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8D9C3" w14:textId="77777777" w:rsidR="002A6E99" w:rsidRDefault="002A6E99" w:rsidP="005E565C">
      <w:pPr>
        <w:tabs>
          <w:tab w:val="left" w:pos="1134"/>
        </w:tabs>
        <w:spacing w:after="0" w:line="240" w:lineRule="auto"/>
        <w:jc w:val="center"/>
        <w:rPr>
          <w:b/>
          <w:szCs w:val="24"/>
        </w:rPr>
      </w:pPr>
    </w:p>
    <w:p w14:paraId="548FD307" w14:textId="38B55EF6" w:rsidR="005E565C" w:rsidRDefault="005E565C" w:rsidP="005E565C">
      <w:pPr>
        <w:tabs>
          <w:tab w:val="left" w:pos="1134"/>
        </w:tabs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BIRŽŲ</w:t>
      </w:r>
      <w:r w:rsidR="0057561E" w:rsidRPr="00F1418E">
        <w:rPr>
          <w:b/>
          <w:szCs w:val="24"/>
        </w:rPr>
        <w:t xml:space="preserve"> RAJONO VIETINĖS REIKŠMĖS KELIŲ (GATVIŲ) IR KITŲ INŽINERINIŲ STATINIŲ TIESIMO, REKONSTRAVIMO, REMONTO IR PRIEŽIŪROS DARBŲ </w:t>
      </w:r>
      <w:r w:rsidR="0057561E" w:rsidRPr="00C419D0">
        <w:rPr>
          <w:b/>
          <w:szCs w:val="24"/>
        </w:rPr>
        <w:t>LABORATORINIŲ TYRIMŲ IR BANDYMŲ PASLAUG</w:t>
      </w:r>
      <w:r>
        <w:rPr>
          <w:b/>
          <w:szCs w:val="24"/>
        </w:rPr>
        <w:t>Ų TECHNINĖ SPECIFIKACIJA</w:t>
      </w:r>
    </w:p>
    <w:p w14:paraId="3A387766" w14:textId="77777777" w:rsidR="0057561E" w:rsidRPr="005A4A5D" w:rsidRDefault="0057561E" w:rsidP="0057561E">
      <w:pPr>
        <w:tabs>
          <w:tab w:val="left" w:pos="1134"/>
        </w:tabs>
        <w:spacing w:after="0" w:line="240" w:lineRule="auto"/>
        <w:jc w:val="center"/>
        <w:rPr>
          <w:b/>
          <w:szCs w:val="24"/>
        </w:rPr>
      </w:pPr>
    </w:p>
    <w:p w14:paraId="23494B50" w14:textId="77777777" w:rsidR="0057561E" w:rsidRDefault="0057561E" w:rsidP="0057561E">
      <w:pPr>
        <w:tabs>
          <w:tab w:val="left" w:pos="1134"/>
        </w:tabs>
        <w:spacing w:after="0" w:line="240" w:lineRule="auto"/>
        <w:jc w:val="both"/>
        <w:rPr>
          <w:sz w:val="20"/>
          <w:szCs w:val="20"/>
        </w:rPr>
      </w:pPr>
    </w:p>
    <w:p w14:paraId="4DDB0BEF" w14:textId="77777777" w:rsidR="0057561E" w:rsidRPr="00ED6CAD" w:rsidRDefault="0057561E" w:rsidP="0057561E">
      <w:pPr>
        <w:tabs>
          <w:tab w:val="left" w:pos="1134"/>
        </w:tabs>
        <w:spacing w:after="0" w:line="240" w:lineRule="auto"/>
        <w:ind w:firstLine="709"/>
        <w:jc w:val="both"/>
        <w:rPr>
          <w:b/>
          <w:szCs w:val="24"/>
        </w:rPr>
      </w:pPr>
      <w:r w:rsidRPr="00ED6CAD">
        <w:rPr>
          <w:b/>
          <w:szCs w:val="24"/>
        </w:rPr>
        <w:t>1.</w:t>
      </w:r>
      <w:r>
        <w:rPr>
          <w:b/>
          <w:szCs w:val="24"/>
        </w:rPr>
        <w:t xml:space="preserve"> </w:t>
      </w:r>
      <w:r w:rsidRPr="00ED6CAD">
        <w:rPr>
          <w:b/>
          <w:szCs w:val="24"/>
        </w:rPr>
        <w:t>Paslaugų teikimo apimtis ir terminai</w:t>
      </w:r>
    </w:p>
    <w:p w14:paraId="6765C1CA" w14:textId="77777777" w:rsidR="0057561E" w:rsidRPr="00F1418E" w:rsidRDefault="0057561E" w:rsidP="0057561E">
      <w:pPr>
        <w:tabs>
          <w:tab w:val="left" w:pos="1134"/>
        </w:tabs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 xml:space="preserve">1.1. Paslaugos tiekėjas atliks naudojamų kelių (gatvių), kitų inžinerinių statinių statybos, rekonstravimo, remonto ar priežiūros darbams naudojamų medžiagų kokybės kontrolės tyrimus ir bandymus. </w:t>
      </w:r>
      <w:r w:rsidRPr="00F1418E">
        <w:rPr>
          <w:szCs w:val="24"/>
        </w:rPr>
        <w:t xml:space="preserve">Faktinė </w:t>
      </w:r>
      <w:r>
        <w:rPr>
          <w:szCs w:val="24"/>
        </w:rPr>
        <w:t>teikiamų paslaugų apimtis priklausys nuo to, kiek ir kokios apimties darbų kasmet atliks perkančioji organizacija.</w:t>
      </w:r>
    </w:p>
    <w:p w14:paraId="760B6F63" w14:textId="2E360134" w:rsidR="00E57FB3" w:rsidRDefault="0057561E" w:rsidP="00F636D6">
      <w:pPr>
        <w:tabs>
          <w:tab w:val="left" w:pos="1134"/>
        </w:tabs>
        <w:spacing w:after="0" w:line="240" w:lineRule="auto"/>
        <w:ind w:firstLine="709"/>
        <w:jc w:val="both"/>
        <w:rPr>
          <w:szCs w:val="24"/>
          <w:lang w:eastAsia="lt-LT"/>
        </w:rPr>
      </w:pPr>
      <w:r>
        <w:rPr>
          <w:szCs w:val="24"/>
        </w:rPr>
        <w:t>1.2</w:t>
      </w:r>
      <w:r w:rsidR="00D54069">
        <w:rPr>
          <w:szCs w:val="24"/>
        </w:rPr>
        <w:t>.</w:t>
      </w:r>
      <w:r>
        <w:rPr>
          <w:szCs w:val="24"/>
        </w:rPr>
        <w:t xml:space="preserve"> </w:t>
      </w:r>
      <w:r w:rsidRPr="00A76C86">
        <w:rPr>
          <w:szCs w:val="24"/>
        </w:rPr>
        <w:t>L</w:t>
      </w:r>
      <w:r w:rsidRPr="00A76C86">
        <w:rPr>
          <w:szCs w:val="24"/>
          <w:lang w:eastAsia="lt-LT"/>
        </w:rPr>
        <w:t>aboratorinių tyrimų ir bandymų</w:t>
      </w:r>
      <w:r w:rsidRPr="00D93089">
        <w:rPr>
          <w:szCs w:val="24"/>
          <w:lang w:eastAsia="lt-LT"/>
        </w:rPr>
        <w:t xml:space="preserve"> sąrašas</w:t>
      </w:r>
      <w:r>
        <w:rPr>
          <w:szCs w:val="24"/>
          <w:lang w:eastAsia="lt-LT"/>
        </w:rPr>
        <w:t>:</w:t>
      </w:r>
    </w:p>
    <w:p w14:paraId="66300B1B" w14:textId="77777777" w:rsidR="00F636D6" w:rsidRDefault="00F636D6" w:rsidP="00F636D6">
      <w:pPr>
        <w:tabs>
          <w:tab w:val="left" w:pos="1134"/>
        </w:tabs>
        <w:spacing w:after="0" w:line="240" w:lineRule="auto"/>
        <w:ind w:firstLine="709"/>
        <w:jc w:val="both"/>
        <w:rPr>
          <w:szCs w:val="24"/>
          <w:lang w:eastAsia="lt-LT"/>
        </w:rPr>
      </w:pPr>
    </w:p>
    <w:tbl>
      <w:tblPr>
        <w:tblW w:w="9776" w:type="dxa"/>
        <w:tblLook w:val="04A0" w:firstRow="1" w:lastRow="0" w:firstColumn="1" w:lastColumn="0" w:noHBand="0" w:noVBand="1"/>
      </w:tblPr>
      <w:tblGrid>
        <w:gridCol w:w="511"/>
        <w:gridCol w:w="1715"/>
        <w:gridCol w:w="2731"/>
        <w:gridCol w:w="2126"/>
        <w:gridCol w:w="1242"/>
        <w:gridCol w:w="1451"/>
      </w:tblGrid>
      <w:tr w:rsidR="00CE046C" w:rsidRPr="00F636D6" w14:paraId="3134C49C" w14:textId="7983E3E2" w:rsidTr="00F636D6">
        <w:trPr>
          <w:trHeight w:val="540"/>
          <w:tblHeader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1EDF1" w14:textId="77777777" w:rsidR="00CE046C" w:rsidRPr="00F636D6" w:rsidRDefault="00CE046C" w:rsidP="0099569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636D6">
              <w:rPr>
                <w:rFonts w:eastAsia="Times New Roman"/>
                <w:b/>
                <w:bCs/>
                <w:color w:val="000000"/>
                <w:sz w:val="20"/>
                <w:szCs w:val="20"/>
                <w:lang w:val="en-US"/>
              </w:rPr>
              <w:t>Eil. Nr.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23C13" w14:textId="77777777" w:rsidR="00CE046C" w:rsidRPr="00F636D6" w:rsidRDefault="00CE046C" w:rsidP="0099569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636D6">
              <w:rPr>
                <w:rFonts w:eastAsia="Times New Roman"/>
                <w:b/>
                <w:bCs/>
                <w:color w:val="000000"/>
                <w:sz w:val="20"/>
                <w:szCs w:val="20"/>
                <w:lang w:val="en-US"/>
              </w:rPr>
              <w:t>Reikalaujamos nustatyti savybės</w:t>
            </w:r>
          </w:p>
        </w:tc>
        <w:tc>
          <w:tcPr>
            <w:tcW w:w="2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772C0" w14:textId="77777777" w:rsidR="00CE046C" w:rsidRPr="00F636D6" w:rsidRDefault="00CE046C" w:rsidP="0099569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636D6">
              <w:rPr>
                <w:rFonts w:eastAsia="Times New Roman"/>
                <w:b/>
                <w:bCs/>
                <w:color w:val="000000"/>
                <w:sz w:val="20"/>
                <w:szCs w:val="20"/>
                <w:lang w:val="en-US"/>
              </w:rPr>
              <w:t>Bandymo rūšis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A2564" w14:textId="77777777" w:rsidR="00CE046C" w:rsidRPr="00F636D6" w:rsidRDefault="00CE046C" w:rsidP="0099569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nb-NO"/>
              </w:rPr>
            </w:pPr>
            <w:r w:rsidRPr="00F636D6">
              <w:rPr>
                <w:rFonts w:eastAsia="Times New Roman"/>
                <w:b/>
                <w:bCs/>
                <w:color w:val="000000"/>
                <w:sz w:val="20"/>
                <w:szCs w:val="20"/>
                <w:lang w:val="nb-NO"/>
              </w:rPr>
              <w:t xml:space="preserve">Bandymo metodas, kuris gali atitikti nurodytąjį, </w:t>
            </w:r>
            <w:r w:rsidRPr="00F636D6">
              <w:rPr>
                <w:rFonts w:eastAsia="Times New Roman"/>
                <w:b/>
                <w:bCs/>
                <w:i/>
                <w:iCs/>
                <w:color w:val="000000"/>
                <w:sz w:val="20"/>
                <w:szCs w:val="20"/>
                <w:lang w:val="nb-NO"/>
              </w:rPr>
              <w:t>arba lygiavertis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927B3" w14:textId="77777777" w:rsidR="00CE046C" w:rsidRPr="00F636D6" w:rsidRDefault="00CE046C" w:rsidP="0099569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636D6">
              <w:rPr>
                <w:rFonts w:eastAsia="Times New Roman"/>
                <w:b/>
                <w:bCs/>
                <w:color w:val="000000"/>
                <w:sz w:val="20"/>
                <w:szCs w:val="20"/>
                <w:lang w:val="en-US"/>
              </w:rPr>
              <w:t>Mato vnt.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40FF" w14:textId="5596CEB7" w:rsidR="00CE046C" w:rsidRPr="00F636D6" w:rsidRDefault="00CE046C" w:rsidP="0099569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636D6">
              <w:rPr>
                <w:b/>
                <w:sz w:val="20"/>
                <w:szCs w:val="20"/>
              </w:rPr>
              <w:t>Preliminarus kiekis per 36 mėn.</w:t>
            </w:r>
          </w:p>
        </w:tc>
      </w:tr>
      <w:tr w:rsidR="00CE046C" w:rsidRPr="0099569C" w14:paraId="67E1953A" w14:textId="112C660F" w:rsidTr="00F636D6">
        <w:trPr>
          <w:trHeight w:val="288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7728E" w14:textId="77777777" w:rsidR="00CE046C" w:rsidRPr="0099569C" w:rsidRDefault="00CE046C" w:rsidP="009956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A248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Nustatyti deformacijos modulį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85ED4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Statinio apkrovimo plokšte bandymas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AA71C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LST 1360-5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9AA93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1 bandymas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04BE" w14:textId="1DE5393A" w:rsidR="00CE046C" w:rsidRPr="0099569C" w:rsidRDefault="00CE046C" w:rsidP="00CE046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/>
              </w:rPr>
              <w:t>60</w:t>
            </w:r>
          </w:p>
        </w:tc>
      </w:tr>
      <w:tr w:rsidR="00CE046C" w:rsidRPr="0099569C" w14:paraId="62D2664E" w14:textId="0546EF2E" w:rsidTr="00F636D6">
        <w:trPr>
          <w:trHeight w:val="288"/>
        </w:trPr>
        <w:tc>
          <w:tcPr>
            <w:tcW w:w="5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26CB61" w14:textId="77777777" w:rsidR="00CE046C" w:rsidRPr="0099569C" w:rsidRDefault="00CE046C" w:rsidP="009956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524FF" w14:textId="77777777" w:rsidR="00CE046C" w:rsidRPr="000664C7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nb-NO"/>
              </w:rPr>
            </w:pPr>
            <w:r w:rsidRPr="000664C7">
              <w:rPr>
                <w:rFonts w:eastAsia="Times New Roman"/>
                <w:color w:val="000000"/>
                <w:sz w:val="20"/>
                <w:szCs w:val="20"/>
                <w:lang w:val="nb-NO"/>
              </w:rPr>
              <w:t>Nustatyti grunto sutankinimo rodiklį D</w:t>
            </w:r>
            <w:r w:rsidRPr="000664C7">
              <w:rPr>
                <w:rFonts w:eastAsia="Times New Roman"/>
                <w:color w:val="000000"/>
                <w:sz w:val="20"/>
                <w:szCs w:val="20"/>
                <w:vertAlign w:val="subscript"/>
                <w:lang w:val="nb-NO"/>
              </w:rPr>
              <w:t>Pr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945E5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Proktoro bandymas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B3463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LST 1360-2</w:t>
            </w:r>
          </w:p>
        </w:tc>
        <w:tc>
          <w:tcPr>
            <w:tcW w:w="1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59DC6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1 bandymas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D525875" w14:textId="7477EBD5" w:rsidR="00CE046C" w:rsidRPr="0099569C" w:rsidRDefault="00CE046C" w:rsidP="00CE046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CE046C" w:rsidRPr="0099569C" w14:paraId="6EF6B613" w14:textId="2B184271" w:rsidTr="00F636D6">
        <w:trPr>
          <w:trHeight w:val="288"/>
        </w:trPr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B313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1B998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9BFF4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sz w:val="20"/>
                <w:szCs w:val="20"/>
                <w:lang w:val="en-US"/>
              </w:rPr>
              <w:t>Dalelių tankio nustatymas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D546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LST EN 1097-6</w:t>
            </w:r>
          </w:p>
        </w:tc>
        <w:tc>
          <w:tcPr>
            <w:tcW w:w="1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3ABE8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14:paraId="5CB9BCE5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CE046C" w:rsidRPr="0099569C" w14:paraId="3F1121C1" w14:textId="5C9080D8" w:rsidTr="00F636D6">
        <w:trPr>
          <w:trHeight w:val="294"/>
        </w:trPr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EC18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50B7E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6B225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Tūrio nustatymas žiedo metodu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D1953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LST 1360-6</w:t>
            </w:r>
          </w:p>
        </w:tc>
        <w:tc>
          <w:tcPr>
            <w:tcW w:w="1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13D80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EABCEA3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CE046C" w:rsidRPr="0099569C" w14:paraId="41EE699D" w14:textId="102319D6" w:rsidTr="00F636D6">
        <w:trPr>
          <w:trHeight w:val="309"/>
        </w:trPr>
        <w:tc>
          <w:tcPr>
            <w:tcW w:w="5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8C32E" w14:textId="77777777" w:rsidR="00CE046C" w:rsidRPr="0099569C" w:rsidRDefault="00CE046C" w:rsidP="009956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47BEC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Nustatyti nesurištųjų mišinių ir užpildų sutankinimo rodiklį D</w:t>
            </w:r>
            <w:r w:rsidRPr="0099569C">
              <w:rPr>
                <w:rFonts w:eastAsia="Times New Roman"/>
                <w:color w:val="000000"/>
                <w:sz w:val="20"/>
                <w:szCs w:val="20"/>
                <w:vertAlign w:val="subscript"/>
                <w:lang w:val="en-US"/>
              </w:rPr>
              <w:t>Pr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30021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Proktoro tankinimas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89AFA" w14:textId="77777777" w:rsidR="00CE046C" w:rsidRPr="000664C7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nb-NO"/>
              </w:rPr>
            </w:pPr>
            <w:r w:rsidRPr="000664C7">
              <w:rPr>
                <w:rFonts w:eastAsia="Times New Roman"/>
                <w:color w:val="000000"/>
                <w:sz w:val="20"/>
                <w:szCs w:val="20"/>
                <w:lang w:val="nb-NO"/>
              </w:rPr>
              <w:t>LST EN 13286-2, LST  EN 13286-2/AC</w:t>
            </w:r>
          </w:p>
        </w:tc>
        <w:tc>
          <w:tcPr>
            <w:tcW w:w="1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E2A02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1 bandymas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DA2D952" w14:textId="379F36E0" w:rsidR="00CE046C" w:rsidRPr="0099569C" w:rsidRDefault="00CE046C" w:rsidP="00CE046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CE046C" w:rsidRPr="0099569C" w14:paraId="5D1B4AA9" w14:textId="5B77E991" w:rsidTr="00F636D6">
        <w:trPr>
          <w:trHeight w:val="222"/>
        </w:trPr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69289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7E30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5F159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sz w:val="20"/>
                <w:szCs w:val="20"/>
                <w:lang w:val="en-US"/>
              </w:rPr>
              <w:t>Dalelių tankio nustatymas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8AB31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LST EN 1097-6</w:t>
            </w:r>
          </w:p>
        </w:tc>
        <w:tc>
          <w:tcPr>
            <w:tcW w:w="1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C31B2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14:paraId="22484428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CE046C" w:rsidRPr="0099569C" w14:paraId="6D17BDD1" w14:textId="496B7C43" w:rsidTr="00F636D6">
        <w:trPr>
          <w:trHeight w:val="288"/>
        </w:trPr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C1CCB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98B10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8AD44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sz w:val="20"/>
                <w:szCs w:val="20"/>
                <w:lang w:val="en-US"/>
              </w:rPr>
              <w:t>Tūrio nustatymas žiedo arba smėlio pakeitimo metodu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BFC58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LST 1360-6</w:t>
            </w:r>
          </w:p>
        </w:tc>
        <w:tc>
          <w:tcPr>
            <w:tcW w:w="1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C925D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B8AE5FD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CE046C" w:rsidRPr="0099569C" w14:paraId="3F431D4B" w14:textId="5AA5F7F8" w:rsidTr="00F636D6">
        <w:trPr>
          <w:trHeight w:val="288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9F86E" w14:textId="77777777" w:rsidR="00CE046C" w:rsidRPr="0099569C" w:rsidRDefault="00CE046C" w:rsidP="009956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C7764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Nustatyti nesurištųjų mišinių granuliometrinę sudėtį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D1297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Granuliometrinės sudėties nustatymas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F0DD5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LST EN 933-1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2A290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1 bandymas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D5DD" w14:textId="5FCA539E" w:rsidR="00CE046C" w:rsidRPr="0099569C" w:rsidRDefault="00CE046C" w:rsidP="00CE046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/>
              </w:rPr>
              <w:t>40</w:t>
            </w:r>
          </w:p>
        </w:tc>
      </w:tr>
      <w:tr w:rsidR="00CE046C" w:rsidRPr="0099569C" w14:paraId="11EA6BB5" w14:textId="68E740EC" w:rsidTr="00F636D6">
        <w:trPr>
          <w:trHeight w:val="288"/>
        </w:trPr>
        <w:tc>
          <w:tcPr>
            <w:tcW w:w="5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79BD1" w14:textId="77777777" w:rsidR="00CE046C" w:rsidRPr="0099569C" w:rsidRDefault="00CE046C" w:rsidP="009956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16509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Nustatyti pralaidumą vandeniui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E862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Pralaidumo vandeniui bandymas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8B079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LST EN ISO 17892-11</w:t>
            </w:r>
          </w:p>
        </w:tc>
        <w:tc>
          <w:tcPr>
            <w:tcW w:w="1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A6E6A1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1 bandymas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AB27C13" w14:textId="664AA309" w:rsidR="00CE046C" w:rsidRPr="0099569C" w:rsidRDefault="00CE046C" w:rsidP="00CE046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/>
              </w:rPr>
              <w:t>40</w:t>
            </w:r>
          </w:p>
        </w:tc>
      </w:tr>
      <w:tr w:rsidR="00CE046C" w:rsidRPr="0099569C" w14:paraId="152BDD73" w14:textId="7C4E8C50" w:rsidTr="00F636D6">
        <w:trPr>
          <w:trHeight w:val="528"/>
        </w:trPr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2C196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99898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FD7C9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Proktoro tankinimas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60852" w14:textId="77777777" w:rsidR="00CE046C" w:rsidRPr="000664C7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nb-NO"/>
              </w:rPr>
            </w:pPr>
            <w:r w:rsidRPr="000664C7">
              <w:rPr>
                <w:rFonts w:eastAsia="Times New Roman"/>
                <w:color w:val="000000"/>
                <w:sz w:val="20"/>
                <w:szCs w:val="20"/>
                <w:lang w:val="nb-NO"/>
              </w:rPr>
              <w:t>LST EN 13286-2, LST  EN 13286-2/AC</w:t>
            </w:r>
          </w:p>
        </w:tc>
        <w:tc>
          <w:tcPr>
            <w:tcW w:w="1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A0483" w14:textId="77777777" w:rsidR="00CE046C" w:rsidRPr="000664C7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nb-NO"/>
              </w:rPr>
            </w:pPr>
          </w:p>
        </w:tc>
        <w:tc>
          <w:tcPr>
            <w:tcW w:w="14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C69C7BB" w14:textId="77777777" w:rsidR="00CE046C" w:rsidRPr="000664C7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CE046C" w:rsidRPr="0099569C" w14:paraId="185B84CB" w14:textId="312035B7" w:rsidTr="00F636D6">
        <w:trPr>
          <w:trHeight w:val="528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B3FAC" w14:textId="77777777" w:rsidR="00CE046C" w:rsidRPr="0099569C" w:rsidRDefault="00CE046C" w:rsidP="009956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67A7B" w14:textId="77777777" w:rsidR="00CE046C" w:rsidRPr="000664C7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nb-NO"/>
              </w:rPr>
            </w:pPr>
            <w:r w:rsidRPr="000664C7">
              <w:rPr>
                <w:rFonts w:eastAsia="Times New Roman"/>
                <w:color w:val="000000"/>
                <w:sz w:val="20"/>
                <w:szCs w:val="20"/>
                <w:lang w:val="nb-NO"/>
              </w:rPr>
              <w:t>Nustatyti trupintų ir skaldytų dalelių kiekį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5A815" w14:textId="77777777" w:rsidR="00CE046C" w:rsidRPr="000664C7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nb-NO"/>
              </w:rPr>
            </w:pPr>
            <w:r w:rsidRPr="000664C7">
              <w:rPr>
                <w:rFonts w:eastAsia="Times New Roman"/>
                <w:color w:val="000000"/>
                <w:sz w:val="20"/>
                <w:szCs w:val="20"/>
                <w:lang w:val="nb-NO"/>
              </w:rPr>
              <w:t>Trupintųjų ir skaldytųjų dalelių santykinio kiekio stambiuose užpilduose nustatymas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E20F1" w14:textId="77777777" w:rsidR="00CE046C" w:rsidRPr="000664C7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nb-NO"/>
              </w:rPr>
            </w:pPr>
            <w:r w:rsidRPr="000664C7">
              <w:rPr>
                <w:rFonts w:eastAsia="Times New Roman"/>
                <w:color w:val="000000"/>
                <w:sz w:val="20"/>
                <w:szCs w:val="20"/>
                <w:lang w:val="nb-NO"/>
              </w:rPr>
              <w:t>LST EN 933-5, LST EN 933-5/A1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2AC60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1 bandymas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6CCC" w14:textId="7928EBB0" w:rsidR="00CE046C" w:rsidRPr="0099569C" w:rsidRDefault="003C2CE5" w:rsidP="003C2CE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</w:tr>
      <w:tr w:rsidR="00CE046C" w:rsidRPr="0099569C" w14:paraId="2EC39714" w14:textId="538F943E" w:rsidTr="00F636D6">
        <w:trPr>
          <w:trHeight w:val="528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20FC7" w14:textId="77777777" w:rsidR="00CE046C" w:rsidRPr="0099569C" w:rsidRDefault="00CE046C" w:rsidP="009956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40955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Nustatyti atsparumą trupinimui SZ</w:t>
            </w:r>
            <w:r w:rsidRPr="0099569C">
              <w:rPr>
                <w:rFonts w:eastAsia="Times New Roman"/>
                <w:color w:val="000000"/>
                <w:sz w:val="20"/>
                <w:szCs w:val="20"/>
                <w:vertAlign w:val="subscript"/>
                <w:lang w:val="en-US"/>
              </w:rPr>
              <w:t>RB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6B2A8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Atsparumo trupinimui nustatymas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0BA64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LST EN 1097-2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B3C42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1 bandymas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8C2E" w14:textId="77777777" w:rsidR="00CE046C" w:rsidRDefault="00B335A7" w:rsidP="00B335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/>
              </w:rPr>
              <w:t>10</w:t>
            </w:r>
          </w:p>
          <w:p w14:paraId="4636E8F6" w14:textId="787317D1" w:rsidR="00B335A7" w:rsidRPr="0099569C" w:rsidRDefault="00B335A7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CE046C" w:rsidRPr="0099569C" w14:paraId="5BD328FE" w14:textId="4394086C" w:rsidTr="00F636D6">
        <w:trPr>
          <w:trHeight w:val="528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7B1B6" w14:textId="77777777" w:rsidR="00CE046C" w:rsidRPr="0099569C" w:rsidRDefault="00CE046C" w:rsidP="009956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9459F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Nustatyti atsparumą trupinimui LA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0A893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Atsparumo trupinimui nustatymas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FD1A3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LST EN 1097-2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A49F0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1 bandymas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F605" w14:textId="540FC8F6" w:rsidR="00CE046C" w:rsidRPr="0099569C" w:rsidRDefault="00B335A7" w:rsidP="00B335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</w:tr>
      <w:tr w:rsidR="00CE046C" w:rsidRPr="0099569C" w14:paraId="2B48022D" w14:textId="15D1EF0B" w:rsidTr="00F636D6">
        <w:trPr>
          <w:trHeight w:val="288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889F0" w14:textId="77777777" w:rsidR="00CE046C" w:rsidRPr="0099569C" w:rsidRDefault="00CE046C" w:rsidP="009956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0AB14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sz w:val="20"/>
                <w:szCs w:val="20"/>
                <w:lang w:val="en-US"/>
              </w:rPr>
              <w:t>Nustatyti nesurištųjo mišinio sluoksnio storį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017E0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sz w:val="20"/>
                <w:szCs w:val="20"/>
                <w:lang w:val="en-US"/>
              </w:rPr>
              <w:t>Sluoksnio storio nustatymas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0BEA5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sz w:val="20"/>
                <w:szCs w:val="20"/>
                <w:lang w:val="en-US"/>
              </w:rPr>
              <w:t>MN SSN 15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DEAAB7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1 bandymas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2894" w14:textId="3B1E1427" w:rsidR="00CE046C" w:rsidRPr="0099569C" w:rsidRDefault="00B335A7" w:rsidP="00B335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/>
              </w:rPr>
              <w:t>40</w:t>
            </w:r>
          </w:p>
        </w:tc>
      </w:tr>
      <w:tr w:rsidR="00CE046C" w:rsidRPr="0099569C" w14:paraId="071FBF5F" w14:textId="003D765C" w:rsidTr="00F636D6">
        <w:trPr>
          <w:trHeight w:val="288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884E12" w14:textId="77777777" w:rsidR="00CE046C" w:rsidRPr="0099569C" w:rsidRDefault="00CE046C" w:rsidP="009956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B438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sz w:val="20"/>
                <w:szCs w:val="20"/>
                <w:lang w:val="en-US"/>
              </w:rPr>
              <w:t>Paimti nesurištojo mišinio, užpildo ar grunto ėminį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C494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sz w:val="20"/>
                <w:szCs w:val="20"/>
                <w:lang w:val="en-US"/>
              </w:rPr>
              <w:t>Ėminių ėmimas iš kelio dangos konstrukcijos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71B89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sz w:val="20"/>
                <w:szCs w:val="20"/>
                <w:lang w:val="en-US"/>
              </w:rPr>
              <w:t>LST 1971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83256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1 ėminys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4A90" w14:textId="41860955" w:rsidR="00CE046C" w:rsidRPr="0099569C" w:rsidRDefault="00B335A7" w:rsidP="00B335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/>
              </w:rPr>
              <w:t>40</w:t>
            </w:r>
          </w:p>
        </w:tc>
      </w:tr>
      <w:tr w:rsidR="00CE046C" w:rsidRPr="0099569C" w14:paraId="1F31AB5E" w14:textId="7A23576B" w:rsidTr="00F636D6">
        <w:trPr>
          <w:trHeight w:val="288"/>
        </w:trPr>
        <w:tc>
          <w:tcPr>
            <w:tcW w:w="5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D66D7" w14:textId="77777777" w:rsidR="00CE046C" w:rsidRPr="0099569C" w:rsidRDefault="00CE046C" w:rsidP="009956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11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F434F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Ištirti kelių minkštąjį bitumą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61B8C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Bitumo regeneravimas sukiuoju garintuvu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B886C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sz w:val="20"/>
                <w:szCs w:val="20"/>
                <w:lang w:val="en-US"/>
              </w:rPr>
              <w:t>LST EN 12697-3+A1</w:t>
            </w:r>
          </w:p>
        </w:tc>
        <w:tc>
          <w:tcPr>
            <w:tcW w:w="1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2D8AC6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1 bandymas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8DD9BAF" w14:textId="7D1ABD61" w:rsidR="00CE046C" w:rsidRPr="0099569C" w:rsidRDefault="00B335A7" w:rsidP="00B335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</w:tr>
      <w:tr w:rsidR="00CE046C" w:rsidRPr="0099569C" w14:paraId="493981E6" w14:textId="28AA4D23" w:rsidTr="00F636D6">
        <w:trPr>
          <w:trHeight w:val="288"/>
        </w:trPr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7FC08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C924E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5742E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Tiriamųjų ėminių paruošimas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A6EB3E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LST EN 12594</w:t>
            </w:r>
          </w:p>
        </w:tc>
        <w:tc>
          <w:tcPr>
            <w:tcW w:w="1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B7DE4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14:paraId="285DF2E9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CE046C" w:rsidRPr="0099569C" w14:paraId="094357A7" w14:textId="373C9B27" w:rsidTr="00F636D6">
        <w:trPr>
          <w:trHeight w:val="288"/>
        </w:trPr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927E0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B959E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78EB1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Kinematinės klampos nustatymas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D9C9EF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LST EN 12595</w:t>
            </w:r>
          </w:p>
        </w:tc>
        <w:tc>
          <w:tcPr>
            <w:tcW w:w="1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A10E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14:paraId="2B18FE16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CE046C" w:rsidRPr="0099569C" w14:paraId="0BCA0E71" w14:textId="78D86070" w:rsidTr="00F636D6">
        <w:trPr>
          <w:trHeight w:val="528"/>
        </w:trPr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652AB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E6261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1119B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Skiestųjų ir minkštintųjų bituminių rišiklių sukibimo nustatymas panardinimo į vandenį bandymu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FD5694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LST EN 15626</w:t>
            </w:r>
          </w:p>
        </w:tc>
        <w:tc>
          <w:tcPr>
            <w:tcW w:w="1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F3B7E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FF8AFB6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CE046C" w:rsidRPr="0099569C" w14:paraId="0E478781" w14:textId="227998E2" w:rsidTr="00F636D6">
        <w:trPr>
          <w:trHeight w:val="288"/>
        </w:trPr>
        <w:tc>
          <w:tcPr>
            <w:tcW w:w="5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8CB55" w14:textId="77777777" w:rsidR="00CE046C" w:rsidRPr="0099569C" w:rsidRDefault="00CE046C" w:rsidP="009956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D6441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Išregeneruoti ir ištirti polimerais modifikuotą bitumą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BEC6E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Bitumo regeneravimas sukiuoju garintuvu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9F122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sz w:val="20"/>
                <w:szCs w:val="20"/>
                <w:lang w:val="en-US"/>
              </w:rPr>
              <w:t>LST EN 12697-3+A1</w:t>
            </w:r>
          </w:p>
        </w:tc>
        <w:tc>
          <w:tcPr>
            <w:tcW w:w="1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46F88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1 bandymas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DEADFAF" w14:textId="05E024CF" w:rsidR="00CE046C" w:rsidRPr="0099569C" w:rsidRDefault="00B335A7" w:rsidP="00B335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CE046C" w:rsidRPr="0099569C" w14:paraId="665F6247" w14:textId="2693FE4A" w:rsidTr="00F636D6">
        <w:trPr>
          <w:trHeight w:val="288"/>
        </w:trPr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62432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7852D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D0896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Adatos penetracijos nustatymas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F1213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LST EN 1426</w:t>
            </w:r>
          </w:p>
        </w:tc>
        <w:tc>
          <w:tcPr>
            <w:tcW w:w="1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5237D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14:paraId="168F1BD3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CE046C" w:rsidRPr="0099569C" w14:paraId="137C37DA" w14:textId="0B2B374F" w:rsidTr="00F636D6">
        <w:trPr>
          <w:trHeight w:val="528"/>
        </w:trPr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A1EE6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046FA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FD489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Minkštėjimo temperatūros nustatymas. Žiedo ir rutulio metodas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89854D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LST EN 1427</w:t>
            </w:r>
          </w:p>
        </w:tc>
        <w:tc>
          <w:tcPr>
            <w:tcW w:w="1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BCCCA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14:paraId="13F59A62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CE046C" w:rsidRPr="0099569C" w14:paraId="110A59DD" w14:textId="50305C6B" w:rsidTr="00F636D6">
        <w:trPr>
          <w:trHeight w:val="288"/>
        </w:trPr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77133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E848C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FD297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Modifikuoto bitumo tampriosios atstatos nustatymas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EBBA1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LST EN 13398</w:t>
            </w:r>
          </w:p>
        </w:tc>
        <w:tc>
          <w:tcPr>
            <w:tcW w:w="1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0E1FD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A566543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CE046C" w:rsidRPr="0099569C" w14:paraId="3B240AD5" w14:textId="0F77A6DD" w:rsidTr="00F636D6">
        <w:trPr>
          <w:trHeight w:val="288"/>
        </w:trPr>
        <w:tc>
          <w:tcPr>
            <w:tcW w:w="5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63A8A" w14:textId="77777777" w:rsidR="00CE046C" w:rsidRPr="0099569C" w:rsidRDefault="00CE046C" w:rsidP="009956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13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0B65F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Išregeneruoti ir ištirti kelių bitumą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1261D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Bitumo regeneravimas sukiuoju garintuvu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00AF0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sz w:val="20"/>
                <w:szCs w:val="20"/>
                <w:lang w:val="en-US"/>
              </w:rPr>
              <w:t>LST EN 12697-3+A1</w:t>
            </w:r>
          </w:p>
        </w:tc>
        <w:tc>
          <w:tcPr>
            <w:tcW w:w="1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08250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1 bandymas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C4938DC" w14:textId="02F0C257" w:rsidR="00CE046C" w:rsidRPr="0099569C" w:rsidRDefault="00B335A7" w:rsidP="00B335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CE046C" w:rsidRPr="0099569C" w14:paraId="2A86924B" w14:textId="20174231" w:rsidTr="00F636D6">
        <w:trPr>
          <w:trHeight w:val="288"/>
        </w:trPr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06A10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1DC1A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5A7B0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Adatos penetracijos nustatymas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EE767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LST EN 1426</w:t>
            </w:r>
          </w:p>
        </w:tc>
        <w:tc>
          <w:tcPr>
            <w:tcW w:w="1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01370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14:paraId="3753056D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CE046C" w:rsidRPr="0099569C" w14:paraId="6A52F880" w14:textId="07040636" w:rsidTr="00F636D6">
        <w:trPr>
          <w:trHeight w:val="528"/>
        </w:trPr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72296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69814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50AF5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Minkštėjimo temperatūros nustatymas. Žiedo ir rutulio metodas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25516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LST EN 1427</w:t>
            </w:r>
          </w:p>
        </w:tc>
        <w:tc>
          <w:tcPr>
            <w:tcW w:w="1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FF09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06EF067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CE046C" w:rsidRPr="0099569C" w14:paraId="04E7A1C5" w14:textId="7B096E64" w:rsidTr="00F636D6">
        <w:trPr>
          <w:trHeight w:val="288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14267D" w14:textId="77777777" w:rsidR="00CE046C" w:rsidRPr="0099569C" w:rsidRDefault="00CE046C" w:rsidP="009956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530AB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Paimti asfalto mišinio ėminį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91737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Ėminių ėmimas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C8601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LST EN 12697-27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AD92DB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1 ėminys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DD67" w14:textId="101EE4CD" w:rsidR="00CE046C" w:rsidRPr="0099569C" w:rsidRDefault="00B335A7" w:rsidP="00B335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/>
              </w:rPr>
              <w:t>40</w:t>
            </w:r>
          </w:p>
        </w:tc>
      </w:tr>
      <w:tr w:rsidR="00CE046C" w:rsidRPr="0099569C" w14:paraId="7897F6BD" w14:textId="3B2681A0" w:rsidTr="00F636D6">
        <w:trPr>
          <w:trHeight w:val="528"/>
        </w:trPr>
        <w:tc>
          <w:tcPr>
            <w:tcW w:w="5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35BD9C" w14:textId="77777777" w:rsidR="00CE046C" w:rsidRPr="0099569C" w:rsidRDefault="00CE046C" w:rsidP="009956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7E89B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Nustatyti asfaltbetonio mišinio bitumo kiekį ir granuliometriją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36177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Ėminių paruošimas rišiklio kiekiui, vandens kiekiui ir granuliometrinei sudėčiai nustatyti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F064C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LST EN 12697-28</w:t>
            </w:r>
          </w:p>
        </w:tc>
        <w:tc>
          <w:tcPr>
            <w:tcW w:w="1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152F3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1 bandymas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F479C5C" w14:textId="7E23624F" w:rsidR="00CE046C" w:rsidRPr="0099569C" w:rsidRDefault="00B335A7" w:rsidP="00B335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/>
              </w:rPr>
              <w:t>40</w:t>
            </w:r>
          </w:p>
        </w:tc>
      </w:tr>
      <w:tr w:rsidR="00CE046C" w:rsidRPr="0099569C" w14:paraId="16FFFCD6" w14:textId="094648F8" w:rsidTr="00F636D6">
        <w:trPr>
          <w:trHeight w:val="288"/>
        </w:trPr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1A5EB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732EB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90F4D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Tirpiojo rišiklio kiekis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ACE413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LST EN 12697-1</w:t>
            </w:r>
          </w:p>
        </w:tc>
        <w:tc>
          <w:tcPr>
            <w:tcW w:w="1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8459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14:paraId="686A19DF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CE046C" w:rsidRPr="0099569C" w14:paraId="79885674" w14:textId="496F80AA" w:rsidTr="00F636D6">
        <w:trPr>
          <w:trHeight w:val="288"/>
        </w:trPr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618D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246D3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33D603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Granuliometrinės sudėties nustatymas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5DDE6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sz w:val="20"/>
                <w:szCs w:val="20"/>
                <w:lang w:val="en-US"/>
              </w:rPr>
              <w:t>LST EN 12697-2</w:t>
            </w:r>
          </w:p>
        </w:tc>
        <w:tc>
          <w:tcPr>
            <w:tcW w:w="1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E8BDD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5A7CEE0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CE046C" w:rsidRPr="0099569C" w14:paraId="3FC765F8" w14:textId="21B84E67" w:rsidTr="00F636D6">
        <w:trPr>
          <w:trHeight w:val="288"/>
        </w:trPr>
        <w:tc>
          <w:tcPr>
            <w:tcW w:w="5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990AE" w14:textId="77777777" w:rsidR="00CE046C" w:rsidRPr="0099569C" w:rsidRDefault="00CE046C" w:rsidP="009956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16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05CD2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Ištirti asfaltbetonio fizines-mechanines savybes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5B6A2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Bandinio paruošimas smūginiu tankintuvu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C5698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LST EN 12697-30</w:t>
            </w:r>
          </w:p>
        </w:tc>
        <w:tc>
          <w:tcPr>
            <w:tcW w:w="1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A2D4B7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1 bandymas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6A495E4" w14:textId="68D92E26" w:rsidR="00CE046C" w:rsidRPr="0099569C" w:rsidRDefault="00B335A7" w:rsidP="00B335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/>
              </w:rPr>
              <w:t>40</w:t>
            </w:r>
          </w:p>
        </w:tc>
      </w:tr>
      <w:tr w:rsidR="00CE046C" w:rsidRPr="0099569C" w14:paraId="302EE340" w14:textId="631728D0" w:rsidTr="00F636D6">
        <w:trPr>
          <w:trHeight w:val="288"/>
        </w:trPr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FADBD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912EA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75A06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Bituminių bandinių tuštymėtumo rodiklių nustatymas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568CE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LST EN 12697-8</w:t>
            </w:r>
          </w:p>
        </w:tc>
        <w:tc>
          <w:tcPr>
            <w:tcW w:w="1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26B64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14:paraId="0A859D5D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CE046C" w:rsidRPr="0099569C" w14:paraId="7692CE52" w14:textId="42F2BE8B" w:rsidTr="00F636D6">
        <w:trPr>
          <w:trHeight w:val="288"/>
        </w:trPr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0D4E9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4AD23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2DDEC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Bituminių bandinių tariamojo tankio nustatymas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88823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LST EN 12697-6</w:t>
            </w:r>
          </w:p>
        </w:tc>
        <w:tc>
          <w:tcPr>
            <w:tcW w:w="1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BAC03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14:paraId="7584B874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CE046C" w:rsidRPr="0099569C" w14:paraId="3D74118D" w14:textId="7FA531CC" w:rsidTr="00F636D6">
        <w:trPr>
          <w:trHeight w:val="288"/>
        </w:trPr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21AD1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BCE04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B66AB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Didžiausiojo tankio nustatymas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E613A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LST EN 12697-5</w:t>
            </w:r>
          </w:p>
        </w:tc>
        <w:tc>
          <w:tcPr>
            <w:tcW w:w="1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49CE7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F746275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CE046C" w:rsidRPr="0099569C" w14:paraId="604FC0A8" w14:textId="2EF20C61" w:rsidTr="00F636D6">
        <w:trPr>
          <w:trHeight w:val="288"/>
        </w:trPr>
        <w:tc>
          <w:tcPr>
            <w:tcW w:w="5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21A94" w14:textId="77777777" w:rsidR="00CE046C" w:rsidRPr="0099569C" w:rsidRDefault="00CE046C" w:rsidP="009956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17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256C4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Paimti gręžtinį asfalto ėminį (kerną)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75D1E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Ėminių ėmimas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C1F6A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LST EN 12697-27</w:t>
            </w:r>
          </w:p>
        </w:tc>
        <w:tc>
          <w:tcPr>
            <w:tcW w:w="1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E0557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1 bandinys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6D1B20B" w14:textId="2E273B4B" w:rsidR="00CE046C" w:rsidRPr="0099569C" w:rsidRDefault="00B335A7" w:rsidP="00B335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/>
              </w:rPr>
              <w:t>40</w:t>
            </w:r>
          </w:p>
        </w:tc>
      </w:tr>
      <w:tr w:rsidR="00CE046C" w:rsidRPr="0099569C" w14:paraId="4BA8A08F" w14:textId="05A80A72" w:rsidTr="00F636D6">
        <w:trPr>
          <w:trHeight w:val="288"/>
        </w:trPr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ED601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4D08F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1E2E1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Bituminių dangų storio nustatymas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99EEB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LST EN 12697-36</w:t>
            </w:r>
          </w:p>
        </w:tc>
        <w:tc>
          <w:tcPr>
            <w:tcW w:w="1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2544B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AA55E9B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CE046C" w:rsidRPr="0099569C" w14:paraId="134714F3" w14:textId="552B13B5" w:rsidTr="00F636D6">
        <w:trPr>
          <w:trHeight w:val="288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245A3B" w14:textId="77777777" w:rsidR="00CE046C" w:rsidRPr="0099569C" w:rsidRDefault="00CE046C" w:rsidP="009956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18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63976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Nustatyti kernų tankį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74E45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Bituminių bandinių tariamojo tankio nustatymas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25DD9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LST EN 12697-6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70AD3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1 bandymas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F7D1" w14:textId="3E299094" w:rsidR="00CE046C" w:rsidRPr="0099569C" w:rsidRDefault="00B335A7" w:rsidP="00B335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/>
              </w:rPr>
              <w:t>40</w:t>
            </w:r>
          </w:p>
        </w:tc>
      </w:tr>
      <w:tr w:rsidR="00CE046C" w:rsidRPr="0099569C" w14:paraId="6AC1731E" w14:textId="43F310CD" w:rsidTr="00F636D6">
        <w:trPr>
          <w:trHeight w:val="288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B6F04" w14:textId="77777777" w:rsidR="00CE046C" w:rsidRPr="0099569C" w:rsidRDefault="00CE046C" w:rsidP="009956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19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EC3E5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Asfalto sluoksnių sukibimo jėgos nustatymas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E010F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Šlyties bandymas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B6042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sz w:val="20"/>
                <w:szCs w:val="20"/>
                <w:lang w:val="en-US"/>
              </w:rPr>
              <w:t>LST EN 12697-48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8AC93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1 bandymas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5652" w14:textId="5B9C5A4D" w:rsidR="00CE046C" w:rsidRPr="0099569C" w:rsidRDefault="00B335A7" w:rsidP="00B335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</w:tr>
      <w:tr w:rsidR="00CE046C" w:rsidRPr="0099569C" w14:paraId="28083D12" w14:textId="2C747D6E" w:rsidTr="00F636D6">
        <w:trPr>
          <w:trHeight w:val="288"/>
        </w:trPr>
        <w:tc>
          <w:tcPr>
            <w:tcW w:w="5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6A3F82" w14:textId="77777777" w:rsidR="00CE046C" w:rsidRPr="0099569C" w:rsidRDefault="00CE046C" w:rsidP="009956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3307F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sz w:val="20"/>
                <w:szCs w:val="20"/>
                <w:lang w:val="en-US"/>
              </w:rPr>
              <w:t>Nustatyti betono stiprį gniuždant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862E8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sz w:val="20"/>
                <w:szCs w:val="20"/>
                <w:lang w:val="en-US"/>
              </w:rPr>
              <w:t>Bandinių gniuždymo stipris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5857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sz w:val="20"/>
                <w:szCs w:val="20"/>
                <w:lang w:val="en-US"/>
              </w:rPr>
              <w:t>LST EN 12390-3</w:t>
            </w:r>
          </w:p>
        </w:tc>
        <w:tc>
          <w:tcPr>
            <w:tcW w:w="1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4D765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1 bandinys</w:t>
            </w:r>
          </w:p>
        </w:tc>
        <w:tc>
          <w:tcPr>
            <w:tcW w:w="1451" w:type="dxa"/>
            <w:vMerge w:val="restart"/>
            <w:tcBorders>
              <w:right w:val="single" w:sz="4" w:space="0" w:color="auto"/>
            </w:tcBorders>
          </w:tcPr>
          <w:p w14:paraId="0BFC9F2F" w14:textId="18412254" w:rsidR="00CE046C" w:rsidRPr="0099569C" w:rsidRDefault="00B335A7" w:rsidP="00B335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CE046C" w:rsidRPr="0099569C" w14:paraId="20FFE1FD" w14:textId="757386B8" w:rsidTr="00F636D6">
        <w:trPr>
          <w:trHeight w:val="288"/>
        </w:trPr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BAD49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3A9E1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8E6D8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sz w:val="20"/>
                <w:szCs w:val="20"/>
                <w:lang w:val="en-US"/>
              </w:rPr>
              <w:t>Bandinių pagaminimas ir kietinimas stipriui nustatyti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CB898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sz w:val="20"/>
                <w:szCs w:val="20"/>
                <w:lang w:val="en-US"/>
              </w:rPr>
              <w:t>LST EN 12390-1</w:t>
            </w:r>
          </w:p>
        </w:tc>
        <w:tc>
          <w:tcPr>
            <w:tcW w:w="1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28E0A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C0426F8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CE046C" w:rsidRPr="0099569C" w14:paraId="22A99F43" w14:textId="7657E81C" w:rsidTr="00F636D6">
        <w:trPr>
          <w:trHeight w:val="528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D5DE9" w14:textId="77777777" w:rsidR="00CE046C" w:rsidRPr="0099569C" w:rsidRDefault="00CE046C" w:rsidP="009956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21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8738F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Nustatyti horizontalaus ženklinimo atspindį (taškinis)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0C78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Horizontalaus ženklinimo atspindžių matavimas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91110" w14:textId="77777777" w:rsidR="00CE046C" w:rsidRPr="000664C7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nb-NO"/>
              </w:rPr>
            </w:pPr>
            <w:r w:rsidRPr="000664C7">
              <w:rPr>
                <w:rFonts w:eastAsia="Times New Roman"/>
                <w:color w:val="000000"/>
                <w:sz w:val="20"/>
                <w:szCs w:val="20"/>
                <w:lang w:val="nb-NO"/>
              </w:rPr>
              <w:t>LST EN 1436, A, B priedai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078DD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1 bandymas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694B" w14:textId="15CEA8A4" w:rsidR="00CE046C" w:rsidRPr="0099569C" w:rsidRDefault="00B335A7" w:rsidP="00B335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</w:tr>
      <w:tr w:rsidR="00CE046C" w:rsidRPr="0099569C" w14:paraId="1AE1FD8E" w14:textId="6484241B" w:rsidTr="00F636D6">
        <w:trPr>
          <w:trHeight w:val="582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F933F" w14:textId="77777777" w:rsidR="00CE046C" w:rsidRPr="0099569C" w:rsidRDefault="00CE046C" w:rsidP="009956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22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0C3C8" w14:textId="77777777" w:rsidR="00CE046C" w:rsidRPr="0099569C" w:rsidRDefault="00CE046C" w:rsidP="0099569C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sz w:val="20"/>
                <w:szCs w:val="20"/>
                <w:lang w:val="en-US"/>
              </w:rPr>
              <w:t xml:space="preserve">Nustatyti vertikalaus </w:t>
            </w:r>
            <w:r w:rsidRPr="0099569C">
              <w:rPr>
                <w:rFonts w:eastAsia="Times New Roman"/>
                <w:sz w:val="20"/>
                <w:szCs w:val="20"/>
                <w:lang w:val="en-US"/>
              </w:rPr>
              <w:lastRenderedPageBreak/>
              <w:t>ženklinimo atspindį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3BF13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sz w:val="20"/>
                <w:szCs w:val="20"/>
                <w:lang w:val="en-US"/>
              </w:rPr>
              <w:lastRenderedPageBreak/>
              <w:t>Vertikalaus ženklinimo atspindžių matavimas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6198F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sz w:val="20"/>
                <w:szCs w:val="20"/>
                <w:lang w:val="en-US"/>
              </w:rPr>
              <w:t>LST EN 12899-1, CIE 54.2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F851A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1 bandymas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130D" w14:textId="342850EE" w:rsidR="00CE046C" w:rsidRPr="0099569C" w:rsidRDefault="00B335A7" w:rsidP="00B335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</w:tr>
      <w:tr w:rsidR="00CE046C" w:rsidRPr="0099569C" w14:paraId="6C1798F6" w14:textId="4C699B22" w:rsidTr="00F636D6">
        <w:trPr>
          <w:trHeight w:val="528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8F285" w14:textId="77777777" w:rsidR="00CE046C" w:rsidRPr="0099569C" w:rsidRDefault="00CE046C" w:rsidP="009956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23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CD286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Nustatyti cinko storį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54269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Plėvelės storio nustatymas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186EC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LST EN ISO 2808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1B7DF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1 bandymas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5726" w14:textId="09B57A87" w:rsidR="00CE046C" w:rsidRPr="0099569C" w:rsidRDefault="00B335A7" w:rsidP="00B335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</w:tr>
      <w:tr w:rsidR="00CE046C" w:rsidRPr="0099569C" w14:paraId="69D72BBD" w14:textId="39290095" w:rsidTr="00F636D6">
        <w:trPr>
          <w:trHeight w:val="582"/>
        </w:trPr>
        <w:tc>
          <w:tcPr>
            <w:tcW w:w="5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5402FC" w14:textId="77777777" w:rsidR="00CE046C" w:rsidRPr="0099569C" w:rsidRDefault="00CE046C" w:rsidP="009956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24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373DD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Gruntų surištų cementu ir priedais stipris gniuždant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0917F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Bandinių gamyba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A6F0E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MN AGPS 24</w:t>
            </w:r>
          </w:p>
        </w:tc>
        <w:tc>
          <w:tcPr>
            <w:tcW w:w="1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35595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1 bandymas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5081B4F" w14:textId="122A4C23" w:rsidR="00CE046C" w:rsidRPr="0099569C" w:rsidRDefault="00B335A7" w:rsidP="00B335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CE046C" w:rsidRPr="0099569C" w14:paraId="474189FA" w14:textId="530C94F8" w:rsidTr="00F636D6">
        <w:trPr>
          <w:trHeight w:val="288"/>
        </w:trPr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5E01A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33B9C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29461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Bandinių gniuždymo stipris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33CBC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LST EN 13286-41</w:t>
            </w:r>
          </w:p>
        </w:tc>
        <w:tc>
          <w:tcPr>
            <w:tcW w:w="1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DB68F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4BBBDE5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CE046C" w:rsidRPr="0099569C" w14:paraId="6A41A1AF" w14:textId="5170BED3" w:rsidTr="00F636D6">
        <w:trPr>
          <w:trHeight w:val="294"/>
        </w:trPr>
        <w:tc>
          <w:tcPr>
            <w:tcW w:w="5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729BE" w14:textId="77777777" w:rsidR="00CE046C" w:rsidRPr="0099569C" w:rsidRDefault="00CE046C" w:rsidP="009956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25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92369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Gruntų surištų cementu ir priedais atsparumas šalčiui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02E43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Bandinių gamyba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BA63F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MN AGPS 24</w:t>
            </w:r>
          </w:p>
        </w:tc>
        <w:tc>
          <w:tcPr>
            <w:tcW w:w="12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58A90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1 bandymas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D558D2D" w14:textId="7BB78BF0" w:rsidR="00CE046C" w:rsidRPr="0099569C" w:rsidRDefault="00B335A7" w:rsidP="00B335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CE046C" w:rsidRPr="0099569C" w14:paraId="12FAB31B" w14:textId="0615E01A" w:rsidTr="00F636D6">
        <w:trPr>
          <w:trHeight w:val="288"/>
        </w:trPr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49BA6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430C8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03DB3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Bandinių šaldymo ir atšildymo bandymas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BDC17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MN AGPS 24</w:t>
            </w:r>
          </w:p>
        </w:tc>
        <w:tc>
          <w:tcPr>
            <w:tcW w:w="1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70C95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51" w:type="dxa"/>
            <w:vMerge/>
            <w:tcBorders>
              <w:right w:val="single" w:sz="4" w:space="0" w:color="auto"/>
            </w:tcBorders>
          </w:tcPr>
          <w:p w14:paraId="1042F687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CE046C" w:rsidRPr="0099569C" w14:paraId="46028027" w14:textId="73F84B8B" w:rsidTr="00F636D6">
        <w:trPr>
          <w:trHeight w:val="288"/>
        </w:trPr>
        <w:tc>
          <w:tcPr>
            <w:tcW w:w="5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5D9C4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0E90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BACC3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Bandinių gniuždymo stipris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F97D3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LST EN 13286-41</w:t>
            </w:r>
          </w:p>
        </w:tc>
        <w:tc>
          <w:tcPr>
            <w:tcW w:w="12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02B1A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776FDAC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CE046C" w:rsidRPr="0099569C" w14:paraId="2FA01619" w14:textId="4AEE71CC" w:rsidTr="00F636D6">
        <w:trPr>
          <w:trHeight w:val="528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FB2DCF" w14:textId="77777777" w:rsidR="00CE046C" w:rsidRPr="0099569C" w:rsidRDefault="00CE046C" w:rsidP="009956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26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94FA5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sz w:val="20"/>
                <w:szCs w:val="20"/>
                <w:lang w:val="en-US"/>
              </w:rPr>
              <w:t>Nustatyti kelio dangos išilginį lygumą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12090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sz w:val="20"/>
                <w:szCs w:val="20"/>
                <w:lang w:val="en-US"/>
              </w:rPr>
              <w:t>Kelio dangos paviršiaus išilginio lygumo pagal IRI matavimas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B3A49" w14:textId="77777777" w:rsidR="00CE046C" w:rsidRPr="000664C7" w:rsidRDefault="00CE046C" w:rsidP="0099569C">
            <w:pPr>
              <w:spacing w:after="0" w:line="240" w:lineRule="auto"/>
              <w:rPr>
                <w:rFonts w:eastAsia="Times New Roman"/>
                <w:sz w:val="20"/>
                <w:szCs w:val="20"/>
                <w:lang w:val="nb-NO"/>
              </w:rPr>
            </w:pPr>
            <w:r w:rsidRPr="000664C7">
              <w:rPr>
                <w:rFonts w:eastAsia="Times New Roman"/>
                <w:sz w:val="20"/>
                <w:szCs w:val="20"/>
                <w:lang w:val="nb-NO"/>
              </w:rPr>
              <w:t>LST EN 13036-6, LST EN 13036-5, TN IRI 22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7D3AA" w14:textId="77777777" w:rsidR="00CE046C" w:rsidRPr="0099569C" w:rsidRDefault="00CE046C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1 km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6F6F" w14:textId="4B80835A" w:rsidR="00CE046C" w:rsidRPr="0099569C" w:rsidRDefault="00B335A7" w:rsidP="00B335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B335A7" w:rsidRPr="0099569C" w14:paraId="5E4B49DF" w14:textId="180FC460" w:rsidTr="00F636D6">
        <w:trPr>
          <w:trHeight w:val="1150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C81CB" w14:textId="77777777" w:rsidR="00B335A7" w:rsidRPr="0099569C" w:rsidRDefault="00B335A7" w:rsidP="0099569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27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C11E0" w14:textId="77777777" w:rsidR="00B335A7" w:rsidRPr="0099569C" w:rsidRDefault="00B335A7" w:rsidP="0099569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sz w:val="20"/>
                <w:szCs w:val="20"/>
                <w:lang w:val="en-US"/>
              </w:rPr>
              <w:t xml:space="preserve">Nustatyti dangos paviršiaus atsparumas slydimui </w:t>
            </w:r>
          </w:p>
        </w:tc>
        <w:tc>
          <w:tcPr>
            <w:tcW w:w="2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6A301" w14:textId="77777777" w:rsidR="00B335A7" w:rsidRPr="0099569C" w:rsidRDefault="00B335A7" w:rsidP="0099569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sz w:val="20"/>
                <w:szCs w:val="20"/>
                <w:lang w:val="en-US"/>
              </w:rPr>
              <w:t>Dangos paviršiaus atsparumo slydimui rodiklio nustatymas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83507" w14:textId="77777777" w:rsidR="00B335A7" w:rsidRPr="0099569C" w:rsidRDefault="00B335A7" w:rsidP="0099569C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sz w:val="20"/>
                <w:szCs w:val="20"/>
                <w:lang w:val="en-US"/>
              </w:rPr>
              <w:t>CEN/TS 15901-14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73B50" w14:textId="77777777" w:rsidR="00B335A7" w:rsidRPr="0099569C" w:rsidRDefault="00B335A7" w:rsidP="009956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9569C">
              <w:rPr>
                <w:rFonts w:eastAsia="Times New Roman"/>
                <w:color w:val="000000"/>
                <w:sz w:val="20"/>
                <w:szCs w:val="20"/>
                <w:lang w:val="en-US"/>
              </w:rPr>
              <w:t>1 km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628E" w14:textId="1C3BF5A1" w:rsidR="00B335A7" w:rsidRPr="0099569C" w:rsidRDefault="00B335A7" w:rsidP="00B335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</w:tr>
    </w:tbl>
    <w:p w14:paraId="78F877D5" w14:textId="5BEF0EE1" w:rsidR="0099569C" w:rsidRPr="00F07A3B" w:rsidRDefault="0099569C" w:rsidP="00B335A7">
      <w:pPr>
        <w:tabs>
          <w:tab w:val="left" w:pos="7272"/>
        </w:tabs>
        <w:spacing w:after="0" w:line="240" w:lineRule="auto"/>
        <w:jc w:val="both"/>
        <w:rPr>
          <w:sz w:val="18"/>
          <w:szCs w:val="18"/>
          <w:lang w:eastAsia="lt-LT"/>
        </w:rPr>
      </w:pPr>
    </w:p>
    <w:p w14:paraId="5ECC4C14" w14:textId="77777777" w:rsidR="00635B79" w:rsidRDefault="00635B79" w:rsidP="00635B79">
      <w:pPr>
        <w:spacing w:after="0" w:line="240" w:lineRule="auto"/>
        <w:jc w:val="both"/>
        <w:rPr>
          <w:color w:val="000000"/>
          <w:spacing w:val="-1"/>
          <w:sz w:val="20"/>
          <w:szCs w:val="20"/>
        </w:rPr>
      </w:pPr>
      <w:r>
        <w:rPr>
          <w:color w:val="000000"/>
          <w:spacing w:val="-1"/>
          <w:sz w:val="20"/>
          <w:szCs w:val="20"/>
        </w:rPr>
        <w:t>Pastabos:</w:t>
      </w:r>
    </w:p>
    <w:p w14:paraId="5BAA08DC" w14:textId="413316FB" w:rsidR="00121CA9" w:rsidRDefault="00635B79" w:rsidP="00635B79">
      <w:pPr>
        <w:tabs>
          <w:tab w:val="left" w:pos="1134"/>
        </w:tabs>
        <w:spacing w:after="0" w:line="240" w:lineRule="auto"/>
        <w:ind w:firstLine="709"/>
        <w:jc w:val="both"/>
        <w:rPr>
          <w:color w:val="000000"/>
          <w:spacing w:val="-1"/>
          <w:sz w:val="20"/>
          <w:szCs w:val="20"/>
        </w:rPr>
      </w:pPr>
      <w:r>
        <w:rPr>
          <w:color w:val="000000"/>
          <w:spacing w:val="-1"/>
          <w:sz w:val="20"/>
          <w:szCs w:val="20"/>
        </w:rPr>
        <w:t>*Perkančioji organizacija neįsipareigoja nupirkti viso nurodyto preliminaraus kiekio, o pirks pagal poreikį. Perkančioji organizacija pasilieka sau teisę didinti arba mažinti nurodytą preliminarų kiekį iki 10 proc.</w:t>
      </w:r>
    </w:p>
    <w:p w14:paraId="60056BBB" w14:textId="77777777" w:rsidR="00635B79" w:rsidRDefault="00635B79" w:rsidP="00635B79">
      <w:pPr>
        <w:tabs>
          <w:tab w:val="left" w:pos="1134"/>
        </w:tabs>
        <w:spacing w:after="0" w:line="240" w:lineRule="auto"/>
        <w:ind w:firstLine="709"/>
        <w:jc w:val="both"/>
        <w:rPr>
          <w:szCs w:val="24"/>
          <w:lang w:eastAsia="lt-LT"/>
        </w:rPr>
      </w:pPr>
    </w:p>
    <w:p w14:paraId="71700F33" w14:textId="77777777" w:rsidR="0057561E" w:rsidRPr="001C35B7" w:rsidRDefault="0057561E" w:rsidP="0057561E">
      <w:pPr>
        <w:tabs>
          <w:tab w:val="left" w:pos="1134"/>
        </w:tabs>
        <w:spacing w:after="0" w:line="240" w:lineRule="auto"/>
        <w:ind w:firstLine="709"/>
        <w:jc w:val="both"/>
        <w:rPr>
          <w:b/>
          <w:szCs w:val="24"/>
          <w:lang w:eastAsia="lt-LT"/>
        </w:rPr>
      </w:pPr>
      <w:r w:rsidRPr="001C35B7">
        <w:rPr>
          <w:b/>
          <w:szCs w:val="24"/>
          <w:lang w:eastAsia="lt-LT"/>
        </w:rPr>
        <w:t>2. Tyrimų ir bandymų atlikimas</w:t>
      </w:r>
    </w:p>
    <w:p w14:paraId="730412A2" w14:textId="5F9BC640" w:rsidR="0057561E" w:rsidRDefault="0057561E" w:rsidP="0057561E">
      <w:pPr>
        <w:tabs>
          <w:tab w:val="left" w:pos="1134"/>
        </w:tabs>
        <w:spacing w:after="0" w:line="240" w:lineRule="auto"/>
        <w:ind w:firstLine="709"/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2.1. </w:t>
      </w:r>
      <w:r w:rsidRPr="00C72A23">
        <w:rPr>
          <w:szCs w:val="24"/>
          <w:lang w:eastAsia="lt-LT"/>
        </w:rPr>
        <w:t>Laboratorinių tyrimų ir bandymų kiekius ir reikalavimus jiems nustato atitinkamos rekomendacijos, statybos taisyklės, techninių reikalavimų aprašai, įrengimo taisyklės</w:t>
      </w:r>
      <w:r w:rsidR="00E43A1B">
        <w:rPr>
          <w:szCs w:val="24"/>
          <w:lang w:eastAsia="lt-LT"/>
        </w:rPr>
        <w:t xml:space="preserve"> ĮT SBR 19</w:t>
      </w:r>
      <w:r w:rsidRPr="00C72A23">
        <w:rPr>
          <w:szCs w:val="24"/>
          <w:lang w:eastAsia="lt-LT"/>
        </w:rPr>
        <w:t xml:space="preserve"> ir kiti dokumentai</w:t>
      </w:r>
      <w:r>
        <w:rPr>
          <w:szCs w:val="24"/>
          <w:lang w:eastAsia="lt-LT"/>
        </w:rPr>
        <w:t>. Perkančiosios organizacijos ir techninio prižiūrėtojo iniciatyva tyrimai ir bandymai gali būti atliekami pagal poreikį.</w:t>
      </w:r>
    </w:p>
    <w:p w14:paraId="7E4BC703" w14:textId="77777777" w:rsidR="0057561E" w:rsidRDefault="0057561E" w:rsidP="0057561E">
      <w:pPr>
        <w:tabs>
          <w:tab w:val="left" w:pos="1134"/>
        </w:tabs>
        <w:spacing w:after="0" w:line="240" w:lineRule="auto"/>
        <w:ind w:firstLine="709"/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2.2. </w:t>
      </w:r>
      <w:r w:rsidRPr="00C72A23">
        <w:rPr>
          <w:szCs w:val="24"/>
          <w:lang w:eastAsia="lt-LT"/>
        </w:rPr>
        <w:t>Laboratoriniams darbams ir matavimams objektuose turi būti naudojamos šiuolaikinės, patikimos ir tikslios matavimo priemonės, bandymų įrengimai ir prietaisai. Visos matavimo priemonės ir įrengimai turi būti metrologiškai įteisinti.</w:t>
      </w:r>
    </w:p>
    <w:p w14:paraId="3C1EA92A" w14:textId="77777777" w:rsidR="0057561E" w:rsidRPr="00A76C86" w:rsidRDefault="0057561E" w:rsidP="0057561E">
      <w:pPr>
        <w:spacing w:after="0" w:line="240" w:lineRule="auto"/>
        <w:ind w:firstLine="709"/>
        <w:jc w:val="both"/>
        <w:rPr>
          <w:szCs w:val="24"/>
          <w:lang w:eastAsia="lt-LT"/>
        </w:rPr>
      </w:pPr>
      <w:r>
        <w:rPr>
          <w:szCs w:val="24"/>
          <w:lang w:eastAsia="lt-LT"/>
        </w:rPr>
        <w:t xml:space="preserve">2.3. </w:t>
      </w:r>
      <w:r w:rsidRPr="00A76C86">
        <w:rPr>
          <w:szCs w:val="24"/>
          <w:lang w:eastAsia="lt-LT"/>
        </w:rPr>
        <w:t>Atliekant bandymus, matavimus ir tyrimus keliuose privaloma laikytis visų darbo saugos reikalavimų. Darbo vietos turi būti apstatytos ženklais pagal galiojančias instrukcijas ir nekelti pavojaus eismo dalyviams.</w:t>
      </w:r>
    </w:p>
    <w:p w14:paraId="7F4C7976" w14:textId="0E59CA50" w:rsidR="0057561E" w:rsidRDefault="0057561E" w:rsidP="0057561E">
      <w:pPr>
        <w:tabs>
          <w:tab w:val="left" w:pos="1134"/>
        </w:tabs>
        <w:spacing w:after="0" w:line="240" w:lineRule="auto"/>
        <w:ind w:firstLine="709"/>
        <w:jc w:val="both"/>
        <w:rPr>
          <w:szCs w:val="24"/>
          <w:lang w:eastAsia="lt-LT"/>
        </w:rPr>
      </w:pPr>
      <w:r>
        <w:rPr>
          <w:szCs w:val="24"/>
        </w:rPr>
        <w:t xml:space="preserve">2.4. </w:t>
      </w:r>
      <w:r w:rsidRPr="00A76C86">
        <w:rPr>
          <w:szCs w:val="24"/>
        </w:rPr>
        <w:t xml:space="preserve">Užsakymus laboratoriniams tyrimams ir bandymams atlikti pirkimo sutarties įgyvendinimo metu tiekėjui el. paštu pateiks </w:t>
      </w:r>
      <w:r>
        <w:rPr>
          <w:szCs w:val="24"/>
        </w:rPr>
        <w:t>perkančioji organizacija.</w:t>
      </w:r>
    </w:p>
    <w:p w14:paraId="33DC8F77" w14:textId="77777777" w:rsidR="0057561E" w:rsidRDefault="0057561E" w:rsidP="0057561E">
      <w:pPr>
        <w:tabs>
          <w:tab w:val="left" w:pos="1134"/>
        </w:tabs>
        <w:spacing w:after="0" w:line="240" w:lineRule="auto"/>
        <w:ind w:firstLine="709"/>
        <w:jc w:val="both"/>
        <w:rPr>
          <w:szCs w:val="24"/>
          <w:lang w:eastAsia="lt-LT"/>
        </w:rPr>
      </w:pPr>
      <w:r>
        <w:rPr>
          <w:szCs w:val="24"/>
        </w:rPr>
        <w:t xml:space="preserve">2.5. </w:t>
      </w:r>
      <w:r w:rsidRPr="00A76C86">
        <w:rPr>
          <w:szCs w:val="24"/>
        </w:rPr>
        <w:t>Asfaltbetonio dangos ėminių (kernų) viet</w:t>
      </w:r>
      <w:r>
        <w:rPr>
          <w:szCs w:val="24"/>
        </w:rPr>
        <w:t>os parenkamos perkančiosios organizacijos arba</w:t>
      </w:r>
      <w:r w:rsidRPr="00A76C86">
        <w:rPr>
          <w:szCs w:val="24"/>
        </w:rPr>
        <w:t xml:space="preserve"> </w:t>
      </w:r>
      <w:r>
        <w:rPr>
          <w:szCs w:val="24"/>
        </w:rPr>
        <w:t>techninio</w:t>
      </w:r>
      <w:r w:rsidRPr="00A76C86">
        <w:rPr>
          <w:szCs w:val="24"/>
        </w:rPr>
        <w:t xml:space="preserve"> prižiūrėtoj</w:t>
      </w:r>
      <w:r>
        <w:rPr>
          <w:szCs w:val="24"/>
        </w:rPr>
        <w:t>o nurodymu</w:t>
      </w:r>
      <w:r w:rsidRPr="00A76C86">
        <w:rPr>
          <w:szCs w:val="24"/>
          <w:lang w:eastAsia="lt-LT"/>
        </w:rPr>
        <w:t xml:space="preserve">. </w:t>
      </w:r>
      <w:r w:rsidRPr="001C35B7">
        <w:rPr>
          <w:szCs w:val="24"/>
          <w:lang w:eastAsia="lt-LT"/>
        </w:rPr>
        <w:t>Ertmės, kurios lieka paėmus kerną iš asfaltbetonio dangos, turi būti nedelsiant kokybiškai užtaisytos asfaltbetonio mišiniu.</w:t>
      </w:r>
    </w:p>
    <w:p w14:paraId="2F789BC7" w14:textId="7BF93E68" w:rsidR="0057561E" w:rsidRDefault="0057561E" w:rsidP="0057561E">
      <w:pPr>
        <w:tabs>
          <w:tab w:val="left" w:pos="1134"/>
        </w:tabs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>2.6. V</w:t>
      </w:r>
      <w:r w:rsidRPr="00A76C86">
        <w:rPr>
          <w:szCs w:val="24"/>
        </w:rPr>
        <w:t>isų laboratorinių tyrimų ir bandymų</w:t>
      </w:r>
      <w:r w:rsidRPr="00A76C86">
        <w:rPr>
          <w:szCs w:val="24"/>
          <w:lang w:eastAsia="lt-LT"/>
        </w:rPr>
        <w:t xml:space="preserve">, kurių rezultatų pateikimo operatyvumas turi tiesioginę įtaką nuosekliam, nepertraukiamam ir kokybiškam statybos rangos technologinių procesų vykdymui, </w:t>
      </w:r>
      <w:r w:rsidRPr="00A76C86">
        <w:rPr>
          <w:szCs w:val="24"/>
        </w:rPr>
        <w:t xml:space="preserve">atlikimo laboratorijoje ir gautų rezultatų pateikimo statinio statybos darbų techniniam prižiūrėtojui </w:t>
      </w:r>
      <w:r w:rsidR="00E43A1B">
        <w:rPr>
          <w:szCs w:val="24"/>
        </w:rPr>
        <w:t>ir</w:t>
      </w:r>
      <w:r>
        <w:rPr>
          <w:szCs w:val="24"/>
        </w:rPr>
        <w:t xml:space="preserve"> perkančiajai organizacijai </w:t>
      </w:r>
      <w:r w:rsidRPr="00A76C86">
        <w:rPr>
          <w:szCs w:val="24"/>
        </w:rPr>
        <w:t xml:space="preserve">terminas – </w:t>
      </w:r>
      <w:r w:rsidRPr="001C35B7">
        <w:rPr>
          <w:szCs w:val="24"/>
        </w:rPr>
        <w:t xml:space="preserve">nedelsiant, bet ne ilgiau </w:t>
      </w:r>
      <w:r>
        <w:rPr>
          <w:szCs w:val="24"/>
        </w:rPr>
        <w:t>10</w:t>
      </w:r>
      <w:r w:rsidRPr="001C35B7">
        <w:rPr>
          <w:szCs w:val="24"/>
        </w:rPr>
        <w:t xml:space="preserve"> darbo dienų</w:t>
      </w:r>
      <w:r w:rsidRPr="00A76C86">
        <w:rPr>
          <w:szCs w:val="24"/>
        </w:rPr>
        <w:t xml:space="preserve"> (</w:t>
      </w:r>
      <w:r w:rsidRPr="00A76C86">
        <w:rPr>
          <w:szCs w:val="24"/>
          <w:lang w:eastAsia="lt-LT"/>
        </w:rPr>
        <w:t xml:space="preserve">išskyrus pagrįstus atvejus, kai </w:t>
      </w:r>
      <w:r w:rsidRPr="00A76C86">
        <w:rPr>
          <w:szCs w:val="24"/>
        </w:rPr>
        <w:t>laboratorinių tyrimų ir bandymų atlikimo terminas technologiškai yra ilgesnis) nuo užsakymų el. paštu gavimo</w:t>
      </w:r>
      <w:r>
        <w:rPr>
          <w:szCs w:val="24"/>
        </w:rPr>
        <w:t>.</w:t>
      </w:r>
    </w:p>
    <w:p w14:paraId="40FCE913" w14:textId="27FF82A0" w:rsidR="0057561E" w:rsidRPr="00985B42" w:rsidRDefault="0057561E" w:rsidP="0057561E">
      <w:pPr>
        <w:tabs>
          <w:tab w:val="left" w:pos="1134"/>
        </w:tabs>
        <w:spacing w:after="0" w:line="240" w:lineRule="auto"/>
        <w:ind w:firstLine="709"/>
        <w:jc w:val="both"/>
        <w:rPr>
          <w:b/>
          <w:strike/>
          <w:color w:val="000000"/>
        </w:rPr>
      </w:pPr>
      <w:r>
        <w:rPr>
          <w:szCs w:val="24"/>
        </w:rPr>
        <w:t xml:space="preserve">2.7. </w:t>
      </w:r>
      <w:r w:rsidRPr="00A76C86">
        <w:rPr>
          <w:szCs w:val="24"/>
        </w:rPr>
        <w:t>Tiekėjui atlikus reikiamus tyrimus ir bandymus, dokumentų kopijas tiekėjas el. paštu prival</w:t>
      </w:r>
      <w:r>
        <w:rPr>
          <w:szCs w:val="24"/>
        </w:rPr>
        <w:t>o</w:t>
      </w:r>
      <w:r w:rsidRPr="00A76C86">
        <w:rPr>
          <w:szCs w:val="24"/>
        </w:rPr>
        <w:t xml:space="preserve"> pateikti </w:t>
      </w:r>
      <w:r>
        <w:rPr>
          <w:szCs w:val="24"/>
        </w:rPr>
        <w:t xml:space="preserve">techniniam prižiūrėtojui </w:t>
      </w:r>
      <w:r w:rsidR="00E43A1B">
        <w:rPr>
          <w:szCs w:val="24"/>
        </w:rPr>
        <w:t>ir</w:t>
      </w:r>
      <w:r>
        <w:rPr>
          <w:szCs w:val="24"/>
        </w:rPr>
        <w:t xml:space="preserve"> perkančiajai organizacijai</w:t>
      </w:r>
      <w:r w:rsidRPr="00A76C86">
        <w:rPr>
          <w:szCs w:val="24"/>
        </w:rPr>
        <w:t xml:space="preserve"> ne vėliau </w:t>
      </w:r>
      <w:r w:rsidRPr="00A76C86">
        <w:t xml:space="preserve">kaip per </w:t>
      </w:r>
      <w:r w:rsidRPr="00ED061C">
        <w:t>1 darbo dieną</w:t>
      </w:r>
      <w:r w:rsidRPr="00A76C86">
        <w:rPr>
          <w:szCs w:val="24"/>
        </w:rPr>
        <w:t xml:space="preserve"> nuo tų bandymų protokolo įforminimo datos</w:t>
      </w:r>
      <w:r>
        <w:rPr>
          <w:szCs w:val="24"/>
        </w:rPr>
        <w:t>.</w:t>
      </w:r>
    </w:p>
    <w:p w14:paraId="41865831" w14:textId="77777777" w:rsidR="0057561E" w:rsidRDefault="0057561E" w:rsidP="0057561E">
      <w:pPr>
        <w:tabs>
          <w:tab w:val="left" w:pos="1134"/>
        </w:tabs>
        <w:spacing w:after="0" w:line="240" w:lineRule="auto"/>
        <w:jc w:val="both"/>
        <w:rPr>
          <w:szCs w:val="24"/>
        </w:rPr>
      </w:pPr>
      <w:r>
        <w:rPr>
          <w:b/>
          <w:color w:val="FF0000"/>
          <w:szCs w:val="24"/>
        </w:rPr>
        <w:tab/>
      </w:r>
      <w:r>
        <w:rPr>
          <w:b/>
          <w:color w:val="FF0000"/>
          <w:szCs w:val="24"/>
        </w:rPr>
        <w:tab/>
      </w:r>
    </w:p>
    <w:p w14:paraId="23D0EDB1" w14:textId="712E2EA8" w:rsidR="00044965" w:rsidRDefault="0057561E" w:rsidP="00F636D6">
      <w:pPr>
        <w:jc w:val="center"/>
      </w:pPr>
      <w:r>
        <w:rPr>
          <w:szCs w:val="24"/>
        </w:rPr>
        <w:t>_______________________</w:t>
      </w:r>
    </w:p>
    <w:sectPr w:rsidR="00044965" w:rsidSect="00F07A3B">
      <w:headerReference w:type="first" r:id="rId7"/>
      <w:pgSz w:w="11906" w:h="16838"/>
      <w:pgMar w:top="1134" w:right="567" w:bottom="1134" w:left="1701" w:header="709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D5DB15" w14:textId="77777777" w:rsidR="000C6C74" w:rsidRDefault="000C6C74" w:rsidP="000664C7">
      <w:pPr>
        <w:spacing w:after="0" w:line="240" w:lineRule="auto"/>
      </w:pPr>
      <w:r>
        <w:separator/>
      </w:r>
    </w:p>
  </w:endnote>
  <w:endnote w:type="continuationSeparator" w:id="0">
    <w:p w14:paraId="5C8C03DB" w14:textId="77777777" w:rsidR="000C6C74" w:rsidRDefault="000C6C74" w:rsidP="00066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D733C" w14:textId="77777777" w:rsidR="000C6C74" w:rsidRDefault="000C6C74" w:rsidP="000664C7">
      <w:pPr>
        <w:spacing w:after="0" w:line="240" w:lineRule="auto"/>
      </w:pPr>
      <w:r>
        <w:separator/>
      </w:r>
    </w:p>
  </w:footnote>
  <w:footnote w:type="continuationSeparator" w:id="0">
    <w:p w14:paraId="0E603941" w14:textId="77777777" w:rsidR="000C6C74" w:rsidRDefault="000C6C74" w:rsidP="00066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92CEC" w14:textId="0930C0F3" w:rsidR="000664C7" w:rsidRDefault="000664C7" w:rsidP="000664C7">
    <w:pPr>
      <w:pStyle w:val="Antrats"/>
      <w:jc w:val="right"/>
    </w:pPr>
    <w:bookmarkStart w:id="0" w:name="_Ref38539939"/>
    <w:bookmarkStart w:id="1" w:name="_Ref38541068"/>
    <w:bookmarkStart w:id="2" w:name="_Ref38885053"/>
    <w:bookmarkStart w:id="3" w:name="_Ref38899023"/>
    <w:bookmarkStart w:id="4" w:name="_Toc126333940"/>
    <w:r w:rsidRPr="000664C7">
      <w:t>Pirkimo sąlygų 2 priedas „Techninė specifikacija“</w:t>
    </w:r>
    <w:bookmarkEnd w:id="0"/>
    <w:bookmarkEnd w:id="1"/>
    <w:bookmarkEnd w:id="2"/>
    <w:bookmarkEnd w:id="3"/>
    <w:bookmarkEnd w:id="4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PazskaSBLxGQdY/Aj5AfAzGjRX5n2+a8GmpAcrwRKCkus1RcQAbx81ISJRypWNbDu+75kJuX0L0EdaX9etiGdg==" w:salt="orQc2ep2Pwkd3O5H8CYcFg==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0A3"/>
    <w:rsid w:val="00044965"/>
    <w:rsid w:val="000664C7"/>
    <w:rsid w:val="000C6C74"/>
    <w:rsid w:val="00121CA9"/>
    <w:rsid w:val="002A6E99"/>
    <w:rsid w:val="003B00A3"/>
    <w:rsid w:val="003C2CE5"/>
    <w:rsid w:val="003D2318"/>
    <w:rsid w:val="0042067B"/>
    <w:rsid w:val="00421AF2"/>
    <w:rsid w:val="005562FA"/>
    <w:rsid w:val="0057561E"/>
    <w:rsid w:val="005E565C"/>
    <w:rsid w:val="00635B79"/>
    <w:rsid w:val="00780705"/>
    <w:rsid w:val="0078185D"/>
    <w:rsid w:val="0099569C"/>
    <w:rsid w:val="00A26CB4"/>
    <w:rsid w:val="00A311E6"/>
    <w:rsid w:val="00B034B5"/>
    <w:rsid w:val="00B335A7"/>
    <w:rsid w:val="00B404E4"/>
    <w:rsid w:val="00BF0D74"/>
    <w:rsid w:val="00CE046C"/>
    <w:rsid w:val="00CE3B3C"/>
    <w:rsid w:val="00D54069"/>
    <w:rsid w:val="00D72813"/>
    <w:rsid w:val="00E43A1B"/>
    <w:rsid w:val="00E57FB3"/>
    <w:rsid w:val="00E6414C"/>
    <w:rsid w:val="00F07A3B"/>
    <w:rsid w:val="00F636D6"/>
    <w:rsid w:val="00F73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B44958"/>
  <w15:chartTrackingRefBased/>
  <w15:docId w15:val="{729B2D31-50F0-4723-9E3F-550771709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7561E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664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664C7"/>
    <w:rPr>
      <w:rFonts w:ascii="Times New Roman" w:eastAsia="Calibri" w:hAnsi="Times New Roman" w:cs="Times New Roman"/>
      <w:sz w:val="24"/>
    </w:rPr>
  </w:style>
  <w:style w:type="paragraph" w:styleId="Porat">
    <w:name w:val="footer"/>
    <w:basedOn w:val="prastasis"/>
    <w:link w:val="PoratDiagrama"/>
    <w:uiPriority w:val="99"/>
    <w:unhideWhenUsed/>
    <w:rsid w:val="000664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664C7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7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D16FC-F45A-4B0C-9914-73DC49129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4730</Words>
  <Characters>2697</Characters>
  <Application>Microsoft Office Word</Application>
  <DocSecurity>8</DocSecurity>
  <Lines>22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Renatas Juozenas</dc:creator>
  <cp:keywords/>
  <dc:description/>
  <cp:lastModifiedBy>Jolanta Kevevari</cp:lastModifiedBy>
  <cp:revision>11</cp:revision>
  <cp:lastPrinted>2026-05-19T13:19:00Z</cp:lastPrinted>
  <dcterms:created xsi:type="dcterms:W3CDTF">2026-05-06T11:05:00Z</dcterms:created>
  <dcterms:modified xsi:type="dcterms:W3CDTF">2026-05-28T07:13:00Z</dcterms:modified>
</cp:coreProperties>
</file>