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6D0D" w14:textId="4FA6E6ED" w:rsidR="006E7A15" w:rsidRPr="005C7C15" w:rsidRDefault="00391B60" w:rsidP="00F17909">
      <w:pPr>
        <w:spacing w:after="0" w:line="240" w:lineRule="auto"/>
        <w:jc w:val="center"/>
        <w:rPr>
          <w:rFonts w:ascii="Times New Roman" w:hAnsi="Times New Roman" w:cs="Times New Roman"/>
          <w:b/>
          <w:bCs/>
          <w:kern w:val="2"/>
          <w:sz w:val="24"/>
          <w:szCs w:val="24"/>
          <w14:ligatures w14:val="standardContextual"/>
        </w:rPr>
      </w:pPr>
      <w:r w:rsidRPr="005C7C15">
        <w:rPr>
          <w:rFonts w:ascii="Times New Roman" w:hAnsi="Times New Roman" w:cs="Times New Roman"/>
          <w:b/>
          <w:bCs/>
          <w:kern w:val="2"/>
          <w:sz w:val="24"/>
          <w:szCs w:val="24"/>
          <w14:ligatures w14:val="standardContextual"/>
        </w:rPr>
        <w:t xml:space="preserve">NEPRIKLAUSOMO </w:t>
      </w:r>
      <w:r w:rsidR="006E7A15" w:rsidRPr="005C7C15">
        <w:rPr>
          <w:rFonts w:ascii="Times New Roman" w:hAnsi="Times New Roman" w:cs="Times New Roman"/>
          <w:b/>
          <w:bCs/>
          <w:kern w:val="2"/>
          <w:sz w:val="24"/>
          <w:szCs w:val="24"/>
          <w14:ligatures w14:val="standardContextual"/>
        </w:rPr>
        <w:t>IŠORĖS AUDITO PASLAUGŲ PIRKIMO</w:t>
      </w:r>
    </w:p>
    <w:p w14:paraId="6EF7BCBF" w14:textId="65011253" w:rsidR="006E7A15" w:rsidRDefault="006E7A15" w:rsidP="00F17909">
      <w:pPr>
        <w:spacing w:after="0" w:line="240" w:lineRule="auto"/>
        <w:jc w:val="center"/>
        <w:rPr>
          <w:rFonts w:ascii="Times New Roman" w:hAnsi="Times New Roman" w:cs="Times New Roman"/>
          <w:b/>
          <w:bCs/>
          <w:kern w:val="2"/>
          <w:sz w:val="24"/>
          <w:szCs w:val="24"/>
          <w14:ligatures w14:val="standardContextual"/>
        </w:rPr>
      </w:pPr>
      <w:r w:rsidRPr="006E7A15">
        <w:rPr>
          <w:rFonts w:ascii="Times New Roman" w:hAnsi="Times New Roman" w:cs="Times New Roman"/>
          <w:b/>
          <w:bCs/>
          <w:kern w:val="2"/>
          <w:sz w:val="24"/>
          <w:szCs w:val="24"/>
          <w14:ligatures w14:val="standardContextual"/>
        </w:rPr>
        <w:t>TECHNINĖ SPECIFIKACIJA</w:t>
      </w:r>
    </w:p>
    <w:p w14:paraId="16656930" w14:textId="77777777" w:rsidR="00F17909" w:rsidRPr="006E7A15" w:rsidRDefault="00F17909" w:rsidP="00F17909">
      <w:pPr>
        <w:spacing w:after="0" w:line="240" w:lineRule="auto"/>
        <w:jc w:val="center"/>
        <w:rPr>
          <w:rFonts w:ascii="Times New Roman" w:hAnsi="Times New Roman" w:cs="Times New Roman"/>
          <w:b/>
          <w:bCs/>
          <w:kern w:val="2"/>
          <w:sz w:val="24"/>
          <w:szCs w:val="24"/>
          <w14:ligatures w14:val="standardContextual"/>
        </w:rPr>
      </w:pPr>
    </w:p>
    <w:p w14:paraId="3110D2DD" w14:textId="77777777" w:rsidR="006E7A15" w:rsidRDefault="006E7A15" w:rsidP="006E7A15">
      <w:pPr>
        <w:numPr>
          <w:ilvl w:val="0"/>
          <w:numId w:val="13"/>
        </w:numPr>
        <w:spacing w:line="276" w:lineRule="auto"/>
        <w:contextualSpacing/>
        <w:jc w:val="center"/>
        <w:rPr>
          <w:rFonts w:ascii="Times New Roman" w:hAnsi="Times New Roman" w:cs="Times New Roman"/>
          <w:b/>
          <w:bCs/>
          <w:kern w:val="2"/>
          <w:sz w:val="24"/>
          <w:szCs w:val="24"/>
          <w14:ligatures w14:val="standardContextual"/>
        </w:rPr>
      </w:pPr>
      <w:r w:rsidRPr="006E7A15">
        <w:rPr>
          <w:rFonts w:ascii="Times New Roman" w:hAnsi="Times New Roman" w:cs="Times New Roman"/>
          <w:b/>
          <w:bCs/>
          <w:kern w:val="2"/>
          <w:sz w:val="24"/>
          <w:szCs w:val="24"/>
          <w14:ligatures w14:val="standardContextual"/>
        </w:rPr>
        <w:t>PIRKIMO OBJEKTAS</w:t>
      </w:r>
    </w:p>
    <w:p w14:paraId="6F94852F" w14:textId="77777777" w:rsidR="006E7A15" w:rsidRPr="006E7A15" w:rsidRDefault="006E7A15" w:rsidP="006E7A15">
      <w:pPr>
        <w:spacing w:line="276" w:lineRule="auto"/>
        <w:ind w:left="720"/>
        <w:contextualSpacing/>
        <w:rPr>
          <w:rFonts w:ascii="Times New Roman" w:hAnsi="Times New Roman" w:cs="Times New Roman"/>
          <w:b/>
          <w:bCs/>
          <w:kern w:val="2"/>
          <w:sz w:val="24"/>
          <w:szCs w:val="24"/>
          <w14:ligatures w14:val="standardContextual"/>
        </w:rPr>
      </w:pPr>
    </w:p>
    <w:p w14:paraId="26F67372" w14:textId="266FC5AD" w:rsidR="00B747A3" w:rsidRPr="00B747A3" w:rsidRDefault="006E7A15" w:rsidP="000965F8">
      <w:pPr>
        <w:pStyle w:val="Sraopastraipa"/>
        <w:numPr>
          <w:ilvl w:val="1"/>
          <w:numId w:val="13"/>
        </w:numPr>
        <w:spacing w:after="0" w:line="240" w:lineRule="auto"/>
        <w:ind w:left="0" w:firstLine="851"/>
        <w:jc w:val="both"/>
        <w:rPr>
          <w:rStyle w:val="cf01"/>
          <w:rFonts w:ascii="Times New Roman" w:hAnsi="Times New Roman" w:cs="Times New Roman"/>
          <w:sz w:val="24"/>
          <w:szCs w:val="24"/>
        </w:rPr>
      </w:pPr>
      <w:r w:rsidRPr="000965F8">
        <w:rPr>
          <w:rFonts w:ascii="Times New Roman" w:hAnsi="Times New Roman" w:cs="Times New Roman"/>
          <w:b/>
          <w:bCs/>
          <w:kern w:val="2"/>
          <w:sz w:val="24"/>
          <w:szCs w:val="24"/>
          <w14:ligatures w14:val="standardContextual"/>
        </w:rPr>
        <w:t>Pirkimo objektas</w:t>
      </w:r>
      <w:r w:rsidRPr="000965F8">
        <w:rPr>
          <w:rFonts w:ascii="Times New Roman" w:hAnsi="Times New Roman" w:cs="Times New Roman"/>
          <w:kern w:val="2"/>
          <w:sz w:val="24"/>
          <w:szCs w:val="24"/>
          <w14:ligatures w14:val="standardContextual"/>
        </w:rPr>
        <w:t xml:space="preserve"> – </w:t>
      </w:r>
      <w:r w:rsidR="005C7C15" w:rsidRPr="00B747A3">
        <w:rPr>
          <w:rStyle w:val="cf01"/>
          <w:rFonts w:ascii="Times New Roman" w:hAnsi="Times New Roman" w:cs="Times New Roman"/>
          <w:sz w:val="24"/>
          <w:szCs w:val="24"/>
        </w:rPr>
        <w:t xml:space="preserve">viešosios įstaigos Kaišiadorių rajono savivaldybės sveikatos centro </w:t>
      </w:r>
      <w:r w:rsidR="002528E9" w:rsidRPr="00B747A3">
        <w:rPr>
          <w:rStyle w:val="cf01"/>
          <w:rFonts w:ascii="Times New Roman" w:hAnsi="Times New Roman" w:cs="Times New Roman"/>
          <w:sz w:val="24"/>
          <w:szCs w:val="24"/>
        </w:rPr>
        <w:t xml:space="preserve">veiklos </w:t>
      </w:r>
      <w:r w:rsidR="00A4697F" w:rsidRPr="00B747A3">
        <w:rPr>
          <w:rStyle w:val="cf01"/>
          <w:rFonts w:ascii="Times New Roman" w:hAnsi="Times New Roman" w:cs="Times New Roman"/>
          <w:sz w:val="24"/>
          <w:szCs w:val="24"/>
        </w:rPr>
        <w:t>nepriklausomo išor</w:t>
      </w:r>
      <w:r w:rsidR="005C7C15" w:rsidRPr="00B747A3">
        <w:rPr>
          <w:rStyle w:val="cf01"/>
          <w:rFonts w:ascii="Times New Roman" w:hAnsi="Times New Roman" w:cs="Times New Roman"/>
          <w:sz w:val="24"/>
          <w:szCs w:val="24"/>
        </w:rPr>
        <w:t>ės</w:t>
      </w:r>
      <w:r w:rsidR="00391B60" w:rsidRPr="00B747A3">
        <w:rPr>
          <w:rStyle w:val="cf01"/>
          <w:rFonts w:ascii="Times New Roman" w:hAnsi="Times New Roman" w:cs="Times New Roman"/>
          <w:sz w:val="24"/>
          <w:szCs w:val="24"/>
        </w:rPr>
        <w:t xml:space="preserve"> </w:t>
      </w:r>
      <w:r w:rsidR="00A4697F" w:rsidRPr="00B747A3">
        <w:rPr>
          <w:rStyle w:val="cf01"/>
          <w:rFonts w:ascii="Times New Roman" w:hAnsi="Times New Roman" w:cs="Times New Roman"/>
          <w:sz w:val="24"/>
          <w:szCs w:val="24"/>
        </w:rPr>
        <w:t>audito paslaugos</w:t>
      </w:r>
      <w:r w:rsidR="00E0518C">
        <w:rPr>
          <w:rStyle w:val="cf01"/>
          <w:rFonts w:ascii="Times New Roman" w:hAnsi="Times New Roman" w:cs="Times New Roman"/>
          <w:sz w:val="24"/>
          <w:szCs w:val="24"/>
        </w:rPr>
        <w:t xml:space="preserve"> (toliau – Paslaugos)</w:t>
      </w:r>
      <w:r w:rsidR="005C7C15" w:rsidRPr="00B747A3">
        <w:rPr>
          <w:rStyle w:val="cf01"/>
          <w:rFonts w:ascii="Times New Roman" w:hAnsi="Times New Roman" w:cs="Times New Roman"/>
          <w:sz w:val="24"/>
          <w:szCs w:val="24"/>
        </w:rPr>
        <w:t>.</w:t>
      </w:r>
      <w:r w:rsidR="00B747A3" w:rsidRPr="00B747A3">
        <w:rPr>
          <w:rStyle w:val="cf01"/>
          <w:rFonts w:ascii="Times New Roman" w:hAnsi="Times New Roman" w:cs="Times New Roman"/>
          <w:sz w:val="24"/>
          <w:szCs w:val="24"/>
        </w:rPr>
        <w:t xml:space="preserve"> </w:t>
      </w:r>
    </w:p>
    <w:p w14:paraId="49648CD6" w14:textId="02B224EF" w:rsidR="00B747A3" w:rsidRPr="00B747A3" w:rsidRDefault="00B747A3" w:rsidP="000965F8">
      <w:pPr>
        <w:pStyle w:val="Sraopastraipa"/>
        <w:numPr>
          <w:ilvl w:val="1"/>
          <w:numId w:val="13"/>
        </w:numPr>
        <w:spacing w:after="0" w:line="240" w:lineRule="auto"/>
        <w:ind w:left="0" w:firstLine="851"/>
        <w:jc w:val="both"/>
        <w:rPr>
          <w:rStyle w:val="cf01"/>
          <w:rFonts w:ascii="Times New Roman" w:hAnsi="Times New Roman" w:cs="Times New Roman"/>
          <w:sz w:val="24"/>
          <w:szCs w:val="24"/>
        </w:rPr>
      </w:pPr>
      <w:r>
        <w:rPr>
          <w:rFonts w:ascii="Times New Roman" w:hAnsi="Times New Roman" w:cs="Times New Roman"/>
          <w:b/>
          <w:bCs/>
          <w:kern w:val="2"/>
          <w:sz w:val="24"/>
          <w:szCs w:val="24"/>
          <w14:ligatures w14:val="standardContextual"/>
        </w:rPr>
        <w:t xml:space="preserve"> P</w:t>
      </w:r>
      <w:r w:rsidRPr="00B747A3">
        <w:rPr>
          <w:rStyle w:val="cf01"/>
          <w:rFonts w:ascii="Times New Roman" w:hAnsi="Times New Roman" w:cs="Times New Roman"/>
          <w:sz w:val="24"/>
          <w:szCs w:val="24"/>
        </w:rPr>
        <w:t>aslaugos, skirtos įvertinti viešosios įstaigos Kaišiadorių rajono savivaldybės sveikatos centro veiklos efektyvumą, teisėtumą, finansinių procesų valdymą, vidaus kontrolės sistemą ir rizikų valdymą.</w:t>
      </w:r>
    </w:p>
    <w:p w14:paraId="6BF36162" w14:textId="51B81002" w:rsidR="006E7A15" w:rsidRDefault="006E7A15" w:rsidP="006E7A15">
      <w:pPr>
        <w:spacing w:after="0" w:line="240" w:lineRule="auto"/>
        <w:ind w:firstLine="851"/>
        <w:jc w:val="both"/>
        <w:rPr>
          <w:kern w:val="2"/>
          <w14:ligatures w14:val="standardContextual"/>
        </w:rPr>
      </w:pPr>
      <w:r w:rsidRPr="006E7A15">
        <w:rPr>
          <w:rFonts w:ascii="Times New Roman" w:hAnsi="Times New Roman" w:cs="Times New Roman"/>
          <w:sz w:val="24"/>
          <w:szCs w:val="24"/>
        </w:rPr>
        <w:t xml:space="preserve">Viešoji </w:t>
      </w:r>
      <w:r w:rsidRPr="0049076A">
        <w:rPr>
          <w:rFonts w:ascii="Times New Roman" w:hAnsi="Times New Roman" w:cs="Times New Roman"/>
          <w:sz w:val="24"/>
          <w:szCs w:val="24"/>
        </w:rPr>
        <w:t xml:space="preserve">įstaiga </w:t>
      </w:r>
      <w:r w:rsidR="00F77BCC" w:rsidRPr="0049076A">
        <w:rPr>
          <w:rFonts w:ascii="Times New Roman" w:hAnsi="Times New Roman" w:cs="Times New Roman"/>
          <w:sz w:val="24"/>
          <w:szCs w:val="24"/>
        </w:rPr>
        <w:t xml:space="preserve"> </w:t>
      </w:r>
      <w:r w:rsidRPr="0049076A">
        <w:rPr>
          <w:rFonts w:ascii="Times New Roman" w:hAnsi="Times New Roman" w:cs="Times New Roman"/>
          <w:sz w:val="24"/>
          <w:szCs w:val="24"/>
        </w:rPr>
        <w:t>Kaišiadorių rajono savivaldybės sveikatos centras</w:t>
      </w:r>
      <w:r w:rsidR="0049076A">
        <w:rPr>
          <w:rFonts w:ascii="Times New Roman" w:hAnsi="Times New Roman" w:cs="Times New Roman"/>
          <w:sz w:val="24"/>
          <w:szCs w:val="24"/>
        </w:rPr>
        <w:t xml:space="preserve"> </w:t>
      </w:r>
      <w:r w:rsidR="0049076A" w:rsidRPr="0049076A">
        <w:rPr>
          <w:rStyle w:val="cf01"/>
          <w:rFonts w:ascii="Times New Roman" w:hAnsi="Times New Roman" w:cs="Times New Roman"/>
          <w:sz w:val="24"/>
          <w:szCs w:val="24"/>
        </w:rPr>
        <w:t>(toliau – Sveikatos centras)</w:t>
      </w:r>
      <w:r w:rsidRPr="006E7A15">
        <w:rPr>
          <w:rFonts w:ascii="Times New Roman" w:hAnsi="Times New Roman" w:cs="Times New Roman"/>
          <w:sz w:val="24"/>
          <w:szCs w:val="24"/>
        </w:rPr>
        <w:t xml:space="preserve">, įm. k. 158971835, Beržyno g. 27, LT-56172 Kaišiadorys, tel.(0 346) 60287, el.p. </w:t>
      </w:r>
      <w:hyperlink r:id="rId8" w:history="1">
        <w:r w:rsidRPr="006E7A15">
          <w:rPr>
            <w:rFonts w:ascii="Times New Roman" w:hAnsi="Times New Roman" w:cs="Times New Roman"/>
            <w:sz w:val="24"/>
            <w:szCs w:val="24"/>
            <w:u w:val="single"/>
          </w:rPr>
          <w:t>info@kaisiadoriussc.lt</w:t>
        </w:r>
      </w:hyperlink>
    </w:p>
    <w:p w14:paraId="72EBD486" w14:textId="3CCDEED9" w:rsidR="006E7A15" w:rsidRDefault="006E7A15" w:rsidP="006E7A15">
      <w:pPr>
        <w:shd w:val="clear" w:color="auto" w:fill="FFFFFF"/>
        <w:spacing w:after="0" w:line="240" w:lineRule="auto"/>
        <w:ind w:firstLine="851"/>
        <w:outlineLvl w:val="3"/>
        <w:rPr>
          <w:rFonts w:ascii="Times New Roman" w:eastAsia="Times New Roman" w:hAnsi="Times New Roman" w:cs="Times New Roman"/>
          <w:bCs/>
          <w:sz w:val="24"/>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7A15">
        <w:rPr>
          <w:rFonts w:ascii="Times New Roman" w:hAnsi="Times New Roman" w:cs="Times New Roman"/>
          <w:b/>
          <w:bCs/>
          <w:sz w:val="24"/>
          <w:szCs w:val="24"/>
          <w:shd w:val="clear" w:color="auto" w:fill="FFFFFF"/>
        </w:rPr>
        <w:t>1.2.</w:t>
      </w:r>
      <w:r w:rsidR="00F77BCC" w:rsidRPr="00F77BCC">
        <w:rPr>
          <w:rFonts w:ascii="Times New Roman" w:hAnsi="Times New Roman" w:cs="Times New Roman"/>
          <w:sz w:val="24"/>
          <w:szCs w:val="24"/>
        </w:rPr>
        <w:t xml:space="preserve"> </w:t>
      </w:r>
      <w:r w:rsidR="0049076A">
        <w:rPr>
          <w:rFonts w:ascii="Times New Roman" w:hAnsi="Times New Roman" w:cs="Times New Roman"/>
          <w:b/>
          <w:bCs/>
          <w:sz w:val="24"/>
          <w:szCs w:val="24"/>
        </w:rPr>
        <w:t>S</w:t>
      </w:r>
      <w:r w:rsidR="00F77BCC" w:rsidRPr="006E7A15">
        <w:rPr>
          <w:rFonts w:ascii="Times New Roman" w:hAnsi="Times New Roman" w:cs="Times New Roman"/>
          <w:b/>
          <w:bCs/>
          <w:sz w:val="24"/>
          <w:szCs w:val="24"/>
        </w:rPr>
        <w:t>veikatos centr</w:t>
      </w:r>
      <w:r w:rsidR="00F17909">
        <w:rPr>
          <w:rFonts w:ascii="Times New Roman" w:hAnsi="Times New Roman" w:cs="Times New Roman"/>
          <w:b/>
          <w:bCs/>
          <w:sz w:val="24"/>
          <w:szCs w:val="24"/>
        </w:rPr>
        <w:t>o struktūra ir</w:t>
      </w:r>
      <w:r w:rsidR="00F77BCC" w:rsidRPr="006E7A15">
        <w:rPr>
          <w:rFonts w:ascii="Times New Roman" w:hAnsi="Times New Roman" w:cs="Times New Roman"/>
          <w:b/>
          <w:bCs/>
          <w:sz w:val="24"/>
          <w:szCs w:val="24"/>
          <w:shd w:val="clear" w:color="auto" w:fill="FFFFFF"/>
        </w:rPr>
        <w:t xml:space="preserve"> </w:t>
      </w:r>
      <w:r w:rsidR="00F77BCC">
        <w:rPr>
          <w:rFonts w:ascii="Times New Roman" w:hAnsi="Times New Roman" w:cs="Times New Roman"/>
          <w:b/>
          <w:bCs/>
          <w:sz w:val="24"/>
          <w:szCs w:val="24"/>
          <w:shd w:val="clear" w:color="auto" w:fill="FFFFFF"/>
        </w:rPr>
        <w:t>t</w:t>
      </w:r>
      <w:r w:rsidRPr="006E7A15">
        <w:rPr>
          <w:rFonts w:ascii="Times New Roman" w:hAnsi="Times New Roman" w:cs="Times New Roman"/>
          <w:b/>
          <w:bCs/>
          <w:sz w:val="24"/>
          <w:szCs w:val="24"/>
          <w:shd w:val="clear" w:color="auto" w:fill="FFFFFF"/>
        </w:rPr>
        <w:t>eikiamos paslaugos:</w:t>
      </w:r>
      <w:r w:rsidRPr="006E7A15">
        <w:rPr>
          <w:rFonts w:ascii="Times New Roman" w:eastAsia="Times New Roman" w:hAnsi="Times New Roman" w:cs="Times New Roman"/>
          <w:bCs/>
          <w:sz w:val="24"/>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272730" w14:textId="7D2E5B9D" w:rsidR="006E7A15" w:rsidRDefault="006E7A15" w:rsidP="006E7A15">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1.2.1. </w:t>
      </w:r>
      <w:r w:rsidRPr="00D16961">
        <w:rPr>
          <w:rFonts w:ascii="Times New Roman" w:hAnsi="Times New Roman" w:cs="Times New Roman"/>
          <w:b/>
          <w:bCs/>
          <w:sz w:val="24"/>
          <w:szCs w:val="24"/>
        </w:rPr>
        <w:t>Nemedicininiai skyriai:</w:t>
      </w:r>
    </w:p>
    <w:p w14:paraId="7DE11059" w14:textId="1808636A" w:rsidR="00F17909" w:rsidRPr="00F17909" w:rsidRDefault="00F17909" w:rsidP="006E7A15">
      <w:pPr>
        <w:pStyle w:val="Betarp"/>
        <w:ind w:firstLine="851"/>
        <w:jc w:val="both"/>
        <w:rPr>
          <w:rFonts w:ascii="Times New Roman" w:hAnsi="Times New Roman" w:cs="Times New Roman"/>
          <w:sz w:val="24"/>
          <w:szCs w:val="24"/>
        </w:rPr>
      </w:pPr>
      <w:r w:rsidRPr="00F17909">
        <w:rPr>
          <w:rFonts w:ascii="Times New Roman" w:hAnsi="Times New Roman" w:cs="Times New Roman"/>
          <w:sz w:val="24"/>
          <w:szCs w:val="24"/>
        </w:rPr>
        <w:t>1.2.1.1.</w:t>
      </w:r>
      <w:r>
        <w:rPr>
          <w:rFonts w:ascii="Times New Roman" w:hAnsi="Times New Roman" w:cs="Times New Roman"/>
          <w:sz w:val="24"/>
          <w:szCs w:val="24"/>
        </w:rPr>
        <w:t xml:space="preserve"> Administracija</w:t>
      </w:r>
    </w:p>
    <w:p w14:paraId="4817269E" w14:textId="1E5CBCDC" w:rsidR="006E7A15" w:rsidRDefault="006E7A15" w:rsidP="006E7A15">
      <w:pPr>
        <w:pStyle w:val="Betarp"/>
        <w:ind w:left="720" w:firstLine="131"/>
        <w:jc w:val="both"/>
        <w:rPr>
          <w:rFonts w:ascii="Times New Roman" w:hAnsi="Times New Roman" w:cs="Times New Roman"/>
          <w:sz w:val="24"/>
          <w:szCs w:val="24"/>
        </w:rPr>
      </w:pPr>
      <w:r>
        <w:rPr>
          <w:rFonts w:ascii="Times New Roman" w:hAnsi="Times New Roman" w:cs="Times New Roman"/>
          <w:sz w:val="24"/>
          <w:szCs w:val="24"/>
        </w:rPr>
        <w:t>1.2.1.</w:t>
      </w:r>
      <w:r w:rsidR="00F17909">
        <w:rPr>
          <w:rFonts w:ascii="Times New Roman" w:hAnsi="Times New Roman" w:cs="Times New Roman"/>
          <w:sz w:val="24"/>
          <w:szCs w:val="24"/>
        </w:rPr>
        <w:t>2</w:t>
      </w:r>
      <w:r>
        <w:rPr>
          <w:rFonts w:ascii="Times New Roman" w:hAnsi="Times New Roman" w:cs="Times New Roman"/>
          <w:sz w:val="24"/>
          <w:szCs w:val="24"/>
        </w:rPr>
        <w:t>. Bendrasis skyrius</w:t>
      </w:r>
    </w:p>
    <w:p w14:paraId="3B314E7F" w14:textId="5776AA46" w:rsidR="006E7A15" w:rsidRDefault="006E7A15" w:rsidP="006E7A15">
      <w:pPr>
        <w:pStyle w:val="Betarp"/>
        <w:spacing w:line="276" w:lineRule="auto"/>
        <w:ind w:left="720" w:firstLine="131"/>
        <w:jc w:val="both"/>
        <w:rPr>
          <w:rFonts w:ascii="Times New Roman" w:hAnsi="Times New Roman" w:cs="Times New Roman"/>
          <w:sz w:val="24"/>
          <w:szCs w:val="24"/>
        </w:rPr>
      </w:pPr>
      <w:r>
        <w:rPr>
          <w:rFonts w:ascii="Times New Roman" w:hAnsi="Times New Roman" w:cs="Times New Roman"/>
          <w:sz w:val="24"/>
          <w:szCs w:val="24"/>
        </w:rPr>
        <w:t>1.2.1.</w:t>
      </w:r>
      <w:r w:rsidR="00F17909">
        <w:rPr>
          <w:rFonts w:ascii="Times New Roman" w:hAnsi="Times New Roman" w:cs="Times New Roman"/>
          <w:sz w:val="24"/>
          <w:szCs w:val="24"/>
        </w:rPr>
        <w:t>3</w:t>
      </w:r>
      <w:r>
        <w:rPr>
          <w:rFonts w:ascii="Times New Roman" w:hAnsi="Times New Roman" w:cs="Times New Roman"/>
          <w:sz w:val="24"/>
          <w:szCs w:val="24"/>
        </w:rPr>
        <w:t>.Buhalterijos skyrius</w:t>
      </w:r>
    </w:p>
    <w:p w14:paraId="6D9D2278" w14:textId="068E04BA" w:rsidR="006E7A15" w:rsidRDefault="006E7A15" w:rsidP="006E7A15">
      <w:pPr>
        <w:pStyle w:val="Betarp"/>
        <w:spacing w:line="276" w:lineRule="auto"/>
        <w:ind w:left="720" w:firstLine="131"/>
        <w:jc w:val="both"/>
        <w:rPr>
          <w:rFonts w:ascii="Times New Roman" w:hAnsi="Times New Roman" w:cs="Times New Roman"/>
          <w:sz w:val="24"/>
          <w:szCs w:val="24"/>
        </w:rPr>
      </w:pPr>
      <w:r>
        <w:rPr>
          <w:rFonts w:ascii="Times New Roman" w:hAnsi="Times New Roman" w:cs="Times New Roman"/>
          <w:sz w:val="24"/>
          <w:szCs w:val="24"/>
        </w:rPr>
        <w:t>1.2.1.</w:t>
      </w:r>
      <w:r w:rsidR="00F17909">
        <w:rPr>
          <w:rFonts w:ascii="Times New Roman" w:hAnsi="Times New Roman" w:cs="Times New Roman"/>
          <w:sz w:val="24"/>
          <w:szCs w:val="24"/>
        </w:rPr>
        <w:t>4</w:t>
      </w:r>
      <w:r>
        <w:rPr>
          <w:rFonts w:ascii="Times New Roman" w:hAnsi="Times New Roman" w:cs="Times New Roman"/>
          <w:sz w:val="24"/>
          <w:szCs w:val="24"/>
        </w:rPr>
        <w:t>. Ūkio skyrius</w:t>
      </w:r>
    </w:p>
    <w:p w14:paraId="22E0EDA3" w14:textId="3D5B9CCD" w:rsidR="006E7A15" w:rsidRPr="00D16961" w:rsidRDefault="006E7A15" w:rsidP="006E7A15">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shd w:val="clear" w:color="auto" w:fill="FFFFFF"/>
        </w:rPr>
        <w:t xml:space="preserve">1.2.2. </w:t>
      </w:r>
      <w:r w:rsidRPr="00D16961">
        <w:rPr>
          <w:rFonts w:ascii="Times New Roman" w:hAnsi="Times New Roman" w:cs="Times New Roman"/>
          <w:b/>
          <w:bCs/>
          <w:sz w:val="24"/>
          <w:szCs w:val="24"/>
          <w:shd w:val="clear" w:color="auto" w:fill="FFFFFF"/>
        </w:rPr>
        <w:t>Medicininiai skyriai</w:t>
      </w:r>
      <w:r>
        <w:rPr>
          <w:rFonts w:ascii="Times New Roman" w:hAnsi="Times New Roman" w:cs="Times New Roman"/>
          <w:b/>
          <w:bCs/>
          <w:sz w:val="24"/>
          <w:szCs w:val="24"/>
          <w:shd w:val="clear" w:color="auto" w:fill="FFFFFF"/>
        </w:rPr>
        <w:t>:</w:t>
      </w:r>
    </w:p>
    <w:p w14:paraId="2A095D35" w14:textId="50A31C2E"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1.2.2.</w:t>
      </w:r>
      <w:r w:rsidR="00812829" w:rsidRPr="00812829">
        <w:rPr>
          <w:shd w:val="clear" w:color="auto" w:fill="FFFFFF"/>
        </w:rPr>
        <w:t>1</w:t>
      </w:r>
      <w:r w:rsidR="00812829">
        <w:rPr>
          <w:shd w:val="clear" w:color="auto" w:fill="FFFFFF"/>
        </w:rPr>
        <w:t>.</w:t>
      </w:r>
      <w:r w:rsidRPr="00812829">
        <w:rPr>
          <w:shd w:val="clear" w:color="auto" w:fill="FFFFFF"/>
        </w:rPr>
        <w:t xml:space="preserve"> </w:t>
      </w:r>
      <w:hyperlink r:id="rId9" w:tgtFrame="_blank" w:history="1">
        <w:r w:rsidRPr="00812829">
          <w:rPr>
            <w:rStyle w:val="elementor-icon-list-text"/>
            <w:rFonts w:eastAsiaTheme="majorEastAsia"/>
          </w:rPr>
          <w:t>Fizinės medicinos ir reabilitacijos skyrius</w:t>
        </w:r>
      </w:hyperlink>
    </w:p>
    <w:p w14:paraId="44498FAC" w14:textId="7FEB6D22"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sidRPr="00812829">
        <w:rPr>
          <w:shd w:val="clear" w:color="auto" w:fill="FFFFFF"/>
        </w:rPr>
        <w:t>2</w:t>
      </w:r>
      <w:r w:rsidR="00812829">
        <w:rPr>
          <w:shd w:val="clear" w:color="auto" w:fill="FFFFFF"/>
        </w:rPr>
        <w:t xml:space="preserve">. </w:t>
      </w:r>
      <w:hyperlink r:id="rId10" w:tgtFrame="_blank" w:history="1">
        <w:r w:rsidRPr="00812829">
          <w:rPr>
            <w:rStyle w:val="elementor-icon-list-text"/>
            <w:rFonts w:eastAsiaTheme="majorEastAsia"/>
          </w:rPr>
          <w:t>Priėmimo skubiosios pagalbos skyrius</w:t>
        </w:r>
      </w:hyperlink>
    </w:p>
    <w:p w14:paraId="55199605" w14:textId="0283E0D3"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3. </w:t>
      </w:r>
      <w:hyperlink r:id="rId11" w:tgtFrame="_blank" w:history="1">
        <w:r w:rsidRPr="00812829">
          <w:rPr>
            <w:rStyle w:val="elementor-icon-list-text"/>
            <w:rFonts w:eastAsiaTheme="majorEastAsia"/>
          </w:rPr>
          <w:t>Radiologijos skyrius</w:t>
        </w:r>
      </w:hyperlink>
    </w:p>
    <w:p w14:paraId="519D242B" w14:textId="46393CA3"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4. </w:t>
      </w:r>
      <w:hyperlink r:id="rId12" w:tgtFrame="_blank" w:history="1">
        <w:r w:rsidRPr="00812829">
          <w:rPr>
            <w:rStyle w:val="elementor-icon-list-text"/>
            <w:rFonts w:eastAsiaTheme="majorEastAsia"/>
          </w:rPr>
          <w:t>Reanimacijos ir intensyvios terapijos bei dienos chirurgijos skyrius</w:t>
        </w:r>
      </w:hyperlink>
    </w:p>
    <w:p w14:paraId="1481641C" w14:textId="2174ED05"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1.2.2.</w:t>
      </w:r>
      <w:r w:rsidR="00F77BCC">
        <w:rPr>
          <w:shd w:val="clear" w:color="auto" w:fill="FFFFFF"/>
        </w:rPr>
        <w:t xml:space="preserve"> </w:t>
      </w:r>
      <w:r w:rsidR="00812829">
        <w:rPr>
          <w:shd w:val="clear" w:color="auto" w:fill="FFFFFF"/>
        </w:rPr>
        <w:t xml:space="preserve">5. </w:t>
      </w:r>
      <w:r w:rsidRPr="00812829">
        <w:rPr>
          <w:shd w:val="clear" w:color="auto" w:fill="FFFFFF"/>
        </w:rPr>
        <w:t xml:space="preserve"> </w:t>
      </w:r>
      <w:hyperlink r:id="rId13" w:tgtFrame="_blank" w:history="1">
        <w:r w:rsidRPr="00812829">
          <w:rPr>
            <w:rStyle w:val="elementor-icon-list-text"/>
            <w:rFonts w:eastAsiaTheme="majorEastAsia"/>
          </w:rPr>
          <w:t>Odontologijos ir dantų protezavimo laboratorija</w:t>
        </w:r>
      </w:hyperlink>
    </w:p>
    <w:p w14:paraId="42EA3B85" w14:textId="31BF7E44"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6. </w:t>
      </w:r>
      <w:hyperlink r:id="rId14" w:tgtFrame="_blank" w:history="1">
        <w:r w:rsidRPr="00812829">
          <w:rPr>
            <w:rStyle w:val="elementor-icon-list-text"/>
            <w:rFonts w:eastAsiaTheme="majorEastAsia"/>
          </w:rPr>
          <w:t>Konsultacijų skyrius</w:t>
        </w:r>
      </w:hyperlink>
    </w:p>
    <w:p w14:paraId="2EFA43BF" w14:textId="47928C00"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7. </w:t>
      </w:r>
      <w:hyperlink r:id="rId15" w:tgtFrame="_blank" w:history="1">
        <w:proofErr w:type="spellStart"/>
        <w:r w:rsidRPr="00812829">
          <w:rPr>
            <w:rStyle w:val="elementor-icon-list-text"/>
            <w:rFonts w:eastAsiaTheme="majorEastAsia"/>
          </w:rPr>
          <w:t>Geriatrijos</w:t>
        </w:r>
        <w:proofErr w:type="spellEnd"/>
        <w:r w:rsidRPr="00812829">
          <w:rPr>
            <w:rStyle w:val="elementor-icon-list-text"/>
            <w:rFonts w:eastAsiaTheme="majorEastAsia"/>
          </w:rPr>
          <w:t xml:space="preserve"> dienos stacionaras</w:t>
        </w:r>
      </w:hyperlink>
    </w:p>
    <w:p w14:paraId="5205B57A" w14:textId="3B2877A1"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8. </w:t>
      </w:r>
      <w:hyperlink r:id="rId16" w:tgtFrame="_blank" w:history="1">
        <w:r w:rsidRPr="00812829">
          <w:rPr>
            <w:rStyle w:val="elementor-icon-list-text"/>
            <w:rFonts w:eastAsiaTheme="majorEastAsia"/>
          </w:rPr>
          <w:t>Dienos stacionaras</w:t>
        </w:r>
      </w:hyperlink>
    </w:p>
    <w:p w14:paraId="400FE0E9" w14:textId="5AF1F489"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9. </w:t>
      </w:r>
      <w:hyperlink r:id="rId17" w:tgtFrame="_blank" w:history="1">
        <w:r w:rsidRPr="00812829">
          <w:rPr>
            <w:rStyle w:val="elementor-icon-list-text"/>
            <w:rFonts w:eastAsiaTheme="majorEastAsia"/>
          </w:rPr>
          <w:t>Klinikinė diagnostinė laboratorija</w:t>
        </w:r>
      </w:hyperlink>
    </w:p>
    <w:p w14:paraId="3C343172" w14:textId="0A30DA8C"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10. </w:t>
      </w:r>
      <w:hyperlink r:id="rId18" w:tgtFrame="_blank" w:history="1">
        <w:r w:rsidRPr="00812829">
          <w:rPr>
            <w:rStyle w:val="elementor-icon-list-text"/>
            <w:rFonts w:eastAsiaTheme="majorEastAsia"/>
          </w:rPr>
          <w:t>Vaikų skubios pagalbos ir dienos stacionaro skyrius</w:t>
        </w:r>
      </w:hyperlink>
    </w:p>
    <w:p w14:paraId="3959C459" w14:textId="63B98126"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11. </w:t>
      </w:r>
      <w:hyperlink r:id="rId19" w:tgtFrame="_blank" w:history="1">
        <w:r w:rsidRPr="00812829">
          <w:rPr>
            <w:rStyle w:val="elementor-icon-list-text"/>
            <w:rFonts w:eastAsiaTheme="majorEastAsia"/>
          </w:rPr>
          <w:t>Vaikų raidos sutrikimų ankstyvos reabilitacijos poskyris</w:t>
        </w:r>
      </w:hyperlink>
    </w:p>
    <w:p w14:paraId="43CE4D51" w14:textId="102950EE"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12. </w:t>
      </w:r>
      <w:hyperlink r:id="rId20" w:tgtFrame="_blank" w:history="1">
        <w:r w:rsidRPr="00812829">
          <w:rPr>
            <w:rStyle w:val="elementor-icon-list-text"/>
            <w:rFonts w:eastAsiaTheme="majorEastAsia"/>
          </w:rPr>
          <w:t>Slaugos ir palaikomojo gydymo skyrius</w:t>
        </w:r>
      </w:hyperlink>
    </w:p>
    <w:p w14:paraId="5C790519" w14:textId="3685E2E0" w:rsidR="006E7A15" w:rsidRPr="00812829"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13. </w:t>
      </w:r>
      <w:hyperlink r:id="rId21" w:tgtFrame="_blank" w:history="1">
        <w:r w:rsidRPr="00812829">
          <w:rPr>
            <w:rStyle w:val="elementor-icon-list-text"/>
            <w:rFonts w:eastAsiaTheme="majorEastAsia"/>
          </w:rPr>
          <w:t>Trumpalaikės socialinės globos poskyris</w:t>
        </w:r>
      </w:hyperlink>
    </w:p>
    <w:p w14:paraId="67C8BDD3" w14:textId="2465C2B1" w:rsidR="006E7A15" w:rsidRPr="006E7A15" w:rsidRDefault="006E7A15" w:rsidP="00812829">
      <w:pPr>
        <w:pStyle w:val="elementor-icon-list-item"/>
        <w:shd w:val="clear" w:color="auto" w:fill="FFFFFF"/>
        <w:spacing w:before="0" w:beforeAutospacing="0" w:after="0" w:afterAutospacing="0"/>
        <w:ind w:left="720" w:firstLine="131"/>
      </w:pPr>
      <w:r w:rsidRPr="00812829">
        <w:rPr>
          <w:shd w:val="clear" w:color="auto" w:fill="FFFFFF"/>
        </w:rPr>
        <w:t xml:space="preserve">1.2.2. </w:t>
      </w:r>
      <w:r w:rsidR="00812829">
        <w:rPr>
          <w:shd w:val="clear" w:color="auto" w:fill="FFFFFF"/>
        </w:rPr>
        <w:t xml:space="preserve">14. </w:t>
      </w:r>
      <w:hyperlink r:id="rId22" w:tgtFrame="_blank" w:history="1">
        <w:r w:rsidRPr="00812829">
          <w:rPr>
            <w:rStyle w:val="elementor-icon-list-text"/>
            <w:rFonts w:eastAsiaTheme="majorEastAsia"/>
          </w:rPr>
          <w:t xml:space="preserve">Vidaus ligų skyrius ir </w:t>
        </w:r>
        <w:proofErr w:type="spellStart"/>
        <w:r w:rsidRPr="00812829">
          <w:rPr>
            <w:rStyle w:val="elementor-icon-list-text"/>
            <w:rFonts w:eastAsiaTheme="majorEastAsia"/>
          </w:rPr>
          <w:t>Geriatrijos</w:t>
        </w:r>
        <w:proofErr w:type="spellEnd"/>
        <w:r w:rsidRPr="00812829">
          <w:rPr>
            <w:rStyle w:val="elementor-icon-list-text"/>
            <w:rFonts w:eastAsiaTheme="majorEastAsia"/>
          </w:rPr>
          <w:t xml:space="preserve"> poskyris</w:t>
        </w:r>
      </w:hyperlink>
    </w:p>
    <w:p w14:paraId="7D4793AF" w14:textId="48E2F649" w:rsidR="006E7A15" w:rsidRPr="006E7A15" w:rsidRDefault="006E7A15" w:rsidP="006E7A15">
      <w:pPr>
        <w:spacing w:after="0"/>
        <w:ind w:firstLine="851"/>
        <w:jc w:val="both"/>
        <w:rPr>
          <w:rFonts w:ascii="Times New Roman" w:hAnsi="Times New Roman" w:cs="Times New Roman"/>
          <w:sz w:val="24"/>
          <w:szCs w:val="24"/>
          <w:lang w:eastAsia="lt-LT"/>
        </w:rPr>
      </w:pPr>
      <w:r w:rsidRPr="006E7A15">
        <w:rPr>
          <w:rFonts w:ascii="Times New Roman" w:hAnsi="Times New Roman" w:cs="Times New Roman"/>
          <w:sz w:val="24"/>
          <w:szCs w:val="24"/>
        </w:rPr>
        <w:t>1.2.</w:t>
      </w:r>
      <w:r w:rsidR="00812829">
        <w:rPr>
          <w:rFonts w:ascii="Times New Roman" w:hAnsi="Times New Roman" w:cs="Times New Roman"/>
          <w:sz w:val="24"/>
          <w:szCs w:val="24"/>
        </w:rPr>
        <w:t xml:space="preserve">2.15. </w:t>
      </w:r>
      <w:hyperlink r:id="rId23" w:history="1">
        <w:r w:rsidRPr="006E7A15">
          <w:rPr>
            <w:rFonts w:ascii="Times New Roman" w:hAnsi="Times New Roman" w:cs="Times New Roman"/>
            <w:sz w:val="24"/>
            <w:szCs w:val="24"/>
            <w:lang w:eastAsia="lt-LT"/>
          </w:rPr>
          <w:t>Šeimos medicina</w:t>
        </w:r>
      </w:hyperlink>
      <w:r w:rsidRPr="006E7A15">
        <w:rPr>
          <w:rFonts w:ascii="Times New Roman" w:hAnsi="Times New Roman" w:cs="Times New Roman"/>
          <w:sz w:val="24"/>
          <w:szCs w:val="24"/>
        </w:rPr>
        <w:t xml:space="preserve">- </w:t>
      </w:r>
      <w:r w:rsidRPr="006E7A15">
        <w:rPr>
          <w:rFonts w:ascii="Times New Roman" w:hAnsi="Times New Roman" w:cs="Times New Roman"/>
          <w:sz w:val="24"/>
          <w:szCs w:val="24"/>
          <w:lang w:eastAsia="lt-LT"/>
        </w:rPr>
        <w:t>Pirminė sveikatos priežiūra ir šeimos gydytojo paslaugos, skirtos pacientų ligų prevencijai, diagnostikai bei gydymui:</w:t>
      </w:r>
    </w:p>
    <w:tbl>
      <w:tblPr>
        <w:tblW w:w="8635" w:type="dxa"/>
        <w:tblLook w:val="04A0" w:firstRow="1" w:lastRow="0" w:firstColumn="1" w:lastColumn="0" w:noHBand="0" w:noVBand="1"/>
      </w:tblPr>
      <w:tblGrid>
        <w:gridCol w:w="8635"/>
      </w:tblGrid>
      <w:tr w:rsidR="006E7A15" w:rsidRPr="006E7A15" w14:paraId="2E31F1AD" w14:textId="77777777" w:rsidTr="00E1548B">
        <w:trPr>
          <w:trHeight w:val="312"/>
        </w:trPr>
        <w:tc>
          <w:tcPr>
            <w:tcW w:w="8635" w:type="dxa"/>
            <w:noWrap/>
          </w:tcPr>
          <w:p w14:paraId="3DF9AB6B" w14:textId="46B0383A" w:rsidR="006E7A15" w:rsidRPr="006E7A15" w:rsidRDefault="00812829" w:rsidP="00812829">
            <w:pPr>
              <w:spacing w:after="0" w:line="240" w:lineRule="auto"/>
              <w:ind w:firstLine="741"/>
              <w:rPr>
                <w:rFonts w:ascii="Times New Roman" w:eastAsia="Times New Roman" w:hAnsi="Times New Roman" w:cs="Times New Roman"/>
                <w:sz w:val="24"/>
                <w:szCs w:val="24"/>
                <w:lang w:eastAsia="lt-LT"/>
              </w:rPr>
            </w:pPr>
            <w:r w:rsidRPr="006E7A15">
              <w:rPr>
                <w:rFonts w:ascii="Times New Roman" w:hAnsi="Times New Roman" w:cs="Times New Roman"/>
                <w:sz w:val="24"/>
                <w:szCs w:val="24"/>
              </w:rPr>
              <w:t>1.2.</w:t>
            </w:r>
            <w:r>
              <w:rPr>
                <w:rFonts w:ascii="Times New Roman" w:hAnsi="Times New Roman" w:cs="Times New Roman"/>
                <w:sz w:val="24"/>
                <w:szCs w:val="24"/>
              </w:rPr>
              <w:t xml:space="preserve">2.15.1. </w:t>
            </w:r>
            <w:r w:rsidR="006E7A15" w:rsidRPr="006E7A15">
              <w:rPr>
                <w:rFonts w:ascii="Times New Roman" w:eastAsia="Times New Roman" w:hAnsi="Times New Roman" w:cs="Times New Roman"/>
                <w:sz w:val="24"/>
                <w:szCs w:val="24"/>
                <w:lang w:eastAsia="lt-LT"/>
              </w:rPr>
              <w:t>Viešoji įstaiga Kaišiadorių rajono savivaldybės sveikatos centras</w:t>
            </w:r>
          </w:p>
        </w:tc>
      </w:tr>
      <w:tr w:rsidR="006E7A15" w:rsidRPr="006E7A15" w14:paraId="2C48BE2C" w14:textId="77777777" w:rsidTr="00E1548B">
        <w:trPr>
          <w:trHeight w:val="312"/>
        </w:trPr>
        <w:tc>
          <w:tcPr>
            <w:tcW w:w="8635" w:type="dxa"/>
            <w:noWrap/>
          </w:tcPr>
          <w:p w14:paraId="4D115077" w14:textId="1D5341C0" w:rsidR="006E7A15" w:rsidRPr="006E7A15" w:rsidRDefault="00812829" w:rsidP="00812829">
            <w:pPr>
              <w:spacing w:after="0" w:line="276" w:lineRule="auto"/>
              <w:ind w:firstLine="741"/>
              <w:rPr>
                <w:rFonts w:ascii="Times New Roman" w:eastAsia="Times New Roman" w:hAnsi="Times New Roman" w:cs="Times New Roman"/>
                <w:sz w:val="24"/>
                <w:szCs w:val="24"/>
                <w:lang w:eastAsia="lt-LT"/>
              </w:rPr>
            </w:pPr>
            <w:r w:rsidRPr="006E7A15">
              <w:rPr>
                <w:rFonts w:ascii="Times New Roman" w:hAnsi="Times New Roman" w:cs="Times New Roman"/>
                <w:sz w:val="24"/>
                <w:szCs w:val="24"/>
              </w:rPr>
              <w:t>1.2.</w:t>
            </w:r>
            <w:r>
              <w:rPr>
                <w:rFonts w:ascii="Times New Roman" w:hAnsi="Times New Roman" w:cs="Times New Roman"/>
                <w:sz w:val="24"/>
                <w:szCs w:val="24"/>
              </w:rPr>
              <w:t xml:space="preserve">2.15.2. </w:t>
            </w:r>
            <w:hyperlink r:id="rId24" w:history="1">
              <w:r w:rsidR="006E7A15" w:rsidRPr="006E7A15">
                <w:rPr>
                  <w:rFonts w:ascii="Times New Roman" w:eastAsia="Times New Roman" w:hAnsi="Times New Roman" w:cs="Times New Roman"/>
                  <w:sz w:val="24"/>
                  <w:szCs w:val="24"/>
                  <w:shd w:val="clear" w:color="auto" w:fill="FFFFFF"/>
                  <w:lang w:eastAsia="lt-LT"/>
                </w:rPr>
                <w:t>Kaišiadorių pirminės sveikatos priežiūros filialas</w:t>
              </w:r>
            </w:hyperlink>
          </w:p>
        </w:tc>
      </w:tr>
      <w:tr w:rsidR="006E7A15" w:rsidRPr="006E7A15" w14:paraId="0D23E552" w14:textId="77777777" w:rsidTr="00E1548B">
        <w:trPr>
          <w:trHeight w:val="312"/>
        </w:trPr>
        <w:tc>
          <w:tcPr>
            <w:tcW w:w="8635" w:type="dxa"/>
            <w:noWrap/>
          </w:tcPr>
          <w:p w14:paraId="7DB468C2" w14:textId="7A1E8DA9" w:rsidR="006E7A15" w:rsidRPr="006E7A15" w:rsidRDefault="00812829" w:rsidP="00812829">
            <w:pPr>
              <w:spacing w:after="0" w:line="240" w:lineRule="auto"/>
              <w:ind w:firstLine="741"/>
              <w:rPr>
                <w:rFonts w:ascii="Times New Roman" w:eastAsia="Times New Roman" w:hAnsi="Times New Roman" w:cs="Times New Roman"/>
                <w:sz w:val="24"/>
                <w:szCs w:val="24"/>
                <w:lang w:eastAsia="lt-LT"/>
              </w:rPr>
            </w:pPr>
            <w:r w:rsidRPr="006E7A15">
              <w:rPr>
                <w:rFonts w:ascii="Times New Roman" w:hAnsi="Times New Roman" w:cs="Times New Roman"/>
                <w:sz w:val="24"/>
                <w:szCs w:val="24"/>
              </w:rPr>
              <w:t>1.2.</w:t>
            </w:r>
            <w:r>
              <w:rPr>
                <w:rFonts w:ascii="Times New Roman" w:hAnsi="Times New Roman" w:cs="Times New Roman"/>
                <w:sz w:val="24"/>
                <w:szCs w:val="24"/>
              </w:rPr>
              <w:t xml:space="preserve">2.15. 3. </w:t>
            </w:r>
            <w:r w:rsidR="006E7A15" w:rsidRPr="006E7A15">
              <w:rPr>
                <w:rFonts w:ascii="Times New Roman" w:eastAsia="Times New Roman" w:hAnsi="Times New Roman" w:cs="Times New Roman"/>
                <w:sz w:val="24"/>
                <w:szCs w:val="24"/>
                <w:lang w:eastAsia="lt-LT"/>
              </w:rPr>
              <w:t>Kruonio pirminės sveikatos priežiūros filialas</w:t>
            </w:r>
          </w:p>
        </w:tc>
      </w:tr>
      <w:tr w:rsidR="006E7A15" w:rsidRPr="006E7A15" w14:paraId="585151D6" w14:textId="77777777" w:rsidTr="00E1548B">
        <w:trPr>
          <w:trHeight w:val="312"/>
        </w:trPr>
        <w:tc>
          <w:tcPr>
            <w:tcW w:w="8635" w:type="dxa"/>
          </w:tcPr>
          <w:p w14:paraId="35214498" w14:textId="725830FD" w:rsidR="006E7A15" w:rsidRPr="006E7A15" w:rsidRDefault="00812829" w:rsidP="00812829">
            <w:pPr>
              <w:spacing w:before="100" w:beforeAutospacing="1" w:after="100" w:afterAutospacing="1" w:line="276" w:lineRule="auto"/>
              <w:ind w:firstLine="741"/>
              <w:rPr>
                <w:rFonts w:ascii="Times New Roman" w:eastAsia="Times New Roman" w:hAnsi="Times New Roman" w:cs="Times New Roman"/>
                <w:sz w:val="24"/>
                <w:szCs w:val="24"/>
                <w:lang w:eastAsia="lt-LT"/>
              </w:rPr>
            </w:pPr>
            <w:r w:rsidRPr="006E7A15">
              <w:rPr>
                <w:rFonts w:ascii="Times New Roman" w:hAnsi="Times New Roman" w:cs="Times New Roman"/>
                <w:sz w:val="24"/>
                <w:szCs w:val="24"/>
              </w:rPr>
              <w:t>1.2.</w:t>
            </w:r>
            <w:r>
              <w:rPr>
                <w:rFonts w:ascii="Times New Roman" w:hAnsi="Times New Roman" w:cs="Times New Roman"/>
                <w:sz w:val="24"/>
                <w:szCs w:val="24"/>
              </w:rPr>
              <w:t xml:space="preserve">2.15.4.  </w:t>
            </w:r>
            <w:hyperlink r:id="rId25" w:history="1">
              <w:r w:rsidR="006E7A15" w:rsidRPr="006E7A15">
                <w:rPr>
                  <w:rFonts w:ascii="Times New Roman" w:eastAsia="Times New Roman" w:hAnsi="Times New Roman" w:cs="Times New Roman"/>
                  <w:sz w:val="24"/>
                  <w:szCs w:val="24"/>
                  <w:shd w:val="clear" w:color="auto" w:fill="FFFFFF"/>
                  <w:lang w:eastAsia="lt-LT"/>
                </w:rPr>
                <w:t>Rumšiškių pirminės sveikatos priežiūros filialas</w:t>
              </w:r>
            </w:hyperlink>
          </w:p>
        </w:tc>
      </w:tr>
      <w:tr w:rsidR="006E7A15" w:rsidRPr="006E7A15" w14:paraId="74D99F5A" w14:textId="77777777" w:rsidTr="00E1548B">
        <w:trPr>
          <w:trHeight w:val="312"/>
        </w:trPr>
        <w:tc>
          <w:tcPr>
            <w:tcW w:w="8635" w:type="dxa"/>
            <w:noWrap/>
          </w:tcPr>
          <w:p w14:paraId="42BD57AF" w14:textId="1C708A3C" w:rsidR="006E7A15" w:rsidRPr="006E7A15" w:rsidRDefault="00812829" w:rsidP="00812829">
            <w:pPr>
              <w:spacing w:before="100" w:beforeAutospacing="1" w:after="0" w:line="276" w:lineRule="auto"/>
              <w:ind w:firstLine="741"/>
              <w:rPr>
                <w:rFonts w:ascii="Times New Roman" w:eastAsia="Times New Roman" w:hAnsi="Times New Roman" w:cs="Times New Roman"/>
                <w:sz w:val="24"/>
                <w:szCs w:val="24"/>
                <w:lang w:eastAsia="lt-LT"/>
              </w:rPr>
            </w:pPr>
            <w:r w:rsidRPr="006E7A15">
              <w:rPr>
                <w:rFonts w:ascii="Times New Roman" w:hAnsi="Times New Roman" w:cs="Times New Roman"/>
                <w:sz w:val="24"/>
                <w:szCs w:val="24"/>
              </w:rPr>
              <w:t>1.2.</w:t>
            </w:r>
            <w:r>
              <w:rPr>
                <w:rFonts w:ascii="Times New Roman" w:hAnsi="Times New Roman" w:cs="Times New Roman"/>
                <w:sz w:val="24"/>
                <w:szCs w:val="24"/>
              </w:rPr>
              <w:t xml:space="preserve">2.15.5.  </w:t>
            </w:r>
            <w:hyperlink r:id="rId26" w:history="1">
              <w:r w:rsidR="006E7A15" w:rsidRPr="006E7A15">
                <w:rPr>
                  <w:rFonts w:ascii="Times New Roman" w:eastAsia="Times New Roman" w:hAnsi="Times New Roman" w:cs="Times New Roman"/>
                  <w:sz w:val="24"/>
                  <w:szCs w:val="24"/>
                  <w:shd w:val="clear" w:color="auto" w:fill="FFFFFF"/>
                  <w:lang w:eastAsia="lt-LT"/>
                </w:rPr>
                <w:t>Žaslių pirminės sveikatos priežiūros filialas</w:t>
              </w:r>
            </w:hyperlink>
          </w:p>
        </w:tc>
      </w:tr>
      <w:tr w:rsidR="006E7A15" w:rsidRPr="006E7A15" w14:paraId="684F9C26" w14:textId="77777777" w:rsidTr="00E1548B">
        <w:trPr>
          <w:trHeight w:val="312"/>
        </w:trPr>
        <w:tc>
          <w:tcPr>
            <w:tcW w:w="8635" w:type="dxa"/>
            <w:noWrap/>
          </w:tcPr>
          <w:p w14:paraId="5BC3242C" w14:textId="09B98DB7" w:rsidR="006E7A15" w:rsidRPr="006E7A15" w:rsidRDefault="00812829" w:rsidP="00812829">
            <w:pPr>
              <w:spacing w:before="100" w:beforeAutospacing="1" w:after="0" w:line="276" w:lineRule="auto"/>
              <w:ind w:firstLine="741"/>
              <w:rPr>
                <w:rFonts w:ascii="Times New Roman" w:eastAsia="Times New Roman" w:hAnsi="Times New Roman" w:cs="Times New Roman"/>
                <w:sz w:val="24"/>
                <w:szCs w:val="24"/>
                <w:lang w:eastAsia="lt-LT"/>
              </w:rPr>
            </w:pPr>
            <w:r w:rsidRPr="006E7A15">
              <w:rPr>
                <w:rFonts w:ascii="Times New Roman" w:hAnsi="Times New Roman" w:cs="Times New Roman"/>
                <w:sz w:val="24"/>
                <w:szCs w:val="24"/>
              </w:rPr>
              <w:t>1.2.</w:t>
            </w:r>
            <w:r>
              <w:rPr>
                <w:rFonts w:ascii="Times New Roman" w:hAnsi="Times New Roman" w:cs="Times New Roman"/>
                <w:sz w:val="24"/>
                <w:szCs w:val="24"/>
              </w:rPr>
              <w:t xml:space="preserve">2.15.6. </w:t>
            </w:r>
            <w:hyperlink r:id="rId27" w:history="1">
              <w:r w:rsidR="006E7A15" w:rsidRPr="006E7A15">
                <w:rPr>
                  <w:rFonts w:ascii="Times New Roman" w:hAnsi="Times New Roman" w:cs="Times New Roman"/>
                  <w:sz w:val="24"/>
                  <w:szCs w:val="24"/>
                </w:rPr>
                <w:t>Žiežmarių</w:t>
              </w:r>
              <w:r w:rsidR="006E7A15" w:rsidRPr="006E7A15">
                <w:rPr>
                  <w:rFonts w:ascii="Times New Roman" w:eastAsia="Times New Roman" w:hAnsi="Times New Roman" w:cs="Times New Roman"/>
                  <w:sz w:val="24"/>
                  <w:szCs w:val="24"/>
                  <w:shd w:val="clear" w:color="auto" w:fill="FFFFFF"/>
                  <w:lang w:eastAsia="lt-LT"/>
                </w:rPr>
                <w:t xml:space="preserve"> pirminės sveikatos priežiūros filialas</w:t>
              </w:r>
            </w:hyperlink>
          </w:p>
        </w:tc>
      </w:tr>
    </w:tbl>
    <w:p w14:paraId="6B3328EB" w14:textId="5CEA3BD8" w:rsidR="006E7A15" w:rsidRPr="006E7A15" w:rsidRDefault="006E7A15" w:rsidP="00F77BCC">
      <w:pPr>
        <w:spacing w:after="0"/>
        <w:ind w:firstLine="851"/>
        <w:jc w:val="both"/>
        <w:rPr>
          <w:rFonts w:ascii="Times New Roman" w:hAnsi="Times New Roman" w:cs="Times New Roman"/>
          <w:sz w:val="24"/>
          <w:szCs w:val="24"/>
        </w:rPr>
      </w:pPr>
      <w:r w:rsidRPr="006E7A15">
        <w:rPr>
          <w:rFonts w:ascii="Times New Roman" w:hAnsi="Times New Roman" w:cs="Times New Roman"/>
          <w:sz w:val="24"/>
          <w:szCs w:val="24"/>
        </w:rPr>
        <w:t>1.2.</w:t>
      </w:r>
      <w:r w:rsidR="00812829">
        <w:rPr>
          <w:rFonts w:ascii="Times New Roman" w:hAnsi="Times New Roman" w:cs="Times New Roman"/>
          <w:sz w:val="24"/>
          <w:szCs w:val="24"/>
        </w:rPr>
        <w:t>2</w:t>
      </w:r>
      <w:r w:rsidRPr="006E7A15">
        <w:rPr>
          <w:rFonts w:ascii="Times New Roman" w:hAnsi="Times New Roman" w:cs="Times New Roman"/>
          <w:sz w:val="24"/>
          <w:szCs w:val="24"/>
        </w:rPr>
        <w:t>.</w:t>
      </w:r>
      <w:r w:rsidR="00812829">
        <w:rPr>
          <w:rFonts w:ascii="Times New Roman" w:hAnsi="Times New Roman" w:cs="Times New Roman"/>
          <w:sz w:val="24"/>
          <w:szCs w:val="24"/>
        </w:rPr>
        <w:t xml:space="preserve">16. </w:t>
      </w:r>
      <w:hyperlink r:id="rId28" w:history="1">
        <w:r w:rsidRPr="006E7A15">
          <w:rPr>
            <w:rFonts w:ascii="Times New Roman" w:hAnsi="Times New Roman" w:cs="Times New Roman"/>
            <w:b/>
            <w:bCs/>
            <w:sz w:val="24"/>
            <w:szCs w:val="24"/>
            <w:lang w:eastAsia="lt-LT"/>
          </w:rPr>
          <w:t>Psichikos sveikatos priežiūra</w:t>
        </w:r>
      </w:hyperlink>
      <w:r w:rsidRPr="006E7A15">
        <w:rPr>
          <w:rFonts w:ascii="Times New Roman" w:hAnsi="Times New Roman" w:cs="Times New Roman"/>
          <w:sz w:val="24"/>
          <w:szCs w:val="24"/>
        </w:rPr>
        <w:t>-</w:t>
      </w:r>
      <w:r w:rsidRPr="006E7A15">
        <w:rPr>
          <w:rFonts w:ascii="Times New Roman" w:hAnsi="Times New Roman" w:cs="Times New Roman"/>
          <w:sz w:val="24"/>
          <w:szCs w:val="24"/>
          <w:lang w:eastAsia="lt-LT"/>
        </w:rPr>
        <w:t>Psichikos sveikatos sutrikimų diagnostiką, gydymą ir prevenciją bei psichologinę pagalbą:</w:t>
      </w:r>
      <w:r w:rsidRPr="006E7A15">
        <w:rPr>
          <w:rFonts w:ascii="Times New Roman" w:hAnsi="Times New Roman" w:cs="Times New Roman"/>
          <w:kern w:val="2"/>
          <w:sz w:val="24"/>
          <w:szCs w:val="24"/>
          <w14:ligatures w14:val="standardContextual"/>
        </w:rPr>
        <w:t xml:space="preserve"> </w:t>
      </w:r>
      <w:hyperlink r:id="rId29" w:history="1">
        <w:r w:rsidRPr="006E7A15">
          <w:rPr>
            <w:rFonts w:ascii="Times New Roman" w:eastAsia="Times New Roman" w:hAnsi="Times New Roman" w:cs="Times New Roman"/>
            <w:sz w:val="24"/>
            <w:szCs w:val="24"/>
            <w:shd w:val="clear" w:color="auto" w:fill="FFFFFF"/>
            <w:lang w:eastAsia="lt-LT"/>
          </w:rPr>
          <w:t>Kaišiadorių psichikos sveikatos filialas</w:t>
        </w:r>
      </w:hyperlink>
      <w:r w:rsidR="00F77BCC">
        <w:rPr>
          <w:kern w:val="2"/>
          <w14:ligatures w14:val="standardContextual"/>
        </w:rPr>
        <w:t>.</w:t>
      </w:r>
    </w:p>
    <w:p w14:paraId="24B5AF77" w14:textId="77777777" w:rsidR="006E7A15" w:rsidRDefault="006E7A15" w:rsidP="006E7A15">
      <w:pPr>
        <w:spacing w:after="0" w:line="276" w:lineRule="auto"/>
        <w:ind w:firstLine="851"/>
        <w:jc w:val="both"/>
        <w:rPr>
          <w:kern w:val="2"/>
          <w14:ligatures w14:val="standardContextual"/>
        </w:rPr>
      </w:pPr>
      <w:r w:rsidRPr="006E7A15">
        <w:rPr>
          <w:rFonts w:ascii="Times New Roman" w:hAnsi="Times New Roman" w:cs="Times New Roman"/>
          <w:b/>
          <w:bCs/>
          <w:kern w:val="2"/>
          <w:sz w:val="24"/>
          <w:szCs w:val="24"/>
          <w14:ligatures w14:val="standardContextual"/>
        </w:rPr>
        <w:t>1.3. Perkančioji organizacija</w:t>
      </w:r>
      <w:r w:rsidRPr="006E7A15">
        <w:rPr>
          <w:rFonts w:ascii="Times New Roman" w:hAnsi="Times New Roman" w:cs="Times New Roman"/>
          <w:kern w:val="2"/>
          <w:sz w:val="24"/>
          <w:szCs w:val="24"/>
          <w14:ligatures w14:val="standardContextual"/>
        </w:rPr>
        <w:t xml:space="preserve"> – Kaišiadorių rajono savivaldybės administracija </w:t>
      </w:r>
      <w:proofErr w:type="spellStart"/>
      <w:r w:rsidRPr="006E7A15">
        <w:rPr>
          <w:rFonts w:ascii="Times New Roman" w:hAnsi="Times New Roman" w:cs="Times New Roman"/>
          <w:kern w:val="2"/>
          <w:sz w:val="24"/>
          <w:szCs w:val="24"/>
          <w14:ligatures w14:val="standardContextual"/>
        </w:rPr>
        <w:t>į.k</w:t>
      </w:r>
      <w:proofErr w:type="spellEnd"/>
      <w:r w:rsidRPr="006E7A15">
        <w:rPr>
          <w:rFonts w:ascii="Times New Roman" w:hAnsi="Times New Roman" w:cs="Times New Roman"/>
          <w:kern w:val="2"/>
          <w:sz w:val="24"/>
          <w:szCs w:val="24"/>
          <w14:ligatures w14:val="standardContextual"/>
        </w:rPr>
        <w:t xml:space="preserve">. 188773916, Katedros g. 4, LT-56121 Kaišiadorys, tel. +370 346 20450, el.p. </w:t>
      </w:r>
      <w:hyperlink r:id="rId30" w:history="1">
        <w:r w:rsidRPr="006E7A15">
          <w:rPr>
            <w:rFonts w:ascii="Times New Roman" w:hAnsi="Times New Roman" w:cs="Times New Roman"/>
            <w:kern w:val="2"/>
            <w:sz w:val="24"/>
            <w:szCs w:val="24"/>
            <w:u w:val="single"/>
            <w14:ligatures w14:val="standardContextual"/>
          </w:rPr>
          <w:t>dokumentai@kaisiadorys.lt</w:t>
        </w:r>
      </w:hyperlink>
    </w:p>
    <w:p w14:paraId="5C1AD092" w14:textId="77777777" w:rsidR="00F17909" w:rsidRDefault="00F17909" w:rsidP="00F17909">
      <w:pPr>
        <w:spacing w:after="0" w:line="276" w:lineRule="auto"/>
        <w:ind w:left="720"/>
        <w:rPr>
          <w:rFonts w:ascii="Times New Roman" w:hAnsi="Times New Roman" w:cs="Times New Roman"/>
          <w:b/>
          <w:bCs/>
          <w:kern w:val="2"/>
          <w:sz w:val="24"/>
          <w:szCs w:val="24"/>
          <w14:ligatures w14:val="standardContextual"/>
        </w:rPr>
      </w:pPr>
    </w:p>
    <w:p w14:paraId="7346B6AA" w14:textId="2C0A618A" w:rsidR="00F17909" w:rsidRDefault="00F17909" w:rsidP="00F17909">
      <w:pPr>
        <w:spacing w:after="0" w:line="276" w:lineRule="auto"/>
        <w:ind w:left="360"/>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2. </w:t>
      </w:r>
      <w:r w:rsidRPr="006E7A15">
        <w:rPr>
          <w:rFonts w:ascii="Times New Roman" w:hAnsi="Times New Roman" w:cs="Times New Roman"/>
          <w:b/>
          <w:bCs/>
          <w:kern w:val="2"/>
          <w:sz w:val="24"/>
          <w:szCs w:val="24"/>
          <w14:ligatures w14:val="standardContextual"/>
        </w:rPr>
        <w:t xml:space="preserve">BENDRIEJI REIKALAVIMAI PASLAUGŲ </w:t>
      </w:r>
      <w:r w:rsidR="003260E2" w:rsidRPr="006E7A15">
        <w:rPr>
          <w:rFonts w:ascii="Times New Roman" w:hAnsi="Times New Roman" w:cs="Times New Roman"/>
          <w:b/>
          <w:bCs/>
          <w:kern w:val="2"/>
          <w:sz w:val="24"/>
          <w:szCs w:val="24"/>
          <w14:ligatures w14:val="standardContextual"/>
        </w:rPr>
        <w:t>TEI</w:t>
      </w:r>
      <w:r w:rsidR="003260E2">
        <w:rPr>
          <w:rFonts w:ascii="Times New Roman" w:hAnsi="Times New Roman" w:cs="Times New Roman"/>
          <w:b/>
          <w:bCs/>
          <w:kern w:val="2"/>
          <w:sz w:val="24"/>
          <w:szCs w:val="24"/>
          <w14:ligatures w14:val="standardContextual"/>
        </w:rPr>
        <w:t>KĖJUI</w:t>
      </w:r>
    </w:p>
    <w:p w14:paraId="5B1D59E6" w14:textId="77777777" w:rsidR="00F17909" w:rsidRPr="006E7A15" w:rsidRDefault="00F17909" w:rsidP="00F17909">
      <w:pPr>
        <w:spacing w:after="0" w:line="276" w:lineRule="auto"/>
        <w:ind w:left="360"/>
        <w:jc w:val="center"/>
        <w:rPr>
          <w:rFonts w:ascii="Times New Roman" w:hAnsi="Times New Roman" w:cs="Times New Roman"/>
          <w:b/>
          <w:bCs/>
          <w:kern w:val="2"/>
          <w:sz w:val="24"/>
          <w:szCs w:val="24"/>
          <w14:ligatures w14:val="standardContextual"/>
        </w:rPr>
      </w:pPr>
    </w:p>
    <w:p w14:paraId="709FDADB" w14:textId="5810774F" w:rsidR="00A4697F" w:rsidRDefault="00F17909" w:rsidP="00A4697F">
      <w:pPr>
        <w:spacing w:after="0" w:line="240" w:lineRule="auto"/>
        <w:ind w:firstLine="851"/>
        <w:jc w:val="both"/>
        <w:rPr>
          <w:rFonts w:ascii="Times New Roman" w:eastAsia="Times New Roman" w:hAnsi="Times New Roman" w:cs="Times New Roman"/>
          <w:sz w:val="24"/>
          <w:szCs w:val="24"/>
          <w:lang w:eastAsia="lt-LT"/>
        </w:rPr>
      </w:pPr>
      <w:r w:rsidRPr="003260E2">
        <w:rPr>
          <w:rFonts w:ascii="Times New Roman" w:eastAsia="Times New Roman" w:hAnsi="Times New Roman" w:cs="Times New Roman"/>
          <w:sz w:val="24"/>
          <w:szCs w:val="24"/>
          <w:lang w:eastAsia="lt-LT"/>
        </w:rPr>
        <w:t xml:space="preserve">2.1. </w:t>
      </w:r>
      <w:r w:rsidRPr="00F17909">
        <w:rPr>
          <w:rFonts w:ascii="Times New Roman" w:eastAsia="Times New Roman" w:hAnsi="Times New Roman" w:cs="Times New Roman"/>
          <w:sz w:val="24"/>
          <w:szCs w:val="24"/>
          <w:lang w:eastAsia="lt-LT"/>
        </w:rPr>
        <w:t>Perkančioji organizacija atitiktį kvalifikacijos reikalavimams patvirtinančių dokumentų reikalaus tik iš to dalyvio, kurio pasiūlymas pagal vertinimo rezultatus bus pripažintas ekonomiškai naudingiausiu (galimu laimėtoju iki pasiūlymų eilės nustatymo)</w:t>
      </w:r>
      <w:r w:rsidRPr="003260E2">
        <w:rPr>
          <w:rFonts w:ascii="Times New Roman" w:eastAsia="Times New Roman" w:hAnsi="Times New Roman" w:cs="Times New Roman"/>
          <w:sz w:val="24"/>
          <w:szCs w:val="24"/>
          <w:lang w:eastAsia="lt-LT"/>
        </w:rPr>
        <w:t>.</w:t>
      </w:r>
      <w:r w:rsidR="003260E2" w:rsidRPr="003260E2">
        <w:rPr>
          <w:rFonts w:ascii="Times New Roman" w:eastAsia="Times New Roman" w:hAnsi="Times New Roman" w:cs="Times New Roman"/>
          <w:sz w:val="24"/>
          <w:szCs w:val="24"/>
          <w:lang w:eastAsia="lt-LT"/>
        </w:rPr>
        <w:t xml:space="preserve"> </w:t>
      </w:r>
      <w:r w:rsidR="0049076A">
        <w:rPr>
          <w:rFonts w:ascii="Times New Roman" w:eastAsia="Times New Roman" w:hAnsi="Times New Roman" w:cs="Times New Roman"/>
          <w:sz w:val="24"/>
          <w:szCs w:val="24"/>
          <w:lang w:eastAsia="lt-LT"/>
        </w:rPr>
        <w:t>Paslaugų t</w:t>
      </w:r>
      <w:r w:rsidR="00800429">
        <w:rPr>
          <w:rFonts w:ascii="Times New Roman" w:eastAsia="Times New Roman" w:hAnsi="Times New Roman" w:cs="Times New Roman"/>
          <w:sz w:val="24"/>
          <w:szCs w:val="24"/>
          <w:lang w:eastAsia="lt-LT"/>
        </w:rPr>
        <w:t>ei</w:t>
      </w:r>
      <w:r w:rsidR="003260E2" w:rsidRPr="003260E2">
        <w:rPr>
          <w:rFonts w:ascii="Times New Roman" w:eastAsia="Times New Roman" w:hAnsi="Times New Roman" w:cs="Times New Roman"/>
          <w:sz w:val="24"/>
          <w:szCs w:val="24"/>
          <w:lang w:eastAsia="lt-LT"/>
        </w:rPr>
        <w:t>kėjo kvalifikacija turi būti įgyta iki pasiūlymų pateikimo termino pabaigos.</w:t>
      </w:r>
    </w:p>
    <w:p w14:paraId="584C038F" w14:textId="4169B4DA" w:rsidR="00A4697F" w:rsidRPr="00A4697F" w:rsidRDefault="00F17909" w:rsidP="00A4697F">
      <w:pPr>
        <w:spacing w:after="0" w:line="240" w:lineRule="auto"/>
        <w:ind w:firstLine="851"/>
        <w:jc w:val="both"/>
        <w:rPr>
          <w:rFonts w:ascii="Times New Roman" w:hAnsi="Times New Roman" w:cs="Times New Roman"/>
          <w:b/>
          <w:sz w:val="24"/>
          <w:szCs w:val="24"/>
        </w:rPr>
      </w:pPr>
      <w:r w:rsidRPr="00A4697F">
        <w:rPr>
          <w:rFonts w:ascii="Times New Roman" w:hAnsi="Times New Roman" w:cs="Times New Roman"/>
          <w:bCs/>
          <w:sz w:val="24"/>
          <w:szCs w:val="24"/>
        </w:rPr>
        <w:t xml:space="preserve">2.2. </w:t>
      </w:r>
      <w:r w:rsidR="0049076A">
        <w:rPr>
          <w:rFonts w:ascii="Times New Roman" w:hAnsi="Times New Roman" w:cs="Times New Roman"/>
          <w:bCs/>
          <w:sz w:val="24"/>
          <w:szCs w:val="24"/>
        </w:rPr>
        <w:t xml:space="preserve">Paslaugų </w:t>
      </w:r>
      <w:r w:rsidR="0049076A">
        <w:rPr>
          <w:rFonts w:ascii="Times New Roman" w:eastAsia="Times New Roman" w:hAnsi="Times New Roman" w:cs="Times New Roman"/>
          <w:sz w:val="24"/>
          <w:szCs w:val="24"/>
        </w:rPr>
        <w:t>t</w:t>
      </w:r>
      <w:r w:rsidR="00800429">
        <w:rPr>
          <w:rFonts w:ascii="Times New Roman" w:eastAsia="Times New Roman" w:hAnsi="Times New Roman" w:cs="Times New Roman"/>
          <w:sz w:val="24"/>
          <w:szCs w:val="24"/>
        </w:rPr>
        <w:t>ei</w:t>
      </w:r>
      <w:r w:rsidR="00A4697F" w:rsidRPr="00A4697F">
        <w:rPr>
          <w:rFonts w:ascii="Times New Roman" w:eastAsia="Times New Roman" w:hAnsi="Times New Roman" w:cs="Times New Roman"/>
          <w:sz w:val="24"/>
          <w:szCs w:val="24"/>
        </w:rPr>
        <w:t xml:space="preserve">kėjas ir jo komanda turi </w:t>
      </w:r>
      <w:r w:rsidR="00A4697F" w:rsidRPr="00A4697F">
        <w:rPr>
          <w:rFonts w:ascii="Times New Roman" w:hAnsi="Times New Roman" w:cs="Times New Roman"/>
          <w:sz w:val="24"/>
          <w:szCs w:val="24"/>
        </w:rPr>
        <w:t xml:space="preserve">būti nepriekaištingos reputacijos ir </w:t>
      </w:r>
      <w:r w:rsidR="00A4697F" w:rsidRPr="00A4697F">
        <w:rPr>
          <w:rFonts w:ascii="Times New Roman" w:eastAsia="Times New Roman" w:hAnsi="Times New Roman" w:cs="Times New Roman"/>
          <w:sz w:val="24"/>
          <w:szCs w:val="24"/>
        </w:rPr>
        <w:t>atitikti LR teisės aktų reikalavimus</w:t>
      </w:r>
      <w:r w:rsidR="00A4697F" w:rsidRPr="00A4697F">
        <w:rPr>
          <w:rFonts w:ascii="Segoe UI" w:eastAsia="Times New Roman" w:hAnsi="Segoe UI" w:cs="Segoe UI"/>
          <w:sz w:val="18"/>
          <w:szCs w:val="18"/>
        </w:rPr>
        <w:t>.</w:t>
      </w:r>
    </w:p>
    <w:p w14:paraId="6B36EEDF" w14:textId="4272E53B" w:rsidR="00F17909" w:rsidRPr="00A4697F" w:rsidRDefault="00A4697F" w:rsidP="00A4697F">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2.3. </w:t>
      </w:r>
      <w:r w:rsidR="00F17909" w:rsidRPr="00F17909">
        <w:rPr>
          <w:rFonts w:ascii="Times New Roman" w:hAnsi="Times New Roman" w:cs="Times New Roman"/>
          <w:kern w:val="2"/>
          <w:sz w:val="24"/>
          <w:szCs w:val="24"/>
          <w14:ligatures w14:val="standardContextual"/>
        </w:rPr>
        <w:t xml:space="preserve"> </w:t>
      </w:r>
      <w:r w:rsidR="0049076A">
        <w:rPr>
          <w:rFonts w:ascii="Times New Roman" w:hAnsi="Times New Roman" w:cs="Times New Roman"/>
          <w:kern w:val="2"/>
          <w:sz w:val="24"/>
          <w:szCs w:val="24"/>
          <w14:ligatures w14:val="standardContextual"/>
        </w:rPr>
        <w:t xml:space="preserve">Paslaugų </w:t>
      </w:r>
      <w:r w:rsidR="0049076A">
        <w:rPr>
          <w:rFonts w:ascii="Times New Roman" w:eastAsia="Times New Roman" w:hAnsi="Times New Roman" w:cs="Times New Roman"/>
          <w:sz w:val="24"/>
          <w:szCs w:val="24"/>
        </w:rPr>
        <w:t>t</w:t>
      </w:r>
      <w:r w:rsidR="00800429" w:rsidRPr="00A4697F">
        <w:rPr>
          <w:rFonts w:ascii="Times New Roman" w:eastAsia="Times New Roman" w:hAnsi="Times New Roman" w:cs="Times New Roman"/>
          <w:sz w:val="24"/>
          <w:szCs w:val="24"/>
        </w:rPr>
        <w:t>e</w:t>
      </w:r>
      <w:r w:rsidR="00444563">
        <w:rPr>
          <w:rFonts w:ascii="Times New Roman" w:eastAsia="Times New Roman" w:hAnsi="Times New Roman" w:cs="Times New Roman"/>
          <w:sz w:val="24"/>
          <w:szCs w:val="24"/>
        </w:rPr>
        <w:t>i</w:t>
      </w:r>
      <w:r w:rsidR="00800429" w:rsidRPr="00A4697F">
        <w:rPr>
          <w:rFonts w:ascii="Times New Roman" w:eastAsia="Times New Roman" w:hAnsi="Times New Roman" w:cs="Times New Roman"/>
          <w:sz w:val="24"/>
          <w:szCs w:val="24"/>
        </w:rPr>
        <w:t>kėjas</w:t>
      </w:r>
      <w:r w:rsidR="00800429" w:rsidRPr="00F17909">
        <w:rPr>
          <w:rFonts w:ascii="Times New Roman" w:hAnsi="Times New Roman" w:cs="Times New Roman"/>
          <w:kern w:val="2"/>
          <w:sz w:val="24"/>
          <w:szCs w:val="24"/>
          <w14:ligatures w14:val="standardContextual"/>
        </w:rPr>
        <w:t xml:space="preserve"> </w:t>
      </w:r>
      <w:r w:rsidR="00F17909" w:rsidRPr="00F17909">
        <w:rPr>
          <w:rFonts w:ascii="Times New Roman" w:hAnsi="Times New Roman" w:cs="Times New Roman"/>
          <w:kern w:val="2"/>
          <w:sz w:val="24"/>
          <w:szCs w:val="24"/>
          <w14:ligatures w14:val="standardContextual"/>
        </w:rPr>
        <w:t>turi  turėti galiojantį audito įmonės pažymėjimą;</w:t>
      </w:r>
    </w:p>
    <w:p w14:paraId="721B3DB1" w14:textId="32FA5D45" w:rsidR="00F17909" w:rsidRPr="009B62BE" w:rsidRDefault="00F17909" w:rsidP="00F17909">
      <w:pPr>
        <w:spacing w:after="0" w:line="240" w:lineRule="auto"/>
        <w:ind w:firstLine="851"/>
        <w:contextualSpacing/>
        <w:jc w:val="both"/>
        <w:rPr>
          <w:rFonts w:ascii="Times New Roman" w:hAnsi="Times New Roman" w:cs="Times New Roman"/>
          <w:kern w:val="2"/>
          <w:sz w:val="24"/>
          <w:szCs w:val="24"/>
          <w:lang w:val="en-US"/>
          <w14:ligatures w14:val="standardContextual"/>
        </w:rPr>
      </w:pPr>
      <w:r w:rsidRPr="003260E2">
        <w:rPr>
          <w:rFonts w:ascii="Times New Roman" w:hAnsi="Times New Roman" w:cs="Times New Roman"/>
          <w:kern w:val="2"/>
          <w:sz w:val="24"/>
          <w:szCs w:val="24"/>
          <w14:ligatures w14:val="standardContextual"/>
        </w:rPr>
        <w:t>2.</w:t>
      </w:r>
      <w:r w:rsidR="00800429">
        <w:rPr>
          <w:rFonts w:ascii="Times New Roman" w:hAnsi="Times New Roman" w:cs="Times New Roman"/>
          <w:kern w:val="2"/>
          <w:sz w:val="24"/>
          <w:szCs w:val="24"/>
          <w14:ligatures w14:val="standardContextual"/>
        </w:rPr>
        <w:t>4</w:t>
      </w:r>
      <w:r w:rsidRPr="003260E2">
        <w:rPr>
          <w:rFonts w:ascii="Times New Roman" w:hAnsi="Times New Roman" w:cs="Times New Roman"/>
          <w:kern w:val="2"/>
          <w:sz w:val="24"/>
          <w:szCs w:val="24"/>
          <w14:ligatures w14:val="standardContextual"/>
        </w:rPr>
        <w:t>.</w:t>
      </w:r>
      <w:r w:rsidR="003260E2">
        <w:rPr>
          <w:rFonts w:ascii="Times New Roman" w:hAnsi="Times New Roman" w:cs="Times New Roman"/>
          <w:kern w:val="2"/>
          <w:sz w:val="24"/>
          <w:szCs w:val="24"/>
          <w14:ligatures w14:val="standardContextual"/>
        </w:rPr>
        <w:t xml:space="preserve"> </w:t>
      </w:r>
      <w:r w:rsidR="00800429">
        <w:rPr>
          <w:rFonts w:ascii="Times New Roman" w:hAnsi="Times New Roman" w:cs="Times New Roman"/>
          <w:kern w:val="2"/>
          <w:sz w:val="24"/>
          <w:szCs w:val="24"/>
          <w14:ligatures w14:val="standardContextual"/>
        </w:rPr>
        <w:t>T</w:t>
      </w:r>
      <w:r w:rsidRPr="00F17909">
        <w:rPr>
          <w:rFonts w:ascii="Times New Roman" w:hAnsi="Times New Roman" w:cs="Times New Roman"/>
          <w:kern w:val="2"/>
          <w:sz w:val="24"/>
          <w:szCs w:val="24"/>
          <w14:ligatures w14:val="standardContextual"/>
        </w:rPr>
        <w:t>uri turėti ne trumpesnį kaip 3 metų audito veiklos patirtį atliekant įmonės veiklos auditus</w:t>
      </w:r>
      <w:r w:rsidR="00800429">
        <w:rPr>
          <w:rFonts w:ascii="Times New Roman" w:hAnsi="Times New Roman" w:cs="Times New Roman"/>
          <w:kern w:val="2"/>
          <w:sz w:val="24"/>
          <w:szCs w:val="24"/>
          <w14:ligatures w14:val="standardContextual"/>
        </w:rPr>
        <w:t xml:space="preserve"> ir Perkančiajai organizacijai pateikti </w:t>
      </w:r>
      <w:r w:rsidR="00F96567">
        <w:rPr>
          <w:rFonts w:ascii="Times New Roman" w:hAnsi="Times New Roman" w:cs="Times New Roman"/>
          <w:kern w:val="2"/>
          <w:sz w:val="24"/>
          <w:szCs w:val="24"/>
          <w14:ligatures w14:val="standardContextual"/>
        </w:rPr>
        <w:t xml:space="preserve">informaciją apie </w:t>
      </w:r>
      <w:r w:rsidR="00800429">
        <w:rPr>
          <w:rFonts w:ascii="Times New Roman" w:hAnsi="Times New Roman" w:cs="Times New Roman"/>
          <w:kern w:val="2"/>
          <w:sz w:val="24"/>
          <w:szCs w:val="24"/>
          <w14:ligatures w14:val="standardContextual"/>
        </w:rPr>
        <w:t>pastarųjų 3 metų atliktų auditų ataskaitas;</w:t>
      </w:r>
    </w:p>
    <w:p w14:paraId="7D90E550" w14:textId="3B48E52A" w:rsidR="00444563" w:rsidRDefault="00F17909" w:rsidP="00444563">
      <w:pPr>
        <w:spacing w:after="0" w:line="240" w:lineRule="auto"/>
        <w:ind w:firstLine="851"/>
        <w:contextualSpacing/>
        <w:jc w:val="both"/>
        <w:rPr>
          <w:rFonts w:ascii="Times New Roman" w:hAnsi="Times New Roman" w:cs="Times New Roman"/>
          <w:kern w:val="2"/>
          <w:sz w:val="24"/>
          <w:szCs w:val="24"/>
          <w14:ligatures w14:val="standardContextual"/>
        </w:rPr>
      </w:pPr>
      <w:r w:rsidRPr="003260E2">
        <w:rPr>
          <w:rFonts w:ascii="Times New Roman" w:hAnsi="Times New Roman" w:cs="Times New Roman"/>
          <w:kern w:val="2"/>
          <w:sz w:val="24"/>
          <w:szCs w:val="24"/>
          <w14:ligatures w14:val="standardContextual"/>
        </w:rPr>
        <w:t>2.</w:t>
      </w:r>
      <w:r w:rsidR="00F96567">
        <w:rPr>
          <w:rFonts w:ascii="Times New Roman" w:hAnsi="Times New Roman" w:cs="Times New Roman"/>
          <w:kern w:val="2"/>
          <w:sz w:val="24"/>
          <w:szCs w:val="24"/>
          <w14:ligatures w14:val="standardContextual"/>
        </w:rPr>
        <w:t>5</w:t>
      </w:r>
      <w:r w:rsidRPr="003260E2">
        <w:rPr>
          <w:rFonts w:ascii="Times New Roman" w:hAnsi="Times New Roman" w:cs="Times New Roman"/>
          <w:kern w:val="2"/>
          <w:sz w:val="24"/>
          <w:szCs w:val="24"/>
          <w14:ligatures w14:val="standardContextual"/>
        </w:rPr>
        <w:t xml:space="preserve">. </w:t>
      </w:r>
      <w:r w:rsidR="0049076A">
        <w:rPr>
          <w:rFonts w:ascii="Times New Roman" w:hAnsi="Times New Roman" w:cs="Times New Roman"/>
          <w:kern w:val="2"/>
          <w:sz w:val="24"/>
          <w:szCs w:val="24"/>
          <w14:ligatures w14:val="standardContextual"/>
        </w:rPr>
        <w:t>Paslaugų t</w:t>
      </w:r>
      <w:r w:rsidR="00800429">
        <w:rPr>
          <w:rFonts w:ascii="Times New Roman" w:hAnsi="Times New Roman" w:cs="Times New Roman"/>
          <w:kern w:val="2"/>
          <w:sz w:val="24"/>
          <w:szCs w:val="24"/>
          <w14:ligatures w14:val="standardContextual"/>
        </w:rPr>
        <w:t>eikėjo</w:t>
      </w:r>
      <w:r w:rsidRPr="00F17909">
        <w:rPr>
          <w:rFonts w:ascii="Times New Roman" w:hAnsi="Times New Roman" w:cs="Times New Roman"/>
          <w:kern w:val="2"/>
          <w:sz w:val="24"/>
          <w:szCs w:val="24"/>
          <w14:ligatures w14:val="standardContextual"/>
        </w:rPr>
        <w:t xml:space="preserve"> auditorius (-</w:t>
      </w:r>
      <w:proofErr w:type="spellStart"/>
      <w:r w:rsidRPr="00F17909">
        <w:rPr>
          <w:rFonts w:ascii="Times New Roman" w:hAnsi="Times New Roman" w:cs="Times New Roman"/>
          <w:kern w:val="2"/>
          <w:sz w:val="24"/>
          <w:szCs w:val="24"/>
          <w14:ligatures w14:val="standardContextual"/>
        </w:rPr>
        <w:t>iai</w:t>
      </w:r>
      <w:proofErr w:type="spellEnd"/>
      <w:r w:rsidRPr="00F17909">
        <w:rPr>
          <w:rFonts w:ascii="Times New Roman" w:hAnsi="Times New Roman" w:cs="Times New Roman"/>
          <w:kern w:val="2"/>
          <w:sz w:val="24"/>
          <w:szCs w:val="24"/>
          <w14:ligatures w14:val="standardContextual"/>
        </w:rPr>
        <w:t>), atliksiantys auditą, turi turėti ne trumpesnę kaip 3 metų audito veiklos patirtį atliekant įmonės veiklos auditus.</w:t>
      </w:r>
    </w:p>
    <w:p w14:paraId="117B6A95" w14:textId="7C47BF12" w:rsidR="00444563" w:rsidRPr="006E7A15" w:rsidRDefault="00F96567" w:rsidP="00D87DB5">
      <w:pPr>
        <w:spacing w:after="0" w:line="240" w:lineRule="auto"/>
        <w:ind w:firstLine="851"/>
        <w:contextualSpacing/>
        <w:jc w:val="both"/>
        <w:rPr>
          <w:rFonts w:ascii="Times New Roman" w:hAnsi="Times New Roman" w:cs="Times New Roman"/>
          <w:kern w:val="2"/>
          <w:sz w:val="24"/>
          <w:szCs w:val="24"/>
          <w14:ligatures w14:val="standardContextual"/>
        </w:rPr>
      </w:pPr>
      <w:r w:rsidRPr="00F96567">
        <w:rPr>
          <w:rFonts w:ascii="Times New Roman" w:eastAsia="Times New Roman" w:hAnsi="Times New Roman" w:cs="Times New Roman"/>
          <w:sz w:val="24"/>
          <w:szCs w:val="24"/>
          <w:lang w:eastAsia="lt-LT"/>
        </w:rPr>
        <w:t xml:space="preserve">2.6. </w:t>
      </w:r>
      <w:r w:rsidR="0049076A">
        <w:rPr>
          <w:rFonts w:ascii="Times New Roman" w:eastAsia="Times New Roman" w:hAnsi="Times New Roman" w:cs="Times New Roman"/>
          <w:sz w:val="24"/>
          <w:szCs w:val="24"/>
          <w:lang w:eastAsia="lt-LT"/>
        </w:rPr>
        <w:t>Paslaugų t</w:t>
      </w:r>
      <w:r w:rsidRPr="00F96567">
        <w:rPr>
          <w:rFonts w:ascii="Times New Roman" w:eastAsia="Times New Roman" w:hAnsi="Times New Roman" w:cs="Times New Roman"/>
          <w:sz w:val="24"/>
          <w:szCs w:val="24"/>
          <w:lang w:eastAsia="lt-LT"/>
        </w:rPr>
        <w:t>ei</w:t>
      </w:r>
      <w:r w:rsidR="00444563" w:rsidRPr="00444563">
        <w:rPr>
          <w:rFonts w:ascii="Times New Roman" w:eastAsia="Times New Roman" w:hAnsi="Times New Roman" w:cs="Times New Roman"/>
          <w:sz w:val="24"/>
          <w:szCs w:val="24"/>
          <w:lang w:eastAsia="lt-LT"/>
        </w:rPr>
        <w:t xml:space="preserve">kėjas turi būti finansiškai pajėgus vykdyti sutartį ir neturi neįvykdytų įsipareigojimų, galinčių turėti įtakos paslaugų teikimui. </w:t>
      </w:r>
    </w:p>
    <w:p w14:paraId="4666EDFA" w14:textId="00FD4457" w:rsidR="00F17909" w:rsidRPr="006E7A15" w:rsidRDefault="003260E2" w:rsidP="00F17909">
      <w:pPr>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17909" w:rsidRPr="006E7A15">
        <w:rPr>
          <w:rFonts w:ascii="Times New Roman" w:hAnsi="Times New Roman" w:cs="Times New Roman"/>
          <w:kern w:val="2"/>
          <w:sz w:val="24"/>
          <w:szCs w:val="24"/>
          <w14:ligatures w14:val="standardContextual"/>
        </w:rPr>
        <w:t>.</w:t>
      </w:r>
      <w:r w:rsidR="0049076A">
        <w:rPr>
          <w:rFonts w:ascii="Times New Roman" w:hAnsi="Times New Roman" w:cs="Times New Roman"/>
          <w:kern w:val="2"/>
          <w:sz w:val="24"/>
          <w:szCs w:val="24"/>
          <w14:ligatures w14:val="standardContextual"/>
        </w:rPr>
        <w:t>7</w:t>
      </w:r>
      <w:r w:rsidR="00F17909" w:rsidRPr="006E7A15">
        <w:rPr>
          <w:rFonts w:ascii="Times New Roman" w:hAnsi="Times New Roman" w:cs="Times New Roman"/>
          <w:kern w:val="2"/>
          <w:sz w:val="24"/>
          <w:szCs w:val="24"/>
          <w14:ligatures w14:val="standardContextual"/>
        </w:rPr>
        <w:t>. Paslaugų t</w:t>
      </w:r>
      <w:r w:rsidR="008204E5">
        <w:rPr>
          <w:rFonts w:ascii="Times New Roman" w:hAnsi="Times New Roman" w:cs="Times New Roman"/>
          <w:kern w:val="2"/>
          <w:sz w:val="24"/>
          <w:szCs w:val="24"/>
          <w14:ligatures w14:val="standardContextual"/>
        </w:rPr>
        <w:t>ei</w:t>
      </w:r>
      <w:r w:rsidR="00F17909" w:rsidRPr="006E7A15">
        <w:rPr>
          <w:rFonts w:ascii="Times New Roman" w:hAnsi="Times New Roman" w:cs="Times New Roman"/>
          <w:kern w:val="2"/>
          <w:sz w:val="24"/>
          <w:szCs w:val="24"/>
          <w14:ligatures w14:val="standardContextual"/>
        </w:rPr>
        <w:t>kėjo darbuotojai, kurie atliks Audito paslaugas, pasirašo informacijos saugojimo (konfidencialumo) pasižadėjimą. Paslaugų t</w:t>
      </w:r>
      <w:r w:rsidR="008204E5">
        <w:rPr>
          <w:rFonts w:ascii="Times New Roman" w:hAnsi="Times New Roman" w:cs="Times New Roman"/>
          <w:kern w:val="2"/>
          <w:sz w:val="24"/>
          <w:szCs w:val="24"/>
          <w14:ligatures w14:val="standardContextual"/>
        </w:rPr>
        <w:t>ei</w:t>
      </w:r>
      <w:r w:rsidR="00F17909" w:rsidRPr="006E7A15">
        <w:rPr>
          <w:rFonts w:ascii="Times New Roman" w:hAnsi="Times New Roman" w:cs="Times New Roman"/>
          <w:kern w:val="2"/>
          <w:sz w:val="24"/>
          <w:szCs w:val="24"/>
          <w14:ligatures w14:val="standardContextual"/>
        </w:rPr>
        <w:t>kėjas turi imtis visų priemonių gautai informacijai apsaugoti</w:t>
      </w:r>
      <w:r w:rsidR="00D87DB5">
        <w:rPr>
          <w:rFonts w:ascii="Times New Roman" w:hAnsi="Times New Roman" w:cs="Times New Roman"/>
          <w:kern w:val="2"/>
          <w:sz w:val="24"/>
          <w:szCs w:val="24"/>
          <w14:ligatures w14:val="standardContextual"/>
        </w:rPr>
        <w:t xml:space="preserve"> ir po sutarties pabaigos.</w:t>
      </w:r>
    </w:p>
    <w:p w14:paraId="75C4701A" w14:textId="5C7F9C9F" w:rsidR="00F17909" w:rsidRPr="006E7A15" w:rsidRDefault="003260E2" w:rsidP="00F17909">
      <w:pPr>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17909" w:rsidRPr="006E7A15">
        <w:rPr>
          <w:rFonts w:ascii="Times New Roman" w:hAnsi="Times New Roman" w:cs="Times New Roman"/>
          <w:kern w:val="2"/>
          <w:sz w:val="24"/>
          <w:szCs w:val="24"/>
          <w14:ligatures w14:val="standardContextual"/>
        </w:rPr>
        <w:t>.</w:t>
      </w:r>
      <w:r w:rsidR="0049076A">
        <w:rPr>
          <w:rFonts w:ascii="Times New Roman" w:hAnsi="Times New Roman" w:cs="Times New Roman"/>
          <w:kern w:val="2"/>
          <w:sz w:val="24"/>
          <w:szCs w:val="24"/>
          <w14:ligatures w14:val="standardContextual"/>
        </w:rPr>
        <w:t>7</w:t>
      </w:r>
      <w:r w:rsidR="00F17909" w:rsidRPr="006E7A15">
        <w:rPr>
          <w:rFonts w:ascii="Times New Roman" w:hAnsi="Times New Roman" w:cs="Times New Roman"/>
          <w:kern w:val="2"/>
          <w:sz w:val="24"/>
          <w:szCs w:val="24"/>
          <w14:ligatures w14:val="standardContextual"/>
        </w:rPr>
        <w:t xml:space="preserve">.1. apie informacijos paskleidimo ar perdavimo kitiems fiziniams ar juridiniams asmenims faktą nedelsiant raštu informuoti </w:t>
      </w:r>
      <w:r>
        <w:rPr>
          <w:rFonts w:ascii="Times New Roman" w:hAnsi="Times New Roman" w:cs="Times New Roman"/>
          <w:kern w:val="2"/>
          <w:sz w:val="24"/>
          <w:szCs w:val="24"/>
          <w14:ligatures w14:val="standardContextual"/>
        </w:rPr>
        <w:t>Perkančiąją organizaciją</w:t>
      </w:r>
      <w:r w:rsidR="00F17909" w:rsidRPr="006E7A15">
        <w:rPr>
          <w:rFonts w:ascii="Times New Roman" w:hAnsi="Times New Roman" w:cs="Times New Roman"/>
          <w:kern w:val="2"/>
          <w:sz w:val="24"/>
          <w:szCs w:val="24"/>
          <w14:ligatures w14:val="standardContextual"/>
        </w:rPr>
        <w:t xml:space="preserve"> ir imtis visų būtinų veiksmų užkirsti kelią tolimesniam informacijos paskleidimui;</w:t>
      </w:r>
    </w:p>
    <w:p w14:paraId="0C0D7EF3" w14:textId="26A8642B" w:rsidR="00F17909" w:rsidRPr="006E7A15" w:rsidRDefault="003260E2" w:rsidP="00F17909">
      <w:pPr>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17909" w:rsidRPr="006E7A15">
        <w:rPr>
          <w:rFonts w:ascii="Times New Roman" w:hAnsi="Times New Roman" w:cs="Times New Roman"/>
          <w:kern w:val="2"/>
          <w:sz w:val="24"/>
          <w:szCs w:val="24"/>
          <w14:ligatures w14:val="standardContextual"/>
        </w:rPr>
        <w:t>.</w:t>
      </w:r>
      <w:r w:rsidR="0049076A">
        <w:rPr>
          <w:rFonts w:ascii="Times New Roman" w:hAnsi="Times New Roman" w:cs="Times New Roman"/>
          <w:kern w:val="2"/>
          <w:sz w:val="24"/>
          <w:szCs w:val="24"/>
          <w14:ligatures w14:val="standardContextual"/>
        </w:rPr>
        <w:t>7</w:t>
      </w:r>
      <w:r w:rsidR="00F17909" w:rsidRPr="006E7A15">
        <w:rPr>
          <w:rFonts w:ascii="Times New Roman" w:hAnsi="Times New Roman" w:cs="Times New Roman"/>
          <w:kern w:val="2"/>
          <w:sz w:val="24"/>
          <w:szCs w:val="24"/>
          <w14:ligatures w14:val="standardContextual"/>
        </w:rPr>
        <w:t>.2. atlyginti dėl informacijos neteisėto paviešinimo kilusius nuostolius.</w:t>
      </w:r>
    </w:p>
    <w:p w14:paraId="337D4557" w14:textId="6DDB6A95" w:rsidR="00F17909" w:rsidRPr="006E7A15" w:rsidRDefault="003260E2" w:rsidP="00F17909">
      <w:pPr>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17909" w:rsidRPr="006E7A15">
        <w:rPr>
          <w:rFonts w:ascii="Times New Roman" w:hAnsi="Times New Roman" w:cs="Times New Roman"/>
          <w:kern w:val="2"/>
          <w:sz w:val="24"/>
          <w:szCs w:val="24"/>
          <w14:ligatures w14:val="standardContextual"/>
        </w:rPr>
        <w:t>.</w:t>
      </w:r>
      <w:r w:rsidR="0049076A">
        <w:rPr>
          <w:rFonts w:ascii="Times New Roman" w:hAnsi="Times New Roman" w:cs="Times New Roman"/>
          <w:kern w:val="2"/>
          <w:sz w:val="24"/>
          <w:szCs w:val="24"/>
          <w14:ligatures w14:val="standardContextual"/>
        </w:rPr>
        <w:t>8</w:t>
      </w:r>
      <w:r w:rsidR="00F17909" w:rsidRPr="006E7A15">
        <w:rPr>
          <w:rFonts w:ascii="Times New Roman" w:hAnsi="Times New Roman" w:cs="Times New Roman"/>
          <w:kern w:val="2"/>
          <w:sz w:val="24"/>
          <w:szCs w:val="24"/>
          <w14:ligatures w14:val="standardContextual"/>
        </w:rPr>
        <w:t>. Paslaugų t</w:t>
      </w:r>
      <w:r w:rsidR="008204E5">
        <w:rPr>
          <w:rFonts w:ascii="Times New Roman" w:hAnsi="Times New Roman" w:cs="Times New Roman"/>
          <w:kern w:val="2"/>
          <w:sz w:val="24"/>
          <w:szCs w:val="24"/>
          <w14:ligatures w14:val="standardContextual"/>
        </w:rPr>
        <w:t>ei</w:t>
      </w:r>
      <w:r w:rsidR="00F17909" w:rsidRPr="006E7A15">
        <w:rPr>
          <w:rFonts w:ascii="Times New Roman" w:hAnsi="Times New Roman" w:cs="Times New Roman"/>
          <w:kern w:val="2"/>
          <w:sz w:val="24"/>
          <w:szCs w:val="24"/>
          <w14:ligatures w14:val="standardContextual"/>
        </w:rPr>
        <w:t>kėjo darbuotojai, komunikuojantys su Perkančiosios organizacijos atstovais, turi laisvai kalbėti ir rašyti lietuvių kalba arba Paslaugų t</w:t>
      </w:r>
      <w:r w:rsidR="008204E5">
        <w:rPr>
          <w:rFonts w:ascii="Times New Roman" w:hAnsi="Times New Roman" w:cs="Times New Roman"/>
          <w:kern w:val="2"/>
          <w:sz w:val="24"/>
          <w:szCs w:val="24"/>
          <w14:ligatures w14:val="standardContextual"/>
        </w:rPr>
        <w:t>ei</w:t>
      </w:r>
      <w:r w:rsidR="00F17909" w:rsidRPr="006E7A15">
        <w:rPr>
          <w:rFonts w:ascii="Times New Roman" w:hAnsi="Times New Roman" w:cs="Times New Roman"/>
          <w:kern w:val="2"/>
          <w:sz w:val="24"/>
          <w:szCs w:val="24"/>
          <w14:ligatures w14:val="standardContextual"/>
        </w:rPr>
        <w:t>kėjo lėšomis turi būti užtikrintas vertimas. Taip pat visi reikalaujami dokumentai turi būti pateikti lietuvių kalba.</w:t>
      </w:r>
    </w:p>
    <w:p w14:paraId="67D9EA8D" w14:textId="12D7EB60" w:rsidR="00F17909" w:rsidRPr="006E7A15" w:rsidRDefault="003260E2" w:rsidP="00F17909">
      <w:pPr>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17909" w:rsidRPr="006E7A15">
        <w:rPr>
          <w:rFonts w:ascii="Times New Roman" w:hAnsi="Times New Roman" w:cs="Times New Roman"/>
          <w:kern w:val="2"/>
          <w:sz w:val="24"/>
          <w:szCs w:val="24"/>
          <w14:ligatures w14:val="standardContextual"/>
        </w:rPr>
        <w:t>.</w:t>
      </w:r>
      <w:r w:rsidR="0049076A">
        <w:rPr>
          <w:rFonts w:ascii="Times New Roman" w:hAnsi="Times New Roman" w:cs="Times New Roman"/>
          <w:kern w:val="2"/>
          <w:sz w:val="24"/>
          <w:szCs w:val="24"/>
          <w14:ligatures w14:val="standardContextual"/>
        </w:rPr>
        <w:t>9</w:t>
      </w:r>
      <w:r w:rsidR="00F17909" w:rsidRPr="006E7A15">
        <w:rPr>
          <w:rFonts w:ascii="Times New Roman" w:hAnsi="Times New Roman" w:cs="Times New Roman"/>
          <w:kern w:val="2"/>
          <w:sz w:val="24"/>
          <w:szCs w:val="24"/>
          <w14:ligatures w14:val="standardContextual"/>
        </w:rPr>
        <w:t>. Su Perkančiosios organizacijos įgaliotais asmenimis bendraujama Perkančiosios organizacijos patalpose arba elektroninio ryšio priemonėmis, paslaugos teikiamos Perkančiosios organizacijos darbo laiku.</w:t>
      </w:r>
    </w:p>
    <w:p w14:paraId="3C33C65E" w14:textId="4893C972" w:rsidR="00F17909" w:rsidRPr="007248FC" w:rsidRDefault="003260E2" w:rsidP="007248FC">
      <w:pPr>
        <w:spacing w:after="0" w:line="276"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Pr="006E7A15">
        <w:rPr>
          <w:rFonts w:ascii="Times New Roman" w:hAnsi="Times New Roman" w:cs="Times New Roman"/>
          <w:kern w:val="2"/>
          <w:sz w:val="24"/>
          <w:szCs w:val="24"/>
          <w14:ligatures w14:val="standardContextual"/>
        </w:rPr>
        <w:t>.</w:t>
      </w:r>
      <w:r w:rsidR="0049076A">
        <w:rPr>
          <w:rFonts w:ascii="Times New Roman" w:hAnsi="Times New Roman" w:cs="Times New Roman"/>
          <w:kern w:val="2"/>
          <w:sz w:val="24"/>
          <w:szCs w:val="24"/>
          <w14:ligatures w14:val="standardContextual"/>
        </w:rPr>
        <w:t>10</w:t>
      </w:r>
      <w:r w:rsidRPr="006E7A15">
        <w:rPr>
          <w:rFonts w:ascii="Times New Roman" w:hAnsi="Times New Roman" w:cs="Times New Roman"/>
          <w:kern w:val="2"/>
          <w:sz w:val="24"/>
          <w:szCs w:val="24"/>
          <w14:ligatures w14:val="standardContextual"/>
        </w:rPr>
        <w:t>. Audito metu Paslaugų t</w:t>
      </w:r>
      <w:r w:rsidR="008204E5">
        <w:rPr>
          <w:rFonts w:ascii="Times New Roman" w:hAnsi="Times New Roman" w:cs="Times New Roman"/>
          <w:kern w:val="2"/>
          <w:sz w:val="24"/>
          <w:szCs w:val="24"/>
          <w14:ligatures w14:val="standardContextual"/>
        </w:rPr>
        <w:t>ei</w:t>
      </w:r>
      <w:r w:rsidRPr="006E7A15">
        <w:rPr>
          <w:rFonts w:ascii="Times New Roman" w:hAnsi="Times New Roman" w:cs="Times New Roman"/>
          <w:kern w:val="2"/>
          <w:sz w:val="24"/>
          <w:szCs w:val="24"/>
          <w14:ligatures w14:val="standardContextual"/>
        </w:rPr>
        <w:t>kėjas audituojamu klausimu teikia konsultacijas Perkančiajai organizacijai.</w:t>
      </w:r>
    </w:p>
    <w:p w14:paraId="40F047B1" w14:textId="33834C1A" w:rsidR="007248FC" w:rsidRPr="00E95F17" w:rsidRDefault="007248FC" w:rsidP="007248FC">
      <w:pPr>
        <w:pStyle w:val="Betarp"/>
        <w:ind w:firstLine="851"/>
        <w:jc w:val="center"/>
        <w:rPr>
          <w:rFonts w:ascii="Times New Roman" w:hAnsi="Times New Roman" w:cs="Times New Roman"/>
          <w:b/>
          <w:bCs/>
          <w:sz w:val="24"/>
          <w:szCs w:val="24"/>
        </w:rPr>
      </w:pPr>
      <w:r>
        <w:rPr>
          <w:rFonts w:ascii="Times New Roman" w:hAnsi="Times New Roman" w:cs="Times New Roman"/>
          <w:b/>
          <w:bCs/>
          <w:kern w:val="2"/>
          <w:sz w:val="24"/>
          <w:szCs w:val="24"/>
          <w14:ligatures w14:val="standardContextual"/>
        </w:rPr>
        <w:t xml:space="preserve">3. </w:t>
      </w:r>
      <w:r w:rsidRPr="00E95F17">
        <w:rPr>
          <w:rFonts w:ascii="Times New Roman" w:hAnsi="Times New Roman" w:cs="Times New Roman"/>
          <w:b/>
          <w:bCs/>
          <w:sz w:val="24"/>
          <w:szCs w:val="24"/>
        </w:rPr>
        <w:t>ĮSIPAREIGOJIMŲ ATLIKIMO VIETA IR TVARKA</w:t>
      </w:r>
    </w:p>
    <w:p w14:paraId="7FDF8687" w14:textId="77777777" w:rsidR="007248FC" w:rsidRDefault="007248FC" w:rsidP="007248FC">
      <w:pPr>
        <w:pStyle w:val="Betarp"/>
        <w:ind w:firstLine="851"/>
        <w:jc w:val="both"/>
        <w:rPr>
          <w:rFonts w:ascii="Times New Roman" w:hAnsi="Times New Roman" w:cs="Times New Roman"/>
          <w:sz w:val="24"/>
          <w:szCs w:val="24"/>
        </w:rPr>
      </w:pPr>
    </w:p>
    <w:p w14:paraId="2C2F3273" w14:textId="3D212697" w:rsidR="007248FC" w:rsidRPr="00E95F17" w:rsidRDefault="007248FC" w:rsidP="00E63DC8">
      <w:pPr>
        <w:pStyle w:val="Betarp"/>
        <w:spacing w:line="276" w:lineRule="auto"/>
        <w:ind w:firstLine="851"/>
        <w:jc w:val="both"/>
        <w:rPr>
          <w:rFonts w:ascii="Times New Roman" w:hAnsi="Times New Roman" w:cs="Times New Roman"/>
          <w:b/>
          <w:bCs/>
          <w:sz w:val="24"/>
          <w:szCs w:val="24"/>
        </w:rPr>
      </w:pPr>
      <w:r>
        <w:rPr>
          <w:rFonts w:ascii="Times New Roman" w:hAnsi="Times New Roman" w:cs="Times New Roman"/>
          <w:sz w:val="24"/>
          <w:szCs w:val="24"/>
        </w:rPr>
        <w:t xml:space="preserve">3.1. </w:t>
      </w:r>
      <w:r w:rsidR="00E63DC8">
        <w:rPr>
          <w:rFonts w:ascii="Times New Roman" w:hAnsi="Times New Roman" w:cs="Times New Roman"/>
          <w:sz w:val="24"/>
          <w:szCs w:val="24"/>
        </w:rPr>
        <w:t>S</w:t>
      </w:r>
      <w:r w:rsidR="00893102" w:rsidRPr="006E7A15">
        <w:rPr>
          <w:rFonts w:ascii="Times New Roman" w:hAnsi="Times New Roman" w:cs="Times New Roman"/>
          <w:sz w:val="24"/>
          <w:szCs w:val="24"/>
        </w:rPr>
        <w:t>veikatos centr</w:t>
      </w:r>
      <w:r w:rsidR="00893102">
        <w:rPr>
          <w:rFonts w:ascii="Times New Roman" w:hAnsi="Times New Roman" w:cs="Times New Roman"/>
          <w:sz w:val="24"/>
          <w:szCs w:val="24"/>
        </w:rPr>
        <w:t>o veiklos</w:t>
      </w:r>
      <w:r w:rsidR="00893102" w:rsidRPr="006E7A15">
        <w:rPr>
          <w:rFonts w:ascii="Times New Roman" w:hAnsi="Times New Roman" w:cs="Times New Roman"/>
          <w:sz w:val="24"/>
          <w:szCs w:val="24"/>
        </w:rPr>
        <w:t xml:space="preserve"> </w:t>
      </w:r>
      <w:r w:rsidR="00893102">
        <w:rPr>
          <w:rFonts w:ascii="Times New Roman" w:hAnsi="Times New Roman" w:cs="Times New Roman"/>
          <w:kern w:val="2"/>
          <w:sz w:val="24"/>
          <w:szCs w:val="24"/>
          <w14:ligatures w14:val="standardContextual"/>
        </w:rPr>
        <w:t>a</w:t>
      </w:r>
      <w:r w:rsidRPr="006E7A15">
        <w:rPr>
          <w:rFonts w:ascii="Times New Roman" w:hAnsi="Times New Roman" w:cs="Times New Roman"/>
          <w:kern w:val="2"/>
          <w:sz w:val="24"/>
          <w:szCs w:val="24"/>
          <w14:ligatures w14:val="standardContextual"/>
        </w:rPr>
        <w:t xml:space="preserve">uditas turi būti atliktas ir </w:t>
      </w:r>
      <w:r>
        <w:rPr>
          <w:rFonts w:ascii="Times New Roman" w:hAnsi="Times New Roman" w:cs="Times New Roman"/>
          <w:kern w:val="2"/>
          <w:sz w:val="24"/>
          <w:szCs w:val="24"/>
          <w14:ligatures w14:val="standardContextual"/>
        </w:rPr>
        <w:t xml:space="preserve">Perkančiajai organizacijai </w:t>
      </w:r>
      <w:r w:rsidRPr="006E7A15">
        <w:rPr>
          <w:rFonts w:ascii="Times New Roman" w:hAnsi="Times New Roman" w:cs="Times New Roman"/>
          <w:kern w:val="2"/>
          <w:sz w:val="24"/>
          <w:szCs w:val="24"/>
          <w14:ligatures w14:val="standardContextual"/>
        </w:rPr>
        <w:t xml:space="preserve">pateikta šalių patvirtinta Audito ataskaita  su siūlymais </w:t>
      </w:r>
      <w:r w:rsidRPr="00D87DB5">
        <w:rPr>
          <w:rFonts w:ascii="Times New Roman" w:hAnsi="Times New Roman" w:cs="Times New Roman"/>
          <w:kern w:val="2"/>
          <w:sz w:val="24"/>
          <w:szCs w:val="24"/>
          <w14:ligatures w14:val="standardContextual"/>
        </w:rPr>
        <w:t xml:space="preserve">per </w:t>
      </w:r>
      <w:r w:rsidR="008204E5">
        <w:rPr>
          <w:rFonts w:ascii="Times New Roman" w:hAnsi="Times New Roman" w:cs="Times New Roman"/>
          <w:kern w:val="2"/>
          <w:sz w:val="24"/>
          <w:szCs w:val="24"/>
          <w14:ligatures w14:val="standardContextual"/>
        </w:rPr>
        <w:t>6</w:t>
      </w:r>
      <w:r w:rsidRPr="00D87DB5">
        <w:rPr>
          <w:rFonts w:ascii="Times New Roman" w:hAnsi="Times New Roman" w:cs="Times New Roman"/>
          <w:kern w:val="2"/>
          <w:sz w:val="24"/>
          <w:szCs w:val="24"/>
          <w14:ligatures w14:val="standardContextual"/>
        </w:rPr>
        <w:t xml:space="preserve"> mėn. nuo</w:t>
      </w:r>
      <w:r w:rsidRPr="006E7A15">
        <w:rPr>
          <w:rFonts w:ascii="Times New Roman" w:hAnsi="Times New Roman" w:cs="Times New Roman"/>
          <w:kern w:val="2"/>
          <w:sz w:val="24"/>
          <w:szCs w:val="24"/>
          <w14:ligatures w14:val="standardContextual"/>
        </w:rPr>
        <w:t xml:space="preserve"> Audito paslaugų teikimo sutarties įsigaliojimo dienos</w:t>
      </w:r>
      <w:r>
        <w:rPr>
          <w:rFonts w:ascii="Times New Roman" w:hAnsi="Times New Roman" w:cs="Times New Roman"/>
          <w:kern w:val="2"/>
          <w:sz w:val="24"/>
          <w:szCs w:val="24"/>
          <w14:ligatures w14:val="standardContextual"/>
        </w:rPr>
        <w:t xml:space="preserve">. </w:t>
      </w:r>
    </w:p>
    <w:p w14:paraId="07818FCE" w14:textId="027C8701" w:rsidR="006E7A15" w:rsidRPr="007248FC" w:rsidRDefault="007248FC" w:rsidP="00E63DC8">
      <w:pPr>
        <w:pStyle w:val="Betarp"/>
        <w:spacing w:line="276"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3.2. </w:t>
      </w:r>
      <w:r w:rsidRPr="006E7A15">
        <w:rPr>
          <w:rFonts w:ascii="Times New Roman" w:hAnsi="Times New Roman" w:cs="Times New Roman"/>
          <w:kern w:val="2"/>
          <w:sz w:val="24"/>
          <w:szCs w:val="24"/>
          <w14:ligatures w14:val="standardContextual"/>
        </w:rPr>
        <w:t xml:space="preserve"> Audito paslaugų t</w:t>
      </w:r>
      <w:r w:rsidR="008204E5">
        <w:rPr>
          <w:rFonts w:ascii="Times New Roman" w:hAnsi="Times New Roman" w:cs="Times New Roman"/>
          <w:kern w:val="2"/>
          <w:sz w:val="24"/>
          <w:szCs w:val="24"/>
          <w14:ligatures w14:val="standardContextual"/>
        </w:rPr>
        <w:t>ei</w:t>
      </w:r>
      <w:r w:rsidRPr="006E7A15">
        <w:rPr>
          <w:rFonts w:ascii="Times New Roman" w:hAnsi="Times New Roman" w:cs="Times New Roman"/>
          <w:kern w:val="2"/>
          <w:sz w:val="24"/>
          <w:szCs w:val="24"/>
          <w14:ligatures w14:val="standardContextual"/>
        </w:rPr>
        <w:t>kėjas ne vėliau kaip prieš  30 kalendorinių dienų iki Audito pabaigos, parengia ir Perkančiajai organizacijai pateikia derinimui Audito ataskaitą ir siūlymus</w:t>
      </w:r>
      <w:r w:rsidR="008204E5">
        <w:rPr>
          <w:rFonts w:ascii="Times New Roman" w:hAnsi="Times New Roman" w:cs="Times New Roman"/>
          <w:kern w:val="2"/>
          <w:sz w:val="24"/>
          <w:szCs w:val="24"/>
          <w14:ligatures w14:val="standardContextual"/>
        </w:rPr>
        <w:t>.</w:t>
      </w:r>
      <w:r w:rsidR="001F59CC">
        <w:rPr>
          <w:rFonts w:ascii="Times New Roman" w:hAnsi="Times New Roman" w:cs="Times New Roman"/>
          <w:kern w:val="2"/>
          <w:sz w:val="24"/>
          <w:szCs w:val="24"/>
          <w14:ligatures w14:val="standardContextual"/>
        </w:rPr>
        <w:t xml:space="preserve"> </w:t>
      </w:r>
      <w:r w:rsidRPr="006E7A15">
        <w:rPr>
          <w:rFonts w:ascii="Times New Roman" w:hAnsi="Times New Roman" w:cs="Times New Roman"/>
          <w:kern w:val="2"/>
          <w:sz w:val="24"/>
          <w:szCs w:val="24"/>
          <w14:ligatures w14:val="standardContextual"/>
        </w:rPr>
        <w:t xml:space="preserve">Jei </w:t>
      </w:r>
      <w:r>
        <w:rPr>
          <w:rFonts w:ascii="Times New Roman" w:hAnsi="Times New Roman" w:cs="Times New Roman"/>
          <w:kern w:val="2"/>
          <w:sz w:val="24"/>
          <w:szCs w:val="24"/>
          <w14:ligatures w14:val="standardContextual"/>
        </w:rPr>
        <w:t xml:space="preserve">Perkančioji organizacija </w:t>
      </w:r>
      <w:r w:rsidRPr="006E7A15">
        <w:rPr>
          <w:rFonts w:ascii="Times New Roman" w:hAnsi="Times New Roman" w:cs="Times New Roman"/>
          <w:kern w:val="2"/>
          <w:sz w:val="24"/>
          <w:szCs w:val="24"/>
          <w14:ligatures w14:val="standardContextual"/>
        </w:rPr>
        <w:t>per 15 kalendorių dienų nepateikia jokių pastabų ar komentarų, Audito ataskaita laikoma suderinta ir Audito paslaugo</w:t>
      </w:r>
      <w:r w:rsidR="00ED248E">
        <w:rPr>
          <w:rFonts w:ascii="Times New Roman" w:hAnsi="Times New Roman" w:cs="Times New Roman"/>
          <w:kern w:val="2"/>
          <w:sz w:val="24"/>
          <w:szCs w:val="24"/>
          <w14:ligatures w14:val="standardContextual"/>
        </w:rPr>
        <w:t>s</w:t>
      </w:r>
      <w:r w:rsidRPr="006E7A15">
        <w:rPr>
          <w:rFonts w:ascii="Times New Roman" w:hAnsi="Times New Roman" w:cs="Times New Roman"/>
          <w:kern w:val="2"/>
          <w:sz w:val="24"/>
          <w:szCs w:val="24"/>
          <w14:ligatures w14:val="standardContextual"/>
        </w:rPr>
        <w:t xml:space="preserve"> suteiktos tinkamai. </w:t>
      </w:r>
    </w:p>
    <w:p w14:paraId="4A7DA9FC" w14:textId="77777777" w:rsidR="00E63DC8" w:rsidRDefault="003260E2" w:rsidP="00E63DC8">
      <w:pPr>
        <w:pStyle w:val="Sraopastraipa"/>
        <w:spacing w:after="0" w:line="276" w:lineRule="auto"/>
        <w:ind w:firstLine="1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Pr="003260E2">
        <w:rPr>
          <w:rFonts w:ascii="Times New Roman" w:hAnsi="Times New Roman" w:cs="Times New Roman"/>
          <w:kern w:val="2"/>
          <w:sz w:val="24"/>
          <w:szCs w:val="24"/>
          <w14:ligatures w14:val="standardContextual"/>
        </w:rPr>
        <w:t>.</w:t>
      </w:r>
      <w:r w:rsidR="007248FC">
        <w:rPr>
          <w:rFonts w:ascii="Times New Roman" w:hAnsi="Times New Roman" w:cs="Times New Roman"/>
          <w:kern w:val="2"/>
          <w:sz w:val="24"/>
          <w:szCs w:val="24"/>
          <w14:ligatures w14:val="standardContextual"/>
        </w:rPr>
        <w:t>3</w:t>
      </w:r>
      <w:r w:rsidRPr="003260E2">
        <w:rPr>
          <w:rFonts w:ascii="Times New Roman" w:hAnsi="Times New Roman" w:cs="Times New Roman"/>
          <w:kern w:val="2"/>
          <w:sz w:val="24"/>
          <w:szCs w:val="24"/>
          <w14:ligatures w14:val="standardContextual"/>
        </w:rPr>
        <w:t xml:space="preserve">. Teikdamas audito paslaugas, </w:t>
      </w:r>
      <w:r w:rsidR="00E63DC8">
        <w:rPr>
          <w:rFonts w:ascii="Times New Roman" w:hAnsi="Times New Roman" w:cs="Times New Roman"/>
          <w:kern w:val="2"/>
          <w:sz w:val="24"/>
          <w:szCs w:val="24"/>
          <w14:ligatures w14:val="standardContextual"/>
        </w:rPr>
        <w:t>Paslaugų t</w:t>
      </w:r>
      <w:r w:rsidR="001F59CC">
        <w:rPr>
          <w:rFonts w:ascii="Times New Roman" w:hAnsi="Times New Roman" w:cs="Times New Roman"/>
          <w:kern w:val="2"/>
          <w:sz w:val="24"/>
          <w:szCs w:val="24"/>
          <w14:ligatures w14:val="standardContextual"/>
        </w:rPr>
        <w:t xml:space="preserve">eikėjas </w:t>
      </w:r>
      <w:r w:rsidRPr="003260E2">
        <w:rPr>
          <w:rFonts w:ascii="Times New Roman" w:hAnsi="Times New Roman" w:cs="Times New Roman"/>
          <w:kern w:val="2"/>
          <w:sz w:val="24"/>
          <w:szCs w:val="24"/>
          <w14:ligatures w14:val="standardContextual"/>
        </w:rPr>
        <w:t xml:space="preserve"> privalo vadovautis </w:t>
      </w:r>
      <w:r w:rsidR="007248FC">
        <w:rPr>
          <w:rFonts w:ascii="Times New Roman" w:hAnsi="Times New Roman" w:cs="Times New Roman"/>
          <w:kern w:val="2"/>
          <w:sz w:val="24"/>
          <w:szCs w:val="24"/>
          <w14:ligatures w14:val="standardContextual"/>
        </w:rPr>
        <w:t xml:space="preserve">ir vertinti </w:t>
      </w:r>
      <w:r w:rsidR="001F59CC">
        <w:rPr>
          <w:rFonts w:ascii="Times New Roman" w:hAnsi="Times New Roman" w:cs="Times New Roman"/>
          <w:kern w:val="2"/>
          <w:sz w:val="24"/>
          <w:szCs w:val="24"/>
          <w14:ligatures w14:val="standardContextual"/>
        </w:rPr>
        <w:t xml:space="preserve">nuo 2024 </w:t>
      </w:r>
    </w:p>
    <w:p w14:paraId="7B7D9102" w14:textId="705692C2" w:rsidR="003260E2" w:rsidRPr="001F59CC" w:rsidRDefault="001F59CC" w:rsidP="001F59CC">
      <w:pPr>
        <w:spacing w:after="0" w:line="276" w:lineRule="auto"/>
        <w:jc w:val="both"/>
        <w:rPr>
          <w:rFonts w:ascii="Times New Roman" w:hAnsi="Times New Roman" w:cs="Times New Roman"/>
          <w:kern w:val="2"/>
          <w:sz w:val="24"/>
          <w:szCs w:val="24"/>
          <w14:ligatures w14:val="standardContextual"/>
        </w:rPr>
      </w:pPr>
      <w:r w:rsidRPr="00E63DC8">
        <w:rPr>
          <w:rFonts w:ascii="Times New Roman" w:hAnsi="Times New Roman" w:cs="Times New Roman"/>
          <w:kern w:val="2"/>
          <w:sz w:val="24"/>
          <w:szCs w:val="24"/>
          <w14:ligatures w14:val="standardContextual"/>
        </w:rPr>
        <w:t xml:space="preserve">m. birželio </w:t>
      </w:r>
      <w:r w:rsidRPr="001F59CC">
        <w:rPr>
          <w:rFonts w:ascii="Times New Roman" w:hAnsi="Times New Roman" w:cs="Times New Roman"/>
          <w:kern w:val="2"/>
          <w:sz w:val="24"/>
          <w:szCs w:val="24"/>
          <w14:ligatures w14:val="standardContextual"/>
        </w:rPr>
        <w:t xml:space="preserve">1 d. iki 2025 m. gruodžio 31 d. </w:t>
      </w:r>
      <w:r w:rsidR="003260E2" w:rsidRPr="001F59CC">
        <w:rPr>
          <w:rFonts w:ascii="Times New Roman" w:hAnsi="Times New Roman" w:cs="Times New Roman"/>
          <w:kern w:val="2"/>
          <w:sz w:val="24"/>
          <w:szCs w:val="24"/>
          <w14:ligatures w14:val="standardContextual"/>
        </w:rPr>
        <w:t xml:space="preserve">audituojamuoju laikotarpiu galiojusiais </w:t>
      </w:r>
      <w:r w:rsidR="00E63DC8">
        <w:rPr>
          <w:rFonts w:ascii="Times New Roman" w:hAnsi="Times New Roman" w:cs="Times New Roman"/>
          <w:sz w:val="24"/>
          <w:szCs w:val="24"/>
        </w:rPr>
        <w:t>S</w:t>
      </w:r>
      <w:r w:rsidR="007248FC" w:rsidRPr="001F59CC">
        <w:rPr>
          <w:rFonts w:ascii="Times New Roman" w:hAnsi="Times New Roman" w:cs="Times New Roman"/>
          <w:sz w:val="24"/>
          <w:szCs w:val="24"/>
        </w:rPr>
        <w:t>veikatos centro</w:t>
      </w:r>
      <w:r w:rsidR="003260E2" w:rsidRPr="001F59CC">
        <w:rPr>
          <w:rFonts w:ascii="Times New Roman" w:hAnsi="Times New Roman" w:cs="Times New Roman"/>
          <w:kern w:val="2"/>
          <w:sz w:val="24"/>
          <w:szCs w:val="24"/>
          <w14:ligatures w14:val="standardContextual"/>
        </w:rPr>
        <w:t xml:space="preserve"> </w:t>
      </w:r>
      <w:r w:rsidR="007248FC" w:rsidRPr="001F59CC">
        <w:rPr>
          <w:rFonts w:ascii="Times New Roman" w:hAnsi="Times New Roman" w:cs="Times New Roman"/>
          <w:kern w:val="2"/>
          <w:sz w:val="24"/>
          <w:szCs w:val="24"/>
          <w14:ligatures w14:val="standardContextual"/>
        </w:rPr>
        <w:t xml:space="preserve">veiklos ir personalo  valdymą </w:t>
      </w:r>
      <w:r w:rsidR="003260E2" w:rsidRPr="001F59CC">
        <w:rPr>
          <w:rFonts w:ascii="Times New Roman" w:hAnsi="Times New Roman" w:cs="Times New Roman"/>
          <w:kern w:val="2"/>
          <w:sz w:val="24"/>
          <w:szCs w:val="24"/>
          <w14:ligatures w14:val="standardContextual"/>
        </w:rPr>
        <w:t>reglamentuojančiais teisės aktais.</w:t>
      </w:r>
    </w:p>
    <w:p w14:paraId="19A5918B" w14:textId="25DD1C9C" w:rsidR="001F59CC" w:rsidRDefault="007248FC" w:rsidP="001F59CC">
      <w:pPr>
        <w:pStyle w:val="Sraopastraipa"/>
        <w:spacing w:after="0" w:line="240" w:lineRule="auto"/>
        <w:ind w:firstLine="1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C019AB">
        <w:rPr>
          <w:rFonts w:ascii="Times New Roman" w:hAnsi="Times New Roman" w:cs="Times New Roman"/>
          <w:kern w:val="2"/>
          <w:sz w:val="24"/>
          <w:szCs w:val="24"/>
          <w14:ligatures w14:val="standardContextual"/>
        </w:rPr>
        <w:t>4</w:t>
      </w:r>
      <w:r w:rsidR="003260E2" w:rsidRPr="003260E2">
        <w:rPr>
          <w:rFonts w:ascii="Times New Roman" w:hAnsi="Times New Roman" w:cs="Times New Roman"/>
          <w:kern w:val="2"/>
          <w:sz w:val="24"/>
          <w:szCs w:val="24"/>
          <w14:ligatures w14:val="standardContextual"/>
        </w:rPr>
        <w:t xml:space="preserve">. Paslaugų </w:t>
      </w:r>
      <w:r w:rsidR="00E63DC8">
        <w:rPr>
          <w:rFonts w:ascii="Times New Roman" w:hAnsi="Times New Roman" w:cs="Times New Roman"/>
          <w:kern w:val="2"/>
          <w:sz w:val="24"/>
          <w:szCs w:val="24"/>
          <w14:ligatures w14:val="standardContextual"/>
        </w:rPr>
        <w:t>t</w:t>
      </w:r>
      <w:r w:rsidR="001F59CC">
        <w:rPr>
          <w:rFonts w:ascii="Times New Roman" w:hAnsi="Times New Roman" w:cs="Times New Roman"/>
          <w:kern w:val="2"/>
          <w:sz w:val="24"/>
          <w:szCs w:val="24"/>
          <w14:ligatures w14:val="standardContextual"/>
        </w:rPr>
        <w:t>ei</w:t>
      </w:r>
      <w:r w:rsidR="003260E2" w:rsidRPr="003260E2">
        <w:rPr>
          <w:rFonts w:ascii="Times New Roman" w:hAnsi="Times New Roman" w:cs="Times New Roman"/>
          <w:kern w:val="2"/>
          <w:sz w:val="24"/>
          <w:szCs w:val="24"/>
          <w14:ligatures w14:val="standardContextual"/>
        </w:rPr>
        <w:t>kėjui informacija teikiama</w:t>
      </w:r>
      <w:r w:rsidR="001F59CC">
        <w:rPr>
          <w:rFonts w:ascii="Times New Roman" w:hAnsi="Times New Roman" w:cs="Times New Roman"/>
          <w:kern w:val="2"/>
          <w:sz w:val="24"/>
          <w:szCs w:val="24"/>
          <w14:ligatures w14:val="standardContextual"/>
        </w:rPr>
        <w:t xml:space="preserve"> laiku ir tik </w:t>
      </w:r>
      <w:r w:rsidR="003260E2" w:rsidRPr="003260E2">
        <w:rPr>
          <w:rFonts w:ascii="Times New Roman" w:hAnsi="Times New Roman" w:cs="Times New Roman"/>
          <w:kern w:val="2"/>
          <w:sz w:val="24"/>
          <w:szCs w:val="24"/>
          <w14:ligatures w14:val="standardContextual"/>
        </w:rPr>
        <w:t xml:space="preserve">tokios apimties, kuri būtina Audito </w:t>
      </w:r>
    </w:p>
    <w:p w14:paraId="4558D203" w14:textId="709E978E" w:rsidR="003260E2" w:rsidRPr="007248FC" w:rsidRDefault="003260E2" w:rsidP="007248FC">
      <w:pPr>
        <w:spacing w:after="0" w:line="240" w:lineRule="auto"/>
        <w:jc w:val="both"/>
        <w:rPr>
          <w:rFonts w:ascii="Times New Roman" w:hAnsi="Times New Roman" w:cs="Times New Roman"/>
          <w:kern w:val="2"/>
          <w:sz w:val="24"/>
          <w:szCs w:val="24"/>
          <w14:ligatures w14:val="standardContextual"/>
        </w:rPr>
      </w:pPr>
      <w:r w:rsidRPr="001F59CC">
        <w:rPr>
          <w:rFonts w:ascii="Times New Roman" w:hAnsi="Times New Roman" w:cs="Times New Roman"/>
          <w:kern w:val="2"/>
          <w:sz w:val="24"/>
          <w:szCs w:val="24"/>
          <w14:ligatures w14:val="standardContextual"/>
        </w:rPr>
        <w:t xml:space="preserve">paslaugų </w:t>
      </w:r>
      <w:r w:rsidRPr="007248FC">
        <w:rPr>
          <w:rFonts w:ascii="Times New Roman" w:hAnsi="Times New Roman" w:cs="Times New Roman"/>
          <w:kern w:val="2"/>
          <w:sz w:val="24"/>
          <w:szCs w:val="24"/>
          <w14:ligatures w14:val="standardContextual"/>
        </w:rPr>
        <w:t>teikimo sutarčiai vykdyti ir Audito paslaugoms teikti.</w:t>
      </w:r>
    </w:p>
    <w:p w14:paraId="107675E1" w14:textId="6C2F6181" w:rsidR="006E7A15" w:rsidRPr="006E7A15" w:rsidRDefault="007248FC" w:rsidP="006E7A15">
      <w:pPr>
        <w:spacing w:after="0" w:line="276"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6E7A15" w:rsidRPr="006E7A15">
        <w:rPr>
          <w:rFonts w:ascii="Times New Roman" w:hAnsi="Times New Roman" w:cs="Times New Roman"/>
          <w:kern w:val="2"/>
          <w:sz w:val="24"/>
          <w:szCs w:val="24"/>
          <w14:ligatures w14:val="standardContextual"/>
        </w:rPr>
        <w:t>.</w:t>
      </w:r>
      <w:r w:rsidR="00C019AB">
        <w:rPr>
          <w:rFonts w:ascii="Times New Roman" w:hAnsi="Times New Roman" w:cs="Times New Roman"/>
          <w:kern w:val="2"/>
          <w:sz w:val="24"/>
          <w:szCs w:val="24"/>
          <w14:ligatures w14:val="standardContextual"/>
        </w:rPr>
        <w:t>5</w:t>
      </w:r>
      <w:r w:rsidR="006E7A15" w:rsidRPr="006E7A15">
        <w:rPr>
          <w:rFonts w:ascii="Times New Roman" w:hAnsi="Times New Roman" w:cs="Times New Roman"/>
          <w:kern w:val="2"/>
          <w:sz w:val="24"/>
          <w:szCs w:val="24"/>
          <w14:ligatures w14:val="standardContextual"/>
        </w:rPr>
        <w:t>. Audito paslaugų teikimo tvarka:</w:t>
      </w:r>
    </w:p>
    <w:p w14:paraId="6EB5B3D6" w14:textId="4068AD79" w:rsidR="006E7A15" w:rsidRDefault="007248FC" w:rsidP="00E34D02">
      <w:pPr>
        <w:spacing w:after="0" w:line="276"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6E7A15" w:rsidRPr="006E7A15">
        <w:rPr>
          <w:rFonts w:ascii="Times New Roman" w:hAnsi="Times New Roman" w:cs="Times New Roman"/>
          <w:kern w:val="2"/>
          <w:sz w:val="24"/>
          <w:szCs w:val="24"/>
          <w14:ligatures w14:val="standardContextual"/>
        </w:rPr>
        <w:t>.</w:t>
      </w:r>
      <w:r w:rsidR="00E34D02">
        <w:rPr>
          <w:rFonts w:ascii="Times New Roman" w:hAnsi="Times New Roman" w:cs="Times New Roman"/>
          <w:kern w:val="2"/>
          <w:sz w:val="24"/>
          <w:szCs w:val="24"/>
          <w14:ligatures w14:val="standardContextual"/>
        </w:rPr>
        <w:t>5</w:t>
      </w:r>
      <w:r w:rsidR="006E7A15" w:rsidRPr="006E7A15">
        <w:rPr>
          <w:rFonts w:ascii="Times New Roman" w:hAnsi="Times New Roman" w:cs="Times New Roman"/>
          <w:kern w:val="2"/>
          <w:sz w:val="24"/>
          <w:szCs w:val="24"/>
          <w14:ligatures w14:val="standardContextual"/>
        </w:rPr>
        <w:t xml:space="preserve">.1. per 30 </w:t>
      </w:r>
      <w:r w:rsidR="003D3F67">
        <w:rPr>
          <w:rFonts w:ascii="Times New Roman" w:hAnsi="Times New Roman" w:cs="Times New Roman"/>
          <w:kern w:val="2"/>
          <w:sz w:val="24"/>
          <w:szCs w:val="24"/>
          <w14:ligatures w14:val="standardContextual"/>
        </w:rPr>
        <w:t xml:space="preserve">darbo </w:t>
      </w:r>
      <w:r w:rsidR="006E7A15" w:rsidRPr="006E7A15">
        <w:rPr>
          <w:rFonts w:ascii="Times New Roman" w:hAnsi="Times New Roman" w:cs="Times New Roman"/>
          <w:kern w:val="2"/>
          <w:sz w:val="24"/>
          <w:szCs w:val="24"/>
          <w14:ligatures w14:val="standardContextual"/>
        </w:rPr>
        <w:t xml:space="preserve">dienų nuo Audito paslaugų sutarties įsigaliojimo dienos su </w:t>
      </w:r>
      <w:r w:rsidR="006E7A15" w:rsidRPr="003D3F67">
        <w:rPr>
          <w:rFonts w:ascii="Times New Roman" w:hAnsi="Times New Roman" w:cs="Times New Roman"/>
          <w:kern w:val="2"/>
          <w:sz w:val="24"/>
          <w:szCs w:val="24"/>
          <w14:ligatures w14:val="standardContextual"/>
        </w:rPr>
        <w:t>Perkančią</w:t>
      </w:r>
      <w:r w:rsidR="003D3F67" w:rsidRPr="003D3F67">
        <w:rPr>
          <w:rFonts w:ascii="Times New Roman" w:hAnsi="Times New Roman" w:cs="Times New Roman"/>
          <w:kern w:val="2"/>
          <w:sz w:val="24"/>
          <w:szCs w:val="24"/>
          <w14:ligatures w14:val="standardContextual"/>
        </w:rPr>
        <w:t>ja</w:t>
      </w:r>
      <w:r w:rsidR="006E7A15" w:rsidRPr="006E7A15">
        <w:rPr>
          <w:rFonts w:ascii="Times New Roman" w:hAnsi="Times New Roman" w:cs="Times New Roman"/>
          <w:kern w:val="2"/>
          <w:sz w:val="24"/>
          <w:szCs w:val="24"/>
          <w14:ligatures w14:val="standardContextual"/>
        </w:rPr>
        <w:t xml:space="preserve"> organizacija suderinti audito veiksmų planą ir, jeigu reikalinga, parengti klausimyną;</w:t>
      </w:r>
    </w:p>
    <w:p w14:paraId="207F7B71" w14:textId="30555C0C" w:rsidR="007A7E61" w:rsidRDefault="00E34D02" w:rsidP="008D22E2">
      <w:pPr>
        <w:spacing w:after="0"/>
        <w:ind w:firstLine="851"/>
        <w:jc w:val="both"/>
        <w:rPr>
          <w:rFonts w:ascii="Times New Roman" w:hAnsi="Times New Roman" w:cs="Times New Roman"/>
          <w:sz w:val="24"/>
          <w:szCs w:val="24"/>
        </w:rPr>
      </w:pPr>
      <w:r w:rsidRPr="007A7E61">
        <w:rPr>
          <w:rFonts w:ascii="Times New Roman" w:hAnsi="Times New Roman" w:cs="Times New Roman"/>
          <w:sz w:val="24"/>
          <w:szCs w:val="24"/>
        </w:rPr>
        <w:t>3.6. Audito tikslas</w:t>
      </w:r>
      <w:r w:rsidRPr="007A7E61">
        <w:rPr>
          <w:rFonts w:ascii="Times New Roman" w:hAnsi="Times New Roman" w:cs="Times New Roman"/>
          <w:b/>
          <w:bCs/>
          <w:sz w:val="24"/>
          <w:szCs w:val="24"/>
        </w:rPr>
        <w:t xml:space="preserve"> </w:t>
      </w:r>
      <w:r w:rsidR="007A7E61" w:rsidRPr="007A7E61">
        <w:rPr>
          <w:rFonts w:ascii="Times New Roman" w:hAnsi="Times New Roman" w:cs="Times New Roman"/>
          <w:sz w:val="24"/>
          <w:szCs w:val="24"/>
        </w:rPr>
        <w:t>–</w:t>
      </w:r>
      <w:r w:rsidRPr="007A7E61">
        <w:rPr>
          <w:rFonts w:ascii="Times New Roman" w:hAnsi="Times New Roman" w:cs="Times New Roman"/>
          <w:sz w:val="24"/>
          <w:szCs w:val="24"/>
        </w:rPr>
        <w:t xml:space="preserve"> </w:t>
      </w:r>
      <w:r w:rsidR="007A7E61" w:rsidRPr="007A7E61">
        <w:rPr>
          <w:rStyle w:val="cf01"/>
          <w:rFonts w:ascii="Times New Roman" w:hAnsi="Times New Roman" w:cs="Times New Roman"/>
          <w:sz w:val="24"/>
          <w:szCs w:val="24"/>
        </w:rPr>
        <w:t xml:space="preserve">įvertinti, ar Sveikatos centro veikla, finansų valdymas, viešieji pirkimai, vidaus kontrolės sistema ir teikiamų sveikatos priežiūros paslaugų organizavimas 2025 m. buvo vykdomi teisėtai, skaidriai, ekonomiškai, efektyviai ir laikantis galiojančių teisės aktų bei įstaigos </w:t>
      </w:r>
      <w:r w:rsidR="007A7E61" w:rsidRPr="007A7E61">
        <w:rPr>
          <w:rStyle w:val="cf01"/>
          <w:rFonts w:ascii="Times New Roman" w:hAnsi="Times New Roman" w:cs="Times New Roman"/>
          <w:sz w:val="24"/>
          <w:szCs w:val="24"/>
        </w:rPr>
        <w:lastRenderedPageBreak/>
        <w:t>vidaus tvarkų.</w:t>
      </w:r>
      <w:r w:rsidR="008D22E2">
        <w:rPr>
          <w:rStyle w:val="cf01"/>
          <w:rFonts w:ascii="Times New Roman" w:hAnsi="Times New Roman" w:cs="Times New Roman"/>
          <w:sz w:val="24"/>
          <w:szCs w:val="24"/>
        </w:rPr>
        <w:t xml:space="preserve"> </w:t>
      </w:r>
      <w:r w:rsidR="007A7E61" w:rsidRPr="007A7E61">
        <w:rPr>
          <w:rStyle w:val="cf01"/>
          <w:rFonts w:ascii="Times New Roman" w:hAnsi="Times New Roman" w:cs="Times New Roman"/>
          <w:sz w:val="24"/>
          <w:szCs w:val="24"/>
        </w:rPr>
        <w:t xml:space="preserve">Audito paslaugų teikėjas vertina dokumentus, procesus ir faktines aplinkybes pagal audito metodiką, tačiau neatlieka tarnybinių patikrinimų, vidaus tyrimų ar drausminių procedūrų. Auditorius teikia išvadas ir rekomendacijas, bet nenustato kaltų asmenų ar jų atsakomybės. </w:t>
      </w:r>
    </w:p>
    <w:p w14:paraId="1E9C8026" w14:textId="77777777" w:rsidR="005D60CC" w:rsidRDefault="00E34D02" w:rsidP="00E34D02">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3.6.1. </w:t>
      </w:r>
      <w:r w:rsidR="003E65AB" w:rsidRPr="00E34D02">
        <w:rPr>
          <w:rFonts w:ascii="Times New Roman" w:hAnsi="Times New Roman" w:cs="Times New Roman"/>
          <w:sz w:val="24"/>
          <w:szCs w:val="24"/>
        </w:rPr>
        <w:t>Atlikti darbo užmokesčio sistemos analizę</w:t>
      </w:r>
      <w:r w:rsidR="005D60CC">
        <w:rPr>
          <w:rFonts w:ascii="Times New Roman" w:hAnsi="Times New Roman" w:cs="Times New Roman"/>
          <w:sz w:val="24"/>
          <w:szCs w:val="24"/>
        </w:rPr>
        <w:t>.</w:t>
      </w:r>
      <w:r w:rsidR="003E65AB" w:rsidRPr="00E34D02">
        <w:rPr>
          <w:rFonts w:ascii="Times New Roman" w:hAnsi="Times New Roman" w:cs="Times New Roman"/>
          <w:sz w:val="24"/>
          <w:szCs w:val="24"/>
        </w:rPr>
        <w:t xml:space="preserve"> </w:t>
      </w:r>
    </w:p>
    <w:p w14:paraId="7A68CE2F" w14:textId="2D81A297" w:rsidR="00A610E3" w:rsidRDefault="005D60CC" w:rsidP="00A610E3">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3.6.2. </w:t>
      </w:r>
      <w:r w:rsidR="008D22E2">
        <w:rPr>
          <w:rFonts w:ascii="Times New Roman" w:hAnsi="Times New Roman" w:cs="Times New Roman"/>
          <w:sz w:val="24"/>
          <w:szCs w:val="24"/>
        </w:rPr>
        <w:t>Nustatyti</w:t>
      </w:r>
      <w:r w:rsidR="003E65AB" w:rsidRPr="00E34D02">
        <w:rPr>
          <w:rFonts w:ascii="Times New Roman" w:hAnsi="Times New Roman" w:cs="Times New Roman"/>
          <w:sz w:val="24"/>
          <w:szCs w:val="24"/>
        </w:rPr>
        <w:t xml:space="preserve"> ar su visais </w:t>
      </w:r>
      <w:r w:rsidR="003E65AB" w:rsidRPr="0046193C">
        <w:rPr>
          <w:rFonts w:ascii="Times New Roman" w:hAnsi="Times New Roman" w:cs="Times New Roman"/>
          <w:sz w:val="24"/>
          <w:szCs w:val="24"/>
        </w:rPr>
        <w:t>darbuotojais sudarytos darbo sutartys</w:t>
      </w:r>
      <w:r>
        <w:rPr>
          <w:rFonts w:ascii="Times New Roman" w:hAnsi="Times New Roman" w:cs="Times New Roman"/>
          <w:sz w:val="24"/>
          <w:szCs w:val="24"/>
        </w:rPr>
        <w:t>.</w:t>
      </w:r>
      <w:r w:rsidR="003E65AB" w:rsidRPr="0046193C">
        <w:rPr>
          <w:rFonts w:ascii="Times New Roman" w:hAnsi="Times New Roman" w:cs="Times New Roman"/>
          <w:sz w:val="24"/>
          <w:szCs w:val="24"/>
        </w:rPr>
        <w:t xml:space="preserve"> </w:t>
      </w:r>
      <w:r w:rsidR="00A610E3">
        <w:rPr>
          <w:rFonts w:ascii="Times New Roman" w:hAnsi="Times New Roman" w:cs="Times New Roman"/>
          <w:sz w:val="24"/>
          <w:szCs w:val="24"/>
        </w:rPr>
        <w:t xml:space="preserve">Nustatyti ar </w:t>
      </w:r>
      <w:r w:rsidR="00EF7230">
        <w:rPr>
          <w:rFonts w:ascii="Times New Roman" w:hAnsi="Times New Roman" w:cs="Times New Roman"/>
          <w:sz w:val="24"/>
          <w:szCs w:val="24"/>
        </w:rPr>
        <w:t>D</w:t>
      </w:r>
      <w:r w:rsidR="00A610E3" w:rsidRPr="005E1799">
        <w:rPr>
          <w:rFonts w:ascii="Times New Roman" w:hAnsi="Times New Roman" w:cs="Times New Roman"/>
          <w:sz w:val="24"/>
          <w:szCs w:val="24"/>
        </w:rPr>
        <w:t xml:space="preserve">arbo sutartyje 2024 m. </w:t>
      </w:r>
      <w:r w:rsidR="00A610E3">
        <w:rPr>
          <w:rFonts w:ascii="Times New Roman" w:hAnsi="Times New Roman" w:cs="Times New Roman"/>
          <w:sz w:val="24"/>
          <w:szCs w:val="24"/>
        </w:rPr>
        <w:t>birželio</w:t>
      </w:r>
      <w:r w:rsidR="00A610E3" w:rsidRPr="005E1799">
        <w:rPr>
          <w:rFonts w:ascii="Times New Roman" w:hAnsi="Times New Roman" w:cs="Times New Roman"/>
          <w:sz w:val="24"/>
          <w:szCs w:val="24"/>
        </w:rPr>
        <w:t xml:space="preserve"> 1 dienai bu</w:t>
      </w:r>
      <w:r w:rsidR="00A610E3">
        <w:rPr>
          <w:rFonts w:ascii="Times New Roman" w:hAnsi="Times New Roman" w:cs="Times New Roman"/>
          <w:sz w:val="24"/>
          <w:szCs w:val="24"/>
        </w:rPr>
        <w:t>vo</w:t>
      </w:r>
      <w:r w:rsidR="00A610E3" w:rsidRPr="005E1799">
        <w:rPr>
          <w:rFonts w:ascii="Times New Roman" w:hAnsi="Times New Roman" w:cs="Times New Roman"/>
          <w:sz w:val="24"/>
          <w:szCs w:val="24"/>
        </w:rPr>
        <w:t xml:space="preserve"> pakeista </w:t>
      </w:r>
      <w:r w:rsidR="00A610E3">
        <w:rPr>
          <w:rFonts w:ascii="Times New Roman" w:hAnsi="Times New Roman" w:cs="Times New Roman"/>
          <w:sz w:val="24"/>
          <w:szCs w:val="24"/>
        </w:rPr>
        <w:t xml:space="preserve">tik </w:t>
      </w:r>
      <w:r w:rsidR="00A610E3" w:rsidRPr="005E1799">
        <w:rPr>
          <w:rFonts w:ascii="Times New Roman" w:hAnsi="Times New Roman" w:cs="Times New Roman"/>
          <w:sz w:val="24"/>
          <w:szCs w:val="24"/>
        </w:rPr>
        <w:t xml:space="preserve">būtinoji sąlyga – </w:t>
      </w:r>
      <w:r w:rsidR="00A610E3" w:rsidRPr="00893102">
        <w:rPr>
          <w:rFonts w:ascii="Times New Roman" w:hAnsi="Times New Roman" w:cs="Times New Roman"/>
          <w:sz w:val="24"/>
          <w:szCs w:val="24"/>
        </w:rPr>
        <w:t>darbovietė ir darbdavys</w:t>
      </w:r>
      <w:r w:rsidR="00A610E3" w:rsidRPr="005E1799">
        <w:rPr>
          <w:rFonts w:ascii="Times New Roman" w:hAnsi="Times New Roman" w:cs="Times New Roman"/>
          <w:b/>
          <w:bCs/>
          <w:sz w:val="24"/>
          <w:szCs w:val="24"/>
        </w:rPr>
        <w:t xml:space="preserve"> </w:t>
      </w:r>
      <w:r w:rsidR="00EF7230">
        <w:rPr>
          <w:rFonts w:ascii="Times New Roman" w:hAnsi="Times New Roman" w:cs="Times New Roman"/>
          <w:sz w:val="24"/>
          <w:szCs w:val="24"/>
        </w:rPr>
        <w:t>(</w:t>
      </w:r>
      <w:r w:rsidR="00A610E3" w:rsidRPr="005E1799">
        <w:rPr>
          <w:rFonts w:ascii="Times New Roman" w:hAnsi="Times New Roman" w:cs="Times New Roman"/>
          <w:sz w:val="24"/>
          <w:szCs w:val="24"/>
        </w:rPr>
        <w:t>vietoje buvusio darbdavio įrašant naujojo darbdavio pavadinimą bei rekvizitus</w:t>
      </w:r>
      <w:r w:rsidR="00EF7230">
        <w:rPr>
          <w:rFonts w:ascii="Times New Roman" w:hAnsi="Times New Roman" w:cs="Times New Roman"/>
          <w:sz w:val="24"/>
          <w:szCs w:val="24"/>
        </w:rPr>
        <w:t xml:space="preserve">), </w:t>
      </w:r>
      <w:r w:rsidR="00A610E3" w:rsidRPr="005E1799">
        <w:rPr>
          <w:rFonts w:ascii="Times New Roman" w:hAnsi="Times New Roman" w:cs="Times New Roman"/>
          <w:sz w:val="24"/>
          <w:szCs w:val="24"/>
        </w:rPr>
        <w:t xml:space="preserve">nekeičiant kitų </w:t>
      </w:r>
      <w:r w:rsidR="00EF7230">
        <w:rPr>
          <w:rFonts w:ascii="Times New Roman" w:hAnsi="Times New Roman" w:cs="Times New Roman"/>
          <w:sz w:val="24"/>
          <w:szCs w:val="24"/>
        </w:rPr>
        <w:t>iki struktūrinės pertvarkos darbuotojo</w:t>
      </w:r>
      <w:r w:rsidR="00A610E3" w:rsidRPr="005E1799">
        <w:rPr>
          <w:rFonts w:ascii="Times New Roman" w:hAnsi="Times New Roman" w:cs="Times New Roman"/>
          <w:sz w:val="24"/>
          <w:szCs w:val="24"/>
        </w:rPr>
        <w:t xml:space="preserve"> turimų Darbo sutarties sąlygų. </w:t>
      </w:r>
      <w:r w:rsidR="00EF7230">
        <w:rPr>
          <w:rFonts w:ascii="Times New Roman" w:hAnsi="Times New Roman" w:cs="Times New Roman"/>
          <w:sz w:val="24"/>
          <w:szCs w:val="24"/>
        </w:rPr>
        <w:t>Nustatyti ar darbuotojams</w:t>
      </w:r>
      <w:r w:rsidR="00A610E3" w:rsidRPr="005E1799">
        <w:rPr>
          <w:rFonts w:ascii="Times New Roman" w:hAnsi="Times New Roman" w:cs="Times New Roman"/>
          <w:sz w:val="24"/>
          <w:szCs w:val="24"/>
        </w:rPr>
        <w:t xml:space="preserve"> paliktas </w:t>
      </w:r>
      <w:r w:rsidR="00EF7230">
        <w:rPr>
          <w:rFonts w:ascii="Times New Roman" w:hAnsi="Times New Roman" w:cs="Times New Roman"/>
          <w:sz w:val="24"/>
          <w:szCs w:val="24"/>
        </w:rPr>
        <w:t xml:space="preserve">iki struktūrinės pertvarkos </w:t>
      </w:r>
      <w:r w:rsidR="00A610E3" w:rsidRPr="005E1799">
        <w:rPr>
          <w:rFonts w:ascii="Times New Roman" w:hAnsi="Times New Roman" w:cs="Times New Roman"/>
          <w:sz w:val="24"/>
          <w:szCs w:val="24"/>
        </w:rPr>
        <w:t>gau</w:t>
      </w:r>
      <w:r w:rsidR="00EF7230">
        <w:rPr>
          <w:rFonts w:ascii="Times New Roman" w:hAnsi="Times New Roman" w:cs="Times New Roman"/>
          <w:sz w:val="24"/>
          <w:szCs w:val="24"/>
        </w:rPr>
        <w:t xml:space="preserve">tas </w:t>
      </w:r>
      <w:r w:rsidR="00A610E3" w:rsidRPr="005E1799">
        <w:rPr>
          <w:rFonts w:ascii="Times New Roman" w:hAnsi="Times New Roman" w:cs="Times New Roman"/>
          <w:sz w:val="24"/>
          <w:szCs w:val="24"/>
        </w:rPr>
        <w:t>Darbo sutartyje nurodytas darbo užmokestis</w:t>
      </w:r>
      <w:r w:rsidR="00EF7230">
        <w:rPr>
          <w:rFonts w:ascii="Times New Roman" w:hAnsi="Times New Roman" w:cs="Times New Roman"/>
          <w:sz w:val="24"/>
          <w:szCs w:val="24"/>
        </w:rPr>
        <w:t xml:space="preserve">. Nustatyti ar darbuotojams paliktos </w:t>
      </w:r>
      <w:r w:rsidR="00A610E3" w:rsidRPr="005E1799">
        <w:rPr>
          <w:rFonts w:ascii="Times New Roman" w:hAnsi="Times New Roman" w:cs="Times New Roman"/>
          <w:sz w:val="24"/>
          <w:szCs w:val="24"/>
        </w:rPr>
        <w:t>gali</w:t>
      </w:r>
      <w:r w:rsidR="00EF7230">
        <w:rPr>
          <w:rFonts w:ascii="Times New Roman" w:hAnsi="Times New Roman" w:cs="Times New Roman"/>
          <w:sz w:val="24"/>
          <w:szCs w:val="24"/>
        </w:rPr>
        <w:t>oti</w:t>
      </w:r>
      <w:r w:rsidR="00A610E3" w:rsidRPr="005E1799">
        <w:rPr>
          <w:rFonts w:ascii="Times New Roman" w:hAnsi="Times New Roman" w:cs="Times New Roman"/>
          <w:sz w:val="24"/>
          <w:szCs w:val="24"/>
        </w:rPr>
        <w:t xml:space="preserve"> visos kitos priklausančios socialinės garantijos.</w:t>
      </w:r>
    </w:p>
    <w:p w14:paraId="1897F485" w14:textId="3D046303" w:rsidR="005D60CC" w:rsidRDefault="00EF7230" w:rsidP="00EF7230">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3.6.3. </w:t>
      </w:r>
      <w:r w:rsidRPr="008D22E2">
        <w:rPr>
          <w:rFonts w:ascii="Times New Roman" w:hAnsi="Times New Roman" w:cs="Times New Roman"/>
          <w:sz w:val="24"/>
          <w:szCs w:val="24"/>
        </w:rPr>
        <w:t>Nustatyti</w:t>
      </w:r>
      <w:r>
        <w:rPr>
          <w:rFonts w:ascii="Times New Roman" w:hAnsi="Times New Roman" w:cs="Times New Roman"/>
          <w:sz w:val="24"/>
          <w:szCs w:val="24"/>
        </w:rPr>
        <w:t xml:space="preserve"> a</w:t>
      </w:r>
      <w:r w:rsidR="00A610E3">
        <w:rPr>
          <w:rFonts w:ascii="Times New Roman" w:hAnsi="Times New Roman" w:cs="Times New Roman"/>
          <w:sz w:val="24"/>
          <w:szCs w:val="24"/>
        </w:rPr>
        <w:t xml:space="preserve">r </w:t>
      </w:r>
      <w:r>
        <w:rPr>
          <w:rFonts w:ascii="Times New Roman" w:hAnsi="Times New Roman" w:cs="Times New Roman"/>
          <w:sz w:val="24"/>
          <w:szCs w:val="24"/>
        </w:rPr>
        <w:t xml:space="preserve">visi </w:t>
      </w:r>
      <w:r w:rsidR="00A610E3" w:rsidRPr="0046193C">
        <w:rPr>
          <w:rFonts w:ascii="Times New Roman" w:hAnsi="Times New Roman" w:cs="Times New Roman"/>
          <w:sz w:val="24"/>
          <w:szCs w:val="24"/>
        </w:rPr>
        <w:t>darbuotojai turi pareigybės aprašymus</w:t>
      </w:r>
      <w:r w:rsidR="00A610E3">
        <w:rPr>
          <w:rFonts w:ascii="Times New Roman" w:hAnsi="Times New Roman" w:cs="Times New Roman"/>
          <w:sz w:val="24"/>
          <w:szCs w:val="24"/>
        </w:rPr>
        <w:t>.</w:t>
      </w:r>
      <w:r w:rsidR="00A610E3" w:rsidRPr="0046193C">
        <w:rPr>
          <w:rFonts w:ascii="Times New Roman" w:hAnsi="Times New Roman" w:cs="Times New Roman"/>
          <w:sz w:val="24"/>
          <w:szCs w:val="24"/>
        </w:rPr>
        <w:t xml:space="preserve"> </w:t>
      </w:r>
      <w:r w:rsidR="00A610E3">
        <w:rPr>
          <w:rFonts w:ascii="Times New Roman" w:hAnsi="Times New Roman" w:cs="Times New Roman"/>
          <w:sz w:val="24"/>
          <w:szCs w:val="24"/>
        </w:rPr>
        <w:t xml:space="preserve">Įvertinti ar laiku (po struktūrinės pertvarkos </w:t>
      </w:r>
      <w:r>
        <w:rPr>
          <w:rFonts w:ascii="Times New Roman" w:hAnsi="Times New Roman" w:cs="Times New Roman"/>
          <w:sz w:val="24"/>
          <w:szCs w:val="24"/>
        </w:rPr>
        <w:t xml:space="preserve">nuo </w:t>
      </w:r>
      <w:r w:rsidR="00A610E3">
        <w:rPr>
          <w:rFonts w:ascii="Times New Roman" w:hAnsi="Times New Roman" w:cs="Times New Roman"/>
          <w:sz w:val="24"/>
          <w:szCs w:val="24"/>
        </w:rPr>
        <w:t xml:space="preserve">2024 m. birželio 1 d.) buvo atnaujinti </w:t>
      </w:r>
      <w:r w:rsidR="003E65AB" w:rsidRPr="0046193C">
        <w:rPr>
          <w:rFonts w:ascii="Times New Roman" w:hAnsi="Times New Roman" w:cs="Times New Roman"/>
          <w:sz w:val="24"/>
          <w:szCs w:val="24"/>
        </w:rPr>
        <w:t>darbuotojų pareig</w:t>
      </w:r>
      <w:r w:rsidR="00A610E3">
        <w:rPr>
          <w:rFonts w:ascii="Times New Roman" w:hAnsi="Times New Roman" w:cs="Times New Roman"/>
          <w:sz w:val="24"/>
          <w:szCs w:val="24"/>
        </w:rPr>
        <w:t>ybės aprašymai ar jie</w:t>
      </w:r>
      <w:r w:rsidR="003E65AB" w:rsidRPr="0046193C">
        <w:rPr>
          <w:rFonts w:ascii="Times New Roman" w:hAnsi="Times New Roman" w:cs="Times New Roman"/>
          <w:sz w:val="24"/>
          <w:szCs w:val="24"/>
        </w:rPr>
        <w:t xml:space="preserve"> atitinka teisės aktų reikalavimus</w:t>
      </w:r>
      <w:r w:rsidR="005D60CC">
        <w:rPr>
          <w:rFonts w:ascii="Times New Roman" w:hAnsi="Times New Roman" w:cs="Times New Roman"/>
          <w:sz w:val="24"/>
          <w:szCs w:val="24"/>
        </w:rPr>
        <w:t>.</w:t>
      </w:r>
      <w:r w:rsidR="005D60CC" w:rsidRPr="005D60CC">
        <w:rPr>
          <w:rFonts w:ascii="Times New Roman" w:hAnsi="Times New Roman" w:cs="Times New Roman"/>
          <w:sz w:val="24"/>
          <w:szCs w:val="24"/>
        </w:rPr>
        <w:t xml:space="preserve"> </w:t>
      </w:r>
    </w:p>
    <w:p w14:paraId="27D773A8" w14:textId="46063191" w:rsidR="0046193C" w:rsidRDefault="005D60CC" w:rsidP="00E34D02">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3.6.</w:t>
      </w:r>
      <w:r w:rsidR="008B1518">
        <w:rPr>
          <w:rFonts w:ascii="Times New Roman" w:hAnsi="Times New Roman" w:cs="Times New Roman"/>
          <w:sz w:val="24"/>
          <w:szCs w:val="24"/>
        </w:rPr>
        <w:t>4</w:t>
      </w:r>
      <w:r>
        <w:rPr>
          <w:rFonts w:ascii="Times New Roman" w:hAnsi="Times New Roman" w:cs="Times New Roman"/>
          <w:sz w:val="24"/>
          <w:szCs w:val="24"/>
        </w:rPr>
        <w:t>. Į</w:t>
      </w:r>
      <w:r w:rsidR="003E65AB" w:rsidRPr="0046193C">
        <w:rPr>
          <w:rFonts w:ascii="Times New Roman" w:hAnsi="Times New Roman" w:cs="Times New Roman"/>
          <w:sz w:val="24"/>
          <w:szCs w:val="24"/>
        </w:rPr>
        <w:t xml:space="preserve">vertinti </w:t>
      </w:r>
      <w:r w:rsidR="008311B9">
        <w:rPr>
          <w:rFonts w:ascii="Times New Roman" w:hAnsi="Times New Roman" w:cs="Times New Roman"/>
          <w:sz w:val="24"/>
          <w:szCs w:val="24"/>
        </w:rPr>
        <w:t xml:space="preserve">ar yra patvirtinta </w:t>
      </w:r>
      <w:r w:rsidR="003E65AB" w:rsidRPr="0046193C">
        <w:rPr>
          <w:rFonts w:ascii="Times New Roman" w:hAnsi="Times New Roman" w:cs="Times New Roman"/>
          <w:sz w:val="24"/>
          <w:szCs w:val="24"/>
        </w:rPr>
        <w:t>pried</w:t>
      </w:r>
      <w:r>
        <w:rPr>
          <w:rFonts w:ascii="Times New Roman" w:hAnsi="Times New Roman" w:cs="Times New Roman"/>
          <w:sz w:val="24"/>
          <w:szCs w:val="24"/>
        </w:rPr>
        <w:t>ų</w:t>
      </w:r>
      <w:r w:rsidR="003E65AB" w:rsidRPr="0046193C">
        <w:rPr>
          <w:rFonts w:ascii="Times New Roman" w:hAnsi="Times New Roman" w:cs="Times New Roman"/>
          <w:sz w:val="24"/>
          <w:szCs w:val="24"/>
        </w:rPr>
        <w:t xml:space="preserve"> ir priemok</w:t>
      </w:r>
      <w:r>
        <w:rPr>
          <w:rFonts w:ascii="Times New Roman" w:hAnsi="Times New Roman" w:cs="Times New Roman"/>
          <w:sz w:val="24"/>
          <w:szCs w:val="24"/>
        </w:rPr>
        <w:t>ų</w:t>
      </w:r>
      <w:r w:rsidR="003E65AB" w:rsidRPr="0046193C">
        <w:rPr>
          <w:rFonts w:ascii="Times New Roman" w:hAnsi="Times New Roman" w:cs="Times New Roman"/>
          <w:sz w:val="24"/>
          <w:szCs w:val="24"/>
        </w:rPr>
        <w:t xml:space="preserve"> darbuotojams </w:t>
      </w:r>
      <w:r>
        <w:rPr>
          <w:rFonts w:ascii="Times New Roman" w:hAnsi="Times New Roman" w:cs="Times New Roman"/>
          <w:sz w:val="24"/>
          <w:szCs w:val="24"/>
        </w:rPr>
        <w:t xml:space="preserve">skyrimo ir </w:t>
      </w:r>
      <w:r w:rsidR="003E65AB" w:rsidRPr="0046193C">
        <w:rPr>
          <w:rFonts w:ascii="Times New Roman" w:hAnsi="Times New Roman" w:cs="Times New Roman"/>
          <w:sz w:val="24"/>
          <w:szCs w:val="24"/>
        </w:rPr>
        <w:t>mok</w:t>
      </w:r>
      <w:r>
        <w:rPr>
          <w:rFonts w:ascii="Times New Roman" w:hAnsi="Times New Roman" w:cs="Times New Roman"/>
          <w:sz w:val="24"/>
          <w:szCs w:val="24"/>
        </w:rPr>
        <w:t>ėjimo</w:t>
      </w:r>
      <w:r w:rsidR="003E65AB" w:rsidRPr="0046193C">
        <w:rPr>
          <w:rFonts w:ascii="Times New Roman" w:hAnsi="Times New Roman" w:cs="Times New Roman"/>
          <w:sz w:val="24"/>
          <w:szCs w:val="24"/>
        </w:rPr>
        <w:t xml:space="preserve"> </w:t>
      </w:r>
      <w:r w:rsidR="008311B9">
        <w:rPr>
          <w:rFonts w:ascii="Times New Roman" w:hAnsi="Times New Roman" w:cs="Times New Roman"/>
          <w:sz w:val="24"/>
          <w:szCs w:val="24"/>
        </w:rPr>
        <w:t>tvarka</w:t>
      </w:r>
      <w:r>
        <w:rPr>
          <w:rFonts w:ascii="Times New Roman" w:hAnsi="Times New Roman" w:cs="Times New Roman"/>
          <w:sz w:val="24"/>
          <w:szCs w:val="24"/>
        </w:rPr>
        <w:t>.</w:t>
      </w:r>
      <w:r w:rsidR="008311B9">
        <w:rPr>
          <w:rFonts w:ascii="Times New Roman" w:hAnsi="Times New Roman" w:cs="Times New Roman"/>
          <w:sz w:val="24"/>
          <w:szCs w:val="24"/>
        </w:rPr>
        <w:t xml:space="preserve"> Įvertinti </w:t>
      </w:r>
      <w:r w:rsidR="003E65AB" w:rsidRPr="0046193C">
        <w:rPr>
          <w:rFonts w:ascii="Times New Roman" w:hAnsi="Times New Roman" w:cs="Times New Roman"/>
          <w:sz w:val="24"/>
          <w:szCs w:val="24"/>
        </w:rPr>
        <w:t xml:space="preserve">kaip yra skirstomi darbo krūviai </w:t>
      </w:r>
      <w:r w:rsidR="008311B9">
        <w:rPr>
          <w:rFonts w:ascii="Times New Roman" w:hAnsi="Times New Roman" w:cs="Times New Roman"/>
          <w:sz w:val="24"/>
          <w:szCs w:val="24"/>
        </w:rPr>
        <w:t xml:space="preserve">, </w:t>
      </w:r>
      <w:r w:rsidR="003E65AB" w:rsidRPr="0046193C">
        <w:rPr>
          <w:rFonts w:ascii="Times New Roman" w:hAnsi="Times New Roman" w:cs="Times New Roman"/>
          <w:sz w:val="24"/>
          <w:szCs w:val="24"/>
        </w:rPr>
        <w:t>ar visiems darbuotojams sudaromos lygios teisės papildomam darbui atlikti</w:t>
      </w:r>
      <w:r w:rsidR="008311B9">
        <w:rPr>
          <w:rFonts w:ascii="Times New Roman" w:hAnsi="Times New Roman" w:cs="Times New Roman"/>
          <w:sz w:val="24"/>
          <w:szCs w:val="24"/>
        </w:rPr>
        <w:t xml:space="preserve"> (lyginti iki struktūrinės pertvarkos dirbusius ir tebetęsiančius darbo santykius Sveikatos centre darbuotojus su pasitelktais ir </w:t>
      </w:r>
      <w:r w:rsidR="003E65AB" w:rsidRPr="0046193C">
        <w:rPr>
          <w:rFonts w:ascii="Times New Roman" w:hAnsi="Times New Roman" w:cs="Times New Roman"/>
          <w:sz w:val="24"/>
          <w:szCs w:val="24"/>
        </w:rPr>
        <w:t>atvykstančiais iš kitų miestų ir pan.</w:t>
      </w:r>
      <w:r w:rsidR="008311B9">
        <w:rPr>
          <w:rFonts w:ascii="Times New Roman" w:hAnsi="Times New Roman" w:cs="Times New Roman"/>
          <w:sz w:val="24"/>
          <w:szCs w:val="24"/>
        </w:rPr>
        <w:t>).</w:t>
      </w:r>
    </w:p>
    <w:p w14:paraId="1BDE0098" w14:textId="77777777" w:rsidR="008311B9" w:rsidRDefault="008311B9" w:rsidP="008311B9">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3.6.5. Įvertinti</w:t>
      </w:r>
      <w:r w:rsidR="003E65AB" w:rsidRPr="008311B9">
        <w:rPr>
          <w:rFonts w:ascii="Times New Roman" w:hAnsi="Times New Roman" w:cs="Times New Roman"/>
          <w:sz w:val="24"/>
          <w:szCs w:val="24"/>
        </w:rPr>
        <w:t xml:space="preserve"> ar įstaigoje yra patvirtintos visos reikiamos vidaus tvarkos ir taisyklės</w:t>
      </w:r>
      <w:r>
        <w:rPr>
          <w:rFonts w:ascii="Times New Roman" w:hAnsi="Times New Roman" w:cs="Times New Roman"/>
          <w:sz w:val="24"/>
          <w:szCs w:val="24"/>
        </w:rPr>
        <w:t>:</w:t>
      </w:r>
    </w:p>
    <w:p w14:paraId="3223A899" w14:textId="5509FF6B" w:rsidR="008311B9" w:rsidRDefault="008311B9" w:rsidP="008311B9">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3.6.5.1.</w:t>
      </w:r>
      <w:r w:rsidR="003E65AB" w:rsidRPr="008311B9">
        <w:rPr>
          <w:rFonts w:ascii="Times New Roman" w:hAnsi="Times New Roman" w:cs="Times New Roman"/>
          <w:sz w:val="24"/>
          <w:szCs w:val="24"/>
        </w:rPr>
        <w:t xml:space="preserve"> ar</w:t>
      </w:r>
      <w:r>
        <w:rPr>
          <w:rFonts w:ascii="Times New Roman" w:hAnsi="Times New Roman" w:cs="Times New Roman"/>
          <w:sz w:val="24"/>
          <w:szCs w:val="24"/>
        </w:rPr>
        <w:t xml:space="preserve"> </w:t>
      </w:r>
      <w:r w:rsidRPr="008311B9">
        <w:rPr>
          <w:rFonts w:ascii="Times New Roman" w:hAnsi="Times New Roman" w:cs="Times New Roman"/>
          <w:sz w:val="24"/>
          <w:szCs w:val="24"/>
        </w:rPr>
        <w:t>vidaus tvarkos ir taisyklės</w:t>
      </w:r>
      <w:r w:rsidR="003E65AB" w:rsidRPr="008311B9">
        <w:rPr>
          <w:rFonts w:ascii="Times New Roman" w:hAnsi="Times New Roman" w:cs="Times New Roman"/>
          <w:sz w:val="24"/>
          <w:szCs w:val="24"/>
        </w:rPr>
        <w:t xml:space="preserve"> </w:t>
      </w:r>
      <w:r w:rsidR="003E65AB" w:rsidRPr="007557E9">
        <w:rPr>
          <w:rFonts w:ascii="Times New Roman" w:hAnsi="Times New Roman" w:cs="Times New Roman"/>
          <w:sz w:val="24"/>
          <w:szCs w:val="24"/>
        </w:rPr>
        <w:t xml:space="preserve">laiku </w:t>
      </w:r>
      <w:r w:rsidR="003E65AB" w:rsidRPr="0046193C">
        <w:rPr>
          <w:rFonts w:ascii="Times New Roman" w:hAnsi="Times New Roman" w:cs="Times New Roman"/>
          <w:sz w:val="24"/>
          <w:szCs w:val="24"/>
        </w:rPr>
        <w:t>atnaujin</w:t>
      </w:r>
      <w:r>
        <w:rPr>
          <w:rFonts w:ascii="Times New Roman" w:hAnsi="Times New Roman" w:cs="Times New Roman"/>
          <w:sz w:val="24"/>
          <w:szCs w:val="24"/>
        </w:rPr>
        <w:t>amos</w:t>
      </w:r>
      <w:r w:rsidR="00495225">
        <w:rPr>
          <w:rFonts w:ascii="Times New Roman" w:hAnsi="Times New Roman" w:cs="Times New Roman"/>
          <w:sz w:val="24"/>
          <w:szCs w:val="24"/>
        </w:rPr>
        <w:t>;</w:t>
      </w:r>
      <w:r w:rsidR="003E65AB" w:rsidRPr="0046193C">
        <w:rPr>
          <w:rFonts w:ascii="Times New Roman" w:hAnsi="Times New Roman" w:cs="Times New Roman"/>
          <w:sz w:val="24"/>
          <w:szCs w:val="24"/>
        </w:rPr>
        <w:t xml:space="preserve"> </w:t>
      </w:r>
    </w:p>
    <w:p w14:paraId="3EEBF922" w14:textId="7B987D04" w:rsidR="00E658E7" w:rsidRDefault="008311B9" w:rsidP="008311B9">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3.6.5.2. </w:t>
      </w:r>
      <w:r w:rsidR="00E658E7">
        <w:rPr>
          <w:rFonts w:ascii="Times New Roman" w:hAnsi="Times New Roman" w:cs="Times New Roman"/>
          <w:sz w:val="24"/>
          <w:szCs w:val="24"/>
        </w:rPr>
        <w:t>k</w:t>
      </w:r>
      <w:r w:rsidR="003E65AB" w:rsidRPr="0046193C">
        <w:rPr>
          <w:rFonts w:ascii="Times New Roman" w:hAnsi="Times New Roman" w:cs="Times New Roman"/>
          <w:sz w:val="24"/>
          <w:szCs w:val="24"/>
        </w:rPr>
        <w:t>aip su  vidaus dokumentais supažindinami įstaigos darbuotojai</w:t>
      </w:r>
      <w:r w:rsidR="00495225">
        <w:rPr>
          <w:rFonts w:ascii="Times New Roman" w:hAnsi="Times New Roman" w:cs="Times New Roman"/>
          <w:sz w:val="24"/>
          <w:szCs w:val="24"/>
        </w:rPr>
        <w:t>;</w:t>
      </w:r>
      <w:r w:rsidR="003E65AB" w:rsidRPr="0046193C">
        <w:rPr>
          <w:rFonts w:ascii="Times New Roman" w:hAnsi="Times New Roman" w:cs="Times New Roman"/>
          <w:sz w:val="24"/>
          <w:szCs w:val="24"/>
        </w:rPr>
        <w:t xml:space="preserve"> </w:t>
      </w:r>
    </w:p>
    <w:p w14:paraId="2991A722" w14:textId="260BA44D" w:rsidR="0046193C" w:rsidRPr="0046193C" w:rsidRDefault="00E658E7" w:rsidP="00E658E7">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3.6.5.3. </w:t>
      </w:r>
      <w:r w:rsidR="003E65AB" w:rsidRPr="0046193C">
        <w:rPr>
          <w:rFonts w:ascii="Times New Roman" w:hAnsi="Times New Roman" w:cs="Times New Roman"/>
          <w:sz w:val="24"/>
          <w:szCs w:val="24"/>
        </w:rPr>
        <w:t>ar yra patvirtinta vidaus dokumentų rengimo ir derinimo tvarka</w:t>
      </w:r>
      <w:r>
        <w:rPr>
          <w:rFonts w:ascii="Times New Roman" w:hAnsi="Times New Roman" w:cs="Times New Roman"/>
          <w:sz w:val="24"/>
          <w:szCs w:val="24"/>
        </w:rPr>
        <w:t>.</w:t>
      </w:r>
    </w:p>
    <w:p w14:paraId="53C5886F" w14:textId="13FB351C" w:rsidR="0046193C" w:rsidRPr="00E658E7" w:rsidRDefault="00E658E7" w:rsidP="00E658E7">
      <w:pPr>
        <w:spacing w:after="0" w:line="276" w:lineRule="auto"/>
        <w:ind w:firstLine="851"/>
        <w:jc w:val="both"/>
        <w:rPr>
          <w:rFonts w:ascii="Times New Roman" w:hAnsi="Times New Roman" w:cs="Times New Roman"/>
          <w:sz w:val="24"/>
          <w:szCs w:val="24"/>
        </w:rPr>
      </w:pPr>
      <w:r w:rsidRPr="00E658E7">
        <w:rPr>
          <w:rFonts w:ascii="Times New Roman" w:hAnsi="Times New Roman" w:cs="Times New Roman"/>
          <w:sz w:val="24"/>
          <w:szCs w:val="24"/>
        </w:rPr>
        <w:t xml:space="preserve">3.6.6. </w:t>
      </w:r>
      <w:r>
        <w:rPr>
          <w:rFonts w:ascii="Times New Roman" w:hAnsi="Times New Roman" w:cs="Times New Roman"/>
          <w:sz w:val="24"/>
          <w:szCs w:val="24"/>
        </w:rPr>
        <w:t>Įvertinti</w:t>
      </w:r>
      <w:r w:rsidR="003E65AB" w:rsidRPr="00E658E7">
        <w:rPr>
          <w:rFonts w:ascii="Times New Roman" w:hAnsi="Times New Roman" w:cs="Times New Roman"/>
          <w:sz w:val="24"/>
          <w:szCs w:val="24"/>
        </w:rPr>
        <w:t xml:space="preserve"> </w:t>
      </w:r>
      <w:r>
        <w:rPr>
          <w:rFonts w:ascii="Times New Roman" w:hAnsi="Times New Roman" w:cs="Times New Roman"/>
          <w:sz w:val="24"/>
          <w:szCs w:val="24"/>
        </w:rPr>
        <w:t>naujai</w:t>
      </w:r>
      <w:r w:rsidR="003E65AB" w:rsidRPr="00E658E7">
        <w:rPr>
          <w:rFonts w:ascii="Times New Roman" w:hAnsi="Times New Roman" w:cs="Times New Roman"/>
          <w:sz w:val="24"/>
          <w:szCs w:val="24"/>
        </w:rPr>
        <w:t xml:space="preserve"> priimamų darbuotojų atrank</w:t>
      </w:r>
      <w:r>
        <w:rPr>
          <w:rFonts w:ascii="Times New Roman" w:hAnsi="Times New Roman" w:cs="Times New Roman"/>
          <w:sz w:val="24"/>
          <w:szCs w:val="24"/>
        </w:rPr>
        <w:t>os taisykles (</w:t>
      </w:r>
      <w:r w:rsidR="003E65AB" w:rsidRPr="00E658E7">
        <w:rPr>
          <w:rFonts w:ascii="Times New Roman" w:hAnsi="Times New Roman" w:cs="Times New Roman"/>
          <w:sz w:val="24"/>
          <w:szCs w:val="24"/>
        </w:rPr>
        <w:t>organizuojam</w:t>
      </w:r>
      <w:r>
        <w:rPr>
          <w:rFonts w:ascii="Times New Roman" w:hAnsi="Times New Roman" w:cs="Times New Roman"/>
          <w:sz w:val="24"/>
          <w:szCs w:val="24"/>
        </w:rPr>
        <w:t>ų</w:t>
      </w:r>
      <w:r w:rsidR="003E65AB" w:rsidRPr="00E658E7">
        <w:rPr>
          <w:rFonts w:ascii="Times New Roman" w:hAnsi="Times New Roman" w:cs="Times New Roman"/>
          <w:sz w:val="24"/>
          <w:szCs w:val="24"/>
        </w:rPr>
        <w:t xml:space="preserve"> konkurs</w:t>
      </w:r>
      <w:r>
        <w:rPr>
          <w:rFonts w:ascii="Times New Roman" w:hAnsi="Times New Roman" w:cs="Times New Roman"/>
          <w:sz w:val="24"/>
          <w:szCs w:val="24"/>
        </w:rPr>
        <w:t>ų</w:t>
      </w:r>
      <w:r w:rsidR="003E65AB" w:rsidRPr="00E658E7">
        <w:rPr>
          <w:rFonts w:ascii="Times New Roman" w:hAnsi="Times New Roman" w:cs="Times New Roman"/>
          <w:sz w:val="24"/>
          <w:szCs w:val="24"/>
        </w:rPr>
        <w:t xml:space="preserve"> į LR </w:t>
      </w:r>
    </w:p>
    <w:p w14:paraId="6B6891A1" w14:textId="7650B904" w:rsidR="0046193C" w:rsidRPr="0046193C" w:rsidRDefault="003E65AB" w:rsidP="0046193C">
      <w:pPr>
        <w:spacing w:after="0" w:line="276" w:lineRule="auto"/>
        <w:jc w:val="both"/>
        <w:rPr>
          <w:rFonts w:ascii="Times New Roman" w:hAnsi="Times New Roman" w:cs="Times New Roman"/>
          <w:sz w:val="24"/>
          <w:szCs w:val="24"/>
        </w:rPr>
      </w:pPr>
      <w:r w:rsidRPr="0046193C">
        <w:rPr>
          <w:rFonts w:ascii="Times New Roman" w:hAnsi="Times New Roman" w:cs="Times New Roman"/>
          <w:sz w:val="24"/>
          <w:szCs w:val="24"/>
        </w:rPr>
        <w:t>Vyriausybės 2018-11-28 nutarime Nr. 1162 nurodytas pareigybes, ar visoms tokio</w:t>
      </w:r>
      <w:r w:rsidR="00E658E7">
        <w:rPr>
          <w:rFonts w:ascii="Times New Roman" w:hAnsi="Times New Roman" w:cs="Times New Roman"/>
          <w:sz w:val="24"/>
          <w:szCs w:val="24"/>
        </w:rPr>
        <w:t>s pat kategorijos</w:t>
      </w:r>
      <w:r w:rsidRPr="0046193C">
        <w:rPr>
          <w:rFonts w:ascii="Times New Roman" w:hAnsi="Times New Roman" w:cs="Times New Roman"/>
          <w:sz w:val="24"/>
          <w:szCs w:val="24"/>
        </w:rPr>
        <w:t xml:space="preserve"> pareigybėms taikomi </w:t>
      </w:r>
      <w:r w:rsidR="00E658E7">
        <w:rPr>
          <w:rFonts w:ascii="Times New Roman" w:hAnsi="Times New Roman" w:cs="Times New Roman"/>
          <w:sz w:val="24"/>
          <w:szCs w:val="24"/>
        </w:rPr>
        <w:t>vienodi</w:t>
      </w:r>
      <w:r w:rsidRPr="0046193C">
        <w:rPr>
          <w:rFonts w:ascii="Times New Roman" w:hAnsi="Times New Roman" w:cs="Times New Roman"/>
          <w:sz w:val="24"/>
          <w:szCs w:val="24"/>
        </w:rPr>
        <w:t xml:space="preserve"> reikalavimai</w:t>
      </w:r>
      <w:r w:rsidR="00E658E7">
        <w:rPr>
          <w:rFonts w:ascii="Times New Roman" w:hAnsi="Times New Roman" w:cs="Times New Roman"/>
          <w:sz w:val="24"/>
          <w:szCs w:val="24"/>
        </w:rPr>
        <w:t>).</w:t>
      </w:r>
    </w:p>
    <w:p w14:paraId="25A7CD65" w14:textId="382E00D3" w:rsidR="0046193C" w:rsidRPr="00E658E7" w:rsidRDefault="00E658E7" w:rsidP="00E658E7">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3.6.7. </w:t>
      </w:r>
      <w:r w:rsidR="008D22E2">
        <w:rPr>
          <w:rFonts w:ascii="Times New Roman" w:hAnsi="Times New Roman" w:cs="Times New Roman"/>
          <w:sz w:val="24"/>
          <w:szCs w:val="24"/>
        </w:rPr>
        <w:t>Įvertinti</w:t>
      </w:r>
      <w:r w:rsidR="003E65AB" w:rsidRPr="00E658E7">
        <w:rPr>
          <w:rFonts w:ascii="Times New Roman" w:hAnsi="Times New Roman" w:cs="Times New Roman"/>
          <w:sz w:val="24"/>
          <w:szCs w:val="24"/>
        </w:rPr>
        <w:t xml:space="preserve"> kaip laikomasi ankstesnio audito metu pateiktos rekomendacijos įsidiegti </w:t>
      </w:r>
    </w:p>
    <w:p w14:paraId="7C68F227" w14:textId="2400F7CB" w:rsidR="00434BAF" w:rsidRPr="00CF2186" w:rsidRDefault="003E65AB" w:rsidP="00CF2186">
      <w:pPr>
        <w:spacing w:after="0" w:line="276" w:lineRule="auto"/>
        <w:jc w:val="both"/>
        <w:rPr>
          <w:rFonts w:ascii="Times New Roman" w:hAnsi="Times New Roman" w:cs="Times New Roman"/>
          <w:sz w:val="24"/>
          <w:szCs w:val="24"/>
        </w:rPr>
      </w:pPr>
      <w:r w:rsidRPr="0046193C">
        <w:rPr>
          <w:rFonts w:ascii="Times New Roman" w:hAnsi="Times New Roman" w:cs="Times New Roman"/>
          <w:sz w:val="24"/>
          <w:szCs w:val="24"/>
        </w:rPr>
        <w:t xml:space="preserve">elektroninę dokumentų valdymo sistemą (DVS) „Kontora“ ir </w:t>
      </w:r>
      <w:r w:rsidR="00E658E7">
        <w:rPr>
          <w:rFonts w:ascii="Times New Roman" w:hAnsi="Times New Roman" w:cs="Times New Roman"/>
          <w:sz w:val="24"/>
          <w:szCs w:val="24"/>
        </w:rPr>
        <w:t xml:space="preserve">nustatyti </w:t>
      </w:r>
      <w:r w:rsidRPr="0046193C">
        <w:rPr>
          <w:rFonts w:ascii="Times New Roman" w:hAnsi="Times New Roman" w:cs="Times New Roman"/>
          <w:sz w:val="24"/>
          <w:szCs w:val="24"/>
        </w:rPr>
        <w:t>dėl kokių priežasčių šios rekomendacijos įgyvendinimas vėluoja</w:t>
      </w:r>
      <w:r w:rsidR="00495225">
        <w:rPr>
          <w:rFonts w:ascii="Times New Roman" w:hAnsi="Times New Roman" w:cs="Times New Roman"/>
          <w:sz w:val="24"/>
          <w:szCs w:val="24"/>
        </w:rPr>
        <w:t>.</w:t>
      </w:r>
    </w:p>
    <w:p w14:paraId="695C8A00" w14:textId="0113D108" w:rsidR="00E658E7" w:rsidRDefault="00E658E7" w:rsidP="00E658E7">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3.6.8. </w:t>
      </w:r>
      <w:r w:rsidR="008D22E2">
        <w:rPr>
          <w:rFonts w:ascii="Times New Roman" w:hAnsi="Times New Roman" w:cs="Times New Roman"/>
          <w:sz w:val="24"/>
          <w:szCs w:val="24"/>
        </w:rPr>
        <w:t>Įvertinti</w:t>
      </w:r>
      <w:r w:rsidR="003E65AB" w:rsidRPr="00E658E7">
        <w:rPr>
          <w:rFonts w:ascii="Times New Roman" w:hAnsi="Times New Roman" w:cs="Times New Roman"/>
          <w:sz w:val="24"/>
          <w:szCs w:val="24"/>
        </w:rPr>
        <w:t xml:space="preserve"> kaip organizuojamas darbuotojų darbas nuotoliniu būdu</w:t>
      </w:r>
      <w:r>
        <w:rPr>
          <w:rFonts w:ascii="Times New Roman" w:hAnsi="Times New Roman" w:cs="Times New Roman"/>
          <w:sz w:val="24"/>
          <w:szCs w:val="24"/>
        </w:rPr>
        <w:t>:</w:t>
      </w:r>
      <w:r w:rsidR="003E65AB" w:rsidRPr="00E658E7">
        <w:rPr>
          <w:rFonts w:ascii="Times New Roman" w:hAnsi="Times New Roman" w:cs="Times New Roman"/>
          <w:sz w:val="24"/>
          <w:szCs w:val="24"/>
        </w:rPr>
        <w:t xml:space="preserve"> </w:t>
      </w:r>
    </w:p>
    <w:p w14:paraId="52A1AC20" w14:textId="2D64F488" w:rsidR="00E658E7" w:rsidRDefault="00E658E7" w:rsidP="00E658E7">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3.6.8.1. </w:t>
      </w:r>
      <w:r w:rsidR="003E65AB" w:rsidRPr="00E658E7">
        <w:rPr>
          <w:rFonts w:ascii="Times New Roman" w:hAnsi="Times New Roman" w:cs="Times New Roman"/>
          <w:sz w:val="24"/>
          <w:szCs w:val="24"/>
        </w:rPr>
        <w:t xml:space="preserve">ar yra </w:t>
      </w:r>
      <w:r>
        <w:rPr>
          <w:rFonts w:ascii="Times New Roman" w:hAnsi="Times New Roman" w:cs="Times New Roman"/>
          <w:sz w:val="24"/>
          <w:szCs w:val="24"/>
        </w:rPr>
        <w:t xml:space="preserve">patvirtintos nuotolinio darbo organizavimo </w:t>
      </w:r>
      <w:r w:rsidR="003E65AB" w:rsidRPr="00E658E7">
        <w:rPr>
          <w:rFonts w:ascii="Times New Roman" w:hAnsi="Times New Roman" w:cs="Times New Roman"/>
          <w:sz w:val="24"/>
          <w:szCs w:val="24"/>
        </w:rPr>
        <w:t>taisyklės</w:t>
      </w:r>
      <w:r w:rsidR="00495225">
        <w:rPr>
          <w:rFonts w:ascii="Times New Roman" w:hAnsi="Times New Roman" w:cs="Times New Roman"/>
          <w:sz w:val="24"/>
          <w:szCs w:val="24"/>
        </w:rPr>
        <w:t>;</w:t>
      </w:r>
    </w:p>
    <w:p w14:paraId="2E53898D" w14:textId="542EEB9B" w:rsidR="00E658E7" w:rsidRDefault="00E658E7" w:rsidP="00E658E7">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3.6.8.2. </w:t>
      </w:r>
      <w:r w:rsidR="003E65AB" w:rsidRPr="00E658E7">
        <w:rPr>
          <w:rFonts w:ascii="Times New Roman" w:hAnsi="Times New Roman" w:cs="Times New Roman"/>
          <w:sz w:val="24"/>
          <w:szCs w:val="24"/>
        </w:rPr>
        <w:t xml:space="preserve"> </w:t>
      </w:r>
      <w:r>
        <w:rPr>
          <w:rFonts w:ascii="Times New Roman" w:hAnsi="Times New Roman" w:cs="Times New Roman"/>
          <w:sz w:val="24"/>
          <w:szCs w:val="24"/>
        </w:rPr>
        <w:t>ar yra nuotoliniam</w:t>
      </w:r>
      <w:r w:rsidR="003E65AB" w:rsidRPr="007557E9">
        <w:rPr>
          <w:rFonts w:ascii="Times New Roman" w:hAnsi="Times New Roman" w:cs="Times New Roman"/>
          <w:sz w:val="24"/>
          <w:szCs w:val="24"/>
        </w:rPr>
        <w:t xml:space="preserve"> </w:t>
      </w:r>
      <w:r w:rsidR="003E65AB" w:rsidRPr="0046193C">
        <w:rPr>
          <w:rFonts w:ascii="Times New Roman" w:hAnsi="Times New Roman" w:cs="Times New Roman"/>
          <w:sz w:val="24"/>
          <w:szCs w:val="24"/>
        </w:rPr>
        <w:t>darbui reikiamos priemonės</w:t>
      </w:r>
      <w:r w:rsidR="00495225">
        <w:rPr>
          <w:rFonts w:ascii="Times New Roman" w:hAnsi="Times New Roman" w:cs="Times New Roman"/>
          <w:sz w:val="24"/>
          <w:szCs w:val="24"/>
        </w:rPr>
        <w:t>;</w:t>
      </w:r>
      <w:r w:rsidR="003E65AB" w:rsidRPr="0046193C">
        <w:rPr>
          <w:rFonts w:ascii="Times New Roman" w:hAnsi="Times New Roman" w:cs="Times New Roman"/>
          <w:sz w:val="24"/>
          <w:szCs w:val="24"/>
        </w:rPr>
        <w:t xml:space="preserve"> </w:t>
      </w:r>
    </w:p>
    <w:p w14:paraId="28652F95" w14:textId="27117061" w:rsidR="00E658E7" w:rsidRDefault="00E658E7" w:rsidP="00B8617F">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3.6.8.</w:t>
      </w:r>
      <w:r w:rsidR="00B8617F">
        <w:rPr>
          <w:rFonts w:ascii="Times New Roman" w:hAnsi="Times New Roman" w:cs="Times New Roman"/>
          <w:sz w:val="24"/>
          <w:szCs w:val="24"/>
        </w:rPr>
        <w:t>3</w:t>
      </w:r>
      <w:r>
        <w:rPr>
          <w:rFonts w:ascii="Times New Roman" w:hAnsi="Times New Roman" w:cs="Times New Roman"/>
          <w:sz w:val="24"/>
          <w:szCs w:val="24"/>
        </w:rPr>
        <w:t xml:space="preserve">. kaip vykdoma </w:t>
      </w:r>
      <w:r w:rsidR="003E65AB" w:rsidRPr="0046193C">
        <w:rPr>
          <w:rFonts w:ascii="Times New Roman" w:hAnsi="Times New Roman" w:cs="Times New Roman"/>
          <w:sz w:val="24"/>
          <w:szCs w:val="24"/>
        </w:rPr>
        <w:t>nuotolini</w:t>
      </w:r>
      <w:r>
        <w:rPr>
          <w:rFonts w:ascii="Times New Roman" w:hAnsi="Times New Roman" w:cs="Times New Roman"/>
          <w:sz w:val="24"/>
          <w:szCs w:val="24"/>
        </w:rPr>
        <w:t>o</w:t>
      </w:r>
      <w:r w:rsidR="003E65AB" w:rsidRPr="0046193C">
        <w:rPr>
          <w:rFonts w:ascii="Times New Roman" w:hAnsi="Times New Roman" w:cs="Times New Roman"/>
          <w:sz w:val="24"/>
          <w:szCs w:val="24"/>
        </w:rPr>
        <w:t xml:space="preserve"> darb</w:t>
      </w:r>
      <w:r>
        <w:rPr>
          <w:rFonts w:ascii="Times New Roman" w:hAnsi="Times New Roman" w:cs="Times New Roman"/>
          <w:sz w:val="24"/>
          <w:szCs w:val="24"/>
        </w:rPr>
        <w:t>o kontrolė</w:t>
      </w:r>
      <w:r w:rsidR="00B8617F">
        <w:rPr>
          <w:rFonts w:ascii="Times New Roman" w:hAnsi="Times New Roman" w:cs="Times New Roman"/>
          <w:sz w:val="24"/>
          <w:szCs w:val="24"/>
        </w:rPr>
        <w:t>,</w:t>
      </w:r>
      <w:r w:rsidR="003E65AB" w:rsidRPr="0046193C">
        <w:rPr>
          <w:rFonts w:ascii="Times New Roman" w:hAnsi="Times New Roman" w:cs="Times New Roman"/>
          <w:sz w:val="24"/>
          <w:szCs w:val="24"/>
        </w:rPr>
        <w:t xml:space="preserve"> </w:t>
      </w:r>
      <w:r w:rsidR="00B8617F" w:rsidRPr="0046193C">
        <w:rPr>
          <w:rFonts w:ascii="Times New Roman" w:hAnsi="Times New Roman" w:cs="Times New Roman"/>
          <w:sz w:val="24"/>
          <w:szCs w:val="24"/>
        </w:rPr>
        <w:t xml:space="preserve">kaip užtikrinama darbo laiko </w:t>
      </w:r>
      <w:r w:rsidR="00B8617F">
        <w:rPr>
          <w:rFonts w:ascii="Times New Roman" w:hAnsi="Times New Roman" w:cs="Times New Roman"/>
          <w:sz w:val="24"/>
          <w:szCs w:val="24"/>
        </w:rPr>
        <w:t>apskaita ir vykdoma kontrolė</w:t>
      </w:r>
      <w:r w:rsidR="00495225">
        <w:rPr>
          <w:rFonts w:ascii="Times New Roman" w:hAnsi="Times New Roman" w:cs="Times New Roman"/>
          <w:sz w:val="24"/>
          <w:szCs w:val="24"/>
        </w:rPr>
        <w:t>;</w:t>
      </w:r>
    </w:p>
    <w:p w14:paraId="53C468C2" w14:textId="0C2188A2" w:rsidR="00FD1A51" w:rsidRDefault="00B8617F" w:rsidP="00FD1A51">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3.6.9. </w:t>
      </w:r>
      <w:r w:rsidR="003E65AB" w:rsidRPr="00B8617F">
        <w:rPr>
          <w:rFonts w:ascii="Times New Roman" w:hAnsi="Times New Roman" w:cs="Times New Roman"/>
          <w:sz w:val="24"/>
          <w:szCs w:val="24"/>
        </w:rPr>
        <w:t xml:space="preserve">Nustatyti </w:t>
      </w:r>
      <w:r>
        <w:rPr>
          <w:rFonts w:ascii="Times New Roman" w:hAnsi="Times New Roman" w:cs="Times New Roman"/>
          <w:sz w:val="24"/>
          <w:szCs w:val="24"/>
        </w:rPr>
        <w:t xml:space="preserve">ar pasiektos </w:t>
      </w:r>
      <w:proofErr w:type="spellStart"/>
      <w:r w:rsidRPr="00B8617F">
        <w:rPr>
          <w:rFonts w:ascii="Times New Roman" w:hAnsi="Times New Roman" w:cs="Times New Roman"/>
          <w:sz w:val="24"/>
          <w:szCs w:val="24"/>
        </w:rPr>
        <w:t>geriatrijos</w:t>
      </w:r>
      <w:proofErr w:type="spellEnd"/>
      <w:r w:rsidRPr="00B8617F">
        <w:rPr>
          <w:rFonts w:ascii="Times New Roman" w:hAnsi="Times New Roman" w:cs="Times New Roman"/>
          <w:sz w:val="24"/>
          <w:szCs w:val="24"/>
        </w:rPr>
        <w:t xml:space="preserve"> </w:t>
      </w:r>
      <w:r>
        <w:rPr>
          <w:rFonts w:ascii="Times New Roman" w:hAnsi="Times New Roman" w:cs="Times New Roman"/>
          <w:sz w:val="24"/>
          <w:szCs w:val="24"/>
        </w:rPr>
        <w:t>skyriuje projekt</w:t>
      </w:r>
      <w:r w:rsidR="00FD1A51">
        <w:rPr>
          <w:rFonts w:ascii="Times New Roman" w:hAnsi="Times New Roman" w:cs="Times New Roman"/>
          <w:sz w:val="24"/>
          <w:szCs w:val="24"/>
        </w:rPr>
        <w:t>inės</w:t>
      </w:r>
      <w:r>
        <w:rPr>
          <w:rFonts w:ascii="Times New Roman" w:hAnsi="Times New Roman" w:cs="Times New Roman"/>
          <w:sz w:val="24"/>
          <w:szCs w:val="24"/>
        </w:rPr>
        <w:t xml:space="preserve"> </w:t>
      </w:r>
      <w:r w:rsidRPr="00FD1A51">
        <w:rPr>
          <w:rFonts w:ascii="Times New Roman" w:hAnsi="Times New Roman" w:cs="Times New Roman"/>
          <w:sz w:val="24"/>
          <w:szCs w:val="24"/>
        </w:rPr>
        <w:t>reikšmės</w:t>
      </w:r>
      <w:r w:rsidR="00FD1A51">
        <w:rPr>
          <w:rFonts w:ascii="Times New Roman" w:hAnsi="Times New Roman" w:cs="Times New Roman"/>
          <w:sz w:val="24"/>
          <w:szCs w:val="24"/>
        </w:rPr>
        <w:t xml:space="preserve">, ar </w:t>
      </w:r>
      <w:r w:rsidRPr="0046193C">
        <w:rPr>
          <w:rFonts w:ascii="Times New Roman" w:hAnsi="Times New Roman" w:cs="Times New Roman"/>
          <w:sz w:val="24"/>
          <w:szCs w:val="24"/>
        </w:rPr>
        <w:t>vykdomos sutartos kvotos bei teikiamų paslaugų apimtys ir kokie veiksmai atliekami jeigu ne visus prisiimtus įsipareigojimus pavyksta įvykdyti</w:t>
      </w:r>
      <w:r w:rsidR="00495225">
        <w:rPr>
          <w:rFonts w:ascii="Times New Roman" w:hAnsi="Times New Roman" w:cs="Times New Roman"/>
          <w:sz w:val="24"/>
          <w:szCs w:val="24"/>
        </w:rPr>
        <w:t>.</w:t>
      </w:r>
    </w:p>
    <w:p w14:paraId="58F87CB4" w14:textId="43FD6208" w:rsidR="00FD1A51" w:rsidRDefault="00FD1A51" w:rsidP="00FD1A51">
      <w:pPr>
        <w:spacing w:after="0" w:line="276" w:lineRule="auto"/>
        <w:ind w:firstLine="851"/>
        <w:jc w:val="both"/>
        <w:rPr>
          <w:rFonts w:ascii="Times New Roman" w:hAnsi="Times New Roman" w:cs="Times New Roman"/>
          <w:sz w:val="24"/>
          <w:szCs w:val="24"/>
        </w:rPr>
      </w:pPr>
      <w:r w:rsidRPr="00FD1A51">
        <w:rPr>
          <w:rFonts w:ascii="Times New Roman" w:hAnsi="Times New Roman" w:cs="Times New Roman"/>
          <w:sz w:val="24"/>
          <w:szCs w:val="24"/>
        </w:rPr>
        <w:t xml:space="preserve">3.6.10. </w:t>
      </w:r>
      <w:r w:rsidR="008D22E2">
        <w:rPr>
          <w:rFonts w:ascii="Times New Roman" w:hAnsi="Times New Roman" w:cs="Times New Roman"/>
          <w:sz w:val="24"/>
          <w:szCs w:val="24"/>
        </w:rPr>
        <w:t xml:space="preserve">Įvertinti </w:t>
      </w:r>
      <w:r w:rsidR="003E65AB" w:rsidRPr="00FD1A51">
        <w:rPr>
          <w:rFonts w:ascii="Times New Roman" w:hAnsi="Times New Roman" w:cs="Times New Roman"/>
          <w:sz w:val="24"/>
          <w:szCs w:val="24"/>
        </w:rPr>
        <w:t>Sveikatos centro vykdomų projektų su Higienos institutu eigą</w:t>
      </w:r>
      <w:r>
        <w:rPr>
          <w:rFonts w:ascii="Times New Roman" w:hAnsi="Times New Roman" w:cs="Times New Roman"/>
          <w:sz w:val="24"/>
          <w:szCs w:val="24"/>
        </w:rPr>
        <w:t>:</w:t>
      </w:r>
    </w:p>
    <w:p w14:paraId="155C535A" w14:textId="1F2834AB" w:rsidR="008F5309" w:rsidRDefault="00FD1A51" w:rsidP="00FD1A51">
      <w:pPr>
        <w:spacing w:after="0" w:line="276" w:lineRule="auto"/>
        <w:ind w:firstLine="851"/>
        <w:jc w:val="both"/>
        <w:rPr>
          <w:rStyle w:val="cf01"/>
          <w:rFonts w:ascii="Times New Roman" w:hAnsi="Times New Roman" w:cs="Times New Roman"/>
          <w:sz w:val="24"/>
          <w:szCs w:val="24"/>
        </w:rPr>
      </w:pPr>
      <w:r>
        <w:rPr>
          <w:rFonts w:ascii="Times New Roman" w:hAnsi="Times New Roman" w:cs="Times New Roman"/>
          <w:sz w:val="24"/>
          <w:szCs w:val="24"/>
        </w:rPr>
        <w:t>3.6.10.1.</w:t>
      </w:r>
      <w:r w:rsidR="003E65AB" w:rsidRPr="00FD1A51">
        <w:rPr>
          <w:rFonts w:ascii="Times New Roman" w:hAnsi="Times New Roman" w:cs="Times New Roman"/>
          <w:sz w:val="24"/>
          <w:szCs w:val="24"/>
        </w:rPr>
        <w:t xml:space="preserve"> </w:t>
      </w:r>
      <w:r w:rsidRPr="00FD1A51">
        <w:rPr>
          <w:rStyle w:val="cf01"/>
          <w:rFonts w:ascii="Times New Roman" w:hAnsi="Times New Roman" w:cs="Times New Roman"/>
          <w:sz w:val="24"/>
          <w:szCs w:val="24"/>
        </w:rPr>
        <w:t>įvertinti atitiktį teisės aktams ir sutartims</w:t>
      </w:r>
      <w:r w:rsidR="00495225">
        <w:rPr>
          <w:rStyle w:val="cf01"/>
          <w:rFonts w:ascii="Times New Roman" w:hAnsi="Times New Roman" w:cs="Times New Roman"/>
          <w:sz w:val="24"/>
          <w:szCs w:val="24"/>
        </w:rPr>
        <w:t>;</w:t>
      </w:r>
    </w:p>
    <w:p w14:paraId="0F38F5F9" w14:textId="7D836805" w:rsidR="008F5309" w:rsidRDefault="008F5309" w:rsidP="00FD1A51">
      <w:pPr>
        <w:spacing w:after="0" w:line="276" w:lineRule="auto"/>
        <w:ind w:firstLine="851"/>
        <w:jc w:val="both"/>
        <w:rPr>
          <w:rFonts w:ascii="Times New Roman" w:hAnsi="Times New Roman" w:cs="Times New Roman"/>
          <w:sz w:val="24"/>
          <w:szCs w:val="24"/>
        </w:rPr>
      </w:pPr>
      <w:r>
        <w:rPr>
          <w:rStyle w:val="cf01"/>
          <w:rFonts w:ascii="Times New Roman" w:hAnsi="Times New Roman" w:cs="Times New Roman"/>
          <w:sz w:val="24"/>
          <w:szCs w:val="24"/>
        </w:rPr>
        <w:t xml:space="preserve">3.6.10.2. įvertinti priežastis, kodėl buvo </w:t>
      </w:r>
      <w:r w:rsidR="003E65AB" w:rsidRPr="007557E9">
        <w:rPr>
          <w:rFonts w:ascii="Times New Roman" w:hAnsi="Times New Roman" w:cs="Times New Roman"/>
          <w:sz w:val="24"/>
          <w:szCs w:val="24"/>
        </w:rPr>
        <w:t>sustabdytas nustatyto darbo užmokesčio mokėjimas projekte dalyvaujantiems darbuotojams</w:t>
      </w:r>
      <w:r w:rsidR="00495225">
        <w:rPr>
          <w:rFonts w:ascii="Times New Roman" w:hAnsi="Times New Roman" w:cs="Times New Roman"/>
          <w:sz w:val="24"/>
          <w:szCs w:val="24"/>
        </w:rPr>
        <w:t>;</w:t>
      </w:r>
      <w:r w:rsidR="003E65AB" w:rsidRPr="007557E9">
        <w:rPr>
          <w:rFonts w:ascii="Times New Roman" w:hAnsi="Times New Roman" w:cs="Times New Roman"/>
          <w:sz w:val="24"/>
          <w:szCs w:val="24"/>
        </w:rPr>
        <w:t xml:space="preserve"> </w:t>
      </w:r>
    </w:p>
    <w:p w14:paraId="66A8D8F8" w14:textId="353A785C" w:rsidR="008F5309" w:rsidRDefault="008F5309" w:rsidP="008F5309">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3.6.10.3. </w:t>
      </w:r>
      <w:r w:rsidR="003E65AB" w:rsidRPr="007557E9">
        <w:rPr>
          <w:rFonts w:ascii="Times New Roman" w:hAnsi="Times New Roman" w:cs="Times New Roman"/>
          <w:sz w:val="24"/>
          <w:szCs w:val="24"/>
        </w:rPr>
        <w:t>nustatyti projekte dalyvaujančių darbuotojų pakeitimo priežastis</w:t>
      </w:r>
      <w:r>
        <w:rPr>
          <w:rFonts w:ascii="Times New Roman" w:hAnsi="Times New Roman" w:cs="Times New Roman"/>
          <w:sz w:val="24"/>
          <w:szCs w:val="24"/>
        </w:rPr>
        <w:t xml:space="preserve"> ir pagrįstumą</w:t>
      </w:r>
      <w:r w:rsidR="00495225">
        <w:rPr>
          <w:rFonts w:ascii="Times New Roman" w:hAnsi="Times New Roman" w:cs="Times New Roman"/>
          <w:sz w:val="24"/>
          <w:szCs w:val="24"/>
        </w:rPr>
        <w:t>;</w:t>
      </w:r>
      <w:r w:rsidR="003E65AB" w:rsidRPr="007557E9">
        <w:rPr>
          <w:rFonts w:ascii="Times New Roman" w:hAnsi="Times New Roman" w:cs="Times New Roman"/>
          <w:sz w:val="24"/>
          <w:szCs w:val="24"/>
        </w:rPr>
        <w:t xml:space="preserve"> </w:t>
      </w:r>
    </w:p>
    <w:p w14:paraId="40F0D40A" w14:textId="18C117A5" w:rsidR="00CF2186" w:rsidRDefault="008F5309" w:rsidP="008F5309">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3.6.10.4. įvertinti </w:t>
      </w:r>
      <w:r w:rsidRPr="007557E9">
        <w:rPr>
          <w:rFonts w:ascii="Times New Roman" w:hAnsi="Times New Roman" w:cs="Times New Roman"/>
          <w:sz w:val="24"/>
          <w:szCs w:val="24"/>
        </w:rPr>
        <w:t xml:space="preserve">šio projekto </w:t>
      </w:r>
      <w:r w:rsidR="003E65AB" w:rsidRPr="007557E9">
        <w:rPr>
          <w:rFonts w:ascii="Times New Roman" w:hAnsi="Times New Roman" w:cs="Times New Roman"/>
          <w:sz w:val="24"/>
          <w:szCs w:val="24"/>
        </w:rPr>
        <w:t>atlikto vidinio audito pagrįstumą bei procedūras</w:t>
      </w:r>
      <w:r>
        <w:rPr>
          <w:rFonts w:ascii="Times New Roman" w:hAnsi="Times New Roman" w:cs="Times New Roman"/>
          <w:sz w:val="24"/>
          <w:szCs w:val="24"/>
        </w:rPr>
        <w:t xml:space="preserve"> (</w:t>
      </w:r>
      <w:r w:rsidR="003E65AB" w:rsidRPr="007557E9">
        <w:rPr>
          <w:rFonts w:ascii="Times New Roman" w:hAnsi="Times New Roman" w:cs="Times New Roman"/>
          <w:sz w:val="24"/>
          <w:szCs w:val="24"/>
        </w:rPr>
        <w:t>ar su audito išvadų projektu buvo supažindinti atsakingi darbuotojai, ar jie turėjo teisę pareikšti savo nuomonę dėl audito išvadų projekto</w:t>
      </w:r>
      <w:r>
        <w:rPr>
          <w:rFonts w:ascii="Times New Roman" w:hAnsi="Times New Roman" w:cs="Times New Roman"/>
          <w:sz w:val="24"/>
          <w:szCs w:val="24"/>
        </w:rPr>
        <w:t>).</w:t>
      </w:r>
    </w:p>
    <w:p w14:paraId="72036197" w14:textId="0B499040" w:rsidR="007557E9" w:rsidRPr="008D22E2" w:rsidRDefault="008F5309" w:rsidP="008F5309">
      <w:pPr>
        <w:spacing w:after="0" w:line="276" w:lineRule="auto"/>
        <w:ind w:firstLine="851"/>
        <w:jc w:val="both"/>
        <w:rPr>
          <w:rFonts w:ascii="Times New Roman" w:hAnsi="Times New Roman" w:cs="Times New Roman"/>
          <w:sz w:val="24"/>
          <w:szCs w:val="24"/>
        </w:rPr>
      </w:pPr>
      <w:r w:rsidRPr="008D22E2">
        <w:rPr>
          <w:rFonts w:ascii="Times New Roman" w:hAnsi="Times New Roman" w:cs="Times New Roman"/>
          <w:sz w:val="24"/>
          <w:szCs w:val="24"/>
        </w:rPr>
        <w:t xml:space="preserve">3.6. 11. </w:t>
      </w:r>
      <w:r w:rsidR="008D22E2">
        <w:rPr>
          <w:rFonts w:ascii="Times New Roman" w:hAnsi="Times New Roman" w:cs="Times New Roman"/>
          <w:sz w:val="24"/>
          <w:szCs w:val="24"/>
        </w:rPr>
        <w:t>Įvertinti</w:t>
      </w:r>
      <w:r w:rsidR="003E65AB" w:rsidRPr="008D22E2">
        <w:rPr>
          <w:rFonts w:ascii="Times New Roman" w:hAnsi="Times New Roman" w:cs="Times New Roman"/>
          <w:sz w:val="24"/>
          <w:szCs w:val="24"/>
        </w:rPr>
        <w:t xml:space="preserve"> Sveikatos centro modelio diegimo projekto eigą ir nustatyti ar suplanuoti </w:t>
      </w:r>
    </w:p>
    <w:p w14:paraId="06C3D585" w14:textId="77777777" w:rsidR="007557E9" w:rsidRPr="008D22E2" w:rsidRDefault="003E65AB" w:rsidP="007557E9">
      <w:pPr>
        <w:spacing w:after="0" w:line="276" w:lineRule="auto"/>
        <w:jc w:val="both"/>
        <w:rPr>
          <w:rFonts w:ascii="Times New Roman" w:hAnsi="Times New Roman" w:cs="Times New Roman"/>
          <w:sz w:val="24"/>
          <w:szCs w:val="24"/>
        </w:rPr>
      </w:pPr>
      <w:r w:rsidRPr="008D22E2">
        <w:rPr>
          <w:rFonts w:ascii="Times New Roman" w:hAnsi="Times New Roman" w:cs="Times New Roman"/>
          <w:sz w:val="24"/>
          <w:szCs w:val="24"/>
        </w:rPr>
        <w:t xml:space="preserve">veiksmai atliekami laiku, ar paskirti už projekto vykdymą atsakingi asmenys, ar laiku užpildomos </w:t>
      </w:r>
    </w:p>
    <w:p w14:paraId="21E305F1" w14:textId="64795664" w:rsidR="003E65AB" w:rsidRPr="008D22E2" w:rsidRDefault="003E65AB" w:rsidP="007557E9">
      <w:pPr>
        <w:spacing w:after="0" w:line="276" w:lineRule="auto"/>
        <w:jc w:val="both"/>
        <w:rPr>
          <w:rFonts w:ascii="Times New Roman" w:hAnsi="Times New Roman" w:cs="Times New Roman"/>
          <w:sz w:val="24"/>
          <w:szCs w:val="24"/>
        </w:rPr>
      </w:pPr>
      <w:r w:rsidRPr="008D22E2">
        <w:rPr>
          <w:rFonts w:ascii="Times New Roman" w:hAnsi="Times New Roman" w:cs="Times New Roman"/>
          <w:sz w:val="24"/>
          <w:szCs w:val="24"/>
        </w:rPr>
        <w:lastRenderedPageBreak/>
        <w:t xml:space="preserve">numatytos pareigybės, ar vykdomi susitarime su privačiomis sveikatos priežiūros įstaigomis numatyti įsipareigojimai, ar </w:t>
      </w:r>
      <w:r w:rsidR="008D22E2">
        <w:rPr>
          <w:rFonts w:ascii="Times New Roman" w:hAnsi="Times New Roman" w:cs="Times New Roman"/>
          <w:sz w:val="24"/>
          <w:szCs w:val="24"/>
        </w:rPr>
        <w:t xml:space="preserve">projekto vykdymo metu savalaikiai buvo </w:t>
      </w:r>
      <w:r w:rsidRPr="008D22E2">
        <w:rPr>
          <w:rFonts w:ascii="Times New Roman" w:hAnsi="Times New Roman" w:cs="Times New Roman"/>
          <w:sz w:val="24"/>
          <w:szCs w:val="24"/>
        </w:rPr>
        <w:t>formuojami „žalieji koridoriai“, ar pasiekiami nustatyti rodikliai ir pan.</w:t>
      </w:r>
    </w:p>
    <w:p w14:paraId="3132AB3F" w14:textId="24ED0E86" w:rsidR="00867515" w:rsidRDefault="00893102" w:rsidP="001A4DCA">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3.6.12. Įvertinti </w:t>
      </w:r>
      <w:r w:rsidRPr="00893102">
        <w:rPr>
          <w:rFonts w:ascii="Times New Roman" w:hAnsi="Times New Roman" w:cs="Times New Roman"/>
          <w:sz w:val="24"/>
          <w:szCs w:val="24"/>
        </w:rPr>
        <w:t xml:space="preserve">Sveikatos centro </w:t>
      </w:r>
      <w:r w:rsidR="003E65AB" w:rsidRPr="00893102">
        <w:rPr>
          <w:rFonts w:ascii="Times New Roman" w:hAnsi="Times New Roman" w:cs="Times New Roman"/>
          <w:sz w:val="24"/>
          <w:szCs w:val="24"/>
        </w:rPr>
        <w:t>2024-ais metais vykdy</w:t>
      </w:r>
      <w:r>
        <w:rPr>
          <w:rFonts w:ascii="Times New Roman" w:hAnsi="Times New Roman" w:cs="Times New Roman"/>
          <w:sz w:val="24"/>
          <w:szCs w:val="24"/>
        </w:rPr>
        <w:t>to</w:t>
      </w:r>
      <w:r w:rsidR="003E65AB" w:rsidRPr="00893102">
        <w:rPr>
          <w:rFonts w:ascii="Times New Roman" w:hAnsi="Times New Roman" w:cs="Times New Roman"/>
          <w:sz w:val="24"/>
          <w:szCs w:val="24"/>
        </w:rPr>
        <w:t xml:space="preserve"> dezinfekcinių priemonių </w:t>
      </w:r>
      <w:r w:rsidR="00867515">
        <w:rPr>
          <w:rFonts w:ascii="Times New Roman" w:hAnsi="Times New Roman" w:cs="Times New Roman"/>
          <w:sz w:val="24"/>
          <w:szCs w:val="24"/>
        </w:rPr>
        <w:t xml:space="preserve">viešųjų pirkimų </w:t>
      </w:r>
      <w:r w:rsidR="003E65AB" w:rsidRPr="00893102">
        <w:rPr>
          <w:rFonts w:ascii="Times New Roman" w:hAnsi="Times New Roman" w:cs="Times New Roman"/>
          <w:sz w:val="24"/>
          <w:szCs w:val="24"/>
        </w:rPr>
        <w:t xml:space="preserve">(dėl </w:t>
      </w:r>
      <w:r w:rsidR="003E65AB" w:rsidRPr="007557E9">
        <w:rPr>
          <w:rFonts w:ascii="Times New Roman" w:hAnsi="Times New Roman" w:cs="Times New Roman"/>
          <w:sz w:val="24"/>
          <w:szCs w:val="24"/>
        </w:rPr>
        <w:t>kurio vyko teisminiai procesai, kuriuos Sveikatos centras laimėjo)</w:t>
      </w:r>
      <w:r w:rsidR="00867515">
        <w:rPr>
          <w:rFonts w:ascii="Times New Roman" w:hAnsi="Times New Roman" w:cs="Times New Roman"/>
          <w:sz w:val="24"/>
          <w:szCs w:val="24"/>
        </w:rPr>
        <w:t xml:space="preserve"> </w:t>
      </w:r>
      <w:r w:rsidR="003E65AB" w:rsidRPr="007557E9">
        <w:rPr>
          <w:rFonts w:ascii="Times New Roman" w:hAnsi="Times New Roman" w:cs="Times New Roman"/>
          <w:sz w:val="24"/>
          <w:szCs w:val="24"/>
        </w:rPr>
        <w:t>dokument</w:t>
      </w:r>
      <w:r w:rsidR="00867515">
        <w:rPr>
          <w:rFonts w:ascii="Times New Roman" w:hAnsi="Times New Roman" w:cs="Times New Roman"/>
          <w:sz w:val="24"/>
          <w:szCs w:val="24"/>
        </w:rPr>
        <w:t>us</w:t>
      </w:r>
      <w:r w:rsidR="003E65AB" w:rsidRPr="007557E9">
        <w:rPr>
          <w:rFonts w:ascii="Times New Roman" w:hAnsi="Times New Roman" w:cs="Times New Roman"/>
          <w:sz w:val="24"/>
          <w:szCs w:val="24"/>
        </w:rPr>
        <w:t>,</w:t>
      </w:r>
      <w:r w:rsidR="001A4DCA" w:rsidRPr="001A4DCA">
        <w:rPr>
          <w:rFonts w:ascii="Times New Roman" w:hAnsi="Times New Roman" w:cs="Times New Roman"/>
          <w:sz w:val="24"/>
          <w:szCs w:val="24"/>
        </w:rPr>
        <w:t xml:space="preserve"> </w:t>
      </w:r>
      <w:r w:rsidR="001A4DCA">
        <w:rPr>
          <w:rFonts w:ascii="Times New Roman" w:hAnsi="Times New Roman" w:cs="Times New Roman"/>
          <w:sz w:val="24"/>
          <w:szCs w:val="24"/>
        </w:rPr>
        <w:t xml:space="preserve">ir ar </w:t>
      </w:r>
      <w:r w:rsidR="001A4DCA" w:rsidRPr="001A4DCA">
        <w:rPr>
          <w:rFonts w:ascii="Times New Roman" w:hAnsi="Times New Roman" w:cs="Times New Roman"/>
          <w:sz w:val="24"/>
          <w:szCs w:val="24"/>
        </w:rPr>
        <w:t xml:space="preserve"> atlikti </w:t>
      </w:r>
      <w:r w:rsidR="001A4DCA" w:rsidRPr="001A4DCA">
        <w:rPr>
          <w:rStyle w:val="cf01"/>
          <w:rFonts w:ascii="Times New Roman" w:hAnsi="Times New Roman" w:cs="Times New Roman"/>
          <w:sz w:val="24"/>
          <w:szCs w:val="24"/>
        </w:rPr>
        <w:t>laikantis teisinio reglamentavimo</w:t>
      </w:r>
      <w:r w:rsidR="001A4DCA">
        <w:rPr>
          <w:rStyle w:val="cf01"/>
          <w:rFonts w:ascii="Times New Roman" w:hAnsi="Times New Roman" w:cs="Times New Roman"/>
          <w:sz w:val="24"/>
          <w:szCs w:val="24"/>
        </w:rPr>
        <w:t>:</w:t>
      </w:r>
      <w:r w:rsidR="001A4DCA" w:rsidRPr="001A4DCA">
        <w:rPr>
          <w:rStyle w:val="cf01"/>
          <w:rFonts w:ascii="Times New Roman" w:hAnsi="Times New Roman" w:cs="Times New Roman"/>
          <w:sz w:val="24"/>
          <w:szCs w:val="24"/>
        </w:rPr>
        <w:t xml:space="preserve"> </w:t>
      </w:r>
    </w:p>
    <w:p w14:paraId="35A10A15" w14:textId="1DF4251A" w:rsidR="003E65AB" w:rsidRPr="001A4DCA" w:rsidRDefault="00867515" w:rsidP="00893102">
      <w:pPr>
        <w:spacing w:after="0" w:line="276" w:lineRule="auto"/>
        <w:ind w:firstLine="851"/>
        <w:jc w:val="both"/>
        <w:rPr>
          <w:rFonts w:ascii="Times New Roman" w:hAnsi="Times New Roman" w:cs="Times New Roman"/>
          <w:sz w:val="24"/>
          <w:szCs w:val="24"/>
        </w:rPr>
      </w:pPr>
      <w:r w:rsidRPr="001A4DCA">
        <w:rPr>
          <w:rFonts w:ascii="Times New Roman" w:hAnsi="Times New Roman" w:cs="Times New Roman"/>
          <w:sz w:val="24"/>
          <w:szCs w:val="24"/>
        </w:rPr>
        <w:t>3.6.12.1.</w:t>
      </w:r>
      <w:r w:rsidR="001A4DCA" w:rsidRPr="001A4DCA">
        <w:rPr>
          <w:rFonts w:ascii="Times New Roman" w:hAnsi="Times New Roman" w:cs="Times New Roman"/>
          <w:sz w:val="24"/>
          <w:szCs w:val="24"/>
        </w:rPr>
        <w:t xml:space="preserve"> įvertinti </w:t>
      </w:r>
      <w:r w:rsidRPr="001A4DCA">
        <w:rPr>
          <w:rFonts w:ascii="Times New Roman" w:hAnsi="Times New Roman" w:cs="Times New Roman"/>
          <w:sz w:val="24"/>
          <w:szCs w:val="24"/>
        </w:rPr>
        <w:t xml:space="preserve">dezinfekcinių priemonių </w:t>
      </w:r>
      <w:r w:rsidR="003E65AB" w:rsidRPr="001A4DCA">
        <w:rPr>
          <w:rFonts w:ascii="Times New Roman" w:hAnsi="Times New Roman" w:cs="Times New Roman"/>
          <w:sz w:val="24"/>
          <w:szCs w:val="24"/>
        </w:rPr>
        <w:t xml:space="preserve">specifikacijos </w:t>
      </w:r>
      <w:r w:rsidRPr="001A4DCA">
        <w:rPr>
          <w:rFonts w:ascii="Times New Roman" w:hAnsi="Times New Roman" w:cs="Times New Roman"/>
          <w:sz w:val="24"/>
          <w:szCs w:val="24"/>
        </w:rPr>
        <w:t>ir kiti dokument</w:t>
      </w:r>
      <w:r w:rsidR="001A4DCA" w:rsidRPr="001A4DCA">
        <w:rPr>
          <w:rFonts w:ascii="Times New Roman" w:hAnsi="Times New Roman" w:cs="Times New Roman"/>
          <w:sz w:val="24"/>
          <w:szCs w:val="24"/>
        </w:rPr>
        <w:t>ų</w:t>
      </w:r>
      <w:r w:rsidR="001A4DCA" w:rsidRPr="001A4DCA">
        <w:rPr>
          <w:rStyle w:val="cf01"/>
          <w:rFonts w:ascii="Times New Roman" w:hAnsi="Times New Roman" w:cs="Times New Roman"/>
          <w:sz w:val="24"/>
          <w:szCs w:val="24"/>
        </w:rPr>
        <w:t xml:space="preserve"> atitiktį teisės aktams, ar </w:t>
      </w:r>
      <w:r w:rsidRPr="001A4DCA">
        <w:rPr>
          <w:rFonts w:ascii="Times New Roman" w:hAnsi="Times New Roman" w:cs="Times New Roman"/>
          <w:sz w:val="24"/>
          <w:szCs w:val="24"/>
        </w:rPr>
        <w:t>nebuvo pritaikytos konkrečiam gamintojui ar tiekėjui</w:t>
      </w:r>
      <w:r w:rsidR="00720DCB">
        <w:rPr>
          <w:rFonts w:ascii="Times New Roman" w:hAnsi="Times New Roman" w:cs="Times New Roman"/>
          <w:sz w:val="24"/>
          <w:szCs w:val="24"/>
        </w:rPr>
        <w:t>;</w:t>
      </w:r>
    </w:p>
    <w:p w14:paraId="7E0C98EC" w14:textId="3A402A11" w:rsidR="003E65AB" w:rsidRPr="008D22E2" w:rsidRDefault="00867515" w:rsidP="008D22E2">
      <w:pPr>
        <w:spacing w:after="0" w:line="276" w:lineRule="auto"/>
        <w:ind w:firstLine="851"/>
        <w:jc w:val="both"/>
        <w:rPr>
          <w:rFonts w:ascii="Times New Roman" w:hAnsi="Times New Roman" w:cs="Times New Roman"/>
          <w:sz w:val="24"/>
          <w:szCs w:val="24"/>
        </w:rPr>
      </w:pPr>
      <w:r w:rsidRPr="001A4DCA">
        <w:rPr>
          <w:rFonts w:ascii="Times New Roman" w:hAnsi="Times New Roman" w:cs="Times New Roman"/>
          <w:sz w:val="24"/>
          <w:szCs w:val="24"/>
        </w:rPr>
        <w:t xml:space="preserve">3.6.12.2. nustatyti ar dezinfekcinių priemonių viešuosius pirkimus organizavusių ir vykdžiusių specialistų veiksmai neviršijo </w:t>
      </w:r>
      <w:r w:rsidR="001A4DCA">
        <w:rPr>
          <w:rFonts w:ascii="Times New Roman" w:hAnsi="Times New Roman" w:cs="Times New Roman"/>
          <w:sz w:val="24"/>
          <w:szCs w:val="24"/>
        </w:rPr>
        <w:t>pareigybės aprašyme išvardintų kompetencijų</w:t>
      </w:r>
      <w:r w:rsidR="00720DCB">
        <w:rPr>
          <w:rFonts w:ascii="Times New Roman" w:hAnsi="Times New Roman" w:cs="Times New Roman"/>
          <w:sz w:val="24"/>
          <w:szCs w:val="24"/>
        </w:rPr>
        <w:t>;</w:t>
      </w:r>
      <w:r w:rsidR="001A4DCA">
        <w:rPr>
          <w:rFonts w:ascii="Times New Roman" w:hAnsi="Times New Roman" w:cs="Times New Roman"/>
          <w:sz w:val="24"/>
          <w:szCs w:val="24"/>
        </w:rPr>
        <w:t xml:space="preserve"> </w:t>
      </w:r>
    </w:p>
    <w:p w14:paraId="050B9500" w14:textId="5BE75DC8" w:rsidR="0025564E" w:rsidRDefault="001A4DCA" w:rsidP="001A4DCA">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3.6.13.</w:t>
      </w:r>
      <w:r w:rsidR="003D3F67">
        <w:rPr>
          <w:rFonts w:ascii="Times New Roman" w:hAnsi="Times New Roman" w:cs="Times New Roman"/>
          <w:sz w:val="24"/>
          <w:szCs w:val="24"/>
        </w:rPr>
        <w:t xml:space="preserve"> Įvertinti</w:t>
      </w:r>
      <w:r w:rsidRPr="00A47077">
        <w:rPr>
          <w:rFonts w:ascii="Times New Roman" w:hAnsi="Times New Roman" w:cs="Times New Roman"/>
          <w:sz w:val="24"/>
          <w:szCs w:val="24"/>
        </w:rPr>
        <w:t xml:space="preserve"> Sveikatos centro </w:t>
      </w:r>
      <w:r>
        <w:rPr>
          <w:rFonts w:ascii="Times New Roman" w:hAnsi="Times New Roman" w:cs="Times New Roman"/>
          <w:sz w:val="24"/>
          <w:szCs w:val="24"/>
        </w:rPr>
        <w:t xml:space="preserve">2025 m. sausio 1d.  – gruodžio 31 d. </w:t>
      </w:r>
      <w:r w:rsidRPr="00A47077">
        <w:rPr>
          <w:rFonts w:ascii="Times New Roman" w:hAnsi="Times New Roman" w:cs="Times New Roman"/>
          <w:sz w:val="24"/>
          <w:szCs w:val="24"/>
        </w:rPr>
        <w:t>finansinius nuostolius</w:t>
      </w:r>
      <w:r w:rsidR="00745320" w:rsidRPr="00745320">
        <w:rPr>
          <w:rStyle w:val="cf01"/>
          <w:rFonts w:ascii="Times New Roman" w:hAnsi="Times New Roman" w:cs="Times New Roman"/>
          <w:sz w:val="24"/>
          <w:szCs w:val="24"/>
        </w:rPr>
        <w:t xml:space="preserve"> </w:t>
      </w:r>
      <w:r w:rsidR="00745320" w:rsidRPr="007A7E61">
        <w:rPr>
          <w:rStyle w:val="cf01"/>
          <w:rFonts w:ascii="Times New Roman" w:hAnsi="Times New Roman" w:cs="Times New Roman"/>
          <w:sz w:val="24"/>
          <w:szCs w:val="24"/>
        </w:rPr>
        <w:t>pagal audito metodiką</w:t>
      </w:r>
      <w:r w:rsidR="00720DCB">
        <w:rPr>
          <w:rStyle w:val="cf01"/>
          <w:rFonts w:ascii="Times New Roman" w:hAnsi="Times New Roman" w:cs="Times New Roman"/>
          <w:sz w:val="24"/>
          <w:szCs w:val="24"/>
        </w:rPr>
        <w:t>:</w:t>
      </w:r>
    </w:p>
    <w:p w14:paraId="1656A0FC" w14:textId="5605B1C4" w:rsidR="0025564E" w:rsidRDefault="0025564E" w:rsidP="001A4DCA">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3.6.13.1. įvertinti </w:t>
      </w:r>
      <w:r w:rsidR="001A4DCA" w:rsidRPr="00A47077">
        <w:rPr>
          <w:rFonts w:ascii="Times New Roman" w:hAnsi="Times New Roman" w:cs="Times New Roman"/>
          <w:sz w:val="24"/>
          <w:szCs w:val="24"/>
        </w:rPr>
        <w:t>kaip pasikeitė prijungtų ir anksčiau pelningai dirbusių pirminės sveikatos priežiūros centrų (filialų) finansinė būklė</w:t>
      </w:r>
      <w:r w:rsidR="00720DCB">
        <w:rPr>
          <w:rFonts w:ascii="Times New Roman" w:hAnsi="Times New Roman" w:cs="Times New Roman"/>
          <w:sz w:val="24"/>
          <w:szCs w:val="24"/>
        </w:rPr>
        <w:t>;</w:t>
      </w:r>
    </w:p>
    <w:p w14:paraId="7866C564" w14:textId="33819A59" w:rsidR="0025564E" w:rsidRDefault="0025564E" w:rsidP="001A4DCA">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3.6.13.2. </w:t>
      </w:r>
      <w:r w:rsidR="001A4DCA" w:rsidRPr="00A47077">
        <w:rPr>
          <w:rFonts w:ascii="Times New Roman" w:hAnsi="Times New Roman" w:cs="Times New Roman"/>
          <w:sz w:val="24"/>
          <w:szCs w:val="24"/>
        </w:rPr>
        <w:t>kokie veiksmai atliekami siekiant sumažinti Sveikatos centro veiklos sąnaudas bei padidinti pajamas</w:t>
      </w:r>
      <w:r w:rsidR="00720DCB">
        <w:rPr>
          <w:rFonts w:ascii="Times New Roman" w:hAnsi="Times New Roman" w:cs="Times New Roman"/>
          <w:sz w:val="24"/>
          <w:szCs w:val="24"/>
        </w:rPr>
        <w:t>;</w:t>
      </w:r>
      <w:r w:rsidR="001A4DCA" w:rsidRPr="00A47077">
        <w:rPr>
          <w:rFonts w:ascii="Times New Roman" w:hAnsi="Times New Roman" w:cs="Times New Roman"/>
          <w:sz w:val="24"/>
          <w:szCs w:val="24"/>
        </w:rPr>
        <w:t xml:space="preserve"> </w:t>
      </w:r>
    </w:p>
    <w:p w14:paraId="76DF66EF" w14:textId="0E0B22A0" w:rsidR="0025564E" w:rsidRPr="0025564E" w:rsidRDefault="0025564E" w:rsidP="0025564E">
      <w:pPr>
        <w:spacing w:after="0" w:line="276" w:lineRule="auto"/>
        <w:ind w:firstLine="851"/>
        <w:jc w:val="both"/>
        <w:rPr>
          <w:rFonts w:ascii="Times New Roman" w:hAnsi="Times New Roman" w:cs="Times New Roman"/>
          <w:sz w:val="24"/>
          <w:szCs w:val="24"/>
        </w:rPr>
      </w:pPr>
      <w:r w:rsidRPr="0025564E">
        <w:rPr>
          <w:rFonts w:ascii="Times New Roman" w:hAnsi="Times New Roman" w:cs="Times New Roman"/>
          <w:sz w:val="24"/>
          <w:szCs w:val="24"/>
        </w:rPr>
        <w:t xml:space="preserve">3.6.13.3. nustatyti priežastis, </w:t>
      </w:r>
      <w:r>
        <w:rPr>
          <w:rFonts w:ascii="Times New Roman" w:hAnsi="Times New Roman" w:cs="Times New Roman"/>
          <w:sz w:val="24"/>
          <w:szCs w:val="24"/>
        </w:rPr>
        <w:t>2025 m. lėmusias</w:t>
      </w:r>
      <w:r w:rsidRPr="0025564E">
        <w:rPr>
          <w:rFonts w:ascii="Times New Roman" w:hAnsi="Times New Roman" w:cs="Times New Roman"/>
          <w:sz w:val="24"/>
          <w:szCs w:val="24"/>
        </w:rPr>
        <w:t xml:space="preserve"> išlaidų, skirtų darbo užmokesčiui,  88 proc. nuo visų lėšų šaltinių gautų pajamų, neįskaitant socialinio draudimo įmokų, normatyv</w:t>
      </w:r>
      <w:r w:rsidR="009827A1">
        <w:rPr>
          <w:rFonts w:ascii="Times New Roman" w:hAnsi="Times New Roman" w:cs="Times New Roman"/>
          <w:sz w:val="24"/>
          <w:szCs w:val="24"/>
        </w:rPr>
        <w:t xml:space="preserve">o </w:t>
      </w:r>
      <w:r w:rsidR="00745320">
        <w:rPr>
          <w:rFonts w:ascii="Times New Roman" w:hAnsi="Times New Roman" w:cs="Times New Roman"/>
          <w:sz w:val="24"/>
          <w:szCs w:val="24"/>
        </w:rPr>
        <w:t>pagrįstumą</w:t>
      </w:r>
      <w:r w:rsidR="00720DCB">
        <w:rPr>
          <w:rFonts w:ascii="Times New Roman" w:hAnsi="Times New Roman" w:cs="Times New Roman"/>
          <w:sz w:val="24"/>
          <w:szCs w:val="24"/>
        </w:rPr>
        <w:t>;</w:t>
      </w:r>
    </w:p>
    <w:p w14:paraId="1C38E6E1" w14:textId="5C3C02E1" w:rsidR="009827A1" w:rsidRDefault="009827A1" w:rsidP="001A4DCA">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3.6.13.4. įvertinti ar </w:t>
      </w:r>
      <w:r w:rsidRPr="00A47077">
        <w:rPr>
          <w:rFonts w:ascii="Times New Roman" w:hAnsi="Times New Roman" w:cs="Times New Roman"/>
          <w:sz w:val="24"/>
          <w:szCs w:val="24"/>
        </w:rPr>
        <w:t>teising</w:t>
      </w:r>
      <w:r>
        <w:rPr>
          <w:rFonts w:ascii="Times New Roman" w:hAnsi="Times New Roman" w:cs="Times New Roman"/>
          <w:sz w:val="24"/>
          <w:szCs w:val="24"/>
        </w:rPr>
        <w:t xml:space="preserve">ai 2025 m. buvo vykdoma </w:t>
      </w:r>
      <w:r w:rsidR="001A4DCA" w:rsidRPr="00A47077">
        <w:rPr>
          <w:rFonts w:ascii="Times New Roman" w:hAnsi="Times New Roman" w:cs="Times New Roman"/>
          <w:sz w:val="24"/>
          <w:szCs w:val="24"/>
        </w:rPr>
        <w:t>buhalterinė apskait</w:t>
      </w:r>
      <w:r>
        <w:rPr>
          <w:rFonts w:ascii="Times New Roman" w:hAnsi="Times New Roman" w:cs="Times New Roman"/>
          <w:sz w:val="24"/>
          <w:szCs w:val="24"/>
        </w:rPr>
        <w:t>a</w:t>
      </w:r>
      <w:r w:rsidR="00720DCB">
        <w:rPr>
          <w:rFonts w:ascii="Times New Roman" w:hAnsi="Times New Roman" w:cs="Times New Roman"/>
          <w:sz w:val="24"/>
          <w:szCs w:val="24"/>
        </w:rPr>
        <w:t>;</w:t>
      </w:r>
    </w:p>
    <w:p w14:paraId="432BD160" w14:textId="054758C5" w:rsidR="009827A1" w:rsidRDefault="009827A1" w:rsidP="001A4DCA">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3.6.13.5. įvertinti </w:t>
      </w:r>
      <w:r w:rsidR="001A4DCA" w:rsidRPr="00A47077">
        <w:rPr>
          <w:rFonts w:ascii="Times New Roman" w:hAnsi="Times New Roman" w:cs="Times New Roman"/>
          <w:sz w:val="24"/>
          <w:szCs w:val="24"/>
        </w:rPr>
        <w:t>ar darbuotojams</w:t>
      </w:r>
      <w:r>
        <w:rPr>
          <w:rFonts w:ascii="Times New Roman" w:hAnsi="Times New Roman" w:cs="Times New Roman"/>
          <w:sz w:val="24"/>
          <w:szCs w:val="24"/>
        </w:rPr>
        <w:t xml:space="preserve"> 2025 m. </w:t>
      </w:r>
      <w:r w:rsidRPr="00A47077">
        <w:rPr>
          <w:rFonts w:ascii="Times New Roman" w:hAnsi="Times New Roman" w:cs="Times New Roman"/>
          <w:sz w:val="24"/>
          <w:szCs w:val="24"/>
        </w:rPr>
        <w:t xml:space="preserve">laiku </w:t>
      </w:r>
      <w:r>
        <w:rPr>
          <w:rFonts w:ascii="Times New Roman" w:hAnsi="Times New Roman" w:cs="Times New Roman"/>
          <w:sz w:val="24"/>
          <w:szCs w:val="24"/>
        </w:rPr>
        <w:t xml:space="preserve">buvo </w:t>
      </w:r>
      <w:r w:rsidRPr="00A47077">
        <w:rPr>
          <w:rFonts w:ascii="Times New Roman" w:hAnsi="Times New Roman" w:cs="Times New Roman"/>
          <w:sz w:val="24"/>
          <w:szCs w:val="24"/>
        </w:rPr>
        <w:t>išmokami atostoginiai</w:t>
      </w:r>
      <w:r>
        <w:rPr>
          <w:rFonts w:ascii="Times New Roman" w:hAnsi="Times New Roman" w:cs="Times New Roman"/>
          <w:sz w:val="24"/>
          <w:szCs w:val="24"/>
        </w:rPr>
        <w:t xml:space="preserve"> ir </w:t>
      </w:r>
      <w:r w:rsidR="001A4DCA" w:rsidRPr="00A47077">
        <w:rPr>
          <w:rFonts w:ascii="Times New Roman" w:hAnsi="Times New Roman" w:cs="Times New Roman"/>
          <w:sz w:val="24"/>
          <w:szCs w:val="24"/>
        </w:rPr>
        <w:t>formuojamas atostogų rezervas</w:t>
      </w:r>
      <w:r w:rsidR="00720DCB">
        <w:rPr>
          <w:rFonts w:ascii="Times New Roman" w:hAnsi="Times New Roman" w:cs="Times New Roman"/>
          <w:sz w:val="24"/>
          <w:szCs w:val="24"/>
        </w:rPr>
        <w:t>.</w:t>
      </w:r>
      <w:r w:rsidR="001A4DCA" w:rsidRPr="00A47077">
        <w:rPr>
          <w:rFonts w:ascii="Times New Roman" w:hAnsi="Times New Roman" w:cs="Times New Roman"/>
          <w:sz w:val="24"/>
          <w:szCs w:val="24"/>
        </w:rPr>
        <w:t xml:space="preserve"> </w:t>
      </w:r>
    </w:p>
    <w:p w14:paraId="6D708F1F" w14:textId="24A5F6A9" w:rsidR="001A4DCA" w:rsidRDefault="009827A1" w:rsidP="001A4DCA">
      <w:pPr>
        <w:tabs>
          <w:tab w:val="left" w:pos="851"/>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t>3.6.14. A</w:t>
      </w:r>
      <w:r w:rsidR="001A4DCA" w:rsidRPr="00A47077">
        <w:rPr>
          <w:rFonts w:ascii="Times New Roman" w:hAnsi="Times New Roman" w:cs="Times New Roman"/>
          <w:kern w:val="2"/>
          <w:sz w:val="24"/>
          <w:szCs w:val="24"/>
          <w14:ligatures w14:val="standardContextual"/>
        </w:rPr>
        <w:t>tsižvelgiant į gautus vertinimo rezultatus, įvertinus galimas grėsmes ir neigiamus padarinius, pateikti galimą veiksmų planą rizikoms sumažinti ir / ar pašalinti</w:t>
      </w:r>
      <w:r>
        <w:rPr>
          <w:rFonts w:ascii="Times New Roman" w:hAnsi="Times New Roman" w:cs="Times New Roman"/>
          <w:kern w:val="2"/>
          <w:sz w:val="24"/>
          <w:szCs w:val="24"/>
          <w14:ligatures w14:val="standardContextual"/>
        </w:rPr>
        <w:t>.</w:t>
      </w:r>
    </w:p>
    <w:p w14:paraId="73DFCFE8" w14:textId="77777777" w:rsidR="008A6BF4" w:rsidRDefault="008A6BF4" w:rsidP="001A4DCA">
      <w:pPr>
        <w:tabs>
          <w:tab w:val="left" w:pos="851"/>
        </w:tabs>
        <w:spacing w:after="0" w:line="276" w:lineRule="auto"/>
        <w:jc w:val="both"/>
        <w:rPr>
          <w:rFonts w:ascii="Times New Roman" w:hAnsi="Times New Roman" w:cs="Times New Roman"/>
          <w:kern w:val="2"/>
          <w:sz w:val="24"/>
          <w:szCs w:val="24"/>
          <w14:ligatures w14:val="standardContextual"/>
        </w:rPr>
      </w:pPr>
    </w:p>
    <w:p w14:paraId="36584D40" w14:textId="5DD9AA7A" w:rsidR="008A6BF4" w:rsidRPr="00A47077" w:rsidRDefault="008A6BF4" w:rsidP="008A6BF4">
      <w:pPr>
        <w:tabs>
          <w:tab w:val="left" w:pos="851"/>
        </w:tabs>
        <w:spacing w:after="0" w:line="276" w:lineRule="auto"/>
        <w:jc w:val="center"/>
        <w:rPr>
          <w:rFonts w:ascii="Times New Roman" w:hAnsi="Times New Roman" w:cs="Times New Roman"/>
          <w:sz w:val="24"/>
          <w:szCs w:val="24"/>
        </w:rPr>
      </w:pPr>
      <w:r>
        <w:rPr>
          <w:rFonts w:ascii="Times New Roman" w:hAnsi="Times New Roman" w:cs="Times New Roman"/>
          <w:kern w:val="2"/>
          <w:sz w:val="24"/>
          <w:szCs w:val="24"/>
          <w14:ligatures w14:val="standardContextual"/>
        </w:rPr>
        <w:t>_________________</w:t>
      </w:r>
    </w:p>
    <w:p w14:paraId="60C47307" w14:textId="1B238615" w:rsidR="001A4DCA" w:rsidRPr="009827A1" w:rsidRDefault="001A4DCA" w:rsidP="009827A1">
      <w:pPr>
        <w:jc w:val="both"/>
        <w:rPr>
          <w:rFonts w:ascii="Times New Roman" w:hAnsi="Times New Roman" w:cs="Times New Roman"/>
          <w:sz w:val="24"/>
          <w:szCs w:val="24"/>
        </w:rPr>
      </w:pPr>
    </w:p>
    <w:p w14:paraId="725ABB5A" w14:textId="77777777" w:rsidR="003E65AB" w:rsidRPr="009117B1" w:rsidRDefault="003E65AB" w:rsidP="003E65AB">
      <w:pPr>
        <w:pStyle w:val="Sraopastraipa"/>
        <w:jc w:val="both"/>
        <w:rPr>
          <w:rFonts w:ascii="Times New Roman" w:hAnsi="Times New Roman" w:cs="Times New Roman"/>
          <w:sz w:val="24"/>
          <w:szCs w:val="24"/>
        </w:rPr>
      </w:pPr>
    </w:p>
    <w:p w14:paraId="2D933C18" w14:textId="4FA69A86" w:rsidR="003E65AB" w:rsidRDefault="003E65AB" w:rsidP="007557E9">
      <w:pPr>
        <w:spacing w:after="0" w:line="276" w:lineRule="auto"/>
        <w:jc w:val="both"/>
        <w:rPr>
          <w:rFonts w:ascii="Times New Roman" w:hAnsi="Times New Roman" w:cs="Times New Roman"/>
          <w:sz w:val="24"/>
          <w:szCs w:val="24"/>
        </w:rPr>
      </w:pPr>
    </w:p>
    <w:p w14:paraId="04751DD1" w14:textId="77777777" w:rsidR="003E65AB" w:rsidRDefault="003E65AB" w:rsidP="003E65AB">
      <w:pPr>
        <w:pStyle w:val="Betarp"/>
        <w:ind w:firstLine="851"/>
        <w:jc w:val="both"/>
        <w:rPr>
          <w:rFonts w:ascii="Times New Roman" w:hAnsi="Times New Roman" w:cs="Times New Roman"/>
          <w:sz w:val="24"/>
          <w:szCs w:val="24"/>
        </w:rPr>
      </w:pPr>
    </w:p>
    <w:p w14:paraId="37F950B7" w14:textId="77777777" w:rsidR="003E65AB" w:rsidRPr="00E95F17" w:rsidRDefault="003E65AB" w:rsidP="003E65AB">
      <w:pPr>
        <w:pStyle w:val="Betarp"/>
        <w:ind w:firstLine="851"/>
        <w:jc w:val="both"/>
        <w:rPr>
          <w:rFonts w:ascii="Times New Roman" w:hAnsi="Times New Roman" w:cs="Times New Roman"/>
          <w:sz w:val="24"/>
          <w:szCs w:val="24"/>
        </w:rPr>
      </w:pPr>
    </w:p>
    <w:p w14:paraId="28A92E3F" w14:textId="77777777" w:rsidR="00E34D02" w:rsidRDefault="00E34D02" w:rsidP="00E34D02">
      <w:pPr>
        <w:jc w:val="both"/>
        <w:rPr>
          <w:rFonts w:ascii="Times New Roman" w:hAnsi="Times New Roman" w:cs="Times New Roman"/>
          <w:sz w:val="24"/>
          <w:szCs w:val="24"/>
        </w:rPr>
      </w:pPr>
    </w:p>
    <w:p w14:paraId="729A40BD" w14:textId="77777777" w:rsidR="003E65AB" w:rsidRDefault="003E65AB"/>
    <w:sectPr w:rsidR="003E65AB" w:rsidSect="007557E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3E4C" w14:textId="77777777" w:rsidR="006339BA" w:rsidRDefault="006339BA" w:rsidP="007557E9">
      <w:pPr>
        <w:spacing w:after="0" w:line="240" w:lineRule="auto"/>
      </w:pPr>
      <w:r>
        <w:separator/>
      </w:r>
    </w:p>
  </w:endnote>
  <w:endnote w:type="continuationSeparator" w:id="0">
    <w:p w14:paraId="348B41AE" w14:textId="77777777" w:rsidR="006339BA" w:rsidRDefault="006339BA" w:rsidP="0075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8148" w14:textId="77777777" w:rsidR="006339BA" w:rsidRDefault="006339BA" w:rsidP="007557E9">
      <w:pPr>
        <w:spacing w:after="0" w:line="240" w:lineRule="auto"/>
      </w:pPr>
      <w:r>
        <w:separator/>
      </w:r>
    </w:p>
  </w:footnote>
  <w:footnote w:type="continuationSeparator" w:id="0">
    <w:p w14:paraId="21763042" w14:textId="77777777" w:rsidR="006339BA" w:rsidRDefault="006339BA" w:rsidP="00755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06D"/>
    <w:multiLevelType w:val="multilevel"/>
    <w:tmpl w:val="2A6A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E1A10"/>
    <w:multiLevelType w:val="hybridMultilevel"/>
    <w:tmpl w:val="3B2EB7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52805"/>
    <w:multiLevelType w:val="multilevel"/>
    <w:tmpl w:val="221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F3217"/>
    <w:multiLevelType w:val="multilevel"/>
    <w:tmpl w:val="B40A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0D8E"/>
    <w:multiLevelType w:val="multilevel"/>
    <w:tmpl w:val="65A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0C1E"/>
    <w:multiLevelType w:val="hybridMultilevel"/>
    <w:tmpl w:val="8F8A2F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DE22405"/>
    <w:multiLevelType w:val="multilevel"/>
    <w:tmpl w:val="F67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C54CE"/>
    <w:multiLevelType w:val="multilevel"/>
    <w:tmpl w:val="66C2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632BE"/>
    <w:multiLevelType w:val="multilevel"/>
    <w:tmpl w:val="D6F8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255A8"/>
    <w:multiLevelType w:val="multilevel"/>
    <w:tmpl w:val="940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23F9D"/>
    <w:multiLevelType w:val="multilevel"/>
    <w:tmpl w:val="605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D7098"/>
    <w:multiLevelType w:val="multilevel"/>
    <w:tmpl w:val="AFF4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756EE"/>
    <w:multiLevelType w:val="hybridMultilevel"/>
    <w:tmpl w:val="7A242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23590E"/>
    <w:multiLevelType w:val="multilevel"/>
    <w:tmpl w:val="73AABD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85374C1"/>
    <w:multiLevelType w:val="multilevel"/>
    <w:tmpl w:val="B97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92695"/>
    <w:multiLevelType w:val="hybridMultilevel"/>
    <w:tmpl w:val="DCA8D09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014487">
    <w:abstractNumId w:val="15"/>
  </w:num>
  <w:num w:numId="2" w16cid:durableId="135027809">
    <w:abstractNumId w:val="12"/>
  </w:num>
  <w:num w:numId="3" w16cid:durableId="39785683">
    <w:abstractNumId w:val="5"/>
  </w:num>
  <w:num w:numId="4" w16cid:durableId="1597252535">
    <w:abstractNumId w:val="14"/>
  </w:num>
  <w:num w:numId="5" w16cid:durableId="399063989">
    <w:abstractNumId w:val="11"/>
  </w:num>
  <w:num w:numId="6" w16cid:durableId="873888000">
    <w:abstractNumId w:val="7"/>
  </w:num>
  <w:num w:numId="7" w16cid:durableId="116610611">
    <w:abstractNumId w:val="0"/>
  </w:num>
  <w:num w:numId="8" w16cid:durableId="1774009796">
    <w:abstractNumId w:val="10"/>
  </w:num>
  <w:num w:numId="9" w16cid:durableId="1756243306">
    <w:abstractNumId w:val="4"/>
  </w:num>
  <w:num w:numId="10" w16cid:durableId="661011934">
    <w:abstractNumId w:val="2"/>
  </w:num>
  <w:num w:numId="11" w16cid:durableId="249387959">
    <w:abstractNumId w:val="6"/>
  </w:num>
  <w:num w:numId="12" w16cid:durableId="1254775201">
    <w:abstractNumId w:val="9"/>
  </w:num>
  <w:num w:numId="13" w16cid:durableId="2049063297">
    <w:abstractNumId w:val="13"/>
  </w:num>
  <w:num w:numId="14" w16cid:durableId="907224617">
    <w:abstractNumId w:val="1"/>
  </w:num>
  <w:num w:numId="15" w16cid:durableId="275061382">
    <w:abstractNumId w:val="8"/>
  </w:num>
  <w:num w:numId="16" w16cid:durableId="717625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AB"/>
    <w:rsid w:val="00016629"/>
    <w:rsid w:val="00074089"/>
    <w:rsid w:val="000773D9"/>
    <w:rsid w:val="000934AD"/>
    <w:rsid w:val="000965F8"/>
    <w:rsid w:val="00097E86"/>
    <w:rsid w:val="000A3F17"/>
    <w:rsid w:val="000C7A80"/>
    <w:rsid w:val="000D0A3A"/>
    <w:rsid w:val="000E1FFB"/>
    <w:rsid w:val="000F71B0"/>
    <w:rsid w:val="0013298D"/>
    <w:rsid w:val="00134388"/>
    <w:rsid w:val="00137367"/>
    <w:rsid w:val="001A4DCA"/>
    <w:rsid w:val="001C7EEB"/>
    <w:rsid w:val="001D2572"/>
    <w:rsid w:val="001F59CC"/>
    <w:rsid w:val="002262C6"/>
    <w:rsid w:val="0023323A"/>
    <w:rsid w:val="00235210"/>
    <w:rsid w:val="002528E9"/>
    <w:rsid w:val="0025564E"/>
    <w:rsid w:val="0026160A"/>
    <w:rsid w:val="00286F9A"/>
    <w:rsid w:val="00296EDA"/>
    <w:rsid w:val="002C54F3"/>
    <w:rsid w:val="003243D4"/>
    <w:rsid w:val="003260E2"/>
    <w:rsid w:val="00330CAD"/>
    <w:rsid w:val="00345D1A"/>
    <w:rsid w:val="00370F12"/>
    <w:rsid w:val="0037797A"/>
    <w:rsid w:val="00391B60"/>
    <w:rsid w:val="00397976"/>
    <w:rsid w:val="003B2468"/>
    <w:rsid w:val="003D3F67"/>
    <w:rsid w:val="003E65AB"/>
    <w:rsid w:val="003E73ED"/>
    <w:rsid w:val="00434BAF"/>
    <w:rsid w:val="00444563"/>
    <w:rsid w:val="0046193C"/>
    <w:rsid w:val="00472B03"/>
    <w:rsid w:val="0049076A"/>
    <w:rsid w:val="00495225"/>
    <w:rsid w:val="004E28BF"/>
    <w:rsid w:val="00527DD8"/>
    <w:rsid w:val="00530D70"/>
    <w:rsid w:val="005C7C15"/>
    <w:rsid w:val="005D60CC"/>
    <w:rsid w:val="005F29E5"/>
    <w:rsid w:val="005F6364"/>
    <w:rsid w:val="006017D1"/>
    <w:rsid w:val="006339BA"/>
    <w:rsid w:val="00644778"/>
    <w:rsid w:val="00665072"/>
    <w:rsid w:val="006B0446"/>
    <w:rsid w:val="006C2703"/>
    <w:rsid w:val="006E3C96"/>
    <w:rsid w:val="006E7A15"/>
    <w:rsid w:val="00720DCB"/>
    <w:rsid w:val="007248FC"/>
    <w:rsid w:val="00745320"/>
    <w:rsid w:val="00747E48"/>
    <w:rsid w:val="007557E9"/>
    <w:rsid w:val="00755B0C"/>
    <w:rsid w:val="0078004D"/>
    <w:rsid w:val="00796CA9"/>
    <w:rsid w:val="007A3485"/>
    <w:rsid w:val="007A6EF4"/>
    <w:rsid w:val="007A7E61"/>
    <w:rsid w:val="007D27AF"/>
    <w:rsid w:val="00800429"/>
    <w:rsid w:val="00800493"/>
    <w:rsid w:val="00812829"/>
    <w:rsid w:val="008204E5"/>
    <w:rsid w:val="008311B9"/>
    <w:rsid w:val="0086057B"/>
    <w:rsid w:val="00867515"/>
    <w:rsid w:val="00893102"/>
    <w:rsid w:val="00893141"/>
    <w:rsid w:val="008A13A7"/>
    <w:rsid w:val="008A6BF4"/>
    <w:rsid w:val="008B1518"/>
    <w:rsid w:val="008D22E2"/>
    <w:rsid w:val="008F5309"/>
    <w:rsid w:val="00904F3A"/>
    <w:rsid w:val="00912B00"/>
    <w:rsid w:val="009467D3"/>
    <w:rsid w:val="00954942"/>
    <w:rsid w:val="0097449A"/>
    <w:rsid w:val="009827A1"/>
    <w:rsid w:val="009B62BE"/>
    <w:rsid w:val="009D2EE2"/>
    <w:rsid w:val="00A3251E"/>
    <w:rsid w:val="00A4697F"/>
    <w:rsid w:val="00A47077"/>
    <w:rsid w:val="00A610E3"/>
    <w:rsid w:val="00A6593F"/>
    <w:rsid w:val="00AE486C"/>
    <w:rsid w:val="00AE6458"/>
    <w:rsid w:val="00B071CF"/>
    <w:rsid w:val="00B16229"/>
    <w:rsid w:val="00B235F3"/>
    <w:rsid w:val="00B53A20"/>
    <w:rsid w:val="00B7056A"/>
    <w:rsid w:val="00B747A3"/>
    <w:rsid w:val="00B77554"/>
    <w:rsid w:val="00B8617F"/>
    <w:rsid w:val="00BC1101"/>
    <w:rsid w:val="00BE4616"/>
    <w:rsid w:val="00C019AB"/>
    <w:rsid w:val="00C36810"/>
    <w:rsid w:val="00C950F3"/>
    <w:rsid w:val="00CB0211"/>
    <w:rsid w:val="00CC7B24"/>
    <w:rsid w:val="00CF2186"/>
    <w:rsid w:val="00D07103"/>
    <w:rsid w:val="00D87DB5"/>
    <w:rsid w:val="00D94211"/>
    <w:rsid w:val="00D94FA8"/>
    <w:rsid w:val="00DA6167"/>
    <w:rsid w:val="00DD52A1"/>
    <w:rsid w:val="00E0518C"/>
    <w:rsid w:val="00E30FB7"/>
    <w:rsid w:val="00E34D02"/>
    <w:rsid w:val="00E5113E"/>
    <w:rsid w:val="00E63DC8"/>
    <w:rsid w:val="00E658E7"/>
    <w:rsid w:val="00ED248E"/>
    <w:rsid w:val="00ED465B"/>
    <w:rsid w:val="00ED6D7C"/>
    <w:rsid w:val="00EE6351"/>
    <w:rsid w:val="00EF7230"/>
    <w:rsid w:val="00F17909"/>
    <w:rsid w:val="00F77BCC"/>
    <w:rsid w:val="00F96567"/>
    <w:rsid w:val="00FD1A51"/>
    <w:rsid w:val="00FF1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69E6A"/>
  <w15:chartTrackingRefBased/>
  <w15:docId w15:val="{7F22CEED-C608-4AB0-985A-7B9FE5C8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5AB"/>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E6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E6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E65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E65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E65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E65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65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65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65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65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E65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E65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E65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E65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E65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65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65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65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65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65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65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65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65AB"/>
    <w:rPr>
      <w:i/>
      <w:iCs/>
      <w:color w:val="404040" w:themeColor="text1" w:themeTint="BF"/>
    </w:rPr>
  </w:style>
  <w:style w:type="paragraph" w:styleId="Sraopastraipa">
    <w:name w:val="List Paragraph"/>
    <w:basedOn w:val="prastasis"/>
    <w:uiPriority w:val="34"/>
    <w:qFormat/>
    <w:rsid w:val="003E65AB"/>
    <w:pPr>
      <w:ind w:left="720"/>
      <w:contextualSpacing/>
    </w:pPr>
  </w:style>
  <w:style w:type="character" w:styleId="Rykuspabraukimas">
    <w:name w:val="Intense Emphasis"/>
    <w:basedOn w:val="Numatytasispastraiposriftas"/>
    <w:uiPriority w:val="21"/>
    <w:qFormat/>
    <w:rsid w:val="003E65AB"/>
    <w:rPr>
      <w:i/>
      <w:iCs/>
      <w:color w:val="2F5496" w:themeColor="accent1" w:themeShade="BF"/>
    </w:rPr>
  </w:style>
  <w:style w:type="paragraph" w:styleId="Iskirtacitata">
    <w:name w:val="Intense Quote"/>
    <w:basedOn w:val="prastasis"/>
    <w:next w:val="prastasis"/>
    <w:link w:val="IskirtacitataDiagrama"/>
    <w:uiPriority w:val="30"/>
    <w:qFormat/>
    <w:rsid w:val="003E6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E65AB"/>
    <w:rPr>
      <w:i/>
      <w:iCs/>
      <w:color w:val="2F5496" w:themeColor="accent1" w:themeShade="BF"/>
    </w:rPr>
  </w:style>
  <w:style w:type="character" w:styleId="Rykinuoroda">
    <w:name w:val="Intense Reference"/>
    <w:basedOn w:val="Numatytasispastraiposriftas"/>
    <w:uiPriority w:val="32"/>
    <w:qFormat/>
    <w:rsid w:val="003E65AB"/>
    <w:rPr>
      <w:b/>
      <w:bCs/>
      <w:smallCaps/>
      <w:color w:val="2F5496" w:themeColor="accent1" w:themeShade="BF"/>
      <w:spacing w:val="5"/>
    </w:rPr>
  </w:style>
  <w:style w:type="paragraph" w:styleId="Betarp">
    <w:name w:val="No Spacing"/>
    <w:uiPriority w:val="1"/>
    <w:qFormat/>
    <w:rsid w:val="003E65AB"/>
    <w:pPr>
      <w:spacing w:after="0" w:line="240" w:lineRule="auto"/>
    </w:pPr>
    <w:rPr>
      <w:kern w:val="0"/>
      <w:sz w:val="22"/>
      <w:szCs w:val="22"/>
      <w14:ligatures w14:val="none"/>
    </w:rPr>
  </w:style>
  <w:style w:type="character" w:styleId="Hipersaitas">
    <w:name w:val="Hyperlink"/>
    <w:basedOn w:val="Numatytasispastraiposriftas"/>
    <w:uiPriority w:val="99"/>
    <w:unhideWhenUsed/>
    <w:rsid w:val="003E65AB"/>
    <w:rPr>
      <w:color w:val="0563C1" w:themeColor="hyperlink"/>
      <w:u w:val="single"/>
    </w:rPr>
  </w:style>
  <w:style w:type="paragraph" w:customStyle="1" w:styleId="elementor-icon-list-item">
    <w:name w:val="elementor-icon-list-item"/>
    <w:basedOn w:val="prastasis"/>
    <w:rsid w:val="003E65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ementor-icon-list-text">
    <w:name w:val="elementor-icon-list-text"/>
    <w:basedOn w:val="Numatytasispastraiposriftas"/>
    <w:rsid w:val="003E65AB"/>
  </w:style>
  <w:style w:type="paragraph" w:styleId="Antrats">
    <w:name w:val="header"/>
    <w:basedOn w:val="prastasis"/>
    <w:link w:val="AntratsDiagrama"/>
    <w:uiPriority w:val="99"/>
    <w:unhideWhenUsed/>
    <w:rsid w:val="007557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57E9"/>
    <w:rPr>
      <w:kern w:val="0"/>
      <w:sz w:val="22"/>
      <w:szCs w:val="22"/>
      <w14:ligatures w14:val="none"/>
    </w:rPr>
  </w:style>
  <w:style w:type="paragraph" w:styleId="Porat">
    <w:name w:val="footer"/>
    <w:basedOn w:val="prastasis"/>
    <w:link w:val="PoratDiagrama"/>
    <w:uiPriority w:val="99"/>
    <w:unhideWhenUsed/>
    <w:rsid w:val="007557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57E9"/>
    <w:rPr>
      <w:kern w:val="0"/>
      <w:sz w:val="22"/>
      <w:szCs w:val="22"/>
      <w14:ligatures w14:val="none"/>
    </w:rPr>
  </w:style>
  <w:style w:type="character" w:styleId="Komentaronuoroda">
    <w:name w:val="annotation reference"/>
    <w:basedOn w:val="Numatytasispastraiposriftas"/>
    <w:uiPriority w:val="99"/>
    <w:semiHidden/>
    <w:unhideWhenUsed/>
    <w:rsid w:val="00530D70"/>
    <w:rPr>
      <w:sz w:val="16"/>
      <w:szCs w:val="16"/>
    </w:rPr>
  </w:style>
  <w:style w:type="paragraph" w:styleId="Komentarotekstas">
    <w:name w:val="annotation text"/>
    <w:basedOn w:val="prastasis"/>
    <w:link w:val="KomentarotekstasDiagrama"/>
    <w:uiPriority w:val="99"/>
    <w:unhideWhenUsed/>
    <w:rsid w:val="00530D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D70"/>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30D70"/>
    <w:rPr>
      <w:b/>
      <w:bCs/>
    </w:rPr>
  </w:style>
  <w:style w:type="character" w:customStyle="1" w:styleId="KomentarotemaDiagrama">
    <w:name w:val="Komentaro tema Diagrama"/>
    <w:basedOn w:val="KomentarotekstasDiagrama"/>
    <w:link w:val="Komentarotema"/>
    <w:uiPriority w:val="99"/>
    <w:semiHidden/>
    <w:rsid w:val="00530D70"/>
    <w:rPr>
      <w:b/>
      <w:bCs/>
      <w:kern w:val="0"/>
      <w:sz w:val="20"/>
      <w:szCs w:val="20"/>
      <w14:ligatures w14:val="none"/>
    </w:rPr>
  </w:style>
  <w:style w:type="paragraph" w:styleId="Debesliotekstas">
    <w:name w:val="Balloon Text"/>
    <w:basedOn w:val="prastasis"/>
    <w:link w:val="DebesliotekstasDiagrama"/>
    <w:uiPriority w:val="99"/>
    <w:semiHidden/>
    <w:unhideWhenUsed/>
    <w:rsid w:val="00530D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0D70"/>
    <w:rPr>
      <w:rFonts w:ascii="Segoe UI" w:hAnsi="Segoe UI" w:cs="Segoe UI"/>
      <w:kern w:val="0"/>
      <w:sz w:val="18"/>
      <w:szCs w:val="18"/>
      <w14:ligatures w14:val="none"/>
    </w:rPr>
  </w:style>
  <w:style w:type="paragraph" w:styleId="prastasiniatinklio">
    <w:name w:val="Normal (Web)"/>
    <w:basedOn w:val="prastasis"/>
    <w:uiPriority w:val="99"/>
    <w:unhideWhenUsed/>
    <w:rsid w:val="00530D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30D70"/>
    <w:rPr>
      <w:b/>
      <w:bCs/>
    </w:rPr>
  </w:style>
  <w:style w:type="paragraph" w:customStyle="1" w:styleId="pf0">
    <w:name w:val="pf0"/>
    <w:basedOn w:val="prastasis"/>
    <w:rsid w:val="00FD1A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FD1A51"/>
    <w:rPr>
      <w:rFonts w:ascii="Segoe UI" w:hAnsi="Segoe UI" w:cs="Segoe UI" w:hint="default"/>
      <w:sz w:val="18"/>
      <w:szCs w:val="18"/>
    </w:rPr>
  </w:style>
  <w:style w:type="paragraph" w:styleId="Pataisymai">
    <w:name w:val="Revision"/>
    <w:hidden/>
    <w:uiPriority w:val="99"/>
    <w:semiHidden/>
    <w:rsid w:val="00ED248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5220">
      <w:bodyDiv w:val="1"/>
      <w:marLeft w:val="0"/>
      <w:marRight w:val="0"/>
      <w:marTop w:val="0"/>
      <w:marBottom w:val="0"/>
      <w:divBdr>
        <w:top w:val="none" w:sz="0" w:space="0" w:color="auto"/>
        <w:left w:val="none" w:sz="0" w:space="0" w:color="auto"/>
        <w:bottom w:val="none" w:sz="0" w:space="0" w:color="auto"/>
        <w:right w:val="none" w:sz="0" w:space="0" w:color="auto"/>
      </w:divBdr>
    </w:div>
    <w:div w:id="520780533">
      <w:bodyDiv w:val="1"/>
      <w:marLeft w:val="0"/>
      <w:marRight w:val="0"/>
      <w:marTop w:val="0"/>
      <w:marBottom w:val="0"/>
      <w:divBdr>
        <w:top w:val="none" w:sz="0" w:space="0" w:color="auto"/>
        <w:left w:val="none" w:sz="0" w:space="0" w:color="auto"/>
        <w:bottom w:val="none" w:sz="0" w:space="0" w:color="auto"/>
        <w:right w:val="none" w:sz="0" w:space="0" w:color="auto"/>
      </w:divBdr>
    </w:div>
    <w:div w:id="634258813">
      <w:bodyDiv w:val="1"/>
      <w:marLeft w:val="0"/>
      <w:marRight w:val="0"/>
      <w:marTop w:val="0"/>
      <w:marBottom w:val="0"/>
      <w:divBdr>
        <w:top w:val="none" w:sz="0" w:space="0" w:color="auto"/>
        <w:left w:val="none" w:sz="0" w:space="0" w:color="auto"/>
        <w:bottom w:val="none" w:sz="0" w:space="0" w:color="auto"/>
        <w:right w:val="none" w:sz="0" w:space="0" w:color="auto"/>
      </w:divBdr>
    </w:div>
    <w:div w:id="881937099">
      <w:bodyDiv w:val="1"/>
      <w:marLeft w:val="0"/>
      <w:marRight w:val="0"/>
      <w:marTop w:val="0"/>
      <w:marBottom w:val="0"/>
      <w:divBdr>
        <w:top w:val="none" w:sz="0" w:space="0" w:color="auto"/>
        <w:left w:val="none" w:sz="0" w:space="0" w:color="auto"/>
        <w:bottom w:val="none" w:sz="0" w:space="0" w:color="auto"/>
        <w:right w:val="none" w:sz="0" w:space="0" w:color="auto"/>
      </w:divBdr>
    </w:div>
    <w:div w:id="1465461936">
      <w:bodyDiv w:val="1"/>
      <w:marLeft w:val="0"/>
      <w:marRight w:val="0"/>
      <w:marTop w:val="0"/>
      <w:marBottom w:val="0"/>
      <w:divBdr>
        <w:top w:val="none" w:sz="0" w:space="0" w:color="auto"/>
        <w:left w:val="none" w:sz="0" w:space="0" w:color="auto"/>
        <w:bottom w:val="none" w:sz="0" w:space="0" w:color="auto"/>
        <w:right w:val="none" w:sz="0" w:space="0" w:color="auto"/>
      </w:divBdr>
    </w:div>
    <w:div w:id="1681078807">
      <w:bodyDiv w:val="1"/>
      <w:marLeft w:val="0"/>
      <w:marRight w:val="0"/>
      <w:marTop w:val="0"/>
      <w:marBottom w:val="0"/>
      <w:divBdr>
        <w:top w:val="none" w:sz="0" w:space="0" w:color="auto"/>
        <w:left w:val="none" w:sz="0" w:space="0" w:color="auto"/>
        <w:bottom w:val="none" w:sz="0" w:space="0" w:color="auto"/>
        <w:right w:val="none" w:sz="0" w:space="0" w:color="auto"/>
      </w:divBdr>
    </w:div>
    <w:div w:id="1897810310">
      <w:bodyDiv w:val="1"/>
      <w:marLeft w:val="0"/>
      <w:marRight w:val="0"/>
      <w:marTop w:val="0"/>
      <w:marBottom w:val="0"/>
      <w:divBdr>
        <w:top w:val="none" w:sz="0" w:space="0" w:color="auto"/>
        <w:left w:val="none" w:sz="0" w:space="0" w:color="auto"/>
        <w:bottom w:val="none" w:sz="0" w:space="0" w:color="auto"/>
        <w:right w:val="none" w:sz="0" w:space="0" w:color="auto"/>
      </w:divBdr>
    </w:div>
    <w:div w:id="19704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isiadoriussc.lt" TargetMode="External"/><Relationship Id="rId13" Type="http://schemas.openxmlformats.org/officeDocument/2006/relationships/hyperlink" Target="https://kaisiadoriussc.lt/odontologijos-ir-dantu-protezavimo-laboratorija" TargetMode="External"/><Relationship Id="rId18" Type="http://schemas.openxmlformats.org/officeDocument/2006/relationships/hyperlink" Target="https://kaisiadoriussc.lt/vaiku-skubios-pagalbos-ir-dienos-stacionaro-skyrius" TargetMode="External"/><Relationship Id="rId26" Type="http://schemas.openxmlformats.org/officeDocument/2006/relationships/hyperlink" Target="https://kaisiadoriussc.lt/department/zasliu-filialas" TargetMode="External"/><Relationship Id="rId3" Type="http://schemas.openxmlformats.org/officeDocument/2006/relationships/styles" Target="styles.xml"/><Relationship Id="rId21" Type="http://schemas.openxmlformats.org/officeDocument/2006/relationships/hyperlink" Target="https://kaisiadoriussc.lt/trumpalaikes-socialines-globos-poskyris" TargetMode="External"/><Relationship Id="rId7" Type="http://schemas.openxmlformats.org/officeDocument/2006/relationships/endnotes" Target="endnotes.xml"/><Relationship Id="rId12" Type="http://schemas.openxmlformats.org/officeDocument/2006/relationships/hyperlink" Target="https://kaisiadoriussc.lt/reanimacijos-ir-intensyvios-terapijos-bei-dienos-chirurgijos-skyrius" TargetMode="External"/><Relationship Id="rId17" Type="http://schemas.openxmlformats.org/officeDocument/2006/relationships/hyperlink" Target="https://kaisiadoriussc.lt/klinikine-diagnostine-laboratorija" TargetMode="External"/><Relationship Id="rId25" Type="http://schemas.openxmlformats.org/officeDocument/2006/relationships/hyperlink" Target="https://kaisiadoriussc.lt/department/rumsiskiu-filialas" TargetMode="External"/><Relationship Id="rId2" Type="http://schemas.openxmlformats.org/officeDocument/2006/relationships/numbering" Target="numbering.xml"/><Relationship Id="rId16" Type="http://schemas.openxmlformats.org/officeDocument/2006/relationships/hyperlink" Target="https://kaisiadoriussc.lt/dienos-stacionaras" TargetMode="External"/><Relationship Id="rId20" Type="http://schemas.openxmlformats.org/officeDocument/2006/relationships/hyperlink" Target="https://kaisiadoriussc.lt/slaugos-ir-palaikomojo-gydymo-skyrius" TargetMode="External"/><Relationship Id="rId29" Type="http://schemas.openxmlformats.org/officeDocument/2006/relationships/hyperlink" Target="https://kaisiadoriussc.lt/department/kaisiadoriu-psichikos-filial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isiadoriussc.lt/radiologijos-skyrius" TargetMode="External"/><Relationship Id="rId24" Type="http://schemas.openxmlformats.org/officeDocument/2006/relationships/hyperlink" Target="https://kaisiadoriussc.lt/department/kaisiadoriu-pirmines-sveikatos-prieziuros-filiala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aisiadoriussc.lt/geriatrijos-dienos-stacionaras" TargetMode="External"/><Relationship Id="rId23" Type="http://schemas.openxmlformats.org/officeDocument/2006/relationships/hyperlink" Target="https://kaisiadoriussc.lt/pirmines-sveikatos-prieziuros-paslaugos" TargetMode="External"/><Relationship Id="rId28" Type="http://schemas.openxmlformats.org/officeDocument/2006/relationships/hyperlink" Target="https://kaisiadoriussc.lt/kaisiadoriu-psichikos-sveikatos-filialas" TargetMode="External"/><Relationship Id="rId10" Type="http://schemas.openxmlformats.org/officeDocument/2006/relationships/hyperlink" Target="https://kaisiadoriussc.lt/priemimo-skubiosios-pagalbos-skyrius" TargetMode="External"/><Relationship Id="rId19" Type="http://schemas.openxmlformats.org/officeDocument/2006/relationships/hyperlink" Target="https://kaisiadoriussc.lt/vaiku-raidos-sutrikimu-ankstyvos-reabilitacijos-poskyri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isiadoriussc.lt/fizines-medicinos-ir-reabilitacijos-skyrius" TargetMode="External"/><Relationship Id="rId14" Type="http://schemas.openxmlformats.org/officeDocument/2006/relationships/hyperlink" Target="https://kaisiadoriussc.lt/konsultaciju-skyrius" TargetMode="External"/><Relationship Id="rId22" Type="http://schemas.openxmlformats.org/officeDocument/2006/relationships/hyperlink" Target="https://kaisiadoriussc.lt/vidaus-ligu-skyrius-ir-geriatrijos-poskyris" TargetMode="External"/><Relationship Id="rId27" Type="http://schemas.openxmlformats.org/officeDocument/2006/relationships/hyperlink" Target="https://kaisiadoriussc.lt/department/zasliu-filialas" TargetMode="External"/><Relationship Id="rId30" Type="http://schemas.openxmlformats.org/officeDocument/2006/relationships/hyperlink" Target="mailto:dokumentai@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7316-D627-4FD6-B257-F14BEE86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8583</Words>
  <Characters>4893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Miliauskaitė</dc:creator>
  <cp:keywords/>
  <dc:description/>
  <cp:lastModifiedBy>Danguolė Miliauskaitė</cp:lastModifiedBy>
  <cp:revision>20</cp:revision>
  <dcterms:created xsi:type="dcterms:W3CDTF">2026-04-14T13:17:00Z</dcterms:created>
  <dcterms:modified xsi:type="dcterms:W3CDTF">2026-04-16T08:48:00Z</dcterms:modified>
</cp:coreProperties>
</file>