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12DF" w14:textId="77777777" w:rsidR="003B0DD4" w:rsidRPr="009C4D52" w:rsidRDefault="00A73AEA" w:rsidP="00B33A98">
      <w:pPr>
        <w:pStyle w:val="Antrat2"/>
        <w:pBdr>
          <w:bottom w:val="single" w:sz="4" w:space="1" w:color="0070C0"/>
        </w:pBdr>
        <w:spacing w:before="0"/>
        <w:jc w:val="right"/>
        <w:rPr>
          <w:rFonts w:ascii="Times New Roman" w:eastAsia="Calibri" w:hAnsi="Times New Roman" w:cs="Times New Roman"/>
          <w:color w:val="0070C0"/>
          <w:sz w:val="22"/>
          <w:szCs w:val="22"/>
          <w:lang w:val="lt-LT"/>
        </w:rPr>
      </w:pPr>
      <w:bookmarkStart w:id="0" w:name="_Toc210985121"/>
      <w:r w:rsidRPr="009C4D52">
        <w:rPr>
          <w:rFonts w:ascii="Times New Roman" w:eastAsia="Calibri" w:hAnsi="Times New Roman" w:cs="Times New Roman"/>
          <w:color w:val="0070C0"/>
          <w:sz w:val="22"/>
          <w:szCs w:val="22"/>
          <w:lang w:val="lt-LT"/>
        </w:rPr>
        <w:t xml:space="preserve">Pirkimo sąlygų 7 priedas </w:t>
      </w:r>
    </w:p>
    <w:bookmarkEnd w:id="0"/>
    <w:p w14:paraId="358DB2AE" w14:textId="77777777" w:rsidR="00A73AEA" w:rsidRDefault="00A73AEA" w:rsidP="00492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80C837F" w14:textId="77777777" w:rsidR="00744A89" w:rsidRPr="009C7DAD" w:rsidRDefault="00744A89" w:rsidP="00492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31D6C9D" w14:textId="77777777" w:rsidR="00A73AEA" w:rsidRPr="009C4D52" w:rsidRDefault="00997CD3" w:rsidP="008F74C6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b/>
          <w:sz w:val="23"/>
          <w:szCs w:val="23"/>
          <w:lang w:val="lt-LT"/>
        </w:rPr>
        <w:t>PASIŪLYMŲ VERTINIMAS</w:t>
      </w:r>
    </w:p>
    <w:p w14:paraId="0ADC95D6" w14:textId="77777777" w:rsidR="00047C3D" w:rsidRPr="009C4D52" w:rsidRDefault="00047C3D" w:rsidP="008F74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lt-LT"/>
        </w:rPr>
      </w:pPr>
    </w:p>
    <w:p w14:paraId="4B6CDB34" w14:textId="77777777" w:rsidR="00047C3D" w:rsidRPr="009C4D52" w:rsidRDefault="00047C3D" w:rsidP="004F5457">
      <w:pPr>
        <w:widowControl w:val="0"/>
        <w:numPr>
          <w:ilvl w:val="0"/>
          <w:numId w:val="3"/>
        </w:numPr>
        <w:tabs>
          <w:tab w:val="left" w:pos="1071"/>
        </w:tabs>
        <w:spacing w:line="240" w:lineRule="auto"/>
        <w:ind w:firstLine="73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bookmark1"/>
      <w:r w:rsidRPr="009C4D52">
        <w:rPr>
          <w:rStyle w:val="2"/>
          <w:rFonts w:eastAsiaTheme="majorEastAsia"/>
          <w:b w:val="0"/>
          <w:bCs w:val="0"/>
          <w:sz w:val="23"/>
          <w:szCs w:val="23"/>
        </w:rPr>
        <w:t>BENDROSIOS NUOSTATOS</w:t>
      </w:r>
      <w:bookmarkEnd w:id="1"/>
    </w:p>
    <w:p w14:paraId="2A223707" w14:textId="77777777" w:rsidR="00047C3D" w:rsidRPr="009C4D52" w:rsidRDefault="00047C3D" w:rsidP="008F74C6">
      <w:pPr>
        <w:widowControl w:val="0"/>
        <w:numPr>
          <w:ilvl w:val="1"/>
          <w:numId w:val="3"/>
        </w:numPr>
        <w:tabs>
          <w:tab w:val="left" w:pos="1199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Neatmesti pasiūlymai vertinami taikant ekonomiškai naudingiausio pasiūlymo vertinimo kriterijus šiame priede nurodyta tvarka.</w:t>
      </w:r>
    </w:p>
    <w:p w14:paraId="7DA5D8E9" w14:textId="77777777" w:rsidR="00047C3D" w:rsidRPr="009C4D52" w:rsidRDefault="00047C3D" w:rsidP="004D18C2">
      <w:pPr>
        <w:widowControl w:val="0"/>
        <w:numPr>
          <w:ilvl w:val="1"/>
          <w:numId w:val="3"/>
        </w:numPr>
        <w:tabs>
          <w:tab w:val="left" w:pos="1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Ekonomiškai naudingiausias pasiūlymas - tai pasiūlyma</w:t>
      </w:r>
      <w:r w:rsidR="00BC0F54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s, kurio balų suma, apskaičiuojama</w:t>
      </w: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pagal toliau nustatytus pasiūlymų vertinimo kriterijus ir sąlygas, yra didžiausia.</w:t>
      </w:r>
      <w:r w:rsidR="004D18C2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</w:t>
      </w:r>
    </w:p>
    <w:p w14:paraId="5E7F6CE3" w14:textId="77777777" w:rsidR="004D18C2" w:rsidRPr="009C4D52" w:rsidRDefault="004D18C2" w:rsidP="004D18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lt-LT"/>
        </w:rPr>
      </w:pPr>
    </w:p>
    <w:p w14:paraId="59811F3F" w14:textId="77777777" w:rsidR="00047C3D" w:rsidRPr="009C4D52" w:rsidRDefault="00B3707D" w:rsidP="004F5457">
      <w:pPr>
        <w:widowControl w:val="0"/>
        <w:numPr>
          <w:ilvl w:val="0"/>
          <w:numId w:val="3"/>
        </w:numPr>
        <w:tabs>
          <w:tab w:val="left" w:pos="1081"/>
        </w:tabs>
        <w:spacing w:line="240" w:lineRule="auto"/>
        <w:ind w:firstLine="73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bookmarkStart w:id="2" w:name="bookmark2"/>
      <w:r w:rsidRPr="009C4D52">
        <w:rPr>
          <w:rStyle w:val="2"/>
          <w:rFonts w:eastAsiaTheme="majorEastAsia"/>
          <w:b w:val="0"/>
          <w:bCs w:val="0"/>
          <w:sz w:val="23"/>
          <w:szCs w:val="23"/>
        </w:rPr>
        <w:t>PASIŪLYM</w:t>
      </w:r>
      <w:r w:rsidR="00047C3D" w:rsidRPr="009C4D52">
        <w:rPr>
          <w:rStyle w:val="2"/>
          <w:rFonts w:eastAsiaTheme="majorEastAsia"/>
          <w:b w:val="0"/>
          <w:bCs w:val="0"/>
          <w:sz w:val="23"/>
          <w:szCs w:val="23"/>
        </w:rPr>
        <w:t>Ų VERTINIMO KRITERIJAI</w:t>
      </w:r>
      <w:bookmarkEnd w:id="2"/>
    </w:p>
    <w:p w14:paraId="4998AB79" w14:textId="77777777" w:rsidR="00047C3D" w:rsidRPr="009C4D52" w:rsidRDefault="00047C3D" w:rsidP="008F74C6">
      <w:pPr>
        <w:widowControl w:val="0"/>
        <w:numPr>
          <w:ilvl w:val="1"/>
          <w:numId w:val="3"/>
        </w:numPr>
        <w:tabs>
          <w:tab w:val="left" w:pos="12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Pasiūlymai vertinami remiantis šiais kriterijais:</w:t>
      </w:r>
    </w:p>
    <w:p w14:paraId="00F716E7" w14:textId="77777777" w:rsidR="00047C3D" w:rsidRPr="009C4D52" w:rsidRDefault="002A3678" w:rsidP="008F74C6">
      <w:pPr>
        <w:widowControl w:val="0"/>
        <w:numPr>
          <w:ilvl w:val="2"/>
          <w:numId w:val="3"/>
        </w:numPr>
        <w:tabs>
          <w:tab w:val="left" w:pos="136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Pirmas kriterijus –</w:t>
      </w:r>
      <w:r w:rsidR="00AE51A2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prekės k</w:t>
      </w:r>
      <w:r w:rsidR="00BE2B72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aina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[</w:t>
      </w:r>
      <w:r w:rsidR="00BE2B72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K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]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. Kriterijaus lyginamasis svoris ek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onominio naudingumo įvertinime [X]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yra </w:t>
      </w:r>
      <w:r w:rsidR="00BC0F54" w:rsidRPr="009C4D52">
        <w:rPr>
          <w:rStyle w:val="20"/>
          <w:rFonts w:eastAsiaTheme="majorEastAsia"/>
          <w:b/>
          <w:sz w:val="23"/>
          <w:szCs w:val="23"/>
        </w:rPr>
        <w:t>8</w:t>
      </w:r>
      <w:r w:rsidR="00047C3D" w:rsidRPr="009C4D52">
        <w:rPr>
          <w:rStyle w:val="20"/>
          <w:rFonts w:eastAsiaTheme="majorEastAsia"/>
          <w:b/>
          <w:sz w:val="23"/>
          <w:szCs w:val="23"/>
        </w:rPr>
        <w:t>0</w:t>
      </w:r>
      <w:r w:rsidR="00047C3D" w:rsidRPr="009C4D52">
        <w:rPr>
          <w:rStyle w:val="20"/>
          <w:rFonts w:eastAsiaTheme="majorEastAsia"/>
          <w:sz w:val="23"/>
          <w:szCs w:val="23"/>
        </w:rPr>
        <w:t xml:space="preserve">. </w:t>
      </w:r>
    </w:p>
    <w:p w14:paraId="22365C82" w14:textId="77777777" w:rsidR="00047C3D" w:rsidRPr="009C4D52" w:rsidRDefault="002A3678" w:rsidP="008F74C6">
      <w:pPr>
        <w:widowControl w:val="0"/>
        <w:numPr>
          <w:ilvl w:val="2"/>
          <w:numId w:val="3"/>
        </w:numPr>
        <w:tabs>
          <w:tab w:val="left" w:pos="1367"/>
        </w:tabs>
        <w:spacing w:after="0" w:line="240" w:lineRule="auto"/>
        <w:ind w:firstLine="737"/>
        <w:jc w:val="both"/>
        <w:rPr>
          <w:rStyle w:val="20"/>
          <w:rFonts w:eastAsiaTheme="minorEastAsia"/>
          <w:color w:val="auto"/>
          <w:sz w:val="23"/>
          <w:szCs w:val="23"/>
          <w:lang w:eastAsia="en-US" w:bidi="ar-SA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Antras kriterijus –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/>
        </w:rPr>
        <w:t>prekės pristatymo terminas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[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T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]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. Kriterijaus lyginamasis svoris ekonominio naudingumo įvert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inime [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Y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]</w:t>
      </w:r>
      <w:r w:rsidR="00047C3D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yra </w:t>
      </w:r>
      <w:r w:rsidR="00047C3D" w:rsidRPr="009C4D52">
        <w:rPr>
          <w:rStyle w:val="20"/>
          <w:rFonts w:eastAsiaTheme="majorEastAsia"/>
          <w:b/>
          <w:sz w:val="23"/>
          <w:szCs w:val="23"/>
        </w:rPr>
        <w:t>20</w:t>
      </w:r>
      <w:r w:rsidR="00047C3D" w:rsidRPr="009C4D52">
        <w:rPr>
          <w:rStyle w:val="20"/>
          <w:rFonts w:eastAsiaTheme="majorEastAsia"/>
          <w:sz w:val="23"/>
          <w:szCs w:val="23"/>
        </w:rPr>
        <w:t xml:space="preserve">. </w:t>
      </w:r>
    </w:p>
    <w:p w14:paraId="1A87B0BC" w14:textId="77777777" w:rsidR="00BC0F54" w:rsidRPr="009C4D52" w:rsidRDefault="00BC0F54" w:rsidP="008F74C6">
      <w:pPr>
        <w:widowControl w:val="0"/>
        <w:tabs>
          <w:tab w:val="left" w:pos="1367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  <w:lang w:val="lt-LT"/>
        </w:rPr>
      </w:pPr>
    </w:p>
    <w:p w14:paraId="6293E28A" w14:textId="77777777" w:rsidR="00047C3D" w:rsidRPr="009C4D52" w:rsidRDefault="00047C3D" w:rsidP="004F5457">
      <w:pPr>
        <w:widowControl w:val="0"/>
        <w:numPr>
          <w:ilvl w:val="0"/>
          <w:numId w:val="3"/>
        </w:numPr>
        <w:tabs>
          <w:tab w:val="left" w:pos="1081"/>
        </w:tabs>
        <w:spacing w:line="240" w:lineRule="auto"/>
        <w:ind w:firstLine="737"/>
        <w:jc w:val="both"/>
        <w:outlineLvl w:val="1"/>
        <w:rPr>
          <w:rFonts w:ascii="Times New Roman" w:hAnsi="Times New Roman" w:cs="Times New Roman"/>
          <w:sz w:val="23"/>
          <w:szCs w:val="23"/>
          <w:lang w:val="lt-LT"/>
        </w:rPr>
      </w:pPr>
      <w:bookmarkStart w:id="3" w:name="bookmark3"/>
      <w:r w:rsidRPr="009C4D52">
        <w:rPr>
          <w:rStyle w:val="2"/>
          <w:rFonts w:eastAsiaTheme="majorEastAsia"/>
          <w:b w:val="0"/>
          <w:bCs w:val="0"/>
          <w:sz w:val="23"/>
          <w:szCs w:val="23"/>
        </w:rPr>
        <w:t>BALŲ APSKAIČIAVIMAS</w:t>
      </w:r>
      <w:bookmarkEnd w:id="3"/>
    </w:p>
    <w:p w14:paraId="5E66C034" w14:textId="77777777" w:rsidR="002A5831" w:rsidRPr="009C4D52" w:rsidRDefault="002A5831" w:rsidP="002A5831">
      <w:pPr>
        <w:widowControl w:val="0"/>
        <w:numPr>
          <w:ilvl w:val="1"/>
          <w:numId w:val="3"/>
        </w:numPr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Vertinant tiekėjų pasiūlymus, nustatomos kiekvieno vertinamo tiekėjo pasiūlymo 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[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>K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]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ir 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[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>T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]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reikšmės, po to apskaičiuojamos kiekvieno vertinamo tiekėjo pasiūlymo 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[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>N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]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reikšmės. </w:t>
      </w:r>
    </w:p>
    <w:p w14:paraId="26E87AFC" w14:textId="77777777" w:rsidR="006F130D" w:rsidRPr="009C4D52" w:rsidRDefault="00047C3D" w:rsidP="006F130D">
      <w:pPr>
        <w:widowControl w:val="0"/>
        <w:numPr>
          <w:ilvl w:val="1"/>
          <w:numId w:val="3"/>
        </w:numPr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Kiekvieno tiekėjo pasiūlymo pirmo k</w:t>
      </w:r>
      <w:r w:rsidR="0087757B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riterijaus 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[</w:t>
      </w:r>
      <w:r w:rsidR="00BE2B72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K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]</w:t>
      </w: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balas apskaičiuojamas</w:t>
      </w:r>
      <w:r w:rsidR="00BE2B72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mažiausios </w:t>
      </w:r>
      <w:r w:rsidR="006F130D"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tarp visų tiekėjų </w:t>
      </w:r>
      <w:r w:rsidR="00544AC8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pasiūlytos kainos [</w:t>
      </w:r>
      <w:r w:rsidR="00BE2B72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K</w:t>
      </w:r>
      <w:r w:rsidRPr="009C4D52">
        <w:rPr>
          <w:rFonts w:ascii="Times New Roman" w:hAnsi="Times New Roman" w:cs="Times New Roman"/>
          <w:sz w:val="23"/>
          <w:szCs w:val="23"/>
          <w:vertAlign w:val="subscript"/>
          <w:lang w:val="lt-LT" w:eastAsia="lt-LT" w:bidi="lt-LT"/>
        </w:rPr>
        <w:t>min</w:t>
      </w:r>
      <w:r w:rsidR="00544AC8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] ir vertinamo pasiūlymo kainos [</w:t>
      </w:r>
      <w:r w:rsidR="00BE2B72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K</w:t>
      </w:r>
      <w:r w:rsidRPr="009C4D52">
        <w:rPr>
          <w:rFonts w:ascii="Times New Roman" w:hAnsi="Times New Roman" w:cs="Times New Roman"/>
          <w:sz w:val="23"/>
          <w:szCs w:val="23"/>
          <w:vertAlign w:val="subscript"/>
          <w:lang w:val="lt-LT" w:eastAsia="lt-LT" w:bidi="lt-LT"/>
        </w:rPr>
        <w:t>p</w:t>
      </w:r>
      <w:r w:rsidR="00544AC8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]</w:t>
      </w:r>
      <w:r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 santykį </w:t>
      </w:r>
      <w:r w:rsidR="00982A44" w:rsidRPr="009C4D52">
        <w:rPr>
          <w:rFonts w:ascii="Times New Roman" w:hAnsi="Times New Roman" w:cs="Times New Roman"/>
          <w:sz w:val="23"/>
          <w:szCs w:val="23"/>
          <w:lang w:val="lt-LT"/>
        </w:rPr>
        <w:t>padauginus</w:t>
      </w:r>
      <w:r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 iš kainos lyginamojo 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svorio [X]</w:t>
      </w:r>
      <w:r w:rsidR="001D3BE1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:</w:t>
      </w: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</w:t>
      </w:r>
    </w:p>
    <w:p w14:paraId="3FC2E532" w14:textId="77777777" w:rsidR="00047C3D" w:rsidRPr="009C4D52" w:rsidRDefault="00BE2B72" w:rsidP="00D84E4B">
      <w:pPr>
        <w:widowControl w:val="0"/>
        <w:spacing w:before="12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b/>
          <w:sz w:val="23"/>
          <w:szCs w:val="23"/>
          <w:lang w:val="lt-LT"/>
        </w:rPr>
        <w:t>K = K</w:t>
      </w:r>
      <w:r w:rsidRPr="009C4D52">
        <w:rPr>
          <w:rFonts w:ascii="Times New Roman" w:hAnsi="Times New Roman" w:cs="Times New Roman"/>
          <w:b/>
          <w:sz w:val="23"/>
          <w:szCs w:val="23"/>
          <w:vertAlign w:val="subscript"/>
          <w:lang w:val="lt-LT"/>
        </w:rPr>
        <w:t xml:space="preserve">min </w:t>
      </w:r>
      <w:r w:rsidRPr="009C4D52">
        <w:rPr>
          <w:rFonts w:ascii="Times New Roman" w:hAnsi="Times New Roman" w:cs="Times New Roman"/>
          <w:b/>
          <w:sz w:val="23"/>
          <w:szCs w:val="23"/>
          <w:lang w:val="lt-LT"/>
        </w:rPr>
        <w:t>/ K</w:t>
      </w:r>
      <w:r w:rsidRPr="009C4D52">
        <w:rPr>
          <w:rFonts w:ascii="Times New Roman" w:hAnsi="Times New Roman" w:cs="Times New Roman"/>
          <w:b/>
          <w:sz w:val="23"/>
          <w:szCs w:val="23"/>
          <w:vertAlign w:val="subscript"/>
          <w:lang w:val="lt-LT"/>
        </w:rPr>
        <w:t>p</w:t>
      </w:r>
      <w:r w:rsidR="001A69B2" w:rsidRPr="009C4D52">
        <w:rPr>
          <w:rFonts w:ascii="Times New Roman" w:hAnsi="Times New Roman" w:cs="Times New Roman"/>
          <w:b/>
          <w:sz w:val="23"/>
          <w:szCs w:val="23"/>
          <w:lang w:val="lt-LT"/>
        </w:rPr>
        <w:t xml:space="preserve"> × </w:t>
      </w:r>
      <w:r w:rsidR="00073E66" w:rsidRPr="009C4D52">
        <w:rPr>
          <w:rFonts w:ascii="Times New Roman" w:hAnsi="Times New Roman" w:cs="Times New Roman"/>
          <w:b/>
          <w:sz w:val="23"/>
          <w:szCs w:val="23"/>
          <w:lang w:val="lt-LT"/>
        </w:rPr>
        <w:t>X</w:t>
      </w:r>
    </w:p>
    <w:p w14:paraId="32DF8C3A" w14:textId="77777777" w:rsidR="0046258C" w:rsidRPr="009C4D52" w:rsidRDefault="003400D8" w:rsidP="006F130D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E41A62">
        <w:rPr>
          <w:rFonts w:ascii="Times New Roman" w:hAnsi="Times New Roman" w:cs="Times New Roman"/>
          <w:sz w:val="23"/>
          <w:szCs w:val="23"/>
          <w:lang w:val="lt-LT"/>
        </w:rPr>
        <w:t xml:space="preserve">Skaičiavimams naudojama </w:t>
      </w:r>
      <w:r w:rsidR="00341101" w:rsidRPr="00E41A62">
        <w:rPr>
          <w:rFonts w:ascii="Times New Roman" w:hAnsi="Times New Roman" w:cs="Times New Roman"/>
          <w:sz w:val="23"/>
          <w:szCs w:val="23"/>
          <w:lang w:val="lt-LT"/>
        </w:rPr>
        <w:t>t</w:t>
      </w:r>
      <w:r w:rsidR="000200C6" w:rsidRPr="00E41A62">
        <w:rPr>
          <w:rFonts w:ascii="Times New Roman" w:hAnsi="Times New Roman" w:cs="Times New Roman"/>
          <w:sz w:val="23"/>
          <w:szCs w:val="23"/>
          <w:lang w:val="lt-LT"/>
        </w:rPr>
        <w:t>iekėjo pasiūlymo</w:t>
      </w:r>
      <w:r w:rsidR="0046258C" w:rsidRPr="00E41A62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  <w:r w:rsidR="000200C6" w:rsidRPr="00E41A62">
        <w:rPr>
          <w:rFonts w:ascii="Times New Roman" w:hAnsi="Times New Roman" w:cs="Times New Roman"/>
          <w:sz w:val="23"/>
          <w:szCs w:val="23"/>
          <w:lang w:val="lt-LT"/>
        </w:rPr>
        <w:t xml:space="preserve">2 punkte </w:t>
      </w:r>
      <w:r w:rsidR="0046258C" w:rsidRPr="00E41A62">
        <w:rPr>
          <w:rFonts w:ascii="Times New Roman" w:hAnsi="Times New Roman" w:cs="Times New Roman"/>
          <w:sz w:val="23"/>
          <w:szCs w:val="23"/>
          <w:lang w:val="lt-LT"/>
        </w:rPr>
        <w:t>nurody</w:t>
      </w:r>
      <w:r w:rsidR="00ED27D9" w:rsidRPr="00E41A62">
        <w:rPr>
          <w:rFonts w:ascii="Times New Roman" w:hAnsi="Times New Roman" w:cs="Times New Roman"/>
          <w:sz w:val="23"/>
          <w:szCs w:val="23"/>
          <w:lang w:val="lt-LT"/>
        </w:rPr>
        <w:t>ta p</w:t>
      </w:r>
      <w:r w:rsidRPr="00E41A62">
        <w:rPr>
          <w:rFonts w:ascii="Times New Roman" w:hAnsi="Times New Roman" w:cs="Times New Roman"/>
          <w:sz w:val="23"/>
          <w:szCs w:val="23"/>
          <w:lang w:val="lt-LT"/>
        </w:rPr>
        <w:t xml:space="preserve">asiūlymo kaina </w:t>
      </w:r>
      <w:r w:rsidR="00E7130C" w:rsidRPr="00E41A62">
        <w:rPr>
          <w:rFonts w:ascii="Times New Roman" w:hAnsi="Times New Roman" w:cs="Times New Roman"/>
          <w:sz w:val="23"/>
          <w:szCs w:val="23"/>
          <w:lang w:val="lt-LT" w:eastAsia="lt-LT" w:bidi="lt-LT"/>
        </w:rPr>
        <w:t>[K</w:t>
      </w:r>
      <w:r w:rsidR="00E7130C" w:rsidRPr="00E41A62">
        <w:rPr>
          <w:rFonts w:ascii="Times New Roman" w:hAnsi="Times New Roman" w:cs="Times New Roman"/>
          <w:sz w:val="23"/>
          <w:szCs w:val="23"/>
          <w:vertAlign w:val="subscript"/>
          <w:lang w:val="lt-LT" w:eastAsia="lt-LT" w:bidi="lt-LT"/>
        </w:rPr>
        <w:t>p</w:t>
      </w:r>
      <w:r w:rsidR="00E7130C" w:rsidRPr="00E41A6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] </w:t>
      </w:r>
      <w:r w:rsidR="00994910" w:rsidRPr="00E41A62">
        <w:rPr>
          <w:rFonts w:ascii="Times New Roman" w:hAnsi="Times New Roman" w:cs="Times New Roman"/>
          <w:sz w:val="23"/>
          <w:szCs w:val="23"/>
          <w:lang w:val="lt-LT"/>
        </w:rPr>
        <w:t>su</w:t>
      </w:r>
      <w:r w:rsidR="0046258C" w:rsidRPr="00E41A62">
        <w:rPr>
          <w:rFonts w:ascii="Times New Roman" w:hAnsi="Times New Roman" w:cs="Times New Roman"/>
          <w:sz w:val="23"/>
          <w:szCs w:val="23"/>
          <w:lang w:val="lt-LT"/>
        </w:rPr>
        <w:t xml:space="preserve"> PVM.</w:t>
      </w:r>
      <w:r w:rsidR="0046258C"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</w:p>
    <w:p w14:paraId="45135779" w14:textId="77777777" w:rsidR="001D3BE1" w:rsidRPr="009C4D52" w:rsidRDefault="00EE078F" w:rsidP="00C43D91">
      <w:pPr>
        <w:widowControl w:val="0"/>
        <w:numPr>
          <w:ilvl w:val="1"/>
          <w:numId w:val="3"/>
        </w:numPr>
        <w:tabs>
          <w:tab w:val="left" w:pos="1199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Kiekvieno tiekėjo pasiūlymo </w:t>
      </w:r>
      <w:r w:rsidR="00743546"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antro 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kriterijaus 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[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>T</w:t>
      </w:r>
      <w:r w:rsidR="00544AC8" w:rsidRPr="009C4D52">
        <w:rPr>
          <w:rFonts w:ascii="Times New Roman" w:hAnsi="Times New Roman" w:cs="Times New Roman"/>
          <w:sz w:val="23"/>
          <w:szCs w:val="23"/>
          <w:lang w:val="lt-LT"/>
        </w:rPr>
        <w:t>]</w:t>
      </w: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balas apskaičiuojamas </w:t>
      </w:r>
      <w:r w:rsidR="00C43D91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suteiktą vertinamo pasiūlymo </w:t>
      </w:r>
      <w:r w:rsidR="009A34DC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prekės </w:t>
      </w:r>
      <w:r w:rsidR="00C43D91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pristatymo termino </w:t>
      </w:r>
      <w:r w:rsidR="009A34DC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balo reikšmę</w:t>
      </w:r>
      <w:r w:rsidR="00C43D91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 [T</w:t>
      </w:r>
      <w:r w:rsidR="00C43D91" w:rsidRPr="009C4D52">
        <w:rPr>
          <w:rFonts w:ascii="Times New Roman" w:hAnsi="Times New Roman" w:cs="Times New Roman"/>
          <w:sz w:val="23"/>
          <w:szCs w:val="23"/>
          <w:vertAlign w:val="subscript"/>
          <w:lang w:val="lt-LT" w:eastAsia="lt-LT" w:bidi="lt-LT"/>
        </w:rPr>
        <w:t>p</w:t>
      </w:r>
      <w:r w:rsidR="00C43D91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] padalinus iš geriausios </w:t>
      </w:r>
      <w:r w:rsidR="007E518E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(didžiausios) </w:t>
      </w:r>
      <w:r w:rsidR="00C43D91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tarp visų tiekėjų analogiško balo reikšmės [T</w:t>
      </w:r>
      <w:r w:rsidR="00C43D91" w:rsidRPr="009C4D52">
        <w:rPr>
          <w:rFonts w:ascii="Times New Roman" w:hAnsi="Times New Roman" w:cs="Times New Roman"/>
          <w:sz w:val="23"/>
          <w:szCs w:val="23"/>
          <w:vertAlign w:val="subscript"/>
          <w:lang w:val="lt-LT" w:eastAsia="lt-LT" w:bidi="lt-LT"/>
        </w:rPr>
        <w:t>max</w:t>
      </w:r>
      <w:r w:rsidR="00C43D91" w:rsidRPr="009C4D52">
        <w:rPr>
          <w:rFonts w:ascii="Times New Roman" w:hAnsi="Times New Roman" w:cs="Times New Roman"/>
          <w:sz w:val="23"/>
          <w:szCs w:val="23"/>
          <w:lang w:val="lt-LT" w:eastAsia="lt-LT" w:bidi="lt-LT"/>
        </w:rPr>
        <w:t>] ir padauginus iš vertinamo kriterijaus lyginamojo svorio [Y]</w:t>
      </w:r>
      <w:r w:rsidR="001D3BE1" w:rsidRPr="009C4D52">
        <w:rPr>
          <w:rFonts w:ascii="Times New Roman" w:hAnsi="Times New Roman" w:cs="Times New Roman"/>
          <w:sz w:val="23"/>
          <w:szCs w:val="23"/>
          <w:lang w:val="lt-LT"/>
        </w:rPr>
        <w:t>:</w:t>
      </w:r>
      <w:r w:rsidR="00743546"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</w:p>
    <w:p w14:paraId="120FA4F6" w14:textId="77777777" w:rsidR="006F130D" w:rsidRPr="009C4D52" w:rsidRDefault="00743546" w:rsidP="00D84E4B">
      <w:pPr>
        <w:widowControl w:val="0"/>
        <w:tabs>
          <w:tab w:val="left" w:pos="1199"/>
        </w:tabs>
        <w:spacing w:before="12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b/>
          <w:sz w:val="23"/>
          <w:szCs w:val="23"/>
          <w:lang w:val="lt-LT" w:eastAsia="lt-LT" w:bidi="lt-LT"/>
        </w:rPr>
        <w:t>T = T</w:t>
      </w:r>
      <w:r w:rsidRPr="009C4D52">
        <w:rPr>
          <w:rFonts w:ascii="Times New Roman" w:hAnsi="Times New Roman" w:cs="Times New Roman"/>
          <w:b/>
          <w:sz w:val="23"/>
          <w:szCs w:val="23"/>
          <w:vertAlign w:val="subscript"/>
          <w:lang w:val="lt-LT" w:eastAsia="lt-LT" w:bidi="lt-LT"/>
        </w:rPr>
        <w:t>p</w:t>
      </w:r>
      <w:r w:rsidR="004B649D" w:rsidRPr="009C4D52">
        <w:rPr>
          <w:rFonts w:ascii="Times New Roman" w:hAnsi="Times New Roman" w:cs="Times New Roman"/>
          <w:b/>
          <w:sz w:val="23"/>
          <w:szCs w:val="23"/>
          <w:vertAlign w:val="subscript"/>
          <w:lang w:val="lt-LT" w:eastAsia="lt-LT" w:bidi="lt-LT"/>
        </w:rPr>
        <w:t xml:space="preserve"> </w:t>
      </w:r>
      <w:r w:rsidR="004B649D" w:rsidRPr="009C4D52">
        <w:rPr>
          <w:rFonts w:ascii="Times New Roman" w:hAnsi="Times New Roman" w:cs="Times New Roman"/>
          <w:b/>
          <w:sz w:val="23"/>
          <w:szCs w:val="23"/>
          <w:lang w:val="lt-LT" w:eastAsia="lt-LT" w:bidi="lt-LT"/>
        </w:rPr>
        <w:t>/</w:t>
      </w:r>
      <w:r w:rsidR="004B649D" w:rsidRPr="009C4D52">
        <w:rPr>
          <w:rFonts w:ascii="Times New Roman" w:hAnsi="Times New Roman" w:cs="Times New Roman"/>
          <w:b/>
          <w:sz w:val="23"/>
          <w:szCs w:val="23"/>
          <w:vertAlign w:val="subscript"/>
          <w:lang w:val="lt-LT" w:eastAsia="lt-LT" w:bidi="lt-LT"/>
        </w:rPr>
        <w:t xml:space="preserve"> </w:t>
      </w:r>
      <w:r w:rsidR="004B649D" w:rsidRPr="009C4D52">
        <w:rPr>
          <w:rFonts w:ascii="Times New Roman" w:hAnsi="Times New Roman" w:cs="Times New Roman"/>
          <w:b/>
          <w:sz w:val="23"/>
          <w:szCs w:val="23"/>
          <w:lang w:val="lt-LT" w:eastAsia="lt-LT" w:bidi="lt-LT"/>
        </w:rPr>
        <w:t>T</w:t>
      </w:r>
      <w:r w:rsidR="004B649D" w:rsidRPr="009C4D52">
        <w:rPr>
          <w:rFonts w:ascii="Times New Roman" w:hAnsi="Times New Roman" w:cs="Times New Roman"/>
          <w:b/>
          <w:sz w:val="23"/>
          <w:szCs w:val="23"/>
          <w:vertAlign w:val="subscript"/>
          <w:lang w:val="lt-LT" w:eastAsia="lt-LT" w:bidi="lt-LT"/>
        </w:rPr>
        <w:t>max</w:t>
      </w:r>
      <w:r w:rsidRPr="009C4D52">
        <w:rPr>
          <w:rFonts w:ascii="Times New Roman" w:hAnsi="Times New Roman" w:cs="Times New Roman"/>
          <w:b/>
          <w:sz w:val="23"/>
          <w:szCs w:val="23"/>
          <w:lang w:val="lt-LT" w:eastAsia="lt-LT" w:bidi="lt-LT"/>
        </w:rPr>
        <w:t xml:space="preserve"> </w:t>
      </w:r>
      <w:r w:rsidRPr="009C4D52">
        <w:rPr>
          <w:rFonts w:ascii="Times New Roman" w:hAnsi="Times New Roman" w:cs="Times New Roman"/>
          <w:b/>
          <w:sz w:val="23"/>
          <w:szCs w:val="23"/>
          <w:lang w:val="lt-LT"/>
        </w:rPr>
        <w:t xml:space="preserve">× </w:t>
      </w:r>
      <w:r w:rsidRPr="009C4D52">
        <w:rPr>
          <w:rFonts w:ascii="Times New Roman" w:hAnsi="Times New Roman" w:cs="Times New Roman"/>
          <w:b/>
          <w:sz w:val="23"/>
          <w:szCs w:val="23"/>
          <w:lang w:val="lt-LT" w:eastAsia="lt-LT" w:bidi="lt-LT"/>
        </w:rPr>
        <w:t>Y</w:t>
      </w:r>
    </w:p>
    <w:p w14:paraId="7D382956" w14:textId="77777777" w:rsidR="003400D8" w:rsidRDefault="00DD66A7" w:rsidP="00BE63C1">
      <w:pPr>
        <w:widowControl w:val="0"/>
        <w:spacing w:line="240" w:lineRule="auto"/>
        <w:ind w:firstLine="737"/>
        <w:jc w:val="both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CB729B">
        <w:rPr>
          <w:rFonts w:ascii="Times New Roman" w:hAnsi="Times New Roman" w:cs="Times New Roman"/>
          <w:sz w:val="23"/>
          <w:szCs w:val="23"/>
          <w:lang w:val="lt-LT"/>
        </w:rPr>
        <w:t xml:space="preserve">Skaičiavimams naudojama </w:t>
      </w:r>
      <w:r w:rsidR="00BE63C1" w:rsidRPr="00CB729B">
        <w:rPr>
          <w:rFonts w:ascii="Times New Roman" w:hAnsi="Times New Roman" w:cs="Times New Roman"/>
          <w:sz w:val="23"/>
          <w:szCs w:val="23"/>
          <w:lang w:val="lt-LT"/>
        </w:rPr>
        <w:t xml:space="preserve">kriterijaus </w:t>
      </w:r>
      <w:r w:rsidR="00BE63C1" w:rsidRPr="00CB729B">
        <w:rPr>
          <w:rFonts w:ascii="Times New Roman" w:hAnsi="Times New Roman" w:cs="Times New Roman"/>
          <w:sz w:val="23"/>
          <w:szCs w:val="23"/>
          <w:lang w:val="lt-LT" w:eastAsia="lt-LT" w:bidi="lt-LT"/>
        </w:rPr>
        <w:t>[T</w:t>
      </w:r>
      <w:r w:rsidR="00BE63C1" w:rsidRPr="00CB729B">
        <w:rPr>
          <w:rFonts w:ascii="Times New Roman" w:hAnsi="Times New Roman" w:cs="Times New Roman"/>
          <w:sz w:val="23"/>
          <w:szCs w:val="23"/>
          <w:vertAlign w:val="subscript"/>
          <w:lang w:val="lt-LT" w:eastAsia="lt-LT" w:bidi="lt-LT"/>
        </w:rPr>
        <w:t>p</w:t>
      </w:r>
      <w:r w:rsidR="00BE63C1" w:rsidRPr="00CB729B">
        <w:rPr>
          <w:rFonts w:ascii="Times New Roman" w:hAnsi="Times New Roman" w:cs="Times New Roman"/>
          <w:sz w:val="23"/>
          <w:szCs w:val="23"/>
          <w:lang w:val="lt-LT" w:eastAsia="lt-LT" w:bidi="lt-LT"/>
        </w:rPr>
        <w:t xml:space="preserve">] </w:t>
      </w:r>
      <w:r w:rsidR="00BE63C1" w:rsidRPr="00CB729B">
        <w:rPr>
          <w:rFonts w:ascii="Times New Roman" w:hAnsi="Times New Roman" w:cs="Times New Roman"/>
          <w:sz w:val="23"/>
          <w:szCs w:val="23"/>
          <w:lang w:val="lt-LT"/>
        </w:rPr>
        <w:t xml:space="preserve">reikšmė (balais), nustatyta pagal </w:t>
      </w:r>
      <w:r w:rsidR="000200C6">
        <w:rPr>
          <w:rFonts w:ascii="Times New Roman" w:hAnsi="Times New Roman" w:cs="Times New Roman"/>
          <w:sz w:val="23"/>
          <w:szCs w:val="23"/>
          <w:lang w:val="lt-LT"/>
        </w:rPr>
        <w:t>tiekėjo pasiūlymo</w:t>
      </w:r>
      <w:r w:rsidR="00BE63C1" w:rsidRPr="00CB729B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  <w:r w:rsidR="007A4489">
        <w:rPr>
          <w:rFonts w:ascii="Times New Roman" w:hAnsi="Times New Roman" w:cs="Times New Roman"/>
          <w:sz w:val="23"/>
          <w:szCs w:val="23"/>
          <w:lang w:val="lt-LT"/>
        </w:rPr>
        <w:t xml:space="preserve">3 punkte </w:t>
      </w:r>
      <w:r w:rsidR="00BE63C1" w:rsidRPr="00CB729B">
        <w:rPr>
          <w:rFonts w:ascii="Times New Roman" w:hAnsi="Times New Roman" w:cs="Times New Roman"/>
          <w:sz w:val="23"/>
          <w:szCs w:val="23"/>
          <w:lang w:val="lt-LT"/>
        </w:rPr>
        <w:t>nurodytą</w:t>
      </w:r>
      <w:r w:rsidRPr="00CB729B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  <w:r w:rsidR="00BE63C1" w:rsidRPr="00CB729B">
        <w:rPr>
          <w:rFonts w:ascii="Times New Roman" w:hAnsi="Times New Roman" w:cs="Times New Roman"/>
          <w:sz w:val="23"/>
          <w:szCs w:val="23"/>
          <w:lang w:val="lt-LT"/>
        </w:rPr>
        <w:t>prekės pristatymo terminą,</w:t>
      </w:r>
      <w:r w:rsidRPr="00CB729B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  <w:r w:rsidR="000B1A14" w:rsidRPr="00CB729B">
        <w:rPr>
          <w:rFonts w:ascii="Times New Roman" w:eastAsia="Times New Roman" w:hAnsi="Times New Roman" w:cs="Times New Roman"/>
          <w:sz w:val="23"/>
          <w:szCs w:val="23"/>
          <w:lang w:val="lt-LT"/>
        </w:rPr>
        <w:t>vadovaujantis žemiau pateikta lentele:</w:t>
      </w:r>
      <w:r w:rsidR="001C3143">
        <w:rPr>
          <w:rFonts w:ascii="Times New Roman" w:eastAsia="Times New Roman" w:hAnsi="Times New Roman" w:cs="Times New Roman"/>
          <w:sz w:val="23"/>
          <w:szCs w:val="23"/>
          <w:lang w:val="lt-LT"/>
        </w:rPr>
        <w:t xml:space="preserve"> </w:t>
      </w:r>
    </w:p>
    <w:tbl>
      <w:tblPr>
        <w:tblW w:w="4999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7371"/>
        <w:gridCol w:w="1406"/>
      </w:tblGrid>
      <w:tr w:rsidR="005E48CA" w:rsidRPr="005E48CA" w14:paraId="233F78D6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6E96BC61" w14:textId="77777777" w:rsidR="005E48CA" w:rsidRPr="005E48CA" w:rsidRDefault="005E48CA" w:rsidP="005E4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Eil. nr.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27C5C40F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Prekės pristatymo terminas nuo sutarties įsigaliojimo*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68FF3FCD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Balas</w:t>
            </w:r>
          </w:p>
        </w:tc>
      </w:tr>
      <w:tr w:rsidR="005E48CA" w:rsidRPr="005E48CA" w14:paraId="78DDCF5A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69A8" w14:textId="77777777" w:rsidR="005E48CA" w:rsidRPr="005E48CA" w:rsidRDefault="005E48CA" w:rsidP="005E4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298C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Ne ilgiau nei 1 mėn.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3BFB2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10</w:t>
            </w:r>
          </w:p>
        </w:tc>
      </w:tr>
      <w:tr w:rsidR="005E48CA" w:rsidRPr="005E48CA" w14:paraId="04168613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898AB" w14:textId="77777777" w:rsidR="005E48CA" w:rsidRPr="005E48CA" w:rsidRDefault="005E48CA" w:rsidP="005E4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C464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Daugiau nei 1 mėn., bet ne daugiau kaip 3 mėn.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1C4E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8</w:t>
            </w:r>
          </w:p>
        </w:tc>
      </w:tr>
      <w:tr w:rsidR="005E48CA" w:rsidRPr="005E48CA" w14:paraId="0EF1E96A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410B" w14:textId="77777777" w:rsidR="005E48CA" w:rsidRPr="005E48CA" w:rsidRDefault="005E48CA" w:rsidP="005E4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4167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Daugiau nei 3 mėn., bet ne daugiau kaip 5 mėn.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D061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</w:t>
            </w:r>
          </w:p>
        </w:tc>
      </w:tr>
      <w:tr w:rsidR="005E48CA" w:rsidRPr="005E48CA" w14:paraId="221C476D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4489E" w14:textId="77777777" w:rsidR="005E48CA" w:rsidRPr="005E48CA" w:rsidRDefault="005E48CA" w:rsidP="005E4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CFAE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Daugiau nei 5 mėn., bet ne daugiau kaip 7 mėn.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30D5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</w:tr>
      <w:tr w:rsidR="005E48CA" w:rsidRPr="005E48CA" w14:paraId="2071B829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CF797" w14:textId="77777777" w:rsidR="005E48CA" w:rsidRPr="005E48CA" w:rsidRDefault="005E48CA" w:rsidP="005E4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33145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Daugiau nei 7 mėn., bet ne daugiau kaip 9 mėn.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26F8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2</w:t>
            </w:r>
          </w:p>
        </w:tc>
      </w:tr>
      <w:tr w:rsidR="005E48CA" w:rsidRPr="005E48CA" w14:paraId="1DF674E3" w14:textId="77777777" w:rsidTr="005E48CA">
        <w:trPr>
          <w:trHeight w:val="3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BBFC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8A23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Daugiau nei 9 mėn.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4785" w14:textId="77777777" w:rsidR="005E48CA" w:rsidRPr="005E48CA" w:rsidRDefault="005E48CA" w:rsidP="005E4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5E48CA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</w:t>
            </w:r>
          </w:p>
        </w:tc>
      </w:tr>
    </w:tbl>
    <w:p w14:paraId="12EEEB74" w14:textId="77777777" w:rsidR="003400D8" w:rsidRPr="009C4D52" w:rsidRDefault="003400D8" w:rsidP="00165A2F">
      <w:pPr>
        <w:widowControl w:val="0"/>
        <w:tabs>
          <w:tab w:val="left" w:pos="1352"/>
        </w:tabs>
        <w:spacing w:line="240" w:lineRule="auto"/>
        <w:jc w:val="both"/>
        <w:rPr>
          <w:rStyle w:val="20"/>
          <w:rFonts w:eastAsiaTheme="minorEastAsia"/>
          <w:color w:val="auto"/>
          <w:sz w:val="23"/>
          <w:szCs w:val="23"/>
          <w:lang w:eastAsia="en-US" w:bidi="ar-SA"/>
        </w:rPr>
      </w:pPr>
      <w:r w:rsidRPr="009C4D52">
        <w:rPr>
          <w:rFonts w:ascii="Times New Roman" w:hAnsi="Times New Roman" w:cs="Times New Roman"/>
          <w:sz w:val="23"/>
          <w:szCs w:val="23"/>
          <w:lang w:val="lt-LT"/>
        </w:rPr>
        <w:t>*Pristatymo terminas skaičiuojamas kalendoriniais mėnesiais nuo sutarties įsigaliojimo dienos.</w:t>
      </w:r>
      <w:r w:rsidR="00165A2F"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</w:p>
    <w:p w14:paraId="72CB8373" w14:textId="77777777" w:rsidR="001E48B6" w:rsidRPr="009C4D52" w:rsidRDefault="00047C3D" w:rsidP="0079258A">
      <w:pPr>
        <w:widowControl w:val="0"/>
        <w:numPr>
          <w:ilvl w:val="1"/>
          <w:numId w:val="3"/>
        </w:numPr>
        <w:tabs>
          <w:tab w:val="left" w:pos="118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3"/>
          <w:szCs w:val="23"/>
        </w:rPr>
      </w:pP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Tiekėjo pasiūly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mo ekonominio naudingumo balas [</w:t>
      </w:r>
      <w:r w:rsidR="00F93993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N</w:t>
      </w:r>
      <w:r w:rsidR="00544AC8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]</w:t>
      </w:r>
      <w:r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apskaičiuojamas sudėjus tiekėjui skirtus balus už visus vertin</w:t>
      </w:r>
      <w:r w:rsidR="00AE5AFA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imo kriterijus taikant formulę</w:t>
      </w:r>
      <w:r w:rsidR="001E48B6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>:</w:t>
      </w:r>
      <w:r w:rsidR="00AE5AFA" w:rsidRPr="009C4D52">
        <w:rPr>
          <w:rFonts w:ascii="Times New Roman" w:hAnsi="Times New Roman" w:cs="Times New Roman"/>
          <w:color w:val="000000"/>
          <w:sz w:val="23"/>
          <w:szCs w:val="23"/>
          <w:lang w:val="lt-LT" w:eastAsia="lt-LT" w:bidi="lt-LT"/>
        </w:rPr>
        <w:t xml:space="preserve"> </w:t>
      </w:r>
    </w:p>
    <w:p w14:paraId="047EC978" w14:textId="77777777" w:rsidR="00047C3D" w:rsidRPr="009C4D52" w:rsidRDefault="00AE5AFA" w:rsidP="00165A2F">
      <w:pPr>
        <w:widowControl w:val="0"/>
        <w:tabs>
          <w:tab w:val="left" w:pos="1184"/>
        </w:tabs>
        <w:spacing w:before="80" w:after="8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C4D52">
        <w:rPr>
          <w:rFonts w:ascii="Times New Roman" w:hAnsi="Times New Roman" w:cs="Times New Roman"/>
          <w:b/>
          <w:color w:val="000000"/>
          <w:sz w:val="23"/>
          <w:szCs w:val="23"/>
          <w:lang w:val="lt-LT" w:eastAsia="lt-LT" w:bidi="lt-LT"/>
        </w:rPr>
        <w:t xml:space="preserve">N </w:t>
      </w:r>
      <w:r w:rsidR="00047C3D" w:rsidRPr="009C4D52">
        <w:rPr>
          <w:rFonts w:ascii="Times New Roman" w:hAnsi="Times New Roman" w:cs="Times New Roman"/>
          <w:b/>
          <w:color w:val="000000"/>
          <w:sz w:val="23"/>
          <w:szCs w:val="23"/>
          <w:lang w:val="lt-LT" w:eastAsia="lt-LT" w:bidi="lt-LT"/>
        </w:rPr>
        <w:t>=</w:t>
      </w:r>
      <w:r w:rsidRPr="009C4D52">
        <w:rPr>
          <w:rFonts w:ascii="Times New Roman" w:hAnsi="Times New Roman" w:cs="Times New Roman"/>
          <w:b/>
          <w:color w:val="000000"/>
          <w:sz w:val="23"/>
          <w:szCs w:val="23"/>
          <w:lang w:val="lt-LT" w:eastAsia="lt-LT" w:bidi="lt-LT"/>
        </w:rPr>
        <w:t xml:space="preserve"> K </w:t>
      </w:r>
      <w:r w:rsidR="00047C3D" w:rsidRPr="009C4D52">
        <w:rPr>
          <w:rFonts w:ascii="Times New Roman" w:hAnsi="Times New Roman" w:cs="Times New Roman"/>
          <w:b/>
          <w:color w:val="000000"/>
          <w:sz w:val="23"/>
          <w:szCs w:val="23"/>
          <w:lang w:val="lt-LT" w:eastAsia="lt-LT" w:bidi="lt-LT"/>
        </w:rPr>
        <w:t>+</w:t>
      </w:r>
      <w:r w:rsidR="00563770" w:rsidRPr="009C4D52">
        <w:rPr>
          <w:rFonts w:ascii="Times New Roman" w:hAnsi="Times New Roman" w:cs="Times New Roman"/>
          <w:b/>
          <w:color w:val="000000"/>
          <w:sz w:val="23"/>
          <w:szCs w:val="23"/>
          <w:lang w:val="lt-LT" w:eastAsia="lt-LT" w:bidi="lt-LT"/>
        </w:rPr>
        <w:t xml:space="preserve"> T</w:t>
      </w:r>
    </w:p>
    <w:p w14:paraId="0F03A948" w14:textId="77777777" w:rsidR="000B1A14" w:rsidRPr="00D73B28" w:rsidRDefault="00F93993" w:rsidP="00DD68D7">
      <w:pPr>
        <w:widowControl w:val="0"/>
        <w:numPr>
          <w:ilvl w:val="1"/>
          <w:numId w:val="3"/>
        </w:numPr>
        <w:tabs>
          <w:tab w:val="left" w:pos="118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3"/>
          <w:szCs w:val="23"/>
        </w:rPr>
      </w:pPr>
      <w:r w:rsidRPr="009C4D52">
        <w:rPr>
          <w:rFonts w:ascii="Times New Roman" w:hAnsi="Times New Roman" w:cs="Times New Roman"/>
          <w:sz w:val="23"/>
          <w:szCs w:val="23"/>
          <w:lang w:val="lt-LT"/>
        </w:rPr>
        <w:t xml:space="preserve">Skaičiavimuose balai </w:t>
      </w:r>
      <w:r w:rsidR="000B1A14" w:rsidRPr="009C4D52">
        <w:rPr>
          <w:rFonts w:ascii="Times New Roman" w:hAnsi="Times New Roman" w:cs="Times New Roman"/>
          <w:sz w:val="23"/>
          <w:szCs w:val="23"/>
          <w:lang w:val="lt-LT"/>
        </w:rPr>
        <w:t>apskaičiuojami dviejų skaičių po kablelio tikslumu.</w:t>
      </w:r>
      <w:r w:rsidR="00D73B28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</w:p>
    <w:p w14:paraId="1A81FAD6" w14:textId="77777777" w:rsidR="00D73B28" w:rsidRPr="009C4D52" w:rsidRDefault="00D73B28" w:rsidP="00D73B28">
      <w:pPr>
        <w:widowControl w:val="0"/>
        <w:tabs>
          <w:tab w:val="left" w:pos="1184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3"/>
          <w:szCs w:val="23"/>
        </w:rPr>
      </w:pPr>
    </w:p>
    <w:p w14:paraId="0780A8C1" w14:textId="77777777" w:rsidR="00C43D91" w:rsidRPr="009C4D52" w:rsidRDefault="00AA46B6" w:rsidP="003968B3">
      <w:pPr>
        <w:widowControl w:val="0"/>
        <w:tabs>
          <w:tab w:val="left" w:pos="1184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lt-LT"/>
        </w:rPr>
      </w:pPr>
      <w:r w:rsidRPr="009C4D52">
        <w:rPr>
          <w:rFonts w:ascii="Times New Roman" w:hAnsi="Times New Roman" w:cs="Times New Roman"/>
          <w:sz w:val="23"/>
          <w:szCs w:val="23"/>
          <w:lang w:val="en-GB"/>
        </w:rPr>
        <w:t>____________</w:t>
      </w:r>
    </w:p>
    <w:sectPr w:rsidR="00C43D91" w:rsidRPr="009C4D52" w:rsidSect="00B3707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3BAE" w14:textId="77777777" w:rsidR="005146F2" w:rsidRDefault="005146F2" w:rsidP="008F04DB">
      <w:pPr>
        <w:spacing w:after="0" w:line="240" w:lineRule="auto"/>
      </w:pPr>
      <w:r>
        <w:separator/>
      </w:r>
    </w:p>
  </w:endnote>
  <w:endnote w:type="continuationSeparator" w:id="0">
    <w:p w14:paraId="4870FF8B" w14:textId="77777777" w:rsidR="005146F2" w:rsidRDefault="005146F2" w:rsidP="008F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F72B" w14:textId="77777777" w:rsidR="005146F2" w:rsidRDefault="005146F2" w:rsidP="008F04DB">
      <w:pPr>
        <w:spacing w:after="0" w:line="240" w:lineRule="auto"/>
      </w:pPr>
      <w:r>
        <w:separator/>
      </w:r>
    </w:p>
  </w:footnote>
  <w:footnote w:type="continuationSeparator" w:id="0">
    <w:p w14:paraId="1791FF4D" w14:textId="77777777" w:rsidR="005146F2" w:rsidRDefault="005146F2" w:rsidP="008F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3298"/>
    <w:multiLevelType w:val="multilevel"/>
    <w:tmpl w:val="AB5A30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9D74CA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4C018A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C22014"/>
    <w:multiLevelType w:val="multilevel"/>
    <w:tmpl w:val="91F01F6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BD48F0"/>
    <w:multiLevelType w:val="multilevel"/>
    <w:tmpl w:val="E9C83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6835978">
    <w:abstractNumId w:val="1"/>
  </w:num>
  <w:num w:numId="2" w16cid:durableId="125197676">
    <w:abstractNumId w:val="2"/>
  </w:num>
  <w:num w:numId="3" w16cid:durableId="855583079">
    <w:abstractNumId w:val="0"/>
  </w:num>
  <w:num w:numId="4" w16cid:durableId="1447001952">
    <w:abstractNumId w:val="3"/>
  </w:num>
  <w:num w:numId="5" w16cid:durableId="1000893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EA"/>
    <w:rsid w:val="000200C6"/>
    <w:rsid w:val="00033C15"/>
    <w:rsid w:val="00047C3D"/>
    <w:rsid w:val="00073E66"/>
    <w:rsid w:val="00081212"/>
    <w:rsid w:val="00087E3A"/>
    <w:rsid w:val="000B1A14"/>
    <w:rsid w:val="001133D9"/>
    <w:rsid w:val="001211A8"/>
    <w:rsid w:val="00136A2C"/>
    <w:rsid w:val="00165A2F"/>
    <w:rsid w:val="00183717"/>
    <w:rsid w:val="001A3848"/>
    <w:rsid w:val="001A69B2"/>
    <w:rsid w:val="001C3143"/>
    <w:rsid w:val="001D3BE1"/>
    <w:rsid w:val="001E3F01"/>
    <w:rsid w:val="001E48B6"/>
    <w:rsid w:val="001E507F"/>
    <w:rsid w:val="001F1604"/>
    <w:rsid w:val="002A0E14"/>
    <w:rsid w:val="002A3678"/>
    <w:rsid w:val="002A5831"/>
    <w:rsid w:val="002A5DC6"/>
    <w:rsid w:val="002C5549"/>
    <w:rsid w:val="002D3DDC"/>
    <w:rsid w:val="002E4AE0"/>
    <w:rsid w:val="00305F7E"/>
    <w:rsid w:val="00327F80"/>
    <w:rsid w:val="003400D8"/>
    <w:rsid w:val="00341101"/>
    <w:rsid w:val="00343F59"/>
    <w:rsid w:val="0035014B"/>
    <w:rsid w:val="00386D18"/>
    <w:rsid w:val="00387DED"/>
    <w:rsid w:val="00393598"/>
    <w:rsid w:val="003968B3"/>
    <w:rsid w:val="003B0DD4"/>
    <w:rsid w:val="003B2C9B"/>
    <w:rsid w:val="003C0EDD"/>
    <w:rsid w:val="003D48D8"/>
    <w:rsid w:val="003D668F"/>
    <w:rsid w:val="003E3793"/>
    <w:rsid w:val="0040198E"/>
    <w:rsid w:val="00421F51"/>
    <w:rsid w:val="00435B81"/>
    <w:rsid w:val="00454B31"/>
    <w:rsid w:val="0046258C"/>
    <w:rsid w:val="004704E6"/>
    <w:rsid w:val="00492739"/>
    <w:rsid w:val="00495AF5"/>
    <w:rsid w:val="004B2AF5"/>
    <w:rsid w:val="004B3F15"/>
    <w:rsid w:val="004B649D"/>
    <w:rsid w:val="004D18C2"/>
    <w:rsid w:val="004F5457"/>
    <w:rsid w:val="005067FE"/>
    <w:rsid w:val="005131B3"/>
    <w:rsid w:val="005146F2"/>
    <w:rsid w:val="00544AC8"/>
    <w:rsid w:val="00552714"/>
    <w:rsid w:val="00563770"/>
    <w:rsid w:val="005C4278"/>
    <w:rsid w:val="005E3477"/>
    <w:rsid w:val="005E48CA"/>
    <w:rsid w:val="005F0A05"/>
    <w:rsid w:val="005F2C61"/>
    <w:rsid w:val="005F665E"/>
    <w:rsid w:val="006062B1"/>
    <w:rsid w:val="00625FA5"/>
    <w:rsid w:val="00634A61"/>
    <w:rsid w:val="00654045"/>
    <w:rsid w:val="006548BE"/>
    <w:rsid w:val="006605CE"/>
    <w:rsid w:val="00661593"/>
    <w:rsid w:val="00675C77"/>
    <w:rsid w:val="006F130D"/>
    <w:rsid w:val="00727748"/>
    <w:rsid w:val="00730FDB"/>
    <w:rsid w:val="00743546"/>
    <w:rsid w:val="00744A89"/>
    <w:rsid w:val="00754FD3"/>
    <w:rsid w:val="007754AE"/>
    <w:rsid w:val="0079258A"/>
    <w:rsid w:val="007A4489"/>
    <w:rsid w:val="007B2A76"/>
    <w:rsid w:val="007E29A3"/>
    <w:rsid w:val="007E518E"/>
    <w:rsid w:val="007F1D69"/>
    <w:rsid w:val="007F3A86"/>
    <w:rsid w:val="00811BBE"/>
    <w:rsid w:val="00835FC8"/>
    <w:rsid w:val="00836C20"/>
    <w:rsid w:val="00840DB8"/>
    <w:rsid w:val="00874443"/>
    <w:rsid w:val="0087757B"/>
    <w:rsid w:val="008A47E6"/>
    <w:rsid w:val="008D7B71"/>
    <w:rsid w:val="008F04DB"/>
    <w:rsid w:val="008F74C6"/>
    <w:rsid w:val="00921069"/>
    <w:rsid w:val="009273A1"/>
    <w:rsid w:val="0093604C"/>
    <w:rsid w:val="0097763F"/>
    <w:rsid w:val="00982A44"/>
    <w:rsid w:val="0099045B"/>
    <w:rsid w:val="00994910"/>
    <w:rsid w:val="00997CD3"/>
    <w:rsid w:val="009A34DC"/>
    <w:rsid w:val="009B774D"/>
    <w:rsid w:val="009C4D52"/>
    <w:rsid w:val="009C7DAD"/>
    <w:rsid w:val="009E24D5"/>
    <w:rsid w:val="009E307D"/>
    <w:rsid w:val="009E3FEA"/>
    <w:rsid w:val="00A05B67"/>
    <w:rsid w:val="00A11770"/>
    <w:rsid w:val="00A1325C"/>
    <w:rsid w:val="00A37FC1"/>
    <w:rsid w:val="00A51D50"/>
    <w:rsid w:val="00A60E11"/>
    <w:rsid w:val="00A71B57"/>
    <w:rsid w:val="00A73AEA"/>
    <w:rsid w:val="00A93829"/>
    <w:rsid w:val="00AA46B6"/>
    <w:rsid w:val="00AE423B"/>
    <w:rsid w:val="00AE51A2"/>
    <w:rsid w:val="00AE5AFA"/>
    <w:rsid w:val="00AF42F3"/>
    <w:rsid w:val="00AF4687"/>
    <w:rsid w:val="00B07FB7"/>
    <w:rsid w:val="00B13098"/>
    <w:rsid w:val="00B23C2D"/>
    <w:rsid w:val="00B33A98"/>
    <w:rsid w:val="00B3707D"/>
    <w:rsid w:val="00B847B3"/>
    <w:rsid w:val="00BA4FB8"/>
    <w:rsid w:val="00BC0F54"/>
    <w:rsid w:val="00BC1F55"/>
    <w:rsid w:val="00BE0B8C"/>
    <w:rsid w:val="00BE1D47"/>
    <w:rsid w:val="00BE2B72"/>
    <w:rsid w:val="00BE63C1"/>
    <w:rsid w:val="00C14482"/>
    <w:rsid w:val="00C212A2"/>
    <w:rsid w:val="00C36A91"/>
    <w:rsid w:val="00C37C5D"/>
    <w:rsid w:val="00C43D91"/>
    <w:rsid w:val="00C44296"/>
    <w:rsid w:val="00C503CA"/>
    <w:rsid w:val="00C50EC0"/>
    <w:rsid w:val="00C557A3"/>
    <w:rsid w:val="00CB001A"/>
    <w:rsid w:val="00CB45B2"/>
    <w:rsid w:val="00CB729B"/>
    <w:rsid w:val="00CC76A3"/>
    <w:rsid w:val="00CE1ED0"/>
    <w:rsid w:val="00D16C08"/>
    <w:rsid w:val="00D44074"/>
    <w:rsid w:val="00D62245"/>
    <w:rsid w:val="00D7141E"/>
    <w:rsid w:val="00D73B28"/>
    <w:rsid w:val="00D76012"/>
    <w:rsid w:val="00D84E4B"/>
    <w:rsid w:val="00DB7733"/>
    <w:rsid w:val="00DC2022"/>
    <w:rsid w:val="00DD6317"/>
    <w:rsid w:val="00DD66A7"/>
    <w:rsid w:val="00DD68D7"/>
    <w:rsid w:val="00DF0FD4"/>
    <w:rsid w:val="00DF2676"/>
    <w:rsid w:val="00DF6327"/>
    <w:rsid w:val="00E41A62"/>
    <w:rsid w:val="00E469EF"/>
    <w:rsid w:val="00E47352"/>
    <w:rsid w:val="00E7130C"/>
    <w:rsid w:val="00E743B3"/>
    <w:rsid w:val="00E96520"/>
    <w:rsid w:val="00ED26CD"/>
    <w:rsid w:val="00ED27D9"/>
    <w:rsid w:val="00EE078F"/>
    <w:rsid w:val="00EE6F3A"/>
    <w:rsid w:val="00F05478"/>
    <w:rsid w:val="00F32BBB"/>
    <w:rsid w:val="00F50F85"/>
    <w:rsid w:val="00F607FD"/>
    <w:rsid w:val="00F729EF"/>
    <w:rsid w:val="00F93993"/>
    <w:rsid w:val="00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3200"/>
  <w15:chartTrackingRefBased/>
  <w15:docId w15:val="{0C65D8BA-FC62-43C8-9EC4-9A09BE39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42F3"/>
  </w:style>
  <w:style w:type="paragraph" w:styleId="Antrat1">
    <w:name w:val="heading 1"/>
    <w:basedOn w:val="prastasis"/>
    <w:next w:val="prastasis"/>
    <w:link w:val="Antrat1Diagrama"/>
    <w:uiPriority w:val="9"/>
    <w:qFormat/>
    <w:rsid w:val="00AF42F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42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42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42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42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42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42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42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42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AF42F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42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42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AEA"/>
    <w:rPr>
      <w:rFonts w:ascii="Segoe UI" w:eastAsiaTheme="minorEastAsia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F42F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42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42F3"/>
    <w:rPr>
      <w:rFonts w:asciiTheme="majorHAnsi" w:eastAsiaTheme="majorEastAsia" w:hAnsiTheme="majorHAnsi" w:cstheme="majorBidi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42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42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42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42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42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unhideWhenUsed/>
    <w:qFormat/>
    <w:rsid w:val="00AF42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42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42F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styleId="Grietas">
    <w:name w:val="Strong"/>
    <w:basedOn w:val="Numatytasispastraiposriftas"/>
    <w:uiPriority w:val="22"/>
    <w:qFormat/>
    <w:rsid w:val="00AF42F3"/>
    <w:rPr>
      <w:b/>
      <w:bCs/>
    </w:rPr>
  </w:style>
  <w:style w:type="character" w:styleId="Emfaz">
    <w:name w:val="Emphasis"/>
    <w:basedOn w:val="Numatytasispastraiposriftas"/>
    <w:uiPriority w:val="20"/>
    <w:qFormat/>
    <w:rsid w:val="00AF42F3"/>
    <w:rPr>
      <w:i/>
      <w:iCs/>
    </w:rPr>
  </w:style>
  <w:style w:type="paragraph" w:styleId="Betarp">
    <w:name w:val="No Spacing"/>
    <w:uiPriority w:val="1"/>
    <w:qFormat/>
    <w:rsid w:val="00AF42F3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AF42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AF42F3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42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42F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rykuspabraukimas">
    <w:name w:val="Subtle Emphasis"/>
    <w:basedOn w:val="Numatytasispastraiposriftas"/>
    <w:uiPriority w:val="19"/>
    <w:qFormat/>
    <w:rsid w:val="00AF42F3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AF42F3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AF42F3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AF42F3"/>
    <w:rPr>
      <w:b/>
      <w:bCs/>
      <w:smallCaps/>
      <w:u w:val="single"/>
    </w:rPr>
  </w:style>
  <w:style w:type="character" w:styleId="Knygospavadinimas">
    <w:name w:val="Book Title"/>
    <w:basedOn w:val="Numatytasispastraiposriftas"/>
    <w:uiPriority w:val="33"/>
    <w:qFormat/>
    <w:rsid w:val="00AF42F3"/>
    <w:rPr>
      <w:b/>
      <w:bCs/>
      <w:smallCap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F42F3"/>
    <w:pPr>
      <w:outlineLvl w:val="9"/>
    </w:pPr>
  </w:style>
  <w:style w:type="paragraph" w:styleId="Antrats">
    <w:name w:val="header"/>
    <w:basedOn w:val="prastasis"/>
    <w:link w:val="AntratsDiagrama"/>
    <w:uiPriority w:val="99"/>
    <w:unhideWhenUsed/>
    <w:rsid w:val="008F04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04DB"/>
  </w:style>
  <w:style w:type="paragraph" w:styleId="Porat">
    <w:name w:val="footer"/>
    <w:basedOn w:val="prastasis"/>
    <w:link w:val="PoratDiagrama"/>
    <w:uiPriority w:val="99"/>
    <w:unhideWhenUsed/>
    <w:rsid w:val="008F04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04D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52714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2"/>
      <w:lang w:val="lt-LT"/>
    </w:rPr>
  </w:style>
  <w:style w:type="table" w:styleId="Lentelstinklelis">
    <w:name w:val="Table Grid"/>
    <w:basedOn w:val="prastojilentel"/>
    <w:uiPriority w:val="59"/>
    <w:rsid w:val="00552714"/>
    <w:pPr>
      <w:spacing w:after="0" w:line="240" w:lineRule="auto"/>
    </w:pPr>
    <w:rPr>
      <w:rFonts w:eastAsiaTheme="minorHAns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552714"/>
    <w:pPr>
      <w:spacing w:after="0" w:line="240" w:lineRule="auto"/>
      <w:jc w:val="both"/>
    </w:pPr>
    <w:rPr>
      <w:rFonts w:ascii="Times New Roman" w:eastAsiaTheme="minorHAnsi" w:hAnsi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52714"/>
    <w:rPr>
      <w:rFonts w:ascii="Times New Roman" w:eastAsiaTheme="minorHAnsi" w:hAnsi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552714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52714"/>
    <w:rPr>
      <w:rFonts w:ascii="Times New Roman" w:eastAsiaTheme="minorHAnsi" w:hAnsi="Times New Roman"/>
      <w:sz w:val="24"/>
      <w:szCs w:val="22"/>
      <w:lang w:val="lt-LT"/>
    </w:rPr>
  </w:style>
  <w:style w:type="character" w:customStyle="1" w:styleId="fontstyle01">
    <w:name w:val="fontstyle01"/>
    <w:basedOn w:val="Numatytasispastraiposriftas"/>
    <w:rsid w:val="00F50F8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Заголовок №2"/>
    <w:basedOn w:val="Numatytasispastraiposriftas"/>
    <w:rsid w:val="00047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20">
    <w:name w:val="Основной текст (2)"/>
    <w:basedOn w:val="Numatytasispastraiposriftas"/>
    <w:rsid w:val="0004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21">
    <w:name w:val="Основной текст (2) + Малые прописные"/>
    <w:basedOn w:val="Numatytasispastraiposriftas"/>
    <w:rsid w:val="00047C3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A7FE-1C81-4C5E-9AC1-C7F15EB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</dc:creator>
  <cp:keywords/>
  <dc:description/>
  <cp:lastModifiedBy>Vilius Antanavičius</cp:lastModifiedBy>
  <cp:revision>2</cp:revision>
  <cp:lastPrinted>2025-10-13T13:07:00Z</cp:lastPrinted>
  <dcterms:created xsi:type="dcterms:W3CDTF">2026-05-28T10:29:00Z</dcterms:created>
  <dcterms:modified xsi:type="dcterms:W3CDTF">2026-05-28T10:29:00Z</dcterms:modified>
</cp:coreProperties>
</file>