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8D81" w14:textId="77777777" w:rsidR="005F5F62" w:rsidRPr="00567D63" w:rsidRDefault="005F5F62" w:rsidP="005F5F62">
      <w:pPr>
        <w:spacing w:after="120" w:line="240" w:lineRule="auto"/>
        <w:ind w:left="567" w:firstLine="0"/>
        <w:contextualSpacing/>
        <w:jc w:val="center"/>
        <w:rPr>
          <w:rFonts w:ascii="Times New Roman" w:hAnsi="Times New Roman" w:cs="Times New Roman"/>
          <w:b/>
          <w:bCs/>
          <w:sz w:val="28"/>
          <w:szCs w:val="28"/>
        </w:rPr>
      </w:pPr>
      <w:bookmarkStart w:id="0" w:name="_Toc147739116"/>
      <w:r w:rsidRPr="00567D63">
        <w:rPr>
          <w:rFonts w:ascii="Times New Roman" w:hAnsi="Times New Roman" w:cs="Times New Roman"/>
          <w:b/>
          <w:bCs/>
          <w:sz w:val="28"/>
          <w:szCs w:val="28"/>
        </w:rPr>
        <w:t>LIETUVOS KALĖJIMŲ TARNYBA</w:t>
      </w:r>
    </w:p>
    <w:p w14:paraId="240D75A4" w14:textId="77777777" w:rsidR="005F5F62" w:rsidRDefault="005F5F62" w:rsidP="005F5F62">
      <w:pPr>
        <w:ind w:left="-567"/>
      </w:pPr>
    </w:p>
    <w:p w14:paraId="3366DE15" w14:textId="77777777" w:rsidR="005F5F62" w:rsidRPr="00E82BDB" w:rsidRDefault="005F5F62" w:rsidP="005F5F62">
      <w:pPr>
        <w:ind w:left="-567"/>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0C62ACBD" w14:textId="77777777" w:rsidR="005F5F62" w:rsidRPr="00E82BDB" w:rsidRDefault="005F5F62" w:rsidP="005F5F62">
      <w:pPr>
        <w:tabs>
          <w:tab w:val="left" w:pos="4185"/>
        </w:tabs>
        <w:ind w:left="-567"/>
        <w:jc w:val="center"/>
        <w:rPr>
          <w:rFonts w:ascii="Times New Roman" w:hAnsi="Times New Roman" w:cs="Times New Roman"/>
          <w:sz w:val="24"/>
          <w:szCs w:val="24"/>
        </w:rPr>
      </w:pPr>
      <w:r w:rsidRPr="00E82BDB">
        <w:rPr>
          <w:rFonts w:ascii="Times New Roman" w:hAnsi="Times New Roman" w:cs="Times New Roman"/>
          <w:sz w:val="18"/>
          <w:szCs w:val="18"/>
        </w:rPr>
        <w:t>tel.</w:t>
      </w:r>
      <w:r w:rsidRPr="00374EEC">
        <w:rPr>
          <w:rFonts w:ascii="Times New Roman" w:hAnsi="Times New Roman" w:cs="Times New Roman"/>
          <w:sz w:val="18"/>
          <w:szCs w:val="18"/>
        </w:rPr>
        <w:t xml:space="preserve">+370 602 15704 </w:t>
      </w:r>
      <w:r w:rsidRPr="00E82BDB">
        <w:rPr>
          <w:rFonts w:ascii="Times New Roman" w:hAnsi="Times New Roman" w:cs="Times New Roman"/>
          <w:sz w:val="18"/>
          <w:szCs w:val="18"/>
        </w:rPr>
        <w:t>, el. p. info@kalejimai.lt</w:t>
      </w:r>
    </w:p>
    <w:p w14:paraId="408991B9" w14:textId="77777777" w:rsidR="005F5F62" w:rsidRPr="00E82BDB" w:rsidRDefault="005F5F62" w:rsidP="005F5F62">
      <w:pPr>
        <w:spacing w:after="120"/>
        <w:ind w:left="567" w:firstLine="0"/>
        <w:contextualSpacing/>
        <w:jc w:val="center"/>
        <w:rPr>
          <w:rFonts w:ascii="Times New Roman" w:hAnsi="Times New Roman" w:cs="Times New Roman"/>
          <w:color w:val="00B050"/>
        </w:rPr>
      </w:pPr>
      <w:r w:rsidRPr="00E82BDB">
        <w:rPr>
          <w:rStyle w:val="Hipersaitas"/>
          <w:rFonts w:ascii="Times New Roman" w:hAnsi="Times New Roman" w:cs="Times New Roman"/>
          <w:sz w:val="18"/>
          <w:szCs w:val="18"/>
        </w:rPr>
        <w:t>Duomenys kaupiami ir saugomi Juridinių asmenų registre, kodas 288697120</w:t>
      </w:r>
    </w:p>
    <w:p w14:paraId="78A82F7C" w14:textId="77777777" w:rsidR="005F5F62" w:rsidRPr="00E82BDB" w:rsidRDefault="005F5F62" w:rsidP="005F5F62">
      <w:pPr>
        <w:spacing w:after="120"/>
        <w:ind w:left="567" w:firstLine="0"/>
        <w:contextualSpacing/>
        <w:jc w:val="center"/>
        <w:rPr>
          <w:rFonts w:ascii="Times New Roman" w:hAnsi="Times New Roman" w:cs="Times New Roman"/>
        </w:rPr>
      </w:pPr>
    </w:p>
    <w:p w14:paraId="67329A9C" w14:textId="77777777" w:rsidR="005F5F62" w:rsidRPr="001A2892" w:rsidRDefault="005F5F62" w:rsidP="005F5F62">
      <w:pPr>
        <w:spacing w:after="120"/>
        <w:ind w:left="567" w:firstLine="0"/>
        <w:contextualSpacing/>
        <w:jc w:val="center"/>
        <w:rPr>
          <w:rFonts w:cstheme="minorHAnsi"/>
          <w:sz w:val="28"/>
          <w:szCs w:val="28"/>
        </w:rPr>
      </w:pPr>
    </w:p>
    <w:p w14:paraId="1B624889" w14:textId="77777777" w:rsidR="005F5F62" w:rsidRPr="00724463" w:rsidRDefault="005F5F62" w:rsidP="005F5F62">
      <w:pPr>
        <w:spacing w:after="120"/>
        <w:ind w:left="567" w:firstLine="0"/>
        <w:contextualSpacing/>
        <w:jc w:val="center"/>
        <w:rPr>
          <w:rFonts w:ascii="Times New Roman" w:hAnsi="Times New Roman" w:cs="Times New Roman"/>
          <w:sz w:val="28"/>
          <w:szCs w:val="28"/>
        </w:rPr>
      </w:pPr>
    </w:p>
    <w:p w14:paraId="24857EE5" w14:textId="14D6B3BE" w:rsidR="005F5F62" w:rsidRPr="00724463" w:rsidRDefault="005F5F62" w:rsidP="005F5F6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 xml:space="preserve">MAŽOS VERTĖS VIEŠOJO </w:t>
      </w:r>
      <w:r w:rsidRPr="004324FD">
        <w:rPr>
          <w:rFonts w:ascii="Times New Roman" w:hAnsi="Times New Roman" w:cs="Times New Roman"/>
          <w:b/>
          <w:bCs/>
          <w:sz w:val="28"/>
          <w:szCs w:val="28"/>
        </w:rPr>
        <w:t>PIRKIMO „</w:t>
      </w:r>
      <w:r w:rsidR="00727811" w:rsidRPr="004324FD">
        <w:rPr>
          <w:rFonts w:asciiTheme="majorBidi" w:hAnsiTheme="majorBidi" w:cstheme="majorBidi"/>
          <w:b/>
          <w:sz w:val="28"/>
          <w:szCs w:val="28"/>
        </w:rPr>
        <w:t>VANDENS FILTRŲ</w:t>
      </w:r>
      <w:r w:rsidR="002910A6" w:rsidRPr="004324FD">
        <w:rPr>
          <w:rFonts w:asciiTheme="majorBidi" w:hAnsiTheme="majorBidi" w:cstheme="majorBidi"/>
          <w:b/>
          <w:sz w:val="28"/>
          <w:szCs w:val="28"/>
        </w:rPr>
        <w:t xml:space="preserve"> ELEMENTAI</w:t>
      </w:r>
      <w:r w:rsidRPr="004324FD">
        <w:rPr>
          <w:rFonts w:asciiTheme="majorBidi" w:hAnsiTheme="majorBidi" w:cstheme="majorBidi"/>
          <w:b/>
          <w:sz w:val="28"/>
          <w:szCs w:val="28"/>
        </w:rPr>
        <w:t>“</w:t>
      </w:r>
      <w:r w:rsidRPr="004324FD">
        <w:rPr>
          <w:rFonts w:ascii="Times New Roman" w:hAnsi="Times New Roman" w:cs="Times New Roman"/>
          <w:b/>
          <w:bCs/>
          <w:sz w:val="28"/>
          <w:szCs w:val="28"/>
        </w:rPr>
        <w:t xml:space="preserve"> </w:t>
      </w:r>
    </w:p>
    <w:p w14:paraId="3061E9D7" w14:textId="77777777" w:rsidR="005F5F62" w:rsidRPr="00724463" w:rsidRDefault="005F5F62" w:rsidP="005F5F6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SKELBIAMOS APKLAUSOS SPECIALIOSIOS SĄLYGOS</w:t>
      </w:r>
    </w:p>
    <w:p w14:paraId="37549DFF" w14:textId="77777777" w:rsidR="005F5F62" w:rsidRDefault="005F5F62" w:rsidP="005F5F62">
      <w:pPr>
        <w:spacing w:after="120" w:line="240" w:lineRule="auto"/>
        <w:ind w:left="567" w:firstLine="0"/>
        <w:contextualSpacing/>
        <w:jc w:val="center"/>
        <w:rPr>
          <w:rFonts w:ascii="Arial" w:hAnsi="Arial" w:cs="Arial"/>
        </w:rPr>
      </w:pPr>
      <w:r w:rsidRPr="00724463">
        <w:rPr>
          <w:rFonts w:ascii="Times New Roman" w:hAnsi="Times New Roman" w:cs="Times New Roman"/>
          <w:b/>
          <w:bCs/>
          <w:sz w:val="28"/>
          <w:szCs w:val="28"/>
        </w:rPr>
        <w:t xml:space="preserve">Versija Nr. 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443DFEA7" w14:textId="77777777" w:rsidR="005F5F62" w:rsidRPr="00724463" w:rsidRDefault="005F5F62" w:rsidP="005F5F62">
          <w:pPr>
            <w:pStyle w:val="Turinioantrat"/>
            <w:tabs>
              <w:tab w:val="left" w:pos="6555"/>
            </w:tabs>
            <w:rPr>
              <w:rFonts w:ascii="Times New Roman" w:hAnsi="Times New Roman" w:cs="Times New Roman"/>
              <w:sz w:val="24"/>
              <w:szCs w:val="24"/>
            </w:rPr>
          </w:pPr>
          <w:r w:rsidRPr="00724463">
            <w:rPr>
              <w:rFonts w:ascii="Times New Roman" w:hAnsi="Times New Roman" w:cs="Times New Roman"/>
              <w:sz w:val="24"/>
              <w:szCs w:val="24"/>
            </w:rPr>
            <w:t>TURINYS</w:t>
          </w:r>
          <w:r w:rsidRPr="00724463">
            <w:rPr>
              <w:rFonts w:ascii="Times New Roman" w:hAnsi="Times New Roman" w:cs="Times New Roman"/>
              <w:sz w:val="24"/>
              <w:szCs w:val="24"/>
            </w:rPr>
            <w:tab/>
          </w:r>
        </w:p>
        <w:p w14:paraId="195F1D4B" w14:textId="77777777" w:rsidR="005F5F62" w:rsidRDefault="005F5F62" w:rsidP="005F5F62">
          <w:pPr>
            <w:pStyle w:val="Turinys1"/>
            <w:rPr>
              <w:noProof/>
              <w:kern w:val="2"/>
              <w:sz w:val="24"/>
              <w:szCs w:val="24"/>
              <w14:ligatures w14:val="standardContextual"/>
            </w:rPr>
          </w:pPr>
          <w:r w:rsidRPr="00724463">
            <w:rPr>
              <w:rFonts w:ascii="Times New Roman" w:hAnsi="Times New Roman" w:cs="Times New Roman"/>
              <w:sz w:val="24"/>
              <w:szCs w:val="24"/>
            </w:rPr>
            <w:fldChar w:fldCharType="begin"/>
          </w:r>
          <w:r w:rsidRPr="00724463">
            <w:rPr>
              <w:rFonts w:ascii="Times New Roman" w:hAnsi="Times New Roman" w:cs="Times New Roman"/>
              <w:sz w:val="24"/>
              <w:szCs w:val="24"/>
            </w:rPr>
            <w:instrText xml:space="preserve"> TOC \o "1-3" \h \z \u </w:instrText>
          </w:r>
          <w:r w:rsidRPr="00724463">
            <w:rPr>
              <w:rFonts w:ascii="Times New Roman" w:hAnsi="Times New Roman" w:cs="Times New Roman"/>
              <w:sz w:val="24"/>
              <w:szCs w:val="24"/>
            </w:rPr>
            <w:fldChar w:fldCharType="separate"/>
          </w:r>
          <w:hyperlink w:anchor="_Toc185245815" w:history="1">
            <w:r w:rsidRPr="00930275">
              <w:rPr>
                <w:rStyle w:val="Hipersaitas"/>
                <w:rFonts w:ascii="Times New Roman" w:hAnsi="Times New Roman" w:cs="Times New Roman"/>
                <w:b/>
                <w:bCs/>
                <w:noProof/>
              </w:rPr>
              <w:t>1.</w:t>
            </w:r>
            <w:r>
              <w:rPr>
                <w:noProof/>
                <w:kern w:val="2"/>
                <w:sz w:val="24"/>
                <w:szCs w:val="24"/>
                <w14:ligatures w14:val="standardContextual"/>
              </w:rPr>
              <w:tab/>
            </w:r>
            <w:r w:rsidRPr="00930275">
              <w:rPr>
                <w:rStyle w:val="Hipersaitas"/>
                <w:rFonts w:ascii="Times New Roman" w:hAnsi="Times New Roman" w:cs="Times New Roman"/>
                <w:b/>
                <w:bCs/>
                <w:noProof/>
              </w:rPr>
              <w:t>Bendra informacija</w:t>
            </w:r>
            <w:r>
              <w:rPr>
                <w:noProof/>
                <w:webHidden/>
              </w:rPr>
              <w:tab/>
            </w:r>
            <w:r>
              <w:rPr>
                <w:noProof/>
                <w:webHidden/>
              </w:rPr>
              <w:fldChar w:fldCharType="begin"/>
            </w:r>
            <w:r>
              <w:rPr>
                <w:noProof/>
                <w:webHidden/>
              </w:rPr>
              <w:instrText xml:space="preserve"> PAGEREF _Toc185245815 \h </w:instrText>
            </w:r>
            <w:r>
              <w:rPr>
                <w:noProof/>
                <w:webHidden/>
              </w:rPr>
            </w:r>
            <w:r>
              <w:rPr>
                <w:noProof/>
                <w:webHidden/>
              </w:rPr>
              <w:fldChar w:fldCharType="separate"/>
            </w:r>
            <w:r>
              <w:rPr>
                <w:noProof/>
                <w:webHidden/>
              </w:rPr>
              <w:t>2</w:t>
            </w:r>
            <w:r>
              <w:rPr>
                <w:noProof/>
                <w:webHidden/>
              </w:rPr>
              <w:fldChar w:fldCharType="end"/>
            </w:r>
          </w:hyperlink>
        </w:p>
        <w:p w14:paraId="70F38ACE" w14:textId="77777777" w:rsidR="005F5F62" w:rsidRDefault="005F5F62" w:rsidP="005F5F62">
          <w:pPr>
            <w:pStyle w:val="Turinys1"/>
            <w:rPr>
              <w:noProof/>
              <w:kern w:val="2"/>
              <w:sz w:val="24"/>
              <w:szCs w:val="24"/>
              <w14:ligatures w14:val="standardContextual"/>
            </w:rPr>
          </w:pPr>
          <w:hyperlink w:anchor="_Toc185245816" w:history="1">
            <w:r w:rsidRPr="00930275">
              <w:rPr>
                <w:rStyle w:val="Hipersaitas"/>
                <w:rFonts w:ascii="Times New Roman" w:eastAsia="Calibri" w:hAnsi="Times New Roman" w:cs="Times New Roman"/>
                <w:b/>
                <w:bCs/>
                <w:noProof/>
              </w:rPr>
              <w:t>2.</w:t>
            </w:r>
            <w:r>
              <w:rPr>
                <w:noProof/>
                <w:kern w:val="2"/>
                <w:sz w:val="24"/>
                <w:szCs w:val="24"/>
                <w14:ligatures w14:val="standardContextual"/>
              </w:rPr>
              <w:tab/>
            </w:r>
            <w:r w:rsidRPr="00930275">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_Toc185245816 \h </w:instrText>
            </w:r>
            <w:r>
              <w:rPr>
                <w:noProof/>
                <w:webHidden/>
              </w:rPr>
            </w:r>
            <w:r>
              <w:rPr>
                <w:noProof/>
                <w:webHidden/>
              </w:rPr>
              <w:fldChar w:fldCharType="separate"/>
            </w:r>
            <w:r>
              <w:rPr>
                <w:noProof/>
                <w:webHidden/>
              </w:rPr>
              <w:t>2</w:t>
            </w:r>
            <w:r>
              <w:rPr>
                <w:noProof/>
                <w:webHidden/>
              </w:rPr>
              <w:fldChar w:fldCharType="end"/>
            </w:r>
          </w:hyperlink>
        </w:p>
        <w:p w14:paraId="4A20E264" w14:textId="77777777" w:rsidR="005F5F62" w:rsidRDefault="005F5F62" w:rsidP="005F5F62">
          <w:pPr>
            <w:pStyle w:val="Turinys1"/>
            <w:rPr>
              <w:noProof/>
              <w:kern w:val="2"/>
              <w:sz w:val="24"/>
              <w:szCs w:val="24"/>
              <w14:ligatures w14:val="standardContextual"/>
            </w:rPr>
          </w:pPr>
          <w:hyperlink w:anchor="_Toc185245817" w:history="1">
            <w:r w:rsidRPr="00930275">
              <w:rPr>
                <w:rStyle w:val="Hipersaitas"/>
                <w:rFonts w:ascii="Times New Roman" w:eastAsia="Calibri" w:hAnsi="Times New Roman" w:cs="Times New Roman"/>
                <w:b/>
                <w:bCs/>
                <w:noProof/>
              </w:rPr>
              <w:t>3.</w:t>
            </w:r>
            <w:r>
              <w:rPr>
                <w:noProof/>
                <w:kern w:val="2"/>
                <w:sz w:val="24"/>
                <w:szCs w:val="24"/>
                <w14:ligatures w14:val="standardContextual"/>
              </w:rPr>
              <w:tab/>
            </w:r>
            <w:r w:rsidRPr="00930275">
              <w:rPr>
                <w:rStyle w:val="Hipersaitas"/>
                <w:rFonts w:ascii="Times New Roman" w:hAnsi="Times New Roman" w:cs="Times New Roman"/>
                <w:b/>
                <w:bCs/>
                <w:noProof/>
              </w:rPr>
              <w:t xml:space="preserve">Tiekėjų </w:t>
            </w:r>
            <w:r w:rsidRPr="003A3B46">
              <w:rPr>
                <w:rStyle w:val="Hipersaitas"/>
                <w:rFonts w:ascii="Times New Roman" w:hAnsi="Times New Roman" w:cs="Times New Roman"/>
                <w:b/>
                <w:bCs/>
                <w:noProof/>
              </w:rPr>
              <w:t>pašalinimo pagrindai,</w:t>
            </w:r>
            <w:r>
              <w:rPr>
                <w:rStyle w:val="Hipersaitas"/>
                <w:rFonts w:ascii="Times New Roman" w:hAnsi="Times New Roman" w:cs="Times New Roman"/>
                <w:b/>
                <w:bCs/>
                <w:noProof/>
              </w:rPr>
              <w:t xml:space="preserve"> </w:t>
            </w:r>
            <w:r w:rsidRPr="00930275">
              <w:rPr>
                <w:rStyle w:val="Hipersaitas"/>
                <w:rFonts w:ascii="Times New Roman" w:hAnsi="Times New Roman" w:cs="Times New Roman"/>
                <w:b/>
                <w:bCs/>
                <w:noProof/>
              </w:rPr>
              <w:t>kvalifikacijos reikalavimai</w:t>
            </w:r>
            <w:r>
              <w:rPr>
                <w:noProof/>
                <w:webHidden/>
              </w:rPr>
              <w:tab/>
            </w:r>
            <w:r>
              <w:rPr>
                <w:noProof/>
                <w:webHidden/>
              </w:rPr>
              <w:fldChar w:fldCharType="begin"/>
            </w:r>
            <w:r>
              <w:rPr>
                <w:noProof/>
                <w:webHidden/>
              </w:rPr>
              <w:instrText xml:space="preserve"> PAGEREF _Toc185245817 \h </w:instrText>
            </w:r>
            <w:r>
              <w:rPr>
                <w:noProof/>
                <w:webHidden/>
              </w:rPr>
            </w:r>
            <w:r>
              <w:rPr>
                <w:noProof/>
                <w:webHidden/>
              </w:rPr>
              <w:fldChar w:fldCharType="separate"/>
            </w:r>
            <w:r>
              <w:rPr>
                <w:noProof/>
                <w:webHidden/>
              </w:rPr>
              <w:t>3</w:t>
            </w:r>
            <w:r>
              <w:rPr>
                <w:noProof/>
                <w:webHidden/>
              </w:rPr>
              <w:fldChar w:fldCharType="end"/>
            </w:r>
          </w:hyperlink>
        </w:p>
        <w:p w14:paraId="6A9A0359" w14:textId="77777777" w:rsidR="005F5F62" w:rsidRDefault="005F5F62" w:rsidP="005F5F62">
          <w:pPr>
            <w:pStyle w:val="Turinys1"/>
            <w:rPr>
              <w:noProof/>
              <w:kern w:val="2"/>
              <w:sz w:val="24"/>
              <w:szCs w:val="24"/>
              <w14:ligatures w14:val="standardContextual"/>
            </w:rPr>
          </w:pPr>
          <w:hyperlink w:anchor="_Toc185245818" w:history="1">
            <w:r w:rsidRPr="00930275">
              <w:rPr>
                <w:rStyle w:val="Hipersaitas"/>
                <w:rFonts w:ascii="Times New Roman" w:eastAsia="Calibri" w:hAnsi="Times New Roman" w:cs="Times New Roman"/>
                <w:b/>
                <w:bCs/>
                <w:noProof/>
              </w:rPr>
              <w:t>4.</w:t>
            </w:r>
            <w:r>
              <w:rPr>
                <w:noProof/>
                <w:kern w:val="2"/>
                <w:sz w:val="24"/>
                <w:szCs w:val="24"/>
                <w14:ligatures w14:val="standardContextual"/>
              </w:rPr>
              <w:tab/>
            </w:r>
            <w:r w:rsidRPr="00930275">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_Toc185245818 \h </w:instrText>
            </w:r>
            <w:r>
              <w:rPr>
                <w:noProof/>
                <w:webHidden/>
              </w:rPr>
            </w:r>
            <w:r>
              <w:rPr>
                <w:noProof/>
                <w:webHidden/>
              </w:rPr>
              <w:fldChar w:fldCharType="separate"/>
            </w:r>
            <w:r>
              <w:rPr>
                <w:noProof/>
                <w:webHidden/>
              </w:rPr>
              <w:t>3</w:t>
            </w:r>
            <w:r>
              <w:rPr>
                <w:noProof/>
                <w:webHidden/>
              </w:rPr>
              <w:fldChar w:fldCharType="end"/>
            </w:r>
          </w:hyperlink>
        </w:p>
        <w:p w14:paraId="317F5230" w14:textId="77777777" w:rsidR="005F5F62" w:rsidRDefault="005F5F62" w:rsidP="005F5F62">
          <w:pPr>
            <w:pStyle w:val="Turinys1"/>
            <w:rPr>
              <w:noProof/>
              <w:kern w:val="2"/>
              <w:sz w:val="24"/>
              <w:szCs w:val="24"/>
              <w14:ligatures w14:val="standardContextual"/>
            </w:rPr>
          </w:pPr>
          <w:hyperlink w:anchor="_Toc185245819" w:history="1">
            <w:r w:rsidRPr="00930275">
              <w:rPr>
                <w:rStyle w:val="Hipersaitas"/>
                <w:rFonts w:asciiTheme="majorBidi" w:eastAsia="Calibri" w:hAnsiTheme="majorBidi"/>
                <w:b/>
                <w:bCs/>
                <w:noProof/>
              </w:rPr>
              <w:t>5.</w:t>
            </w:r>
            <w:r>
              <w:rPr>
                <w:noProof/>
                <w:kern w:val="2"/>
                <w:sz w:val="24"/>
                <w:szCs w:val="24"/>
                <w14:ligatures w14:val="standardContextual"/>
              </w:rPr>
              <w:tab/>
            </w:r>
            <w:r w:rsidRPr="00930275">
              <w:rPr>
                <w:rStyle w:val="Hipersaitas"/>
                <w:rFonts w:asciiTheme="majorBidi" w:hAnsiTheme="majorBidi"/>
                <w:b/>
                <w:noProof/>
              </w:rPr>
              <w:t>Rezervuota teisė dalyvauti pirkime</w:t>
            </w:r>
            <w:r>
              <w:rPr>
                <w:noProof/>
                <w:webHidden/>
              </w:rPr>
              <w:tab/>
            </w:r>
            <w:r>
              <w:rPr>
                <w:noProof/>
                <w:webHidden/>
              </w:rPr>
              <w:fldChar w:fldCharType="begin"/>
            </w:r>
            <w:r>
              <w:rPr>
                <w:noProof/>
                <w:webHidden/>
              </w:rPr>
              <w:instrText xml:space="preserve"> PAGEREF _Toc185245819 \h </w:instrText>
            </w:r>
            <w:r>
              <w:rPr>
                <w:noProof/>
                <w:webHidden/>
              </w:rPr>
            </w:r>
            <w:r>
              <w:rPr>
                <w:noProof/>
                <w:webHidden/>
              </w:rPr>
              <w:fldChar w:fldCharType="separate"/>
            </w:r>
            <w:r>
              <w:rPr>
                <w:noProof/>
                <w:webHidden/>
              </w:rPr>
              <w:t>5</w:t>
            </w:r>
            <w:r>
              <w:rPr>
                <w:noProof/>
                <w:webHidden/>
              </w:rPr>
              <w:fldChar w:fldCharType="end"/>
            </w:r>
          </w:hyperlink>
        </w:p>
        <w:p w14:paraId="7C80C1A4" w14:textId="77777777" w:rsidR="005F5F62" w:rsidRDefault="005F5F62" w:rsidP="005F5F62">
          <w:pPr>
            <w:pStyle w:val="Turinys1"/>
            <w:rPr>
              <w:noProof/>
              <w:kern w:val="2"/>
              <w:sz w:val="24"/>
              <w:szCs w:val="24"/>
              <w14:ligatures w14:val="standardContextual"/>
            </w:rPr>
          </w:pPr>
          <w:hyperlink w:anchor="_Toc185245820" w:history="1">
            <w:r w:rsidRPr="00930275">
              <w:rPr>
                <w:rStyle w:val="Hipersaitas"/>
                <w:rFonts w:ascii="Times New Roman" w:eastAsia="Calibri" w:hAnsi="Times New Roman" w:cs="Times New Roman"/>
                <w:b/>
                <w:bCs/>
                <w:noProof/>
              </w:rPr>
              <w:t>6.</w:t>
            </w:r>
            <w:r>
              <w:rPr>
                <w:noProof/>
                <w:kern w:val="2"/>
                <w:sz w:val="24"/>
                <w:szCs w:val="24"/>
                <w14:ligatures w14:val="standardContextual"/>
              </w:rPr>
              <w:tab/>
            </w:r>
            <w:r w:rsidRPr="00930275">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_Toc185245820 \h </w:instrText>
            </w:r>
            <w:r>
              <w:rPr>
                <w:noProof/>
                <w:webHidden/>
              </w:rPr>
            </w:r>
            <w:r>
              <w:rPr>
                <w:noProof/>
                <w:webHidden/>
              </w:rPr>
              <w:fldChar w:fldCharType="separate"/>
            </w:r>
            <w:r>
              <w:rPr>
                <w:noProof/>
                <w:webHidden/>
              </w:rPr>
              <w:t>6</w:t>
            </w:r>
            <w:r>
              <w:rPr>
                <w:noProof/>
                <w:webHidden/>
              </w:rPr>
              <w:fldChar w:fldCharType="end"/>
            </w:r>
          </w:hyperlink>
        </w:p>
        <w:p w14:paraId="7291B858" w14:textId="77777777" w:rsidR="005F5F62" w:rsidRDefault="005F5F62" w:rsidP="005F5F62">
          <w:pPr>
            <w:pStyle w:val="Turinys1"/>
            <w:rPr>
              <w:noProof/>
              <w:kern w:val="2"/>
              <w:sz w:val="24"/>
              <w:szCs w:val="24"/>
              <w14:ligatures w14:val="standardContextual"/>
            </w:rPr>
          </w:pPr>
          <w:hyperlink w:anchor="_Toc185245821" w:history="1">
            <w:r w:rsidRPr="00930275">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_Toc185245821 \h </w:instrText>
            </w:r>
            <w:r>
              <w:rPr>
                <w:noProof/>
                <w:webHidden/>
              </w:rPr>
            </w:r>
            <w:r>
              <w:rPr>
                <w:noProof/>
                <w:webHidden/>
              </w:rPr>
              <w:fldChar w:fldCharType="separate"/>
            </w:r>
            <w:r>
              <w:rPr>
                <w:noProof/>
                <w:webHidden/>
              </w:rPr>
              <w:t>7</w:t>
            </w:r>
            <w:r>
              <w:rPr>
                <w:noProof/>
                <w:webHidden/>
              </w:rPr>
              <w:fldChar w:fldCharType="end"/>
            </w:r>
          </w:hyperlink>
        </w:p>
        <w:p w14:paraId="5B5A0D44" w14:textId="77777777" w:rsidR="005F5F62" w:rsidRDefault="005F5F62" w:rsidP="005F5F62">
          <w:pPr>
            <w:pStyle w:val="Turinys1"/>
            <w:rPr>
              <w:noProof/>
              <w:kern w:val="2"/>
              <w:sz w:val="24"/>
              <w:szCs w:val="24"/>
              <w14:ligatures w14:val="standardContextual"/>
            </w:rPr>
          </w:pPr>
          <w:hyperlink w:anchor="_Toc185245822" w:history="1">
            <w:r w:rsidRPr="00930275">
              <w:rPr>
                <w:rStyle w:val="Hipersaitas"/>
                <w:rFonts w:ascii="Times New Roman" w:hAnsi="Times New Roman" w:cs="Times New Roman"/>
                <w:b/>
                <w:bCs/>
                <w:noProof/>
              </w:rPr>
              <w:t>8. Pasiūlymų vertinimas</w:t>
            </w:r>
            <w:r>
              <w:rPr>
                <w:noProof/>
                <w:webHidden/>
              </w:rPr>
              <w:tab/>
            </w:r>
            <w:r>
              <w:rPr>
                <w:noProof/>
                <w:webHidden/>
              </w:rPr>
              <w:fldChar w:fldCharType="begin"/>
            </w:r>
            <w:r>
              <w:rPr>
                <w:noProof/>
                <w:webHidden/>
              </w:rPr>
              <w:instrText xml:space="preserve"> PAGEREF _Toc185245822 \h </w:instrText>
            </w:r>
            <w:r>
              <w:rPr>
                <w:noProof/>
                <w:webHidden/>
              </w:rPr>
            </w:r>
            <w:r>
              <w:rPr>
                <w:noProof/>
                <w:webHidden/>
              </w:rPr>
              <w:fldChar w:fldCharType="separate"/>
            </w:r>
            <w:r>
              <w:rPr>
                <w:noProof/>
                <w:webHidden/>
              </w:rPr>
              <w:t>7</w:t>
            </w:r>
            <w:r>
              <w:rPr>
                <w:noProof/>
                <w:webHidden/>
              </w:rPr>
              <w:fldChar w:fldCharType="end"/>
            </w:r>
          </w:hyperlink>
        </w:p>
        <w:p w14:paraId="28BBC8F0" w14:textId="77777777" w:rsidR="005F5F62" w:rsidRDefault="005F5F62" w:rsidP="005F5F62">
          <w:pPr>
            <w:pStyle w:val="Turinys1"/>
            <w:rPr>
              <w:noProof/>
              <w:kern w:val="2"/>
              <w:sz w:val="24"/>
              <w:szCs w:val="24"/>
              <w14:ligatures w14:val="standardContextual"/>
            </w:rPr>
          </w:pPr>
          <w:hyperlink w:anchor="_Toc185245823" w:history="1">
            <w:r w:rsidRPr="00930275">
              <w:rPr>
                <w:rStyle w:val="Hipersaitas"/>
                <w:rFonts w:ascii="Times New Roman" w:hAnsi="Times New Roman" w:cs="Times New Roman"/>
                <w:b/>
                <w:bCs/>
                <w:noProof/>
              </w:rPr>
              <w:t>9. Sutarties sudarymas</w:t>
            </w:r>
            <w:r>
              <w:rPr>
                <w:noProof/>
                <w:webHidden/>
              </w:rPr>
              <w:tab/>
            </w:r>
            <w:r>
              <w:rPr>
                <w:noProof/>
                <w:webHidden/>
              </w:rPr>
              <w:fldChar w:fldCharType="begin"/>
            </w:r>
            <w:r>
              <w:rPr>
                <w:noProof/>
                <w:webHidden/>
              </w:rPr>
              <w:instrText xml:space="preserve"> PAGEREF _Toc185245823 \h </w:instrText>
            </w:r>
            <w:r>
              <w:rPr>
                <w:noProof/>
                <w:webHidden/>
              </w:rPr>
            </w:r>
            <w:r>
              <w:rPr>
                <w:noProof/>
                <w:webHidden/>
              </w:rPr>
              <w:fldChar w:fldCharType="separate"/>
            </w:r>
            <w:r>
              <w:rPr>
                <w:noProof/>
                <w:webHidden/>
              </w:rPr>
              <w:t>7</w:t>
            </w:r>
            <w:r>
              <w:rPr>
                <w:noProof/>
                <w:webHidden/>
              </w:rPr>
              <w:fldChar w:fldCharType="end"/>
            </w:r>
          </w:hyperlink>
        </w:p>
        <w:p w14:paraId="471873DB" w14:textId="77777777" w:rsidR="005F5F62" w:rsidRPr="00724463" w:rsidRDefault="005F5F62" w:rsidP="005F5F62">
          <w:pPr>
            <w:rPr>
              <w:rFonts w:ascii="Times New Roman" w:hAnsi="Times New Roman" w:cs="Times New Roman"/>
              <w:sz w:val="24"/>
              <w:szCs w:val="24"/>
            </w:rPr>
          </w:pPr>
          <w:r w:rsidRPr="00724463">
            <w:rPr>
              <w:rFonts w:ascii="Times New Roman" w:hAnsi="Times New Roman" w:cs="Times New Roman"/>
              <w:noProof/>
              <w:sz w:val="24"/>
              <w:szCs w:val="24"/>
            </w:rPr>
            <w:fldChar w:fldCharType="end"/>
          </w:r>
        </w:p>
      </w:sdtContent>
    </w:sdt>
    <w:p w14:paraId="5F8CAEB0" w14:textId="37561977" w:rsidR="003A3B46" w:rsidRDefault="003A3B46">
      <w:pPr>
        <w:rPr>
          <w:rFonts w:ascii="Times New Roman" w:hAnsi="Times New Roman" w:cs="Times New Roman"/>
          <w:sz w:val="24"/>
          <w:szCs w:val="24"/>
        </w:rPr>
      </w:pPr>
      <w:r>
        <w:rPr>
          <w:rFonts w:ascii="Times New Roman" w:hAnsi="Times New Roman" w:cs="Times New Roman"/>
          <w:sz w:val="24"/>
          <w:szCs w:val="24"/>
        </w:rPr>
        <w:br w:type="page"/>
      </w:r>
    </w:p>
    <w:p w14:paraId="2F205330" w14:textId="61B071C7" w:rsidR="0051611C" w:rsidRPr="00C17D3C" w:rsidRDefault="0051611C" w:rsidP="007334EA">
      <w:pPr>
        <w:pStyle w:val="Sraopastraipa"/>
        <w:ind w:left="130" w:firstLine="0"/>
        <w:rPr>
          <w:rFonts w:ascii="Arial" w:eastAsiaTheme="minorHAnsi" w:hAnsi="Arial" w:cs="Arial"/>
        </w:rPr>
      </w:pPr>
    </w:p>
    <w:p w14:paraId="12085CDF" w14:textId="16073931" w:rsidR="00746BAF" w:rsidRPr="005471F5" w:rsidRDefault="00C31EC9" w:rsidP="00F966B7">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1" w:name="_Toc185245815"/>
      <w:bookmarkStart w:id="2" w:name="_Ref39666794"/>
      <w:bookmarkStart w:id="3" w:name="_Ref39666796"/>
      <w:bookmarkStart w:id="4" w:name="_Toc48053171"/>
      <w:r w:rsidRPr="005471F5">
        <w:rPr>
          <w:rFonts w:ascii="Times New Roman" w:hAnsi="Times New Roman" w:cs="Times New Roman"/>
          <w:b/>
          <w:bCs/>
          <w:color w:val="auto"/>
          <w:sz w:val="28"/>
          <w:szCs w:val="28"/>
        </w:rPr>
        <w:t>Bendra informacij</w:t>
      </w:r>
      <w:r w:rsidR="00B076FD" w:rsidRPr="005471F5">
        <w:rPr>
          <w:rFonts w:ascii="Times New Roman" w:hAnsi="Times New Roman" w:cs="Times New Roman"/>
          <w:b/>
          <w:bCs/>
          <w:color w:val="auto"/>
          <w:sz w:val="28"/>
          <w:szCs w:val="28"/>
        </w:rPr>
        <w:t>a</w:t>
      </w:r>
      <w:bookmarkEnd w:id="1"/>
      <w:r w:rsidR="6B81CCAC" w:rsidRPr="005471F5">
        <w:rPr>
          <w:rFonts w:ascii="Times New Roman" w:hAnsi="Times New Roman" w:cs="Times New Roman"/>
          <w:b/>
          <w:bCs/>
          <w:color w:val="auto"/>
          <w:sz w:val="28"/>
          <w:szCs w:val="28"/>
        </w:rPr>
        <w:t xml:space="preserve"> </w:t>
      </w:r>
    </w:p>
    <w:p w14:paraId="3C2B83DD" w14:textId="697122DA" w:rsidR="00FB3C75" w:rsidRPr="001567A9" w:rsidRDefault="00023D60" w:rsidP="00023D60">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2902C1"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p>
    <w:p w14:paraId="6669709E" w14:textId="4AFDBC03" w:rsidR="00316D64" w:rsidRPr="00A63180" w:rsidRDefault="00CA0CC5" w:rsidP="00023D60">
      <w:pPr>
        <w:pStyle w:val="Sraopastraipa"/>
        <w:numPr>
          <w:ilvl w:val="1"/>
          <w:numId w:val="8"/>
        </w:numPr>
        <w:spacing w:line="240" w:lineRule="auto"/>
        <w:ind w:left="0" w:firstLine="710"/>
        <w:rPr>
          <w:rFonts w:ascii="Times New Roman" w:hAnsi="Times New Roman" w:cs="Times New Roman"/>
          <w:sz w:val="24"/>
          <w:szCs w:val="24"/>
        </w:rPr>
      </w:pPr>
      <w:r w:rsidRPr="00A63180">
        <w:rPr>
          <w:rFonts w:ascii="Times New Roman" w:hAnsi="Times New Roman" w:cs="Times New Roman"/>
          <w:sz w:val="24"/>
          <w:szCs w:val="24"/>
        </w:rPr>
        <w:t>Pirkimas neatliekamas naudojantis centralizuot</w:t>
      </w:r>
      <w:r w:rsidR="00501008">
        <w:rPr>
          <w:rFonts w:ascii="Times New Roman" w:hAnsi="Times New Roman" w:cs="Times New Roman"/>
          <w:sz w:val="24"/>
          <w:szCs w:val="24"/>
        </w:rPr>
        <w:t>u</w:t>
      </w:r>
      <w:r w:rsidRPr="00A63180">
        <w:rPr>
          <w:rFonts w:ascii="Times New Roman" w:hAnsi="Times New Roman" w:cs="Times New Roman"/>
          <w:sz w:val="24"/>
          <w:szCs w:val="24"/>
        </w:rPr>
        <w:t xml:space="preserve"> pirkimų katalogu</w:t>
      </w:r>
      <w:r w:rsidR="0046561B" w:rsidRPr="00A63180">
        <w:rPr>
          <w:rFonts w:ascii="Times New Roman" w:hAnsi="Times New Roman" w:cs="Times New Roman"/>
          <w:sz w:val="24"/>
          <w:szCs w:val="24"/>
        </w:rPr>
        <w:t xml:space="preserve"> (toliau – CPO)</w:t>
      </w:r>
      <w:r w:rsidRPr="00A63180">
        <w:rPr>
          <w:rFonts w:ascii="Times New Roman" w:hAnsi="Times New Roman" w:cs="Times New Roman"/>
          <w:sz w:val="24"/>
          <w:szCs w:val="24"/>
        </w:rPr>
        <w:t xml:space="preserve">, nes </w:t>
      </w:r>
      <w:r w:rsidR="0046561B" w:rsidRPr="00A63180">
        <w:rPr>
          <w:rFonts w:ascii="Times New Roman" w:hAnsi="Times New Roman" w:cs="Times New Roman"/>
          <w:sz w:val="24"/>
          <w:szCs w:val="24"/>
        </w:rPr>
        <w:t>tokių prekių</w:t>
      </w:r>
      <w:r w:rsidR="00D03430" w:rsidRPr="00A63180">
        <w:rPr>
          <w:rFonts w:ascii="Times New Roman" w:hAnsi="Times New Roman" w:cs="Times New Roman"/>
          <w:sz w:val="24"/>
          <w:szCs w:val="24"/>
        </w:rPr>
        <w:t xml:space="preserve"> CPO kataloge </w:t>
      </w:r>
      <w:r w:rsidR="00F4673D" w:rsidRPr="00A63180">
        <w:rPr>
          <w:rFonts w:ascii="Times New Roman" w:hAnsi="Times New Roman" w:cs="Times New Roman"/>
          <w:sz w:val="24"/>
          <w:szCs w:val="24"/>
        </w:rPr>
        <w:t>nėr</w:t>
      </w:r>
      <w:r w:rsidR="00286CC9" w:rsidRPr="00A63180">
        <w:rPr>
          <w:rFonts w:ascii="Times New Roman" w:hAnsi="Times New Roman" w:cs="Times New Roman"/>
          <w:sz w:val="24"/>
          <w:szCs w:val="24"/>
        </w:rPr>
        <w:t>a</w:t>
      </w:r>
      <w:r w:rsidR="00A63180" w:rsidRPr="00A63180">
        <w:rPr>
          <w:rFonts w:ascii="Times New Roman" w:hAnsi="Times New Roman" w:cs="Times New Roman"/>
          <w:sz w:val="24"/>
          <w:szCs w:val="24"/>
        </w:rPr>
        <w:t>.</w:t>
      </w:r>
    </w:p>
    <w:p w14:paraId="52EA068B" w14:textId="5C637B5F" w:rsidR="00C71C6F" w:rsidRPr="001567A9" w:rsidRDefault="00BE239D" w:rsidP="00023D60">
      <w:pPr>
        <w:spacing w:line="240" w:lineRule="auto"/>
        <w:ind w:left="697" w:firstLine="0"/>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16DB9CE8" w14:textId="098ED7C9" w:rsidR="001045C0" w:rsidRPr="001567A9" w:rsidRDefault="00AF10F8" w:rsidP="00D459E3">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4F6423" w:rsidRPr="001567A9">
        <w:rPr>
          <w:rFonts w:ascii="Times New Roman" w:hAnsi="Times New Roman" w:cs="Times New Roman"/>
          <w:sz w:val="24"/>
          <w:szCs w:val="24"/>
        </w:rPr>
        <w:t>1.</w:t>
      </w:r>
      <w:r>
        <w:rPr>
          <w:rFonts w:ascii="Times New Roman" w:hAnsi="Times New Roman" w:cs="Times New Roman"/>
          <w:sz w:val="24"/>
          <w:szCs w:val="24"/>
        </w:rPr>
        <w:t>4</w:t>
      </w:r>
      <w:r w:rsidR="004F6423" w:rsidRPr="001567A9">
        <w:rPr>
          <w:rFonts w:ascii="Times New Roman" w:hAnsi="Times New Roman" w:cs="Times New Roman"/>
          <w:sz w:val="24"/>
          <w:szCs w:val="24"/>
        </w:rPr>
        <w:t>.</w:t>
      </w:r>
      <w:r w:rsidR="004F6423" w:rsidRPr="001567A9">
        <w:rPr>
          <w:rFonts w:ascii="Times New Roman" w:hAnsi="Times New Roman" w:cs="Times New Roman"/>
          <w:i/>
          <w:iCs/>
          <w:sz w:val="24"/>
          <w:szCs w:val="24"/>
        </w:rPr>
        <w:t xml:space="preserve"> </w:t>
      </w:r>
      <w:r w:rsidR="00D459E3" w:rsidRPr="001567A9">
        <w:rPr>
          <w:rFonts w:ascii="Times New Roman" w:hAnsi="Times New Roman" w:cs="Times New Roman"/>
          <w:sz w:val="24"/>
          <w:szCs w:val="24"/>
        </w:rPr>
        <w:t xml:space="preserve">Atliekamas žaliasis pirkimas. Pirkimas vykdomas </w:t>
      </w:r>
      <w:r w:rsidR="00A95D78" w:rsidRPr="00ED2D8B">
        <w:rPr>
          <w:rFonts w:ascii="Times New Roman" w:hAnsi="Times New Roman" w:cs="Times New Roman"/>
          <w:sz w:val="24"/>
          <w:szCs w:val="24"/>
        </w:rPr>
        <w:t xml:space="preserve">vadovaujantis </w:t>
      </w:r>
      <w:hyperlink r:id="rId11" w:history="1">
        <w:r w:rsidR="00A95D78" w:rsidRPr="00906A0C">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Pr>
          <w:rFonts w:asciiTheme="majorBidi" w:hAnsiTheme="majorBidi" w:cstheme="majorBidi"/>
          <w:sz w:val="24"/>
          <w:szCs w:val="24"/>
        </w:rPr>
        <w:t xml:space="preserve">, </w:t>
      </w:r>
      <w:r w:rsidR="005940FB" w:rsidRPr="007E44C8" w:rsidDel="00103D83">
        <w:rPr>
          <w:rFonts w:asciiTheme="majorBidi" w:hAnsiTheme="majorBidi" w:cstheme="majorBidi"/>
          <w:sz w:val="24"/>
          <w:szCs w:val="24"/>
        </w:rPr>
        <w:t>4.</w:t>
      </w:r>
      <w:r w:rsidR="005940FB" w:rsidRPr="007E44C8">
        <w:rPr>
          <w:rFonts w:asciiTheme="majorBidi" w:hAnsiTheme="majorBidi" w:cstheme="majorBidi"/>
          <w:sz w:val="24"/>
          <w:szCs w:val="24"/>
        </w:rPr>
        <w:t xml:space="preserve"> 4.4. p. Aplinkos apaugos kriterijai nustatyti specialiųjų pirkimo sąlygų 5 priede pateikto </w:t>
      </w:r>
      <w:r w:rsidR="005940FB" w:rsidRPr="001314B9">
        <w:rPr>
          <w:rFonts w:asciiTheme="majorBidi" w:hAnsiTheme="majorBidi" w:cstheme="majorBidi"/>
          <w:sz w:val="24"/>
          <w:szCs w:val="24"/>
        </w:rPr>
        <w:t>Sutarties projekto 3.1.1</w:t>
      </w:r>
      <w:r w:rsidR="001F262A">
        <w:rPr>
          <w:rFonts w:asciiTheme="majorBidi" w:hAnsiTheme="majorBidi" w:cstheme="majorBidi"/>
          <w:sz w:val="24"/>
          <w:szCs w:val="24"/>
        </w:rPr>
        <w:t>0</w:t>
      </w:r>
      <w:r w:rsidR="005940FB" w:rsidRPr="001314B9">
        <w:rPr>
          <w:rFonts w:asciiTheme="majorBidi" w:hAnsiTheme="majorBidi" w:cstheme="majorBidi"/>
          <w:sz w:val="24"/>
          <w:szCs w:val="24"/>
        </w:rPr>
        <w:t xml:space="preserve"> papunktyje</w:t>
      </w:r>
      <w:r w:rsidR="005940FB" w:rsidRPr="007E44C8">
        <w:rPr>
          <w:rFonts w:asciiTheme="majorBidi" w:hAnsiTheme="majorBidi" w:cstheme="majorBidi"/>
          <w:sz w:val="24"/>
          <w:szCs w:val="24"/>
        </w:rPr>
        <w:t>.</w:t>
      </w:r>
    </w:p>
    <w:p w14:paraId="481C6227" w14:textId="01B36009" w:rsidR="4B7098B6" w:rsidRDefault="00963ABD" w:rsidP="00963ABD">
      <w:pPr>
        <w:spacing w:line="240" w:lineRule="auto"/>
        <w:ind w:left="851"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13466047" w14:textId="4E400557" w:rsidR="00D74132" w:rsidRDefault="00250589" w:rsidP="00250589">
      <w:pPr>
        <w:spacing w:line="240" w:lineRule="auto"/>
        <w:rPr>
          <w:rFonts w:ascii="Times New Roman" w:hAnsi="Times New Roman" w:cs="Times New Roman"/>
          <w:noProof/>
          <w:sz w:val="24"/>
          <w:szCs w:val="24"/>
        </w:rPr>
      </w:pPr>
      <w:r>
        <w:rPr>
          <w:rFonts w:ascii="Times New Roman" w:eastAsia="Arial" w:hAnsi="Times New Roman" w:cs="Times New Roman"/>
          <w:sz w:val="24"/>
          <w:szCs w:val="24"/>
        </w:rPr>
        <w:t xml:space="preserve">  </w:t>
      </w:r>
      <w:r w:rsidR="00D74132">
        <w:rPr>
          <w:rFonts w:ascii="Times New Roman" w:eastAsia="Arial" w:hAnsi="Times New Roman" w:cs="Times New Roman"/>
          <w:sz w:val="24"/>
          <w:szCs w:val="24"/>
        </w:rPr>
        <w:t>1.6.</w:t>
      </w:r>
      <w:r w:rsidRPr="00250589">
        <w:rPr>
          <w:noProof/>
        </w:rPr>
        <w:t xml:space="preserve"> </w:t>
      </w:r>
      <w:r w:rsidR="00F874C4" w:rsidRPr="00662F29">
        <w:rPr>
          <w:rFonts w:ascii="Times New Roman" w:hAnsi="Times New Roman" w:cs="Times New Roman"/>
          <w:noProof/>
          <w:sz w:val="24"/>
          <w:szCs w:val="24"/>
        </w:rPr>
        <w:t xml:space="preserve">Perkančiosios organizacijos įgaliotas asmuo palaikyti tiesioginį ryšį su tiekėjais ir gauti iš jų pranešimus, susijusius su pirkimų procedūromis </w:t>
      </w:r>
      <w:r w:rsidR="00F874C4" w:rsidRPr="00787DA6">
        <w:rPr>
          <w:rFonts w:ascii="Times New Roman" w:hAnsi="Times New Roman" w:cs="Times New Roman"/>
          <w:noProof/>
          <w:sz w:val="24"/>
          <w:szCs w:val="24"/>
        </w:rPr>
        <w:t xml:space="preserve">Viešųjų pirkimų skyriaus vyriausioji specialistė </w:t>
      </w:r>
      <w:r w:rsidR="00F874C4" w:rsidRPr="00787DA6">
        <w:rPr>
          <w:rFonts w:ascii="Times New Roman" w:hAnsi="Times New Roman" w:cs="Times New Roman"/>
          <w:sz w:val="24"/>
          <w:szCs w:val="24"/>
        </w:rPr>
        <w:t xml:space="preserve">Ieva Emilija Stepulytė, </w:t>
      </w:r>
      <w:r w:rsidR="00F874C4" w:rsidRPr="00787DA6">
        <w:rPr>
          <w:rStyle w:val="Hipersaitas"/>
          <w:rFonts w:ascii="Times New Roman" w:hAnsi="Times New Roman" w:cs="Times New Roman"/>
          <w:color w:val="000000" w:themeColor="text1"/>
          <w:sz w:val="24"/>
          <w:szCs w:val="24"/>
        </w:rPr>
        <w:t>tel. +</w:t>
      </w:r>
      <w:r w:rsidR="00F874C4" w:rsidRPr="005F5F62">
        <w:rPr>
          <w:rFonts w:ascii="Times New Roman" w:hAnsi="Times New Roman" w:cs="Times New Roman"/>
          <w:sz w:val="24"/>
          <w:szCs w:val="24"/>
        </w:rPr>
        <w:t>370 673 64294</w:t>
      </w:r>
      <w:r w:rsidR="00F874C4" w:rsidRPr="00787DA6">
        <w:rPr>
          <w:rFonts w:ascii="Times New Roman" w:hAnsi="Times New Roman" w:cs="Times New Roman"/>
          <w:sz w:val="24"/>
          <w:szCs w:val="24"/>
        </w:rPr>
        <w:t xml:space="preserve">, el. paštas </w:t>
      </w:r>
      <w:hyperlink r:id="rId12" w:history="1">
        <w:r w:rsidR="00F874C4" w:rsidRPr="00787DA6">
          <w:rPr>
            <w:rStyle w:val="Hipersaitas"/>
            <w:rFonts w:ascii="Times New Roman" w:hAnsi="Times New Roman" w:cs="Times New Roman"/>
            <w:sz w:val="24"/>
            <w:szCs w:val="24"/>
          </w:rPr>
          <w:t>ieva.stepulyte@kalejimai.lt</w:t>
        </w:r>
      </w:hyperlink>
      <w:hyperlink r:id="rId13" w:history="1"/>
      <w:r w:rsidR="00F874C4" w:rsidRPr="00787DA6">
        <w:rPr>
          <w:rFonts w:ascii="Times New Roman" w:hAnsi="Times New Roman" w:cs="Times New Roman"/>
          <w:sz w:val="24"/>
          <w:szCs w:val="24"/>
        </w:rPr>
        <w:t>.</w:t>
      </w:r>
    </w:p>
    <w:p w14:paraId="02261DDB"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4ED932F3" w14:textId="2CE07367" w:rsidR="00FB3C75" w:rsidRPr="000F0756" w:rsidRDefault="00244994" w:rsidP="00F966B7">
      <w:pPr>
        <w:pStyle w:val="Antrat1"/>
        <w:numPr>
          <w:ilvl w:val="0"/>
          <w:numId w:val="7"/>
        </w:numPr>
        <w:spacing w:before="720" w:after="0" w:line="300" w:lineRule="auto"/>
        <w:rPr>
          <w:rFonts w:ascii="Times New Roman" w:hAnsi="Times New Roman" w:cs="Times New Roman"/>
          <w:b/>
          <w:bCs/>
          <w:color w:val="auto"/>
          <w:sz w:val="28"/>
          <w:szCs w:val="28"/>
        </w:rPr>
      </w:pPr>
      <w:bookmarkStart w:id="5" w:name="_Toc185245816"/>
      <w:r w:rsidRPr="000F0756">
        <w:rPr>
          <w:rFonts w:ascii="Times New Roman" w:hAnsi="Times New Roman" w:cs="Times New Roman"/>
          <w:b/>
          <w:bCs/>
          <w:color w:val="auto"/>
          <w:sz w:val="28"/>
          <w:szCs w:val="28"/>
        </w:rPr>
        <w:t>Pirkimo objektas</w:t>
      </w:r>
      <w:bookmarkEnd w:id="5"/>
    </w:p>
    <w:p w14:paraId="7D847502" w14:textId="77777777" w:rsidR="00FB3C75" w:rsidRPr="000371CA" w:rsidRDefault="00FB3C75" w:rsidP="00E62E95">
      <w:pPr>
        <w:spacing w:line="240" w:lineRule="auto"/>
        <w:ind w:firstLine="0"/>
        <w:rPr>
          <w:rFonts w:ascii="Times New Roman" w:hAnsi="Times New Roman" w:cs="Times New Roman"/>
          <w:sz w:val="24"/>
          <w:szCs w:val="24"/>
        </w:rPr>
      </w:pPr>
    </w:p>
    <w:p w14:paraId="0AEFEE07" w14:textId="66A39DCF" w:rsidR="00FB3C75" w:rsidRPr="000371CA" w:rsidRDefault="4A330118" w:rsidP="00F966B7">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įsigyti </w:t>
      </w:r>
      <w:r w:rsidR="000127FC">
        <w:rPr>
          <w:rFonts w:ascii="Times New Roman" w:hAnsi="Times New Roman" w:cs="Times New Roman"/>
          <w:sz w:val="24"/>
          <w:szCs w:val="24"/>
        </w:rPr>
        <w:t>vandens filtrų elementus</w:t>
      </w:r>
      <w:r w:rsidR="00FB3C75" w:rsidRPr="000371CA">
        <w:rPr>
          <w:rFonts w:ascii="Times New Roman" w:eastAsia="Calibri" w:hAnsi="Times New Roman" w:cs="Times New Roman"/>
          <w:color w:val="00B050"/>
          <w:sz w:val="24"/>
          <w:szCs w:val="24"/>
        </w:rPr>
        <w:t>.</w:t>
      </w:r>
      <w:r w:rsidR="00FB3C75" w:rsidRPr="000371CA">
        <w:rPr>
          <w:rFonts w:ascii="Times New Roman" w:hAnsi="Times New Roman" w:cs="Times New Roman"/>
          <w:sz w:val="24"/>
          <w:szCs w:val="24"/>
        </w:rPr>
        <w:t xml:space="preserve"> Reikalavimai </w:t>
      </w:r>
      <w:r w:rsidR="00966703" w:rsidRPr="000371CA">
        <w:rPr>
          <w:rFonts w:ascii="Times New Roman" w:hAnsi="Times New Roman" w:cs="Times New Roman"/>
          <w:sz w:val="24"/>
          <w:szCs w:val="24"/>
        </w:rPr>
        <w:t>p</w:t>
      </w:r>
      <w:r w:rsidR="00FB3C75" w:rsidRPr="000371CA">
        <w:rPr>
          <w:rFonts w:ascii="Times New Roman" w:hAnsi="Times New Roman" w:cs="Times New Roman"/>
          <w:sz w:val="24"/>
          <w:szCs w:val="24"/>
        </w:rPr>
        <w:t>irkimo objektui nustatyti</w:t>
      </w:r>
      <w:r w:rsidR="00AE2AEF" w:rsidRPr="000371CA">
        <w:rPr>
          <w:rFonts w:ascii="Times New Roman" w:hAnsi="Times New Roman" w:cs="Times New Roman"/>
          <w:sz w:val="24"/>
          <w:szCs w:val="24"/>
        </w:rPr>
        <w:t xml:space="preserve"> </w:t>
      </w:r>
      <w:r w:rsidR="00966703" w:rsidRPr="000371CA">
        <w:rPr>
          <w:rFonts w:ascii="Times New Roman" w:hAnsi="Times New Roman" w:cs="Times New Roman"/>
          <w:sz w:val="24"/>
          <w:szCs w:val="24"/>
        </w:rPr>
        <w:t>s</w:t>
      </w:r>
      <w:r w:rsidR="00044836" w:rsidRPr="000371CA">
        <w:rPr>
          <w:rFonts w:ascii="Times New Roman" w:hAnsi="Times New Roman" w:cs="Times New Roman"/>
          <w:sz w:val="24"/>
          <w:szCs w:val="24"/>
        </w:rPr>
        <w:t>pecialiųjų p</w:t>
      </w:r>
      <w:r w:rsidR="00AE2AEF" w:rsidRPr="000371CA">
        <w:rPr>
          <w:rFonts w:ascii="Times New Roman" w:hAnsi="Times New Roman" w:cs="Times New Roman"/>
          <w:sz w:val="24"/>
          <w:szCs w:val="24"/>
        </w:rPr>
        <w:t xml:space="preserve">irkimo sąlygų </w:t>
      </w:r>
      <w:r w:rsidR="001F57AC">
        <w:rPr>
          <w:rFonts w:ascii="Times New Roman" w:hAnsi="Times New Roman" w:cs="Times New Roman"/>
          <w:sz w:val="24"/>
          <w:szCs w:val="24"/>
        </w:rPr>
        <w:t>2 priede „Techninė specifikacija“</w:t>
      </w:r>
      <w:r w:rsidR="00B94C5C">
        <w:rPr>
          <w:rFonts w:ascii="Times New Roman" w:hAnsi="Times New Roman" w:cs="Times New Roman"/>
          <w:sz w:val="24"/>
          <w:szCs w:val="24"/>
        </w:rPr>
        <w:t>.</w:t>
      </w:r>
    </w:p>
    <w:p w14:paraId="49117D58" w14:textId="7983AAD1" w:rsidR="005D280D" w:rsidRDefault="002C41AA" w:rsidP="00E62E95">
      <w:pPr>
        <w:pStyle w:val="Betarp"/>
        <w:contextualSpacing/>
        <w:rPr>
          <w:rFonts w:ascii="Times New Roman" w:hAnsi="Times New Roman" w:cs="Times New Roman"/>
          <w:sz w:val="24"/>
          <w:szCs w:val="24"/>
        </w:rPr>
      </w:pPr>
      <w:r w:rsidRPr="000371CA">
        <w:rPr>
          <w:rFonts w:ascii="Times New Roman" w:hAnsi="Times New Roman" w:cs="Times New Roman"/>
          <w:sz w:val="24"/>
          <w:szCs w:val="24"/>
        </w:rPr>
        <w:t>2.2.</w:t>
      </w:r>
      <w:r w:rsidR="00ED1C85" w:rsidRPr="000371CA">
        <w:rPr>
          <w:rFonts w:ascii="Times New Roman" w:hAnsi="Times New Roman" w:cs="Times New Roman"/>
          <w:sz w:val="24"/>
          <w:szCs w:val="24"/>
        </w:rPr>
        <w:t xml:space="preserve"> </w:t>
      </w:r>
      <w:r w:rsidR="00FB3C75" w:rsidRPr="000371CA">
        <w:rPr>
          <w:rFonts w:ascii="Times New Roman" w:hAnsi="Times New Roman" w:cs="Times New Roman"/>
          <w:sz w:val="24"/>
          <w:szCs w:val="24"/>
        </w:rPr>
        <w:t>Pirkimo objektas į dalis neskaidomas.</w:t>
      </w:r>
      <w:r w:rsidR="00702B7B" w:rsidRPr="000371CA">
        <w:rPr>
          <w:rFonts w:ascii="Times New Roman" w:hAnsi="Times New Roman" w:cs="Times New Roman"/>
          <w:sz w:val="24"/>
          <w:szCs w:val="24"/>
        </w:rPr>
        <w:t xml:space="preserve"> Pirkimo apimtys, reikalavimai ir techninė specifikacija apibrėžti </w:t>
      </w:r>
      <w:r w:rsidR="00C314B2" w:rsidRPr="000371CA">
        <w:rPr>
          <w:rFonts w:ascii="Times New Roman" w:hAnsi="Times New Roman" w:cs="Times New Roman"/>
          <w:sz w:val="24"/>
          <w:szCs w:val="24"/>
        </w:rPr>
        <w:t>s</w:t>
      </w:r>
      <w:r w:rsidR="000B6976" w:rsidRPr="000371CA">
        <w:rPr>
          <w:rFonts w:ascii="Times New Roman" w:hAnsi="Times New Roman" w:cs="Times New Roman"/>
          <w:sz w:val="24"/>
          <w:szCs w:val="24"/>
        </w:rPr>
        <w:t>pecialiųjų p</w:t>
      </w:r>
      <w:r w:rsidR="00702B7B" w:rsidRPr="000371CA">
        <w:rPr>
          <w:rFonts w:ascii="Times New Roman" w:hAnsi="Times New Roman" w:cs="Times New Roman"/>
          <w:sz w:val="24"/>
          <w:szCs w:val="24"/>
        </w:rPr>
        <w:t xml:space="preserve">irkimo sąlygų </w:t>
      </w:r>
      <w:r w:rsidR="00746FAC">
        <w:rPr>
          <w:rFonts w:ascii="Times New Roman" w:hAnsi="Times New Roman" w:cs="Times New Roman"/>
          <w:sz w:val="24"/>
          <w:szCs w:val="24"/>
        </w:rPr>
        <w:t>2 priede „Techninė specifikacija“</w:t>
      </w:r>
      <w:r w:rsidR="00702B7B" w:rsidRPr="000371CA">
        <w:rPr>
          <w:rFonts w:ascii="Times New Roman" w:hAnsi="Times New Roman" w:cs="Times New Roman"/>
          <w:sz w:val="24"/>
          <w:szCs w:val="24"/>
        </w:rPr>
        <w:t>.</w:t>
      </w:r>
    </w:p>
    <w:p w14:paraId="2B354563" w14:textId="591B9DD3" w:rsidR="0051661F" w:rsidRPr="00D44B90" w:rsidRDefault="008B7E2F" w:rsidP="00D44B90">
      <w:pPr>
        <w:pStyle w:val="Betarp"/>
        <w:contextualSpacing/>
        <w:rPr>
          <w:rFonts w:asciiTheme="majorBidi" w:hAnsiTheme="majorBidi" w:cstheme="majorBidi"/>
          <w:sz w:val="24"/>
          <w:szCs w:val="24"/>
        </w:rPr>
      </w:pPr>
      <w:r>
        <w:rPr>
          <w:rFonts w:asciiTheme="majorBidi" w:hAnsiTheme="majorBidi" w:cstheme="majorBidi"/>
          <w:sz w:val="24"/>
          <w:szCs w:val="24"/>
        </w:rPr>
        <w:t xml:space="preserve">2.3. </w:t>
      </w:r>
      <w:r w:rsidR="0051661F" w:rsidRPr="001759DE">
        <w:rPr>
          <w:rFonts w:asciiTheme="majorBidi" w:hAnsiTheme="majorBidi" w:cstheme="majorBidi"/>
          <w:sz w:val="24"/>
          <w:szCs w:val="24"/>
        </w:rPr>
        <w:t>Maksimali planuojamos sudaryti sutarties vertė (didžiausia pirkimui skiriamų lėšų suma) yra</w:t>
      </w:r>
      <w:r w:rsidR="00195DB9">
        <w:rPr>
          <w:rFonts w:asciiTheme="majorBidi" w:hAnsiTheme="majorBidi" w:cstheme="majorBidi"/>
          <w:sz w:val="24"/>
          <w:szCs w:val="24"/>
        </w:rPr>
        <w:t xml:space="preserve"> </w:t>
      </w:r>
      <w:r w:rsidR="00D44B90" w:rsidRPr="00D44B90">
        <w:rPr>
          <w:rFonts w:asciiTheme="majorBidi" w:hAnsiTheme="majorBidi" w:cstheme="majorBidi"/>
          <w:sz w:val="24"/>
          <w:szCs w:val="24"/>
        </w:rPr>
        <w:t>1500,00 Eur su PVM</w:t>
      </w:r>
      <w:r w:rsidR="00D44B90">
        <w:rPr>
          <w:rFonts w:asciiTheme="majorBidi" w:hAnsiTheme="majorBidi" w:cstheme="majorBidi"/>
          <w:sz w:val="24"/>
          <w:szCs w:val="24"/>
        </w:rPr>
        <w:t xml:space="preserve"> / </w:t>
      </w:r>
      <w:r w:rsidR="00D44B90" w:rsidRPr="00D44B90">
        <w:rPr>
          <w:rFonts w:asciiTheme="majorBidi" w:hAnsiTheme="majorBidi" w:cstheme="majorBidi"/>
          <w:sz w:val="24"/>
          <w:szCs w:val="24"/>
        </w:rPr>
        <w:t>1 239,67 Eur be PVM.</w:t>
      </w:r>
    </w:p>
    <w:p w14:paraId="23A7813E" w14:textId="6C3E1487" w:rsidR="0051661F" w:rsidRPr="00DD7EB6" w:rsidRDefault="00664EA4" w:rsidP="00664EA4">
      <w:pPr>
        <w:pStyle w:val="Betarp"/>
        <w:ind w:left="284" w:firstLine="0"/>
        <w:contextualSpacing/>
        <w:rPr>
          <w:rFonts w:asciiTheme="majorBidi" w:hAnsiTheme="majorBidi" w:cstheme="majorBidi"/>
          <w:sz w:val="32"/>
          <w:szCs w:val="32"/>
        </w:rPr>
      </w:pPr>
      <w:r w:rsidRPr="00D44B90">
        <w:rPr>
          <w:rFonts w:asciiTheme="majorBidi" w:hAnsiTheme="majorBidi" w:cstheme="majorBidi"/>
          <w:sz w:val="24"/>
          <w:szCs w:val="32"/>
        </w:rPr>
        <w:t xml:space="preserve">       2.4. </w:t>
      </w:r>
      <w:r w:rsidR="0051661F" w:rsidRPr="00D44B90">
        <w:rPr>
          <w:rFonts w:asciiTheme="majorBidi" w:hAnsiTheme="majorBidi" w:cstheme="majorBidi"/>
          <w:sz w:val="24"/>
          <w:szCs w:val="32"/>
        </w:rPr>
        <w:t>Sutarčiai taikoma fiksuoto įkainio kainodara</w:t>
      </w:r>
      <w:r w:rsidR="0051661F" w:rsidRPr="00DD7EB6">
        <w:rPr>
          <w:rFonts w:asciiTheme="majorBidi" w:hAnsiTheme="majorBidi" w:cstheme="majorBidi"/>
          <w:sz w:val="24"/>
          <w:szCs w:val="32"/>
        </w:rPr>
        <w:t xml:space="preserve">. </w:t>
      </w:r>
    </w:p>
    <w:p w14:paraId="1F91D2BC" w14:textId="0EC60892" w:rsidR="00DB42AB" w:rsidRPr="00283BF1" w:rsidRDefault="0051661F" w:rsidP="00DB42AB">
      <w:pPr>
        <w:pStyle w:val="Tekstas"/>
        <w:ind w:firstLine="709"/>
        <w:jc w:val="both"/>
        <w:rPr>
          <w:rFonts w:eastAsia="Calibri"/>
          <w:b/>
          <w:bCs/>
          <w:szCs w:val="24"/>
        </w:rPr>
      </w:pPr>
      <w:r w:rsidRPr="007574BD">
        <w:rPr>
          <w:szCs w:val="24"/>
        </w:rPr>
        <w:t>2.</w:t>
      </w:r>
      <w:r>
        <w:rPr>
          <w:szCs w:val="24"/>
        </w:rPr>
        <w:t xml:space="preserve">5. </w:t>
      </w:r>
      <w:r w:rsidR="00DB42AB" w:rsidRPr="00283BF1">
        <w:rPr>
          <w:szCs w:val="24"/>
        </w:rPr>
        <w:t xml:space="preserve">Jei </w:t>
      </w:r>
      <w:r w:rsidR="00DB42AB" w:rsidRPr="00283BF1">
        <w:rPr>
          <w:bCs/>
          <w:szCs w:val="24"/>
        </w:rPr>
        <w:t>siūlomų prekių bendra kaina (preliminaraus kiekio ir į</w:t>
      </w:r>
      <w:r w:rsidR="00DB42AB" w:rsidRPr="00084990">
        <w:rPr>
          <w:szCs w:val="24"/>
        </w:rPr>
        <w:t>kaini</w:t>
      </w:r>
      <w:r w:rsidR="00DB42AB" w:rsidRPr="00084990">
        <w:rPr>
          <w:bCs/>
          <w:szCs w:val="24"/>
        </w:rPr>
        <w:t>o</w:t>
      </w:r>
      <w:r w:rsidR="00DB42AB" w:rsidRPr="00283BF1">
        <w:rPr>
          <w:bCs/>
          <w:szCs w:val="24"/>
        </w:rPr>
        <w:t xml:space="preserve"> sandaugų suma) </w:t>
      </w:r>
      <w:r w:rsidR="00DB42AB" w:rsidRPr="00283BF1">
        <w:rPr>
          <w:b/>
          <w:bCs/>
          <w:szCs w:val="24"/>
        </w:rPr>
        <w:t xml:space="preserve">viršys specialiųjų pirkimo sąlygų 2.3 papunktyje </w:t>
      </w:r>
      <w:r w:rsidR="00DB42AB" w:rsidRPr="00283BF1">
        <w:rPr>
          <w:rFonts w:asciiTheme="majorBidi" w:hAnsiTheme="majorBidi" w:cstheme="majorBidi"/>
          <w:b/>
          <w:bCs/>
          <w:szCs w:val="24"/>
        </w:rPr>
        <w:t>perkančiosios organizacijos nustatytą</w:t>
      </w:r>
      <w:r w:rsidR="00DB42AB" w:rsidRPr="00283BF1">
        <w:rPr>
          <w:b/>
          <w:bCs/>
          <w:szCs w:val="24"/>
        </w:rPr>
        <w:t xml:space="preserve"> maksimalią planuojamos sudaryti sutarties </w:t>
      </w:r>
      <w:r w:rsidR="00DB42AB" w:rsidRPr="00283BF1" w:rsidDel="004069A8">
        <w:rPr>
          <w:b/>
          <w:bCs/>
          <w:szCs w:val="24"/>
        </w:rPr>
        <w:t xml:space="preserve">kainą </w:t>
      </w:r>
      <w:r w:rsidR="00DB42AB" w:rsidRPr="00283BF1">
        <w:rPr>
          <w:b/>
          <w:bCs/>
          <w:szCs w:val="24"/>
        </w:rPr>
        <w:t xml:space="preserve">Eur </w:t>
      </w:r>
      <w:r w:rsidR="00DB42AB">
        <w:rPr>
          <w:b/>
          <w:bCs/>
          <w:szCs w:val="24"/>
        </w:rPr>
        <w:t>su</w:t>
      </w:r>
      <w:r w:rsidR="00DB42AB" w:rsidRPr="00283BF1">
        <w:rPr>
          <w:b/>
          <w:bCs/>
          <w:szCs w:val="24"/>
        </w:rPr>
        <w:t xml:space="preserve"> PVM, toks pasiūlymas bus atmestas dėl</w:t>
      </w:r>
      <w:r w:rsidR="00DB42AB" w:rsidRPr="00283BF1">
        <w:rPr>
          <w:rFonts w:eastAsia="Calibri"/>
          <w:b/>
          <w:bCs/>
          <w:szCs w:val="24"/>
        </w:rPr>
        <w:t xml:space="preserve"> per didelės, perkančiajai organizacijai nepriimtinos kainos.</w:t>
      </w:r>
    </w:p>
    <w:p w14:paraId="1FA78F31" w14:textId="77777777" w:rsidR="00DB42AB" w:rsidRPr="00EB6379" w:rsidRDefault="00DB42AB" w:rsidP="0051661F">
      <w:pPr>
        <w:pStyle w:val="Tekstas"/>
        <w:ind w:firstLine="709"/>
        <w:jc w:val="both"/>
        <w:rPr>
          <w:rFonts w:eastAsia="Calibri"/>
          <w:b/>
          <w:bCs/>
          <w:szCs w:val="24"/>
        </w:rPr>
      </w:pPr>
    </w:p>
    <w:p w14:paraId="64BDCCED" w14:textId="66B1CEAE" w:rsidR="0051661F" w:rsidRPr="007C08D5" w:rsidRDefault="0051661F" w:rsidP="0051661F">
      <w:pPr>
        <w:pStyle w:val="Betarp"/>
        <w:ind w:firstLine="709"/>
        <w:rPr>
          <w:rFonts w:asciiTheme="majorBidi" w:hAnsiTheme="majorBidi" w:cstheme="majorBidi"/>
          <w:sz w:val="24"/>
          <w:szCs w:val="24"/>
        </w:rPr>
      </w:pPr>
      <w:r w:rsidRPr="006F6447">
        <w:rPr>
          <w:rFonts w:asciiTheme="majorBidi" w:hAnsiTheme="majorBidi" w:cstheme="majorBidi"/>
          <w:iCs/>
          <w:sz w:val="24"/>
          <w:szCs w:val="24"/>
        </w:rPr>
        <w:t>2.</w:t>
      </w:r>
      <w:r>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w:t>
      </w:r>
      <w:r w:rsidR="00F731DC">
        <w:rPr>
          <w:rFonts w:asciiTheme="majorBidi" w:hAnsiTheme="majorBidi" w:cstheme="majorBidi"/>
          <w:sz w:val="24"/>
          <w:szCs w:val="24"/>
        </w:rPr>
        <w:t>prek</w:t>
      </w:r>
      <w:r w:rsidR="00495CEA">
        <w:rPr>
          <w:rFonts w:asciiTheme="majorBidi" w:hAnsiTheme="majorBidi" w:cstheme="majorBidi"/>
          <w:sz w:val="24"/>
          <w:szCs w:val="24"/>
        </w:rPr>
        <w:t>ė</w:t>
      </w:r>
      <w:r w:rsidR="00F731DC">
        <w:rPr>
          <w:rFonts w:asciiTheme="majorBidi" w:hAnsiTheme="majorBidi" w:cstheme="majorBidi"/>
          <w:sz w:val="24"/>
          <w:szCs w:val="24"/>
        </w:rPr>
        <w:t>ms</w:t>
      </w:r>
      <w:r w:rsidRPr="007C08D5">
        <w:rPr>
          <w:rFonts w:asciiTheme="majorBidi" w:hAnsiTheme="majorBidi" w:cstheme="majorBidi"/>
          <w:sz w:val="24"/>
          <w:szCs w:val="24"/>
        </w:rPr>
        <w:t>,</w:t>
      </w:r>
      <w:r>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606B8FE4" w14:textId="0D37208A" w:rsidR="0051661F" w:rsidRPr="007C08D5" w:rsidRDefault="0051661F" w:rsidP="0051661F">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9318C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7C08D5">
        <w:rPr>
          <w:rFonts w:asciiTheme="majorBidi" w:hAnsiTheme="majorBidi" w:cstheme="majorBidi"/>
          <w:color w:val="000000"/>
          <w:sz w:val="24"/>
          <w:szCs w:val="24"/>
        </w:rPr>
        <w:lastRenderedPageBreak/>
        <w:t xml:space="preserve">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3F57C7AA" w14:textId="77777777" w:rsidR="0051661F" w:rsidRPr="000371CA" w:rsidRDefault="0051661F" w:rsidP="00E62E95">
      <w:pPr>
        <w:pStyle w:val="Betarp"/>
        <w:contextualSpacing/>
        <w:rPr>
          <w:rFonts w:ascii="Times New Roman" w:hAnsi="Times New Roman" w:cs="Times New Roman"/>
          <w:sz w:val="24"/>
          <w:szCs w:val="24"/>
        </w:rPr>
      </w:pPr>
    </w:p>
    <w:p w14:paraId="4F543242" w14:textId="77777777" w:rsidR="006A3F0A" w:rsidRPr="000F0756" w:rsidRDefault="006A3F0A" w:rsidP="006A3F0A">
      <w:pPr>
        <w:pStyle w:val="Sraopastraipa"/>
        <w:spacing w:line="240" w:lineRule="auto"/>
        <w:ind w:left="0" w:firstLine="709"/>
        <w:rPr>
          <w:rFonts w:ascii="Times New Roman" w:hAnsi="Times New Roman" w:cs="Times New Roman"/>
          <w:sz w:val="28"/>
          <w:szCs w:val="28"/>
        </w:rPr>
      </w:pPr>
    </w:p>
    <w:p w14:paraId="0ED6AD78" w14:textId="256608B6" w:rsidR="00FB3C75" w:rsidRPr="00EB6379" w:rsidRDefault="00BF3638" w:rsidP="006B003E">
      <w:pPr>
        <w:pStyle w:val="Antrat1"/>
        <w:numPr>
          <w:ilvl w:val="0"/>
          <w:numId w:val="7"/>
        </w:numPr>
        <w:spacing w:before="0" w:after="0"/>
        <w:ind w:left="357" w:firstLine="352"/>
        <w:rPr>
          <w:rFonts w:ascii="Times New Roman" w:hAnsi="Times New Roman" w:cs="Times New Roman"/>
          <w:color w:val="auto"/>
          <w:sz w:val="28"/>
          <w:szCs w:val="28"/>
        </w:rPr>
      </w:pPr>
      <w:bookmarkStart w:id="6" w:name="_Toc185245817"/>
      <w:r w:rsidRPr="00EB6379">
        <w:rPr>
          <w:rFonts w:ascii="Times New Roman" w:hAnsi="Times New Roman" w:cs="Times New Roman"/>
          <w:b/>
          <w:bCs/>
          <w:color w:val="auto"/>
          <w:sz w:val="28"/>
          <w:szCs w:val="28"/>
        </w:rPr>
        <w:t xml:space="preserve">Tiekėjų </w:t>
      </w:r>
      <w:r w:rsidR="00BF5669" w:rsidRPr="00EB6379">
        <w:rPr>
          <w:rFonts w:ascii="Times New Roman" w:hAnsi="Times New Roman" w:cs="Times New Roman"/>
          <w:b/>
          <w:bCs/>
          <w:color w:val="auto"/>
          <w:sz w:val="28"/>
          <w:szCs w:val="28"/>
        </w:rPr>
        <w:t xml:space="preserve">pašalinimo pagrindai, reikalavimai </w:t>
      </w:r>
      <w:r w:rsidR="00E201D8" w:rsidRPr="00EB6379">
        <w:rPr>
          <w:rFonts w:ascii="Times New Roman" w:hAnsi="Times New Roman" w:cs="Times New Roman"/>
          <w:b/>
          <w:bCs/>
          <w:color w:val="auto"/>
          <w:sz w:val="28"/>
          <w:szCs w:val="28"/>
        </w:rPr>
        <w:t>kvalifikacij</w:t>
      </w:r>
      <w:bookmarkEnd w:id="6"/>
      <w:r w:rsidR="00BF5669" w:rsidRPr="00EB6379">
        <w:rPr>
          <w:rFonts w:ascii="Times New Roman" w:hAnsi="Times New Roman" w:cs="Times New Roman"/>
          <w:b/>
          <w:bCs/>
          <w:color w:val="auto"/>
          <w:sz w:val="28"/>
          <w:szCs w:val="28"/>
        </w:rPr>
        <w:t>ai.</w:t>
      </w:r>
    </w:p>
    <w:p w14:paraId="3C78816E" w14:textId="407A59FA" w:rsidR="00A979ED" w:rsidRPr="00EB6379" w:rsidRDefault="00A979ED" w:rsidP="00EB6379">
      <w:pPr>
        <w:spacing w:line="240" w:lineRule="auto"/>
        <w:ind w:left="397" w:firstLine="312"/>
        <w:rPr>
          <w:rFonts w:ascii="Times New Roman" w:hAnsi="Times New Roman" w:cs="Times New Roman"/>
          <w:i/>
          <w:iCs/>
          <w:sz w:val="24"/>
          <w:szCs w:val="24"/>
        </w:rPr>
      </w:pPr>
      <w:bookmarkStart w:id="7" w:name="_Hlk163739792"/>
      <w:r w:rsidRPr="00EB6379">
        <w:rPr>
          <w:rFonts w:ascii="Times New Roman" w:hAnsi="Times New Roman" w:cs="Times New Roman"/>
          <w:sz w:val="24"/>
          <w:szCs w:val="24"/>
        </w:rPr>
        <w:t>3.1.</w:t>
      </w:r>
      <w:r w:rsidRPr="00EB6379">
        <w:rPr>
          <w:rFonts w:ascii="Times New Roman" w:hAnsi="Times New Roman" w:cs="Times New Roman"/>
          <w:i/>
          <w:iCs/>
          <w:sz w:val="24"/>
          <w:szCs w:val="24"/>
        </w:rPr>
        <w:t xml:space="preserve"> </w:t>
      </w:r>
      <w:r w:rsidR="009318C4" w:rsidRPr="00EB6379">
        <w:rPr>
          <w:rFonts w:ascii="Times New Roman" w:hAnsi="Times New Roman" w:cs="Times New Roman"/>
          <w:i/>
          <w:iCs/>
          <w:sz w:val="24"/>
          <w:szCs w:val="24"/>
        </w:rPr>
        <w:t xml:space="preserve"> </w:t>
      </w:r>
      <w:r w:rsidRPr="00EB6379">
        <w:rPr>
          <w:rFonts w:ascii="Times New Roman" w:hAnsi="Times New Roman" w:cs="Times New Roman"/>
          <w:sz w:val="24"/>
          <w:szCs w:val="24"/>
        </w:rPr>
        <w:t>Pirkime taikomas VPĮ 46 straipsnio 2</w:t>
      </w:r>
      <w:r w:rsidRPr="00EB6379">
        <w:rPr>
          <w:rFonts w:ascii="Times New Roman" w:hAnsi="Times New Roman" w:cs="Times New Roman"/>
          <w:sz w:val="24"/>
          <w:szCs w:val="24"/>
          <w:vertAlign w:val="superscript"/>
        </w:rPr>
        <w:t xml:space="preserve">1 </w:t>
      </w:r>
      <w:r w:rsidRPr="00EB6379">
        <w:rPr>
          <w:rFonts w:ascii="Times New Roman" w:hAnsi="Times New Roman" w:cs="Times New Roman"/>
          <w:sz w:val="24"/>
          <w:szCs w:val="24"/>
        </w:rPr>
        <w:t>dalyje nustatytas tiekėjo pašalinimo pagrindas.</w:t>
      </w:r>
    </w:p>
    <w:bookmarkEnd w:id="7"/>
    <w:p w14:paraId="03F4934E" w14:textId="6FD10359" w:rsidR="009318C4" w:rsidRPr="009318C4" w:rsidRDefault="009318C4" w:rsidP="00EB6379">
      <w:pPr>
        <w:spacing w:line="240" w:lineRule="auto"/>
        <w:ind w:left="312" w:firstLine="397"/>
        <w:rPr>
          <w:rFonts w:ascii="Times New Roman" w:hAnsi="Times New Roman" w:cs="Times New Roman"/>
          <w:i/>
          <w:iCs/>
          <w:sz w:val="24"/>
          <w:szCs w:val="24"/>
        </w:rPr>
      </w:pPr>
      <w:r>
        <w:rPr>
          <w:rFonts w:ascii="Times New Roman" w:hAnsi="Times New Roman" w:cs="Times New Roman"/>
          <w:sz w:val="24"/>
          <w:szCs w:val="24"/>
        </w:rPr>
        <w:t>3.</w:t>
      </w:r>
      <w:r w:rsidR="00A979ED">
        <w:rPr>
          <w:rFonts w:ascii="Times New Roman" w:hAnsi="Times New Roman" w:cs="Times New Roman"/>
          <w:sz w:val="24"/>
          <w:szCs w:val="24"/>
        </w:rPr>
        <w:t>2</w:t>
      </w:r>
      <w:r>
        <w:rPr>
          <w:rFonts w:ascii="Times New Roman" w:hAnsi="Times New Roman" w:cs="Times New Roman"/>
          <w:sz w:val="24"/>
          <w:szCs w:val="24"/>
        </w:rPr>
        <w:t xml:space="preserve">. </w:t>
      </w:r>
      <w:r w:rsidR="005D280D" w:rsidRPr="009318C4">
        <w:rPr>
          <w:rFonts w:ascii="Times New Roman" w:hAnsi="Times New Roman" w:cs="Times New Roman"/>
          <w:sz w:val="24"/>
          <w:szCs w:val="24"/>
        </w:rPr>
        <w:t>Tiekėjams n</w:t>
      </w:r>
      <w:r w:rsidR="00243470" w:rsidRPr="009318C4">
        <w:rPr>
          <w:rFonts w:ascii="Times New Roman" w:hAnsi="Times New Roman" w:cs="Times New Roman"/>
          <w:sz w:val="24"/>
          <w:szCs w:val="24"/>
        </w:rPr>
        <w:t xml:space="preserve">enustatomi </w:t>
      </w:r>
      <w:r w:rsidR="005D280D" w:rsidRPr="009318C4">
        <w:rPr>
          <w:rFonts w:ascii="Times New Roman" w:hAnsi="Times New Roman" w:cs="Times New Roman"/>
          <w:sz w:val="24"/>
          <w:szCs w:val="24"/>
        </w:rPr>
        <w:t>kvalifikacijos reikalavimai</w:t>
      </w:r>
      <w:r w:rsidR="002F3B74" w:rsidRPr="009318C4">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69360CD7" w14:textId="30E83F12" w:rsidR="00894FEF" w:rsidRPr="000F0756" w:rsidRDefault="00817AB9" w:rsidP="006B003E">
      <w:pPr>
        <w:pStyle w:val="Antrat1"/>
        <w:numPr>
          <w:ilvl w:val="0"/>
          <w:numId w:val="7"/>
        </w:numPr>
        <w:spacing w:before="720" w:after="0" w:line="300" w:lineRule="auto"/>
        <w:ind w:left="357" w:firstLine="352"/>
        <w:rPr>
          <w:rFonts w:ascii="Times New Roman" w:hAnsi="Times New Roman" w:cs="Times New Roman"/>
          <w:b/>
          <w:bCs/>
          <w:color w:val="auto"/>
          <w:sz w:val="28"/>
          <w:szCs w:val="28"/>
        </w:rPr>
      </w:pPr>
      <w:bookmarkStart w:id="8" w:name="_Toc185245818"/>
      <w:r w:rsidRPr="000F0756">
        <w:rPr>
          <w:rFonts w:ascii="Times New Roman" w:hAnsi="Times New Roman" w:cs="Times New Roman"/>
          <w:b/>
          <w:bCs/>
          <w:color w:val="auto"/>
          <w:sz w:val="28"/>
          <w:szCs w:val="28"/>
        </w:rPr>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8"/>
      <w:r w:rsidRPr="000F0756">
        <w:rPr>
          <w:rFonts w:ascii="Times New Roman" w:hAnsi="Times New Roman" w:cs="Times New Roman"/>
          <w:b/>
          <w:bCs/>
          <w:color w:val="auto"/>
          <w:sz w:val="28"/>
          <w:szCs w:val="28"/>
        </w:rPr>
        <w:t xml:space="preserve"> </w:t>
      </w:r>
      <w:r w:rsidR="003C0771" w:rsidRPr="000F0756">
        <w:rPr>
          <w:rFonts w:ascii="Times New Roman" w:hAnsi="Times New Roman" w:cs="Times New Roman"/>
          <w:b/>
          <w:bCs/>
          <w:color w:val="auto"/>
          <w:sz w:val="28"/>
          <w:szCs w:val="28"/>
        </w:rPr>
        <w:t xml:space="preserve"> </w:t>
      </w:r>
    </w:p>
    <w:p w14:paraId="1B6C9D1A" w14:textId="77777777" w:rsidR="005D2800" w:rsidRPr="007C08D5" w:rsidRDefault="005D2800" w:rsidP="005D2800">
      <w:pPr>
        <w:spacing w:line="240" w:lineRule="auto"/>
        <w:ind w:firstLine="709"/>
        <w:rPr>
          <w:rFonts w:asciiTheme="majorBidi" w:hAnsiTheme="majorBidi" w:cstheme="majorBidi"/>
          <w:i/>
          <w:color w:val="FF0000"/>
          <w:sz w:val="24"/>
          <w:szCs w:val="24"/>
        </w:rPr>
      </w:pPr>
      <w:r w:rsidRPr="00A82585">
        <w:rPr>
          <w:rFonts w:asciiTheme="majorBidi" w:hAnsiTheme="majorBidi" w:cstheme="majorBidi"/>
          <w:sz w:val="24"/>
          <w:szCs w:val="24"/>
        </w:rPr>
        <w:t>4.1</w:t>
      </w:r>
      <w:r w:rsidRPr="00A82585">
        <w:rPr>
          <w:rFonts w:asciiTheme="majorBidi" w:hAnsiTheme="majorBidi" w:cstheme="majorBidi"/>
          <w:iCs/>
          <w:sz w:val="24"/>
          <w:szCs w:val="24"/>
        </w:rPr>
        <w:t>.</w:t>
      </w:r>
      <w:r w:rsidRPr="00A82585">
        <w:rPr>
          <w:rFonts w:asciiTheme="majorBidi" w:hAnsiTheme="majorBidi" w:cstheme="majorBidi"/>
          <w:sz w:val="24"/>
          <w:szCs w:val="24"/>
        </w:rPr>
        <w:t xml:space="preserve"> Reikalavimai</w:t>
      </w:r>
      <w:r w:rsidRPr="007C08D5">
        <w:rPr>
          <w:rFonts w:asciiTheme="majorBidi" w:hAnsiTheme="majorBidi" w:cstheme="majorBidi"/>
          <w:sz w:val="24"/>
          <w:szCs w:val="24"/>
        </w:rPr>
        <w:t>, susiję su nacionaliniu saugumu netaikomi.</w:t>
      </w:r>
    </w:p>
    <w:p w14:paraId="49A1C239" w14:textId="77777777" w:rsidR="00B1380C" w:rsidRDefault="00B1380C" w:rsidP="00B1380C">
      <w:pPr>
        <w:pStyle w:val="Antrat1"/>
        <w:numPr>
          <w:ilvl w:val="0"/>
          <w:numId w:val="7"/>
        </w:numPr>
        <w:spacing w:before="720" w:after="0" w:line="300" w:lineRule="auto"/>
        <w:ind w:left="0" w:firstLine="709"/>
        <w:rPr>
          <w:rFonts w:asciiTheme="majorBidi" w:hAnsiTheme="majorBidi"/>
          <w:b/>
          <w:color w:val="auto"/>
          <w:sz w:val="28"/>
          <w:szCs w:val="28"/>
        </w:rPr>
      </w:pPr>
      <w:bookmarkStart w:id="9" w:name="_Toc164366591"/>
      <w:bookmarkStart w:id="10" w:name="_Toc185245819"/>
      <w:r>
        <w:rPr>
          <w:rFonts w:asciiTheme="majorBidi" w:hAnsiTheme="majorBidi"/>
          <w:b/>
          <w:color w:val="auto"/>
          <w:sz w:val="28"/>
          <w:szCs w:val="28"/>
        </w:rPr>
        <w:t>Rezervuota teisė dalyvauti pirkime</w:t>
      </w:r>
      <w:bookmarkEnd w:id="9"/>
      <w:bookmarkEnd w:id="10"/>
    </w:p>
    <w:p w14:paraId="173726D7" w14:textId="41A769BE" w:rsidR="00B1380C" w:rsidRDefault="00B1380C" w:rsidP="00B1380C">
      <w:pPr>
        <w:pStyle w:val="Sraopastraipa"/>
        <w:numPr>
          <w:ilvl w:val="1"/>
          <w:numId w:val="12"/>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w:t>
      </w:r>
      <w:r w:rsidRPr="005462A7">
        <w:rPr>
          <w:rFonts w:asciiTheme="majorBidi" w:hAnsiTheme="majorBidi" w:cstheme="majorBidi"/>
          <w:iCs/>
          <w:sz w:val="24"/>
          <w:szCs w:val="24"/>
        </w:rPr>
        <w:t>straipsnyje nurodytiems tiekėjams.</w:t>
      </w:r>
    </w:p>
    <w:p w14:paraId="490591E3" w14:textId="4440F86E" w:rsidR="006D3202" w:rsidRPr="000F0756" w:rsidRDefault="003630A0" w:rsidP="006B003E">
      <w:pPr>
        <w:pStyle w:val="Antrat1"/>
        <w:numPr>
          <w:ilvl w:val="0"/>
          <w:numId w:val="7"/>
        </w:numPr>
        <w:spacing w:before="720" w:after="0" w:line="300" w:lineRule="auto"/>
        <w:ind w:firstLine="349"/>
        <w:rPr>
          <w:rFonts w:ascii="Times New Roman" w:hAnsi="Times New Roman" w:cs="Times New Roman"/>
          <w:b/>
          <w:bCs/>
          <w:color w:val="auto"/>
          <w:sz w:val="28"/>
          <w:szCs w:val="28"/>
        </w:rPr>
      </w:pPr>
      <w:bookmarkStart w:id="11" w:name="_Toc185245820"/>
      <w:r w:rsidRPr="000F0756">
        <w:rPr>
          <w:rFonts w:ascii="Times New Roman" w:hAnsi="Times New Roman" w:cs="Times New Roman"/>
          <w:b/>
          <w:bCs/>
          <w:color w:val="auto"/>
          <w:sz w:val="28"/>
          <w:szCs w:val="28"/>
        </w:rPr>
        <w:t>Specialieji reikalavimai pasiūlymų rengimui ir pateikimui</w:t>
      </w:r>
      <w:bookmarkEnd w:id="2"/>
      <w:bookmarkEnd w:id="3"/>
      <w:bookmarkEnd w:id="4"/>
      <w:bookmarkEnd w:id="11"/>
    </w:p>
    <w:p w14:paraId="5971D0C7" w14:textId="77777777" w:rsidR="00E861F5" w:rsidRPr="002744E6" w:rsidRDefault="00E861F5" w:rsidP="00257685">
      <w:pPr>
        <w:ind w:firstLine="0"/>
        <w:rPr>
          <w:rFonts w:ascii="Times New Roman" w:hAnsi="Times New Roman" w:cs="Times New Roman"/>
          <w:b/>
          <w:bCs/>
          <w:sz w:val="24"/>
          <w:szCs w:val="24"/>
        </w:rPr>
      </w:pPr>
    </w:p>
    <w:p w14:paraId="42752441" w14:textId="3BC0FC24" w:rsidR="008B12C0" w:rsidRPr="002744E6" w:rsidRDefault="00127457" w:rsidP="00E62E95">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 xml:space="preserve">tiekėjo pasirašytas </w:t>
      </w:r>
      <w:r w:rsidR="005A5204" w:rsidRPr="00F40013">
        <w:rPr>
          <w:rFonts w:ascii="Times New Roman" w:hAnsi="Times New Roman" w:cs="Times New Roman"/>
          <w:sz w:val="24"/>
          <w:szCs w:val="24"/>
        </w:rPr>
        <w:t>pasiūlymas</w:t>
      </w:r>
      <w:r w:rsidR="001F18B1" w:rsidRPr="00F40013">
        <w:rPr>
          <w:rFonts w:ascii="Times New Roman" w:hAnsi="Times New Roman" w:cs="Times New Roman"/>
          <w:sz w:val="24"/>
          <w:szCs w:val="24"/>
        </w:rPr>
        <w:t xml:space="preserve"> (</w:t>
      </w:r>
      <w:r w:rsidR="001F18B1" w:rsidRPr="00F40013">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F40013">
        <w:t>)</w:t>
      </w:r>
      <w:r w:rsidR="005A5204" w:rsidRPr="00F40013">
        <w:rPr>
          <w:rFonts w:ascii="Times New Roman" w:hAnsi="Times New Roman" w:cs="Times New Roman"/>
          <w:sz w:val="24"/>
          <w:szCs w:val="24"/>
        </w:rPr>
        <w:t>,</w:t>
      </w:r>
      <w:r w:rsidR="005A5204" w:rsidRPr="002744E6">
        <w:rPr>
          <w:rFonts w:ascii="Times New Roman" w:hAnsi="Times New Roman" w:cs="Times New Roman"/>
          <w:sz w:val="24"/>
          <w:szCs w:val="24"/>
        </w:rPr>
        <w:t xml:space="preserve"> parengtas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D85943" w:rsidRPr="002744E6">
        <w:rPr>
          <w:rFonts w:ascii="Times New Roman" w:hAnsi="Times New Roman" w:cs="Times New Roman"/>
          <w:sz w:val="24"/>
          <w:szCs w:val="24"/>
        </w:rPr>
        <w:t>p</w:t>
      </w:r>
      <w:r w:rsidR="005A5204" w:rsidRPr="002744E6">
        <w:rPr>
          <w:rFonts w:ascii="Times New Roman" w:hAnsi="Times New Roman" w:cs="Times New Roman"/>
          <w:sz w:val="24"/>
          <w:szCs w:val="24"/>
        </w:rPr>
        <w:t>irkimo sąlygų</w:t>
      </w:r>
      <w:r w:rsidR="00291041">
        <w:rPr>
          <w:rFonts w:ascii="Times New Roman" w:hAnsi="Times New Roman" w:cs="Times New Roman"/>
          <w:sz w:val="24"/>
          <w:szCs w:val="24"/>
        </w:rPr>
        <w:t xml:space="preserve"> 1</w:t>
      </w:r>
      <w:r w:rsidR="00D85943" w:rsidRPr="002744E6">
        <w:rPr>
          <w:rFonts w:ascii="Times New Roman" w:hAnsi="Times New Roman" w:cs="Times New Roman"/>
          <w:sz w:val="24"/>
          <w:szCs w:val="24"/>
          <w:shd w:val="clear" w:color="auto" w:fill="FFFFFF"/>
        </w:rPr>
        <w:t xml:space="preserve"> </w:t>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E62E95">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E62E95">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665AD21C" w:rsidR="00EB0E73" w:rsidRPr="00C04756" w:rsidRDefault="00127457"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w:t>
      </w:r>
      <w:r w:rsidR="00543400" w:rsidRPr="00527E41">
        <w:rPr>
          <w:rFonts w:ascii="Times New Roman" w:eastAsia="Arial" w:hAnsi="Times New Roman" w:cs="Times New Roman"/>
          <w:sz w:val="24"/>
          <w:szCs w:val="24"/>
        </w:rPr>
        <w:t>s</w:t>
      </w:r>
      <w:r w:rsidR="00D61DED" w:rsidRPr="00527E41">
        <w:rPr>
          <w:rFonts w:ascii="Times New Roman" w:eastAsia="Arial" w:hAnsi="Times New Roman" w:cs="Times New Roman"/>
          <w:sz w:val="24"/>
          <w:szCs w:val="24"/>
        </w:rPr>
        <w:t xml:space="preserve"> lietuvių kalb</w:t>
      </w:r>
      <w:r w:rsidR="0006032F" w:rsidRPr="00527E41">
        <w:rPr>
          <w:rFonts w:ascii="Times New Roman" w:eastAsia="Arial" w:hAnsi="Times New Roman" w:cs="Times New Roman"/>
          <w:sz w:val="24"/>
          <w:szCs w:val="24"/>
        </w:rPr>
        <w:t>a</w:t>
      </w:r>
      <w:r w:rsidR="00D61DED" w:rsidRPr="00527E41">
        <w:rPr>
          <w:rFonts w:ascii="Times New Roman" w:eastAsia="Arial" w:hAnsi="Times New Roman" w:cs="Times New Roman"/>
          <w:sz w:val="24"/>
          <w:szCs w:val="24"/>
        </w:rPr>
        <w:t xml:space="preserve">. </w:t>
      </w:r>
      <w:r w:rsidR="000A3108" w:rsidRPr="002744E6">
        <w:rPr>
          <w:rFonts w:ascii="Times New Roman" w:eastAsia="Arial" w:hAnsi="Times New Roman" w:cs="Times New Roman"/>
          <w:sz w:val="24"/>
          <w:szCs w:val="24"/>
        </w:rPr>
        <w:t xml:space="preserve">Jei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 xml:space="preserve">vertimas turi būti patvirtintas </w:t>
      </w:r>
      <w:r w:rsidR="007E5D3E" w:rsidRPr="00C04756">
        <w:rPr>
          <w:rStyle w:val="cf01"/>
          <w:rFonts w:asciiTheme="majorBidi" w:hAnsiTheme="majorBidi" w:cstheme="majorBidi"/>
          <w:sz w:val="24"/>
          <w:szCs w:val="24"/>
        </w:rPr>
        <w:t>vertimą atlikusio asmens parašu</w:t>
      </w:r>
      <w:r w:rsidR="007E5D3E" w:rsidRPr="00C04756">
        <w:rPr>
          <w:rFonts w:asciiTheme="majorBidi" w:hAnsiTheme="majorBidi" w:cstheme="majorBidi"/>
          <w:sz w:val="24"/>
          <w:szCs w:val="24"/>
        </w:rPr>
        <w:t>)</w:t>
      </w:r>
      <w:r w:rsidR="007E5D3E" w:rsidRPr="00C04756">
        <w:rPr>
          <w:rFonts w:asciiTheme="majorBidi" w:eastAsia="Arial" w:hAnsiTheme="majorBidi" w:cstheme="majorBidi"/>
          <w:sz w:val="24"/>
          <w:szCs w:val="24"/>
        </w:rPr>
        <w:t>.</w:t>
      </w:r>
      <w:r w:rsidR="000A3108" w:rsidRPr="00C04756">
        <w:rPr>
          <w:rFonts w:ascii="Times New Roman" w:eastAsia="Arial" w:hAnsi="Times New Roman" w:cs="Times New Roman"/>
          <w:sz w:val="24"/>
          <w:szCs w:val="24"/>
        </w:rPr>
        <w:t xml:space="preserve"> </w:t>
      </w:r>
    </w:p>
    <w:p w14:paraId="4CC36FFA" w14:textId="27B40AB2" w:rsidR="006A6A5B" w:rsidRPr="00C04756" w:rsidRDefault="00127457" w:rsidP="006976AD">
      <w:pPr>
        <w:pStyle w:val="Sraopastraipa"/>
        <w:spacing w:line="240" w:lineRule="auto"/>
        <w:ind w:left="0" w:firstLine="710"/>
        <w:rPr>
          <w:rFonts w:ascii="Times New Roman" w:eastAsia="Arial" w:hAnsi="Times New Roman" w:cs="Times New Roman"/>
          <w:color w:val="7030A0"/>
          <w:sz w:val="24"/>
          <w:szCs w:val="24"/>
        </w:rPr>
      </w:pPr>
      <w:r w:rsidRPr="00C04756">
        <w:rPr>
          <w:rFonts w:ascii="Times New Roman" w:eastAsia="Arial" w:hAnsi="Times New Roman" w:cs="Times New Roman"/>
          <w:sz w:val="24"/>
          <w:szCs w:val="24"/>
        </w:rPr>
        <w:t>6</w:t>
      </w:r>
      <w:r w:rsidR="00AB0036" w:rsidRPr="00C04756">
        <w:rPr>
          <w:rFonts w:ascii="Times New Roman" w:eastAsia="Arial" w:hAnsi="Times New Roman" w:cs="Times New Roman"/>
          <w:sz w:val="24"/>
          <w:szCs w:val="24"/>
        </w:rPr>
        <w:t>.</w:t>
      </w:r>
      <w:r w:rsidR="00054AB8" w:rsidRPr="00C04756">
        <w:rPr>
          <w:rFonts w:ascii="Times New Roman" w:eastAsia="Arial" w:hAnsi="Times New Roman" w:cs="Times New Roman"/>
          <w:sz w:val="24"/>
          <w:szCs w:val="24"/>
        </w:rPr>
        <w:t>4</w:t>
      </w:r>
      <w:r w:rsidR="00AB0036" w:rsidRPr="00C04756">
        <w:rPr>
          <w:rFonts w:ascii="Times New Roman" w:eastAsia="Arial" w:hAnsi="Times New Roman" w:cs="Times New Roman"/>
          <w:sz w:val="24"/>
          <w:szCs w:val="24"/>
        </w:rPr>
        <w:t>.</w:t>
      </w:r>
      <w:r w:rsidR="006A6A5B" w:rsidRPr="00C04756">
        <w:rPr>
          <w:rFonts w:ascii="Times New Roman" w:eastAsia="Arial" w:hAnsi="Times New Roman" w:cs="Times New Roman"/>
          <w:sz w:val="24"/>
          <w:szCs w:val="24"/>
        </w:rPr>
        <w:t xml:space="preserve"> </w:t>
      </w:r>
      <w:r w:rsidR="00682D8C" w:rsidRPr="00C04756">
        <w:rPr>
          <w:rFonts w:asciiTheme="majorBidi" w:eastAsia="Arial" w:hAnsiTheme="majorBidi" w:cstheme="majorBidi"/>
          <w:sz w:val="24"/>
          <w:szCs w:val="24"/>
        </w:rPr>
        <w:t>Bendra pasiūlymo kaina (bei šią kainą sudarančios kainos sudedamosios dalys) ir įkainiai be PVM turi būti nurodom</w:t>
      </w:r>
      <w:r w:rsidR="00C04756" w:rsidRPr="00C04756">
        <w:rPr>
          <w:rFonts w:asciiTheme="majorBidi" w:eastAsia="Arial" w:hAnsiTheme="majorBidi" w:cstheme="majorBidi"/>
          <w:sz w:val="24"/>
          <w:szCs w:val="24"/>
        </w:rPr>
        <w:t>i</w:t>
      </w:r>
      <w:r w:rsidR="00682D8C" w:rsidRPr="00C04756">
        <w:rPr>
          <w:rFonts w:asciiTheme="majorBidi" w:eastAsia="Arial" w:hAnsiTheme="majorBidi" w:cstheme="majorBidi"/>
          <w:sz w:val="24"/>
          <w:szCs w:val="24"/>
        </w:rPr>
        <w:t xml:space="preserve"> dviejų skaitmenų po kablelio tikslumu</w:t>
      </w:r>
      <w:r w:rsidR="00682D8C" w:rsidRPr="00C04756" w:rsidDel="002444F2">
        <w:rPr>
          <w:rFonts w:asciiTheme="majorBidi" w:eastAsia="Arial" w:hAnsiTheme="majorBidi" w:cstheme="majorBidi"/>
          <w:sz w:val="24"/>
          <w:szCs w:val="24"/>
        </w:rPr>
        <w:t>.</w:t>
      </w:r>
      <w:r w:rsidR="00682D8C" w:rsidRPr="00C04756" w:rsidDel="00C27670">
        <w:t xml:space="preserve"> </w:t>
      </w:r>
    </w:p>
    <w:p w14:paraId="129309B3" w14:textId="008FA8C2" w:rsidR="009C66EF" w:rsidRPr="0095386D" w:rsidRDefault="0095386D" w:rsidP="006976AD">
      <w:pPr>
        <w:spacing w:line="240" w:lineRule="auto"/>
        <w:ind w:firstLine="357"/>
        <w:rPr>
          <w:rFonts w:ascii="Times New Roman" w:hAnsi="Times New Roman" w:cs="Times New Roman"/>
          <w:sz w:val="24"/>
          <w:szCs w:val="24"/>
        </w:rPr>
      </w:pPr>
      <w:r w:rsidRPr="00C04756">
        <w:rPr>
          <w:rFonts w:ascii="Times New Roman" w:eastAsia="Arial" w:hAnsi="Times New Roman" w:cs="Times New Roman"/>
          <w:sz w:val="24"/>
          <w:szCs w:val="24"/>
        </w:rPr>
        <w:t xml:space="preserve">     </w:t>
      </w:r>
      <w:r w:rsidR="00127457" w:rsidRPr="00C04756">
        <w:rPr>
          <w:rFonts w:ascii="Times New Roman" w:eastAsia="Arial" w:hAnsi="Times New Roman" w:cs="Times New Roman"/>
          <w:sz w:val="24"/>
          <w:szCs w:val="24"/>
        </w:rPr>
        <w:t>6</w:t>
      </w:r>
      <w:r w:rsidR="009C66EF" w:rsidRPr="00C04756">
        <w:rPr>
          <w:rFonts w:ascii="Times New Roman" w:eastAsia="Arial" w:hAnsi="Times New Roman" w:cs="Times New Roman"/>
          <w:sz w:val="24"/>
          <w:szCs w:val="24"/>
        </w:rPr>
        <w:t>.</w:t>
      </w:r>
      <w:r w:rsidR="00054AB8" w:rsidRPr="00C04756">
        <w:rPr>
          <w:rFonts w:ascii="Times New Roman" w:eastAsia="Arial" w:hAnsi="Times New Roman" w:cs="Times New Roman"/>
          <w:sz w:val="24"/>
          <w:szCs w:val="24"/>
        </w:rPr>
        <w:t>5</w:t>
      </w:r>
      <w:r w:rsidR="009C66EF" w:rsidRPr="00C04756">
        <w:rPr>
          <w:rFonts w:ascii="Times New Roman" w:eastAsia="Arial" w:hAnsi="Times New Roman" w:cs="Times New Roman"/>
          <w:sz w:val="24"/>
          <w:szCs w:val="24"/>
        </w:rPr>
        <w:t>. Tiekėjų pasiūlymuose nurodytos kainos bus vertinamos</w:t>
      </w:r>
      <w:r w:rsidR="009C66EF" w:rsidRPr="0095386D">
        <w:rPr>
          <w:rFonts w:ascii="Times New Roman" w:eastAsia="Arial" w:hAnsi="Times New Roman" w:cs="Times New Roman"/>
          <w:sz w:val="24"/>
          <w:szCs w:val="24"/>
        </w:rPr>
        <w:t xml:space="preserve"> </w:t>
      </w:r>
      <w:r w:rsidR="009C66EF" w:rsidRPr="0095386D">
        <w:rPr>
          <w:rFonts w:ascii="Times New Roman" w:hAnsi="Times New Roman" w:cs="Times New Roman"/>
          <w:sz w:val="24"/>
          <w:szCs w:val="24"/>
        </w:rPr>
        <w:t xml:space="preserve">ir lyginamos su visais mokesčiais, įskaitant PVM. </w:t>
      </w:r>
    </w:p>
    <w:p w14:paraId="5D6AA436" w14:textId="05888EA5" w:rsidR="009C66EF" w:rsidRPr="002744E6" w:rsidRDefault="00127457" w:rsidP="006A6A5B">
      <w:pPr>
        <w:pStyle w:val="Sraopastraipa"/>
        <w:spacing w:after="160" w:line="240" w:lineRule="auto"/>
        <w:ind w:left="0" w:firstLine="710"/>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4AC2116E" w14:textId="00AB962D" w:rsidR="00CD457C" w:rsidRPr="002744E6" w:rsidRDefault="00CD457C" w:rsidP="00E62E95">
      <w:pPr>
        <w:pStyle w:val="Sraopastraipa"/>
        <w:spacing w:line="240" w:lineRule="auto"/>
        <w:ind w:left="0"/>
        <w:rPr>
          <w:rFonts w:ascii="Times New Roman" w:eastAsia="Arial" w:hAnsi="Times New Roman" w:cs="Times New Roman"/>
          <w:vanish/>
          <w:color w:val="7030A0"/>
          <w:sz w:val="24"/>
          <w:szCs w:val="24"/>
        </w:rPr>
      </w:pPr>
    </w:p>
    <w:p w14:paraId="3946E33E" w14:textId="0C8AC3A8" w:rsidR="00F527B1" w:rsidRPr="000F0756" w:rsidRDefault="00127457" w:rsidP="00080494">
      <w:pPr>
        <w:pStyle w:val="Antrat1"/>
        <w:spacing w:before="0" w:after="0" w:line="300" w:lineRule="auto"/>
        <w:ind w:left="357" w:firstLine="352"/>
        <w:rPr>
          <w:rFonts w:ascii="Times New Roman" w:hAnsi="Times New Roman" w:cs="Times New Roman"/>
          <w:b/>
          <w:bCs/>
          <w:color w:val="auto"/>
          <w:sz w:val="28"/>
          <w:szCs w:val="28"/>
        </w:rPr>
      </w:pPr>
      <w:bookmarkStart w:id="12" w:name="_Toc185245821"/>
      <w:r>
        <w:rPr>
          <w:rFonts w:ascii="Times New Roman" w:hAnsi="Times New Roman" w:cs="Times New Roman"/>
          <w:b/>
          <w:bCs/>
          <w:color w:val="auto"/>
          <w:sz w:val="28"/>
          <w:szCs w:val="28"/>
        </w:rPr>
        <w:lastRenderedPageBreak/>
        <w:t xml:space="preserve">7. </w:t>
      </w:r>
      <w:r w:rsidR="00E62E95" w:rsidRPr="000F0756">
        <w:rPr>
          <w:rFonts w:ascii="Times New Roman" w:hAnsi="Times New Roman" w:cs="Times New Roman"/>
          <w:b/>
          <w:bCs/>
          <w:color w:val="auto"/>
          <w:sz w:val="28"/>
          <w:szCs w:val="28"/>
        </w:rPr>
        <w:t>Pasiūlymo galiojimo užtikrinimas</w:t>
      </w:r>
      <w:bookmarkEnd w:id="12"/>
    </w:p>
    <w:p w14:paraId="7A210472" w14:textId="77777777" w:rsidR="003D73C2" w:rsidRPr="0098372F" w:rsidRDefault="003D73C2" w:rsidP="00C17335">
      <w:pPr>
        <w:ind w:firstLine="0"/>
        <w:rPr>
          <w:rFonts w:ascii="Times New Roman" w:hAnsi="Times New Roman" w:cs="Times New Roman"/>
          <w:i/>
          <w:iCs/>
          <w:color w:val="7030A0"/>
          <w:sz w:val="24"/>
          <w:szCs w:val="24"/>
        </w:rPr>
      </w:pPr>
    </w:p>
    <w:p w14:paraId="0B0A2DCF" w14:textId="3C00B539" w:rsidR="00F527B1" w:rsidRPr="0098372F" w:rsidRDefault="00127457" w:rsidP="00080494">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B9596C1" w14:textId="77777777" w:rsidR="00F527B1" w:rsidRPr="000F0756" w:rsidRDefault="00F527B1" w:rsidP="007334EA">
      <w:pPr>
        <w:pStyle w:val="paragrafesrasas2lygis"/>
        <w:ind w:left="1059"/>
        <w:rPr>
          <w:b/>
          <w:bCs/>
          <w:color w:val="002060"/>
          <w:sz w:val="28"/>
          <w:szCs w:val="28"/>
        </w:rPr>
      </w:pPr>
    </w:p>
    <w:p w14:paraId="5D02D1AD" w14:textId="5430F132" w:rsidR="00831133" w:rsidRPr="000F0756" w:rsidRDefault="00127457" w:rsidP="006B003E">
      <w:pPr>
        <w:pStyle w:val="Antrat1"/>
        <w:spacing w:before="0" w:after="0" w:line="300" w:lineRule="auto"/>
        <w:ind w:firstLine="709"/>
        <w:rPr>
          <w:rFonts w:ascii="Times New Roman" w:hAnsi="Times New Roman" w:cs="Times New Roman"/>
          <w:b/>
          <w:bCs/>
          <w:sz w:val="28"/>
          <w:szCs w:val="28"/>
        </w:rPr>
      </w:pPr>
      <w:bookmarkStart w:id="13" w:name="_Toc15392775"/>
      <w:bookmarkStart w:id="14" w:name="_Toc185245822"/>
      <w:r>
        <w:rPr>
          <w:rFonts w:ascii="Times New Roman" w:hAnsi="Times New Roman" w:cs="Times New Roman"/>
          <w:b/>
          <w:bCs/>
          <w:color w:val="auto"/>
          <w:sz w:val="28"/>
          <w:szCs w:val="28"/>
        </w:rPr>
        <w:t xml:space="preserve">8. </w:t>
      </w:r>
      <w:r w:rsidR="00B52705" w:rsidRPr="000F0756">
        <w:rPr>
          <w:rFonts w:ascii="Times New Roman" w:hAnsi="Times New Roman" w:cs="Times New Roman"/>
          <w:b/>
          <w:bCs/>
          <w:color w:val="auto"/>
          <w:sz w:val="28"/>
          <w:szCs w:val="28"/>
        </w:rPr>
        <w:t>P</w:t>
      </w:r>
      <w:bookmarkEnd w:id="13"/>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14"/>
    </w:p>
    <w:p w14:paraId="77C1625A" w14:textId="52AF51D6" w:rsidR="00561991" w:rsidRPr="00561991" w:rsidRDefault="00127457" w:rsidP="006A2AC9">
      <w:pPr>
        <w:pStyle w:val="prastasiniatinklio"/>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4"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69CC295B" w14:textId="2FE3ADA7" w:rsidR="009C5AA9" w:rsidRPr="005D611F" w:rsidRDefault="00127457" w:rsidP="001816D6">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D734C6" w:rsidRPr="005D611F">
        <w:rPr>
          <w:rFonts w:ascii="Times New Roman" w:hAnsi="Times New Roman" w:cs="Times New Roman"/>
          <w:color w:val="000000" w:themeColor="text1"/>
          <w:sz w:val="24"/>
          <w:szCs w:val="24"/>
        </w:rPr>
        <w:t xml:space="preserve">Laimėjusiu </w:t>
      </w:r>
      <w:r w:rsidR="00996FBB"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asiūlymu</w:t>
      </w:r>
      <w:r w:rsidR="00D734C6" w:rsidRPr="005D611F">
        <w:rPr>
          <w:rFonts w:ascii="Times New Roman" w:hAnsi="Times New Roman" w:cs="Times New Roman"/>
          <w:color w:val="000000" w:themeColor="text1"/>
          <w:sz w:val="24"/>
          <w:szCs w:val="24"/>
        </w:rPr>
        <w:t xml:space="preserve"> galės būti pripažintas tik 1 (vienas) </w:t>
      </w:r>
      <w:r w:rsidR="005D7D8C" w:rsidRPr="005D611F">
        <w:rPr>
          <w:rFonts w:ascii="Times New Roman" w:hAnsi="Times New Roman" w:cs="Times New Roman"/>
          <w:color w:val="000000" w:themeColor="text1"/>
          <w:sz w:val="24"/>
          <w:szCs w:val="24"/>
        </w:rPr>
        <w:t xml:space="preserve">ekonomiškai naudingiausias </w:t>
      </w:r>
      <w:r w:rsidR="00A36CC9"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asiūlymas, esantis pasiūlymų eilės pirmojoje vietoje</w:t>
      </w:r>
      <w:r w:rsidR="00D734C6" w:rsidRPr="005D611F">
        <w:rPr>
          <w:rFonts w:ascii="Times New Roman" w:hAnsi="Times New Roman" w:cs="Times New Roman"/>
          <w:color w:val="000000" w:themeColor="text1"/>
          <w:sz w:val="24"/>
          <w:szCs w:val="24"/>
        </w:rPr>
        <w:t xml:space="preserve">. </w:t>
      </w:r>
    </w:p>
    <w:p w14:paraId="4CFAC41F" w14:textId="13090D2E" w:rsidR="00D83C57" w:rsidRPr="000110EC" w:rsidRDefault="00127457" w:rsidP="006B003E">
      <w:pPr>
        <w:pStyle w:val="Antrat1"/>
        <w:tabs>
          <w:tab w:val="left" w:pos="567"/>
        </w:tabs>
        <w:spacing w:line="20" w:lineRule="atLeast"/>
        <w:ind w:firstLine="567"/>
        <w:contextualSpacing/>
        <w:rPr>
          <w:rFonts w:ascii="Times New Roman" w:hAnsi="Times New Roman" w:cs="Times New Roman"/>
          <w:b/>
          <w:bCs/>
          <w:sz w:val="28"/>
          <w:szCs w:val="28"/>
        </w:rPr>
      </w:pPr>
      <w:bookmarkStart w:id="15" w:name="_Ref39425999"/>
      <w:bookmarkStart w:id="16" w:name="_Ref39426005"/>
      <w:bookmarkStart w:id="17" w:name="_Toc126333937"/>
      <w:bookmarkStart w:id="18" w:name="_Toc185245823"/>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15"/>
      <w:bookmarkEnd w:id="16"/>
      <w:bookmarkEnd w:id="17"/>
      <w:bookmarkEnd w:id="18"/>
    </w:p>
    <w:p w14:paraId="4B42B3B3" w14:textId="00116B3B" w:rsidR="00D83C57" w:rsidRPr="009354A1" w:rsidRDefault="00D83C57" w:rsidP="000003B6">
      <w:pPr>
        <w:spacing w:line="240" w:lineRule="auto"/>
        <w:ind w:left="284" w:hanging="284"/>
        <w:rPr>
          <w:rFonts w:ascii="Times New Roman" w:hAnsi="Times New Roman" w:cs="Times New Roman"/>
          <w:color w:val="000000" w:themeColor="text1"/>
          <w:sz w:val="24"/>
          <w:szCs w:val="24"/>
        </w:rPr>
      </w:pPr>
    </w:p>
    <w:p w14:paraId="4006AD6A" w14:textId="207E8E6A" w:rsidR="00D83C57" w:rsidRPr="009354A1" w:rsidRDefault="00127457" w:rsidP="00D83C57">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nustatyta tvarka, bus pripažintas laimėjęs</w:t>
      </w:r>
      <w:r w:rsidR="00DF1FEB">
        <w:rPr>
          <w:rFonts w:ascii="Times New Roman" w:hAnsi="Times New Roman" w:cs="Times New Roman"/>
          <w:color w:val="000000" w:themeColor="text1"/>
          <w:sz w:val="24"/>
          <w:szCs w:val="24"/>
        </w:rPr>
        <w:t xml:space="preserve">.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p>
    <w:p w14:paraId="3A0AA992" w14:textId="77777777" w:rsidR="00517C4E" w:rsidRDefault="00517C4E" w:rsidP="00DA4A0C">
      <w:pPr>
        <w:pStyle w:val="Antrat1"/>
        <w:spacing w:before="0" w:after="0" w:line="300" w:lineRule="auto"/>
        <w:ind w:firstLine="0"/>
        <w:rPr>
          <w:rFonts w:asciiTheme="minorHAnsi" w:hAnsiTheme="minorHAnsi" w:cstheme="minorHAnsi"/>
          <w:color w:val="auto"/>
        </w:rPr>
      </w:pPr>
      <w:bookmarkStart w:id="19" w:name="_Toc137194955"/>
    </w:p>
    <w:bookmarkEnd w:id="19"/>
    <w:p w14:paraId="52BA0CEF" w14:textId="471C6F8A" w:rsidR="00E250DF" w:rsidRPr="00517C4E" w:rsidRDefault="00EE68F7" w:rsidP="00E85882">
      <w:pPr>
        <w:pStyle w:val="Betarp"/>
        <w:spacing w:line="300" w:lineRule="auto"/>
        <w:ind w:firstLine="0"/>
        <w:contextualSpacing/>
        <w:rPr>
          <w:rFonts w:ascii="Times New Roman" w:eastAsiaTheme="minorHAnsi" w:hAnsi="Times New Roman" w:cs="Times New Roman"/>
          <w:sz w:val="24"/>
          <w:szCs w:val="24"/>
        </w:rPr>
      </w:pPr>
      <w:r w:rsidRPr="00517C4E">
        <w:rPr>
          <w:rFonts w:ascii="Times New Roman" w:eastAsiaTheme="minorHAnsi" w:hAnsi="Times New Roman" w:cs="Times New Roman"/>
          <w:sz w:val="24"/>
          <w:szCs w:val="24"/>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0C66743" w:rsidR="00112F92" w:rsidRPr="00115934" w:rsidRDefault="008F00F0"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112F92" w:rsidRPr="00115934">
        <w:rPr>
          <w:rFonts w:ascii="Times New Roman" w:hAnsi="Times New Roman" w:cs="Times New Roman"/>
          <w:sz w:val="24"/>
          <w:szCs w:val="24"/>
        </w:rPr>
        <w:t xml:space="preserve">irkimo sąlygų 1 priedas </w:t>
      </w:r>
    </w:p>
    <w:p w14:paraId="537E8F24" w14:textId="77777777" w:rsidR="00112F92" w:rsidRPr="0011593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D57F99D" w14:textId="77777777" w:rsidR="00C31D87" w:rsidRPr="006E5705" w:rsidRDefault="00C31D87" w:rsidP="00C31D87">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C31D87">
      <w:pPr>
        <w:tabs>
          <w:tab w:val="left" w:pos="709"/>
        </w:tabs>
        <w:spacing w:line="240" w:lineRule="auto"/>
        <w:jc w:val="center"/>
        <w:rPr>
          <w:rFonts w:ascii="Times New Roman" w:eastAsia="Times New Roman" w:hAnsi="Times New Roman" w:cs="Times New Roman"/>
          <w:noProof/>
          <w:sz w:val="24"/>
          <w:szCs w:val="24"/>
        </w:rPr>
      </w:pPr>
    </w:p>
    <w:p w14:paraId="0CAD3C2D" w14:textId="77777777" w:rsidR="00C31D87" w:rsidRPr="007B1AF7" w:rsidRDefault="00C31D87" w:rsidP="00C31D87">
      <w:pPr>
        <w:tabs>
          <w:tab w:val="left" w:pos="709"/>
        </w:tabs>
        <w:spacing w:line="240" w:lineRule="auto"/>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CEA5533" w14:textId="0F99B8F6" w:rsidR="00C31D87" w:rsidRPr="00144384" w:rsidRDefault="00F13421" w:rsidP="00C31D87">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t xml:space="preserve">VANDENS FILTRŲ ELEMENTŲ </w:t>
      </w:r>
      <w:r w:rsidR="00C31D87" w:rsidRPr="00144384">
        <w:rPr>
          <w:rFonts w:ascii="Times New Roman" w:eastAsia="Times New Roman" w:hAnsi="Times New Roman" w:cs="Times New Roman"/>
          <w:b/>
          <w:noProof/>
          <w:sz w:val="24"/>
          <w:szCs w:val="24"/>
        </w:rPr>
        <w:t xml:space="preserve">PIRKIMUI </w:t>
      </w:r>
    </w:p>
    <w:p w14:paraId="74D387F7" w14:textId="77777777" w:rsidR="00C31D87" w:rsidRPr="007B1AF7" w:rsidRDefault="00C31D87" w:rsidP="00C31D87">
      <w:pPr>
        <w:tabs>
          <w:tab w:val="left" w:pos="709"/>
        </w:tabs>
        <w:spacing w:line="240" w:lineRule="auto"/>
        <w:rPr>
          <w:rFonts w:ascii="Times New Roman" w:eastAsia="Times New Roman" w:hAnsi="Times New Roman" w:cs="Times New Roman"/>
          <w:noProof/>
          <w:sz w:val="24"/>
          <w:szCs w:val="24"/>
        </w:rPr>
      </w:pPr>
    </w:p>
    <w:p w14:paraId="721408C9" w14:textId="77777777" w:rsidR="00C31D87" w:rsidRPr="007B1AF7" w:rsidRDefault="00C31D87" w:rsidP="00C31D87">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C31D87">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1F10D768" w14:textId="77777777" w:rsidR="00C31D87" w:rsidRPr="007B1AF7" w:rsidRDefault="00C31D87" w:rsidP="00C31D87">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642466A7" w14:textId="77777777" w:rsidR="00C31D87" w:rsidRPr="007B1AF7" w:rsidRDefault="00C31D87" w:rsidP="00C31D87">
      <w:pPr>
        <w:spacing w:line="240" w:lineRule="auto"/>
        <w:rPr>
          <w:rFonts w:ascii="Times New Roman" w:eastAsia="Times New Roman" w:hAnsi="Times New Roman" w:cs="Times New Roman"/>
          <w:noProof/>
          <w:sz w:val="24"/>
          <w:szCs w:val="24"/>
        </w:rPr>
      </w:pPr>
    </w:p>
    <w:p w14:paraId="63830582" w14:textId="77777777" w:rsidR="00C31D87" w:rsidRPr="000110EC" w:rsidRDefault="00C31D87" w:rsidP="00F966B7">
      <w:pPr>
        <w:pStyle w:val="Sraopastraipa"/>
        <w:numPr>
          <w:ilvl w:val="0"/>
          <w:numId w:val="10"/>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34773B32" w14:textId="48D85952" w:rsidR="00C31D87" w:rsidRPr="00296A52" w:rsidRDefault="00296A52" w:rsidP="00C31D87">
      <w:pPr>
        <w:pStyle w:val="Sraopastraipa"/>
        <w:rPr>
          <w:rFonts w:ascii="Times New Roman" w:hAnsi="Times New Roman" w:cs="Times New Roman"/>
          <w:bCs/>
          <w:i/>
          <w:iCs/>
          <w:sz w:val="24"/>
          <w:szCs w:val="24"/>
          <w:lang w:eastAsia="en-US"/>
        </w:rPr>
      </w:pPr>
      <w:r>
        <w:rPr>
          <w:rFonts w:ascii="Times New Roman" w:hAnsi="Times New Roman" w:cs="Times New Roman"/>
          <w:b/>
          <w:sz w:val="24"/>
          <w:szCs w:val="24"/>
          <w:lang w:eastAsia="en-US"/>
        </w:rPr>
        <w:t xml:space="preserve">                                                                                                                          </w:t>
      </w:r>
      <w:r w:rsidR="00F0090C">
        <w:rPr>
          <w:rFonts w:ascii="Times New Roman" w:hAnsi="Times New Roman" w:cs="Times New Roman"/>
          <w:b/>
          <w:sz w:val="24"/>
          <w:szCs w:val="24"/>
          <w:lang w:eastAsia="en-US"/>
        </w:rPr>
        <w:t xml:space="preserve">        </w:t>
      </w:r>
      <w:r w:rsidRPr="00296A52">
        <w:rPr>
          <w:rFonts w:ascii="Times New Roman" w:hAnsi="Times New Roman" w:cs="Times New Roman"/>
          <w:bCs/>
          <w:i/>
          <w:iCs/>
          <w:sz w:val="24"/>
          <w:szCs w:val="24"/>
          <w:lang w:eastAsia="en-US"/>
        </w:rPr>
        <w:t xml:space="preserve"> 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C31D87" w:rsidRPr="000110EC" w14:paraId="40519B1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5131"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2143B7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5131"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380580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3F49E6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Už pasiūlymą atsakingo asmens pareigos, vardas, pavardė, tel. nr., el. paštas</w:t>
            </w:r>
          </w:p>
        </w:tc>
        <w:tc>
          <w:tcPr>
            <w:tcW w:w="5131"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6149A99"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5009D">
            <w:pPr>
              <w:ind w:firstLine="0"/>
              <w:rPr>
                <w:rFonts w:ascii="Times New Roman" w:hAnsi="Times New Roman" w:cs="Times New Roman"/>
                <w:i/>
                <w:iCs/>
              </w:rPr>
            </w:pPr>
            <w:r w:rsidRPr="000110EC">
              <w:rPr>
                <w:rFonts w:ascii="Times New Roman" w:hAnsi="Times New Roman" w:cs="Times New Roman"/>
                <w:i/>
                <w:iCs/>
                <w:sz w:val="24"/>
                <w:szCs w:val="24"/>
              </w:rPr>
              <w:t>U</w:t>
            </w:r>
            <w:bookmarkStart w:id="20" w:name="m_6208194423522593311__Hlk28862824"/>
            <w:r w:rsidRPr="000110EC">
              <w:rPr>
                <w:rFonts w:ascii="Times New Roman" w:hAnsi="Times New Roman" w:cs="Times New Roman"/>
                <w:i/>
                <w:iCs/>
                <w:sz w:val="24"/>
                <w:szCs w:val="24"/>
              </w:rPr>
              <w:t>žsienio šalies tiekėjo PVM kodas </w:t>
            </w:r>
            <w:bookmarkEnd w:id="20"/>
            <w:r w:rsidRPr="000110EC">
              <w:rPr>
                <w:rFonts w:ascii="Times New Roman" w:hAnsi="Times New Roman" w:cs="Times New Roman"/>
                <w:i/>
                <w:iCs/>
                <w:sz w:val="24"/>
                <w:szCs w:val="24"/>
              </w:rPr>
              <w:t>(pildoma, jei pasiūlymą teikia užsienio šalies tiekėjas)</w:t>
            </w:r>
          </w:p>
        </w:tc>
        <w:tc>
          <w:tcPr>
            <w:tcW w:w="5131"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spacing w:line="240" w:lineRule="auto"/>
              <w:rPr>
                <w:rFonts w:ascii="Times New Roman" w:eastAsia="Times New Roman" w:hAnsi="Times New Roman" w:cs="Times New Roman"/>
                <w:sz w:val="24"/>
                <w:szCs w:val="24"/>
                <w:lang w:eastAsia="en-US"/>
              </w:rPr>
            </w:pPr>
          </w:p>
        </w:tc>
      </w:tr>
    </w:tbl>
    <w:p w14:paraId="0F7BE2EF" w14:textId="77777777" w:rsidR="00C31D87" w:rsidRDefault="00C31D87" w:rsidP="00C31D87">
      <w:pPr>
        <w:spacing w:line="240" w:lineRule="auto"/>
        <w:jc w:val="center"/>
        <w:rPr>
          <w:rFonts w:ascii="Times New Roman" w:eastAsia="Times New Roman" w:hAnsi="Times New Roman" w:cs="Times New Roman"/>
          <w:b/>
          <w:sz w:val="24"/>
          <w:szCs w:val="24"/>
          <w:lang w:eastAsia="en-US"/>
        </w:rPr>
      </w:pPr>
    </w:p>
    <w:p w14:paraId="1EBDAE56" w14:textId="77777777" w:rsidR="00C31D87" w:rsidRPr="00073226" w:rsidRDefault="00C31D87" w:rsidP="00C31D87">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DD5E5F7" w14:textId="1A5272B8" w:rsidR="00C31D87" w:rsidRDefault="00C31D87" w:rsidP="005F2939">
      <w:pPr>
        <w:ind w:firstLine="0"/>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(-us)</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sidR="00523A2A">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18AE7FB8" w14:textId="41076998" w:rsidR="00F0090C" w:rsidRPr="00F0090C" w:rsidRDefault="00F0090C" w:rsidP="00C31D87">
      <w:pPr>
        <w:jc w:val="center"/>
        <w:rPr>
          <w:rFonts w:eastAsia="Times New Roman"/>
          <w:i/>
          <w:sz w:val="24"/>
          <w:szCs w:val="24"/>
          <w:lang w:eastAsia="en-US"/>
        </w:rPr>
      </w:pPr>
      <w:r>
        <w:rPr>
          <w:rFonts w:ascii="Times New Roman" w:eastAsia="Times New Roman" w:hAnsi="Times New Roman" w:cs="Times New Roman"/>
          <w:iCs/>
          <w:noProof/>
          <w:spacing w:val="-4"/>
          <w:sz w:val="24"/>
          <w:szCs w:val="24"/>
          <w:lang w:eastAsia="ar-SA"/>
        </w:rPr>
        <w:t xml:space="preserve">                                                                                                                                             </w:t>
      </w:r>
      <w:r w:rsidRPr="00F0090C">
        <w:rPr>
          <w:rFonts w:ascii="Times New Roman" w:eastAsia="Times New Roman" w:hAnsi="Times New Roman" w:cs="Times New Roman"/>
          <w:i/>
          <w:noProof/>
          <w:spacing w:val="-4"/>
          <w:sz w:val="24"/>
          <w:szCs w:val="24"/>
          <w:lang w:eastAsia="ar-SA"/>
        </w:rPr>
        <w:t>2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C31D87" w:rsidRPr="0083279D" w14:paraId="366A6F66"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pPr>
              <w:spacing w:line="240" w:lineRule="auto"/>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143"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0120256C"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143"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1F2CF4E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pPr>
              <w:spacing w:line="240" w:lineRule="auto"/>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7912C468"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412E94F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143"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spacing w:line="240" w:lineRule="auto"/>
              <w:rPr>
                <w:rFonts w:ascii="Times New Roman" w:eastAsia="Times New Roman" w:hAnsi="Times New Roman" w:cs="Times New Roman"/>
                <w:noProof/>
                <w:sz w:val="24"/>
                <w:szCs w:val="20"/>
              </w:rPr>
            </w:pPr>
          </w:p>
        </w:tc>
      </w:tr>
    </w:tbl>
    <w:p w14:paraId="3316C8A3" w14:textId="77777777" w:rsidR="00C31D87" w:rsidRDefault="00C31D87" w:rsidP="00C31D87">
      <w:pPr>
        <w:spacing w:line="240" w:lineRule="auto"/>
        <w:rPr>
          <w:rFonts w:ascii="Times New Roman" w:eastAsia="Times New Roman" w:hAnsi="Times New Roman" w:cs="Times New Roman"/>
          <w:noProof/>
          <w:sz w:val="24"/>
          <w:szCs w:val="20"/>
        </w:rPr>
      </w:pPr>
    </w:p>
    <w:p w14:paraId="78DA123A"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60FA30A2" w14:textId="050239F6" w:rsidR="00C31D87" w:rsidRDefault="00DF1FEB" w:rsidP="00C31D87">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t>3</w:t>
      </w:r>
      <w:r w:rsidR="00C31D87">
        <w:rPr>
          <w:rFonts w:ascii="Times New Roman" w:hAnsi="Times New Roman"/>
          <w:b/>
          <w:sz w:val="24"/>
          <w:szCs w:val="24"/>
          <w:lang w:eastAsia="en-US"/>
        </w:rPr>
        <w:t>. PASIŪLYMO KAINA</w:t>
      </w:r>
    </w:p>
    <w:p w14:paraId="2EA75150" w14:textId="607718D2" w:rsidR="00862A8B" w:rsidRDefault="002201B1" w:rsidP="00C31D87">
      <w:pPr>
        <w:spacing w:line="240" w:lineRule="auto"/>
        <w:ind w:firstLine="720"/>
        <w:rPr>
          <w:rFonts w:ascii="Times New Roman" w:hAnsi="Times New Roman" w:cs="Times New Roman"/>
          <w:b/>
          <w:sz w:val="24"/>
          <w:szCs w:val="24"/>
        </w:rPr>
      </w:pPr>
      <w:r w:rsidRPr="007F515E">
        <w:rPr>
          <w:rFonts w:ascii="Times New Roman" w:hAnsi="Times New Roman" w:cs="Times New Roman"/>
          <w:b/>
          <w:sz w:val="24"/>
        </w:rPr>
        <w:lastRenderedPageBreak/>
        <w:t xml:space="preserve">Patvirtiname, kad siūlomos Prekės visiškai atitinka </w:t>
      </w:r>
      <w:r>
        <w:rPr>
          <w:rFonts w:ascii="Times New Roman" w:hAnsi="Times New Roman" w:cs="Times New Roman"/>
          <w:b/>
          <w:sz w:val="24"/>
        </w:rPr>
        <w:t xml:space="preserve">specialiųjų sąlygų </w:t>
      </w:r>
      <w:r w:rsidRPr="007F515E">
        <w:rPr>
          <w:rFonts w:ascii="Times New Roman" w:hAnsi="Times New Roman" w:cs="Times New Roman"/>
          <w:b/>
          <w:sz w:val="24"/>
        </w:rPr>
        <w:t>2 priede „</w:t>
      </w:r>
      <w:r>
        <w:rPr>
          <w:rFonts w:ascii="Times New Roman" w:hAnsi="Times New Roman" w:cs="Times New Roman"/>
          <w:b/>
          <w:sz w:val="24"/>
        </w:rPr>
        <w:t>Techninė specifikacija</w:t>
      </w:r>
      <w:r w:rsidRPr="007F515E">
        <w:rPr>
          <w:rFonts w:ascii="Times New Roman" w:hAnsi="Times New Roman" w:cs="Times New Roman"/>
          <w:b/>
          <w:sz w:val="24"/>
        </w:rPr>
        <w:t>“ nustatytus visus techninius reikalavimus.</w:t>
      </w:r>
    </w:p>
    <w:p w14:paraId="0271A2E0" w14:textId="063A0E63" w:rsidR="004D1B5B" w:rsidRPr="004D1B5B" w:rsidRDefault="004D1B5B" w:rsidP="004D1B5B">
      <w:pPr>
        <w:tabs>
          <w:tab w:val="left" w:pos="0"/>
        </w:tabs>
        <w:spacing w:line="240" w:lineRule="auto"/>
        <w:rPr>
          <w:rFonts w:ascii="Times New Roman" w:eastAsia="Times New Roman" w:hAnsi="Times New Roman" w:cs="Times New Roman"/>
          <w:bCs/>
          <w:i/>
          <w:noProof/>
          <w:sz w:val="24"/>
          <w:szCs w:val="24"/>
        </w:rPr>
      </w:pPr>
      <w:bookmarkStart w:id="21" w:name="_Hlk124122741"/>
      <w:r>
        <w:rPr>
          <w:rFonts w:ascii="Times New Roman" w:eastAsia="Times New Roman" w:hAnsi="Times New Roman" w:cs="Times New Roman"/>
          <w:bCs/>
          <w:i/>
          <w:noProof/>
          <w:sz w:val="24"/>
          <w:szCs w:val="24"/>
        </w:rPr>
        <w:t xml:space="preserve">                                                                                                                                                 </w:t>
      </w:r>
      <w:r w:rsidR="00DF1FEB">
        <w:rPr>
          <w:rFonts w:ascii="Times New Roman" w:eastAsia="Times New Roman" w:hAnsi="Times New Roman" w:cs="Times New Roman"/>
          <w:bCs/>
          <w:i/>
          <w:noProof/>
          <w:sz w:val="24"/>
          <w:szCs w:val="24"/>
        </w:rPr>
        <w:t>3</w:t>
      </w:r>
      <w:r w:rsidRPr="004D1B5B">
        <w:rPr>
          <w:rFonts w:ascii="Times New Roman" w:eastAsia="Times New Roman" w:hAnsi="Times New Roman" w:cs="Times New Roman"/>
          <w:bCs/>
          <w:i/>
          <w:noProof/>
          <w:sz w:val="24"/>
          <w:szCs w:val="24"/>
        </w:rPr>
        <w:t xml:space="preserve"> lentelė</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109"/>
        <w:gridCol w:w="1559"/>
        <w:gridCol w:w="1563"/>
        <w:gridCol w:w="1563"/>
        <w:gridCol w:w="1979"/>
      </w:tblGrid>
      <w:tr w:rsidR="004632FC" w:rsidRPr="00A90CDF" w14:paraId="790FC026" w14:textId="77777777" w:rsidTr="00613EFE">
        <w:trPr>
          <w:trHeight w:val="802"/>
          <w:jc w:val="center"/>
        </w:trPr>
        <w:tc>
          <w:tcPr>
            <w:tcW w:w="717" w:type="dxa"/>
          </w:tcPr>
          <w:p w14:paraId="233720D8" w14:textId="77777777" w:rsidR="004632FC" w:rsidRPr="0091733A" w:rsidRDefault="004632FC">
            <w:pPr>
              <w:pStyle w:val="Tekstas"/>
              <w:jc w:val="center"/>
              <w:rPr>
                <w:b/>
                <w:bCs/>
              </w:rPr>
            </w:pPr>
            <w:r w:rsidRPr="0091733A">
              <w:rPr>
                <w:b/>
                <w:bCs/>
              </w:rPr>
              <w:t>Eil. Nr.</w:t>
            </w:r>
          </w:p>
        </w:tc>
        <w:tc>
          <w:tcPr>
            <w:tcW w:w="3109" w:type="dxa"/>
          </w:tcPr>
          <w:p w14:paraId="14F3D29E" w14:textId="77777777" w:rsidR="004632FC" w:rsidRPr="00A90CDF" w:rsidRDefault="004632FC">
            <w:pPr>
              <w:pStyle w:val="Tekstas"/>
              <w:jc w:val="center"/>
              <w:rPr>
                <w:b/>
              </w:rPr>
            </w:pPr>
            <w:r w:rsidRPr="00A90CDF">
              <w:rPr>
                <w:b/>
              </w:rPr>
              <w:t>Prekės pavadinimas</w:t>
            </w:r>
          </w:p>
        </w:tc>
        <w:tc>
          <w:tcPr>
            <w:tcW w:w="1559" w:type="dxa"/>
          </w:tcPr>
          <w:p w14:paraId="68E3AA33" w14:textId="77777777" w:rsidR="004632FC" w:rsidRPr="00CB6B88" w:rsidRDefault="004632FC">
            <w:pPr>
              <w:pStyle w:val="Tekstas"/>
              <w:jc w:val="center"/>
              <w:rPr>
                <w:b/>
                <w:bCs/>
              </w:rPr>
            </w:pPr>
            <w:r w:rsidRPr="00CB6B88">
              <w:rPr>
                <w:b/>
                <w:bCs/>
                <w:color w:val="000000"/>
              </w:rPr>
              <w:t>Prekių matavimo vienetas</w:t>
            </w:r>
          </w:p>
        </w:tc>
        <w:tc>
          <w:tcPr>
            <w:tcW w:w="1563" w:type="dxa"/>
          </w:tcPr>
          <w:p w14:paraId="29A9DD02" w14:textId="1DB9B578" w:rsidR="004632FC" w:rsidRDefault="00974570">
            <w:pPr>
              <w:pStyle w:val="Tekstas"/>
              <w:jc w:val="center"/>
              <w:rPr>
                <w:b/>
              </w:rPr>
            </w:pPr>
            <w:r>
              <w:rPr>
                <w:b/>
              </w:rPr>
              <w:t>Preliminarus kiekis</w:t>
            </w:r>
          </w:p>
        </w:tc>
        <w:tc>
          <w:tcPr>
            <w:tcW w:w="1563" w:type="dxa"/>
          </w:tcPr>
          <w:p w14:paraId="01054637" w14:textId="5AD5BBA6" w:rsidR="004632FC" w:rsidRPr="00A90CDF" w:rsidRDefault="00974570">
            <w:pPr>
              <w:pStyle w:val="Tekstas"/>
              <w:jc w:val="center"/>
              <w:rPr>
                <w:b/>
              </w:rPr>
            </w:pPr>
            <w:r>
              <w:rPr>
                <w:b/>
              </w:rPr>
              <w:t>Vnt. įkainis</w:t>
            </w:r>
            <w:r w:rsidRPr="0082587D">
              <w:rPr>
                <w:b/>
                <w:bCs/>
                <w:color w:val="000000"/>
              </w:rPr>
              <w:t xml:space="preserve"> Eur be PVM</w:t>
            </w:r>
            <w:r>
              <w:rPr>
                <w:b/>
              </w:rPr>
              <w:t xml:space="preserve">  </w:t>
            </w:r>
          </w:p>
        </w:tc>
        <w:tc>
          <w:tcPr>
            <w:tcW w:w="1979" w:type="dxa"/>
            <w:vAlign w:val="center"/>
          </w:tcPr>
          <w:p w14:paraId="42635DBC" w14:textId="77777777" w:rsidR="004632FC" w:rsidRPr="0082587D" w:rsidRDefault="004632FC">
            <w:pPr>
              <w:pStyle w:val="Tekstas"/>
              <w:jc w:val="center"/>
              <w:rPr>
                <w:b/>
                <w:bCs/>
              </w:rPr>
            </w:pPr>
            <w:r w:rsidRPr="0082587D">
              <w:rPr>
                <w:b/>
                <w:bCs/>
                <w:color w:val="000000"/>
              </w:rPr>
              <w:t>Prekių kaina, Eur be PVM</w:t>
            </w:r>
            <w:r>
              <w:rPr>
                <w:b/>
                <w:bCs/>
                <w:color w:val="000000"/>
              </w:rPr>
              <w:t xml:space="preserve"> </w:t>
            </w:r>
          </w:p>
        </w:tc>
      </w:tr>
      <w:tr w:rsidR="004632FC" w:rsidRPr="00A90CDF" w14:paraId="0FD6D191" w14:textId="77777777" w:rsidTr="00613EFE">
        <w:trPr>
          <w:trHeight w:val="286"/>
          <w:jc w:val="center"/>
        </w:trPr>
        <w:tc>
          <w:tcPr>
            <w:tcW w:w="717" w:type="dxa"/>
          </w:tcPr>
          <w:p w14:paraId="6C4B68B7" w14:textId="77777777" w:rsidR="004632FC" w:rsidRPr="00CB6B88" w:rsidRDefault="004632FC">
            <w:pPr>
              <w:pStyle w:val="Tekstas"/>
              <w:jc w:val="center"/>
              <w:rPr>
                <w:b/>
                <w:bCs/>
                <w:i/>
                <w:iCs/>
              </w:rPr>
            </w:pPr>
            <w:r w:rsidRPr="00CB6B88">
              <w:rPr>
                <w:b/>
                <w:bCs/>
                <w:i/>
                <w:iCs/>
              </w:rPr>
              <w:t>1</w:t>
            </w:r>
          </w:p>
        </w:tc>
        <w:tc>
          <w:tcPr>
            <w:tcW w:w="3109" w:type="dxa"/>
          </w:tcPr>
          <w:p w14:paraId="23FD1883" w14:textId="77777777" w:rsidR="004632FC" w:rsidRPr="00CB6B88" w:rsidRDefault="004632FC">
            <w:pPr>
              <w:pStyle w:val="Tekstas"/>
              <w:jc w:val="center"/>
              <w:rPr>
                <w:b/>
                <w:i/>
                <w:iCs/>
              </w:rPr>
            </w:pPr>
            <w:r w:rsidRPr="00CB6B88">
              <w:rPr>
                <w:b/>
                <w:i/>
                <w:iCs/>
              </w:rPr>
              <w:t>2</w:t>
            </w:r>
          </w:p>
        </w:tc>
        <w:tc>
          <w:tcPr>
            <w:tcW w:w="1559" w:type="dxa"/>
          </w:tcPr>
          <w:p w14:paraId="3FA21FF3" w14:textId="77777777" w:rsidR="004632FC" w:rsidRPr="00CB6B88" w:rsidRDefault="004632FC">
            <w:pPr>
              <w:pStyle w:val="Tekstas"/>
              <w:jc w:val="center"/>
              <w:rPr>
                <w:b/>
                <w:bCs/>
                <w:i/>
                <w:iCs/>
                <w:color w:val="000000"/>
              </w:rPr>
            </w:pPr>
            <w:r w:rsidRPr="00CB6B88">
              <w:rPr>
                <w:b/>
                <w:bCs/>
                <w:i/>
                <w:iCs/>
                <w:color w:val="000000"/>
              </w:rPr>
              <w:t>3</w:t>
            </w:r>
          </w:p>
        </w:tc>
        <w:tc>
          <w:tcPr>
            <w:tcW w:w="1563" w:type="dxa"/>
          </w:tcPr>
          <w:p w14:paraId="72BB2D1E" w14:textId="1CD28D82" w:rsidR="004632FC" w:rsidRPr="00CB6B88" w:rsidRDefault="00974570">
            <w:pPr>
              <w:pStyle w:val="Tekstas"/>
              <w:jc w:val="center"/>
              <w:rPr>
                <w:b/>
                <w:i/>
                <w:iCs/>
              </w:rPr>
            </w:pPr>
            <w:r>
              <w:rPr>
                <w:b/>
                <w:i/>
                <w:iCs/>
              </w:rPr>
              <w:t>4</w:t>
            </w:r>
          </w:p>
        </w:tc>
        <w:tc>
          <w:tcPr>
            <w:tcW w:w="1563" w:type="dxa"/>
          </w:tcPr>
          <w:p w14:paraId="49B07642" w14:textId="059CF8F8" w:rsidR="004632FC" w:rsidRPr="00CB6B88" w:rsidRDefault="00974570">
            <w:pPr>
              <w:pStyle w:val="Tekstas"/>
              <w:jc w:val="center"/>
              <w:rPr>
                <w:b/>
                <w:i/>
                <w:iCs/>
              </w:rPr>
            </w:pPr>
            <w:r>
              <w:rPr>
                <w:b/>
                <w:i/>
                <w:iCs/>
              </w:rPr>
              <w:t>5</w:t>
            </w:r>
          </w:p>
        </w:tc>
        <w:tc>
          <w:tcPr>
            <w:tcW w:w="1979" w:type="dxa"/>
          </w:tcPr>
          <w:p w14:paraId="7EAEB807" w14:textId="1304D552" w:rsidR="004632FC" w:rsidRPr="00CB6B88" w:rsidRDefault="00974570" w:rsidP="00760F13">
            <w:pPr>
              <w:pStyle w:val="Tekstas"/>
              <w:jc w:val="center"/>
              <w:rPr>
                <w:b/>
                <w:i/>
                <w:iCs/>
              </w:rPr>
            </w:pPr>
            <w:r>
              <w:rPr>
                <w:b/>
                <w:i/>
                <w:iCs/>
              </w:rPr>
              <w:t>6</w:t>
            </w:r>
            <w:r w:rsidR="00621018">
              <w:rPr>
                <w:b/>
                <w:i/>
                <w:iCs/>
              </w:rPr>
              <w:t xml:space="preserve"> (</w:t>
            </w:r>
            <w:r w:rsidR="005A4C94">
              <w:rPr>
                <w:b/>
                <w:i/>
                <w:iCs/>
              </w:rPr>
              <w:t>4x5)</w:t>
            </w:r>
          </w:p>
        </w:tc>
      </w:tr>
      <w:tr w:rsidR="00760F13" w:rsidRPr="00A90CDF" w14:paraId="108BAA44" w14:textId="77777777" w:rsidTr="00B37D06">
        <w:trPr>
          <w:trHeight w:val="261"/>
          <w:jc w:val="center"/>
        </w:trPr>
        <w:tc>
          <w:tcPr>
            <w:tcW w:w="717" w:type="dxa"/>
            <w:tcBorders>
              <w:top w:val="single" w:sz="4" w:space="0" w:color="auto"/>
              <w:left w:val="single" w:sz="4" w:space="0" w:color="auto"/>
              <w:bottom w:val="single" w:sz="4" w:space="0" w:color="auto"/>
              <w:right w:val="single" w:sz="4" w:space="0" w:color="auto"/>
            </w:tcBorders>
          </w:tcPr>
          <w:p w14:paraId="3F32663E" w14:textId="77777777" w:rsidR="00760F13" w:rsidRPr="00F12FF6" w:rsidRDefault="00760F13" w:rsidP="00760F13">
            <w:pPr>
              <w:pStyle w:val="Tekstas"/>
              <w:rPr>
                <w:noProof/>
              </w:rPr>
            </w:pPr>
            <w:r>
              <w:rPr>
                <w:noProof/>
              </w:rPr>
              <w:t>1.</w:t>
            </w:r>
          </w:p>
        </w:tc>
        <w:tc>
          <w:tcPr>
            <w:tcW w:w="3109" w:type="dxa"/>
            <w:tcBorders>
              <w:top w:val="single" w:sz="4" w:space="0" w:color="auto"/>
              <w:left w:val="single" w:sz="4" w:space="0" w:color="auto"/>
              <w:bottom w:val="single" w:sz="4" w:space="0" w:color="auto"/>
              <w:right w:val="single" w:sz="4" w:space="0" w:color="auto"/>
            </w:tcBorders>
          </w:tcPr>
          <w:p w14:paraId="0B8925B4" w14:textId="2D04A124" w:rsidR="00760F13" w:rsidRPr="00760F13" w:rsidRDefault="00760F13" w:rsidP="00760F13">
            <w:pPr>
              <w:pStyle w:val="Tekstas"/>
              <w:rPr>
                <w:szCs w:val="24"/>
              </w:rPr>
            </w:pPr>
            <w:r w:rsidRPr="00760F13">
              <w:rPr>
                <w:sz w:val="20"/>
                <w:szCs w:val="20"/>
              </w:rPr>
              <w:t xml:space="preserve">Vandens filtro Cintropur NW 500/650/800 50 mikronų keičiamos rankovės (po 5 vnt.) </w:t>
            </w:r>
          </w:p>
        </w:tc>
        <w:tc>
          <w:tcPr>
            <w:tcW w:w="1559" w:type="dxa"/>
            <w:tcBorders>
              <w:top w:val="single" w:sz="4" w:space="0" w:color="auto"/>
              <w:left w:val="single" w:sz="4" w:space="0" w:color="auto"/>
              <w:bottom w:val="single" w:sz="4" w:space="0" w:color="auto"/>
              <w:right w:val="single" w:sz="4" w:space="0" w:color="auto"/>
            </w:tcBorders>
          </w:tcPr>
          <w:p w14:paraId="27782151" w14:textId="25A6AF55" w:rsidR="00760F13" w:rsidRPr="006D43D9" w:rsidRDefault="00760F13" w:rsidP="00760F13">
            <w:pPr>
              <w:pStyle w:val="Tekstas"/>
              <w:jc w:val="center"/>
              <w:rPr>
                <w:noProof/>
                <w:szCs w:val="24"/>
              </w:rPr>
            </w:pPr>
            <w:r w:rsidRPr="00643A6D">
              <w:rPr>
                <w:sz w:val="20"/>
                <w:szCs w:val="20"/>
              </w:rPr>
              <w:t>kompl.</w:t>
            </w:r>
          </w:p>
        </w:tc>
        <w:tc>
          <w:tcPr>
            <w:tcW w:w="1563" w:type="dxa"/>
            <w:tcBorders>
              <w:top w:val="single" w:sz="4" w:space="0" w:color="auto"/>
              <w:left w:val="single" w:sz="4" w:space="0" w:color="auto"/>
              <w:bottom w:val="single" w:sz="4" w:space="0" w:color="auto"/>
              <w:right w:val="single" w:sz="4" w:space="0" w:color="auto"/>
            </w:tcBorders>
          </w:tcPr>
          <w:p w14:paraId="262920F3" w14:textId="5F82B5A9" w:rsidR="00760F13" w:rsidRPr="006D43D9" w:rsidRDefault="00760F13" w:rsidP="00760F13">
            <w:pPr>
              <w:pStyle w:val="Tekstas"/>
              <w:jc w:val="center"/>
              <w:rPr>
                <w:szCs w:val="24"/>
              </w:rPr>
            </w:pPr>
            <w:r w:rsidRPr="00643A6D">
              <w:rPr>
                <w:sz w:val="20"/>
                <w:szCs w:val="20"/>
              </w:rPr>
              <w:t>6</w:t>
            </w:r>
          </w:p>
        </w:tc>
        <w:tc>
          <w:tcPr>
            <w:tcW w:w="1563" w:type="dxa"/>
            <w:tcBorders>
              <w:top w:val="single" w:sz="4" w:space="0" w:color="auto"/>
              <w:left w:val="single" w:sz="4" w:space="0" w:color="auto"/>
              <w:bottom w:val="single" w:sz="4" w:space="0" w:color="auto"/>
              <w:right w:val="single" w:sz="4" w:space="0" w:color="auto"/>
            </w:tcBorders>
            <w:vAlign w:val="center"/>
          </w:tcPr>
          <w:p w14:paraId="46A2D95F" w14:textId="371B1CB5" w:rsidR="00760F13" w:rsidRPr="006D43D9" w:rsidRDefault="00760F13" w:rsidP="00760F13">
            <w:pPr>
              <w:pStyle w:val="Tekstas"/>
              <w:jc w:val="center"/>
              <w:rPr>
                <w:szCs w:val="24"/>
              </w:rPr>
            </w:pPr>
          </w:p>
        </w:tc>
        <w:tc>
          <w:tcPr>
            <w:tcW w:w="1979" w:type="dxa"/>
            <w:tcBorders>
              <w:top w:val="single" w:sz="4" w:space="0" w:color="auto"/>
              <w:left w:val="single" w:sz="4" w:space="0" w:color="auto"/>
              <w:bottom w:val="single" w:sz="4" w:space="0" w:color="auto"/>
            </w:tcBorders>
            <w:vAlign w:val="center"/>
          </w:tcPr>
          <w:p w14:paraId="7079ED25" w14:textId="77777777" w:rsidR="00760F13" w:rsidRPr="006D43D9" w:rsidRDefault="00760F13" w:rsidP="00760F13">
            <w:pPr>
              <w:pStyle w:val="Tekstas"/>
              <w:rPr>
                <w:szCs w:val="24"/>
              </w:rPr>
            </w:pPr>
          </w:p>
        </w:tc>
      </w:tr>
      <w:tr w:rsidR="00760F13" w:rsidRPr="00A90CDF" w14:paraId="64D5FDC1" w14:textId="77777777" w:rsidTr="00B37D06">
        <w:trPr>
          <w:trHeight w:val="261"/>
          <w:jc w:val="center"/>
        </w:trPr>
        <w:tc>
          <w:tcPr>
            <w:tcW w:w="717" w:type="dxa"/>
            <w:tcBorders>
              <w:top w:val="single" w:sz="4" w:space="0" w:color="auto"/>
              <w:left w:val="single" w:sz="4" w:space="0" w:color="auto"/>
              <w:bottom w:val="single" w:sz="4" w:space="0" w:color="auto"/>
              <w:right w:val="single" w:sz="4" w:space="0" w:color="auto"/>
            </w:tcBorders>
          </w:tcPr>
          <w:p w14:paraId="590FB610" w14:textId="77777777" w:rsidR="00760F13" w:rsidRDefault="00760F13" w:rsidP="00760F13">
            <w:pPr>
              <w:pStyle w:val="Tekstas"/>
              <w:rPr>
                <w:noProof/>
              </w:rPr>
            </w:pPr>
            <w:r>
              <w:rPr>
                <w:noProof/>
              </w:rPr>
              <w:t>2.</w:t>
            </w:r>
          </w:p>
        </w:tc>
        <w:tc>
          <w:tcPr>
            <w:tcW w:w="3109" w:type="dxa"/>
            <w:tcBorders>
              <w:top w:val="single" w:sz="4" w:space="0" w:color="auto"/>
              <w:left w:val="single" w:sz="4" w:space="0" w:color="auto"/>
              <w:bottom w:val="single" w:sz="4" w:space="0" w:color="auto"/>
              <w:right w:val="single" w:sz="4" w:space="0" w:color="auto"/>
            </w:tcBorders>
          </w:tcPr>
          <w:p w14:paraId="4AC868F7" w14:textId="06A10DC6" w:rsidR="00760F13" w:rsidRPr="00760F13" w:rsidRDefault="00760F13" w:rsidP="00760F13">
            <w:pPr>
              <w:spacing w:line="240" w:lineRule="auto"/>
              <w:ind w:firstLine="0"/>
              <w:rPr>
                <w:rFonts w:ascii="Times New Roman" w:eastAsia="Times New Roman" w:hAnsi="Times New Roman" w:cs="Times New Roman"/>
                <w:b/>
                <w:bCs/>
                <w:sz w:val="24"/>
                <w:szCs w:val="24"/>
                <w:lang w:eastAsia="en-GB"/>
              </w:rPr>
            </w:pPr>
            <w:r w:rsidRPr="00760F13">
              <w:rPr>
                <w:rFonts w:ascii="Times New Roman" w:hAnsi="Times New Roman" w:cs="Times New Roman"/>
                <w:sz w:val="20"/>
                <w:szCs w:val="20"/>
              </w:rPr>
              <w:t>CPP - 10SX-10 mcr antibakterinis filtras</w:t>
            </w:r>
          </w:p>
        </w:tc>
        <w:tc>
          <w:tcPr>
            <w:tcW w:w="1559" w:type="dxa"/>
            <w:tcBorders>
              <w:top w:val="single" w:sz="4" w:space="0" w:color="auto"/>
              <w:left w:val="single" w:sz="4" w:space="0" w:color="auto"/>
              <w:bottom w:val="single" w:sz="4" w:space="0" w:color="auto"/>
              <w:right w:val="single" w:sz="4" w:space="0" w:color="auto"/>
            </w:tcBorders>
          </w:tcPr>
          <w:p w14:paraId="056FADD1" w14:textId="6B9A19C0" w:rsidR="00760F13" w:rsidRPr="006D43D9" w:rsidRDefault="00760F13" w:rsidP="00760F13">
            <w:pPr>
              <w:pStyle w:val="Tekstas"/>
              <w:jc w:val="center"/>
              <w:rPr>
                <w:noProof/>
                <w:szCs w:val="24"/>
              </w:rPr>
            </w:pPr>
            <w:r w:rsidRPr="00643A6D">
              <w:rPr>
                <w:sz w:val="20"/>
                <w:szCs w:val="20"/>
              </w:rPr>
              <w:t>vnt.</w:t>
            </w:r>
          </w:p>
        </w:tc>
        <w:tc>
          <w:tcPr>
            <w:tcW w:w="1563" w:type="dxa"/>
            <w:tcBorders>
              <w:top w:val="single" w:sz="4" w:space="0" w:color="auto"/>
              <w:left w:val="single" w:sz="4" w:space="0" w:color="auto"/>
              <w:bottom w:val="single" w:sz="4" w:space="0" w:color="auto"/>
              <w:right w:val="single" w:sz="4" w:space="0" w:color="auto"/>
            </w:tcBorders>
          </w:tcPr>
          <w:p w14:paraId="7A17FF0F" w14:textId="347FFC79" w:rsidR="00760F13" w:rsidRPr="006D43D9" w:rsidRDefault="00760F13" w:rsidP="00760F13">
            <w:pPr>
              <w:pStyle w:val="Tekstas"/>
              <w:jc w:val="center"/>
              <w:rPr>
                <w:szCs w:val="24"/>
              </w:rPr>
            </w:pPr>
            <w:r w:rsidRPr="00643A6D">
              <w:rPr>
                <w:sz w:val="20"/>
                <w:szCs w:val="20"/>
              </w:rPr>
              <w:t>45</w:t>
            </w:r>
          </w:p>
        </w:tc>
        <w:tc>
          <w:tcPr>
            <w:tcW w:w="1563" w:type="dxa"/>
            <w:tcBorders>
              <w:top w:val="single" w:sz="4" w:space="0" w:color="auto"/>
              <w:left w:val="single" w:sz="4" w:space="0" w:color="auto"/>
              <w:bottom w:val="single" w:sz="4" w:space="0" w:color="auto"/>
              <w:right w:val="single" w:sz="4" w:space="0" w:color="auto"/>
            </w:tcBorders>
            <w:vAlign w:val="center"/>
          </w:tcPr>
          <w:p w14:paraId="286BD57D" w14:textId="0A264B00" w:rsidR="00760F13" w:rsidRPr="006D43D9" w:rsidRDefault="00760F13" w:rsidP="00760F13">
            <w:pPr>
              <w:pStyle w:val="Tekstas"/>
              <w:jc w:val="center"/>
              <w:rPr>
                <w:szCs w:val="24"/>
              </w:rPr>
            </w:pPr>
          </w:p>
        </w:tc>
        <w:tc>
          <w:tcPr>
            <w:tcW w:w="1979" w:type="dxa"/>
            <w:tcBorders>
              <w:top w:val="single" w:sz="4" w:space="0" w:color="auto"/>
              <w:left w:val="single" w:sz="4" w:space="0" w:color="auto"/>
              <w:bottom w:val="single" w:sz="4" w:space="0" w:color="auto"/>
            </w:tcBorders>
            <w:vAlign w:val="center"/>
          </w:tcPr>
          <w:p w14:paraId="4BE9D67B" w14:textId="77777777" w:rsidR="00760F13" w:rsidRPr="006D43D9" w:rsidRDefault="00760F13" w:rsidP="00760F13">
            <w:pPr>
              <w:pStyle w:val="Tekstas"/>
              <w:rPr>
                <w:szCs w:val="24"/>
              </w:rPr>
            </w:pPr>
          </w:p>
        </w:tc>
      </w:tr>
      <w:tr w:rsidR="00760F13" w:rsidRPr="00A90CDF" w14:paraId="6297477E" w14:textId="77777777" w:rsidTr="00B37D06">
        <w:trPr>
          <w:trHeight w:val="261"/>
          <w:jc w:val="center"/>
        </w:trPr>
        <w:tc>
          <w:tcPr>
            <w:tcW w:w="717" w:type="dxa"/>
            <w:tcBorders>
              <w:top w:val="single" w:sz="4" w:space="0" w:color="auto"/>
              <w:left w:val="single" w:sz="4" w:space="0" w:color="auto"/>
              <w:bottom w:val="single" w:sz="4" w:space="0" w:color="auto"/>
              <w:right w:val="single" w:sz="4" w:space="0" w:color="auto"/>
            </w:tcBorders>
          </w:tcPr>
          <w:p w14:paraId="73912F62" w14:textId="122D19B8" w:rsidR="00760F13" w:rsidRDefault="00760F13" w:rsidP="00760F13">
            <w:pPr>
              <w:pStyle w:val="Tekstas"/>
              <w:rPr>
                <w:noProof/>
              </w:rPr>
            </w:pPr>
            <w:r>
              <w:rPr>
                <w:noProof/>
              </w:rPr>
              <w:t>3.</w:t>
            </w:r>
          </w:p>
        </w:tc>
        <w:tc>
          <w:tcPr>
            <w:tcW w:w="3109" w:type="dxa"/>
            <w:tcBorders>
              <w:top w:val="single" w:sz="4" w:space="0" w:color="auto"/>
              <w:left w:val="single" w:sz="4" w:space="0" w:color="auto"/>
              <w:bottom w:val="single" w:sz="4" w:space="0" w:color="auto"/>
              <w:right w:val="single" w:sz="4" w:space="0" w:color="auto"/>
            </w:tcBorders>
          </w:tcPr>
          <w:p w14:paraId="23D3B8C4" w14:textId="11DADD21" w:rsidR="00760F13" w:rsidRPr="00760F13" w:rsidRDefault="00760F13" w:rsidP="00760F13">
            <w:pPr>
              <w:spacing w:line="240" w:lineRule="auto"/>
              <w:ind w:firstLine="0"/>
              <w:rPr>
                <w:rFonts w:ascii="Times New Roman" w:eastAsia="Times New Roman" w:hAnsi="Times New Roman" w:cs="Times New Roman"/>
                <w:b/>
                <w:bCs/>
                <w:sz w:val="24"/>
                <w:szCs w:val="24"/>
                <w:lang w:eastAsia="en-GB"/>
              </w:rPr>
            </w:pPr>
            <w:r w:rsidRPr="00760F13">
              <w:rPr>
                <w:rFonts w:ascii="Times New Roman" w:hAnsi="Times New Roman" w:cs="Times New Roman"/>
                <w:kern w:val="36"/>
                <w:sz w:val="20"/>
                <w:szCs w:val="20"/>
              </w:rPr>
              <w:t>Siūlinė filtro kasetė mechaninio valymo, polipropilenas, 10", 5 mikronai</w:t>
            </w:r>
          </w:p>
        </w:tc>
        <w:tc>
          <w:tcPr>
            <w:tcW w:w="1559" w:type="dxa"/>
            <w:tcBorders>
              <w:top w:val="single" w:sz="4" w:space="0" w:color="auto"/>
              <w:left w:val="single" w:sz="4" w:space="0" w:color="auto"/>
              <w:bottom w:val="single" w:sz="4" w:space="0" w:color="auto"/>
              <w:right w:val="single" w:sz="4" w:space="0" w:color="auto"/>
            </w:tcBorders>
          </w:tcPr>
          <w:p w14:paraId="0C63FBEA" w14:textId="1461F091" w:rsidR="00760F13" w:rsidRPr="006D43D9" w:rsidRDefault="00760F13" w:rsidP="00760F13">
            <w:pPr>
              <w:pStyle w:val="Tekstas"/>
              <w:jc w:val="center"/>
              <w:rPr>
                <w:noProof/>
                <w:szCs w:val="24"/>
              </w:rPr>
            </w:pPr>
            <w:r w:rsidRPr="00643A6D">
              <w:rPr>
                <w:sz w:val="20"/>
                <w:szCs w:val="20"/>
              </w:rPr>
              <w:t>vnt.</w:t>
            </w:r>
          </w:p>
        </w:tc>
        <w:tc>
          <w:tcPr>
            <w:tcW w:w="1563" w:type="dxa"/>
            <w:tcBorders>
              <w:top w:val="single" w:sz="4" w:space="0" w:color="auto"/>
              <w:left w:val="single" w:sz="4" w:space="0" w:color="auto"/>
              <w:bottom w:val="single" w:sz="4" w:space="0" w:color="auto"/>
              <w:right w:val="single" w:sz="4" w:space="0" w:color="auto"/>
            </w:tcBorders>
          </w:tcPr>
          <w:p w14:paraId="72C40923" w14:textId="2D056CE6" w:rsidR="00760F13" w:rsidRPr="006D43D9" w:rsidRDefault="00760F13" w:rsidP="00760F13">
            <w:pPr>
              <w:pStyle w:val="Tekstas"/>
              <w:jc w:val="center"/>
              <w:rPr>
                <w:szCs w:val="24"/>
              </w:rPr>
            </w:pPr>
            <w:r w:rsidRPr="00643A6D">
              <w:rPr>
                <w:sz w:val="20"/>
                <w:szCs w:val="20"/>
              </w:rPr>
              <w:t>10</w:t>
            </w:r>
          </w:p>
        </w:tc>
        <w:tc>
          <w:tcPr>
            <w:tcW w:w="1563" w:type="dxa"/>
            <w:tcBorders>
              <w:top w:val="single" w:sz="4" w:space="0" w:color="auto"/>
              <w:left w:val="single" w:sz="4" w:space="0" w:color="auto"/>
              <w:bottom w:val="single" w:sz="4" w:space="0" w:color="auto"/>
              <w:right w:val="single" w:sz="4" w:space="0" w:color="auto"/>
            </w:tcBorders>
            <w:vAlign w:val="center"/>
          </w:tcPr>
          <w:p w14:paraId="659F6857" w14:textId="77777777" w:rsidR="00760F13" w:rsidRPr="006D43D9" w:rsidRDefault="00760F13" w:rsidP="00760F13">
            <w:pPr>
              <w:pStyle w:val="Tekstas"/>
              <w:jc w:val="center"/>
              <w:rPr>
                <w:szCs w:val="24"/>
              </w:rPr>
            </w:pPr>
          </w:p>
        </w:tc>
        <w:tc>
          <w:tcPr>
            <w:tcW w:w="1979" w:type="dxa"/>
            <w:tcBorders>
              <w:top w:val="single" w:sz="4" w:space="0" w:color="auto"/>
              <w:left w:val="single" w:sz="4" w:space="0" w:color="auto"/>
              <w:bottom w:val="single" w:sz="4" w:space="0" w:color="auto"/>
            </w:tcBorders>
            <w:vAlign w:val="center"/>
          </w:tcPr>
          <w:p w14:paraId="2F72CFB6" w14:textId="77777777" w:rsidR="00760F13" w:rsidRPr="006D43D9" w:rsidRDefault="00760F13" w:rsidP="00760F13">
            <w:pPr>
              <w:pStyle w:val="Tekstas"/>
              <w:rPr>
                <w:szCs w:val="24"/>
              </w:rPr>
            </w:pPr>
          </w:p>
        </w:tc>
      </w:tr>
      <w:tr w:rsidR="00760F13" w:rsidRPr="00A90CDF" w14:paraId="7E153D44" w14:textId="77777777" w:rsidTr="00B37D06">
        <w:trPr>
          <w:trHeight w:val="261"/>
          <w:jc w:val="center"/>
        </w:trPr>
        <w:tc>
          <w:tcPr>
            <w:tcW w:w="717" w:type="dxa"/>
            <w:tcBorders>
              <w:top w:val="single" w:sz="4" w:space="0" w:color="auto"/>
              <w:left w:val="single" w:sz="4" w:space="0" w:color="auto"/>
              <w:bottom w:val="single" w:sz="4" w:space="0" w:color="auto"/>
              <w:right w:val="single" w:sz="4" w:space="0" w:color="auto"/>
            </w:tcBorders>
          </w:tcPr>
          <w:p w14:paraId="609E8676" w14:textId="2DCDAA00" w:rsidR="00760F13" w:rsidRDefault="00760F13" w:rsidP="00760F13">
            <w:pPr>
              <w:pStyle w:val="Tekstas"/>
              <w:rPr>
                <w:noProof/>
              </w:rPr>
            </w:pPr>
            <w:r>
              <w:rPr>
                <w:noProof/>
              </w:rPr>
              <w:t>4.</w:t>
            </w:r>
          </w:p>
        </w:tc>
        <w:tc>
          <w:tcPr>
            <w:tcW w:w="3109" w:type="dxa"/>
            <w:tcBorders>
              <w:top w:val="single" w:sz="4" w:space="0" w:color="auto"/>
              <w:left w:val="single" w:sz="4" w:space="0" w:color="auto"/>
              <w:bottom w:val="single" w:sz="4" w:space="0" w:color="auto"/>
              <w:right w:val="single" w:sz="4" w:space="0" w:color="auto"/>
            </w:tcBorders>
          </w:tcPr>
          <w:p w14:paraId="3C9946F7" w14:textId="0C569949" w:rsidR="00760F13" w:rsidRPr="00760F13" w:rsidRDefault="00760F13" w:rsidP="00760F13">
            <w:pPr>
              <w:spacing w:line="240" w:lineRule="auto"/>
              <w:ind w:firstLine="0"/>
              <w:rPr>
                <w:rFonts w:ascii="Times New Roman" w:eastAsia="Times New Roman" w:hAnsi="Times New Roman" w:cs="Times New Roman"/>
                <w:b/>
                <w:bCs/>
                <w:sz w:val="24"/>
                <w:szCs w:val="24"/>
                <w:lang w:eastAsia="en-GB"/>
              </w:rPr>
            </w:pPr>
            <w:r w:rsidRPr="00760F13">
              <w:rPr>
                <w:rFonts w:ascii="Times New Roman" w:hAnsi="Times New Roman" w:cs="Times New Roman"/>
                <w:kern w:val="36"/>
                <w:sz w:val="20"/>
                <w:szCs w:val="20"/>
              </w:rPr>
              <w:t>Siūlinė filtro kasetė mechaninio valymo, polipropilenas, 10", 25 mikronai</w:t>
            </w:r>
          </w:p>
        </w:tc>
        <w:tc>
          <w:tcPr>
            <w:tcW w:w="1559" w:type="dxa"/>
            <w:tcBorders>
              <w:top w:val="single" w:sz="4" w:space="0" w:color="auto"/>
              <w:left w:val="single" w:sz="4" w:space="0" w:color="auto"/>
              <w:bottom w:val="single" w:sz="4" w:space="0" w:color="auto"/>
              <w:right w:val="single" w:sz="4" w:space="0" w:color="auto"/>
            </w:tcBorders>
          </w:tcPr>
          <w:p w14:paraId="5F44535C" w14:textId="7143383E" w:rsidR="00760F13" w:rsidRPr="006D43D9" w:rsidRDefault="00760F13" w:rsidP="00760F13">
            <w:pPr>
              <w:pStyle w:val="Tekstas"/>
              <w:jc w:val="center"/>
              <w:rPr>
                <w:noProof/>
                <w:szCs w:val="24"/>
              </w:rPr>
            </w:pPr>
            <w:r w:rsidRPr="00643A6D">
              <w:rPr>
                <w:sz w:val="20"/>
                <w:szCs w:val="20"/>
              </w:rPr>
              <w:t>vnt.</w:t>
            </w:r>
          </w:p>
        </w:tc>
        <w:tc>
          <w:tcPr>
            <w:tcW w:w="1563" w:type="dxa"/>
            <w:tcBorders>
              <w:top w:val="single" w:sz="4" w:space="0" w:color="auto"/>
              <w:left w:val="single" w:sz="4" w:space="0" w:color="auto"/>
              <w:bottom w:val="single" w:sz="4" w:space="0" w:color="auto"/>
              <w:right w:val="single" w:sz="4" w:space="0" w:color="auto"/>
            </w:tcBorders>
          </w:tcPr>
          <w:p w14:paraId="5B3EE442" w14:textId="442F7D36" w:rsidR="00760F13" w:rsidRPr="006D43D9" w:rsidRDefault="00760F13" w:rsidP="00760F13">
            <w:pPr>
              <w:pStyle w:val="Tekstas"/>
              <w:jc w:val="center"/>
              <w:rPr>
                <w:szCs w:val="24"/>
              </w:rPr>
            </w:pPr>
            <w:r w:rsidRPr="00643A6D">
              <w:rPr>
                <w:sz w:val="20"/>
                <w:szCs w:val="20"/>
              </w:rPr>
              <w:t>10</w:t>
            </w:r>
          </w:p>
        </w:tc>
        <w:tc>
          <w:tcPr>
            <w:tcW w:w="1563" w:type="dxa"/>
            <w:tcBorders>
              <w:top w:val="single" w:sz="4" w:space="0" w:color="auto"/>
              <w:left w:val="single" w:sz="4" w:space="0" w:color="auto"/>
              <w:bottom w:val="single" w:sz="4" w:space="0" w:color="auto"/>
              <w:right w:val="single" w:sz="4" w:space="0" w:color="auto"/>
            </w:tcBorders>
            <w:vAlign w:val="center"/>
          </w:tcPr>
          <w:p w14:paraId="16C7B123" w14:textId="77777777" w:rsidR="00760F13" w:rsidRPr="006D43D9" w:rsidRDefault="00760F13" w:rsidP="00760F13">
            <w:pPr>
              <w:pStyle w:val="Tekstas"/>
              <w:jc w:val="center"/>
              <w:rPr>
                <w:szCs w:val="24"/>
              </w:rPr>
            </w:pPr>
          </w:p>
        </w:tc>
        <w:tc>
          <w:tcPr>
            <w:tcW w:w="1979" w:type="dxa"/>
            <w:tcBorders>
              <w:top w:val="single" w:sz="4" w:space="0" w:color="auto"/>
              <w:left w:val="single" w:sz="4" w:space="0" w:color="auto"/>
              <w:bottom w:val="single" w:sz="4" w:space="0" w:color="auto"/>
            </w:tcBorders>
            <w:vAlign w:val="center"/>
          </w:tcPr>
          <w:p w14:paraId="05E35A8B" w14:textId="77777777" w:rsidR="00760F13" w:rsidRPr="006D43D9" w:rsidRDefault="00760F13" w:rsidP="00760F13">
            <w:pPr>
              <w:pStyle w:val="Tekstas"/>
              <w:rPr>
                <w:szCs w:val="24"/>
              </w:rPr>
            </w:pPr>
          </w:p>
        </w:tc>
      </w:tr>
      <w:tr w:rsidR="00760F13" w:rsidRPr="00A90CDF" w14:paraId="1B243650" w14:textId="77777777" w:rsidTr="00B37D06">
        <w:trPr>
          <w:trHeight w:val="261"/>
          <w:jc w:val="center"/>
        </w:trPr>
        <w:tc>
          <w:tcPr>
            <w:tcW w:w="717" w:type="dxa"/>
            <w:tcBorders>
              <w:top w:val="single" w:sz="4" w:space="0" w:color="auto"/>
              <w:left w:val="single" w:sz="4" w:space="0" w:color="auto"/>
              <w:bottom w:val="single" w:sz="4" w:space="0" w:color="auto"/>
              <w:right w:val="single" w:sz="4" w:space="0" w:color="auto"/>
            </w:tcBorders>
          </w:tcPr>
          <w:p w14:paraId="0E2B0E0A" w14:textId="16A59F05" w:rsidR="00760F13" w:rsidRDefault="00760F13" w:rsidP="00760F13">
            <w:pPr>
              <w:pStyle w:val="Tekstas"/>
              <w:rPr>
                <w:noProof/>
              </w:rPr>
            </w:pPr>
            <w:r>
              <w:rPr>
                <w:noProof/>
              </w:rPr>
              <w:t>5.</w:t>
            </w:r>
          </w:p>
        </w:tc>
        <w:tc>
          <w:tcPr>
            <w:tcW w:w="3109" w:type="dxa"/>
            <w:tcBorders>
              <w:top w:val="single" w:sz="4" w:space="0" w:color="auto"/>
              <w:left w:val="single" w:sz="4" w:space="0" w:color="auto"/>
              <w:bottom w:val="single" w:sz="4" w:space="0" w:color="auto"/>
              <w:right w:val="single" w:sz="4" w:space="0" w:color="auto"/>
            </w:tcBorders>
          </w:tcPr>
          <w:p w14:paraId="24C65805" w14:textId="3AD1A19A" w:rsidR="00760F13" w:rsidRPr="00760F13" w:rsidRDefault="00760F13" w:rsidP="00760F13">
            <w:pPr>
              <w:spacing w:line="240" w:lineRule="auto"/>
              <w:ind w:firstLine="0"/>
              <w:rPr>
                <w:rFonts w:ascii="Times New Roman" w:eastAsia="Times New Roman" w:hAnsi="Times New Roman" w:cs="Times New Roman"/>
                <w:b/>
                <w:bCs/>
                <w:sz w:val="24"/>
                <w:szCs w:val="24"/>
                <w:lang w:eastAsia="en-GB"/>
              </w:rPr>
            </w:pPr>
            <w:r w:rsidRPr="00760F13">
              <w:rPr>
                <w:rFonts w:ascii="Times New Roman" w:hAnsi="Times New Roman" w:cs="Times New Roman"/>
                <w:kern w:val="36"/>
                <w:sz w:val="20"/>
                <w:szCs w:val="20"/>
              </w:rPr>
              <w:t>Filtravimo kasetė cheminio valymo, aktyvintoji anglis, 10"</w:t>
            </w:r>
          </w:p>
        </w:tc>
        <w:tc>
          <w:tcPr>
            <w:tcW w:w="1559" w:type="dxa"/>
            <w:tcBorders>
              <w:top w:val="single" w:sz="4" w:space="0" w:color="auto"/>
              <w:left w:val="single" w:sz="4" w:space="0" w:color="auto"/>
              <w:bottom w:val="single" w:sz="4" w:space="0" w:color="auto"/>
              <w:right w:val="single" w:sz="4" w:space="0" w:color="auto"/>
            </w:tcBorders>
          </w:tcPr>
          <w:p w14:paraId="682B8F1B" w14:textId="17316D2F" w:rsidR="00760F13" w:rsidRPr="006D43D9" w:rsidRDefault="00760F13" w:rsidP="00760F13">
            <w:pPr>
              <w:pStyle w:val="Tekstas"/>
              <w:jc w:val="center"/>
              <w:rPr>
                <w:noProof/>
                <w:szCs w:val="24"/>
              </w:rPr>
            </w:pPr>
            <w:r w:rsidRPr="00643A6D">
              <w:rPr>
                <w:sz w:val="20"/>
                <w:szCs w:val="20"/>
              </w:rPr>
              <w:t>vnt.</w:t>
            </w:r>
          </w:p>
        </w:tc>
        <w:tc>
          <w:tcPr>
            <w:tcW w:w="1563" w:type="dxa"/>
            <w:tcBorders>
              <w:top w:val="single" w:sz="4" w:space="0" w:color="auto"/>
              <w:left w:val="single" w:sz="4" w:space="0" w:color="auto"/>
              <w:bottom w:val="single" w:sz="4" w:space="0" w:color="auto"/>
              <w:right w:val="single" w:sz="4" w:space="0" w:color="auto"/>
            </w:tcBorders>
          </w:tcPr>
          <w:p w14:paraId="6A1DF019" w14:textId="6CE3494C" w:rsidR="00760F13" w:rsidRPr="006D43D9" w:rsidRDefault="00760F13" w:rsidP="00760F13">
            <w:pPr>
              <w:pStyle w:val="Tekstas"/>
              <w:jc w:val="center"/>
              <w:rPr>
                <w:szCs w:val="24"/>
              </w:rPr>
            </w:pPr>
            <w:r w:rsidRPr="00643A6D">
              <w:rPr>
                <w:sz w:val="20"/>
                <w:szCs w:val="20"/>
              </w:rPr>
              <w:t>10</w:t>
            </w:r>
          </w:p>
        </w:tc>
        <w:tc>
          <w:tcPr>
            <w:tcW w:w="1563" w:type="dxa"/>
            <w:tcBorders>
              <w:top w:val="single" w:sz="4" w:space="0" w:color="auto"/>
              <w:left w:val="single" w:sz="4" w:space="0" w:color="auto"/>
              <w:bottom w:val="single" w:sz="4" w:space="0" w:color="auto"/>
              <w:right w:val="single" w:sz="4" w:space="0" w:color="auto"/>
            </w:tcBorders>
            <w:vAlign w:val="center"/>
          </w:tcPr>
          <w:p w14:paraId="1990E180" w14:textId="77777777" w:rsidR="00760F13" w:rsidRPr="006D43D9" w:rsidRDefault="00760F13" w:rsidP="00760F13">
            <w:pPr>
              <w:pStyle w:val="Tekstas"/>
              <w:jc w:val="center"/>
              <w:rPr>
                <w:szCs w:val="24"/>
              </w:rPr>
            </w:pPr>
          </w:p>
        </w:tc>
        <w:tc>
          <w:tcPr>
            <w:tcW w:w="1979" w:type="dxa"/>
            <w:tcBorders>
              <w:top w:val="single" w:sz="4" w:space="0" w:color="auto"/>
              <w:left w:val="single" w:sz="4" w:space="0" w:color="auto"/>
              <w:bottom w:val="single" w:sz="4" w:space="0" w:color="auto"/>
            </w:tcBorders>
            <w:vAlign w:val="center"/>
          </w:tcPr>
          <w:p w14:paraId="6627ACFC" w14:textId="77777777" w:rsidR="00760F13" w:rsidRPr="006D43D9" w:rsidRDefault="00760F13" w:rsidP="00760F13">
            <w:pPr>
              <w:pStyle w:val="Tekstas"/>
              <w:rPr>
                <w:szCs w:val="24"/>
              </w:rPr>
            </w:pPr>
          </w:p>
        </w:tc>
      </w:tr>
      <w:tr w:rsidR="00760F13" w:rsidRPr="00A90CDF" w14:paraId="2A05647F" w14:textId="77777777" w:rsidTr="00613EFE">
        <w:trPr>
          <w:trHeight w:val="142"/>
          <w:jc w:val="center"/>
        </w:trPr>
        <w:tc>
          <w:tcPr>
            <w:tcW w:w="8511" w:type="dxa"/>
            <w:gridSpan w:val="5"/>
            <w:tcBorders>
              <w:top w:val="single" w:sz="4" w:space="0" w:color="auto"/>
              <w:left w:val="single" w:sz="4" w:space="0" w:color="auto"/>
              <w:bottom w:val="single" w:sz="4" w:space="0" w:color="auto"/>
            </w:tcBorders>
          </w:tcPr>
          <w:p w14:paraId="0074C37D" w14:textId="57F16AA5" w:rsidR="00760F13" w:rsidRPr="00A90CDF" w:rsidRDefault="00760F13" w:rsidP="00760F13">
            <w:pPr>
              <w:pStyle w:val="Tekstas"/>
              <w:jc w:val="right"/>
            </w:pPr>
            <w:r w:rsidRPr="00A90CDF">
              <w:t>Prekių kaina Eur be PVM</w:t>
            </w:r>
          </w:p>
        </w:tc>
        <w:tc>
          <w:tcPr>
            <w:tcW w:w="1979" w:type="dxa"/>
          </w:tcPr>
          <w:p w14:paraId="1A7C34E1" w14:textId="77777777" w:rsidR="00760F13" w:rsidRPr="00A90CDF" w:rsidRDefault="00760F13" w:rsidP="00760F13">
            <w:pPr>
              <w:pStyle w:val="Tekstas"/>
            </w:pPr>
          </w:p>
        </w:tc>
      </w:tr>
      <w:tr w:rsidR="00760F13" w:rsidRPr="00A90CDF" w14:paraId="74613779" w14:textId="77777777" w:rsidTr="00613EFE">
        <w:trPr>
          <w:trHeight w:val="142"/>
          <w:jc w:val="center"/>
        </w:trPr>
        <w:tc>
          <w:tcPr>
            <w:tcW w:w="8511" w:type="dxa"/>
            <w:gridSpan w:val="5"/>
            <w:tcBorders>
              <w:top w:val="single" w:sz="4" w:space="0" w:color="auto"/>
              <w:left w:val="single" w:sz="4" w:space="0" w:color="auto"/>
              <w:bottom w:val="single" w:sz="4" w:space="0" w:color="auto"/>
            </w:tcBorders>
          </w:tcPr>
          <w:p w14:paraId="2BED296D" w14:textId="5BD0B84E" w:rsidR="00760F13" w:rsidRPr="00A90CDF" w:rsidRDefault="00760F13" w:rsidP="00760F13">
            <w:pPr>
              <w:pStyle w:val="Tekstas"/>
              <w:jc w:val="right"/>
            </w:pPr>
            <w:r w:rsidRPr="00A90CDF">
              <w:t xml:space="preserve">PVM </w:t>
            </w:r>
            <w:r w:rsidRPr="007143AE">
              <w:rPr>
                <w:i/>
                <w:iCs/>
                <w:szCs w:val="24"/>
                <w:lang w:eastAsia="en-US"/>
              </w:rPr>
              <w:t>(tarifas)</w:t>
            </w:r>
            <w:r w:rsidRPr="007143AE">
              <w:rPr>
                <w:szCs w:val="24"/>
                <w:lang w:eastAsia="en-US"/>
              </w:rPr>
              <w:t xml:space="preserve"> </w:t>
            </w:r>
            <w:r w:rsidRPr="00A90CDF">
              <w:t>suma</w:t>
            </w:r>
          </w:p>
        </w:tc>
        <w:tc>
          <w:tcPr>
            <w:tcW w:w="1979" w:type="dxa"/>
          </w:tcPr>
          <w:p w14:paraId="445B0F27" w14:textId="77777777" w:rsidR="00760F13" w:rsidRPr="00A90CDF" w:rsidRDefault="00760F13" w:rsidP="00760F13">
            <w:pPr>
              <w:pStyle w:val="Tekstas"/>
            </w:pPr>
          </w:p>
        </w:tc>
      </w:tr>
      <w:tr w:rsidR="00760F13" w:rsidRPr="00A90CDF" w14:paraId="4F80496B" w14:textId="77777777" w:rsidTr="00613EFE">
        <w:trPr>
          <w:trHeight w:val="142"/>
          <w:jc w:val="center"/>
        </w:trPr>
        <w:tc>
          <w:tcPr>
            <w:tcW w:w="8511" w:type="dxa"/>
            <w:gridSpan w:val="5"/>
            <w:tcBorders>
              <w:top w:val="single" w:sz="4" w:space="0" w:color="auto"/>
              <w:left w:val="single" w:sz="4" w:space="0" w:color="auto"/>
              <w:bottom w:val="single" w:sz="4" w:space="0" w:color="auto"/>
            </w:tcBorders>
          </w:tcPr>
          <w:p w14:paraId="509A1F7B" w14:textId="5ABB433C" w:rsidR="00760F13" w:rsidRPr="00A90CDF" w:rsidRDefault="00760F13" w:rsidP="00760F13">
            <w:pPr>
              <w:pStyle w:val="Tekstas"/>
              <w:jc w:val="right"/>
              <w:rPr>
                <w:b/>
              </w:rPr>
            </w:pPr>
            <w:r w:rsidRPr="00A90CDF">
              <w:rPr>
                <w:b/>
              </w:rPr>
              <w:t>Prekių kaina Eur su PVM</w:t>
            </w:r>
          </w:p>
        </w:tc>
        <w:tc>
          <w:tcPr>
            <w:tcW w:w="1979" w:type="dxa"/>
          </w:tcPr>
          <w:p w14:paraId="43B69BB5" w14:textId="77777777" w:rsidR="00760F13" w:rsidRPr="00A90CDF" w:rsidRDefault="00760F13" w:rsidP="00760F13">
            <w:pPr>
              <w:pStyle w:val="Tekstas"/>
            </w:pPr>
          </w:p>
        </w:tc>
      </w:tr>
    </w:tbl>
    <w:p w14:paraId="49E937B4" w14:textId="77777777" w:rsidR="004632FC" w:rsidRPr="008F220E" w:rsidRDefault="004632FC" w:rsidP="008F220E">
      <w:pPr>
        <w:tabs>
          <w:tab w:val="left" w:pos="0"/>
        </w:tabs>
        <w:spacing w:line="240" w:lineRule="auto"/>
        <w:rPr>
          <w:rFonts w:ascii="Times New Roman" w:eastAsia="Times New Roman" w:hAnsi="Times New Roman" w:cs="Times New Roman"/>
          <w:b/>
          <w:i/>
          <w:noProof/>
          <w:color w:val="FF0000"/>
          <w:sz w:val="24"/>
          <w:szCs w:val="24"/>
        </w:rPr>
      </w:pPr>
    </w:p>
    <w:p w14:paraId="3742ECF5" w14:textId="77004619" w:rsidR="00C31D87" w:rsidRDefault="00C31D87" w:rsidP="00C31D87">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Pasiūlymo kaina Eur su PVM bus naudojama tik pasiūlymams palyginti</w:t>
      </w:r>
      <w:r w:rsidR="000F2885">
        <w:rPr>
          <w:rFonts w:ascii="Times New Roman" w:eastAsia="Times New Roman" w:hAnsi="Times New Roman" w:cs="Times New Roman"/>
          <w:b/>
          <w:bCs/>
          <w:sz w:val="24"/>
          <w:szCs w:val="24"/>
          <w:lang w:eastAsia="en-US"/>
        </w:rPr>
        <w:t xml:space="preserve"> ir laimėtojo nustatymui</w:t>
      </w:r>
      <w:r>
        <w:rPr>
          <w:rFonts w:ascii="Times New Roman" w:eastAsia="Times New Roman" w:hAnsi="Times New Roman" w:cs="Times New Roman"/>
          <w:b/>
          <w:bCs/>
          <w:sz w:val="24"/>
          <w:szCs w:val="24"/>
          <w:lang w:eastAsia="en-US"/>
        </w:rPr>
        <w:t>.</w:t>
      </w:r>
    </w:p>
    <w:p w14:paraId="1E5D2DC2" w14:textId="5D0915BE" w:rsidR="00AD1BAE" w:rsidRPr="00F43A2C" w:rsidRDefault="00FB00C2" w:rsidP="00AD1BAE">
      <w:pPr>
        <w:spacing w:line="240" w:lineRule="auto"/>
        <w:ind w:firstLine="567"/>
        <w:rPr>
          <w:rFonts w:asciiTheme="majorBidi" w:eastAsia="Calibri" w:hAnsiTheme="majorBidi" w:cstheme="majorBidi"/>
          <w:i/>
          <w:iCs/>
          <w:sz w:val="24"/>
          <w:szCs w:val="24"/>
          <w:lang w:eastAsia="en-US"/>
        </w:rPr>
      </w:pPr>
      <w:r w:rsidRPr="00C42C9F">
        <w:rPr>
          <w:rFonts w:asciiTheme="majorBidi" w:eastAsia="Calibri" w:hAnsiTheme="majorBidi" w:cstheme="majorBidi"/>
          <w:i/>
          <w:sz w:val="24"/>
          <w:szCs w:val="24"/>
          <w:lang w:eastAsia="en-US"/>
        </w:rPr>
        <w:t>P</w:t>
      </w:r>
      <w:r>
        <w:rPr>
          <w:rFonts w:asciiTheme="majorBidi" w:eastAsia="Calibri" w:hAnsiTheme="majorBidi" w:cstheme="majorBidi"/>
          <w:i/>
          <w:sz w:val="24"/>
          <w:szCs w:val="24"/>
          <w:lang w:eastAsia="en-US"/>
        </w:rPr>
        <w:t>rekės</w:t>
      </w:r>
      <w:r w:rsidRPr="00C42C9F">
        <w:rPr>
          <w:rFonts w:asciiTheme="majorBidi" w:eastAsia="Calibri" w:hAnsiTheme="majorBidi" w:cstheme="majorBidi"/>
          <w:i/>
          <w:sz w:val="24"/>
          <w:szCs w:val="24"/>
          <w:lang w:eastAsia="en-US"/>
        </w:rPr>
        <w:t xml:space="preserve"> bus perkamos pagal poreikį, pagal nurodytą įkainį. </w:t>
      </w:r>
    </w:p>
    <w:p w14:paraId="60185AFE" w14:textId="0E47A745" w:rsidR="00FB00C2" w:rsidRPr="00C42C9F" w:rsidRDefault="00FB00C2" w:rsidP="00FB00C2">
      <w:pPr>
        <w:spacing w:line="240" w:lineRule="auto"/>
        <w:ind w:firstLine="567"/>
        <w:rPr>
          <w:rFonts w:asciiTheme="majorBidi" w:eastAsia="Calibri" w:hAnsiTheme="majorBidi" w:cstheme="majorBidi"/>
          <w:i/>
          <w:sz w:val="24"/>
          <w:szCs w:val="24"/>
          <w:lang w:eastAsia="en-US"/>
        </w:rPr>
      </w:pPr>
      <w:r w:rsidRPr="00C42C9F">
        <w:rPr>
          <w:rFonts w:asciiTheme="majorBidi" w:eastAsia="Calibri" w:hAnsiTheme="majorBidi" w:cstheme="majorBidi"/>
          <w:i/>
          <w:sz w:val="24"/>
          <w:szCs w:val="24"/>
          <w:lang w:eastAsia="en-US"/>
        </w:rPr>
        <w:t>Jei siūlom</w:t>
      </w:r>
      <w:r w:rsidR="009B7978">
        <w:rPr>
          <w:rFonts w:asciiTheme="majorBidi" w:eastAsia="Calibri" w:hAnsiTheme="majorBidi" w:cstheme="majorBidi"/>
          <w:i/>
          <w:sz w:val="24"/>
          <w:szCs w:val="24"/>
          <w:lang w:eastAsia="en-US"/>
        </w:rPr>
        <w:t>ų</w:t>
      </w:r>
      <w:r w:rsidRPr="00C42C9F">
        <w:rPr>
          <w:rFonts w:asciiTheme="majorBidi" w:eastAsia="Calibri" w:hAnsiTheme="majorBidi" w:cstheme="majorBidi"/>
          <w:i/>
          <w:sz w:val="24"/>
          <w:szCs w:val="24"/>
          <w:lang w:eastAsia="en-US"/>
        </w:rPr>
        <w:t xml:space="preserve"> </w:t>
      </w:r>
      <w:r>
        <w:rPr>
          <w:rFonts w:asciiTheme="majorBidi" w:eastAsia="Calibri" w:hAnsiTheme="majorBidi" w:cstheme="majorBidi"/>
          <w:i/>
          <w:sz w:val="24"/>
          <w:szCs w:val="24"/>
          <w:lang w:eastAsia="en-US"/>
        </w:rPr>
        <w:t>prek</w:t>
      </w:r>
      <w:r w:rsidR="009B7978">
        <w:rPr>
          <w:rFonts w:asciiTheme="majorBidi" w:eastAsia="Calibri" w:hAnsiTheme="majorBidi" w:cstheme="majorBidi"/>
          <w:i/>
          <w:sz w:val="24"/>
          <w:szCs w:val="24"/>
          <w:lang w:eastAsia="en-US"/>
        </w:rPr>
        <w:t>ių</w:t>
      </w:r>
      <w:r>
        <w:rPr>
          <w:rFonts w:asciiTheme="majorBidi" w:eastAsia="Calibri" w:hAnsiTheme="majorBidi" w:cstheme="majorBidi"/>
          <w:i/>
          <w:sz w:val="24"/>
          <w:szCs w:val="24"/>
          <w:lang w:eastAsia="en-US"/>
        </w:rPr>
        <w:t xml:space="preserve"> </w:t>
      </w:r>
      <w:r w:rsidRPr="00C42C9F">
        <w:rPr>
          <w:rFonts w:asciiTheme="majorBidi" w:eastAsia="Calibri" w:hAnsiTheme="majorBidi" w:cstheme="majorBidi"/>
          <w:i/>
          <w:sz w:val="24"/>
          <w:szCs w:val="24"/>
          <w:lang w:eastAsia="en-US"/>
        </w:rPr>
        <w:t>įkaini</w:t>
      </w:r>
      <w:r w:rsidR="009B7978">
        <w:rPr>
          <w:rFonts w:asciiTheme="majorBidi" w:eastAsia="Calibri" w:hAnsiTheme="majorBidi" w:cstheme="majorBidi"/>
          <w:i/>
          <w:sz w:val="24"/>
          <w:szCs w:val="24"/>
          <w:lang w:eastAsia="en-US"/>
        </w:rPr>
        <w:t>ų suma</w:t>
      </w:r>
      <w:r w:rsidRPr="00C42C9F">
        <w:rPr>
          <w:rFonts w:asciiTheme="majorBidi" w:eastAsia="Calibri" w:hAnsiTheme="majorBidi" w:cstheme="majorBidi"/>
          <w:i/>
          <w:sz w:val="24"/>
          <w:szCs w:val="24"/>
          <w:lang w:eastAsia="en-US"/>
        </w:rPr>
        <w:t xml:space="preserve"> viršys</w:t>
      </w:r>
      <w:r w:rsidR="00EB328D">
        <w:rPr>
          <w:rFonts w:asciiTheme="majorBidi" w:eastAsia="Calibri" w:hAnsiTheme="majorBidi" w:cstheme="majorBidi"/>
          <w:i/>
          <w:sz w:val="24"/>
          <w:szCs w:val="24"/>
          <w:lang w:eastAsia="en-US"/>
        </w:rPr>
        <w:t xml:space="preserve"> Pirkimo sąlygų</w:t>
      </w:r>
      <w:r w:rsidR="009B7978">
        <w:rPr>
          <w:rFonts w:asciiTheme="majorBidi" w:eastAsia="Calibri" w:hAnsiTheme="majorBidi" w:cstheme="majorBidi"/>
          <w:i/>
          <w:sz w:val="24"/>
          <w:szCs w:val="24"/>
          <w:lang w:eastAsia="en-US"/>
        </w:rPr>
        <w:t xml:space="preserve"> 2.3.</w:t>
      </w:r>
      <w:r w:rsidR="00EB328D">
        <w:rPr>
          <w:rFonts w:asciiTheme="majorBidi" w:eastAsia="Calibri" w:hAnsiTheme="majorBidi" w:cstheme="majorBidi"/>
          <w:i/>
          <w:sz w:val="24"/>
          <w:szCs w:val="24"/>
          <w:lang w:eastAsia="en-US"/>
        </w:rPr>
        <w:t xml:space="preserve">p </w:t>
      </w:r>
      <w:r w:rsidR="00EB328D" w:rsidRPr="00EB328D">
        <w:rPr>
          <w:rFonts w:asciiTheme="majorBidi" w:eastAsia="Calibri" w:hAnsiTheme="majorBidi" w:cstheme="majorBidi"/>
          <w:i/>
          <w:sz w:val="24"/>
          <w:szCs w:val="24"/>
          <w:lang w:eastAsia="en-US"/>
        </w:rPr>
        <w:t xml:space="preserve">nurodytą </w:t>
      </w:r>
      <w:r w:rsidR="002201B1">
        <w:rPr>
          <w:rFonts w:asciiTheme="majorBidi" w:hAnsiTheme="majorBidi" w:cstheme="majorBidi"/>
          <w:i/>
          <w:sz w:val="24"/>
          <w:szCs w:val="24"/>
        </w:rPr>
        <w:t>m</w:t>
      </w:r>
      <w:r w:rsidR="00EB328D" w:rsidRPr="00EB328D">
        <w:rPr>
          <w:rFonts w:asciiTheme="majorBidi" w:hAnsiTheme="majorBidi" w:cstheme="majorBidi"/>
          <w:i/>
          <w:sz w:val="24"/>
          <w:szCs w:val="24"/>
        </w:rPr>
        <w:t>aksimalią planuojamos sudaryti sutarties</w:t>
      </w:r>
      <w:r w:rsidR="00D21A41">
        <w:rPr>
          <w:rFonts w:asciiTheme="majorBidi" w:hAnsiTheme="majorBidi" w:cstheme="majorBidi"/>
          <w:i/>
          <w:sz w:val="24"/>
          <w:szCs w:val="24"/>
        </w:rPr>
        <w:t xml:space="preserve"> </w:t>
      </w:r>
      <w:r w:rsidR="00931EDC">
        <w:rPr>
          <w:rFonts w:asciiTheme="majorBidi" w:hAnsiTheme="majorBidi" w:cstheme="majorBidi"/>
          <w:i/>
          <w:sz w:val="24"/>
          <w:szCs w:val="24"/>
        </w:rPr>
        <w:t xml:space="preserve">kainą </w:t>
      </w:r>
      <w:r w:rsidR="00931EDC" w:rsidRPr="00F43A2C">
        <w:rPr>
          <w:rFonts w:asciiTheme="majorBidi" w:eastAsia="Calibri" w:hAnsiTheme="majorBidi" w:cstheme="majorBidi"/>
          <w:i/>
          <w:iCs/>
          <w:sz w:val="24"/>
          <w:szCs w:val="24"/>
          <w:lang w:eastAsia="en-US"/>
        </w:rPr>
        <w:t xml:space="preserve">Eur </w:t>
      </w:r>
      <w:r w:rsidR="00931EDC">
        <w:rPr>
          <w:rFonts w:asciiTheme="majorBidi" w:eastAsia="Calibri" w:hAnsiTheme="majorBidi" w:cstheme="majorBidi"/>
          <w:i/>
          <w:iCs/>
          <w:sz w:val="24"/>
          <w:szCs w:val="24"/>
          <w:lang w:eastAsia="en-US"/>
        </w:rPr>
        <w:t>su</w:t>
      </w:r>
      <w:r w:rsidR="00931EDC" w:rsidRPr="00F43A2C">
        <w:rPr>
          <w:rFonts w:asciiTheme="majorBidi" w:eastAsia="Calibri" w:hAnsiTheme="majorBidi" w:cstheme="majorBidi"/>
          <w:i/>
          <w:iCs/>
          <w:sz w:val="24"/>
          <w:szCs w:val="24"/>
          <w:lang w:eastAsia="en-US"/>
        </w:rPr>
        <w:t xml:space="preserve"> PVM</w:t>
      </w:r>
      <w:r w:rsidRPr="00EB328D">
        <w:rPr>
          <w:rFonts w:asciiTheme="majorBidi" w:eastAsia="Calibri" w:hAnsiTheme="majorBidi" w:cstheme="majorBidi"/>
          <w:i/>
          <w:sz w:val="24"/>
          <w:szCs w:val="24"/>
          <w:lang w:eastAsia="en-US"/>
        </w:rPr>
        <w:t xml:space="preserve">, </w:t>
      </w:r>
      <w:r w:rsidR="00931EDC">
        <w:rPr>
          <w:rFonts w:asciiTheme="majorBidi" w:eastAsia="Calibri" w:hAnsiTheme="majorBidi" w:cstheme="majorBidi"/>
          <w:i/>
          <w:sz w:val="24"/>
          <w:szCs w:val="24"/>
          <w:lang w:eastAsia="en-US"/>
        </w:rPr>
        <w:t>toks</w:t>
      </w:r>
      <w:r w:rsidRPr="00EB328D">
        <w:rPr>
          <w:rFonts w:asciiTheme="majorBidi" w:eastAsia="Calibri" w:hAnsiTheme="majorBidi" w:cstheme="majorBidi"/>
          <w:i/>
          <w:sz w:val="24"/>
          <w:szCs w:val="24"/>
          <w:lang w:eastAsia="en-US"/>
        </w:rPr>
        <w:t xml:space="preserve"> pasiūlymas bus atmestas dėl per didel</w:t>
      </w:r>
      <w:r w:rsidR="00AF31B5">
        <w:rPr>
          <w:rFonts w:asciiTheme="majorBidi" w:eastAsia="Calibri" w:hAnsiTheme="majorBidi" w:cstheme="majorBidi"/>
          <w:i/>
          <w:sz w:val="24"/>
          <w:szCs w:val="24"/>
          <w:lang w:eastAsia="en-US"/>
        </w:rPr>
        <w:t>ės</w:t>
      </w:r>
      <w:r w:rsidRPr="00EB328D">
        <w:rPr>
          <w:rFonts w:asciiTheme="majorBidi" w:eastAsia="Calibri" w:hAnsiTheme="majorBidi" w:cstheme="majorBidi"/>
          <w:i/>
          <w:sz w:val="24"/>
          <w:szCs w:val="24"/>
          <w:lang w:eastAsia="en-US"/>
        </w:rPr>
        <w:t>, perkančiajai organizacijai nepriimtin</w:t>
      </w:r>
      <w:r w:rsidR="00AF31B5">
        <w:rPr>
          <w:rFonts w:asciiTheme="majorBidi" w:eastAsia="Calibri" w:hAnsiTheme="majorBidi" w:cstheme="majorBidi"/>
          <w:i/>
          <w:sz w:val="24"/>
          <w:szCs w:val="24"/>
          <w:lang w:eastAsia="en-US"/>
        </w:rPr>
        <w:t>os</w:t>
      </w:r>
      <w:r w:rsidRPr="00EB328D">
        <w:rPr>
          <w:rFonts w:asciiTheme="majorBidi" w:eastAsia="Calibri" w:hAnsiTheme="majorBidi" w:cstheme="majorBidi"/>
          <w:i/>
          <w:sz w:val="24"/>
          <w:szCs w:val="24"/>
          <w:lang w:eastAsia="en-US"/>
        </w:rPr>
        <w:t xml:space="preserve"> kain</w:t>
      </w:r>
      <w:r w:rsidR="00AF31B5">
        <w:rPr>
          <w:rFonts w:asciiTheme="majorBidi" w:eastAsia="Calibri" w:hAnsiTheme="majorBidi" w:cstheme="majorBidi"/>
          <w:i/>
          <w:sz w:val="24"/>
          <w:szCs w:val="24"/>
          <w:lang w:eastAsia="en-US"/>
        </w:rPr>
        <w:t>os</w:t>
      </w:r>
      <w:r w:rsidRPr="00EB328D">
        <w:rPr>
          <w:rFonts w:asciiTheme="majorBidi" w:eastAsia="Calibri" w:hAnsiTheme="majorBidi" w:cstheme="majorBidi"/>
          <w:i/>
          <w:sz w:val="24"/>
          <w:szCs w:val="24"/>
          <w:lang w:eastAsia="en-US"/>
        </w:rPr>
        <w:t>.</w:t>
      </w:r>
    </w:p>
    <w:p w14:paraId="567D0EA0" w14:textId="77777777" w:rsidR="00FB00C2" w:rsidRPr="00912223" w:rsidRDefault="00FB00C2" w:rsidP="00FB00C2">
      <w:pPr>
        <w:spacing w:line="240" w:lineRule="auto"/>
        <w:ind w:firstLine="0"/>
        <w:rPr>
          <w:rFonts w:asciiTheme="majorBidi" w:eastAsia="Calibri" w:hAnsiTheme="majorBidi" w:cstheme="majorBidi"/>
          <w:i/>
          <w:sz w:val="32"/>
          <w:szCs w:val="24"/>
          <w:lang w:eastAsia="en-US"/>
        </w:rPr>
      </w:pPr>
    </w:p>
    <w:bookmarkEnd w:id="21"/>
    <w:p w14:paraId="2CA6B5F4" w14:textId="08A6012E" w:rsidR="00377287" w:rsidRPr="007C08D5" w:rsidRDefault="00377287" w:rsidP="00377287">
      <w:pPr>
        <w:pStyle w:val="Tekstas"/>
        <w:ind w:firstLine="567"/>
        <w:jc w:val="both"/>
        <w:rPr>
          <w:rFonts w:asciiTheme="majorBidi" w:hAnsiTheme="majorBidi" w:cstheme="majorBidi"/>
          <w:i/>
        </w:rPr>
      </w:pPr>
      <w:r w:rsidRPr="007C08D5">
        <w:rPr>
          <w:rFonts w:asciiTheme="majorBidi" w:eastAsia="Calibri" w:hAnsiTheme="majorBidi" w:cstheme="majorBidi"/>
          <w:i/>
        </w:rPr>
        <w:t>Pasiūlymo kaina</w:t>
      </w:r>
      <w:r w:rsidR="00BF19F7">
        <w:rPr>
          <w:rFonts w:asciiTheme="majorBidi" w:eastAsia="Calibri" w:hAnsiTheme="majorBidi" w:cstheme="majorBidi"/>
          <w:i/>
        </w:rPr>
        <w:t xml:space="preserve"> </w:t>
      </w:r>
      <w:r w:rsidRPr="007C08D5">
        <w:rPr>
          <w:rFonts w:asciiTheme="majorBidi" w:eastAsia="Calibri" w:hAnsiTheme="majorBidi" w:cstheme="majorBidi"/>
          <w:i/>
        </w:rPr>
        <w:t>Eur su PVM pasiūlyme nurodomi suapvalinti, paliekant ne daugiau kaip du skaitmenis po kablelio. Į pasiūlymo kainą</w:t>
      </w:r>
      <w:r>
        <w:rPr>
          <w:rFonts w:asciiTheme="majorBidi" w:eastAsia="Calibri" w:hAnsiTheme="majorBidi" w:cstheme="majorBidi"/>
          <w:i/>
        </w:rPr>
        <w:t xml:space="preserve"> ir įkainį</w:t>
      </w:r>
      <w:r w:rsidRPr="007C08D5">
        <w:rPr>
          <w:rFonts w:asciiTheme="majorBidi" w:eastAsia="Calibri" w:hAnsiTheme="majorBidi" w:cstheme="majorBidi"/>
          <w:i/>
        </w:rPr>
        <w:t xml:space="preserve">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129F0FE9" w14:textId="184EDB98" w:rsidR="00377287" w:rsidRPr="007C08D5" w:rsidRDefault="00377287" w:rsidP="00377287">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w:t>
      </w:r>
      <w:r w:rsidR="004076D4">
        <w:rPr>
          <w:rFonts w:asciiTheme="majorBidi" w:hAnsiTheme="majorBidi" w:cstheme="majorBidi"/>
          <w:i/>
        </w:rPr>
        <w:t xml:space="preserve"> </w:t>
      </w:r>
      <w:r w:rsidRPr="007C08D5">
        <w:rPr>
          <w:rFonts w:asciiTheme="majorBidi" w:hAnsiTheme="majorBidi" w:cstheme="majorBidi"/>
          <w:i/>
        </w:rPr>
        <w:t xml:space="preserve">galutinė </w:t>
      </w:r>
      <w:r w:rsidR="00FA1D0E">
        <w:rPr>
          <w:rFonts w:asciiTheme="majorBidi" w:hAnsiTheme="majorBidi" w:cstheme="majorBidi"/>
          <w:i/>
        </w:rPr>
        <w:t>prekių</w:t>
      </w:r>
      <w:r w:rsidRPr="007C08D5">
        <w:rPr>
          <w:rFonts w:asciiTheme="majorBidi" w:hAnsiTheme="majorBidi" w:cstheme="majorBidi"/>
          <w:i/>
        </w:rPr>
        <w:t xml:space="preserve"> kaina</w:t>
      </w:r>
      <w:r w:rsidR="00467BED">
        <w:rPr>
          <w:rFonts w:asciiTheme="majorBidi" w:hAnsiTheme="majorBidi" w:cstheme="majorBidi"/>
          <w:i/>
        </w:rPr>
        <w:t>/įkainis</w:t>
      </w:r>
      <w:r w:rsidRPr="007C08D5">
        <w:rPr>
          <w:rFonts w:asciiTheme="majorBidi" w:hAnsiTheme="majorBidi" w:cstheme="majorBidi"/>
          <w:i/>
        </w:rPr>
        <w:t xml:space="preserve">, pagal kurią perkančioji organizacija atsiskaitys už </w:t>
      </w:r>
      <w:r w:rsidR="00FA1D0E">
        <w:rPr>
          <w:rFonts w:asciiTheme="majorBidi" w:hAnsiTheme="majorBidi" w:cstheme="majorBidi"/>
          <w:i/>
        </w:rPr>
        <w:t>pristatytas</w:t>
      </w:r>
      <w:r w:rsidR="00490508">
        <w:rPr>
          <w:rFonts w:asciiTheme="majorBidi" w:hAnsiTheme="majorBidi" w:cstheme="majorBidi"/>
          <w:i/>
        </w:rPr>
        <w:t xml:space="preserve"> prekes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p w14:paraId="20CB6448" w14:textId="77777777" w:rsidR="00C31D87" w:rsidRPr="00F34385" w:rsidRDefault="00C31D87" w:rsidP="00C31D87">
      <w:pPr>
        <w:pStyle w:val="Tekstas"/>
        <w:ind w:firstLine="567"/>
        <w:jc w:val="both"/>
        <w:rPr>
          <w:rFonts w:eastAsia="Calibri"/>
          <w:i/>
          <w:iCs/>
        </w:rPr>
      </w:pPr>
    </w:p>
    <w:p w14:paraId="65420E58" w14:textId="2A923D08" w:rsidR="00A357EB" w:rsidRPr="002201B1" w:rsidRDefault="00BA4F1F" w:rsidP="002201B1">
      <w:pPr>
        <w:pStyle w:val="Sraopastraipa"/>
        <w:numPr>
          <w:ilvl w:val="0"/>
          <w:numId w:val="16"/>
        </w:numPr>
        <w:autoSpaceDE w:val="0"/>
        <w:autoSpaceDN w:val="0"/>
        <w:adjustRightInd w:val="0"/>
        <w:spacing w:line="240" w:lineRule="auto"/>
        <w:jc w:val="center"/>
        <w:rPr>
          <w:rFonts w:ascii="Times New Roman" w:eastAsia="Times New Roman" w:hAnsi="Times New Roman" w:cs="Times New Roman"/>
          <w:b/>
          <w:bCs/>
          <w:sz w:val="24"/>
          <w:szCs w:val="24"/>
          <w:lang w:eastAsia="en-US"/>
        </w:rPr>
      </w:pPr>
      <w:r w:rsidRPr="002201B1">
        <w:rPr>
          <w:rFonts w:ascii="Times New Roman" w:eastAsia="Times New Roman" w:hAnsi="Times New Roman" w:cs="Times New Roman"/>
          <w:b/>
          <w:bCs/>
          <w:sz w:val="24"/>
          <w:szCs w:val="24"/>
          <w:lang w:eastAsia="en-US"/>
        </w:rPr>
        <w:t>INFORMACIJA DĖL ATITIKTIES TIEKĖJO PAŠALINIMO PAGRINDUI</w:t>
      </w:r>
    </w:p>
    <w:p w14:paraId="21E8F1FE" w14:textId="36C3F04E" w:rsidR="00BC29CC" w:rsidRPr="009C7639" w:rsidRDefault="009C7639" w:rsidP="009C7639">
      <w:pPr>
        <w:autoSpaceDE w:val="0"/>
        <w:autoSpaceDN w:val="0"/>
        <w:adjustRightInd w:val="0"/>
        <w:spacing w:line="240" w:lineRule="auto"/>
        <w:ind w:left="714"/>
        <w:jc w:val="right"/>
        <w:rPr>
          <w:rFonts w:ascii="Times New Roman" w:eastAsia="Times New Roman" w:hAnsi="Times New Roman" w:cs="Times New Roman"/>
          <w:i/>
          <w:iCs/>
          <w:sz w:val="24"/>
          <w:szCs w:val="24"/>
          <w:lang w:eastAsia="en-US"/>
        </w:rPr>
      </w:pPr>
      <w:r w:rsidRPr="009C7639">
        <w:rPr>
          <w:rFonts w:ascii="Times New Roman" w:eastAsia="Times New Roman" w:hAnsi="Times New Roman" w:cs="Times New Roman"/>
          <w:i/>
          <w:iCs/>
          <w:sz w:val="24"/>
          <w:szCs w:val="24"/>
          <w:lang w:eastAsia="en-US"/>
        </w:rPr>
        <w:t>4</w:t>
      </w:r>
      <w:r w:rsidR="003C7F2E" w:rsidRPr="009C7639">
        <w:rPr>
          <w:rFonts w:ascii="Times New Roman" w:eastAsia="Times New Roman" w:hAnsi="Times New Roman" w:cs="Times New Roman"/>
          <w:i/>
          <w:iCs/>
          <w:sz w:val="24"/>
          <w:szCs w:val="24"/>
          <w:lang w:eastAsia="en-US"/>
        </w:rPr>
        <w:t xml:space="preserve"> lentelė</w:t>
      </w: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2863"/>
      </w:tblGrid>
      <w:tr w:rsidR="00155E4C" w:rsidRPr="007B1AF7" w14:paraId="067B29AF" w14:textId="77777777">
        <w:trPr>
          <w:trHeight w:val="1207"/>
        </w:trPr>
        <w:tc>
          <w:tcPr>
            <w:tcW w:w="7939" w:type="dxa"/>
            <w:tcBorders>
              <w:top w:val="single" w:sz="4" w:space="0" w:color="auto"/>
              <w:left w:val="single" w:sz="4" w:space="0" w:color="auto"/>
              <w:bottom w:val="single" w:sz="4" w:space="0" w:color="auto"/>
              <w:right w:val="single" w:sz="4" w:space="0" w:color="auto"/>
            </w:tcBorders>
          </w:tcPr>
          <w:p w14:paraId="6C812CA9" w14:textId="7F8736F7" w:rsidR="00155E4C" w:rsidRPr="009C7639" w:rsidRDefault="00737C85" w:rsidP="009C7639">
            <w:pPr>
              <w:spacing w:line="240" w:lineRule="auto"/>
              <w:ind w:firstLine="0"/>
              <w:rPr>
                <w:rFonts w:ascii="Times New Roman" w:hAnsi="Times New Roman" w:cs="Times New Roman"/>
                <w:sz w:val="24"/>
                <w:szCs w:val="24"/>
              </w:rPr>
            </w:pPr>
            <w:r w:rsidRPr="009C7639">
              <w:rPr>
                <w:rFonts w:ascii="Times New Roman" w:hAnsi="Times New Roman" w:cs="Times New Roman"/>
                <w:sz w:val="24"/>
                <w:szCs w:val="24"/>
              </w:rPr>
              <w:t xml:space="preserve">Ar tiekėjui, </w:t>
            </w:r>
            <w:r w:rsidRPr="009C7639">
              <w:rPr>
                <w:rFonts w:ascii="Times New Roman" w:eastAsia="Times New Roman" w:hAnsi="Times New Roman" w:cs="Times New Roman"/>
                <w:sz w:val="24"/>
                <w:szCs w:val="24"/>
                <w:lang w:eastAsia="en-US"/>
              </w:rPr>
              <w:t>ūkio subjektų grupės nariui, ūkio subjektui (-ams), kurio (-ių) pajėgumais remi</w:t>
            </w:r>
            <w:r w:rsidR="0036185C" w:rsidRPr="009C7639">
              <w:rPr>
                <w:rFonts w:ascii="Times New Roman" w:eastAsia="Times New Roman" w:hAnsi="Times New Roman" w:cs="Times New Roman"/>
                <w:sz w:val="24"/>
                <w:szCs w:val="24"/>
                <w:lang w:eastAsia="en-US"/>
              </w:rPr>
              <w:t>a</w:t>
            </w:r>
            <w:r w:rsidR="000C00E3" w:rsidRPr="009C7639">
              <w:rPr>
                <w:rFonts w:ascii="Times New Roman" w:eastAsia="Times New Roman" w:hAnsi="Times New Roman" w:cs="Times New Roman"/>
                <w:sz w:val="24"/>
                <w:szCs w:val="24"/>
                <w:lang w:eastAsia="en-US"/>
              </w:rPr>
              <w:t>masi</w:t>
            </w:r>
            <w:r w:rsidR="00A10748" w:rsidRPr="009C7639">
              <w:rPr>
                <w:rFonts w:ascii="Times New Roman" w:eastAsia="Times New Roman" w:hAnsi="Times New Roman" w:cs="Times New Roman"/>
                <w:sz w:val="24"/>
                <w:szCs w:val="24"/>
                <w:lang w:eastAsia="en-US"/>
              </w:rPr>
              <w:t>,</w:t>
            </w:r>
            <w:r w:rsidRPr="009C7639">
              <w:rPr>
                <w:rFonts w:ascii="Times New Roman" w:hAnsi="Times New Roman" w:cs="Times New Roman"/>
                <w:sz w:val="24"/>
                <w:szCs w:val="24"/>
              </w:rPr>
              <w:t xml:space="preserve"> yra taikoma sąlyga, kad jis (-ie) yra neatlikęs (-ę) jam (-iems) paskirtos baudžiamojo poveikio priemonės – uždraudimo juridiniam asmeniui dalyvauti viešuosiuose pirkimuose (VPĮ 46 straipsnio 2¹ dalis)?   </w:t>
            </w:r>
          </w:p>
        </w:tc>
        <w:tc>
          <w:tcPr>
            <w:tcW w:w="2863" w:type="dxa"/>
            <w:tcBorders>
              <w:top w:val="single" w:sz="4" w:space="0" w:color="auto"/>
              <w:left w:val="single" w:sz="4" w:space="0" w:color="auto"/>
              <w:bottom w:val="single" w:sz="4" w:space="0" w:color="auto"/>
              <w:right w:val="single" w:sz="4" w:space="0" w:color="auto"/>
            </w:tcBorders>
          </w:tcPr>
          <w:p w14:paraId="0FECA0AE" w14:textId="77777777" w:rsidR="00ED2D8B" w:rsidRPr="009C7639" w:rsidRDefault="00ED2D8B" w:rsidP="009C7639">
            <w:pPr>
              <w:spacing w:line="240" w:lineRule="auto"/>
              <w:jc w:val="center"/>
              <w:rPr>
                <w:rFonts w:ascii="Times New Roman" w:eastAsia="Times New Roman" w:hAnsi="Times New Roman" w:cs="Times New Roman"/>
                <w:b/>
                <w:bCs/>
                <w:i/>
                <w:noProof/>
                <w:sz w:val="24"/>
              </w:rPr>
            </w:pPr>
          </w:p>
          <w:p w14:paraId="4F6A9E80" w14:textId="77777777" w:rsidR="00ED2D8B" w:rsidRPr="009C7639" w:rsidRDefault="00ED2D8B" w:rsidP="009C7639">
            <w:pPr>
              <w:spacing w:line="240" w:lineRule="auto"/>
              <w:jc w:val="center"/>
              <w:rPr>
                <w:rFonts w:ascii="Times New Roman" w:eastAsia="Times New Roman" w:hAnsi="Times New Roman" w:cs="Times New Roman"/>
                <w:b/>
                <w:bCs/>
                <w:i/>
                <w:noProof/>
                <w:sz w:val="24"/>
              </w:rPr>
            </w:pPr>
          </w:p>
          <w:p w14:paraId="2CF4FB47" w14:textId="03DCF9DF" w:rsidR="00155E4C" w:rsidRDefault="00155E4C" w:rsidP="009C7639">
            <w:pPr>
              <w:spacing w:line="240" w:lineRule="auto"/>
              <w:rPr>
                <w:rFonts w:ascii="Times New Roman" w:eastAsia="Times New Roman" w:hAnsi="Times New Roman" w:cs="Times New Roman"/>
                <w:b/>
                <w:bCs/>
                <w:i/>
                <w:noProof/>
                <w:sz w:val="24"/>
              </w:rPr>
            </w:pPr>
            <w:r w:rsidRPr="009C7639">
              <w:rPr>
                <w:rFonts w:ascii="Times New Roman" w:eastAsia="Times New Roman" w:hAnsi="Times New Roman" w:cs="Times New Roman"/>
                <w:b/>
                <w:bCs/>
                <w:i/>
                <w:noProof/>
                <w:sz w:val="24"/>
              </w:rPr>
              <w:t>Taip/Ne</w:t>
            </w:r>
          </w:p>
          <w:p w14:paraId="329B2F87" w14:textId="2CE0F929" w:rsidR="00737C85" w:rsidRPr="007B1AF7" w:rsidRDefault="00737C85" w:rsidP="009C7639">
            <w:pPr>
              <w:spacing w:line="240" w:lineRule="auto"/>
              <w:ind w:firstLine="0"/>
              <w:rPr>
                <w:rFonts w:ascii="Times New Roman" w:hAnsi="Times New Roman" w:cs="Times New Roman"/>
                <w:noProof/>
                <w:sz w:val="24"/>
              </w:rPr>
            </w:pPr>
          </w:p>
        </w:tc>
      </w:tr>
    </w:tbl>
    <w:p w14:paraId="79EE506B" w14:textId="37C1C3CC" w:rsidR="00BC29CC" w:rsidRDefault="00BC29CC" w:rsidP="009C7639">
      <w:pPr>
        <w:spacing w:line="240" w:lineRule="auto"/>
        <w:rPr>
          <w:rFonts w:ascii="Times New Roman" w:hAnsi="Times New Roman" w:cs="Times New Roman"/>
        </w:rPr>
      </w:pPr>
    </w:p>
    <w:p w14:paraId="743CBE83" w14:textId="77777777" w:rsidR="00A357EB" w:rsidRDefault="00A357EB"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6104E8EF" w14:textId="4C138258" w:rsidR="00C31D87" w:rsidRDefault="002201B1"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lastRenderedPageBreak/>
        <w:t>5</w:t>
      </w:r>
      <w:r w:rsidR="00C31D87">
        <w:rPr>
          <w:rFonts w:ascii="Times New Roman" w:eastAsia="Times New Roman" w:hAnsi="Times New Roman" w:cs="Times New Roman"/>
          <w:b/>
          <w:bCs/>
          <w:sz w:val="24"/>
          <w:szCs w:val="24"/>
          <w:lang w:eastAsia="en-US"/>
        </w:rPr>
        <w:t xml:space="preserve">. </w:t>
      </w:r>
      <w:r w:rsidR="00C31D87" w:rsidRPr="008F20EE">
        <w:rPr>
          <w:rFonts w:ascii="Times New Roman" w:eastAsia="Times New Roman" w:hAnsi="Times New Roman" w:cs="Times New Roman"/>
          <w:b/>
          <w:bCs/>
          <w:sz w:val="24"/>
          <w:szCs w:val="24"/>
          <w:lang w:eastAsia="en-US"/>
        </w:rPr>
        <w:t>SU PASIŪLYMU PATEIKIAMI DOKUMENTAI</w:t>
      </w:r>
    </w:p>
    <w:p w14:paraId="6FBB975F" w14:textId="75E89ACD" w:rsidR="00A800C6" w:rsidRPr="001B4B12" w:rsidRDefault="001B4B12" w:rsidP="00C31D87">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p>
    <w:p w14:paraId="398BAFD7" w14:textId="7653D8D2" w:rsidR="00A800C6" w:rsidRPr="001B4B12" w:rsidRDefault="001B4B12" w:rsidP="001B4B12">
      <w:pPr>
        <w:spacing w:line="240" w:lineRule="auto"/>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9C7639">
        <w:rPr>
          <w:rFonts w:ascii="Times New Roman" w:eastAsia="Times New Roman" w:hAnsi="Times New Roman" w:cs="Times New Roman"/>
          <w:i/>
          <w:iCs/>
          <w:sz w:val="24"/>
          <w:szCs w:val="24"/>
          <w:lang w:eastAsia="en-US"/>
        </w:rPr>
        <w:t>5</w:t>
      </w:r>
      <w:r w:rsidRPr="001B4B12">
        <w:rPr>
          <w:rFonts w:ascii="Times New Roman" w:eastAsia="Times New Roman" w:hAnsi="Times New Roman" w:cs="Times New Roman"/>
          <w:i/>
          <w:iCs/>
          <w:sz w:val="24"/>
          <w:szCs w:val="24"/>
          <w:lang w:eastAsia="en-US"/>
        </w:rPr>
        <w:t xml:space="preserve"> lentelė</w:t>
      </w:r>
    </w:p>
    <w:tbl>
      <w:tblPr>
        <w:tblStyle w:val="Lentelstinklelis"/>
        <w:tblW w:w="0" w:type="auto"/>
        <w:tblInd w:w="-5" w:type="dxa"/>
        <w:tblLook w:val="04A0" w:firstRow="1" w:lastRow="0" w:firstColumn="1" w:lastColumn="0" w:noHBand="0" w:noVBand="1"/>
      </w:tblPr>
      <w:tblGrid>
        <w:gridCol w:w="1843"/>
        <w:gridCol w:w="5593"/>
        <w:gridCol w:w="3359"/>
      </w:tblGrid>
      <w:tr w:rsidR="00A800C6" w14:paraId="70739C14" w14:textId="77777777" w:rsidTr="00613EFE">
        <w:tc>
          <w:tcPr>
            <w:tcW w:w="1843" w:type="dxa"/>
          </w:tcPr>
          <w:p w14:paraId="332B0A26" w14:textId="6282F21E"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5593" w:type="dxa"/>
          </w:tcPr>
          <w:p w14:paraId="15311119" w14:textId="4BF2F7F5"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3359" w:type="dxa"/>
          </w:tcPr>
          <w:p w14:paraId="1669B5E4" w14:textId="346912D8"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A800C6" w14:paraId="4029BE6C" w14:textId="77777777" w:rsidTr="00613EFE">
        <w:tc>
          <w:tcPr>
            <w:tcW w:w="1843" w:type="dxa"/>
          </w:tcPr>
          <w:p w14:paraId="6BBEA119"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593" w:type="dxa"/>
          </w:tcPr>
          <w:p w14:paraId="0B372150" w14:textId="780BC835"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359" w:type="dxa"/>
          </w:tcPr>
          <w:p w14:paraId="5D05BCD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r w:rsidR="00A800C6" w14:paraId="54B6C94D" w14:textId="77777777" w:rsidTr="00613EFE">
        <w:tc>
          <w:tcPr>
            <w:tcW w:w="1843" w:type="dxa"/>
          </w:tcPr>
          <w:p w14:paraId="5943F37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593" w:type="dxa"/>
          </w:tcPr>
          <w:p w14:paraId="1EDF38BA"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359" w:type="dxa"/>
          </w:tcPr>
          <w:p w14:paraId="74900904"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bl>
    <w:p w14:paraId="1795FD17" w14:textId="77777777" w:rsidR="00A800C6" w:rsidRPr="008F20EE" w:rsidRDefault="00A800C6"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4408D1D9" w14:textId="77777777" w:rsidR="00C31D87" w:rsidRPr="008F20EE" w:rsidRDefault="00C31D87" w:rsidP="00C31D87">
      <w:pPr>
        <w:widowControl w:val="0"/>
        <w:spacing w:line="240" w:lineRule="auto"/>
        <w:rPr>
          <w:rFonts w:ascii="Times New Roman" w:eastAsia="Times New Roman" w:hAnsi="Times New Roman" w:cs="Times New Roman"/>
          <w:sz w:val="24"/>
          <w:szCs w:val="24"/>
          <w:lang w:eastAsia="en-US"/>
        </w:rPr>
      </w:pPr>
    </w:p>
    <w:p w14:paraId="21673C17" w14:textId="74B1C64B" w:rsidR="00C31D87" w:rsidRDefault="002201B1"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w:t>
      </w:r>
      <w:r w:rsidR="00C31D87" w:rsidRPr="008F20EE">
        <w:rPr>
          <w:rFonts w:ascii="Times New Roman" w:eastAsia="Times New Roman" w:hAnsi="Times New Roman" w:cs="Times New Roman"/>
          <w:b/>
          <w:bCs/>
          <w:sz w:val="24"/>
          <w:szCs w:val="24"/>
          <w:lang w:eastAsia="en-US"/>
        </w:rPr>
        <w:t>. KONFIDENCIALI INFORMACIJA</w:t>
      </w:r>
    </w:p>
    <w:p w14:paraId="0AEAE9AB" w14:textId="0374A608" w:rsidR="00C31D87" w:rsidRDefault="00C31D87" w:rsidP="0053747F">
      <w:pPr>
        <w:spacing w:line="240" w:lineRule="auto"/>
        <w:ind w:firstLine="0"/>
        <w:rPr>
          <w:rFonts w:ascii="Times New Roman" w:hAnsi="Times New Roman"/>
          <w:bCs/>
          <w:i/>
          <w:noProof/>
          <w:sz w:val="24"/>
          <w:szCs w:val="24"/>
        </w:rPr>
      </w:pPr>
      <w:r w:rsidRPr="000751AC">
        <w:rPr>
          <w:rFonts w:ascii="Times New Roman" w:hAnsi="Times New Roman"/>
          <w:bCs/>
          <w:i/>
          <w:noProof/>
          <w:sz w:val="24"/>
          <w:szCs w:val="24"/>
        </w:rPr>
        <w:t>(</w:t>
      </w:r>
      <w:r w:rsidRPr="003349E4">
        <w:rPr>
          <w:rFonts w:ascii="Times New Roman" w:hAnsi="Times New Roman"/>
          <w:bCs/>
          <w:i/>
          <w:noProof/>
          <w:sz w:val="24"/>
          <w:szCs w:val="24"/>
        </w:rPr>
        <w:t>pildyti tuomet, jei bus pateikta konfidenciali informacija. Tiekėjas negali nurodyti, kad konfidenciali yra pasiūlymo kaina</w:t>
      </w:r>
      <w:r>
        <w:rPr>
          <w:rFonts w:ascii="Times New Roman" w:hAnsi="Times New Roman"/>
          <w:bCs/>
          <w:i/>
          <w:noProof/>
          <w:sz w:val="24"/>
          <w:szCs w:val="24"/>
        </w:rPr>
        <w:t>/įkainis</w:t>
      </w:r>
      <w:r w:rsidRPr="003349E4">
        <w:rPr>
          <w:rFonts w:ascii="Times New Roman" w:hAnsi="Times New Roman"/>
          <w:bCs/>
          <w:i/>
          <w:noProof/>
          <w:sz w:val="24"/>
          <w:szCs w:val="24"/>
        </w:rPr>
        <w:t xml:space="preserve"> arba, kad visas pasiūlymas yra konfidencialus.</w:t>
      </w:r>
      <w:r w:rsidRPr="003349E4">
        <w:rPr>
          <w:rFonts w:ascii="Times New Roman" w:hAnsi="Times New Roman"/>
          <w:bCs/>
          <w:i/>
          <w:sz w:val="24"/>
          <w:szCs w:val="24"/>
          <w:lang w:eastAsia="en-US"/>
        </w:rPr>
        <w:t xml:space="preserve"> Jei  tiekėjas lentelės neužpildo arba ją išbraukia, laikoma kad pasiūlyme konfidencialios informacijos nėra</w:t>
      </w:r>
      <w:r w:rsidRPr="003349E4">
        <w:rPr>
          <w:rFonts w:ascii="Times New Roman" w:hAnsi="Times New Roman"/>
          <w:bCs/>
          <w:i/>
          <w:noProof/>
          <w:sz w:val="24"/>
          <w:szCs w:val="24"/>
        </w:rPr>
        <w:t>)</w:t>
      </w:r>
      <w:r w:rsidR="005C6EA5">
        <w:rPr>
          <w:rFonts w:ascii="Times New Roman" w:hAnsi="Times New Roman"/>
          <w:bCs/>
          <w:i/>
          <w:noProof/>
          <w:sz w:val="24"/>
          <w:szCs w:val="24"/>
        </w:rPr>
        <w:t xml:space="preserve"> </w:t>
      </w:r>
    </w:p>
    <w:p w14:paraId="6612B4EC" w14:textId="7AE29D77" w:rsidR="00E112F4" w:rsidRDefault="005C6EA5" w:rsidP="00C31D87">
      <w:pPr>
        <w:spacing w:line="240" w:lineRule="auto"/>
        <w:jc w:val="center"/>
        <w:rPr>
          <w:rFonts w:ascii="Times New Roman" w:hAnsi="Times New Roman"/>
          <w:bCs/>
          <w:i/>
          <w:noProof/>
          <w:sz w:val="24"/>
          <w:szCs w:val="24"/>
        </w:rPr>
      </w:pPr>
      <w:r>
        <w:rPr>
          <w:rFonts w:ascii="Times New Roman" w:hAnsi="Times New Roman"/>
          <w:bCs/>
          <w:i/>
          <w:noProof/>
          <w:sz w:val="24"/>
          <w:szCs w:val="24"/>
        </w:rPr>
        <w:t xml:space="preserve">                                                                                                                                                  </w:t>
      </w:r>
      <w:r w:rsidR="009C7639">
        <w:rPr>
          <w:rFonts w:ascii="Times New Roman" w:hAnsi="Times New Roman"/>
          <w:bCs/>
          <w:i/>
          <w:noProof/>
          <w:sz w:val="24"/>
          <w:szCs w:val="24"/>
        </w:rPr>
        <w:t>6</w:t>
      </w:r>
      <w:r>
        <w:rPr>
          <w:rFonts w:ascii="Times New Roman" w:hAnsi="Times New Roman"/>
          <w:bCs/>
          <w:i/>
          <w:noProof/>
          <w:sz w:val="24"/>
          <w:szCs w:val="24"/>
        </w:rPr>
        <w:t xml:space="preserve"> lentelė</w:t>
      </w:r>
    </w:p>
    <w:tbl>
      <w:tblPr>
        <w:tblStyle w:val="Lentelstinklelis"/>
        <w:tblW w:w="0" w:type="auto"/>
        <w:tblInd w:w="0" w:type="dxa"/>
        <w:tblLook w:val="04A0" w:firstRow="1" w:lastRow="0" w:firstColumn="1" w:lastColumn="0" w:noHBand="0" w:noVBand="1"/>
      </w:tblPr>
      <w:tblGrid>
        <w:gridCol w:w="1413"/>
        <w:gridCol w:w="9377"/>
      </w:tblGrid>
      <w:tr w:rsidR="00AC0141" w14:paraId="5F5B1047" w14:textId="77777777" w:rsidTr="00AC0141">
        <w:tc>
          <w:tcPr>
            <w:tcW w:w="1413" w:type="dxa"/>
          </w:tcPr>
          <w:p w14:paraId="01011123" w14:textId="2B76241C" w:rsidR="00AC0141" w:rsidRDefault="00AC0141" w:rsidP="00C31D87">
            <w:pPr>
              <w:ind w:firstLine="0"/>
              <w:jc w:val="center"/>
              <w:rPr>
                <w:rFonts w:hAnsi="Times New Roman"/>
                <w:bCs/>
                <w:i/>
                <w:noProof/>
                <w:sz w:val="24"/>
                <w:szCs w:val="24"/>
              </w:rPr>
            </w:pPr>
            <w:r>
              <w:rPr>
                <w:rFonts w:eastAsia="Times New Roman" w:hAnsi="Times New Roman" w:cs="Times New Roman"/>
                <w:b/>
                <w:bCs/>
                <w:sz w:val="24"/>
                <w:szCs w:val="24"/>
              </w:rPr>
              <w:t>Eil. Nr</w:t>
            </w:r>
          </w:p>
        </w:tc>
        <w:tc>
          <w:tcPr>
            <w:tcW w:w="9377" w:type="dxa"/>
          </w:tcPr>
          <w:p w14:paraId="20FB2F87" w14:textId="3139D3A3" w:rsidR="00AC0141" w:rsidRPr="00AC0141" w:rsidRDefault="00AC0141" w:rsidP="00C31D87">
            <w:pPr>
              <w:ind w:firstLine="0"/>
              <w:jc w:val="center"/>
              <w:rPr>
                <w:rFonts w:hAnsi="Times New Roman"/>
                <w:b/>
                <w:iCs/>
                <w:noProof/>
                <w:sz w:val="24"/>
                <w:szCs w:val="24"/>
              </w:rPr>
            </w:pPr>
            <w:r w:rsidRPr="00AC0141">
              <w:rPr>
                <w:rFonts w:hAnsi="Times New Roman"/>
                <w:b/>
                <w:iCs/>
                <w:noProof/>
                <w:sz w:val="24"/>
                <w:szCs w:val="24"/>
              </w:rPr>
              <w:t>Pateikto dokumento pavadinimas</w:t>
            </w:r>
          </w:p>
        </w:tc>
      </w:tr>
      <w:tr w:rsidR="00AC0141" w14:paraId="71B6D14B" w14:textId="77777777" w:rsidTr="00AC0141">
        <w:tc>
          <w:tcPr>
            <w:tcW w:w="1413" w:type="dxa"/>
          </w:tcPr>
          <w:p w14:paraId="438C6F03" w14:textId="69334CFA" w:rsidR="00AC0141" w:rsidRDefault="0032054E" w:rsidP="00C31D87">
            <w:pPr>
              <w:ind w:firstLine="0"/>
              <w:jc w:val="center"/>
              <w:rPr>
                <w:rFonts w:hAnsi="Times New Roman"/>
                <w:bCs/>
                <w:i/>
                <w:noProof/>
                <w:sz w:val="24"/>
                <w:szCs w:val="24"/>
              </w:rPr>
            </w:pPr>
            <w:r>
              <w:rPr>
                <w:rFonts w:hAnsi="Times New Roman"/>
                <w:bCs/>
                <w:i/>
                <w:noProof/>
                <w:sz w:val="24"/>
                <w:szCs w:val="24"/>
              </w:rPr>
              <w:t>1.</w:t>
            </w:r>
          </w:p>
        </w:tc>
        <w:tc>
          <w:tcPr>
            <w:tcW w:w="9377" w:type="dxa"/>
          </w:tcPr>
          <w:p w14:paraId="7D8BA7F1" w14:textId="77777777" w:rsidR="00AC0141" w:rsidRDefault="00AC0141" w:rsidP="00C31D87">
            <w:pPr>
              <w:ind w:firstLine="0"/>
              <w:jc w:val="center"/>
              <w:rPr>
                <w:rFonts w:hAnsi="Times New Roman"/>
                <w:bCs/>
                <w:i/>
                <w:noProof/>
                <w:sz w:val="24"/>
                <w:szCs w:val="24"/>
              </w:rPr>
            </w:pPr>
          </w:p>
        </w:tc>
      </w:tr>
      <w:tr w:rsidR="0032054E" w14:paraId="469DF308" w14:textId="77777777" w:rsidTr="00AC0141">
        <w:tc>
          <w:tcPr>
            <w:tcW w:w="1413" w:type="dxa"/>
          </w:tcPr>
          <w:p w14:paraId="3B18A164" w14:textId="77777777" w:rsidR="0032054E" w:rsidRDefault="0032054E" w:rsidP="00C31D87">
            <w:pPr>
              <w:ind w:firstLine="0"/>
              <w:jc w:val="center"/>
              <w:rPr>
                <w:rFonts w:hAnsi="Times New Roman"/>
                <w:bCs/>
                <w:i/>
                <w:noProof/>
                <w:sz w:val="24"/>
                <w:szCs w:val="24"/>
              </w:rPr>
            </w:pPr>
          </w:p>
        </w:tc>
        <w:tc>
          <w:tcPr>
            <w:tcW w:w="9377" w:type="dxa"/>
          </w:tcPr>
          <w:p w14:paraId="3AF43B91" w14:textId="77777777" w:rsidR="0032054E" w:rsidRDefault="0032054E" w:rsidP="00C31D87">
            <w:pPr>
              <w:ind w:firstLine="0"/>
              <w:jc w:val="center"/>
              <w:rPr>
                <w:rFonts w:hAnsi="Times New Roman"/>
                <w:bCs/>
                <w:i/>
                <w:noProof/>
                <w:sz w:val="24"/>
                <w:szCs w:val="24"/>
              </w:rPr>
            </w:pPr>
          </w:p>
        </w:tc>
      </w:tr>
    </w:tbl>
    <w:p w14:paraId="6912A6A2" w14:textId="77777777" w:rsidR="00E112F4" w:rsidRDefault="00E112F4" w:rsidP="00C31D87">
      <w:pPr>
        <w:spacing w:line="240" w:lineRule="auto"/>
        <w:jc w:val="center"/>
        <w:rPr>
          <w:rFonts w:ascii="Times New Roman" w:hAnsi="Times New Roman"/>
          <w:bCs/>
          <w:i/>
          <w:noProof/>
          <w:sz w:val="24"/>
          <w:szCs w:val="24"/>
        </w:rPr>
      </w:pPr>
    </w:p>
    <w:p w14:paraId="68743B49" w14:textId="77777777" w:rsidR="00C31D87" w:rsidRDefault="00C31D87" w:rsidP="00C31D87">
      <w:pPr>
        <w:spacing w:line="240" w:lineRule="auto"/>
        <w:rPr>
          <w:rFonts w:ascii="Times New Roman" w:eastAsia="Times New Roman" w:hAnsi="Times New Roman" w:cs="Times New Roman"/>
          <w:sz w:val="24"/>
          <w:szCs w:val="24"/>
          <w:lang w:eastAsia="en-US"/>
        </w:rPr>
      </w:pPr>
    </w:p>
    <w:p w14:paraId="4E134473" w14:textId="77777777" w:rsidR="00C31D87" w:rsidRPr="000707A4" w:rsidRDefault="00C31D87" w:rsidP="00C31D87">
      <w:pPr>
        <w:spacing w:line="240" w:lineRule="auto"/>
        <w:rPr>
          <w:rFonts w:ascii="Times New Roman" w:eastAsia="Times New Roman" w:hAnsi="Times New Roman" w:cs="Times New Roman"/>
          <w:b/>
          <w:sz w:val="24"/>
          <w:szCs w:val="24"/>
          <w:lang w:eastAsia="en-US"/>
        </w:rPr>
      </w:pPr>
      <w:r w:rsidRPr="000707A4">
        <w:rPr>
          <w:rFonts w:ascii="Times New Roman" w:eastAsia="Times New Roman" w:hAnsi="Times New Roman" w:cs="Times New Roman"/>
          <w:b/>
          <w:sz w:val="24"/>
          <w:szCs w:val="24"/>
          <w:lang w:eastAsia="en-US"/>
        </w:rPr>
        <w:t>Pasirašydamas šį pasiūlymą, tvirtintu, kad:</w:t>
      </w:r>
    </w:p>
    <w:p w14:paraId="5435BCF4" w14:textId="3336B2E6" w:rsidR="00C31D87" w:rsidRPr="000707A4"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0707A4">
        <w:rPr>
          <w:rFonts w:ascii="Times New Roman" w:eastAsia="Times New Roman" w:hAnsi="Times New Roman" w:cs="Times New Roman"/>
          <w:sz w:val="24"/>
          <w:szCs w:val="24"/>
          <w:lang w:eastAsia="en-US"/>
        </w:rPr>
        <w:t xml:space="preserve">pasiūlymas galioja </w:t>
      </w:r>
      <w:r w:rsidR="00CD57A5" w:rsidRPr="000707A4">
        <w:rPr>
          <w:rFonts w:ascii="Times New Roman" w:eastAsia="Times New Roman" w:hAnsi="Times New Roman" w:cs="Times New Roman"/>
          <w:sz w:val="24"/>
          <w:szCs w:val="24"/>
          <w:lang w:eastAsia="en-US"/>
        </w:rPr>
        <w:t>specialiųjų</w:t>
      </w:r>
      <w:r w:rsidR="005C6EA5" w:rsidRPr="000707A4">
        <w:rPr>
          <w:rFonts w:ascii="Times New Roman" w:eastAsia="Times New Roman" w:hAnsi="Times New Roman" w:cs="Times New Roman"/>
          <w:sz w:val="24"/>
          <w:szCs w:val="24"/>
          <w:lang w:eastAsia="en-US"/>
        </w:rPr>
        <w:t xml:space="preserve"> pirkimo </w:t>
      </w:r>
      <w:r w:rsidR="00CD57A5" w:rsidRPr="000707A4">
        <w:rPr>
          <w:rFonts w:ascii="Times New Roman" w:eastAsia="Times New Roman" w:hAnsi="Times New Roman" w:cs="Times New Roman"/>
          <w:sz w:val="24"/>
          <w:szCs w:val="24"/>
          <w:lang w:eastAsia="en-US"/>
        </w:rPr>
        <w:t>s</w:t>
      </w:r>
      <w:r w:rsidRPr="000707A4">
        <w:rPr>
          <w:rFonts w:ascii="Times New Roman" w:eastAsia="Times New Roman" w:hAnsi="Times New Roman" w:cs="Times New Roman"/>
          <w:sz w:val="24"/>
          <w:szCs w:val="24"/>
          <w:lang w:eastAsia="en-US"/>
        </w:rPr>
        <w:t xml:space="preserve">ąlygų </w:t>
      </w:r>
      <w:r w:rsidR="00C163F9" w:rsidRPr="000707A4">
        <w:rPr>
          <w:rFonts w:ascii="Times New Roman" w:eastAsia="Times New Roman" w:hAnsi="Times New Roman" w:cs="Times New Roman"/>
          <w:sz w:val="24"/>
          <w:szCs w:val="24"/>
          <w:lang w:eastAsia="en-US"/>
        </w:rPr>
        <w:t>4 priede „Terminai“</w:t>
      </w:r>
      <w:r w:rsidR="0053747F">
        <w:rPr>
          <w:rFonts w:ascii="Times New Roman" w:eastAsia="Times New Roman" w:hAnsi="Times New Roman" w:cs="Times New Roman"/>
          <w:sz w:val="24"/>
          <w:szCs w:val="24"/>
          <w:lang w:eastAsia="en-US"/>
        </w:rPr>
        <w:t xml:space="preserve"> </w:t>
      </w:r>
      <w:r w:rsidRPr="000707A4">
        <w:rPr>
          <w:rFonts w:ascii="Times New Roman" w:eastAsia="Times New Roman" w:hAnsi="Times New Roman" w:cs="Times New Roman"/>
          <w:sz w:val="24"/>
          <w:szCs w:val="24"/>
          <w:lang w:eastAsia="en-US"/>
        </w:rPr>
        <w:t>nurodytą terminą;</w:t>
      </w:r>
    </w:p>
    <w:p w14:paraId="2C9EB9EE" w14:textId="05BC776F" w:rsidR="00C31D87" w:rsidRPr="000707A4"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0707A4">
        <w:rPr>
          <w:rFonts w:ascii="Times New Roman" w:eastAsia="Times New Roman" w:hAnsi="Times New Roman" w:cs="Times New Roman"/>
          <w:sz w:val="24"/>
          <w:szCs w:val="24"/>
          <w:lang w:eastAsia="en-US"/>
        </w:rPr>
        <w:t xml:space="preserve">sutinku su visomis </w:t>
      </w:r>
      <w:r w:rsidR="003F236A" w:rsidRPr="000707A4">
        <w:rPr>
          <w:rFonts w:ascii="Times New Roman" w:eastAsia="Times New Roman" w:hAnsi="Times New Roman" w:cs="Times New Roman"/>
          <w:sz w:val="24"/>
          <w:szCs w:val="24"/>
          <w:lang w:eastAsia="en-US"/>
        </w:rPr>
        <w:t xml:space="preserve">bendrosiose ir specialiosiose </w:t>
      </w:r>
      <w:r w:rsidR="0032054E" w:rsidRPr="000707A4">
        <w:rPr>
          <w:rFonts w:ascii="Times New Roman" w:eastAsia="Times New Roman" w:hAnsi="Times New Roman" w:cs="Times New Roman"/>
          <w:sz w:val="24"/>
          <w:szCs w:val="24"/>
          <w:lang w:eastAsia="en-US"/>
        </w:rPr>
        <w:t>skelbiamos apklausos sąlygose</w:t>
      </w:r>
      <w:r w:rsidR="00806F67" w:rsidRPr="000707A4">
        <w:rPr>
          <w:rFonts w:ascii="Times New Roman" w:eastAsia="Times New Roman" w:hAnsi="Times New Roman" w:cs="Times New Roman"/>
          <w:sz w:val="24"/>
          <w:szCs w:val="24"/>
          <w:lang w:eastAsia="en-US"/>
        </w:rPr>
        <w:t xml:space="preserve"> nustatytomis sąlygomis</w:t>
      </w:r>
      <w:r w:rsidRPr="000707A4">
        <w:rPr>
          <w:rFonts w:ascii="Times New Roman" w:eastAsia="Times New Roman" w:hAnsi="Times New Roman" w:cs="Times New Roman"/>
          <w:sz w:val="24"/>
          <w:szCs w:val="24"/>
          <w:lang w:eastAsia="en-US"/>
        </w:rPr>
        <w:t>;</w:t>
      </w:r>
    </w:p>
    <w:p w14:paraId="604F9868" w14:textId="7A9DDDCD" w:rsidR="00C31D87" w:rsidRPr="002624BA" w:rsidRDefault="00C31D87" w:rsidP="002201B1">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0707A4">
        <w:rPr>
          <w:rFonts w:ascii="Times New Roman" w:eastAsia="Times New Roman" w:hAnsi="Times New Roman" w:cs="Times New Roman"/>
          <w:sz w:val="24"/>
          <w:szCs w:val="24"/>
          <w:lang w:eastAsia="en-US"/>
        </w:rPr>
        <w:t>į pasiūlymo kainą</w:t>
      </w:r>
      <w:r w:rsidR="00A46DBE">
        <w:rPr>
          <w:rFonts w:ascii="Times New Roman" w:eastAsia="Times New Roman" w:hAnsi="Times New Roman" w:cs="Times New Roman"/>
          <w:sz w:val="24"/>
          <w:szCs w:val="24"/>
          <w:lang w:eastAsia="en-US"/>
        </w:rPr>
        <w:t>/įkainį</w:t>
      </w:r>
      <w:r w:rsidR="001966C6" w:rsidRPr="000707A4">
        <w:rPr>
          <w:rFonts w:ascii="Times New Roman" w:eastAsia="Times New Roman" w:hAnsi="Times New Roman" w:cs="Times New Roman"/>
          <w:sz w:val="24"/>
          <w:szCs w:val="24"/>
          <w:lang w:eastAsia="en-US"/>
        </w:rPr>
        <w:t xml:space="preserve"> </w:t>
      </w:r>
      <w:r w:rsidRPr="000707A4">
        <w:rPr>
          <w:rFonts w:ascii="Times New Roman" w:eastAsia="Times New Roman" w:hAnsi="Times New Roman" w:cs="Times New Roman"/>
          <w:sz w:val="24"/>
          <w:szCs w:val="24"/>
          <w:lang w:eastAsia="en-US"/>
        </w:rPr>
        <w:t xml:space="preserve">įskaičiuotos visos sutarties vykdymo išlaidos pagal pirkimo vykdytojo taikomą </w:t>
      </w:r>
      <w:r w:rsidR="00303D6D" w:rsidRPr="000707A4">
        <w:rPr>
          <w:rFonts w:ascii="Times New Roman" w:eastAsia="Times New Roman" w:hAnsi="Times New Roman" w:cs="Times New Roman"/>
          <w:sz w:val="24"/>
          <w:szCs w:val="24"/>
          <w:lang w:eastAsia="en-US"/>
        </w:rPr>
        <w:t xml:space="preserve">fiksuoto </w:t>
      </w:r>
      <w:r w:rsidRPr="000707A4">
        <w:rPr>
          <w:rFonts w:ascii="Times New Roman" w:eastAsia="Times New Roman" w:hAnsi="Times New Roman" w:cs="Times New Roman"/>
          <w:sz w:val="24"/>
          <w:szCs w:val="24"/>
          <w:lang w:eastAsia="en-US"/>
        </w:rPr>
        <w:t xml:space="preserve">įkainio kainodarą ir kad mes prisiimame riziką už visas išlaidas, kurias teikdami pasiūlymą ir laikydamiesi pirkimo dokumentuose nustatytų </w:t>
      </w:r>
      <w:r w:rsidRPr="002624BA">
        <w:rPr>
          <w:rFonts w:ascii="Times New Roman" w:eastAsia="Times New Roman" w:hAnsi="Times New Roman" w:cs="Times New Roman"/>
          <w:sz w:val="24"/>
          <w:szCs w:val="24"/>
          <w:lang w:eastAsia="en-US"/>
        </w:rPr>
        <w:t>reikalavimų</w:t>
      </w:r>
      <w:r>
        <w:rPr>
          <w:rFonts w:ascii="Times New Roman" w:eastAsia="Times New Roman" w:hAnsi="Times New Roman" w:cs="Times New Roman"/>
          <w:sz w:val="24"/>
          <w:szCs w:val="24"/>
          <w:lang w:eastAsia="en-US"/>
        </w:rPr>
        <w:t xml:space="preserve"> bei taikomos kainodaros</w:t>
      </w:r>
      <w:r w:rsidRPr="002624BA">
        <w:rPr>
          <w:rFonts w:ascii="Times New Roman" w:eastAsia="Times New Roman" w:hAnsi="Times New Roman" w:cs="Times New Roman"/>
          <w:sz w:val="24"/>
          <w:szCs w:val="24"/>
          <w:lang w:eastAsia="en-US"/>
        </w:rPr>
        <w:t>, privalėjom</w:t>
      </w:r>
      <w:r>
        <w:rPr>
          <w:rFonts w:ascii="Times New Roman" w:eastAsia="Times New Roman" w:hAnsi="Times New Roman" w:cs="Times New Roman"/>
          <w:sz w:val="24"/>
          <w:szCs w:val="24"/>
          <w:lang w:eastAsia="en-US"/>
        </w:rPr>
        <w:t>e įskaičiuoti į pasiūlymo kainą</w:t>
      </w:r>
      <w:r w:rsidR="00A46DBE">
        <w:rPr>
          <w:rFonts w:ascii="Times New Roman" w:eastAsia="Times New Roman" w:hAnsi="Times New Roman" w:cs="Times New Roman"/>
          <w:sz w:val="24"/>
          <w:szCs w:val="24"/>
          <w:lang w:eastAsia="en-US"/>
        </w:rPr>
        <w:t>/įkainį</w:t>
      </w:r>
      <w:r>
        <w:rPr>
          <w:rFonts w:ascii="Times New Roman" w:eastAsia="Times New Roman" w:hAnsi="Times New Roman" w:cs="Times New Roman"/>
          <w:sz w:val="24"/>
          <w:szCs w:val="24"/>
          <w:lang w:eastAsia="en-US"/>
        </w:rPr>
        <w:t>;</w:t>
      </w:r>
    </w:p>
    <w:p w14:paraId="6896A96B" w14:textId="77777777" w:rsidR="00C31D87" w:rsidRDefault="00C31D87" w:rsidP="00F966B7">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76EE4D54" w14:textId="77777777" w:rsidR="00C31D87" w:rsidRDefault="00C31D87" w:rsidP="00C31D87">
      <w:pPr>
        <w:tabs>
          <w:tab w:val="left" w:pos="284"/>
          <w:tab w:val="left" w:pos="567"/>
        </w:tabs>
        <w:spacing w:line="240" w:lineRule="auto"/>
        <w:rPr>
          <w:rFonts w:ascii="Times New Roman" w:eastAsia="Times New Roman" w:hAnsi="Times New Roman" w:cs="Times New Roman"/>
          <w:sz w:val="24"/>
          <w:szCs w:val="24"/>
          <w:lang w:eastAsia="en-US"/>
        </w:rPr>
      </w:pPr>
    </w:p>
    <w:p w14:paraId="2F197917" w14:textId="77777777" w:rsidR="00C31D87" w:rsidRPr="00F45BF3" w:rsidRDefault="00C31D87" w:rsidP="00C31D87">
      <w:pPr>
        <w:spacing w:line="240" w:lineRule="auto"/>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7F473EA5" w14:textId="77777777" w:rsidR="00C31D87" w:rsidRDefault="00C31D87" w:rsidP="00C31D87">
      <w:pPr>
        <w:spacing w:line="240" w:lineRule="auto"/>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F80FCB" w:rsidRDefault="00C31D87" w:rsidP="00C31D87">
      <w:pPr>
        <w:tabs>
          <w:tab w:val="left" w:pos="567"/>
        </w:tabs>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58DC96D9" w14:textId="77777777" w:rsidR="00C31D87" w:rsidRDefault="00C31D87" w:rsidP="00C31D87">
      <w:pPr>
        <w:spacing w:line="240" w:lineRule="auto"/>
        <w:rPr>
          <w:rFonts w:ascii="Times New Roman" w:eastAsia="Times New Roman" w:hAnsi="Times New Roman" w:cs="Times New Roman"/>
          <w:bCs/>
          <w:sz w:val="24"/>
          <w:szCs w:val="24"/>
          <w:lang w:eastAsia="en-US"/>
        </w:rPr>
      </w:pPr>
    </w:p>
    <w:p w14:paraId="3DE2D1D8" w14:textId="41220F36" w:rsidR="009E5A2D" w:rsidRDefault="009E5A2D">
      <w:pPr>
        <w:rPr>
          <w:rFonts w:ascii="Times New Roman" w:hAnsi="Times New Roman" w:cs="Times New Roman"/>
          <w:sz w:val="24"/>
          <w:szCs w:val="24"/>
        </w:rPr>
      </w:pPr>
      <w:r>
        <w:rPr>
          <w:rFonts w:ascii="Times New Roman" w:hAnsi="Times New Roman" w:cs="Times New Roman"/>
          <w:sz w:val="24"/>
          <w:szCs w:val="24"/>
        </w:rPr>
        <w:br w:type="page"/>
      </w:r>
    </w:p>
    <w:p w14:paraId="24A319D4" w14:textId="1F020648" w:rsidR="002A6192" w:rsidRDefault="007263B4"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71445313" w14:textId="77777777" w:rsidR="00DD1557" w:rsidRPr="00FB51D3" w:rsidRDefault="00DD1557" w:rsidP="00DD1557">
      <w:pPr>
        <w:jc w:val="center"/>
        <w:rPr>
          <w:rFonts w:ascii="Times New Roman" w:hAnsi="Times New Roman" w:cs="Times New Roman"/>
          <w:b/>
          <w:bCs/>
          <w:sz w:val="24"/>
          <w:szCs w:val="24"/>
        </w:rPr>
      </w:pPr>
    </w:p>
    <w:p w14:paraId="13463ED3" w14:textId="7C78CB74" w:rsidR="00DD1557" w:rsidRPr="00FB51D3" w:rsidRDefault="00DD1557" w:rsidP="00DD1557">
      <w:pPr>
        <w:jc w:val="center"/>
        <w:rPr>
          <w:rFonts w:ascii="Times New Roman" w:hAnsi="Times New Roman" w:cs="Times New Roman"/>
          <w:b/>
          <w:bCs/>
          <w:sz w:val="24"/>
          <w:szCs w:val="24"/>
        </w:rPr>
      </w:pPr>
      <w:r w:rsidRPr="00FB51D3">
        <w:rPr>
          <w:rFonts w:ascii="Times New Roman" w:hAnsi="Times New Roman" w:cs="Times New Roman"/>
          <w:b/>
          <w:bCs/>
          <w:sz w:val="24"/>
          <w:szCs w:val="24"/>
        </w:rPr>
        <w:t>TECHNINĖ SPECIFIKACIJA</w:t>
      </w:r>
    </w:p>
    <w:tbl>
      <w:tblPr>
        <w:tblStyle w:val="Lentelstinklelis"/>
        <w:tblW w:w="10627" w:type="dxa"/>
        <w:tblInd w:w="0" w:type="dxa"/>
        <w:tblLayout w:type="fixed"/>
        <w:tblLook w:val="04A0" w:firstRow="1" w:lastRow="0" w:firstColumn="1" w:lastColumn="0" w:noHBand="0" w:noVBand="1"/>
      </w:tblPr>
      <w:tblGrid>
        <w:gridCol w:w="1197"/>
        <w:gridCol w:w="4043"/>
        <w:gridCol w:w="851"/>
        <w:gridCol w:w="1503"/>
        <w:gridCol w:w="1919"/>
        <w:gridCol w:w="1114"/>
      </w:tblGrid>
      <w:tr w:rsidR="009E5A2D" w:rsidRPr="00643A6D" w14:paraId="722A1995" w14:textId="77777777" w:rsidTr="009E5A2D">
        <w:trPr>
          <w:trHeight w:val="230"/>
        </w:trPr>
        <w:tc>
          <w:tcPr>
            <w:tcW w:w="1197" w:type="dxa"/>
            <w:vMerge w:val="restart"/>
            <w:vAlign w:val="center"/>
          </w:tcPr>
          <w:p w14:paraId="22217802" w14:textId="77777777" w:rsidR="009E5A2D" w:rsidRPr="00643A6D" w:rsidRDefault="009E5A2D" w:rsidP="00401588">
            <w:pPr>
              <w:jc w:val="center"/>
            </w:pPr>
            <w:r>
              <w:t xml:space="preserve">Eil. Nr.     </w:t>
            </w:r>
          </w:p>
        </w:tc>
        <w:tc>
          <w:tcPr>
            <w:tcW w:w="4043" w:type="dxa"/>
            <w:vMerge w:val="restart"/>
            <w:vAlign w:val="center"/>
          </w:tcPr>
          <w:p w14:paraId="7905B280" w14:textId="77777777" w:rsidR="009E5A2D" w:rsidRPr="00643A6D" w:rsidRDefault="009E5A2D" w:rsidP="00401588">
            <w:pPr>
              <w:jc w:val="center"/>
            </w:pPr>
            <w:r w:rsidRPr="00643A6D">
              <w:t>Prek</w:t>
            </w:r>
            <w:r w:rsidRPr="00643A6D">
              <w:t>ė</w:t>
            </w:r>
            <w:r w:rsidRPr="00643A6D">
              <w:t xml:space="preserve">s pavadinimas, </w:t>
            </w:r>
          </w:p>
          <w:p w14:paraId="6A9DC72B" w14:textId="77777777" w:rsidR="009E5A2D" w:rsidRPr="00643A6D" w:rsidRDefault="009E5A2D" w:rsidP="00401588">
            <w:pPr>
              <w:jc w:val="center"/>
            </w:pPr>
            <w:r w:rsidRPr="00643A6D">
              <w:t>Apra</w:t>
            </w:r>
            <w:r w:rsidRPr="00643A6D">
              <w:t>š</w:t>
            </w:r>
            <w:r w:rsidRPr="00643A6D">
              <w:t>ymas</w:t>
            </w:r>
            <w:r>
              <w:t>**</w:t>
            </w:r>
          </w:p>
        </w:tc>
        <w:tc>
          <w:tcPr>
            <w:tcW w:w="851" w:type="dxa"/>
            <w:vMerge w:val="restart"/>
            <w:vAlign w:val="center"/>
          </w:tcPr>
          <w:p w14:paraId="41EEA166" w14:textId="77777777" w:rsidR="009E5A2D" w:rsidRPr="00643A6D" w:rsidRDefault="009E5A2D" w:rsidP="009E5A2D">
            <w:pPr>
              <w:ind w:firstLine="0"/>
            </w:pPr>
            <w:r w:rsidRPr="00643A6D">
              <w:t>Mato</w:t>
            </w:r>
          </w:p>
          <w:p w14:paraId="7AB2ABA7" w14:textId="77777777" w:rsidR="009E5A2D" w:rsidRPr="00643A6D" w:rsidRDefault="009E5A2D" w:rsidP="009E5A2D">
            <w:pPr>
              <w:ind w:firstLine="0"/>
            </w:pPr>
            <w:r w:rsidRPr="00643A6D">
              <w:t>vnt.</w:t>
            </w:r>
          </w:p>
        </w:tc>
        <w:tc>
          <w:tcPr>
            <w:tcW w:w="4536" w:type="dxa"/>
            <w:gridSpan w:val="3"/>
          </w:tcPr>
          <w:p w14:paraId="3370318F" w14:textId="77777777" w:rsidR="009E5A2D" w:rsidRPr="00643A6D" w:rsidRDefault="009E5A2D" w:rsidP="00401588">
            <w:pPr>
              <w:jc w:val="center"/>
            </w:pPr>
            <w:r>
              <w:t>Preliminar</w:t>
            </w:r>
            <w:r>
              <w:t>ū</w:t>
            </w:r>
            <w:r>
              <w:t>s k</w:t>
            </w:r>
            <w:r w:rsidRPr="00643A6D">
              <w:t xml:space="preserve">iekiai </w:t>
            </w:r>
            <w:r>
              <w:t>3 metams</w:t>
            </w:r>
          </w:p>
        </w:tc>
      </w:tr>
      <w:tr w:rsidR="009E5A2D" w:rsidRPr="00643A6D" w14:paraId="79A94655" w14:textId="77777777" w:rsidTr="009E5A2D">
        <w:trPr>
          <w:trHeight w:val="768"/>
        </w:trPr>
        <w:tc>
          <w:tcPr>
            <w:tcW w:w="1197" w:type="dxa"/>
            <w:vMerge/>
            <w:vAlign w:val="center"/>
          </w:tcPr>
          <w:p w14:paraId="542452C7" w14:textId="77777777" w:rsidR="009E5A2D" w:rsidRPr="00643A6D" w:rsidRDefault="009E5A2D" w:rsidP="00401588">
            <w:pPr>
              <w:jc w:val="center"/>
            </w:pPr>
          </w:p>
        </w:tc>
        <w:tc>
          <w:tcPr>
            <w:tcW w:w="4043" w:type="dxa"/>
            <w:vMerge/>
            <w:vAlign w:val="center"/>
          </w:tcPr>
          <w:p w14:paraId="10887AA2" w14:textId="77777777" w:rsidR="009E5A2D" w:rsidRPr="00643A6D" w:rsidRDefault="009E5A2D" w:rsidP="00401588">
            <w:pPr>
              <w:jc w:val="center"/>
            </w:pPr>
          </w:p>
        </w:tc>
        <w:tc>
          <w:tcPr>
            <w:tcW w:w="851" w:type="dxa"/>
            <w:vMerge/>
            <w:vAlign w:val="center"/>
          </w:tcPr>
          <w:p w14:paraId="5ED54043" w14:textId="77777777" w:rsidR="009E5A2D" w:rsidRPr="00643A6D" w:rsidRDefault="009E5A2D" w:rsidP="00401588">
            <w:pPr>
              <w:jc w:val="center"/>
            </w:pPr>
          </w:p>
        </w:tc>
        <w:tc>
          <w:tcPr>
            <w:tcW w:w="1503" w:type="dxa"/>
          </w:tcPr>
          <w:p w14:paraId="360F3903" w14:textId="77777777" w:rsidR="009E5A2D" w:rsidRPr="00643A6D" w:rsidRDefault="009E5A2D" w:rsidP="009E5A2D">
            <w:pPr>
              <w:ind w:firstLine="0"/>
            </w:pPr>
            <w:r w:rsidRPr="00643A6D">
              <w:t>Marijampol</w:t>
            </w:r>
            <w:r w:rsidRPr="00643A6D">
              <w:t>ė</w:t>
            </w:r>
            <w:r w:rsidRPr="00643A6D">
              <w:t>s</w:t>
            </w:r>
          </w:p>
          <w:p w14:paraId="010AE66F" w14:textId="77777777" w:rsidR="009E5A2D" w:rsidRPr="00643A6D" w:rsidRDefault="009E5A2D" w:rsidP="009E5A2D">
            <w:pPr>
              <w:ind w:firstLine="0"/>
            </w:pPr>
            <w:r w:rsidRPr="00643A6D">
              <w:t>kal</w:t>
            </w:r>
            <w:r w:rsidRPr="00643A6D">
              <w:t>ė</w:t>
            </w:r>
            <w:r w:rsidRPr="00643A6D">
              <w:t>jimas</w:t>
            </w:r>
          </w:p>
        </w:tc>
        <w:tc>
          <w:tcPr>
            <w:tcW w:w="1919" w:type="dxa"/>
          </w:tcPr>
          <w:p w14:paraId="1A36E899" w14:textId="77777777" w:rsidR="009E5A2D" w:rsidRPr="00643A6D" w:rsidRDefault="009E5A2D" w:rsidP="009E5A2D">
            <w:pPr>
              <w:ind w:firstLine="0"/>
            </w:pPr>
            <w:r w:rsidRPr="00643A6D">
              <w:t>Pravieni</w:t>
            </w:r>
            <w:r w:rsidRPr="00643A6D">
              <w:t>š</w:t>
            </w:r>
            <w:r w:rsidRPr="00643A6D">
              <w:t>ki</w:t>
            </w:r>
            <w:r w:rsidRPr="00643A6D">
              <w:t>ų</w:t>
            </w:r>
            <w:r w:rsidRPr="00643A6D">
              <w:t xml:space="preserve"> 1-as ir 2-as kal</w:t>
            </w:r>
            <w:r w:rsidRPr="00643A6D">
              <w:t>ė</w:t>
            </w:r>
            <w:r w:rsidRPr="00643A6D">
              <w:t>jimai</w:t>
            </w:r>
          </w:p>
        </w:tc>
        <w:tc>
          <w:tcPr>
            <w:tcW w:w="1114" w:type="dxa"/>
          </w:tcPr>
          <w:p w14:paraId="4785F8DE" w14:textId="77777777" w:rsidR="009E5A2D" w:rsidRPr="00643A6D" w:rsidRDefault="009E5A2D" w:rsidP="009E5A2D">
            <w:pPr>
              <w:ind w:firstLine="0"/>
            </w:pPr>
            <w:r w:rsidRPr="00643A6D">
              <w:t>I</w:t>
            </w:r>
            <w:r w:rsidRPr="00643A6D">
              <w:t>š</w:t>
            </w:r>
            <w:r w:rsidRPr="00643A6D">
              <w:t xml:space="preserve"> viso</w:t>
            </w:r>
            <w:r>
              <w:t>*</w:t>
            </w:r>
            <w:r w:rsidRPr="00643A6D">
              <w:t xml:space="preserve"> </w:t>
            </w:r>
          </w:p>
        </w:tc>
      </w:tr>
      <w:tr w:rsidR="009E5A2D" w:rsidRPr="00643A6D" w14:paraId="7C5B89D3" w14:textId="77777777" w:rsidTr="009E5A2D">
        <w:trPr>
          <w:trHeight w:val="170"/>
        </w:trPr>
        <w:tc>
          <w:tcPr>
            <w:tcW w:w="10627" w:type="dxa"/>
            <w:gridSpan w:val="6"/>
          </w:tcPr>
          <w:p w14:paraId="6DFC1FC4" w14:textId="77777777" w:rsidR="009E5A2D" w:rsidRPr="00643A6D" w:rsidRDefault="009E5A2D" w:rsidP="00401588">
            <w:r w:rsidRPr="00643A6D">
              <w:t>Vandens filtr</w:t>
            </w:r>
            <w:r w:rsidRPr="00643A6D">
              <w:t>ų</w:t>
            </w:r>
            <w:r w:rsidRPr="00643A6D">
              <w:t xml:space="preserve"> elementai:</w:t>
            </w:r>
          </w:p>
        </w:tc>
      </w:tr>
      <w:tr w:rsidR="009E5A2D" w:rsidRPr="00643A6D" w14:paraId="47F80C38" w14:textId="77777777" w:rsidTr="009E5A2D">
        <w:trPr>
          <w:trHeight w:val="170"/>
        </w:trPr>
        <w:tc>
          <w:tcPr>
            <w:tcW w:w="1197" w:type="dxa"/>
          </w:tcPr>
          <w:p w14:paraId="5EC36BF2" w14:textId="77777777" w:rsidR="009E5A2D" w:rsidRPr="00643A6D" w:rsidRDefault="009E5A2D" w:rsidP="00401588">
            <w:r w:rsidRPr="00643A6D">
              <w:t>1.</w:t>
            </w:r>
          </w:p>
        </w:tc>
        <w:tc>
          <w:tcPr>
            <w:tcW w:w="4043" w:type="dxa"/>
          </w:tcPr>
          <w:p w14:paraId="0A110C57" w14:textId="77777777" w:rsidR="009E5A2D" w:rsidRPr="00643A6D" w:rsidRDefault="009E5A2D" w:rsidP="00401588">
            <w:r w:rsidRPr="00643A6D">
              <w:t>Vandens filtro Cintropur NW 500/650/800 50 mikron</w:t>
            </w:r>
            <w:r w:rsidRPr="00643A6D">
              <w:t>ų</w:t>
            </w:r>
            <w:r w:rsidRPr="00643A6D">
              <w:t xml:space="preserve"> kei</w:t>
            </w:r>
            <w:r w:rsidRPr="00643A6D">
              <w:t>č</w:t>
            </w:r>
            <w:r w:rsidRPr="00643A6D">
              <w:t>iamos rankov</w:t>
            </w:r>
            <w:r w:rsidRPr="00643A6D">
              <w:t>ė</w:t>
            </w:r>
            <w:r w:rsidRPr="00643A6D">
              <w:t xml:space="preserve">s (po 5 vnt.) </w:t>
            </w:r>
          </w:p>
        </w:tc>
        <w:tc>
          <w:tcPr>
            <w:tcW w:w="851" w:type="dxa"/>
          </w:tcPr>
          <w:p w14:paraId="4B132EE3" w14:textId="77777777" w:rsidR="009E5A2D" w:rsidRPr="00643A6D" w:rsidRDefault="009E5A2D" w:rsidP="009E5A2D">
            <w:pPr>
              <w:ind w:firstLine="0"/>
            </w:pPr>
            <w:r w:rsidRPr="00643A6D">
              <w:t>kompl.</w:t>
            </w:r>
          </w:p>
        </w:tc>
        <w:tc>
          <w:tcPr>
            <w:tcW w:w="1503" w:type="dxa"/>
            <w:vAlign w:val="center"/>
          </w:tcPr>
          <w:p w14:paraId="39FA86AB" w14:textId="77777777" w:rsidR="009E5A2D" w:rsidRPr="00643A6D" w:rsidRDefault="009E5A2D" w:rsidP="009E5A2D">
            <w:pPr>
              <w:ind w:firstLine="0"/>
              <w:jc w:val="center"/>
            </w:pPr>
            <w:r w:rsidRPr="00643A6D">
              <w:t>6</w:t>
            </w:r>
          </w:p>
        </w:tc>
        <w:tc>
          <w:tcPr>
            <w:tcW w:w="1919" w:type="dxa"/>
            <w:vAlign w:val="center"/>
          </w:tcPr>
          <w:p w14:paraId="5B0D1D8B" w14:textId="77777777" w:rsidR="009E5A2D" w:rsidRPr="00643A6D" w:rsidRDefault="009E5A2D" w:rsidP="00401588"/>
        </w:tc>
        <w:tc>
          <w:tcPr>
            <w:tcW w:w="1114" w:type="dxa"/>
            <w:vAlign w:val="center"/>
          </w:tcPr>
          <w:p w14:paraId="21334C04" w14:textId="77777777" w:rsidR="009E5A2D" w:rsidRPr="00643A6D" w:rsidRDefault="009E5A2D" w:rsidP="009E5A2D">
            <w:pPr>
              <w:ind w:firstLine="0"/>
            </w:pPr>
            <w:r w:rsidRPr="00643A6D">
              <w:t>6</w:t>
            </w:r>
          </w:p>
        </w:tc>
      </w:tr>
      <w:tr w:rsidR="009E5A2D" w:rsidRPr="00643A6D" w14:paraId="70FEE1B6" w14:textId="77777777" w:rsidTr="009E5A2D">
        <w:trPr>
          <w:trHeight w:val="170"/>
        </w:trPr>
        <w:tc>
          <w:tcPr>
            <w:tcW w:w="1197" w:type="dxa"/>
          </w:tcPr>
          <w:p w14:paraId="11F9A739" w14:textId="77777777" w:rsidR="009E5A2D" w:rsidRPr="00643A6D" w:rsidRDefault="009E5A2D" w:rsidP="00401588">
            <w:r w:rsidRPr="00643A6D">
              <w:t>2.</w:t>
            </w:r>
          </w:p>
        </w:tc>
        <w:tc>
          <w:tcPr>
            <w:tcW w:w="4043" w:type="dxa"/>
          </w:tcPr>
          <w:p w14:paraId="3190F83F" w14:textId="77777777" w:rsidR="009E5A2D" w:rsidRPr="00643A6D" w:rsidRDefault="009E5A2D" w:rsidP="00401588">
            <w:r w:rsidRPr="00643A6D">
              <w:t>CPP - 10SX-10 mcr antibakterinis filtras</w:t>
            </w:r>
          </w:p>
        </w:tc>
        <w:tc>
          <w:tcPr>
            <w:tcW w:w="851" w:type="dxa"/>
          </w:tcPr>
          <w:p w14:paraId="219047C1" w14:textId="77777777" w:rsidR="009E5A2D" w:rsidRPr="00643A6D" w:rsidRDefault="009E5A2D" w:rsidP="009E5A2D">
            <w:pPr>
              <w:ind w:firstLine="0"/>
            </w:pPr>
            <w:r w:rsidRPr="00643A6D">
              <w:t>vnt.</w:t>
            </w:r>
          </w:p>
        </w:tc>
        <w:tc>
          <w:tcPr>
            <w:tcW w:w="1503" w:type="dxa"/>
            <w:vAlign w:val="center"/>
          </w:tcPr>
          <w:p w14:paraId="371D79CD" w14:textId="77777777" w:rsidR="009E5A2D" w:rsidRPr="00643A6D" w:rsidRDefault="009E5A2D" w:rsidP="009E5A2D">
            <w:pPr>
              <w:ind w:firstLine="0"/>
              <w:jc w:val="center"/>
            </w:pPr>
            <w:r w:rsidRPr="00643A6D">
              <w:t>45</w:t>
            </w:r>
          </w:p>
        </w:tc>
        <w:tc>
          <w:tcPr>
            <w:tcW w:w="1919" w:type="dxa"/>
            <w:vAlign w:val="center"/>
          </w:tcPr>
          <w:p w14:paraId="00D67A47" w14:textId="77777777" w:rsidR="009E5A2D" w:rsidRPr="00643A6D" w:rsidRDefault="009E5A2D" w:rsidP="00401588"/>
        </w:tc>
        <w:tc>
          <w:tcPr>
            <w:tcW w:w="1114" w:type="dxa"/>
            <w:vAlign w:val="center"/>
          </w:tcPr>
          <w:p w14:paraId="3F1DB03D" w14:textId="77777777" w:rsidR="009E5A2D" w:rsidRPr="00643A6D" w:rsidRDefault="009E5A2D" w:rsidP="009E5A2D">
            <w:pPr>
              <w:ind w:firstLine="0"/>
            </w:pPr>
            <w:r w:rsidRPr="00643A6D">
              <w:t>45</w:t>
            </w:r>
          </w:p>
        </w:tc>
      </w:tr>
      <w:tr w:rsidR="009E5A2D" w:rsidRPr="00643A6D" w14:paraId="12AEDDED" w14:textId="77777777" w:rsidTr="009E5A2D">
        <w:trPr>
          <w:trHeight w:val="170"/>
        </w:trPr>
        <w:tc>
          <w:tcPr>
            <w:tcW w:w="1197" w:type="dxa"/>
          </w:tcPr>
          <w:p w14:paraId="7D25E858" w14:textId="77777777" w:rsidR="009E5A2D" w:rsidRPr="00643A6D" w:rsidRDefault="009E5A2D" w:rsidP="00401588">
            <w:r w:rsidRPr="00643A6D">
              <w:t>3.</w:t>
            </w:r>
          </w:p>
        </w:tc>
        <w:tc>
          <w:tcPr>
            <w:tcW w:w="4043" w:type="dxa"/>
          </w:tcPr>
          <w:p w14:paraId="324F6118" w14:textId="77777777" w:rsidR="009E5A2D" w:rsidRPr="00643A6D" w:rsidRDefault="009E5A2D" w:rsidP="00401588">
            <w:pPr>
              <w:pStyle w:val="Sraopastraipa"/>
              <w:shd w:val="clear" w:color="auto" w:fill="FFFFFF"/>
              <w:ind w:left="50"/>
              <w:outlineLvl w:val="0"/>
              <w:rPr>
                <w:kern w:val="36"/>
                <w:lang w:eastAsia="lt-LT"/>
              </w:rPr>
            </w:pPr>
            <w:r w:rsidRPr="00643A6D">
              <w:rPr>
                <w:kern w:val="36"/>
                <w:lang w:eastAsia="lt-LT"/>
              </w:rPr>
              <w:t>Si</w:t>
            </w:r>
            <w:r w:rsidRPr="00643A6D">
              <w:rPr>
                <w:kern w:val="36"/>
                <w:lang w:eastAsia="lt-LT"/>
              </w:rPr>
              <w:t>ū</w:t>
            </w:r>
            <w:r w:rsidRPr="00643A6D">
              <w:rPr>
                <w:kern w:val="36"/>
                <w:lang w:eastAsia="lt-LT"/>
              </w:rPr>
              <w:t>lin</w:t>
            </w:r>
            <w:r w:rsidRPr="00643A6D">
              <w:rPr>
                <w:kern w:val="36"/>
                <w:lang w:eastAsia="lt-LT"/>
              </w:rPr>
              <w:t>ė</w:t>
            </w:r>
            <w:r w:rsidRPr="00643A6D">
              <w:rPr>
                <w:kern w:val="36"/>
                <w:lang w:eastAsia="lt-LT"/>
              </w:rPr>
              <w:t xml:space="preserve"> filtro kaset</w:t>
            </w:r>
            <w:r w:rsidRPr="00643A6D">
              <w:rPr>
                <w:kern w:val="36"/>
                <w:lang w:eastAsia="lt-LT"/>
              </w:rPr>
              <w:t>ė</w:t>
            </w:r>
            <w:r w:rsidRPr="00643A6D">
              <w:rPr>
                <w:kern w:val="36"/>
                <w:lang w:eastAsia="lt-LT"/>
              </w:rPr>
              <w:t xml:space="preserve"> mechaninio valymo, polipropilenas, 10", 5 mikronai</w:t>
            </w:r>
          </w:p>
        </w:tc>
        <w:tc>
          <w:tcPr>
            <w:tcW w:w="851" w:type="dxa"/>
          </w:tcPr>
          <w:p w14:paraId="2A4CA991" w14:textId="77777777" w:rsidR="009E5A2D" w:rsidRPr="00643A6D" w:rsidRDefault="009E5A2D" w:rsidP="009E5A2D">
            <w:pPr>
              <w:ind w:firstLine="0"/>
            </w:pPr>
            <w:r w:rsidRPr="00643A6D">
              <w:t>vnt.</w:t>
            </w:r>
          </w:p>
        </w:tc>
        <w:tc>
          <w:tcPr>
            <w:tcW w:w="1503" w:type="dxa"/>
            <w:vAlign w:val="center"/>
          </w:tcPr>
          <w:p w14:paraId="5A11DCF7" w14:textId="77777777" w:rsidR="009E5A2D" w:rsidRPr="00643A6D" w:rsidRDefault="009E5A2D" w:rsidP="009E5A2D">
            <w:pPr>
              <w:ind w:firstLine="0"/>
              <w:jc w:val="center"/>
            </w:pPr>
          </w:p>
        </w:tc>
        <w:tc>
          <w:tcPr>
            <w:tcW w:w="1919" w:type="dxa"/>
            <w:vAlign w:val="center"/>
          </w:tcPr>
          <w:p w14:paraId="7A56DFE5" w14:textId="77777777" w:rsidR="009E5A2D" w:rsidRPr="00643A6D" w:rsidRDefault="009E5A2D" w:rsidP="009E5A2D">
            <w:r w:rsidRPr="00643A6D">
              <w:t>10</w:t>
            </w:r>
          </w:p>
        </w:tc>
        <w:tc>
          <w:tcPr>
            <w:tcW w:w="1114" w:type="dxa"/>
            <w:vAlign w:val="center"/>
          </w:tcPr>
          <w:p w14:paraId="71D8512B" w14:textId="77777777" w:rsidR="009E5A2D" w:rsidRPr="00643A6D" w:rsidRDefault="009E5A2D" w:rsidP="009E5A2D">
            <w:pPr>
              <w:ind w:firstLine="0"/>
            </w:pPr>
            <w:r w:rsidRPr="00643A6D">
              <w:t>10</w:t>
            </w:r>
          </w:p>
        </w:tc>
      </w:tr>
      <w:tr w:rsidR="009E5A2D" w:rsidRPr="00643A6D" w14:paraId="03E716AB" w14:textId="77777777" w:rsidTr="009E5A2D">
        <w:trPr>
          <w:trHeight w:val="170"/>
        </w:trPr>
        <w:tc>
          <w:tcPr>
            <w:tcW w:w="1197" w:type="dxa"/>
          </w:tcPr>
          <w:p w14:paraId="598497F3" w14:textId="77777777" w:rsidR="009E5A2D" w:rsidRPr="00643A6D" w:rsidRDefault="009E5A2D" w:rsidP="00401588">
            <w:r w:rsidRPr="00643A6D">
              <w:t>4.</w:t>
            </w:r>
          </w:p>
        </w:tc>
        <w:tc>
          <w:tcPr>
            <w:tcW w:w="4043" w:type="dxa"/>
          </w:tcPr>
          <w:p w14:paraId="4EC630B9" w14:textId="77777777" w:rsidR="009E5A2D" w:rsidRPr="00643A6D" w:rsidRDefault="009E5A2D" w:rsidP="00401588">
            <w:pPr>
              <w:pStyle w:val="Sraopastraipa"/>
              <w:shd w:val="clear" w:color="auto" w:fill="FFFFFF"/>
              <w:ind w:left="50"/>
              <w:outlineLvl w:val="0"/>
              <w:rPr>
                <w:kern w:val="36"/>
                <w:lang w:eastAsia="lt-LT"/>
              </w:rPr>
            </w:pPr>
            <w:r w:rsidRPr="00643A6D">
              <w:rPr>
                <w:kern w:val="36"/>
                <w:lang w:eastAsia="lt-LT"/>
              </w:rPr>
              <w:t>Si</w:t>
            </w:r>
            <w:r w:rsidRPr="00643A6D">
              <w:rPr>
                <w:kern w:val="36"/>
                <w:lang w:eastAsia="lt-LT"/>
              </w:rPr>
              <w:t>ū</w:t>
            </w:r>
            <w:r w:rsidRPr="00643A6D">
              <w:rPr>
                <w:kern w:val="36"/>
                <w:lang w:eastAsia="lt-LT"/>
              </w:rPr>
              <w:t>lin</w:t>
            </w:r>
            <w:r w:rsidRPr="00643A6D">
              <w:rPr>
                <w:kern w:val="36"/>
                <w:lang w:eastAsia="lt-LT"/>
              </w:rPr>
              <w:t>ė</w:t>
            </w:r>
            <w:r w:rsidRPr="00643A6D">
              <w:rPr>
                <w:kern w:val="36"/>
                <w:lang w:eastAsia="lt-LT"/>
              </w:rPr>
              <w:t xml:space="preserve"> filtro kaset</w:t>
            </w:r>
            <w:r w:rsidRPr="00643A6D">
              <w:rPr>
                <w:kern w:val="36"/>
                <w:lang w:eastAsia="lt-LT"/>
              </w:rPr>
              <w:t>ė</w:t>
            </w:r>
            <w:r w:rsidRPr="00643A6D">
              <w:rPr>
                <w:kern w:val="36"/>
                <w:lang w:eastAsia="lt-LT"/>
              </w:rPr>
              <w:t xml:space="preserve"> mechaninio valymo, polipropilenas, 10", 25 mikronai</w:t>
            </w:r>
          </w:p>
        </w:tc>
        <w:tc>
          <w:tcPr>
            <w:tcW w:w="851" w:type="dxa"/>
          </w:tcPr>
          <w:p w14:paraId="2448152E" w14:textId="77777777" w:rsidR="009E5A2D" w:rsidRPr="00643A6D" w:rsidRDefault="009E5A2D" w:rsidP="009E5A2D">
            <w:pPr>
              <w:ind w:firstLine="0"/>
            </w:pPr>
            <w:r w:rsidRPr="00643A6D">
              <w:t>vnt.</w:t>
            </w:r>
          </w:p>
        </w:tc>
        <w:tc>
          <w:tcPr>
            <w:tcW w:w="1503" w:type="dxa"/>
            <w:vAlign w:val="center"/>
          </w:tcPr>
          <w:p w14:paraId="7C6155BB" w14:textId="77777777" w:rsidR="009E5A2D" w:rsidRPr="00643A6D" w:rsidRDefault="009E5A2D" w:rsidP="009E5A2D">
            <w:pPr>
              <w:ind w:firstLine="0"/>
              <w:jc w:val="center"/>
            </w:pPr>
          </w:p>
        </w:tc>
        <w:tc>
          <w:tcPr>
            <w:tcW w:w="1919" w:type="dxa"/>
            <w:vAlign w:val="center"/>
          </w:tcPr>
          <w:p w14:paraId="3D22E6D6" w14:textId="77777777" w:rsidR="009E5A2D" w:rsidRPr="00643A6D" w:rsidRDefault="009E5A2D" w:rsidP="009E5A2D">
            <w:r w:rsidRPr="00643A6D">
              <w:t>10</w:t>
            </w:r>
          </w:p>
        </w:tc>
        <w:tc>
          <w:tcPr>
            <w:tcW w:w="1114" w:type="dxa"/>
            <w:vAlign w:val="center"/>
          </w:tcPr>
          <w:p w14:paraId="7EFE7BFA" w14:textId="77777777" w:rsidR="009E5A2D" w:rsidRPr="00643A6D" w:rsidRDefault="009E5A2D" w:rsidP="009E5A2D">
            <w:pPr>
              <w:ind w:firstLine="0"/>
            </w:pPr>
            <w:r w:rsidRPr="00643A6D">
              <w:t>10</w:t>
            </w:r>
          </w:p>
        </w:tc>
      </w:tr>
      <w:tr w:rsidR="009E5A2D" w:rsidRPr="00643A6D" w14:paraId="543E2CF8" w14:textId="77777777" w:rsidTr="009E5A2D">
        <w:trPr>
          <w:trHeight w:val="170"/>
        </w:trPr>
        <w:tc>
          <w:tcPr>
            <w:tcW w:w="1197" w:type="dxa"/>
          </w:tcPr>
          <w:p w14:paraId="535D4083" w14:textId="77777777" w:rsidR="009E5A2D" w:rsidRPr="00643A6D" w:rsidRDefault="009E5A2D" w:rsidP="00401588">
            <w:r w:rsidRPr="00643A6D">
              <w:t>5.</w:t>
            </w:r>
          </w:p>
        </w:tc>
        <w:tc>
          <w:tcPr>
            <w:tcW w:w="4043" w:type="dxa"/>
          </w:tcPr>
          <w:p w14:paraId="3B80C9BE" w14:textId="77777777" w:rsidR="009E5A2D" w:rsidRPr="00643A6D" w:rsidRDefault="009E5A2D" w:rsidP="00401588">
            <w:pPr>
              <w:pStyle w:val="Sraopastraipa"/>
              <w:shd w:val="clear" w:color="auto" w:fill="FFFFFF"/>
              <w:ind w:left="50"/>
              <w:outlineLvl w:val="0"/>
              <w:rPr>
                <w:kern w:val="36"/>
                <w:lang w:eastAsia="lt-LT"/>
              </w:rPr>
            </w:pPr>
            <w:r w:rsidRPr="00643A6D">
              <w:rPr>
                <w:kern w:val="36"/>
                <w:lang w:eastAsia="lt-LT"/>
              </w:rPr>
              <w:t>Filtravimo kaset</w:t>
            </w:r>
            <w:r w:rsidRPr="00643A6D">
              <w:rPr>
                <w:kern w:val="36"/>
                <w:lang w:eastAsia="lt-LT"/>
              </w:rPr>
              <w:t>ė</w:t>
            </w:r>
            <w:r w:rsidRPr="00643A6D">
              <w:rPr>
                <w:kern w:val="36"/>
                <w:lang w:eastAsia="lt-LT"/>
              </w:rPr>
              <w:t xml:space="preserve"> cheminio valymo, aktyvintoji anglis, 10"</w:t>
            </w:r>
          </w:p>
        </w:tc>
        <w:tc>
          <w:tcPr>
            <w:tcW w:w="851" w:type="dxa"/>
          </w:tcPr>
          <w:p w14:paraId="56C843EE" w14:textId="77777777" w:rsidR="009E5A2D" w:rsidRPr="00643A6D" w:rsidRDefault="009E5A2D" w:rsidP="009E5A2D">
            <w:pPr>
              <w:ind w:firstLine="0"/>
            </w:pPr>
            <w:r w:rsidRPr="00643A6D">
              <w:t>vnt.</w:t>
            </w:r>
          </w:p>
        </w:tc>
        <w:tc>
          <w:tcPr>
            <w:tcW w:w="1503" w:type="dxa"/>
            <w:vAlign w:val="center"/>
          </w:tcPr>
          <w:p w14:paraId="5BE2ED5B" w14:textId="77777777" w:rsidR="009E5A2D" w:rsidRPr="00643A6D" w:rsidRDefault="009E5A2D" w:rsidP="009E5A2D">
            <w:pPr>
              <w:ind w:firstLine="0"/>
              <w:jc w:val="center"/>
            </w:pPr>
          </w:p>
        </w:tc>
        <w:tc>
          <w:tcPr>
            <w:tcW w:w="1919" w:type="dxa"/>
            <w:vAlign w:val="center"/>
          </w:tcPr>
          <w:p w14:paraId="2BB8AB7B" w14:textId="77777777" w:rsidR="009E5A2D" w:rsidRPr="00643A6D" w:rsidRDefault="009E5A2D" w:rsidP="009E5A2D">
            <w:r w:rsidRPr="00643A6D">
              <w:t>10</w:t>
            </w:r>
          </w:p>
        </w:tc>
        <w:tc>
          <w:tcPr>
            <w:tcW w:w="1114" w:type="dxa"/>
            <w:vAlign w:val="center"/>
          </w:tcPr>
          <w:p w14:paraId="669744FB" w14:textId="77777777" w:rsidR="009E5A2D" w:rsidRPr="00643A6D" w:rsidRDefault="009E5A2D" w:rsidP="009E5A2D">
            <w:pPr>
              <w:ind w:firstLine="0"/>
            </w:pPr>
            <w:r w:rsidRPr="00643A6D">
              <w:t>10</w:t>
            </w:r>
          </w:p>
        </w:tc>
      </w:tr>
    </w:tbl>
    <w:p w14:paraId="2E21A450" w14:textId="77777777" w:rsidR="00DC07DF" w:rsidRPr="00DC07DF" w:rsidRDefault="00DC07DF" w:rsidP="00DC07DF">
      <w:pPr>
        <w:spacing w:line="240" w:lineRule="auto"/>
        <w:rPr>
          <w:rFonts w:ascii="Times New Roman" w:hAnsi="Times New Roman" w:cs="Times New Roman"/>
          <w:sz w:val="24"/>
          <w:szCs w:val="24"/>
        </w:rPr>
      </w:pPr>
      <w:r w:rsidRPr="00DC07DF">
        <w:rPr>
          <w:rFonts w:ascii="Times New Roman" w:hAnsi="Times New Roman" w:cs="Times New Roman"/>
          <w:sz w:val="24"/>
          <w:szCs w:val="24"/>
        </w:rPr>
        <w:t>*Pirkėjas neįsipareigoja nupirkti viso numatyto preliminaraus Prekių kiekio. Prekės bus perkamos pagal poreikį.</w:t>
      </w:r>
    </w:p>
    <w:p w14:paraId="5BA94F1A" w14:textId="77777777" w:rsidR="00DC07DF" w:rsidRPr="00DC07DF" w:rsidRDefault="00DC07DF" w:rsidP="00DC07DF">
      <w:pPr>
        <w:spacing w:line="240" w:lineRule="auto"/>
        <w:rPr>
          <w:rFonts w:ascii="Times New Roman" w:hAnsi="Times New Roman" w:cs="Times New Roman"/>
          <w:sz w:val="24"/>
          <w:szCs w:val="24"/>
        </w:rPr>
      </w:pPr>
      <w:r w:rsidRPr="00DC07DF">
        <w:rPr>
          <w:rFonts w:ascii="Times New Roman" w:hAnsi="Times New Roman" w:cs="Times New Roman"/>
          <w:sz w:val="24"/>
          <w:szCs w:val="24"/>
        </w:rPr>
        <w:t>**Jeigu techninėje specifikacijoje nurodytas konkretus modelis ar šaltinis, konkretus procesas ar prekės ženklas, patentas, tipas, konkreti kilmė ar gamyba, gali būti pateikiamas lygiavertis objektas nurodytajam.</w:t>
      </w:r>
    </w:p>
    <w:p w14:paraId="67A43E12" w14:textId="681CA638" w:rsidR="00DD1557" w:rsidRPr="00FB51D3" w:rsidRDefault="00DD1557" w:rsidP="00DC07DF">
      <w:pPr>
        <w:spacing w:line="240" w:lineRule="auto"/>
        <w:rPr>
          <w:rFonts w:ascii="Times New Roman" w:hAnsi="Times New Roman" w:cs="Times New Roman"/>
          <w:b/>
          <w:bCs/>
          <w:sz w:val="24"/>
          <w:szCs w:val="24"/>
        </w:rPr>
      </w:pPr>
    </w:p>
    <w:p w14:paraId="22F8FCC4" w14:textId="3DD20D85" w:rsidR="00DC07DF" w:rsidRDefault="00DC07DF">
      <w:pPr>
        <w:rPr>
          <w:rFonts w:ascii="Times New Roman" w:hAnsi="Times New Roman" w:cs="Times New Roman"/>
          <w:b/>
          <w:bCs/>
          <w:sz w:val="24"/>
          <w:szCs w:val="24"/>
        </w:rPr>
      </w:pPr>
      <w:r>
        <w:rPr>
          <w:rFonts w:ascii="Times New Roman" w:hAnsi="Times New Roman" w:cs="Times New Roman"/>
          <w:b/>
          <w:bCs/>
          <w:sz w:val="24"/>
          <w:szCs w:val="24"/>
        </w:rPr>
        <w:br w:type="page"/>
      </w:r>
    </w:p>
    <w:p w14:paraId="06296977" w14:textId="5FBB2A5E" w:rsidR="00B1309F" w:rsidRPr="002E33E7" w:rsidRDefault="007263B4" w:rsidP="00B1309F">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7DBFA862" w14:textId="77777777" w:rsidR="00B1309F" w:rsidRPr="002E33E7" w:rsidRDefault="00B1309F" w:rsidP="00B1309F">
      <w:pPr>
        <w:spacing w:line="240" w:lineRule="auto"/>
        <w:ind w:left="7314" w:firstLine="0"/>
        <w:rPr>
          <w:rFonts w:ascii="Times New Roman" w:hAnsi="Times New Roman" w:cs="Times New Roman"/>
          <w:sz w:val="24"/>
          <w:szCs w:val="24"/>
        </w:rPr>
      </w:pPr>
    </w:p>
    <w:p w14:paraId="3CABB39C" w14:textId="77777777" w:rsidR="00B1309F" w:rsidRPr="00F0499F" w:rsidRDefault="00B1309F" w:rsidP="00B1309F">
      <w:pPr>
        <w:jc w:val="center"/>
        <w:rPr>
          <w:b/>
          <w:szCs w:val="24"/>
        </w:rPr>
      </w:pPr>
    </w:p>
    <w:p w14:paraId="221632D4" w14:textId="77777777" w:rsidR="00B1309F" w:rsidRPr="0094192D" w:rsidRDefault="00B1309F" w:rsidP="00B1309F">
      <w:pPr>
        <w:pStyle w:val="Paantrat"/>
        <w:jc w:val="center"/>
        <w:rPr>
          <w:rFonts w:ascii="Times New Roman" w:hAnsi="Times New Roman" w:cs="Times New Roman"/>
          <w:b/>
          <w:bCs/>
          <w:smallCaps/>
          <w:sz w:val="22"/>
          <w:szCs w:val="22"/>
        </w:rPr>
      </w:pPr>
      <w:r w:rsidRPr="0094192D">
        <w:rPr>
          <w:rFonts w:ascii="Times New Roman" w:hAnsi="Times New Roman" w:cs="Times New Roman"/>
          <w:b/>
          <w:bCs/>
        </w:rPr>
        <w:t>PASIŪLYMŲ VERTINIMO KRITERIJAI ir Sąlygos</w:t>
      </w:r>
    </w:p>
    <w:p w14:paraId="5B04E610" w14:textId="2343EB47" w:rsidR="00D60A57" w:rsidRPr="00D60A57" w:rsidRDefault="0074642F"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4EEB0810" w:rsidR="001C2F2F" w:rsidRPr="00D064A1" w:rsidRDefault="00BE5A5B" w:rsidP="006B2350">
      <w:pPr>
        <w:pStyle w:val="Sraopastraipa"/>
        <w:spacing w:line="240" w:lineRule="auto"/>
        <w:ind w:left="0" w:firstLine="1296"/>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F3475C" w:rsidRPr="00D064A1">
        <w:rPr>
          <w:rFonts w:ascii="Times New Roman" w:hAnsi="Times New Roman" w:cs="Times New Roman"/>
          <w:b/>
          <w:bCs/>
          <w:sz w:val="24"/>
          <w:szCs w:val="24"/>
          <w:u w:val="single"/>
        </w:rPr>
        <w:t xml:space="preserve"> </w:t>
      </w:r>
      <w:r w:rsidR="00F3475C" w:rsidRPr="00613EFE">
        <w:rPr>
          <w:rFonts w:ascii="Times New Roman" w:hAnsi="Times New Roman" w:cs="Times New Roman"/>
          <w:b/>
          <w:bCs/>
          <w:sz w:val="24"/>
          <w:szCs w:val="24"/>
          <w:u w:val="single"/>
        </w:rPr>
        <w:t>(</w:t>
      </w:r>
      <w:r w:rsidR="00F3475C" w:rsidRPr="00613EFE">
        <w:rPr>
          <w:rFonts w:ascii="Times New Roman" w:hAnsi="Times New Roman" w:cs="Times New Roman"/>
          <w:i/>
          <w:iCs/>
          <w:sz w:val="24"/>
          <w:szCs w:val="24"/>
        </w:rPr>
        <w:t xml:space="preserve">Jeigu kelių pateiktų pasiūlymų ekonominis naudingumas yra vienodas, </w:t>
      </w:r>
      <w:r w:rsidR="00D064A1" w:rsidRPr="00613EFE">
        <w:rPr>
          <w:rFonts w:ascii="Times New Roman" w:hAnsi="Times New Roman" w:cs="Times New Roman"/>
          <w:i/>
          <w:iCs/>
          <w:sz w:val="24"/>
          <w:szCs w:val="24"/>
        </w:rPr>
        <w:t>vertinamas to tiekėjo  pasiūlymas</w:t>
      </w:r>
      <w:r w:rsidR="00F3475C" w:rsidRPr="00613EFE">
        <w:rPr>
          <w:rFonts w:ascii="Times New Roman" w:hAnsi="Times New Roman" w:cs="Times New Roman"/>
          <w:i/>
          <w:iCs/>
          <w:sz w:val="24"/>
          <w:szCs w:val="24"/>
        </w:rPr>
        <w:t>, kurio pasiūlymas CVP IS priemonėmis pateiktas anksčiausiai</w:t>
      </w:r>
      <w:r w:rsidR="00D064A1" w:rsidRPr="00613EFE">
        <w:rPr>
          <w:rFonts w:ascii="Times New Roman" w:hAnsi="Times New Roman" w:cs="Times New Roman"/>
          <w:sz w:val="24"/>
          <w:szCs w:val="24"/>
        </w:rPr>
        <w:t>)</w:t>
      </w:r>
      <w:r w:rsidR="00D60A57" w:rsidRPr="00613EFE">
        <w:rPr>
          <w:rFonts w:ascii="Times New Roman" w:hAnsi="Times New Roman" w:cs="Times New Roman"/>
          <w:b/>
          <w:bCs/>
          <w:sz w:val="24"/>
          <w:szCs w:val="24"/>
          <w:u w:val="single"/>
        </w:rPr>
        <w:t>.</w:t>
      </w:r>
      <w:r w:rsidR="00D60A57" w:rsidRPr="00613EFE">
        <w:rPr>
          <w:rFonts w:ascii="Times New Roman" w:hAnsi="Times New Roman" w:cs="Times New Roman"/>
          <w:sz w:val="24"/>
          <w:szCs w:val="24"/>
        </w:rPr>
        <w:t xml:space="preserve"> Jei įvertinus tokį pasiūlymą paaiškėja, kad jis negali būti pripažintas laimėtoju, kaip tai numatyta Aprašo 24.</w:t>
      </w:r>
      <w:r w:rsidR="00D60A57" w:rsidRPr="00D064A1">
        <w:rPr>
          <w:rFonts w:ascii="Times New Roman" w:hAnsi="Times New Roman" w:cs="Times New Roman"/>
          <w:sz w:val="24"/>
          <w:szCs w:val="24"/>
        </w:rPr>
        <w:t xml:space="preserve">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2ECD769B" w:rsidR="00D60A57" w:rsidRPr="00D60A57" w:rsidRDefault="001C2F2F"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 xml:space="preserve">2 priede „Techninė specifikacija“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2E26A491" w:rsidR="00D60A57" w:rsidRPr="00D60A57" w:rsidRDefault="001C2F2F" w:rsidP="0065345E">
      <w:pPr>
        <w:spacing w:line="240" w:lineRule="auto"/>
        <w:ind w:left="899" w:firstLine="397"/>
        <w:rPr>
          <w:rFonts w:ascii="Times New Roman" w:eastAsia="Times New Roman" w:hAnsi="Times New Roman" w:cs="Times New Roman"/>
          <w:b/>
          <w:iCs/>
          <w:noProof/>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.4. tikrina, ar tiekėjo pasiūlymo kaina nėra per didelė ir perkančiajai organizacijai nepriimtina. </w:t>
      </w:r>
    </w:p>
    <w:p w14:paraId="06FBE81F" w14:textId="16E4608F" w:rsidR="00D60A57" w:rsidRPr="00D60A57" w:rsidRDefault="001C2F2F" w:rsidP="00D60A57">
      <w:pPr>
        <w:spacing w:line="240" w:lineRule="auto"/>
        <w:ind w:firstLine="1296"/>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p>
    <w:p w14:paraId="13EB3478" w14:textId="77777777" w:rsidR="0051604D" w:rsidRDefault="0051604D" w:rsidP="00D60A57">
      <w:pPr>
        <w:pStyle w:val="prastasiniatinklio"/>
        <w:spacing w:before="0" w:beforeAutospacing="0" w:after="0" w:afterAutospacing="0"/>
        <w:ind w:firstLine="1296"/>
        <w:rPr>
          <w:rFonts w:ascii="Times New Roman" w:hAnsi="Times New Roman" w:cs="Times New Roman"/>
          <w:sz w:val="24"/>
          <w:szCs w:val="24"/>
        </w:rPr>
      </w:pPr>
    </w:p>
    <w:p w14:paraId="138B6DD5" w14:textId="62989DD1" w:rsidR="00D60A57" w:rsidRPr="00D60A57" w:rsidRDefault="001C2F2F" w:rsidP="00D60A57">
      <w:pPr>
        <w:pStyle w:val="prastasiniatinklio"/>
        <w:spacing w:before="0" w:beforeAutospacing="0" w:after="0" w:afterAutospacing="0"/>
        <w:ind w:firstLine="1296"/>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591DAD28" w:rsidR="00D60A57" w:rsidRPr="00D60A57" w:rsidRDefault="00D60A57" w:rsidP="00D60A57">
      <w:pPr>
        <w:spacing w:line="240" w:lineRule="auto"/>
        <w:ind w:firstLine="1418"/>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613EFE">
        <w:rPr>
          <w:rFonts w:ascii="Times New Roman" w:eastAsia="Times New Roman" w:hAnsi="Times New Roman" w:cs="Times New Roman"/>
          <w:b/>
          <w:bCs/>
          <w:sz w:val="24"/>
          <w:szCs w:val="24"/>
        </w:rPr>
        <w:t xml:space="preserve">pakeisti </w:t>
      </w:r>
      <w:r w:rsidR="00DB66F5" w:rsidRPr="00613EFE">
        <w:rPr>
          <w:rFonts w:ascii="Times New Roman" w:eastAsia="Times New Roman" w:hAnsi="Times New Roman" w:cs="Times New Roman"/>
          <w:b/>
          <w:bCs/>
          <w:sz w:val="24"/>
          <w:szCs w:val="24"/>
        </w:rPr>
        <w:t>įkaini</w:t>
      </w:r>
      <w:r w:rsidR="0012229A">
        <w:rPr>
          <w:rFonts w:ascii="Times New Roman" w:eastAsia="Times New Roman" w:hAnsi="Times New Roman" w:cs="Times New Roman"/>
          <w:b/>
          <w:bCs/>
          <w:sz w:val="24"/>
          <w:szCs w:val="24"/>
        </w:rPr>
        <w:t>ų</w:t>
      </w:r>
      <w:r w:rsidR="00DB66F5" w:rsidRPr="00613EFE">
        <w:rPr>
          <w:rFonts w:ascii="Times New Roman" w:eastAsia="Times New Roman" w:hAnsi="Times New Roman" w:cs="Times New Roman"/>
          <w:b/>
          <w:bCs/>
          <w:sz w:val="24"/>
          <w:szCs w:val="24"/>
        </w:rPr>
        <w:t xml:space="preserve"> be </w:t>
      </w:r>
      <w:r w:rsidR="00CC6FE6" w:rsidRPr="00613EFE">
        <w:rPr>
          <w:rFonts w:ascii="Times New Roman" w:eastAsia="Times New Roman" w:hAnsi="Times New Roman" w:cs="Times New Roman"/>
          <w:b/>
          <w:bCs/>
          <w:sz w:val="24"/>
          <w:szCs w:val="24"/>
        </w:rPr>
        <w:t>PVM</w:t>
      </w:r>
      <w:r w:rsidR="00CC6FE6" w:rsidRPr="00613EFE">
        <w:rPr>
          <w:rFonts w:ascii="Times New Roman" w:eastAsia="Times New Roman" w:hAnsi="Times New Roman" w:cs="Times New Roman"/>
          <w:sz w:val="24"/>
          <w:szCs w:val="24"/>
        </w:rPr>
        <w:t xml:space="preserve"> arba </w:t>
      </w:r>
      <w:r w:rsidRPr="00613EFE">
        <w:rPr>
          <w:rFonts w:ascii="Times New Roman" w:eastAsia="Times New Roman" w:hAnsi="Times New Roman" w:cs="Times New Roman"/>
          <w:sz w:val="24"/>
          <w:szCs w:val="24"/>
        </w:rPr>
        <w:t xml:space="preserve">padaryti kitų pakeitimų, dėl kurių pirkimo dokumentų reikalavimų neatitinkantis pasiūlymas </w:t>
      </w:r>
      <w:r w:rsidRPr="00D60A57">
        <w:rPr>
          <w:rFonts w:ascii="Times New Roman" w:eastAsia="Times New Roman" w:hAnsi="Times New Roman" w:cs="Times New Roman"/>
          <w:sz w:val="24"/>
          <w:szCs w:val="24"/>
        </w:rPr>
        <w:t>taptų atitinkantis pirkimo dokumentų reikalavimus.</w:t>
      </w:r>
    </w:p>
    <w:p w14:paraId="367D8A93" w14:textId="609CA0EF" w:rsidR="00D60A57" w:rsidRPr="00D60A57" w:rsidRDefault="00D60A57" w:rsidP="00D60A57">
      <w:pPr>
        <w:pStyle w:val="prastasiniatinklio"/>
        <w:spacing w:before="0" w:beforeAutospacing="0" w:after="0" w:afterAutospacing="0"/>
        <w:ind w:firstLine="1296"/>
        <w:rPr>
          <w:rFonts w:ascii="Times New Roman" w:hAnsi="Times New Roman" w:cs="Times New Roman"/>
          <w:sz w:val="24"/>
          <w:szCs w:val="24"/>
        </w:rPr>
      </w:pPr>
      <w:r w:rsidRPr="00D60A57">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5" w:tgtFrame="_blank" w:history="1">
        <w:r w:rsidRPr="00D60A57">
          <w:rPr>
            <w:rFonts w:ascii="Times New Roman" w:hAnsi="Times New Roman" w:cs="Times New Roman"/>
            <w:sz w:val="24"/>
            <w:szCs w:val="24"/>
          </w:rPr>
          <w:t>VPĮ 57 straipsnio 2 dalies</w:t>
        </w:r>
      </w:hyperlink>
      <w:r w:rsidRPr="00D60A57">
        <w:rPr>
          <w:rFonts w:ascii="Times New Roman" w:hAnsi="Times New Roman" w:cs="Times New Roman"/>
          <w:sz w:val="24"/>
          <w:szCs w:val="24"/>
        </w:rPr>
        <w:t xml:space="preserve"> nuostatomis.</w:t>
      </w:r>
    </w:p>
    <w:p w14:paraId="0939F635" w14:textId="5C60F22F" w:rsidR="00D60A57" w:rsidRPr="00D60A57" w:rsidRDefault="00D60A57" w:rsidP="00D60A57">
      <w:pPr>
        <w:pStyle w:val="prastasiniatinklio"/>
        <w:spacing w:before="0" w:beforeAutospacing="0" w:after="0" w:afterAutospacing="0"/>
        <w:ind w:firstLine="1296"/>
        <w:rPr>
          <w:rFonts w:ascii="Times New Roman" w:hAnsi="Times New Roman" w:cs="Times New Roman"/>
          <w:i/>
          <w:iCs/>
          <w:sz w:val="24"/>
          <w:szCs w:val="24"/>
        </w:rPr>
      </w:pPr>
      <w:r w:rsidRPr="00D60A57">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D60A57">
        <w:rPr>
          <w:rFonts w:ascii="Times New Roman" w:hAnsi="Times New Roman" w:cs="Times New Roman"/>
          <w:b/>
          <w:sz w:val="24"/>
          <w:szCs w:val="24"/>
        </w:rPr>
        <w:t>nekeičiant susipažinimo su pasiūlymais metu užfiksuot</w:t>
      </w:r>
      <w:r w:rsidR="0012229A">
        <w:rPr>
          <w:rFonts w:ascii="Times New Roman" w:hAnsi="Times New Roman" w:cs="Times New Roman"/>
          <w:b/>
          <w:sz w:val="24"/>
          <w:szCs w:val="24"/>
        </w:rPr>
        <w:t>ų</w:t>
      </w:r>
      <w:r w:rsidRPr="00D60A57">
        <w:rPr>
          <w:rFonts w:ascii="Times New Roman" w:hAnsi="Times New Roman" w:cs="Times New Roman"/>
          <w:b/>
          <w:sz w:val="24"/>
          <w:szCs w:val="24"/>
        </w:rPr>
        <w:t xml:space="preserve"> </w:t>
      </w:r>
      <w:r w:rsidR="00FB4F3B" w:rsidRPr="00613EFE">
        <w:rPr>
          <w:rFonts w:ascii="Times New Roman" w:eastAsia="Times New Roman" w:hAnsi="Times New Roman" w:cs="Times New Roman"/>
          <w:b/>
          <w:bCs/>
          <w:sz w:val="24"/>
          <w:szCs w:val="24"/>
        </w:rPr>
        <w:t>įkaini</w:t>
      </w:r>
      <w:r w:rsidR="0012229A">
        <w:rPr>
          <w:rFonts w:ascii="Times New Roman" w:eastAsia="Times New Roman" w:hAnsi="Times New Roman" w:cs="Times New Roman"/>
          <w:b/>
          <w:bCs/>
          <w:sz w:val="24"/>
          <w:szCs w:val="24"/>
        </w:rPr>
        <w:t>ų</w:t>
      </w:r>
      <w:r w:rsidR="00FB4F3B" w:rsidRPr="00613EFE">
        <w:rPr>
          <w:rFonts w:ascii="Times New Roman" w:eastAsia="Times New Roman" w:hAnsi="Times New Roman" w:cs="Times New Roman"/>
          <w:b/>
          <w:bCs/>
          <w:sz w:val="24"/>
          <w:szCs w:val="24"/>
        </w:rPr>
        <w:t xml:space="preserve"> be PVM</w:t>
      </w:r>
      <w:r w:rsidRPr="00613EFE">
        <w:rPr>
          <w:rFonts w:ascii="Times New Roman" w:hAnsi="Times New Roman" w:cs="Times New Roman"/>
          <w:b/>
          <w:sz w:val="24"/>
          <w:szCs w:val="24"/>
        </w:rPr>
        <w:t>.</w:t>
      </w:r>
    </w:p>
    <w:p w14:paraId="0FA709B4" w14:textId="34552EAE" w:rsidR="00D60A57" w:rsidRPr="00D60A57" w:rsidRDefault="00D60A57" w:rsidP="00D60A57">
      <w:pPr>
        <w:pStyle w:val="prastasiniatinklio"/>
        <w:spacing w:before="0" w:beforeAutospacing="0" w:after="0" w:afterAutospacing="0"/>
        <w:ind w:firstLine="1296"/>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D60A57">
      <w:pPr>
        <w:pStyle w:val="prastasiniatinklio"/>
        <w:spacing w:before="0" w:beforeAutospacing="0" w:after="0" w:afterAutospacing="0"/>
        <w:ind w:firstLine="1296"/>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3F1503AF" w14:textId="48B37D09" w:rsidR="00D60A57" w:rsidRPr="00D60A57" w:rsidRDefault="00D60A57" w:rsidP="00D60A57">
      <w:pPr>
        <w:pStyle w:val="prastasiniatinklio"/>
        <w:spacing w:before="0" w:beforeAutospacing="0" w:after="0" w:afterAutospacing="0"/>
        <w:ind w:firstLine="1296"/>
        <w:rPr>
          <w:rFonts w:ascii="Times New Roman" w:hAnsi="Times New Roman" w:cs="Times New Roman"/>
          <w:sz w:val="24"/>
          <w:szCs w:val="24"/>
        </w:rPr>
      </w:pPr>
      <w:r w:rsidRPr="00D60A57">
        <w:rPr>
          <w:rFonts w:ascii="Times New Roman" w:hAnsi="Times New Roman" w:cs="Times New Roman"/>
          <w:sz w:val="24"/>
          <w:szCs w:val="24"/>
        </w:rPr>
        <w:lastRenderedPageBreak/>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78D33E2B" w14:textId="77777777" w:rsidR="00D60A57" w:rsidRPr="00D60A57" w:rsidRDefault="00D60A57" w:rsidP="00B1309F">
      <w:pPr>
        <w:pStyle w:val="paragrafesrasas2lygis"/>
        <w:ind w:firstLine="397"/>
        <w:rPr>
          <w:i/>
          <w:iCs/>
          <w:color w:val="7030A0"/>
          <w:sz w:val="24"/>
          <w:szCs w:val="24"/>
        </w:rPr>
      </w:pPr>
    </w:p>
    <w:p w14:paraId="0F969B54" w14:textId="77777777" w:rsidR="00B1309F" w:rsidRDefault="00B1309F" w:rsidP="00B1309F">
      <w:pPr>
        <w:rPr>
          <w:rFonts w:ascii="Arial" w:eastAsiaTheme="minorHAnsi" w:hAnsi="Arial" w:cs="Arial"/>
          <w:bCs/>
          <w:iCs/>
        </w:rPr>
      </w:pPr>
      <w:r>
        <w:rPr>
          <w:rFonts w:ascii="Arial" w:eastAsiaTheme="minorHAnsi" w:hAnsi="Arial" w:cs="Arial"/>
          <w:bCs/>
          <w:iCs/>
        </w:rPr>
        <w:br w:type="page"/>
      </w:r>
    </w:p>
    <w:p w14:paraId="0AE6C65B" w14:textId="77777777" w:rsidR="00B1309F" w:rsidRDefault="00B1309F" w:rsidP="00112F92">
      <w:pPr>
        <w:spacing w:line="240" w:lineRule="auto"/>
        <w:ind w:left="7314" w:firstLine="0"/>
        <w:rPr>
          <w:rFonts w:ascii="Times New Roman" w:hAnsi="Times New Roman" w:cs="Times New Roman"/>
          <w:sz w:val="24"/>
          <w:szCs w:val="24"/>
        </w:rPr>
      </w:pPr>
    </w:p>
    <w:p w14:paraId="5D6610D6" w14:textId="097C7E65" w:rsidR="009A7D8F" w:rsidRDefault="005620BE" w:rsidP="009A7D8F">
      <w:pPr>
        <w:ind w:left="7146" w:firstLine="397"/>
        <w:rPr>
          <w:rFonts w:ascii="Times New Roman" w:hAnsi="Times New Roman" w:cs="Times New Roman"/>
          <w:sz w:val="24"/>
          <w:szCs w:val="24"/>
        </w:rPr>
      </w:pPr>
      <w:r>
        <w:rPr>
          <w:rFonts w:ascii="Times New Roman" w:hAnsi="Times New Roman" w:cs="Times New Roman"/>
          <w:sz w:val="24"/>
          <w:szCs w:val="24"/>
        </w:rPr>
        <w:t>Specialiųjų p</w:t>
      </w:r>
      <w:r w:rsidR="009A7D8F" w:rsidRPr="00690C52">
        <w:rPr>
          <w:rFonts w:ascii="Times New Roman" w:hAnsi="Times New Roman" w:cs="Times New Roman"/>
          <w:sz w:val="24"/>
          <w:szCs w:val="24"/>
        </w:rPr>
        <w:t xml:space="preserve">irkimo sąlygų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2FA0B956" w14:textId="4667157F" w:rsidR="009A7D8F" w:rsidRPr="00690C52" w:rsidRDefault="009A7D8F" w:rsidP="009A7D8F">
      <w:pPr>
        <w:ind w:left="794" w:firstLine="0"/>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D33AA4" w:rsidRDefault="00F030AF" w:rsidP="00F030AF">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9A7D8F">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A7D8F" w:rsidRPr="00690C52" w14:paraId="67508732" w14:textId="77777777">
        <w:trPr>
          <w:trHeight w:val="20"/>
        </w:trPr>
        <w:tc>
          <w:tcPr>
            <w:tcW w:w="600" w:type="dxa"/>
          </w:tcPr>
          <w:p w14:paraId="566F6D24" w14:textId="77777777" w:rsidR="009A7D8F" w:rsidRPr="00690C52" w:rsidRDefault="009A7D8F">
            <w:pPr>
              <w:ind w:firstLine="0"/>
              <w:rPr>
                <w:sz w:val="24"/>
                <w:szCs w:val="24"/>
              </w:rPr>
            </w:pPr>
            <w:r w:rsidRPr="00690C52">
              <w:rPr>
                <w:sz w:val="24"/>
                <w:szCs w:val="24"/>
              </w:rPr>
              <w:t>Eil.</w:t>
            </w:r>
          </w:p>
          <w:p w14:paraId="0BBAE76E" w14:textId="77777777" w:rsidR="009A7D8F" w:rsidRPr="00690C52" w:rsidRDefault="009A7D8F">
            <w:pPr>
              <w:ind w:firstLine="0"/>
              <w:rPr>
                <w:sz w:val="24"/>
                <w:szCs w:val="24"/>
              </w:rPr>
            </w:pPr>
            <w:r w:rsidRPr="00690C52">
              <w:rPr>
                <w:sz w:val="24"/>
                <w:szCs w:val="24"/>
              </w:rPr>
              <w:t>Nr.</w:t>
            </w:r>
          </w:p>
        </w:tc>
        <w:tc>
          <w:tcPr>
            <w:tcW w:w="2660" w:type="dxa"/>
          </w:tcPr>
          <w:p w14:paraId="1C4D2946" w14:textId="77777777" w:rsidR="009A7D8F" w:rsidRPr="00690C52" w:rsidRDefault="009A7D8F">
            <w:pPr>
              <w:ind w:firstLine="0"/>
              <w:rPr>
                <w:sz w:val="24"/>
                <w:szCs w:val="24"/>
              </w:rPr>
            </w:pPr>
            <w:r w:rsidRPr="00690C52">
              <w:rPr>
                <w:b/>
                <w:sz w:val="24"/>
                <w:szCs w:val="24"/>
              </w:rPr>
              <w:t xml:space="preserve">VEIKSMAS </w:t>
            </w:r>
          </w:p>
        </w:tc>
        <w:tc>
          <w:tcPr>
            <w:tcW w:w="3685" w:type="dxa"/>
            <w:hideMark/>
          </w:tcPr>
          <w:p w14:paraId="573532C0" w14:textId="77777777" w:rsidR="009A7D8F" w:rsidRPr="00690C52" w:rsidRDefault="009A7D8F">
            <w:pPr>
              <w:ind w:firstLine="34"/>
              <w:rPr>
                <w:b/>
                <w:sz w:val="24"/>
                <w:szCs w:val="24"/>
              </w:rPr>
            </w:pPr>
            <w:r w:rsidRPr="00690C52">
              <w:rPr>
                <w:b/>
                <w:sz w:val="24"/>
                <w:szCs w:val="24"/>
              </w:rPr>
              <w:t>DATA/DIENŲ SKAIČIUS/ LAIKAS</w:t>
            </w:r>
          </w:p>
          <w:p w14:paraId="2EE8E52A" w14:textId="77777777" w:rsidR="009A7D8F" w:rsidRPr="00690C52" w:rsidRDefault="009A7D8F">
            <w:pPr>
              <w:ind w:firstLine="34"/>
              <w:rPr>
                <w:sz w:val="24"/>
                <w:szCs w:val="24"/>
              </w:rPr>
            </w:pPr>
            <w:r w:rsidRPr="00690C52">
              <w:rPr>
                <w:sz w:val="24"/>
                <w:szCs w:val="24"/>
              </w:rPr>
              <w:t>(Lietuvos laiku)</w:t>
            </w:r>
          </w:p>
        </w:tc>
        <w:tc>
          <w:tcPr>
            <w:tcW w:w="3424" w:type="dxa"/>
            <w:hideMark/>
          </w:tcPr>
          <w:p w14:paraId="37AC47F0" w14:textId="77777777" w:rsidR="009A7D8F" w:rsidRPr="00690C52" w:rsidRDefault="009A7D8F">
            <w:pPr>
              <w:ind w:firstLine="34"/>
              <w:rPr>
                <w:b/>
                <w:sz w:val="24"/>
                <w:szCs w:val="24"/>
              </w:rPr>
            </w:pPr>
            <w:r w:rsidRPr="00690C52">
              <w:rPr>
                <w:b/>
                <w:sz w:val="24"/>
                <w:szCs w:val="24"/>
              </w:rPr>
              <w:t>PASTABOS</w:t>
            </w:r>
          </w:p>
        </w:tc>
      </w:tr>
      <w:tr w:rsidR="009A7D8F" w:rsidRPr="00690C52" w14:paraId="3C9249FE" w14:textId="77777777">
        <w:trPr>
          <w:trHeight w:val="20"/>
        </w:trPr>
        <w:tc>
          <w:tcPr>
            <w:tcW w:w="600" w:type="dxa"/>
          </w:tcPr>
          <w:p w14:paraId="175F6E2C" w14:textId="77777777" w:rsidR="009A7D8F" w:rsidRPr="00690C52" w:rsidRDefault="009A7D8F">
            <w:pPr>
              <w:ind w:firstLine="0"/>
              <w:rPr>
                <w:bCs/>
                <w:sz w:val="24"/>
                <w:szCs w:val="24"/>
              </w:rPr>
            </w:pPr>
            <w:r w:rsidRPr="00690C52">
              <w:rPr>
                <w:bCs/>
                <w:sz w:val="24"/>
                <w:szCs w:val="24"/>
              </w:rPr>
              <w:t>1</w:t>
            </w:r>
          </w:p>
        </w:tc>
        <w:tc>
          <w:tcPr>
            <w:tcW w:w="2660" w:type="dxa"/>
          </w:tcPr>
          <w:p w14:paraId="43123BC4" w14:textId="77777777" w:rsidR="009A7D8F" w:rsidRPr="00690C52" w:rsidRDefault="009A7D8F">
            <w:pPr>
              <w:ind w:firstLine="0"/>
              <w:rPr>
                <w:bCs/>
                <w:sz w:val="24"/>
                <w:szCs w:val="24"/>
              </w:rPr>
            </w:pPr>
            <w:r w:rsidRPr="00690C52">
              <w:rPr>
                <w:bCs/>
                <w:sz w:val="24"/>
                <w:szCs w:val="24"/>
              </w:rPr>
              <w:t>Pasiūlymų pateikimo terminas</w:t>
            </w:r>
          </w:p>
        </w:tc>
        <w:tc>
          <w:tcPr>
            <w:tcW w:w="3685" w:type="dxa"/>
          </w:tcPr>
          <w:p w14:paraId="2D8BA75F" w14:textId="77777777" w:rsidR="009A7D8F" w:rsidRPr="00690C52" w:rsidRDefault="009A7D8F">
            <w:pPr>
              <w:ind w:firstLine="34"/>
              <w:rPr>
                <w:sz w:val="24"/>
                <w:szCs w:val="24"/>
              </w:rPr>
            </w:pPr>
            <w:r w:rsidRPr="00690C52">
              <w:rPr>
                <w:sz w:val="24"/>
                <w:szCs w:val="24"/>
              </w:rPr>
              <w:t xml:space="preserve">Bus nurodytas skelbime apie pirkimą. </w:t>
            </w:r>
          </w:p>
        </w:tc>
        <w:tc>
          <w:tcPr>
            <w:tcW w:w="3424" w:type="dxa"/>
          </w:tcPr>
          <w:p w14:paraId="61A0A0D5" w14:textId="77777777" w:rsidR="009A7D8F" w:rsidRPr="00690C52" w:rsidRDefault="009A7D8F">
            <w:pPr>
              <w:ind w:firstLine="0"/>
              <w:rPr>
                <w:sz w:val="24"/>
                <w:szCs w:val="24"/>
              </w:rPr>
            </w:pPr>
            <w:r w:rsidRPr="00690C52">
              <w:rPr>
                <w:sz w:val="24"/>
                <w:szCs w:val="24"/>
              </w:rPr>
              <w:t>Perkančioji organizacija turi teisę pratęsti pasiūlymų pateikimo terminą.</w:t>
            </w:r>
          </w:p>
          <w:p w14:paraId="6A46E37E" w14:textId="77777777" w:rsidR="009A7D8F" w:rsidRPr="00690C52" w:rsidRDefault="009A7D8F">
            <w:pPr>
              <w:ind w:firstLine="34"/>
              <w:rPr>
                <w:color w:val="7030A0"/>
                <w:sz w:val="24"/>
                <w:szCs w:val="24"/>
              </w:rPr>
            </w:pPr>
          </w:p>
        </w:tc>
      </w:tr>
      <w:tr w:rsidR="009A7D8F" w:rsidRPr="00690C52" w14:paraId="2D7E2216" w14:textId="77777777">
        <w:trPr>
          <w:trHeight w:val="20"/>
        </w:trPr>
        <w:tc>
          <w:tcPr>
            <w:tcW w:w="600" w:type="dxa"/>
          </w:tcPr>
          <w:p w14:paraId="532D5A5B" w14:textId="77777777" w:rsidR="009A7D8F" w:rsidRPr="00690C52" w:rsidRDefault="009A7D8F">
            <w:pPr>
              <w:ind w:firstLine="0"/>
              <w:rPr>
                <w:bCs/>
                <w:sz w:val="24"/>
                <w:szCs w:val="24"/>
              </w:rPr>
            </w:pPr>
            <w:r w:rsidRPr="00690C52">
              <w:rPr>
                <w:bCs/>
                <w:sz w:val="24"/>
                <w:szCs w:val="24"/>
              </w:rPr>
              <w:t>2</w:t>
            </w:r>
          </w:p>
        </w:tc>
        <w:tc>
          <w:tcPr>
            <w:tcW w:w="2660" w:type="dxa"/>
          </w:tcPr>
          <w:p w14:paraId="0DF04109" w14:textId="77777777" w:rsidR="009A7D8F" w:rsidRPr="00690C52" w:rsidRDefault="009A7D8F">
            <w:pPr>
              <w:ind w:firstLine="0"/>
              <w:rPr>
                <w:bCs/>
                <w:sz w:val="24"/>
                <w:szCs w:val="24"/>
              </w:rPr>
            </w:pPr>
            <w:r w:rsidRPr="00690C52">
              <w:rPr>
                <w:sz w:val="24"/>
                <w:szCs w:val="24"/>
              </w:rPr>
              <w:t>Pasiūlymą patikslinti pirkimo dokumentus arba prašymus dėl pirkimo dokumentų paaiškinimų tiekėjas turi pateikti ne vėliau kaip:</w:t>
            </w:r>
          </w:p>
        </w:tc>
        <w:tc>
          <w:tcPr>
            <w:tcW w:w="3685" w:type="dxa"/>
          </w:tcPr>
          <w:p w14:paraId="54FB9FEE" w14:textId="77777777" w:rsidR="009A7D8F" w:rsidRPr="00690C52" w:rsidRDefault="009A7D8F">
            <w:pPr>
              <w:ind w:firstLine="34"/>
              <w:rPr>
                <w:sz w:val="24"/>
                <w:szCs w:val="24"/>
              </w:rPr>
            </w:pPr>
          </w:p>
          <w:p w14:paraId="54334700" w14:textId="77777777" w:rsidR="009A7D8F" w:rsidRPr="00690C52" w:rsidRDefault="009A7D8F">
            <w:pPr>
              <w:ind w:firstLine="0"/>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3424" w:type="dxa"/>
          </w:tcPr>
          <w:p w14:paraId="4E37A729" w14:textId="77777777" w:rsidR="009A7D8F" w:rsidRPr="00690C52" w:rsidRDefault="009A7D8F">
            <w:pPr>
              <w:ind w:firstLine="34"/>
              <w:rPr>
                <w:color w:val="7030A0"/>
                <w:sz w:val="24"/>
                <w:szCs w:val="24"/>
              </w:rPr>
            </w:pPr>
          </w:p>
          <w:p w14:paraId="4814B9C5" w14:textId="77777777" w:rsidR="009A7D8F" w:rsidRPr="00690C52" w:rsidRDefault="009A7D8F">
            <w:pPr>
              <w:ind w:firstLine="34"/>
              <w:rPr>
                <w:color w:val="7030A0"/>
                <w:sz w:val="24"/>
                <w:szCs w:val="24"/>
              </w:rPr>
            </w:pPr>
          </w:p>
          <w:p w14:paraId="5E27874B" w14:textId="77777777" w:rsidR="009A7D8F" w:rsidRPr="00690C52" w:rsidRDefault="009A7D8F">
            <w:pPr>
              <w:ind w:firstLine="34"/>
              <w:rPr>
                <w:color w:val="7030A0"/>
                <w:sz w:val="24"/>
                <w:szCs w:val="24"/>
              </w:rPr>
            </w:pPr>
          </w:p>
        </w:tc>
      </w:tr>
      <w:tr w:rsidR="009A7D8F" w:rsidRPr="00690C52" w14:paraId="12CDC337" w14:textId="77777777">
        <w:trPr>
          <w:trHeight w:val="20"/>
        </w:trPr>
        <w:tc>
          <w:tcPr>
            <w:tcW w:w="600" w:type="dxa"/>
          </w:tcPr>
          <w:p w14:paraId="5AEE77AA" w14:textId="77777777" w:rsidR="009A7D8F" w:rsidRPr="00690C52" w:rsidRDefault="009A7D8F">
            <w:pPr>
              <w:ind w:firstLine="0"/>
              <w:rPr>
                <w:bCs/>
                <w:sz w:val="24"/>
                <w:szCs w:val="24"/>
              </w:rPr>
            </w:pPr>
            <w:r w:rsidRPr="00690C52">
              <w:rPr>
                <w:bCs/>
                <w:sz w:val="24"/>
                <w:szCs w:val="24"/>
              </w:rPr>
              <w:t>3</w:t>
            </w:r>
          </w:p>
        </w:tc>
        <w:tc>
          <w:tcPr>
            <w:tcW w:w="2660" w:type="dxa"/>
          </w:tcPr>
          <w:p w14:paraId="09718E27" w14:textId="77777777" w:rsidR="009A7D8F" w:rsidRPr="00690C52" w:rsidRDefault="009A7D8F">
            <w:pPr>
              <w:ind w:firstLine="0"/>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685" w:type="dxa"/>
          </w:tcPr>
          <w:p w14:paraId="64671607" w14:textId="77777777" w:rsidR="009A7D8F" w:rsidRPr="00690C52" w:rsidRDefault="009A7D8F">
            <w:pPr>
              <w:ind w:firstLine="34"/>
              <w:rPr>
                <w:sz w:val="24"/>
                <w:szCs w:val="24"/>
              </w:rPr>
            </w:pPr>
          </w:p>
          <w:p w14:paraId="61C4FCA8" w14:textId="77777777" w:rsidR="009A7D8F" w:rsidRPr="00690C52" w:rsidRDefault="009A7D8F">
            <w:pPr>
              <w:ind w:firstLine="0"/>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3424" w:type="dxa"/>
          </w:tcPr>
          <w:p w14:paraId="5D1DAB5F" w14:textId="77777777" w:rsidR="009A7D8F" w:rsidRPr="00690C52" w:rsidRDefault="009A7D8F">
            <w:pPr>
              <w:ind w:firstLine="0"/>
              <w:rPr>
                <w:color w:val="7030A0"/>
                <w:sz w:val="24"/>
                <w:szCs w:val="24"/>
              </w:rPr>
            </w:pPr>
            <w:r w:rsidRPr="00690C52">
              <w:rPr>
                <w:color w:val="000000"/>
                <w:sz w:val="24"/>
                <w:szCs w:val="24"/>
              </w:rPr>
              <w:t xml:space="preserve">Jei paaiškinimai ar patikslinimai teikiami perkančiosios organizacijos iniciatyva, jų pateikimo terminas nesikeičia. </w:t>
            </w:r>
          </w:p>
          <w:p w14:paraId="56443C65" w14:textId="77777777" w:rsidR="009A7D8F" w:rsidRPr="00690C52" w:rsidRDefault="009A7D8F">
            <w:pPr>
              <w:ind w:firstLine="34"/>
              <w:rPr>
                <w:color w:val="7030A0"/>
                <w:sz w:val="24"/>
                <w:szCs w:val="24"/>
              </w:rPr>
            </w:pPr>
          </w:p>
        </w:tc>
      </w:tr>
      <w:tr w:rsidR="009A7D8F" w:rsidRPr="00690C52" w14:paraId="01C2C057" w14:textId="77777777">
        <w:trPr>
          <w:trHeight w:val="1055"/>
        </w:trPr>
        <w:tc>
          <w:tcPr>
            <w:tcW w:w="600" w:type="dxa"/>
          </w:tcPr>
          <w:p w14:paraId="7AC6C442" w14:textId="77777777" w:rsidR="009A7D8F" w:rsidRPr="00690C52" w:rsidRDefault="009A7D8F">
            <w:pPr>
              <w:ind w:firstLine="0"/>
              <w:rPr>
                <w:bCs/>
                <w:sz w:val="24"/>
                <w:szCs w:val="24"/>
              </w:rPr>
            </w:pPr>
            <w:r w:rsidRPr="00690C52">
              <w:rPr>
                <w:bCs/>
                <w:sz w:val="24"/>
                <w:szCs w:val="24"/>
              </w:rPr>
              <w:t>4</w:t>
            </w:r>
          </w:p>
        </w:tc>
        <w:tc>
          <w:tcPr>
            <w:tcW w:w="2660" w:type="dxa"/>
            <w:hideMark/>
          </w:tcPr>
          <w:p w14:paraId="3664096B" w14:textId="77777777" w:rsidR="009A7D8F" w:rsidRPr="00690C52" w:rsidRDefault="009A7D8F">
            <w:pPr>
              <w:ind w:firstLine="0"/>
              <w:rPr>
                <w:sz w:val="24"/>
                <w:szCs w:val="24"/>
              </w:rPr>
            </w:pPr>
            <w:r w:rsidRPr="00690C52">
              <w:rPr>
                <w:sz w:val="24"/>
                <w:szCs w:val="24"/>
              </w:rPr>
              <w:t>Pradinis susipažinimas su CVP IS priemonėmis gautais pasiūlymais</w:t>
            </w:r>
          </w:p>
        </w:tc>
        <w:tc>
          <w:tcPr>
            <w:tcW w:w="3685" w:type="dxa"/>
            <w:hideMark/>
          </w:tcPr>
          <w:p w14:paraId="36CA2803" w14:textId="1E693C54" w:rsidR="009A7D8F" w:rsidRPr="00613EFE" w:rsidRDefault="009A7D8F">
            <w:pPr>
              <w:ind w:firstLine="34"/>
              <w:rPr>
                <w:sz w:val="24"/>
                <w:szCs w:val="24"/>
              </w:rPr>
            </w:pPr>
            <w:r w:rsidRPr="00613EFE">
              <w:rPr>
                <w:sz w:val="24"/>
                <w:szCs w:val="24"/>
              </w:rPr>
              <w:t xml:space="preserve">Pradedamas ne anksčiau nei po </w:t>
            </w:r>
            <w:r w:rsidR="00FD0C22" w:rsidRPr="00613EFE">
              <w:rPr>
                <w:sz w:val="24"/>
                <w:szCs w:val="24"/>
              </w:rPr>
              <w:t>30</w:t>
            </w:r>
            <w:r w:rsidRPr="00613EFE">
              <w:rPr>
                <w:sz w:val="24"/>
                <w:szCs w:val="24"/>
              </w:rPr>
              <w:t xml:space="preserve"> minučių po galutinių pasiūlymų pateikimo termino pabaigos</w:t>
            </w:r>
          </w:p>
        </w:tc>
        <w:tc>
          <w:tcPr>
            <w:tcW w:w="3424" w:type="dxa"/>
            <w:hideMark/>
          </w:tcPr>
          <w:p w14:paraId="046DC247" w14:textId="77777777" w:rsidR="009A7D8F" w:rsidRPr="00690C52" w:rsidRDefault="009A7D8F">
            <w:pPr>
              <w:ind w:firstLine="34"/>
              <w:rPr>
                <w:iCs/>
                <w:sz w:val="24"/>
                <w:szCs w:val="24"/>
              </w:rPr>
            </w:pPr>
          </w:p>
        </w:tc>
      </w:tr>
      <w:tr w:rsidR="009A7D8F" w:rsidRPr="00690C52" w14:paraId="26764977" w14:textId="77777777">
        <w:trPr>
          <w:trHeight w:val="20"/>
        </w:trPr>
        <w:tc>
          <w:tcPr>
            <w:tcW w:w="600" w:type="dxa"/>
          </w:tcPr>
          <w:p w14:paraId="275972F8" w14:textId="77777777" w:rsidR="009A7D8F" w:rsidRPr="00690C52" w:rsidRDefault="009A7D8F">
            <w:pPr>
              <w:ind w:firstLine="0"/>
              <w:rPr>
                <w:bCs/>
                <w:sz w:val="24"/>
                <w:szCs w:val="24"/>
              </w:rPr>
            </w:pPr>
            <w:r w:rsidRPr="00690C52">
              <w:rPr>
                <w:bCs/>
                <w:sz w:val="24"/>
                <w:szCs w:val="24"/>
              </w:rPr>
              <w:t>5</w:t>
            </w:r>
          </w:p>
        </w:tc>
        <w:tc>
          <w:tcPr>
            <w:tcW w:w="2660" w:type="dxa"/>
          </w:tcPr>
          <w:p w14:paraId="2D9C51C3" w14:textId="77777777" w:rsidR="009A7D8F" w:rsidRPr="00690C52" w:rsidRDefault="009A7D8F">
            <w:pPr>
              <w:ind w:firstLine="0"/>
              <w:rPr>
                <w:sz w:val="24"/>
                <w:szCs w:val="24"/>
              </w:rPr>
            </w:pPr>
            <w:r w:rsidRPr="00690C52">
              <w:rPr>
                <w:bCs/>
                <w:sz w:val="24"/>
                <w:szCs w:val="24"/>
              </w:rPr>
              <w:t>Pasiūlymo galiojimo ir pasiūlymo galiojimo užtikrinimo (jei taikoma) terminas ne trumpesnis kaip</w:t>
            </w:r>
          </w:p>
        </w:tc>
        <w:tc>
          <w:tcPr>
            <w:tcW w:w="3685" w:type="dxa"/>
          </w:tcPr>
          <w:p w14:paraId="60F98320" w14:textId="4DFC647E" w:rsidR="009A7D8F" w:rsidRPr="00613EFE" w:rsidRDefault="00F44963">
            <w:pPr>
              <w:ind w:firstLine="34"/>
              <w:rPr>
                <w:sz w:val="24"/>
                <w:szCs w:val="24"/>
              </w:rPr>
            </w:pPr>
            <w:r w:rsidRPr="00613EFE">
              <w:rPr>
                <w:sz w:val="24"/>
                <w:szCs w:val="24"/>
              </w:rPr>
              <w:t>6</w:t>
            </w:r>
            <w:r w:rsidR="009A7D8F" w:rsidRPr="00613EFE">
              <w:rPr>
                <w:sz w:val="24"/>
                <w:szCs w:val="24"/>
              </w:rPr>
              <w:t>0 (</w:t>
            </w:r>
            <w:r w:rsidRPr="00613EFE">
              <w:rPr>
                <w:sz w:val="24"/>
                <w:szCs w:val="24"/>
              </w:rPr>
              <w:t>šešias</w:t>
            </w:r>
            <w:r w:rsidR="009A7D8F" w:rsidRPr="00613EFE">
              <w:rPr>
                <w:sz w:val="24"/>
                <w:szCs w:val="24"/>
              </w:rPr>
              <w:t xml:space="preserve">dešimt) dienų nuo pasiūlymų pateikimo galutinio termino pabaigos. </w:t>
            </w:r>
          </w:p>
        </w:tc>
        <w:tc>
          <w:tcPr>
            <w:tcW w:w="3424" w:type="dxa"/>
          </w:tcPr>
          <w:p w14:paraId="5F2841EF" w14:textId="77777777" w:rsidR="009A7D8F" w:rsidRPr="00690C52" w:rsidRDefault="009A7D8F">
            <w:pPr>
              <w:ind w:firstLine="34"/>
              <w:rPr>
                <w:sz w:val="24"/>
                <w:szCs w:val="24"/>
              </w:rPr>
            </w:pPr>
          </w:p>
        </w:tc>
      </w:tr>
      <w:tr w:rsidR="009A7D8F" w:rsidRPr="00690C52" w14:paraId="7E9F6B23" w14:textId="77777777">
        <w:trPr>
          <w:trHeight w:val="20"/>
        </w:trPr>
        <w:tc>
          <w:tcPr>
            <w:tcW w:w="600" w:type="dxa"/>
          </w:tcPr>
          <w:p w14:paraId="22ED1354" w14:textId="77777777" w:rsidR="009A7D8F" w:rsidRPr="00690C52" w:rsidRDefault="009A7D8F">
            <w:pPr>
              <w:ind w:firstLine="0"/>
              <w:rPr>
                <w:bCs/>
                <w:sz w:val="24"/>
                <w:szCs w:val="24"/>
              </w:rPr>
            </w:pPr>
            <w:r>
              <w:rPr>
                <w:bCs/>
                <w:sz w:val="24"/>
                <w:szCs w:val="24"/>
              </w:rPr>
              <w:t>6</w:t>
            </w:r>
          </w:p>
        </w:tc>
        <w:tc>
          <w:tcPr>
            <w:tcW w:w="2660" w:type="dxa"/>
            <w:hideMark/>
          </w:tcPr>
          <w:p w14:paraId="7C0B40B9" w14:textId="77777777" w:rsidR="009A7D8F" w:rsidRPr="00690C52" w:rsidRDefault="009A7D8F">
            <w:pPr>
              <w:ind w:firstLine="0"/>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685" w:type="dxa"/>
            <w:hideMark/>
          </w:tcPr>
          <w:p w14:paraId="56BEF6C9" w14:textId="77777777" w:rsidR="009A7D8F" w:rsidRPr="00690C52" w:rsidRDefault="009A7D8F">
            <w:pPr>
              <w:ind w:firstLine="34"/>
              <w:rPr>
                <w:bCs/>
                <w:sz w:val="24"/>
                <w:szCs w:val="24"/>
              </w:rPr>
            </w:pPr>
            <w:r w:rsidRPr="00690C52">
              <w:rPr>
                <w:bCs/>
                <w:sz w:val="24"/>
                <w:szCs w:val="24"/>
              </w:rPr>
              <w:t>3(tris) darbo dienas nuo sprendimo priėmimo dienos</w:t>
            </w:r>
          </w:p>
        </w:tc>
        <w:tc>
          <w:tcPr>
            <w:tcW w:w="3424" w:type="dxa"/>
            <w:hideMark/>
          </w:tcPr>
          <w:p w14:paraId="770E6757" w14:textId="77777777" w:rsidR="009A7D8F" w:rsidRPr="00690C52" w:rsidRDefault="009A7D8F">
            <w:pPr>
              <w:ind w:firstLine="34"/>
              <w:rPr>
                <w:sz w:val="24"/>
                <w:szCs w:val="24"/>
              </w:rPr>
            </w:pPr>
          </w:p>
        </w:tc>
      </w:tr>
      <w:tr w:rsidR="009A7D8F" w:rsidRPr="00690C52" w14:paraId="1B0A3592" w14:textId="77777777">
        <w:trPr>
          <w:trHeight w:val="20"/>
        </w:trPr>
        <w:tc>
          <w:tcPr>
            <w:tcW w:w="600" w:type="dxa"/>
          </w:tcPr>
          <w:p w14:paraId="44DE2BB4" w14:textId="77777777" w:rsidR="009A7D8F" w:rsidRPr="00690C52" w:rsidRDefault="009A7D8F">
            <w:pPr>
              <w:ind w:firstLine="0"/>
              <w:rPr>
                <w:bCs/>
                <w:sz w:val="24"/>
                <w:szCs w:val="24"/>
              </w:rPr>
            </w:pPr>
            <w:r>
              <w:rPr>
                <w:bCs/>
                <w:sz w:val="24"/>
                <w:szCs w:val="24"/>
              </w:rPr>
              <w:t>7</w:t>
            </w:r>
          </w:p>
        </w:tc>
        <w:tc>
          <w:tcPr>
            <w:tcW w:w="2660" w:type="dxa"/>
            <w:hideMark/>
          </w:tcPr>
          <w:p w14:paraId="1A3F7A53" w14:textId="77777777" w:rsidR="009A7D8F" w:rsidRPr="00690C52" w:rsidRDefault="009A7D8F">
            <w:pPr>
              <w:ind w:firstLine="0"/>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685" w:type="dxa"/>
            <w:hideMark/>
          </w:tcPr>
          <w:p w14:paraId="10448524" w14:textId="77777777" w:rsidR="009A7D8F" w:rsidRPr="00690C52" w:rsidRDefault="009A7D8F">
            <w:pPr>
              <w:ind w:firstLine="34"/>
              <w:rPr>
                <w:sz w:val="24"/>
                <w:szCs w:val="24"/>
              </w:rPr>
            </w:pPr>
            <w:r w:rsidRPr="00690C52">
              <w:rPr>
                <w:sz w:val="24"/>
                <w:szCs w:val="24"/>
              </w:rPr>
              <w:t>5 (penkias) darbo dienas</w:t>
            </w:r>
          </w:p>
          <w:p w14:paraId="2FB47864" w14:textId="77777777" w:rsidR="009A7D8F" w:rsidRPr="00690C52" w:rsidRDefault="009A7D8F">
            <w:pPr>
              <w:ind w:firstLine="34"/>
              <w:rPr>
                <w:sz w:val="24"/>
                <w:szCs w:val="24"/>
              </w:rPr>
            </w:pPr>
          </w:p>
          <w:p w14:paraId="397B64A7" w14:textId="77777777" w:rsidR="009A7D8F" w:rsidRPr="00690C52" w:rsidRDefault="009A7D8F">
            <w:pPr>
              <w:ind w:firstLine="34"/>
              <w:rPr>
                <w:sz w:val="24"/>
                <w:szCs w:val="24"/>
              </w:rPr>
            </w:pPr>
            <w:r w:rsidRPr="00690C52">
              <w:rPr>
                <w:sz w:val="24"/>
                <w:szCs w:val="24"/>
              </w:rPr>
              <w:t xml:space="preserve">nuo </w:t>
            </w:r>
            <w:r w:rsidRPr="00690C52">
              <w:rPr>
                <w:rFonts w:eastAsia="Arial"/>
                <w:sz w:val="24"/>
                <w:szCs w:val="24"/>
              </w:rPr>
              <w:t xml:space="preserve"> 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lastRenderedPageBreak/>
              <w:t xml:space="preserve">priimtus sprendimus dienos, jei VPĮ nenumato reikalavimo raštu informuoti tiekėjus apie </w:t>
            </w:r>
            <w:r w:rsidRPr="00690C52">
              <w:rPr>
                <w:rFonts w:eastAsia="Arial"/>
                <w:sz w:val="24"/>
                <w:szCs w:val="24"/>
              </w:rPr>
              <w:t xml:space="preserve"> perkančiosios organizacijos </w:t>
            </w:r>
            <w:r w:rsidRPr="00690C52">
              <w:rPr>
                <w:sz w:val="24"/>
                <w:szCs w:val="24"/>
              </w:rPr>
              <w:t>priimtus sprendimus;</w:t>
            </w:r>
          </w:p>
          <w:p w14:paraId="4DD129B8" w14:textId="77777777" w:rsidR="009A7D8F" w:rsidRPr="00690C52" w:rsidRDefault="009A7D8F">
            <w:pPr>
              <w:ind w:firstLine="34"/>
              <w:rPr>
                <w:sz w:val="24"/>
                <w:szCs w:val="24"/>
              </w:rPr>
            </w:pPr>
          </w:p>
          <w:p w14:paraId="6C3A4385" w14:textId="77777777" w:rsidR="009A7D8F" w:rsidRPr="00690C52" w:rsidRDefault="009A7D8F">
            <w:pPr>
              <w:ind w:firstLine="34"/>
              <w:rPr>
                <w:sz w:val="24"/>
                <w:szCs w:val="24"/>
              </w:rPr>
            </w:pPr>
            <w:r w:rsidRPr="00690C52">
              <w:rPr>
                <w:sz w:val="24"/>
                <w:szCs w:val="24"/>
              </w:rPr>
              <w:t xml:space="preserve">15 (penkiolika) dienų nuo pranešimo išsiuntimo tiekėjams dienos, jeigu šis pranešimas nebuvo siunčiamas elektroninėmis priemonėmis. </w:t>
            </w:r>
          </w:p>
          <w:p w14:paraId="123D30B1" w14:textId="77777777" w:rsidR="009A7D8F" w:rsidRPr="00690C52" w:rsidRDefault="009A7D8F">
            <w:pPr>
              <w:ind w:firstLine="34"/>
              <w:rPr>
                <w:sz w:val="24"/>
                <w:szCs w:val="24"/>
              </w:rPr>
            </w:pPr>
          </w:p>
        </w:tc>
        <w:tc>
          <w:tcPr>
            <w:tcW w:w="3424" w:type="dxa"/>
            <w:hideMark/>
          </w:tcPr>
          <w:p w14:paraId="5081B504" w14:textId="77777777" w:rsidR="009A7D8F" w:rsidRPr="00690C52" w:rsidRDefault="009A7D8F">
            <w:pPr>
              <w:ind w:firstLine="34"/>
              <w:rPr>
                <w:bCs/>
                <w:color w:val="7030A0"/>
                <w:sz w:val="24"/>
                <w:szCs w:val="24"/>
              </w:rPr>
            </w:pPr>
          </w:p>
        </w:tc>
      </w:tr>
      <w:tr w:rsidR="009A7D8F" w:rsidRPr="00690C52" w14:paraId="2586B7A2" w14:textId="77777777">
        <w:trPr>
          <w:trHeight w:val="20"/>
        </w:trPr>
        <w:tc>
          <w:tcPr>
            <w:tcW w:w="600" w:type="dxa"/>
          </w:tcPr>
          <w:p w14:paraId="71B5D0B7" w14:textId="77777777" w:rsidR="009A7D8F" w:rsidRPr="00690C52" w:rsidRDefault="009A7D8F">
            <w:pPr>
              <w:ind w:firstLine="0"/>
              <w:rPr>
                <w:sz w:val="24"/>
                <w:szCs w:val="24"/>
              </w:rPr>
            </w:pPr>
            <w:r>
              <w:rPr>
                <w:sz w:val="24"/>
                <w:szCs w:val="24"/>
              </w:rPr>
              <w:t>8</w:t>
            </w:r>
          </w:p>
        </w:tc>
        <w:tc>
          <w:tcPr>
            <w:tcW w:w="2660" w:type="dxa"/>
            <w:hideMark/>
          </w:tcPr>
          <w:p w14:paraId="671502E6" w14:textId="77777777" w:rsidR="009A7D8F" w:rsidRPr="00690C52" w:rsidRDefault="009A7D8F">
            <w:pPr>
              <w:ind w:firstLine="0"/>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C1D2CAA" w14:textId="77777777" w:rsidR="009A7D8F" w:rsidRPr="00690C52" w:rsidRDefault="009A7D8F">
            <w:pPr>
              <w:ind w:firstLine="34"/>
              <w:rPr>
                <w:sz w:val="24"/>
                <w:szCs w:val="24"/>
              </w:rPr>
            </w:pPr>
            <w:r w:rsidRPr="00690C52">
              <w:rPr>
                <w:sz w:val="24"/>
                <w:szCs w:val="24"/>
              </w:rPr>
              <w:t>6 (šešias) darbo dienas nuo pretenzijos gavimo dienos</w:t>
            </w:r>
          </w:p>
        </w:tc>
        <w:tc>
          <w:tcPr>
            <w:tcW w:w="3424" w:type="dxa"/>
            <w:hideMark/>
          </w:tcPr>
          <w:p w14:paraId="764739F1" w14:textId="77777777" w:rsidR="009A7D8F" w:rsidRPr="00690C52" w:rsidRDefault="009A7D8F">
            <w:pPr>
              <w:ind w:firstLine="34"/>
              <w:rPr>
                <w:sz w:val="24"/>
                <w:szCs w:val="24"/>
              </w:rPr>
            </w:pPr>
          </w:p>
        </w:tc>
      </w:tr>
      <w:tr w:rsidR="009A7D8F" w:rsidRPr="00690C52" w14:paraId="04270912" w14:textId="77777777">
        <w:trPr>
          <w:trHeight w:val="20"/>
        </w:trPr>
        <w:tc>
          <w:tcPr>
            <w:tcW w:w="600" w:type="dxa"/>
          </w:tcPr>
          <w:p w14:paraId="3C3F76AD" w14:textId="77777777" w:rsidR="009A7D8F" w:rsidRPr="00690C52" w:rsidRDefault="009A7D8F">
            <w:pPr>
              <w:ind w:firstLine="0"/>
              <w:rPr>
                <w:bCs/>
                <w:sz w:val="24"/>
                <w:szCs w:val="24"/>
              </w:rPr>
            </w:pPr>
            <w:r>
              <w:rPr>
                <w:bCs/>
                <w:sz w:val="24"/>
                <w:szCs w:val="24"/>
              </w:rPr>
              <w:t>9</w:t>
            </w:r>
          </w:p>
        </w:tc>
        <w:tc>
          <w:tcPr>
            <w:tcW w:w="2660" w:type="dxa"/>
            <w:hideMark/>
          </w:tcPr>
          <w:p w14:paraId="69B8A6DB" w14:textId="77777777" w:rsidR="009A7D8F" w:rsidRPr="00690C52" w:rsidRDefault="009A7D8F">
            <w:pPr>
              <w:ind w:firstLine="0"/>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BE621DB" w14:textId="77777777" w:rsidR="009A7D8F" w:rsidRPr="00690C52" w:rsidRDefault="009A7D8F">
            <w:pPr>
              <w:ind w:firstLine="34"/>
              <w:rPr>
                <w:sz w:val="24"/>
                <w:szCs w:val="24"/>
                <w:highlight w:val="yellow"/>
              </w:rPr>
            </w:pPr>
            <w:r w:rsidRPr="00690C52">
              <w:rPr>
                <w:sz w:val="24"/>
                <w:szCs w:val="24"/>
              </w:rPr>
              <w:t xml:space="preserve">per 15 (penkiolika) dienų nuo dienos, kurią </w:t>
            </w:r>
            <w:r w:rsidRPr="00690C52">
              <w:rPr>
                <w:rFonts w:eastAsia="Arial"/>
                <w:sz w:val="24"/>
                <w:szCs w:val="24"/>
              </w:rPr>
              <w:t xml:space="preserve"> perkančioji organizacija </w:t>
            </w:r>
            <w:r w:rsidRPr="00690C52">
              <w:rPr>
                <w:sz w:val="24"/>
                <w:szCs w:val="24"/>
              </w:rPr>
              <w:t xml:space="preserve">turėjo raštu pranešti apie priimtą sprendimą </w:t>
            </w:r>
          </w:p>
        </w:tc>
        <w:tc>
          <w:tcPr>
            <w:tcW w:w="3424" w:type="dxa"/>
            <w:hideMark/>
          </w:tcPr>
          <w:p w14:paraId="76ADC9E3" w14:textId="77777777" w:rsidR="009A7D8F" w:rsidRPr="00690C52" w:rsidRDefault="009A7D8F">
            <w:pPr>
              <w:ind w:firstLine="34"/>
              <w:rPr>
                <w:sz w:val="24"/>
                <w:szCs w:val="24"/>
              </w:rPr>
            </w:pPr>
          </w:p>
        </w:tc>
      </w:tr>
    </w:tbl>
    <w:p w14:paraId="6893B7E6" w14:textId="0B49BD61" w:rsidR="00613EFE" w:rsidRDefault="00613EFE" w:rsidP="009A7D8F">
      <w:pPr>
        <w:rPr>
          <w:rFonts w:ascii="Times New Roman" w:hAnsi="Times New Roman" w:cs="Times New Roman"/>
          <w:sz w:val="24"/>
          <w:szCs w:val="24"/>
        </w:rPr>
      </w:pPr>
    </w:p>
    <w:p w14:paraId="26F2F932" w14:textId="77777777" w:rsidR="00613EFE" w:rsidRDefault="00613EFE">
      <w:pPr>
        <w:rPr>
          <w:rFonts w:ascii="Times New Roman" w:hAnsi="Times New Roman" w:cs="Times New Roman"/>
          <w:sz w:val="24"/>
          <w:szCs w:val="24"/>
        </w:rPr>
      </w:pPr>
      <w:r>
        <w:rPr>
          <w:rFonts w:ascii="Times New Roman" w:hAnsi="Times New Roman" w:cs="Times New Roman"/>
          <w:sz w:val="24"/>
          <w:szCs w:val="24"/>
        </w:rPr>
        <w:br w:type="page"/>
      </w:r>
    </w:p>
    <w:p w14:paraId="10904F95" w14:textId="77777777" w:rsidR="009A7D8F" w:rsidRPr="00690C52" w:rsidRDefault="009A7D8F" w:rsidP="009A7D8F">
      <w:pPr>
        <w:rPr>
          <w:rFonts w:ascii="Times New Roman" w:hAnsi="Times New Roman" w:cs="Times New Roman"/>
          <w:sz w:val="24"/>
          <w:szCs w:val="24"/>
        </w:rPr>
      </w:pPr>
    </w:p>
    <w:p w14:paraId="192BA544" w14:textId="4F51D166" w:rsidR="00B0266A" w:rsidRDefault="005620BE" w:rsidP="00A4219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r w:rsidR="00DF2EA0">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52AB268E" w14:textId="6F3B9633" w:rsidR="00A42191" w:rsidRPr="002E33E7" w:rsidRDefault="00A42191" w:rsidP="00A42191">
      <w:pPr>
        <w:spacing w:line="240" w:lineRule="auto"/>
        <w:ind w:left="7314" w:firstLine="0"/>
        <w:rPr>
          <w:rFonts w:ascii="Times New Roman" w:hAnsi="Times New Roman" w:cs="Times New Roman"/>
          <w:sz w:val="24"/>
          <w:szCs w:val="24"/>
        </w:rPr>
      </w:pPr>
    </w:p>
    <w:p w14:paraId="0AF2F9D8" w14:textId="572F0FC1" w:rsidR="00A42191" w:rsidRPr="00F030AF" w:rsidRDefault="00613EFE" w:rsidP="00613EFE">
      <w:pPr>
        <w:pStyle w:val="Betarp"/>
        <w:spacing w:line="300" w:lineRule="auto"/>
        <w:ind w:firstLine="0"/>
        <w:contextualSpacing/>
        <w:jc w:val="center"/>
        <w:rPr>
          <w:rFonts w:ascii="Times New Roman" w:eastAsiaTheme="minorHAnsi" w:hAnsi="Times New Roman" w:cs="Times New Roman"/>
          <w:b/>
          <w:iCs/>
          <w:sz w:val="24"/>
          <w:szCs w:val="24"/>
        </w:rPr>
      </w:pPr>
      <w:r>
        <w:rPr>
          <w:rFonts w:ascii="Times New Roman" w:eastAsiaTheme="minorHAnsi" w:hAnsi="Times New Roman" w:cs="Times New Roman"/>
          <w:b/>
          <w:iCs/>
          <w:sz w:val="24"/>
          <w:szCs w:val="24"/>
        </w:rPr>
        <w:t>S</w:t>
      </w:r>
      <w:r w:rsidR="00F030AF" w:rsidRPr="00F030AF">
        <w:rPr>
          <w:rFonts w:ascii="Times New Roman" w:eastAsiaTheme="minorHAnsi" w:hAnsi="Times New Roman" w:cs="Times New Roman"/>
          <w:b/>
          <w:iCs/>
          <w:sz w:val="24"/>
          <w:szCs w:val="24"/>
        </w:rPr>
        <w:t>UTARTIES PROJEKTAS</w:t>
      </w:r>
    </w:p>
    <w:p w14:paraId="41F65092" w14:textId="284E1D06" w:rsidR="009238A9" w:rsidRPr="007B1AF7" w:rsidRDefault="009238A9" w:rsidP="009238A9">
      <w:pPr>
        <w:tabs>
          <w:tab w:val="left" w:pos="709"/>
        </w:tabs>
        <w:spacing w:line="240" w:lineRule="auto"/>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565CD3CF" w14:textId="77777777" w:rsidR="00A42191" w:rsidRDefault="00A42191" w:rsidP="00112F92">
      <w:pPr>
        <w:spacing w:line="240" w:lineRule="auto"/>
        <w:ind w:left="7314" w:firstLine="0"/>
        <w:rPr>
          <w:rFonts w:ascii="Times New Roman" w:hAnsi="Times New Roman" w:cs="Times New Roman"/>
          <w:sz w:val="24"/>
          <w:szCs w:val="24"/>
        </w:rPr>
      </w:pPr>
    </w:p>
    <w:p w14:paraId="44D1907D" w14:textId="77777777" w:rsidR="00A42191" w:rsidRDefault="00A42191" w:rsidP="00112F92">
      <w:pPr>
        <w:spacing w:line="240" w:lineRule="auto"/>
        <w:ind w:left="7314" w:firstLine="0"/>
        <w:rPr>
          <w:rFonts w:ascii="Times New Roman" w:hAnsi="Times New Roman" w:cs="Times New Roman"/>
          <w:sz w:val="24"/>
          <w:szCs w:val="24"/>
        </w:rPr>
      </w:pPr>
    </w:p>
    <w:p w14:paraId="561D1332" w14:textId="77777777" w:rsidR="00A42191" w:rsidRDefault="00A42191" w:rsidP="00112F92">
      <w:pPr>
        <w:spacing w:line="240" w:lineRule="auto"/>
        <w:ind w:left="7314" w:firstLine="0"/>
        <w:rPr>
          <w:rFonts w:ascii="Times New Roman" w:hAnsi="Times New Roman" w:cs="Times New Roman"/>
          <w:sz w:val="24"/>
          <w:szCs w:val="24"/>
        </w:rPr>
      </w:pPr>
    </w:p>
    <w:p w14:paraId="33DD99A9" w14:textId="35438CC5" w:rsidR="00DC67F9" w:rsidRDefault="00DC67F9" w:rsidP="00005647">
      <w:pPr>
        <w:widowControl w:val="0"/>
        <w:suppressAutoHyphens/>
        <w:ind w:firstLine="471"/>
        <w:jc w:val="center"/>
        <w:textAlignment w:val="baseline"/>
        <w:rPr>
          <w:rFonts w:ascii="Times New Roman" w:hAnsi="Times New Roman" w:cs="Times New Roman"/>
          <w:sz w:val="24"/>
          <w:szCs w:val="24"/>
        </w:rPr>
      </w:pPr>
      <w:bookmarkStart w:id="22" w:name="_Pirkimo_sąlygų_2"/>
      <w:bookmarkEnd w:id="0"/>
      <w:bookmarkEnd w:id="22"/>
    </w:p>
    <w:sectPr w:rsidR="00DC67F9" w:rsidSect="00EF1489">
      <w:headerReference w:type="default" r:id="rId16"/>
      <w:footerReference w:type="default" r:id="rId17"/>
      <w:headerReference w:type="first" r:id="rId18"/>
      <w:footerReference w:type="first" r:id="rId19"/>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B94F2" w14:textId="77777777" w:rsidR="00C255AF" w:rsidRDefault="00C255AF" w:rsidP="00D05666">
      <w:r>
        <w:separator/>
      </w:r>
    </w:p>
  </w:endnote>
  <w:endnote w:type="continuationSeparator" w:id="0">
    <w:p w14:paraId="0ED676A6" w14:textId="77777777" w:rsidR="00C255AF" w:rsidRDefault="00C255AF" w:rsidP="00D05666">
      <w:r>
        <w:continuationSeparator/>
      </w:r>
    </w:p>
  </w:endnote>
  <w:endnote w:type="continuationNotice" w:id="1">
    <w:p w14:paraId="144E72DC" w14:textId="77777777" w:rsidR="00C255AF" w:rsidRDefault="00C255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A5181" w14:textId="77777777" w:rsidR="00C255AF" w:rsidRDefault="00C255AF" w:rsidP="00D05666">
      <w:r>
        <w:separator/>
      </w:r>
    </w:p>
  </w:footnote>
  <w:footnote w:type="continuationSeparator" w:id="0">
    <w:p w14:paraId="2502E867" w14:textId="77777777" w:rsidR="00C255AF" w:rsidRDefault="00C255AF" w:rsidP="00D05666">
      <w:r>
        <w:continuationSeparator/>
      </w:r>
    </w:p>
  </w:footnote>
  <w:footnote w:type="continuationNotice" w:id="1">
    <w:p w14:paraId="72423F7A" w14:textId="77777777" w:rsidR="00C255AF" w:rsidRDefault="00C255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475F88"/>
    <w:multiLevelType w:val="hybridMultilevel"/>
    <w:tmpl w:val="9E0EEC4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AFB30EF"/>
    <w:multiLevelType w:val="hybridMultilevel"/>
    <w:tmpl w:val="A31267C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1"/>
  </w:num>
  <w:num w:numId="2" w16cid:durableId="1490172141">
    <w:abstractNumId w:val="11"/>
  </w:num>
  <w:num w:numId="3" w16cid:durableId="138770985">
    <w:abstractNumId w:val="8"/>
  </w:num>
  <w:num w:numId="4" w16cid:durableId="219707255">
    <w:abstractNumId w:val="14"/>
  </w:num>
  <w:num w:numId="5" w16cid:durableId="1652252092">
    <w:abstractNumId w:val="6"/>
  </w:num>
  <w:num w:numId="6" w16cid:durableId="963148996">
    <w:abstractNumId w:val="0"/>
  </w:num>
  <w:num w:numId="7" w16cid:durableId="817724215">
    <w:abstractNumId w:val="9"/>
  </w:num>
  <w:num w:numId="8" w16cid:durableId="1476410157">
    <w:abstractNumId w:val="13"/>
  </w:num>
  <w:num w:numId="9" w16cid:durableId="489753428">
    <w:abstractNumId w:val="5"/>
  </w:num>
  <w:num w:numId="10" w16cid:durableId="1755399533">
    <w:abstractNumId w:val="4"/>
  </w:num>
  <w:num w:numId="11" w16cid:durableId="1483351754">
    <w:abstractNumId w:val="7"/>
  </w:num>
  <w:num w:numId="12" w16cid:durableId="1952318616">
    <w:abstractNumId w:val="10"/>
  </w:num>
  <w:num w:numId="13" w16cid:durableId="759834056">
    <w:abstractNumId w:val="2"/>
  </w:num>
  <w:num w:numId="14" w16cid:durableId="1415740606">
    <w:abstractNumId w:val="12"/>
  </w:num>
  <w:num w:numId="15" w16cid:durableId="1787459977">
    <w:abstractNumId w:val="3"/>
  </w:num>
  <w:num w:numId="16" w16cid:durableId="67626901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CCF"/>
    <w:rsid w:val="00003568"/>
    <w:rsid w:val="000039B9"/>
    <w:rsid w:val="00003A3F"/>
    <w:rsid w:val="00003AF9"/>
    <w:rsid w:val="00003D53"/>
    <w:rsid w:val="00004A08"/>
    <w:rsid w:val="00005647"/>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7FC"/>
    <w:rsid w:val="00012BE7"/>
    <w:rsid w:val="00013DC6"/>
    <w:rsid w:val="00013EF1"/>
    <w:rsid w:val="00013FF6"/>
    <w:rsid w:val="00014A61"/>
    <w:rsid w:val="0001618D"/>
    <w:rsid w:val="00016836"/>
    <w:rsid w:val="00016B46"/>
    <w:rsid w:val="0001706F"/>
    <w:rsid w:val="00020176"/>
    <w:rsid w:val="00020DD7"/>
    <w:rsid w:val="00020FD4"/>
    <w:rsid w:val="00021ECC"/>
    <w:rsid w:val="00021EFA"/>
    <w:rsid w:val="00022971"/>
    <w:rsid w:val="00023019"/>
    <w:rsid w:val="000238BE"/>
    <w:rsid w:val="00023D60"/>
    <w:rsid w:val="000261FD"/>
    <w:rsid w:val="00026246"/>
    <w:rsid w:val="00026673"/>
    <w:rsid w:val="00026690"/>
    <w:rsid w:val="00026D16"/>
    <w:rsid w:val="00030220"/>
    <w:rsid w:val="00030C02"/>
    <w:rsid w:val="00030CCF"/>
    <w:rsid w:val="00030F90"/>
    <w:rsid w:val="000315EB"/>
    <w:rsid w:val="00031832"/>
    <w:rsid w:val="00031A62"/>
    <w:rsid w:val="000321E6"/>
    <w:rsid w:val="000325C0"/>
    <w:rsid w:val="00032D19"/>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64E8"/>
    <w:rsid w:val="000466D2"/>
    <w:rsid w:val="00047E76"/>
    <w:rsid w:val="00047F6B"/>
    <w:rsid w:val="00047F87"/>
    <w:rsid w:val="00050C31"/>
    <w:rsid w:val="0005148B"/>
    <w:rsid w:val="00051E9D"/>
    <w:rsid w:val="00052365"/>
    <w:rsid w:val="0005295E"/>
    <w:rsid w:val="000543B5"/>
    <w:rsid w:val="000546BD"/>
    <w:rsid w:val="00054712"/>
    <w:rsid w:val="00054AB8"/>
    <w:rsid w:val="00055235"/>
    <w:rsid w:val="000561CC"/>
    <w:rsid w:val="000571AD"/>
    <w:rsid w:val="00057346"/>
    <w:rsid w:val="000577BE"/>
    <w:rsid w:val="000578C9"/>
    <w:rsid w:val="000601F5"/>
    <w:rsid w:val="0006032F"/>
    <w:rsid w:val="0006040C"/>
    <w:rsid w:val="000605C5"/>
    <w:rsid w:val="000608EF"/>
    <w:rsid w:val="00060B51"/>
    <w:rsid w:val="00061466"/>
    <w:rsid w:val="00061E86"/>
    <w:rsid w:val="0006254D"/>
    <w:rsid w:val="00063554"/>
    <w:rsid w:val="00063DE1"/>
    <w:rsid w:val="00064868"/>
    <w:rsid w:val="000659E9"/>
    <w:rsid w:val="000662A8"/>
    <w:rsid w:val="00066BB9"/>
    <w:rsid w:val="00066D29"/>
    <w:rsid w:val="00067A88"/>
    <w:rsid w:val="0007051B"/>
    <w:rsid w:val="000707A4"/>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494"/>
    <w:rsid w:val="00080F53"/>
    <w:rsid w:val="000815C8"/>
    <w:rsid w:val="0008166B"/>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6B"/>
    <w:rsid w:val="000A2CBA"/>
    <w:rsid w:val="000A3108"/>
    <w:rsid w:val="000A3A5E"/>
    <w:rsid w:val="000A519E"/>
    <w:rsid w:val="000A5738"/>
    <w:rsid w:val="000A5FB1"/>
    <w:rsid w:val="000A6941"/>
    <w:rsid w:val="000A7BF8"/>
    <w:rsid w:val="000B0BE3"/>
    <w:rsid w:val="000B0CED"/>
    <w:rsid w:val="000B1465"/>
    <w:rsid w:val="000B1DB2"/>
    <w:rsid w:val="000B220A"/>
    <w:rsid w:val="000B24B0"/>
    <w:rsid w:val="000B297F"/>
    <w:rsid w:val="000B3D84"/>
    <w:rsid w:val="000B3E4B"/>
    <w:rsid w:val="000B4E6D"/>
    <w:rsid w:val="000B56FA"/>
    <w:rsid w:val="000B6976"/>
    <w:rsid w:val="000B7223"/>
    <w:rsid w:val="000C006A"/>
    <w:rsid w:val="000C00E3"/>
    <w:rsid w:val="000C017C"/>
    <w:rsid w:val="000C02F3"/>
    <w:rsid w:val="000C12E1"/>
    <w:rsid w:val="000C1AE5"/>
    <w:rsid w:val="000C1F59"/>
    <w:rsid w:val="000C2217"/>
    <w:rsid w:val="000C22A2"/>
    <w:rsid w:val="000C25AE"/>
    <w:rsid w:val="000C37F5"/>
    <w:rsid w:val="000C3F71"/>
    <w:rsid w:val="000C4DF9"/>
    <w:rsid w:val="000C5CD0"/>
    <w:rsid w:val="000C5D95"/>
    <w:rsid w:val="000C6068"/>
    <w:rsid w:val="000D0B55"/>
    <w:rsid w:val="000D13D6"/>
    <w:rsid w:val="000D18E9"/>
    <w:rsid w:val="000D26D8"/>
    <w:rsid w:val="000D3D26"/>
    <w:rsid w:val="000D412D"/>
    <w:rsid w:val="000D4406"/>
    <w:rsid w:val="000D4B9C"/>
    <w:rsid w:val="000D4E2B"/>
    <w:rsid w:val="000D5039"/>
    <w:rsid w:val="000D5C58"/>
    <w:rsid w:val="000D5CED"/>
    <w:rsid w:val="000D638A"/>
    <w:rsid w:val="000E083B"/>
    <w:rsid w:val="000E0EAE"/>
    <w:rsid w:val="000E1743"/>
    <w:rsid w:val="000E266E"/>
    <w:rsid w:val="000E2FD9"/>
    <w:rsid w:val="000E31D4"/>
    <w:rsid w:val="000E3448"/>
    <w:rsid w:val="000E37BD"/>
    <w:rsid w:val="000E430C"/>
    <w:rsid w:val="000E4D68"/>
    <w:rsid w:val="000E5999"/>
    <w:rsid w:val="000E6130"/>
    <w:rsid w:val="000E6521"/>
    <w:rsid w:val="000E6657"/>
    <w:rsid w:val="000E681E"/>
    <w:rsid w:val="000E7154"/>
    <w:rsid w:val="000E71F1"/>
    <w:rsid w:val="000E763D"/>
    <w:rsid w:val="000F01E1"/>
    <w:rsid w:val="000F03A4"/>
    <w:rsid w:val="000F0756"/>
    <w:rsid w:val="000F1287"/>
    <w:rsid w:val="000F1809"/>
    <w:rsid w:val="000F1C8C"/>
    <w:rsid w:val="000F2282"/>
    <w:rsid w:val="000F2885"/>
    <w:rsid w:val="000F28A5"/>
    <w:rsid w:val="000F32EB"/>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A4B"/>
    <w:rsid w:val="00114CCF"/>
    <w:rsid w:val="00115934"/>
    <w:rsid w:val="00115BB9"/>
    <w:rsid w:val="0011798C"/>
    <w:rsid w:val="00117D8E"/>
    <w:rsid w:val="001207D3"/>
    <w:rsid w:val="00120F58"/>
    <w:rsid w:val="00121982"/>
    <w:rsid w:val="0012229A"/>
    <w:rsid w:val="0012267C"/>
    <w:rsid w:val="00122E1C"/>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353A"/>
    <w:rsid w:val="00133C40"/>
    <w:rsid w:val="00134825"/>
    <w:rsid w:val="001351A4"/>
    <w:rsid w:val="00135EEE"/>
    <w:rsid w:val="001365CA"/>
    <w:rsid w:val="0013697C"/>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E4C"/>
    <w:rsid w:val="001567A9"/>
    <w:rsid w:val="00156AC9"/>
    <w:rsid w:val="00157267"/>
    <w:rsid w:val="00157F43"/>
    <w:rsid w:val="001607EC"/>
    <w:rsid w:val="00162DA5"/>
    <w:rsid w:val="00164443"/>
    <w:rsid w:val="001647BD"/>
    <w:rsid w:val="001651E0"/>
    <w:rsid w:val="00165243"/>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24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B9"/>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C5"/>
    <w:rsid w:val="001A5289"/>
    <w:rsid w:val="001A5FBA"/>
    <w:rsid w:val="001A6029"/>
    <w:rsid w:val="001A67B2"/>
    <w:rsid w:val="001A77FB"/>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7035"/>
    <w:rsid w:val="001C1AD0"/>
    <w:rsid w:val="001C1CC5"/>
    <w:rsid w:val="001C1D32"/>
    <w:rsid w:val="001C24BC"/>
    <w:rsid w:val="001C256F"/>
    <w:rsid w:val="001C25C7"/>
    <w:rsid w:val="001C2EE8"/>
    <w:rsid w:val="001C2F2F"/>
    <w:rsid w:val="001C305A"/>
    <w:rsid w:val="001C3A07"/>
    <w:rsid w:val="001C468D"/>
    <w:rsid w:val="001C49AE"/>
    <w:rsid w:val="001C4F12"/>
    <w:rsid w:val="001C635E"/>
    <w:rsid w:val="001C6757"/>
    <w:rsid w:val="001C7F48"/>
    <w:rsid w:val="001D28CF"/>
    <w:rsid w:val="001D567F"/>
    <w:rsid w:val="001D5DDC"/>
    <w:rsid w:val="001D65F8"/>
    <w:rsid w:val="001D7492"/>
    <w:rsid w:val="001D7818"/>
    <w:rsid w:val="001E0107"/>
    <w:rsid w:val="001E03FB"/>
    <w:rsid w:val="001E250F"/>
    <w:rsid w:val="001E2BC5"/>
    <w:rsid w:val="001E2D34"/>
    <w:rsid w:val="001E4D4B"/>
    <w:rsid w:val="001E52C0"/>
    <w:rsid w:val="001E5B7D"/>
    <w:rsid w:val="001E695A"/>
    <w:rsid w:val="001E763B"/>
    <w:rsid w:val="001E76C7"/>
    <w:rsid w:val="001E7E24"/>
    <w:rsid w:val="001F04C1"/>
    <w:rsid w:val="001F1643"/>
    <w:rsid w:val="001F18B1"/>
    <w:rsid w:val="001F1A18"/>
    <w:rsid w:val="001F1D6C"/>
    <w:rsid w:val="001F1FB1"/>
    <w:rsid w:val="001F262A"/>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F5D"/>
    <w:rsid w:val="00201DC4"/>
    <w:rsid w:val="00202139"/>
    <w:rsid w:val="0020230F"/>
    <w:rsid w:val="00202A46"/>
    <w:rsid w:val="00203725"/>
    <w:rsid w:val="002037C0"/>
    <w:rsid w:val="00203C7A"/>
    <w:rsid w:val="002044E1"/>
    <w:rsid w:val="002058A4"/>
    <w:rsid w:val="00206179"/>
    <w:rsid w:val="00206F2A"/>
    <w:rsid w:val="0020706E"/>
    <w:rsid w:val="0020796D"/>
    <w:rsid w:val="00207E02"/>
    <w:rsid w:val="00207FAC"/>
    <w:rsid w:val="00210CB0"/>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1B1"/>
    <w:rsid w:val="00220350"/>
    <w:rsid w:val="00220B88"/>
    <w:rsid w:val="002211A8"/>
    <w:rsid w:val="00221235"/>
    <w:rsid w:val="00221A3E"/>
    <w:rsid w:val="00221CC0"/>
    <w:rsid w:val="00222418"/>
    <w:rsid w:val="00223247"/>
    <w:rsid w:val="00223614"/>
    <w:rsid w:val="002256CF"/>
    <w:rsid w:val="00225A02"/>
    <w:rsid w:val="00225BEF"/>
    <w:rsid w:val="002267CC"/>
    <w:rsid w:val="002267DE"/>
    <w:rsid w:val="00226A33"/>
    <w:rsid w:val="002279BC"/>
    <w:rsid w:val="00231166"/>
    <w:rsid w:val="00232D8A"/>
    <w:rsid w:val="00233169"/>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585C"/>
    <w:rsid w:val="00245C47"/>
    <w:rsid w:val="00245DEF"/>
    <w:rsid w:val="00246347"/>
    <w:rsid w:val="00246F96"/>
    <w:rsid w:val="002476D5"/>
    <w:rsid w:val="00250589"/>
    <w:rsid w:val="0025061E"/>
    <w:rsid w:val="002510C4"/>
    <w:rsid w:val="00251356"/>
    <w:rsid w:val="0025152F"/>
    <w:rsid w:val="00251635"/>
    <w:rsid w:val="00251D4A"/>
    <w:rsid w:val="002529EC"/>
    <w:rsid w:val="00252B1E"/>
    <w:rsid w:val="00253090"/>
    <w:rsid w:val="00253D8B"/>
    <w:rsid w:val="002541F3"/>
    <w:rsid w:val="00254390"/>
    <w:rsid w:val="00254895"/>
    <w:rsid w:val="00254DFA"/>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2F76"/>
    <w:rsid w:val="002637CA"/>
    <w:rsid w:val="00263E7F"/>
    <w:rsid w:val="0026424A"/>
    <w:rsid w:val="00264AAE"/>
    <w:rsid w:val="00264DE7"/>
    <w:rsid w:val="0026503A"/>
    <w:rsid w:val="00266187"/>
    <w:rsid w:val="00267751"/>
    <w:rsid w:val="00267E9A"/>
    <w:rsid w:val="00270EFE"/>
    <w:rsid w:val="00271411"/>
    <w:rsid w:val="00271E3F"/>
    <w:rsid w:val="00272343"/>
    <w:rsid w:val="00272488"/>
    <w:rsid w:val="00273F59"/>
    <w:rsid w:val="002744E6"/>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59B"/>
    <w:rsid w:val="002866F6"/>
    <w:rsid w:val="00286B61"/>
    <w:rsid w:val="00286CC9"/>
    <w:rsid w:val="002902C1"/>
    <w:rsid w:val="00291041"/>
    <w:rsid w:val="002910A6"/>
    <w:rsid w:val="002917EB"/>
    <w:rsid w:val="00291C92"/>
    <w:rsid w:val="00291DCB"/>
    <w:rsid w:val="00291EAC"/>
    <w:rsid w:val="00292169"/>
    <w:rsid w:val="0029216D"/>
    <w:rsid w:val="002926A1"/>
    <w:rsid w:val="00294BE3"/>
    <w:rsid w:val="00296A52"/>
    <w:rsid w:val="002970CF"/>
    <w:rsid w:val="00297490"/>
    <w:rsid w:val="002974D4"/>
    <w:rsid w:val="002A00F7"/>
    <w:rsid w:val="002A1EB6"/>
    <w:rsid w:val="002A28D0"/>
    <w:rsid w:val="002A2A1D"/>
    <w:rsid w:val="002A2C9B"/>
    <w:rsid w:val="002A3B3E"/>
    <w:rsid w:val="002A3C89"/>
    <w:rsid w:val="002A4AC9"/>
    <w:rsid w:val="002A523D"/>
    <w:rsid w:val="002A55FA"/>
    <w:rsid w:val="002A58C9"/>
    <w:rsid w:val="002A59A0"/>
    <w:rsid w:val="002A6192"/>
    <w:rsid w:val="002A62B6"/>
    <w:rsid w:val="002A6658"/>
    <w:rsid w:val="002A6C87"/>
    <w:rsid w:val="002A6EAC"/>
    <w:rsid w:val="002A70E6"/>
    <w:rsid w:val="002A71C8"/>
    <w:rsid w:val="002A7A35"/>
    <w:rsid w:val="002B062F"/>
    <w:rsid w:val="002B144C"/>
    <w:rsid w:val="002B189A"/>
    <w:rsid w:val="002B19CD"/>
    <w:rsid w:val="002B36BB"/>
    <w:rsid w:val="002B3E7F"/>
    <w:rsid w:val="002B3F04"/>
    <w:rsid w:val="002B42DA"/>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5453"/>
    <w:rsid w:val="002E5EA9"/>
    <w:rsid w:val="002E6BB6"/>
    <w:rsid w:val="002F05C1"/>
    <w:rsid w:val="002F0663"/>
    <w:rsid w:val="002F0FBA"/>
    <w:rsid w:val="002F12E7"/>
    <w:rsid w:val="002F148F"/>
    <w:rsid w:val="002F1CB8"/>
    <w:rsid w:val="002F1CD9"/>
    <w:rsid w:val="002F3773"/>
    <w:rsid w:val="002F396F"/>
    <w:rsid w:val="002F3B74"/>
    <w:rsid w:val="002F44C0"/>
    <w:rsid w:val="002F536E"/>
    <w:rsid w:val="002F5EE2"/>
    <w:rsid w:val="002F5F47"/>
    <w:rsid w:val="002F67FD"/>
    <w:rsid w:val="002F7D23"/>
    <w:rsid w:val="00300091"/>
    <w:rsid w:val="00300A60"/>
    <w:rsid w:val="00300FEF"/>
    <w:rsid w:val="00301185"/>
    <w:rsid w:val="0030230E"/>
    <w:rsid w:val="003025C8"/>
    <w:rsid w:val="00303D6D"/>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54E"/>
    <w:rsid w:val="00320B5A"/>
    <w:rsid w:val="00321A79"/>
    <w:rsid w:val="00321B1F"/>
    <w:rsid w:val="0032219A"/>
    <w:rsid w:val="0032266C"/>
    <w:rsid w:val="003230AA"/>
    <w:rsid w:val="003232C3"/>
    <w:rsid w:val="00324073"/>
    <w:rsid w:val="003241B0"/>
    <w:rsid w:val="003241B4"/>
    <w:rsid w:val="0032497F"/>
    <w:rsid w:val="00325A84"/>
    <w:rsid w:val="00326357"/>
    <w:rsid w:val="00326CB7"/>
    <w:rsid w:val="00326F19"/>
    <w:rsid w:val="00326F9E"/>
    <w:rsid w:val="00327C4F"/>
    <w:rsid w:val="003300F2"/>
    <w:rsid w:val="00331673"/>
    <w:rsid w:val="00331734"/>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19C8"/>
    <w:rsid w:val="00382455"/>
    <w:rsid w:val="00382939"/>
    <w:rsid w:val="00382B76"/>
    <w:rsid w:val="003849A9"/>
    <w:rsid w:val="00384F5A"/>
    <w:rsid w:val="00385E51"/>
    <w:rsid w:val="00386A7C"/>
    <w:rsid w:val="003873F9"/>
    <w:rsid w:val="003878F0"/>
    <w:rsid w:val="00387B67"/>
    <w:rsid w:val="003903FB"/>
    <w:rsid w:val="0039114B"/>
    <w:rsid w:val="003918AE"/>
    <w:rsid w:val="00392458"/>
    <w:rsid w:val="0039299B"/>
    <w:rsid w:val="003943EC"/>
    <w:rsid w:val="00394B3D"/>
    <w:rsid w:val="00394C27"/>
    <w:rsid w:val="003950ED"/>
    <w:rsid w:val="00397706"/>
    <w:rsid w:val="00397E1C"/>
    <w:rsid w:val="003A050E"/>
    <w:rsid w:val="003A050F"/>
    <w:rsid w:val="003A1229"/>
    <w:rsid w:val="003A15A3"/>
    <w:rsid w:val="003A20CF"/>
    <w:rsid w:val="003A2F4F"/>
    <w:rsid w:val="003A30C5"/>
    <w:rsid w:val="003A3B46"/>
    <w:rsid w:val="003A3C99"/>
    <w:rsid w:val="003A441C"/>
    <w:rsid w:val="003A65F9"/>
    <w:rsid w:val="003A6756"/>
    <w:rsid w:val="003A6BC4"/>
    <w:rsid w:val="003A75EF"/>
    <w:rsid w:val="003B0093"/>
    <w:rsid w:val="003B03D1"/>
    <w:rsid w:val="003B12DE"/>
    <w:rsid w:val="003B2617"/>
    <w:rsid w:val="003B26CD"/>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4E87"/>
    <w:rsid w:val="003C51CB"/>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902"/>
    <w:rsid w:val="003D3D6B"/>
    <w:rsid w:val="003D3F5F"/>
    <w:rsid w:val="003D5A05"/>
    <w:rsid w:val="003D5EC9"/>
    <w:rsid w:val="003D6258"/>
    <w:rsid w:val="003D6501"/>
    <w:rsid w:val="003D73C2"/>
    <w:rsid w:val="003D7FAD"/>
    <w:rsid w:val="003E0731"/>
    <w:rsid w:val="003E0A08"/>
    <w:rsid w:val="003E0FEA"/>
    <w:rsid w:val="003E1026"/>
    <w:rsid w:val="003E1160"/>
    <w:rsid w:val="003E1371"/>
    <w:rsid w:val="003E2296"/>
    <w:rsid w:val="003E23F7"/>
    <w:rsid w:val="003E3871"/>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8FD"/>
    <w:rsid w:val="003F236A"/>
    <w:rsid w:val="003F246A"/>
    <w:rsid w:val="003F2587"/>
    <w:rsid w:val="003F25CB"/>
    <w:rsid w:val="003F2E3E"/>
    <w:rsid w:val="003F3617"/>
    <w:rsid w:val="003F3EFE"/>
    <w:rsid w:val="003F3FC9"/>
    <w:rsid w:val="003F5489"/>
    <w:rsid w:val="003F54D8"/>
    <w:rsid w:val="003F5D40"/>
    <w:rsid w:val="003F5D79"/>
    <w:rsid w:val="003F740A"/>
    <w:rsid w:val="004003B4"/>
    <w:rsid w:val="00401CAD"/>
    <w:rsid w:val="00403C4D"/>
    <w:rsid w:val="00404031"/>
    <w:rsid w:val="00404533"/>
    <w:rsid w:val="0040472C"/>
    <w:rsid w:val="004047D7"/>
    <w:rsid w:val="0040510F"/>
    <w:rsid w:val="00405855"/>
    <w:rsid w:val="00405B76"/>
    <w:rsid w:val="00405D65"/>
    <w:rsid w:val="0040657F"/>
    <w:rsid w:val="004076D4"/>
    <w:rsid w:val="00407820"/>
    <w:rsid w:val="00407939"/>
    <w:rsid w:val="00410747"/>
    <w:rsid w:val="00410CE7"/>
    <w:rsid w:val="00411BD7"/>
    <w:rsid w:val="0041208A"/>
    <w:rsid w:val="00412277"/>
    <w:rsid w:val="0041359A"/>
    <w:rsid w:val="00413D2E"/>
    <w:rsid w:val="004147BD"/>
    <w:rsid w:val="004157B6"/>
    <w:rsid w:val="004159FF"/>
    <w:rsid w:val="00415A37"/>
    <w:rsid w:val="00416060"/>
    <w:rsid w:val="0041685F"/>
    <w:rsid w:val="00416D08"/>
    <w:rsid w:val="00417604"/>
    <w:rsid w:val="004209B0"/>
    <w:rsid w:val="00424C4C"/>
    <w:rsid w:val="004252AF"/>
    <w:rsid w:val="00427174"/>
    <w:rsid w:val="00427210"/>
    <w:rsid w:val="00430DB7"/>
    <w:rsid w:val="004321B5"/>
    <w:rsid w:val="0043230B"/>
    <w:rsid w:val="004324FD"/>
    <w:rsid w:val="00432574"/>
    <w:rsid w:val="0043288C"/>
    <w:rsid w:val="00433339"/>
    <w:rsid w:val="0043335A"/>
    <w:rsid w:val="00433819"/>
    <w:rsid w:val="00435186"/>
    <w:rsid w:val="00435437"/>
    <w:rsid w:val="004356A8"/>
    <w:rsid w:val="0043589B"/>
    <w:rsid w:val="00435A2E"/>
    <w:rsid w:val="00435D59"/>
    <w:rsid w:val="00436201"/>
    <w:rsid w:val="00436C5B"/>
    <w:rsid w:val="0043731F"/>
    <w:rsid w:val="00440394"/>
    <w:rsid w:val="00440809"/>
    <w:rsid w:val="00440E78"/>
    <w:rsid w:val="00441581"/>
    <w:rsid w:val="004419AE"/>
    <w:rsid w:val="00441ACD"/>
    <w:rsid w:val="00443DE5"/>
    <w:rsid w:val="00443FA8"/>
    <w:rsid w:val="00443FEB"/>
    <w:rsid w:val="00444DC8"/>
    <w:rsid w:val="0044540D"/>
    <w:rsid w:val="00446913"/>
    <w:rsid w:val="0044789B"/>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C45"/>
    <w:rsid w:val="00457F5A"/>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B1D"/>
    <w:rsid w:val="00467BED"/>
    <w:rsid w:val="00471043"/>
    <w:rsid w:val="004713B5"/>
    <w:rsid w:val="00472941"/>
    <w:rsid w:val="00472F7A"/>
    <w:rsid w:val="00472F8C"/>
    <w:rsid w:val="004730BE"/>
    <w:rsid w:val="0047509D"/>
    <w:rsid w:val="0047554A"/>
    <w:rsid w:val="004758C1"/>
    <w:rsid w:val="00475F9B"/>
    <w:rsid w:val="0047687E"/>
    <w:rsid w:val="00477068"/>
    <w:rsid w:val="00477E28"/>
    <w:rsid w:val="00480A2E"/>
    <w:rsid w:val="004824BB"/>
    <w:rsid w:val="00482A1E"/>
    <w:rsid w:val="00482BC0"/>
    <w:rsid w:val="00483462"/>
    <w:rsid w:val="00483E10"/>
    <w:rsid w:val="00484657"/>
    <w:rsid w:val="004847DE"/>
    <w:rsid w:val="004850D6"/>
    <w:rsid w:val="00485E23"/>
    <w:rsid w:val="0048654D"/>
    <w:rsid w:val="004867B9"/>
    <w:rsid w:val="00486B0D"/>
    <w:rsid w:val="00487870"/>
    <w:rsid w:val="00490508"/>
    <w:rsid w:val="00490FA8"/>
    <w:rsid w:val="00492055"/>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EC7"/>
    <w:rsid w:val="004C7DC4"/>
    <w:rsid w:val="004C7E0B"/>
    <w:rsid w:val="004C7E53"/>
    <w:rsid w:val="004D017C"/>
    <w:rsid w:val="004D0866"/>
    <w:rsid w:val="004D1010"/>
    <w:rsid w:val="004D1673"/>
    <w:rsid w:val="004D1A07"/>
    <w:rsid w:val="004D1B5B"/>
    <w:rsid w:val="004D248A"/>
    <w:rsid w:val="004D2FB8"/>
    <w:rsid w:val="004D459D"/>
    <w:rsid w:val="004D49FC"/>
    <w:rsid w:val="004D59EA"/>
    <w:rsid w:val="004D7B52"/>
    <w:rsid w:val="004D7DFA"/>
    <w:rsid w:val="004E00CC"/>
    <w:rsid w:val="004E05A2"/>
    <w:rsid w:val="004E07B2"/>
    <w:rsid w:val="004E0D09"/>
    <w:rsid w:val="004E13EA"/>
    <w:rsid w:val="004E1FB0"/>
    <w:rsid w:val="004E20BD"/>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4F"/>
    <w:rsid w:val="004F30E1"/>
    <w:rsid w:val="004F33F0"/>
    <w:rsid w:val="004F38EB"/>
    <w:rsid w:val="004F402A"/>
    <w:rsid w:val="004F57E9"/>
    <w:rsid w:val="004F6423"/>
    <w:rsid w:val="004F6FEF"/>
    <w:rsid w:val="004F7943"/>
    <w:rsid w:val="005002B8"/>
    <w:rsid w:val="00500818"/>
    <w:rsid w:val="00500FED"/>
    <w:rsid w:val="00501008"/>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27E41"/>
    <w:rsid w:val="00530BB3"/>
    <w:rsid w:val="00530FFF"/>
    <w:rsid w:val="005315A7"/>
    <w:rsid w:val="00531FA2"/>
    <w:rsid w:val="005321FB"/>
    <w:rsid w:val="0053254A"/>
    <w:rsid w:val="005325B5"/>
    <w:rsid w:val="0053314D"/>
    <w:rsid w:val="005332CF"/>
    <w:rsid w:val="005334CF"/>
    <w:rsid w:val="00533C4A"/>
    <w:rsid w:val="005357BB"/>
    <w:rsid w:val="0053629C"/>
    <w:rsid w:val="00536E98"/>
    <w:rsid w:val="0053747F"/>
    <w:rsid w:val="005377B5"/>
    <w:rsid w:val="005379E7"/>
    <w:rsid w:val="00540094"/>
    <w:rsid w:val="00540C9A"/>
    <w:rsid w:val="0054132A"/>
    <w:rsid w:val="00541A24"/>
    <w:rsid w:val="00541C66"/>
    <w:rsid w:val="005420ED"/>
    <w:rsid w:val="0054231A"/>
    <w:rsid w:val="00542A74"/>
    <w:rsid w:val="00543400"/>
    <w:rsid w:val="005448A6"/>
    <w:rsid w:val="005471F5"/>
    <w:rsid w:val="00547265"/>
    <w:rsid w:val="00547443"/>
    <w:rsid w:val="005505A6"/>
    <w:rsid w:val="005505BF"/>
    <w:rsid w:val="00550751"/>
    <w:rsid w:val="00550C47"/>
    <w:rsid w:val="00551B0D"/>
    <w:rsid w:val="00553286"/>
    <w:rsid w:val="00553E2C"/>
    <w:rsid w:val="0055476C"/>
    <w:rsid w:val="0055596E"/>
    <w:rsid w:val="005576C1"/>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102F"/>
    <w:rsid w:val="00581B14"/>
    <w:rsid w:val="005825E8"/>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0FB"/>
    <w:rsid w:val="00594FA6"/>
    <w:rsid w:val="0059529C"/>
    <w:rsid w:val="00595F1A"/>
    <w:rsid w:val="00595F8E"/>
    <w:rsid w:val="005964CC"/>
    <w:rsid w:val="00596895"/>
    <w:rsid w:val="00596BDA"/>
    <w:rsid w:val="00597972"/>
    <w:rsid w:val="00597AF4"/>
    <w:rsid w:val="005A07D8"/>
    <w:rsid w:val="005A0C5B"/>
    <w:rsid w:val="005A0FC2"/>
    <w:rsid w:val="005A2AB6"/>
    <w:rsid w:val="005A4255"/>
    <w:rsid w:val="005A4C94"/>
    <w:rsid w:val="005A5204"/>
    <w:rsid w:val="005A52E6"/>
    <w:rsid w:val="005A5610"/>
    <w:rsid w:val="005B0749"/>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A2"/>
    <w:rsid w:val="005C0258"/>
    <w:rsid w:val="005C0B37"/>
    <w:rsid w:val="005C17C2"/>
    <w:rsid w:val="005C3941"/>
    <w:rsid w:val="005C3F18"/>
    <w:rsid w:val="005C4923"/>
    <w:rsid w:val="005C5BD5"/>
    <w:rsid w:val="005C5DAC"/>
    <w:rsid w:val="005C6C2A"/>
    <w:rsid w:val="005C6D8F"/>
    <w:rsid w:val="005C6EA5"/>
    <w:rsid w:val="005C7B7A"/>
    <w:rsid w:val="005D080D"/>
    <w:rsid w:val="005D08AD"/>
    <w:rsid w:val="005D0BAB"/>
    <w:rsid w:val="005D0CCC"/>
    <w:rsid w:val="005D1EC0"/>
    <w:rsid w:val="005D2800"/>
    <w:rsid w:val="005D280D"/>
    <w:rsid w:val="005D30B4"/>
    <w:rsid w:val="005D393D"/>
    <w:rsid w:val="005D46A9"/>
    <w:rsid w:val="005D4AB8"/>
    <w:rsid w:val="005D511B"/>
    <w:rsid w:val="005D5949"/>
    <w:rsid w:val="005D5FBB"/>
    <w:rsid w:val="005D611F"/>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5F62"/>
    <w:rsid w:val="005F68D4"/>
    <w:rsid w:val="005F6991"/>
    <w:rsid w:val="005F70E4"/>
    <w:rsid w:val="005F7BFC"/>
    <w:rsid w:val="005F7EBF"/>
    <w:rsid w:val="006015A1"/>
    <w:rsid w:val="006015E1"/>
    <w:rsid w:val="00601B91"/>
    <w:rsid w:val="00601DD0"/>
    <w:rsid w:val="0060200D"/>
    <w:rsid w:val="00603E31"/>
    <w:rsid w:val="006041B7"/>
    <w:rsid w:val="00605985"/>
    <w:rsid w:val="00605B2B"/>
    <w:rsid w:val="00605D03"/>
    <w:rsid w:val="00606CBD"/>
    <w:rsid w:val="00607C46"/>
    <w:rsid w:val="00612299"/>
    <w:rsid w:val="00612434"/>
    <w:rsid w:val="00612488"/>
    <w:rsid w:val="00612CE6"/>
    <w:rsid w:val="00612EDD"/>
    <w:rsid w:val="00613EFE"/>
    <w:rsid w:val="00614A7B"/>
    <w:rsid w:val="0061536C"/>
    <w:rsid w:val="006158E4"/>
    <w:rsid w:val="006158FB"/>
    <w:rsid w:val="00615C08"/>
    <w:rsid w:val="0061638A"/>
    <w:rsid w:val="0061733E"/>
    <w:rsid w:val="0061741C"/>
    <w:rsid w:val="006178D9"/>
    <w:rsid w:val="006178F4"/>
    <w:rsid w:val="006207BC"/>
    <w:rsid w:val="00621018"/>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451"/>
    <w:rsid w:val="00632B0E"/>
    <w:rsid w:val="00632E1E"/>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7D5"/>
    <w:rsid w:val="00643C6F"/>
    <w:rsid w:val="00643C90"/>
    <w:rsid w:val="006440AA"/>
    <w:rsid w:val="00644BB8"/>
    <w:rsid w:val="00645DF8"/>
    <w:rsid w:val="006460FF"/>
    <w:rsid w:val="00646974"/>
    <w:rsid w:val="006512AF"/>
    <w:rsid w:val="00651301"/>
    <w:rsid w:val="00651664"/>
    <w:rsid w:val="00651E2B"/>
    <w:rsid w:val="00653069"/>
    <w:rsid w:val="0065345E"/>
    <w:rsid w:val="00653A37"/>
    <w:rsid w:val="006541EB"/>
    <w:rsid w:val="006545F9"/>
    <w:rsid w:val="006553EF"/>
    <w:rsid w:val="00656E18"/>
    <w:rsid w:val="00656F8A"/>
    <w:rsid w:val="00657EEC"/>
    <w:rsid w:val="00660F6D"/>
    <w:rsid w:val="00660FD8"/>
    <w:rsid w:val="0066179A"/>
    <w:rsid w:val="00661860"/>
    <w:rsid w:val="00662197"/>
    <w:rsid w:val="00662606"/>
    <w:rsid w:val="0066271C"/>
    <w:rsid w:val="00663099"/>
    <w:rsid w:val="006630D5"/>
    <w:rsid w:val="00664184"/>
    <w:rsid w:val="00664C39"/>
    <w:rsid w:val="00664EA4"/>
    <w:rsid w:val="0066500F"/>
    <w:rsid w:val="00665B16"/>
    <w:rsid w:val="00665D82"/>
    <w:rsid w:val="006666F6"/>
    <w:rsid w:val="00670373"/>
    <w:rsid w:val="00670606"/>
    <w:rsid w:val="00671B2B"/>
    <w:rsid w:val="00671D4E"/>
    <w:rsid w:val="00671DB5"/>
    <w:rsid w:val="00671E8F"/>
    <w:rsid w:val="006727BF"/>
    <w:rsid w:val="0067281B"/>
    <w:rsid w:val="006733B3"/>
    <w:rsid w:val="00673538"/>
    <w:rsid w:val="00677B00"/>
    <w:rsid w:val="00677F40"/>
    <w:rsid w:val="00680281"/>
    <w:rsid w:val="00681575"/>
    <w:rsid w:val="00681CDE"/>
    <w:rsid w:val="006824FC"/>
    <w:rsid w:val="00682D8C"/>
    <w:rsid w:val="0068448B"/>
    <w:rsid w:val="00685C49"/>
    <w:rsid w:val="00687997"/>
    <w:rsid w:val="00687E47"/>
    <w:rsid w:val="0069058D"/>
    <w:rsid w:val="00690C52"/>
    <w:rsid w:val="006912EA"/>
    <w:rsid w:val="00692635"/>
    <w:rsid w:val="00693C7B"/>
    <w:rsid w:val="00694911"/>
    <w:rsid w:val="00695DE3"/>
    <w:rsid w:val="006966D7"/>
    <w:rsid w:val="00696EED"/>
    <w:rsid w:val="006976AD"/>
    <w:rsid w:val="00697E03"/>
    <w:rsid w:val="006A02C4"/>
    <w:rsid w:val="006A0320"/>
    <w:rsid w:val="006A0559"/>
    <w:rsid w:val="006A19E0"/>
    <w:rsid w:val="006A1A30"/>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03E"/>
    <w:rsid w:val="006B0550"/>
    <w:rsid w:val="006B1131"/>
    <w:rsid w:val="006B2350"/>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5DC"/>
    <w:rsid w:val="006E42EC"/>
    <w:rsid w:val="006E4A7F"/>
    <w:rsid w:val="006E533D"/>
    <w:rsid w:val="006E6883"/>
    <w:rsid w:val="006E75C7"/>
    <w:rsid w:val="006E7679"/>
    <w:rsid w:val="006F1F4B"/>
    <w:rsid w:val="006F2F71"/>
    <w:rsid w:val="006F3A81"/>
    <w:rsid w:val="006F4339"/>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1DC"/>
    <w:rsid w:val="007057D6"/>
    <w:rsid w:val="00706BD5"/>
    <w:rsid w:val="00706DAC"/>
    <w:rsid w:val="00706F4D"/>
    <w:rsid w:val="0070728B"/>
    <w:rsid w:val="0071041E"/>
    <w:rsid w:val="00710621"/>
    <w:rsid w:val="0071065A"/>
    <w:rsid w:val="00710799"/>
    <w:rsid w:val="00710D11"/>
    <w:rsid w:val="00710F05"/>
    <w:rsid w:val="007128D8"/>
    <w:rsid w:val="007128DA"/>
    <w:rsid w:val="00713645"/>
    <w:rsid w:val="00714305"/>
    <w:rsid w:val="007146C7"/>
    <w:rsid w:val="00714931"/>
    <w:rsid w:val="00715222"/>
    <w:rsid w:val="00715388"/>
    <w:rsid w:val="0071539A"/>
    <w:rsid w:val="007160DA"/>
    <w:rsid w:val="007161FB"/>
    <w:rsid w:val="0071650A"/>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7EC"/>
    <w:rsid w:val="00724B68"/>
    <w:rsid w:val="00725AB6"/>
    <w:rsid w:val="00725D1E"/>
    <w:rsid w:val="007263B4"/>
    <w:rsid w:val="00726D3A"/>
    <w:rsid w:val="00726E63"/>
    <w:rsid w:val="00727811"/>
    <w:rsid w:val="007306D3"/>
    <w:rsid w:val="007317B5"/>
    <w:rsid w:val="00731D1E"/>
    <w:rsid w:val="0073210C"/>
    <w:rsid w:val="0073238A"/>
    <w:rsid w:val="00732548"/>
    <w:rsid w:val="00732972"/>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401D"/>
    <w:rsid w:val="0074429A"/>
    <w:rsid w:val="007445D0"/>
    <w:rsid w:val="00744C48"/>
    <w:rsid w:val="00744D22"/>
    <w:rsid w:val="00745110"/>
    <w:rsid w:val="007451B3"/>
    <w:rsid w:val="00745317"/>
    <w:rsid w:val="0074590D"/>
    <w:rsid w:val="00745F02"/>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6CB"/>
    <w:rsid w:val="00757947"/>
    <w:rsid w:val="00760F13"/>
    <w:rsid w:val="007611E9"/>
    <w:rsid w:val="00761429"/>
    <w:rsid w:val="0076284D"/>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670"/>
    <w:rsid w:val="007818FF"/>
    <w:rsid w:val="007821F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488E"/>
    <w:rsid w:val="007948D0"/>
    <w:rsid w:val="007976F5"/>
    <w:rsid w:val="007977F1"/>
    <w:rsid w:val="007A059A"/>
    <w:rsid w:val="007A0F1C"/>
    <w:rsid w:val="007A130B"/>
    <w:rsid w:val="007A50A9"/>
    <w:rsid w:val="007A5BDA"/>
    <w:rsid w:val="007A6D70"/>
    <w:rsid w:val="007A769D"/>
    <w:rsid w:val="007A7D55"/>
    <w:rsid w:val="007A7E8A"/>
    <w:rsid w:val="007B12FF"/>
    <w:rsid w:val="007B185F"/>
    <w:rsid w:val="007B2A01"/>
    <w:rsid w:val="007B2E75"/>
    <w:rsid w:val="007B39E1"/>
    <w:rsid w:val="007B4DFE"/>
    <w:rsid w:val="007B6219"/>
    <w:rsid w:val="007B6AEC"/>
    <w:rsid w:val="007C0209"/>
    <w:rsid w:val="007C0612"/>
    <w:rsid w:val="007C0697"/>
    <w:rsid w:val="007C22B6"/>
    <w:rsid w:val="007C348D"/>
    <w:rsid w:val="007C34B9"/>
    <w:rsid w:val="007C3B9B"/>
    <w:rsid w:val="007C427A"/>
    <w:rsid w:val="007C483C"/>
    <w:rsid w:val="007C484E"/>
    <w:rsid w:val="007C4972"/>
    <w:rsid w:val="007C4FA1"/>
    <w:rsid w:val="007C6DCB"/>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251C"/>
    <w:rsid w:val="007E2CF6"/>
    <w:rsid w:val="007E3963"/>
    <w:rsid w:val="007E3D46"/>
    <w:rsid w:val="007E3D62"/>
    <w:rsid w:val="007E5D3E"/>
    <w:rsid w:val="007E625C"/>
    <w:rsid w:val="007E6C65"/>
    <w:rsid w:val="007E7010"/>
    <w:rsid w:val="007F0164"/>
    <w:rsid w:val="007F1815"/>
    <w:rsid w:val="007F1A0D"/>
    <w:rsid w:val="007F1B2E"/>
    <w:rsid w:val="007F1B84"/>
    <w:rsid w:val="007F2173"/>
    <w:rsid w:val="007F3812"/>
    <w:rsid w:val="007F3D95"/>
    <w:rsid w:val="007F47E7"/>
    <w:rsid w:val="007F4F75"/>
    <w:rsid w:val="007F5196"/>
    <w:rsid w:val="007F55BA"/>
    <w:rsid w:val="007F6402"/>
    <w:rsid w:val="007F65C2"/>
    <w:rsid w:val="007F6F26"/>
    <w:rsid w:val="007F7397"/>
    <w:rsid w:val="0080046E"/>
    <w:rsid w:val="0080269D"/>
    <w:rsid w:val="008040CB"/>
    <w:rsid w:val="008043C9"/>
    <w:rsid w:val="00806044"/>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5E23"/>
    <w:rsid w:val="00846788"/>
    <w:rsid w:val="008475C6"/>
    <w:rsid w:val="00847E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B6A"/>
    <w:rsid w:val="00876F48"/>
    <w:rsid w:val="00877A5D"/>
    <w:rsid w:val="008802B8"/>
    <w:rsid w:val="00881064"/>
    <w:rsid w:val="0088228F"/>
    <w:rsid w:val="008829B2"/>
    <w:rsid w:val="008830D8"/>
    <w:rsid w:val="008835A9"/>
    <w:rsid w:val="00884B13"/>
    <w:rsid w:val="00884BCD"/>
    <w:rsid w:val="0088657A"/>
    <w:rsid w:val="008865E6"/>
    <w:rsid w:val="00886C5B"/>
    <w:rsid w:val="00887B5D"/>
    <w:rsid w:val="008903B1"/>
    <w:rsid w:val="008910AC"/>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89F"/>
    <w:rsid w:val="00904BC4"/>
    <w:rsid w:val="0090544A"/>
    <w:rsid w:val="0090570A"/>
    <w:rsid w:val="00905F9E"/>
    <w:rsid w:val="009122A7"/>
    <w:rsid w:val="00912795"/>
    <w:rsid w:val="00912DB2"/>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8A9"/>
    <w:rsid w:val="00923A02"/>
    <w:rsid w:val="00924B58"/>
    <w:rsid w:val="00925348"/>
    <w:rsid w:val="009265B6"/>
    <w:rsid w:val="00927D63"/>
    <w:rsid w:val="00927FB2"/>
    <w:rsid w:val="00927FFC"/>
    <w:rsid w:val="009302A6"/>
    <w:rsid w:val="0093049E"/>
    <w:rsid w:val="009318C4"/>
    <w:rsid w:val="00931CA2"/>
    <w:rsid w:val="00931E5B"/>
    <w:rsid w:val="00931EDC"/>
    <w:rsid w:val="0093234E"/>
    <w:rsid w:val="0093252D"/>
    <w:rsid w:val="00933845"/>
    <w:rsid w:val="00934E53"/>
    <w:rsid w:val="00935371"/>
    <w:rsid w:val="009354A1"/>
    <w:rsid w:val="00936C2B"/>
    <w:rsid w:val="00937444"/>
    <w:rsid w:val="0093767A"/>
    <w:rsid w:val="00941625"/>
    <w:rsid w:val="0094192D"/>
    <w:rsid w:val="0094210F"/>
    <w:rsid w:val="009425A7"/>
    <w:rsid w:val="00942B80"/>
    <w:rsid w:val="00942BCA"/>
    <w:rsid w:val="009438E2"/>
    <w:rsid w:val="0094425E"/>
    <w:rsid w:val="00945400"/>
    <w:rsid w:val="00946722"/>
    <w:rsid w:val="00946C92"/>
    <w:rsid w:val="009502F5"/>
    <w:rsid w:val="009505FE"/>
    <w:rsid w:val="0095251F"/>
    <w:rsid w:val="00952A6D"/>
    <w:rsid w:val="0095386D"/>
    <w:rsid w:val="00954A8F"/>
    <w:rsid w:val="0095561C"/>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D98"/>
    <w:rsid w:val="00973E16"/>
    <w:rsid w:val="00974570"/>
    <w:rsid w:val="00974E30"/>
    <w:rsid w:val="0097609B"/>
    <w:rsid w:val="009773F1"/>
    <w:rsid w:val="00980CB2"/>
    <w:rsid w:val="00980D68"/>
    <w:rsid w:val="009816E0"/>
    <w:rsid w:val="00981B35"/>
    <w:rsid w:val="00981E47"/>
    <w:rsid w:val="009823C1"/>
    <w:rsid w:val="009832CD"/>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FBB"/>
    <w:rsid w:val="009978CF"/>
    <w:rsid w:val="009A0886"/>
    <w:rsid w:val="009A180D"/>
    <w:rsid w:val="009A2A2B"/>
    <w:rsid w:val="009A2D84"/>
    <w:rsid w:val="009A2E1A"/>
    <w:rsid w:val="009A2F47"/>
    <w:rsid w:val="009A3A09"/>
    <w:rsid w:val="009A438E"/>
    <w:rsid w:val="009A43BF"/>
    <w:rsid w:val="009A5278"/>
    <w:rsid w:val="009A6B2F"/>
    <w:rsid w:val="009A6B3A"/>
    <w:rsid w:val="009A7D11"/>
    <w:rsid w:val="009A7D8F"/>
    <w:rsid w:val="009B0B40"/>
    <w:rsid w:val="009B1AFD"/>
    <w:rsid w:val="009B3266"/>
    <w:rsid w:val="009B338B"/>
    <w:rsid w:val="009B3F3E"/>
    <w:rsid w:val="009B3FDD"/>
    <w:rsid w:val="009B4090"/>
    <w:rsid w:val="009B520E"/>
    <w:rsid w:val="009B62AA"/>
    <w:rsid w:val="009B654D"/>
    <w:rsid w:val="009B6595"/>
    <w:rsid w:val="009B6E32"/>
    <w:rsid w:val="009B6F95"/>
    <w:rsid w:val="009B711D"/>
    <w:rsid w:val="009B78BC"/>
    <w:rsid w:val="009B7978"/>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639"/>
    <w:rsid w:val="009C7A2D"/>
    <w:rsid w:val="009C7B2A"/>
    <w:rsid w:val="009C7D51"/>
    <w:rsid w:val="009D02CC"/>
    <w:rsid w:val="009D08A3"/>
    <w:rsid w:val="009D0DC5"/>
    <w:rsid w:val="009D1038"/>
    <w:rsid w:val="009D1112"/>
    <w:rsid w:val="009D184C"/>
    <w:rsid w:val="009D18DA"/>
    <w:rsid w:val="009D2E13"/>
    <w:rsid w:val="009D2F4F"/>
    <w:rsid w:val="009D2F78"/>
    <w:rsid w:val="009D41AE"/>
    <w:rsid w:val="009D57A5"/>
    <w:rsid w:val="009D5EA2"/>
    <w:rsid w:val="009D68DE"/>
    <w:rsid w:val="009D6D81"/>
    <w:rsid w:val="009D7222"/>
    <w:rsid w:val="009D7294"/>
    <w:rsid w:val="009D7770"/>
    <w:rsid w:val="009D779F"/>
    <w:rsid w:val="009E1FFB"/>
    <w:rsid w:val="009E20B7"/>
    <w:rsid w:val="009E2403"/>
    <w:rsid w:val="009E2820"/>
    <w:rsid w:val="009E3D03"/>
    <w:rsid w:val="009E43D5"/>
    <w:rsid w:val="009E46BC"/>
    <w:rsid w:val="009E4CDE"/>
    <w:rsid w:val="009E4DF0"/>
    <w:rsid w:val="009E5A2D"/>
    <w:rsid w:val="009F158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8B"/>
    <w:rsid w:val="00A02490"/>
    <w:rsid w:val="00A02524"/>
    <w:rsid w:val="00A033EB"/>
    <w:rsid w:val="00A0346A"/>
    <w:rsid w:val="00A03847"/>
    <w:rsid w:val="00A0430F"/>
    <w:rsid w:val="00A04ACA"/>
    <w:rsid w:val="00A065A2"/>
    <w:rsid w:val="00A100CF"/>
    <w:rsid w:val="00A10489"/>
    <w:rsid w:val="00A10748"/>
    <w:rsid w:val="00A10DB9"/>
    <w:rsid w:val="00A10FCA"/>
    <w:rsid w:val="00A113C1"/>
    <w:rsid w:val="00A11E57"/>
    <w:rsid w:val="00A1297F"/>
    <w:rsid w:val="00A130D3"/>
    <w:rsid w:val="00A1386F"/>
    <w:rsid w:val="00A13EAF"/>
    <w:rsid w:val="00A144B6"/>
    <w:rsid w:val="00A147C9"/>
    <w:rsid w:val="00A14833"/>
    <w:rsid w:val="00A1776F"/>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57EB"/>
    <w:rsid w:val="00A363BD"/>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6DBE"/>
    <w:rsid w:val="00A47CF5"/>
    <w:rsid w:val="00A50B73"/>
    <w:rsid w:val="00A510B9"/>
    <w:rsid w:val="00A5142E"/>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60616"/>
    <w:rsid w:val="00A60845"/>
    <w:rsid w:val="00A6180D"/>
    <w:rsid w:val="00A63180"/>
    <w:rsid w:val="00A636F3"/>
    <w:rsid w:val="00A637A9"/>
    <w:rsid w:val="00A63C9A"/>
    <w:rsid w:val="00A64641"/>
    <w:rsid w:val="00A646E1"/>
    <w:rsid w:val="00A64BEF"/>
    <w:rsid w:val="00A651E9"/>
    <w:rsid w:val="00A65A55"/>
    <w:rsid w:val="00A65B5C"/>
    <w:rsid w:val="00A65CD9"/>
    <w:rsid w:val="00A663F7"/>
    <w:rsid w:val="00A6728D"/>
    <w:rsid w:val="00A678F2"/>
    <w:rsid w:val="00A67DB7"/>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A98"/>
    <w:rsid w:val="00A83F3F"/>
    <w:rsid w:val="00A84437"/>
    <w:rsid w:val="00A84786"/>
    <w:rsid w:val="00A85128"/>
    <w:rsid w:val="00A857C4"/>
    <w:rsid w:val="00A865DA"/>
    <w:rsid w:val="00A90309"/>
    <w:rsid w:val="00A90821"/>
    <w:rsid w:val="00A90C03"/>
    <w:rsid w:val="00A91483"/>
    <w:rsid w:val="00A92611"/>
    <w:rsid w:val="00A92732"/>
    <w:rsid w:val="00A934E0"/>
    <w:rsid w:val="00A9412B"/>
    <w:rsid w:val="00A94866"/>
    <w:rsid w:val="00A95620"/>
    <w:rsid w:val="00A95D78"/>
    <w:rsid w:val="00A96630"/>
    <w:rsid w:val="00A97192"/>
    <w:rsid w:val="00A979ED"/>
    <w:rsid w:val="00A97EF0"/>
    <w:rsid w:val="00AA05AD"/>
    <w:rsid w:val="00AA1198"/>
    <w:rsid w:val="00AA2718"/>
    <w:rsid w:val="00AA29DF"/>
    <w:rsid w:val="00AA362E"/>
    <w:rsid w:val="00AA3B95"/>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2F2"/>
    <w:rsid w:val="00AB7367"/>
    <w:rsid w:val="00AB7432"/>
    <w:rsid w:val="00AB76FA"/>
    <w:rsid w:val="00AB7730"/>
    <w:rsid w:val="00AC0141"/>
    <w:rsid w:val="00AC0300"/>
    <w:rsid w:val="00AC0420"/>
    <w:rsid w:val="00AC086D"/>
    <w:rsid w:val="00AC1757"/>
    <w:rsid w:val="00AC2788"/>
    <w:rsid w:val="00AC2A50"/>
    <w:rsid w:val="00AC30F2"/>
    <w:rsid w:val="00AC32A3"/>
    <w:rsid w:val="00AC4206"/>
    <w:rsid w:val="00AC59AF"/>
    <w:rsid w:val="00AC6CCC"/>
    <w:rsid w:val="00AC6F14"/>
    <w:rsid w:val="00AC7575"/>
    <w:rsid w:val="00AC7C29"/>
    <w:rsid w:val="00AD0911"/>
    <w:rsid w:val="00AD0F22"/>
    <w:rsid w:val="00AD16FA"/>
    <w:rsid w:val="00AD1B88"/>
    <w:rsid w:val="00AD1BAE"/>
    <w:rsid w:val="00AD2137"/>
    <w:rsid w:val="00AD3648"/>
    <w:rsid w:val="00AD3951"/>
    <w:rsid w:val="00AD3DCD"/>
    <w:rsid w:val="00AD4055"/>
    <w:rsid w:val="00AD4BED"/>
    <w:rsid w:val="00AD4F1A"/>
    <w:rsid w:val="00AD5069"/>
    <w:rsid w:val="00AD50B3"/>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C4C"/>
    <w:rsid w:val="00AE6E50"/>
    <w:rsid w:val="00AF0917"/>
    <w:rsid w:val="00AF0AB7"/>
    <w:rsid w:val="00AF10F8"/>
    <w:rsid w:val="00AF1844"/>
    <w:rsid w:val="00AF2399"/>
    <w:rsid w:val="00AF2695"/>
    <w:rsid w:val="00AF31B5"/>
    <w:rsid w:val="00AF3747"/>
    <w:rsid w:val="00AF42F9"/>
    <w:rsid w:val="00AF4A67"/>
    <w:rsid w:val="00AF57EF"/>
    <w:rsid w:val="00AF5CF4"/>
    <w:rsid w:val="00AF6074"/>
    <w:rsid w:val="00AF62E6"/>
    <w:rsid w:val="00AF6844"/>
    <w:rsid w:val="00AF76C1"/>
    <w:rsid w:val="00AF7829"/>
    <w:rsid w:val="00AF7FB3"/>
    <w:rsid w:val="00B0032B"/>
    <w:rsid w:val="00B004F2"/>
    <w:rsid w:val="00B00C12"/>
    <w:rsid w:val="00B00E6F"/>
    <w:rsid w:val="00B012CF"/>
    <w:rsid w:val="00B01C30"/>
    <w:rsid w:val="00B0266A"/>
    <w:rsid w:val="00B03F42"/>
    <w:rsid w:val="00B05A03"/>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10DB"/>
    <w:rsid w:val="00B216AA"/>
    <w:rsid w:val="00B21AC5"/>
    <w:rsid w:val="00B21EFA"/>
    <w:rsid w:val="00B24214"/>
    <w:rsid w:val="00B2459A"/>
    <w:rsid w:val="00B24A32"/>
    <w:rsid w:val="00B24A96"/>
    <w:rsid w:val="00B252D4"/>
    <w:rsid w:val="00B26048"/>
    <w:rsid w:val="00B2694E"/>
    <w:rsid w:val="00B26D34"/>
    <w:rsid w:val="00B27D89"/>
    <w:rsid w:val="00B3055F"/>
    <w:rsid w:val="00B30561"/>
    <w:rsid w:val="00B3068F"/>
    <w:rsid w:val="00B30AC8"/>
    <w:rsid w:val="00B30E86"/>
    <w:rsid w:val="00B312C4"/>
    <w:rsid w:val="00B315BC"/>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11DB"/>
    <w:rsid w:val="00B413C6"/>
    <w:rsid w:val="00B443B1"/>
    <w:rsid w:val="00B4460C"/>
    <w:rsid w:val="00B45F01"/>
    <w:rsid w:val="00B4694C"/>
    <w:rsid w:val="00B4698A"/>
    <w:rsid w:val="00B4722C"/>
    <w:rsid w:val="00B47C05"/>
    <w:rsid w:val="00B47EC3"/>
    <w:rsid w:val="00B50760"/>
    <w:rsid w:val="00B50A49"/>
    <w:rsid w:val="00B50D85"/>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889"/>
    <w:rsid w:val="00B75AF1"/>
    <w:rsid w:val="00B75C5F"/>
    <w:rsid w:val="00B7632D"/>
    <w:rsid w:val="00B76501"/>
    <w:rsid w:val="00B76FA2"/>
    <w:rsid w:val="00B7716A"/>
    <w:rsid w:val="00B772DE"/>
    <w:rsid w:val="00B80039"/>
    <w:rsid w:val="00B81E4A"/>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D88"/>
    <w:rsid w:val="00BA40A9"/>
    <w:rsid w:val="00BA4247"/>
    <w:rsid w:val="00BA4ACB"/>
    <w:rsid w:val="00BA4D96"/>
    <w:rsid w:val="00BA4F1F"/>
    <w:rsid w:val="00BA5539"/>
    <w:rsid w:val="00BA5935"/>
    <w:rsid w:val="00BA5C6D"/>
    <w:rsid w:val="00BA74D7"/>
    <w:rsid w:val="00BA77A6"/>
    <w:rsid w:val="00BB174C"/>
    <w:rsid w:val="00BB2F46"/>
    <w:rsid w:val="00BB3B0E"/>
    <w:rsid w:val="00BB3FAC"/>
    <w:rsid w:val="00BB45B4"/>
    <w:rsid w:val="00BB45DF"/>
    <w:rsid w:val="00BB4A57"/>
    <w:rsid w:val="00BB4C60"/>
    <w:rsid w:val="00BB4CE6"/>
    <w:rsid w:val="00BB5270"/>
    <w:rsid w:val="00BB531B"/>
    <w:rsid w:val="00BB54F0"/>
    <w:rsid w:val="00BB6B79"/>
    <w:rsid w:val="00BC0EC9"/>
    <w:rsid w:val="00BC14F9"/>
    <w:rsid w:val="00BC1CD4"/>
    <w:rsid w:val="00BC22EF"/>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2E81"/>
    <w:rsid w:val="00BD3D5D"/>
    <w:rsid w:val="00BD5B97"/>
    <w:rsid w:val="00BE13D5"/>
    <w:rsid w:val="00BE1520"/>
    <w:rsid w:val="00BE1858"/>
    <w:rsid w:val="00BE239D"/>
    <w:rsid w:val="00BE3B73"/>
    <w:rsid w:val="00BE3C0E"/>
    <w:rsid w:val="00BE3EEA"/>
    <w:rsid w:val="00BE43A9"/>
    <w:rsid w:val="00BE4401"/>
    <w:rsid w:val="00BE5267"/>
    <w:rsid w:val="00BE598F"/>
    <w:rsid w:val="00BE5A5B"/>
    <w:rsid w:val="00BE6EB3"/>
    <w:rsid w:val="00BE7049"/>
    <w:rsid w:val="00BE7123"/>
    <w:rsid w:val="00BE7C72"/>
    <w:rsid w:val="00BE7D6A"/>
    <w:rsid w:val="00BF1959"/>
    <w:rsid w:val="00BF19F7"/>
    <w:rsid w:val="00BF22F5"/>
    <w:rsid w:val="00BF3638"/>
    <w:rsid w:val="00BF4594"/>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4756"/>
    <w:rsid w:val="00C04FFE"/>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A77"/>
    <w:rsid w:val="00C20C40"/>
    <w:rsid w:val="00C20C75"/>
    <w:rsid w:val="00C20D77"/>
    <w:rsid w:val="00C20E68"/>
    <w:rsid w:val="00C21A30"/>
    <w:rsid w:val="00C22707"/>
    <w:rsid w:val="00C23DFD"/>
    <w:rsid w:val="00C25060"/>
    <w:rsid w:val="00C254E5"/>
    <w:rsid w:val="00C255AF"/>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E50"/>
    <w:rsid w:val="00C42315"/>
    <w:rsid w:val="00C42A0E"/>
    <w:rsid w:val="00C439F4"/>
    <w:rsid w:val="00C44E96"/>
    <w:rsid w:val="00C458E8"/>
    <w:rsid w:val="00C468E9"/>
    <w:rsid w:val="00C473EE"/>
    <w:rsid w:val="00C476D8"/>
    <w:rsid w:val="00C47CE7"/>
    <w:rsid w:val="00C515B6"/>
    <w:rsid w:val="00C5198A"/>
    <w:rsid w:val="00C51CF2"/>
    <w:rsid w:val="00C52086"/>
    <w:rsid w:val="00C5223F"/>
    <w:rsid w:val="00C544C8"/>
    <w:rsid w:val="00C54B23"/>
    <w:rsid w:val="00C54E72"/>
    <w:rsid w:val="00C55829"/>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9B9"/>
    <w:rsid w:val="00CB0830"/>
    <w:rsid w:val="00CB1BFC"/>
    <w:rsid w:val="00CB1C73"/>
    <w:rsid w:val="00CB21ED"/>
    <w:rsid w:val="00CB237B"/>
    <w:rsid w:val="00CB3E24"/>
    <w:rsid w:val="00CB3E95"/>
    <w:rsid w:val="00CB4043"/>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6FE6"/>
    <w:rsid w:val="00CC7C6B"/>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E0A3E"/>
    <w:rsid w:val="00CE0C69"/>
    <w:rsid w:val="00CE1390"/>
    <w:rsid w:val="00CE1414"/>
    <w:rsid w:val="00CE275A"/>
    <w:rsid w:val="00CE2A25"/>
    <w:rsid w:val="00CE3247"/>
    <w:rsid w:val="00CE498D"/>
    <w:rsid w:val="00CE5253"/>
    <w:rsid w:val="00CE5A18"/>
    <w:rsid w:val="00CE6145"/>
    <w:rsid w:val="00CE6713"/>
    <w:rsid w:val="00CE7939"/>
    <w:rsid w:val="00CF0529"/>
    <w:rsid w:val="00CF06D5"/>
    <w:rsid w:val="00CF1B69"/>
    <w:rsid w:val="00CF1D58"/>
    <w:rsid w:val="00CF230A"/>
    <w:rsid w:val="00CF2677"/>
    <w:rsid w:val="00CF2CB6"/>
    <w:rsid w:val="00CF4B8C"/>
    <w:rsid w:val="00CF63E5"/>
    <w:rsid w:val="00CF66FF"/>
    <w:rsid w:val="00CF6F7F"/>
    <w:rsid w:val="00CF705D"/>
    <w:rsid w:val="00CF7B33"/>
    <w:rsid w:val="00CF7DD4"/>
    <w:rsid w:val="00D004A2"/>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10723"/>
    <w:rsid w:val="00D10FA6"/>
    <w:rsid w:val="00D1105C"/>
    <w:rsid w:val="00D1108A"/>
    <w:rsid w:val="00D11917"/>
    <w:rsid w:val="00D1335B"/>
    <w:rsid w:val="00D1581F"/>
    <w:rsid w:val="00D159D2"/>
    <w:rsid w:val="00D1609F"/>
    <w:rsid w:val="00D16DF2"/>
    <w:rsid w:val="00D17439"/>
    <w:rsid w:val="00D20B5F"/>
    <w:rsid w:val="00D21A41"/>
    <w:rsid w:val="00D22226"/>
    <w:rsid w:val="00D22BC5"/>
    <w:rsid w:val="00D2324F"/>
    <w:rsid w:val="00D232F1"/>
    <w:rsid w:val="00D239D0"/>
    <w:rsid w:val="00D25782"/>
    <w:rsid w:val="00D26F9A"/>
    <w:rsid w:val="00D278FA"/>
    <w:rsid w:val="00D3069A"/>
    <w:rsid w:val="00D31E37"/>
    <w:rsid w:val="00D31FE9"/>
    <w:rsid w:val="00D324CF"/>
    <w:rsid w:val="00D325C1"/>
    <w:rsid w:val="00D331C2"/>
    <w:rsid w:val="00D341BE"/>
    <w:rsid w:val="00D34E54"/>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4B90"/>
    <w:rsid w:val="00D45631"/>
    <w:rsid w:val="00D456B0"/>
    <w:rsid w:val="00D459E3"/>
    <w:rsid w:val="00D4630D"/>
    <w:rsid w:val="00D46489"/>
    <w:rsid w:val="00D4699A"/>
    <w:rsid w:val="00D4785E"/>
    <w:rsid w:val="00D5009D"/>
    <w:rsid w:val="00D5020B"/>
    <w:rsid w:val="00D50C54"/>
    <w:rsid w:val="00D526C8"/>
    <w:rsid w:val="00D53A6C"/>
    <w:rsid w:val="00D53BF4"/>
    <w:rsid w:val="00D54149"/>
    <w:rsid w:val="00D5456D"/>
    <w:rsid w:val="00D551E2"/>
    <w:rsid w:val="00D5520A"/>
    <w:rsid w:val="00D56B13"/>
    <w:rsid w:val="00D5779B"/>
    <w:rsid w:val="00D57C8A"/>
    <w:rsid w:val="00D57D01"/>
    <w:rsid w:val="00D60167"/>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4132"/>
    <w:rsid w:val="00D74236"/>
    <w:rsid w:val="00D75062"/>
    <w:rsid w:val="00D75609"/>
    <w:rsid w:val="00D77C78"/>
    <w:rsid w:val="00D80BEB"/>
    <w:rsid w:val="00D80CDF"/>
    <w:rsid w:val="00D80FC5"/>
    <w:rsid w:val="00D81137"/>
    <w:rsid w:val="00D8178E"/>
    <w:rsid w:val="00D81E9E"/>
    <w:rsid w:val="00D83096"/>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1DD3"/>
    <w:rsid w:val="00D926CC"/>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2AB"/>
    <w:rsid w:val="00DB4B5C"/>
    <w:rsid w:val="00DB4BD9"/>
    <w:rsid w:val="00DB4CE3"/>
    <w:rsid w:val="00DB5CA5"/>
    <w:rsid w:val="00DB66F5"/>
    <w:rsid w:val="00DB6937"/>
    <w:rsid w:val="00DB6D53"/>
    <w:rsid w:val="00DB7AB5"/>
    <w:rsid w:val="00DB7E29"/>
    <w:rsid w:val="00DB7F65"/>
    <w:rsid w:val="00DB7F9E"/>
    <w:rsid w:val="00DC0229"/>
    <w:rsid w:val="00DC07DF"/>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202"/>
    <w:rsid w:val="00DD0EB1"/>
    <w:rsid w:val="00DD1047"/>
    <w:rsid w:val="00DD10C2"/>
    <w:rsid w:val="00DD1557"/>
    <w:rsid w:val="00DD21DA"/>
    <w:rsid w:val="00DD2736"/>
    <w:rsid w:val="00DD2A10"/>
    <w:rsid w:val="00DD39A8"/>
    <w:rsid w:val="00DD4DF8"/>
    <w:rsid w:val="00DD4F0E"/>
    <w:rsid w:val="00DD6064"/>
    <w:rsid w:val="00DD6138"/>
    <w:rsid w:val="00DD6240"/>
    <w:rsid w:val="00DD649E"/>
    <w:rsid w:val="00DD7039"/>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522"/>
    <w:rsid w:val="00DE6E2B"/>
    <w:rsid w:val="00DF0690"/>
    <w:rsid w:val="00DF0C27"/>
    <w:rsid w:val="00DF1318"/>
    <w:rsid w:val="00DF144A"/>
    <w:rsid w:val="00DF1869"/>
    <w:rsid w:val="00DF194A"/>
    <w:rsid w:val="00DF1F94"/>
    <w:rsid w:val="00DF1FEB"/>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310C"/>
    <w:rsid w:val="00E1329C"/>
    <w:rsid w:val="00E13E63"/>
    <w:rsid w:val="00E146F6"/>
    <w:rsid w:val="00E14A86"/>
    <w:rsid w:val="00E15479"/>
    <w:rsid w:val="00E15DC1"/>
    <w:rsid w:val="00E16072"/>
    <w:rsid w:val="00E160F5"/>
    <w:rsid w:val="00E201D8"/>
    <w:rsid w:val="00E21768"/>
    <w:rsid w:val="00E217CA"/>
    <w:rsid w:val="00E21AB2"/>
    <w:rsid w:val="00E2216E"/>
    <w:rsid w:val="00E2272C"/>
    <w:rsid w:val="00E22E62"/>
    <w:rsid w:val="00E23AD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E24"/>
    <w:rsid w:val="00E375BF"/>
    <w:rsid w:val="00E3782C"/>
    <w:rsid w:val="00E37D44"/>
    <w:rsid w:val="00E405E7"/>
    <w:rsid w:val="00E4066A"/>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5F49"/>
    <w:rsid w:val="00E56BA8"/>
    <w:rsid w:val="00E57BC3"/>
    <w:rsid w:val="00E6008D"/>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5FF"/>
    <w:rsid w:val="00E73CF3"/>
    <w:rsid w:val="00E74774"/>
    <w:rsid w:val="00E7520F"/>
    <w:rsid w:val="00E75227"/>
    <w:rsid w:val="00E76292"/>
    <w:rsid w:val="00E76434"/>
    <w:rsid w:val="00E76E1F"/>
    <w:rsid w:val="00E77582"/>
    <w:rsid w:val="00E77D11"/>
    <w:rsid w:val="00E77D75"/>
    <w:rsid w:val="00E80C46"/>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909CE"/>
    <w:rsid w:val="00E90C0D"/>
    <w:rsid w:val="00E90D60"/>
    <w:rsid w:val="00E91223"/>
    <w:rsid w:val="00E915FB"/>
    <w:rsid w:val="00E9219A"/>
    <w:rsid w:val="00E93148"/>
    <w:rsid w:val="00E934C8"/>
    <w:rsid w:val="00E93534"/>
    <w:rsid w:val="00E9431B"/>
    <w:rsid w:val="00E9470E"/>
    <w:rsid w:val="00E94E29"/>
    <w:rsid w:val="00E96E22"/>
    <w:rsid w:val="00E97C7F"/>
    <w:rsid w:val="00EA001C"/>
    <w:rsid w:val="00EA0040"/>
    <w:rsid w:val="00EA0CD1"/>
    <w:rsid w:val="00EA100E"/>
    <w:rsid w:val="00EA141A"/>
    <w:rsid w:val="00EA2280"/>
    <w:rsid w:val="00EA256A"/>
    <w:rsid w:val="00EA2B27"/>
    <w:rsid w:val="00EA36C4"/>
    <w:rsid w:val="00EA4970"/>
    <w:rsid w:val="00EA6573"/>
    <w:rsid w:val="00EA6E8F"/>
    <w:rsid w:val="00EB0E73"/>
    <w:rsid w:val="00EB15AF"/>
    <w:rsid w:val="00EB1C0F"/>
    <w:rsid w:val="00EB328D"/>
    <w:rsid w:val="00EB35AC"/>
    <w:rsid w:val="00EB35C1"/>
    <w:rsid w:val="00EB3686"/>
    <w:rsid w:val="00EB3779"/>
    <w:rsid w:val="00EB381D"/>
    <w:rsid w:val="00EB58C7"/>
    <w:rsid w:val="00EB5DC1"/>
    <w:rsid w:val="00EB6379"/>
    <w:rsid w:val="00EB6D85"/>
    <w:rsid w:val="00EB7128"/>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2D8B"/>
    <w:rsid w:val="00ED315B"/>
    <w:rsid w:val="00ED4A3A"/>
    <w:rsid w:val="00ED4C26"/>
    <w:rsid w:val="00ED4CED"/>
    <w:rsid w:val="00ED51C8"/>
    <w:rsid w:val="00ED5775"/>
    <w:rsid w:val="00ED582C"/>
    <w:rsid w:val="00ED5EFF"/>
    <w:rsid w:val="00ED67E6"/>
    <w:rsid w:val="00ED697D"/>
    <w:rsid w:val="00ED6B4B"/>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6136"/>
    <w:rsid w:val="00EF67DA"/>
    <w:rsid w:val="00EF7124"/>
    <w:rsid w:val="00EF7384"/>
    <w:rsid w:val="00EF75C2"/>
    <w:rsid w:val="00EF7649"/>
    <w:rsid w:val="00F0090C"/>
    <w:rsid w:val="00F00EAA"/>
    <w:rsid w:val="00F01880"/>
    <w:rsid w:val="00F01B51"/>
    <w:rsid w:val="00F01DAE"/>
    <w:rsid w:val="00F02806"/>
    <w:rsid w:val="00F02C2E"/>
    <w:rsid w:val="00F030AF"/>
    <w:rsid w:val="00F03F27"/>
    <w:rsid w:val="00F0480A"/>
    <w:rsid w:val="00F0515F"/>
    <w:rsid w:val="00F05F84"/>
    <w:rsid w:val="00F10CF1"/>
    <w:rsid w:val="00F10EB1"/>
    <w:rsid w:val="00F1174E"/>
    <w:rsid w:val="00F11796"/>
    <w:rsid w:val="00F126A8"/>
    <w:rsid w:val="00F13421"/>
    <w:rsid w:val="00F13570"/>
    <w:rsid w:val="00F13FC9"/>
    <w:rsid w:val="00F158C7"/>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77ED"/>
    <w:rsid w:val="00F27FD5"/>
    <w:rsid w:val="00F31B00"/>
    <w:rsid w:val="00F31B6C"/>
    <w:rsid w:val="00F33516"/>
    <w:rsid w:val="00F33852"/>
    <w:rsid w:val="00F342E4"/>
    <w:rsid w:val="00F34532"/>
    <w:rsid w:val="00F346E3"/>
    <w:rsid w:val="00F34725"/>
    <w:rsid w:val="00F3475C"/>
    <w:rsid w:val="00F3565B"/>
    <w:rsid w:val="00F368F7"/>
    <w:rsid w:val="00F36BDE"/>
    <w:rsid w:val="00F37882"/>
    <w:rsid w:val="00F40013"/>
    <w:rsid w:val="00F40874"/>
    <w:rsid w:val="00F40BD7"/>
    <w:rsid w:val="00F40E95"/>
    <w:rsid w:val="00F41BF7"/>
    <w:rsid w:val="00F42098"/>
    <w:rsid w:val="00F429B7"/>
    <w:rsid w:val="00F42CE8"/>
    <w:rsid w:val="00F42EC8"/>
    <w:rsid w:val="00F431D1"/>
    <w:rsid w:val="00F431D3"/>
    <w:rsid w:val="00F43C74"/>
    <w:rsid w:val="00F44527"/>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DC"/>
    <w:rsid w:val="00F732E6"/>
    <w:rsid w:val="00F75592"/>
    <w:rsid w:val="00F7599F"/>
    <w:rsid w:val="00F7680D"/>
    <w:rsid w:val="00F768B8"/>
    <w:rsid w:val="00F76B1E"/>
    <w:rsid w:val="00F77250"/>
    <w:rsid w:val="00F7725C"/>
    <w:rsid w:val="00F77B99"/>
    <w:rsid w:val="00F800FF"/>
    <w:rsid w:val="00F80768"/>
    <w:rsid w:val="00F81F56"/>
    <w:rsid w:val="00F8218F"/>
    <w:rsid w:val="00F82C3C"/>
    <w:rsid w:val="00F83243"/>
    <w:rsid w:val="00F83398"/>
    <w:rsid w:val="00F84093"/>
    <w:rsid w:val="00F84B35"/>
    <w:rsid w:val="00F84C15"/>
    <w:rsid w:val="00F85285"/>
    <w:rsid w:val="00F85F5F"/>
    <w:rsid w:val="00F869FF"/>
    <w:rsid w:val="00F86F43"/>
    <w:rsid w:val="00F874C4"/>
    <w:rsid w:val="00F87DF1"/>
    <w:rsid w:val="00F91643"/>
    <w:rsid w:val="00F929B7"/>
    <w:rsid w:val="00F9327D"/>
    <w:rsid w:val="00F9415C"/>
    <w:rsid w:val="00F94D71"/>
    <w:rsid w:val="00F95039"/>
    <w:rsid w:val="00F952BE"/>
    <w:rsid w:val="00F953B3"/>
    <w:rsid w:val="00F9566B"/>
    <w:rsid w:val="00F9576C"/>
    <w:rsid w:val="00F96594"/>
    <w:rsid w:val="00F966B7"/>
    <w:rsid w:val="00F96714"/>
    <w:rsid w:val="00F97A86"/>
    <w:rsid w:val="00FA144D"/>
    <w:rsid w:val="00FA1D0E"/>
    <w:rsid w:val="00FA2925"/>
    <w:rsid w:val="00FA2C7F"/>
    <w:rsid w:val="00FA36EB"/>
    <w:rsid w:val="00FA4B39"/>
    <w:rsid w:val="00FA56CE"/>
    <w:rsid w:val="00FA659D"/>
    <w:rsid w:val="00FA675B"/>
    <w:rsid w:val="00FA7142"/>
    <w:rsid w:val="00FB00BA"/>
    <w:rsid w:val="00FB00C2"/>
    <w:rsid w:val="00FB0339"/>
    <w:rsid w:val="00FB10F0"/>
    <w:rsid w:val="00FB1BE6"/>
    <w:rsid w:val="00FB1FBE"/>
    <w:rsid w:val="00FB275B"/>
    <w:rsid w:val="00FB2EAD"/>
    <w:rsid w:val="00FB2EFD"/>
    <w:rsid w:val="00FB31A7"/>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A30"/>
    <w:rsid w:val="00FD34DC"/>
    <w:rsid w:val="00FD5736"/>
    <w:rsid w:val="00FD6FC4"/>
    <w:rsid w:val="00FD75A0"/>
    <w:rsid w:val="00FE0385"/>
    <w:rsid w:val="00FE13AC"/>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9F"/>
    <w:rsid w:val="00FF116E"/>
    <w:rsid w:val="00FF203A"/>
    <w:rsid w:val="00FF3486"/>
    <w:rsid w:val="00FF3518"/>
    <w:rsid w:val="00FF35E3"/>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0C08CF2-7B05-41BB-89F4-2E456048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eva.stepulyte@kalej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BC1A8D69-8C87-48DA-8B08-A614072FE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13</Pages>
  <Words>13361</Words>
  <Characters>7617</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Ieva Emilija Stepulytė</cp:lastModifiedBy>
  <cp:revision>465</cp:revision>
  <cp:lastPrinted>2021-11-02T20:49:00Z</cp:lastPrinted>
  <dcterms:created xsi:type="dcterms:W3CDTF">2024-03-25T07:30:00Z</dcterms:created>
  <dcterms:modified xsi:type="dcterms:W3CDTF">2026-05-28T13:11:00Z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