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5970" w14:textId="77777777" w:rsidR="00804599" w:rsidRDefault="00804599" w:rsidP="000D50BF">
      <w:pPr>
        <w:tabs>
          <w:tab w:val="right" w:leader="underscore" w:pos="8505"/>
        </w:tabs>
        <w:spacing w:line="300" w:lineRule="exact"/>
        <w:ind w:right="650"/>
        <w:rPr>
          <w:b/>
          <w:szCs w:val="24"/>
        </w:rPr>
      </w:pPr>
      <w:bookmarkStart w:id="0" w:name="_Toc487548545"/>
    </w:p>
    <w:p w14:paraId="67B7FF21" w14:textId="77777777" w:rsidR="00524E72" w:rsidRDefault="00524E72" w:rsidP="000D50BF">
      <w:pPr>
        <w:tabs>
          <w:tab w:val="right" w:leader="underscore" w:pos="8505"/>
        </w:tabs>
        <w:spacing w:line="300" w:lineRule="exact"/>
        <w:ind w:right="650"/>
        <w:rPr>
          <w:b/>
          <w:szCs w:val="24"/>
        </w:rPr>
      </w:pPr>
    </w:p>
    <w:p w14:paraId="1FBE4751" w14:textId="77777777" w:rsidR="00524E72" w:rsidRDefault="00524E72" w:rsidP="000D50BF">
      <w:pPr>
        <w:tabs>
          <w:tab w:val="right" w:leader="underscore" w:pos="8505"/>
        </w:tabs>
        <w:spacing w:line="300" w:lineRule="exact"/>
        <w:ind w:right="650"/>
        <w:rPr>
          <w:b/>
          <w:szCs w:val="24"/>
        </w:rPr>
      </w:pPr>
    </w:p>
    <w:p w14:paraId="289B0573" w14:textId="5FA85CE3" w:rsidR="00804599" w:rsidRPr="009A1D00" w:rsidRDefault="00804599" w:rsidP="00804599">
      <w:pPr>
        <w:tabs>
          <w:tab w:val="right" w:leader="underscore" w:pos="8505"/>
        </w:tabs>
        <w:spacing w:line="300" w:lineRule="exact"/>
        <w:ind w:right="650"/>
        <w:jc w:val="center"/>
        <w:rPr>
          <w:b/>
          <w:szCs w:val="24"/>
        </w:rPr>
      </w:pPr>
      <w:r w:rsidRPr="009A1D00">
        <w:rPr>
          <w:b/>
          <w:szCs w:val="24"/>
        </w:rPr>
        <w:t>LIETUVOS RESPUBLIKOS VYRIAUSIOSIO RINKIMŲ KOMISIJOS</w:t>
      </w:r>
    </w:p>
    <w:p w14:paraId="7A58FB6C" w14:textId="72DDB826" w:rsidR="00804599" w:rsidRDefault="00524E72" w:rsidP="000D50BF">
      <w:pPr>
        <w:spacing w:line="300" w:lineRule="exact"/>
        <w:ind w:right="650"/>
        <w:jc w:val="center"/>
        <w:rPr>
          <w:b/>
          <w:szCs w:val="24"/>
        </w:rPr>
      </w:pPr>
      <w:r>
        <w:rPr>
          <w:b/>
          <w:bCs/>
          <w:color w:val="000000" w:themeColor="text1"/>
          <w:szCs w:val="24"/>
        </w:rPr>
        <w:t>SKELBIAMOS APKLAUSOS</w:t>
      </w:r>
      <w:r w:rsidR="00EF7E36">
        <w:rPr>
          <w:color w:val="000000" w:themeColor="text1"/>
          <w:szCs w:val="24"/>
        </w:rPr>
        <w:t xml:space="preserve"> </w:t>
      </w:r>
      <w:r w:rsidR="00804599" w:rsidRPr="009A1D00">
        <w:rPr>
          <w:b/>
          <w:szCs w:val="24"/>
        </w:rPr>
        <w:t>DOKUMENTAI</w:t>
      </w:r>
    </w:p>
    <w:p w14:paraId="3A52C44B" w14:textId="39CFE5F4" w:rsidR="00007A1E" w:rsidRPr="00007A1E" w:rsidRDefault="00007A1E" w:rsidP="000D50BF">
      <w:pPr>
        <w:spacing w:line="300" w:lineRule="exact"/>
        <w:ind w:right="650"/>
        <w:jc w:val="center"/>
        <w:rPr>
          <w:bCs/>
          <w:szCs w:val="24"/>
        </w:rPr>
      </w:pPr>
      <w:r w:rsidRPr="00007A1E">
        <w:rPr>
          <w:bCs/>
          <w:szCs w:val="24"/>
        </w:rPr>
        <w:t xml:space="preserve">Pirkimas vykdomas vadovaujantis </w:t>
      </w:r>
    </w:p>
    <w:p w14:paraId="09F4F239" w14:textId="0679FFE3" w:rsidR="00A901D9" w:rsidRPr="00C421E0" w:rsidRDefault="00A901D9" w:rsidP="000D50BF">
      <w:pPr>
        <w:spacing w:line="300" w:lineRule="exact"/>
        <w:ind w:right="650"/>
        <w:jc w:val="center"/>
        <w:rPr>
          <w:b/>
          <w:szCs w:val="24"/>
          <w:lang w:val="en-US"/>
        </w:rPr>
      </w:pPr>
      <w:r w:rsidRPr="007F66A9">
        <w:rPr>
          <w:szCs w:val="24"/>
        </w:rPr>
        <w:t>Lietuvos Respublikos viešųjų pirkimų, atliekamų gynybos ir saugumo sri</w:t>
      </w:r>
      <w:r w:rsidR="00C421E0">
        <w:rPr>
          <w:szCs w:val="24"/>
        </w:rPr>
        <w:t>tyje, įstatymu</w:t>
      </w:r>
    </w:p>
    <w:p w14:paraId="79E035AF" w14:textId="77777777" w:rsidR="00693038" w:rsidRDefault="00693038" w:rsidP="00804599">
      <w:pPr>
        <w:ind w:right="650"/>
        <w:rPr>
          <w:b/>
          <w:bCs/>
          <w:szCs w:val="24"/>
        </w:rPr>
      </w:pPr>
    </w:p>
    <w:p w14:paraId="252A1C5A" w14:textId="77777777" w:rsidR="00007A1E" w:rsidRPr="009A1D00" w:rsidRDefault="00007A1E" w:rsidP="00804599">
      <w:pPr>
        <w:ind w:right="650"/>
        <w:rPr>
          <w:b/>
          <w:bCs/>
          <w:szCs w:val="24"/>
        </w:rPr>
      </w:pPr>
    </w:p>
    <w:p w14:paraId="4F5C6654" w14:textId="15E0D931" w:rsidR="00804599" w:rsidRDefault="00BE22A6" w:rsidP="008245A6">
      <w:pPr>
        <w:spacing w:line="300" w:lineRule="exact"/>
        <w:ind w:right="650"/>
        <w:jc w:val="center"/>
        <w:rPr>
          <w:b/>
          <w:szCs w:val="24"/>
        </w:rPr>
      </w:pPr>
      <w:r w:rsidRPr="00652C6A">
        <w:rPr>
          <w:b/>
          <w:szCs w:val="24"/>
        </w:rPr>
        <w:t>SPECIALIŲ ŽENKLŲ (HOLOGRAM</w:t>
      </w:r>
      <w:r w:rsidR="000C2993">
        <w:rPr>
          <w:b/>
          <w:szCs w:val="24"/>
        </w:rPr>
        <w:t>Ų</w:t>
      </w:r>
      <w:r w:rsidRPr="00652C6A">
        <w:rPr>
          <w:b/>
          <w:szCs w:val="24"/>
        </w:rPr>
        <w:t>)</w:t>
      </w:r>
      <w:r w:rsidRPr="00652C6A">
        <w:rPr>
          <w:b/>
        </w:rPr>
        <w:t xml:space="preserve"> </w:t>
      </w:r>
      <w:r w:rsidR="00A035F2" w:rsidRPr="00652C6A">
        <w:rPr>
          <w:b/>
        </w:rPr>
        <w:t>SPAUSDINIMO</w:t>
      </w:r>
      <w:r w:rsidR="00A035F2" w:rsidRPr="00652C6A">
        <w:rPr>
          <w:b/>
          <w:color w:val="000000"/>
        </w:rPr>
        <w:t xml:space="preserve"> PASLAUGŲ </w:t>
      </w:r>
      <w:r w:rsidR="00A035F2" w:rsidRPr="00652C6A">
        <w:rPr>
          <w:b/>
          <w:bCs/>
        </w:rPr>
        <w:t>PIRKIMAS</w:t>
      </w:r>
    </w:p>
    <w:p w14:paraId="7EC88F35" w14:textId="77777777" w:rsidR="00F111C5" w:rsidRDefault="00F111C5" w:rsidP="00804599">
      <w:pPr>
        <w:spacing w:line="300" w:lineRule="exact"/>
        <w:ind w:right="650"/>
        <w:rPr>
          <w:b/>
          <w:szCs w:val="24"/>
        </w:rPr>
      </w:pPr>
    </w:p>
    <w:p w14:paraId="0136215B" w14:textId="77777777" w:rsidR="00007A1E" w:rsidRDefault="00007A1E" w:rsidP="00804599">
      <w:pPr>
        <w:spacing w:line="300" w:lineRule="exact"/>
        <w:ind w:right="650"/>
        <w:rPr>
          <w:b/>
          <w:szCs w:val="24"/>
        </w:rPr>
      </w:pPr>
    </w:p>
    <w:p w14:paraId="6608984B" w14:textId="77777777" w:rsidR="00007A1E" w:rsidRDefault="00007A1E" w:rsidP="00804599">
      <w:pPr>
        <w:spacing w:line="300" w:lineRule="exact"/>
        <w:ind w:right="650"/>
        <w:rPr>
          <w:b/>
          <w:szCs w:val="24"/>
        </w:rPr>
      </w:pPr>
    </w:p>
    <w:p w14:paraId="26CE857A" w14:textId="77777777" w:rsidR="00804599" w:rsidRPr="00204B3D" w:rsidRDefault="00804599" w:rsidP="00804599">
      <w:pPr>
        <w:spacing w:line="300" w:lineRule="exact"/>
        <w:ind w:right="650"/>
        <w:jc w:val="center"/>
        <w:rPr>
          <w:b/>
          <w:szCs w:val="24"/>
        </w:rPr>
      </w:pPr>
      <w:r w:rsidRPr="00204B3D">
        <w:rPr>
          <w:b/>
          <w:szCs w:val="24"/>
        </w:rPr>
        <w:t>TURINYS</w:t>
      </w:r>
    </w:p>
    <w:p w14:paraId="5BE34E71" w14:textId="77777777" w:rsidR="00804599" w:rsidRPr="00204B3D" w:rsidRDefault="00804599" w:rsidP="00804599">
      <w:pPr>
        <w:tabs>
          <w:tab w:val="left" w:pos="851"/>
        </w:tabs>
        <w:ind w:right="650" w:firstLine="567"/>
        <w:contextualSpacing/>
        <w:jc w:val="both"/>
        <w:rPr>
          <w:b/>
          <w:szCs w:val="24"/>
        </w:rPr>
      </w:pPr>
    </w:p>
    <w:p w14:paraId="3A453CF0" w14:textId="77777777" w:rsidR="00804599" w:rsidRPr="00204B3D" w:rsidRDefault="00804599" w:rsidP="00614A8C">
      <w:pPr>
        <w:pStyle w:val="Sraopastraipa"/>
        <w:numPr>
          <w:ilvl w:val="0"/>
          <w:numId w:val="35"/>
        </w:numPr>
        <w:tabs>
          <w:tab w:val="left" w:pos="993"/>
        </w:tabs>
        <w:spacing w:after="0" w:line="240" w:lineRule="auto"/>
        <w:ind w:left="0" w:firstLine="0"/>
        <w:jc w:val="both"/>
        <w:rPr>
          <w:rFonts w:ascii="Times New Roman" w:hAnsi="Times New Roman"/>
          <w:b/>
          <w:szCs w:val="24"/>
          <w:lang w:val="en-US"/>
        </w:rPr>
      </w:pPr>
      <w:r w:rsidRPr="00204B3D">
        <w:rPr>
          <w:rFonts w:ascii="Times New Roman" w:hAnsi="Times New Roman"/>
          <w:b/>
          <w:szCs w:val="24"/>
          <w:lang w:val="en-US"/>
        </w:rPr>
        <w:t>BENDROS NUOSTATOS</w:t>
      </w:r>
    </w:p>
    <w:p w14:paraId="0D3F8EA5" w14:textId="77777777" w:rsidR="00804599" w:rsidRPr="00204B3D" w:rsidRDefault="00804599" w:rsidP="00614A8C">
      <w:pPr>
        <w:pStyle w:val="Sraopastraipa"/>
        <w:numPr>
          <w:ilvl w:val="0"/>
          <w:numId w:val="35"/>
        </w:numPr>
        <w:tabs>
          <w:tab w:val="left" w:pos="993"/>
        </w:tabs>
        <w:spacing w:after="0" w:line="240" w:lineRule="auto"/>
        <w:ind w:left="0" w:firstLine="0"/>
        <w:jc w:val="both"/>
        <w:rPr>
          <w:rFonts w:ascii="Times New Roman" w:hAnsi="Times New Roman"/>
          <w:b/>
          <w:szCs w:val="24"/>
          <w:lang w:val="en-US"/>
        </w:rPr>
      </w:pPr>
      <w:r w:rsidRPr="00204B3D">
        <w:rPr>
          <w:rFonts w:ascii="Times New Roman" w:hAnsi="Times New Roman"/>
          <w:b/>
          <w:szCs w:val="24"/>
          <w:lang w:val="en-US"/>
        </w:rPr>
        <w:t>PIRKIMO OBJEKTAS</w:t>
      </w:r>
    </w:p>
    <w:p w14:paraId="5A50000B" w14:textId="3E168CCC" w:rsidR="00804599" w:rsidRPr="0096759C" w:rsidRDefault="00804599" w:rsidP="00614A8C">
      <w:pPr>
        <w:pStyle w:val="Sraopastraipa"/>
        <w:numPr>
          <w:ilvl w:val="0"/>
          <w:numId w:val="35"/>
        </w:numPr>
        <w:tabs>
          <w:tab w:val="left" w:pos="993"/>
        </w:tabs>
        <w:spacing w:after="0" w:line="240" w:lineRule="auto"/>
        <w:ind w:left="0" w:firstLine="0"/>
        <w:jc w:val="both"/>
        <w:rPr>
          <w:rFonts w:ascii="Times New Roman" w:hAnsi="Times New Roman"/>
          <w:b/>
          <w:szCs w:val="24"/>
          <w:lang w:val="en-US"/>
        </w:rPr>
      </w:pPr>
      <w:r w:rsidRPr="00204B3D">
        <w:rPr>
          <w:rFonts w:ascii="Times New Roman" w:hAnsi="Times New Roman"/>
          <w:b/>
          <w:szCs w:val="24"/>
        </w:rPr>
        <w:t>KAINODARA</w:t>
      </w:r>
    </w:p>
    <w:p w14:paraId="4F6EAF88" w14:textId="77777777" w:rsidR="00576476" w:rsidRPr="00576476" w:rsidRDefault="00576476" w:rsidP="00576476">
      <w:pPr>
        <w:pStyle w:val="Sraopastraipa"/>
        <w:numPr>
          <w:ilvl w:val="0"/>
          <w:numId w:val="35"/>
        </w:numPr>
        <w:ind w:left="993" w:hanging="993"/>
        <w:rPr>
          <w:rFonts w:ascii="Times New Roman" w:hAnsi="Times New Roman"/>
          <w:b/>
          <w:szCs w:val="24"/>
        </w:rPr>
      </w:pPr>
      <w:r w:rsidRPr="00576476">
        <w:rPr>
          <w:rFonts w:ascii="Times New Roman" w:hAnsi="Times New Roman"/>
          <w:b/>
          <w:szCs w:val="24"/>
        </w:rPr>
        <w:t>SĄLYGOS, KURIOMIS DRAUDŽIAMAS IR RIBOJAMAS TIEKĖJŲ DALYVAVIMAS PIRKIME,  KVALIFIKACIJOS REIKALAVIMAI</w:t>
      </w:r>
    </w:p>
    <w:p w14:paraId="39A7EDD4" w14:textId="77777777" w:rsidR="003D380C" w:rsidRPr="002211AA" w:rsidRDefault="00804599" w:rsidP="003D380C">
      <w:pPr>
        <w:pStyle w:val="Sraopastraipa"/>
        <w:numPr>
          <w:ilvl w:val="0"/>
          <w:numId w:val="35"/>
        </w:numPr>
        <w:tabs>
          <w:tab w:val="left" w:pos="993"/>
        </w:tabs>
        <w:spacing w:after="0" w:line="240" w:lineRule="auto"/>
        <w:ind w:left="0" w:firstLine="0"/>
        <w:jc w:val="both"/>
        <w:rPr>
          <w:rFonts w:ascii="Times New Roman" w:hAnsi="Times New Roman"/>
          <w:b/>
          <w:szCs w:val="24"/>
          <w:lang w:val="en-US"/>
        </w:rPr>
      </w:pPr>
      <w:r w:rsidRPr="002211AA">
        <w:rPr>
          <w:rFonts w:ascii="Times New Roman" w:eastAsiaTheme="minorHAnsi" w:hAnsi="Times New Roman"/>
          <w:b/>
          <w:szCs w:val="24"/>
        </w:rPr>
        <w:t>ŪKIO SUBJEKTŲ DALYVAVIMAS PIRKIMO PROCEDŪROSE</w:t>
      </w:r>
    </w:p>
    <w:p w14:paraId="0815EE01" w14:textId="77777777" w:rsidR="008A329A" w:rsidRDefault="008A329A" w:rsidP="00614A8C">
      <w:pPr>
        <w:pStyle w:val="Sraopastraipa"/>
        <w:numPr>
          <w:ilvl w:val="0"/>
          <w:numId w:val="35"/>
        </w:numPr>
        <w:tabs>
          <w:tab w:val="left" w:pos="993"/>
          <w:tab w:val="left" w:pos="1134"/>
        </w:tabs>
        <w:spacing w:after="0" w:line="240" w:lineRule="auto"/>
        <w:ind w:left="0" w:firstLine="0"/>
        <w:jc w:val="both"/>
        <w:rPr>
          <w:rFonts w:ascii="Times New Roman" w:hAnsi="Times New Roman"/>
          <w:b/>
        </w:rPr>
      </w:pPr>
      <w:r w:rsidRPr="00BA009D">
        <w:rPr>
          <w:rFonts w:ascii="Times New Roman" w:hAnsi="Times New Roman"/>
          <w:b/>
        </w:rPr>
        <w:t>PASIŪLYMŲ RENGIMAS, PATEIKIMAS, KEITIMAS</w:t>
      </w:r>
    </w:p>
    <w:p w14:paraId="229EDB75" w14:textId="7818DE62" w:rsidR="006A08DD" w:rsidRPr="006A08DD" w:rsidRDefault="00804599" w:rsidP="00614A8C">
      <w:pPr>
        <w:pStyle w:val="Sraopastraipa"/>
        <w:numPr>
          <w:ilvl w:val="0"/>
          <w:numId w:val="35"/>
        </w:numPr>
        <w:tabs>
          <w:tab w:val="left" w:pos="993"/>
        </w:tabs>
        <w:spacing w:after="0" w:line="240" w:lineRule="auto"/>
        <w:ind w:left="0" w:firstLine="0"/>
        <w:jc w:val="both"/>
        <w:rPr>
          <w:rFonts w:ascii="Times New Roman" w:hAnsi="Times New Roman"/>
          <w:b/>
          <w:szCs w:val="24"/>
          <w:lang w:val="en-US"/>
        </w:rPr>
      </w:pPr>
      <w:r w:rsidRPr="00950915">
        <w:rPr>
          <w:rFonts w:ascii="Times New Roman" w:hAnsi="Times New Roman"/>
          <w:b/>
          <w:szCs w:val="24"/>
        </w:rPr>
        <w:t>PASIŪLYMŲ GALIOJIMO UŽTIKRINIMA</w:t>
      </w:r>
      <w:r w:rsidR="00D17EF1">
        <w:rPr>
          <w:rFonts w:ascii="Times New Roman" w:hAnsi="Times New Roman"/>
          <w:b/>
          <w:szCs w:val="24"/>
        </w:rPr>
        <w:t>S</w:t>
      </w:r>
    </w:p>
    <w:p w14:paraId="4355C955" w14:textId="77777777" w:rsidR="006A08DD" w:rsidRPr="00141FDF" w:rsidRDefault="006A08DD" w:rsidP="00614A8C">
      <w:pPr>
        <w:pStyle w:val="Sraopastraipa"/>
        <w:numPr>
          <w:ilvl w:val="0"/>
          <w:numId w:val="35"/>
        </w:numPr>
        <w:tabs>
          <w:tab w:val="left" w:pos="993"/>
        </w:tabs>
        <w:spacing w:after="0" w:line="240" w:lineRule="auto"/>
        <w:ind w:left="0" w:firstLine="0"/>
        <w:jc w:val="both"/>
        <w:rPr>
          <w:rStyle w:val="Hipersaitas"/>
          <w:rFonts w:ascii="Times New Roman" w:hAnsi="Times New Roman"/>
          <w:b/>
          <w:bCs/>
          <w:color w:val="auto"/>
          <w:u w:val="none"/>
        </w:rPr>
      </w:pPr>
      <w:r w:rsidRPr="00141FDF">
        <w:rPr>
          <w:rStyle w:val="Antrat2Diagrama"/>
          <w:rFonts w:ascii="Times New Roman" w:hAnsi="Times New Roman" w:cs="Times New Roman"/>
          <w:color w:val="auto"/>
          <w:sz w:val="24"/>
          <w:szCs w:val="24"/>
        </w:rPr>
        <w:t>PIRKIMO DOKUMENTŲ</w:t>
      </w:r>
      <w:r w:rsidRPr="00141FDF">
        <w:rPr>
          <w:rStyle w:val="Antrat2Diagrama"/>
          <w:rFonts w:ascii="Times New Roman" w:hAnsi="Times New Roman" w:cs="Times New Roman"/>
          <w:b w:val="0"/>
          <w:bCs w:val="0"/>
          <w:color w:val="auto"/>
          <w:sz w:val="24"/>
          <w:szCs w:val="24"/>
        </w:rPr>
        <w:t xml:space="preserve"> </w:t>
      </w:r>
      <w:r w:rsidRPr="00141FDF">
        <w:rPr>
          <w:rFonts w:ascii="Times New Roman" w:hAnsi="Times New Roman"/>
          <w:b/>
          <w:bCs/>
          <w:szCs w:val="24"/>
        </w:rPr>
        <w:t>PAAIŠKINIMAS</w:t>
      </w:r>
      <w:r w:rsidRPr="00141FDF">
        <w:rPr>
          <w:rStyle w:val="Antrat2Diagrama"/>
          <w:rFonts w:ascii="Times New Roman" w:hAnsi="Times New Roman" w:cs="Times New Roman"/>
          <w:b w:val="0"/>
          <w:bCs w:val="0"/>
          <w:color w:val="auto"/>
          <w:sz w:val="24"/>
          <w:szCs w:val="24"/>
        </w:rPr>
        <w:t xml:space="preserve"> </w:t>
      </w:r>
      <w:r w:rsidRPr="00141FDF">
        <w:rPr>
          <w:rStyle w:val="Antrat2Diagrama"/>
          <w:rFonts w:ascii="Times New Roman" w:hAnsi="Times New Roman" w:cs="Times New Roman"/>
          <w:color w:val="auto"/>
          <w:sz w:val="24"/>
          <w:szCs w:val="24"/>
        </w:rPr>
        <w:t>IR JŲ</w:t>
      </w:r>
      <w:r w:rsidRPr="00141FDF">
        <w:rPr>
          <w:rStyle w:val="Antrat2Diagrama"/>
          <w:rFonts w:ascii="Times New Roman" w:hAnsi="Times New Roman" w:cs="Times New Roman"/>
          <w:b w:val="0"/>
          <w:bCs w:val="0"/>
          <w:color w:val="auto"/>
          <w:sz w:val="24"/>
          <w:szCs w:val="24"/>
        </w:rPr>
        <w:t xml:space="preserve"> </w:t>
      </w:r>
      <w:r w:rsidRPr="00141FDF">
        <w:rPr>
          <w:rFonts w:ascii="Times New Roman" w:hAnsi="Times New Roman"/>
          <w:b/>
          <w:bCs/>
          <w:szCs w:val="24"/>
        </w:rPr>
        <w:t>PATIKSLINIMAS</w:t>
      </w:r>
    </w:p>
    <w:p w14:paraId="26D29998" w14:textId="77777777" w:rsidR="00D17EF1" w:rsidRPr="00A25DF4" w:rsidRDefault="00D17EF1" w:rsidP="00614A8C">
      <w:pPr>
        <w:pStyle w:val="Sraopastraipa"/>
        <w:numPr>
          <w:ilvl w:val="0"/>
          <w:numId w:val="35"/>
        </w:numPr>
        <w:tabs>
          <w:tab w:val="left" w:pos="993"/>
        </w:tabs>
        <w:spacing w:after="0" w:line="240" w:lineRule="auto"/>
        <w:ind w:left="0" w:firstLine="0"/>
        <w:jc w:val="both"/>
        <w:rPr>
          <w:rFonts w:ascii="Times New Roman" w:hAnsi="Times New Roman"/>
          <w:b/>
          <w:bCs/>
        </w:rPr>
      </w:pPr>
      <w:r w:rsidRPr="00A25DF4">
        <w:rPr>
          <w:rFonts w:ascii="Times New Roman" w:hAnsi="Times New Roman"/>
          <w:b/>
          <w:szCs w:val="24"/>
        </w:rPr>
        <w:t>SUSIPAŽINIMO SU PASIŪLYMAIS LAIKAS IR PROCEDŪRA</w:t>
      </w:r>
    </w:p>
    <w:p w14:paraId="6AEA6049" w14:textId="77777777" w:rsidR="00401266" w:rsidRPr="00423701" w:rsidRDefault="00401266" w:rsidP="00614A8C">
      <w:pPr>
        <w:pStyle w:val="Sraopastraipa"/>
        <w:numPr>
          <w:ilvl w:val="0"/>
          <w:numId w:val="35"/>
        </w:numPr>
        <w:tabs>
          <w:tab w:val="left" w:pos="993"/>
        </w:tabs>
        <w:spacing w:after="0" w:line="240" w:lineRule="auto"/>
        <w:ind w:left="993" w:hanging="993"/>
        <w:jc w:val="both"/>
        <w:rPr>
          <w:rFonts w:ascii="Times New Roman" w:hAnsi="Times New Roman"/>
          <w:b/>
          <w:bCs/>
        </w:rPr>
      </w:pPr>
      <w:r w:rsidRPr="00423701">
        <w:rPr>
          <w:rFonts w:ascii="Times New Roman" w:hAnsi="Times New Roman"/>
          <w:b/>
        </w:rPr>
        <w:t>PASIŪLYMŲ NAGRINĖJIMAS</w:t>
      </w:r>
      <w:r>
        <w:rPr>
          <w:rFonts w:ascii="Times New Roman" w:hAnsi="Times New Roman"/>
          <w:b/>
        </w:rPr>
        <w:t>, VERTINIMAS</w:t>
      </w:r>
      <w:r w:rsidRPr="00423701">
        <w:rPr>
          <w:rFonts w:ascii="Times New Roman" w:hAnsi="Times New Roman"/>
          <w:b/>
        </w:rPr>
        <w:t xml:space="preserve"> IR </w:t>
      </w:r>
      <w:r w:rsidRPr="00423701">
        <w:rPr>
          <w:rFonts w:ascii="Times New Roman" w:hAnsi="Times New Roman"/>
          <w:b/>
          <w:bCs/>
        </w:rPr>
        <w:t xml:space="preserve">PASIŪLYMŲ </w:t>
      </w:r>
      <w:r w:rsidRPr="00423701">
        <w:rPr>
          <w:rFonts w:ascii="Times New Roman" w:hAnsi="Times New Roman"/>
          <w:b/>
        </w:rPr>
        <w:t>ATMETIMO PRIEŽASTYS</w:t>
      </w:r>
      <w:r>
        <w:rPr>
          <w:rFonts w:ascii="Times New Roman" w:hAnsi="Times New Roman"/>
          <w:b/>
        </w:rPr>
        <w:t>, LAIMĖTOJO NUSTATYMAS</w:t>
      </w:r>
    </w:p>
    <w:p w14:paraId="472E903F" w14:textId="77777777" w:rsidR="002A766C" w:rsidRPr="00821C04" w:rsidRDefault="002A766C" w:rsidP="00614A8C">
      <w:pPr>
        <w:pStyle w:val="Sraopastraipa"/>
        <w:numPr>
          <w:ilvl w:val="0"/>
          <w:numId w:val="35"/>
        </w:numPr>
        <w:tabs>
          <w:tab w:val="left" w:pos="993"/>
        </w:tabs>
        <w:spacing w:after="0" w:line="240" w:lineRule="auto"/>
        <w:ind w:left="0" w:firstLine="0"/>
        <w:jc w:val="both"/>
        <w:rPr>
          <w:rFonts w:ascii="Times New Roman" w:hAnsi="Times New Roman"/>
          <w:b/>
          <w:bCs/>
        </w:rPr>
      </w:pPr>
      <w:r w:rsidRPr="00821C04">
        <w:rPr>
          <w:rFonts w:ascii="Times New Roman" w:hAnsi="Times New Roman"/>
          <w:b/>
        </w:rPr>
        <w:t>INFORMAVIMAS APIE PIRKIMO PROCEDŪROS REZULTATUS</w:t>
      </w:r>
    </w:p>
    <w:p w14:paraId="1FF30CFB" w14:textId="77777777" w:rsidR="00804599" w:rsidRPr="00950915" w:rsidRDefault="00804599" w:rsidP="00614A8C">
      <w:pPr>
        <w:pStyle w:val="Sraopastraipa"/>
        <w:numPr>
          <w:ilvl w:val="0"/>
          <w:numId w:val="35"/>
        </w:numPr>
        <w:tabs>
          <w:tab w:val="left" w:pos="993"/>
        </w:tabs>
        <w:spacing w:after="0" w:line="240" w:lineRule="auto"/>
        <w:ind w:left="0" w:firstLine="0"/>
        <w:jc w:val="both"/>
        <w:rPr>
          <w:rStyle w:val="Hipersaitas"/>
          <w:rFonts w:ascii="Times New Roman" w:hAnsi="Times New Roman"/>
          <w:b/>
          <w:color w:val="auto"/>
          <w:szCs w:val="24"/>
          <w:u w:val="none"/>
          <w:lang w:val="en-US"/>
        </w:rPr>
      </w:pPr>
      <w:hyperlink w:anchor="_Toc60525492" w:history="1">
        <w:r w:rsidRPr="00950915">
          <w:rPr>
            <w:rStyle w:val="Hipersaitas"/>
            <w:rFonts w:ascii="Times New Roman" w:hAnsi="Times New Roman"/>
            <w:b/>
            <w:noProof/>
            <w:color w:val="auto"/>
            <w:szCs w:val="24"/>
            <w:u w:val="none"/>
          </w:rPr>
          <w:t>PRETENZIJŲ IR SKUNDŲ NAGRINĖJIMO TVARKA</w:t>
        </w:r>
      </w:hyperlink>
    </w:p>
    <w:p w14:paraId="6F76301F" w14:textId="03D434FB" w:rsidR="00804599" w:rsidRPr="00E408F2" w:rsidRDefault="00804599" w:rsidP="00614A8C">
      <w:pPr>
        <w:pStyle w:val="Sraopastraipa"/>
        <w:numPr>
          <w:ilvl w:val="0"/>
          <w:numId w:val="35"/>
        </w:numPr>
        <w:tabs>
          <w:tab w:val="left" w:pos="993"/>
        </w:tabs>
        <w:spacing w:after="0" w:line="240" w:lineRule="auto"/>
        <w:ind w:left="0" w:firstLine="0"/>
        <w:jc w:val="both"/>
        <w:rPr>
          <w:rFonts w:ascii="Times New Roman" w:hAnsi="Times New Roman"/>
          <w:b/>
          <w:szCs w:val="24"/>
          <w:lang w:val="en-US"/>
        </w:rPr>
      </w:pPr>
      <w:r>
        <w:rPr>
          <w:rFonts w:ascii="Times New Roman" w:eastAsia="Calibri" w:hAnsi="Times New Roman"/>
          <w:b/>
        </w:rPr>
        <w:t xml:space="preserve">PIRKIMO </w:t>
      </w:r>
      <w:r w:rsidRPr="00950915">
        <w:rPr>
          <w:rFonts w:ascii="Times New Roman" w:eastAsia="Calibri" w:hAnsi="Times New Roman"/>
          <w:b/>
        </w:rPr>
        <w:t>SUTART</w:t>
      </w:r>
      <w:r w:rsidR="00883357">
        <w:rPr>
          <w:rFonts w:ascii="Times New Roman" w:eastAsia="Calibri" w:hAnsi="Times New Roman"/>
          <w:b/>
        </w:rPr>
        <w:t>Y</w:t>
      </w:r>
      <w:r w:rsidRPr="00950915">
        <w:rPr>
          <w:rFonts w:ascii="Times New Roman" w:eastAsia="Calibri" w:hAnsi="Times New Roman"/>
          <w:b/>
        </w:rPr>
        <w:t>S</w:t>
      </w:r>
    </w:p>
    <w:p w14:paraId="2421123E" w14:textId="5550DD40" w:rsidR="00804599" w:rsidRDefault="00804599" w:rsidP="00804599">
      <w:pPr>
        <w:tabs>
          <w:tab w:val="left" w:pos="7036"/>
        </w:tabs>
        <w:spacing w:line="300" w:lineRule="exact"/>
        <w:ind w:right="650"/>
        <w:jc w:val="both"/>
        <w:rPr>
          <w:szCs w:val="24"/>
        </w:rPr>
      </w:pPr>
    </w:p>
    <w:p w14:paraId="1A44CE9F" w14:textId="77777777" w:rsidR="006E2011" w:rsidRDefault="006E2011" w:rsidP="00804599">
      <w:pPr>
        <w:tabs>
          <w:tab w:val="left" w:pos="7036"/>
        </w:tabs>
        <w:spacing w:line="300" w:lineRule="exact"/>
        <w:ind w:right="650"/>
        <w:jc w:val="both"/>
        <w:rPr>
          <w:szCs w:val="24"/>
        </w:rPr>
      </w:pPr>
    </w:p>
    <w:p w14:paraId="662FDE29" w14:textId="77777777" w:rsidR="00007A1E" w:rsidRPr="009A1D00" w:rsidRDefault="00007A1E" w:rsidP="00804599">
      <w:pPr>
        <w:tabs>
          <w:tab w:val="left" w:pos="7036"/>
        </w:tabs>
        <w:spacing w:line="300" w:lineRule="exact"/>
        <w:ind w:right="650"/>
        <w:jc w:val="both"/>
        <w:rPr>
          <w:szCs w:val="24"/>
        </w:rPr>
      </w:pPr>
    </w:p>
    <w:p w14:paraId="68A74F5E" w14:textId="77777777" w:rsidR="00AC677F" w:rsidRPr="002E44F2" w:rsidRDefault="00AC677F" w:rsidP="00AC677F">
      <w:pPr>
        <w:tabs>
          <w:tab w:val="left" w:pos="7036"/>
        </w:tabs>
        <w:spacing w:line="300" w:lineRule="exact"/>
        <w:ind w:right="85" w:firstLine="284"/>
        <w:jc w:val="both"/>
        <w:rPr>
          <w:szCs w:val="24"/>
        </w:rPr>
      </w:pPr>
      <w:r w:rsidRPr="002E44F2">
        <w:rPr>
          <w:szCs w:val="24"/>
        </w:rPr>
        <w:t>PRIEDAI:</w:t>
      </w:r>
    </w:p>
    <w:p w14:paraId="6B5C7185" w14:textId="630C2E45" w:rsidR="00126FB5" w:rsidRPr="00126FB5" w:rsidRDefault="00126FB5" w:rsidP="00126FB5">
      <w:pPr>
        <w:pStyle w:val="Sraopastraipa"/>
        <w:numPr>
          <w:ilvl w:val="0"/>
          <w:numId w:val="36"/>
        </w:numPr>
        <w:tabs>
          <w:tab w:val="left" w:pos="851"/>
          <w:tab w:val="left" w:pos="7036"/>
        </w:tabs>
        <w:spacing w:line="300" w:lineRule="exact"/>
        <w:ind w:left="0" w:right="85" w:firstLine="284"/>
        <w:jc w:val="both"/>
        <w:rPr>
          <w:rFonts w:ascii="Times New Roman" w:hAnsi="Times New Roman"/>
          <w:szCs w:val="24"/>
        </w:rPr>
      </w:pPr>
      <w:r w:rsidRPr="00126FB5">
        <w:rPr>
          <w:rFonts w:ascii="Times New Roman" w:hAnsi="Times New Roman"/>
          <w:bCs/>
        </w:rPr>
        <w:t>S</w:t>
      </w:r>
      <w:r w:rsidRPr="00126FB5">
        <w:rPr>
          <w:rFonts w:ascii="Times New Roman" w:hAnsi="Times New Roman"/>
          <w:bCs/>
          <w:szCs w:val="24"/>
        </w:rPr>
        <w:t>pecialių ženklų (hologram</w:t>
      </w:r>
      <w:r w:rsidR="000C2993">
        <w:rPr>
          <w:rFonts w:ascii="Times New Roman" w:hAnsi="Times New Roman"/>
          <w:bCs/>
          <w:szCs w:val="24"/>
        </w:rPr>
        <w:t>ų</w:t>
      </w:r>
      <w:r w:rsidRPr="00126FB5">
        <w:rPr>
          <w:rFonts w:ascii="Times New Roman" w:hAnsi="Times New Roman"/>
          <w:bCs/>
          <w:szCs w:val="24"/>
        </w:rPr>
        <w:t>)</w:t>
      </w:r>
      <w:r w:rsidRPr="00126FB5">
        <w:rPr>
          <w:rFonts w:ascii="Times New Roman" w:hAnsi="Times New Roman"/>
          <w:bCs/>
        </w:rPr>
        <w:t xml:space="preserve"> spausdinimo</w:t>
      </w:r>
      <w:r w:rsidRPr="00126FB5">
        <w:rPr>
          <w:rFonts w:ascii="Times New Roman" w:hAnsi="Times New Roman"/>
          <w:bCs/>
          <w:color w:val="000000"/>
        </w:rPr>
        <w:t xml:space="preserve"> paslaugų pirkimo t</w:t>
      </w:r>
      <w:r w:rsidRPr="00126FB5">
        <w:rPr>
          <w:rFonts w:ascii="Times New Roman" w:hAnsi="Times New Roman"/>
        </w:rPr>
        <w:t>echninė specifikacija (</w:t>
      </w:r>
      <w:r w:rsidR="00EF7E36">
        <w:rPr>
          <w:rFonts w:ascii="Times New Roman" w:hAnsi="Times New Roman"/>
        </w:rPr>
        <w:t>1</w:t>
      </w:r>
      <w:r w:rsidRPr="00126FB5">
        <w:rPr>
          <w:rFonts w:ascii="Times New Roman" w:hAnsi="Times New Roman"/>
        </w:rPr>
        <w:t xml:space="preserve"> priedas).</w:t>
      </w:r>
    </w:p>
    <w:p w14:paraId="5592F251" w14:textId="27BE51E7" w:rsidR="00126FB5" w:rsidRPr="00CC7D42" w:rsidRDefault="00126FB5" w:rsidP="00126FB5">
      <w:pPr>
        <w:pStyle w:val="Sraopastraipa"/>
        <w:numPr>
          <w:ilvl w:val="0"/>
          <w:numId w:val="36"/>
        </w:numPr>
        <w:tabs>
          <w:tab w:val="left" w:pos="851"/>
          <w:tab w:val="left" w:pos="7036"/>
        </w:tabs>
        <w:spacing w:line="300" w:lineRule="exact"/>
        <w:ind w:left="0" w:right="85" w:firstLine="284"/>
        <w:jc w:val="both"/>
        <w:rPr>
          <w:rFonts w:ascii="Times New Roman" w:hAnsi="Times New Roman"/>
          <w:szCs w:val="24"/>
        </w:rPr>
      </w:pPr>
      <w:r w:rsidRPr="00CC7D42">
        <w:rPr>
          <w:rFonts w:ascii="Times New Roman" w:hAnsi="Times New Roman"/>
        </w:rPr>
        <w:t>Pasiūlymo forma (</w:t>
      </w:r>
      <w:r w:rsidR="00EF7E36" w:rsidRPr="00CC7D42">
        <w:rPr>
          <w:rFonts w:ascii="Times New Roman" w:hAnsi="Times New Roman"/>
        </w:rPr>
        <w:t>2</w:t>
      </w:r>
      <w:r w:rsidRPr="00CC7D42">
        <w:rPr>
          <w:rFonts w:ascii="Times New Roman" w:hAnsi="Times New Roman"/>
        </w:rPr>
        <w:t xml:space="preserve"> priedas).</w:t>
      </w:r>
    </w:p>
    <w:p w14:paraId="6286BB99" w14:textId="68D96F91" w:rsidR="00126FB5" w:rsidRPr="00126FB5" w:rsidRDefault="00126FB5" w:rsidP="00126FB5">
      <w:pPr>
        <w:pStyle w:val="Sraopastraipa"/>
        <w:numPr>
          <w:ilvl w:val="0"/>
          <w:numId w:val="36"/>
        </w:numPr>
        <w:tabs>
          <w:tab w:val="left" w:pos="851"/>
          <w:tab w:val="left" w:pos="7036"/>
        </w:tabs>
        <w:spacing w:line="300" w:lineRule="exact"/>
        <w:ind w:left="0" w:right="85" w:firstLine="284"/>
        <w:jc w:val="both"/>
        <w:rPr>
          <w:rFonts w:ascii="Times New Roman" w:hAnsi="Times New Roman"/>
          <w:szCs w:val="24"/>
        </w:rPr>
      </w:pPr>
      <w:r w:rsidRPr="00126FB5">
        <w:rPr>
          <w:rFonts w:ascii="Times New Roman" w:hAnsi="Times New Roman"/>
        </w:rPr>
        <w:t>Tiekėjo deklaracija (</w:t>
      </w:r>
      <w:r w:rsidR="00112661">
        <w:rPr>
          <w:rFonts w:ascii="Times New Roman" w:hAnsi="Times New Roman"/>
        </w:rPr>
        <w:t>3</w:t>
      </w:r>
      <w:r w:rsidRPr="00126FB5">
        <w:rPr>
          <w:rFonts w:ascii="Times New Roman" w:hAnsi="Times New Roman"/>
        </w:rPr>
        <w:t xml:space="preserve"> priedas). </w:t>
      </w:r>
    </w:p>
    <w:p w14:paraId="3F7EBAD6" w14:textId="535EAA50" w:rsidR="00126FB5" w:rsidRDefault="00126FB5" w:rsidP="00126FB5">
      <w:pPr>
        <w:pStyle w:val="Sraopastraipa"/>
        <w:numPr>
          <w:ilvl w:val="0"/>
          <w:numId w:val="36"/>
        </w:numPr>
        <w:tabs>
          <w:tab w:val="left" w:pos="851"/>
          <w:tab w:val="left" w:pos="7036"/>
        </w:tabs>
        <w:spacing w:line="300" w:lineRule="exact"/>
        <w:ind w:left="0" w:right="85" w:firstLine="284"/>
        <w:jc w:val="both"/>
        <w:rPr>
          <w:rFonts w:ascii="Times New Roman" w:hAnsi="Times New Roman"/>
          <w:szCs w:val="24"/>
        </w:rPr>
      </w:pPr>
      <w:r w:rsidRPr="00126FB5">
        <w:rPr>
          <w:rFonts w:ascii="Times New Roman" w:hAnsi="Times New Roman"/>
          <w:bCs/>
        </w:rPr>
        <w:t>S</w:t>
      </w:r>
      <w:r w:rsidRPr="00126FB5">
        <w:rPr>
          <w:rFonts w:ascii="Times New Roman" w:hAnsi="Times New Roman"/>
          <w:bCs/>
          <w:szCs w:val="24"/>
        </w:rPr>
        <w:t>pecialių ženklų (hologram</w:t>
      </w:r>
      <w:r w:rsidR="000C2993">
        <w:rPr>
          <w:rFonts w:ascii="Times New Roman" w:hAnsi="Times New Roman"/>
          <w:bCs/>
          <w:szCs w:val="24"/>
        </w:rPr>
        <w:t>ų</w:t>
      </w:r>
      <w:r w:rsidRPr="00126FB5">
        <w:rPr>
          <w:rFonts w:ascii="Times New Roman" w:hAnsi="Times New Roman"/>
          <w:bCs/>
          <w:szCs w:val="24"/>
        </w:rPr>
        <w:t>)</w:t>
      </w:r>
      <w:r w:rsidRPr="00126FB5">
        <w:rPr>
          <w:rFonts w:ascii="Times New Roman" w:hAnsi="Times New Roman"/>
          <w:bCs/>
        </w:rPr>
        <w:t xml:space="preserve"> spausdinimo</w:t>
      </w:r>
      <w:r w:rsidRPr="00126FB5">
        <w:rPr>
          <w:rFonts w:ascii="Times New Roman" w:hAnsi="Times New Roman"/>
          <w:bCs/>
          <w:color w:val="000000"/>
        </w:rPr>
        <w:t xml:space="preserve"> paslaugų pirkimo s</w:t>
      </w:r>
      <w:r w:rsidRPr="00126FB5">
        <w:rPr>
          <w:rFonts w:ascii="Times New Roman" w:hAnsi="Times New Roman"/>
          <w:szCs w:val="24"/>
        </w:rPr>
        <w:t>utarties projektas (</w:t>
      </w:r>
      <w:r w:rsidR="00112661">
        <w:rPr>
          <w:rFonts w:ascii="Times New Roman" w:hAnsi="Times New Roman"/>
          <w:szCs w:val="24"/>
          <w:lang w:val="en-US"/>
        </w:rPr>
        <w:t>4</w:t>
      </w:r>
      <w:r w:rsidRPr="00126FB5">
        <w:rPr>
          <w:rFonts w:ascii="Times New Roman" w:hAnsi="Times New Roman"/>
          <w:szCs w:val="24"/>
        </w:rPr>
        <w:t xml:space="preserve"> priedas).</w:t>
      </w:r>
    </w:p>
    <w:p w14:paraId="17F5EBEC" w14:textId="77777777" w:rsidR="00C70636" w:rsidRPr="00006859" w:rsidRDefault="00C70636" w:rsidP="00C70636">
      <w:pPr>
        <w:jc w:val="center"/>
        <w:rPr>
          <w:b/>
          <w:iCs/>
          <w:szCs w:val="24"/>
        </w:rPr>
      </w:pPr>
    </w:p>
    <w:p w14:paraId="378B61B7" w14:textId="1E9AE59E" w:rsidR="00C70636" w:rsidRDefault="00C70636">
      <w:pPr>
        <w:spacing w:after="160" w:line="259" w:lineRule="auto"/>
        <w:rPr>
          <w:szCs w:val="24"/>
        </w:rPr>
      </w:pPr>
      <w:r>
        <w:rPr>
          <w:szCs w:val="24"/>
        </w:rPr>
        <w:br w:type="page"/>
      </w:r>
    </w:p>
    <w:p w14:paraId="37679552" w14:textId="77777777" w:rsidR="00B84322" w:rsidRDefault="00B84322">
      <w:pPr>
        <w:spacing w:after="160" w:line="259" w:lineRule="auto"/>
        <w:rPr>
          <w:szCs w:val="24"/>
        </w:rPr>
      </w:pPr>
    </w:p>
    <w:p w14:paraId="1C236BF1" w14:textId="77777777" w:rsidR="00B84322" w:rsidRPr="00126FB5" w:rsidRDefault="00B84322" w:rsidP="00B84322">
      <w:pPr>
        <w:pStyle w:val="Sraopastraipa"/>
        <w:tabs>
          <w:tab w:val="left" w:pos="851"/>
          <w:tab w:val="left" w:pos="7036"/>
        </w:tabs>
        <w:spacing w:line="300" w:lineRule="exact"/>
        <w:ind w:left="284" w:right="85"/>
        <w:jc w:val="both"/>
        <w:rPr>
          <w:rFonts w:ascii="Times New Roman" w:hAnsi="Times New Roman"/>
          <w:szCs w:val="24"/>
        </w:rPr>
      </w:pPr>
    </w:p>
    <w:p w14:paraId="20EF39AC" w14:textId="77777777" w:rsidR="00086B98" w:rsidRPr="003455C2" w:rsidRDefault="00086B98">
      <w:pPr>
        <w:pStyle w:val="Sraopastraipa"/>
        <w:numPr>
          <w:ilvl w:val="0"/>
          <w:numId w:val="3"/>
        </w:numPr>
        <w:spacing w:after="0" w:line="360" w:lineRule="auto"/>
        <w:ind w:left="0" w:firstLine="0"/>
        <w:jc w:val="center"/>
        <w:rPr>
          <w:rFonts w:ascii="Times New Roman" w:hAnsi="Times New Roman"/>
          <w:b/>
          <w:bCs/>
        </w:rPr>
      </w:pPr>
      <w:bookmarkStart w:id="1" w:name="_Toc489448415"/>
      <w:r w:rsidRPr="004B6FC4">
        <w:rPr>
          <w:rFonts w:ascii="Times New Roman" w:hAnsi="Times New Roman"/>
          <w:b/>
          <w:bCs/>
        </w:rPr>
        <w:t>BENDROSIOS NUOSTATOS</w:t>
      </w:r>
      <w:bookmarkEnd w:id="1"/>
    </w:p>
    <w:p w14:paraId="3BF45961" w14:textId="56D5058B" w:rsidR="00F46AE3" w:rsidRPr="007F66A9" w:rsidRDefault="00086B98"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zCs w:val="24"/>
        </w:rPr>
      </w:pPr>
      <w:r w:rsidRPr="007F66A9">
        <w:rPr>
          <w:rFonts w:ascii="Times New Roman" w:hAnsi="Times New Roman"/>
          <w:szCs w:val="24"/>
        </w:rPr>
        <w:t xml:space="preserve">Lietuvos Respublikos vyriausioji rinkimų komisija (toliau – Perkančioji organizacija) </w:t>
      </w:r>
      <w:r w:rsidR="00B84322">
        <w:rPr>
          <w:rFonts w:ascii="Times New Roman" w:hAnsi="Times New Roman"/>
          <w:szCs w:val="24"/>
        </w:rPr>
        <w:t>perka</w:t>
      </w:r>
      <w:r w:rsidRPr="007F66A9">
        <w:rPr>
          <w:rFonts w:ascii="Times New Roman" w:hAnsi="Times New Roman"/>
          <w:szCs w:val="24"/>
        </w:rPr>
        <w:t xml:space="preserve"> </w:t>
      </w:r>
      <w:r w:rsidR="00D615C8" w:rsidRPr="007F66A9">
        <w:rPr>
          <w:rFonts w:ascii="Times New Roman" w:hAnsi="Times New Roman"/>
          <w:bCs/>
          <w:szCs w:val="24"/>
        </w:rPr>
        <w:t>specialių ženklų (hologram</w:t>
      </w:r>
      <w:r w:rsidR="00B84322">
        <w:rPr>
          <w:rFonts w:ascii="Times New Roman" w:hAnsi="Times New Roman"/>
          <w:bCs/>
          <w:szCs w:val="24"/>
        </w:rPr>
        <w:t>ų</w:t>
      </w:r>
      <w:r w:rsidR="00D615C8" w:rsidRPr="007F66A9">
        <w:rPr>
          <w:rFonts w:ascii="Times New Roman" w:hAnsi="Times New Roman"/>
          <w:bCs/>
          <w:szCs w:val="24"/>
        </w:rPr>
        <w:t>)</w:t>
      </w:r>
      <w:r w:rsidR="00D615C8" w:rsidRPr="007F66A9">
        <w:rPr>
          <w:rFonts w:ascii="Times New Roman" w:hAnsi="Times New Roman"/>
          <w:bCs/>
        </w:rPr>
        <w:t xml:space="preserve"> spausdinimo</w:t>
      </w:r>
      <w:r w:rsidR="00D615C8" w:rsidRPr="007F66A9">
        <w:rPr>
          <w:rFonts w:ascii="Times New Roman" w:hAnsi="Times New Roman"/>
          <w:bCs/>
          <w:color w:val="000000"/>
        </w:rPr>
        <w:t xml:space="preserve"> paslaugas</w:t>
      </w:r>
      <w:r w:rsidR="003C528D">
        <w:rPr>
          <w:rFonts w:ascii="Times New Roman" w:hAnsi="Times New Roman"/>
          <w:bCs/>
          <w:color w:val="000000"/>
        </w:rPr>
        <w:t xml:space="preserve"> (toliau - Pirkimas).</w:t>
      </w:r>
    </w:p>
    <w:p w14:paraId="37204299" w14:textId="6A13CD5A" w:rsidR="007E7DF7" w:rsidRPr="00552A39" w:rsidRDefault="00A31D56"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zCs w:val="24"/>
        </w:rPr>
      </w:pPr>
      <w:r w:rsidRPr="007F66A9">
        <w:rPr>
          <w:rFonts w:ascii="Times New Roman" w:hAnsi="Times New Roman"/>
        </w:rPr>
        <w:t xml:space="preserve">Pirkimas </w:t>
      </w:r>
      <w:r w:rsidR="007E7DF7" w:rsidRPr="007F66A9">
        <w:rPr>
          <w:rFonts w:ascii="Times New Roman" w:hAnsi="Times New Roman"/>
        </w:rPr>
        <w:t xml:space="preserve">vykdomas vadovaujantis </w:t>
      </w:r>
      <w:r w:rsidRPr="007F66A9">
        <w:rPr>
          <w:rFonts w:ascii="Times New Roman" w:hAnsi="Times New Roman"/>
          <w:szCs w:val="24"/>
        </w:rPr>
        <w:t>Lietuvos Respublikos viešųjų pirkimų, atliekamų gynybos ir saugumo srityje, įstatymu (toliau – Įstatymas)</w:t>
      </w:r>
      <w:r w:rsidR="007E7DF7" w:rsidRPr="007F66A9">
        <w:rPr>
          <w:rFonts w:ascii="Times New Roman" w:hAnsi="Times New Roman"/>
        </w:rPr>
        <w:t xml:space="preserve">, </w:t>
      </w:r>
      <w:r w:rsidR="00A14173" w:rsidRPr="007F66A9">
        <w:rPr>
          <w:rFonts w:ascii="Times New Roman" w:hAnsi="Times New Roman"/>
          <w:szCs w:val="24"/>
        </w:rPr>
        <w:t>Lietuvos Respublikos viešųjų pirkimų</w:t>
      </w:r>
      <w:r w:rsidR="00A14173" w:rsidRPr="007F66A9">
        <w:rPr>
          <w:rFonts w:ascii="Times New Roman" w:hAnsi="Times New Roman"/>
        </w:rPr>
        <w:t xml:space="preserve"> </w:t>
      </w:r>
      <w:r w:rsidR="00A14173">
        <w:rPr>
          <w:rFonts w:ascii="Times New Roman" w:hAnsi="Times New Roman"/>
        </w:rPr>
        <w:t xml:space="preserve">įstatymu, </w:t>
      </w:r>
      <w:r w:rsidR="007E7DF7" w:rsidRPr="007F66A9">
        <w:rPr>
          <w:rFonts w:ascii="Times New Roman" w:hAnsi="Times New Roman"/>
        </w:rPr>
        <w:t xml:space="preserve">Lietuvos Respublikos civiliniu kodeksu, kitais viešuosius pirkimus, atliekamus gynybos ir saugumo srityje, </w:t>
      </w:r>
      <w:r w:rsidR="007E7DF7" w:rsidRPr="00552A39">
        <w:rPr>
          <w:rFonts w:ascii="Times New Roman" w:hAnsi="Times New Roman"/>
        </w:rPr>
        <w:t xml:space="preserve">reglamentuojančiais teisės aktais bei </w:t>
      </w:r>
      <w:r w:rsidR="0015480F" w:rsidRPr="00552A39">
        <w:rPr>
          <w:rFonts w:ascii="Times New Roman" w:hAnsi="Times New Roman"/>
        </w:rPr>
        <w:t>šio</w:t>
      </w:r>
      <w:r w:rsidR="0015480F" w:rsidRPr="00552A39">
        <w:rPr>
          <w:rFonts w:ascii="Times New Roman" w:hAnsi="Times New Roman"/>
          <w:szCs w:val="24"/>
        </w:rPr>
        <w:t xml:space="preserve"> konkurso </w:t>
      </w:r>
      <w:r w:rsidR="007E7DF7" w:rsidRPr="00552A39">
        <w:rPr>
          <w:rFonts w:ascii="Times New Roman" w:hAnsi="Times New Roman"/>
        </w:rPr>
        <w:t>Pirkimo dokumentais</w:t>
      </w:r>
      <w:r w:rsidR="00124619" w:rsidRPr="00552A39">
        <w:rPr>
          <w:rFonts w:ascii="Times New Roman" w:hAnsi="Times New Roman"/>
        </w:rPr>
        <w:t xml:space="preserve"> </w:t>
      </w:r>
      <w:r w:rsidR="00124619" w:rsidRPr="00552A39">
        <w:rPr>
          <w:rFonts w:ascii="Times New Roman" w:hAnsi="Times New Roman"/>
          <w:szCs w:val="24"/>
        </w:rPr>
        <w:t>(toliau - Pirkimo dokumentai)</w:t>
      </w:r>
      <w:r w:rsidR="007E7DF7" w:rsidRPr="00552A39">
        <w:rPr>
          <w:rFonts w:ascii="Times New Roman" w:hAnsi="Times New Roman"/>
        </w:rPr>
        <w:t>. Įslaptinta informacija saugoma vadovaujantis Lietuvos Respublikos valstybės ir tarnybos paslapčių įstatymu.</w:t>
      </w:r>
    </w:p>
    <w:p w14:paraId="69E1D3BD" w14:textId="611F28AB" w:rsidR="00576B0C" w:rsidRPr="00552A39" w:rsidRDefault="003455C4"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zCs w:val="24"/>
        </w:rPr>
      </w:pPr>
      <w:r w:rsidRPr="00552A39">
        <w:rPr>
          <w:rFonts w:ascii="Times New Roman" w:hAnsi="Times New Roman"/>
          <w:szCs w:val="24"/>
        </w:rPr>
        <w:t xml:space="preserve">Pirkimo dokumentus sudaro visas šis dokumentas su priedais. Klausimams, nesureguliuotiems Pirkimo dokumentų nuostatose, tiesiogiai taikomos </w:t>
      </w:r>
      <w:r w:rsidR="00941573" w:rsidRPr="00552A39">
        <w:rPr>
          <w:rFonts w:ascii="Times New Roman" w:hAnsi="Times New Roman"/>
          <w:szCs w:val="24"/>
        </w:rPr>
        <w:t>Į</w:t>
      </w:r>
      <w:r w:rsidRPr="00552A39">
        <w:rPr>
          <w:rFonts w:ascii="Times New Roman" w:hAnsi="Times New Roman"/>
          <w:szCs w:val="24"/>
        </w:rPr>
        <w:t xml:space="preserve">statymo nuostatos. </w:t>
      </w:r>
      <w:r w:rsidR="00576B0C" w:rsidRPr="00552A39">
        <w:rPr>
          <w:rFonts w:ascii="Times New Roman" w:hAnsi="Times New Roman"/>
          <w:szCs w:val="24"/>
        </w:rPr>
        <w:t>Pirkimo dokument</w:t>
      </w:r>
      <w:r w:rsidR="005F5749" w:rsidRPr="00552A39">
        <w:rPr>
          <w:rFonts w:ascii="Times New Roman" w:hAnsi="Times New Roman"/>
          <w:szCs w:val="24"/>
        </w:rPr>
        <w:t>uose</w:t>
      </w:r>
      <w:r w:rsidR="00576B0C" w:rsidRPr="00552A39">
        <w:rPr>
          <w:rFonts w:ascii="Times New Roman" w:hAnsi="Times New Roman"/>
          <w:szCs w:val="24"/>
        </w:rPr>
        <w:t xml:space="preserve"> vartojamos sąvokos suprantamos taip, kaip jos apibrėžtos Įstatym</w:t>
      </w:r>
      <w:r w:rsidR="005F5749" w:rsidRPr="00552A39">
        <w:rPr>
          <w:rFonts w:ascii="Times New Roman" w:hAnsi="Times New Roman"/>
          <w:szCs w:val="24"/>
        </w:rPr>
        <w:t>e</w:t>
      </w:r>
      <w:r w:rsidR="00576B0C" w:rsidRPr="00552A39">
        <w:rPr>
          <w:rFonts w:ascii="Times New Roman" w:hAnsi="Times New Roman"/>
          <w:szCs w:val="24"/>
        </w:rPr>
        <w:t xml:space="preserve"> ir </w:t>
      </w:r>
      <w:r w:rsidR="004A5765" w:rsidRPr="00552A39">
        <w:rPr>
          <w:rFonts w:ascii="Times New Roman" w:hAnsi="Times New Roman"/>
          <w:szCs w:val="24"/>
        </w:rPr>
        <w:t>V</w:t>
      </w:r>
      <w:r w:rsidR="00576B0C" w:rsidRPr="00552A39">
        <w:rPr>
          <w:rFonts w:ascii="Times New Roman" w:hAnsi="Times New Roman"/>
          <w:szCs w:val="24"/>
        </w:rPr>
        <w:t>alstybės ir tarnybos paslapčių įstatyme.</w:t>
      </w:r>
    </w:p>
    <w:p w14:paraId="23F861DC" w14:textId="42C78F5D" w:rsidR="003455C4" w:rsidRPr="007F66A9" w:rsidRDefault="003455C4"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552A39">
        <w:rPr>
          <w:rFonts w:ascii="Times New Roman" w:hAnsi="Times New Roman"/>
          <w:szCs w:val="24"/>
        </w:rPr>
        <w:t xml:space="preserve"> Pirkimo procedūras vykdo </w:t>
      </w:r>
      <w:r w:rsidR="001D4D73">
        <w:rPr>
          <w:rFonts w:ascii="Times New Roman" w:hAnsi="Times New Roman"/>
          <w:szCs w:val="24"/>
        </w:rPr>
        <w:t>pirkimo organizatorius</w:t>
      </w:r>
      <w:r w:rsidRPr="00552A39">
        <w:rPr>
          <w:rFonts w:ascii="Times New Roman" w:hAnsi="Times New Roman"/>
          <w:szCs w:val="24"/>
        </w:rPr>
        <w:t xml:space="preserve">. </w:t>
      </w:r>
      <w:r w:rsidR="001D4D73">
        <w:rPr>
          <w:rFonts w:ascii="Times New Roman" w:hAnsi="Times New Roman"/>
          <w:szCs w:val="24"/>
        </w:rPr>
        <w:t>Pirkimo organizatorius</w:t>
      </w:r>
      <w:r w:rsidR="001D4D73" w:rsidRPr="007F66A9">
        <w:rPr>
          <w:rFonts w:ascii="Times New Roman" w:hAnsi="Times New Roman"/>
          <w:szCs w:val="24"/>
        </w:rPr>
        <w:t xml:space="preserve"> </w:t>
      </w:r>
      <w:r w:rsidRPr="007F66A9">
        <w:rPr>
          <w:rFonts w:ascii="Times New Roman" w:hAnsi="Times New Roman"/>
          <w:szCs w:val="24"/>
        </w:rPr>
        <w:t xml:space="preserve">veikia iki pirkimo sutarties pasirašymo su tiekėju arba iki sprendimo nutraukti viešąjį pirkimą priėmimo. </w:t>
      </w:r>
    </w:p>
    <w:p w14:paraId="4978ED0A" w14:textId="77777777" w:rsidR="00416A33" w:rsidRPr="007F66A9" w:rsidRDefault="00416A33"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59A1E967" w14:textId="0C8158D1" w:rsidR="00086B98" w:rsidRPr="007F66A9" w:rsidRDefault="00086B98"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zCs w:val="24"/>
        </w:rPr>
      </w:pPr>
      <w:r w:rsidRPr="007F66A9">
        <w:rPr>
          <w:rFonts w:ascii="Times New Roman" w:hAnsi="Times New Roman"/>
          <w:szCs w:val="24"/>
        </w:rPr>
        <w:t>Pirkimo dokument</w:t>
      </w:r>
      <w:r w:rsidR="00FB62BD" w:rsidRPr="007F66A9">
        <w:rPr>
          <w:rFonts w:ascii="Times New Roman" w:hAnsi="Times New Roman"/>
          <w:szCs w:val="24"/>
        </w:rPr>
        <w:t>us</w:t>
      </w:r>
      <w:r w:rsidRPr="007F66A9">
        <w:rPr>
          <w:rFonts w:ascii="Times New Roman" w:hAnsi="Times New Roman"/>
          <w:szCs w:val="24"/>
        </w:rPr>
        <w:t xml:space="preserve"> sudaro visas šis dokumentas su priedais. Klausimams, nesureguliuotiems Pirkimo dokumentų nuostatose, tiesiogiai taikomos </w:t>
      </w:r>
      <w:r w:rsidR="006B2BCE" w:rsidRPr="007F66A9">
        <w:rPr>
          <w:rFonts w:ascii="Times New Roman" w:hAnsi="Times New Roman"/>
          <w:szCs w:val="24"/>
        </w:rPr>
        <w:t>Į</w:t>
      </w:r>
      <w:r w:rsidRPr="007F66A9">
        <w:rPr>
          <w:rFonts w:ascii="Times New Roman" w:hAnsi="Times New Roman"/>
          <w:szCs w:val="24"/>
        </w:rPr>
        <w:t xml:space="preserve">statymo nuostatos. Jeigu pirkimo dokumentų nuostata nenustato kitaip, pirkimo dokumentuose vartojamos sąvokos atitinka </w:t>
      </w:r>
      <w:r w:rsidR="006B2BCE" w:rsidRPr="007F66A9">
        <w:rPr>
          <w:rFonts w:ascii="Times New Roman" w:hAnsi="Times New Roman"/>
          <w:szCs w:val="24"/>
        </w:rPr>
        <w:t>į</w:t>
      </w:r>
      <w:r w:rsidRPr="007F66A9">
        <w:rPr>
          <w:rFonts w:ascii="Times New Roman" w:hAnsi="Times New Roman"/>
          <w:szCs w:val="24"/>
        </w:rPr>
        <w:t xml:space="preserve">statymo sąvokas, kitos sąvokos apibrėžtos </w:t>
      </w:r>
      <w:r w:rsidR="0025391E" w:rsidRPr="007F66A9">
        <w:rPr>
          <w:rFonts w:ascii="Times New Roman" w:hAnsi="Times New Roman"/>
          <w:szCs w:val="24"/>
        </w:rPr>
        <w:t>Į</w:t>
      </w:r>
      <w:r w:rsidRPr="007F66A9">
        <w:rPr>
          <w:rFonts w:ascii="Times New Roman" w:hAnsi="Times New Roman"/>
          <w:szCs w:val="24"/>
        </w:rPr>
        <w:t>statyme.</w:t>
      </w:r>
    </w:p>
    <w:p w14:paraId="150395C0" w14:textId="77777777" w:rsidR="00086B98" w:rsidRPr="007F66A9" w:rsidRDefault="00086B98"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rPr>
        <w:t>Perkančioji organizacija</w:t>
      </w:r>
      <w:r w:rsidRPr="007F66A9">
        <w:rPr>
          <w:rFonts w:ascii="Times New Roman" w:hAnsi="Times New Roman"/>
          <w:szCs w:val="24"/>
          <w:lang w:eastAsia="lt-LT"/>
        </w:rPr>
        <w:t xml:space="preserve"> laikys, kad visi tiekėjai, teikiantys pasiūlymus, yra susipažinę su Pirkimo</w:t>
      </w:r>
      <w:r w:rsidRPr="007F66A9">
        <w:rPr>
          <w:rFonts w:ascii="Times New Roman" w:hAnsi="Times New Roman"/>
          <w:szCs w:val="24"/>
        </w:rPr>
        <w:t xml:space="preserve"> dokumentais</w:t>
      </w:r>
      <w:r w:rsidRPr="007F66A9">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7F66A9">
        <w:rPr>
          <w:rFonts w:ascii="Times New Roman" w:hAnsi="Times New Roman"/>
          <w:szCs w:val="24"/>
        </w:rPr>
        <w:t xml:space="preserve">Perkančiosios organizacijos </w:t>
      </w:r>
      <w:r w:rsidRPr="007F66A9">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8" w:history="1">
        <w:r w:rsidRPr="007F66A9">
          <w:rPr>
            <w:rFonts w:ascii="Times New Roman" w:hAnsi="Times New Roman"/>
            <w:szCs w:val="24"/>
            <w:u w:val="single"/>
            <w:lang w:eastAsia="lt-LT"/>
          </w:rPr>
          <w:t>https://www.e-tar.lt/portal/lt/index</w:t>
        </w:r>
      </w:hyperlink>
      <w:r w:rsidRPr="007F66A9">
        <w:rPr>
          <w:rFonts w:ascii="Times New Roman" w:hAnsi="Times New Roman"/>
          <w:szCs w:val="24"/>
          <w:lang w:eastAsia="lt-LT"/>
        </w:rPr>
        <w:t>.</w:t>
      </w:r>
    </w:p>
    <w:p w14:paraId="45949DE6" w14:textId="7CD3BA73" w:rsidR="00086B98" w:rsidRPr="007F66A9" w:rsidRDefault="00086B98"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lang w:eastAsia="lt-LT"/>
        </w:rPr>
        <w:t>Stebėtojai nėra kviečiami.</w:t>
      </w:r>
    </w:p>
    <w:p w14:paraId="3B967901" w14:textId="16ACF8A7" w:rsidR="00D3462E" w:rsidRPr="007F66A9" w:rsidRDefault="00D3462E"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rPr>
        <w:t>Išankstinis skelbimas apie pirkimą nebuvo paskelbtas. Skelbimas apie pirkimą paskelbtas Įstatymo nustatyta tvarka.</w:t>
      </w:r>
    </w:p>
    <w:p w14:paraId="717A4E67" w14:textId="2E60A3DB" w:rsidR="00086B98" w:rsidRPr="007F66A9" w:rsidRDefault="00086B98"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lang w:eastAsia="lt-LT"/>
        </w:rPr>
        <w:t xml:space="preserve">Apie pirkimą paskelbta Centrinėje viešųjų pirkimų informacinėje sistemoje (toliau – CVP IS) interneto adresu </w:t>
      </w:r>
      <w:hyperlink r:id="rId9" w:history="1">
        <w:r w:rsidR="00772B41" w:rsidRPr="002C0357">
          <w:rPr>
            <w:rStyle w:val="Hipersaitas"/>
            <w:rFonts w:ascii="Times New Roman" w:hAnsi="Times New Roman"/>
            <w:szCs w:val="24"/>
          </w:rPr>
          <w:t>https://viesiejipirkimai.lt</w:t>
        </w:r>
      </w:hyperlink>
      <w:r w:rsidR="007B2147">
        <w:rPr>
          <w:rFonts w:ascii="Times New Roman" w:hAnsi="Times New Roman"/>
          <w:szCs w:val="24"/>
          <w:lang w:eastAsia="lt-LT"/>
        </w:rPr>
        <w:t xml:space="preserve">. </w:t>
      </w:r>
      <w:r w:rsidRPr="007F66A9">
        <w:rPr>
          <w:rFonts w:ascii="Times New Roman" w:hAnsi="Times New Roman"/>
          <w:szCs w:val="24"/>
          <w:lang w:eastAsia="lt-LT"/>
        </w:rPr>
        <w:t xml:space="preserve">Pirkimas bus atliekamas elektroninėmis priemonėmis CVP IS. Pasiūlymų pateikimas ir visas kitas susirašinėjimas tarp </w:t>
      </w:r>
      <w:r w:rsidR="001705DB">
        <w:rPr>
          <w:rFonts w:ascii="Times New Roman" w:hAnsi="Times New Roman"/>
          <w:szCs w:val="24"/>
          <w:lang w:eastAsia="lt-LT"/>
        </w:rPr>
        <w:t>pirkimo organizatoriaus</w:t>
      </w:r>
      <w:r w:rsidRPr="007F66A9">
        <w:rPr>
          <w:rFonts w:ascii="Times New Roman" w:hAnsi="Times New Roman"/>
          <w:szCs w:val="24"/>
          <w:lang w:eastAsia="lt-LT"/>
        </w:rPr>
        <w:t xml:space="preserve"> ir tiekėjų bus vykdomas tik elektroninėmis susirašinėjimo priemonėmis, naudojantis CVP IS.</w:t>
      </w:r>
    </w:p>
    <w:p w14:paraId="7C1EBB0D" w14:textId="7FE91534" w:rsidR="00086B98" w:rsidRPr="009275B6" w:rsidRDefault="0097757C"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Pr>
          <w:rFonts w:ascii="Times New Roman" w:hAnsi="Times New Roman"/>
          <w:bCs/>
          <w:szCs w:val="24"/>
        </w:rPr>
        <w:t>S</w:t>
      </w:r>
      <w:r w:rsidRPr="007F66A9">
        <w:rPr>
          <w:rFonts w:ascii="Times New Roman" w:hAnsi="Times New Roman"/>
          <w:bCs/>
          <w:szCs w:val="24"/>
        </w:rPr>
        <w:t>pecialių ženklų (hologram</w:t>
      </w:r>
      <w:r>
        <w:rPr>
          <w:rFonts w:ascii="Times New Roman" w:hAnsi="Times New Roman"/>
          <w:bCs/>
          <w:szCs w:val="24"/>
        </w:rPr>
        <w:t>ų</w:t>
      </w:r>
      <w:r w:rsidRPr="007F66A9">
        <w:rPr>
          <w:rFonts w:ascii="Times New Roman" w:hAnsi="Times New Roman"/>
          <w:bCs/>
          <w:szCs w:val="24"/>
        </w:rPr>
        <w:t>)</w:t>
      </w:r>
      <w:r w:rsidRPr="007F66A9">
        <w:rPr>
          <w:rFonts w:ascii="Times New Roman" w:hAnsi="Times New Roman"/>
          <w:bCs/>
        </w:rPr>
        <w:t xml:space="preserve"> spausdinimo</w:t>
      </w:r>
      <w:r w:rsidR="00086B98" w:rsidRPr="007F66A9">
        <w:rPr>
          <w:rFonts w:ascii="Times New Roman" w:hAnsi="Times New Roman"/>
          <w:bCs/>
          <w:szCs w:val="24"/>
          <w:lang w:eastAsia="lt-LT"/>
        </w:rPr>
        <w:t xml:space="preserve"> paslaugų p</w:t>
      </w:r>
      <w:r w:rsidR="00086B98" w:rsidRPr="007F66A9">
        <w:rPr>
          <w:rFonts w:ascii="Times New Roman" w:hAnsi="Times New Roman"/>
          <w:szCs w:val="24"/>
          <w:lang w:eastAsia="lt-LT"/>
        </w:rPr>
        <w:t xml:space="preserve">irkimas nevykdomas per Centrinę perkančiąją organizaciją (toliau - CPO), nes </w:t>
      </w:r>
      <w:r w:rsidR="00086B98" w:rsidRPr="009275B6">
        <w:rPr>
          <w:rFonts w:ascii="Times New Roman" w:hAnsi="Times New Roman"/>
          <w:szCs w:val="24"/>
          <w:lang w:eastAsia="lt-LT"/>
        </w:rPr>
        <w:t xml:space="preserve">tokių paslaugų </w:t>
      </w:r>
      <w:r w:rsidR="00086B98" w:rsidRPr="009275B6">
        <w:rPr>
          <w:rFonts w:ascii="Times New Roman" w:eastAsia="Calibri" w:hAnsi="Times New Roman"/>
          <w:lang w:eastAsia="lt-LT"/>
        </w:rPr>
        <w:t>CPO kataloge nėra.</w:t>
      </w:r>
    </w:p>
    <w:p w14:paraId="41FAE8D2" w14:textId="7F42A74F" w:rsidR="00086B98" w:rsidRPr="009275B6" w:rsidRDefault="00086B98"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9275B6">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9275B6">
        <w:rPr>
          <w:rFonts w:ascii="Times New Roman" w:hAnsi="Times New Roman"/>
          <w:szCs w:val="24"/>
        </w:rPr>
        <w:t>Tiekėjų pateikti alternatyvūs pasiūlymai nebus nagrinėjami</w:t>
      </w:r>
      <w:r w:rsidRPr="009275B6">
        <w:rPr>
          <w:rFonts w:ascii="Times New Roman" w:hAnsi="Times New Roman"/>
          <w:b/>
          <w:szCs w:val="24"/>
        </w:rPr>
        <w:t>.</w:t>
      </w:r>
    </w:p>
    <w:p w14:paraId="3B197F48" w14:textId="7BD1F644" w:rsidR="00735657" w:rsidRPr="007F66A9" w:rsidRDefault="00735657" w:rsidP="007F66A9">
      <w:pPr>
        <w:pStyle w:val="Sraopastraipa"/>
        <w:numPr>
          <w:ilvl w:val="1"/>
          <w:numId w:val="3"/>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rPr>
        <w:t>Perkančioji organizacija neatlygina tiekėjui jokių išlaidų, susijusių su pirkimo dokumentų gavimu, paraiškų / pasiūlymų rengimu ir pan., įskaitant ir išlaidas, patiriamas dėl to, kad vadovaudamasi Įstatymo nuostatomis Perkančioji organizacija privalėjo nutraukti ar Viešųjų pirkimų tarnybos buvo įpareigota nutraukti pirkimo procedūras.</w:t>
      </w:r>
    </w:p>
    <w:p w14:paraId="41EDC71E" w14:textId="77777777" w:rsidR="007F66A9" w:rsidRPr="007F66A9" w:rsidRDefault="00086B98" w:rsidP="007F66A9">
      <w:pPr>
        <w:pStyle w:val="Sraopastraipa"/>
        <w:numPr>
          <w:ilvl w:val="1"/>
          <w:numId w:val="48"/>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hAnsi="Times New Roman"/>
          <w:szCs w:val="24"/>
        </w:rPr>
        <w:t>Perkančioji organizacija nėra pridėtinės vertės mokesčio (toliau vadinama – PVM) mokėtoja.</w:t>
      </w:r>
    </w:p>
    <w:p w14:paraId="109F09C7" w14:textId="6435B0C6" w:rsidR="00086B98" w:rsidRPr="007F66A9" w:rsidRDefault="00086B98" w:rsidP="007F66A9">
      <w:pPr>
        <w:pStyle w:val="Sraopastraipa"/>
        <w:numPr>
          <w:ilvl w:val="1"/>
          <w:numId w:val="48"/>
        </w:numPr>
        <w:tabs>
          <w:tab w:val="left" w:pos="1134"/>
          <w:tab w:val="left" w:pos="1418"/>
          <w:tab w:val="left" w:pos="9072"/>
        </w:tabs>
        <w:spacing w:after="0" w:line="240" w:lineRule="auto"/>
        <w:ind w:left="0" w:firstLine="567"/>
        <w:jc w:val="both"/>
        <w:rPr>
          <w:rFonts w:ascii="Times New Roman" w:hAnsi="Times New Roman"/>
          <w:strike/>
          <w:szCs w:val="24"/>
        </w:rPr>
      </w:pPr>
      <w:r w:rsidRPr="007F66A9">
        <w:rPr>
          <w:rFonts w:ascii="Times New Roman" w:eastAsia="Calibri" w:hAnsi="Times New Roman"/>
          <w:color w:val="000000"/>
        </w:rPr>
        <w:t>Perkančiosios organizacijos asmenys, įgalioti palaikyti tiesioginį ryšį su tiekėjais</w:t>
      </w:r>
      <w:r w:rsidR="001429F7" w:rsidRPr="007F66A9">
        <w:rPr>
          <w:rFonts w:ascii="Times New Roman" w:eastAsia="Calibri" w:hAnsi="Times New Roman"/>
          <w:color w:val="000000"/>
        </w:rPr>
        <w:t xml:space="preserve"> CVP IS priemonėmis</w:t>
      </w:r>
      <w:r w:rsidRPr="007F66A9">
        <w:rPr>
          <w:rFonts w:ascii="Times New Roman" w:eastAsia="Calibri" w:hAnsi="Times New Roman"/>
          <w:color w:val="000000"/>
        </w:rPr>
        <w:t xml:space="preserve"> ir gauti iš jų pranešimus, susijusius su pirkimo procedūromis, yra Vyriausiosios rinkimų komisijos</w:t>
      </w:r>
      <w:r w:rsidR="0097757C">
        <w:rPr>
          <w:rFonts w:ascii="Times New Roman" w:eastAsia="Calibri" w:hAnsi="Times New Roman"/>
          <w:color w:val="000000"/>
        </w:rPr>
        <w:t xml:space="preserve"> (Gynėjų g 8. Vilnius)</w:t>
      </w:r>
      <w:r w:rsidRPr="007F66A9">
        <w:rPr>
          <w:rFonts w:ascii="Times New Roman" w:eastAsia="Calibri" w:hAnsi="Times New Roman"/>
          <w:color w:val="000000"/>
        </w:rPr>
        <w:t xml:space="preserve"> darbuotoja viešųjų pirkimų klausimais Jovita Jankūnaitė, tel. </w:t>
      </w:r>
      <w:r w:rsidR="0097757C">
        <w:rPr>
          <w:rFonts w:ascii="Times New Roman" w:eastAsia="Calibri" w:hAnsi="Times New Roman"/>
          <w:color w:val="000000"/>
        </w:rPr>
        <w:t>+370 5 6</w:t>
      </w:r>
      <w:r w:rsidRPr="007F66A9">
        <w:rPr>
          <w:rFonts w:ascii="Times New Roman" w:eastAsia="Calibri" w:hAnsi="Times New Roman"/>
          <w:color w:val="000000"/>
        </w:rPr>
        <w:t>239 6464,</w:t>
      </w:r>
      <w:r w:rsidR="0097757C">
        <w:rPr>
          <w:rFonts w:ascii="Times New Roman" w:eastAsia="Calibri" w:hAnsi="Times New Roman"/>
          <w:color w:val="000000"/>
        </w:rPr>
        <w:t xml:space="preserve"> fak</w:t>
      </w:r>
      <w:r w:rsidR="009A62E3">
        <w:rPr>
          <w:rFonts w:ascii="Times New Roman" w:eastAsia="Calibri" w:hAnsi="Times New Roman"/>
          <w:color w:val="000000"/>
        </w:rPr>
        <w:t>s</w:t>
      </w:r>
      <w:r w:rsidR="0097757C">
        <w:rPr>
          <w:rFonts w:ascii="Times New Roman" w:eastAsia="Calibri" w:hAnsi="Times New Roman"/>
          <w:color w:val="000000"/>
        </w:rPr>
        <w:t>as</w:t>
      </w:r>
      <w:r w:rsidR="00463F12">
        <w:rPr>
          <w:rFonts w:ascii="Times New Roman" w:eastAsia="Calibri" w:hAnsi="Times New Roman"/>
          <w:color w:val="000000"/>
        </w:rPr>
        <w:t xml:space="preserve"> </w:t>
      </w:r>
      <w:r w:rsidR="00463F12" w:rsidRPr="00474FED">
        <w:rPr>
          <w:rFonts w:ascii="Times New Roman" w:hAnsi="Times New Roman"/>
          <w:bCs/>
          <w:szCs w:val="24"/>
        </w:rPr>
        <w:t>+370 5 239 6960</w:t>
      </w:r>
      <w:r w:rsidR="00463F12">
        <w:rPr>
          <w:rFonts w:ascii="Times New Roman" w:hAnsi="Times New Roman"/>
          <w:bCs/>
          <w:szCs w:val="24"/>
        </w:rPr>
        <w:t>,</w:t>
      </w:r>
      <w:r w:rsidRPr="007F66A9">
        <w:rPr>
          <w:rFonts w:ascii="Times New Roman" w:eastAsia="Calibri" w:hAnsi="Times New Roman"/>
          <w:color w:val="000000"/>
        </w:rPr>
        <w:t xml:space="preserve"> el. paštas </w:t>
      </w:r>
      <w:hyperlink r:id="rId10" w:history="1">
        <w:r w:rsidR="000D50BF" w:rsidRPr="007F66A9">
          <w:rPr>
            <w:rStyle w:val="Hipersaitas"/>
            <w:rFonts w:ascii="Times New Roman" w:eastAsia="Calibri" w:hAnsi="Times New Roman"/>
          </w:rPr>
          <w:t>jovita.jankunaite@vrk.lt</w:t>
        </w:r>
      </w:hyperlink>
      <w:r w:rsidRPr="007F66A9">
        <w:rPr>
          <w:rFonts w:ascii="Times New Roman" w:eastAsia="Calibri" w:hAnsi="Times New Roman"/>
          <w:color w:val="000000"/>
        </w:rPr>
        <w:t>,</w:t>
      </w:r>
      <w:r w:rsidR="000D50BF" w:rsidRPr="007F66A9">
        <w:rPr>
          <w:rFonts w:ascii="Times New Roman" w:eastAsia="Calibri" w:hAnsi="Times New Roman"/>
          <w:color w:val="000000"/>
        </w:rPr>
        <w:t xml:space="preserve"> </w:t>
      </w:r>
      <w:r w:rsidR="00CC17F0">
        <w:rPr>
          <w:rFonts w:ascii="Times New Roman" w:eastAsia="Calibri" w:hAnsi="Times New Roman"/>
          <w:bCs/>
          <w:color w:val="000000"/>
        </w:rPr>
        <w:t>b</w:t>
      </w:r>
      <w:r w:rsidR="00B91E8B" w:rsidRPr="007F66A9">
        <w:rPr>
          <w:rFonts w:ascii="Times New Roman" w:eastAsia="Calibri" w:hAnsi="Times New Roman"/>
          <w:bCs/>
          <w:color w:val="000000"/>
        </w:rPr>
        <w:t>endravimas su t</w:t>
      </w:r>
      <w:r w:rsidR="00F250AA" w:rsidRPr="007F66A9">
        <w:rPr>
          <w:rFonts w:ascii="Times New Roman" w:eastAsia="Calibri" w:hAnsi="Times New Roman"/>
          <w:bCs/>
          <w:color w:val="000000"/>
        </w:rPr>
        <w:t>ie</w:t>
      </w:r>
      <w:r w:rsidR="00B91E8B" w:rsidRPr="007F66A9">
        <w:rPr>
          <w:rFonts w:ascii="Times New Roman" w:eastAsia="Calibri" w:hAnsi="Times New Roman"/>
          <w:bCs/>
          <w:color w:val="000000"/>
        </w:rPr>
        <w:t>kėjais vyks lietuvių kalba tik CVP IS susirašinėjimo priemonėmis.</w:t>
      </w:r>
    </w:p>
    <w:p w14:paraId="69593844" w14:textId="77777777" w:rsidR="00181EE5" w:rsidRDefault="00181EE5" w:rsidP="007F66A9">
      <w:pPr>
        <w:pStyle w:val="Sraopastraipa"/>
        <w:tabs>
          <w:tab w:val="left" w:pos="1134"/>
          <w:tab w:val="left" w:pos="1418"/>
          <w:tab w:val="left" w:pos="9072"/>
        </w:tabs>
        <w:spacing w:after="0" w:line="240" w:lineRule="auto"/>
        <w:ind w:left="0" w:firstLine="567"/>
        <w:jc w:val="both"/>
        <w:rPr>
          <w:rFonts w:ascii="Times New Roman" w:hAnsi="Times New Roman"/>
          <w:strike/>
          <w:szCs w:val="24"/>
        </w:rPr>
      </w:pPr>
    </w:p>
    <w:p w14:paraId="44A1F405" w14:textId="77777777" w:rsidR="00463F12" w:rsidRDefault="00463F12" w:rsidP="007F66A9">
      <w:pPr>
        <w:pStyle w:val="Sraopastraipa"/>
        <w:tabs>
          <w:tab w:val="left" w:pos="1134"/>
          <w:tab w:val="left" w:pos="1418"/>
          <w:tab w:val="left" w:pos="9072"/>
        </w:tabs>
        <w:spacing w:after="0" w:line="240" w:lineRule="auto"/>
        <w:ind w:left="0" w:firstLine="567"/>
        <w:jc w:val="both"/>
        <w:rPr>
          <w:rFonts w:ascii="Times New Roman" w:hAnsi="Times New Roman"/>
          <w:strike/>
          <w:szCs w:val="24"/>
        </w:rPr>
      </w:pPr>
    </w:p>
    <w:p w14:paraId="7615F0CF" w14:textId="77777777" w:rsidR="00463F12" w:rsidRPr="007F66A9" w:rsidRDefault="00463F12" w:rsidP="007F66A9">
      <w:pPr>
        <w:pStyle w:val="Sraopastraipa"/>
        <w:tabs>
          <w:tab w:val="left" w:pos="1134"/>
          <w:tab w:val="left" w:pos="1418"/>
          <w:tab w:val="left" w:pos="9072"/>
        </w:tabs>
        <w:spacing w:after="0" w:line="240" w:lineRule="auto"/>
        <w:ind w:left="0" w:firstLine="567"/>
        <w:jc w:val="both"/>
        <w:rPr>
          <w:rFonts w:ascii="Times New Roman" w:hAnsi="Times New Roman"/>
          <w:strike/>
          <w:szCs w:val="24"/>
        </w:rPr>
      </w:pPr>
    </w:p>
    <w:p w14:paraId="3787ED71" w14:textId="61339B43" w:rsidR="009F1F46" w:rsidRPr="00463F12" w:rsidRDefault="00086B98" w:rsidP="00463F12">
      <w:pPr>
        <w:pStyle w:val="Sraopastraipa"/>
        <w:numPr>
          <w:ilvl w:val="0"/>
          <w:numId w:val="47"/>
        </w:numPr>
        <w:spacing w:line="360" w:lineRule="auto"/>
        <w:jc w:val="center"/>
        <w:rPr>
          <w:rFonts w:ascii="Times New Roman" w:hAnsi="Times New Roman"/>
          <w:b/>
          <w:bCs/>
        </w:rPr>
      </w:pPr>
      <w:bookmarkStart w:id="2" w:name="_Toc47844929"/>
      <w:bookmarkStart w:id="3" w:name="_Toc60525483"/>
      <w:bookmarkStart w:id="4" w:name="_Toc489448416"/>
      <w:r w:rsidRPr="00463F12">
        <w:rPr>
          <w:rFonts w:ascii="Times New Roman" w:hAnsi="Times New Roman"/>
          <w:b/>
          <w:bCs/>
        </w:rPr>
        <w:t>PIRKIMO OBJEKTA</w:t>
      </w:r>
      <w:bookmarkEnd w:id="2"/>
      <w:bookmarkEnd w:id="3"/>
      <w:bookmarkEnd w:id="4"/>
      <w:r w:rsidRPr="00463F12">
        <w:rPr>
          <w:rFonts w:ascii="Times New Roman" w:hAnsi="Times New Roman"/>
          <w:b/>
          <w:bCs/>
        </w:rPr>
        <w:t>S</w:t>
      </w:r>
    </w:p>
    <w:p w14:paraId="63260CC1" w14:textId="4B968B18" w:rsidR="009F1F46" w:rsidRPr="008B4B07" w:rsidRDefault="009F1F46" w:rsidP="008B4B07">
      <w:pPr>
        <w:pStyle w:val="Sraopastraipa"/>
        <w:numPr>
          <w:ilvl w:val="1"/>
          <w:numId w:val="47"/>
        </w:numPr>
        <w:tabs>
          <w:tab w:val="left" w:pos="1134"/>
          <w:tab w:val="left" w:pos="1418"/>
          <w:tab w:val="left" w:pos="9072"/>
        </w:tabs>
        <w:ind w:left="0" w:right="84" w:firstLine="567"/>
        <w:jc w:val="both"/>
        <w:rPr>
          <w:rFonts w:ascii="Times New Roman" w:hAnsi="Times New Roman"/>
          <w:szCs w:val="24"/>
        </w:rPr>
      </w:pPr>
      <w:r w:rsidRPr="008B4B07">
        <w:rPr>
          <w:rFonts w:ascii="Times New Roman" w:hAnsi="Times New Roman"/>
          <w:bCs/>
          <w:szCs w:val="24"/>
        </w:rPr>
        <w:t>Pirkimo objektas –</w:t>
      </w:r>
      <w:r w:rsidRPr="008B4B07">
        <w:rPr>
          <w:rFonts w:ascii="Times New Roman" w:hAnsi="Times New Roman"/>
          <w:szCs w:val="24"/>
        </w:rPr>
        <w:t xml:space="preserve"> </w:t>
      </w:r>
      <w:r w:rsidR="00463F12">
        <w:rPr>
          <w:rFonts w:ascii="Times New Roman" w:hAnsi="Times New Roman"/>
          <w:bCs/>
        </w:rPr>
        <w:t>S</w:t>
      </w:r>
      <w:r w:rsidRPr="008B4B07">
        <w:rPr>
          <w:rFonts w:ascii="Times New Roman" w:hAnsi="Times New Roman"/>
          <w:bCs/>
          <w:szCs w:val="24"/>
        </w:rPr>
        <w:t>pecialių ženklų (hologram</w:t>
      </w:r>
      <w:r w:rsidR="00463F12">
        <w:rPr>
          <w:rFonts w:ascii="Times New Roman" w:hAnsi="Times New Roman"/>
          <w:bCs/>
          <w:szCs w:val="24"/>
        </w:rPr>
        <w:t>ų</w:t>
      </w:r>
      <w:r w:rsidRPr="008B4B07">
        <w:rPr>
          <w:rFonts w:ascii="Times New Roman" w:hAnsi="Times New Roman"/>
          <w:bCs/>
          <w:szCs w:val="24"/>
        </w:rPr>
        <w:t>)</w:t>
      </w:r>
      <w:r w:rsidRPr="008B4B07">
        <w:rPr>
          <w:rFonts w:ascii="Times New Roman" w:hAnsi="Times New Roman"/>
          <w:bCs/>
        </w:rPr>
        <w:t xml:space="preserve"> spausdinimo</w:t>
      </w:r>
      <w:r w:rsidRPr="008B4B07">
        <w:rPr>
          <w:rFonts w:ascii="Times New Roman" w:hAnsi="Times New Roman"/>
          <w:bCs/>
          <w:color w:val="000000"/>
        </w:rPr>
        <w:t xml:space="preserve"> paslaugos </w:t>
      </w:r>
      <w:r w:rsidRPr="008B4B07">
        <w:rPr>
          <w:rFonts w:ascii="Times New Roman" w:hAnsi="Times New Roman"/>
          <w:bCs/>
          <w:lang w:eastAsia="ar-SA"/>
        </w:rPr>
        <w:t>(toliau – Paslaugos)</w:t>
      </w:r>
      <w:r w:rsidRPr="008B4B07">
        <w:rPr>
          <w:rFonts w:ascii="Times New Roman" w:hAnsi="Times New Roman"/>
          <w:szCs w:val="24"/>
        </w:rPr>
        <w:t>.</w:t>
      </w:r>
    </w:p>
    <w:p w14:paraId="45C43224" w14:textId="77777777" w:rsidR="009F1F46" w:rsidRPr="008B4B07" w:rsidRDefault="009F1F46" w:rsidP="008B4B07">
      <w:pPr>
        <w:pStyle w:val="Sraopastraipa"/>
        <w:numPr>
          <w:ilvl w:val="1"/>
          <w:numId w:val="47"/>
        </w:numPr>
        <w:tabs>
          <w:tab w:val="left" w:pos="1134"/>
          <w:tab w:val="left" w:pos="1418"/>
          <w:tab w:val="left" w:pos="9072"/>
        </w:tabs>
        <w:spacing w:after="0" w:line="240" w:lineRule="auto"/>
        <w:ind w:left="0" w:right="84" w:firstLine="567"/>
        <w:jc w:val="both"/>
        <w:rPr>
          <w:rFonts w:ascii="Times New Roman" w:hAnsi="Times New Roman"/>
          <w:szCs w:val="24"/>
        </w:rPr>
      </w:pPr>
      <w:r w:rsidRPr="008B4B07">
        <w:rPr>
          <w:rFonts w:ascii="Times New Roman" w:hAnsi="Times New Roman"/>
          <w:szCs w:val="24"/>
        </w:rPr>
        <w:t xml:space="preserve">Pirkimo objekto kodai pagal </w:t>
      </w:r>
      <w:r w:rsidRPr="008B4B07">
        <w:rPr>
          <w:rFonts w:ascii="Times New Roman" w:hAnsi="Times New Roman"/>
        </w:rPr>
        <w:t xml:space="preserve">Bendrąjį viešųjų pirkimų žodyną: pagrindinis BVPŽ kodas – </w:t>
      </w:r>
      <w:r w:rsidRPr="008B4B07">
        <w:rPr>
          <w:rFonts w:ascii="Times New Roman" w:hAnsi="Times New Roman"/>
          <w:szCs w:val="24"/>
        </w:rPr>
        <w:t>79800000-2 (Spausdinimo ir susijusios paslaugos)</w:t>
      </w:r>
      <w:r w:rsidRPr="008B4B07">
        <w:rPr>
          <w:rFonts w:ascii="Times New Roman" w:hAnsi="Times New Roman"/>
        </w:rPr>
        <w:t>, p</w:t>
      </w:r>
      <w:r w:rsidRPr="008B4B07">
        <w:rPr>
          <w:rFonts w:ascii="Times New Roman" w:hAnsi="Times New Roman"/>
          <w:szCs w:val="24"/>
        </w:rPr>
        <w:t xml:space="preserve">apildomas </w:t>
      </w:r>
      <w:r w:rsidRPr="008B4B07">
        <w:rPr>
          <w:rFonts w:ascii="Times New Roman" w:hAnsi="Times New Roman"/>
        </w:rPr>
        <w:t xml:space="preserve">BVPŽ kodas – </w:t>
      </w:r>
      <w:r w:rsidRPr="008B4B07">
        <w:rPr>
          <w:rFonts w:ascii="Times New Roman" w:hAnsi="Times New Roman"/>
          <w:szCs w:val="24"/>
        </w:rPr>
        <w:t>79823000-9 (Spausdinimo ir pristatymo paslaugos).</w:t>
      </w:r>
    </w:p>
    <w:p w14:paraId="6E8EA0EB" w14:textId="77777777" w:rsidR="00AD4AE7" w:rsidRPr="00AD4AE7" w:rsidRDefault="009F1F46" w:rsidP="00AD4AE7">
      <w:pPr>
        <w:pStyle w:val="Sraopastraipa"/>
        <w:numPr>
          <w:ilvl w:val="1"/>
          <w:numId w:val="47"/>
        </w:numPr>
        <w:tabs>
          <w:tab w:val="left" w:pos="1134"/>
          <w:tab w:val="left" w:pos="1418"/>
          <w:tab w:val="left" w:pos="9072"/>
        </w:tabs>
        <w:spacing w:after="0" w:line="240" w:lineRule="auto"/>
        <w:ind w:left="0" w:right="84" w:firstLine="567"/>
        <w:jc w:val="both"/>
        <w:rPr>
          <w:rFonts w:ascii="Times New Roman" w:hAnsi="Times New Roman"/>
          <w:szCs w:val="24"/>
        </w:rPr>
      </w:pPr>
      <w:r w:rsidRPr="008B4B07">
        <w:rPr>
          <w:rFonts w:ascii="Times New Roman" w:hAnsi="Times New Roman"/>
        </w:rPr>
        <w:t xml:space="preserve">Spausdinimo paslaugų pirkimas </w:t>
      </w:r>
      <w:r w:rsidR="00C915F9">
        <w:rPr>
          <w:rFonts w:ascii="Times New Roman" w:hAnsi="Times New Roman"/>
        </w:rPr>
        <w:t>ne</w:t>
      </w:r>
      <w:r w:rsidRPr="009D1091">
        <w:rPr>
          <w:rFonts w:ascii="Times New Roman" w:hAnsi="Times New Roman"/>
        </w:rPr>
        <w:t>skaidomas</w:t>
      </w:r>
      <w:r w:rsidRPr="008B4B07">
        <w:rPr>
          <w:rFonts w:ascii="Times New Roman" w:hAnsi="Times New Roman"/>
        </w:rPr>
        <w:t xml:space="preserve"> į atskiras pirkimo dalis</w:t>
      </w:r>
      <w:r w:rsidR="00C915F9">
        <w:rPr>
          <w:rFonts w:ascii="Times New Roman" w:hAnsi="Times New Roman"/>
        </w:rPr>
        <w:t xml:space="preserve">, nes </w:t>
      </w:r>
      <w:r w:rsidR="001B0EC0">
        <w:rPr>
          <w:rFonts w:ascii="Times New Roman" w:hAnsi="Times New Roman"/>
          <w:szCs w:val="24"/>
          <w:lang w:eastAsia="lt-LT"/>
        </w:rPr>
        <w:t>perkamos vienos rūšies s</w:t>
      </w:r>
      <w:r w:rsidR="001B0EC0" w:rsidRPr="005B3579">
        <w:rPr>
          <w:rFonts w:ascii="Times New Roman" w:hAnsi="Times New Roman"/>
          <w:szCs w:val="24"/>
          <w:lang w:eastAsia="lt-LT"/>
        </w:rPr>
        <w:t>pecialiųjų ženklų (hologramų) spausdinim</w:t>
      </w:r>
      <w:r w:rsidR="001B0EC0">
        <w:rPr>
          <w:rFonts w:ascii="Times New Roman" w:hAnsi="Times New Roman"/>
          <w:szCs w:val="24"/>
          <w:lang w:eastAsia="lt-LT"/>
        </w:rPr>
        <w:t xml:space="preserve">o paslaugos, taip pat, </w:t>
      </w:r>
      <w:r w:rsidR="001B0EC0" w:rsidRPr="005B3579">
        <w:rPr>
          <w:rFonts w:ascii="Times New Roman" w:hAnsi="Times New Roman"/>
          <w:szCs w:val="24"/>
          <w:lang w:eastAsia="lt-LT"/>
        </w:rPr>
        <w:t>perkamos paslaugos</w:t>
      </w:r>
      <w:r w:rsidR="001B0EC0">
        <w:rPr>
          <w:rFonts w:ascii="Times New Roman" w:hAnsi="Times New Roman"/>
          <w:szCs w:val="24"/>
          <w:lang w:eastAsia="lt-LT"/>
        </w:rPr>
        <w:t xml:space="preserve"> yra </w:t>
      </w:r>
      <w:r w:rsidR="001B0EC0" w:rsidRPr="005B3579">
        <w:rPr>
          <w:rFonts w:ascii="Times New Roman" w:hAnsi="Times New Roman"/>
          <w:szCs w:val="24"/>
          <w:lang w:eastAsia="lt-LT"/>
        </w:rPr>
        <w:t xml:space="preserve">susijusios su </w:t>
      </w:r>
      <w:r w:rsidR="001B0EC0" w:rsidRPr="001E1F62">
        <w:rPr>
          <w:rFonts w:ascii="Times New Roman" w:hAnsi="Times New Roman"/>
          <w:szCs w:val="24"/>
          <w:lang w:eastAsia="lt-LT"/>
        </w:rPr>
        <w:t>įslaptinta informacija</w:t>
      </w:r>
      <w:r w:rsidR="002F6D39">
        <w:rPr>
          <w:rFonts w:ascii="Times New Roman" w:hAnsi="Times New Roman"/>
          <w:szCs w:val="24"/>
          <w:lang w:eastAsia="lt-LT"/>
        </w:rPr>
        <w:t xml:space="preserve"> (</w:t>
      </w:r>
      <w:r w:rsidR="002F6D39" w:rsidRPr="001E1F62">
        <w:rPr>
          <w:rFonts w:ascii="Times New Roman" w:hAnsi="Times New Roman"/>
          <w:szCs w:val="24"/>
        </w:rPr>
        <w:t>kuri bus perduota tiekėj</w:t>
      </w:r>
      <w:r w:rsidR="002F6D39">
        <w:rPr>
          <w:rFonts w:ascii="Times New Roman" w:hAnsi="Times New Roman"/>
          <w:szCs w:val="24"/>
        </w:rPr>
        <w:t>ui</w:t>
      </w:r>
      <w:r w:rsidR="002F6D39" w:rsidRPr="001E1F62">
        <w:rPr>
          <w:rFonts w:ascii="Times New Roman" w:hAnsi="Times New Roman"/>
          <w:szCs w:val="24"/>
        </w:rPr>
        <w:t xml:space="preserve"> pirkimų sutar</w:t>
      </w:r>
      <w:r w:rsidR="002F6D39">
        <w:rPr>
          <w:rFonts w:ascii="Times New Roman" w:hAnsi="Times New Roman"/>
          <w:szCs w:val="24"/>
        </w:rPr>
        <w:t xml:space="preserve">ties vykdymo </w:t>
      </w:r>
      <w:r w:rsidR="002F6D39" w:rsidRPr="001E1F62">
        <w:rPr>
          <w:rFonts w:ascii="Times New Roman" w:hAnsi="Times New Roman"/>
          <w:szCs w:val="24"/>
        </w:rPr>
        <w:t>metu</w:t>
      </w:r>
      <w:r w:rsidR="002F6D39">
        <w:rPr>
          <w:rFonts w:ascii="Times New Roman" w:hAnsi="Times New Roman"/>
          <w:szCs w:val="24"/>
          <w:lang w:eastAsia="lt-LT"/>
        </w:rPr>
        <w:t>)</w:t>
      </w:r>
      <w:r w:rsidR="001B0EC0" w:rsidRPr="001E1F62">
        <w:rPr>
          <w:rFonts w:ascii="Times New Roman" w:hAnsi="Times New Roman"/>
          <w:szCs w:val="24"/>
          <w:lang w:eastAsia="lt-LT"/>
        </w:rPr>
        <w:t xml:space="preserve">, žymima slaptumo </w:t>
      </w:r>
      <w:r w:rsidR="001B0EC0" w:rsidRPr="00AD4AE7">
        <w:rPr>
          <w:rFonts w:ascii="Times New Roman" w:hAnsi="Times New Roman"/>
          <w:szCs w:val="24"/>
          <w:lang w:eastAsia="lt-LT"/>
        </w:rPr>
        <w:t>žym</w:t>
      </w:r>
      <w:r w:rsidR="009D1091" w:rsidRPr="00AD4AE7">
        <w:rPr>
          <w:rFonts w:ascii="Times New Roman" w:hAnsi="Times New Roman"/>
          <w:szCs w:val="24"/>
          <w:lang w:eastAsia="lt-LT"/>
        </w:rPr>
        <w:t>a</w:t>
      </w:r>
      <w:r w:rsidR="001B0EC0" w:rsidRPr="00AD4AE7">
        <w:rPr>
          <w:rFonts w:ascii="Times New Roman" w:hAnsi="Times New Roman"/>
          <w:szCs w:val="24"/>
          <w:lang w:eastAsia="lt-LT"/>
        </w:rPr>
        <w:t xml:space="preserve"> </w:t>
      </w:r>
      <w:r w:rsidR="009D1091" w:rsidRPr="00AD4AE7">
        <w:rPr>
          <w:rFonts w:ascii="Times New Roman" w:hAnsi="Times New Roman"/>
          <w:szCs w:val="24"/>
          <w:lang w:eastAsia="lt-LT"/>
        </w:rPr>
        <w:t>„</w:t>
      </w:r>
      <w:r w:rsidR="001B0EC0" w:rsidRPr="00AD4AE7">
        <w:rPr>
          <w:rFonts w:ascii="Times New Roman" w:hAnsi="Times New Roman"/>
          <w:szCs w:val="24"/>
          <w:lang w:eastAsia="lt-LT"/>
        </w:rPr>
        <w:t>RIBOTO NAUDOJIMO</w:t>
      </w:r>
      <w:r w:rsidR="00331EEB" w:rsidRPr="00AD4AE7">
        <w:rPr>
          <w:rFonts w:ascii="Times New Roman" w:hAnsi="Times New Roman"/>
          <w:szCs w:val="24"/>
          <w:lang w:eastAsia="lt-LT"/>
        </w:rPr>
        <w:t>“</w:t>
      </w:r>
      <w:r w:rsidR="001B0EC0" w:rsidRPr="00AD4AE7">
        <w:rPr>
          <w:rFonts w:ascii="Times New Roman" w:hAnsi="Times New Roman"/>
          <w:szCs w:val="24"/>
          <w:lang w:eastAsia="lt-LT"/>
        </w:rPr>
        <w:t>, todėl būtina užtikrinti, kad su šia informacija dirbtų kuo mažiau žmonių.</w:t>
      </w:r>
    </w:p>
    <w:p w14:paraId="75C0E29E" w14:textId="77777777" w:rsidR="00AD4AE7" w:rsidRPr="00AD4AE7" w:rsidRDefault="009F1F46" w:rsidP="00AD4AE7">
      <w:pPr>
        <w:pStyle w:val="Sraopastraipa"/>
        <w:numPr>
          <w:ilvl w:val="1"/>
          <w:numId w:val="47"/>
        </w:numPr>
        <w:tabs>
          <w:tab w:val="left" w:pos="1134"/>
          <w:tab w:val="left" w:pos="1418"/>
          <w:tab w:val="left" w:pos="9072"/>
        </w:tabs>
        <w:spacing w:after="0" w:line="240" w:lineRule="auto"/>
        <w:ind w:left="0" w:right="84" w:firstLine="567"/>
        <w:jc w:val="both"/>
        <w:rPr>
          <w:rFonts w:ascii="Times New Roman" w:hAnsi="Times New Roman"/>
          <w:szCs w:val="24"/>
        </w:rPr>
      </w:pPr>
      <w:r w:rsidRPr="00AD4AE7">
        <w:rPr>
          <w:rFonts w:ascii="Times New Roman" w:hAnsi="Times New Roman"/>
          <w:szCs w:val="24"/>
        </w:rPr>
        <w:t xml:space="preserve">Detalus perkamų paslaugų aprašymas, reikalavimai ir kiekiai nurodyti Pirkimo dokumentų </w:t>
      </w:r>
      <w:r w:rsidRPr="00AD4AE7">
        <w:rPr>
          <w:rFonts w:ascii="Times New Roman" w:eastAsia="Calibri" w:hAnsi="Times New Roman"/>
        </w:rPr>
        <w:t xml:space="preserve">1 </w:t>
      </w:r>
      <w:r w:rsidR="0013198C" w:rsidRPr="00AD4AE7">
        <w:rPr>
          <w:rFonts w:ascii="Times New Roman" w:eastAsia="Calibri" w:hAnsi="Times New Roman"/>
        </w:rPr>
        <w:t xml:space="preserve"> priede </w:t>
      </w:r>
      <w:r w:rsidRPr="00AD4AE7">
        <w:rPr>
          <w:rFonts w:ascii="Times New Roman" w:eastAsia="Calibri" w:hAnsi="Times New Roman"/>
        </w:rPr>
        <w:t>(techninė</w:t>
      </w:r>
      <w:r w:rsidR="0013198C" w:rsidRPr="00AD4AE7">
        <w:rPr>
          <w:rFonts w:ascii="Times New Roman" w:eastAsia="Calibri" w:hAnsi="Times New Roman"/>
        </w:rPr>
        <w:t xml:space="preserve"> </w:t>
      </w:r>
      <w:r w:rsidRPr="00AD4AE7">
        <w:rPr>
          <w:rFonts w:ascii="Times New Roman" w:eastAsia="Calibri" w:hAnsi="Times New Roman"/>
        </w:rPr>
        <w:t>specifikacij</w:t>
      </w:r>
      <w:r w:rsidR="0013198C" w:rsidRPr="00AD4AE7">
        <w:rPr>
          <w:rFonts w:ascii="Times New Roman" w:eastAsia="Calibri" w:hAnsi="Times New Roman"/>
        </w:rPr>
        <w:t>a</w:t>
      </w:r>
      <w:r w:rsidRPr="00AD4AE7">
        <w:rPr>
          <w:rFonts w:ascii="Times New Roman" w:eastAsia="Calibri" w:hAnsi="Times New Roman"/>
        </w:rPr>
        <w:t>)</w:t>
      </w:r>
      <w:r w:rsidR="0013198C" w:rsidRPr="00AD4AE7">
        <w:rPr>
          <w:rFonts w:ascii="Times New Roman" w:eastAsia="Calibri" w:hAnsi="Times New Roman"/>
        </w:rPr>
        <w:t>, 2</w:t>
      </w:r>
      <w:r w:rsidRPr="00AD4AE7">
        <w:rPr>
          <w:rFonts w:ascii="Times New Roman" w:eastAsia="Calibri" w:hAnsi="Times New Roman"/>
        </w:rPr>
        <w:t xml:space="preserve"> priede (pasiūlymo forma)</w:t>
      </w:r>
      <w:r w:rsidR="0013198C" w:rsidRPr="00AD4AE7">
        <w:rPr>
          <w:rFonts w:ascii="Times New Roman" w:eastAsia="Calibri" w:hAnsi="Times New Roman"/>
        </w:rPr>
        <w:t xml:space="preserve"> </w:t>
      </w:r>
      <w:r w:rsidR="00112661" w:rsidRPr="00AD4AE7">
        <w:rPr>
          <w:rFonts w:ascii="Times New Roman" w:eastAsia="Calibri" w:hAnsi="Times New Roman"/>
        </w:rPr>
        <w:t>4</w:t>
      </w:r>
      <w:r w:rsidR="0013198C" w:rsidRPr="00AD4AE7">
        <w:rPr>
          <w:rFonts w:ascii="Times New Roman" w:eastAsia="Calibri" w:hAnsi="Times New Roman"/>
        </w:rPr>
        <w:t xml:space="preserve"> priede (sutarties projektas).</w:t>
      </w:r>
    </w:p>
    <w:p w14:paraId="3D134CA4" w14:textId="4580B587" w:rsidR="00181EE5" w:rsidRPr="00AD4AE7" w:rsidRDefault="006E1711" w:rsidP="00AD4AE7">
      <w:pPr>
        <w:pStyle w:val="Sraopastraipa"/>
        <w:numPr>
          <w:ilvl w:val="1"/>
          <w:numId w:val="47"/>
        </w:numPr>
        <w:tabs>
          <w:tab w:val="left" w:pos="1134"/>
          <w:tab w:val="left" w:pos="1418"/>
          <w:tab w:val="left" w:pos="9072"/>
        </w:tabs>
        <w:spacing w:after="0" w:line="240" w:lineRule="auto"/>
        <w:ind w:left="0" w:right="84" w:firstLine="567"/>
        <w:jc w:val="both"/>
        <w:rPr>
          <w:rFonts w:ascii="Times New Roman" w:hAnsi="Times New Roman"/>
          <w:szCs w:val="24"/>
        </w:rPr>
      </w:pPr>
      <w:r w:rsidRPr="00AD4AE7">
        <w:rPr>
          <w:rFonts w:ascii="Times New Roman" w:hAnsi="Times New Roman"/>
          <w:color w:val="000000"/>
        </w:rPr>
        <w:t xml:space="preserve">Pirkimo </w:t>
      </w:r>
      <w:r w:rsidR="009F1F46" w:rsidRPr="00AD4AE7">
        <w:rPr>
          <w:rFonts w:ascii="Times New Roman" w:hAnsi="Times New Roman"/>
          <w:color w:val="000000"/>
        </w:rPr>
        <w:t xml:space="preserve">sutarties vertė – </w:t>
      </w:r>
      <w:r w:rsidR="009F1F46" w:rsidRPr="00AD4AE7">
        <w:rPr>
          <w:rFonts w:ascii="Times New Roman" w:hAnsi="Times New Roman"/>
          <w:szCs w:val="24"/>
        </w:rPr>
        <w:t>1</w:t>
      </w:r>
      <w:r w:rsidR="00AD4AE7" w:rsidRPr="00AD4AE7">
        <w:rPr>
          <w:rFonts w:ascii="Times New Roman" w:hAnsi="Times New Roman"/>
          <w:szCs w:val="24"/>
        </w:rPr>
        <w:t>5</w:t>
      </w:r>
      <w:r w:rsidR="009F1F46" w:rsidRPr="00AD4AE7">
        <w:rPr>
          <w:rFonts w:ascii="Times New Roman" w:hAnsi="Times New Roman"/>
          <w:szCs w:val="24"/>
        </w:rPr>
        <w:t>.000,00 Eur</w:t>
      </w:r>
      <w:r w:rsidR="00580F5F" w:rsidRPr="00AD4AE7">
        <w:rPr>
          <w:rFonts w:ascii="Times New Roman" w:hAnsi="Times New Roman"/>
          <w:szCs w:val="24"/>
        </w:rPr>
        <w:t xml:space="preserve"> </w:t>
      </w:r>
      <w:r w:rsidR="009F1F46" w:rsidRPr="00AD4AE7">
        <w:rPr>
          <w:rFonts w:ascii="Times New Roman" w:hAnsi="Times New Roman"/>
          <w:szCs w:val="24"/>
        </w:rPr>
        <w:t xml:space="preserve">be PVM </w:t>
      </w:r>
      <w:r w:rsidR="00580F5F" w:rsidRPr="00AD4AE7">
        <w:rPr>
          <w:rFonts w:ascii="Times New Roman" w:hAnsi="Times New Roman"/>
          <w:szCs w:val="24"/>
        </w:rPr>
        <w:t>(</w:t>
      </w:r>
      <w:r w:rsidR="00AD4AE7" w:rsidRPr="00AD4AE7">
        <w:rPr>
          <w:rFonts w:ascii="Times New Roman" w:hAnsi="Times New Roman"/>
          <w:szCs w:val="24"/>
          <w:lang w:eastAsia="lt-LT"/>
        </w:rPr>
        <w:t xml:space="preserve">18.150,00 </w:t>
      </w:r>
      <w:r w:rsidR="009F1F46" w:rsidRPr="00AD4AE7">
        <w:rPr>
          <w:rFonts w:ascii="Times New Roman" w:hAnsi="Times New Roman"/>
          <w:szCs w:val="24"/>
        </w:rPr>
        <w:t>Eur  su PVM</w:t>
      </w:r>
      <w:r w:rsidR="00580F5F" w:rsidRPr="00AD4AE7">
        <w:rPr>
          <w:rFonts w:ascii="Times New Roman" w:hAnsi="Times New Roman"/>
          <w:szCs w:val="24"/>
        </w:rPr>
        <w:t>)</w:t>
      </w:r>
      <w:r w:rsidR="00302B9E" w:rsidRPr="00AD4AE7">
        <w:rPr>
          <w:rFonts w:ascii="Times New Roman" w:hAnsi="Times New Roman"/>
          <w:szCs w:val="24"/>
        </w:rPr>
        <w:t>.</w:t>
      </w:r>
      <w:r w:rsidR="009F1F46" w:rsidRPr="00AD4AE7">
        <w:rPr>
          <w:rFonts w:ascii="Times New Roman" w:hAnsi="Times New Roman"/>
          <w:szCs w:val="24"/>
        </w:rPr>
        <w:t xml:space="preserve"> Paslaugos bus perkamos pagal poreikį (teikiant atskirus užsakymus), mokant sutartyje nurodytus įkainius bei neviršijant nurodytos </w:t>
      </w:r>
      <w:r w:rsidR="009F1F46" w:rsidRPr="00AD4AE7">
        <w:rPr>
          <w:rFonts w:ascii="Times New Roman" w:eastAsia="Calibri" w:hAnsi="Times New Roman"/>
        </w:rPr>
        <w:t>pirkimo sutarties vertės</w:t>
      </w:r>
      <w:r w:rsidR="009F1F46" w:rsidRPr="00AD4AE7">
        <w:rPr>
          <w:szCs w:val="24"/>
        </w:rPr>
        <w:t>.</w:t>
      </w:r>
    </w:p>
    <w:p w14:paraId="1C96B1B7" w14:textId="018914FD" w:rsidR="00086B98" w:rsidRPr="00D04637" w:rsidRDefault="00086B98" w:rsidP="008B4B07">
      <w:pPr>
        <w:pStyle w:val="Sraopastraipa"/>
        <w:numPr>
          <w:ilvl w:val="0"/>
          <w:numId w:val="47"/>
        </w:numPr>
        <w:spacing w:after="0" w:line="360" w:lineRule="auto"/>
        <w:ind w:left="0" w:firstLine="0"/>
        <w:jc w:val="center"/>
        <w:rPr>
          <w:rFonts w:ascii="Times New Roman" w:hAnsi="Times New Roman"/>
          <w:b/>
          <w:bCs/>
        </w:rPr>
      </w:pPr>
      <w:r w:rsidRPr="00D04637">
        <w:rPr>
          <w:rFonts w:ascii="Times New Roman" w:hAnsi="Times New Roman"/>
          <w:b/>
          <w:szCs w:val="24"/>
        </w:rPr>
        <w:t>KAINODARA</w:t>
      </w:r>
    </w:p>
    <w:p w14:paraId="360EAEEC" w14:textId="77777777" w:rsidR="0067134E" w:rsidRPr="00A53F84" w:rsidRDefault="00D04637" w:rsidP="0067134E">
      <w:pPr>
        <w:pStyle w:val="Sraopastraipa"/>
        <w:numPr>
          <w:ilvl w:val="1"/>
          <w:numId w:val="47"/>
        </w:numPr>
        <w:tabs>
          <w:tab w:val="left" w:pos="851"/>
          <w:tab w:val="left" w:pos="1134"/>
          <w:tab w:val="left" w:pos="1418"/>
        </w:tabs>
        <w:spacing w:after="0" w:line="240" w:lineRule="auto"/>
        <w:ind w:left="0" w:firstLine="567"/>
        <w:jc w:val="both"/>
        <w:rPr>
          <w:rFonts w:ascii="Times New Roman" w:hAnsi="Times New Roman"/>
          <w:szCs w:val="24"/>
        </w:rPr>
      </w:pPr>
      <w:r w:rsidRPr="00A53F84">
        <w:rPr>
          <w:rFonts w:ascii="Times New Roman" w:hAnsi="Times New Roman"/>
        </w:rPr>
        <w:t xml:space="preserve">Pirkimo </w:t>
      </w:r>
      <w:r w:rsidRPr="00A53F84">
        <w:rPr>
          <w:rFonts w:ascii="Times New Roman" w:hAnsi="Times New Roman"/>
          <w:szCs w:val="24"/>
        </w:rPr>
        <w:t>dokumentuose</w:t>
      </w:r>
      <w:r w:rsidRPr="00A53F84">
        <w:rPr>
          <w:rFonts w:ascii="Times New Roman" w:hAnsi="Times New Roman"/>
        </w:rPr>
        <w:t xml:space="preserve"> ir pirkimo sutarty</w:t>
      </w:r>
      <w:r w:rsidR="00767186" w:rsidRPr="00A53F84">
        <w:rPr>
          <w:rFonts w:ascii="Times New Roman" w:hAnsi="Times New Roman"/>
        </w:rPr>
        <w:t>se</w:t>
      </w:r>
      <w:r w:rsidRPr="00A53F84">
        <w:rPr>
          <w:rFonts w:ascii="Times New Roman" w:hAnsi="Times New Roman"/>
        </w:rPr>
        <w:t xml:space="preserve"> nustatoma</w:t>
      </w:r>
      <w:r w:rsidRPr="00A53F84">
        <w:rPr>
          <w:rFonts w:ascii="Times New Roman" w:hAnsi="Times New Roman"/>
          <w:szCs w:val="24"/>
        </w:rPr>
        <w:t xml:space="preserve"> fiksuoto įkainio su peržiūra kainodara.</w:t>
      </w:r>
    </w:p>
    <w:p w14:paraId="56505A49" w14:textId="50E4DECF" w:rsidR="0067134E" w:rsidRPr="00A53F84" w:rsidRDefault="0067134E" w:rsidP="0067134E">
      <w:pPr>
        <w:pStyle w:val="Sraopastraipa"/>
        <w:numPr>
          <w:ilvl w:val="1"/>
          <w:numId w:val="47"/>
        </w:numPr>
        <w:tabs>
          <w:tab w:val="left" w:pos="851"/>
          <w:tab w:val="left" w:pos="1134"/>
          <w:tab w:val="left" w:pos="1418"/>
        </w:tabs>
        <w:spacing w:after="0" w:line="240" w:lineRule="auto"/>
        <w:ind w:left="0" w:firstLine="567"/>
        <w:jc w:val="both"/>
        <w:rPr>
          <w:rFonts w:ascii="Times New Roman" w:hAnsi="Times New Roman"/>
          <w:szCs w:val="24"/>
        </w:rPr>
      </w:pPr>
      <w:r w:rsidRPr="00A53F84">
        <w:rPr>
          <w:rFonts w:ascii="Times New Roman" w:hAnsi="Times New Roman"/>
          <w:szCs w:val="24"/>
        </w:rPr>
        <w:t xml:space="preserve">Paslaugų įkainio peržiūra nustatyta Pirkimo dokumentų  </w:t>
      </w:r>
      <w:r w:rsidR="00A53F84" w:rsidRPr="00A53F84">
        <w:rPr>
          <w:rFonts w:ascii="Times New Roman" w:hAnsi="Times New Roman"/>
          <w:szCs w:val="24"/>
        </w:rPr>
        <w:t xml:space="preserve">4 </w:t>
      </w:r>
      <w:r w:rsidRPr="00A53F84">
        <w:rPr>
          <w:rFonts w:ascii="Times New Roman" w:hAnsi="Times New Roman"/>
          <w:szCs w:val="24"/>
        </w:rPr>
        <w:t>priede (sutarties projektas)</w:t>
      </w:r>
      <w:r w:rsidRPr="00A53F84">
        <w:rPr>
          <w:rFonts w:ascii="Times New Roman" w:hAnsi="Times New Roman"/>
        </w:rPr>
        <w:t>.</w:t>
      </w:r>
    </w:p>
    <w:p w14:paraId="437E51FA" w14:textId="77777777" w:rsidR="00626795" w:rsidRPr="003F366F" w:rsidRDefault="00626795" w:rsidP="005F55C3">
      <w:pPr>
        <w:pStyle w:val="Body2"/>
        <w:spacing w:after="0"/>
        <w:rPr>
          <w:rFonts w:cs="Times New Roman"/>
          <w:b/>
          <w:sz w:val="24"/>
          <w:szCs w:val="24"/>
          <w:highlight w:val="cyan"/>
          <w:lang w:val="lt-LT"/>
        </w:rPr>
      </w:pPr>
    </w:p>
    <w:p w14:paraId="5F170C4A" w14:textId="47BD8E12" w:rsidR="004D720F" w:rsidRPr="006C6F88" w:rsidRDefault="006C6F88" w:rsidP="006C6F88">
      <w:pPr>
        <w:pStyle w:val="Sraopastraipa"/>
        <w:numPr>
          <w:ilvl w:val="0"/>
          <w:numId w:val="39"/>
        </w:numPr>
        <w:spacing w:after="0" w:line="360" w:lineRule="auto"/>
        <w:ind w:left="0" w:firstLine="0"/>
        <w:jc w:val="center"/>
        <w:rPr>
          <w:rFonts w:ascii="Times New Roman" w:hAnsi="Times New Roman"/>
          <w:b/>
          <w:szCs w:val="24"/>
        </w:rPr>
      </w:pPr>
      <w:r w:rsidRPr="006C6F88">
        <w:rPr>
          <w:rFonts w:ascii="Times New Roman" w:hAnsi="Times New Roman"/>
          <w:b/>
          <w:szCs w:val="24"/>
        </w:rPr>
        <w:t xml:space="preserve">SĄLYGOS, KURIOMIS DRAUDŽIAMAS IR RIBOJAMAS TIEKĖJŲ DALYVAVIMAS PIRKIME,  </w:t>
      </w:r>
      <w:r w:rsidR="00A35AB0" w:rsidRPr="006C6F88">
        <w:rPr>
          <w:rFonts w:ascii="Times New Roman" w:hAnsi="Times New Roman"/>
          <w:b/>
          <w:szCs w:val="24"/>
        </w:rPr>
        <w:t>KVALIFIKACIJOS REIKALAVIMAI</w:t>
      </w:r>
    </w:p>
    <w:p w14:paraId="351FA021" w14:textId="302A6080" w:rsidR="00D6020B" w:rsidRDefault="00292E66" w:rsidP="00B36CC8">
      <w:pPr>
        <w:pStyle w:val="Sraopastraipa"/>
        <w:widowControl w:val="0"/>
        <w:numPr>
          <w:ilvl w:val="1"/>
          <w:numId w:val="39"/>
        </w:numPr>
        <w:tabs>
          <w:tab w:val="left" w:pos="1134"/>
        </w:tabs>
        <w:spacing w:after="0" w:line="240" w:lineRule="auto"/>
        <w:ind w:left="0" w:firstLine="567"/>
        <w:jc w:val="both"/>
        <w:rPr>
          <w:rFonts w:ascii="Times New Roman" w:hAnsi="Times New Roman"/>
          <w:szCs w:val="24"/>
        </w:rPr>
      </w:pPr>
      <w:r w:rsidRPr="00B36CC8">
        <w:rPr>
          <w:rFonts w:ascii="Times New Roman" w:hAnsi="Times New Roman"/>
          <w:szCs w:val="24"/>
        </w:rPr>
        <w:t>Tiekėjas, dalyvaujantis pirkime, turi atitikti šiuos reikalavimus:</w:t>
      </w:r>
    </w:p>
    <w:p w14:paraId="5CC3F783" w14:textId="77777777" w:rsidR="00E63ED8" w:rsidRPr="00E63ED8" w:rsidRDefault="00E63ED8" w:rsidP="00E63ED8">
      <w:pPr>
        <w:widowControl w:val="0"/>
        <w:rPr>
          <w:szCs w:val="24"/>
          <w:lang w:eastAsia="lt-LT"/>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678"/>
        <w:gridCol w:w="4536"/>
      </w:tblGrid>
      <w:tr w:rsidR="00E63ED8" w:rsidRPr="005B3579" w14:paraId="19E95EF8" w14:textId="77777777" w:rsidTr="00E63ED8">
        <w:trPr>
          <w:trHeight w:val="20"/>
          <w:tblHeader/>
        </w:trPr>
        <w:tc>
          <w:tcPr>
            <w:tcW w:w="851" w:type="dxa"/>
            <w:shd w:val="clear" w:color="auto" w:fill="auto"/>
            <w:vAlign w:val="center"/>
          </w:tcPr>
          <w:p w14:paraId="64FB499C" w14:textId="77777777" w:rsidR="00E63ED8" w:rsidRPr="005B3579" w:rsidRDefault="00E63ED8" w:rsidP="00A24871">
            <w:pPr>
              <w:jc w:val="center"/>
              <w:rPr>
                <w:b/>
                <w:bCs/>
                <w:szCs w:val="24"/>
              </w:rPr>
            </w:pPr>
            <w:r w:rsidRPr="005B3579">
              <w:rPr>
                <w:b/>
                <w:bCs/>
                <w:szCs w:val="24"/>
              </w:rPr>
              <w:t>Eil.</w:t>
            </w:r>
          </w:p>
          <w:p w14:paraId="1743CA87" w14:textId="77777777" w:rsidR="00E63ED8" w:rsidRPr="005B3579" w:rsidRDefault="00E63ED8" w:rsidP="00A24871">
            <w:pPr>
              <w:jc w:val="center"/>
              <w:rPr>
                <w:b/>
                <w:bCs/>
                <w:szCs w:val="24"/>
              </w:rPr>
            </w:pPr>
            <w:r w:rsidRPr="005B3579">
              <w:rPr>
                <w:b/>
                <w:bCs/>
                <w:szCs w:val="24"/>
              </w:rPr>
              <w:t>Nr.</w:t>
            </w:r>
          </w:p>
        </w:tc>
        <w:tc>
          <w:tcPr>
            <w:tcW w:w="4678" w:type="dxa"/>
            <w:shd w:val="clear" w:color="auto" w:fill="auto"/>
            <w:vAlign w:val="center"/>
          </w:tcPr>
          <w:p w14:paraId="1EBD6341" w14:textId="77777777" w:rsidR="00E63ED8" w:rsidRPr="005B3579" w:rsidRDefault="00E63ED8" w:rsidP="00A24871">
            <w:pPr>
              <w:jc w:val="center"/>
              <w:rPr>
                <w:b/>
                <w:bCs/>
                <w:szCs w:val="24"/>
              </w:rPr>
            </w:pPr>
            <w:r w:rsidRPr="005B3579">
              <w:rPr>
                <w:b/>
                <w:bCs/>
                <w:szCs w:val="24"/>
              </w:rPr>
              <w:t>Kvalifikacijos reikalavimai</w:t>
            </w:r>
          </w:p>
        </w:tc>
        <w:tc>
          <w:tcPr>
            <w:tcW w:w="4536" w:type="dxa"/>
            <w:shd w:val="clear" w:color="auto" w:fill="auto"/>
            <w:vAlign w:val="center"/>
          </w:tcPr>
          <w:p w14:paraId="62956FA8" w14:textId="77777777" w:rsidR="00E63ED8" w:rsidRPr="005B3579" w:rsidRDefault="00E63ED8" w:rsidP="00A24871">
            <w:pPr>
              <w:jc w:val="center"/>
              <w:rPr>
                <w:b/>
                <w:bCs/>
                <w:szCs w:val="24"/>
              </w:rPr>
            </w:pPr>
            <w:r w:rsidRPr="005B3579">
              <w:rPr>
                <w:b/>
                <w:bCs/>
                <w:szCs w:val="24"/>
              </w:rPr>
              <w:t>Kvalifikacijos reikalavimus įrodantys dokumentai</w:t>
            </w:r>
          </w:p>
        </w:tc>
      </w:tr>
      <w:tr w:rsidR="00E63ED8" w:rsidRPr="005B3579" w14:paraId="287AE088" w14:textId="77777777" w:rsidTr="00E63ED8">
        <w:trPr>
          <w:trHeight w:val="20"/>
        </w:trPr>
        <w:tc>
          <w:tcPr>
            <w:tcW w:w="10065" w:type="dxa"/>
            <w:gridSpan w:val="3"/>
          </w:tcPr>
          <w:p w14:paraId="28ED08E4" w14:textId="77777777" w:rsidR="00E63ED8" w:rsidRPr="00CF3673" w:rsidRDefault="00E63ED8" w:rsidP="00A24871">
            <w:pPr>
              <w:jc w:val="both"/>
              <w:rPr>
                <w:szCs w:val="24"/>
              </w:rPr>
            </w:pPr>
            <w:r w:rsidRPr="00CF3673">
              <w:rPr>
                <w:b/>
                <w:szCs w:val="24"/>
              </w:rPr>
              <w:t>Sąlygos, kurioms esant tiekėjų dalyvavimas pirkime galimas</w:t>
            </w:r>
          </w:p>
        </w:tc>
      </w:tr>
      <w:tr w:rsidR="00E63ED8" w:rsidRPr="005B3579" w14:paraId="7E2380E5" w14:textId="77777777" w:rsidTr="00E63ED8">
        <w:trPr>
          <w:trHeight w:val="20"/>
        </w:trPr>
        <w:tc>
          <w:tcPr>
            <w:tcW w:w="851" w:type="dxa"/>
          </w:tcPr>
          <w:p w14:paraId="0D0482BF" w14:textId="301EECFD" w:rsidR="00E63ED8" w:rsidRPr="005B3579" w:rsidRDefault="00E63ED8" w:rsidP="00A24871">
            <w:pPr>
              <w:jc w:val="center"/>
              <w:rPr>
                <w:szCs w:val="24"/>
              </w:rPr>
            </w:pPr>
            <w:r>
              <w:rPr>
                <w:szCs w:val="24"/>
              </w:rPr>
              <w:t>4.1.</w:t>
            </w:r>
            <w:r w:rsidRPr="005B3579">
              <w:rPr>
                <w:szCs w:val="24"/>
              </w:rPr>
              <w:t>1.</w:t>
            </w:r>
          </w:p>
        </w:tc>
        <w:tc>
          <w:tcPr>
            <w:tcW w:w="4678" w:type="dxa"/>
          </w:tcPr>
          <w:p w14:paraId="01189BDA" w14:textId="77777777" w:rsidR="00E63ED8" w:rsidRPr="00E10316" w:rsidRDefault="00E63ED8" w:rsidP="00A24871">
            <w:pPr>
              <w:jc w:val="both"/>
              <w:rPr>
                <w:szCs w:val="24"/>
              </w:rPr>
            </w:pPr>
            <w:r w:rsidRPr="00E94667">
              <w:rPr>
                <w:szCs w:val="24"/>
              </w:rPr>
              <w:t xml:space="preserve">Dėl </w:t>
            </w:r>
            <w:r w:rsidRPr="004427E8">
              <w:rPr>
                <w:szCs w:val="24"/>
              </w:rPr>
              <w:t xml:space="preserve">tiekėjo, kuris yra fizinis asmuo, dėl </w:t>
            </w:r>
            <w:r w:rsidRPr="004427E8">
              <w:rPr>
                <w:bCs/>
                <w:szCs w:val="24"/>
                <w:lang w:eastAsia="ja-JP"/>
              </w:rPr>
              <w:t>tiekėjo, kuris yra juridinis asmuo, kita organizacija ar jos padalinys, vadovo ar asmens (asmenų), turinčio (turinčių) teisę surašyti ir pasirašyti tiekėjo finansinės apskaitos dokumentus</w:t>
            </w:r>
            <w:r w:rsidRPr="004427E8">
              <w:rPr>
                <w:szCs w:val="24"/>
              </w:rPr>
              <w:t>, per pastaruosius 5 metus nebuvo įsiteisėjęs apkaltinamasis</w:t>
            </w:r>
            <w:r w:rsidRPr="00E10316">
              <w:rPr>
                <w:szCs w:val="24"/>
              </w:rPr>
              <w:t xml:space="preserve"> teismo nuosprendis ir šis asmuo neturi neišnykusio ar nepanaikinto teistumo už:</w:t>
            </w:r>
          </w:p>
          <w:p w14:paraId="281FB218" w14:textId="77777777" w:rsidR="00E63ED8" w:rsidRPr="00E10316" w:rsidRDefault="00E63ED8" w:rsidP="00A24871">
            <w:pPr>
              <w:jc w:val="both"/>
              <w:rPr>
                <w:szCs w:val="24"/>
              </w:rPr>
            </w:pPr>
            <w:r w:rsidRPr="00E10316">
              <w:rPr>
                <w:szCs w:val="24"/>
              </w:rPr>
              <w:t>a) dalyvavimą nusikalstamame susivienijime, jo organizavimą ar vadovavimą jam;</w:t>
            </w:r>
          </w:p>
          <w:p w14:paraId="63000986" w14:textId="77777777" w:rsidR="00E63ED8" w:rsidRPr="00E10316" w:rsidRDefault="00E63ED8" w:rsidP="00A24871">
            <w:pPr>
              <w:jc w:val="both"/>
              <w:rPr>
                <w:szCs w:val="24"/>
              </w:rPr>
            </w:pPr>
            <w:r w:rsidRPr="00E10316">
              <w:rPr>
                <w:szCs w:val="24"/>
              </w:rPr>
              <w:t>b) teroristinį ar su teroristine veikla susijusį nusikaltimą, valstybės paslapties atskleidimą ar praradimą;</w:t>
            </w:r>
          </w:p>
          <w:p w14:paraId="137A57F9" w14:textId="77777777" w:rsidR="00E63ED8" w:rsidRPr="00E10316" w:rsidRDefault="00E63ED8" w:rsidP="00A24871">
            <w:pPr>
              <w:jc w:val="both"/>
              <w:rPr>
                <w:szCs w:val="24"/>
              </w:rPr>
            </w:pPr>
            <w:r w:rsidRPr="00E10316">
              <w:rPr>
                <w:szCs w:val="24"/>
              </w:rPr>
              <w:t>c) kyšininkavimą, prekybą poveikiu, papirkimą;</w:t>
            </w:r>
          </w:p>
          <w:p w14:paraId="578DB808" w14:textId="77777777" w:rsidR="00E63ED8" w:rsidRPr="00E10316" w:rsidRDefault="00E63ED8" w:rsidP="00A24871">
            <w:pPr>
              <w:jc w:val="both"/>
              <w:rPr>
                <w:szCs w:val="24"/>
              </w:rPr>
            </w:pPr>
            <w:r w:rsidRPr="00E10316">
              <w:rPr>
                <w:szCs w:val="24"/>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w:t>
            </w:r>
            <w:r w:rsidRPr="00E10316">
              <w:rPr>
                <w:szCs w:val="24"/>
              </w:rPr>
              <w:lastRenderedPageBreak/>
              <w:t>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72D9FD2B" w14:textId="77777777" w:rsidR="00E63ED8" w:rsidRPr="00E10316" w:rsidRDefault="00E63ED8" w:rsidP="00A24871">
            <w:pPr>
              <w:jc w:val="both"/>
              <w:rPr>
                <w:szCs w:val="24"/>
              </w:rPr>
            </w:pPr>
            <w:r w:rsidRPr="00E10316">
              <w:rPr>
                <w:szCs w:val="24"/>
              </w:rPr>
              <w:t>e) nusikalstamu būdu gauto turto legalizavimą;</w:t>
            </w:r>
          </w:p>
          <w:p w14:paraId="2FD25AE6" w14:textId="77777777" w:rsidR="00E63ED8" w:rsidRPr="005B3579" w:rsidRDefault="00E63ED8" w:rsidP="00A24871">
            <w:pPr>
              <w:jc w:val="both"/>
              <w:rPr>
                <w:szCs w:val="24"/>
              </w:rPr>
            </w:pPr>
            <w:r w:rsidRPr="00E10316">
              <w:rPr>
                <w:szCs w:val="24"/>
              </w:rPr>
              <w:t>f) kitose valstybėse padarytą nusikaltimą, apibrėžtą kitų valstybių baudžiamuosiuose įstatymuose, įgyvendinančiuose Direktyvos 2009/81/EB 39 straipsnio 1 dalyje išvardytus Europos Sąjungos teisės aktus.</w:t>
            </w:r>
          </w:p>
        </w:tc>
        <w:tc>
          <w:tcPr>
            <w:tcW w:w="4536" w:type="dxa"/>
          </w:tcPr>
          <w:p w14:paraId="33F60232" w14:textId="77777777" w:rsidR="00E63ED8" w:rsidRDefault="00E63ED8" w:rsidP="00A24871">
            <w:pPr>
              <w:jc w:val="both"/>
              <w:rPr>
                <w:szCs w:val="24"/>
              </w:rPr>
            </w:pPr>
            <w:r w:rsidRPr="005B3579">
              <w:rPr>
                <w:szCs w:val="24"/>
              </w:rPr>
              <w:lastRenderedPageBreak/>
              <w:t>Pateikiama:</w:t>
            </w:r>
          </w:p>
          <w:p w14:paraId="7FBF0D6E" w14:textId="77777777" w:rsidR="00E63ED8" w:rsidRDefault="00E63ED8" w:rsidP="00A24871">
            <w:pPr>
              <w:jc w:val="both"/>
              <w:rPr>
                <w:szCs w:val="24"/>
              </w:rPr>
            </w:pPr>
            <w:r w:rsidRPr="005B3579">
              <w:rPr>
                <w:szCs w:val="24"/>
              </w:rPr>
              <w:t xml:space="preserve">Išrašas iš teismo sprendimo arba </w:t>
            </w:r>
            <w:smartTag w:uri="schemas-tilde-lv/tildestengine" w:element="metric">
              <w:smartTagPr>
                <w:attr w:name="metric_text" w:val="m"/>
                <w:attr w:name="metric_value" w:val="2011"/>
              </w:smartTagPr>
            </w:smartTag>
          </w:p>
          <w:p w14:paraId="5F7329EC" w14:textId="77777777" w:rsidR="00E63ED8" w:rsidRPr="007A3B33" w:rsidRDefault="00E63ED8" w:rsidP="00A24871">
            <w:pPr>
              <w:jc w:val="both"/>
              <w:rPr>
                <w:szCs w:val="24"/>
              </w:rPr>
            </w:pPr>
            <w:r w:rsidRPr="005B3579">
              <w:rPr>
                <w:szCs w:val="24"/>
              </w:rPr>
              <w:t xml:space="preserve">Informatikos ir ryšių </w:t>
            </w:r>
            <w:r w:rsidRPr="007A3B33">
              <w:rPr>
                <w:szCs w:val="24"/>
              </w:rPr>
              <w:t>departamento prie Vidaus reikalų ministerijos pažyma (</w:t>
            </w:r>
            <w:r w:rsidRPr="007A3B33">
              <w:rPr>
                <w:szCs w:val="24"/>
                <w:u w:val="single"/>
              </w:rPr>
              <w:t>pagal Lietuvos Respublikos viešųjų pirkimų, atliekamų gynybos ir saugumo srityje, įstatymo 34 straipsnio 1 dalies 1 punktą</w:t>
            </w:r>
            <w:r w:rsidRPr="007A3B33">
              <w:rPr>
                <w:szCs w:val="24"/>
              </w:rPr>
              <w:t>) arba atitinkamos užsienio šalies institucijos dokumentas.</w:t>
            </w:r>
          </w:p>
          <w:p w14:paraId="601C3167" w14:textId="77777777" w:rsidR="00E63ED8" w:rsidRPr="005B3579" w:rsidRDefault="00E63ED8" w:rsidP="00A24871">
            <w:pPr>
              <w:jc w:val="both"/>
              <w:rPr>
                <w:szCs w:val="24"/>
              </w:rPr>
            </w:pPr>
            <w:r w:rsidRPr="007A3B33">
              <w:rPr>
                <w:szCs w:val="24"/>
              </w:rPr>
              <w:t>Nurodyti dokumentai turi būti išduoti ne anksčiau, kaip 120 dienų iki paraiškų priėmimo termino pabaigos. Jei</w:t>
            </w:r>
            <w:r w:rsidRPr="005B3579">
              <w:rPr>
                <w:szCs w:val="24"/>
              </w:rPr>
              <w:t xml:space="preserve"> dokumentas išduotas anksčiau, tačiau jo galiojimo terminas ilgesnis nei paraiškų priėmimo terminas, toks dokumentas jo galiojimo laikotarpiu yra priimtinas.</w:t>
            </w:r>
          </w:p>
          <w:p w14:paraId="34A0211F" w14:textId="77777777" w:rsidR="00E63ED8" w:rsidRPr="005B3579" w:rsidRDefault="00E63ED8" w:rsidP="00A24871">
            <w:pPr>
              <w:widowControl w:val="0"/>
              <w:jc w:val="both"/>
              <w:rPr>
                <w:color w:val="000000"/>
                <w:szCs w:val="24"/>
                <w:u w:val="single"/>
              </w:rPr>
            </w:pPr>
          </w:p>
        </w:tc>
      </w:tr>
      <w:tr w:rsidR="00E63ED8" w:rsidRPr="005B3579" w14:paraId="0B7EB426" w14:textId="77777777" w:rsidTr="00E63ED8">
        <w:trPr>
          <w:trHeight w:val="20"/>
        </w:trPr>
        <w:tc>
          <w:tcPr>
            <w:tcW w:w="851" w:type="dxa"/>
          </w:tcPr>
          <w:p w14:paraId="3314BAD7" w14:textId="0196BCE8" w:rsidR="00E63ED8" w:rsidRPr="005B3579" w:rsidRDefault="00E63ED8" w:rsidP="00A24871">
            <w:pPr>
              <w:jc w:val="center"/>
              <w:rPr>
                <w:szCs w:val="24"/>
              </w:rPr>
            </w:pPr>
            <w:r>
              <w:rPr>
                <w:szCs w:val="24"/>
              </w:rPr>
              <w:t>4.1.2.</w:t>
            </w:r>
          </w:p>
        </w:tc>
        <w:tc>
          <w:tcPr>
            <w:tcW w:w="4678" w:type="dxa"/>
          </w:tcPr>
          <w:p w14:paraId="3D50A871" w14:textId="77777777" w:rsidR="00E63ED8" w:rsidRPr="005B3579" w:rsidRDefault="00E63ED8" w:rsidP="00A24871">
            <w:pPr>
              <w:jc w:val="both"/>
              <w:rPr>
                <w:szCs w:val="24"/>
              </w:rPr>
            </w:pPr>
            <w:r w:rsidRPr="00B91071">
              <w:rPr>
                <w:szCs w:val="24"/>
              </w:rPr>
              <w:t>Dėl tiekėjo (juridinio asmens) per pastaruosius 5 metus nėra įsiteisėjęs apkaltinamasis teismo nuosprendis už 1 punkto a–f papunkčiuose nurodytas nusikalstamas veikas.</w:t>
            </w:r>
          </w:p>
        </w:tc>
        <w:tc>
          <w:tcPr>
            <w:tcW w:w="4536" w:type="dxa"/>
          </w:tcPr>
          <w:p w14:paraId="5A5AC4D3" w14:textId="77777777" w:rsidR="00E63ED8" w:rsidRPr="00A84D8F" w:rsidRDefault="00E63ED8" w:rsidP="00A24871">
            <w:pPr>
              <w:jc w:val="both"/>
              <w:rPr>
                <w:bCs/>
                <w:szCs w:val="24"/>
              </w:rPr>
            </w:pPr>
            <w:r w:rsidRPr="00A84D8F">
              <w:rPr>
                <w:bCs/>
                <w:szCs w:val="24"/>
              </w:rPr>
              <w:t xml:space="preserve">Išrašas iš teismo sprendimo </w:t>
            </w:r>
          </w:p>
          <w:p w14:paraId="673DC152" w14:textId="77777777" w:rsidR="00E63ED8" w:rsidRPr="00A84D8F" w:rsidRDefault="00E63ED8" w:rsidP="00A24871">
            <w:pPr>
              <w:jc w:val="both"/>
              <w:rPr>
                <w:bCs/>
                <w:szCs w:val="24"/>
              </w:rPr>
            </w:pPr>
            <w:r w:rsidRPr="00A84D8F">
              <w:rPr>
                <w:bCs/>
                <w:szCs w:val="24"/>
              </w:rPr>
              <w:t xml:space="preserve">arba </w:t>
            </w:r>
          </w:p>
          <w:p w14:paraId="472E4B7E" w14:textId="77777777" w:rsidR="00E63ED8" w:rsidRPr="007A3B33" w:rsidRDefault="00E63ED8" w:rsidP="00A24871">
            <w:pPr>
              <w:jc w:val="both"/>
              <w:rPr>
                <w:bCs/>
                <w:szCs w:val="24"/>
              </w:rPr>
            </w:pPr>
            <w:r w:rsidRPr="00A84D8F">
              <w:rPr>
                <w:bCs/>
                <w:szCs w:val="24"/>
              </w:rPr>
              <w:t xml:space="preserve">Informatikos ir ryšių </w:t>
            </w:r>
            <w:r w:rsidRPr="007A3B33">
              <w:rPr>
                <w:bCs/>
                <w:szCs w:val="24"/>
              </w:rPr>
              <w:t xml:space="preserve">departamento prie Vidaus reikalų ministerijos pažyma (pagal </w:t>
            </w:r>
            <w:r w:rsidRPr="007A3B33">
              <w:rPr>
                <w:szCs w:val="24"/>
                <w:u w:val="single"/>
              </w:rPr>
              <w:t>Lietuvos Respublikos viešųjų pirkimų, atliekamų gynybos ir saugumo srityje, įstatymo</w:t>
            </w:r>
            <w:r w:rsidRPr="007A3B33">
              <w:rPr>
                <w:bCs/>
                <w:szCs w:val="24"/>
              </w:rPr>
              <w:t xml:space="preserve"> 34 straipsnio 1 dalies 2 punktą)</w:t>
            </w:r>
          </w:p>
          <w:p w14:paraId="5612FF68" w14:textId="77777777" w:rsidR="00E63ED8" w:rsidRPr="007A3B33" w:rsidRDefault="00E63ED8" w:rsidP="00A24871">
            <w:pPr>
              <w:jc w:val="both"/>
              <w:rPr>
                <w:bCs/>
                <w:szCs w:val="24"/>
              </w:rPr>
            </w:pPr>
            <w:r w:rsidRPr="007A3B33">
              <w:rPr>
                <w:bCs/>
                <w:szCs w:val="24"/>
              </w:rPr>
              <w:t xml:space="preserve">arba atitinkamos užsienio šalies institucijos išduotas dokumentas. </w:t>
            </w:r>
          </w:p>
          <w:p w14:paraId="31DD226E" w14:textId="77777777" w:rsidR="00E63ED8" w:rsidRPr="005B3579" w:rsidRDefault="00E63ED8" w:rsidP="00A24871">
            <w:pPr>
              <w:jc w:val="both"/>
              <w:rPr>
                <w:bCs/>
                <w:szCs w:val="24"/>
              </w:rPr>
            </w:pPr>
            <w:r w:rsidRPr="007A3B33">
              <w:rPr>
                <w:bCs/>
                <w:szCs w:val="24"/>
              </w:rPr>
              <w:t>Pateikiamas dokumentas turi būti išduotas ne anksčiau kaip 120 dienų iki pasiūlymų</w:t>
            </w:r>
            <w:r w:rsidRPr="00A84D8F">
              <w:rPr>
                <w:bCs/>
                <w:szCs w:val="24"/>
              </w:rPr>
              <w:t xml:space="preserve"> pateikimo termino pabaigos Jei dokumentas išduotas anksčiau, tačiau jo galiojimo terminas ilgesnis nei paraiškų priėmimo terminas, toks dokumentas jo galiojimo laikotarpiu yra priimtinas.</w:t>
            </w:r>
          </w:p>
        </w:tc>
      </w:tr>
      <w:tr w:rsidR="00E63ED8" w:rsidRPr="005B3579" w14:paraId="261F777B" w14:textId="77777777" w:rsidTr="00E63ED8">
        <w:trPr>
          <w:trHeight w:val="20"/>
        </w:trPr>
        <w:tc>
          <w:tcPr>
            <w:tcW w:w="851" w:type="dxa"/>
          </w:tcPr>
          <w:p w14:paraId="16D1D5A5" w14:textId="38EF93A0" w:rsidR="00E63ED8" w:rsidRDefault="00D401FF" w:rsidP="00A24871">
            <w:pPr>
              <w:jc w:val="center"/>
              <w:rPr>
                <w:szCs w:val="24"/>
              </w:rPr>
            </w:pPr>
            <w:r>
              <w:rPr>
                <w:szCs w:val="24"/>
              </w:rPr>
              <w:t>4.1.</w:t>
            </w:r>
            <w:r w:rsidR="00E63ED8">
              <w:rPr>
                <w:szCs w:val="24"/>
              </w:rPr>
              <w:t>3.</w:t>
            </w:r>
          </w:p>
        </w:tc>
        <w:tc>
          <w:tcPr>
            <w:tcW w:w="4678" w:type="dxa"/>
          </w:tcPr>
          <w:p w14:paraId="0AFDEB7E" w14:textId="77777777" w:rsidR="00E63ED8" w:rsidRPr="00977168" w:rsidRDefault="00E63ED8" w:rsidP="00A24871">
            <w:pPr>
              <w:jc w:val="both"/>
              <w:rPr>
                <w:szCs w:val="24"/>
              </w:rPr>
            </w:pPr>
            <w:r w:rsidRPr="00977168">
              <w:rPr>
                <w:szCs w:val="24"/>
              </w:rPr>
              <w:t>Tiekėjas nėra padaręs rimto profesinio pažeidimo*, dėl kurio perkančioji organizacija abejoja tiekėjo sąžiningumu, laikoma kad tiekėjas yra padaręs rimtą profesinį pažeidimą kai jis:</w:t>
            </w:r>
          </w:p>
          <w:p w14:paraId="4A3FFE5D" w14:textId="77777777" w:rsidR="00E63ED8" w:rsidRPr="00977168" w:rsidRDefault="00E63ED8" w:rsidP="00A24871">
            <w:pPr>
              <w:jc w:val="both"/>
              <w:rPr>
                <w:szCs w:val="24"/>
              </w:rPr>
            </w:pPr>
            <w:r w:rsidRPr="00977168">
              <w:rPr>
                <w:szCs w:val="24"/>
              </w:rPr>
              <w:t>a) yra padaręs finansinės atskaitomybės ir audito teisės aktų pažeidimą ir nuo jo padarymo dienos praėjo mažiau kaip vieni metai;</w:t>
            </w:r>
          </w:p>
          <w:p w14:paraId="140E1B77" w14:textId="77777777" w:rsidR="00E63ED8" w:rsidRPr="00977168" w:rsidRDefault="00E63ED8" w:rsidP="00A24871">
            <w:pPr>
              <w:jc w:val="both"/>
              <w:rPr>
                <w:szCs w:val="24"/>
              </w:rPr>
            </w:pPr>
            <w:r w:rsidRPr="00977168">
              <w:rPr>
                <w:szCs w:val="24"/>
              </w:rPr>
              <w:t>b) neatitinka minimalių patikimo mokesčių mokėtojo kriterijų, nustatytų Lietuvos Respublikos mokesčių administravimo įstatymo 40</w:t>
            </w:r>
            <w:r>
              <w:rPr>
                <w:szCs w:val="24"/>
                <w:vertAlign w:val="superscript"/>
              </w:rPr>
              <w:t>1</w:t>
            </w:r>
            <w:r w:rsidRPr="00977168">
              <w:rPr>
                <w:szCs w:val="24"/>
              </w:rPr>
              <w:t xml:space="preserve"> straipsnio 1 dalyje. Taikant šį tiekėjo pašalinimo iš pirkimo procedūros pagrindą, vadovaujamasi Mokesčių administravimo įstatymo 40</w:t>
            </w:r>
            <w:r>
              <w:rPr>
                <w:szCs w:val="24"/>
                <w:vertAlign w:val="superscript"/>
              </w:rPr>
              <w:t>1</w:t>
            </w:r>
            <w:r w:rsidRPr="00977168">
              <w:rPr>
                <w:szCs w:val="24"/>
              </w:rPr>
              <w:t xml:space="preserve"> straipsnio 1 dalyje nustatytais terminais, juos skaičiuojant nuo Mokesčių administravimo įstatymo 40</w:t>
            </w:r>
            <w:r>
              <w:rPr>
                <w:szCs w:val="24"/>
                <w:vertAlign w:val="superscript"/>
              </w:rPr>
              <w:t>1</w:t>
            </w:r>
            <w:r w:rsidRPr="00977168">
              <w:rPr>
                <w:szCs w:val="24"/>
              </w:rPr>
              <w:t xml:space="preserve"> straipsnio 1 dalyje nurodytų pažeidimų padarymo dienos, tačiau visais atvejais šie terminai negali būti ilgesni negu 3 metai;</w:t>
            </w:r>
          </w:p>
          <w:p w14:paraId="7C406A5C" w14:textId="77777777" w:rsidR="00E63ED8" w:rsidRPr="00977168" w:rsidRDefault="00E63ED8" w:rsidP="00A24871">
            <w:pPr>
              <w:jc w:val="both"/>
              <w:rPr>
                <w:szCs w:val="24"/>
              </w:rPr>
            </w:pPr>
            <w:r w:rsidRPr="00977168">
              <w:rPr>
                <w:szCs w:val="24"/>
              </w:rPr>
              <w:lastRenderedPageBreak/>
              <w:t>c) yra padaręs draudimo sudaryti draudžiamus susitarimus, įtvirtinto Lietuvos Respublikos konkurencijos įstatymo 5 straipsnyje ar panašaus pobūdžio kitos valstybės teisės akte, pažeidimą ir nuo jo padarymo dienos praėjo mažiau kaip 3 metai;</w:t>
            </w:r>
          </w:p>
          <w:p w14:paraId="4E3D4C39" w14:textId="77777777" w:rsidR="00E63ED8" w:rsidRPr="00977168" w:rsidRDefault="00E63ED8" w:rsidP="00A24871">
            <w:pPr>
              <w:jc w:val="both"/>
              <w:rPr>
                <w:szCs w:val="24"/>
              </w:rPr>
            </w:pPr>
            <w:r w:rsidRPr="00977168">
              <w:rPr>
                <w:szCs w:val="24"/>
              </w:rPr>
              <w:t>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w:t>
            </w:r>
            <w:r>
              <w:rPr>
                <w:szCs w:val="24"/>
              </w:rPr>
              <w:t xml:space="preserve"> </w:t>
            </w:r>
            <w:r w:rsidRPr="00977168">
              <w:rPr>
                <w:szCs w:val="24"/>
              </w:rPr>
              <w:t>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0A209D7" w14:textId="77777777" w:rsidR="00E63ED8" w:rsidRPr="00B91071" w:rsidRDefault="00E63ED8" w:rsidP="00A24871">
            <w:pPr>
              <w:jc w:val="both"/>
              <w:rPr>
                <w:szCs w:val="24"/>
              </w:rPr>
            </w:pPr>
            <w:r w:rsidRPr="00977168">
              <w:rPr>
                <w:szCs w:val="24"/>
              </w:rPr>
              <w:t>*perkančioji organizacija tiekėjo profesinį pažeidimą gali įrodyti bet kokiomis tinkamomis priemonėmis</w:t>
            </w:r>
          </w:p>
        </w:tc>
        <w:tc>
          <w:tcPr>
            <w:tcW w:w="4536" w:type="dxa"/>
          </w:tcPr>
          <w:p w14:paraId="03603C80" w14:textId="013D18C6" w:rsidR="00E63ED8" w:rsidRPr="005B3579" w:rsidRDefault="00E63ED8" w:rsidP="00A24871">
            <w:pPr>
              <w:jc w:val="both"/>
              <w:rPr>
                <w:szCs w:val="24"/>
              </w:rPr>
            </w:pPr>
            <w:r w:rsidRPr="005B3579">
              <w:rPr>
                <w:bCs/>
                <w:szCs w:val="24"/>
              </w:rPr>
              <w:lastRenderedPageBreak/>
              <w:t xml:space="preserve">Pateikiama </w:t>
            </w:r>
            <w:r w:rsidRPr="005B3579">
              <w:rPr>
                <w:szCs w:val="24"/>
              </w:rPr>
              <w:t xml:space="preserve">tiekėjo deklaracija (pirkimo dokumentų </w:t>
            </w:r>
            <w:r w:rsidR="00112661">
              <w:rPr>
                <w:szCs w:val="24"/>
              </w:rPr>
              <w:t>3</w:t>
            </w:r>
            <w:r w:rsidRPr="005B3579">
              <w:rPr>
                <w:szCs w:val="24"/>
              </w:rPr>
              <w:t xml:space="preserve"> priedas).</w:t>
            </w:r>
          </w:p>
          <w:p w14:paraId="1DFDA13E" w14:textId="77777777" w:rsidR="00E63ED8" w:rsidRPr="00A84D8F" w:rsidRDefault="00E63ED8" w:rsidP="00A24871">
            <w:pPr>
              <w:jc w:val="both"/>
              <w:rPr>
                <w:bCs/>
                <w:szCs w:val="24"/>
              </w:rPr>
            </w:pPr>
          </w:p>
        </w:tc>
      </w:tr>
      <w:tr w:rsidR="00E63ED8" w:rsidRPr="005B3579" w14:paraId="086DAF04" w14:textId="77777777" w:rsidTr="00E63ED8">
        <w:trPr>
          <w:trHeight w:val="20"/>
        </w:trPr>
        <w:tc>
          <w:tcPr>
            <w:tcW w:w="10065" w:type="dxa"/>
            <w:gridSpan w:val="3"/>
          </w:tcPr>
          <w:p w14:paraId="203766C1" w14:textId="77777777" w:rsidR="00E63ED8" w:rsidRPr="00D14C0F" w:rsidRDefault="00E63ED8" w:rsidP="00A24871">
            <w:pPr>
              <w:widowControl w:val="0"/>
              <w:jc w:val="both"/>
              <w:rPr>
                <w:b/>
                <w:bCs/>
                <w:szCs w:val="24"/>
              </w:rPr>
            </w:pPr>
            <w:r w:rsidRPr="00D14C0F">
              <w:rPr>
                <w:b/>
                <w:bCs/>
                <w:szCs w:val="24"/>
              </w:rPr>
              <w:t>Kvalifikacijos reikalavimai</w:t>
            </w:r>
          </w:p>
        </w:tc>
      </w:tr>
      <w:tr w:rsidR="0045664F" w:rsidRPr="005B3579" w14:paraId="4190EEED" w14:textId="77777777" w:rsidTr="00E63ED8">
        <w:trPr>
          <w:trHeight w:val="20"/>
        </w:trPr>
        <w:tc>
          <w:tcPr>
            <w:tcW w:w="851" w:type="dxa"/>
          </w:tcPr>
          <w:p w14:paraId="72DFE911" w14:textId="23D86943" w:rsidR="0045664F" w:rsidRPr="005B3579" w:rsidRDefault="0045664F" w:rsidP="0045664F">
            <w:pPr>
              <w:jc w:val="center"/>
              <w:rPr>
                <w:szCs w:val="24"/>
              </w:rPr>
            </w:pPr>
            <w:r>
              <w:rPr>
                <w:szCs w:val="24"/>
              </w:rPr>
              <w:t>4.1.</w:t>
            </w:r>
            <w:r w:rsidRPr="00E03E83">
              <w:rPr>
                <w:szCs w:val="24"/>
              </w:rPr>
              <w:t>4.</w:t>
            </w:r>
          </w:p>
        </w:tc>
        <w:tc>
          <w:tcPr>
            <w:tcW w:w="4678" w:type="dxa"/>
          </w:tcPr>
          <w:p w14:paraId="12FD2F5C" w14:textId="77777777" w:rsidR="0045664F" w:rsidRPr="00350ED4" w:rsidRDefault="0045664F" w:rsidP="0045664F">
            <w:pPr>
              <w:jc w:val="both"/>
              <w:rPr>
                <w:bCs/>
                <w:szCs w:val="24"/>
              </w:rPr>
            </w:pPr>
            <w:r w:rsidRPr="00350ED4">
              <w:rPr>
                <w:bCs/>
                <w:szCs w:val="24"/>
              </w:rPr>
              <w:t>Tiekėjas, jo subrangovas, ūkio subjektas, kurio pajėgumais remiamasi yra patikimas,  nekelia grėsmę nacionaliniam ar kitos ES valstybės narės saugumui.</w:t>
            </w:r>
          </w:p>
          <w:p w14:paraId="160E8B68" w14:textId="77777777" w:rsidR="0045664F" w:rsidRPr="00350ED4" w:rsidRDefault="0045664F" w:rsidP="0045664F">
            <w:pPr>
              <w:jc w:val="both"/>
              <w:rPr>
                <w:szCs w:val="24"/>
              </w:rPr>
            </w:pPr>
          </w:p>
        </w:tc>
        <w:tc>
          <w:tcPr>
            <w:tcW w:w="4536" w:type="dxa"/>
          </w:tcPr>
          <w:p w14:paraId="4706C3FC" w14:textId="77777777" w:rsidR="0045664F" w:rsidRPr="00350ED4" w:rsidRDefault="0045664F" w:rsidP="0045664F">
            <w:pPr>
              <w:jc w:val="both"/>
              <w:rPr>
                <w:bCs/>
                <w:szCs w:val="24"/>
              </w:rPr>
            </w:pPr>
            <w:r w:rsidRPr="00350ED4">
              <w:rPr>
                <w:bCs/>
                <w:szCs w:val="24"/>
              </w:rPr>
              <w:t>Pateikiamas tiekėjo patikimumą patvirtinantis Valstybės saugumo departamento išduotas pažymėjimas, suteikiantis įmonei teisę dirbti ar susipažinti su įslaptinta informacija, žymimą slaptumo žyma „RIBOTO NAUDOJIMO“.</w:t>
            </w:r>
          </w:p>
          <w:p w14:paraId="69998505" w14:textId="77777777" w:rsidR="0045664F" w:rsidRPr="00350ED4" w:rsidRDefault="0045664F" w:rsidP="0045664F">
            <w:pPr>
              <w:widowControl w:val="0"/>
              <w:jc w:val="both"/>
              <w:rPr>
                <w:szCs w:val="24"/>
              </w:rPr>
            </w:pPr>
            <w:r w:rsidRPr="00350ED4">
              <w:rPr>
                <w:szCs w:val="24"/>
              </w:rPr>
              <w:t xml:space="preserve">Perkančioji organizacija visais atvejais gali laikyti, kad tiekėjas kelia grėsmę </w:t>
            </w:r>
            <w:r w:rsidRPr="00350ED4">
              <w:rPr>
                <w:szCs w:val="24"/>
              </w:rPr>
              <w:lastRenderedPageBreak/>
              <w:t>nacionaliniam ar kitos valstybės narės saugumui, jeigu ji gauna kompetentingų institucijų pateiktą tai patvirtinančią informaciją.</w:t>
            </w:r>
          </w:p>
        </w:tc>
      </w:tr>
      <w:tr w:rsidR="0045664F" w:rsidRPr="005B3579" w14:paraId="0C24ECAF" w14:textId="77777777" w:rsidTr="00E63ED8">
        <w:trPr>
          <w:trHeight w:val="20"/>
        </w:trPr>
        <w:tc>
          <w:tcPr>
            <w:tcW w:w="851" w:type="dxa"/>
          </w:tcPr>
          <w:p w14:paraId="702AD954" w14:textId="186FC99D" w:rsidR="0045664F" w:rsidRPr="005B3579" w:rsidRDefault="0045664F" w:rsidP="0045664F">
            <w:pPr>
              <w:jc w:val="center"/>
              <w:rPr>
                <w:szCs w:val="24"/>
              </w:rPr>
            </w:pPr>
            <w:r>
              <w:rPr>
                <w:szCs w:val="24"/>
              </w:rPr>
              <w:lastRenderedPageBreak/>
              <w:t>4.1.</w:t>
            </w:r>
            <w:r w:rsidRPr="00E03E83">
              <w:rPr>
                <w:szCs w:val="24"/>
              </w:rPr>
              <w:t>5.</w:t>
            </w:r>
          </w:p>
        </w:tc>
        <w:tc>
          <w:tcPr>
            <w:tcW w:w="4678" w:type="dxa"/>
          </w:tcPr>
          <w:p w14:paraId="36E0668C" w14:textId="77777777" w:rsidR="0045664F" w:rsidRPr="005B3579" w:rsidRDefault="0045664F" w:rsidP="0045664F">
            <w:pPr>
              <w:jc w:val="both"/>
              <w:rPr>
                <w:bCs/>
                <w:strike/>
                <w:szCs w:val="24"/>
              </w:rPr>
            </w:pPr>
            <w:r w:rsidRPr="005B3579">
              <w:rPr>
                <w:szCs w:val="24"/>
              </w:rPr>
              <w:t xml:space="preserve">Tiekėjas turi teisę verstis ta veikla, kuri reikalinga pirkimo sutarčiai įvykdyti, t. y. turi teisę </w:t>
            </w:r>
            <w:r w:rsidRPr="00577E8F">
              <w:rPr>
                <w:szCs w:val="24"/>
              </w:rPr>
              <w:t>gaminti saugiuosius dokumentus ir saugiuosius dokumentų blankus.</w:t>
            </w:r>
          </w:p>
        </w:tc>
        <w:tc>
          <w:tcPr>
            <w:tcW w:w="4536" w:type="dxa"/>
          </w:tcPr>
          <w:p w14:paraId="59CAEC96" w14:textId="77777777" w:rsidR="0045664F" w:rsidRPr="005B3579" w:rsidRDefault="0045664F" w:rsidP="0045664F">
            <w:pPr>
              <w:widowControl w:val="0"/>
              <w:jc w:val="both"/>
              <w:rPr>
                <w:szCs w:val="24"/>
              </w:rPr>
            </w:pPr>
            <w:r w:rsidRPr="005B3579">
              <w:rPr>
                <w:szCs w:val="24"/>
              </w:rPr>
              <w:t>Pateikiama:</w:t>
            </w:r>
          </w:p>
          <w:p w14:paraId="58E32DA1" w14:textId="77777777" w:rsidR="0045664F" w:rsidRPr="005B3579" w:rsidRDefault="0045664F" w:rsidP="0045664F">
            <w:pPr>
              <w:widowControl w:val="0"/>
              <w:jc w:val="both"/>
              <w:rPr>
                <w:strike/>
                <w:szCs w:val="24"/>
              </w:rPr>
            </w:pPr>
            <w:r w:rsidRPr="005B3579">
              <w:rPr>
                <w:szCs w:val="24"/>
              </w:rPr>
              <w:t xml:space="preserve">1) saugiųjų dokumentų ir saugiųjų dokumentų blankų gamybos licencija arba kitas lygiavertis dokumentas, kaip numatyta Lietuvos Respublikos saugiųjų dokumentų ir saugiųjų dokumentų blankų gamybos įstatymo 18 straipsnio 1 dalyje. </w:t>
            </w:r>
            <w:r w:rsidRPr="005B3579">
              <w:rPr>
                <w:i/>
                <w:iCs/>
                <w:szCs w:val="24"/>
              </w:rPr>
              <w:t>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r w:rsidRPr="005B3579">
              <w:rPr>
                <w:szCs w:val="24"/>
              </w:rPr>
              <w:t>.</w:t>
            </w:r>
            <w:r w:rsidRPr="005B3579">
              <w:rPr>
                <w:strike/>
                <w:szCs w:val="24"/>
              </w:rPr>
              <w:t xml:space="preserve"> </w:t>
            </w:r>
          </w:p>
          <w:p w14:paraId="1E5A4BFD" w14:textId="77777777" w:rsidR="0045664F" w:rsidRPr="005B3579" w:rsidRDefault="0045664F" w:rsidP="0045664F">
            <w:pPr>
              <w:widowControl w:val="0"/>
              <w:jc w:val="both"/>
              <w:rPr>
                <w:szCs w:val="24"/>
              </w:rPr>
            </w:pPr>
            <w:r w:rsidRPr="005B3579">
              <w:rPr>
                <w:i/>
                <w:iCs/>
                <w:szCs w:val="24"/>
                <w:u w:val="single"/>
              </w:rPr>
              <w:t>Pateikiami skenuoti dokumentai elektroninėje formoje</w:t>
            </w:r>
            <w:r w:rsidRPr="005B3579">
              <w:rPr>
                <w:szCs w:val="24"/>
              </w:rPr>
              <w:t>.</w:t>
            </w:r>
          </w:p>
          <w:p w14:paraId="0921DBDD" w14:textId="77777777" w:rsidR="0045664F" w:rsidRPr="005B3579" w:rsidRDefault="0045664F" w:rsidP="0045664F">
            <w:pPr>
              <w:widowControl w:val="0"/>
              <w:jc w:val="both"/>
              <w:rPr>
                <w:szCs w:val="24"/>
              </w:rPr>
            </w:pPr>
            <w:r w:rsidRPr="005B3579">
              <w:rPr>
                <w:szCs w:val="24"/>
              </w:rPr>
              <w:t>Informaciją apie Lietuvos tiekėjo, turinčio saugiųjų dokumentų ir saugiųjų dokumentų blankų gamybos licencijas, perkančioji organizacija pasitikrins Valstybės dokumentų technologinės apsaugos tarnybos prie Finansų ministerijos (VDTAT) informacijoje: https://www.vdtat.gov.lt/blog/licencijos/</w:t>
            </w:r>
          </w:p>
          <w:p w14:paraId="72FC748A" w14:textId="77777777" w:rsidR="0045664F" w:rsidRPr="005B3579" w:rsidRDefault="0045664F" w:rsidP="0045664F">
            <w:pPr>
              <w:widowControl w:val="0"/>
              <w:jc w:val="both"/>
              <w:rPr>
                <w:szCs w:val="24"/>
              </w:rPr>
            </w:pPr>
            <w:r w:rsidRPr="005B3579">
              <w:rPr>
                <w:szCs w:val="24"/>
              </w:rPr>
              <w:t>Perkančioji organizacija turi teisę tiekėjo  paprašyti pateikti licencijos kopiją (pateikiamas skenuotas dokumentas elektroninėje formoje).</w:t>
            </w:r>
          </w:p>
          <w:p w14:paraId="5A0FC85E" w14:textId="77777777" w:rsidR="0045664F" w:rsidRPr="005B3579" w:rsidRDefault="0045664F" w:rsidP="0045664F">
            <w:pPr>
              <w:widowControl w:val="0"/>
              <w:jc w:val="both"/>
              <w:rPr>
                <w:szCs w:val="24"/>
              </w:rPr>
            </w:pPr>
          </w:p>
          <w:p w14:paraId="2A86B044" w14:textId="77777777" w:rsidR="0045664F" w:rsidRPr="005B3579" w:rsidRDefault="0045664F" w:rsidP="0045664F">
            <w:pPr>
              <w:jc w:val="both"/>
              <w:rPr>
                <w:strike/>
                <w:szCs w:val="24"/>
              </w:rPr>
            </w:pPr>
            <w:r w:rsidRPr="005B3579">
              <w:rPr>
                <w:szCs w:val="24"/>
              </w:rPr>
              <w:t xml:space="preserve">Užsienio valstybėse registruoti tiekėjai pateikia jų registracijos valstybės įgaliotos institucijos išduotus dokumentus, kuriais patvirtinamos tiekėjo galimybės gaminti saugiuosius dokumentus darbo uždarojo rėžimo sąlygomis (Saugiųjų dokumentų ir saugiųjų dokumentų blankų gamybos įstatymo 20 str. 1 d.) ir dokumentus, kad tiekėjo patalpų apsauga atitinka toje valstybėje keliamus patalpų apsaugos </w:t>
            </w:r>
            <w:r w:rsidRPr="005B3579">
              <w:rPr>
                <w:szCs w:val="24"/>
              </w:rPr>
              <w:lastRenderedPageBreak/>
              <w:t>gaminant saugiuosius dokumentus reikalavimus (Saugiųjų dokumentų ir saugiųjų dokumentų blankų gamybos įstatymo 20 str. 2 d.).</w:t>
            </w:r>
          </w:p>
        </w:tc>
      </w:tr>
      <w:tr w:rsidR="0045664F" w:rsidRPr="005B3579" w14:paraId="6338933E" w14:textId="77777777" w:rsidTr="00E63ED8">
        <w:trPr>
          <w:trHeight w:val="20"/>
        </w:trPr>
        <w:tc>
          <w:tcPr>
            <w:tcW w:w="851" w:type="dxa"/>
          </w:tcPr>
          <w:p w14:paraId="7F98B017" w14:textId="04EFE333" w:rsidR="0045664F" w:rsidRPr="00114459" w:rsidRDefault="0045664F" w:rsidP="0045664F">
            <w:pPr>
              <w:jc w:val="center"/>
              <w:rPr>
                <w:szCs w:val="24"/>
              </w:rPr>
            </w:pPr>
            <w:r>
              <w:rPr>
                <w:szCs w:val="24"/>
              </w:rPr>
              <w:lastRenderedPageBreak/>
              <w:t>4.1.</w:t>
            </w:r>
            <w:r w:rsidRPr="00E03E83">
              <w:rPr>
                <w:szCs w:val="24"/>
              </w:rPr>
              <w:t>6</w:t>
            </w:r>
            <w:r>
              <w:rPr>
                <w:szCs w:val="24"/>
              </w:rPr>
              <w:t>.</w:t>
            </w:r>
          </w:p>
        </w:tc>
        <w:tc>
          <w:tcPr>
            <w:tcW w:w="4678" w:type="dxa"/>
          </w:tcPr>
          <w:p w14:paraId="1FA85D3D" w14:textId="77777777" w:rsidR="0045664F" w:rsidRPr="00114459" w:rsidRDefault="0045664F" w:rsidP="0045664F">
            <w:pPr>
              <w:tabs>
                <w:tab w:val="left" w:pos="540"/>
              </w:tabs>
              <w:jc w:val="both"/>
              <w:rPr>
                <w:bCs/>
                <w:szCs w:val="24"/>
              </w:rPr>
            </w:pPr>
            <w:r w:rsidRPr="00114459">
              <w:rPr>
                <w:szCs w:val="24"/>
              </w:rPr>
              <w:t>Teikėjas turi teisę dirbti su įslaptinta informacija.</w:t>
            </w:r>
          </w:p>
        </w:tc>
        <w:tc>
          <w:tcPr>
            <w:tcW w:w="4536" w:type="dxa"/>
          </w:tcPr>
          <w:p w14:paraId="190DC2CE" w14:textId="77777777" w:rsidR="0045664F" w:rsidRPr="00292145" w:rsidRDefault="0045664F" w:rsidP="0045664F">
            <w:pPr>
              <w:jc w:val="both"/>
              <w:rPr>
                <w:szCs w:val="24"/>
              </w:rPr>
            </w:pPr>
            <w:r w:rsidRPr="00292145">
              <w:rPr>
                <w:szCs w:val="24"/>
              </w:rPr>
              <w:t>Pateikiama:</w:t>
            </w:r>
          </w:p>
          <w:p w14:paraId="3FF723EA" w14:textId="77777777" w:rsidR="0045664F" w:rsidRPr="00292145" w:rsidRDefault="0045664F" w:rsidP="0045664F">
            <w:pPr>
              <w:jc w:val="both"/>
              <w:rPr>
                <w:szCs w:val="24"/>
              </w:rPr>
            </w:pPr>
            <w:r w:rsidRPr="00292145">
              <w:rPr>
                <w:szCs w:val="24"/>
              </w:rPr>
              <w:t>1) laisvos formos tiekėjo darbuotojų sąrašas, kuriame nurodomo tie darbuotojai, kurie Pirkimo sutarties/-ių vykdymo metu dirb</w:t>
            </w:r>
            <w:r>
              <w:rPr>
                <w:szCs w:val="24"/>
              </w:rPr>
              <w:t>s</w:t>
            </w:r>
            <w:r w:rsidRPr="00292145">
              <w:rPr>
                <w:szCs w:val="24"/>
              </w:rPr>
              <w:t xml:space="preserve"> ar susipažin</w:t>
            </w:r>
            <w:r>
              <w:rPr>
                <w:szCs w:val="24"/>
              </w:rPr>
              <w:t>s</w:t>
            </w:r>
            <w:r w:rsidRPr="00292145">
              <w:rPr>
                <w:szCs w:val="24"/>
              </w:rPr>
              <w:t xml:space="preserve"> su įslaptinta informacija.</w:t>
            </w:r>
          </w:p>
          <w:p w14:paraId="0729A200" w14:textId="77777777" w:rsidR="0045664F" w:rsidRPr="00472F01" w:rsidRDefault="0045664F" w:rsidP="0045664F">
            <w:pPr>
              <w:jc w:val="both"/>
              <w:rPr>
                <w:szCs w:val="24"/>
              </w:rPr>
            </w:pPr>
            <w:r w:rsidRPr="00292145">
              <w:rPr>
                <w:szCs w:val="24"/>
              </w:rPr>
              <w:t>2) Lietuvos Respublikos valstybės saugumo departamento lydraštį, kuriame būtų  nurodoma, kad atitinkamiems teikėjo darbuotojams yra išduoti leidimai dirbti ar susipažinti su įslaptinta informacija.</w:t>
            </w:r>
          </w:p>
        </w:tc>
      </w:tr>
      <w:tr w:rsidR="0045664F" w:rsidRPr="005B3579" w14:paraId="3D0CACB6" w14:textId="77777777" w:rsidTr="00E63ED8">
        <w:trPr>
          <w:trHeight w:val="20"/>
        </w:trPr>
        <w:tc>
          <w:tcPr>
            <w:tcW w:w="851" w:type="dxa"/>
          </w:tcPr>
          <w:p w14:paraId="0C75A90A" w14:textId="4CE47CE2" w:rsidR="0045664F" w:rsidRPr="005B3579" w:rsidRDefault="0045664F" w:rsidP="0045664F">
            <w:pPr>
              <w:jc w:val="center"/>
              <w:rPr>
                <w:strike/>
                <w:szCs w:val="24"/>
              </w:rPr>
            </w:pPr>
            <w:r>
              <w:rPr>
                <w:szCs w:val="24"/>
              </w:rPr>
              <w:t>4.1.</w:t>
            </w:r>
            <w:r w:rsidRPr="00E03E83">
              <w:rPr>
                <w:szCs w:val="24"/>
              </w:rPr>
              <w:t>7.</w:t>
            </w:r>
          </w:p>
        </w:tc>
        <w:tc>
          <w:tcPr>
            <w:tcW w:w="4678" w:type="dxa"/>
          </w:tcPr>
          <w:p w14:paraId="18E28D3F" w14:textId="77777777" w:rsidR="0045664F" w:rsidRPr="005B3579" w:rsidRDefault="0045664F" w:rsidP="0045664F">
            <w:pPr>
              <w:tabs>
                <w:tab w:val="left" w:pos="540"/>
              </w:tabs>
              <w:jc w:val="both"/>
              <w:rPr>
                <w:bCs/>
                <w:szCs w:val="24"/>
              </w:rPr>
            </w:pPr>
            <w:r w:rsidRPr="005B3579">
              <w:rPr>
                <w:szCs w:val="24"/>
              </w:rPr>
              <w:t xml:space="preserve">Tiekėjas turi pasiūlyti bent 1  specialistą, turintį teisę dirbti ar susipažinti su įslaptinta informacija, žymima slaptumo žyma </w:t>
            </w:r>
            <w:r w:rsidRPr="005B3579">
              <w:rPr>
                <w:bCs/>
                <w:szCs w:val="24"/>
              </w:rPr>
              <w:t>„</w:t>
            </w:r>
            <w:r w:rsidRPr="005B3579">
              <w:rPr>
                <w:szCs w:val="24"/>
              </w:rPr>
              <w:t xml:space="preserve">RIBOTO NAUDOJIMO“. </w:t>
            </w:r>
          </w:p>
        </w:tc>
        <w:tc>
          <w:tcPr>
            <w:tcW w:w="4536" w:type="dxa"/>
          </w:tcPr>
          <w:p w14:paraId="46516E99" w14:textId="77777777" w:rsidR="0045664F" w:rsidRPr="006877BA" w:rsidRDefault="0045664F" w:rsidP="0045664F">
            <w:pPr>
              <w:jc w:val="both"/>
              <w:rPr>
                <w:color w:val="000000"/>
                <w:szCs w:val="24"/>
                <w:lang w:eastAsia="lt-LT"/>
              </w:rPr>
            </w:pPr>
            <w:r w:rsidRPr="005B3579">
              <w:rPr>
                <w:color w:val="000000"/>
                <w:szCs w:val="24"/>
                <w:lang w:eastAsia="lt-LT"/>
              </w:rPr>
              <w:t xml:space="preserve">Pateikiamas Valstybės saugumo departamento raštas patvirtinantis, kad tiekėjo darbuotojams išduoti leidimai dirbti ar susipažinti su įslaptinta informacija, žymima slaptumo žyma </w:t>
            </w:r>
            <w:r w:rsidRPr="005B3579">
              <w:rPr>
                <w:bCs/>
                <w:color w:val="000000"/>
                <w:szCs w:val="24"/>
                <w:lang w:eastAsia="lt-LT"/>
              </w:rPr>
              <w:t>„RIBOTO NAUDOJIMOS“</w:t>
            </w:r>
            <w:r w:rsidRPr="005B3579">
              <w:rPr>
                <w:color w:val="000000"/>
                <w:szCs w:val="24"/>
                <w:lang w:eastAsia="lt-LT"/>
              </w:rPr>
              <w:t>.</w:t>
            </w:r>
          </w:p>
        </w:tc>
      </w:tr>
    </w:tbl>
    <w:p w14:paraId="46E8234E" w14:textId="77777777" w:rsidR="00E03E83" w:rsidRDefault="00E03E83" w:rsidP="00E63ED8">
      <w:pPr>
        <w:widowControl w:val="0"/>
        <w:rPr>
          <w:szCs w:val="24"/>
          <w:lang w:eastAsia="lt-LT"/>
        </w:rPr>
      </w:pPr>
    </w:p>
    <w:p w14:paraId="41311295" w14:textId="4FFFFC2F" w:rsidR="0017680E" w:rsidRPr="00927308" w:rsidRDefault="0017680E" w:rsidP="00570A66">
      <w:pPr>
        <w:pStyle w:val="Pagrindinistekstas"/>
        <w:tabs>
          <w:tab w:val="left" w:pos="1134"/>
        </w:tabs>
        <w:ind w:firstLine="567"/>
        <w:jc w:val="both"/>
        <w:rPr>
          <w:rFonts w:ascii="Times New Roman" w:hAnsi="Times New Roman"/>
          <w:bCs/>
          <w:sz w:val="20"/>
        </w:rPr>
      </w:pPr>
      <w:r w:rsidRPr="00927308">
        <w:rPr>
          <w:rFonts w:ascii="Times New Roman" w:hAnsi="Times New Roman"/>
          <w:bCs/>
          <w:sz w:val="20"/>
        </w:rPr>
        <w:t>Pastabos:</w:t>
      </w:r>
    </w:p>
    <w:p w14:paraId="6884384B" w14:textId="17B78A56" w:rsidR="00F747F2" w:rsidRPr="00927308" w:rsidRDefault="008B20CC" w:rsidP="00570A66">
      <w:pPr>
        <w:pBdr>
          <w:top w:val="nil"/>
          <w:left w:val="nil"/>
          <w:bottom w:val="nil"/>
          <w:right w:val="nil"/>
          <w:between w:val="nil"/>
        </w:pBdr>
        <w:tabs>
          <w:tab w:val="left" w:pos="567"/>
          <w:tab w:val="left" w:pos="1134"/>
          <w:tab w:val="center" w:pos="4320"/>
          <w:tab w:val="right" w:pos="8640"/>
        </w:tabs>
        <w:ind w:firstLine="567"/>
        <w:contextualSpacing/>
        <w:jc w:val="both"/>
        <w:rPr>
          <w:color w:val="000000"/>
          <w:sz w:val="20"/>
          <w:highlight w:val="cyan"/>
          <w:lang w:eastAsia="lt-LT"/>
        </w:rPr>
      </w:pPr>
      <w:r w:rsidRPr="00927308">
        <w:rPr>
          <w:color w:val="000000"/>
          <w:sz w:val="20"/>
          <w:lang w:eastAsia="lt-LT"/>
        </w:rPr>
        <w:t xml:space="preserve">1) </w:t>
      </w:r>
      <w:r w:rsidR="00F747F2" w:rsidRPr="00927308">
        <w:rPr>
          <w:color w:val="000000"/>
          <w:sz w:val="20"/>
          <w:lang w:eastAsia="lt-LT"/>
        </w:rPr>
        <w:t xml:space="preserve">kitos valstybės tiekėjas ir (arba) subteikėjas, pateikia šalies, kurioje jis yra registruotas, kompetentingos valstybės institucijos (Vyriausybės arba jos įgaliotos institucijos) išduotus dokumentus, patvirtinančius pirkimo sąlygose nustatytus reikalavimus. Jeigu kitos valstybės tiekėjas ar tiekėjo pasitelkiamas užsienio subteikėjas dėl pateisinamų priežasčių negali pateikti perkančiosios organizacijos </w:t>
      </w:r>
      <w:r w:rsidR="00651203" w:rsidRPr="00927308">
        <w:rPr>
          <w:color w:val="000000"/>
          <w:sz w:val="20"/>
          <w:lang w:eastAsia="lt-LT"/>
        </w:rPr>
        <w:t>4</w:t>
      </w:r>
      <w:r w:rsidR="00C412B8" w:rsidRPr="00927308">
        <w:rPr>
          <w:color w:val="000000"/>
          <w:sz w:val="20"/>
          <w:lang w:eastAsia="lt-LT"/>
        </w:rPr>
        <w:t>.1.5</w:t>
      </w:r>
      <w:r w:rsidR="00F747F2" w:rsidRPr="00927308">
        <w:rPr>
          <w:color w:val="000000"/>
          <w:sz w:val="20"/>
          <w:lang w:eastAsia="lt-LT"/>
        </w:rPr>
        <w:t xml:space="preserve"> </w:t>
      </w:r>
      <w:r w:rsidR="00C412B8" w:rsidRPr="00927308">
        <w:rPr>
          <w:color w:val="000000"/>
          <w:sz w:val="20"/>
          <w:lang w:eastAsia="lt-LT"/>
        </w:rPr>
        <w:t>pa</w:t>
      </w:r>
      <w:r w:rsidR="00F747F2" w:rsidRPr="00927308">
        <w:rPr>
          <w:color w:val="000000"/>
          <w:sz w:val="20"/>
          <w:lang w:eastAsia="lt-LT"/>
        </w:rPr>
        <w:t>punkt</w:t>
      </w:r>
      <w:r w:rsidR="00C412B8" w:rsidRPr="00927308">
        <w:rPr>
          <w:color w:val="000000"/>
          <w:sz w:val="20"/>
          <w:lang w:eastAsia="lt-LT"/>
        </w:rPr>
        <w:t>yje</w:t>
      </w:r>
      <w:r w:rsidR="00F747F2" w:rsidRPr="00927308">
        <w:rPr>
          <w:color w:val="000000"/>
          <w:sz w:val="20"/>
          <w:lang w:eastAsia="lt-LT"/>
        </w:rPr>
        <w:t xml:space="preserve"> reikalaujamų dokumentų, tuomet, užsienio tiekėjas ar tiekėjo pasitelkiamas užsienio subteikėjas </w:t>
      </w:r>
      <w:r w:rsidR="00651203" w:rsidRPr="00927308">
        <w:rPr>
          <w:color w:val="000000"/>
          <w:sz w:val="20"/>
          <w:lang w:eastAsia="lt-LT"/>
        </w:rPr>
        <w:t>4</w:t>
      </w:r>
      <w:r w:rsidR="00C412B8" w:rsidRPr="00927308">
        <w:rPr>
          <w:color w:val="000000"/>
          <w:sz w:val="20"/>
          <w:lang w:eastAsia="lt-LT"/>
        </w:rPr>
        <w:t>.1.5 papunktyje</w:t>
      </w:r>
      <w:r w:rsidR="00F747F2" w:rsidRPr="00927308">
        <w:rPr>
          <w:color w:val="000000"/>
          <w:sz w:val="20"/>
          <w:lang w:eastAsia="lt-LT"/>
        </w:rPr>
        <w:t xml:space="preserve"> nustatyt</w:t>
      </w:r>
      <w:r w:rsidR="00AD342F" w:rsidRPr="00927308">
        <w:rPr>
          <w:color w:val="000000"/>
          <w:sz w:val="20"/>
          <w:lang w:eastAsia="lt-LT"/>
        </w:rPr>
        <w:t>ą</w:t>
      </w:r>
      <w:r w:rsidR="00F747F2" w:rsidRPr="00927308">
        <w:rPr>
          <w:color w:val="000000"/>
          <w:sz w:val="20"/>
          <w:lang w:eastAsia="lt-LT"/>
        </w:rPr>
        <w:t xml:space="preserve"> kvalifikaci</w:t>
      </w:r>
      <w:r w:rsidR="00AD342F" w:rsidRPr="00927308">
        <w:rPr>
          <w:color w:val="000000"/>
          <w:sz w:val="20"/>
          <w:lang w:eastAsia="lt-LT"/>
        </w:rPr>
        <w:t>jos</w:t>
      </w:r>
      <w:r w:rsidR="00F747F2" w:rsidRPr="00927308">
        <w:rPr>
          <w:color w:val="000000"/>
          <w:sz w:val="20"/>
          <w:lang w:eastAsia="lt-LT"/>
        </w:rPr>
        <w:t xml:space="preserve"> reikalavim</w:t>
      </w:r>
      <w:r w:rsidR="00AD342F" w:rsidRPr="00927308">
        <w:rPr>
          <w:color w:val="000000"/>
          <w:sz w:val="20"/>
          <w:lang w:eastAsia="lt-LT"/>
        </w:rPr>
        <w:t>ą</w:t>
      </w:r>
      <w:r w:rsidR="00F747F2" w:rsidRPr="00927308">
        <w:rPr>
          <w:color w:val="000000"/>
          <w:sz w:val="20"/>
          <w:lang w:eastAsia="lt-LT"/>
        </w:rPr>
        <w:t xml:space="preserve"> gali patvirtinti, pateikdamas Lietuvos Respublikos kompetentingų institucijų </w:t>
      </w:r>
      <w:r w:rsidR="00F747F2" w:rsidRPr="00927308">
        <w:rPr>
          <w:i/>
          <w:iCs/>
          <w:color w:val="000000"/>
          <w:sz w:val="20"/>
          <w:lang w:eastAsia="lt-LT"/>
        </w:rPr>
        <w:t>(Lietuvos Respublikos valstybės saugumo departamento, Valstybės dokumentų technologinės apsaugos tarnybos prie Finansų ministerijos)</w:t>
      </w:r>
      <w:r w:rsidR="00F747F2" w:rsidRPr="00927308">
        <w:rPr>
          <w:color w:val="000000"/>
          <w:sz w:val="20"/>
          <w:lang w:eastAsia="lt-LT"/>
        </w:rPr>
        <w:t xml:space="preserve"> išduotus dokumentus, kuriais patvirtinama užsienio įmonės (blanko gamintojo)</w:t>
      </w:r>
      <w:r w:rsidR="00F747F2" w:rsidRPr="00927308">
        <w:rPr>
          <w:rFonts w:eastAsiaTheme="minorHAnsi"/>
          <w:sz w:val="20"/>
        </w:rPr>
        <w:t xml:space="preserve"> </w:t>
      </w:r>
      <w:r w:rsidR="00F747F2" w:rsidRPr="00927308">
        <w:rPr>
          <w:color w:val="000000"/>
          <w:sz w:val="20"/>
          <w:lang w:eastAsia="lt-LT"/>
        </w:rPr>
        <w:t>teisė sudaryti įslaptintus sandorius ir (ar) teisė gaminti saugiuosius dokumentus ar saugiuosius dokumentų blankus;</w:t>
      </w:r>
    </w:p>
    <w:p w14:paraId="5256A46A" w14:textId="73F139E5" w:rsidR="008B20CC" w:rsidRPr="00927308" w:rsidRDefault="008B20CC" w:rsidP="00570A66">
      <w:pPr>
        <w:pBdr>
          <w:top w:val="nil"/>
          <w:left w:val="nil"/>
          <w:bottom w:val="nil"/>
          <w:right w:val="nil"/>
          <w:between w:val="nil"/>
        </w:pBdr>
        <w:tabs>
          <w:tab w:val="left" w:pos="567"/>
          <w:tab w:val="left" w:pos="1134"/>
          <w:tab w:val="center" w:pos="4320"/>
          <w:tab w:val="right" w:pos="8640"/>
        </w:tabs>
        <w:ind w:firstLine="567"/>
        <w:contextualSpacing/>
        <w:jc w:val="both"/>
        <w:rPr>
          <w:color w:val="000000"/>
          <w:sz w:val="20"/>
          <w:lang w:eastAsia="lt-LT"/>
        </w:rPr>
      </w:pPr>
      <w:r w:rsidRPr="00927308">
        <w:rPr>
          <w:sz w:val="20"/>
        </w:rPr>
        <w:t xml:space="preserve">2) </w:t>
      </w:r>
      <w:r w:rsidR="0017680E" w:rsidRPr="00927308">
        <w:rPr>
          <w:sz w:val="20"/>
        </w:rPr>
        <w:t>jeigu teikėjas negali pateikti nurodytų dokumentų, nes atitinkamoje šalyje tokie dokumentai neišduodami arba toje šalyje išduodami dokumentai neapima visų keliamų klausimų, pateikiama priesaikos deklaracija arba oficiali teikėjo deklaracija;</w:t>
      </w:r>
    </w:p>
    <w:p w14:paraId="05816D67" w14:textId="28504343" w:rsidR="0017680E" w:rsidRPr="00927308" w:rsidRDefault="007F685A" w:rsidP="007F685A">
      <w:pPr>
        <w:ind w:firstLine="567"/>
        <w:rPr>
          <w:color w:val="000000"/>
          <w:sz w:val="20"/>
          <w:highlight w:val="cyan"/>
          <w:lang w:eastAsia="lt-LT"/>
        </w:rPr>
      </w:pPr>
      <w:r w:rsidRPr="00927308">
        <w:rPr>
          <w:sz w:val="20"/>
        </w:rPr>
        <w:t xml:space="preserve">3) </w:t>
      </w:r>
      <w:r w:rsidR="0017680E" w:rsidRPr="00927308">
        <w:rPr>
          <w:sz w:val="20"/>
        </w:rPr>
        <w:t>pateikiant dokumentus elektronine forma ar dokumentų originalų skaitmenines kopijas ir pasiūlymą pasirašant parašu yra deklaruojama, kad kopijos yra tikros. Perkančioji organizacija pasilieka sau teisę prašyti dokumentų originalų;</w:t>
      </w:r>
    </w:p>
    <w:p w14:paraId="01B316D5" w14:textId="74FC2834" w:rsidR="007F685A" w:rsidRPr="00927308" w:rsidRDefault="00DC3A90" w:rsidP="003D4A18">
      <w:pPr>
        <w:pStyle w:val="Porat"/>
        <w:tabs>
          <w:tab w:val="left" w:pos="1134"/>
        </w:tabs>
        <w:ind w:firstLine="567"/>
        <w:jc w:val="both"/>
        <w:rPr>
          <w:sz w:val="20"/>
        </w:rPr>
      </w:pPr>
      <w:r w:rsidRPr="00927308">
        <w:rPr>
          <w:sz w:val="20"/>
        </w:rPr>
        <w:t>4</w:t>
      </w:r>
      <w:r w:rsidR="0017680E" w:rsidRPr="00927308">
        <w:rPr>
          <w:sz w:val="20"/>
        </w:rPr>
        <w:t xml:space="preserve">) užsienio valstybių teikėjų kvalifikacijos reikalavimus įrodantys dokumentai legalizuojami vadovaujantis Lietuvos Respublikos Vyriausybės 2006 m. spalio 30 d. nutarimu Nr. 1079 „Dėl dokumentų legalizavimo ir tvirtinimo pažyma </w:t>
      </w:r>
      <w:r w:rsidR="0017680E" w:rsidRPr="00927308">
        <w:rPr>
          <w:i/>
          <w:iCs/>
          <w:sz w:val="20"/>
        </w:rPr>
        <w:t>(Apostille)</w:t>
      </w:r>
      <w:r w:rsidR="0017680E" w:rsidRPr="00927308">
        <w:rPr>
          <w:sz w:val="20"/>
        </w:rPr>
        <w:t xml:space="preserv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atleistas nuo legalizavimo ir (ar) tvirtinimo žymos.</w:t>
      </w:r>
    </w:p>
    <w:p w14:paraId="79610AB9" w14:textId="77777777" w:rsidR="00495D9E" w:rsidRDefault="00495D9E" w:rsidP="00495D9E">
      <w:pPr>
        <w:pStyle w:val="Sraopastraipa"/>
        <w:pBdr>
          <w:top w:val="nil"/>
          <w:left w:val="nil"/>
          <w:bottom w:val="nil"/>
          <w:right w:val="nil"/>
          <w:between w:val="nil"/>
        </w:pBdr>
        <w:tabs>
          <w:tab w:val="left" w:pos="1134"/>
          <w:tab w:val="center" w:pos="4320"/>
          <w:tab w:val="right" w:pos="8640"/>
        </w:tabs>
        <w:spacing w:after="0" w:line="240" w:lineRule="auto"/>
        <w:ind w:left="567"/>
        <w:jc w:val="both"/>
        <w:rPr>
          <w:rFonts w:ascii="Times New Roman" w:hAnsi="Times New Roman"/>
          <w:color w:val="000000"/>
          <w:szCs w:val="24"/>
          <w:lang w:eastAsia="lt-LT"/>
        </w:rPr>
      </w:pPr>
    </w:p>
    <w:p w14:paraId="760DA934" w14:textId="0B4AB218" w:rsidR="00E85CA0" w:rsidRPr="00220458" w:rsidRDefault="009A6824"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b/>
          <w:bCs/>
          <w:color w:val="000000"/>
          <w:szCs w:val="24"/>
          <w:lang w:eastAsia="lt-LT"/>
        </w:rPr>
      </w:pPr>
      <w:r w:rsidRPr="00220458">
        <w:rPr>
          <w:rFonts w:ascii="Times New Roman" w:hAnsi="Times New Roman"/>
          <w:b/>
          <w:bCs/>
          <w:color w:val="000000"/>
          <w:szCs w:val="24"/>
          <w:lang w:eastAsia="lt-LT"/>
        </w:rPr>
        <w:t>Tiekėjas</w:t>
      </w:r>
      <w:r w:rsidR="00927308" w:rsidRPr="00220458">
        <w:rPr>
          <w:rFonts w:ascii="Times New Roman" w:hAnsi="Times New Roman"/>
          <w:b/>
          <w:bCs/>
          <w:color w:val="000000"/>
          <w:szCs w:val="24"/>
          <w:lang w:eastAsia="lt-LT"/>
        </w:rPr>
        <w:t>,</w:t>
      </w:r>
      <w:r w:rsidRPr="00220458">
        <w:rPr>
          <w:rFonts w:ascii="Times New Roman" w:hAnsi="Times New Roman"/>
          <w:b/>
          <w:bCs/>
          <w:color w:val="000000"/>
          <w:szCs w:val="24"/>
          <w:lang w:eastAsia="lt-LT"/>
        </w:rPr>
        <w:t xml:space="preserve"> </w:t>
      </w:r>
      <w:r w:rsidR="00927308" w:rsidRPr="00220458">
        <w:rPr>
          <w:rFonts w:ascii="Times New Roman" w:hAnsi="Times New Roman"/>
          <w:b/>
          <w:bCs/>
          <w:color w:val="000000"/>
          <w:szCs w:val="24"/>
          <w:lang w:eastAsia="lt-LT"/>
        </w:rPr>
        <w:t>dokumentus patvirtinančius atitiktį 4.1.1 – 4.1.7 papunkčių</w:t>
      </w:r>
      <w:r w:rsidR="00A601C0" w:rsidRPr="00220458">
        <w:rPr>
          <w:rFonts w:ascii="Times New Roman" w:hAnsi="Times New Roman"/>
          <w:b/>
          <w:bCs/>
          <w:color w:val="000000"/>
          <w:szCs w:val="24"/>
          <w:lang w:eastAsia="lt-LT"/>
        </w:rPr>
        <w:t xml:space="preserve"> reikalavimams, pateikia kartu su pasiūlymu.</w:t>
      </w:r>
    </w:p>
    <w:p w14:paraId="7087F631" w14:textId="3FE602FE" w:rsidR="006055A2" w:rsidRPr="00AD342F" w:rsidRDefault="004D720F"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AD342F">
        <w:rPr>
          <w:rFonts w:ascii="Times New Roman" w:hAnsi="Times New Roman"/>
          <w:color w:val="000000"/>
          <w:szCs w:val="24"/>
        </w:rPr>
        <w:t xml:space="preserve">Užsienio valstybėse, su kuriomis yra sudarytos tarptautinės sutartys dėl įslaptintos informacijos abipusės </w:t>
      </w:r>
      <w:r w:rsidRPr="00AD342F">
        <w:rPr>
          <w:rFonts w:ascii="Times New Roman" w:hAnsi="Times New Roman"/>
          <w:i/>
          <w:iCs/>
          <w:color w:val="000000"/>
          <w:szCs w:val="24"/>
        </w:rPr>
        <w:t>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w:t>
      </w:r>
      <w:r w:rsidRPr="00AD342F">
        <w:rPr>
          <w:rFonts w:ascii="Times New Roman" w:hAnsi="Times New Roman"/>
          <w:color w:val="000000"/>
          <w:szCs w:val="24"/>
        </w:rPr>
        <w:t xml:space="preserve"> užsienio valstybės institucija patvirtina, kad atrankoje dalyvaujanti įmonė, įstaiga, organizacija ar fizinis asmuo yra patikimi ir atitinka tos užsienio valstybės reikalavimus, keliamus tiekėjams, sudarantiems atitinkamus įslaptintus sandorius.</w:t>
      </w:r>
    </w:p>
    <w:p w14:paraId="2CC62D36" w14:textId="77777777" w:rsidR="006055A2" w:rsidRPr="00570A66" w:rsidRDefault="004D720F"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570A66">
        <w:rPr>
          <w:rFonts w:ascii="Times New Roman" w:hAnsi="Times New Roman"/>
          <w:b/>
          <w:bCs/>
          <w:color w:val="000000"/>
          <w:szCs w:val="24"/>
          <w:lang w:eastAsia="lt-LT"/>
        </w:rPr>
        <w:t>Jei bendrą pasiūlymą pateikia ūkio subjektų grupė (veikianti jungtinės veiklos sutarties pagrindu), tuomet:</w:t>
      </w:r>
    </w:p>
    <w:p w14:paraId="38E78133" w14:textId="63C3082F" w:rsidR="00637B4B" w:rsidRPr="007D67BE" w:rsidRDefault="004D720F" w:rsidP="00B36CC8">
      <w:pPr>
        <w:pStyle w:val="Sraopastraipa"/>
        <w:numPr>
          <w:ilvl w:val="2"/>
          <w:numId w:val="39"/>
        </w:numPr>
        <w:pBdr>
          <w:top w:val="nil"/>
          <w:left w:val="nil"/>
          <w:bottom w:val="nil"/>
          <w:right w:val="nil"/>
          <w:between w:val="nil"/>
        </w:pBdr>
        <w:tabs>
          <w:tab w:val="left" w:pos="1276"/>
          <w:tab w:val="center" w:pos="4320"/>
          <w:tab w:val="right" w:pos="8640"/>
        </w:tabs>
        <w:spacing w:after="0" w:line="240" w:lineRule="auto"/>
        <w:ind w:left="0" w:firstLine="567"/>
        <w:jc w:val="both"/>
        <w:rPr>
          <w:rFonts w:ascii="Times New Roman" w:hAnsi="Times New Roman"/>
          <w:color w:val="000000"/>
          <w:szCs w:val="24"/>
          <w:lang w:eastAsia="lt-LT"/>
        </w:rPr>
      </w:pPr>
      <w:r w:rsidRPr="007D67BE">
        <w:rPr>
          <w:rFonts w:ascii="Times New Roman" w:hAnsi="Times New Roman"/>
          <w:color w:val="000000"/>
          <w:szCs w:val="24"/>
          <w:lang w:eastAsia="lt-LT"/>
        </w:rPr>
        <w:lastRenderedPageBreak/>
        <w:t xml:space="preserve">šių pirkimo </w:t>
      </w:r>
      <w:r w:rsidR="00864673" w:rsidRPr="007D67BE">
        <w:rPr>
          <w:rFonts w:ascii="Times New Roman" w:hAnsi="Times New Roman"/>
          <w:color w:val="000000"/>
          <w:szCs w:val="24"/>
          <w:lang w:eastAsia="lt-LT"/>
        </w:rPr>
        <w:t xml:space="preserve">dokumentų </w:t>
      </w:r>
      <w:r w:rsidR="00B115AC" w:rsidRPr="007D67BE">
        <w:rPr>
          <w:rFonts w:ascii="Times New Roman" w:hAnsi="Times New Roman"/>
          <w:color w:val="000000"/>
          <w:szCs w:val="24"/>
          <w:lang w:eastAsia="lt-LT"/>
        </w:rPr>
        <w:t>4</w:t>
      </w:r>
      <w:r w:rsidRPr="007D67BE">
        <w:rPr>
          <w:rFonts w:ascii="Times New Roman" w:hAnsi="Times New Roman"/>
          <w:color w:val="000000"/>
          <w:szCs w:val="24"/>
          <w:lang w:eastAsia="lt-LT"/>
        </w:rPr>
        <w:t>.1.1</w:t>
      </w:r>
      <w:r w:rsidR="00F2103F" w:rsidRPr="007D67BE">
        <w:rPr>
          <w:rFonts w:ascii="Times New Roman" w:hAnsi="Times New Roman"/>
          <w:color w:val="000000"/>
          <w:szCs w:val="24"/>
          <w:lang w:eastAsia="lt-LT"/>
        </w:rPr>
        <w:t xml:space="preserve"> - </w:t>
      </w:r>
      <w:r w:rsidR="00B115AC" w:rsidRPr="007D67BE">
        <w:rPr>
          <w:rFonts w:ascii="Times New Roman" w:hAnsi="Times New Roman"/>
          <w:color w:val="000000"/>
          <w:szCs w:val="24"/>
          <w:lang w:eastAsia="lt-LT"/>
        </w:rPr>
        <w:t>4</w:t>
      </w:r>
      <w:r w:rsidR="00F2103F" w:rsidRPr="007D67BE">
        <w:rPr>
          <w:rFonts w:ascii="Times New Roman" w:hAnsi="Times New Roman"/>
          <w:color w:val="000000"/>
          <w:szCs w:val="24"/>
          <w:lang w:eastAsia="lt-LT"/>
        </w:rPr>
        <w:t>.1.</w:t>
      </w:r>
      <w:r w:rsidR="0013259D" w:rsidRPr="007D67BE">
        <w:rPr>
          <w:rFonts w:ascii="Times New Roman" w:hAnsi="Times New Roman"/>
          <w:color w:val="000000"/>
          <w:szCs w:val="24"/>
          <w:lang w:eastAsia="lt-LT"/>
        </w:rPr>
        <w:t>3</w:t>
      </w:r>
      <w:r w:rsidR="002C3A5F" w:rsidRPr="007D67BE">
        <w:rPr>
          <w:rFonts w:ascii="Times New Roman" w:hAnsi="Times New Roman"/>
          <w:color w:val="000000"/>
          <w:szCs w:val="24"/>
          <w:lang w:eastAsia="lt-LT"/>
        </w:rPr>
        <w:t xml:space="preserve"> </w:t>
      </w:r>
      <w:r w:rsidRPr="007D67BE">
        <w:rPr>
          <w:rFonts w:ascii="Times New Roman" w:hAnsi="Times New Roman"/>
          <w:color w:val="000000"/>
          <w:szCs w:val="24"/>
          <w:lang w:eastAsia="lt-LT"/>
        </w:rPr>
        <w:t>papunkčiuose nustatytus reikalavimus turi atitikti ir pateikti nurodytus dokumentus kiekvienas ūkio subjektų grupės narys atskirai</w:t>
      </w:r>
      <w:r w:rsidR="00864673" w:rsidRPr="007D67BE">
        <w:rPr>
          <w:rFonts w:ascii="Times New Roman" w:hAnsi="Times New Roman"/>
          <w:color w:val="000000"/>
          <w:szCs w:val="24"/>
          <w:lang w:eastAsia="lt-LT"/>
        </w:rPr>
        <w:t xml:space="preserve">, </w:t>
      </w:r>
      <w:r w:rsidR="00864673" w:rsidRPr="007D67BE">
        <w:rPr>
          <w:rFonts w:ascii="Times New Roman" w:hAnsi="Times New Roman"/>
          <w:szCs w:val="24"/>
        </w:rPr>
        <w:t xml:space="preserve">šių pirkimo dokumentų </w:t>
      </w:r>
      <w:r w:rsidR="00F528A8" w:rsidRPr="007D67BE">
        <w:rPr>
          <w:rFonts w:ascii="Times New Roman" w:hAnsi="Times New Roman"/>
          <w:color w:val="000000"/>
          <w:szCs w:val="24"/>
          <w:lang w:eastAsia="lt-LT"/>
        </w:rPr>
        <w:t>4</w:t>
      </w:r>
      <w:r w:rsidR="00864673" w:rsidRPr="007D67BE">
        <w:rPr>
          <w:rFonts w:ascii="Times New Roman" w:hAnsi="Times New Roman"/>
          <w:color w:val="000000"/>
          <w:szCs w:val="24"/>
          <w:lang w:eastAsia="lt-LT"/>
        </w:rPr>
        <w:t>.1.</w:t>
      </w:r>
      <w:r w:rsidR="0013259D" w:rsidRPr="007D67BE">
        <w:rPr>
          <w:rFonts w:ascii="Times New Roman" w:hAnsi="Times New Roman"/>
          <w:color w:val="000000"/>
          <w:szCs w:val="24"/>
          <w:lang w:eastAsia="lt-LT"/>
        </w:rPr>
        <w:t>4</w:t>
      </w:r>
      <w:r w:rsidR="00911E5B" w:rsidRPr="007D67BE">
        <w:rPr>
          <w:rFonts w:ascii="Times New Roman" w:hAnsi="Times New Roman"/>
          <w:color w:val="000000"/>
          <w:szCs w:val="24"/>
          <w:lang w:eastAsia="lt-LT"/>
        </w:rPr>
        <w:t xml:space="preserve">, </w:t>
      </w:r>
      <w:r w:rsidR="00CB2E36" w:rsidRPr="007D67BE">
        <w:rPr>
          <w:rFonts w:ascii="Times New Roman" w:hAnsi="Times New Roman"/>
          <w:color w:val="000000"/>
          <w:szCs w:val="24"/>
          <w:lang w:eastAsia="lt-LT"/>
        </w:rPr>
        <w:t>4.1.5</w:t>
      </w:r>
      <w:r w:rsidR="0074419E">
        <w:rPr>
          <w:rFonts w:ascii="Times New Roman" w:hAnsi="Times New Roman"/>
          <w:color w:val="000000"/>
          <w:szCs w:val="24"/>
          <w:lang w:eastAsia="lt-LT"/>
        </w:rPr>
        <w:t>, 4.1.7</w:t>
      </w:r>
      <w:r w:rsidR="0065561E" w:rsidRPr="007D67BE">
        <w:rPr>
          <w:rFonts w:ascii="Times New Roman" w:hAnsi="Times New Roman"/>
          <w:color w:val="000000"/>
          <w:szCs w:val="24"/>
          <w:lang w:eastAsia="lt-LT"/>
        </w:rPr>
        <w:t xml:space="preserve"> </w:t>
      </w:r>
      <w:r w:rsidR="00864673" w:rsidRPr="007D67BE">
        <w:rPr>
          <w:rFonts w:ascii="Times New Roman" w:hAnsi="Times New Roman"/>
          <w:color w:val="000000"/>
          <w:szCs w:val="24"/>
          <w:lang w:eastAsia="lt-LT"/>
        </w:rPr>
        <w:t>papunkčiuose nustatytus reikalavimus turi atitikti ir pateikti nurodytus dokumentus bent vienas ūkio subjektų grupės narys</w:t>
      </w:r>
      <w:r w:rsidR="008926D1" w:rsidRPr="007D67BE">
        <w:rPr>
          <w:rFonts w:ascii="Times New Roman" w:hAnsi="Times New Roman"/>
          <w:color w:val="000000"/>
          <w:szCs w:val="24"/>
          <w:lang w:eastAsia="lt-LT"/>
        </w:rPr>
        <w:t xml:space="preserve"> </w:t>
      </w:r>
      <w:r w:rsidR="008926D1" w:rsidRPr="007D67BE">
        <w:rPr>
          <w:rFonts w:ascii="Times New Roman" w:hAnsi="Times New Roman"/>
        </w:rPr>
        <w:t>arba visi  ūkio subjektų grupės nariai kartu.</w:t>
      </w:r>
    </w:p>
    <w:p w14:paraId="26958E1F" w14:textId="12F791EB" w:rsidR="001E04EC" w:rsidRPr="00E24360" w:rsidRDefault="004D720F" w:rsidP="00B36CC8">
      <w:pPr>
        <w:pStyle w:val="Sraopastraipa"/>
        <w:numPr>
          <w:ilvl w:val="2"/>
          <w:numId w:val="39"/>
        </w:numPr>
        <w:pBdr>
          <w:top w:val="nil"/>
          <w:left w:val="nil"/>
          <w:bottom w:val="nil"/>
          <w:right w:val="nil"/>
          <w:between w:val="nil"/>
        </w:pBdr>
        <w:tabs>
          <w:tab w:val="left" w:pos="1276"/>
          <w:tab w:val="center" w:pos="4320"/>
          <w:tab w:val="right" w:pos="8640"/>
        </w:tabs>
        <w:spacing w:after="0" w:line="240" w:lineRule="auto"/>
        <w:ind w:left="0" w:firstLine="567"/>
        <w:jc w:val="both"/>
        <w:rPr>
          <w:rFonts w:ascii="Times New Roman" w:hAnsi="Times New Roman"/>
          <w:color w:val="000000"/>
          <w:szCs w:val="24"/>
          <w:lang w:eastAsia="lt-LT"/>
        </w:rPr>
      </w:pPr>
      <w:r w:rsidRPr="007D67BE">
        <w:rPr>
          <w:rFonts w:ascii="Times New Roman" w:hAnsi="Times New Roman"/>
          <w:szCs w:val="24"/>
        </w:rPr>
        <w:t xml:space="preserve">šių pirkimo </w:t>
      </w:r>
      <w:r w:rsidR="00EF53CE" w:rsidRPr="007D67BE">
        <w:rPr>
          <w:rFonts w:ascii="Times New Roman" w:hAnsi="Times New Roman"/>
          <w:szCs w:val="24"/>
        </w:rPr>
        <w:t xml:space="preserve">dokumentų </w:t>
      </w:r>
      <w:r w:rsidR="0089532E" w:rsidRPr="007D67BE">
        <w:rPr>
          <w:rFonts w:ascii="Times New Roman" w:hAnsi="Times New Roman"/>
          <w:szCs w:val="24"/>
        </w:rPr>
        <w:t>4.1.6</w:t>
      </w:r>
      <w:r w:rsidR="00637B4B" w:rsidRPr="007D67BE">
        <w:rPr>
          <w:rFonts w:ascii="Times New Roman" w:hAnsi="Times New Roman"/>
          <w:szCs w:val="24"/>
        </w:rPr>
        <w:t xml:space="preserve"> n</w:t>
      </w:r>
      <w:r w:rsidR="00E24360" w:rsidRPr="007D67BE">
        <w:rPr>
          <w:rFonts w:ascii="Times New Roman" w:hAnsi="Times New Roman"/>
          <w:szCs w:val="24"/>
        </w:rPr>
        <w:t>ustatytą</w:t>
      </w:r>
      <w:r w:rsidR="00E24360" w:rsidRPr="00E24360">
        <w:rPr>
          <w:rFonts w:ascii="Times New Roman" w:hAnsi="Times New Roman"/>
          <w:szCs w:val="24"/>
        </w:rPr>
        <w:t xml:space="preserve"> </w:t>
      </w:r>
      <w:r w:rsidR="001E04EC" w:rsidRPr="00E24360">
        <w:rPr>
          <w:rFonts w:ascii="Times New Roman" w:hAnsi="Times New Roman"/>
          <w:szCs w:val="24"/>
        </w:rPr>
        <w:t xml:space="preserve"> </w:t>
      </w:r>
      <w:r w:rsidRPr="00E24360">
        <w:rPr>
          <w:rFonts w:ascii="Times New Roman" w:hAnsi="Times New Roman"/>
          <w:szCs w:val="24"/>
        </w:rPr>
        <w:t>reikalavimą</w:t>
      </w:r>
      <w:r w:rsidR="00ED0D6C" w:rsidRPr="00E24360">
        <w:rPr>
          <w:rFonts w:ascii="Times New Roman" w:hAnsi="Times New Roman"/>
          <w:szCs w:val="24"/>
        </w:rPr>
        <w:t xml:space="preserve"> </w:t>
      </w:r>
      <w:r w:rsidRPr="00E24360">
        <w:rPr>
          <w:rFonts w:ascii="Times New Roman" w:hAnsi="Times New Roman"/>
          <w:szCs w:val="24"/>
        </w:rPr>
        <w:t xml:space="preserve"> turi atitikti ir pateikti nurodytus dokumentus tie ūkio subjektų grupės nariai, kurių darbuotojams vykdant pirkimo sutartį bus būtina dirbti ir (ar) susipažinti su įslaptinta informacija</w:t>
      </w:r>
      <w:r w:rsidR="00122F4C" w:rsidRPr="00E24360">
        <w:rPr>
          <w:rFonts w:ascii="Times New Roman" w:hAnsi="Times New Roman"/>
          <w:szCs w:val="24"/>
        </w:rPr>
        <w:t>.</w:t>
      </w:r>
    </w:p>
    <w:p w14:paraId="69BF03FC" w14:textId="4F7C6F87" w:rsidR="005C0F12" w:rsidRPr="00BA1A07" w:rsidRDefault="004D720F"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570A66">
        <w:rPr>
          <w:rFonts w:ascii="Times New Roman" w:hAnsi="Times New Roman"/>
          <w:b/>
          <w:bCs/>
          <w:szCs w:val="24"/>
          <w:lang w:eastAsia="lt-LT"/>
        </w:rPr>
        <w:t>Jei Tiekėjas sutarčiai vykdyti numato pasitelkti subt</w:t>
      </w:r>
      <w:r w:rsidR="001E04EC" w:rsidRPr="00570A66">
        <w:rPr>
          <w:rFonts w:ascii="Times New Roman" w:hAnsi="Times New Roman"/>
          <w:b/>
          <w:bCs/>
          <w:szCs w:val="24"/>
          <w:lang w:eastAsia="lt-LT"/>
        </w:rPr>
        <w:t>ie</w:t>
      </w:r>
      <w:r w:rsidRPr="00570A66">
        <w:rPr>
          <w:rFonts w:ascii="Times New Roman" w:hAnsi="Times New Roman"/>
          <w:b/>
          <w:bCs/>
          <w:szCs w:val="24"/>
          <w:lang w:eastAsia="lt-LT"/>
        </w:rPr>
        <w:t>kėjus</w:t>
      </w:r>
      <w:r w:rsidRPr="00570A66">
        <w:rPr>
          <w:rFonts w:ascii="Times New Roman" w:hAnsi="Times New Roman"/>
          <w:szCs w:val="24"/>
          <w:lang w:eastAsia="lt-LT"/>
        </w:rPr>
        <w:t>, jis privalo nurodyti, kokius subteikėjus, kokiems įsipareigojimams ir kokiai jų daliai jis ketina pasitelkti</w:t>
      </w:r>
      <w:r w:rsidR="001E04EC" w:rsidRPr="00570A66">
        <w:rPr>
          <w:rFonts w:ascii="Times New Roman" w:hAnsi="Times New Roman"/>
          <w:szCs w:val="24"/>
          <w:lang w:eastAsia="lt-LT"/>
        </w:rPr>
        <w:t xml:space="preserve">, </w:t>
      </w:r>
      <w:r w:rsidRPr="00570A66">
        <w:rPr>
          <w:rFonts w:ascii="Times New Roman" w:hAnsi="Times New Roman"/>
          <w:szCs w:val="24"/>
          <w:lang w:eastAsia="lt-LT"/>
        </w:rPr>
        <w:t xml:space="preserve">informacija nurodoma pirkimo </w:t>
      </w:r>
      <w:r w:rsidR="001E04EC" w:rsidRPr="00570A66">
        <w:rPr>
          <w:rFonts w:ascii="Times New Roman" w:hAnsi="Times New Roman"/>
          <w:szCs w:val="24"/>
          <w:lang w:eastAsia="lt-LT"/>
        </w:rPr>
        <w:t xml:space="preserve">dokumentų </w:t>
      </w:r>
      <w:r w:rsidR="002C6ADE">
        <w:rPr>
          <w:rFonts w:ascii="Times New Roman" w:hAnsi="Times New Roman"/>
          <w:szCs w:val="24"/>
          <w:lang w:eastAsia="lt-LT"/>
        </w:rPr>
        <w:t>2</w:t>
      </w:r>
      <w:r w:rsidRPr="00570A66">
        <w:rPr>
          <w:rFonts w:ascii="Times New Roman" w:hAnsi="Times New Roman"/>
          <w:szCs w:val="24"/>
          <w:lang w:eastAsia="lt-LT"/>
        </w:rPr>
        <w:t xml:space="preserve"> priede </w:t>
      </w:r>
      <w:r w:rsidR="001E04EC" w:rsidRPr="00570A66">
        <w:rPr>
          <w:rFonts w:ascii="Times New Roman" w:hAnsi="Times New Roman"/>
          <w:szCs w:val="24"/>
          <w:lang w:eastAsia="lt-LT"/>
        </w:rPr>
        <w:t>(</w:t>
      </w:r>
      <w:r w:rsidRPr="00BA1A07">
        <w:rPr>
          <w:rFonts w:ascii="Times New Roman" w:hAnsi="Times New Roman"/>
          <w:szCs w:val="24"/>
          <w:lang w:eastAsia="lt-LT"/>
        </w:rPr>
        <w:t>P</w:t>
      </w:r>
      <w:r w:rsidR="002C6ADE" w:rsidRPr="00BA1A07">
        <w:rPr>
          <w:rFonts w:ascii="Times New Roman" w:hAnsi="Times New Roman"/>
          <w:szCs w:val="24"/>
          <w:lang w:eastAsia="lt-LT"/>
        </w:rPr>
        <w:t xml:space="preserve">asiūlymo </w:t>
      </w:r>
      <w:r w:rsidRPr="00BA1A07">
        <w:rPr>
          <w:rFonts w:ascii="Times New Roman" w:hAnsi="Times New Roman"/>
          <w:szCs w:val="24"/>
          <w:lang w:eastAsia="lt-LT"/>
        </w:rPr>
        <w:t>forma). Tiekėjas gali laisvai pasirinkti sub</w:t>
      </w:r>
      <w:r w:rsidR="00812DFB" w:rsidRPr="00BA1A07">
        <w:rPr>
          <w:rFonts w:ascii="Times New Roman" w:hAnsi="Times New Roman"/>
          <w:szCs w:val="24"/>
          <w:lang w:eastAsia="lt-LT"/>
        </w:rPr>
        <w:t>t</w:t>
      </w:r>
      <w:r w:rsidR="001E04EC" w:rsidRPr="00BA1A07">
        <w:rPr>
          <w:rFonts w:ascii="Times New Roman" w:hAnsi="Times New Roman"/>
          <w:szCs w:val="24"/>
          <w:lang w:eastAsia="lt-LT"/>
        </w:rPr>
        <w:t>ie</w:t>
      </w:r>
      <w:r w:rsidRPr="00BA1A07">
        <w:rPr>
          <w:rFonts w:ascii="Times New Roman" w:hAnsi="Times New Roman"/>
          <w:szCs w:val="24"/>
          <w:lang w:eastAsia="lt-LT"/>
        </w:rPr>
        <w:t>kėjus visoms subt</w:t>
      </w:r>
      <w:r w:rsidR="001E04EC" w:rsidRPr="00BA1A07">
        <w:rPr>
          <w:rFonts w:ascii="Times New Roman" w:hAnsi="Times New Roman"/>
          <w:szCs w:val="24"/>
          <w:lang w:eastAsia="lt-LT"/>
        </w:rPr>
        <w:t>ie</w:t>
      </w:r>
      <w:r w:rsidRPr="00BA1A07">
        <w:rPr>
          <w:rFonts w:ascii="Times New Roman" w:hAnsi="Times New Roman"/>
          <w:szCs w:val="24"/>
          <w:lang w:eastAsia="lt-LT"/>
        </w:rPr>
        <w:t>kimo sutartims. Toks nurodymas nekeičia pagrindinio</w:t>
      </w:r>
      <w:r w:rsidR="00996625" w:rsidRPr="00BA1A07">
        <w:rPr>
          <w:rFonts w:ascii="Times New Roman" w:hAnsi="Times New Roman"/>
          <w:szCs w:val="24"/>
          <w:lang w:eastAsia="lt-LT"/>
        </w:rPr>
        <w:t xml:space="preserve"> t</w:t>
      </w:r>
      <w:r w:rsidRPr="00BA1A07">
        <w:rPr>
          <w:rFonts w:ascii="Times New Roman" w:hAnsi="Times New Roman"/>
          <w:szCs w:val="24"/>
          <w:lang w:eastAsia="lt-LT"/>
        </w:rPr>
        <w:t>iekėjo atsakomybės</w:t>
      </w:r>
      <w:r w:rsidRPr="00BA1A07">
        <w:rPr>
          <w:rFonts w:ascii="Times New Roman" w:hAnsi="Times New Roman"/>
          <w:i/>
          <w:szCs w:val="24"/>
          <w:lang w:eastAsia="lt-LT"/>
        </w:rPr>
        <w:t xml:space="preserve"> </w:t>
      </w:r>
      <w:r w:rsidRPr="00BA1A07">
        <w:rPr>
          <w:rFonts w:ascii="Times New Roman" w:hAnsi="Times New Roman"/>
          <w:szCs w:val="24"/>
          <w:lang w:eastAsia="lt-LT"/>
        </w:rPr>
        <w:t>dėl numatomos sudaryti pirkimo sutarties įvykdymo. Galima remtis subt</w:t>
      </w:r>
      <w:r w:rsidR="00996625" w:rsidRPr="00BA1A07">
        <w:rPr>
          <w:rFonts w:ascii="Times New Roman" w:hAnsi="Times New Roman"/>
          <w:szCs w:val="24"/>
          <w:lang w:eastAsia="lt-LT"/>
        </w:rPr>
        <w:t>ie</w:t>
      </w:r>
      <w:r w:rsidRPr="00BA1A07">
        <w:rPr>
          <w:rFonts w:ascii="Times New Roman" w:hAnsi="Times New Roman"/>
          <w:szCs w:val="24"/>
          <w:lang w:eastAsia="lt-LT"/>
        </w:rPr>
        <w:t xml:space="preserve">kėjo pajėgumais, jeigu jie atitinka perkančiosios organizacijos nustatytus reikalavimus, susijusius su įslaptintos informacijos apsauga. </w:t>
      </w:r>
    </w:p>
    <w:p w14:paraId="0592B1DA" w14:textId="4746BD72" w:rsidR="005B0820" w:rsidRPr="00BA1A07" w:rsidRDefault="004D720F"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BA1A07">
        <w:rPr>
          <w:rFonts w:ascii="Times New Roman" w:hAnsi="Times New Roman"/>
          <w:szCs w:val="24"/>
          <w:lang w:eastAsia="lt-LT"/>
        </w:rPr>
        <w:t xml:space="preserve">Tiekėjo pasitelkiami subteikėjai turi atitikti pirkimo </w:t>
      </w:r>
      <w:r w:rsidR="00817D15" w:rsidRPr="00BA1A07">
        <w:rPr>
          <w:rFonts w:ascii="Times New Roman" w:hAnsi="Times New Roman"/>
          <w:szCs w:val="24"/>
          <w:lang w:eastAsia="lt-LT"/>
        </w:rPr>
        <w:t>dokumentų</w:t>
      </w:r>
      <w:r w:rsidR="00597161" w:rsidRPr="00BA1A07">
        <w:rPr>
          <w:rFonts w:ascii="Times New Roman" w:hAnsi="Times New Roman"/>
          <w:szCs w:val="24"/>
          <w:lang w:eastAsia="lt-LT"/>
        </w:rPr>
        <w:t xml:space="preserve"> </w:t>
      </w:r>
      <w:r w:rsidR="00883E66" w:rsidRPr="00BA1A07">
        <w:rPr>
          <w:rFonts w:ascii="Times New Roman" w:hAnsi="Times New Roman"/>
          <w:color w:val="000000"/>
          <w:szCs w:val="24"/>
          <w:lang w:eastAsia="lt-LT"/>
        </w:rPr>
        <w:t xml:space="preserve">4.1.1 - 4.1.3 </w:t>
      </w:r>
      <w:r w:rsidR="00817D15" w:rsidRPr="00BA1A07">
        <w:rPr>
          <w:rFonts w:ascii="Times New Roman" w:hAnsi="Times New Roman"/>
          <w:szCs w:val="24"/>
          <w:lang w:eastAsia="lt-LT"/>
        </w:rPr>
        <w:t>papunk</w:t>
      </w:r>
      <w:r w:rsidR="005C2C60" w:rsidRPr="00BA1A07">
        <w:rPr>
          <w:rFonts w:ascii="Times New Roman" w:hAnsi="Times New Roman"/>
          <w:szCs w:val="24"/>
          <w:lang w:eastAsia="lt-LT"/>
        </w:rPr>
        <w:t>čiuose</w:t>
      </w:r>
      <w:r w:rsidR="00817D15" w:rsidRPr="00BA1A07">
        <w:rPr>
          <w:rFonts w:ascii="Times New Roman" w:hAnsi="Times New Roman"/>
          <w:szCs w:val="24"/>
          <w:lang w:eastAsia="lt-LT"/>
        </w:rPr>
        <w:t xml:space="preserve"> nustatyt</w:t>
      </w:r>
      <w:r w:rsidR="005C2C60" w:rsidRPr="00BA1A07">
        <w:rPr>
          <w:rFonts w:ascii="Times New Roman" w:hAnsi="Times New Roman"/>
          <w:szCs w:val="24"/>
          <w:lang w:eastAsia="lt-LT"/>
        </w:rPr>
        <w:t>us</w:t>
      </w:r>
      <w:r w:rsidR="00817D15" w:rsidRPr="00BA1A07">
        <w:rPr>
          <w:rFonts w:ascii="Times New Roman" w:hAnsi="Times New Roman"/>
          <w:szCs w:val="24"/>
          <w:lang w:eastAsia="lt-LT"/>
        </w:rPr>
        <w:t xml:space="preserve"> kvalifikacijos reikalavim</w:t>
      </w:r>
      <w:r w:rsidR="005C2C60" w:rsidRPr="00BA1A07">
        <w:rPr>
          <w:rFonts w:ascii="Times New Roman" w:hAnsi="Times New Roman"/>
          <w:szCs w:val="24"/>
          <w:lang w:eastAsia="lt-LT"/>
        </w:rPr>
        <w:t>us</w:t>
      </w:r>
      <w:r w:rsidR="00504DBB" w:rsidRPr="00BA1A07">
        <w:rPr>
          <w:rFonts w:ascii="Times New Roman" w:hAnsi="Times New Roman"/>
          <w:szCs w:val="24"/>
          <w:lang w:eastAsia="lt-LT"/>
        </w:rPr>
        <w:t>,</w:t>
      </w:r>
      <w:r w:rsidR="00FD3BE0" w:rsidRPr="00BA1A07">
        <w:rPr>
          <w:rFonts w:ascii="Times New Roman" w:hAnsi="Times New Roman"/>
          <w:szCs w:val="24"/>
          <w:lang w:eastAsia="lt-LT"/>
        </w:rPr>
        <w:t xml:space="preserve"> o </w:t>
      </w:r>
      <w:r w:rsidR="0061386E" w:rsidRPr="00BA1A07">
        <w:rPr>
          <w:rFonts w:ascii="Times New Roman" w:hAnsi="Times New Roman"/>
          <w:color w:val="000000"/>
          <w:szCs w:val="24"/>
          <w:lang w:eastAsia="lt-LT"/>
        </w:rPr>
        <w:t>4.1.5.- 4.</w:t>
      </w:r>
      <w:r w:rsidR="00A86797" w:rsidRPr="00BA1A07">
        <w:rPr>
          <w:rFonts w:ascii="Times New Roman" w:hAnsi="Times New Roman"/>
          <w:color w:val="000000"/>
          <w:szCs w:val="24"/>
          <w:lang w:eastAsia="lt-LT"/>
        </w:rPr>
        <w:t>1.7</w:t>
      </w:r>
      <w:r w:rsidR="00C74F48" w:rsidRPr="00BA1A07">
        <w:rPr>
          <w:rFonts w:ascii="Times New Roman" w:hAnsi="Times New Roman"/>
          <w:szCs w:val="24"/>
          <w:lang w:eastAsia="lt-LT"/>
        </w:rPr>
        <w:t xml:space="preserve"> </w:t>
      </w:r>
      <w:r w:rsidRPr="00BA1A07">
        <w:rPr>
          <w:rFonts w:ascii="Times New Roman" w:hAnsi="Times New Roman"/>
          <w:szCs w:val="24"/>
          <w:lang w:eastAsia="lt-LT"/>
        </w:rPr>
        <w:t>papunkčiuose</w:t>
      </w:r>
      <w:r w:rsidR="00C74F48" w:rsidRPr="00BA1A07">
        <w:rPr>
          <w:rFonts w:ascii="Times New Roman" w:hAnsi="Times New Roman"/>
          <w:szCs w:val="24"/>
          <w:lang w:eastAsia="lt-LT"/>
        </w:rPr>
        <w:t xml:space="preserve"> nustatytą kvalifikacijos reikalavimus</w:t>
      </w:r>
      <w:r w:rsidR="000C0669" w:rsidRPr="00BA1A07">
        <w:rPr>
          <w:rFonts w:ascii="Times New Roman" w:hAnsi="Times New Roman"/>
          <w:szCs w:val="24"/>
          <w:lang w:eastAsia="lt-LT"/>
        </w:rPr>
        <w:t xml:space="preserve"> turi atitikti tie</w:t>
      </w:r>
      <w:r w:rsidRPr="00BA1A07">
        <w:rPr>
          <w:rFonts w:ascii="Times New Roman" w:hAnsi="Times New Roman"/>
          <w:szCs w:val="24"/>
          <w:lang w:eastAsia="lt-LT"/>
        </w:rPr>
        <w:t xml:space="preserve"> </w:t>
      </w:r>
      <w:bookmarkStart w:id="5" w:name="_Hlk109631247"/>
      <w:r w:rsidR="00C74F48" w:rsidRPr="00BA1A07">
        <w:rPr>
          <w:rFonts w:ascii="Times New Roman" w:hAnsi="Times New Roman"/>
          <w:szCs w:val="24"/>
          <w:lang w:eastAsia="lt-LT"/>
        </w:rPr>
        <w:t>t</w:t>
      </w:r>
      <w:r w:rsidRPr="00BA1A07">
        <w:rPr>
          <w:rFonts w:ascii="Times New Roman" w:hAnsi="Times New Roman"/>
          <w:szCs w:val="24"/>
          <w:lang w:eastAsia="lt-LT"/>
        </w:rPr>
        <w:t>iekėjo pasitelkiami subteikėjai</w:t>
      </w:r>
      <w:r w:rsidR="005B0820" w:rsidRPr="00BA1A07">
        <w:rPr>
          <w:rFonts w:ascii="Times New Roman" w:hAnsi="Times New Roman"/>
          <w:szCs w:val="24"/>
          <w:lang w:eastAsia="lt-LT"/>
        </w:rPr>
        <w:t>, kurių patalpose bus susipažįstama ir (ar) dirbama su Valstybės dokumentų technologinės apsaugos tarnybos prie Finansų ministerijos perduota grafinio projekto skaitmenine laikmena</w:t>
      </w:r>
      <w:r w:rsidR="004F0B32" w:rsidRPr="00BA1A07">
        <w:rPr>
          <w:rFonts w:ascii="Times New Roman" w:hAnsi="Times New Roman"/>
          <w:szCs w:val="24"/>
          <w:lang w:eastAsia="lt-LT"/>
        </w:rPr>
        <w:t>.</w:t>
      </w:r>
    </w:p>
    <w:bookmarkEnd w:id="5"/>
    <w:p w14:paraId="2B74D4D1" w14:textId="3EA82042" w:rsidR="0087640E" w:rsidRPr="00570A66" w:rsidRDefault="004D720F"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01398C">
        <w:rPr>
          <w:rFonts w:ascii="Times New Roman" w:hAnsi="Times New Roman"/>
          <w:b/>
          <w:bCs/>
          <w:color w:val="000000"/>
          <w:szCs w:val="24"/>
          <w:lang w:eastAsia="lt-LT"/>
        </w:rPr>
        <w:t xml:space="preserve">Tiekėjo </w:t>
      </w:r>
      <w:r w:rsidR="00A86797">
        <w:rPr>
          <w:rFonts w:ascii="Times New Roman" w:hAnsi="Times New Roman"/>
          <w:b/>
          <w:bCs/>
          <w:color w:val="000000"/>
          <w:szCs w:val="24"/>
          <w:lang w:eastAsia="lt-LT"/>
        </w:rPr>
        <w:t>pasiūlymas</w:t>
      </w:r>
      <w:r w:rsidRPr="0001398C">
        <w:rPr>
          <w:rFonts w:ascii="Times New Roman" w:hAnsi="Times New Roman"/>
          <w:b/>
          <w:bCs/>
          <w:color w:val="000000"/>
          <w:szCs w:val="24"/>
          <w:lang w:eastAsia="lt-LT"/>
        </w:rPr>
        <w:t xml:space="preserve"> atmetama</w:t>
      </w:r>
      <w:r w:rsidR="00FC7ED3">
        <w:rPr>
          <w:rFonts w:ascii="Times New Roman" w:hAnsi="Times New Roman"/>
          <w:b/>
          <w:bCs/>
          <w:color w:val="000000"/>
          <w:szCs w:val="24"/>
          <w:lang w:eastAsia="lt-LT"/>
        </w:rPr>
        <w:t>s</w:t>
      </w:r>
      <w:r w:rsidRPr="0001398C">
        <w:rPr>
          <w:rFonts w:ascii="Times New Roman" w:hAnsi="Times New Roman"/>
          <w:b/>
          <w:bCs/>
          <w:color w:val="000000"/>
          <w:szCs w:val="24"/>
          <w:lang w:eastAsia="lt-LT"/>
        </w:rPr>
        <w:t>, jeigu apie nustatytų</w:t>
      </w:r>
      <w:r w:rsidRPr="00570A66">
        <w:rPr>
          <w:rFonts w:ascii="Times New Roman" w:hAnsi="Times New Roman"/>
          <w:color w:val="000000"/>
          <w:szCs w:val="24"/>
          <w:lang w:eastAsia="lt-LT"/>
        </w:rPr>
        <w:t xml:space="preserve"> reikalavimų atitikimą jis pateikė melagingą informaciją, kurią perkančioji organizacija gali įrodyti bet kokiomis teisėtomis priemonėmis.</w:t>
      </w:r>
    </w:p>
    <w:p w14:paraId="45790510" w14:textId="74DAC87F" w:rsidR="0087640E" w:rsidRPr="00570A66" w:rsidRDefault="0031356B"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Pr>
          <w:rFonts w:ascii="Times New Roman" w:hAnsi="Times New Roman"/>
          <w:color w:val="000000"/>
          <w:szCs w:val="24"/>
          <w:lang w:eastAsia="lt-LT"/>
        </w:rPr>
        <w:t>K</w:t>
      </w:r>
      <w:r w:rsidR="004D720F" w:rsidRPr="00570A66">
        <w:rPr>
          <w:rFonts w:ascii="Times New Roman" w:hAnsi="Times New Roman"/>
          <w:color w:val="000000"/>
          <w:szCs w:val="24"/>
          <w:lang w:eastAsia="lt-LT"/>
        </w:rPr>
        <w:t xml:space="preserve">valifikacija turi būti įgyta iki </w:t>
      </w:r>
      <w:r>
        <w:rPr>
          <w:rFonts w:ascii="Times New Roman" w:hAnsi="Times New Roman"/>
          <w:color w:val="000000"/>
          <w:szCs w:val="24"/>
          <w:lang w:eastAsia="lt-LT"/>
        </w:rPr>
        <w:t>pasiūlymo</w:t>
      </w:r>
      <w:r w:rsidR="004D720F" w:rsidRPr="00570A66">
        <w:rPr>
          <w:rFonts w:ascii="Times New Roman" w:hAnsi="Times New Roman"/>
          <w:color w:val="000000"/>
          <w:szCs w:val="24"/>
          <w:lang w:eastAsia="lt-LT"/>
        </w:rPr>
        <w:t xml:space="preserve"> pateikimo termino paskutinės dienos ir tai turėtų būti užfiksuota pačiame dokumente.</w:t>
      </w:r>
    </w:p>
    <w:p w14:paraId="2DF9614D" w14:textId="444F2437" w:rsidR="004D720F" w:rsidRPr="00570A66" w:rsidRDefault="004D720F"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570A66">
        <w:rPr>
          <w:rFonts w:ascii="Times New Roman" w:hAnsi="Times New Roman"/>
          <w:color w:val="000000"/>
          <w:szCs w:val="24"/>
          <w:lang w:eastAsia="lt-LT"/>
        </w:rPr>
        <w:t xml:space="preserve">Jeigu perkančiajai organizacijai kyla abejonių dėl tiekėjo tinkamumo (kvalifikacinių reikalavimų), ji turi teisę kreiptis į kompetentingas institucijas, kad gautų visą reikiamą informaciją. </w:t>
      </w:r>
      <w:r w:rsidRPr="00570A66">
        <w:rPr>
          <w:rFonts w:ascii="Times New Roman" w:eastAsiaTheme="minorHAnsi" w:hAnsi="Times New Roman"/>
          <w:szCs w:val="24"/>
        </w:rPr>
        <w:t>Perkančioji organizacija dėl tiekėjo patikimumo, kuris suteikia teisę sudaryti įslaptintus sandorius, saugoti įslaptintą informaciją tiekėjo patalpose, bei darbuotojų, kurie vykdys sutartis išduotų leidimų dirbti ir (ar) susipažinti su įslaptinta informacija kreipsis į Valstybės saugumo departamentą, kad gautų visą reikiamą informaciją</w:t>
      </w:r>
      <w:r w:rsidRPr="00570A66">
        <w:rPr>
          <w:rFonts w:ascii="Times New Roman" w:hAnsi="Times New Roman"/>
          <w:color w:val="000000"/>
          <w:szCs w:val="24"/>
          <w:lang w:eastAsia="lt-LT"/>
        </w:rPr>
        <w:t>.</w:t>
      </w:r>
    </w:p>
    <w:p w14:paraId="302CB0AE" w14:textId="1907E634" w:rsidR="004D720F" w:rsidRPr="00C3548B" w:rsidRDefault="004D720F" w:rsidP="00653B8C">
      <w:pPr>
        <w:ind w:firstLine="567"/>
        <w:jc w:val="center"/>
        <w:rPr>
          <w:b/>
          <w:bCs/>
        </w:rPr>
      </w:pPr>
    </w:p>
    <w:p w14:paraId="457BF5FA" w14:textId="7E3A0E78" w:rsidR="00086B98" w:rsidRPr="00C3548B" w:rsidRDefault="00086B98" w:rsidP="00B36CC8">
      <w:pPr>
        <w:pStyle w:val="Sraopastraipa"/>
        <w:numPr>
          <w:ilvl w:val="0"/>
          <w:numId w:val="39"/>
        </w:numPr>
        <w:spacing w:line="360" w:lineRule="auto"/>
        <w:ind w:left="0" w:firstLine="567"/>
        <w:jc w:val="center"/>
        <w:rPr>
          <w:rFonts w:ascii="Times New Roman" w:hAnsi="Times New Roman"/>
          <w:b/>
          <w:bCs/>
        </w:rPr>
      </w:pPr>
      <w:r w:rsidRPr="00C3548B">
        <w:rPr>
          <w:rFonts w:ascii="Times New Roman" w:eastAsiaTheme="minorHAnsi" w:hAnsi="Times New Roman"/>
          <w:b/>
          <w:szCs w:val="24"/>
        </w:rPr>
        <w:t>ŪKIO SUBJEKTŲ DALYVAVIMAS PIRKIMO PROCEDŪROSE</w:t>
      </w:r>
    </w:p>
    <w:p w14:paraId="303DCCE8" w14:textId="77777777" w:rsidR="00396223" w:rsidRPr="00396223" w:rsidRDefault="00086B98" w:rsidP="00B36CC8">
      <w:pPr>
        <w:pStyle w:val="Sraopastraipa"/>
        <w:widowControl w:val="0"/>
        <w:numPr>
          <w:ilvl w:val="1"/>
          <w:numId w:val="39"/>
        </w:numPr>
        <w:tabs>
          <w:tab w:val="left" w:pos="1134"/>
        </w:tabs>
        <w:spacing w:after="0" w:line="240" w:lineRule="auto"/>
        <w:ind w:left="0" w:firstLine="567"/>
        <w:jc w:val="both"/>
        <w:rPr>
          <w:rFonts w:ascii="Times New Roman" w:eastAsia="Calibri" w:hAnsi="Times New Roman"/>
          <w:szCs w:val="24"/>
        </w:rPr>
      </w:pPr>
      <w:r w:rsidRPr="00396223">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396223">
        <w:rPr>
          <w:rFonts w:ascii="Times New Roman" w:hAnsi="Times New Roman"/>
          <w:color w:val="000000"/>
          <w:spacing w:val="-4"/>
          <w:szCs w:val="24"/>
          <w:lang w:eastAsia="ar-SA"/>
        </w:rPr>
        <w:t xml:space="preserve">ungtinės veiklos sutartimi susivienijusių ūkio subjektų grupė privalo tenkinti pirkimo dokumentuose keliamus kvalifikacinius reikalavimus. </w:t>
      </w:r>
      <w:r w:rsidRPr="00396223">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7CBDDA0B" w14:textId="77777777" w:rsidR="00396223" w:rsidRPr="00396223" w:rsidRDefault="00086B98" w:rsidP="00B36CC8">
      <w:pPr>
        <w:pStyle w:val="Sraopastraipa"/>
        <w:widowControl w:val="0"/>
        <w:numPr>
          <w:ilvl w:val="1"/>
          <w:numId w:val="39"/>
        </w:numPr>
        <w:tabs>
          <w:tab w:val="left" w:pos="1134"/>
        </w:tabs>
        <w:spacing w:after="0" w:line="240" w:lineRule="auto"/>
        <w:ind w:left="0" w:firstLine="567"/>
        <w:jc w:val="both"/>
        <w:rPr>
          <w:rFonts w:ascii="Times New Roman" w:eastAsia="Calibri" w:hAnsi="Times New Roman"/>
          <w:szCs w:val="24"/>
        </w:rPr>
      </w:pPr>
      <w:r w:rsidRPr="00396223">
        <w:rPr>
          <w:rFonts w:ascii="Times New Roman" w:hAnsi="Times New Roman"/>
          <w:szCs w:val="24"/>
        </w:rPr>
        <w:t xml:space="preserve">Tuo atveju, jei </w:t>
      </w:r>
      <w:r w:rsidRPr="00396223">
        <w:rPr>
          <w:rFonts w:ascii="Times New Roman" w:eastAsia="Calibri" w:hAnsi="Times New Roman"/>
          <w:szCs w:val="24"/>
        </w:rPr>
        <w:t>ūkio subjektų grupė</w:t>
      </w:r>
      <w:r w:rsidRPr="00396223">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67514FD7" w14:textId="652F19F7" w:rsidR="00396223" w:rsidRPr="009E5F7A" w:rsidRDefault="009C00D9" w:rsidP="00B36CC8">
      <w:pPr>
        <w:pStyle w:val="Sraopastraipa"/>
        <w:widowControl w:val="0"/>
        <w:numPr>
          <w:ilvl w:val="1"/>
          <w:numId w:val="39"/>
        </w:numPr>
        <w:tabs>
          <w:tab w:val="left" w:pos="1134"/>
        </w:tabs>
        <w:spacing w:after="0" w:line="240" w:lineRule="auto"/>
        <w:ind w:left="0" w:firstLine="567"/>
        <w:jc w:val="both"/>
        <w:rPr>
          <w:rFonts w:ascii="Times New Roman" w:eastAsia="Calibri" w:hAnsi="Times New Roman"/>
          <w:szCs w:val="24"/>
        </w:rPr>
      </w:pPr>
      <w:r>
        <w:rPr>
          <w:rFonts w:ascii="Times New Roman" w:eastAsia="Calibri" w:hAnsi="Times New Roman"/>
          <w:szCs w:val="24"/>
        </w:rPr>
        <w:t>Perkančioji organizacija</w:t>
      </w:r>
      <w:r w:rsidR="00086B98" w:rsidRPr="00396223">
        <w:rPr>
          <w:rFonts w:ascii="Times New Roman" w:eastAsia="Calibri" w:hAnsi="Times New Roman"/>
          <w:szCs w:val="24"/>
        </w:rPr>
        <w:t xml:space="preserve"> </w:t>
      </w:r>
      <w:r w:rsidR="00086B98" w:rsidRPr="009E5F7A">
        <w:rPr>
          <w:rFonts w:ascii="Times New Roman" w:eastAsia="Calibri" w:hAnsi="Times New Roman"/>
          <w:szCs w:val="24"/>
        </w:rPr>
        <w:t>nereikalauja, kad ūkio subjektų grupės pateiktą pasiūlymą, pripažinus geriausiu ir Perkančiajai organizacijai pasiūlius sudaryti pirkimo sutartį, ši ūkio subjektų grupė įgautų tam tikrą teisinę formą.</w:t>
      </w:r>
      <w:r w:rsidR="00086B98" w:rsidRPr="009E5F7A">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05BB885D" w14:textId="433B9438" w:rsidR="00396223" w:rsidRPr="009E5F7A" w:rsidRDefault="00086B98" w:rsidP="00B36CC8">
      <w:pPr>
        <w:pStyle w:val="Sraopastraipa"/>
        <w:widowControl w:val="0"/>
        <w:numPr>
          <w:ilvl w:val="1"/>
          <w:numId w:val="39"/>
        </w:numPr>
        <w:tabs>
          <w:tab w:val="left" w:pos="1134"/>
        </w:tabs>
        <w:spacing w:after="0" w:line="240" w:lineRule="auto"/>
        <w:ind w:left="0" w:firstLine="567"/>
        <w:jc w:val="both"/>
        <w:rPr>
          <w:rFonts w:ascii="Times New Roman" w:eastAsia="Calibri" w:hAnsi="Times New Roman"/>
          <w:szCs w:val="24"/>
        </w:rPr>
      </w:pPr>
      <w:r w:rsidRPr="009E5F7A">
        <w:rPr>
          <w:rFonts w:ascii="Times New Roman" w:hAnsi="Times New Roman"/>
          <w:color w:val="000000"/>
          <w:spacing w:val="-4"/>
          <w:szCs w:val="24"/>
          <w:lang w:eastAsia="ar-SA"/>
        </w:rPr>
        <w:t>Tiekėjas gali remtis kitų ūkio subjektų pajėgumais, kad atitiktų pirkimo dokumentuose nustatyt</w:t>
      </w:r>
      <w:r w:rsidR="00A32F24" w:rsidRPr="009E5F7A">
        <w:rPr>
          <w:rFonts w:ascii="Times New Roman" w:hAnsi="Times New Roman"/>
          <w:color w:val="000000"/>
          <w:spacing w:val="-4"/>
          <w:szCs w:val="24"/>
          <w:lang w:eastAsia="ar-SA"/>
        </w:rPr>
        <w:t>us kvalifikacijos reikalavimus</w:t>
      </w:r>
      <w:r w:rsidRPr="009E5F7A">
        <w:rPr>
          <w:rFonts w:ascii="Times New Roman" w:hAnsi="Times New Roman"/>
          <w:color w:val="000000"/>
          <w:spacing w:val="-4"/>
          <w:szCs w:val="24"/>
          <w:lang w:eastAsia="ar-SA"/>
        </w:rPr>
        <w:t>, neatsižvelgiant į ryšio su tais ūkio subjektais teisinį pobūdį.</w:t>
      </w:r>
    </w:p>
    <w:p w14:paraId="32D23B9F" w14:textId="77777777" w:rsidR="00A65209" w:rsidRPr="00A65209" w:rsidRDefault="00086B98" w:rsidP="00B36CC8">
      <w:pPr>
        <w:pStyle w:val="Sraopastraipa"/>
        <w:widowControl w:val="0"/>
        <w:numPr>
          <w:ilvl w:val="1"/>
          <w:numId w:val="39"/>
        </w:numPr>
        <w:tabs>
          <w:tab w:val="left" w:pos="1134"/>
        </w:tabs>
        <w:spacing w:after="0" w:line="240" w:lineRule="auto"/>
        <w:ind w:left="0" w:firstLine="567"/>
        <w:jc w:val="both"/>
        <w:rPr>
          <w:rFonts w:ascii="Times New Roman" w:eastAsia="Calibri" w:hAnsi="Times New Roman"/>
          <w:szCs w:val="24"/>
        </w:rPr>
      </w:pPr>
      <w:r w:rsidRPr="009E5F7A">
        <w:rPr>
          <w:rFonts w:ascii="Times New Roman" w:hAnsi="Times New Roman"/>
          <w:color w:val="000000"/>
          <w:spacing w:val="-4"/>
          <w:szCs w:val="24"/>
          <w:lang w:eastAsia="ar-SA"/>
        </w:rPr>
        <w:t xml:space="preserve">Tiekėjas gali remtis kitų ūkio subjektų pajėgumais, kad atitiktų pirkimo dokumentuose nustatytus </w:t>
      </w:r>
      <w:r w:rsidR="009A38D4" w:rsidRPr="009E5F7A">
        <w:rPr>
          <w:rFonts w:ascii="Times New Roman" w:hAnsi="Times New Roman"/>
          <w:color w:val="000000"/>
          <w:spacing w:val="-4"/>
          <w:szCs w:val="24"/>
          <w:lang w:eastAsia="ar-SA"/>
        </w:rPr>
        <w:t>kvalifikacijos reikalavimus</w:t>
      </w:r>
      <w:r w:rsidRPr="009E5F7A">
        <w:rPr>
          <w:rFonts w:ascii="Times New Roman" w:hAnsi="Times New Roman"/>
          <w:color w:val="000000"/>
          <w:spacing w:val="-4"/>
          <w:szCs w:val="24"/>
          <w:lang w:eastAsia="ar-SA"/>
        </w:rPr>
        <w:t xml:space="preserve"> tik tuo atveju, jeigu tie subjektai patys suteiks paslaugas, atliks darbus, kuriems </w:t>
      </w:r>
      <w:r w:rsidRPr="00A65209">
        <w:rPr>
          <w:rFonts w:ascii="Times New Roman" w:hAnsi="Times New Roman"/>
          <w:color w:val="000000"/>
          <w:spacing w:val="-4"/>
          <w:szCs w:val="24"/>
          <w:lang w:eastAsia="ar-SA"/>
        </w:rPr>
        <w:t>reikia jų turimų pajėgumų.</w:t>
      </w:r>
    </w:p>
    <w:p w14:paraId="62E9269E" w14:textId="32E26890" w:rsidR="00396223" w:rsidRPr="00A65209" w:rsidRDefault="00086B98" w:rsidP="00B36CC8">
      <w:pPr>
        <w:pStyle w:val="Sraopastraipa"/>
        <w:widowControl w:val="0"/>
        <w:numPr>
          <w:ilvl w:val="1"/>
          <w:numId w:val="39"/>
        </w:numPr>
        <w:tabs>
          <w:tab w:val="left" w:pos="1134"/>
        </w:tabs>
        <w:spacing w:after="0" w:line="240" w:lineRule="auto"/>
        <w:ind w:left="0" w:firstLine="567"/>
        <w:jc w:val="both"/>
        <w:rPr>
          <w:rFonts w:ascii="Times New Roman" w:eastAsia="Calibri" w:hAnsi="Times New Roman"/>
          <w:szCs w:val="24"/>
        </w:rPr>
      </w:pPr>
      <w:r w:rsidRPr="00A65209">
        <w:rPr>
          <w:rFonts w:ascii="Times New Roman" w:eastAsia="Calibri" w:hAnsi="Times New Roman"/>
          <w:szCs w:val="24"/>
        </w:rPr>
        <w:t xml:space="preserve">Jei pasiūlymą teikiantis tiekėjas sutarties vykdymo metu numato remtis kitų ūkio subjektų, </w:t>
      </w:r>
      <w:r w:rsidRPr="00A65209">
        <w:rPr>
          <w:rFonts w:ascii="Times New Roman" w:eastAsia="Calibri" w:hAnsi="Times New Roman"/>
          <w:szCs w:val="24"/>
        </w:rPr>
        <w:lastRenderedPageBreak/>
        <w:t>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r w:rsidR="00A65209" w:rsidRPr="00A65209">
        <w:rPr>
          <w:rFonts w:ascii="Times New Roman" w:hAnsi="Times New Roman"/>
          <w:color w:val="000000"/>
          <w:szCs w:val="24"/>
          <w:lang w:eastAsia="lt-LT"/>
        </w:rPr>
        <w:t xml:space="preserve"> Toks nurodymas nekeičia pagrindinio tiekėjo atsakomybės</w:t>
      </w:r>
      <w:r w:rsidR="00A65209" w:rsidRPr="00A65209">
        <w:rPr>
          <w:rFonts w:ascii="Times New Roman" w:hAnsi="Times New Roman"/>
          <w:i/>
          <w:color w:val="000000"/>
          <w:szCs w:val="24"/>
          <w:lang w:eastAsia="lt-LT"/>
        </w:rPr>
        <w:t xml:space="preserve"> </w:t>
      </w:r>
      <w:r w:rsidR="00A65209" w:rsidRPr="00A65209">
        <w:rPr>
          <w:rFonts w:ascii="Times New Roman" w:hAnsi="Times New Roman"/>
          <w:color w:val="000000"/>
          <w:szCs w:val="24"/>
          <w:lang w:eastAsia="lt-LT"/>
        </w:rPr>
        <w:t>dėl numatomos sudaryti pirkimo sutarties įvykdymo.</w:t>
      </w:r>
    </w:p>
    <w:p w14:paraId="0A83C730" w14:textId="77777777" w:rsidR="007A1537" w:rsidRPr="007A1537" w:rsidRDefault="00505E00"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505E00">
        <w:rPr>
          <w:rFonts w:ascii="Times New Roman" w:eastAsia="Calibri" w:hAnsi="Times New Roman"/>
          <w:szCs w:val="24"/>
        </w:rPr>
        <w:t xml:space="preserve">Ūkio subjektai, kurių pajėgumais remsis tiekėjas, turi tenkinti jiems keliamus kvalifikacinius reikalavimus. </w:t>
      </w:r>
    </w:p>
    <w:p w14:paraId="24AC602C" w14:textId="6BF3FED3" w:rsidR="003F6E1D" w:rsidRPr="00505E00" w:rsidRDefault="003F6E1D" w:rsidP="00B36CC8">
      <w:pPr>
        <w:pStyle w:val="Sraopastraipa"/>
        <w:numPr>
          <w:ilvl w:val="1"/>
          <w:numId w:val="39"/>
        </w:numPr>
        <w:pBdr>
          <w:top w:val="nil"/>
          <w:left w:val="nil"/>
          <w:bottom w:val="nil"/>
          <w:right w:val="nil"/>
          <w:between w:val="nil"/>
        </w:pBdr>
        <w:tabs>
          <w:tab w:val="left" w:pos="1134"/>
          <w:tab w:val="center" w:pos="4320"/>
          <w:tab w:val="right" w:pos="8640"/>
        </w:tabs>
        <w:spacing w:after="0" w:line="240" w:lineRule="auto"/>
        <w:ind w:left="0" w:firstLine="567"/>
        <w:jc w:val="both"/>
        <w:rPr>
          <w:rFonts w:ascii="Times New Roman" w:hAnsi="Times New Roman"/>
          <w:color w:val="000000"/>
          <w:szCs w:val="24"/>
          <w:lang w:eastAsia="lt-LT"/>
        </w:rPr>
      </w:pPr>
      <w:r w:rsidRPr="00505E00">
        <w:rPr>
          <w:rFonts w:ascii="Times New Roman" w:hAnsi="Times New Roman"/>
          <w:color w:val="000000"/>
          <w:szCs w:val="24"/>
          <w:lang w:eastAsia="lt-LT"/>
        </w:rPr>
        <w:t>Jeigu subtiekėjas paraiškoje nėra nurodomas, subtiekėjo pajėgumais remtis negalima, tačiau, jeigu paraiškoje nurodytas subtiekėjas netenkina jam keliamų reikalavimų, jis per perkančiosios organizacijos nustatytą terminą gali būti pakeičiamas reikalavimus atitinkančiu subteikėju.</w:t>
      </w:r>
    </w:p>
    <w:p w14:paraId="30FD4CCB" w14:textId="77777777" w:rsidR="002E0812" w:rsidRPr="00BC7BE0" w:rsidRDefault="002E0812" w:rsidP="00BC7BE0">
      <w:pPr>
        <w:rPr>
          <w:b/>
        </w:rPr>
      </w:pPr>
    </w:p>
    <w:p w14:paraId="345758E0" w14:textId="0D690A95" w:rsidR="007148DD" w:rsidRDefault="007148DD" w:rsidP="00B36CC8">
      <w:pPr>
        <w:pStyle w:val="Sraopastraipa"/>
        <w:numPr>
          <w:ilvl w:val="0"/>
          <w:numId w:val="39"/>
        </w:numPr>
        <w:tabs>
          <w:tab w:val="left" w:pos="1134"/>
        </w:tabs>
        <w:spacing w:after="0" w:line="360" w:lineRule="auto"/>
        <w:ind w:left="0" w:firstLine="567"/>
        <w:jc w:val="center"/>
        <w:rPr>
          <w:rFonts w:ascii="Times New Roman" w:hAnsi="Times New Roman"/>
          <w:b/>
        </w:rPr>
      </w:pPr>
      <w:r w:rsidRPr="00BA009D">
        <w:rPr>
          <w:rFonts w:ascii="Times New Roman" w:hAnsi="Times New Roman"/>
          <w:b/>
        </w:rPr>
        <w:t>PASIŪLYMŲ RENGIMAS, PATEIKIMAS, KEITIMAS</w:t>
      </w:r>
    </w:p>
    <w:p w14:paraId="4CA02EFB" w14:textId="77777777" w:rsidR="001B00FD" w:rsidRPr="001B00FD" w:rsidRDefault="00141FDF" w:rsidP="001B00FD">
      <w:pPr>
        <w:pStyle w:val="Sraopastraipa"/>
        <w:numPr>
          <w:ilvl w:val="1"/>
          <w:numId w:val="39"/>
        </w:numPr>
        <w:tabs>
          <w:tab w:val="left" w:pos="1134"/>
        </w:tabs>
        <w:spacing w:after="0" w:line="240" w:lineRule="auto"/>
        <w:ind w:left="0" w:firstLine="567"/>
        <w:jc w:val="both"/>
        <w:rPr>
          <w:rFonts w:ascii="Times New Roman" w:hAnsi="Times New Roman"/>
          <w:lang w:eastAsia="lt-LT"/>
        </w:rPr>
      </w:pPr>
      <w:r w:rsidRPr="00D23B6E">
        <w:rPr>
          <w:rFonts w:ascii="Times New Roman" w:hAnsi="Times New Roman"/>
          <w:lang w:eastAsia="lt-LT"/>
        </w:rPr>
        <w:t>Pateikdamas pasiūlymą, tiekėjas sutinka su Pirkimo dokumentais ir patvirtina, kad jo pasiūlyme pateikta informacija yra teisinga ir apima viską, ko reikia tinkamam pirkimo sutarties įvykdymui.</w:t>
      </w:r>
    </w:p>
    <w:p w14:paraId="2133D124" w14:textId="77777777" w:rsidR="00763E70" w:rsidRPr="002405F7" w:rsidRDefault="001B00FD" w:rsidP="00763E70">
      <w:pPr>
        <w:pStyle w:val="Sraopastraipa"/>
        <w:numPr>
          <w:ilvl w:val="1"/>
          <w:numId w:val="39"/>
        </w:numPr>
        <w:tabs>
          <w:tab w:val="left" w:pos="1134"/>
        </w:tabs>
        <w:spacing w:after="0" w:line="240" w:lineRule="auto"/>
        <w:ind w:left="0" w:firstLine="567"/>
        <w:jc w:val="both"/>
        <w:rPr>
          <w:rFonts w:ascii="Times New Roman" w:hAnsi="Times New Roman"/>
          <w:lang w:eastAsia="lt-LT"/>
        </w:rPr>
      </w:pPr>
      <w:r w:rsidRPr="001B00FD">
        <w:rPr>
          <w:rFonts w:ascii="Times New Roman" w:hAnsi="Times New Roman"/>
          <w:spacing w:val="-4"/>
        </w:rPr>
        <w:t xml:space="preserve">Tiekėjas gali pateikti tik vieną pasiūlymą – individualiai arba kaip ūkio subjektų grupės, teikiančios bendrą pasiūlymą jungtinės veiklos pagrindu, narys. Jei tiekėjas pateikia daugiau kaip vieną </w:t>
      </w:r>
      <w:r w:rsidRPr="002405F7">
        <w:rPr>
          <w:rFonts w:ascii="Times New Roman" w:hAnsi="Times New Roman"/>
          <w:spacing w:val="-4"/>
        </w:rPr>
        <w:t>pasiūlymą arba ūkio subjektų grupės, teikiančios bendrą pasiūlymą jungtinės veiklos pagrindu, narys dalyvauja teikiant kelis pasiūlymus, visi tokie pasiūlymai bus atmesti.</w:t>
      </w:r>
    </w:p>
    <w:p w14:paraId="3B591149" w14:textId="7C8A56DE" w:rsidR="00E45F16" w:rsidRPr="00F87C14" w:rsidRDefault="00763E70" w:rsidP="00E45F16">
      <w:pPr>
        <w:pStyle w:val="Sraopastraipa"/>
        <w:numPr>
          <w:ilvl w:val="1"/>
          <w:numId w:val="39"/>
        </w:numPr>
        <w:tabs>
          <w:tab w:val="left" w:pos="1134"/>
        </w:tabs>
        <w:spacing w:after="0" w:line="240" w:lineRule="auto"/>
        <w:ind w:left="0" w:firstLine="567"/>
        <w:jc w:val="both"/>
        <w:rPr>
          <w:rFonts w:ascii="Times New Roman" w:hAnsi="Times New Roman"/>
          <w:lang w:eastAsia="lt-LT"/>
        </w:rPr>
      </w:pPr>
      <w:r w:rsidRPr="002405F7">
        <w:rPr>
          <w:rFonts w:ascii="Times New Roman" w:hAnsi="Times New Roman"/>
          <w:spacing w:val="-4"/>
        </w:rPr>
        <w:t xml:space="preserve">Pasiūlymas turi būti pateikiamas tik elektroninėmis priemonėmis, naudojant CVP IS, pasiekiamoje adresu </w:t>
      </w:r>
      <w:hyperlink r:id="rId11" w:history="1">
        <w:r w:rsidR="00CE5E3E" w:rsidRPr="002C0357">
          <w:rPr>
            <w:rStyle w:val="Hipersaitas"/>
            <w:rFonts w:ascii="Times New Roman" w:hAnsi="Times New Roman"/>
            <w:szCs w:val="24"/>
          </w:rPr>
          <w:t>https://viesiejipirkimai.lt</w:t>
        </w:r>
      </w:hyperlink>
      <w:r w:rsidRPr="002405F7">
        <w:rPr>
          <w:rFonts w:ascii="Times New Roman" w:hAnsi="Times New Roman"/>
          <w:spacing w:val="-4"/>
        </w:rPr>
        <w:t>. Pasiūlymus gali teikti tik CVP IS registruoti tiekėjai (</w:t>
      </w:r>
      <w:r w:rsidRPr="00AE13F5">
        <w:rPr>
          <w:rFonts w:ascii="Times New Roman" w:hAnsi="Times New Roman"/>
          <w:spacing w:val="-4"/>
        </w:rPr>
        <w:t xml:space="preserve">nemokama registracija adresu </w:t>
      </w:r>
      <w:hyperlink r:id="rId12" w:history="1">
        <w:r w:rsidR="003060FA" w:rsidRPr="002C0357">
          <w:rPr>
            <w:rStyle w:val="Hipersaitas"/>
            <w:rFonts w:ascii="Times New Roman" w:hAnsi="Times New Roman"/>
            <w:szCs w:val="24"/>
          </w:rPr>
          <w:t>https://viesiejipirkimai.lt</w:t>
        </w:r>
      </w:hyperlink>
      <w:r w:rsidRPr="00AE13F5">
        <w:rPr>
          <w:rFonts w:ascii="Times New Roman" w:hAnsi="Times New Roman"/>
          <w:spacing w:val="-4"/>
        </w:rPr>
        <w:t xml:space="preserve">). Tiekėjams neleidžiama pateikti alternatyvių pasiūlymų. </w:t>
      </w:r>
      <w:r w:rsidRPr="00DD1C71">
        <w:rPr>
          <w:rFonts w:ascii="Times New Roman" w:hAnsi="Times New Roman"/>
          <w:spacing w:val="-4"/>
        </w:rPr>
        <w:t>Tiekėjui pateikus alternatyvų pasiūlymą, jo pasiūlymas ir alternatyvus/-ūs pasiūlymas/-ai bus atmesti.</w:t>
      </w:r>
      <w:r w:rsidR="00AE13F5" w:rsidRPr="00DD1C71">
        <w:rPr>
          <w:rFonts w:ascii="Times New Roman" w:hAnsi="Times New Roman"/>
          <w:spacing w:val="-4"/>
        </w:rPr>
        <w:t xml:space="preserve"> </w:t>
      </w:r>
      <w:r w:rsidR="00141FDF" w:rsidRPr="00DD1C71">
        <w:rPr>
          <w:rFonts w:ascii="Times New Roman" w:hAnsi="Times New Roman"/>
          <w:szCs w:val="24"/>
        </w:rPr>
        <w:t xml:space="preserve">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w:t>
      </w:r>
      <w:r w:rsidR="00141FDF" w:rsidRPr="00F87C14">
        <w:rPr>
          <w:rFonts w:ascii="Times New Roman" w:hAnsi="Times New Roman"/>
          <w:szCs w:val="24"/>
        </w:rPr>
        <w:t>daugiau kaip vieną pasiūlymą, ir visi jo pasiūlymai atmetami.</w:t>
      </w:r>
    </w:p>
    <w:p w14:paraId="65E313B5" w14:textId="77777777" w:rsidR="00E45F16" w:rsidRPr="006F5591" w:rsidRDefault="00AF01E4" w:rsidP="00E45F16">
      <w:pPr>
        <w:pStyle w:val="Sraopastraipa"/>
        <w:numPr>
          <w:ilvl w:val="1"/>
          <w:numId w:val="39"/>
        </w:numPr>
        <w:tabs>
          <w:tab w:val="left" w:pos="1134"/>
        </w:tabs>
        <w:spacing w:after="0" w:line="240" w:lineRule="auto"/>
        <w:ind w:left="0" w:firstLine="567"/>
        <w:jc w:val="both"/>
        <w:rPr>
          <w:rFonts w:ascii="Times New Roman" w:hAnsi="Times New Roman"/>
          <w:lang w:eastAsia="lt-LT"/>
        </w:rPr>
      </w:pPr>
      <w:r w:rsidRPr="00F87C14">
        <w:rPr>
          <w:rFonts w:ascii="Times New Roman" w:hAnsi="Times New Roman"/>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10A23746" w14:textId="77777777" w:rsidR="006F5591" w:rsidRPr="006F5591" w:rsidRDefault="006F5591" w:rsidP="00F87C14">
      <w:pPr>
        <w:pStyle w:val="Sraopastraipa"/>
        <w:numPr>
          <w:ilvl w:val="1"/>
          <w:numId w:val="39"/>
        </w:numPr>
        <w:tabs>
          <w:tab w:val="left" w:pos="1134"/>
        </w:tabs>
        <w:spacing w:after="0" w:line="240" w:lineRule="auto"/>
        <w:ind w:left="0" w:firstLine="567"/>
        <w:jc w:val="both"/>
        <w:rPr>
          <w:rFonts w:ascii="Times New Roman" w:hAnsi="Times New Roman"/>
          <w:lang w:eastAsia="lt-LT"/>
        </w:rPr>
      </w:pPr>
      <w:r w:rsidRPr="000C4AA6">
        <w:rPr>
          <w:rFonts w:ascii="Times New Roman" w:eastAsia="Calibri" w:hAnsi="Times New Roman"/>
          <w:iCs/>
          <w:szCs w:val="24"/>
          <w:u w:val="single"/>
        </w:rPr>
        <w:t>Pasiūlymas turi būti pasirašytas kvalifikuotu elektroniniu parašu</w:t>
      </w:r>
      <w:r w:rsidRPr="006F5591">
        <w:rPr>
          <w:rFonts w:ascii="Times New Roman" w:eastAsia="Calibri" w:hAnsi="Times New Roman"/>
          <w:iCs/>
          <w:szCs w:val="24"/>
        </w:rPr>
        <w:t>, atitinkančiu Lietuvos Respublikos elektroninio parašo įstatymo nustatytus reikalavimus. Kvalifikuotu elektroniniu parašu vadovas ar jo įgaliotas asmuo gali patvirtinti visą pasiūlymą (atskirai kiekvieno dokumento pasirašyti kvalifikuotu elektroniniu</w:t>
      </w:r>
      <w:r w:rsidRPr="006F5591">
        <w:rPr>
          <w:rFonts w:ascii="Times New Roman" w:eastAsia="Calibri" w:hAnsi="Times New Roman"/>
          <w:szCs w:val="24"/>
        </w:rPr>
        <w:t xml:space="preserve"> parašu nebūtina). </w:t>
      </w:r>
      <w:r w:rsidRPr="000C4AA6">
        <w:rPr>
          <w:rFonts w:ascii="Times New Roman" w:eastAsia="Calibri" w:hAnsi="Times New Roman"/>
          <w:szCs w:val="24"/>
          <w:u w:val="single"/>
        </w:rPr>
        <w:t>Pasiūlymas kvalifikuotu elektroniniu parašu pasirašomas už CVP IS ribų ir į CVP IS įkeliamas jau pasirašytas</w:t>
      </w:r>
      <w:r w:rsidRPr="006F5591">
        <w:rPr>
          <w:rFonts w:ascii="Times New Roman" w:eastAsia="Calibri" w:hAnsi="Times New Roman"/>
          <w:szCs w:val="24"/>
        </w:rPr>
        <w:t xml:space="preserve">. </w:t>
      </w:r>
      <w:r w:rsidRPr="006F5591">
        <w:rPr>
          <w:rFonts w:ascii="Times New Roman" w:hAnsi="Times New Roman"/>
        </w:rPr>
        <w:t>Jei pasiūlymą saugiu elektroniniu parašu pasirašo ne įmonės vadovas, jam turi būti išduotas įgaliojimas, kuris pateikiamas su pasiūlymu.</w:t>
      </w:r>
    </w:p>
    <w:p w14:paraId="1454B00E" w14:textId="0EA95157" w:rsidR="00AF01E4" w:rsidRPr="00F87C14" w:rsidRDefault="00AF01E4" w:rsidP="00F87C14">
      <w:pPr>
        <w:pStyle w:val="Sraopastraipa"/>
        <w:numPr>
          <w:ilvl w:val="1"/>
          <w:numId w:val="39"/>
        </w:numPr>
        <w:tabs>
          <w:tab w:val="left" w:pos="1134"/>
        </w:tabs>
        <w:spacing w:after="0" w:line="240" w:lineRule="auto"/>
        <w:ind w:left="0" w:firstLine="567"/>
        <w:jc w:val="both"/>
        <w:rPr>
          <w:rFonts w:ascii="Times New Roman" w:hAnsi="Times New Roman"/>
          <w:lang w:eastAsia="lt-LT"/>
        </w:rPr>
      </w:pPr>
      <w:r w:rsidRPr="00F87C14">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w:t>
      </w:r>
    </w:p>
    <w:p w14:paraId="7DBAE546" w14:textId="77777777" w:rsidR="00141FDF" w:rsidRPr="00F87C14" w:rsidRDefault="00141FDF" w:rsidP="00AA5BCE">
      <w:pPr>
        <w:pStyle w:val="Sraopastraipa"/>
        <w:numPr>
          <w:ilvl w:val="1"/>
          <w:numId w:val="39"/>
        </w:numPr>
        <w:tabs>
          <w:tab w:val="left" w:pos="1134"/>
          <w:tab w:val="left" w:pos="5760"/>
        </w:tabs>
        <w:spacing w:after="0" w:line="240" w:lineRule="auto"/>
        <w:ind w:left="0" w:firstLine="567"/>
        <w:jc w:val="both"/>
        <w:rPr>
          <w:rFonts w:ascii="Times New Roman" w:hAnsi="Times New Roman"/>
        </w:rPr>
      </w:pPr>
      <w:r w:rsidRPr="00F87C14">
        <w:rPr>
          <w:rFonts w:ascii="Times New Roman" w:hAnsi="Times New Roman"/>
          <w:szCs w:val="24"/>
        </w:rPr>
        <w:t>Visi dokumentai turi būti pateikti elektronine forma.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rekomenduotina naudoti failų glaudinimo programas (zip, 7-zip, rar).</w:t>
      </w:r>
    </w:p>
    <w:p w14:paraId="5F111DA2" w14:textId="77777777" w:rsidR="003526FE" w:rsidRPr="00112661" w:rsidRDefault="00AC611D" w:rsidP="00AA5BCE">
      <w:pPr>
        <w:pStyle w:val="Sraopastraipa"/>
        <w:numPr>
          <w:ilvl w:val="1"/>
          <w:numId w:val="39"/>
        </w:numPr>
        <w:tabs>
          <w:tab w:val="left" w:pos="1276"/>
          <w:tab w:val="left" w:pos="5760"/>
        </w:tabs>
        <w:spacing w:after="0" w:line="240" w:lineRule="auto"/>
        <w:ind w:left="0" w:firstLine="567"/>
        <w:jc w:val="both"/>
        <w:rPr>
          <w:rFonts w:ascii="Times New Roman" w:hAnsi="Times New Roman"/>
        </w:rPr>
      </w:pPr>
      <w:r w:rsidRPr="00F87C14">
        <w:rPr>
          <w:rFonts w:ascii="Times New Roman" w:hAnsi="Times New Roman"/>
        </w:rPr>
        <w:t xml:space="preserve">Pasiūlymą sudaro tiekėjo </w:t>
      </w:r>
      <w:r w:rsidRPr="00112661">
        <w:rPr>
          <w:rFonts w:ascii="Times New Roman" w:hAnsi="Times New Roman"/>
        </w:rPr>
        <w:t>elektroninėmis priemonėmis pateiktų dokumentų visuma:</w:t>
      </w:r>
    </w:p>
    <w:p w14:paraId="29A79019" w14:textId="3B15B7F2" w:rsidR="00AC611D" w:rsidRPr="00112661" w:rsidRDefault="00AC611D" w:rsidP="00AA5BCE">
      <w:pPr>
        <w:pStyle w:val="Sraopastraipa"/>
        <w:numPr>
          <w:ilvl w:val="2"/>
          <w:numId w:val="39"/>
        </w:numPr>
        <w:tabs>
          <w:tab w:val="left" w:pos="1276"/>
          <w:tab w:val="left" w:pos="5760"/>
        </w:tabs>
        <w:spacing w:after="0" w:line="240" w:lineRule="auto"/>
        <w:ind w:left="0" w:firstLine="567"/>
        <w:jc w:val="both"/>
        <w:rPr>
          <w:rFonts w:ascii="Times New Roman" w:hAnsi="Times New Roman"/>
          <w:b/>
          <w:bCs/>
        </w:rPr>
      </w:pPr>
      <w:r w:rsidRPr="00112661">
        <w:rPr>
          <w:rFonts w:ascii="Times New Roman" w:hAnsi="Times New Roman"/>
          <w:b/>
          <w:bCs/>
        </w:rPr>
        <w:t>pasiūlymas (pirkimo dokumentų 2 priedas);</w:t>
      </w:r>
    </w:p>
    <w:p w14:paraId="6AB424BE" w14:textId="15E26B9D" w:rsidR="006928B1" w:rsidRPr="006928B1" w:rsidRDefault="006928B1" w:rsidP="00AA5BCE">
      <w:pPr>
        <w:pStyle w:val="Sraopastraipa"/>
        <w:numPr>
          <w:ilvl w:val="2"/>
          <w:numId w:val="39"/>
        </w:numPr>
        <w:tabs>
          <w:tab w:val="left" w:pos="1276"/>
          <w:tab w:val="left" w:pos="5760"/>
        </w:tabs>
        <w:spacing w:after="0" w:line="240" w:lineRule="auto"/>
        <w:ind w:left="0" w:firstLine="567"/>
        <w:jc w:val="both"/>
        <w:rPr>
          <w:rFonts w:ascii="Times New Roman" w:hAnsi="Times New Roman"/>
        </w:rPr>
      </w:pPr>
      <w:r w:rsidRPr="00112661">
        <w:rPr>
          <w:rFonts w:ascii="Times New Roman" w:hAnsi="Times New Roman"/>
          <w:b/>
          <w:szCs w:val="24"/>
        </w:rPr>
        <w:lastRenderedPageBreak/>
        <w:t xml:space="preserve">kartu su pasiūlymu pateikiami </w:t>
      </w:r>
      <w:r w:rsidR="000B5C7B" w:rsidRPr="00112661">
        <w:rPr>
          <w:rFonts w:ascii="Times New Roman" w:hAnsi="Times New Roman"/>
          <w:b/>
          <w:szCs w:val="24"/>
        </w:rPr>
        <w:t>dokumentai patvirtinantys</w:t>
      </w:r>
      <w:r>
        <w:rPr>
          <w:rFonts w:ascii="Times New Roman" w:hAnsi="Times New Roman"/>
          <w:b/>
          <w:szCs w:val="24"/>
        </w:rPr>
        <w:t xml:space="preserve"> atitiktį</w:t>
      </w:r>
      <w:r w:rsidR="000B5C7B" w:rsidRPr="006928B1">
        <w:rPr>
          <w:rFonts w:ascii="Times New Roman" w:hAnsi="Times New Roman"/>
          <w:b/>
          <w:szCs w:val="24"/>
        </w:rPr>
        <w:t xml:space="preserve"> sąlyg</w:t>
      </w:r>
      <w:r>
        <w:rPr>
          <w:rFonts w:ascii="Times New Roman" w:hAnsi="Times New Roman"/>
          <w:b/>
          <w:szCs w:val="24"/>
        </w:rPr>
        <w:t>oms</w:t>
      </w:r>
      <w:r w:rsidR="000B5C7B" w:rsidRPr="006928B1">
        <w:rPr>
          <w:rFonts w:ascii="Times New Roman" w:hAnsi="Times New Roman"/>
          <w:b/>
          <w:szCs w:val="24"/>
        </w:rPr>
        <w:t>, kurioms esant tiekėjų dalyvavimas pirkime galimas</w:t>
      </w:r>
      <w:r w:rsidRPr="006928B1">
        <w:rPr>
          <w:rFonts w:ascii="Times New Roman" w:hAnsi="Times New Roman"/>
          <w:b/>
          <w:szCs w:val="24"/>
        </w:rPr>
        <w:t xml:space="preserve"> (pirkimo dokumentų 4.1.1-4.1.3 punktuose keliami reikalavimai)</w:t>
      </w:r>
      <w:r>
        <w:rPr>
          <w:rFonts w:ascii="Times New Roman" w:hAnsi="Times New Roman"/>
          <w:b/>
          <w:szCs w:val="24"/>
        </w:rPr>
        <w:t>;</w:t>
      </w:r>
    </w:p>
    <w:p w14:paraId="14996677" w14:textId="3D6C7C06" w:rsidR="004D51E6" w:rsidRPr="001E54EE" w:rsidRDefault="006928B1" w:rsidP="001E54EE">
      <w:pPr>
        <w:pStyle w:val="Sraopastraipa"/>
        <w:numPr>
          <w:ilvl w:val="2"/>
          <w:numId w:val="39"/>
        </w:numPr>
        <w:tabs>
          <w:tab w:val="left" w:pos="1276"/>
          <w:tab w:val="left" w:pos="5760"/>
        </w:tabs>
        <w:spacing w:after="0" w:line="240" w:lineRule="auto"/>
        <w:ind w:left="0" w:firstLine="567"/>
        <w:jc w:val="both"/>
        <w:rPr>
          <w:rFonts w:ascii="Times New Roman" w:hAnsi="Times New Roman"/>
        </w:rPr>
      </w:pPr>
      <w:r w:rsidRPr="006928B1">
        <w:rPr>
          <w:rFonts w:ascii="Times New Roman" w:hAnsi="Times New Roman"/>
          <w:b/>
          <w:szCs w:val="24"/>
        </w:rPr>
        <w:t xml:space="preserve">kartu su pasiūlymu pateikiami dokumentai patvirtinantys </w:t>
      </w:r>
      <w:r>
        <w:rPr>
          <w:rFonts w:ascii="Times New Roman" w:hAnsi="Times New Roman"/>
          <w:b/>
          <w:szCs w:val="24"/>
        </w:rPr>
        <w:t>atit</w:t>
      </w:r>
      <w:r w:rsidR="001E54EE">
        <w:rPr>
          <w:rFonts w:ascii="Times New Roman" w:hAnsi="Times New Roman"/>
          <w:b/>
          <w:szCs w:val="24"/>
        </w:rPr>
        <w:t xml:space="preserve">iktį kvalifikacijos reikalavimams </w:t>
      </w:r>
      <w:r w:rsidRPr="006928B1">
        <w:rPr>
          <w:rFonts w:ascii="Times New Roman" w:hAnsi="Times New Roman"/>
          <w:b/>
          <w:szCs w:val="24"/>
        </w:rPr>
        <w:t>(pirkimo dokumentų 4.1.</w:t>
      </w:r>
      <w:r w:rsidR="001E54EE">
        <w:rPr>
          <w:rFonts w:ascii="Times New Roman" w:hAnsi="Times New Roman"/>
          <w:b/>
          <w:szCs w:val="24"/>
        </w:rPr>
        <w:t>4</w:t>
      </w:r>
      <w:r w:rsidRPr="006928B1">
        <w:rPr>
          <w:rFonts w:ascii="Times New Roman" w:hAnsi="Times New Roman"/>
          <w:b/>
          <w:szCs w:val="24"/>
        </w:rPr>
        <w:t>-4.1.</w:t>
      </w:r>
      <w:r w:rsidR="001E54EE">
        <w:rPr>
          <w:rFonts w:ascii="Times New Roman" w:hAnsi="Times New Roman"/>
          <w:b/>
          <w:szCs w:val="24"/>
        </w:rPr>
        <w:t>7</w:t>
      </w:r>
      <w:r w:rsidRPr="006928B1">
        <w:rPr>
          <w:rFonts w:ascii="Times New Roman" w:hAnsi="Times New Roman"/>
          <w:b/>
          <w:szCs w:val="24"/>
        </w:rPr>
        <w:t xml:space="preserve"> punktuose keliami reikalavimai)</w:t>
      </w:r>
      <w:r>
        <w:rPr>
          <w:rFonts w:ascii="Times New Roman" w:hAnsi="Times New Roman"/>
          <w:b/>
          <w:szCs w:val="24"/>
        </w:rPr>
        <w:t>;</w:t>
      </w:r>
    </w:p>
    <w:p w14:paraId="2CA20EEC" w14:textId="77777777" w:rsidR="00E74E67" w:rsidRPr="00073048" w:rsidRDefault="00AC611D" w:rsidP="00AA5BCE">
      <w:pPr>
        <w:pStyle w:val="Sraopastraipa"/>
        <w:numPr>
          <w:ilvl w:val="2"/>
          <w:numId w:val="39"/>
        </w:numPr>
        <w:tabs>
          <w:tab w:val="left" w:pos="1276"/>
          <w:tab w:val="left" w:pos="5760"/>
        </w:tabs>
        <w:spacing w:after="0" w:line="240" w:lineRule="auto"/>
        <w:ind w:left="0" w:firstLine="567"/>
        <w:jc w:val="both"/>
        <w:rPr>
          <w:rFonts w:ascii="Times New Roman" w:hAnsi="Times New Roman"/>
          <w:b/>
          <w:bCs/>
        </w:rPr>
      </w:pPr>
      <w:r w:rsidRPr="00073048">
        <w:rPr>
          <w:rFonts w:ascii="Times New Roman" w:hAnsi="Times New Roman"/>
          <w:b/>
          <w:bCs/>
        </w:rPr>
        <w:t>jungtinės veiklos sutarties skaitmeninė kopija (jeigu dalyvauja ūkio subjektų grup</w:t>
      </w:r>
      <w:r w:rsidR="00E74E67" w:rsidRPr="00073048">
        <w:rPr>
          <w:rFonts w:ascii="Times New Roman" w:hAnsi="Times New Roman"/>
          <w:b/>
          <w:bCs/>
        </w:rPr>
        <w:t>ė);</w:t>
      </w:r>
    </w:p>
    <w:p w14:paraId="0BA274CC" w14:textId="77777777" w:rsidR="00F87C14" w:rsidRPr="00073048" w:rsidRDefault="00E74E67" w:rsidP="00AA5BCE">
      <w:pPr>
        <w:pStyle w:val="Sraopastraipa"/>
        <w:numPr>
          <w:ilvl w:val="2"/>
          <w:numId w:val="39"/>
        </w:numPr>
        <w:tabs>
          <w:tab w:val="left" w:pos="1276"/>
          <w:tab w:val="left" w:pos="5760"/>
        </w:tabs>
        <w:spacing w:after="0" w:line="240" w:lineRule="auto"/>
        <w:ind w:left="0" w:firstLine="567"/>
        <w:jc w:val="both"/>
        <w:rPr>
          <w:rFonts w:ascii="Times New Roman" w:hAnsi="Times New Roman"/>
          <w:b/>
          <w:bCs/>
        </w:rPr>
      </w:pPr>
      <w:r w:rsidRPr="00073048">
        <w:rPr>
          <w:rFonts w:ascii="Times New Roman" w:hAnsi="Times New Roman"/>
          <w:b/>
          <w:bCs/>
        </w:rPr>
        <w:t xml:space="preserve"> </w:t>
      </w:r>
      <w:r w:rsidR="00AC611D" w:rsidRPr="00073048">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5FBE7FB0" w14:textId="5121756B" w:rsidR="00DF71B4" w:rsidRPr="00073048" w:rsidRDefault="00AC611D" w:rsidP="00AA5BCE">
      <w:pPr>
        <w:pStyle w:val="Sraopastraipa"/>
        <w:numPr>
          <w:ilvl w:val="2"/>
          <w:numId w:val="39"/>
        </w:numPr>
        <w:tabs>
          <w:tab w:val="left" w:pos="1276"/>
          <w:tab w:val="left" w:pos="5760"/>
        </w:tabs>
        <w:spacing w:after="0" w:line="240" w:lineRule="auto"/>
        <w:ind w:left="0" w:firstLine="567"/>
        <w:jc w:val="both"/>
        <w:rPr>
          <w:rFonts w:ascii="Times New Roman" w:hAnsi="Times New Roman"/>
          <w:b/>
          <w:bCs/>
        </w:rPr>
      </w:pPr>
      <w:r w:rsidRPr="00073048">
        <w:rPr>
          <w:rFonts w:ascii="Times New Roman" w:hAnsi="Times New Roman"/>
          <w:b/>
          <w:bCs/>
        </w:rPr>
        <w:t>kiti pirkimo dokumentuose  reikalaujami dokumentai.</w:t>
      </w:r>
    </w:p>
    <w:p w14:paraId="473F1C8F" w14:textId="0E4B3CC8" w:rsidR="00AA5BCE" w:rsidRPr="00073048"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9D15FD">
        <w:rPr>
          <w:rFonts w:ascii="Times New Roman" w:hAnsi="Times New Roman"/>
          <w:bCs/>
          <w:szCs w:val="24"/>
          <w:lang w:eastAsia="ar-SA"/>
        </w:rPr>
        <w:t>Tiekėjai pasiūlymus su visais pridedamais dokumentais, paklausimus bei kitą korespondenciją privalo pateikti tik elektroninėmis susirašinėjimo priemonėmis, naudojantis CVP IS (pateikiami skenuoti dokumentai, elektronine forma). Dokumentai, nurodyti pirkimo dokumentų</w:t>
      </w:r>
      <w:r w:rsidRPr="009D15FD">
        <w:rPr>
          <w:rFonts w:ascii="Times New Roman" w:hAnsi="Times New Roman"/>
          <w:b/>
          <w:szCs w:val="24"/>
          <w:lang w:eastAsia="ar-SA"/>
        </w:rPr>
        <w:t xml:space="preserve"> </w:t>
      </w:r>
      <w:r>
        <w:rPr>
          <w:rFonts w:ascii="Times New Roman" w:hAnsi="Times New Roman"/>
        </w:rPr>
        <w:t>6</w:t>
      </w:r>
      <w:r w:rsidRPr="009D15FD">
        <w:rPr>
          <w:rFonts w:ascii="Times New Roman" w:hAnsi="Times New Roman"/>
        </w:rPr>
        <w:t>.</w:t>
      </w:r>
      <w:r>
        <w:rPr>
          <w:rFonts w:ascii="Times New Roman" w:hAnsi="Times New Roman"/>
        </w:rPr>
        <w:t>8</w:t>
      </w:r>
      <w:r w:rsidRPr="009D15FD">
        <w:rPr>
          <w:rFonts w:ascii="Times New Roman" w:hAnsi="Times New Roman"/>
        </w:rPr>
        <w:t>.1,</w:t>
      </w:r>
      <w:r w:rsidR="00790D8D">
        <w:rPr>
          <w:rFonts w:ascii="Times New Roman" w:hAnsi="Times New Roman"/>
        </w:rPr>
        <w:t xml:space="preserve"> 6.8.</w:t>
      </w:r>
      <w:r w:rsidR="00895DFE">
        <w:rPr>
          <w:rFonts w:ascii="Times New Roman" w:hAnsi="Times New Roman"/>
        </w:rPr>
        <w:t>5</w:t>
      </w:r>
      <w:r w:rsidR="00790D8D">
        <w:rPr>
          <w:rFonts w:ascii="Times New Roman" w:hAnsi="Times New Roman"/>
        </w:rPr>
        <w:t xml:space="preserve"> </w:t>
      </w:r>
      <w:r w:rsidRPr="009D15FD">
        <w:rPr>
          <w:rFonts w:ascii="Times New Roman" w:hAnsi="Times New Roman"/>
          <w:bCs/>
          <w:szCs w:val="24"/>
          <w:lang w:eastAsia="ar-SA"/>
        </w:rPr>
        <w:t xml:space="preserve">papunkčiuose, teikiant pasiūlymą turi būti pasirašyti įmonės vadovo ar įgalioto asmens parašu. Jei šiuos dokumentus pasirašo ne </w:t>
      </w:r>
      <w:r w:rsidRPr="00073048">
        <w:rPr>
          <w:rFonts w:ascii="Times New Roman" w:hAnsi="Times New Roman"/>
          <w:bCs/>
          <w:szCs w:val="24"/>
          <w:lang w:eastAsia="ar-SA"/>
        </w:rPr>
        <w:t>įmonės vadovas, jam turi būti išduotas įgaliojimas.</w:t>
      </w:r>
    </w:p>
    <w:p w14:paraId="5B3765ED" w14:textId="77777777" w:rsidR="00AA5BCE" w:rsidRPr="00073048"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szCs w:val="24"/>
        </w:rPr>
      </w:pPr>
      <w:r w:rsidRPr="00073048">
        <w:rPr>
          <w:rStyle w:val="FontStyle77"/>
          <w:sz w:val="24"/>
          <w:szCs w:val="24"/>
        </w:rPr>
        <w:t>Pateikiant atitinkamų dokumentų skaitmenines kopijas ir pasiūlymą pasirašant saugiu elektroniniu parašu yra deklaruojama, kad kopijos yra tikros. Perkančioji organizacija pasilieka sau teisę prašyti dokumentų originalų.</w:t>
      </w:r>
    </w:p>
    <w:p w14:paraId="774E15FA" w14:textId="77777777" w:rsidR="00AA5BCE" w:rsidRPr="007C4537"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bCs/>
          <w:lang w:eastAsia="ar-SA"/>
        </w:rPr>
      </w:pPr>
      <w:r w:rsidRPr="007C4537">
        <w:rPr>
          <w:rFonts w:ascii="Times New Roman" w:hAnsi="Times New Roman"/>
          <w:bCs/>
          <w:lang w:eastAsia="ar-SA"/>
        </w:rPr>
        <w:t>Perkančioji organizacija neatlygina tiekėjams išlaidų, patirtų rengiant ir pateikiant pasiūlymus.</w:t>
      </w:r>
    </w:p>
    <w:p w14:paraId="09AE12B5" w14:textId="560DA1B6" w:rsidR="00AA5BCE" w:rsidRPr="007D2431"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sidRPr="007D2431">
        <w:rPr>
          <w:rFonts w:ascii="Times New Roman" w:hAnsi="Times New Roman"/>
          <w:bCs/>
          <w:lang w:eastAsia="ar-SA"/>
        </w:rPr>
        <w:t xml:space="preserve">Pasiūlymas turi būti pateiktas tik CVP IS elektroninėmis priemonėmis </w:t>
      </w:r>
      <w:r w:rsidRPr="007D2431">
        <w:rPr>
          <w:rFonts w:ascii="Times New Roman" w:hAnsi="Times New Roman"/>
          <w:b/>
          <w:bCs/>
          <w:lang w:eastAsia="ar-SA"/>
        </w:rPr>
        <w:t>iki 202</w:t>
      </w:r>
      <w:r w:rsidR="00073048">
        <w:rPr>
          <w:rFonts w:ascii="Times New Roman" w:hAnsi="Times New Roman"/>
          <w:b/>
          <w:bCs/>
          <w:lang w:eastAsia="ar-SA"/>
        </w:rPr>
        <w:t>5</w:t>
      </w:r>
      <w:r w:rsidRPr="007D2431">
        <w:rPr>
          <w:rFonts w:ascii="Times New Roman" w:hAnsi="Times New Roman"/>
          <w:b/>
          <w:bCs/>
          <w:lang w:eastAsia="ar-SA"/>
        </w:rPr>
        <w:t xml:space="preserve"> m. </w:t>
      </w:r>
      <w:r w:rsidR="00073048">
        <w:rPr>
          <w:rFonts w:ascii="Times New Roman" w:hAnsi="Times New Roman"/>
          <w:b/>
          <w:bCs/>
          <w:lang w:eastAsia="ar-SA"/>
        </w:rPr>
        <w:t>sausio</w:t>
      </w:r>
      <w:r w:rsidR="00723423" w:rsidRPr="007D2431">
        <w:rPr>
          <w:rFonts w:ascii="Times New Roman" w:hAnsi="Times New Roman"/>
          <w:b/>
          <w:bCs/>
          <w:lang w:eastAsia="ar-SA"/>
        </w:rPr>
        <w:t xml:space="preserve"> </w:t>
      </w:r>
      <w:r w:rsidR="00DE29EE">
        <w:rPr>
          <w:rFonts w:ascii="Times New Roman" w:hAnsi="Times New Roman"/>
          <w:b/>
          <w:bCs/>
          <w:lang w:eastAsia="ar-SA"/>
        </w:rPr>
        <w:t>29</w:t>
      </w:r>
      <w:r w:rsidRPr="007D2431">
        <w:rPr>
          <w:rFonts w:ascii="Times New Roman" w:hAnsi="Times New Roman"/>
          <w:b/>
          <w:bCs/>
          <w:lang w:eastAsia="ar-SA"/>
        </w:rPr>
        <w:t xml:space="preserve"> d. </w:t>
      </w:r>
      <w:r w:rsidR="00325F23">
        <w:rPr>
          <w:rFonts w:ascii="Times New Roman" w:hAnsi="Times New Roman"/>
          <w:b/>
          <w:bCs/>
          <w:lang w:eastAsia="ar-SA"/>
        </w:rPr>
        <w:t>9</w:t>
      </w:r>
      <w:r w:rsidRPr="007D2431">
        <w:rPr>
          <w:rFonts w:ascii="Times New Roman" w:hAnsi="Times New Roman"/>
          <w:b/>
          <w:bCs/>
          <w:lang w:eastAsia="ar-SA"/>
        </w:rPr>
        <w:t xml:space="preserve">:00 val. </w:t>
      </w:r>
      <w:r w:rsidRPr="007D2431">
        <w:rPr>
          <w:rFonts w:ascii="Times New Roman" w:hAnsi="Times New Roman"/>
          <w:bCs/>
          <w:lang w:eastAsia="ar-SA"/>
        </w:rPr>
        <w:t>Lietuvos Respublikos laiku.</w:t>
      </w:r>
    </w:p>
    <w:p w14:paraId="76105908" w14:textId="77777777" w:rsidR="00AA5BCE" w:rsidRPr="007C4537"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sidRPr="007D2431">
        <w:rPr>
          <w:rFonts w:ascii="Times New Roman" w:hAnsi="Times New Roman"/>
          <w:bCs/>
          <w:lang w:eastAsia="ar-SA"/>
        </w:rPr>
        <w:t>Tiekėjai pasiūlyme turi nurodyti, kokia pasiūlyme pateikta informacija yra konfidenciali. Perkančioji organizacija negali atskleisti tiekėjo pateiktos informacijos, kurią tiekėjas</w:t>
      </w:r>
      <w:r w:rsidRPr="007C4537">
        <w:rPr>
          <w:rFonts w:ascii="Times New Roman" w:hAnsi="Times New Roman"/>
          <w:bCs/>
          <w:lang w:eastAsia="ar-SA"/>
        </w:rPr>
        <w:t xml:space="preserve"> nurodė kaip konfidencialią. Informacija, kurią viešai skelbti įpareigoja Lietuvos Respublikos įstatymai, negali būti t</w:t>
      </w:r>
      <w:r w:rsidRPr="007C4537">
        <w:rPr>
          <w:rFonts w:ascii="Times New Roman" w:hAnsi="Times New Roman"/>
        </w:rPr>
        <w:t>ie</w:t>
      </w:r>
      <w:r w:rsidRPr="007C4537">
        <w:rPr>
          <w:rFonts w:ascii="Times New Roman" w:hAnsi="Times New Roman"/>
          <w:bCs/>
          <w:lang w:eastAsia="ar-SA"/>
        </w:rPr>
        <w:t>kėjo nurodoma kaip konfidenciali. Jei tiekėjas nenurodo konfidencialios informacijos, laikoma, kad tokios informacijos tiekėjo pasiūlyme nėra.</w:t>
      </w:r>
    </w:p>
    <w:p w14:paraId="6C347958" w14:textId="77777777" w:rsidR="00AA5BCE" w:rsidRPr="007C4537"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bCs/>
          <w:lang w:eastAsia="ar-SA"/>
        </w:rPr>
      </w:pPr>
      <w:r w:rsidRPr="007C4537">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34202579" w14:textId="77777777" w:rsidR="00AA5BCE" w:rsidRPr="007C4537"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sidRPr="007C4537">
        <w:rPr>
          <w:rFonts w:ascii="Times New Roman" w:hAnsi="Times New Roman"/>
          <w:szCs w:val="24"/>
        </w:rPr>
        <w:t>Pasiūlymas galioja jame tiekėjo nurodytą laiką</w:t>
      </w:r>
      <w:r w:rsidRPr="007C4537">
        <w:rPr>
          <w:rFonts w:ascii="Times New Roman" w:hAnsi="Times New Roman"/>
        </w:rPr>
        <w:t xml:space="preserve">. Pasiūlymas turi galioti ne trumpiau nei </w:t>
      </w:r>
      <w:r>
        <w:rPr>
          <w:rFonts w:ascii="Times New Roman" w:hAnsi="Times New Roman"/>
        </w:rPr>
        <w:t>9</w:t>
      </w:r>
      <w:r w:rsidRPr="007C4537">
        <w:rPr>
          <w:rFonts w:ascii="Times New Roman" w:hAnsi="Times New Roman"/>
        </w:rPr>
        <w:t>0 dienų</w:t>
      </w:r>
      <w:r w:rsidRPr="007C4537">
        <w:rPr>
          <w:rFonts w:ascii="Times New Roman" w:hAnsi="Times New Roman"/>
          <w:szCs w:val="24"/>
        </w:rPr>
        <w:t xml:space="preserve"> nuo pasiūlymų pateikimo termino dienos. Jeigu pasiūlyme nenurodytas jo galiojimo laikas, laikoma, kad pasiūlymas galioja tiek, kiek nustatyta pirkimo dokumentuose.</w:t>
      </w:r>
    </w:p>
    <w:p w14:paraId="504A5A37" w14:textId="450496FF" w:rsidR="00AA5BCE" w:rsidRPr="007C4537"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sidRPr="007C4537">
        <w:rPr>
          <w:rFonts w:ascii="Times New Roman" w:hAnsi="Times New Roman"/>
          <w:szCs w:val="24"/>
        </w:rPr>
        <w:t xml:space="preserve">Kol nesibaigė pasiūlymo galiojimo laikas, </w:t>
      </w:r>
      <w:r w:rsidR="006E5C4E">
        <w:rPr>
          <w:rFonts w:ascii="Times New Roman" w:hAnsi="Times New Roman"/>
          <w:szCs w:val="24"/>
        </w:rPr>
        <w:t>Pirkimo organizatorius</w:t>
      </w:r>
      <w:r w:rsidRPr="007C4537">
        <w:rPr>
          <w:rFonts w:ascii="Times New Roman" w:hAnsi="Times New Roman"/>
          <w:szCs w:val="24"/>
        </w:rPr>
        <w:t xml:space="preserve"> turi teisę prašyti, kad tiekėjas pratęstų jo galiojimą iki konkrečiai nurodyto laiko. Tiekėjas gali atmesti tokį prašymą.</w:t>
      </w:r>
    </w:p>
    <w:p w14:paraId="4F73BFDA" w14:textId="78AA0D23" w:rsidR="00AA5BCE" w:rsidRPr="007C4537" w:rsidRDefault="00523088"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Pr>
          <w:rFonts w:ascii="Times New Roman" w:hAnsi="Times New Roman"/>
          <w:szCs w:val="24"/>
        </w:rPr>
        <w:t>Pirkimo organizatorius</w:t>
      </w:r>
      <w:r w:rsidR="00AA5BCE" w:rsidRPr="007C4537">
        <w:rPr>
          <w:rFonts w:ascii="Times New Roman" w:hAnsi="Times New Roman"/>
          <w:szCs w:val="24"/>
        </w:rPr>
        <w:t xml:space="preserve"> turi teisę pratęsti pasiūlymų pateikimo terminą. Apie naują pasiūlymų pateikimo terminą </w:t>
      </w:r>
      <w:r>
        <w:rPr>
          <w:rFonts w:ascii="Times New Roman" w:hAnsi="Times New Roman"/>
          <w:szCs w:val="24"/>
        </w:rPr>
        <w:t>Pirkimo organizatorius</w:t>
      </w:r>
      <w:r w:rsidR="00AA5BCE" w:rsidRPr="007C4537">
        <w:rPr>
          <w:rFonts w:ascii="Times New Roman" w:hAnsi="Times New Roman"/>
          <w:szCs w:val="24"/>
        </w:rPr>
        <w:t xml:space="preserve"> praneša elektroninėmis priemonėmis CVP IS visiems tiekėjams.</w:t>
      </w:r>
    </w:p>
    <w:p w14:paraId="2694002A" w14:textId="479EC5A1" w:rsidR="00AA5BCE" w:rsidRPr="007C4537"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sidRPr="007C4537">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6E5C4E">
        <w:rPr>
          <w:rFonts w:ascii="Times New Roman" w:hAnsi="Times New Roman"/>
          <w:szCs w:val="24"/>
        </w:rPr>
        <w:t>Perkančioji organizacija</w:t>
      </w:r>
      <w:r w:rsidRPr="007C4537">
        <w:rPr>
          <w:rFonts w:ascii="Times New Roman" w:hAnsi="Times New Roman"/>
          <w:szCs w:val="24"/>
        </w:rPr>
        <w:t xml:space="preserve"> jį gauna pateiktą elektroninėmis priemonėmis CVP IS iki pasiūlymų pateikimo termino pabaigos.</w:t>
      </w:r>
    </w:p>
    <w:p w14:paraId="16D7094D" w14:textId="1CA9B0BE" w:rsidR="00AA5BCE" w:rsidRPr="00B04A8F" w:rsidRDefault="00AA5BCE" w:rsidP="00AA5BCE">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sidRPr="007C4537">
        <w:rPr>
          <w:rFonts w:ascii="Times New Roman" w:hAnsi="Times New Roman"/>
          <w:szCs w:val="24"/>
        </w:rPr>
        <w:t xml:space="preserve">Teikdamas pasiūlymą tiekėjas patvirtina, kad jis nėra susijęs su jokių galimų interesų konfliktu ir kad nėra susijęs su jokiais kitais pirkime dalyvaujančiais tiekėjais. Jei tokios aplinkybės atsirastų, </w:t>
      </w:r>
      <w:r w:rsidRPr="00B04A8F">
        <w:rPr>
          <w:rFonts w:ascii="Times New Roman" w:hAnsi="Times New Roman"/>
          <w:szCs w:val="24"/>
        </w:rPr>
        <w:t xml:space="preserve">sutarties vykdymo metu tiekėjas turi nedelsdamas apie tai informuoti </w:t>
      </w:r>
      <w:r w:rsidR="00D722D4">
        <w:rPr>
          <w:rFonts w:ascii="Times New Roman" w:hAnsi="Times New Roman"/>
          <w:szCs w:val="24"/>
        </w:rPr>
        <w:t>Perkančiąją organizaciją</w:t>
      </w:r>
      <w:r w:rsidRPr="00B04A8F">
        <w:rPr>
          <w:rFonts w:ascii="Times New Roman" w:hAnsi="Times New Roman"/>
          <w:szCs w:val="24"/>
        </w:rPr>
        <w:t>.</w:t>
      </w:r>
    </w:p>
    <w:p w14:paraId="6E717D31" w14:textId="6D6E12D1" w:rsidR="00B04A8F" w:rsidRPr="00B04A8F" w:rsidRDefault="006E5C4E" w:rsidP="00B04A8F">
      <w:pPr>
        <w:pStyle w:val="Sraopastraipa"/>
        <w:numPr>
          <w:ilvl w:val="1"/>
          <w:numId w:val="39"/>
        </w:numPr>
        <w:tabs>
          <w:tab w:val="left" w:pos="851"/>
          <w:tab w:val="left" w:pos="993"/>
          <w:tab w:val="left" w:pos="1418"/>
        </w:tabs>
        <w:suppressAutoHyphens/>
        <w:autoSpaceDN w:val="0"/>
        <w:spacing w:after="0" w:line="240" w:lineRule="auto"/>
        <w:ind w:left="0" w:firstLine="567"/>
        <w:jc w:val="both"/>
        <w:rPr>
          <w:rFonts w:ascii="Times New Roman" w:hAnsi="Times New Roman"/>
        </w:rPr>
      </w:pPr>
      <w:r>
        <w:rPr>
          <w:rFonts w:ascii="Times New Roman" w:hAnsi="Times New Roman"/>
          <w:szCs w:val="24"/>
        </w:rPr>
        <w:t>Perkančioji organizacija</w:t>
      </w:r>
      <w:r w:rsidR="00AA5BCE" w:rsidRPr="00B04A8F">
        <w:rPr>
          <w:rFonts w:ascii="Times New Roman" w:hAnsi="Times New Roman"/>
          <w:szCs w:val="24"/>
        </w:rPr>
        <w:t xml:space="preserve"> neatsako už nenumatytus atvejus, dėl kurių pasiūlymas nebuvo gautas ar gautas pavėluotai. Pavėluotai gautas pasiūlymas nepriimamas.</w:t>
      </w:r>
    </w:p>
    <w:p w14:paraId="6F9B5B24" w14:textId="77777777" w:rsidR="00141FDF" w:rsidRPr="00D23B6E" w:rsidRDefault="00141FDF" w:rsidP="003A0794">
      <w:pPr>
        <w:pStyle w:val="Sraopastraipa"/>
        <w:tabs>
          <w:tab w:val="left" w:pos="0"/>
          <w:tab w:val="left" w:pos="1418"/>
          <w:tab w:val="left" w:pos="1560"/>
          <w:tab w:val="left" w:pos="8931"/>
        </w:tabs>
        <w:suppressAutoHyphens/>
        <w:autoSpaceDN w:val="0"/>
        <w:spacing w:after="0" w:line="240" w:lineRule="auto"/>
        <w:ind w:left="0" w:firstLine="567"/>
        <w:jc w:val="both"/>
        <w:rPr>
          <w:rFonts w:ascii="Times New Roman" w:hAnsi="Times New Roman"/>
        </w:rPr>
      </w:pPr>
    </w:p>
    <w:p w14:paraId="5D9FC7D8" w14:textId="77777777" w:rsidR="00486BA8" w:rsidRPr="007527EA" w:rsidRDefault="00486BA8" w:rsidP="00486BA8">
      <w:pPr>
        <w:pStyle w:val="Sraopastraipa"/>
        <w:numPr>
          <w:ilvl w:val="0"/>
          <w:numId w:val="39"/>
        </w:numPr>
        <w:suppressAutoHyphens/>
        <w:autoSpaceDN w:val="0"/>
        <w:spacing w:line="360" w:lineRule="auto"/>
        <w:ind w:left="567" w:hanging="567"/>
        <w:jc w:val="center"/>
        <w:rPr>
          <w:rFonts w:ascii="Times New Roman" w:hAnsi="Times New Roman"/>
        </w:rPr>
      </w:pPr>
      <w:r w:rsidRPr="007527EA">
        <w:rPr>
          <w:rFonts w:ascii="Times New Roman" w:hAnsi="Times New Roman"/>
          <w:b/>
          <w:iCs/>
          <w:szCs w:val="24"/>
          <w:lang w:eastAsia="ar-SA"/>
        </w:rPr>
        <w:t>PASIŪLYMŲ ŠIFRAVIMAS</w:t>
      </w:r>
    </w:p>
    <w:p w14:paraId="5EBC7CD7" w14:textId="3375AB36" w:rsidR="004D3A63" w:rsidRPr="004D3A63" w:rsidRDefault="004D3A63" w:rsidP="004D3A63">
      <w:pPr>
        <w:pStyle w:val="Sraopastraipa"/>
        <w:numPr>
          <w:ilvl w:val="1"/>
          <w:numId w:val="39"/>
        </w:numPr>
        <w:tabs>
          <w:tab w:val="left" w:pos="0"/>
          <w:tab w:val="left" w:pos="993"/>
          <w:tab w:val="left" w:pos="1620"/>
          <w:tab w:val="left" w:pos="8931"/>
        </w:tabs>
        <w:suppressAutoHyphens/>
        <w:autoSpaceDN w:val="0"/>
        <w:ind w:left="0" w:firstLine="567"/>
        <w:jc w:val="both"/>
        <w:rPr>
          <w:rFonts w:ascii="Times New Roman" w:eastAsia="SimSun" w:hAnsi="Times New Roman"/>
          <w:szCs w:val="24"/>
        </w:rPr>
      </w:pPr>
      <w:r w:rsidRPr="004D3A63">
        <w:rPr>
          <w:rFonts w:ascii="Times New Roman" w:eastAsia="Calibri" w:hAnsi="Times New Roman"/>
          <w:szCs w:val="24"/>
        </w:rPr>
        <w:t xml:space="preserve">Tiekėjas gali užšifruoti visą pasiūlymą arba dokumentą, kuriame nurodyta pasiūlymo kaina, </w:t>
      </w:r>
      <w:r w:rsidRPr="004D3A63">
        <w:rPr>
          <w:rFonts w:ascii="Times New Roman" w:eastAsia="SimSun" w:hAnsi="Times New Roman"/>
          <w:szCs w:val="24"/>
        </w:rPr>
        <w:t xml:space="preserve">Tiekėjas, nusprendęs pateikti tokį </w:t>
      </w:r>
      <w:r w:rsidRPr="004D3A63">
        <w:rPr>
          <w:rFonts w:ascii="Times New Roman" w:eastAsia="Calibri" w:hAnsi="Times New Roman"/>
          <w:color w:val="000000"/>
          <w:szCs w:val="24"/>
        </w:rPr>
        <w:t>pasiūlymą</w:t>
      </w:r>
      <w:r w:rsidRPr="004D3A63">
        <w:rPr>
          <w:rFonts w:ascii="Times New Roman" w:eastAsia="SimSun" w:hAnsi="Times New Roman"/>
          <w:szCs w:val="24"/>
        </w:rPr>
        <w:t>, turi:</w:t>
      </w:r>
    </w:p>
    <w:p w14:paraId="000E2059" w14:textId="77777777" w:rsidR="004D3A63" w:rsidRPr="004D3A63" w:rsidRDefault="004D3A63" w:rsidP="004D3A63">
      <w:pPr>
        <w:pStyle w:val="Sraopastraipa"/>
        <w:numPr>
          <w:ilvl w:val="2"/>
          <w:numId w:val="39"/>
        </w:numPr>
        <w:tabs>
          <w:tab w:val="left" w:pos="0"/>
          <w:tab w:val="left" w:pos="993"/>
          <w:tab w:val="left" w:pos="1620"/>
          <w:tab w:val="left" w:pos="8931"/>
        </w:tabs>
        <w:suppressAutoHyphens/>
        <w:autoSpaceDN w:val="0"/>
        <w:spacing w:after="0" w:line="240" w:lineRule="auto"/>
        <w:ind w:left="0" w:firstLine="567"/>
        <w:jc w:val="both"/>
        <w:rPr>
          <w:rFonts w:ascii="Times New Roman" w:eastAsia="SimSun" w:hAnsi="Times New Roman"/>
          <w:szCs w:val="24"/>
        </w:rPr>
      </w:pPr>
      <w:r w:rsidRPr="004D3A63">
        <w:rPr>
          <w:rFonts w:ascii="Times New Roman" w:eastAsia="SimSun" w:hAnsi="Times New Roman"/>
          <w:szCs w:val="24"/>
        </w:rPr>
        <w:t xml:space="preserve"> iki pasiūlymų pateikimo termino pabaigos naudodamasis CVP IS priemonėmis pateikti </w:t>
      </w:r>
      <w:r w:rsidRPr="004D3A63">
        <w:rPr>
          <w:rFonts w:ascii="Times New Roman" w:eastAsia="Calibri" w:hAnsi="Times New Roman"/>
          <w:szCs w:val="24"/>
        </w:rPr>
        <w:t>užšifruoti visą pasiūlymą arba dokumentą, kuriame nurodyta pasiūlymo kaina</w:t>
      </w:r>
      <w:r w:rsidRPr="004D3A63">
        <w:rPr>
          <w:rFonts w:ascii="Times New Roman" w:eastAsia="SimSun" w:hAnsi="Times New Roman"/>
          <w:szCs w:val="24"/>
        </w:rPr>
        <w:t xml:space="preserve">. Instrukciją, kaip tiekėjui </w:t>
      </w:r>
      <w:r w:rsidRPr="004D3A63">
        <w:rPr>
          <w:rFonts w:ascii="Times New Roman" w:eastAsia="SimSun" w:hAnsi="Times New Roman"/>
          <w:szCs w:val="24"/>
        </w:rPr>
        <w:lastRenderedPageBreak/>
        <w:t xml:space="preserve">užšifruoti </w:t>
      </w:r>
      <w:r w:rsidRPr="004D3A63">
        <w:rPr>
          <w:rFonts w:ascii="Times New Roman" w:eastAsia="Calibri" w:hAnsi="Times New Roman"/>
          <w:color w:val="000000"/>
          <w:szCs w:val="24"/>
        </w:rPr>
        <w:t>pasiūlymą</w:t>
      </w:r>
      <w:r w:rsidRPr="004D3A63">
        <w:rPr>
          <w:rFonts w:ascii="Times New Roman" w:eastAsia="SimSun" w:hAnsi="Times New Roman"/>
          <w:szCs w:val="24"/>
        </w:rPr>
        <w:t xml:space="preserve"> </w:t>
      </w:r>
      <w:r w:rsidRPr="004D3A63">
        <w:rPr>
          <w:rFonts w:ascii="Times New Roman" w:eastAsia="Calibri" w:hAnsi="Times New Roman"/>
          <w:szCs w:val="24"/>
        </w:rPr>
        <w:t xml:space="preserve">arba dokumentą, kuriame nurodyta pasiūlymo kaina </w:t>
      </w:r>
      <w:r w:rsidRPr="004D3A63">
        <w:rPr>
          <w:rFonts w:ascii="Times New Roman" w:eastAsia="SimSun" w:hAnsi="Times New Roman"/>
          <w:szCs w:val="24"/>
        </w:rPr>
        <w:t xml:space="preserve">galima rasti adresu: </w:t>
      </w:r>
      <w:hyperlink r:id="rId13" w:history="1">
        <w:r w:rsidRPr="004D3A63">
          <w:rPr>
            <w:rStyle w:val="Hipersaitas"/>
            <w:rFonts w:ascii="Times New Roman" w:hAnsi="Times New Roman"/>
          </w:rPr>
          <w:t>https://vpt.lrv.lt/lt/nuorodos/kiti-duomenys/pasiulymu-sifravimas/</w:t>
        </w:r>
      </w:hyperlink>
      <w:r w:rsidRPr="004D3A63">
        <w:rPr>
          <w:rFonts w:ascii="Times New Roman" w:eastAsia="SimSun" w:hAnsi="Times New Roman"/>
          <w:szCs w:val="24"/>
        </w:rPr>
        <w:t>;</w:t>
      </w:r>
    </w:p>
    <w:p w14:paraId="38FB9A73" w14:textId="77777777" w:rsidR="004D3A63" w:rsidRPr="004D3A63" w:rsidRDefault="004D3A63" w:rsidP="004D3A63">
      <w:pPr>
        <w:pStyle w:val="Sraopastraipa"/>
        <w:numPr>
          <w:ilvl w:val="2"/>
          <w:numId w:val="39"/>
        </w:numPr>
        <w:tabs>
          <w:tab w:val="left" w:pos="0"/>
          <w:tab w:val="left" w:pos="993"/>
          <w:tab w:val="left" w:pos="1620"/>
          <w:tab w:val="left" w:pos="8931"/>
        </w:tabs>
        <w:suppressAutoHyphens/>
        <w:autoSpaceDN w:val="0"/>
        <w:spacing w:after="0" w:line="240" w:lineRule="auto"/>
        <w:ind w:left="0" w:firstLine="567"/>
        <w:jc w:val="both"/>
        <w:rPr>
          <w:rFonts w:ascii="Times New Roman" w:eastAsia="SimSun" w:hAnsi="Times New Roman"/>
          <w:szCs w:val="24"/>
        </w:rPr>
      </w:pPr>
      <w:r w:rsidRPr="004D3A63">
        <w:rPr>
          <w:rFonts w:ascii="Times New Roman" w:eastAsia="SimSun" w:hAnsi="Times New Roman"/>
          <w:szCs w:val="24"/>
        </w:rPr>
        <w:t xml:space="preserve">per </w:t>
      </w:r>
      <w:r w:rsidRPr="004D3A63">
        <w:rPr>
          <w:rFonts w:ascii="Times New Roman" w:hAnsi="Times New Roman"/>
          <w:szCs w:val="24"/>
        </w:rPr>
        <w:t>30 minutes nuo pasiūlymų pateikimo termino pabaigos</w:t>
      </w:r>
      <w:r w:rsidRPr="004D3A63">
        <w:rPr>
          <w:rFonts w:ascii="Times New Roman" w:eastAsia="SimSun" w:hAnsi="Times New Roman"/>
          <w:szCs w:val="24"/>
        </w:rPr>
        <w:t xml:space="preserve"> CVP IS susirašinėjimo priemonėmis pateikti slaptažodį, su kuriuo Perkančioji organizacija galės iššifruoti pateiktą pasiūlymą </w:t>
      </w:r>
      <w:r w:rsidRPr="004D3A63">
        <w:rPr>
          <w:rFonts w:ascii="Times New Roman" w:eastAsia="Calibri" w:hAnsi="Times New Roman"/>
          <w:szCs w:val="24"/>
        </w:rPr>
        <w:t>arba dokumentą, kuriame nurodyta pasiūlymo kaina</w:t>
      </w:r>
      <w:r w:rsidRPr="004D3A63">
        <w:rPr>
          <w:rFonts w:ascii="Times New Roman" w:eastAsia="SimSun" w:hAnsi="Times New Roman"/>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4" w:history="1">
        <w:r w:rsidRPr="004D3A63">
          <w:rPr>
            <w:rStyle w:val="Hipersaitas"/>
            <w:rFonts w:ascii="Times New Roman" w:eastAsia="SimSun" w:hAnsi="Times New Roman"/>
          </w:rPr>
          <w:t>rinkim@vrk.lt</w:t>
        </w:r>
      </w:hyperlink>
      <w:r w:rsidRPr="004D3A63">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2760F663" w14:textId="77777777" w:rsidR="004D3A63" w:rsidRPr="004D3A63" w:rsidRDefault="004D3A63" w:rsidP="004D3A63">
      <w:pPr>
        <w:pStyle w:val="Sraopastraipa"/>
        <w:numPr>
          <w:ilvl w:val="1"/>
          <w:numId w:val="39"/>
        </w:numPr>
        <w:tabs>
          <w:tab w:val="left" w:pos="851"/>
        </w:tabs>
        <w:suppressAutoHyphens/>
        <w:autoSpaceDN w:val="0"/>
        <w:spacing w:after="0" w:line="240" w:lineRule="auto"/>
        <w:ind w:left="0" w:firstLine="567"/>
        <w:jc w:val="both"/>
        <w:rPr>
          <w:rFonts w:ascii="Times New Roman" w:hAnsi="Times New Roman"/>
          <w:szCs w:val="24"/>
          <w:lang w:eastAsia="lt-LT"/>
        </w:rPr>
      </w:pPr>
      <w:r w:rsidRPr="004D3A63">
        <w:rPr>
          <w:rFonts w:ascii="Times New Roman" w:eastAsia="SimSun" w:hAnsi="Times New Roman"/>
          <w:szCs w:val="24"/>
        </w:rPr>
        <w:t xml:space="preserve">Tiekėjui užšifravus visą pasiūlymą </w:t>
      </w:r>
      <w:r w:rsidRPr="004D3A63">
        <w:rPr>
          <w:rFonts w:ascii="Times New Roman" w:eastAsia="Calibri" w:hAnsi="Times New Roman"/>
          <w:szCs w:val="24"/>
        </w:rPr>
        <w:t>arba dokumentą, kuriame nurodyta pasiūlymo kaina</w:t>
      </w:r>
      <w:r w:rsidRPr="004D3A63">
        <w:rPr>
          <w:rFonts w:ascii="Times New Roman" w:eastAsia="SimSun" w:hAnsi="Times New Roman"/>
          <w:szCs w:val="24"/>
        </w:rPr>
        <w:t xml:space="preserve"> ir per </w:t>
      </w:r>
      <w:r w:rsidRPr="004D3A63">
        <w:rPr>
          <w:rFonts w:ascii="Times New Roman" w:hAnsi="Times New Roman"/>
          <w:szCs w:val="24"/>
        </w:rPr>
        <w:t>30 minutes nuo pasiūlymų pateikimo termino pabaigos</w:t>
      </w:r>
      <w:r w:rsidRPr="004D3A63">
        <w:rPr>
          <w:rFonts w:ascii="Times New Roman" w:eastAsia="SimSun" w:hAnsi="Times New Roman"/>
          <w:szCs w:val="24"/>
        </w:rPr>
        <w:t xml:space="preserve"> nepateikus (dėl jo paties kaltės) slaptažodžio arba pateikus neteisingą slaptažodį, kuriuo naudodamasi Perkančioji organizacija negalėjo iššifruoti pasiūlymo </w:t>
      </w:r>
      <w:r w:rsidRPr="004D3A63">
        <w:rPr>
          <w:rFonts w:ascii="Times New Roman" w:eastAsia="Calibri" w:hAnsi="Times New Roman"/>
          <w:szCs w:val="24"/>
        </w:rPr>
        <w:t xml:space="preserve">arba dokumento, kuriame nurodyta pasiūlymo kaina, Perkančioji organizacija </w:t>
      </w:r>
      <w:r w:rsidRPr="004D3A63">
        <w:rPr>
          <w:rFonts w:ascii="Times New Roman" w:hAnsi="Times New Roman"/>
          <w:szCs w:val="24"/>
          <w:lang w:eastAsia="lt-LT"/>
        </w:rPr>
        <w:t>vertindama pasiūlymus, vadovaujasi šiomis taisyklėmis:</w:t>
      </w:r>
    </w:p>
    <w:p w14:paraId="4DD8F574" w14:textId="77777777" w:rsidR="004D3A63" w:rsidRPr="004D3A63" w:rsidRDefault="004D3A63" w:rsidP="004D3A63">
      <w:pPr>
        <w:pStyle w:val="Sraopastraipa"/>
        <w:numPr>
          <w:ilvl w:val="2"/>
          <w:numId w:val="39"/>
        </w:numPr>
        <w:tabs>
          <w:tab w:val="left" w:pos="0"/>
          <w:tab w:val="left" w:pos="1560"/>
          <w:tab w:val="left" w:pos="8931"/>
        </w:tabs>
        <w:suppressAutoHyphens/>
        <w:autoSpaceDN w:val="0"/>
        <w:spacing w:after="0" w:line="240" w:lineRule="auto"/>
        <w:ind w:left="0" w:firstLine="567"/>
        <w:jc w:val="both"/>
        <w:rPr>
          <w:rFonts w:ascii="Times New Roman" w:hAnsi="Times New Roman"/>
          <w:szCs w:val="24"/>
        </w:rPr>
      </w:pPr>
      <w:r w:rsidRPr="004D3A63">
        <w:rPr>
          <w:rFonts w:ascii="Times New Roman" w:eastAsia="SimSun" w:hAnsi="Times New Roman"/>
          <w:szCs w:val="24"/>
        </w:rPr>
        <w:t xml:space="preserve">jeigu </w:t>
      </w:r>
      <w:r w:rsidRPr="004D3A63">
        <w:rPr>
          <w:rFonts w:ascii="Times New Roman" w:hAnsi="Times New Roman"/>
          <w:szCs w:val="24"/>
          <w:lang w:eastAsia="lt-LT"/>
        </w:rPr>
        <w:t>dėl šios aplinkybės Perkančioji organizacija negali atplėšti ir vertinti nei vieno tiekėjo pasiūlymo dokumento – tiekėjo pasiūlymas laikomas nepateiktu ir nėra vertinamas</w:t>
      </w:r>
      <w:r w:rsidRPr="004D3A63">
        <w:rPr>
          <w:rFonts w:ascii="Times New Roman" w:eastAsia="SimSun" w:hAnsi="Times New Roman"/>
          <w:szCs w:val="24"/>
        </w:rPr>
        <w:t>;</w:t>
      </w:r>
    </w:p>
    <w:p w14:paraId="174D338B" w14:textId="77777777" w:rsidR="004D3A63" w:rsidRPr="004D3A63" w:rsidRDefault="004D3A63" w:rsidP="004D3A63">
      <w:pPr>
        <w:pStyle w:val="Sraopastraipa"/>
        <w:numPr>
          <w:ilvl w:val="2"/>
          <w:numId w:val="39"/>
        </w:numPr>
        <w:tabs>
          <w:tab w:val="left" w:pos="0"/>
          <w:tab w:val="left" w:pos="1560"/>
          <w:tab w:val="left" w:pos="8931"/>
        </w:tabs>
        <w:suppressAutoHyphens/>
        <w:autoSpaceDN w:val="0"/>
        <w:spacing w:after="0" w:line="240" w:lineRule="auto"/>
        <w:ind w:left="0" w:firstLine="567"/>
        <w:jc w:val="both"/>
        <w:rPr>
          <w:rFonts w:ascii="Times New Roman" w:hAnsi="Times New Roman"/>
          <w:szCs w:val="24"/>
        </w:rPr>
      </w:pPr>
      <w:r w:rsidRPr="004D3A63">
        <w:rPr>
          <w:rFonts w:ascii="Times New Roman" w:eastAsia="SimSun" w:hAnsi="Times New Roman"/>
          <w:szCs w:val="24"/>
        </w:rPr>
        <w:t xml:space="preserve">jeigu dalis pasiūlymo dokumentų jau yra įvertinti arba gali būti atplėšiami ir vertinami – </w:t>
      </w:r>
      <w:r w:rsidRPr="004D3A63">
        <w:rPr>
          <w:rFonts w:ascii="Times New Roman" w:hAnsi="Times New Roman"/>
          <w:szCs w:val="24"/>
          <w:lang w:eastAsia="lt-LT"/>
        </w:rPr>
        <w:t xml:space="preserve">Perkančioji organizacija </w:t>
      </w:r>
      <w:r w:rsidRPr="004D3A63">
        <w:rPr>
          <w:rFonts w:ascii="Times New Roman" w:eastAsia="SimSun" w:hAnsi="Times New Roman"/>
          <w:szCs w:val="24"/>
        </w:rPr>
        <w:t>tiekėjo pasiūlymą atmeta kaip neatitinkantį pirkimo dokumentuose nustatytų reikalavimų (tiekėjas nepateikė pasiūlymo kainos).</w:t>
      </w:r>
    </w:p>
    <w:p w14:paraId="7191E706" w14:textId="77777777" w:rsidR="00141FDF" w:rsidRPr="00141FDF" w:rsidRDefault="00141FDF" w:rsidP="00141FDF">
      <w:pPr>
        <w:ind w:firstLine="851"/>
        <w:jc w:val="both"/>
      </w:pPr>
    </w:p>
    <w:p w14:paraId="4FF133C9" w14:textId="05022AFD" w:rsidR="00086B98" w:rsidRPr="00141FDF" w:rsidRDefault="00086B98" w:rsidP="00B36CC8">
      <w:pPr>
        <w:pStyle w:val="Sraopastraipa"/>
        <w:numPr>
          <w:ilvl w:val="0"/>
          <w:numId w:val="39"/>
        </w:numPr>
        <w:spacing w:after="0" w:line="360" w:lineRule="auto"/>
        <w:ind w:left="0" w:firstLine="567"/>
        <w:jc w:val="center"/>
        <w:rPr>
          <w:rStyle w:val="Hipersaitas"/>
          <w:rFonts w:ascii="Times New Roman" w:hAnsi="Times New Roman"/>
          <w:b/>
          <w:bCs/>
          <w:color w:val="auto"/>
          <w:u w:val="none"/>
        </w:rPr>
      </w:pPr>
      <w:r w:rsidRPr="00141FDF">
        <w:rPr>
          <w:rStyle w:val="Antrat2Diagrama"/>
          <w:rFonts w:ascii="Times New Roman" w:hAnsi="Times New Roman" w:cs="Times New Roman"/>
          <w:color w:val="auto"/>
          <w:sz w:val="24"/>
          <w:szCs w:val="24"/>
        </w:rPr>
        <w:t>PIRKIMO DOKUMENTŲ</w:t>
      </w:r>
      <w:r w:rsidRPr="00141FDF">
        <w:rPr>
          <w:rStyle w:val="Antrat2Diagrama"/>
          <w:rFonts w:ascii="Times New Roman" w:hAnsi="Times New Roman" w:cs="Times New Roman"/>
          <w:b w:val="0"/>
          <w:bCs w:val="0"/>
          <w:color w:val="auto"/>
          <w:sz w:val="24"/>
          <w:szCs w:val="24"/>
        </w:rPr>
        <w:t xml:space="preserve"> </w:t>
      </w:r>
      <w:r w:rsidRPr="00141FDF">
        <w:rPr>
          <w:rFonts w:ascii="Times New Roman" w:hAnsi="Times New Roman"/>
          <w:b/>
          <w:bCs/>
          <w:szCs w:val="24"/>
        </w:rPr>
        <w:t>PAAIŠKINIMAS</w:t>
      </w:r>
      <w:r w:rsidRPr="00141FDF">
        <w:rPr>
          <w:rStyle w:val="Antrat2Diagrama"/>
          <w:rFonts w:ascii="Times New Roman" w:hAnsi="Times New Roman" w:cs="Times New Roman"/>
          <w:b w:val="0"/>
          <w:bCs w:val="0"/>
          <w:color w:val="auto"/>
          <w:sz w:val="24"/>
          <w:szCs w:val="24"/>
        </w:rPr>
        <w:t xml:space="preserve"> </w:t>
      </w:r>
      <w:r w:rsidRPr="00141FDF">
        <w:rPr>
          <w:rStyle w:val="Antrat2Diagrama"/>
          <w:rFonts w:ascii="Times New Roman" w:hAnsi="Times New Roman" w:cs="Times New Roman"/>
          <w:color w:val="auto"/>
          <w:sz w:val="24"/>
          <w:szCs w:val="24"/>
        </w:rPr>
        <w:t>IR JŲ</w:t>
      </w:r>
      <w:r w:rsidRPr="00141FDF">
        <w:rPr>
          <w:rStyle w:val="Antrat2Diagrama"/>
          <w:rFonts w:ascii="Times New Roman" w:hAnsi="Times New Roman" w:cs="Times New Roman"/>
          <w:b w:val="0"/>
          <w:bCs w:val="0"/>
          <w:color w:val="auto"/>
          <w:sz w:val="24"/>
          <w:szCs w:val="24"/>
        </w:rPr>
        <w:t xml:space="preserve"> </w:t>
      </w:r>
      <w:r w:rsidRPr="00141FDF">
        <w:rPr>
          <w:rFonts w:ascii="Times New Roman" w:hAnsi="Times New Roman"/>
          <w:b/>
          <w:bCs/>
          <w:szCs w:val="24"/>
        </w:rPr>
        <w:t>PATIKSLINIMAS</w:t>
      </w:r>
    </w:p>
    <w:p w14:paraId="4C6D176F" w14:textId="7CED5611" w:rsidR="00141FDF" w:rsidRPr="00CB7EB7" w:rsidRDefault="00086B98"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sidRPr="00141FDF">
        <w:rPr>
          <w:rFonts w:ascii="Times New Roman" w:hAnsi="Times New Roman"/>
          <w:szCs w:val="24"/>
        </w:rPr>
        <w:t xml:space="preserve">Pirkimo dokumentai gali būti paaiškinami, patikslinami tiekėjų iniciatyva, kreipiantis į </w:t>
      </w:r>
      <w:r w:rsidR="00D0402D">
        <w:rPr>
          <w:rFonts w:ascii="Times New Roman" w:hAnsi="Times New Roman"/>
          <w:szCs w:val="24"/>
        </w:rPr>
        <w:t>Perkančiąją organizaciją</w:t>
      </w:r>
      <w:r w:rsidRPr="00141FDF">
        <w:rPr>
          <w:rFonts w:ascii="Times New Roman" w:hAnsi="Times New Roman"/>
          <w:szCs w:val="24"/>
        </w:rPr>
        <w:t xml:space="preserve"> tik CVP IS susirašinėjimo </w:t>
      </w:r>
      <w:r w:rsidRPr="00CB7EB7">
        <w:rPr>
          <w:rFonts w:ascii="Times New Roman" w:hAnsi="Times New Roman"/>
          <w:szCs w:val="24"/>
        </w:rPr>
        <w:t xml:space="preserve">priemonėmis. Prašymai paaiškinti pirkimo dokumentus gali būti pateikiami </w:t>
      </w:r>
      <w:r w:rsidR="00D0402D">
        <w:rPr>
          <w:rFonts w:ascii="Times New Roman" w:hAnsi="Times New Roman"/>
          <w:szCs w:val="24"/>
        </w:rPr>
        <w:t xml:space="preserve">Perkančiąją organizacijai </w:t>
      </w:r>
      <w:r w:rsidRPr="00CB7EB7">
        <w:rPr>
          <w:rFonts w:ascii="Times New Roman" w:hAnsi="Times New Roman"/>
          <w:szCs w:val="24"/>
        </w:rPr>
        <w:t xml:space="preserve">ne vėliau kaip </w:t>
      </w:r>
      <w:r w:rsidR="007A4AFE" w:rsidRPr="007A4AFE">
        <w:rPr>
          <w:rFonts w:ascii="Times New Roman" w:hAnsi="Times New Roman"/>
          <w:szCs w:val="24"/>
          <w:u w:val="single"/>
        </w:rPr>
        <w:t>iki 2025 m. sausio 23 d. 17 val</w:t>
      </w:r>
      <w:r w:rsidRPr="007A4AFE">
        <w:rPr>
          <w:rFonts w:ascii="Times New Roman" w:hAnsi="Times New Roman"/>
          <w:szCs w:val="24"/>
          <w:u w:val="single"/>
        </w:rPr>
        <w:t>.</w:t>
      </w:r>
      <w:r w:rsidRPr="00CB7EB7">
        <w:rPr>
          <w:rFonts w:ascii="Times New Roman" w:hAnsi="Times New Roman"/>
          <w:szCs w:val="24"/>
        </w:rPr>
        <w:t xml:space="preserve"> Tiekėjai turėtų būti aktyvūs ir pateikti klausimus ar paprašyti paaiškinti pirkimo dokumentus iš karto juos išanalizavę, atsižvelgdami į tai, kad, pasibaigus pasiūlymų pateikimo terminui, pasiūlymo turinio keisti nebus galima.</w:t>
      </w:r>
    </w:p>
    <w:p w14:paraId="3E614553" w14:textId="066E6DCF" w:rsidR="00141FDF" w:rsidRPr="00CB7EB7" w:rsidRDefault="00086B98"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sidRPr="00CB7EB7">
        <w:rPr>
          <w:rFonts w:ascii="Times New Roman" w:hAnsi="Times New Roman"/>
          <w:szCs w:val="24"/>
        </w:rPr>
        <w:t xml:space="preserve">Nesibaigus </w:t>
      </w:r>
      <w:r w:rsidR="00A2080D" w:rsidRPr="00CB7EB7">
        <w:rPr>
          <w:rFonts w:ascii="Times New Roman" w:hAnsi="Times New Roman"/>
          <w:szCs w:val="24"/>
        </w:rPr>
        <w:t>paraiškų/</w:t>
      </w:r>
      <w:r w:rsidRPr="00CB7EB7">
        <w:rPr>
          <w:rFonts w:ascii="Times New Roman" w:hAnsi="Times New Roman"/>
          <w:szCs w:val="24"/>
        </w:rPr>
        <w:t xml:space="preserve">pasiūlymų pateikimo terminui, </w:t>
      </w:r>
      <w:r w:rsidR="00D0402D">
        <w:rPr>
          <w:rFonts w:ascii="Times New Roman" w:hAnsi="Times New Roman"/>
          <w:szCs w:val="24"/>
        </w:rPr>
        <w:t>pirkimo iniciatorius</w:t>
      </w:r>
      <w:r w:rsidRPr="00CB7EB7">
        <w:rPr>
          <w:rFonts w:ascii="Times New Roman" w:hAnsi="Times New Roman"/>
          <w:szCs w:val="24"/>
        </w:rPr>
        <w:t xml:space="preserve"> turi teisę savo iniciatyva paaiškinti, patikslinti šiuos pirkimo dokumentus CVP IS priemonėmis.</w:t>
      </w:r>
    </w:p>
    <w:p w14:paraId="6DECCD3B" w14:textId="1AF29827" w:rsidR="00EE5799" w:rsidRPr="00CB7EB7" w:rsidRDefault="00086B98"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sidRPr="00CB7EB7">
        <w:rPr>
          <w:rFonts w:ascii="Times New Roman" w:hAnsi="Times New Roman"/>
          <w:szCs w:val="24"/>
        </w:rPr>
        <w:t xml:space="preserve">Atsakydama į kiekvieną tiekėjo CVP IS priemonėmis pateiktą prašymą paaiškinti pirkimo dokumentus, jeigu jis buvo pateiktas nepasibaigus šių pirkimo dokumentų </w:t>
      </w:r>
      <w:r w:rsidR="00CB41A7">
        <w:rPr>
          <w:rFonts w:ascii="Times New Roman" w:hAnsi="Times New Roman"/>
          <w:szCs w:val="24"/>
        </w:rPr>
        <w:t>8</w:t>
      </w:r>
      <w:r w:rsidRPr="00CB7EB7">
        <w:rPr>
          <w:rFonts w:ascii="Times New Roman" w:hAnsi="Times New Roman"/>
          <w:szCs w:val="24"/>
        </w:rPr>
        <w:t xml:space="preserve">.1 punkte nurodytam terminui, arba aiškindama, tikslindama pirkimo dokumentus savo iniciatyva, </w:t>
      </w:r>
      <w:r w:rsidR="00721B55">
        <w:rPr>
          <w:rFonts w:ascii="Times New Roman" w:hAnsi="Times New Roman"/>
          <w:szCs w:val="24"/>
        </w:rPr>
        <w:t>pirkimo organizatorius</w:t>
      </w:r>
      <w:r w:rsidR="00721B55" w:rsidRPr="00CB7EB7">
        <w:rPr>
          <w:rFonts w:ascii="Times New Roman" w:hAnsi="Times New Roman"/>
          <w:szCs w:val="24"/>
        </w:rPr>
        <w:t xml:space="preserve"> </w:t>
      </w:r>
      <w:r w:rsidRPr="00CB7EB7">
        <w:rPr>
          <w:rFonts w:ascii="Times New Roman" w:hAnsi="Times New Roman"/>
          <w:szCs w:val="24"/>
        </w:rPr>
        <w:t xml:space="preserve">turi paaiškinimus, patikslinimus paskelbti CVP IS priemonėmis ne vėliau kaip likus </w:t>
      </w:r>
      <w:r w:rsidR="00E66690">
        <w:rPr>
          <w:rFonts w:ascii="Times New Roman" w:hAnsi="Times New Roman"/>
          <w:szCs w:val="24"/>
        </w:rPr>
        <w:t>2</w:t>
      </w:r>
      <w:r w:rsidRPr="00CB7EB7">
        <w:rPr>
          <w:rFonts w:ascii="Times New Roman" w:hAnsi="Times New Roman"/>
          <w:szCs w:val="24"/>
        </w:rPr>
        <w:t xml:space="preserve"> </w:t>
      </w:r>
      <w:r w:rsidR="00277ED8">
        <w:rPr>
          <w:rFonts w:ascii="Times New Roman" w:hAnsi="Times New Roman"/>
          <w:szCs w:val="24"/>
        </w:rPr>
        <w:t xml:space="preserve">darbo </w:t>
      </w:r>
      <w:r w:rsidRPr="00CB7EB7">
        <w:rPr>
          <w:rFonts w:ascii="Times New Roman" w:hAnsi="Times New Roman"/>
          <w:szCs w:val="24"/>
        </w:rPr>
        <w:t xml:space="preserve">dienoms iki pasiūlymų pateikimo termino pabaigos. </w:t>
      </w:r>
    </w:p>
    <w:p w14:paraId="14245E97" w14:textId="63A1CE34" w:rsidR="00EE5799" w:rsidRPr="00CB7EB7" w:rsidRDefault="00721B55"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Pr>
          <w:rFonts w:ascii="Times New Roman" w:hAnsi="Times New Roman"/>
          <w:szCs w:val="24"/>
        </w:rPr>
        <w:t>Pirkimo organizatorius</w:t>
      </w:r>
      <w:r w:rsidRPr="00CB7EB7">
        <w:rPr>
          <w:rFonts w:ascii="Times New Roman" w:hAnsi="Times New Roman"/>
          <w:szCs w:val="24"/>
        </w:rPr>
        <w:t xml:space="preserve"> </w:t>
      </w:r>
      <w:r w:rsidR="00EE5799" w:rsidRPr="00CB7EB7">
        <w:rPr>
          <w:rFonts w:ascii="Times New Roman" w:hAnsi="Times New Roman"/>
          <w:szCs w:val="24"/>
        </w:rPr>
        <w:t>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r w:rsidR="00C820A7" w:rsidRPr="00CB7EB7">
        <w:rPr>
          <w:rFonts w:ascii="Times New Roman" w:hAnsi="Times New Roman"/>
          <w:szCs w:val="24"/>
        </w:rPr>
        <w:t>.</w:t>
      </w:r>
    </w:p>
    <w:p w14:paraId="3F551EB6" w14:textId="3F880EA6" w:rsidR="00863719" w:rsidRPr="00CB7EB7" w:rsidRDefault="00863719"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sidRPr="00CB7EB7">
        <w:rPr>
          <w:rFonts w:ascii="Times New Roman" w:hAnsi="Times New Roman"/>
          <w:szCs w:val="24"/>
        </w:rPr>
        <w:t>Perkančioji organizacija, aiškindama ar tikslindama pirkimo dokumentus, užtikrina tiekėjų anonimiškumą, t. y. užtikrina, kad tiekėjas nesužinotų kitų tiekėjų, dalyvaujančių pirkimo procedūrose, pavadinimų ir kitų rekvizitų</w:t>
      </w:r>
    </w:p>
    <w:p w14:paraId="04ECD8F8" w14:textId="67722B52" w:rsidR="00141FDF" w:rsidRPr="00141FDF" w:rsidRDefault="00086B98"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sidRPr="00CB7EB7">
        <w:rPr>
          <w:rFonts w:ascii="Times New Roman" w:hAnsi="Times New Roman"/>
          <w:szCs w:val="24"/>
        </w:rPr>
        <w:t xml:space="preserve">Bet kokia informacija, pirkimo dokumentų paaiškinimai, pranešimai ar kitas </w:t>
      </w:r>
      <w:r w:rsidR="00721B55">
        <w:rPr>
          <w:rFonts w:ascii="Times New Roman" w:hAnsi="Times New Roman"/>
          <w:szCs w:val="24"/>
        </w:rPr>
        <w:t>pirkimo organizatoriaus</w:t>
      </w:r>
      <w:r w:rsidRPr="00CB7EB7">
        <w:rPr>
          <w:rFonts w:ascii="Times New Roman" w:hAnsi="Times New Roman"/>
          <w:szCs w:val="24"/>
        </w:rPr>
        <w:t xml:space="preserve"> ir tiekėjo susirašinėjimas yra vykdomas tik CVP IS susirašinėjimo priemonėmis. Tuo atveju, kai tikslinama paskelbta informacija, </w:t>
      </w:r>
      <w:r w:rsidR="00721B55">
        <w:rPr>
          <w:rFonts w:ascii="Times New Roman" w:hAnsi="Times New Roman"/>
          <w:szCs w:val="24"/>
        </w:rPr>
        <w:t>pirkimo organizatorius</w:t>
      </w:r>
      <w:r w:rsidRPr="00CB7EB7">
        <w:rPr>
          <w:rFonts w:ascii="Times New Roman" w:hAnsi="Times New Roman"/>
          <w:szCs w:val="24"/>
        </w:rPr>
        <w:t xml:space="preserve"> prireikus pratęsia </w:t>
      </w:r>
      <w:r w:rsidR="00D60C6B" w:rsidRPr="00CB7EB7">
        <w:rPr>
          <w:rFonts w:ascii="Times New Roman" w:hAnsi="Times New Roman"/>
          <w:szCs w:val="24"/>
        </w:rPr>
        <w:t>paraiškų/</w:t>
      </w:r>
      <w:r w:rsidRPr="00CB7EB7">
        <w:rPr>
          <w:rFonts w:ascii="Times New Roman" w:hAnsi="Times New Roman"/>
          <w:szCs w:val="24"/>
        </w:rPr>
        <w:t xml:space="preserve">pasiūlymų pateikimo terminą protingumo kriterijų atitinkančiam terminui, per kurį tiekėjai, rengdami pasiūlymus, galėtų atsižvelgti į patikslinimus. Jeigu </w:t>
      </w:r>
      <w:r w:rsidR="00721B55">
        <w:rPr>
          <w:rFonts w:ascii="Times New Roman" w:hAnsi="Times New Roman"/>
          <w:szCs w:val="24"/>
        </w:rPr>
        <w:t>pirkimo organizatorius</w:t>
      </w:r>
      <w:r w:rsidRPr="00CB7EB7">
        <w:rPr>
          <w:rFonts w:ascii="Times New Roman" w:hAnsi="Times New Roman"/>
          <w:szCs w:val="24"/>
        </w:rPr>
        <w:t xml:space="preserve"> pirkimo dokumentus paaiškina (patikslina) ir negali pirkimo dokumentų paaiškinimų (patikslinimų) pateikti taip, kad visi kandidatai juos gautų ne vėliau kaip likus </w:t>
      </w:r>
      <w:r w:rsidR="00E66690">
        <w:rPr>
          <w:rFonts w:ascii="Times New Roman" w:hAnsi="Times New Roman"/>
          <w:szCs w:val="24"/>
        </w:rPr>
        <w:t>2</w:t>
      </w:r>
      <w:r w:rsidRPr="00CB7EB7">
        <w:rPr>
          <w:rFonts w:ascii="Times New Roman" w:hAnsi="Times New Roman"/>
          <w:szCs w:val="24"/>
        </w:rPr>
        <w:t xml:space="preserve"> </w:t>
      </w:r>
      <w:r w:rsidR="00277ED8">
        <w:rPr>
          <w:rFonts w:ascii="Times New Roman" w:hAnsi="Times New Roman"/>
          <w:szCs w:val="24"/>
        </w:rPr>
        <w:t xml:space="preserve">darbo </w:t>
      </w:r>
      <w:r w:rsidRPr="00141FDF">
        <w:rPr>
          <w:rFonts w:ascii="Times New Roman" w:hAnsi="Times New Roman"/>
          <w:szCs w:val="24"/>
        </w:rPr>
        <w:t xml:space="preserve">dienoms iki </w:t>
      </w:r>
      <w:r w:rsidR="003236E8">
        <w:rPr>
          <w:rFonts w:ascii="Times New Roman" w:hAnsi="Times New Roman"/>
          <w:szCs w:val="24"/>
        </w:rPr>
        <w:t>paraiškų/</w:t>
      </w:r>
      <w:r w:rsidRPr="00141FDF">
        <w:rPr>
          <w:rFonts w:ascii="Times New Roman" w:hAnsi="Times New Roman"/>
          <w:szCs w:val="24"/>
        </w:rPr>
        <w:t xml:space="preserve">pasiūlymų pateikimo termino pabaigos, perkelia </w:t>
      </w:r>
      <w:r w:rsidR="003236E8">
        <w:rPr>
          <w:rFonts w:ascii="Times New Roman" w:hAnsi="Times New Roman"/>
          <w:szCs w:val="24"/>
        </w:rPr>
        <w:t>paraiškų/</w:t>
      </w:r>
      <w:r w:rsidRPr="00141FDF">
        <w:rPr>
          <w:rFonts w:ascii="Times New Roman" w:hAnsi="Times New Roman"/>
          <w:szCs w:val="24"/>
        </w:rPr>
        <w:t xml:space="preserve">pasiūlymų pateikimo terminą laikui, per kurį tiekėjai, rengdami pirkimo pasiūlymus, galėtų atsižvelgti į šiuos paaiškinimus (patikslinimus). </w:t>
      </w:r>
    </w:p>
    <w:p w14:paraId="7E1293E3" w14:textId="36581643" w:rsidR="00086B98" w:rsidRDefault="00721B55" w:rsidP="00B36CC8">
      <w:pPr>
        <w:pStyle w:val="Sraopastraipa"/>
        <w:numPr>
          <w:ilvl w:val="1"/>
          <w:numId w:val="39"/>
        </w:numPr>
        <w:tabs>
          <w:tab w:val="left" w:pos="0"/>
          <w:tab w:val="left" w:pos="1134"/>
        </w:tabs>
        <w:spacing w:after="0" w:line="240" w:lineRule="auto"/>
        <w:ind w:left="0" w:firstLine="567"/>
        <w:jc w:val="both"/>
        <w:rPr>
          <w:rFonts w:ascii="Times New Roman" w:hAnsi="Times New Roman"/>
          <w:szCs w:val="24"/>
        </w:rPr>
      </w:pPr>
      <w:r>
        <w:rPr>
          <w:rFonts w:ascii="Times New Roman" w:hAnsi="Times New Roman"/>
          <w:szCs w:val="24"/>
        </w:rPr>
        <w:t>Perkančioji organizacija</w:t>
      </w:r>
      <w:r w:rsidR="00086B98" w:rsidRPr="00141FDF">
        <w:rPr>
          <w:rFonts w:ascii="Times New Roman" w:hAnsi="Times New Roman"/>
          <w:szCs w:val="24"/>
        </w:rPr>
        <w:t xml:space="preserve"> nerengs susitikimų su tiekėjais dėl pirkimo dokumentų paaiškinimų.</w:t>
      </w:r>
    </w:p>
    <w:p w14:paraId="27EE2785" w14:textId="77777777" w:rsidR="00AC257E" w:rsidRDefault="00AC257E" w:rsidP="00AC257E">
      <w:pPr>
        <w:pStyle w:val="Sraopastraipa"/>
        <w:tabs>
          <w:tab w:val="left" w:pos="0"/>
          <w:tab w:val="left" w:pos="1134"/>
        </w:tabs>
        <w:spacing w:after="0" w:line="240" w:lineRule="auto"/>
        <w:ind w:left="567"/>
        <w:jc w:val="both"/>
        <w:rPr>
          <w:rFonts w:ascii="Times New Roman" w:hAnsi="Times New Roman"/>
          <w:szCs w:val="24"/>
        </w:rPr>
      </w:pPr>
    </w:p>
    <w:p w14:paraId="18310858" w14:textId="77777777" w:rsidR="00721B55" w:rsidRDefault="00721B55" w:rsidP="00AC257E">
      <w:pPr>
        <w:pStyle w:val="Sraopastraipa"/>
        <w:tabs>
          <w:tab w:val="left" w:pos="0"/>
          <w:tab w:val="left" w:pos="1134"/>
        </w:tabs>
        <w:spacing w:after="0" w:line="240" w:lineRule="auto"/>
        <w:ind w:left="567"/>
        <w:jc w:val="both"/>
        <w:rPr>
          <w:rFonts w:ascii="Times New Roman" w:hAnsi="Times New Roman"/>
          <w:szCs w:val="24"/>
        </w:rPr>
      </w:pPr>
    </w:p>
    <w:p w14:paraId="75F79690" w14:textId="77777777" w:rsidR="00721B55" w:rsidRDefault="00721B55" w:rsidP="00AC257E">
      <w:pPr>
        <w:pStyle w:val="Sraopastraipa"/>
        <w:tabs>
          <w:tab w:val="left" w:pos="0"/>
          <w:tab w:val="left" w:pos="1134"/>
        </w:tabs>
        <w:spacing w:after="0" w:line="240" w:lineRule="auto"/>
        <w:ind w:left="567"/>
        <w:jc w:val="both"/>
        <w:rPr>
          <w:rFonts w:ascii="Times New Roman" w:hAnsi="Times New Roman"/>
          <w:szCs w:val="24"/>
        </w:rPr>
      </w:pPr>
    </w:p>
    <w:p w14:paraId="7C9FE09A" w14:textId="77777777" w:rsidR="00AC257E" w:rsidRPr="00141FDF" w:rsidRDefault="00AC257E" w:rsidP="00AC257E">
      <w:pPr>
        <w:pStyle w:val="Sraopastraipa"/>
        <w:numPr>
          <w:ilvl w:val="0"/>
          <w:numId w:val="39"/>
        </w:numPr>
        <w:tabs>
          <w:tab w:val="left" w:pos="1134"/>
        </w:tabs>
        <w:spacing w:after="0" w:line="360" w:lineRule="auto"/>
        <w:ind w:left="0" w:firstLine="567"/>
        <w:jc w:val="center"/>
        <w:rPr>
          <w:rFonts w:ascii="Times New Roman" w:hAnsi="Times New Roman"/>
          <w:b/>
        </w:rPr>
      </w:pPr>
      <w:r w:rsidRPr="00141FDF">
        <w:rPr>
          <w:rFonts w:ascii="Times New Roman" w:hAnsi="Times New Roman"/>
          <w:b/>
          <w:bCs/>
        </w:rPr>
        <w:lastRenderedPageBreak/>
        <w:t xml:space="preserve">PASIŪLYMŲ GALIOJIMO UŽTIKRINIMAS </w:t>
      </w:r>
    </w:p>
    <w:p w14:paraId="0AB3DA58" w14:textId="30DBC27A" w:rsidR="00A25DF4" w:rsidRPr="00896D48" w:rsidRDefault="00AC257E" w:rsidP="00896D48">
      <w:pPr>
        <w:pStyle w:val="Sraopastraipa"/>
        <w:numPr>
          <w:ilvl w:val="1"/>
          <w:numId w:val="39"/>
        </w:numPr>
        <w:tabs>
          <w:tab w:val="left" w:pos="1134"/>
        </w:tabs>
        <w:spacing w:after="0" w:line="240" w:lineRule="auto"/>
        <w:ind w:left="0" w:firstLine="567"/>
        <w:jc w:val="both"/>
        <w:rPr>
          <w:rFonts w:ascii="Times New Roman" w:hAnsi="Times New Roman"/>
        </w:rPr>
      </w:pPr>
      <w:r w:rsidRPr="00141FDF">
        <w:rPr>
          <w:rFonts w:ascii="Times New Roman" w:hAnsi="Times New Roman"/>
        </w:rPr>
        <w:t>Perkančioji organizacija nereikalauja, kad tiekėjai pateiktų pasiūlymo galiojimą už-tikrinantį dokumentą.</w:t>
      </w:r>
    </w:p>
    <w:p w14:paraId="29C06CDE" w14:textId="12D4AD5C" w:rsidR="00086B98" w:rsidRPr="00A25DF4" w:rsidRDefault="00086B98" w:rsidP="00B36CC8">
      <w:pPr>
        <w:pStyle w:val="Sraopastraipa"/>
        <w:numPr>
          <w:ilvl w:val="0"/>
          <w:numId w:val="39"/>
        </w:numPr>
        <w:spacing w:after="0" w:line="360" w:lineRule="auto"/>
        <w:ind w:left="0" w:firstLine="567"/>
        <w:jc w:val="center"/>
        <w:rPr>
          <w:rFonts w:ascii="Times New Roman" w:hAnsi="Times New Roman"/>
          <w:b/>
          <w:bCs/>
        </w:rPr>
      </w:pPr>
      <w:r w:rsidRPr="00A25DF4">
        <w:rPr>
          <w:rFonts w:ascii="Times New Roman" w:hAnsi="Times New Roman"/>
          <w:b/>
          <w:szCs w:val="24"/>
        </w:rPr>
        <w:t>SUSIPAŽINIMO SU PASIŪLYMAIS LAIKAS IR PROCEDŪRA</w:t>
      </w:r>
    </w:p>
    <w:p w14:paraId="1A74F9D8" w14:textId="3D234574" w:rsidR="00FE0B28" w:rsidRPr="00FE0B28" w:rsidRDefault="00086B98" w:rsidP="004652C8">
      <w:pPr>
        <w:pStyle w:val="Sraopastraipa"/>
        <w:numPr>
          <w:ilvl w:val="1"/>
          <w:numId w:val="39"/>
        </w:numPr>
        <w:tabs>
          <w:tab w:val="left" w:pos="0"/>
          <w:tab w:val="left" w:pos="1134"/>
          <w:tab w:val="left" w:pos="1560"/>
          <w:tab w:val="left" w:pos="8789"/>
        </w:tabs>
        <w:spacing w:after="0" w:line="240" w:lineRule="auto"/>
        <w:ind w:left="0" w:firstLine="567"/>
        <w:jc w:val="both"/>
        <w:rPr>
          <w:rFonts w:ascii="Times New Roman" w:hAnsi="Times New Roman"/>
          <w:szCs w:val="24"/>
        </w:rPr>
      </w:pPr>
      <w:r w:rsidRPr="00FE0B28">
        <w:rPr>
          <w:rFonts w:ascii="Times New Roman" w:hAnsi="Times New Roman"/>
          <w:szCs w:val="24"/>
        </w:rPr>
        <w:t>Pradinis susipažinimas su CVP IS elektroninėmis priemonėmis gautais pasiūlymais</w:t>
      </w:r>
      <w:r w:rsidR="00E116D6" w:rsidRPr="00FE0B28">
        <w:rPr>
          <w:rFonts w:ascii="Times New Roman" w:hAnsi="Times New Roman"/>
          <w:szCs w:val="24"/>
        </w:rPr>
        <w:t>, kuris</w:t>
      </w:r>
      <w:r w:rsidRPr="00FE0B28">
        <w:rPr>
          <w:rFonts w:ascii="Times New Roman" w:hAnsi="Times New Roman"/>
          <w:szCs w:val="24"/>
        </w:rPr>
        <w:t xml:space="preserve"> </w:t>
      </w:r>
      <w:r w:rsidRPr="00FE0B28">
        <w:rPr>
          <w:rFonts w:ascii="Times New Roman" w:hAnsi="Times New Roman"/>
          <w:iCs/>
          <w:szCs w:val="24"/>
        </w:rPr>
        <w:t>prilyginamas vokų atplėšimui</w:t>
      </w:r>
      <w:r w:rsidR="00B16607">
        <w:rPr>
          <w:rFonts w:ascii="Times New Roman" w:hAnsi="Times New Roman"/>
          <w:iCs/>
          <w:szCs w:val="24"/>
        </w:rPr>
        <w:t>,</w:t>
      </w:r>
      <w:r w:rsidR="00E116D6" w:rsidRPr="00FE0B28">
        <w:rPr>
          <w:rFonts w:ascii="Times New Roman" w:hAnsi="Times New Roman"/>
          <w:szCs w:val="24"/>
        </w:rPr>
        <w:t xml:space="preserve"> vyks </w:t>
      </w:r>
      <w:r w:rsidR="00414550" w:rsidRPr="002C0357">
        <w:rPr>
          <w:rFonts w:ascii="Times New Roman" w:hAnsi="Times New Roman"/>
          <w:b/>
          <w:bCs/>
          <w:szCs w:val="24"/>
        </w:rPr>
        <w:t xml:space="preserve">2025 m. sausio </w:t>
      </w:r>
      <w:r w:rsidR="00841C04">
        <w:rPr>
          <w:rFonts w:ascii="Times New Roman" w:hAnsi="Times New Roman"/>
          <w:b/>
          <w:bCs/>
          <w:szCs w:val="24"/>
        </w:rPr>
        <w:t>29</w:t>
      </w:r>
      <w:r w:rsidR="00414550" w:rsidRPr="002C0357">
        <w:rPr>
          <w:rFonts w:ascii="Times New Roman" w:hAnsi="Times New Roman"/>
          <w:b/>
          <w:bCs/>
          <w:szCs w:val="24"/>
        </w:rPr>
        <w:t xml:space="preserve"> d.</w:t>
      </w:r>
    </w:p>
    <w:p w14:paraId="32B410A0" w14:textId="46B29A6D" w:rsidR="003D5430" w:rsidRPr="001355C2" w:rsidRDefault="003D5430" w:rsidP="00B36CC8">
      <w:pPr>
        <w:pStyle w:val="Sraopastraipa"/>
        <w:numPr>
          <w:ilvl w:val="1"/>
          <w:numId w:val="39"/>
        </w:numPr>
        <w:tabs>
          <w:tab w:val="left" w:pos="0"/>
          <w:tab w:val="left" w:pos="1134"/>
          <w:tab w:val="left" w:pos="1560"/>
          <w:tab w:val="left" w:pos="8789"/>
        </w:tabs>
        <w:spacing w:after="0" w:line="240" w:lineRule="auto"/>
        <w:ind w:left="0" w:firstLine="567"/>
        <w:jc w:val="both"/>
        <w:rPr>
          <w:rFonts w:ascii="Times New Roman" w:hAnsi="Times New Roman"/>
          <w:szCs w:val="24"/>
        </w:rPr>
      </w:pPr>
      <w:r w:rsidRPr="001355C2">
        <w:rPr>
          <w:rFonts w:ascii="Times New Roman" w:hAnsi="Times New Roman"/>
          <w:szCs w:val="24"/>
        </w:rPr>
        <w:t>Susipažinimo su CVP IS priemonėmis gautais pasiūlymais procedūroje tiekėjai arba jų atstovai nedalyvauja</w:t>
      </w:r>
      <w:r w:rsidR="001D7A73" w:rsidRPr="001355C2">
        <w:rPr>
          <w:rFonts w:ascii="Times New Roman" w:hAnsi="Times New Roman"/>
          <w:szCs w:val="24"/>
        </w:rPr>
        <w:t>.</w:t>
      </w:r>
    </w:p>
    <w:p w14:paraId="1DA7D152" w14:textId="5D5E57F7" w:rsidR="003D5430" w:rsidRPr="001355C2" w:rsidRDefault="003D5430" w:rsidP="00B36CC8">
      <w:pPr>
        <w:pStyle w:val="Sraopastraipa"/>
        <w:numPr>
          <w:ilvl w:val="1"/>
          <w:numId w:val="39"/>
        </w:numPr>
        <w:tabs>
          <w:tab w:val="left" w:pos="0"/>
          <w:tab w:val="left" w:pos="1134"/>
          <w:tab w:val="left" w:pos="1560"/>
          <w:tab w:val="left" w:pos="8789"/>
        </w:tabs>
        <w:spacing w:after="0" w:line="240" w:lineRule="auto"/>
        <w:ind w:left="0" w:firstLine="567"/>
        <w:jc w:val="both"/>
        <w:rPr>
          <w:rFonts w:ascii="Times New Roman" w:hAnsi="Times New Roman"/>
          <w:szCs w:val="24"/>
        </w:rPr>
      </w:pPr>
      <w:r w:rsidRPr="001355C2">
        <w:rPr>
          <w:rFonts w:ascii="Times New Roman" w:hAnsi="Times New Roman"/>
          <w:szCs w:val="24"/>
        </w:rPr>
        <w:t xml:space="preserve">Atsižvelgiant į tai, kad pasiūlymai pateikiami elektroninėmis </w:t>
      </w:r>
      <w:r w:rsidR="00414550">
        <w:rPr>
          <w:rFonts w:ascii="Times New Roman" w:hAnsi="Times New Roman"/>
          <w:szCs w:val="24"/>
        </w:rPr>
        <w:t>apie susipažinimo su</w:t>
      </w:r>
      <w:r w:rsidRPr="001355C2">
        <w:rPr>
          <w:rFonts w:ascii="Times New Roman" w:hAnsi="Times New Roman"/>
          <w:szCs w:val="24"/>
        </w:rPr>
        <w:t xml:space="preserve"> pasiūlymais procedūros rezultatus nebus pranešama.</w:t>
      </w:r>
    </w:p>
    <w:p w14:paraId="61F7C869" w14:textId="6E63894E" w:rsidR="00086B98" w:rsidRPr="001D7A73" w:rsidRDefault="00414550" w:rsidP="00B36CC8">
      <w:pPr>
        <w:pStyle w:val="Sraopastraipa"/>
        <w:numPr>
          <w:ilvl w:val="1"/>
          <w:numId w:val="39"/>
        </w:numPr>
        <w:tabs>
          <w:tab w:val="left" w:pos="0"/>
          <w:tab w:val="left" w:pos="1134"/>
          <w:tab w:val="left" w:pos="1560"/>
          <w:tab w:val="left" w:pos="8789"/>
        </w:tabs>
        <w:spacing w:after="0" w:line="240" w:lineRule="auto"/>
        <w:ind w:left="0" w:firstLine="567"/>
        <w:jc w:val="both"/>
        <w:rPr>
          <w:rFonts w:ascii="Times New Roman" w:hAnsi="Times New Roman"/>
          <w:szCs w:val="24"/>
        </w:rPr>
      </w:pPr>
      <w:r>
        <w:rPr>
          <w:rFonts w:ascii="Times New Roman" w:hAnsi="Times New Roman"/>
          <w:szCs w:val="24"/>
        </w:rPr>
        <w:t xml:space="preserve">Stebėtojai </w:t>
      </w:r>
      <w:r w:rsidR="008D6772">
        <w:rPr>
          <w:rFonts w:ascii="Times New Roman" w:hAnsi="Times New Roman"/>
          <w:szCs w:val="24"/>
        </w:rPr>
        <w:t>nekviečiami</w:t>
      </w:r>
      <w:r w:rsidR="00086B98" w:rsidRPr="001D7A73">
        <w:rPr>
          <w:rFonts w:ascii="Times New Roman" w:hAnsi="Times New Roman"/>
          <w:szCs w:val="24"/>
        </w:rPr>
        <w:t xml:space="preserve"> dalyvauti pradinio susipažinimo su elektroninėmis priemonėmis gautais pasiūlymais procedūroje.</w:t>
      </w:r>
    </w:p>
    <w:p w14:paraId="79D03C2F" w14:textId="77777777" w:rsidR="00086B98" w:rsidRPr="00704875" w:rsidRDefault="00086B98" w:rsidP="00704875">
      <w:pPr>
        <w:rPr>
          <w:b/>
          <w:bCs/>
        </w:rPr>
      </w:pPr>
    </w:p>
    <w:p w14:paraId="0C825683" w14:textId="45878513" w:rsidR="00086B98" w:rsidRPr="00423701" w:rsidRDefault="00086B98" w:rsidP="00B36CC8">
      <w:pPr>
        <w:pStyle w:val="Sraopastraipa"/>
        <w:numPr>
          <w:ilvl w:val="0"/>
          <w:numId w:val="39"/>
        </w:numPr>
        <w:spacing w:line="360" w:lineRule="auto"/>
        <w:jc w:val="center"/>
        <w:rPr>
          <w:rFonts w:ascii="Times New Roman" w:hAnsi="Times New Roman"/>
          <w:b/>
          <w:bCs/>
        </w:rPr>
      </w:pPr>
      <w:r w:rsidRPr="00423701">
        <w:rPr>
          <w:rFonts w:ascii="Times New Roman" w:hAnsi="Times New Roman"/>
          <w:b/>
        </w:rPr>
        <w:t>PASIŪLYMŲ NAGRINĖJIMAS</w:t>
      </w:r>
      <w:r w:rsidR="009A619B">
        <w:rPr>
          <w:rFonts w:ascii="Times New Roman" w:hAnsi="Times New Roman"/>
          <w:b/>
        </w:rPr>
        <w:t>, VERTINIMAS</w:t>
      </w:r>
      <w:r w:rsidR="00EB3F12">
        <w:rPr>
          <w:rFonts w:ascii="Times New Roman" w:hAnsi="Times New Roman"/>
          <w:b/>
        </w:rPr>
        <w:t xml:space="preserve">, </w:t>
      </w:r>
      <w:r w:rsidRPr="00423701">
        <w:rPr>
          <w:rFonts w:ascii="Times New Roman" w:hAnsi="Times New Roman"/>
          <w:b/>
        </w:rPr>
        <w:t>ATMETIMO PRIEŽASTYS</w:t>
      </w:r>
    </w:p>
    <w:p w14:paraId="29833827" w14:textId="77777777" w:rsidR="00C31ACA" w:rsidRPr="0053334A" w:rsidRDefault="00C31ACA" w:rsidP="0053334A">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szCs w:val="24"/>
        </w:rPr>
        <w:t>Pasiūlymai nagrinėjami, vertinami ir palyginami konfidencialiai, nedalyvaujant pasiūlymus pateikusių tiekėjų atstovams.</w:t>
      </w:r>
    </w:p>
    <w:p w14:paraId="0219D4C1" w14:textId="2E99E679" w:rsidR="009A76AA" w:rsidRPr="0053334A" w:rsidRDefault="008D6772" w:rsidP="0053334A">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Pr>
          <w:rFonts w:ascii="Times New Roman" w:hAnsi="Times New Roman"/>
          <w:iCs/>
          <w:szCs w:val="24"/>
        </w:rPr>
        <w:t>Pirkimo organizatorius</w:t>
      </w:r>
      <w:r w:rsidR="00086B98" w:rsidRPr="0053334A">
        <w:rPr>
          <w:rFonts w:ascii="Times New Roman" w:hAnsi="Times New Roman"/>
          <w:iCs/>
          <w:szCs w:val="24"/>
        </w:rPr>
        <w:t xml:space="preserve"> </w:t>
      </w:r>
      <w:r w:rsidR="00086B98" w:rsidRPr="0053334A">
        <w:rPr>
          <w:rFonts w:ascii="Times New Roman" w:hAnsi="Times New Roman"/>
          <w:szCs w:val="24"/>
        </w:rPr>
        <w:t>ekonomiškai naudingiausią pasiūlymą išrenka pagal mažiausios kainos kriterijų.</w:t>
      </w:r>
    </w:p>
    <w:p w14:paraId="2BA0B035" w14:textId="77777777" w:rsidR="006E7003" w:rsidRPr="0053334A" w:rsidRDefault="00086B98" w:rsidP="0053334A">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95DC8F" w14:textId="7B5DFEEC" w:rsidR="007C6DBA" w:rsidRPr="00FA5805" w:rsidRDefault="008D6772" w:rsidP="008D6772">
      <w:pPr>
        <w:pStyle w:val="Pagrindinistekstas2"/>
        <w:numPr>
          <w:ilvl w:val="1"/>
          <w:numId w:val="39"/>
        </w:numPr>
        <w:tabs>
          <w:tab w:val="left" w:pos="568"/>
          <w:tab w:val="left" w:pos="1418"/>
        </w:tabs>
        <w:suppressAutoHyphens/>
        <w:autoSpaceDN w:val="0"/>
        <w:spacing w:after="0" w:line="240" w:lineRule="auto"/>
        <w:ind w:left="0" w:firstLine="567"/>
        <w:jc w:val="both"/>
      </w:pPr>
      <w:r>
        <w:rPr>
          <w:iCs/>
          <w:u w:val="single"/>
        </w:rPr>
        <w:t>Pirkimo organizatorius</w:t>
      </w:r>
      <w:r w:rsidR="007C6DBA" w:rsidRPr="008D6772">
        <w:rPr>
          <w:iCs/>
          <w:u w:val="single"/>
        </w:rPr>
        <w:t xml:space="preserve"> vykdydama</w:t>
      </w:r>
      <w:r w:rsidR="002D10C9">
        <w:rPr>
          <w:iCs/>
          <w:u w:val="single"/>
        </w:rPr>
        <w:t>s</w:t>
      </w:r>
      <w:r w:rsidR="007C6DBA" w:rsidRPr="008D6772">
        <w:rPr>
          <w:iCs/>
          <w:u w:val="single"/>
        </w:rPr>
        <w:t xml:space="preserve"> pirkimą </w:t>
      </w:r>
      <w:r w:rsidR="002D10C9">
        <w:rPr>
          <w:iCs/>
          <w:u w:val="single"/>
        </w:rPr>
        <w:t>skelbiamos apklausos</w:t>
      </w:r>
      <w:r w:rsidR="007C6DBA" w:rsidRPr="008D6772">
        <w:rPr>
          <w:iCs/>
          <w:u w:val="single"/>
        </w:rPr>
        <w:t xml:space="preserve"> būdu ir </w:t>
      </w:r>
      <w:r w:rsidR="007C6DBA" w:rsidRPr="008D6772">
        <w:rPr>
          <w:u w:val="single"/>
        </w:rPr>
        <w:t>ekonomiškai naudingiausią pasiūlymą išrinkdama pagal kainos kriterijų laikosi šio pirkimo procedūrų eiliškumo</w:t>
      </w:r>
      <w:r w:rsidR="007C6DBA" w:rsidRPr="008D6772">
        <w:rPr>
          <w:iCs/>
          <w:u w:val="single"/>
        </w:rPr>
        <w:t>:</w:t>
      </w:r>
    </w:p>
    <w:p w14:paraId="0DB94F57" w14:textId="5E471FFF" w:rsidR="004A2B5C" w:rsidRPr="0053334A" w:rsidRDefault="007C6DBA" w:rsidP="0053334A">
      <w:pPr>
        <w:pStyle w:val="Sraopastraipa"/>
        <w:numPr>
          <w:ilvl w:val="2"/>
          <w:numId w:val="39"/>
        </w:numPr>
        <w:tabs>
          <w:tab w:val="left" w:pos="1418"/>
        </w:tabs>
        <w:ind w:left="0" w:firstLine="567"/>
        <w:jc w:val="both"/>
        <w:rPr>
          <w:rFonts w:ascii="Times New Roman" w:hAnsi="Times New Roman"/>
          <w:iCs/>
        </w:rPr>
      </w:pPr>
      <w:r w:rsidRPr="00FA5805">
        <w:rPr>
          <w:rFonts w:ascii="Times New Roman" w:hAnsi="Times New Roman"/>
          <w:iCs/>
        </w:rPr>
        <w:t xml:space="preserve">tikrina </w:t>
      </w:r>
      <w:r w:rsidR="00176C70" w:rsidRPr="00FA5805">
        <w:rPr>
          <w:rFonts w:ascii="Times New Roman" w:hAnsi="Times New Roman"/>
          <w:iCs/>
        </w:rPr>
        <w:t xml:space="preserve">ar </w:t>
      </w:r>
      <w:r w:rsidR="001F77F6" w:rsidRPr="00FA5805">
        <w:rPr>
          <w:rFonts w:ascii="Times New Roman" w:hAnsi="Times New Roman"/>
          <w:iCs/>
        </w:rPr>
        <w:t xml:space="preserve">tiekėjai </w:t>
      </w:r>
      <w:r w:rsidR="004A2B5C" w:rsidRPr="00FA5805">
        <w:rPr>
          <w:rFonts w:ascii="Times New Roman" w:hAnsi="Times New Roman"/>
          <w:iCs/>
        </w:rPr>
        <w:t>atitinka sąlygas leidžiančias dalyvauti pirkime</w:t>
      </w:r>
      <w:r w:rsidR="001355C2" w:rsidRPr="00FA5805">
        <w:rPr>
          <w:rFonts w:ascii="Times New Roman" w:hAnsi="Times New Roman"/>
          <w:iCs/>
        </w:rPr>
        <w:t xml:space="preserve"> (</w:t>
      </w:r>
      <w:r w:rsidR="005E6577" w:rsidRPr="00FA5805">
        <w:rPr>
          <w:rFonts w:ascii="Times New Roman" w:hAnsi="Times New Roman"/>
          <w:iCs/>
        </w:rPr>
        <w:t>4.1</w:t>
      </w:r>
      <w:r w:rsidR="005E6577">
        <w:rPr>
          <w:rFonts w:ascii="Times New Roman" w:hAnsi="Times New Roman"/>
          <w:iCs/>
        </w:rPr>
        <w:t xml:space="preserve">.1 - </w:t>
      </w:r>
      <w:r w:rsidR="001355C2">
        <w:rPr>
          <w:rFonts w:ascii="Times New Roman" w:hAnsi="Times New Roman"/>
          <w:iCs/>
        </w:rPr>
        <w:t>4.1.3</w:t>
      </w:r>
      <w:r w:rsidR="005E6577">
        <w:rPr>
          <w:rFonts w:ascii="Times New Roman" w:hAnsi="Times New Roman"/>
          <w:iCs/>
        </w:rPr>
        <w:t xml:space="preserve"> papunkčiai</w:t>
      </w:r>
      <w:r w:rsidR="001355C2">
        <w:rPr>
          <w:rFonts w:ascii="Times New Roman" w:hAnsi="Times New Roman"/>
          <w:iCs/>
        </w:rPr>
        <w:t>)</w:t>
      </w:r>
      <w:r w:rsidR="004A2B5C" w:rsidRPr="0053334A">
        <w:rPr>
          <w:rFonts w:ascii="Times New Roman" w:hAnsi="Times New Roman"/>
          <w:iCs/>
        </w:rPr>
        <w:t>;</w:t>
      </w:r>
    </w:p>
    <w:p w14:paraId="572BC9D6" w14:textId="1E9F73A1" w:rsidR="00176C70" w:rsidRPr="005E6577" w:rsidRDefault="00365EAE" w:rsidP="005E6577">
      <w:pPr>
        <w:pStyle w:val="Sraopastraipa"/>
        <w:numPr>
          <w:ilvl w:val="2"/>
          <w:numId w:val="39"/>
        </w:numPr>
        <w:tabs>
          <w:tab w:val="left" w:pos="1418"/>
        </w:tabs>
        <w:ind w:left="0" w:firstLine="567"/>
        <w:jc w:val="both"/>
        <w:rPr>
          <w:rFonts w:ascii="Times New Roman" w:hAnsi="Times New Roman"/>
          <w:iCs/>
        </w:rPr>
      </w:pPr>
      <w:r w:rsidRPr="0053334A">
        <w:rPr>
          <w:rFonts w:ascii="Times New Roman" w:hAnsi="Times New Roman"/>
          <w:iCs/>
        </w:rPr>
        <w:t>vertina ar tiekėjai atitinka keliamus kvalifikacijos r</w:t>
      </w:r>
      <w:r w:rsidR="00FF65B0" w:rsidRPr="0053334A">
        <w:rPr>
          <w:rFonts w:ascii="Times New Roman" w:hAnsi="Times New Roman"/>
          <w:iCs/>
        </w:rPr>
        <w:t>e</w:t>
      </w:r>
      <w:r w:rsidRPr="0053334A">
        <w:rPr>
          <w:rFonts w:ascii="Times New Roman" w:hAnsi="Times New Roman"/>
          <w:iCs/>
        </w:rPr>
        <w:t>ikalavimus</w:t>
      </w:r>
      <w:r w:rsidR="005E6577">
        <w:rPr>
          <w:rFonts w:ascii="Times New Roman" w:hAnsi="Times New Roman"/>
          <w:iCs/>
        </w:rPr>
        <w:t xml:space="preserve"> (4.1.4 - 4.1.7 papunkčiai)</w:t>
      </w:r>
      <w:r w:rsidR="005E6577" w:rsidRPr="0053334A">
        <w:rPr>
          <w:rFonts w:ascii="Times New Roman" w:hAnsi="Times New Roman"/>
          <w:iCs/>
        </w:rPr>
        <w:t>;</w:t>
      </w:r>
    </w:p>
    <w:p w14:paraId="30D9D713" w14:textId="52117F5C" w:rsidR="007C6DBA" w:rsidRPr="0053334A" w:rsidRDefault="007C6DBA" w:rsidP="0053334A">
      <w:pPr>
        <w:pStyle w:val="Sraopastraipa"/>
        <w:numPr>
          <w:ilvl w:val="2"/>
          <w:numId w:val="39"/>
        </w:numPr>
        <w:tabs>
          <w:tab w:val="left" w:pos="142"/>
          <w:tab w:val="left" w:pos="284"/>
          <w:tab w:val="left" w:pos="1418"/>
          <w:tab w:val="left" w:pos="1701"/>
        </w:tabs>
        <w:suppressAutoHyphens/>
        <w:autoSpaceDN w:val="0"/>
        <w:spacing w:after="0" w:line="240" w:lineRule="auto"/>
        <w:ind w:left="0" w:firstLine="567"/>
        <w:jc w:val="both"/>
        <w:rPr>
          <w:rFonts w:ascii="Times New Roman" w:hAnsi="Times New Roman"/>
          <w:strike/>
        </w:rPr>
      </w:pPr>
      <w:r w:rsidRPr="0053334A">
        <w:rPr>
          <w:rFonts w:ascii="Times New Roman" w:hAnsi="Times New Roman"/>
        </w:rPr>
        <w:t>įvertina tiekėjų pateiktus pasiūlymus</w:t>
      </w:r>
      <w:r w:rsidRPr="0053334A">
        <w:rPr>
          <w:rFonts w:ascii="Times New Roman" w:hAnsi="Times New Roman"/>
          <w:iCs/>
        </w:rPr>
        <w:t>, tame tarpe ir tiekėjų pasiūlytas kainas</w:t>
      </w:r>
      <w:r w:rsidRPr="0053334A">
        <w:rPr>
          <w:rFonts w:ascii="Times New Roman" w:hAnsi="Times New Roman"/>
        </w:rPr>
        <w:t xml:space="preserve">. </w:t>
      </w:r>
      <w:r w:rsidR="002D10C9">
        <w:rPr>
          <w:rFonts w:ascii="Times New Roman" w:hAnsi="Times New Roman"/>
        </w:rPr>
        <w:t>Pirkimo organizatorius</w:t>
      </w:r>
      <w:r w:rsidRPr="0053334A">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EB1F937" w14:textId="6D1B60C0" w:rsidR="002B4D05" w:rsidRPr="0053334A" w:rsidRDefault="007C6DBA" w:rsidP="0053334A">
      <w:pPr>
        <w:pStyle w:val="Sraopastraipa"/>
        <w:numPr>
          <w:ilvl w:val="2"/>
          <w:numId w:val="39"/>
        </w:numPr>
        <w:tabs>
          <w:tab w:val="left" w:pos="1418"/>
        </w:tabs>
        <w:suppressAutoHyphens/>
        <w:autoSpaceDN w:val="0"/>
        <w:spacing w:after="0" w:line="240" w:lineRule="auto"/>
        <w:ind w:left="0" w:firstLine="567"/>
        <w:jc w:val="both"/>
        <w:rPr>
          <w:rFonts w:ascii="Times New Roman" w:hAnsi="Times New Roman"/>
        </w:rPr>
      </w:pPr>
      <w:r w:rsidRPr="0053334A">
        <w:rPr>
          <w:rFonts w:ascii="Times New Roman" w:hAnsi="Times New Roman"/>
        </w:rPr>
        <w:t xml:space="preserve">išnagrinėjusi, įvertinusi ir palyginusi neatmestus pasiūlymus, </w:t>
      </w:r>
      <w:r w:rsidR="002D10C9">
        <w:rPr>
          <w:rFonts w:ascii="Times New Roman" w:hAnsi="Times New Roman"/>
        </w:rPr>
        <w:t xml:space="preserve">Pirkimo organizatorius </w:t>
      </w:r>
      <w:r w:rsidRPr="0053334A">
        <w:rPr>
          <w:rFonts w:ascii="Times New Roman" w:hAnsi="Times New Roman"/>
        </w:rPr>
        <w:t xml:space="preserve">nustato </w:t>
      </w:r>
      <w:r w:rsidR="00DE3EC7" w:rsidRPr="0053334A">
        <w:rPr>
          <w:rFonts w:ascii="Times New Roman" w:hAnsi="Times New Roman"/>
        </w:rPr>
        <w:t xml:space="preserve">pirkimo </w:t>
      </w:r>
      <w:r w:rsidRPr="0053334A">
        <w:rPr>
          <w:rFonts w:ascii="Times New Roman" w:hAnsi="Times New Roman"/>
        </w:rPr>
        <w:t>laimėtoją (pateikus</w:t>
      </w:r>
      <w:r w:rsidR="00EA545E" w:rsidRPr="0053334A">
        <w:rPr>
          <w:rFonts w:ascii="Times New Roman" w:hAnsi="Times New Roman"/>
        </w:rPr>
        <w:t>į</w:t>
      </w:r>
      <w:r w:rsidRPr="0053334A">
        <w:rPr>
          <w:rFonts w:ascii="Times New Roman" w:hAnsi="Times New Roman"/>
        </w:rPr>
        <w:t xml:space="preserve"> ekonomiškai naudingiausią pasiūlymą)</w:t>
      </w:r>
      <w:r w:rsidR="00EA545E" w:rsidRPr="0053334A">
        <w:rPr>
          <w:rFonts w:ascii="Times New Roman" w:hAnsi="Times New Roman"/>
        </w:rPr>
        <w:t xml:space="preserve">, </w:t>
      </w:r>
      <w:r w:rsidRPr="0053334A">
        <w:rPr>
          <w:rFonts w:ascii="Times New Roman" w:hAnsi="Times New Roman"/>
          <w:color w:val="000000"/>
        </w:rPr>
        <w:t xml:space="preserve">laimėjusiu nustatomas </w:t>
      </w:r>
      <w:r w:rsidRPr="0053334A">
        <w:rPr>
          <w:rFonts w:ascii="Times New Roman" w:hAnsi="Times New Roman"/>
          <w:iCs/>
        </w:rPr>
        <w:t xml:space="preserve">ekonomiškai naudingiausią pasiūlymas, kuris </w:t>
      </w:r>
      <w:r w:rsidRPr="0053334A">
        <w:rPr>
          <w:rFonts w:ascii="Times New Roman" w:hAnsi="Times New Roman"/>
          <w:color w:val="000000"/>
        </w:rPr>
        <w:t xml:space="preserve">įrašytas pasiūlymų eilėje pirmuoju numeriu ir  tenkina visas </w:t>
      </w:r>
      <w:r w:rsidRPr="005E6577">
        <w:rPr>
          <w:rFonts w:ascii="Times New Roman" w:hAnsi="Times New Roman"/>
          <w:color w:val="000000"/>
        </w:rPr>
        <w:t>1</w:t>
      </w:r>
      <w:r w:rsidR="00B03803" w:rsidRPr="005E6577">
        <w:rPr>
          <w:rFonts w:ascii="Times New Roman" w:hAnsi="Times New Roman"/>
          <w:color w:val="000000"/>
        </w:rPr>
        <w:t>1</w:t>
      </w:r>
      <w:r w:rsidRPr="005E6577">
        <w:rPr>
          <w:rFonts w:ascii="Times New Roman" w:hAnsi="Times New Roman"/>
          <w:color w:val="000000"/>
        </w:rPr>
        <w:t>.10</w:t>
      </w:r>
      <w:r w:rsidRPr="0053334A">
        <w:rPr>
          <w:rFonts w:ascii="Times New Roman" w:hAnsi="Times New Roman"/>
          <w:color w:val="000000"/>
        </w:rPr>
        <w:t xml:space="preserve"> punkte nurodytas sąlygas</w:t>
      </w:r>
      <w:r w:rsidR="007D2586" w:rsidRPr="0053334A">
        <w:rPr>
          <w:rFonts w:ascii="Times New Roman" w:hAnsi="Times New Roman"/>
          <w:color w:val="000000"/>
        </w:rPr>
        <w:t>.</w:t>
      </w:r>
    </w:p>
    <w:p w14:paraId="64DDFBC0" w14:textId="7481B91B" w:rsidR="006E7003" w:rsidRPr="0053334A" w:rsidRDefault="006E7003" w:rsidP="0053334A">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szCs w:val="24"/>
        </w:rPr>
        <w:t xml:space="preserve">Siekiant atlikti lygiavertį pasiūlymų kainų palyginimą, pasiūlyme nurodyta bendra kaina bus vertinama eurais įskaitant PVM. Jeigu pasiūlymo kaina dėl pateisinamų priežasčių bus nurodyta be PVM, </w:t>
      </w:r>
      <w:r w:rsidR="002D10C9">
        <w:rPr>
          <w:rFonts w:ascii="Times New Roman" w:hAnsi="Times New Roman"/>
          <w:szCs w:val="24"/>
        </w:rPr>
        <w:t>pirkimo organizatorius</w:t>
      </w:r>
      <w:r w:rsidRPr="0053334A">
        <w:rPr>
          <w:rFonts w:ascii="Times New Roman" w:hAnsi="Times New Roman"/>
          <w:szCs w:val="24"/>
        </w:rPr>
        <w:t>, atsižvelgdama į galiojančius teisės aktus, prie tokio pasiūlymo kainos pridės (arba nepridės) Lietuvos Respublikoje taikomo 21% PVM tarifo sumą.</w:t>
      </w:r>
    </w:p>
    <w:p w14:paraId="22E67678" w14:textId="77777777" w:rsidR="004F0ED0" w:rsidRPr="0053334A" w:rsidRDefault="00AE2FB6" w:rsidP="00F03E70">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szCs w:val="24"/>
        </w:rPr>
        <w:t>Perkančioji organizacija gali prašyti, kad dalyviai paaiškintų savo pasiūlymus, tačiau negali prašyti, siūlyti arba leisti pakeisti pasiūlymo esmės – pakeisti kainos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3733E8EC" w14:textId="5435DF64" w:rsidR="004F0ED0" w:rsidRPr="0053334A" w:rsidRDefault="002D10C9" w:rsidP="00F03E70">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Pr>
          <w:rFonts w:ascii="Times New Roman" w:hAnsi="Times New Roman"/>
          <w:iCs/>
        </w:rPr>
        <w:t>Pirkimo organizatorius</w:t>
      </w:r>
      <w:r w:rsidR="004F0ED0" w:rsidRPr="0053334A">
        <w:rPr>
          <w:rFonts w:ascii="Times New Roman" w:hAnsi="Times New Roman"/>
          <w:iCs/>
        </w:rPr>
        <w:t>, pasiūlymų vertinimo metu rad</w:t>
      </w:r>
      <w:r>
        <w:rPr>
          <w:rFonts w:ascii="Times New Roman" w:hAnsi="Times New Roman"/>
          <w:iCs/>
        </w:rPr>
        <w:t>ęs</w:t>
      </w:r>
      <w:r w:rsidR="004F0ED0" w:rsidRPr="0053334A">
        <w:rPr>
          <w:rFonts w:ascii="Times New Roman" w:hAnsi="Times New Roman"/>
          <w:iCs/>
        </w:rPr>
        <w:t xml:space="preserve"> pasiūlyme nurodytos kainos apskaičiavimo klaidų, privalo paprašyti dalyvių per jos nurodytą terminą ištaisyti pasiūlyme pastebėtas aritmetines klaidas, nekeičiant susipažinimo su pasiūlymais metu užfiksuotų  įkainių. Taisydamas pasiūlyme nurodytas aritmetines klaidas, dalyvis gali taisyti galutinę pasiūlymo kainą, tačiau neturi teisės taisyti (keisti) pasiūlyme nurodytų įkainių.</w:t>
      </w:r>
    </w:p>
    <w:p w14:paraId="0675485A" w14:textId="253407C4" w:rsidR="004F0ED0" w:rsidRPr="0053334A" w:rsidRDefault="002D10C9" w:rsidP="00F03E70">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Pr>
          <w:rFonts w:ascii="Times New Roman" w:hAnsi="Times New Roman"/>
          <w:iCs/>
        </w:rPr>
        <w:lastRenderedPageBreak/>
        <w:t>Pirkimo organizatorius</w:t>
      </w:r>
      <w:r w:rsidR="004F0ED0" w:rsidRPr="0053334A">
        <w:rPr>
          <w:rFonts w:ascii="Times New Roman" w:hAnsi="Times New Roman"/>
          <w:iCs/>
        </w:rPr>
        <w:t xml:space="preserve"> privalo tiekėjo CVP IS susirašinėjimo priemonėmis paprašyti, kad per </w:t>
      </w:r>
      <w:r w:rsidR="00375771">
        <w:rPr>
          <w:rFonts w:ascii="Times New Roman" w:hAnsi="Times New Roman"/>
          <w:iCs/>
        </w:rPr>
        <w:t>Pirkimo organizatoriaus</w:t>
      </w:r>
      <w:r w:rsidR="004F0ED0" w:rsidRPr="0053334A">
        <w:rPr>
          <w:rFonts w:ascii="Times New Roman" w:hAnsi="Times New Roman"/>
          <w:iCs/>
        </w:rPr>
        <w:t xml:space="preserve"> nurodytą terminą, tiekėjas pagrįstų pasiūlyme nurodytą paslaugų ar jų sudedamųjų dalių kainą, jeigu ji atrodo neįprastai maža. Pasiūlyme nurodyta paslaugų kaina visais atvejais turi būti laikomos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FE6AC7E" w14:textId="5D338BB0" w:rsidR="00C003A4" w:rsidRPr="0053334A" w:rsidRDefault="00AE2FB6" w:rsidP="00F03E70">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szCs w:val="24"/>
        </w:rPr>
        <w:t>Perkančioji organizacija gali nevertinti viso dalyvio pasiūlymo, jeigu patikrinusi jo dalį nustato, kad, vadovaujantis Įstatymo reikalavimais, pasiūlymas turi būti atmestas.</w:t>
      </w:r>
    </w:p>
    <w:p w14:paraId="3CE0C364" w14:textId="6062F7DB" w:rsidR="00284F91" w:rsidRPr="0053334A" w:rsidRDefault="002D10C9" w:rsidP="00F03E70">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Pr>
          <w:rFonts w:ascii="Times New Roman" w:hAnsi="Times New Roman"/>
          <w:iCs/>
        </w:rPr>
        <w:t>Pirkimo organizatorius</w:t>
      </w:r>
      <w:r w:rsidR="00F70621" w:rsidRPr="0053334A">
        <w:rPr>
          <w:rFonts w:ascii="Times New Roman" w:hAnsi="Times New Roman"/>
          <w:iCs/>
          <w:szCs w:val="24"/>
          <w:u w:val="single"/>
        </w:rPr>
        <w:t xml:space="preserve"> ekonomiškai naudingiausią pasiūlymą nustato laimėjusiu, jeigu tenkinamos visos šios sąlygos:</w:t>
      </w:r>
    </w:p>
    <w:p w14:paraId="7AEC6BF8" w14:textId="77777777" w:rsidR="0052519E" w:rsidRPr="0053334A" w:rsidRDefault="00284F9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53334A">
        <w:rPr>
          <w:rFonts w:ascii="Times New Roman" w:hAnsi="Times New Roman"/>
          <w:iCs/>
          <w:szCs w:val="24"/>
        </w:rPr>
        <w:t>tiekėjas atitinka sąlygas leidžiančias dalyvauti pirkime;</w:t>
      </w:r>
    </w:p>
    <w:p w14:paraId="53B368C4" w14:textId="63E6EA7E" w:rsidR="0052519E" w:rsidRPr="0053334A" w:rsidRDefault="0052519E"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53334A">
        <w:rPr>
          <w:rFonts w:ascii="Times New Roman" w:hAnsi="Times New Roman"/>
          <w:iCs/>
          <w:szCs w:val="24"/>
        </w:rPr>
        <w:t>tiekėjas atitinka kvalifikacijos reikalavimus;</w:t>
      </w:r>
    </w:p>
    <w:p w14:paraId="2CBF7C12" w14:textId="77777777" w:rsidR="007617F3"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53334A">
        <w:rPr>
          <w:rFonts w:ascii="Times New Roman" w:hAnsi="Times New Roman"/>
          <w:iCs/>
          <w:szCs w:val="24"/>
        </w:rPr>
        <w:t>pasiūlymas atitinka skelbime apie pirkimą ir dokumentuose nustatytus reikalavimus, sąlygas ir kriterijus;</w:t>
      </w:r>
    </w:p>
    <w:p w14:paraId="7FAD4C12" w14:textId="5F551573" w:rsidR="007617F3"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53334A">
        <w:rPr>
          <w:rFonts w:ascii="Times New Roman" w:hAnsi="Times New Roman"/>
          <w:iCs/>
          <w:szCs w:val="24"/>
        </w:rPr>
        <w:t xml:space="preserve">tiekėjas per </w:t>
      </w:r>
      <w:r w:rsidR="00375771">
        <w:rPr>
          <w:rFonts w:ascii="Times New Roman" w:hAnsi="Times New Roman"/>
          <w:iCs/>
        </w:rPr>
        <w:t>Pirkimo organizatoriaus</w:t>
      </w:r>
      <w:r w:rsidRPr="0053334A">
        <w:rPr>
          <w:rFonts w:ascii="Times New Roman" w:hAnsi="Times New Roman"/>
          <w:iCs/>
          <w:szCs w:val="24"/>
        </w:rPr>
        <w:t xml:space="preserve"> nustatytą terminą patikslino, papildė, paaiškino </w:t>
      </w:r>
      <w:r w:rsidR="003A301A" w:rsidRPr="0053334A">
        <w:rPr>
          <w:rFonts w:ascii="Times New Roman" w:hAnsi="Times New Roman"/>
          <w:iCs/>
          <w:szCs w:val="24"/>
        </w:rPr>
        <w:t>prašomą informaciją</w:t>
      </w:r>
      <w:r w:rsidR="00E83560">
        <w:rPr>
          <w:rFonts w:ascii="Times New Roman" w:hAnsi="Times New Roman"/>
          <w:iCs/>
          <w:szCs w:val="24"/>
        </w:rPr>
        <w:t>;</w:t>
      </w:r>
    </w:p>
    <w:p w14:paraId="6E28D3CF" w14:textId="77777777" w:rsidR="007617F3"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53334A">
        <w:rPr>
          <w:rFonts w:ascii="Times New Roman" w:hAnsi="Times New Roman"/>
          <w:iCs/>
          <w:szCs w:val="24"/>
        </w:rPr>
        <w:t>pasiūlyta kaina nėra per didelė ir perkančiajai organizacijai nepriimtina;</w:t>
      </w:r>
    </w:p>
    <w:p w14:paraId="29EFA454" w14:textId="16CDAE15" w:rsidR="00F70621"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53334A">
        <w:rPr>
          <w:rFonts w:ascii="Times New Roman" w:hAnsi="Times New Roman"/>
          <w:iCs/>
          <w:szCs w:val="24"/>
        </w:rPr>
        <w:t xml:space="preserve">tiekėjas per </w:t>
      </w:r>
      <w:r w:rsidR="00375771">
        <w:rPr>
          <w:rFonts w:ascii="Times New Roman" w:hAnsi="Times New Roman"/>
          <w:iCs/>
        </w:rPr>
        <w:t>Pirkimo organizatoriaus</w:t>
      </w:r>
      <w:r w:rsidRPr="0053334A">
        <w:rPr>
          <w:rFonts w:ascii="Times New Roman" w:hAnsi="Times New Roman"/>
          <w:iCs/>
          <w:szCs w:val="24"/>
        </w:rPr>
        <w:t xml:space="preserve"> nustatytą terminą pateikė tinkamus pasiūlytos mažiausios kainos pagrįstumo įrodymus</w:t>
      </w:r>
      <w:r w:rsidR="007617F3" w:rsidRPr="0053334A">
        <w:rPr>
          <w:rFonts w:ascii="Times New Roman" w:hAnsi="Times New Roman"/>
          <w:iCs/>
          <w:szCs w:val="24"/>
        </w:rPr>
        <w:t>;</w:t>
      </w:r>
    </w:p>
    <w:p w14:paraId="69800241" w14:textId="207DCCE1" w:rsidR="00F70621" w:rsidRPr="0053334A" w:rsidRDefault="002D10C9" w:rsidP="00F03E70">
      <w:pPr>
        <w:pStyle w:val="Sraopastraipa"/>
        <w:numPr>
          <w:ilvl w:val="1"/>
          <w:numId w:val="39"/>
        </w:numPr>
        <w:tabs>
          <w:tab w:val="left" w:pos="142"/>
          <w:tab w:val="left" w:pos="567"/>
          <w:tab w:val="left" w:pos="1134"/>
          <w:tab w:val="left" w:pos="1418"/>
        </w:tabs>
        <w:spacing w:after="0" w:line="240" w:lineRule="auto"/>
        <w:ind w:left="0" w:firstLine="567"/>
        <w:jc w:val="both"/>
        <w:rPr>
          <w:rFonts w:ascii="Times New Roman" w:hAnsi="Times New Roman"/>
          <w:iCs/>
          <w:szCs w:val="24"/>
          <w:u w:val="single"/>
        </w:rPr>
      </w:pPr>
      <w:r w:rsidRPr="00375771">
        <w:rPr>
          <w:rFonts w:ascii="Times New Roman" w:hAnsi="Times New Roman"/>
          <w:iCs/>
          <w:u w:val="single"/>
        </w:rPr>
        <w:t>Pirkimo organizatorius</w:t>
      </w:r>
      <w:r w:rsidR="00F70621" w:rsidRPr="00375771">
        <w:rPr>
          <w:rFonts w:ascii="Times New Roman" w:hAnsi="Times New Roman"/>
          <w:iCs/>
          <w:szCs w:val="24"/>
          <w:u w:val="single"/>
        </w:rPr>
        <w:t xml:space="preserve"> atmeta pasiūlymą, jeigu</w:t>
      </w:r>
      <w:r w:rsidR="00F70621" w:rsidRPr="0053334A">
        <w:rPr>
          <w:rFonts w:ascii="Times New Roman" w:hAnsi="Times New Roman"/>
          <w:iCs/>
          <w:szCs w:val="24"/>
          <w:u w:val="single"/>
        </w:rPr>
        <w:t>:</w:t>
      </w:r>
    </w:p>
    <w:p w14:paraId="29EA84E4" w14:textId="77777777" w:rsidR="007617F3"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tiekėjas pasiūlymą ar jo dalį pateikė ne CVP IS priemonėmis;</w:t>
      </w:r>
    </w:p>
    <w:p w14:paraId="59C88439" w14:textId="77777777" w:rsidR="007617F3" w:rsidRPr="0053334A" w:rsidRDefault="007617F3"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tiekėjas atitinka sąlygas leidžiančias dalyvauti pirkime;</w:t>
      </w:r>
    </w:p>
    <w:p w14:paraId="411003BE" w14:textId="77777777" w:rsidR="00045569"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pasiūlymą pateikęs tiekėjas perkančiosios organizacijos prašymu nepateikė ar nepatikslino pateiktų netikslių ar neišsamių duomenų apie pašalinimo pagrindų nebuvimą CVP IS priemonėmis;</w:t>
      </w:r>
    </w:p>
    <w:p w14:paraId="0AEFF3C8" w14:textId="77777777" w:rsidR="00045569"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pasiūlymas neatitinka pirkimo dokumentuose nustatytų reikalavimų;</w:t>
      </w:r>
    </w:p>
    <w:p w14:paraId="3C15852D" w14:textId="77777777" w:rsidR="00045569"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visų dalyvių, kurių pasiūlymai neatmesti dėl kitų priežasčių, buvo pasiūlytos per didelės, perkančiajai organizacijai nepriimtinos kainos;</w:t>
      </w:r>
    </w:p>
    <w:p w14:paraId="09A00C4F" w14:textId="77777777" w:rsidR="00A93895"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dalyvis per perkančiosios organizacijos nurodytą terminą neištaiso aritmetinių klaidų ir (ar) nepaaiškina pasiūlymo. Šiuo atveju jo pasiūlymas atmetamas kaip neatitinkantis pirkimo dokumentuose nustatytų reikalavimų;</w:t>
      </w:r>
    </w:p>
    <w:p w14:paraId="261EA79F" w14:textId="77777777" w:rsidR="00A93895"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pateiktame pasiūlyme nurodyta kaina yra neįprastai maža ir dalyvis, perkančiosios organizacijos prašymu, nepateikia tinkamų kainos pagrįstumo įrodymų;</w:t>
      </w:r>
    </w:p>
    <w:p w14:paraId="681C3AD0" w14:textId="77777777" w:rsidR="00A93895" w:rsidRPr="0053334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tiekėjas, apie nustatytų reikalavimų atitikimą, yra pateikęs melagingą informaciją, kurią Perkančioji organizacija gali įrodyti bet kokiomis teisėtomis priemonėmis;</w:t>
      </w:r>
    </w:p>
    <w:p w14:paraId="1B5A9477" w14:textId="77777777" w:rsidR="00A93895" w:rsidRPr="001257AA" w:rsidRDefault="00F70621" w:rsidP="00F03E70">
      <w:pPr>
        <w:pStyle w:val="Sraopastraipa"/>
        <w:numPr>
          <w:ilvl w:val="2"/>
          <w:numId w:val="39"/>
        </w:numPr>
        <w:tabs>
          <w:tab w:val="left" w:pos="142"/>
          <w:tab w:val="left" w:pos="567"/>
          <w:tab w:val="left" w:pos="1134"/>
          <w:tab w:val="left" w:pos="1418"/>
        </w:tabs>
        <w:spacing w:after="0" w:line="240" w:lineRule="auto"/>
        <w:ind w:left="0" w:firstLine="567"/>
        <w:jc w:val="both"/>
        <w:rPr>
          <w:rFonts w:ascii="Times New Roman" w:hAnsi="Times New Roman"/>
          <w:iCs/>
          <w:szCs w:val="24"/>
        </w:rPr>
      </w:pPr>
      <w:r w:rsidRPr="0053334A">
        <w:rPr>
          <w:rFonts w:ascii="Times New Roman" w:hAnsi="Times New Roman"/>
          <w:iCs/>
          <w:szCs w:val="24"/>
        </w:rPr>
        <w:t xml:space="preserve">jei tiekėjas pateikia daugiau kaip vieną pasiūlymą arba ūkio subjektų grupės narys </w:t>
      </w:r>
      <w:r w:rsidRPr="001257AA">
        <w:rPr>
          <w:rFonts w:ascii="Times New Roman" w:hAnsi="Times New Roman"/>
          <w:iCs/>
          <w:szCs w:val="24"/>
        </w:rPr>
        <w:t>dalyvauja teikiant kelis pasiūlymus. Laikoma, kad tiekėjas pateikė daugiau kaip vieną pasiūlymą, jeigu tą patį pasiūlymą pateikė ir raštu (popierine forma, vokuose), ir naudodamasis CVP IS priemonėmis;</w:t>
      </w:r>
    </w:p>
    <w:p w14:paraId="000482B3" w14:textId="7853A8B4" w:rsidR="00606AFC" w:rsidRPr="001257AA" w:rsidRDefault="00F70621" w:rsidP="00F03E70">
      <w:pPr>
        <w:pStyle w:val="Sraopastraipa"/>
        <w:numPr>
          <w:ilvl w:val="2"/>
          <w:numId w:val="39"/>
        </w:numPr>
        <w:tabs>
          <w:tab w:val="left" w:pos="142"/>
          <w:tab w:val="left" w:pos="567"/>
          <w:tab w:val="left" w:pos="1134"/>
          <w:tab w:val="left" w:pos="1701"/>
        </w:tabs>
        <w:spacing w:after="0" w:line="240" w:lineRule="auto"/>
        <w:ind w:left="0" w:firstLine="567"/>
        <w:jc w:val="both"/>
        <w:rPr>
          <w:rFonts w:ascii="Times New Roman" w:hAnsi="Times New Roman"/>
          <w:iCs/>
          <w:szCs w:val="24"/>
        </w:rPr>
      </w:pPr>
      <w:r w:rsidRPr="001257AA">
        <w:rPr>
          <w:rFonts w:ascii="Times New Roman" w:hAnsi="Times New Roman"/>
          <w:iCs/>
          <w:szCs w:val="24"/>
        </w:rPr>
        <w:t xml:space="preserve">tiekėjas pateikė netikslius, neišsamius ar klaidingus dokumentus ar duomenis apie atitiktį pirkimo dokumentų reikalavimams arba šių dokumentų ar duomenų trūksta ir per </w:t>
      </w:r>
      <w:r w:rsidR="002D10C9">
        <w:rPr>
          <w:rFonts w:ascii="Times New Roman" w:hAnsi="Times New Roman"/>
          <w:iCs/>
        </w:rPr>
        <w:t>Pirkimo organizatori</w:t>
      </w:r>
      <w:r w:rsidR="00375771">
        <w:rPr>
          <w:rFonts w:ascii="Times New Roman" w:hAnsi="Times New Roman"/>
          <w:iCs/>
        </w:rPr>
        <w:t>aus</w:t>
      </w:r>
      <w:r w:rsidRPr="001257AA">
        <w:rPr>
          <w:rFonts w:ascii="Times New Roman" w:hAnsi="Times New Roman"/>
          <w:iCs/>
          <w:szCs w:val="24"/>
        </w:rPr>
        <w:t xml:space="preserve"> nustatytą terminą jų nepateikė ar nepatikslino;</w:t>
      </w:r>
    </w:p>
    <w:p w14:paraId="3024AF66" w14:textId="5A7402BC" w:rsidR="00606AFC" w:rsidRPr="001257AA" w:rsidRDefault="00606AFC" w:rsidP="00F03E70">
      <w:pPr>
        <w:pStyle w:val="Sraopastraipa"/>
        <w:numPr>
          <w:ilvl w:val="2"/>
          <w:numId w:val="39"/>
        </w:numPr>
        <w:tabs>
          <w:tab w:val="left" w:pos="142"/>
          <w:tab w:val="left" w:pos="567"/>
          <w:tab w:val="left" w:pos="1134"/>
          <w:tab w:val="left" w:pos="1418"/>
          <w:tab w:val="left" w:pos="1701"/>
        </w:tabs>
        <w:spacing w:after="0" w:line="240" w:lineRule="auto"/>
        <w:ind w:left="0" w:firstLine="567"/>
        <w:jc w:val="both"/>
        <w:rPr>
          <w:rFonts w:ascii="Times New Roman" w:hAnsi="Times New Roman"/>
          <w:iCs/>
          <w:szCs w:val="24"/>
        </w:rPr>
      </w:pPr>
      <w:r w:rsidRPr="001257AA">
        <w:rPr>
          <w:rFonts w:ascii="Times New Roman" w:hAnsi="Times New Roman"/>
          <w:szCs w:val="24"/>
        </w:rPr>
        <w:t xml:space="preserve">dalyvis per </w:t>
      </w:r>
      <w:r w:rsidR="00DF6086">
        <w:rPr>
          <w:rFonts w:ascii="Times New Roman" w:hAnsi="Times New Roman"/>
          <w:szCs w:val="24"/>
        </w:rPr>
        <w:t>perkančiosios organizacijos</w:t>
      </w:r>
      <w:r w:rsidRPr="001257AA">
        <w:rPr>
          <w:rFonts w:ascii="Times New Roman" w:hAnsi="Times New Roman"/>
          <w:szCs w:val="24"/>
        </w:rPr>
        <w:t xml:space="preserve"> terminą, kaip nurodyta nepatikslino, nepapildė ar nepateikė kartu su pasiūlymu teikiamų pirkimo dokumentuose nurodytų dokumentų</w:t>
      </w:r>
      <w:r w:rsidR="00DF6086">
        <w:rPr>
          <w:rFonts w:ascii="Times New Roman" w:hAnsi="Times New Roman"/>
          <w:szCs w:val="24"/>
        </w:rPr>
        <w:t>.</w:t>
      </w:r>
    </w:p>
    <w:p w14:paraId="109D9DED" w14:textId="77777777" w:rsidR="00606AFC" w:rsidRPr="001257AA" w:rsidRDefault="00606AFC" w:rsidP="00F03E70">
      <w:pPr>
        <w:pStyle w:val="Sraopastraipa"/>
        <w:numPr>
          <w:ilvl w:val="2"/>
          <w:numId w:val="39"/>
        </w:numPr>
        <w:tabs>
          <w:tab w:val="left" w:pos="142"/>
          <w:tab w:val="left" w:pos="284"/>
          <w:tab w:val="left" w:pos="851"/>
          <w:tab w:val="left" w:pos="1418"/>
          <w:tab w:val="left" w:pos="1843"/>
        </w:tabs>
        <w:spacing w:after="0" w:line="240" w:lineRule="auto"/>
        <w:ind w:left="0" w:firstLine="567"/>
        <w:jc w:val="both"/>
        <w:rPr>
          <w:rFonts w:ascii="Times New Roman" w:hAnsi="Times New Roman"/>
          <w:iCs/>
          <w:szCs w:val="24"/>
        </w:rPr>
      </w:pPr>
      <w:r w:rsidRPr="001257AA">
        <w:rPr>
          <w:rFonts w:ascii="Times New Roman" w:hAnsi="Times New Roman"/>
          <w:iCs/>
          <w:szCs w:val="24"/>
        </w:rPr>
        <w:t>k</w:t>
      </w:r>
      <w:r w:rsidRPr="001257AA">
        <w:rPr>
          <w:rFonts w:ascii="Times New Roman" w:hAnsi="Times New Roman"/>
          <w:szCs w:val="24"/>
        </w:rPr>
        <w:t>ompetentingos institucijos pateikia informaciją, kad tiekėjas, jo subtiekėjas (įskaitant jo valdymo organus, akcininkus)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E8E5F54" w14:textId="77777777" w:rsidR="00B03803" w:rsidRPr="001257AA" w:rsidRDefault="00F70621" w:rsidP="00F03E70">
      <w:pPr>
        <w:pStyle w:val="Sraopastraipa"/>
        <w:numPr>
          <w:ilvl w:val="1"/>
          <w:numId w:val="39"/>
        </w:numPr>
        <w:tabs>
          <w:tab w:val="left" w:pos="142"/>
          <w:tab w:val="left" w:pos="284"/>
          <w:tab w:val="left" w:pos="851"/>
          <w:tab w:val="left" w:pos="1418"/>
          <w:tab w:val="left" w:pos="1843"/>
        </w:tabs>
        <w:spacing w:after="0" w:line="240" w:lineRule="auto"/>
        <w:ind w:left="0" w:firstLine="567"/>
        <w:jc w:val="both"/>
        <w:rPr>
          <w:rFonts w:ascii="Times New Roman" w:hAnsi="Times New Roman"/>
          <w:iCs/>
          <w:szCs w:val="24"/>
        </w:rPr>
      </w:pPr>
      <w:r w:rsidRPr="001257AA">
        <w:rPr>
          <w:rFonts w:ascii="Times New Roman" w:hAnsi="Times New Roman"/>
          <w:iCs/>
          <w:szCs w:val="24"/>
        </w:rPr>
        <w:t>Apie pasiūlymo atmetimą ir tokio atmetimo priežastis tiekėjas ne vėliau kaip per 5 darbo dienas informuojamas raštu CVP IS priemonėmis.</w:t>
      </w:r>
    </w:p>
    <w:p w14:paraId="3ADE5600" w14:textId="77777777" w:rsidR="0053334A" w:rsidRPr="001257AA" w:rsidRDefault="005849DD" w:rsidP="00F03E70">
      <w:pPr>
        <w:pStyle w:val="Sraopastraipa"/>
        <w:numPr>
          <w:ilvl w:val="1"/>
          <w:numId w:val="39"/>
        </w:numPr>
        <w:tabs>
          <w:tab w:val="left" w:pos="142"/>
          <w:tab w:val="left" w:pos="284"/>
          <w:tab w:val="left" w:pos="851"/>
          <w:tab w:val="left" w:pos="1418"/>
          <w:tab w:val="left" w:pos="1843"/>
        </w:tabs>
        <w:spacing w:after="0" w:line="240" w:lineRule="auto"/>
        <w:ind w:left="0" w:firstLine="567"/>
        <w:jc w:val="both"/>
        <w:rPr>
          <w:rFonts w:ascii="Times New Roman" w:hAnsi="Times New Roman"/>
          <w:iCs/>
          <w:szCs w:val="24"/>
        </w:rPr>
      </w:pPr>
      <w:r w:rsidRPr="001257AA">
        <w:rPr>
          <w:rFonts w:ascii="Times New Roman" w:hAnsi="Times New Roman"/>
          <w:szCs w:val="24"/>
        </w:rPr>
        <w:t xml:space="preserve">Perkančioji organizacija suinteresuotiems dalyviams ne vėliau kaip per 5 darbo dienas raštu praneša apie priimtą sprendimą nustatyti laimėjusį pasiūlymą, dėl kurio bus sudaroma pirkimo sutartis, pateikia </w:t>
      </w:r>
      <w:r w:rsidRPr="00F40B7C">
        <w:rPr>
          <w:rFonts w:ascii="Times New Roman" w:hAnsi="Times New Roman"/>
          <w:szCs w:val="24"/>
        </w:rPr>
        <w:t>Įstatymo 47 straipsnio 2 dalyje nurodytos</w:t>
      </w:r>
      <w:r w:rsidRPr="001257AA">
        <w:rPr>
          <w:rFonts w:ascii="Times New Roman" w:hAnsi="Times New Roman"/>
          <w:szCs w:val="24"/>
        </w:rPr>
        <w:t xml:space="preserve"> atitinkamos informacijos, kuri dar nebuvo pateikta pirkimo procedūros metu, santrauką, nurodo nustatytą pasiūlymų eilę, laimėjusį pasiūlymą, pirkimo </w:t>
      </w:r>
      <w:r w:rsidRPr="001257AA">
        <w:rPr>
          <w:rFonts w:ascii="Times New Roman" w:hAnsi="Times New Roman"/>
          <w:szCs w:val="24"/>
        </w:rPr>
        <w:lastRenderedPageBreak/>
        <w:t>sutarties sudarymo atidėjimo terminą. Perkančioji organizacija taip pat turi nurodyti priežastis, dėl kurių buvo priimtas sprendimas nesudaryti pirkimo sutarties arba pradėti pirkimą iš naujo.</w:t>
      </w:r>
    </w:p>
    <w:p w14:paraId="11AD74F3" w14:textId="35560C7F" w:rsidR="0053334A" w:rsidRPr="001257AA" w:rsidRDefault="00C5077D" w:rsidP="00F03E70">
      <w:pPr>
        <w:pStyle w:val="Sraopastraipa"/>
        <w:numPr>
          <w:ilvl w:val="1"/>
          <w:numId w:val="39"/>
        </w:numPr>
        <w:tabs>
          <w:tab w:val="left" w:pos="142"/>
          <w:tab w:val="left" w:pos="284"/>
          <w:tab w:val="left" w:pos="851"/>
          <w:tab w:val="left" w:pos="1418"/>
          <w:tab w:val="left" w:pos="1843"/>
        </w:tabs>
        <w:spacing w:after="0" w:line="240" w:lineRule="auto"/>
        <w:ind w:left="0" w:firstLine="567"/>
        <w:jc w:val="both"/>
        <w:rPr>
          <w:rFonts w:ascii="Times New Roman" w:hAnsi="Times New Roman"/>
          <w:iCs/>
          <w:szCs w:val="24"/>
        </w:rPr>
      </w:pPr>
      <w:r w:rsidRPr="001257AA">
        <w:rPr>
          <w:rFonts w:ascii="Times New Roman" w:hAnsi="Times New Roman"/>
          <w:szCs w:val="24"/>
        </w:rPr>
        <w:t xml:space="preserve">Pirkimo sutartis sudaroma nedelsiant, bet ne </w:t>
      </w:r>
      <w:r w:rsidRPr="00FD298C">
        <w:rPr>
          <w:rFonts w:ascii="Times New Roman" w:hAnsi="Times New Roman"/>
          <w:szCs w:val="24"/>
        </w:rPr>
        <w:t xml:space="preserve">anksčiau negu pasibaigė pirkimo sutarties sudarymo atidėjimo terminas, kuris negali būti trumpesnis kaip </w:t>
      </w:r>
      <w:r w:rsidR="00B03803" w:rsidRPr="00FD298C">
        <w:rPr>
          <w:rFonts w:ascii="Times New Roman" w:hAnsi="Times New Roman"/>
          <w:szCs w:val="24"/>
        </w:rPr>
        <w:t>5</w:t>
      </w:r>
      <w:r w:rsidR="0053334A" w:rsidRPr="00FD298C">
        <w:rPr>
          <w:rFonts w:ascii="Times New Roman" w:hAnsi="Times New Roman"/>
          <w:szCs w:val="24"/>
        </w:rPr>
        <w:t xml:space="preserve"> </w:t>
      </w:r>
      <w:r w:rsidR="00FD298C" w:rsidRPr="00FD298C">
        <w:rPr>
          <w:rFonts w:ascii="Times New Roman" w:hAnsi="Times New Roman"/>
          <w:szCs w:val="24"/>
        </w:rPr>
        <w:t>darbo</w:t>
      </w:r>
      <w:r w:rsidR="0053334A" w:rsidRPr="00FD298C">
        <w:rPr>
          <w:rFonts w:ascii="Times New Roman" w:hAnsi="Times New Roman"/>
          <w:szCs w:val="24"/>
        </w:rPr>
        <w:t xml:space="preserve"> dienos</w:t>
      </w:r>
      <w:r w:rsidRPr="00FD298C">
        <w:rPr>
          <w:rFonts w:ascii="Times New Roman" w:hAnsi="Times New Roman"/>
          <w:szCs w:val="24"/>
        </w:rPr>
        <w:t>. Ati</w:t>
      </w:r>
      <w:r w:rsidRPr="001257AA">
        <w:rPr>
          <w:rFonts w:ascii="Times New Roman" w:hAnsi="Times New Roman"/>
          <w:szCs w:val="24"/>
        </w:rPr>
        <w:t>dėjimo terminas gali būti netaikomas, kai vienintelis suinteresuotas dalyvis yra tas, su kuriuo sudaroma pirkimo sutarti</w:t>
      </w:r>
      <w:r w:rsidR="0069221E" w:rsidRPr="001257AA">
        <w:rPr>
          <w:rFonts w:ascii="Times New Roman" w:hAnsi="Times New Roman"/>
          <w:szCs w:val="24"/>
        </w:rPr>
        <w:t>s.</w:t>
      </w:r>
    </w:p>
    <w:p w14:paraId="58F2A6E4" w14:textId="77777777" w:rsidR="0053334A" w:rsidRPr="001257AA" w:rsidRDefault="00C5077D" w:rsidP="00F03E70">
      <w:pPr>
        <w:pStyle w:val="Sraopastraipa"/>
        <w:numPr>
          <w:ilvl w:val="1"/>
          <w:numId w:val="39"/>
        </w:numPr>
        <w:tabs>
          <w:tab w:val="left" w:pos="142"/>
          <w:tab w:val="left" w:pos="284"/>
          <w:tab w:val="left" w:pos="851"/>
          <w:tab w:val="left" w:pos="1418"/>
          <w:tab w:val="left" w:pos="1843"/>
        </w:tabs>
        <w:spacing w:after="0" w:line="240" w:lineRule="auto"/>
        <w:ind w:left="0" w:firstLine="567"/>
        <w:jc w:val="both"/>
        <w:rPr>
          <w:rFonts w:ascii="Times New Roman" w:hAnsi="Times New Roman"/>
          <w:iCs/>
          <w:szCs w:val="24"/>
        </w:rPr>
      </w:pPr>
      <w:r w:rsidRPr="001257AA">
        <w:rPr>
          <w:rFonts w:ascii="Times New Roman" w:hAnsi="Times New Roman"/>
          <w:szCs w:val="24"/>
        </w:rPr>
        <w:t>Perkančioji organizacija sudaryti pirkimo sutartį siūlo tam dalyviui, kurio pasiūlymas pripažintas laimėjusiu. Dalyvis sudaryti pirkimo sutarties kviečiamas CVP IS priemonėmis ir jam nurodomas laikas, iki kada reikia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14:paraId="7A664540" w14:textId="0B352744" w:rsidR="00935997" w:rsidRPr="001257AA" w:rsidRDefault="00C5077D" w:rsidP="00F03E70">
      <w:pPr>
        <w:pStyle w:val="Sraopastraipa"/>
        <w:numPr>
          <w:ilvl w:val="1"/>
          <w:numId w:val="39"/>
        </w:numPr>
        <w:tabs>
          <w:tab w:val="left" w:pos="142"/>
          <w:tab w:val="left" w:pos="284"/>
          <w:tab w:val="left" w:pos="851"/>
          <w:tab w:val="left" w:pos="1418"/>
          <w:tab w:val="left" w:pos="1843"/>
        </w:tabs>
        <w:spacing w:after="0" w:line="240" w:lineRule="auto"/>
        <w:ind w:left="0" w:firstLine="567"/>
        <w:jc w:val="both"/>
        <w:rPr>
          <w:rFonts w:ascii="Times New Roman" w:hAnsi="Times New Roman"/>
          <w:iCs/>
          <w:szCs w:val="24"/>
        </w:rPr>
      </w:pPr>
      <w:r w:rsidRPr="001257AA">
        <w:rPr>
          <w:rFonts w:ascii="Times New Roman" w:hAnsi="Times New Roman"/>
          <w:szCs w:val="24"/>
        </w:rPr>
        <w:t>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0456F683" w14:textId="77777777" w:rsidR="00045ADF" w:rsidRPr="001257AA" w:rsidRDefault="00045ADF" w:rsidP="00045ADF">
      <w:pPr>
        <w:pStyle w:val="Sraopastraipa"/>
        <w:tabs>
          <w:tab w:val="left" w:pos="142"/>
          <w:tab w:val="left" w:pos="284"/>
          <w:tab w:val="left" w:pos="851"/>
          <w:tab w:val="left" w:pos="1418"/>
          <w:tab w:val="left" w:pos="1843"/>
        </w:tabs>
        <w:ind w:left="567"/>
        <w:jc w:val="both"/>
        <w:rPr>
          <w:rFonts w:ascii="Times New Roman" w:hAnsi="Times New Roman"/>
          <w:iCs/>
          <w:szCs w:val="24"/>
        </w:rPr>
      </w:pPr>
    </w:p>
    <w:p w14:paraId="7AFF55B7" w14:textId="5A7212E9" w:rsidR="00086B98" w:rsidRPr="001257AA" w:rsidRDefault="00086B98" w:rsidP="00606AFC">
      <w:pPr>
        <w:pStyle w:val="Sraopastraipa"/>
        <w:numPr>
          <w:ilvl w:val="0"/>
          <w:numId w:val="50"/>
        </w:numPr>
        <w:spacing w:after="0" w:line="360" w:lineRule="auto"/>
        <w:ind w:left="0" w:firstLine="567"/>
        <w:jc w:val="center"/>
        <w:rPr>
          <w:rFonts w:ascii="Times New Roman" w:hAnsi="Times New Roman"/>
          <w:b/>
          <w:bCs/>
        </w:rPr>
      </w:pPr>
      <w:r w:rsidRPr="001257AA">
        <w:rPr>
          <w:rFonts w:ascii="Times New Roman" w:hAnsi="Times New Roman"/>
          <w:b/>
        </w:rPr>
        <w:t>INFORMAVIMAS APIE PIRKIMO PROCEDŪROS REZULTATUS</w:t>
      </w:r>
    </w:p>
    <w:p w14:paraId="7C348F95" w14:textId="1941AD11" w:rsidR="00821C04" w:rsidRPr="001257AA" w:rsidRDefault="002D10C9" w:rsidP="00A256E0">
      <w:pPr>
        <w:pStyle w:val="Sraopastraipa"/>
        <w:numPr>
          <w:ilvl w:val="1"/>
          <w:numId w:val="40"/>
        </w:numPr>
        <w:tabs>
          <w:tab w:val="left" w:pos="568"/>
          <w:tab w:val="left" w:pos="1134"/>
        </w:tabs>
        <w:spacing w:after="0" w:line="240" w:lineRule="auto"/>
        <w:ind w:left="0" w:firstLine="567"/>
        <w:jc w:val="both"/>
        <w:rPr>
          <w:rFonts w:ascii="Times New Roman" w:eastAsia="Calibri" w:hAnsi="Times New Roman"/>
          <w:szCs w:val="24"/>
        </w:rPr>
      </w:pPr>
      <w:r>
        <w:rPr>
          <w:rFonts w:ascii="Times New Roman" w:hAnsi="Times New Roman"/>
          <w:iCs/>
        </w:rPr>
        <w:t>Pirkimo organizatorius</w:t>
      </w:r>
      <w:r w:rsidR="00086B98" w:rsidRPr="001257AA">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86B98" w:rsidRPr="001257AA">
        <w:rPr>
          <w:rFonts w:ascii="Times New Roman" w:eastAsia="Calibri" w:hAnsi="Times New Roman"/>
          <w:szCs w:val="24"/>
        </w:rPr>
        <w:t>.</w:t>
      </w:r>
    </w:p>
    <w:p w14:paraId="785E0137" w14:textId="1D660B8C" w:rsidR="00086B98" w:rsidRPr="001257AA" w:rsidRDefault="002D10C9" w:rsidP="00A256E0">
      <w:pPr>
        <w:pStyle w:val="Sraopastraipa"/>
        <w:numPr>
          <w:ilvl w:val="1"/>
          <w:numId w:val="40"/>
        </w:numPr>
        <w:tabs>
          <w:tab w:val="left" w:pos="568"/>
          <w:tab w:val="left" w:pos="1134"/>
        </w:tabs>
        <w:spacing w:after="0" w:line="240" w:lineRule="auto"/>
        <w:ind w:left="0" w:firstLine="567"/>
        <w:jc w:val="both"/>
        <w:rPr>
          <w:rFonts w:ascii="Times New Roman" w:eastAsia="Calibri" w:hAnsi="Times New Roman"/>
          <w:szCs w:val="24"/>
        </w:rPr>
      </w:pPr>
      <w:r>
        <w:rPr>
          <w:rFonts w:ascii="Times New Roman" w:hAnsi="Times New Roman"/>
          <w:iCs/>
        </w:rPr>
        <w:t>Pirkimo organizatorius</w:t>
      </w:r>
      <w:r w:rsidR="00086B98" w:rsidRPr="001257AA">
        <w:rPr>
          <w:rFonts w:ascii="Times New Roman" w:eastAsia="Calibri" w:hAnsi="Times New Roman"/>
          <w:szCs w:val="24"/>
        </w:rPr>
        <w:t>, gavusi suinteresuoto tiekėjo raštu pateiktą prašymą, ne vėliau kaip per 15 dienų nuo jo gavimo dienos išsamiai pateikia šią informaciją:</w:t>
      </w:r>
    </w:p>
    <w:p w14:paraId="473793B9" w14:textId="77777777" w:rsidR="00821C04" w:rsidRPr="00F91427" w:rsidRDefault="00086B98" w:rsidP="00A256E0">
      <w:pPr>
        <w:pStyle w:val="Sraopastraipa"/>
        <w:numPr>
          <w:ilvl w:val="2"/>
          <w:numId w:val="41"/>
        </w:numPr>
        <w:tabs>
          <w:tab w:val="left" w:pos="0"/>
          <w:tab w:val="left" w:pos="568"/>
          <w:tab w:val="left" w:pos="1418"/>
          <w:tab w:val="left" w:pos="1701"/>
        </w:tabs>
        <w:spacing w:after="0" w:line="240" w:lineRule="auto"/>
        <w:ind w:left="0" w:firstLine="567"/>
        <w:jc w:val="both"/>
        <w:rPr>
          <w:rFonts w:ascii="Times New Roman" w:hAnsi="Times New Roman"/>
        </w:rPr>
      </w:pPr>
      <w:r w:rsidRPr="001257AA">
        <w:rPr>
          <w:rFonts w:ascii="Times New Roman" w:eastAsia="Calibri" w:hAnsi="Times New Roman"/>
          <w:szCs w:val="24"/>
        </w:rPr>
        <w:t>tiekėjui, kurio pasiūlymas nebuvo atmestas – laimėjusio pasiūlymo charakteristikas ir santykinius pranašumus, dėl kurių šis pasiūlymas buvo pripažintas geriausiu, taip pat šį pasiūlymą pateikusio tiekėjo pava</w:t>
      </w:r>
      <w:r w:rsidRPr="00F91427">
        <w:rPr>
          <w:rFonts w:ascii="Times New Roman" w:eastAsia="Calibri" w:hAnsi="Times New Roman"/>
          <w:szCs w:val="24"/>
        </w:rPr>
        <w:t xml:space="preserve">dinimas; </w:t>
      </w:r>
    </w:p>
    <w:p w14:paraId="4898401E" w14:textId="77777777" w:rsidR="00821C04" w:rsidRPr="00F91427" w:rsidRDefault="00086B98" w:rsidP="00A256E0">
      <w:pPr>
        <w:pStyle w:val="Sraopastraipa"/>
        <w:numPr>
          <w:ilvl w:val="2"/>
          <w:numId w:val="41"/>
        </w:numPr>
        <w:tabs>
          <w:tab w:val="left" w:pos="0"/>
          <w:tab w:val="left" w:pos="568"/>
          <w:tab w:val="left" w:pos="1418"/>
          <w:tab w:val="left" w:pos="1701"/>
        </w:tabs>
        <w:spacing w:after="0" w:line="240" w:lineRule="auto"/>
        <w:ind w:left="0" w:firstLine="567"/>
        <w:jc w:val="both"/>
        <w:rPr>
          <w:rFonts w:ascii="Times New Roman" w:hAnsi="Times New Roman"/>
        </w:rPr>
      </w:pPr>
      <w:r w:rsidRPr="00F91427">
        <w:rPr>
          <w:rFonts w:ascii="Times New Roman" w:eastAsia="Calibri" w:hAnsi="Times New Roman"/>
          <w:szCs w:val="24"/>
        </w:rPr>
        <w:t>tiekėjui, kurio pasiūlymas buvo atmestas, – pasiūlymo atmetimo priežastis</w:t>
      </w:r>
      <w:r w:rsidR="00821C04" w:rsidRPr="00F91427">
        <w:rPr>
          <w:rFonts w:ascii="Times New Roman" w:eastAsia="Calibri" w:hAnsi="Times New Roman"/>
          <w:szCs w:val="24"/>
        </w:rPr>
        <w:t>;</w:t>
      </w:r>
    </w:p>
    <w:p w14:paraId="460BA506" w14:textId="35F584BA" w:rsidR="00F91427" w:rsidRPr="00F91427" w:rsidRDefault="002D10C9" w:rsidP="00A256E0">
      <w:pPr>
        <w:pStyle w:val="Sraopastraipa"/>
        <w:numPr>
          <w:ilvl w:val="2"/>
          <w:numId w:val="41"/>
        </w:numPr>
        <w:tabs>
          <w:tab w:val="left" w:pos="0"/>
          <w:tab w:val="left" w:pos="568"/>
          <w:tab w:val="left" w:pos="1418"/>
          <w:tab w:val="left" w:pos="1701"/>
        </w:tabs>
        <w:spacing w:after="0" w:line="240" w:lineRule="auto"/>
        <w:ind w:left="0" w:firstLine="567"/>
        <w:jc w:val="both"/>
        <w:rPr>
          <w:rFonts w:ascii="Times New Roman" w:hAnsi="Times New Roman"/>
        </w:rPr>
      </w:pPr>
      <w:r>
        <w:rPr>
          <w:rFonts w:ascii="Times New Roman" w:hAnsi="Times New Roman"/>
          <w:iCs/>
        </w:rPr>
        <w:t>Pirkimo organizatorius</w:t>
      </w:r>
      <w:r w:rsidR="00086B98" w:rsidRPr="00F91427">
        <w:rPr>
          <w:rFonts w:ascii="Times New Roman" w:hAnsi="Times New Roman"/>
          <w:szCs w:val="24"/>
        </w:rPr>
        <w:t xml:space="preserve"> pirkimo dokumentų 1</w:t>
      </w:r>
      <w:r w:rsidR="00821C04" w:rsidRPr="00F91427">
        <w:rPr>
          <w:rFonts w:ascii="Times New Roman" w:hAnsi="Times New Roman"/>
          <w:szCs w:val="24"/>
        </w:rPr>
        <w:t>4</w:t>
      </w:r>
      <w:r w:rsidR="00086B98" w:rsidRPr="00F91427">
        <w:rPr>
          <w:rFonts w:ascii="Times New Roman" w:hAnsi="Times New Roman"/>
          <w:szCs w:val="24"/>
        </w:rPr>
        <w:t>.1 ir 1</w:t>
      </w:r>
      <w:r w:rsidR="00821C04" w:rsidRPr="00F91427">
        <w:rPr>
          <w:rFonts w:ascii="Times New Roman" w:hAnsi="Times New Roman"/>
          <w:szCs w:val="24"/>
        </w:rPr>
        <w:t>4</w:t>
      </w:r>
      <w:r w:rsidR="00086B98" w:rsidRPr="00F91427">
        <w:rPr>
          <w:rFonts w:ascii="Times New Roman" w:hAnsi="Times New Roman"/>
          <w:szCs w:val="24"/>
        </w:rPr>
        <w:t xml:space="preserve">.2 punktuose nurodytais atvejais negali teikti informacijos, jeigu jos atskleidimas prieštarauja </w:t>
      </w:r>
      <w:r w:rsidR="00086B98" w:rsidRPr="00F91427">
        <w:rPr>
          <w:rFonts w:ascii="Times New Roman" w:eastAsia="Calibri" w:hAnsi="Times New Roman"/>
          <w:szCs w:val="24"/>
        </w:rPr>
        <w:t xml:space="preserve">informacijos ir duomenų apsaugą </w:t>
      </w:r>
      <w:r w:rsidR="00086B98" w:rsidRPr="00F91427">
        <w:rPr>
          <w:rFonts w:ascii="Times New Roman" w:hAnsi="Times New Roman"/>
          <w:szCs w:val="24"/>
        </w:rPr>
        <w:t>reguliuojantiems teisės aktams arba visuomenės interesams, pažeidžia teisėtus konkretaus tiekėjo komercinius interesus arba turi neigiamą poveikį tiekėjų konkurencijai.</w:t>
      </w:r>
    </w:p>
    <w:p w14:paraId="511CB55B" w14:textId="47192F75" w:rsidR="00086B98" w:rsidRPr="00F91427" w:rsidRDefault="00086B98" w:rsidP="00A256E0">
      <w:pPr>
        <w:pStyle w:val="Sraopastraipa"/>
        <w:numPr>
          <w:ilvl w:val="1"/>
          <w:numId w:val="41"/>
        </w:numPr>
        <w:tabs>
          <w:tab w:val="left" w:pos="0"/>
          <w:tab w:val="left" w:pos="993"/>
          <w:tab w:val="left" w:pos="1418"/>
          <w:tab w:val="left" w:pos="1701"/>
        </w:tabs>
        <w:spacing w:after="0" w:line="240" w:lineRule="auto"/>
        <w:ind w:left="0" w:firstLine="567"/>
        <w:jc w:val="both"/>
        <w:rPr>
          <w:rFonts w:ascii="Times New Roman" w:hAnsi="Times New Roman"/>
        </w:rPr>
      </w:pPr>
      <w:r w:rsidRPr="00F91427">
        <w:rPr>
          <w:rFonts w:ascii="Times New Roman" w:eastAsia="Calibri" w:hAnsi="Times New Roman"/>
          <w:szCs w:val="24"/>
        </w:rPr>
        <w:t xml:space="preserve">Susipažinti su visa su pirkimais susijusia informacija gali tik </w:t>
      </w:r>
      <w:r w:rsidR="00375771">
        <w:rPr>
          <w:rFonts w:ascii="Times New Roman" w:hAnsi="Times New Roman"/>
          <w:iCs/>
        </w:rPr>
        <w:t>Pirkimo organizatorius,</w:t>
      </w:r>
      <w:r w:rsidRPr="00F91427">
        <w:rPr>
          <w:rFonts w:ascii="Times New Roman" w:eastAsia="Calibri" w:hAnsi="Times New Roman"/>
          <w:szCs w:val="24"/>
        </w:rPr>
        <w:t xml:space="preserve"> </w:t>
      </w:r>
      <w:r w:rsidRPr="00F91427">
        <w:rPr>
          <w:rFonts w:ascii="Times New Roman" w:hAnsi="Times New Roman"/>
          <w:szCs w:val="24"/>
        </w:rPr>
        <w:t xml:space="preserve">stebėtojai </w:t>
      </w:r>
      <w:r w:rsidRPr="00F91427">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556632CF" w14:textId="77777777" w:rsidR="00086B98" w:rsidRPr="00231F35" w:rsidRDefault="00086B98" w:rsidP="00231F35">
      <w:pPr>
        <w:pStyle w:val="Sraopastraipa"/>
        <w:spacing w:after="0" w:line="240" w:lineRule="auto"/>
        <w:ind w:left="0" w:firstLine="851"/>
        <w:rPr>
          <w:rFonts w:ascii="Times New Roman" w:hAnsi="Times New Roman"/>
          <w:b/>
          <w:bCs/>
        </w:rPr>
      </w:pPr>
    </w:p>
    <w:p w14:paraId="4CB8055E" w14:textId="476B3BE8" w:rsidR="00086B98" w:rsidRPr="0086765D" w:rsidRDefault="00086B98" w:rsidP="00A256E0">
      <w:pPr>
        <w:pStyle w:val="Sraopastraipa"/>
        <w:numPr>
          <w:ilvl w:val="0"/>
          <w:numId w:val="41"/>
        </w:numPr>
        <w:spacing w:after="0" w:line="360" w:lineRule="auto"/>
        <w:ind w:left="0" w:firstLine="0"/>
        <w:jc w:val="center"/>
        <w:rPr>
          <w:rStyle w:val="Hipersaitas"/>
          <w:rFonts w:ascii="Times New Roman" w:hAnsi="Times New Roman"/>
          <w:b/>
          <w:bCs/>
          <w:color w:val="auto"/>
          <w:u w:val="none"/>
        </w:rPr>
      </w:pPr>
      <w:hyperlink w:anchor="_Toc60525492" w:history="1">
        <w:r w:rsidRPr="0086765D">
          <w:rPr>
            <w:rStyle w:val="Hipersaitas"/>
            <w:rFonts w:ascii="Times New Roman" w:hAnsi="Times New Roman"/>
            <w:b/>
            <w:noProof/>
            <w:color w:val="auto"/>
            <w:szCs w:val="24"/>
            <w:u w:val="none"/>
          </w:rPr>
          <w:t>PRETENZIJŲ IR SKUNDŲ NAGRINĖJIMO TVARKA</w:t>
        </w:r>
      </w:hyperlink>
    </w:p>
    <w:p w14:paraId="1234F1B2" w14:textId="61DE9693" w:rsidR="00A56B7D" w:rsidRPr="0086765D" w:rsidRDefault="00086B98" w:rsidP="00A256E0">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 xml:space="preserve">Tiekėjas norėdamas iki pirkimo sutarties sudarymo ginčyti </w:t>
      </w:r>
      <w:r w:rsidR="008B109C" w:rsidRPr="0086765D">
        <w:rPr>
          <w:rFonts w:ascii="Times New Roman" w:hAnsi="Times New Roman"/>
          <w:szCs w:val="24"/>
        </w:rPr>
        <w:t>Perkančio</w:t>
      </w:r>
      <w:r w:rsidR="00995FF9">
        <w:rPr>
          <w:rFonts w:ascii="Times New Roman" w:hAnsi="Times New Roman"/>
          <w:szCs w:val="24"/>
        </w:rPr>
        <w:t xml:space="preserve">sios </w:t>
      </w:r>
      <w:r w:rsidR="008B109C" w:rsidRPr="0086765D">
        <w:rPr>
          <w:rFonts w:ascii="Times New Roman" w:hAnsi="Times New Roman"/>
          <w:szCs w:val="24"/>
        </w:rPr>
        <w:t>organizacij</w:t>
      </w:r>
      <w:r w:rsidR="00995FF9">
        <w:rPr>
          <w:rFonts w:ascii="Times New Roman" w:hAnsi="Times New Roman"/>
          <w:szCs w:val="24"/>
        </w:rPr>
        <w:t>os</w:t>
      </w:r>
      <w:r w:rsidRPr="0086765D">
        <w:rPr>
          <w:rFonts w:ascii="Times New Roman" w:hAnsi="Times New Roman"/>
          <w:szCs w:val="24"/>
        </w:rPr>
        <w:t xml:space="preserve"> sprendimus ar veiksmus, pirmiausia turi pateikti pretenziją </w:t>
      </w:r>
      <w:r w:rsidR="006B7E6D" w:rsidRPr="0086765D">
        <w:rPr>
          <w:rFonts w:ascii="Times New Roman" w:hAnsi="Times New Roman"/>
          <w:szCs w:val="24"/>
        </w:rPr>
        <w:t>Perkančiajai organizacij</w:t>
      </w:r>
      <w:r w:rsidR="006510B1" w:rsidRPr="0086765D">
        <w:rPr>
          <w:rFonts w:ascii="Times New Roman" w:hAnsi="Times New Roman"/>
          <w:szCs w:val="24"/>
        </w:rPr>
        <w:t>ai</w:t>
      </w:r>
      <w:r w:rsidR="006B7E6D" w:rsidRPr="0086765D">
        <w:rPr>
          <w:rFonts w:ascii="Times New Roman" w:hAnsi="Times New Roman"/>
          <w:szCs w:val="24"/>
        </w:rPr>
        <w:t xml:space="preserve"> </w:t>
      </w:r>
      <w:r w:rsidRPr="0086765D">
        <w:rPr>
          <w:rFonts w:ascii="Times New Roman" w:hAnsi="Times New Roman"/>
          <w:szCs w:val="24"/>
        </w:rPr>
        <w:t xml:space="preserve">raštu paštu ar per kurjerį, ar faksu, ar elektroninėmis priemonėmis, </w:t>
      </w:r>
      <w:r w:rsidR="00CB1B75" w:rsidRPr="000F0079">
        <w:rPr>
          <w:rFonts w:ascii="Times New Roman" w:hAnsi="Times New Roman"/>
          <w:szCs w:val="24"/>
        </w:rPr>
        <w:t xml:space="preserve">Įstatymo IV skyriuje </w:t>
      </w:r>
      <w:r w:rsidRPr="000F0079">
        <w:rPr>
          <w:rFonts w:ascii="Times New Roman" w:hAnsi="Times New Roman"/>
          <w:szCs w:val="24"/>
        </w:rPr>
        <w:t xml:space="preserve">nustatyta tvarka. </w:t>
      </w:r>
      <w:r w:rsidR="007F59D8" w:rsidRPr="000F0079">
        <w:rPr>
          <w:rFonts w:ascii="Times New Roman" w:hAnsi="Times New Roman"/>
          <w:szCs w:val="24"/>
        </w:rPr>
        <w:t>Perkančiosios</w:t>
      </w:r>
      <w:r w:rsidR="007F59D8" w:rsidRPr="0086765D">
        <w:rPr>
          <w:rFonts w:ascii="Times New Roman" w:hAnsi="Times New Roman"/>
          <w:szCs w:val="24"/>
        </w:rPr>
        <w:t xml:space="preserve"> organizacijos</w:t>
      </w:r>
      <w:r w:rsidRPr="0086765D">
        <w:rPr>
          <w:rFonts w:ascii="Times New Roman" w:hAnsi="Times New Roman"/>
          <w:szCs w:val="24"/>
        </w:rPr>
        <w:t xml:space="preserve"> sprendimas, priimtas išnagrinėjus tiekėjo pretenziją, gali būti skundžiamas teismui šiame skyriuje nustatyta tvarka.</w:t>
      </w:r>
    </w:p>
    <w:p w14:paraId="45FBC315" w14:textId="56EB6257" w:rsidR="00086B98" w:rsidRPr="0086765D" w:rsidRDefault="00086B98" w:rsidP="00A256E0">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 xml:space="preserve">Tiekėjas turi teisę pateikti pretenziją </w:t>
      </w:r>
      <w:r w:rsidR="006510B1" w:rsidRPr="0086765D">
        <w:rPr>
          <w:rFonts w:ascii="Times New Roman" w:hAnsi="Times New Roman"/>
          <w:szCs w:val="24"/>
        </w:rPr>
        <w:t>Perkančiajai organizacijai</w:t>
      </w:r>
      <w:r w:rsidRPr="0086765D">
        <w:rPr>
          <w:rFonts w:ascii="Times New Roman" w:hAnsi="Times New Roman"/>
          <w:szCs w:val="24"/>
        </w:rPr>
        <w:t>, pateikti prašymą ar pareikšti ieškinį teismui (išskyrus ieškinį dėl pirkimo sutarties pripažinimo negaliojančia):</w:t>
      </w:r>
    </w:p>
    <w:p w14:paraId="676C1277" w14:textId="49EA4408" w:rsidR="00761B18" w:rsidRPr="0086765D" w:rsidRDefault="00086B98" w:rsidP="00A256E0">
      <w:pPr>
        <w:pStyle w:val="Sraopastraipa"/>
        <w:numPr>
          <w:ilvl w:val="2"/>
          <w:numId w:val="42"/>
        </w:numPr>
        <w:shd w:val="clear" w:color="auto" w:fill="FFFFFF"/>
        <w:tabs>
          <w:tab w:val="left" w:pos="284"/>
          <w:tab w:val="left" w:pos="568"/>
          <w:tab w:val="left" w:pos="1134"/>
          <w:tab w:val="left" w:pos="1276"/>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 xml:space="preserve">per 10 dienų nuo </w:t>
      </w:r>
      <w:r w:rsidR="007F59D8" w:rsidRPr="0086765D">
        <w:rPr>
          <w:rFonts w:ascii="Times New Roman" w:hAnsi="Times New Roman"/>
          <w:szCs w:val="24"/>
        </w:rPr>
        <w:t xml:space="preserve">Perkančiosios organizacijos </w:t>
      </w:r>
      <w:r w:rsidRPr="0086765D">
        <w:rPr>
          <w:rFonts w:ascii="Times New Roman" w:hAnsi="Times New Roman"/>
          <w:szCs w:val="24"/>
        </w:rPr>
        <w:t>pranešimo raštu apie jos priimtą sprendimą išsiuntimo tiekėjams dienos;</w:t>
      </w:r>
    </w:p>
    <w:p w14:paraId="1FAD7CC9" w14:textId="23B8E651" w:rsidR="00086B98" w:rsidRPr="0086765D" w:rsidRDefault="00086B98" w:rsidP="00A256E0">
      <w:pPr>
        <w:pStyle w:val="Sraopastraipa"/>
        <w:numPr>
          <w:ilvl w:val="2"/>
          <w:numId w:val="42"/>
        </w:numPr>
        <w:shd w:val="clear" w:color="auto" w:fill="FFFFFF"/>
        <w:tabs>
          <w:tab w:val="left" w:pos="284"/>
          <w:tab w:val="left" w:pos="568"/>
          <w:tab w:val="left" w:pos="1134"/>
          <w:tab w:val="left" w:pos="1276"/>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lastRenderedPageBreak/>
        <w:t xml:space="preserve">per 10 dienų nuo paskelbimo apie </w:t>
      </w:r>
      <w:r w:rsidR="007F59D8" w:rsidRPr="0086765D">
        <w:rPr>
          <w:rFonts w:ascii="Times New Roman" w:hAnsi="Times New Roman"/>
          <w:szCs w:val="24"/>
        </w:rPr>
        <w:t>Perkančiosios organizacijos</w:t>
      </w:r>
      <w:r w:rsidRPr="0086765D">
        <w:rPr>
          <w:rFonts w:ascii="Times New Roman" w:hAnsi="Times New Roman"/>
          <w:szCs w:val="24"/>
        </w:rPr>
        <w:t xml:space="preserve"> priimtą sprendimą dienos, jeigu Viešųjų pirkimų įstatyme nėra reikalavimo raštu informuoti tiekėjus apie </w:t>
      </w:r>
      <w:r w:rsidR="007F59D8" w:rsidRPr="0086765D">
        <w:rPr>
          <w:rFonts w:ascii="Times New Roman" w:hAnsi="Times New Roman"/>
          <w:szCs w:val="24"/>
        </w:rPr>
        <w:t>Perkančiosios organizacijos</w:t>
      </w:r>
      <w:r w:rsidRPr="0086765D">
        <w:rPr>
          <w:rFonts w:ascii="Times New Roman" w:hAnsi="Times New Roman"/>
          <w:szCs w:val="24"/>
        </w:rPr>
        <w:t xml:space="preserve"> priimtus sprendimus.</w:t>
      </w:r>
    </w:p>
    <w:p w14:paraId="2A7C4724" w14:textId="77777777" w:rsidR="0086765D" w:rsidRPr="0086765D" w:rsidRDefault="008B109C" w:rsidP="00A256E0">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Perkančioji organizacija</w:t>
      </w:r>
      <w:r w:rsidR="00086B98" w:rsidRPr="0086765D">
        <w:rPr>
          <w:rFonts w:ascii="Times New Roman" w:hAnsi="Times New Roman"/>
          <w:szCs w:val="24"/>
        </w:rPr>
        <w:t xml:space="preserve"> nagrinėja tik tas tiekėjų pretenzijas, kurios gautos iki pirkimo sutarties sudarymo dienos.</w:t>
      </w:r>
    </w:p>
    <w:p w14:paraId="32B28A63" w14:textId="77777777" w:rsidR="0086765D" w:rsidRPr="00995FF9" w:rsidRDefault="008B109C" w:rsidP="00995FF9">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Perkančioji organizacija</w:t>
      </w:r>
      <w:r w:rsidR="00086B98" w:rsidRPr="0086765D">
        <w:rPr>
          <w:rFonts w:ascii="Times New Roman" w:hAnsi="Times New Roman"/>
          <w:szCs w:val="24"/>
        </w:rPr>
        <w:t xml:space="preserve">, gavusi pretenziją, nedelsdama sustabdo pirkimo procedūrą, kol bus išnagrinėta ši pretenzija ir priimtas sprendimas. </w:t>
      </w:r>
      <w:r w:rsidRPr="006C225A">
        <w:rPr>
          <w:rFonts w:ascii="Times New Roman" w:hAnsi="Times New Roman"/>
          <w:szCs w:val="24"/>
        </w:rPr>
        <w:t>Perkančioji organizacija</w:t>
      </w:r>
      <w:r w:rsidR="00086B98" w:rsidRPr="006C225A">
        <w:rPr>
          <w:rFonts w:ascii="Times New Roman" w:hAnsi="Times New Roman"/>
          <w:szCs w:val="24"/>
        </w:rPr>
        <w:t xml:space="preserve"> negali sudaryti pirkimo sutarties anksčiau, negu po </w:t>
      </w:r>
      <w:r w:rsidR="00086B98" w:rsidRPr="00995FF9">
        <w:rPr>
          <w:rFonts w:ascii="Times New Roman" w:hAnsi="Times New Roman"/>
          <w:szCs w:val="24"/>
        </w:rPr>
        <w:t>10 dienų nuo rašytinio pranešimo apie jos priimtą sprendimą išsiuntimo pretenziją pateikusiam tiekėjui, suinteresuotiems kandidatams ir suinteresuotiems dalyviams dienos.</w:t>
      </w:r>
    </w:p>
    <w:p w14:paraId="0F9C6EAB" w14:textId="7F55E787" w:rsidR="0086765D" w:rsidRPr="00E32FCF" w:rsidRDefault="008B109C" w:rsidP="00E32FCF">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995FF9">
        <w:rPr>
          <w:rFonts w:ascii="Times New Roman" w:hAnsi="Times New Roman"/>
          <w:szCs w:val="24"/>
        </w:rPr>
        <w:t>Perkančioji organizacija</w:t>
      </w:r>
      <w:r w:rsidR="00086B98" w:rsidRPr="00995FF9">
        <w:rPr>
          <w:rFonts w:ascii="Times New Roman" w:hAnsi="Times New Roman"/>
          <w:szCs w:val="24"/>
        </w:rPr>
        <w:t xml:space="preserve"> privalo išnagrinėti pretenziją</w:t>
      </w:r>
      <w:r w:rsidR="003000AC" w:rsidRPr="00995FF9">
        <w:rPr>
          <w:rFonts w:ascii="Times New Roman" w:hAnsi="Times New Roman"/>
          <w:szCs w:val="24"/>
        </w:rPr>
        <w:t xml:space="preserve"> </w:t>
      </w:r>
      <w:r w:rsidR="00995FF9" w:rsidRPr="00995FF9">
        <w:rPr>
          <w:rFonts w:ascii="Times New Roman" w:hAnsi="Times New Roman"/>
          <w:szCs w:val="24"/>
        </w:rPr>
        <w:t xml:space="preserve">ir priimti motyvuotą sprendimą </w:t>
      </w:r>
      <w:r w:rsidR="003000AC" w:rsidRPr="00995FF9">
        <w:rPr>
          <w:rFonts w:ascii="Times New Roman" w:hAnsi="Times New Roman"/>
          <w:szCs w:val="24"/>
        </w:rPr>
        <w:t>ne vėliau kaip per 5 darbo dienas nuo pretenzijos gavimo dienos</w:t>
      </w:r>
      <w:r w:rsidR="007A313B" w:rsidRPr="00995FF9">
        <w:rPr>
          <w:rFonts w:ascii="Times New Roman" w:hAnsi="Times New Roman"/>
          <w:szCs w:val="24"/>
        </w:rPr>
        <w:t>,</w:t>
      </w:r>
      <w:r w:rsidR="00086B98" w:rsidRPr="00995FF9">
        <w:rPr>
          <w:rFonts w:ascii="Times New Roman" w:hAnsi="Times New Roman"/>
          <w:szCs w:val="24"/>
        </w:rPr>
        <w:t xml:space="preserve"> </w:t>
      </w:r>
      <w:r w:rsidR="00995FF9" w:rsidRPr="00995FF9">
        <w:rPr>
          <w:rFonts w:ascii="Times New Roman" w:hAnsi="Times New Roman"/>
          <w:color w:val="000000"/>
          <w:szCs w:val="24"/>
        </w:rPr>
        <w:t xml:space="preserve">o apie priimtą sprendimą </w:t>
      </w:r>
      <w:r w:rsidR="00995FF9" w:rsidRPr="00995FF9">
        <w:rPr>
          <w:rFonts w:ascii="Times New Roman" w:hAnsi="Times New Roman"/>
          <w:szCs w:val="24"/>
        </w:rPr>
        <w:t xml:space="preserve">ir apie anksčiau praneštų pirkimo procedūros terminų pasikeitimą raštu pranešti pretenziją pateikusiam tiekėjui, suinteresuotiems kandidatams ir suinteresuotiems dalyviams </w:t>
      </w:r>
      <w:r w:rsidR="00995FF9" w:rsidRPr="00995FF9">
        <w:rPr>
          <w:rFonts w:ascii="Times New Roman" w:hAnsi="Times New Roman"/>
          <w:color w:val="000000"/>
          <w:szCs w:val="24"/>
        </w:rPr>
        <w:t>ne vėliau kaip kitą darbo dieną.</w:t>
      </w:r>
    </w:p>
    <w:p w14:paraId="12849F96" w14:textId="77777777" w:rsidR="0086765D" w:rsidRPr="0086765D" w:rsidRDefault="00086B98" w:rsidP="00995FF9">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995FF9">
        <w:rPr>
          <w:rFonts w:ascii="Times New Roman" w:hAnsi="Times New Roman"/>
          <w:szCs w:val="24"/>
        </w:rPr>
        <w:t>Tiekėjas, pateikęs prašymą ar pareiškęs ieškinį teismui, privalo nedelsdamas, bet ne vėliau</w:t>
      </w:r>
      <w:r w:rsidRPr="0086765D">
        <w:rPr>
          <w:rFonts w:ascii="Times New Roman" w:hAnsi="Times New Roman"/>
          <w:szCs w:val="24"/>
        </w:rPr>
        <w:t xml:space="preserve"> kaip per 3 darbo dienas faksu, elektroninėmis priemonėmis ar pasirašytinai per kurjerį pateikti </w:t>
      </w:r>
      <w:r w:rsidR="00922B2A" w:rsidRPr="0086765D">
        <w:rPr>
          <w:rFonts w:ascii="Times New Roman" w:hAnsi="Times New Roman"/>
          <w:szCs w:val="24"/>
        </w:rPr>
        <w:t>Perkančiajai organizacijai</w:t>
      </w:r>
      <w:r w:rsidRPr="0086765D">
        <w:rPr>
          <w:rFonts w:ascii="Times New Roman" w:hAnsi="Times New Roman"/>
          <w:szCs w:val="24"/>
        </w:rPr>
        <w:t xml:space="preserve"> prašymo ar ieškinio kopiją su priėmimo žyma ar kitais gavimo teisme įrodymais.</w:t>
      </w:r>
    </w:p>
    <w:p w14:paraId="5026F40D" w14:textId="77777777" w:rsidR="0086765D" w:rsidRPr="0086765D" w:rsidRDefault="00086B98" w:rsidP="00A256E0">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 xml:space="preserve">Jeigu dėl tiekėjo prašymo pateikimo ar ieškinio pareiškimo teismui pratęsiami anksčiau tiekėjams pranešti pirkimo procedūrų terminai, apie tai </w:t>
      </w:r>
      <w:r w:rsidR="008B109C" w:rsidRPr="0086765D">
        <w:rPr>
          <w:rFonts w:ascii="Times New Roman" w:hAnsi="Times New Roman"/>
          <w:szCs w:val="24"/>
        </w:rPr>
        <w:t>Perkančioji organizacija</w:t>
      </w:r>
      <w:r w:rsidRPr="0086765D">
        <w:rPr>
          <w:rFonts w:ascii="Times New Roman" w:hAnsi="Times New Roman"/>
          <w:szCs w:val="24"/>
        </w:rPr>
        <w:t xml:space="preserve"> išsiunčia tiekėjams pranešimus ir nurodo terminų pratęsimo priežastis.</w:t>
      </w:r>
    </w:p>
    <w:p w14:paraId="07CF74A4" w14:textId="76B31B30" w:rsidR="00086B98" w:rsidRPr="00FA5805" w:rsidRDefault="008B109C" w:rsidP="00A256E0">
      <w:pPr>
        <w:pStyle w:val="Sraopastraipa"/>
        <w:numPr>
          <w:ilvl w:val="1"/>
          <w:numId w:val="42"/>
        </w:numPr>
        <w:shd w:val="clear" w:color="auto" w:fill="FFFFFF"/>
        <w:tabs>
          <w:tab w:val="left" w:pos="284"/>
          <w:tab w:val="left" w:pos="568"/>
          <w:tab w:val="left" w:pos="1134"/>
          <w:tab w:val="left" w:pos="1560"/>
        </w:tabs>
        <w:spacing w:after="0" w:line="240" w:lineRule="auto"/>
        <w:ind w:left="0" w:firstLine="567"/>
        <w:jc w:val="both"/>
        <w:rPr>
          <w:rFonts w:ascii="Times New Roman" w:hAnsi="Times New Roman"/>
          <w:szCs w:val="24"/>
        </w:rPr>
      </w:pPr>
      <w:r w:rsidRPr="0086765D">
        <w:rPr>
          <w:rFonts w:ascii="Times New Roman" w:hAnsi="Times New Roman"/>
          <w:szCs w:val="24"/>
        </w:rPr>
        <w:t>Perkančioji organizacija</w:t>
      </w:r>
      <w:r w:rsidR="00086B98" w:rsidRPr="0086765D">
        <w:rPr>
          <w:rFonts w:ascii="Times New Roman" w:hAnsi="Times New Roman"/>
          <w:szCs w:val="24"/>
        </w:rPr>
        <w:t xml:space="preserve">, sužinojusi apie teismo sprendimą dėl tiekėjo prašymo ar ieškinio, ne vėliau kaip per 3 </w:t>
      </w:r>
      <w:r w:rsidR="00086B98" w:rsidRPr="00FA5805">
        <w:rPr>
          <w:rFonts w:ascii="Times New Roman" w:hAnsi="Times New Roman"/>
          <w:szCs w:val="24"/>
        </w:rPr>
        <w:t>darbo dienas raštu informuoja suinteresuotus kandidatus ir suinteresuotus dalyvius apie teismo priimtus sprendimus.</w:t>
      </w:r>
    </w:p>
    <w:p w14:paraId="3CBA6F40" w14:textId="0715FFDA" w:rsidR="00086B98" w:rsidRPr="00FA5805" w:rsidRDefault="00086B98" w:rsidP="00761B18">
      <w:pPr>
        <w:tabs>
          <w:tab w:val="left" w:pos="568"/>
        </w:tabs>
        <w:ind w:firstLine="851"/>
        <w:rPr>
          <w:b/>
          <w:bCs/>
        </w:rPr>
      </w:pPr>
    </w:p>
    <w:p w14:paraId="574AC284" w14:textId="5F0BEB9B" w:rsidR="00086B98" w:rsidRPr="00FA5805" w:rsidRDefault="00086B98" w:rsidP="00F03E70">
      <w:pPr>
        <w:pStyle w:val="Sraopastraipa"/>
        <w:numPr>
          <w:ilvl w:val="0"/>
          <w:numId w:val="42"/>
        </w:numPr>
        <w:spacing w:after="0" w:line="360" w:lineRule="auto"/>
        <w:ind w:left="0" w:firstLine="0"/>
        <w:jc w:val="center"/>
        <w:rPr>
          <w:rFonts w:ascii="Times New Roman" w:hAnsi="Times New Roman"/>
          <w:b/>
          <w:bCs/>
        </w:rPr>
      </w:pPr>
      <w:r w:rsidRPr="00FA5805">
        <w:rPr>
          <w:rFonts w:ascii="Times New Roman" w:hAnsi="Times New Roman"/>
          <w:b/>
          <w:bCs/>
        </w:rPr>
        <w:t xml:space="preserve">PIRKIMO </w:t>
      </w:r>
      <w:r w:rsidRPr="00FA5805">
        <w:rPr>
          <w:rFonts w:ascii="Times New Roman" w:eastAsia="Calibri" w:hAnsi="Times New Roman"/>
          <w:b/>
        </w:rPr>
        <w:t>SUTART</w:t>
      </w:r>
      <w:r w:rsidR="006C3F94" w:rsidRPr="00FA5805">
        <w:rPr>
          <w:rFonts w:ascii="Times New Roman" w:eastAsia="Calibri" w:hAnsi="Times New Roman"/>
          <w:b/>
        </w:rPr>
        <w:t>YS</w:t>
      </w:r>
    </w:p>
    <w:p w14:paraId="6D816B3C" w14:textId="10CFF662" w:rsidR="00466D80" w:rsidRPr="00FA5805" w:rsidRDefault="003577EE" w:rsidP="00EE7FE9">
      <w:pPr>
        <w:pStyle w:val="Sraopastraipa"/>
        <w:numPr>
          <w:ilvl w:val="1"/>
          <w:numId w:val="42"/>
        </w:numPr>
        <w:ind w:left="0" w:firstLine="567"/>
        <w:jc w:val="both"/>
        <w:rPr>
          <w:rFonts w:ascii="Times New Roman" w:eastAsia="SimSun" w:hAnsi="Times New Roman"/>
          <w:szCs w:val="24"/>
        </w:rPr>
      </w:pPr>
      <w:r w:rsidRPr="00FA5805">
        <w:rPr>
          <w:rFonts w:ascii="Times New Roman" w:hAnsi="Times New Roman"/>
          <w:szCs w:val="24"/>
        </w:rPr>
        <w:t>P</w:t>
      </w:r>
      <w:r w:rsidRPr="00FA5805">
        <w:rPr>
          <w:rFonts w:ascii="Times New Roman" w:eastAsia="SimSun" w:hAnsi="Times New Roman"/>
          <w:szCs w:val="24"/>
        </w:rPr>
        <w:t>irkimo sutartis (toliau - Sutartis) negali būti sudaroma tol, kol nesibaigė Viešųjų pirkimų įstatyme nustatyti tiekėjų pretenzijų pateikimo ir ieškinio pareiškimo terminai, išskyrus atvejus, kai</w:t>
      </w:r>
      <w:r w:rsidR="00EE7FE9" w:rsidRPr="00FA5805">
        <w:rPr>
          <w:rFonts w:ascii="Times New Roman" w:eastAsia="SimSun" w:hAnsi="Times New Roman"/>
          <w:szCs w:val="24"/>
        </w:rPr>
        <w:t xml:space="preserve"> </w:t>
      </w:r>
      <w:r w:rsidR="00466D80" w:rsidRPr="00FA5805">
        <w:rPr>
          <w:rFonts w:ascii="Times New Roman" w:eastAsia="SimSun" w:hAnsi="Times New Roman"/>
          <w:szCs w:val="24"/>
        </w:rPr>
        <w:t>vienintelis suinteresuotas dalyvis yra tas, su kuriuo sudaroma pirkimo sutartis.</w:t>
      </w:r>
    </w:p>
    <w:p w14:paraId="74E268B8" w14:textId="5F34EF08" w:rsidR="003577EE" w:rsidRPr="00FA5805" w:rsidRDefault="003577EE" w:rsidP="00EE7FE9">
      <w:pPr>
        <w:pStyle w:val="Sraopastraipa"/>
        <w:numPr>
          <w:ilvl w:val="1"/>
          <w:numId w:val="42"/>
        </w:numPr>
        <w:tabs>
          <w:tab w:val="left" w:pos="1418"/>
        </w:tabs>
        <w:suppressAutoHyphens/>
        <w:autoSpaceDE w:val="0"/>
        <w:autoSpaceDN w:val="0"/>
        <w:snapToGrid w:val="0"/>
        <w:spacing w:after="0" w:line="240" w:lineRule="auto"/>
        <w:ind w:left="0" w:firstLine="567"/>
        <w:jc w:val="both"/>
        <w:rPr>
          <w:rFonts w:ascii="Times New Roman" w:hAnsi="Times New Roman"/>
        </w:rPr>
      </w:pPr>
      <w:r w:rsidRPr="00FA5805">
        <w:rPr>
          <w:rFonts w:ascii="Times New Roman" w:hAnsi="Times New Roman"/>
          <w:szCs w:val="24"/>
        </w:rPr>
        <w:t>Sutartis bus sudaryta su tuo tiekėju, kurio pasiūlymas pagal Pirkimo dokumentus bus pripažintas laimėjusiu.</w:t>
      </w:r>
    </w:p>
    <w:p w14:paraId="2CD860D1" w14:textId="77777777" w:rsidR="003577EE" w:rsidRPr="00FA5805" w:rsidRDefault="003577EE" w:rsidP="00466D80">
      <w:pPr>
        <w:numPr>
          <w:ilvl w:val="1"/>
          <w:numId w:val="42"/>
        </w:numPr>
        <w:tabs>
          <w:tab w:val="left" w:pos="1418"/>
        </w:tabs>
        <w:suppressAutoHyphens/>
        <w:autoSpaceDE w:val="0"/>
        <w:autoSpaceDN w:val="0"/>
        <w:snapToGrid w:val="0"/>
        <w:ind w:left="0" w:firstLine="567"/>
        <w:jc w:val="both"/>
      </w:pPr>
      <w:r w:rsidRPr="00FA5805">
        <w:rPr>
          <w:szCs w:val="24"/>
        </w:rPr>
        <w:t>Sudarant Sutartį, joje negali būti keičiami laimėjusio tiekėjo pasiūlymo paslaugų įkainiai ir Pirkimo dokumentuose nustatytos pirkimo sąlygos.</w:t>
      </w:r>
    </w:p>
    <w:p w14:paraId="04070314" w14:textId="77777777" w:rsidR="003577EE" w:rsidRPr="00FA5805" w:rsidRDefault="003577EE" w:rsidP="00F03E70">
      <w:pPr>
        <w:numPr>
          <w:ilvl w:val="1"/>
          <w:numId w:val="42"/>
        </w:numPr>
        <w:tabs>
          <w:tab w:val="left" w:pos="1418"/>
        </w:tabs>
        <w:suppressAutoHyphens/>
        <w:autoSpaceDE w:val="0"/>
        <w:autoSpaceDN w:val="0"/>
        <w:snapToGrid w:val="0"/>
        <w:ind w:left="0" w:firstLine="567"/>
        <w:jc w:val="both"/>
      </w:pPr>
      <w:r w:rsidRPr="00FA5805">
        <w:rPr>
          <w:rFonts w:eastAsia="Calibri"/>
          <w:bCs/>
          <w:szCs w:val="24"/>
        </w:rPr>
        <w:t xml:space="preserve">Tiekėjas, kurio pasiūlymas nustatytas laimėjusiu, sudaryti </w:t>
      </w:r>
      <w:r w:rsidRPr="00FA5805">
        <w:rPr>
          <w:szCs w:val="24"/>
        </w:rPr>
        <w:t>S</w:t>
      </w:r>
      <w:r w:rsidRPr="00FA5805">
        <w:rPr>
          <w:rFonts w:eastAsia="Calibri"/>
          <w:bCs/>
          <w:szCs w:val="24"/>
        </w:rPr>
        <w:t xml:space="preserve">utarties kviečiamas raštu ir jam nurodomas laikas, iki kada jis turi sudaryti </w:t>
      </w:r>
      <w:r w:rsidRPr="00FA5805">
        <w:rPr>
          <w:szCs w:val="24"/>
        </w:rPr>
        <w:t>S</w:t>
      </w:r>
      <w:r w:rsidRPr="00FA5805">
        <w:rPr>
          <w:rFonts w:eastAsia="Calibri"/>
          <w:bCs/>
          <w:szCs w:val="24"/>
        </w:rPr>
        <w:t>utartį.</w:t>
      </w:r>
    </w:p>
    <w:p w14:paraId="1C0DBEE1" w14:textId="77777777" w:rsidR="003577EE" w:rsidRPr="00F03E70" w:rsidRDefault="003577EE" w:rsidP="00F03E70">
      <w:pPr>
        <w:pStyle w:val="Sraopastraipa"/>
        <w:numPr>
          <w:ilvl w:val="1"/>
          <w:numId w:val="42"/>
        </w:numPr>
        <w:tabs>
          <w:tab w:val="left" w:pos="1560"/>
        </w:tabs>
        <w:suppressAutoHyphens/>
        <w:autoSpaceDN w:val="0"/>
        <w:spacing w:after="0" w:line="240" w:lineRule="auto"/>
        <w:ind w:left="0" w:firstLine="567"/>
        <w:jc w:val="both"/>
        <w:rPr>
          <w:rFonts w:ascii="Times New Roman" w:hAnsi="Times New Roman"/>
        </w:rPr>
      </w:pPr>
      <w:r w:rsidRPr="00FA5805">
        <w:rPr>
          <w:rFonts w:ascii="Times New Roman" w:eastAsia="Calibri" w:hAnsi="Times New Roman"/>
          <w:szCs w:val="24"/>
        </w:rPr>
        <w:t xml:space="preserve">Jeigu tiekėjas, kuriam buvo pasiūlyta sudaryti </w:t>
      </w:r>
      <w:r w:rsidRPr="00FA5805">
        <w:rPr>
          <w:rFonts w:ascii="Times New Roman" w:hAnsi="Times New Roman"/>
          <w:szCs w:val="24"/>
        </w:rPr>
        <w:t>S</w:t>
      </w:r>
      <w:r w:rsidRPr="00FA5805">
        <w:rPr>
          <w:rFonts w:ascii="Times New Roman" w:eastAsia="Calibri" w:hAnsi="Times New Roman"/>
          <w:szCs w:val="24"/>
        </w:rPr>
        <w:t xml:space="preserve">utartį, raštu atsisako ją sudaryti arba iki perkančiosios organizacijos nurodyto laiko nepasirašo </w:t>
      </w:r>
      <w:r w:rsidRPr="00FA5805">
        <w:rPr>
          <w:rFonts w:ascii="Times New Roman" w:hAnsi="Times New Roman"/>
          <w:szCs w:val="24"/>
        </w:rPr>
        <w:t>S</w:t>
      </w:r>
      <w:r w:rsidRPr="00FA5805">
        <w:rPr>
          <w:rFonts w:ascii="Times New Roman" w:eastAsia="Calibri" w:hAnsi="Times New Roman"/>
          <w:szCs w:val="24"/>
        </w:rPr>
        <w:t>utarties, arba atsisako sudaryti pirkimo sutartį pirkimo dokumentuose nustatytomis</w:t>
      </w:r>
      <w:r w:rsidRPr="00F03E70">
        <w:rPr>
          <w:rFonts w:ascii="Times New Roman" w:eastAsia="Calibri" w:hAnsi="Times New Roman"/>
          <w:szCs w:val="24"/>
        </w:rPr>
        <w:t xml:space="preserve"> sąlygomis, laikoma, kad jis atsisakė sudaryti </w:t>
      </w:r>
      <w:r w:rsidRPr="00F03E70">
        <w:rPr>
          <w:rFonts w:ascii="Times New Roman" w:hAnsi="Times New Roman"/>
          <w:szCs w:val="24"/>
        </w:rPr>
        <w:t>S</w:t>
      </w:r>
      <w:r w:rsidRPr="00F03E70">
        <w:rPr>
          <w:rFonts w:ascii="Times New Roman" w:eastAsia="Calibri" w:hAnsi="Times New Roman"/>
          <w:szCs w:val="24"/>
        </w:rPr>
        <w:t>utartį.</w:t>
      </w:r>
    </w:p>
    <w:p w14:paraId="56608272" w14:textId="3EC6AFE8" w:rsidR="003577EE" w:rsidRPr="007527EA" w:rsidRDefault="003577EE" w:rsidP="00F03E70">
      <w:pPr>
        <w:pStyle w:val="Sraopastraipa"/>
        <w:numPr>
          <w:ilvl w:val="1"/>
          <w:numId w:val="42"/>
        </w:numPr>
        <w:tabs>
          <w:tab w:val="left" w:pos="1560"/>
        </w:tabs>
        <w:suppressAutoHyphens/>
        <w:autoSpaceDN w:val="0"/>
        <w:spacing w:after="0" w:line="240" w:lineRule="auto"/>
        <w:ind w:left="0" w:firstLine="567"/>
        <w:jc w:val="both"/>
        <w:rPr>
          <w:rFonts w:ascii="Times New Roman" w:hAnsi="Times New Roman"/>
        </w:rPr>
      </w:pPr>
      <w:r w:rsidRPr="00F03E70">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kurie </w:t>
      </w:r>
      <w:r w:rsidRPr="00F03E70">
        <w:rPr>
          <w:rFonts w:ascii="Times New Roman" w:eastAsia="Calibri" w:hAnsi="Times New Roman"/>
          <w:color w:val="000000"/>
          <w:szCs w:val="24"/>
        </w:rPr>
        <w:t xml:space="preserve">patvirtina </w:t>
      </w:r>
      <w:r w:rsidRPr="00F03E70">
        <w:rPr>
          <w:rFonts w:ascii="Times New Roman" w:hAnsi="Times New Roman"/>
          <w:szCs w:val="24"/>
        </w:rPr>
        <w:t>jo pašalinimo pagrindų nebuvimą, atitiktį kvalifikacijos</w:t>
      </w:r>
      <w:r w:rsidRPr="007527EA">
        <w:rPr>
          <w:rFonts w:ascii="Times New Roman" w:hAnsi="Times New Roman"/>
        </w:rPr>
        <w:t xml:space="preserve"> reikalavimams (jeigu taikoma), </w:t>
      </w:r>
      <w:r w:rsidRPr="007527EA">
        <w:rPr>
          <w:rFonts w:ascii="Times New Roman" w:eastAsia="Calibri" w:hAnsi="Times New Roman"/>
        </w:rPr>
        <w:t xml:space="preserve">ar jo pasiūlymas tenkina kitas konkurso </w:t>
      </w:r>
      <w:r w:rsidRPr="00DC52A9">
        <w:rPr>
          <w:rFonts w:ascii="Times New Roman" w:eastAsia="Calibri" w:hAnsi="Times New Roman"/>
        </w:rPr>
        <w:t>dokumentų 1</w:t>
      </w:r>
      <w:r w:rsidR="00F03E70">
        <w:rPr>
          <w:rFonts w:ascii="Times New Roman" w:eastAsia="Calibri" w:hAnsi="Times New Roman"/>
        </w:rPr>
        <w:t>1</w:t>
      </w:r>
      <w:r w:rsidRPr="00DC52A9">
        <w:rPr>
          <w:rFonts w:ascii="Times New Roman" w:eastAsia="Calibri" w:hAnsi="Times New Roman"/>
        </w:rPr>
        <w:t>.10 punkto</w:t>
      </w:r>
      <w:r w:rsidRPr="007527EA">
        <w:rPr>
          <w:rFonts w:ascii="Times New Roman" w:eastAsia="Calibri" w:hAnsi="Times New Roman"/>
        </w:rPr>
        <w:t xml:space="preserve"> sąlygas.</w:t>
      </w:r>
    </w:p>
    <w:p w14:paraId="4F793EE8" w14:textId="240AFC4F" w:rsidR="003577EE" w:rsidRPr="007527EA" w:rsidRDefault="003577EE" w:rsidP="00F03E70">
      <w:pPr>
        <w:pStyle w:val="Sraopastraipa"/>
        <w:numPr>
          <w:ilvl w:val="1"/>
          <w:numId w:val="42"/>
        </w:numPr>
        <w:tabs>
          <w:tab w:val="left" w:pos="1418"/>
          <w:tab w:val="left" w:pos="1701"/>
        </w:tabs>
        <w:suppressAutoHyphens/>
        <w:autoSpaceDN w:val="0"/>
        <w:spacing w:after="0" w:line="240" w:lineRule="auto"/>
        <w:ind w:left="0" w:firstLine="851"/>
        <w:jc w:val="both"/>
        <w:rPr>
          <w:rFonts w:ascii="Times New Roman" w:hAnsi="Times New Roman"/>
        </w:rPr>
      </w:pPr>
      <w:r w:rsidRPr="007527EA">
        <w:rPr>
          <w:rFonts w:ascii="Times New Roman" w:hAnsi="Times New Roman"/>
          <w:color w:val="000000"/>
          <w:szCs w:val="24"/>
        </w:rPr>
        <w:t>Pridedamas Paslaugų teikimo sutarties projektas (Pirkimo d</w:t>
      </w:r>
      <w:r w:rsidRPr="009E6222">
        <w:rPr>
          <w:rFonts w:ascii="Times New Roman" w:hAnsi="Times New Roman"/>
          <w:color w:val="000000"/>
          <w:szCs w:val="24"/>
        </w:rPr>
        <w:t xml:space="preserve">okumentų </w:t>
      </w:r>
      <w:r w:rsidR="00FA5805">
        <w:rPr>
          <w:rFonts w:ascii="Times New Roman" w:hAnsi="Times New Roman"/>
          <w:color w:val="000000"/>
          <w:szCs w:val="24"/>
        </w:rPr>
        <w:t>4</w:t>
      </w:r>
      <w:r w:rsidRPr="009E6222">
        <w:rPr>
          <w:rFonts w:ascii="Times New Roman" w:hAnsi="Times New Roman"/>
          <w:color w:val="000000"/>
          <w:szCs w:val="24"/>
        </w:rPr>
        <w:t xml:space="preserve"> priedas).</w:t>
      </w:r>
    </w:p>
    <w:p w14:paraId="2DD47D6C" w14:textId="47DFD5C3" w:rsidR="0086765D" w:rsidRPr="0028565E" w:rsidRDefault="0086765D" w:rsidP="0028565E"/>
    <w:p w14:paraId="12328A2C" w14:textId="77777777" w:rsidR="00F03E70" w:rsidRDefault="00F03E70">
      <w:pPr>
        <w:spacing w:after="160" w:line="259" w:lineRule="auto"/>
        <w:rPr>
          <w:szCs w:val="24"/>
        </w:rPr>
      </w:pPr>
      <w:r>
        <w:rPr>
          <w:szCs w:val="24"/>
        </w:rPr>
        <w:br w:type="page"/>
      </w:r>
    </w:p>
    <w:p w14:paraId="5EE3A522" w14:textId="054DBC04" w:rsidR="00086B98" w:rsidRPr="000708B6" w:rsidRDefault="0086765D" w:rsidP="000708B6">
      <w:pPr>
        <w:pStyle w:val="Sraopastraipa"/>
        <w:tabs>
          <w:tab w:val="left" w:pos="1418"/>
        </w:tabs>
        <w:spacing w:after="0" w:line="240" w:lineRule="auto"/>
        <w:ind w:left="482" w:right="369"/>
        <w:jc w:val="right"/>
        <w:rPr>
          <w:rFonts w:ascii="Times New Roman" w:hAnsi="Times New Roman"/>
          <w:szCs w:val="24"/>
        </w:rPr>
      </w:pPr>
      <w:r w:rsidRPr="000708B6">
        <w:rPr>
          <w:rFonts w:ascii="Times New Roman" w:hAnsi="Times New Roman"/>
          <w:szCs w:val="24"/>
        </w:rPr>
        <w:lastRenderedPageBreak/>
        <w:t>Pi</w:t>
      </w:r>
      <w:r w:rsidR="00086B98" w:rsidRPr="000708B6">
        <w:rPr>
          <w:rFonts w:ascii="Times New Roman" w:hAnsi="Times New Roman"/>
          <w:szCs w:val="24"/>
        </w:rPr>
        <w:t>rkimo dokumentų 1 prie</w:t>
      </w:r>
      <w:r w:rsidR="007C3018" w:rsidRPr="000708B6">
        <w:rPr>
          <w:rFonts w:ascii="Times New Roman" w:hAnsi="Times New Roman"/>
          <w:szCs w:val="24"/>
        </w:rPr>
        <w:t>das</w:t>
      </w:r>
    </w:p>
    <w:p w14:paraId="34E34640" w14:textId="70880C67" w:rsidR="00086B98" w:rsidRDefault="00086B98" w:rsidP="000708B6">
      <w:pPr>
        <w:rPr>
          <w:b/>
          <w:bCs/>
          <w:szCs w:val="24"/>
        </w:rPr>
      </w:pPr>
    </w:p>
    <w:p w14:paraId="76709750" w14:textId="77777777" w:rsidR="00126400" w:rsidRPr="005B3579" w:rsidRDefault="00126400" w:rsidP="00126400">
      <w:pPr>
        <w:tabs>
          <w:tab w:val="left" w:pos="851"/>
          <w:tab w:val="left" w:pos="7036"/>
        </w:tabs>
        <w:spacing w:line="300" w:lineRule="exact"/>
        <w:ind w:left="284" w:right="85"/>
        <w:contextualSpacing/>
        <w:jc w:val="center"/>
        <w:rPr>
          <w:b/>
          <w:szCs w:val="24"/>
        </w:rPr>
      </w:pPr>
      <w:r w:rsidRPr="005B3579">
        <w:rPr>
          <w:b/>
          <w:szCs w:val="24"/>
        </w:rPr>
        <w:t>SPECIALIŲ ŽENKLŲ (HOLOGRAMŲ) SPAUSDINIMO</w:t>
      </w:r>
      <w:r w:rsidRPr="005B3579">
        <w:rPr>
          <w:b/>
          <w:color w:val="000000"/>
          <w:szCs w:val="24"/>
        </w:rPr>
        <w:t xml:space="preserve"> PASLAUGŲ PIRKIMO T</w:t>
      </w:r>
      <w:r w:rsidRPr="005B3579">
        <w:rPr>
          <w:b/>
          <w:szCs w:val="24"/>
        </w:rPr>
        <w:t>ECHNINĖ SPECIFIKACIJA</w:t>
      </w:r>
    </w:p>
    <w:p w14:paraId="5869BE6A" w14:textId="77777777" w:rsidR="00126400" w:rsidRPr="005B3579" w:rsidRDefault="00126400" w:rsidP="00126400">
      <w:pPr>
        <w:tabs>
          <w:tab w:val="left" w:pos="851"/>
          <w:tab w:val="left" w:pos="7036"/>
        </w:tabs>
        <w:spacing w:line="300" w:lineRule="exact"/>
        <w:ind w:left="284" w:right="85"/>
        <w:contextualSpacing/>
        <w:jc w:val="center"/>
        <w:rPr>
          <w:b/>
          <w:szCs w:val="24"/>
        </w:rPr>
      </w:pPr>
    </w:p>
    <w:p w14:paraId="6BBAC724" w14:textId="77777777" w:rsidR="00126400" w:rsidRPr="005B3579" w:rsidRDefault="00126400" w:rsidP="00126400">
      <w:pPr>
        <w:ind w:firstLine="851"/>
        <w:jc w:val="both"/>
        <w:rPr>
          <w:color w:val="000066"/>
          <w:szCs w:val="24"/>
          <w:lang w:eastAsia="lt-LT"/>
        </w:rPr>
      </w:pPr>
      <w:r>
        <w:rPr>
          <w:b/>
          <w:bCs/>
          <w:szCs w:val="24"/>
          <w:lang w:eastAsia="lt-LT"/>
        </w:rPr>
        <w:t xml:space="preserve">Specialieji </w:t>
      </w:r>
      <w:r w:rsidRPr="005B3579">
        <w:rPr>
          <w:b/>
          <w:bCs/>
          <w:szCs w:val="24"/>
          <w:lang w:eastAsia="lt-LT"/>
        </w:rPr>
        <w:t>ženklai</w:t>
      </w:r>
      <w:r>
        <w:rPr>
          <w:b/>
          <w:bCs/>
          <w:szCs w:val="24"/>
          <w:lang w:eastAsia="lt-LT"/>
        </w:rPr>
        <w:t xml:space="preserve"> (hologramos) </w:t>
      </w:r>
      <w:r w:rsidRPr="005B3579">
        <w:rPr>
          <w:b/>
          <w:bCs/>
          <w:szCs w:val="24"/>
          <w:lang w:eastAsia="lt-LT"/>
        </w:rPr>
        <w:t>su BAR kodu, skirti pašto vokams plombuoti</w:t>
      </w:r>
    </w:p>
    <w:p w14:paraId="777699B9" w14:textId="77777777" w:rsidR="00126400" w:rsidRPr="005B3579" w:rsidRDefault="00126400" w:rsidP="00126400">
      <w:pPr>
        <w:jc w:val="both"/>
        <w:rPr>
          <w:color w:val="000066"/>
          <w:szCs w:val="24"/>
          <w:lang w:eastAsia="lt-LT"/>
        </w:rPr>
      </w:pPr>
      <w:r w:rsidRPr="005B3579">
        <w:rPr>
          <w:b/>
          <w:bCs/>
          <w:szCs w:val="24"/>
          <w:lang w:eastAsia="lt-LT"/>
        </w:rPr>
        <w:t>Tiražas:</w:t>
      </w:r>
      <w:r w:rsidRPr="005B3579">
        <w:rPr>
          <w:szCs w:val="24"/>
          <w:lang w:eastAsia="lt-LT"/>
        </w:rPr>
        <w:t xml:space="preserve"> Preliminarus kiekis </w:t>
      </w:r>
      <w:r>
        <w:rPr>
          <w:szCs w:val="24"/>
          <w:lang w:eastAsia="lt-LT"/>
        </w:rPr>
        <w:t>1</w:t>
      </w:r>
      <w:r w:rsidRPr="005B3579">
        <w:rPr>
          <w:szCs w:val="24"/>
          <w:lang w:eastAsia="lt-LT"/>
        </w:rPr>
        <w:t>00 000 vnt.;</w:t>
      </w:r>
    </w:p>
    <w:p w14:paraId="1BF452E8" w14:textId="77777777" w:rsidR="00126400" w:rsidRPr="005B3579" w:rsidRDefault="00126400" w:rsidP="00126400">
      <w:pPr>
        <w:jc w:val="both"/>
        <w:rPr>
          <w:color w:val="000066"/>
          <w:szCs w:val="24"/>
          <w:lang w:eastAsia="lt-LT"/>
        </w:rPr>
      </w:pPr>
      <w:r w:rsidRPr="005B3579">
        <w:rPr>
          <w:b/>
          <w:bCs/>
          <w:szCs w:val="24"/>
          <w:lang w:eastAsia="lt-LT"/>
        </w:rPr>
        <w:t>Formatas:</w:t>
      </w:r>
      <w:r w:rsidRPr="005B3579">
        <w:rPr>
          <w:szCs w:val="24"/>
          <w:lang w:eastAsia="lt-LT"/>
        </w:rPr>
        <w:t xml:space="preserve"> 100 x 15 mm.  (vienoje eilutėje 3 vnt., su vienoda numeracija lipdukų, kurių kampai užapvalinti);</w:t>
      </w:r>
    </w:p>
    <w:p w14:paraId="071D5C23" w14:textId="77777777" w:rsidR="00126400" w:rsidRPr="005B3579" w:rsidRDefault="00126400" w:rsidP="00126400">
      <w:pPr>
        <w:jc w:val="both"/>
        <w:rPr>
          <w:szCs w:val="24"/>
          <w:lang w:eastAsia="lt-LT"/>
        </w:rPr>
      </w:pPr>
      <w:r w:rsidRPr="005B3579">
        <w:rPr>
          <w:b/>
          <w:bCs/>
          <w:szCs w:val="24"/>
          <w:lang w:eastAsia="lt-LT"/>
        </w:rPr>
        <w:t>Spalvingumas:</w:t>
      </w:r>
      <w:r w:rsidRPr="005B3579">
        <w:rPr>
          <w:szCs w:val="24"/>
          <w:lang w:eastAsia="lt-LT"/>
        </w:rPr>
        <w:t xml:space="preserve"> tekstai hologramoje nuo 10 iki 30 mikronų, grafinis vaizdas 3D, žingsnis tarp difrakcinių linijų ne didesnis nei 5 mikronai, numeravimas kartu su BAR kodu juoda spalva;</w:t>
      </w:r>
    </w:p>
    <w:p w14:paraId="0C6453A1" w14:textId="77777777" w:rsidR="00126400" w:rsidRPr="005B3579" w:rsidRDefault="00126400" w:rsidP="00126400">
      <w:pPr>
        <w:jc w:val="both"/>
        <w:rPr>
          <w:color w:val="000066"/>
          <w:szCs w:val="24"/>
          <w:lang w:eastAsia="lt-LT"/>
        </w:rPr>
      </w:pPr>
      <w:r w:rsidRPr="005B3579">
        <w:rPr>
          <w:b/>
          <w:bCs/>
          <w:szCs w:val="24"/>
          <w:lang w:eastAsia="lt-LT"/>
        </w:rPr>
        <w:t>Medžiaga:</w:t>
      </w:r>
      <w:r w:rsidRPr="005B3579">
        <w:rPr>
          <w:szCs w:val="24"/>
          <w:lang w:eastAsia="lt-LT"/>
        </w:rPr>
        <w:t xml:space="preserve"> lipni, sidabrinio atspalvio, daugiasluoksnė, susiardanti holograminė - polimerinė plėvelė su klijų pagrindu, garantuojančiu gerą prisiklijavimą prie voko ir ženklo suirimą jį atplėšiant;</w:t>
      </w:r>
    </w:p>
    <w:p w14:paraId="7FE901B4" w14:textId="77777777" w:rsidR="00126400" w:rsidRPr="005B3579" w:rsidRDefault="00126400" w:rsidP="00126400">
      <w:pPr>
        <w:jc w:val="both"/>
        <w:rPr>
          <w:color w:val="000066"/>
          <w:szCs w:val="24"/>
          <w:lang w:eastAsia="lt-LT"/>
        </w:rPr>
      </w:pPr>
      <w:r w:rsidRPr="005B3579">
        <w:rPr>
          <w:b/>
          <w:bCs/>
          <w:szCs w:val="24"/>
          <w:lang w:eastAsia="lt-LT"/>
        </w:rPr>
        <w:t>Papildomos sąlygos:</w:t>
      </w:r>
      <w:r w:rsidRPr="005B3579">
        <w:rPr>
          <w:szCs w:val="24"/>
          <w:lang w:eastAsia="lt-LT"/>
        </w:rPr>
        <w:t xml:space="preserve"> numeravimas lapuose eilės tvarka ir iškirtimas, kad galima būtų ženklus lengvai atplėšti nuo pagrindo;</w:t>
      </w:r>
    </w:p>
    <w:p w14:paraId="28F35BC4" w14:textId="77777777" w:rsidR="00126400" w:rsidRPr="005B3579" w:rsidRDefault="00126400" w:rsidP="00126400">
      <w:pPr>
        <w:jc w:val="both"/>
        <w:rPr>
          <w:color w:val="000066"/>
          <w:szCs w:val="24"/>
          <w:lang w:eastAsia="lt-LT"/>
        </w:rPr>
      </w:pPr>
      <w:r w:rsidRPr="005B3579">
        <w:rPr>
          <w:b/>
          <w:bCs/>
          <w:szCs w:val="24"/>
          <w:lang w:eastAsia="lt-LT"/>
        </w:rPr>
        <w:t>Pakavimas</w:t>
      </w:r>
      <w:r w:rsidRPr="005B3579">
        <w:rPr>
          <w:szCs w:val="24"/>
          <w:lang w:eastAsia="lt-LT"/>
        </w:rPr>
        <w:t>: ženklai iškirsti lapuose po 20 egz. ir supakuoti į dėžutes po 500 egz.;</w:t>
      </w:r>
    </w:p>
    <w:p w14:paraId="1B142DF8" w14:textId="77777777" w:rsidR="00126400" w:rsidRPr="005B3579" w:rsidRDefault="00126400" w:rsidP="00126400">
      <w:pPr>
        <w:jc w:val="both"/>
        <w:rPr>
          <w:color w:val="000066"/>
          <w:szCs w:val="24"/>
          <w:lang w:eastAsia="lt-LT"/>
        </w:rPr>
      </w:pPr>
      <w:r w:rsidRPr="005B3579">
        <w:rPr>
          <w:b/>
          <w:bCs/>
          <w:szCs w:val="24"/>
          <w:lang w:eastAsia="lt-LT"/>
        </w:rPr>
        <w:t>Pateikimo terminas:</w:t>
      </w:r>
      <w:r w:rsidRPr="005B3579">
        <w:rPr>
          <w:szCs w:val="24"/>
          <w:lang w:eastAsia="lt-LT"/>
        </w:rPr>
        <w:t xml:space="preserve"> per 5 kalendorines dienas  nuo užsakymo pateikimo Paslaugos teikėjui dienos;</w:t>
      </w:r>
    </w:p>
    <w:p w14:paraId="70344CAC" w14:textId="77777777" w:rsidR="00126400" w:rsidRPr="005B3579" w:rsidRDefault="00126400" w:rsidP="00126400">
      <w:pPr>
        <w:jc w:val="both"/>
        <w:rPr>
          <w:color w:val="000066"/>
          <w:szCs w:val="24"/>
          <w:lang w:eastAsia="lt-LT"/>
        </w:rPr>
      </w:pPr>
      <w:r w:rsidRPr="005B3579">
        <w:rPr>
          <w:b/>
          <w:bCs/>
          <w:szCs w:val="24"/>
          <w:lang w:eastAsia="lt-LT"/>
        </w:rPr>
        <w:t xml:space="preserve">Pristatymo vieta: </w:t>
      </w:r>
      <w:r w:rsidRPr="005B3579">
        <w:rPr>
          <w:szCs w:val="24"/>
          <w:lang w:eastAsia="lt-LT"/>
        </w:rPr>
        <w:t>po visą Lietuvos Respubliką: į VRK (Gynėjų g. 8, LT-01109 Vilnius), į 60 Lietuvos Respublikos savivaldybių (per Lietuvos Respublikos Prezidento, Savivaldybių tarybų, Europos Parlamento rinkimus ir referendumus) ir į 71 rinkimų apygardas (per Lietuvos Respublikos Seimo rinkimus) pagal iš anksto suderintą spaudinių paskirstymo planą.</w:t>
      </w:r>
    </w:p>
    <w:p w14:paraId="216E4A90" w14:textId="77777777" w:rsidR="00126400" w:rsidRPr="005B3579" w:rsidRDefault="00126400" w:rsidP="00126400">
      <w:pPr>
        <w:ind w:firstLine="1296"/>
        <w:jc w:val="both"/>
        <w:rPr>
          <w:b/>
          <w:szCs w:val="24"/>
        </w:rPr>
      </w:pPr>
    </w:p>
    <w:p w14:paraId="1F2F3554" w14:textId="77777777" w:rsidR="00126400" w:rsidRPr="005B3579" w:rsidRDefault="00126400" w:rsidP="00126400">
      <w:pPr>
        <w:ind w:firstLine="1296"/>
        <w:jc w:val="both"/>
        <w:rPr>
          <w:b/>
          <w:szCs w:val="24"/>
        </w:rPr>
      </w:pPr>
      <w:r w:rsidRPr="005B3579">
        <w:rPr>
          <w:b/>
          <w:szCs w:val="24"/>
        </w:rPr>
        <w:t>BENDROSIOS NUOSTATOS:</w:t>
      </w:r>
    </w:p>
    <w:p w14:paraId="711DA823" w14:textId="77777777" w:rsidR="00126400" w:rsidRPr="0054319A" w:rsidRDefault="00126400" w:rsidP="00126400">
      <w:pPr>
        <w:ind w:firstLine="1296"/>
        <w:jc w:val="both"/>
        <w:rPr>
          <w:b/>
          <w:szCs w:val="24"/>
        </w:rPr>
      </w:pPr>
    </w:p>
    <w:p w14:paraId="19C831A4" w14:textId="77777777" w:rsidR="00126400" w:rsidRPr="0054319A" w:rsidRDefault="00126400" w:rsidP="00126400">
      <w:pPr>
        <w:tabs>
          <w:tab w:val="left" w:pos="709"/>
          <w:tab w:val="left" w:pos="993"/>
        </w:tabs>
        <w:ind w:firstLine="709"/>
        <w:jc w:val="both"/>
      </w:pPr>
      <w:r w:rsidRPr="0054319A">
        <w:rPr>
          <w:szCs w:val="24"/>
        </w:rPr>
        <w:t xml:space="preserve">1. Paslaugos bus perkamos pagal perkančiosios organizacijos faktinį poreikį. Perkančioji organizacija neįsipareigoja išpirkti visų numatytų paslaugų kiekio (100 000 vnt.), tačiau įsipareigoja išpirkti ne mažiau, kaip 70 procentų numatyto kiekio. </w:t>
      </w:r>
    </w:p>
    <w:p w14:paraId="30251BD9" w14:textId="77777777" w:rsidR="00126400" w:rsidRPr="005B3579" w:rsidRDefault="00126400" w:rsidP="00126400">
      <w:pPr>
        <w:tabs>
          <w:tab w:val="left" w:pos="709"/>
          <w:tab w:val="left" w:pos="851"/>
        </w:tabs>
        <w:ind w:firstLine="567"/>
        <w:jc w:val="both"/>
        <w:rPr>
          <w:szCs w:val="24"/>
        </w:rPr>
      </w:pPr>
      <w:r w:rsidRPr="005B3579">
        <w:rPr>
          <w:szCs w:val="24"/>
        </w:rPr>
        <w:t>2. 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14:paraId="1AAA214F" w14:textId="77777777" w:rsidR="00126400" w:rsidRPr="005B3579" w:rsidRDefault="00126400" w:rsidP="00126400">
      <w:pPr>
        <w:ind w:firstLine="567"/>
        <w:jc w:val="both"/>
        <w:rPr>
          <w:szCs w:val="24"/>
        </w:rPr>
      </w:pPr>
      <w:r w:rsidRPr="005B3579">
        <w:rPr>
          <w:szCs w:val="24"/>
        </w:rPr>
        <w:t>3. Pristatomo krovinio sąlygos ir laikas turi būti suderintas prieš 24 val. su apygardų rinkimų komisijų pirmininkais;</w:t>
      </w:r>
    </w:p>
    <w:p w14:paraId="0BCCA680" w14:textId="77777777" w:rsidR="00126400" w:rsidRPr="005B3579" w:rsidRDefault="00126400" w:rsidP="00126400">
      <w:pPr>
        <w:ind w:firstLine="567"/>
        <w:jc w:val="both"/>
        <w:rPr>
          <w:szCs w:val="24"/>
          <w:lang w:eastAsia="lt-LT"/>
        </w:rPr>
      </w:pPr>
      <w:r w:rsidRPr="005B3579">
        <w:rPr>
          <w:szCs w:val="24"/>
        </w:rPr>
        <w:t xml:space="preserve">4. Prekės privalo būti supakuotos į saugias dėžes, kad nesunkiai galima būtų įkrauti į liftą, pakelti ir t.t.; </w:t>
      </w:r>
      <w:r w:rsidRPr="005B3579">
        <w:rPr>
          <w:bCs/>
          <w:szCs w:val="24"/>
        </w:rPr>
        <w:t>K</w:t>
      </w:r>
      <w:r w:rsidRPr="005B3579">
        <w:rPr>
          <w:szCs w:val="24"/>
        </w:rPr>
        <w:t>rovinių kėlimą rankomis reglamentuoja Lietuvos Respublikos sveikatos apsaugos ministro ir Lietuvos Respublikos socialinės apsaugos ir darbo ministro 2006 m. spalio 23 d. įsakymas Nr. A1-293/V-869 „D</w:t>
      </w:r>
      <w:r w:rsidRPr="005B3579">
        <w:rPr>
          <w:bCs/>
          <w:szCs w:val="24"/>
          <w:lang w:eastAsia="lt-LT"/>
        </w:rPr>
        <w:t>ėl darbuotojų saugos ir sveikatos reikalavimų tvarkant krovinius rankomis patvirtinimo“.</w:t>
      </w:r>
      <w:r w:rsidRPr="005B3579">
        <w:rPr>
          <w:szCs w:val="24"/>
          <w:lang w:eastAsia="lt-LT"/>
        </w:rPr>
        <w:t xml:space="preserve"> </w:t>
      </w:r>
      <w:r w:rsidRPr="005B3579">
        <w:rPr>
          <w:szCs w:val="24"/>
        </w:rPr>
        <w:t>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w:t>
      </w:r>
      <w:r w:rsidRPr="005B3579">
        <w:rPr>
          <w:bCs/>
          <w:szCs w:val="24"/>
        </w:rPr>
        <w:t>nesunkiai galima būtų pakrauti“, yra tokie kroviniai, kurie neviršija 30 kg.;</w:t>
      </w:r>
    </w:p>
    <w:p w14:paraId="2155A006" w14:textId="0094B665" w:rsidR="00222AB2" w:rsidRPr="005B3579" w:rsidRDefault="00126400" w:rsidP="00126400">
      <w:pPr>
        <w:ind w:firstLine="567"/>
        <w:jc w:val="both"/>
        <w:rPr>
          <w:szCs w:val="24"/>
        </w:rPr>
      </w:pPr>
      <w:r w:rsidRPr="005B3579">
        <w:rPr>
          <w:szCs w:val="24"/>
        </w:rPr>
        <w:t xml:space="preserve">  5. Pasirašius sutartį su laimėtoju, paslaugų gavėjas sudarys preliminarų paslaugos teikimo grafiką, kuriame paslaugos suteikimo terminai ir pagamintų spaudinių pristatymo vietos bus sukonkretinamos.</w:t>
      </w:r>
    </w:p>
    <w:p w14:paraId="13DE93B7" w14:textId="6CE8B90E" w:rsidR="00086B98" w:rsidRPr="007516A0" w:rsidRDefault="00222AB2" w:rsidP="00222AB2">
      <w:pPr>
        <w:ind w:right="368"/>
        <w:jc w:val="right"/>
      </w:pPr>
      <w:r w:rsidRPr="005B3579">
        <w:rPr>
          <w:szCs w:val="24"/>
        </w:rPr>
        <w:br w:type="page"/>
      </w:r>
      <w:r w:rsidR="00086B98" w:rsidRPr="005F4ECC">
        <w:lastRenderedPageBreak/>
        <w:t>Pirkimo dokumentų</w:t>
      </w:r>
      <w:r w:rsidR="00086B98">
        <w:t xml:space="preserve"> </w:t>
      </w:r>
      <w:r w:rsidR="002B13A0">
        <w:t>2</w:t>
      </w:r>
      <w:r w:rsidR="00086B98">
        <w:t xml:space="preserve"> priedas</w:t>
      </w:r>
    </w:p>
    <w:p w14:paraId="2C32109C" w14:textId="77777777" w:rsidR="00001F64" w:rsidRPr="00FE7157" w:rsidRDefault="00001F64" w:rsidP="00086B98">
      <w:pPr>
        <w:ind w:right="368"/>
        <w:jc w:val="center"/>
        <w:rPr>
          <w:strike/>
          <w:color w:val="000000"/>
          <w:szCs w:val="24"/>
        </w:rPr>
      </w:pPr>
    </w:p>
    <w:p w14:paraId="5CD5848F" w14:textId="77777777" w:rsidR="00086B98" w:rsidRPr="00DC5BD7" w:rsidRDefault="00086B98" w:rsidP="00086B98">
      <w:pPr>
        <w:tabs>
          <w:tab w:val="left" w:pos="567"/>
          <w:tab w:val="left" w:pos="1276"/>
        </w:tabs>
        <w:ind w:right="368"/>
        <w:jc w:val="center"/>
        <w:rPr>
          <w:sz w:val="20"/>
          <w:szCs w:val="16"/>
        </w:rPr>
      </w:pPr>
      <w:r w:rsidRPr="00DC5BD7">
        <w:rPr>
          <w:sz w:val="20"/>
          <w:szCs w:val="16"/>
        </w:rPr>
        <w:t>Herbas arba prekių ženklas</w:t>
      </w:r>
    </w:p>
    <w:p w14:paraId="064B3AD1" w14:textId="77777777" w:rsidR="00086B98" w:rsidRPr="00DC5BD7" w:rsidRDefault="00086B98" w:rsidP="00086B98">
      <w:pPr>
        <w:tabs>
          <w:tab w:val="left" w:pos="567"/>
          <w:tab w:val="left" w:pos="1276"/>
        </w:tabs>
        <w:ind w:right="368"/>
        <w:jc w:val="center"/>
        <w:rPr>
          <w:sz w:val="20"/>
          <w:szCs w:val="16"/>
        </w:rPr>
      </w:pPr>
      <w:r w:rsidRPr="00DC5BD7">
        <w:rPr>
          <w:sz w:val="20"/>
          <w:szCs w:val="16"/>
        </w:rPr>
        <w:t>(Tiekėjo pavadinimas)</w:t>
      </w:r>
    </w:p>
    <w:p w14:paraId="0F1C27BD" w14:textId="77777777" w:rsidR="00086B98" w:rsidRPr="00DC5BD7" w:rsidRDefault="00086B98" w:rsidP="00086B98">
      <w:pPr>
        <w:tabs>
          <w:tab w:val="left" w:pos="567"/>
          <w:tab w:val="left" w:pos="1276"/>
        </w:tabs>
        <w:ind w:right="368"/>
        <w:jc w:val="center"/>
        <w:rPr>
          <w:sz w:val="20"/>
          <w:szCs w:val="16"/>
        </w:rPr>
      </w:pPr>
      <w:r w:rsidRPr="00DC5BD7">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D3FE6" w14:textId="77777777" w:rsidR="00086B98" w:rsidRPr="005F4ECC" w:rsidRDefault="00086B98" w:rsidP="00086B98">
      <w:pPr>
        <w:tabs>
          <w:tab w:val="left" w:pos="567"/>
          <w:tab w:val="left" w:pos="1276"/>
        </w:tabs>
        <w:ind w:right="368"/>
        <w:jc w:val="center"/>
        <w:rPr>
          <w:b/>
          <w:bCs/>
          <w:szCs w:val="24"/>
        </w:rPr>
      </w:pPr>
    </w:p>
    <w:p w14:paraId="50F923E9" w14:textId="5A17D297" w:rsidR="00086B98" w:rsidRPr="007F6456" w:rsidRDefault="00FC6C54" w:rsidP="00086B98">
      <w:pPr>
        <w:tabs>
          <w:tab w:val="left" w:pos="567"/>
          <w:tab w:val="left" w:pos="1276"/>
          <w:tab w:val="center" w:pos="2520"/>
        </w:tabs>
        <w:ind w:right="368"/>
        <w:jc w:val="both"/>
        <w:rPr>
          <w:szCs w:val="24"/>
        </w:rPr>
      </w:pPr>
      <w:r>
        <w:rPr>
          <w:szCs w:val="24"/>
        </w:rPr>
        <w:t>Lietuvos Respublikos</w:t>
      </w:r>
      <w:r w:rsidR="007F6456">
        <w:rPr>
          <w:szCs w:val="24"/>
        </w:rPr>
        <w:t xml:space="preserve"> v</w:t>
      </w:r>
      <w:r w:rsidR="00086B98" w:rsidRPr="005F4ECC">
        <w:rPr>
          <w:szCs w:val="24"/>
        </w:rPr>
        <w:t>yriausiajai rinkimų komisijai</w:t>
      </w:r>
    </w:p>
    <w:p w14:paraId="00E374D2" w14:textId="33582B36" w:rsidR="00086B98" w:rsidRDefault="00086B98" w:rsidP="006F0922">
      <w:pPr>
        <w:tabs>
          <w:tab w:val="left" w:pos="567"/>
          <w:tab w:val="left" w:pos="1276"/>
        </w:tabs>
        <w:ind w:right="368"/>
        <w:rPr>
          <w:b/>
          <w:szCs w:val="24"/>
        </w:rPr>
      </w:pPr>
    </w:p>
    <w:p w14:paraId="587E8E0F" w14:textId="77777777" w:rsidR="006F0922" w:rsidRPr="005F4ECC" w:rsidRDefault="006F0922" w:rsidP="006F0922">
      <w:pPr>
        <w:tabs>
          <w:tab w:val="left" w:pos="567"/>
          <w:tab w:val="left" w:pos="1276"/>
        </w:tabs>
        <w:ind w:right="368"/>
        <w:rPr>
          <w:b/>
          <w:szCs w:val="24"/>
        </w:rPr>
      </w:pPr>
    </w:p>
    <w:p w14:paraId="31A43CF7" w14:textId="2EE9301C" w:rsidR="00086B98" w:rsidRPr="00B633ED" w:rsidRDefault="00086B98" w:rsidP="00B633ED">
      <w:pPr>
        <w:tabs>
          <w:tab w:val="left" w:pos="567"/>
          <w:tab w:val="left" w:pos="1276"/>
        </w:tabs>
        <w:ind w:right="368"/>
        <w:jc w:val="center"/>
        <w:rPr>
          <w:b/>
          <w:szCs w:val="24"/>
        </w:rPr>
      </w:pPr>
      <w:bookmarkStart w:id="6" w:name="_Hlk517694748"/>
      <w:r w:rsidRPr="005F4ECC">
        <w:rPr>
          <w:b/>
          <w:szCs w:val="24"/>
        </w:rPr>
        <w:t xml:space="preserve">PASIŪLYMAS </w:t>
      </w:r>
      <w:r w:rsidR="00E96D84">
        <w:rPr>
          <w:b/>
          <w:szCs w:val="24"/>
        </w:rPr>
        <w:t xml:space="preserve"> </w:t>
      </w:r>
    </w:p>
    <w:p w14:paraId="25183458" w14:textId="77777777" w:rsidR="002B13A0" w:rsidRDefault="00B633ED" w:rsidP="00B633ED">
      <w:pPr>
        <w:spacing w:line="300" w:lineRule="exact"/>
        <w:ind w:right="650"/>
        <w:jc w:val="center"/>
        <w:rPr>
          <w:b/>
          <w:color w:val="000000"/>
        </w:rPr>
      </w:pPr>
      <w:r w:rsidRPr="00652C6A">
        <w:rPr>
          <w:b/>
          <w:szCs w:val="24"/>
        </w:rPr>
        <w:t>SPECIALIŲ ŽENKLŲ (HOLOGRAM</w:t>
      </w:r>
      <w:r w:rsidR="002B13A0">
        <w:rPr>
          <w:b/>
          <w:szCs w:val="24"/>
        </w:rPr>
        <w:t>Ų</w:t>
      </w:r>
      <w:r w:rsidRPr="00652C6A">
        <w:rPr>
          <w:b/>
          <w:szCs w:val="24"/>
        </w:rPr>
        <w:t>)</w:t>
      </w:r>
      <w:r w:rsidRPr="00652C6A">
        <w:rPr>
          <w:b/>
        </w:rPr>
        <w:t xml:space="preserve"> SPAUSDINIMO</w:t>
      </w:r>
      <w:r w:rsidRPr="00652C6A">
        <w:rPr>
          <w:b/>
          <w:color w:val="000000"/>
        </w:rPr>
        <w:t xml:space="preserve"> PASLAUGŲ </w:t>
      </w:r>
    </w:p>
    <w:p w14:paraId="770575C6" w14:textId="5ED6D4FA" w:rsidR="00B633ED" w:rsidRDefault="00B633ED" w:rsidP="00B633ED">
      <w:pPr>
        <w:spacing w:line="300" w:lineRule="exact"/>
        <w:ind w:right="650"/>
        <w:jc w:val="center"/>
        <w:rPr>
          <w:b/>
          <w:szCs w:val="24"/>
        </w:rPr>
      </w:pPr>
      <w:r w:rsidRPr="00652C6A">
        <w:rPr>
          <w:b/>
          <w:bCs/>
        </w:rPr>
        <w:t>PIRKIM</w:t>
      </w:r>
      <w:r w:rsidR="002B13A0">
        <w:rPr>
          <w:b/>
          <w:bCs/>
        </w:rPr>
        <w:t>UI</w:t>
      </w:r>
    </w:p>
    <w:bookmarkEnd w:id="6"/>
    <w:p w14:paraId="04C3AE7B" w14:textId="77777777" w:rsidR="00086B98" w:rsidRPr="005F4ECC" w:rsidRDefault="00086B98" w:rsidP="00086B98">
      <w:pPr>
        <w:tabs>
          <w:tab w:val="left" w:pos="567"/>
          <w:tab w:val="left" w:pos="1276"/>
        </w:tabs>
        <w:ind w:right="368"/>
        <w:rPr>
          <w:szCs w:val="24"/>
        </w:rPr>
      </w:pPr>
      <w:r w:rsidRPr="005F4ECC">
        <w:rPr>
          <w:noProof/>
          <w:szCs w:val="24"/>
          <w:lang w:eastAsia="lt-LT"/>
        </w:rPr>
        <mc:AlternateContent>
          <mc:Choice Requires="wps">
            <w:drawing>
              <wp:anchor distT="0" distB="0" distL="114300" distR="114300" simplePos="0" relativeHeight="251659264" behindDoc="0" locked="0" layoutInCell="0" allowOverlap="1" wp14:anchorId="3169E3F7" wp14:editId="465B553E">
                <wp:simplePos x="0" y="0"/>
                <wp:positionH relativeFrom="column">
                  <wp:posOffset>-615315</wp:posOffset>
                </wp:positionH>
                <wp:positionV relativeFrom="paragraph">
                  <wp:posOffset>2128520</wp:posOffset>
                </wp:positionV>
                <wp:extent cx="217170" cy="3048000"/>
                <wp:effectExtent l="0" t="0" r="1143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D3747" w14:textId="77777777" w:rsidR="00086B98" w:rsidRDefault="00086B98" w:rsidP="00086B9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9E3F7"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2BED3747" w14:textId="77777777" w:rsidR="00086B98" w:rsidRDefault="00086B98" w:rsidP="00086B98">
                      <w:pPr>
                        <w:jc w:val="center"/>
                        <w:rPr>
                          <w:sz w:val="20"/>
                        </w:rPr>
                      </w:pPr>
                    </w:p>
                  </w:txbxContent>
                </v:textbox>
              </v:shape>
            </w:pict>
          </mc:Fallback>
        </mc:AlternateContent>
      </w:r>
    </w:p>
    <w:p w14:paraId="62095F3D" w14:textId="77777777" w:rsidR="00086B98" w:rsidRPr="005F4ECC" w:rsidRDefault="00086B98" w:rsidP="00086B98">
      <w:pPr>
        <w:tabs>
          <w:tab w:val="left" w:pos="567"/>
          <w:tab w:val="left" w:pos="1276"/>
        </w:tabs>
        <w:ind w:right="368"/>
        <w:jc w:val="center"/>
        <w:rPr>
          <w:szCs w:val="24"/>
        </w:rPr>
      </w:pPr>
      <w:r w:rsidRPr="005F4ECC">
        <w:rPr>
          <w:szCs w:val="24"/>
        </w:rPr>
        <w:t>____________________</w:t>
      </w:r>
    </w:p>
    <w:p w14:paraId="1C979259" w14:textId="77777777" w:rsidR="00086B98" w:rsidRPr="005F4ECC" w:rsidRDefault="00086B98" w:rsidP="00086B98">
      <w:pPr>
        <w:tabs>
          <w:tab w:val="left" w:pos="567"/>
          <w:tab w:val="left" w:pos="1276"/>
        </w:tabs>
        <w:ind w:right="368"/>
        <w:jc w:val="center"/>
        <w:rPr>
          <w:szCs w:val="24"/>
        </w:rPr>
      </w:pPr>
      <w:r w:rsidRPr="005F4ECC">
        <w:rPr>
          <w:szCs w:val="24"/>
        </w:rPr>
        <w:t>(Data)</w:t>
      </w:r>
    </w:p>
    <w:p w14:paraId="7DD620C4" w14:textId="77777777" w:rsidR="00086B98" w:rsidRPr="005F4ECC" w:rsidRDefault="00086B98" w:rsidP="00086B98">
      <w:pPr>
        <w:tabs>
          <w:tab w:val="left" w:pos="567"/>
          <w:tab w:val="left" w:pos="1276"/>
        </w:tabs>
        <w:ind w:right="368"/>
        <w:jc w:val="center"/>
        <w:rPr>
          <w:szCs w:val="24"/>
        </w:rPr>
      </w:pPr>
      <w:r w:rsidRPr="005F4ECC">
        <w:rPr>
          <w:szCs w:val="24"/>
        </w:rPr>
        <w:t>____________________</w:t>
      </w:r>
    </w:p>
    <w:p w14:paraId="3A608E77" w14:textId="0C5285BC" w:rsidR="00844D01" w:rsidRPr="00844D01" w:rsidRDefault="00086B98" w:rsidP="00844D01">
      <w:pPr>
        <w:tabs>
          <w:tab w:val="left" w:pos="567"/>
          <w:tab w:val="left" w:pos="1276"/>
        </w:tabs>
        <w:ind w:right="368"/>
        <w:jc w:val="center"/>
        <w:rPr>
          <w:szCs w:val="24"/>
        </w:rPr>
      </w:pPr>
      <w:r w:rsidRPr="005F4ECC">
        <w:rPr>
          <w:szCs w:val="24"/>
        </w:rPr>
        <w:t>(Vieta)</w:t>
      </w:r>
    </w:p>
    <w:p w14:paraId="00FB014E" w14:textId="77777777" w:rsidR="00844D01" w:rsidRDefault="00844D01" w:rsidP="00086B98">
      <w:pPr>
        <w:tabs>
          <w:tab w:val="left" w:pos="567"/>
          <w:tab w:val="left" w:pos="1276"/>
        </w:tabs>
        <w:ind w:right="368" w:firstLine="567"/>
        <w:rPr>
          <w:bCs/>
          <w:szCs w:val="24"/>
        </w:rPr>
      </w:pPr>
    </w:p>
    <w:p w14:paraId="07907C91" w14:textId="5E92A213" w:rsidR="00086B98" w:rsidRPr="0098765C" w:rsidRDefault="00086B98" w:rsidP="00086B98">
      <w:pPr>
        <w:tabs>
          <w:tab w:val="left" w:pos="567"/>
          <w:tab w:val="left" w:pos="1276"/>
        </w:tabs>
        <w:ind w:right="368" w:firstLine="567"/>
        <w:rPr>
          <w:bCs/>
          <w:szCs w:val="24"/>
        </w:rPr>
      </w:pPr>
      <w:r w:rsidRPr="0098765C">
        <w:rPr>
          <w:bCs/>
          <w:szCs w:val="24"/>
        </w:rPr>
        <w:t>1  lentelė. Kontaktiniai duomenys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536"/>
      </w:tblGrid>
      <w:tr w:rsidR="00086B98" w:rsidRPr="0098765C" w14:paraId="5804D98D" w14:textId="77777777" w:rsidTr="00764D25">
        <w:tc>
          <w:tcPr>
            <w:tcW w:w="5529" w:type="dxa"/>
            <w:vAlign w:val="center"/>
          </w:tcPr>
          <w:p w14:paraId="4D076998" w14:textId="77777777" w:rsidR="00086B98" w:rsidRPr="00B77BAE" w:rsidRDefault="00086B98" w:rsidP="00B77BAE">
            <w:pPr>
              <w:pStyle w:val="Turinys1"/>
            </w:pPr>
            <w:r w:rsidRPr="00B77BAE">
              <w:t>Tiekėjo pavadinimas (jeigu dalyvauja ūkio subjektų grupė surašomi visų dalyvių pavadinimai)</w:t>
            </w:r>
          </w:p>
        </w:tc>
        <w:tc>
          <w:tcPr>
            <w:tcW w:w="4536" w:type="dxa"/>
            <w:vAlign w:val="center"/>
          </w:tcPr>
          <w:p w14:paraId="0931D6A9" w14:textId="77777777" w:rsidR="00086B98" w:rsidRPr="0098765C" w:rsidRDefault="00086B98" w:rsidP="00622A61">
            <w:pPr>
              <w:tabs>
                <w:tab w:val="left" w:pos="567"/>
                <w:tab w:val="left" w:pos="1276"/>
              </w:tabs>
              <w:ind w:right="368"/>
              <w:jc w:val="both"/>
              <w:rPr>
                <w:szCs w:val="24"/>
              </w:rPr>
            </w:pPr>
          </w:p>
        </w:tc>
      </w:tr>
      <w:tr w:rsidR="00086B98" w:rsidRPr="0098765C" w14:paraId="0036F39A" w14:textId="77777777" w:rsidTr="00764D25">
        <w:tc>
          <w:tcPr>
            <w:tcW w:w="5529" w:type="dxa"/>
            <w:vAlign w:val="center"/>
          </w:tcPr>
          <w:p w14:paraId="4D1ACCFD" w14:textId="77777777" w:rsidR="00086B98" w:rsidRPr="00B77BAE" w:rsidRDefault="00086B98" w:rsidP="00B77BAE">
            <w:pPr>
              <w:tabs>
                <w:tab w:val="left" w:pos="567"/>
                <w:tab w:val="left" w:pos="1276"/>
                <w:tab w:val="left" w:pos="4006"/>
              </w:tabs>
              <w:ind w:right="9"/>
              <w:jc w:val="both"/>
              <w:rPr>
                <w:szCs w:val="24"/>
              </w:rPr>
            </w:pPr>
            <w:r w:rsidRPr="00B77BAE">
              <w:rPr>
                <w:szCs w:val="24"/>
              </w:rPr>
              <w:t>Tiekėjo adresas (jeigu dalyvauja ūkio subjektų grupė surašomi visų dalyvių adresai)</w:t>
            </w:r>
          </w:p>
        </w:tc>
        <w:tc>
          <w:tcPr>
            <w:tcW w:w="4536" w:type="dxa"/>
            <w:vAlign w:val="center"/>
          </w:tcPr>
          <w:p w14:paraId="0E26C3EC" w14:textId="77777777" w:rsidR="00086B98" w:rsidRPr="0098765C" w:rsidRDefault="00086B98" w:rsidP="00622A61">
            <w:pPr>
              <w:tabs>
                <w:tab w:val="left" w:pos="567"/>
                <w:tab w:val="left" w:pos="1276"/>
              </w:tabs>
              <w:ind w:right="368"/>
              <w:jc w:val="both"/>
              <w:rPr>
                <w:szCs w:val="24"/>
              </w:rPr>
            </w:pPr>
          </w:p>
        </w:tc>
      </w:tr>
      <w:tr w:rsidR="00086B98" w:rsidRPr="0098765C" w14:paraId="1E7BA1DD" w14:textId="77777777" w:rsidTr="00764D25">
        <w:tc>
          <w:tcPr>
            <w:tcW w:w="5529" w:type="dxa"/>
            <w:vAlign w:val="center"/>
          </w:tcPr>
          <w:p w14:paraId="572C1DA1" w14:textId="77777777" w:rsidR="00086B98" w:rsidRPr="00B77BAE" w:rsidRDefault="00086B98" w:rsidP="00B77BAE">
            <w:pPr>
              <w:tabs>
                <w:tab w:val="left" w:pos="567"/>
                <w:tab w:val="left" w:pos="1276"/>
                <w:tab w:val="left" w:pos="4006"/>
              </w:tabs>
              <w:ind w:right="9"/>
              <w:jc w:val="both"/>
              <w:rPr>
                <w:szCs w:val="24"/>
              </w:rPr>
            </w:pPr>
            <w:r w:rsidRPr="00B77BAE">
              <w:rPr>
                <w:szCs w:val="24"/>
              </w:rPr>
              <w:t>Juridinio asmens kodas (jeigu dalyvauja ūkio subjektų grupė, surašomi visų dalyvių kodai)</w:t>
            </w:r>
          </w:p>
        </w:tc>
        <w:tc>
          <w:tcPr>
            <w:tcW w:w="4536" w:type="dxa"/>
            <w:vAlign w:val="center"/>
          </w:tcPr>
          <w:p w14:paraId="52799CA7" w14:textId="77777777" w:rsidR="00086B98" w:rsidRPr="0098765C" w:rsidRDefault="00086B98" w:rsidP="00622A61">
            <w:pPr>
              <w:tabs>
                <w:tab w:val="left" w:pos="567"/>
                <w:tab w:val="left" w:pos="1276"/>
              </w:tabs>
              <w:ind w:right="368"/>
              <w:jc w:val="both"/>
              <w:rPr>
                <w:szCs w:val="24"/>
              </w:rPr>
            </w:pPr>
          </w:p>
        </w:tc>
      </w:tr>
      <w:tr w:rsidR="00086B98" w:rsidRPr="0098765C" w14:paraId="1B0A16FF" w14:textId="77777777" w:rsidTr="00764D25">
        <w:tc>
          <w:tcPr>
            <w:tcW w:w="5529" w:type="dxa"/>
            <w:vAlign w:val="center"/>
          </w:tcPr>
          <w:p w14:paraId="07FD640B" w14:textId="77777777" w:rsidR="00086B98" w:rsidRPr="00B77BAE" w:rsidRDefault="00086B98" w:rsidP="00B77BAE">
            <w:pPr>
              <w:tabs>
                <w:tab w:val="left" w:pos="567"/>
                <w:tab w:val="left" w:pos="1276"/>
                <w:tab w:val="left" w:pos="4006"/>
              </w:tabs>
              <w:ind w:right="9"/>
              <w:jc w:val="both"/>
              <w:rPr>
                <w:bCs/>
                <w:iCs/>
                <w:szCs w:val="24"/>
              </w:rPr>
            </w:pPr>
            <w:r w:rsidRPr="00B77BAE">
              <w:rPr>
                <w:szCs w:val="24"/>
              </w:rPr>
              <w:t>Už pasiūlymą atsakingo asmens vardas, pavardė</w:t>
            </w:r>
          </w:p>
        </w:tc>
        <w:tc>
          <w:tcPr>
            <w:tcW w:w="4536" w:type="dxa"/>
            <w:vAlign w:val="center"/>
          </w:tcPr>
          <w:p w14:paraId="0777D3EE" w14:textId="77777777" w:rsidR="00086B98" w:rsidRPr="0098765C" w:rsidRDefault="00086B98" w:rsidP="00622A61">
            <w:pPr>
              <w:tabs>
                <w:tab w:val="left" w:pos="567"/>
                <w:tab w:val="left" w:pos="1276"/>
              </w:tabs>
              <w:ind w:right="368"/>
              <w:jc w:val="both"/>
              <w:rPr>
                <w:szCs w:val="24"/>
              </w:rPr>
            </w:pPr>
          </w:p>
        </w:tc>
      </w:tr>
      <w:tr w:rsidR="00086B98" w:rsidRPr="0098765C" w14:paraId="0EEF664F" w14:textId="77777777" w:rsidTr="00764D25">
        <w:trPr>
          <w:trHeight w:val="257"/>
        </w:trPr>
        <w:tc>
          <w:tcPr>
            <w:tcW w:w="5529" w:type="dxa"/>
            <w:vAlign w:val="center"/>
          </w:tcPr>
          <w:p w14:paraId="6D20FDB0" w14:textId="77777777" w:rsidR="00086B98" w:rsidRPr="00B77BAE" w:rsidRDefault="00086B98" w:rsidP="00B77BAE">
            <w:pPr>
              <w:tabs>
                <w:tab w:val="left" w:pos="567"/>
                <w:tab w:val="left" w:pos="1276"/>
                <w:tab w:val="left" w:pos="4006"/>
              </w:tabs>
              <w:ind w:right="9"/>
              <w:jc w:val="both"/>
              <w:rPr>
                <w:bCs/>
                <w:iCs/>
                <w:szCs w:val="24"/>
              </w:rPr>
            </w:pPr>
            <w:r w:rsidRPr="00B77BAE">
              <w:rPr>
                <w:szCs w:val="24"/>
              </w:rPr>
              <w:t>Telefono numeris</w:t>
            </w:r>
          </w:p>
        </w:tc>
        <w:tc>
          <w:tcPr>
            <w:tcW w:w="4536" w:type="dxa"/>
            <w:vAlign w:val="center"/>
          </w:tcPr>
          <w:p w14:paraId="1DE2554E" w14:textId="77777777" w:rsidR="00086B98" w:rsidRPr="0098765C" w:rsidRDefault="00086B98" w:rsidP="00622A61">
            <w:pPr>
              <w:tabs>
                <w:tab w:val="left" w:pos="567"/>
                <w:tab w:val="left" w:pos="1276"/>
              </w:tabs>
              <w:ind w:right="368"/>
              <w:jc w:val="both"/>
              <w:rPr>
                <w:szCs w:val="24"/>
              </w:rPr>
            </w:pPr>
          </w:p>
        </w:tc>
      </w:tr>
      <w:tr w:rsidR="00086B98" w:rsidRPr="0098765C" w14:paraId="2B333A74" w14:textId="77777777" w:rsidTr="00764D25">
        <w:tc>
          <w:tcPr>
            <w:tcW w:w="5529" w:type="dxa"/>
            <w:vAlign w:val="center"/>
          </w:tcPr>
          <w:p w14:paraId="1134976E" w14:textId="77777777" w:rsidR="00086B98" w:rsidRPr="00B77BAE" w:rsidRDefault="00086B98" w:rsidP="00B77BAE">
            <w:pPr>
              <w:tabs>
                <w:tab w:val="left" w:pos="567"/>
                <w:tab w:val="left" w:pos="1276"/>
                <w:tab w:val="left" w:pos="4006"/>
              </w:tabs>
              <w:ind w:right="9"/>
              <w:jc w:val="both"/>
              <w:rPr>
                <w:bCs/>
                <w:iCs/>
                <w:szCs w:val="24"/>
              </w:rPr>
            </w:pPr>
            <w:r w:rsidRPr="00B77BAE">
              <w:rPr>
                <w:szCs w:val="24"/>
              </w:rPr>
              <w:t>El. pašto adresas</w:t>
            </w:r>
          </w:p>
        </w:tc>
        <w:tc>
          <w:tcPr>
            <w:tcW w:w="4536" w:type="dxa"/>
            <w:vAlign w:val="center"/>
          </w:tcPr>
          <w:p w14:paraId="484C1E4D" w14:textId="77777777" w:rsidR="00086B98" w:rsidRPr="0098765C" w:rsidRDefault="00086B98" w:rsidP="00622A61">
            <w:pPr>
              <w:tabs>
                <w:tab w:val="left" w:pos="567"/>
                <w:tab w:val="left" w:pos="1276"/>
              </w:tabs>
              <w:ind w:right="368"/>
              <w:jc w:val="both"/>
              <w:rPr>
                <w:szCs w:val="24"/>
              </w:rPr>
            </w:pPr>
          </w:p>
        </w:tc>
      </w:tr>
    </w:tbl>
    <w:p w14:paraId="13A0D78B" w14:textId="77777777" w:rsidR="00844D01" w:rsidRPr="0098765C" w:rsidRDefault="00844D01" w:rsidP="00086B98">
      <w:pPr>
        <w:tabs>
          <w:tab w:val="left" w:pos="567"/>
          <w:tab w:val="left" w:pos="1276"/>
        </w:tabs>
        <w:ind w:right="368" w:firstLine="851"/>
        <w:rPr>
          <w:szCs w:val="24"/>
        </w:rPr>
      </w:pPr>
    </w:p>
    <w:p w14:paraId="697DB476" w14:textId="09D536DD" w:rsidR="00274C3D" w:rsidRDefault="00274C3D" w:rsidP="00274C3D">
      <w:pPr>
        <w:ind w:firstLine="567"/>
        <w:jc w:val="both"/>
      </w:pPr>
      <w:r w:rsidRPr="00ED1B37">
        <w:rPr>
          <w:szCs w:val="24"/>
        </w:rPr>
        <w:t>Ši</w:t>
      </w:r>
      <w:r>
        <w:rPr>
          <w:szCs w:val="24"/>
        </w:rPr>
        <w:t xml:space="preserve">uo pasiūlymu </w:t>
      </w:r>
      <w:r w:rsidRPr="00ED1B37">
        <w:rPr>
          <w:szCs w:val="24"/>
        </w:rPr>
        <w:t xml:space="preserve">pažymime, kad sutinkame su visomis </w:t>
      </w:r>
      <w:r>
        <w:rPr>
          <w:szCs w:val="24"/>
        </w:rPr>
        <w:t>p</w:t>
      </w:r>
      <w:r w:rsidRPr="00ED1B37">
        <w:rPr>
          <w:szCs w:val="24"/>
        </w:rPr>
        <w:t>irkimo sąlygomis, nustatytomis</w:t>
      </w:r>
      <w:r>
        <w:rPr>
          <w:szCs w:val="24"/>
        </w:rPr>
        <w:t xml:space="preserve"> </w:t>
      </w:r>
      <w:r w:rsidRPr="00C94CEA">
        <w:t>pranešime apie pirkimą</w:t>
      </w:r>
      <w:r>
        <w:t xml:space="preserve"> ir riboto konkurso pirkimo dokumentuose </w:t>
      </w:r>
      <w:r w:rsidRPr="00ED1B37">
        <w:rPr>
          <w:szCs w:val="24"/>
        </w:rPr>
        <w:t>(jų paaiškinimuose, papildymuose)</w:t>
      </w:r>
      <w:r>
        <w:t xml:space="preserve">. </w:t>
      </w:r>
    </w:p>
    <w:p w14:paraId="16810D4E" w14:textId="77777777" w:rsidR="00274C3D" w:rsidRDefault="00274C3D" w:rsidP="00274C3D">
      <w:pPr>
        <w:ind w:firstLine="567"/>
        <w:jc w:val="both"/>
        <w:rPr>
          <w:szCs w:val="24"/>
        </w:rPr>
      </w:pPr>
      <w:r>
        <w:t>P</w:t>
      </w:r>
      <w:r w:rsidRPr="00C94CEA">
        <w:t>ažymime, kad atitinkame visus pranešime apie pirkimą</w:t>
      </w:r>
      <w:r>
        <w:t xml:space="preserve">, riboto konkurso pirkimo dokumentuose, </w:t>
      </w:r>
      <w:r w:rsidRPr="00C94CEA">
        <w:t>nurodytus reikalavimus teikėjams</w:t>
      </w:r>
    </w:p>
    <w:p w14:paraId="6FE8152B" w14:textId="159592F8" w:rsidR="00274C3D" w:rsidRPr="000211B8" w:rsidRDefault="00274C3D" w:rsidP="00274C3D">
      <w:pPr>
        <w:ind w:firstLine="567"/>
        <w:jc w:val="both"/>
        <w:rPr>
          <w:szCs w:val="24"/>
        </w:rPr>
      </w:pPr>
      <w:r w:rsidRPr="00ED1B37">
        <w:rPr>
          <w:szCs w:val="24"/>
        </w:rPr>
        <w:t xml:space="preserve">Teikdami </w:t>
      </w:r>
      <w:r>
        <w:rPr>
          <w:szCs w:val="24"/>
        </w:rPr>
        <w:t xml:space="preserve">pasiūlymą </w:t>
      </w:r>
      <w:r w:rsidRPr="00ED1B37">
        <w:rPr>
          <w:szCs w:val="24"/>
        </w:rPr>
        <w:t>patvirtiname, kad dokumentų skaitmeninės kopijos ir elektroninėmis priemonėmis pateikti duomenys yra tikri</w:t>
      </w:r>
      <w:r>
        <w:rPr>
          <w:szCs w:val="24"/>
        </w:rPr>
        <w:t>.</w:t>
      </w:r>
    </w:p>
    <w:p w14:paraId="2A484300" w14:textId="77777777" w:rsidR="006E5597" w:rsidRPr="007F00BD" w:rsidRDefault="006E5597" w:rsidP="006E5597">
      <w:pPr>
        <w:ind w:firstLine="567"/>
        <w:jc w:val="both"/>
      </w:pPr>
      <w:r>
        <w:rPr>
          <w:rFonts w:eastAsia="Calibri"/>
        </w:rPr>
        <w:t>P</w:t>
      </w:r>
      <w:r w:rsidRPr="00887E45">
        <w:rPr>
          <w:rFonts w:eastAsia="Calibri"/>
        </w:rPr>
        <w:t xml:space="preserve">atvirtiname, kad visa mūsų </w:t>
      </w:r>
      <w:r>
        <w:rPr>
          <w:rFonts w:eastAsia="Calibri"/>
        </w:rPr>
        <w:t>paraiškoje</w:t>
      </w:r>
      <w:r w:rsidRPr="00887E45">
        <w:rPr>
          <w:rFonts w:eastAsia="Calibri"/>
        </w:rPr>
        <w:t xml:space="preserve"> pateikta informacija yra teisinga ir kad mes nenuslėpėme jokios informacijos, kurią buvo prašoma pateikti </w:t>
      </w:r>
      <w:r>
        <w:rPr>
          <w:rFonts w:eastAsia="Calibri"/>
        </w:rPr>
        <w:t xml:space="preserve">riboto konkurso </w:t>
      </w:r>
      <w:r w:rsidRPr="00887E45">
        <w:rPr>
          <w:rFonts w:eastAsia="Calibri"/>
        </w:rPr>
        <w:t>pirkimo dokumentuose. Taip pat patvirtiname, kad nesame susijęs su jokiu galimu interesų konfliktu, nedalyvavome rengiant pirkimo dokumentus, o taip pat nesame susiję su jokia kita suinteresuota šalimi.</w:t>
      </w:r>
    </w:p>
    <w:p w14:paraId="248C25A4" w14:textId="77777777" w:rsidR="007516A0" w:rsidRPr="00887E45" w:rsidRDefault="007516A0" w:rsidP="007516A0">
      <w:pPr>
        <w:tabs>
          <w:tab w:val="left" w:pos="9639"/>
        </w:tabs>
        <w:ind w:firstLine="567"/>
        <w:jc w:val="both"/>
        <w:rPr>
          <w:rFonts w:eastAsia="Calibri"/>
        </w:rPr>
      </w:pPr>
      <w:r w:rsidRPr="00887E45">
        <w:rPr>
          <w:rFonts w:eastAsia="Calibri"/>
        </w:rPr>
        <w:t>Suprantame, kad išaiškėjus aukščiau nurodytoms aplinkybėms būsime pašalinti iš šio pirkimo ir mūsų pateikta pa</w:t>
      </w:r>
      <w:r>
        <w:rPr>
          <w:rFonts w:eastAsia="Calibri"/>
        </w:rPr>
        <w:t>raiška</w:t>
      </w:r>
      <w:r w:rsidRPr="00887E45">
        <w:rPr>
          <w:rFonts w:eastAsia="Calibri"/>
        </w:rPr>
        <w:t xml:space="preserve"> bus atmestas.</w:t>
      </w:r>
    </w:p>
    <w:p w14:paraId="2D6C9C9A" w14:textId="351F0443" w:rsidR="00086B98" w:rsidRDefault="00086B98" w:rsidP="0035142D">
      <w:pPr>
        <w:jc w:val="both"/>
        <w:rPr>
          <w:rFonts w:eastAsiaTheme="minorHAnsi"/>
          <w:b/>
        </w:rPr>
      </w:pPr>
    </w:p>
    <w:p w14:paraId="034507DD" w14:textId="77777777" w:rsidR="00BC285F" w:rsidRPr="009D15FD" w:rsidRDefault="00BC285F" w:rsidP="00BC285F">
      <w:pPr>
        <w:tabs>
          <w:tab w:val="left" w:pos="9639"/>
        </w:tabs>
        <w:ind w:firstLine="567"/>
        <w:jc w:val="both"/>
      </w:pPr>
      <w:r w:rsidRPr="009D15FD">
        <w:rPr>
          <w:rFonts w:eastAsia="Calibri"/>
        </w:rPr>
        <w:t>2 lentelė. Siūlomoms paslaugoms atlikti bus pasitelkti šie subtiekėjai, kurių pajėgumais remiamasi</w:t>
      </w:r>
      <w:r w:rsidRPr="009D15FD">
        <w:rPr>
          <w:rFonts w:eastAsia="Calibri"/>
          <w:vertAlign w:val="superscript"/>
        </w:rPr>
        <w:t>1</w:t>
      </w:r>
      <w:r w:rsidRPr="009D15FD">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BC285F" w:rsidRPr="009D15FD" w14:paraId="1A1246B8" w14:textId="77777777" w:rsidTr="003A7F0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B5FFD" w14:textId="77777777" w:rsidR="00BC285F" w:rsidRPr="009D15FD" w:rsidRDefault="00BC285F" w:rsidP="003A7F0D">
            <w:pPr>
              <w:jc w:val="center"/>
              <w:rPr>
                <w:rFonts w:eastAsia="Calibri"/>
              </w:rPr>
            </w:pPr>
            <w:r w:rsidRPr="009D15FD">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E10F5" w14:textId="77777777" w:rsidR="00BC285F" w:rsidRPr="009D15FD" w:rsidRDefault="00BC285F" w:rsidP="003A7F0D">
            <w:pPr>
              <w:jc w:val="center"/>
              <w:rPr>
                <w:rFonts w:eastAsia="Calibri"/>
              </w:rPr>
            </w:pPr>
            <w:r w:rsidRPr="009D15FD">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D3946" w14:textId="77777777" w:rsidR="00BC285F" w:rsidRPr="009D15FD" w:rsidRDefault="00BC285F" w:rsidP="003A7F0D">
            <w:pPr>
              <w:jc w:val="center"/>
              <w:rPr>
                <w:rFonts w:eastAsia="Calibri"/>
              </w:rPr>
            </w:pPr>
            <w:r w:rsidRPr="009D15FD">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AF872" w14:textId="77777777" w:rsidR="00BC285F" w:rsidRPr="009D15FD" w:rsidRDefault="00BC285F" w:rsidP="003A7F0D">
            <w:pPr>
              <w:jc w:val="center"/>
              <w:rPr>
                <w:rFonts w:eastAsia="Calibri"/>
              </w:rPr>
            </w:pPr>
            <w:r w:rsidRPr="009D15FD">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9DAF8" w14:textId="77777777" w:rsidR="00BC285F" w:rsidRPr="009D15FD" w:rsidRDefault="00BC285F" w:rsidP="003A7F0D">
            <w:pPr>
              <w:jc w:val="center"/>
            </w:pPr>
            <w:r w:rsidRPr="009D15FD">
              <w:rPr>
                <w:rFonts w:eastAsia="Calibri"/>
              </w:rPr>
              <w:t>Pasitelkiamo subtiekėjo paslaugų planuojama vertė</w:t>
            </w:r>
            <w:r w:rsidRPr="009D15FD">
              <w:rPr>
                <w:rFonts w:eastAsia="Calibri"/>
                <w:vertAlign w:val="superscript"/>
              </w:rPr>
              <w:t>2</w:t>
            </w:r>
            <w:r w:rsidRPr="009D15FD">
              <w:rPr>
                <w:rFonts w:eastAsia="Calibri"/>
              </w:rPr>
              <w:t xml:space="preserve"> procentais</w:t>
            </w:r>
            <w:r>
              <w:rPr>
                <w:rFonts w:eastAsia="Calibri"/>
              </w:rPr>
              <w:t xml:space="preserve"> / eurais</w:t>
            </w:r>
          </w:p>
        </w:tc>
      </w:tr>
      <w:tr w:rsidR="00BC285F" w:rsidRPr="009D15FD" w14:paraId="2EBF9F2F" w14:textId="77777777" w:rsidTr="003A7F0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C687" w14:textId="77777777" w:rsidR="00BC285F" w:rsidRPr="009D15FD" w:rsidRDefault="00BC285F" w:rsidP="003A7F0D">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0009" w14:textId="77777777" w:rsidR="00BC285F" w:rsidRPr="009D15FD" w:rsidRDefault="00BC285F" w:rsidP="003A7F0D">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2EB1" w14:textId="77777777" w:rsidR="00BC285F" w:rsidRPr="009D15FD" w:rsidRDefault="00BC285F" w:rsidP="003A7F0D">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F27A" w14:textId="77777777" w:rsidR="00BC285F" w:rsidRPr="009D15FD" w:rsidRDefault="00BC285F" w:rsidP="003A7F0D">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FF250" w14:textId="77777777" w:rsidR="00BC285F" w:rsidRPr="009D15FD" w:rsidRDefault="00BC285F" w:rsidP="003A7F0D">
            <w:pPr>
              <w:rPr>
                <w:rFonts w:eastAsia="Calibri"/>
              </w:rPr>
            </w:pPr>
          </w:p>
        </w:tc>
      </w:tr>
    </w:tbl>
    <w:p w14:paraId="084AA9CA" w14:textId="77777777" w:rsidR="00BC285F" w:rsidRPr="009D15FD" w:rsidRDefault="00BC285F" w:rsidP="00BC285F">
      <w:pPr>
        <w:ind w:firstLine="567"/>
      </w:pPr>
      <w:r w:rsidRPr="009D15FD">
        <w:rPr>
          <w:rFonts w:eastAsia="Calibri"/>
          <w:sz w:val="22"/>
          <w:szCs w:val="22"/>
          <w:vertAlign w:val="superscript"/>
        </w:rPr>
        <w:t>1</w:t>
      </w:r>
      <w:r w:rsidRPr="009D15FD">
        <w:rPr>
          <w:bCs/>
          <w:color w:val="000000"/>
          <w:sz w:val="22"/>
          <w:szCs w:val="22"/>
        </w:rPr>
        <w:t xml:space="preserve"> Pildoma jei sutarties vykdymui bus pasitelkti subtiekėjai, kurių pajėgumais tiekėjas remiasi.</w:t>
      </w:r>
    </w:p>
    <w:p w14:paraId="33606A73" w14:textId="77777777" w:rsidR="00BC285F" w:rsidRDefault="00BC285F" w:rsidP="00BC285F">
      <w:pPr>
        <w:ind w:firstLine="567"/>
      </w:pPr>
      <w:r w:rsidRPr="009D15FD">
        <w:rPr>
          <w:rFonts w:eastAsia="Calibri"/>
          <w:sz w:val="22"/>
          <w:szCs w:val="22"/>
          <w:vertAlign w:val="superscript"/>
        </w:rPr>
        <w:t xml:space="preserve">2 </w:t>
      </w:r>
      <w:r w:rsidRPr="009D15FD">
        <w:rPr>
          <w:rFonts w:eastAsia="Calibri"/>
          <w:sz w:val="22"/>
          <w:szCs w:val="22"/>
        </w:rPr>
        <w:t>Pasitelkiamų subtiekėjų planuojamų atlikti paslaugų vertė įeina į bendrą pasiūlymo kainą.</w:t>
      </w:r>
    </w:p>
    <w:p w14:paraId="14E07CDF" w14:textId="77777777" w:rsidR="00BC285F" w:rsidRDefault="00BC285F" w:rsidP="00BC285F">
      <w:pPr>
        <w:ind w:firstLine="567"/>
      </w:pPr>
    </w:p>
    <w:p w14:paraId="77B9489A" w14:textId="77777777" w:rsidR="00764D25" w:rsidRPr="00822FEB" w:rsidRDefault="00764D25" w:rsidP="00BC285F">
      <w:pPr>
        <w:ind w:firstLine="567"/>
      </w:pPr>
    </w:p>
    <w:p w14:paraId="0323283E" w14:textId="77777777" w:rsidR="00BC285F" w:rsidRPr="009D15FD" w:rsidRDefault="00BC285F" w:rsidP="00BC285F">
      <w:pPr>
        <w:tabs>
          <w:tab w:val="left" w:pos="9639"/>
        </w:tabs>
        <w:ind w:firstLine="567"/>
        <w:jc w:val="both"/>
      </w:pPr>
      <w:r w:rsidRPr="009D15FD">
        <w:rPr>
          <w:rFonts w:eastAsia="Calibri"/>
        </w:rPr>
        <w:lastRenderedPageBreak/>
        <w:t>3 lentelė. Siūlomoms paslaugoms atlikti bus pasitelkti šie subtiekėjai, kurių pajėgumais nesiremiama</w:t>
      </w:r>
      <w:r w:rsidRPr="009D15FD">
        <w:rPr>
          <w:rFonts w:eastAsia="Calibri"/>
          <w:vertAlign w:val="superscript"/>
        </w:rPr>
        <w:t>3</w:t>
      </w:r>
      <w:r w:rsidRPr="009D15FD">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BC285F" w:rsidRPr="009D15FD" w14:paraId="3214D1F6" w14:textId="77777777" w:rsidTr="003A7F0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B92F5" w14:textId="77777777" w:rsidR="00BC285F" w:rsidRPr="009D15FD" w:rsidRDefault="00BC285F" w:rsidP="003A7F0D">
            <w:pPr>
              <w:jc w:val="center"/>
              <w:rPr>
                <w:rFonts w:eastAsia="Calibri"/>
              </w:rPr>
            </w:pPr>
            <w:r w:rsidRPr="009D15FD">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1C94C" w14:textId="77777777" w:rsidR="00BC285F" w:rsidRPr="009D15FD" w:rsidRDefault="00BC285F" w:rsidP="003A7F0D">
            <w:pPr>
              <w:jc w:val="center"/>
              <w:rPr>
                <w:rFonts w:eastAsia="Calibri"/>
              </w:rPr>
            </w:pPr>
            <w:r w:rsidRPr="009D15FD">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468F6" w14:textId="77777777" w:rsidR="00BC285F" w:rsidRPr="009D15FD" w:rsidRDefault="00BC285F" w:rsidP="003A7F0D">
            <w:pPr>
              <w:jc w:val="center"/>
              <w:rPr>
                <w:rFonts w:eastAsia="Calibri"/>
              </w:rPr>
            </w:pPr>
            <w:r w:rsidRPr="009D15FD">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B850D" w14:textId="77777777" w:rsidR="00BC285F" w:rsidRPr="009D15FD" w:rsidRDefault="00BC285F" w:rsidP="003A7F0D">
            <w:pPr>
              <w:jc w:val="center"/>
              <w:rPr>
                <w:rFonts w:eastAsia="Calibri"/>
              </w:rPr>
            </w:pPr>
            <w:r w:rsidRPr="009D15FD">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C1BD6" w14:textId="77777777" w:rsidR="00BC285F" w:rsidRPr="009D15FD" w:rsidRDefault="00BC285F" w:rsidP="003A7F0D">
            <w:pPr>
              <w:jc w:val="center"/>
            </w:pPr>
            <w:r w:rsidRPr="009D15FD">
              <w:rPr>
                <w:rFonts w:eastAsia="Calibri"/>
              </w:rPr>
              <w:t>Pasitelkiamo subtiekėjo paslaugų planuojama vertė</w:t>
            </w:r>
            <w:r w:rsidRPr="009D15FD">
              <w:rPr>
                <w:rFonts w:eastAsia="Calibri"/>
                <w:vertAlign w:val="superscript"/>
              </w:rPr>
              <w:t>4</w:t>
            </w:r>
            <w:r w:rsidRPr="009D15FD">
              <w:rPr>
                <w:rFonts w:eastAsia="Calibri"/>
              </w:rPr>
              <w:t xml:space="preserve"> procentais</w:t>
            </w:r>
            <w:r>
              <w:rPr>
                <w:rFonts w:eastAsia="Calibri"/>
              </w:rPr>
              <w:t xml:space="preserve"> / eurais</w:t>
            </w:r>
          </w:p>
        </w:tc>
      </w:tr>
      <w:tr w:rsidR="00BC285F" w:rsidRPr="009D15FD" w14:paraId="4AD22DC9" w14:textId="77777777" w:rsidTr="003A7F0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8F86" w14:textId="77777777" w:rsidR="00BC285F" w:rsidRPr="009D15FD" w:rsidRDefault="00BC285F" w:rsidP="003A7F0D">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9FA9E" w14:textId="77777777" w:rsidR="00BC285F" w:rsidRPr="009D15FD" w:rsidRDefault="00BC285F" w:rsidP="003A7F0D">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71AA" w14:textId="77777777" w:rsidR="00BC285F" w:rsidRPr="009D15FD" w:rsidRDefault="00BC285F" w:rsidP="003A7F0D">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560C0" w14:textId="77777777" w:rsidR="00BC285F" w:rsidRPr="009D15FD" w:rsidRDefault="00BC285F" w:rsidP="003A7F0D">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5EFE" w14:textId="77777777" w:rsidR="00BC285F" w:rsidRPr="009D15FD" w:rsidRDefault="00BC285F" w:rsidP="003A7F0D">
            <w:pPr>
              <w:rPr>
                <w:rFonts w:eastAsia="Calibri"/>
              </w:rPr>
            </w:pPr>
          </w:p>
        </w:tc>
      </w:tr>
    </w:tbl>
    <w:p w14:paraId="7C3346FE" w14:textId="77777777" w:rsidR="00BC285F" w:rsidRPr="009D15FD" w:rsidRDefault="00BC285F" w:rsidP="00BC285F">
      <w:pPr>
        <w:ind w:firstLine="567"/>
      </w:pPr>
      <w:r w:rsidRPr="009D15FD">
        <w:rPr>
          <w:rFonts w:eastAsia="Calibri"/>
          <w:sz w:val="22"/>
          <w:szCs w:val="22"/>
          <w:vertAlign w:val="superscript"/>
        </w:rPr>
        <w:t>3</w:t>
      </w:r>
      <w:r w:rsidRPr="009D15FD">
        <w:rPr>
          <w:bCs/>
          <w:color w:val="000000"/>
          <w:sz w:val="22"/>
          <w:szCs w:val="22"/>
        </w:rPr>
        <w:t xml:space="preserve"> Pildoma jei sutarties vykdymui bus pasitelkti subtiekėjai, kurių pajėgumais tiekėjas nesiremia.</w:t>
      </w:r>
    </w:p>
    <w:p w14:paraId="56376958" w14:textId="77777777" w:rsidR="00BC285F" w:rsidRPr="009D15FD" w:rsidRDefault="00BC285F" w:rsidP="00BC285F">
      <w:pPr>
        <w:ind w:firstLine="567"/>
      </w:pPr>
      <w:r w:rsidRPr="009D15FD">
        <w:rPr>
          <w:rFonts w:eastAsia="Calibri"/>
          <w:sz w:val="22"/>
          <w:szCs w:val="22"/>
          <w:vertAlign w:val="superscript"/>
        </w:rPr>
        <w:t xml:space="preserve">4 </w:t>
      </w:r>
      <w:r w:rsidRPr="009D15FD">
        <w:rPr>
          <w:rFonts w:eastAsia="Calibri"/>
          <w:sz w:val="22"/>
          <w:szCs w:val="22"/>
        </w:rPr>
        <w:t>Pasitelkiamų subtiekėjų planuojamų atlikti pasaugų vertė įeina į bendrą pasiūlymo kainą.</w:t>
      </w:r>
    </w:p>
    <w:p w14:paraId="26D1448A" w14:textId="77777777" w:rsidR="00BC285F" w:rsidRPr="009D15FD" w:rsidRDefault="00BC285F" w:rsidP="00BC285F">
      <w:pPr>
        <w:pStyle w:val="Pagrindiniotekstotrauka2"/>
        <w:tabs>
          <w:tab w:val="left" w:pos="284"/>
          <w:tab w:val="left" w:pos="720"/>
          <w:tab w:val="left" w:pos="1134"/>
        </w:tabs>
        <w:spacing w:after="0" w:line="240" w:lineRule="auto"/>
        <w:ind w:left="0" w:right="368"/>
        <w:rPr>
          <w:b/>
          <w:bCs/>
          <w:szCs w:val="24"/>
        </w:rPr>
      </w:pPr>
    </w:p>
    <w:p w14:paraId="453F275E" w14:textId="77777777" w:rsidR="00BC285F" w:rsidRPr="009D15FD" w:rsidRDefault="00BC285F" w:rsidP="00BC285F">
      <w:pPr>
        <w:tabs>
          <w:tab w:val="left" w:pos="9639"/>
        </w:tabs>
        <w:ind w:firstLine="567"/>
        <w:jc w:val="both"/>
        <w:rPr>
          <w:rFonts w:eastAsia="Calibri"/>
        </w:rPr>
      </w:pPr>
      <w:r w:rsidRPr="009D15FD">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BC285F" w:rsidRPr="009D15FD" w14:paraId="4EEE1982" w14:textId="77777777" w:rsidTr="003A7F0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614B2" w14:textId="77777777" w:rsidR="00BC285F" w:rsidRPr="009D15FD" w:rsidRDefault="00BC285F" w:rsidP="003A7F0D">
            <w:pPr>
              <w:rPr>
                <w:rFonts w:eastAsia="Calibri"/>
              </w:rPr>
            </w:pPr>
            <w:r w:rsidRPr="009D15FD">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4B873" w14:textId="77777777" w:rsidR="00BC285F" w:rsidRPr="009D15FD" w:rsidRDefault="00BC285F" w:rsidP="003A7F0D">
            <w:pPr>
              <w:ind w:firstLine="567"/>
              <w:jc w:val="center"/>
              <w:rPr>
                <w:rFonts w:eastAsia="Calibri"/>
              </w:rPr>
            </w:pPr>
            <w:r w:rsidRPr="009D15FD">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4C7B4" w14:textId="77777777" w:rsidR="00BC285F" w:rsidRPr="009D15FD" w:rsidRDefault="00BC285F" w:rsidP="003A7F0D">
            <w:pPr>
              <w:ind w:firstLine="567"/>
              <w:jc w:val="center"/>
              <w:rPr>
                <w:rFonts w:eastAsia="Calibri"/>
              </w:rPr>
            </w:pPr>
            <w:r w:rsidRPr="009D15FD">
              <w:rPr>
                <w:rFonts w:eastAsia="Calibri"/>
              </w:rPr>
              <w:t>Pasitelkiamo asmens numatomų atlikti paslaugų pavadinimas</w:t>
            </w:r>
          </w:p>
        </w:tc>
      </w:tr>
      <w:tr w:rsidR="00BC285F" w:rsidRPr="009D15FD" w14:paraId="2A2FB99F" w14:textId="77777777" w:rsidTr="003A7F0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7741" w14:textId="77777777" w:rsidR="00BC285F" w:rsidRPr="009D15FD" w:rsidRDefault="00BC285F" w:rsidP="003A7F0D">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CC916" w14:textId="77777777" w:rsidR="00BC285F" w:rsidRPr="009D15FD" w:rsidRDefault="00BC285F" w:rsidP="003A7F0D">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B2DFA" w14:textId="77777777" w:rsidR="00BC285F" w:rsidRPr="009D15FD" w:rsidRDefault="00BC285F" w:rsidP="003A7F0D">
            <w:pPr>
              <w:ind w:firstLine="567"/>
              <w:rPr>
                <w:rFonts w:eastAsia="Calibri"/>
              </w:rPr>
            </w:pPr>
          </w:p>
        </w:tc>
      </w:tr>
    </w:tbl>
    <w:p w14:paraId="01F35A95" w14:textId="77777777" w:rsidR="00EF47DC" w:rsidRDefault="00EF47DC" w:rsidP="0035142D">
      <w:pPr>
        <w:jc w:val="both"/>
        <w:rPr>
          <w:rFonts w:eastAsiaTheme="minorHAnsi"/>
          <w:b/>
        </w:rPr>
      </w:pPr>
    </w:p>
    <w:p w14:paraId="3AC07897" w14:textId="7430D278" w:rsidR="00086B98" w:rsidRPr="00FE4750" w:rsidRDefault="00764D25" w:rsidP="00086B98">
      <w:pPr>
        <w:ind w:firstLine="567"/>
        <w:jc w:val="both"/>
        <w:rPr>
          <w:rFonts w:eastAsiaTheme="minorHAnsi"/>
          <w:b/>
        </w:rPr>
      </w:pPr>
      <w:r>
        <w:rPr>
          <w:rFonts w:eastAsiaTheme="minorHAnsi"/>
          <w:bCs/>
        </w:rPr>
        <w:t>5</w:t>
      </w:r>
      <w:r w:rsidR="00086B98" w:rsidRPr="00420AC9">
        <w:rPr>
          <w:rFonts w:eastAsiaTheme="minorHAnsi"/>
          <w:bCs/>
        </w:rPr>
        <w:t xml:space="preserve"> lentelė.</w:t>
      </w:r>
      <w:r w:rsidR="00086B98">
        <w:rPr>
          <w:rFonts w:eastAsiaTheme="minorHAnsi"/>
          <w:b/>
        </w:rPr>
        <w:t xml:space="preserve"> </w:t>
      </w:r>
      <w:r w:rsidR="00086B98" w:rsidRPr="00FE4750">
        <w:rPr>
          <w:rFonts w:eastAsiaTheme="minorHAnsi"/>
          <w:b/>
        </w:rPr>
        <w:t>Šiame pasiūlyme yra pateikta ir konfidenciali informacija</w:t>
      </w:r>
      <w:r>
        <w:rPr>
          <w:rFonts w:eastAsiaTheme="minorHAnsi"/>
          <w:vertAlign w:val="superscript"/>
        </w:rPr>
        <w:t>5</w:t>
      </w:r>
      <w:r w:rsidR="00086B98" w:rsidRPr="00FE4750">
        <w:rPr>
          <w:rFonts w:eastAsiaTheme="minorHAnsi"/>
          <w:b/>
        </w:rPr>
        <w:t>:</w:t>
      </w:r>
    </w:p>
    <w:tbl>
      <w:tblPr>
        <w:tblStyle w:val="Lentelstinklelis"/>
        <w:tblW w:w="9923" w:type="dxa"/>
        <w:tblInd w:w="-5" w:type="dxa"/>
        <w:tblLook w:val="04A0" w:firstRow="1" w:lastRow="0" w:firstColumn="1" w:lastColumn="0" w:noHBand="0" w:noVBand="1"/>
      </w:tblPr>
      <w:tblGrid>
        <w:gridCol w:w="556"/>
        <w:gridCol w:w="4036"/>
        <w:gridCol w:w="5331"/>
      </w:tblGrid>
      <w:tr w:rsidR="00086B98" w:rsidRPr="00FE4750" w14:paraId="12BD0A69" w14:textId="77777777" w:rsidTr="00263B53">
        <w:tc>
          <w:tcPr>
            <w:tcW w:w="556" w:type="dxa"/>
          </w:tcPr>
          <w:p w14:paraId="04DF1EFD" w14:textId="77777777" w:rsidR="00086B98" w:rsidRPr="00FE4750" w:rsidRDefault="00086B98" w:rsidP="00263B53">
            <w:pPr>
              <w:jc w:val="both"/>
              <w:rPr>
                <w:rFonts w:eastAsiaTheme="minorHAnsi"/>
                <w:lang w:eastAsia="en-US"/>
              </w:rPr>
            </w:pPr>
            <w:r w:rsidRPr="00FE4750">
              <w:rPr>
                <w:rFonts w:eastAsiaTheme="minorHAnsi"/>
                <w:lang w:eastAsia="en-US"/>
              </w:rPr>
              <w:t>Eil. Nr.</w:t>
            </w:r>
          </w:p>
        </w:tc>
        <w:tc>
          <w:tcPr>
            <w:tcW w:w="4036" w:type="dxa"/>
          </w:tcPr>
          <w:p w14:paraId="7EB4731F" w14:textId="77777777" w:rsidR="00086B98" w:rsidRPr="00FE4750" w:rsidRDefault="00086B98" w:rsidP="00263B53">
            <w:pPr>
              <w:jc w:val="both"/>
              <w:rPr>
                <w:rFonts w:eastAsiaTheme="minorHAnsi"/>
                <w:lang w:eastAsia="en-US"/>
              </w:rPr>
            </w:pPr>
            <w:r w:rsidRPr="00FE4750">
              <w:rPr>
                <w:rFonts w:eastAsiaTheme="minorHAnsi"/>
                <w:lang w:eastAsia="en-US"/>
              </w:rPr>
              <w:t>Pateikto dokumento pavadinimas</w:t>
            </w:r>
          </w:p>
        </w:tc>
        <w:tc>
          <w:tcPr>
            <w:tcW w:w="5331" w:type="dxa"/>
          </w:tcPr>
          <w:p w14:paraId="6BB17AB3" w14:textId="77777777" w:rsidR="00086B98" w:rsidRPr="00FE4750" w:rsidRDefault="00086B98" w:rsidP="00263B53">
            <w:pPr>
              <w:jc w:val="both"/>
              <w:rPr>
                <w:rFonts w:eastAsiaTheme="minorHAnsi"/>
                <w:lang w:eastAsia="en-US"/>
              </w:rPr>
            </w:pPr>
            <w:r w:rsidRPr="00FE4750">
              <w:rPr>
                <w:rFonts w:eastAsiaTheme="minorHAnsi"/>
                <w:lang w:eastAsia="en-US"/>
              </w:rPr>
              <w:t>Dokumento tekstas (nurodoma kuri informacija yra konfidenciali)</w:t>
            </w:r>
          </w:p>
        </w:tc>
      </w:tr>
      <w:tr w:rsidR="00086B98" w:rsidRPr="00FE4750" w14:paraId="11F992F9" w14:textId="77777777" w:rsidTr="00263B53">
        <w:tc>
          <w:tcPr>
            <w:tcW w:w="556" w:type="dxa"/>
          </w:tcPr>
          <w:p w14:paraId="7945087A" w14:textId="6BCD1715" w:rsidR="00086B98" w:rsidRPr="00FE4750" w:rsidRDefault="00086B98" w:rsidP="00263B53">
            <w:pPr>
              <w:jc w:val="both"/>
              <w:rPr>
                <w:rFonts w:eastAsiaTheme="minorHAnsi"/>
                <w:lang w:eastAsia="en-US"/>
              </w:rPr>
            </w:pPr>
          </w:p>
        </w:tc>
        <w:tc>
          <w:tcPr>
            <w:tcW w:w="4036" w:type="dxa"/>
          </w:tcPr>
          <w:p w14:paraId="68632236" w14:textId="77777777" w:rsidR="00086B98" w:rsidRPr="00FE4750" w:rsidRDefault="00086B98" w:rsidP="00263B53">
            <w:pPr>
              <w:jc w:val="both"/>
              <w:rPr>
                <w:rFonts w:eastAsiaTheme="minorHAnsi"/>
                <w:lang w:eastAsia="en-US"/>
              </w:rPr>
            </w:pPr>
          </w:p>
        </w:tc>
        <w:tc>
          <w:tcPr>
            <w:tcW w:w="5331" w:type="dxa"/>
          </w:tcPr>
          <w:p w14:paraId="3E244F0E" w14:textId="77777777" w:rsidR="00086B98" w:rsidRPr="00FE4750" w:rsidRDefault="00086B98" w:rsidP="00263B53">
            <w:pPr>
              <w:jc w:val="both"/>
              <w:rPr>
                <w:rFonts w:eastAsiaTheme="minorHAnsi"/>
                <w:lang w:eastAsia="en-US"/>
              </w:rPr>
            </w:pPr>
          </w:p>
        </w:tc>
      </w:tr>
    </w:tbl>
    <w:p w14:paraId="2E88077E" w14:textId="02A2EE23" w:rsidR="00086B98" w:rsidRPr="00FE4750" w:rsidRDefault="00764D25" w:rsidP="00086B98">
      <w:pPr>
        <w:ind w:firstLine="567"/>
        <w:jc w:val="both"/>
        <w:rPr>
          <w:rFonts w:eastAsiaTheme="minorHAnsi"/>
          <w:sz w:val="22"/>
          <w:szCs w:val="22"/>
        </w:rPr>
      </w:pPr>
      <w:r>
        <w:rPr>
          <w:rFonts w:eastAsiaTheme="minorHAnsi"/>
          <w:sz w:val="22"/>
          <w:szCs w:val="22"/>
          <w:vertAlign w:val="superscript"/>
        </w:rPr>
        <w:t>5</w:t>
      </w:r>
      <w:r w:rsidR="00086B98" w:rsidRPr="00FE4750">
        <w:rPr>
          <w:rFonts w:eastAsiaTheme="minorHAnsi"/>
          <w:sz w:val="22"/>
          <w:szCs w:val="22"/>
          <w:vertAlign w:val="superscript"/>
        </w:rPr>
        <w:t xml:space="preserve"> </w:t>
      </w:r>
      <w:r w:rsidR="00086B98" w:rsidRPr="00FE4750">
        <w:rPr>
          <w:rFonts w:eastAsiaTheme="minorHAnsi"/>
          <w:sz w:val="22"/>
          <w:szCs w:val="22"/>
        </w:rPr>
        <w:t>Pildyti tuomet, jei bus pateikta konfidenciali informacija. Tiekėjas negali nurodyti, kad konfidencialus yra pasiūlymo kaina arba, kad visas pasiūlymas yra konfidencialus.</w:t>
      </w:r>
    </w:p>
    <w:p w14:paraId="3394269F" w14:textId="17B4087E" w:rsidR="00086B98" w:rsidRDefault="00086B98" w:rsidP="00086B98">
      <w:pPr>
        <w:tabs>
          <w:tab w:val="left" w:pos="360"/>
          <w:tab w:val="left" w:pos="1134"/>
        </w:tabs>
        <w:ind w:right="368" w:firstLine="851"/>
        <w:jc w:val="both"/>
        <w:rPr>
          <w:szCs w:val="24"/>
        </w:rPr>
      </w:pPr>
    </w:p>
    <w:p w14:paraId="018757E5" w14:textId="77777777" w:rsidR="00764D25" w:rsidRDefault="00764D25" w:rsidP="00086B98">
      <w:pPr>
        <w:tabs>
          <w:tab w:val="left" w:pos="360"/>
          <w:tab w:val="left" w:pos="1134"/>
        </w:tabs>
        <w:ind w:right="368" w:firstLine="851"/>
        <w:jc w:val="both"/>
        <w:rPr>
          <w:szCs w:val="24"/>
        </w:rPr>
      </w:pPr>
    </w:p>
    <w:p w14:paraId="79E0ECD5" w14:textId="1730E7FC" w:rsidR="0066670F" w:rsidRPr="00764D25" w:rsidRDefault="00B63C83" w:rsidP="00764D25">
      <w:pPr>
        <w:spacing w:after="160" w:line="259" w:lineRule="auto"/>
        <w:ind w:firstLine="567"/>
        <w:rPr>
          <w:b/>
          <w:bCs/>
          <w:szCs w:val="24"/>
        </w:rPr>
      </w:pPr>
      <w:r w:rsidRPr="00F515A5">
        <w:rPr>
          <w:b/>
          <w:bCs/>
          <w:szCs w:val="24"/>
        </w:rPr>
        <w:t xml:space="preserve">Mes </w:t>
      </w:r>
      <w:r w:rsidRPr="00764D25">
        <w:rPr>
          <w:b/>
          <w:bCs/>
          <w:szCs w:val="24"/>
        </w:rPr>
        <w:t xml:space="preserve">siūlome </w:t>
      </w:r>
      <w:r w:rsidRPr="00764D25">
        <w:rPr>
          <w:b/>
        </w:rPr>
        <w:t>S</w:t>
      </w:r>
      <w:r w:rsidRPr="00764D25">
        <w:rPr>
          <w:b/>
          <w:szCs w:val="24"/>
        </w:rPr>
        <w:t>pecialių ženklų (hologram</w:t>
      </w:r>
      <w:r w:rsidR="002B13A0" w:rsidRPr="00764D25">
        <w:rPr>
          <w:b/>
          <w:szCs w:val="24"/>
        </w:rPr>
        <w:t>ų</w:t>
      </w:r>
      <w:r w:rsidRPr="00764D25">
        <w:rPr>
          <w:b/>
          <w:szCs w:val="24"/>
        </w:rPr>
        <w:t>)</w:t>
      </w:r>
      <w:r w:rsidRPr="00764D25">
        <w:rPr>
          <w:b/>
        </w:rPr>
        <w:t xml:space="preserve"> </w:t>
      </w:r>
      <w:r w:rsidRPr="00764D25">
        <w:rPr>
          <w:b/>
          <w:szCs w:val="24"/>
        </w:rPr>
        <w:t>spausdinimo paslaugas</w:t>
      </w:r>
      <w:r w:rsidRPr="00764D25">
        <w:rPr>
          <w:b/>
          <w:bCs/>
          <w:szCs w:val="24"/>
        </w:rPr>
        <w:t>,</w:t>
      </w:r>
      <w:r w:rsidRPr="00F515A5">
        <w:rPr>
          <w:b/>
          <w:bCs/>
          <w:szCs w:val="24"/>
        </w:rPr>
        <w:t xml:space="preserve"> </w:t>
      </w:r>
      <w:r w:rsidRPr="00F515A5">
        <w:rPr>
          <w:b/>
          <w:bCs/>
        </w:rPr>
        <w:t xml:space="preserve">kurios </w:t>
      </w:r>
      <w:r>
        <w:rPr>
          <w:b/>
          <w:bCs/>
        </w:rPr>
        <w:t xml:space="preserve">visiškai </w:t>
      </w:r>
      <w:r w:rsidRPr="00F515A5">
        <w:rPr>
          <w:b/>
          <w:bCs/>
        </w:rPr>
        <w:t xml:space="preserve">atitinka visus </w:t>
      </w:r>
      <w:r>
        <w:rPr>
          <w:b/>
          <w:bCs/>
        </w:rPr>
        <w:t>riboto konkurso p</w:t>
      </w:r>
      <w:r w:rsidRPr="00F515A5">
        <w:rPr>
          <w:b/>
          <w:bCs/>
        </w:rPr>
        <w:t>irkimo dokumentuose keliamus reikalavimus, tokiomis kainomis eurais:</w:t>
      </w:r>
    </w:p>
    <w:p w14:paraId="59AADBF1" w14:textId="1050EF1A" w:rsidR="00BE4F4A" w:rsidRPr="004F72DF" w:rsidRDefault="00764D25" w:rsidP="00BE4F4A">
      <w:pPr>
        <w:ind w:firstLine="567"/>
        <w:jc w:val="both"/>
        <w:rPr>
          <w:bCs/>
        </w:rPr>
      </w:pPr>
      <w:r>
        <w:t>6</w:t>
      </w:r>
      <w:r w:rsidR="00BE4F4A" w:rsidRPr="00CF3C0B">
        <w:t xml:space="preserve"> lentelė.</w:t>
      </w:r>
      <w:r w:rsidR="00BE4F4A">
        <w:rPr>
          <w:b/>
          <w:bCs/>
        </w:rPr>
        <w:t xml:space="preserve"> </w:t>
      </w:r>
      <w:r w:rsidR="00BE4F4A" w:rsidRPr="004F72DF">
        <w:rPr>
          <w:bCs/>
        </w:rPr>
        <w:t>S</w:t>
      </w:r>
      <w:r w:rsidR="00BE4F4A" w:rsidRPr="004F72DF">
        <w:rPr>
          <w:bCs/>
          <w:szCs w:val="24"/>
        </w:rPr>
        <w:t>pecialių ženklų (hologram</w:t>
      </w:r>
      <w:r w:rsidR="00642609">
        <w:rPr>
          <w:bCs/>
          <w:szCs w:val="24"/>
        </w:rPr>
        <w:t>ų</w:t>
      </w:r>
      <w:r w:rsidR="00BE4F4A" w:rsidRPr="004F72DF">
        <w:rPr>
          <w:bCs/>
          <w:szCs w:val="24"/>
        </w:rPr>
        <w:t>)</w:t>
      </w:r>
      <w:r w:rsidR="00BE4F4A" w:rsidRPr="004F72DF">
        <w:rPr>
          <w:bCs/>
        </w:rPr>
        <w:t xml:space="preserve"> </w:t>
      </w:r>
      <w:r w:rsidR="00BE4F4A" w:rsidRPr="004F72DF">
        <w:rPr>
          <w:bCs/>
          <w:szCs w:val="24"/>
        </w:rPr>
        <w:t>s</w:t>
      </w:r>
      <w:r w:rsidR="00BE4F4A" w:rsidRPr="004F72DF">
        <w:rPr>
          <w:bCs/>
        </w:rPr>
        <w:t>pausdinimo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037"/>
        <w:gridCol w:w="1044"/>
        <w:gridCol w:w="2077"/>
        <w:gridCol w:w="2354"/>
      </w:tblGrid>
      <w:tr w:rsidR="00464E2F" w:rsidRPr="00E64FB6" w14:paraId="2625C358" w14:textId="77777777" w:rsidTr="00E50E7D">
        <w:trPr>
          <w:tblHeader/>
        </w:trPr>
        <w:tc>
          <w:tcPr>
            <w:tcW w:w="2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A9F7D" w14:textId="77777777" w:rsidR="00464E2F" w:rsidRPr="00E64FB6" w:rsidRDefault="00464E2F" w:rsidP="00464E2F">
            <w:pPr>
              <w:pStyle w:val="Antrat1"/>
              <w:spacing w:before="0"/>
              <w:rPr>
                <w:b w:val="0"/>
                <w:sz w:val="22"/>
                <w:szCs w:val="22"/>
              </w:rPr>
            </w:pPr>
            <w:r w:rsidRPr="00E64FB6">
              <w:rPr>
                <w:sz w:val="22"/>
                <w:szCs w:val="22"/>
              </w:rPr>
              <w:t>Eil.</w:t>
            </w:r>
          </w:p>
          <w:p w14:paraId="77F55ED7" w14:textId="77777777" w:rsidR="00464E2F" w:rsidRPr="00E64FB6" w:rsidRDefault="00464E2F" w:rsidP="00464E2F">
            <w:pPr>
              <w:pStyle w:val="Antrat1"/>
              <w:spacing w:before="0"/>
              <w:rPr>
                <w:b w:val="0"/>
                <w:sz w:val="22"/>
                <w:szCs w:val="22"/>
              </w:rPr>
            </w:pPr>
            <w:r w:rsidRPr="00E64FB6">
              <w:rPr>
                <w:sz w:val="22"/>
                <w:szCs w:val="22"/>
              </w:rPr>
              <w:t>Nr.</w:t>
            </w:r>
          </w:p>
        </w:tc>
        <w:tc>
          <w:tcPr>
            <w:tcW w:w="2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44558B" w14:textId="77777777" w:rsidR="00464E2F" w:rsidRPr="00E64FB6" w:rsidRDefault="00464E2F" w:rsidP="00464E2F">
            <w:pPr>
              <w:jc w:val="center"/>
              <w:rPr>
                <w:b/>
                <w:bCs/>
                <w:sz w:val="22"/>
                <w:szCs w:val="22"/>
              </w:rPr>
            </w:pPr>
            <w:r w:rsidRPr="00E64FB6">
              <w:rPr>
                <w:b/>
                <w:bCs/>
                <w:sz w:val="22"/>
                <w:szCs w:val="22"/>
              </w:rPr>
              <w:t>Paslaugos pavadinimas</w:t>
            </w:r>
          </w:p>
        </w:tc>
        <w:tc>
          <w:tcPr>
            <w:tcW w:w="5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27DA7" w14:textId="20EBB6B0" w:rsidR="00464E2F" w:rsidRPr="00E64FB6" w:rsidRDefault="00464E2F" w:rsidP="00464E2F">
            <w:pPr>
              <w:jc w:val="center"/>
              <w:rPr>
                <w:b/>
                <w:sz w:val="22"/>
                <w:szCs w:val="22"/>
              </w:rPr>
            </w:pPr>
            <w:r w:rsidRPr="007F5277">
              <w:rPr>
                <w:b/>
                <w:bCs/>
                <w:szCs w:val="24"/>
              </w:rPr>
              <w:t xml:space="preserve">Mato vienetas </w:t>
            </w:r>
          </w:p>
        </w:tc>
        <w:tc>
          <w:tcPr>
            <w:tcW w:w="1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B4670" w14:textId="06DA49AB" w:rsidR="00464E2F" w:rsidRPr="00764D25" w:rsidRDefault="00464E2F" w:rsidP="00464E2F">
            <w:pPr>
              <w:jc w:val="center"/>
              <w:rPr>
                <w:sz w:val="22"/>
                <w:szCs w:val="22"/>
                <w:vertAlign w:val="superscript"/>
              </w:rPr>
            </w:pPr>
            <w:r w:rsidRPr="0034489C">
              <w:rPr>
                <w:b/>
                <w:bCs/>
                <w:szCs w:val="24"/>
              </w:rPr>
              <w:t>Preliminarus kiekis</w:t>
            </w:r>
            <w:r w:rsidR="00764D25">
              <w:rPr>
                <w:b/>
                <w:bCs/>
                <w:szCs w:val="24"/>
                <w:vertAlign w:val="superscript"/>
              </w:rPr>
              <w:t>6</w:t>
            </w:r>
          </w:p>
        </w:tc>
        <w:tc>
          <w:tcPr>
            <w:tcW w:w="1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C1818" w14:textId="5FE3E085" w:rsidR="00764D25" w:rsidRDefault="00764D25" w:rsidP="00464E2F">
            <w:pPr>
              <w:jc w:val="center"/>
              <w:rPr>
                <w:b/>
                <w:bCs/>
                <w:szCs w:val="24"/>
              </w:rPr>
            </w:pPr>
            <w:r>
              <w:rPr>
                <w:b/>
                <w:bCs/>
                <w:szCs w:val="24"/>
              </w:rPr>
              <w:t xml:space="preserve">Vieno vieneto </w:t>
            </w:r>
            <w:r w:rsidR="00387D74" w:rsidRPr="007F5277">
              <w:rPr>
                <w:b/>
                <w:bCs/>
                <w:szCs w:val="24"/>
              </w:rPr>
              <w:t>kainis</w:t>
            </w:r>
            <w:r>
              <w:rPr>
                <w:b/>
                <w:bCs/>
                <w:szCs w:val="24"/>
                <w:vertAlign w:val="superscript"/>
              </w:rPr>
              <w:t>7</w:t>
            </w:r>
            <w:r w:rsidR="00387D74" w:rsidRPr="007F5277">
              <w:rPr>
                <w:b/>
                <w:bCs/>
                <w:szCs w:val="24"/>
              </w:rPr>
              <w:t xml:space="preserve">, </w:t>
            </w:r>
          </w:p>
          <w:p w14:paraId="11F9F734" w14:textId="6C38373D" w:rsidR="00464E2F" w:rsidRPr="00E64FB6" w:rsidRDefault="00387D74" w:rsidP="00464E2F">
            <w:pPr>
              <w:jc w:val="center"/>
              <w:rPr>
                <w:b/>
                <w:bCs/>
                <w:sz w:val="22"/>
                <w:szCs w:val="22"/>
              </w:rPr>
            </w:pPr>
            <w:r w:rsidRPr="007F5277">
              <w:rPr>
                <w:b/>
                <w:bCs/>
                <w:szCs w:val="24"/>
              </w:rPr>
              <w:t>Eur be PVM</w:t>
            </w:r>
          </w:p>
        </w:tc>
      </w:tr>
      <w:tr w:rsidR="00464E2F" w:rsidRPr="00E64FB6" w14:paraId="5A90BA1F" w14:textId="77777777" w:rsidTr="00E50E7D">
        <w:trPr>
          <w:tblHeader/>
        </w:trPr>
        <w:tc>
          <w:tcPr>
            <w:tcW w:w="2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3CF5A" w14:textId="77777777" w:rsidR="00464E2F" w:rsidRPr="00BE4F4A" w:rsidRDefault="00464E2F" w:rsidP="00755BDD">
            <w:pPr>
              <w:pStyle w:val="Antrat1"/>
              <w:spacing w:before="0"/>
              <w:rPr>
                <w:i/>
                <w:iCs/>
                <w:sz w:val="18"/>
                <w:szCs w:val="18"/>
              </w:rPr>
            </w:pPr>
            <w:r w:rsidRPr="00BE4F4A">
              <w:rPr>
                <w:i/>
                <w:iCs/>
                <w:sz w:val="18"/>
                <w:szCs w:val="18"/>
              </w:rPr>
              <w:t>1</w:t>
            </w:r>
          </w:p>
        </w:tc>
        <w:tc>
          <w:tcPr>
            <w:tcW w:w="2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67502" w14:textId="77777777" w:rsidR="00464E2F" w:rsidRPr="00BE4F4A" w:rsidRDefault="00464E2F" w:rsidP="00755BDD">
            <w:pPr>
              <w:jc w:val="center"/>
              <w:rPr>
                <w:b/>
                <w:bCs/>
                <w:i/>
                <w:iCs/>
                <w:sz w:val="18"/>
                <w:szCs w:val="18"/>
              </w:rPr>
            </w:pPr>
            <w:r w:rsidRPr="00BE4F4A">
              <w:rPr>
                <w:b/>
                <w:bCs/>
                <w:i/>
                <w:iCs/>
                <w:sz w:val="18"/>
                <w:szCs w:val="18"/>
              </w:rPr>
              <w:t>2</w:t>
            </w:r>
          </w:p>
        </w:tc>
        <w:tc>
          <w:tcPr>
            <w:tcW w:w="5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381E0" w14:textId="77777777" w:rsidR="00464E2F" w:rsidRPr="00BE4F4A" w:rsidRDefault="00464E2F" w:rsidP="00755BDD">
            <w:pPr>
              <w:jc w:val="center"/>
              <w:rPr>
                <w:b/>
                <w:bCs/>
                <w:i/>
                <w:iCs/>
                <w:sz w:val="18"/>
                <w:szCs w:val="18"/>
              </w:rPr>
            </w:pPr>
            <w:r w:rsidRPr="00BE4F4A">
              <w:rPr>
                <w:b/>
                <w:bCs/>
                <w:i/>
                <w:iCs/>
                <w:sz w:val="18"/>
                <w:szCs w:val="18"/>
              </w:rPr>
              <w:t>3</w:t>
            </w:r>
          </w:p>
        </w:tc>
        <w:tc>
          <w:tcPr>
            <w:tcW w:w="1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A5866" w14:textId="77777777" w:rsidR="00464E2F" w:rsidRPr="0034489C" w:rsidRDefault="00464E2F" w:rsidP="00755BDD">
            <w:pPr>
              <w:jc w:val="center"/>
              <w:rPr>
                <w:b/>
                <w:bCs/>
                <w:i/>
                <w:iCs/>
                <w:sz w:val="18"/>
                <w:szCs w:val="18"/>
              </w:rPr>
            </w:pPr>
            <w:r w:rsidRPr="0034489C">
              <w:rPr>
                <w:b/>
                <w:bCs/>
                <w:i/>
                <w:iCs/>
                <w:sz w:val="18"/>
                <w:szCs w:val="18"/>
              </w:rPr>
              <w:t>4</w:t>
            </w:r>
          </w:p>
        </w:tc>
        <w:tc>
          <w:tcPr>
            <w:tcW w:w="1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E1BB8" w14:textId="77777777" w:rsidR="00464E2F" w:rsidRPr="00BE4F4A" w:rsidRDefault="00464E2F" w:rsidP="00755BDD">
            <w:pPr>
              <w:jc w:val="center"/>
              <w:rPr>
                <w:b/>
                <w:bCs/>
                <w:i/>
                <w:iCs/>
                <w:sz w:val="18"/>
                <w:szCs w:val="18"/>
              </w:rPr>
            </w:pPr>
            <w:r w:rsidRPr="00BE4F4A">
              <w:rPr>
                <w:b/>
                <w:bCs/>
                <w:i/>
                <w:iCs/>
                <w:sz w:val="18"/>
                <w:szCs w:val="18"/>
              </w:rPr>
              <w:t>5</w:t>
            </w:r>
          </w:p>
        </w:tc>
      </w:tr>
      <w:tr w:rsidR="00464E2F" w:rsidRPr="00E64FB6" w14:paraId="02DA330D" w14:textId="77777777" w:rsidTr="00764D25">
        <w:tc>
          <w:tcPr>
            <w:tcW w:w="269" w:type="pct"/>
            <w:tcBorders>
              <w:top w:val="single" w:sz="4" w:space="0" w:color="auto"/>
              <w:left w:val="single" w:sz="4" w:space="0" w:color="auto"/>
              <w:bottom w:val="single" w:sz="4" w:space="0" w:color="auto"/>
              <w:right w:val="single" w:sz="4" w:space="0" w:color="auto"/>
            </w:tcBorders>
            <w:hideMark/>
          </w:tcPr>
          <w:p w14:paraId="7D412EFE" w14:textId="77777777" w:rsidR="00464E2F" w:rsidRPr="00E64FB6" w:rsidRDefault="00464E2F" w:rsidP="00280099">
            <w:pPr>
              <w:pStyle w:val="Antrat1"/>
              <w:spacing w:before="0"/>
              <w:rPr>
                <w:b w:val="0"/>
                <w:sz w:val="22"/>
                <w:szCs w:val="22"/>
              </w:rPr>
            </w:pPr>
            <w:r w:rsidRPr="00E64FB6">
              <w:rPr>
                <w:b w:val="0"/>
                <w:sz w:val="22"/>
                <w:szCs w:val="22"/>
              </w:rPr>
              <w:t>1.</w:t>
            </w:r>
          </w:p>
        </w:tc>
        <w:tc>
          <w:tcPr>
            <w:tcW w:w="2008" w:type="pct"/>
            <w:tcBorders>
              <w:top w:val="single" w:sz="4" w:space="0" w:color="auto"/>
              <w:left w:val="single" w:sz="4" w:space="0" w:color="auto"/>
              <w:bottom w:val="single" w:sz="4" w:space="0" w:color="auto"/>
              <w:right w:val="single" w:sz="4" w:space="0" w:color="auto"/>
            </w:tcBorders>
            <w:hideMark/>
          </w:tcPr>
          <w:p w14:paraId="48B4D084" w14:textId="34210944" w:rsidR="00464E2F" w:rsidRPr="002D76D8" w:rsidRDefault="004E77C8" w:rsidP="002D76D8">
            <w:pPr>
              <w:pStyle w:val="Antrat1"/>
              <w:spacing w:before="0"/>
              <w:jc w:val="both"/>
              <w:rPr>
                <w:bCs/>
                <w:sz w:val="22"/>
                <w:szCs w:val="22"/>
              </w:rPr>
            </w:pPr>
            <w:r w:rsidRPr="004E77C8">
              <w:rPr>
                <w:bCs/>
              </w:rPr>
              <w:t>Speciali</w:t>
            </w:r>
            <w:r w:rsidR="00642609">
              <w:rPr>
                <w:bCs/>
              </w:rPr>
              <w:t>eji</w:t>
            </w:r>
            <w:r w:rsidRPr="004E77C8">
              <w:rPr>
                <w:bCs/>
              </w:rPr>
              <w:t xml:space="preserve"> ženklai (hologramos) su BAR kodu</w:t>
            </w:r>
          </w:p>
        </w:tc>
        <w:tc>
          <w:tcPr>
            <w:tcW w:w="519" w:type="pct"/>
            <w:tcBorders>
              <w:top w:val="single" w:sz="4" w:space="0" w:color="auto"/>
              <w:left w:val="single" w:sz="4" w:space="0" w:color="auto"/>
              <w:bottom w:val="single" w:sz="4" w:space="0" w:color="auto"/>
              <w:right w:val="single" w:sz="4" w:space="0" w:color="auto"/>
            </w:tcBorders>
            <w:vAlign w:val="center"/>
            <w:hideMark/>
          </w:tcPr>
          <w:p w14:paraId="5BB036BC" w14:textId="45F69A25" w:rsidR="00464E2F" w:rsidRPr="00E64FB6" w:rsidRDefault="00464E2F" w:rsidP="00280099">
            <w:pPr>
              <w:jc w:val="center"/>
              <w:rPr>
                <w:sz w:val="22"/>
                <w:szCs w:val="22"/>
              </w:rPr>
            </w:pPr>
            <w:r>
              <w:rPr>
                <w:sz w:val="22"/>
                <w:szCs w:val="22"/>
              </w:rPr>
              <w:t>Vnt.</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230C1E3" w14:textId="2084497F" w:rsidR="00464E2F" w:rsidRPr="0034489C" w:rsidRDefault="00464E2F" w:rsidP="00280099">
            <w:pPr>
              <w:jc w:val="center"/>
              <w:rPr>
                <w:sz w:val="22"/>
                <w:szCs w:val="22"/>
              </w:rPr>
            </w:pPr>
            <w:r w:rsidRPr="0034489C">
              <w:rPr>
                <w:sz w:val="22"/>
                <w:szCs w:val="22"/>
              </w:rPr>
              <w:t>1</w:t>
            </w:r>
          </w:p>
        </w:tc>
        <w:tc>
          <w:tcPr>
            <w:tcW w:w="1172" w:type="pct"/>
            <w:tcBorders>
              <w:top w:val="single" w:sz="4" w:space="0" w:color="auto"/>
              <w:left w:val="single" w:sz="4" w:space="0" w:color="auto"/>
              <w:bottom w:val="single" w:sz="4" w:space="0" w:color="auto"/>
              <w:right w:val="single" w:sz="4" w:space="0" w:color="auto"/>
            </w:tcBorders>
            <w:vAlign w:val="center"/>
          </w:tcPr>
          <w:p w14:paraId="738AD10B" w14:textId="77777777" w:rsidR="00464E2F" w:rsidRPr="00E64FB6" w:rsidRDefault="00464E2F" w:rsidP="00764D25">
            <w:pPr>
              <w:jc w:val="center"/>
              <w:rPr>
                <w:sz w:val="22"/>
                <w:szCs w:val="22"/>
              </w:rPr>
            </w:pPr>
          </w:p>
        </w:tc>
      </w:tr>
      <w:tr w:rsidR="00464E2F" w:rsidRPr="00E64FB6" w14:paraId="5BA42AFA" w14:textId="77777777" w:rsidTr="00764D25">
        <w:tc>
          <w:tcPr>
            <w:tcW w:w="3828" w:type="pct"/>
            <w:gridSpan w:val="4"/>
            <w:tcBorders>
              <w:top w:val="single" w:sz="4" w:space="0" w:color="auto"/>
              <w:left w:val="single" w:sz="4" w:space="0" w:color="auto"/>
              <w:bottom w:val="single" w:sz="4" w:space="0" w:color="auto"/>
              <w:right w:val="single" w:sz="4" w:space="0" w:color="auto"/>
            </w:tcBorders>
          </w:tcPr>
          <w:p w14:paraId="38214A74" w14:textId="006FF9DD" w:rsidR="00464E2F" w:rsidRDefault="00464E2F" w:rsidP="00464E2F">
            <w:pPr>
              <w:jc w:val="right"/>
              <w:rPr>
                <w:sz w:val="22"/>
                <w:szCs w:val="22"/>
              </w:rPr>
            </w:pPr>
            <w:r w:rsidRPr="007F5277">
              <w:rPr>
                <w:b/>
                <w:szCs w:val="24"/>
              </w:rPr>
              <w:t>PVM</w:t>
            </w:r>
            <w:r w:rsidR="008751DA">
              <w:rPr>
                <w:b/>
                <w:szCs w:val="24"/>
                <w:vertAlign w:val="superscript"/>
              </w:rPr>
              <w:t>8</w:t>
            </w:r>
            <w:r w:rsidRPr="007F5277">
              <w:rPr>
                <w:b/>
                <w:szCs w:val="24"/>
              </w:rPr>
              <w:t xml:space="preserve"> 21</w:t>
            </w:r>
            <w:r w:rsidR="008751DA">
              <w:rPr>
                <w:b/>
                <w:szCs w:val="24"/>
                <w:vertAlign w:val="superscript"/>
              </w:rPr>
              <w:t>9</w:t>
            </w:r>
            <w:r w:rsidRPr="00F25771">
              <w:rPr>
                <w:bCs/>
                <w:szCs w:val="24"/>
              </w:rPr>
              <w:t xml:space="preserve"> </w:t>
            </w:r>
            <w:r w:rsidRPr="007F5277">
              <w:rPr>
                <w:b/>
                <w:szCs w:val="24"/>
              </w:rPr>
              <w:t>%</w:t>
            </w:r>
          </w:p>
        </w:tc>
        <w:tc>
          <w:tcPr>
            <w:tcW w:w="1172" w:type="pct"/>
            <w:tcBorders>
              <w:top w:val="single" w:sz="4" w:space="0" w:color="auto"/>
              <w:left w:val="single" w:sz="4" w:space="0" w:color="auto"/>
              <w:bottom w:val="single" w:sz="4" w:space="0" w:color="auto"/>
              <w:right w:val="single" w:sz="4" w:space="0" w:color="auto"/>
            </w:tcBorders>
            <w:vAlign w:val="center"/>
          </w:tcPr>
          <w:p w14:paraId="7032107D" w14:textId="77777777" w:rsidR="00464E2F" w:rsidRPr="00E64FB6" w:rsidRDefault="00464E2F" w:rsidP="00764D25">
            <w:pPr>
              <w:jc w:val="center"/>
              <w:rPr>
                <w:sz w:val="22"/>
                <w:szCs w:val="22"/>
              </w:rPr>
            </w:pPr>
          </w:p>
        </w:tc>
      </w:tr>
      <w:tr w:rsidR="00464E2F" w:rsidRPr="00E64FB6" w14:paraId="57ACB87A" w14:textId="77777777" w:rsidTr="00764D25">
        <w:tc>
          <w:tcPr>
            <w:tcW w:w="3828" w:type="pct"/>
            <w:gridSpan w:val="4"/>
            <w:tcBorders>
              <w:top w:val="single" w:sz="4" w:space="0" w:color="auto"/>
              <w:left w:val="single" w:sz="4" w:space="0" w:color="auto"/>
              <w:bottom w:val="single" w:sz="4" w:space="0" w:color="auto"/>
              <w:right w:val="single" w:sz="4" w:space="0" w:color="auto"/>
            </w:tcBorders>
          </w:tcPr>
          <w:p w14:paraId="5A06A7D4" w14:textId="7EA8AE43" w:rsidR="00464E2F" w:rsidRDefault="008751DA" w:rsidP="00464E2F">
            <w:pPr>
              <w:jc w:val="right"/>
              <w:rPr>
                <w:sz w:val="22"/>
                <w:szCs w:val="22"/>
              </w:rPr>
            </w:pPr>
            <w:r>
              <w:rPr>
                <w:b/>
                <w:szCs w:val="24"/>
              </w:rPr>
              <w:t>Bendra p</w:t>
            </w:r>
            <w:r w:rsidR="008A1F59">
              <w:rPr>
                <w:b/>
                <w:szCs w:val="24"/>
              </w:rPr>
              <w:t>alyginamoji pasiūlymo</w:t>
            </w:r>
            <w:r w:rsidR="00464E2F" w:rsidRPr="007F5277">
              <w:rPr>
                <w:b/>
                <w:szCs w:val="24"/>
              </w:rPr>
              <w:t xml:space="preserve"> kaina</w:t>
            </w:r>
            <w:r>
              <w:rPr>
                <w:b/>
                <w:szCs w:val="24"/>
                <w:vertAlign w:val="superscript"/>
              </w:rPr>
              <w:t>10</w:t>
            </w:r>
            <w:r w:rsidR="00464E2F" w:rsidRPr="007F5277">
              <w:rPr>
                <w:b/>
                <w:szCs w:val="24"/>
              </w:rPr>
              <w:t xml:space="preserve"> su PVM</w:t>
            </w:r>
          </w:p>
        </w:tc>
        <w:tc>
          <w:tcPr>
            <w:tcW w:w="1172" w:type="pct"/>
            <w:tcBorders>
              <w:top w:val="single" w:sz="4" w:space="0" w:color="auto"/>
              <w:left w:val="single" w:sz="4" w:space="0" w:color="auto"/>
              <w:bottom w:val="single" w:sz="4" w:space="0" w:color="auto"/>
              <w:right w:val="single" w:sz="4" w:space="0" w:color="auto"/>
            </w:tcBorders>
            <w:vAlign w:val="center"/>
          </w:tcPr>
          <w:p w14:paraId="4C615CBC" w14:textId="77777777" w:rsidR="00464E2F" w:rsidRPr="00E64FB6" w:rsidRDefault="00464E2F" w:rsidP="00764D25">
            <w:pPr>
              <w:jc w:val="center"/>
              <w:rPr>
                <w:sz w:val="22"/>
                <w:szCs w:val="22"/>
              </w:rPr>
            </w:pPr>
          </w:p>
        </w:tc>
      </w:tr>
    </w:tbl>
    <w:p w14:paraId="3D84E899" w14:textId="763BF215" w:rsidR="0011062B" w:rsidRPr="00D33F69" w:rsidRDefault="00764D25" w:rsidP="0011062B">
      <w:pPr>
        <w:ind w:firstLine="567"/>
        <w:jc w:val="both"/>
        <w:rPr>
          <w:szCs w:val="24"/>
        </w:rPr>
      </w:pPr>
      <w:r>
        <w:rPr>
          <w:vertAlign w:val="superscript"/>
        </w:rPr>
        <w:t>6</w:t>
      </w:r>
      <w:r w:rsidR="0011062B" w:rsidRPr="000933D8">
        <w:rPr>
          <w:vertAlign w:val="superscript"/>
        </w:rPr>
        <w:t xml:space="preserve"> </w:t>
      </w:r>
      <w:r w:rsidR="0011062B" w:rsidRPr="008858C5">
        <w:rPr>
          <w:b/>
          <w:bCs/>
          <w:sz w:val="22"/>
          <w:szCs w:val="22"/>
        </w:rPr>
        <w:t>Preliminarus kiekis bus naudojamas</w:t>
      </w:r>
      <w:r w:rsidR="0011062B" w:rsidRPr="008858C5">
        <w:rPr>
          <w:sz w:val="22"/>
          <w:szCs w:val="22"/>
        </w:rPr>
        <w:t xml:space="preserve"> </w:t>
      </w:r>
      <w:r w:rsidR="0011062B" w:rsidRPr="008858C5">
        <w:rPr>
          <w:b/>
          <w:bCs/>
          <w:iCs/>
          <w:sz w:val="22"/>
          <w:szCs w:val="22"/>
        </w:rPr>
        <w:t xml:space="preserve">tik </w:t>
      </w:r>
      <w:r w:rsidR="0011062B" w:rsidRPr="008858C5">
        <w:rPr>
          <w:b/>
          <w:bCs/>
          <w:sz w:val="22"/>
          <w:szCs w:val="22"/>
        </w:rPr>
        <w:t>pasiūlymų palyginimui</w:t>
      </w:r>
      <w:r w:rsidR="0011062B" w:rsidRPr="008858C5">
        <w:rPr>
          <w:b/>
          <w:bCs/>
          <w:iCs/>
          <w:sz w:val="22"/>
          <w:szCs w:val="22"/>
        </w:rPr>
        <w:t xml:space="preserve"> ir pirkimo laimėtojo nustatymui. </w:t>
      </w:r>
      <w:r w:rsidR="0011062B" w:rsidRPr="008858C5">
        <w:rPr>
          <w:iCs/>
          <w:sz w:val="22"/>
          <w:szCs w:val="22"/>
        </w:rPr>
        <w:t xml:space="preserve">Perkančioji organizacija </w:t>
      </w:r>
      <w:r w:rsidR="0011062B" w:rsidRPr="008858C5">
        <w:rPr>
          <w:sz w:val="22"/>
          <w:szCs w:val="22"/>
        </w:rPr>
        <w:t xml:space="preserve">neįsipareigoja įsigyti viso Pirkimo dokumentų 1 priede nurodyto preliminaraus paslaugų kiekio. Nesant poreikio įsigyti tam tikros pozicijos paslaugų, šios paslaugos nebus perkamos. Paslaugos bus perkamos pagal poreikį (teikiant atskirus užsakymus), mokant pasiūlyme nurodytą įkainį bei neviršijant sutartyje nurodytos </w:t>
      </w:r>
      <w:r w:rsidR="007E4FC0" w:rsidRPr="007B2147">
        <w:rPr>
          <w:sz w:val="22"/>
          <w:szCs w:val="22"/>
        </w:rPr>
        <w:t>15.000</w:t>
      </w:r>
      <w:r w:rsidR="007E4FC0" w:rsidRPr="007E4FC0">
        <w:rPr>
          <w:sz w:val="22"/>
          <w:szCs w:val="22"/>
        </w:rPr>
        <w:t>,00 Eur be PVM (</w:t>
      </w:r>
      <w:r w:rsidR="007E4FC0" w:rsidRPr="007E4FC0">
        <w:rPr>
          <w:sz w:val="22"/>
          <w:szCs w:val="22"/>
          <w:lang w:eastAsia="lt-LT"/>
        </w:rPr>
        <w:t xml:space="preserve">18.150,00 </w:t>
      </w:r>
      <w:r w:rsidR="007E4FC0" w:rsidRPr="007E4FC0">
        <w:rPr>
          <w:sz w:val="22"/>
          <w:szCs w:val="22"/>
        </w:rPr>
        <w:t>Eur  su PVM)</w:t>
      </w:r>
      <w:r w:rsidR="00D75308" w:rsidRPr="007E4FC0">
        <w:rPr>
          <w:sz w:val="22"/>
          <w:szCs w:val="22"/>
        </w:rPr>
        <w:t xml:space="preserve"> </w:t>
      </w:r>
      <w:r w:rsidR="00925434" w:rsidRPr="007E4FC0">
        <w:rPr>
          <w:sz w:val="22"/>
          <w:szCs w:val="22"/>
        </w:rPr>
        <w:t>sutarties</w:t>
      </w:r>
      <w:r w:rsidR="00925434">
        <w:rPr>
          <w:sz w:val="22"/>
          <w:szCs w:val="22"/>
        </w:rPr>
        <w:t xml:space="preserve"> vertės.</w:t>
      </w:r>
      <w:r w:rsidR="0011062B" w:rsidRPr="00381B99">
        <w:rPr>
          <w:szCs w:val="24"/>
        </w:rPr>
        <w:t xml:space="preserve"> </w:t>
      </w:r>
    </w:p>
    <w:p w14:paraId="2EDC08FB" w14:textId="3E328ABB" w:rsidR="0011062B" w:rsidRPr="0034489C" w:rsidRDefault="00764D25" w:rsidP="0011062B">
      <w:pPr>
        <w:spacing w:line="260" w:lineRule="exact"/>
        <w:ind w:firstLine="567"/>
        <w:jc w:val="both"/>
        <w:rPr>
          <w:sz w:val="22"/>
          <w:szCs w:val="22"/>
        </w:rPr>
      </w:pPr>
      <w:r>
        <w:rPr>
          <w:vertAlign w:val="superscript"/>
        </w:rPr>
        <w:t>7</w:t>
      </w:r>
      <w:r w:rsidR="0011062B" w:rsidRPr="00CC5154">
        <w:t xml:space="preserve"> </w:t>
      </w:r>
      <w:r w:rsidR="0011062B" w:rsidRPr="008858C5">
        <w:rPr>
          <w:sz w:val="22"/>
          <w:szCs w:val="22"/>
          <w:u w:val="single"/>
        </w:rPr>
        <w:t>Įkainis nurodomas iki keturių skaičių po kablelio</w:t>
      </w:r>
      <w:r w:rsidR="0011062B" w:rsidRPr="008858C5">
        <w:rPr>
          <w:sz w:val="22"/>
          <w:szCs w:val="22"/>
        </w:rPr>
        <w:t xml:space="preserve">. Tiekėjas skaičiuodamas pasiūlymo įkainius turi įvertinti visus mokesčius, visas tiesiogines ir pridėtines išlaidas: medžiagų kainą, gamybos kainą, pristatymo išlaidas ir kitas su </w:t>
      </w:r>
      <w:r w:rsidR="0011062B" w:rsidRPr="0034489C">
        <w:rPr>
          <w:sz w:val="22"/>
          <w:szCs w:val="22"/>
        </w:rPr>
        <w:t>susijusias išlaidas.</w:t>
      </w:r>
    </w:p>
    <w:p w14:paraId="4A513F07" w14:textId="6A02814F" w:rsidR="0011062B" w:rsidRPr="0034489C" w:rsidRDefault="008751DA" w:rsidP="0011062B">
      <w:pPr>
        <w:spacing w:line="260" w:lineRule="exact"/>
        <w:ind w:firstLine="567"/>
        <w:jc w:val="both"/>
        <w:rPr>
          <w:rFonts w:eastAsia="Calibri"/>
        </w:rPr>
      </w:pPr>
      <w:r>
        <w:rPr>
          <w:rFonts w:eastAsia="Calibri"/>
          <w:vertAlign w:val="superscript"/>
        </w:rPr>
        <w:t>8</w:t>
      </w:r>
      <w:r w:rsidR="0011062B" w:rsidRPr="0034489C">
        <w:rPr>
          <w:rFonts w:eastAsia="Calibri"/>
          <w:vertAlign w:val="superscript"/>
        </w:rPr>
        <w:t xml:space="preserve"> </w:t>
      </w:r>
      <w:r w:rsidR="0011062B" w:rsidRPr="0034489C">
        <w:rPr>
          <w:rFonts w:eastAsia="Calibri"/>
          <w:sz w:val="22"/>
          <w:szCs w:val="22"/>
        </w:rPr>
        <w:t>Tais atvejais, kai pagal galiojančius teisės aktus tiekėjas nemoka PVM, nurodoma priežastis.</w:t>
      </w:r>
    </w:p>
    <w:p w14:paraId="29EBD213" w14:textId="2775783A" w:rsidR="0011062B" w:rsidRPr="0034489C" w:rsidRDefault="008751DA" w:rsidP="0011062B">
      <w:pPr>
        <w:spacing w:line="260" w:lineRule="exact"/>
        <w:ind w:firstLine="567"/>
        <w:jc w:val="both"/>
        <w:rPr>
          <w:rFonts w:eastAsia="Calibri"/>
        </w:rPr>
      </w:pPr>
      <w:r>
        <w:rPr>
          <w:rFonts w:eastAsia="Calibri"/>
          <w:vertAlign w:val="superscript"/>
        </w:rPr>
        <w:t>9</w:t>
      </w:r>
      <w:r w:rsidR="0011062B" w:rsidRPr="0034489C">
        <w:rPr>
          <w:rFonts w:eastAsia="Calibri"/>
          <w:vertAlign w:val="superscript"/>
        </w:rPr>
        <w:t xml:space="preserve"> </w:t>
      </w:r>
      <w:r w:rsidR="0011062B" w:rsidRPr="0034489C">
        <w:rPr>
          <w:rFonts w:eastAsia="Calibri"/>
          <w:sz w:val="22"/>
          <w:szCs w:val="22"/>
        </w:rPr>
        <w:t xml:space="preserve">Tais atvejais, kai pagal galiojančius teisės aktus tiekėjas moka kitokio dydžio PVM nei 21 </w:t>
      </w:r>
      <w:r w:rsidR="0011062B" w:rsidRPr="0034489C">
        <w:rPr>
          <w:b/>
          <w:sz w:val="22"/>
          <w:szCs w:val="22"/>
        </w:rPr>
        <w:t>%</w:t>
      </w:r>
      <w:r w:rsidR="0011062B" w:rsidRPr="0034489C">
        <w:rPr>
          <w:rFonts w:eastAsia="Calibri"/>
          <w:sz w:val="22"/>
          <w:szCs w:val="22"/>
        </w:rPr>
        <w:t>, nurodoma priežastis ir tiekėjo mokamas PVM dydis procentais</w:t>
      </w:r>
      <w:r w:rsidR="00925434">
        <w:rPr>
          <w:rFonts w:eastAsia="Calibri"/>
          <w:sz w:val="22"/>
          <w:szCs w:val="22"/>
        </w:rPr>
        <w:t xml:space="preserve"> ir pateikiamas paaiškinimas.</w:t>
      </w:r>
    </w:p>
    <w:p w14:paraId="76B7D24A" w14:textId="336AF2AC" w:rsidR="006D65C2" w:rsidRPr="00181DFD" w:rsidRDefault="006D65C2" w:rsidP="006D65C2">
      <w:pPr>
        <w:spacing w:line="260" w:lineRule="exact"/>
        <w:ind w:firstLine="567"/>
        <w:jc w:val="both"/>
        <w:rPr>
          <w:sz w:val="22"/>
          <w:szCs w:val="22"/>
        </w:rPr>
      </w:pPr>
      <w:r w:rsidRPr="0034489C">
        <w:rPr>
          <w:sz w:val="22"/>
          <w:szCs w:val="22"/>
          <w:vertAlign w:val="superscript"/>
        </w:rPr>
        <w:t>1</w:t>
      </w:r>
      <w:r w:rsidR="008751DA">
        <w:rPr>
          <w:sz w:val="22"/>
          <w:szCs w:val="22"/>
          <w:vertAlign w:val="superscript"/>
        </w:rPr>
        <w:t>0</w:t>
      </w:r>
      <w:r w:rsidRPr="0034489C">
        <w:rPr>
          <w:sz w:val="22"/>
          <w:szCs w:val="22"/>
          <w:vertAlign w:val="superscript"/>
        </w:rPr>
        <w:t xml:space="preserve"> </w:t>
      </w:r>
      <w:r w:rsidRPr="008858C5">
        <w:rPr>
          <w:b/>
          <w:bCs/>
          <w:iCs/>
          <w:sz w:val="22"/>
          <w:szCs w:val="22"/>
        </w:rPr>
        <w:t xml:space="preserve">Bendra </w:t>
      </w:r>
      <w:r w:rsidR="000B0750">
        <w:rPr>
          <w:b/>
          <w:bCs/>
          <w:iCs/>
          <w:sz w:val="22"/>
          <w:szCs w:val="22"/>
        </w:rPr>
        <w:t xml:space="preserve">palyginamoji </w:t>
      </w:r>
      <w:r w:rsidRPr="008858C5">
        <w:rPr>
          <w:b/>
          <w:bCs/>
          <w:iCs/>
          <w:sz w:val="22"/>
          <w:szCs w:val="22"/>
        </w:rPr>
        <w:t xml:space="preserve">pasiūlymo kaina su PVM bus naudojamas tik </w:t>
      </w:r>
      <w:r w:rsidRPr="008858C5">
        <w:rPr>
          <w:b/>
          <w:bCs/>
          <w:sz w:val="22"/>
          <w:szCs w:val="22"/>
        </w:rPr>
        <w:t>pasiūlymų palyginimui</w:t>
      </w:r>
      <w:r w:rsidRPr="008858C5">
        <w:rPr>
          <w:b/>
          <w:bCs/>
          <w:iCs/>
          <w:sz w:val="22"/>
          <w:szCs w:val="22"/>
        </w:rPr>
        <w:t xml:space="preserve"> ir pirkimo laimėtojo nustatymui. </w:t>
      </w:r>
      <w:r w:rsidRPr="008858C5">
        <w:rPr>
          <w:sz w:val="22"/>
          <w:szCs w:val="22"/>
        </w:rPr>
        <w:t xml:space="preserve">Tiekėjai privalo užpildyti visas </w:t>
      </w:r>
      <w:r w:rsidR="008751DA">
        <w:rPr>
          <w:sz w:val="22"/>
          <w:szCs w:val="22"/>
        </w:rPr>
        <w:t xml:space="preserve">6 </w:t>
      </w:r>
      <w:r w:rsidRPr="008858C5">
        <w:rPr>
          <w:sz w:val="22"/>
          <w:szCs w:val="22"/>
        </w:rPr>
        <w:t>lentelės 5 stulpelio eilutes.</w:t>
      </w:r>
    </w:p>
    <w:p w14:paraId="597F100E" w14:textId="77777777" w:rsidR="000B0750" w:rsidRDefault="000B0750" w:rsidP="007E4FC0">
      <w:pPr>
        <w:spacing w:line="260" w:lineRule="exact"/>
        <w:jc w:val="both"/>
        <w:rPr>
          <w:rFonts w:eastAsia="Calibri"/>
        </w:rPr>
      </w:pPr>
    </w:p>
    <w:p w14:paraId="68220ABD" w14:textId="77777777" w:rsidR="007E4FC0" w:rsidRDefault="007E4FC0" w:rsidP="007E4FC0">
      <w:pPr>
        <w:spacing w:line="260" w:lineRule="exact"/>
        <w:jc w:val="both"/>
        <w:rPr>
          <w:rFonts w:eastAsia="Calibri"/>
        </w:rPr>
      </w:pPr>
    </w:p>
    <w:p w14:paraId="288FA997" w14:textId="5EC101E6" w:rsidR="00001F64" w:rsidRDefault="008751DA" w:rsidP="008858C5">
      <w:pPr>
        <w:spacing w:line="260" w:lineRule="exact"/>
        <w:ind w:firstLine="567"/>
        <w:jc w:val="both"/>
        <w:rPr>
          <w:rFonts w:eastAsia="Calibri"/>
          <w:bCs/>
        </w:rPr>
      </w:pPr>
      <w:r>
        <w:rPr>
          <w:rFonts w:eastAsia="Calibri"/>
          <w:b/>
        </w:rPr>
        <w:t>Bendra p</w:t>
      </w:r>
      <w:r w:rsidR="008A1F59">
        <w:rPr>
          <w:rFonts w:eastAsia="Calibri"/>
          <w:b/>
        </w:rPr>
        <w:t xml:space="preserve">alyginamoji </w:t>
      </w:r>
      <w:r w:rsidR="001C0D24" w:rsidRPr="00CC5EFF">
        <w:rPr>
          <w:rFonts w:eastAsia="Calibri"/>
          <w:b/>
        </w:rPr>
        <w:t xml:space="preserve">pasiūlymo kaina </w:t>
      </w:r>
      <w:r w:rsidR="001C0D24" w:rsidRPr="008F57AB">
        <w:rPr>
          <w:rFonts w:eastAsia="Calibri"/>
          <w:i/>
          <w:iCs/>
          <w:szCs w:val="24"/>
          <w:u w:val="single"/>
        </w:rPr>
        <w:t>(suma skaičiais)</w:t>
      </w:r>
      <w:r w:rsidR="001C0D24">
        <w:rPr>
          <w:rFonts w:eastAsia="Calibri"/>
          <w:b/>
        </w:rPr>
        <w:t xml:space="preserve"> </w:t>
      </w:r>
      <w:r w:rsidR="001C0D24" w:rsidRPr="00CC5EFF">
        <w:rPr>
          <w:rFonts w:eastAsia="Calibri"/>
          <w:b/>
        </w:rPr>
        <w:t>Eur su PVM</w:t>
      </w:r>
      <w:r w:rsidR="001C0D24">
        <w:rPr>
          <w:rFonts w:eastAsia="Calibri"/>
          <w:sz w:val="20"/>
        </w:rPr>
        <w:t xml:space="preserve"> </w:t>
      </w:r>
      <w:r w:rsidR="001C0D24" w:rsidRPr="00CA5DF1">
        <w:rPr>
          <w:rFonts w:eastAsia="Calibri"/>
          <w:bCs/>
        </w:rPr>
        <w:t>(_</w:t>
      </w:r>
      <w:r w:rsidR="001C0D24" w:rsidRPr="00CA5DF1">
        <w:rPr>
          <w:rFonts w:eastAsia="Calibri"/>
          <w:bCs/>
          <w:i/>
          <w:iCs/>
          <w:szCs w:val="24"/>
          <w:u w:val="single"/>
        </w:rPr>
        <w:t>suma žodžiais</w:t>
      </w:r>
      <w:r w:rsidR="001C0D24" w:rsidRPr="00CA5DF1">
        <w:rPr>
          <w:rFonts w:eastAsia="Calibri"/>
          <w:bCs/>
        </w:rPr>
        <w:t>_).</w:t>
      </w:r>
    </w:p>
    <w:p w14:paraId="1D9476FC" w14:textId="77777777" w:rsidR="000B0750" w:rsidRDefault="000B0750" w:rsidP="001C0D24">
      <w:pPr>
        <w:spacing w:line="260" w:lineRule="exact"/>
        <w:jc w:val="both"/>
        <w:rPr>
          <w:rFonts w:eastAsia="Calibri"/>
          <w:bCs/>
        </w:rPr>
      </w:pPr>
    </w:p>
    <w:p w14:paraId="766FE352" w14:textId="77777777" w:rsidR="00FD0A03" w:rsidRPr="00CC5EFF" w:rsidRDefault="00FD0A03" w:rsidP="00B63C83">
      <w:pPr>
        <w:spacing w:line="260" w:lineRule="exact"/>
        <w:jc w:val="both"/>
        <w:rPr>
          <w:rFonts w:eastAsia="Calibri"/>
        </w:rPr>
      </w:pPr>
    </w:p>
    <w:p w14:paraId="7F6207A1" w14:textId="3251983F" w:rsidR="00086B98" w:rsidRDefault="00086B98" w:rsidP="00086B98">
      <w:pPr>
        <w:spacing w:line="260" w:lineRule="exact"/>
        <w:ind w:firstLine="720"/>
        <w:jc w:val="both"/>
        <w:rPr>
          <w:rFonts w:eastAsia="Calibri"/>
        </w:rPr>
      </w:pPr>
      <w:r w:rsidRPr="00CC5EFF">
        <w:rPr>
          <w:rFonts w:eastAsia="Calibri"/>
        </w:rPr>
        <w:t>Kartu su pasiūlymu pateikiame šiuos dokumentus:</w:t>
      </w:r>
    </w:p>
    <w:p w14:paraId="7F4A73D0" w14:textId="77777777" w:rsidR="003208B6" w:rsidRPr="00CC5EFF" w:rsidRDefault="003208B6" w:rsidP="00086B98">
      <w:pPr>
        <w:spacing w:line="260" w:lineRule="exact"/>
        <w:ind w:firstLine="720"/>
        <w:jc w:val="both"/>
        <w:rPr>
          <w:rFonts w:eastAsia="Calibri"/>
        </w:rPr>
      </w:pP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6265"/>
        <w:gridCol w:w="2863"/>
      </w:tblGrid>
      <w:tr w:rsidR="00BD6CE1" w:rsidRPr="00CC5EFF" w14:paraId="6DFF9938" w14:textId="7E513D65" w:rsidTr="00BD6CE1">
        <w:tc>
          <w:tcPr>
            <w:tcW w:w="993" w:type="dxa"/>
            <w:tcBorders>
              <w:top w:val="single" w:sz="4" w:space="0" w:color="auto"/>
              <w:left w:val="single" w:sz="4" w:space="0" w:color="auto"/>
              <w:bottom w:val="single" w:sz="4" w:space="0" w:color="auto"/>
              <w:right w:val="single" w:sz="4" w:space="0" w:color="auto"/>
            </w:tcBorders>
            <w:hideMark/>
          </w:tcPr>
          <w:p w14:paraId="5FE4CEE6" w14:textId="77777777" w:rsidR="00BD6CE1" w:rsidRDefault="00BD6CE1" w:rsidP="00BD6CE1">
            <w:pPr>
              <w:spacing w:line="260" w:lineRule="exact"/>
              <w:jc w:val="center"/>
              <w:rPr>
                <w:rFonts w:eastAsia="Calibri"/>
              </w:rPr>
            </w:pPr>
            <w:r w:rsidRPr="009F71A7">
              <w:rPr>
                <w:rFonts w:eastAsia="Calibri"/>
              </w:rPr>
              <w:lastRenderedPageBreak/>
              <w:t xml:space="preserve">Eil. </w:t>
            </w:r>
          </w:p>
          <w:p w14:paraId="6ECBA64B" w14:textId="50DD9688" w:rsidR="00BD6CE1" w:rsidRPr="009F71A7" w:rsidRDefault="00BD6CE1" w:rsidP="00BD6CE1">
            <w:pPr>
              <w:spacing w:line="260" w:lineRule="exact"/>
              <w:jc w:val="center"/>
              <w:rPr>
                <w:rFonts w:eastAsia="Calibri"/>
              </w:rPr>
            </w:pPr>
            <w:r w:rsidRPr="009F71A7">
              <w:rPr>
                <w:rFonts w:eastAsia="Calibri"/>
              </w:rPr>
              <w:t>Nr.</w:t>
            </w:r>
          </w:p>
        </w:tc>
        <w:tc>
          <w:tcPr>
            <w:tcW w:w="6265" w:type="dxa"/>
            <w:tcBorders>
              <w:top w:val="single" w:sz="4" w:space="0" w:color="auto"/>
              <w:left w:val="single" w:sz="4" w:space="0" w:color="auto"/>
              <w:bottom w:val="single" w:sz="4" w:space="0" w:color="auto"/>
              <w:right w:val="single" w:sz="4" w:space="0" w:color="auto"/>
            </w:tcBorders>
          </w:tcPr>
          <w:p w14:paraId="5CFC2595" w14:textId="127D9E2B" w:rsidR="00BD6CE1" w:rsidRPr="009F71A7" w:rsidRDefault="00BD6CE1" w:rsidP="00BD6CE1">
            <w:pPr>
              <w:spacing w:line="260" w:lineRule="exact"/>
              <w:jc w:val="center"/>
              <w:rPr>
                <w:rFonts w:eastAsia="Calibri"/>
              </w:rPr>
            </w:pPr>
            <w:r w:rsidRPr="009F71A7">
              <w:rPr>
                <w:rFonts w:eastAsia="Calibri"/>
              </w:rPr>
              <w:t>Pateiktų dokumentų pavadinimas</w:t>
            </w:r>
          </w:p>
        </w:tc>
        <w:tc>
          <w:tcPr>
            <w:tcW w:w="2863" w:type="dxa"/>
            <w:tcBorders>
              <w:top w:val="single" w:sz="4" w:space="0" w:color="auto"/>
              <w:left w:val="single" w:sz="4" w:space="0" w:color="auto"/>
              <w:bottom w:val="single" w:sz="4" w:space="0" w:color="auto"/>
              <w:right w:val="single" w:sz="4" w:space="0" w:color="auto"/>
            </w:tcBorders>
          </w:tcPr>
          <w:p w14:paraId="15B7805D" w14:textId="0FBE4D9C" w:rsidR="00BD6CE1" w:rsidRPr="009F71A7" w:rsidRDefault="00BD6CE1" w:rsidP="00BD6CE1">
            <w:pPr>
              <w:spacing w:line="260" w:lineRule="exact"/>
              <w:jc w:val="center"/>
              <w:rPr>
                <w:rFonts w:eastAsia="Calibri"/>
              </w:rPr>
            </w:pPr>
            <w:r>
              <w:rPr>
                <w:rFonts w:eastAsia="Calibri"/>
              </w:rPr>
              <w:t xml:space="preserve">Ar pateikiamas dokumentas konfidencialus </w:t>
            </w:r>
            <w:r w:rsidRPr="00BD6CE1">
              <w:rPr>
                <w:rFonts w:eastAsia="Calibri"/>
                <w:i/>
                <w:iCs/>
              </w:rPr>
              <w:t>(Taip/ne)</w:t>
            </w:r>
          </w:p>
        </w:tc>
      </w:tr>
      <w:tr w:rsidR="00BD6CE1" w:rsidRPr="00CC5EFF" w14:paraId="1179B7E1" w14:textId="3F292C62" w:rsidTr="00BD6CE1">
        <w:tc>
          <w:tcPr>
            <w:tcW w:w="993" w:type="dxa"/>
            <w:tcBorders>
              <w:top w:val="single" w:sz="4" w:space="0" w:color="auto"/>
              <w:left w:val="single" w:sz="4" w:space="0" w:color="auto"/>
              <w:bottom w:val="single" w:sz="4" w:space="0" w:color="auto"/>
              <w:right w:val="single" w:sz="4" w:space="0" w:color="auto"/>
            </w:tcBorders>
          </w:tcPr>
          <w:p w14:paraId="01A5D8BB" w14:textId="2DB7DAF6" w:rsidR="00BD6CE1" w:rsidRPr="00CC5EFF" w:rsidRDefault="00BD6CE1" w:rsidP="00BD6CE1">
            <w:pPr>
              <w:spacing w:line="260" w:lineRule="exact"/>
              <w:jc w:val="both"/>
              <w:rPr>
                <w:rFonts w:eastAsia="Calibri"/>
              </w:rPr>
            </w:pPr>
          </w:p>
        </w:tc>
        <w:tc>
          <w:tcPr>
            <w:tcW w:w="6265" w:type="dxa"/>
            <w:tcBorders>
              <w:top w:val="single" w:sz="4" w:space="0" w:color="auto"/>
              <w:left w:val="single" w:sz="4" w:space="0" w:color="auto"/>
              <w:bottom w:val="single" w:sz="4" w:space="0" w:color="auto"/>
              <w:right w:val="single" w:sz="4" w:space="0" w:color="auto"/>
            </w:tcBorders>
          </w:tcPr>
          <w:p w14:paraId="3E1DEC6B" w14:textId="77777777" w:rsidR="00BD6CE1" w:rsidRPr="00CC5EFF" w:rsidRDefault="00BD6CE1" w:rsidP="00BD6CE1">
            <w:pPr>
              <w:spacing w:line="260" w:lineRule="exact"/>
              <w:jc w:val="both"/>
              <w:rPr>
                <w:rFonts w:eastAsia="Calibri"/>
              </w:rPr>
            </w:pPr>
          </w:p>
        </w:tc>
        <w:tc>
          <w:tcPr>
            <w:tcW w:w="2863" w:type="dxa"/>
            <w:tcBorders>
              <w:top w:val="single" w:sz="4" w:space="0" w:color="auto"/>
              <w:left w:val="single" w:sz="4" w:space="0" w:color="auto"/>
              <w:bottom w:val="single" w:sz="4" w:space="0" w:color="auto"/>
              <w:right w:val="single" w:sz="4" w:space="0" w:color="auto"/>
            </w:tcBorders>
          </w:tcPr>
          <w:p w14:paraId="52783A40" w14:textId="13F521CA" w:rsidR="00BD6CE1" w:rsidRPr="00CC5EFF" w:rsidRDefault="00BD6CE1" w:rsidP="00BD6CE1">
            <w:pPr>
              <w:spacing w:line="260" w:lineRule="exact"/>
              <w:jc w:val="both"/>
              <w:rPr>
                <w:rFonts w:eastAsia="Calibri"/>
              </w:rPr>
            </w:pPr>
          </w:p>
        </w:tc>
      </w:tr>
      <w:tr w:rsidR="00BD6CE1" w:rsidRPr="00CC5EFF" w14:paraId="6AF3752E" w14:textId="511D51E3" w:rsidTr="00BD6CE1">
        <w:tc>
          <w:tcPr>
            <w:tcW w:w="993" w:type="dxa"/>
            <w:tcBorders>
              <w:top w:val="single" w:sz="4" w:space="0" w:color="auto"/>
              <w:left w:val="single" w:sz="4" w:space="0" w:color="auto"/>
              <w:bottom w:val="single" w:sz="4" w:space="0" w:color="auto"/>
              <w:right w:val="single" w:sz="4" w:space="0" w:color="auto"/>
            </w:tcBorders>
          </w:tcPr>
          <w:p w14:paraId="058FFECB" w14:textId="0157EC95" w:rsidR="00BD6CE1" w:rsidRPr="00CC5EFF" w:rsidRDefault="00BD6CE1" w:rsidP="00BD6CE1">
            <w:pPr>
              <w:spacing w:line="260" w:lineRule="exact"/>
              <w:jc w:val="both"/>
              <w:rPr>
                <w:rFonts w:eastAsia="Calibri"/>
              </w:rPr>
            </w:pPr>
          </w:p>
        </w:tc>
        <w:tc>
          <w:tcPr>
            <w:tcW w:w="6265" w:type="dxa"/>
            <w:tcBorders>
              <w:top w:val="single" w:sz="4" w:space="0" w:color="auto"/>
              <w:left w:val="single" w:sz="4" w:space="0" w:color="auto"/>
              <w:bottom w:val="single" w:sz="4" w:space="0" w:color="auto"/>
              <w:right w:val="single" w:sz="4" w:space="0" w:color="auto"/>
            </w:tcBorders>
          </w:tcPr>
          <w:p w14:paraId="6B0B8AD0" w14:textId="77777777" w:rsidR="00BD6CE1" w:rsidRPr="00CC5EFF" w:rsidRDefault="00BD6CE1" w:rsidP="00BD6CE1">
            <w:pPr>
              <w:spacing w:line="260" w:lineRule="exact"/>
              <w:jc w:val="both"/>
              <w:rPr>
                <w:rFonts w:eastAsia="Calibri"/>
              </w:rPr>
            </w:pPr>
          </w:p>
        </w:tc>
        <w:tc>
          <w:tcPr>
            <w:tcW w:w="2863" w:type="dxa"/>
            <w:tcBorders>
              <w:top w:val="single" w:sz="4" w:space="0" w:color="auto"/>
              <w:left w:val="single" w:sz="4" w:space="0" w:color="auto"/>
              <w:bottom w:val="single" w:sz="4" w:space="0" w:color="auto"/>
              <w:right w:val="single" w:sz="4" w:space="0" w:color="auto"/>
            </w:tcBorders>
          </w:tcPr>
          <w:p w14:paraId="002E733D" w14:textId="499B6F59" w:rsidR="00BD6CE1" w:rsidRPr="00CC5EFF" w:rsidRDefault="00BD6CE1" w:rsidP="00BD6CE1">
            <w:pPr>
              <w:spacing w:line="260" w:lineRule="exact"/>
              <w:jc w:val="both"/>
              <w:rPr>
                <w:rFonts w:eastAsia="Calibri"/>
              </w:rPr>
            </w:pPr>
          </w:p>
        </w:tc>
      </w:tr>
    </w:tbl>
    <w:p w14:paraId="18E36200" w14:textId="77777777" w:rsidR="00086B98" w:rsidRPr="00CC5EFF" w:rsidRDefault="00086B98" w:rsidP="00086B98">
      <w:pPr>
        <w:spacing w:line="260" w:lineRule="exact"/>
        <w:ind w:firstLine="720"/>
        <w:jc w:val="both"/>
        <w:rPr>
          <w:rFonts w:eastAsia="Calibri"/>
        </w:rPr>
      </w:pPr>
    </w:p>
    <w:p w14:paraId="6794F4C3" w14:textId="19E9D664" w:rsidR="00BD6CE1" w:rsidRPr="00CC5EFF" w:rsidRDefault="00BD6CE1" w:rsidP="00BD6CE1">
      <w:pPr>
        <w:ind w:firstLine="567"/>
        <w:jc w:val="both"/>
        <w:rPr>
          <w:rFonts w:eastAsia="Calibri"/>
        </w:rPr>
      </w:pPr>
      <w:r w:rsidRPr="00C70636">
        <w:rPr>
          <w:rFonts w:eastAsia="Calibri"/>
        </w:rPr>
        <w:t xml:space="preserve">Pasiūlymas galioja Pirkimo </w:t>
      </w:r>
      <w:r w:rsidRPr="00A67693">
        <w:rPr>
          <w:rFonts w:eastAsia="Calibri"/>
        </w:rPr>
        <w:t xml:space="preserve">dokumentų </w:t>
      </w:r>
      <w:r w:rsidR="00C70636" w:rsidRPr="00A67693">
        <w:rPr>
          <w:rFonts w:eastAsia="Calibri"/>
        </w:rPr>
        <w:t>6</w:t>
      </w:r>
      <w:r w:rsidRPr="00A67693">
        <w:rPr>
          <w:rFonts w:eastAsia="Calibri"/>
        </w:rPr>
        <w:t>.1</w:t>
      </w:r>
      <w:r w:rsidR="00A67693" w:rsidRPr="00A67693">
        <w:rPr>
          <w:rFonts w:eastAsia="Calibri"/>
        </w:rPr>
        <w:t>5</w:t>
      </w:r>
      <w:r w:rsidRPr="00F743FC">
        <w:rPr>
          <w:rFonts w:eastAsia="Calibri"/>
        </w:rPr>
        <w:t xml:space="preserve"> punkte</w:t>
      </w:r>
      <w:r>
        <w:rPr>
          <w:rFonts w:eastAsia="Calibri"/>
        </w:rPr>
        <w:t xml:space="preserve">  </w:t>
      </w:r>
      <w:r w:rsidRPr="005F4ECC">
        <w:rPr>
          <w:szCs w:val="24"/>
        </w:rPr>
        <w:t>numatyt</w:t>
      </w:r>
      <w:r>
        <w:rPr>
          <w:szCs w:val="24"/>
        </w:rPr>
        <w:t>ą</w:t>
      </w:r>
      <w:r>
        <w:rPr>
          <w:rFonts w:eastAsia="Calibri"/>
        </w:rPr>
        <w:t xml:space="preserve"> terminą.</w:t>
      </w:r>
    </w:p>
    <w:p w14:paraId="5C54EEC8" w14:textId="77777777" w:rsidR="00086B98" w:rsidRPr="00CC5EFF" w:rsidRDefault="00086B98" w:rsidP="00086B98">
      <w:pPr>
        <w:ind w:firstLine="567"/>
        <w:jc w:val="both"/>
        <w:rPr>
          <w:rFonts w:eastAsia="Calibri"/>
        </w:rPr>
      </w:pPr>
    </w:p>
    <w:p w14:paraId="4159450C" w14:textId="77777777" w:rsidR="00086B98" w:rsidRPr="00CC5EFF" w:rsidRDefault="00086B98" w:rsidP="00086B98">
      <w:pPr>
        <w:ind w:firstLine="567"/>
        <w:jc w:val="both"/>
        <w:rPr>
          <w:rFonts w:eastAsia="Calibri"/>
        </w:rPr>
      </w:pPr>
    </w:p>
    <w:p w14:paraId="508E349E" w14:textId="77777777" w:rsidR="00086B98" w:rsidRPr="005F4ECC" w:rsidRDefault="00086B98" w:rsidP="00086B98">
      <w:pPr>
        <w:tabs>
          <w:tab w:val="left" w:pos="567"/>
          <w:tab w:val="left" w:pos="1276"/>
        </w:tabs>
        <w:ind w:right="368" w:firstLine="851"/>
        <w:jc w:val="both"/>
        <w:rPr>
          <w:szCs w:val="24"/>
        </w:rPr>
      </w:pPr>
    </w:p>
    <w:p w14:paraId="7A8574C0" w14:textId="77777777" w:rsidR="00086B98" w:rsidRPr="005F4ECC" w:rsidRDefault="00086B98" w:rsidP="00086B98">
      <w:pPr>
        <w:tabs>
          <w:tab w:val="left" w:pos="567"/>
          <w:tab w:val="left" w:pos="1276"/>
        </w:tabs>
        <w:ind w:right="368"/>
        <w:jc w:val="center"/>
        <w:rPr>
          <w:szCs w:val="24"/>
        </w:rPr>
      </w:pPr>
      <w:r w:rsidRPr="005F4ECC">
        <w:rPr>
          <w:szCs w:val="24"/>
        </w:rPr>
        <w:t>_______________________________________________________________________</w:t>
      </w:r>
    </w:p>
    <w:p w14:paraId="6CDCE468" w14:textId="77777777" w:rsidR="00086B98" w:rsidRPr="005F4ECC" w:rsidRDefault="00086B98" w:rsidP="00086B98">
      <w:pPr>
        <w:tabs>
          <w:tab w:val="left" w:pos="567"/>
          <w:tab w:val="left" w:pos="1276"/>
          <w:tab w:val="center" w:pos="2835"/>
        </w:tabs>
        <w:ind w:right="368"/>
        <w:jc w:val="center"/>
        <w:rPr>
          <w:sz w:val="20"/>
        </w:rPr>
      </w:pPr>
      <w:r w:rsidRPr="005F4ECC">
        <w:rPr>
          <w:sz w:val="20"/>
        </w:rPr>
        <w:t>(Tiekėjo arba jo įgalioto asmens vardas, pavardė, parašas)</w:t>
      </w:r>
    </w:p>
    <w:p w14:paraId="713350F4" w14:textId="77777777" w:rsidR="00086B98" w:rsidRPr="005F4ECC" w:rsidRDefault="00086B98" w:rsidP="00086B98">
      <w:pPr>
        <w:tabs>
          <w:tab w:val="left" w:pos="567"/>
          <w:tab w:val="left" w:pos="1276"/>
          <w:tab w:val="center" w:pos="2835"/>
        </w:tabs>
        <w:ind w:right="368" w:firstLine="851"/>
        <w:jc w:val="center"/>
        <w:rPr>
          <w:sz w:val="20"/>
        </w:rPr>
      </w:pPr>
    </w:p>
    <w:p w14:paraId="58B5A57D" w14:textId="77777777" w:rsidR="00086B98" w:rsidRPr="005F4ECC" w:rsidRDefault="00086B98" w:rsidP="00086B98">
      <w:pPr>
        <w:tabs>
          <w:tab w:val="left" w:pos="567"/>
          <w:tab w:val="left" w:pos="1276"/>
          <w:tab w:val="center" w:pos="2835"/>
        </w:tabs>
        <w:ind w:right="368" w:firstLine="851"/>
        <w:jc w:val="center"/>
        <w:rPr>
          <w:sz w:val="20"/>
        </w:rPr>
      </w:pPr>
    </w:p>
    <w:p w14:paraId="5C53DD2D" w14:textId="7E0B022C" w:rsidR="00112661" w:rsidRDefault="00086B98" w:rsidP="00112661">
      <w:pPr>
        <w:rPr>
          <w:szCs w:val="24"/>
        </w:rPr>
      </w:pPr>
      <w:r w:rsidRPr="005F4ECC">
        <w:rPr>
          <w:szCs w:val="24"/>
        </w:rPr>
        <w:br w:type="page"/>
      </w:r>
    </w:p>
    <w:p w14:paraId="607F22BF" w14:textId="5EBFB3BA" w:rsidR="00006859" w:rsidRDefault="00006859">
      <w:pPr>
        <w:spacing w:after="160" w:line="259" w:lineRule="auto"/>
        <w:rPr>
          <w:szCs w:val="24"/>
        </w:rPr>
      </w:pPr>
    </w:p>
    <w:p w14:paraId="540D2C85" w14:textId="30BA1271" w:rsidR="005674FA" w:rsidRPr="00E96B1D" w:rsidRDefault="005674FA" w:rsidP="005674FA">
      <w:pPr>
        <w:jc w:val="right"/>
        <w:rPr>
          <w:bCs/>
          <w:iCs/>
          <w:szCs w:val="24"/>
        </w:rPr>
      </w:pPr>
      <w:bookmarkStart w:id="7" w:name="_Hlk109742532"/>
      <w:r w:rsidRPr="00E96B1D">
        <w:rPr>
          <w:bCs/>
          <w:iCs/>
          <w:szCs w:val="24"/>
        </w:rPr>
        <w:t xml:space="preserve">Pirkimo sąlygų </w:t>
      </w:r>
      <w:r w:rsidR="00222AB2">
        <w:rPr>
          <w:bCs/>
          <w:iCs/>
          <w:szCs w:val="24"/>
        </w:rPr>
        <w:t>3</w:t>
      </w:r>
      <w:r w:rsidRPr="00E96B1D">
        <w:rPr>
          <w:bCs/>
          <w:iCs/>
          <w:szCs w:val="24"/>
        </w:rPr>
        <w:t xml:space="preserve"> priedas</w:t>
      </w:r>
    </w:p>
    <w:p w14:paraId="321962DF" w14:textId="77777777" w:rsidR="0053237D" w:rsidRDefault="0053237D" w:rsidP="005674FA">
      <w:pPr>
        <w:jc w:val="center"/>
        <w:rPr>
          <w:b/>
          <w:i/>
          <w:szCs w:val="24"/>
        </w:rPr>
      </w:pPr>
    </w:p>
    <w:p w14:paraId="1871BFAA" w14:textId="32BA59F2" w:rsidR="005674FA" w:rsidRPr="0083517E" w:rsidRDefault="005674FA" w:rsidP="005674FA">
      <w:pPr>
        <w:jc w:val="center"/>
        <w:rPr>
          <w:b/>
          <w:i/>
          <w:szCs w:val="24"/>
        </w:rPr>
      </w:pPr>
      <w:r w:rsidRPr="00E96B1D">
        <w:rPr>
          <w:b/>
          <w:i/>
          <w:szCs w:val="24"/>
        </w:rPr>
        <w:t>(</w:t>
      </w:r>
      <w:r w:rsidRPr="00E96B1D">
        <w:rPr>
          <w:b/>
          <w:bCs/>
          <w:i/>
          <w:szCs w:val="24"/>
        </w:rPr>
        <w:t xml:space="preserve">Tiekėjo deklaracijos </w:t>
      </w:r>
      <w:r w:rsidRPr="00E96B1D">
        <w:rPr>
          <w:b/>
          <w:i/>
          <w:szCs w:val="24"/>
        </w:rPr>
        <w:t>formos pavyzdys)</w:t>
      </w:r>
    </w:p>
    <w:p w14:paraId="5ED28BF6" w14:textId="77777777" w:rsidR="005674FA" w:rsidRPr="0083517E" w:rsidRDefault="005674FA" w:rsidP="005674FA">
      <w:pPr>
        <w:jc w:val="right"/>
        <w:rPr>
          <w:b/>
          <w:bCs/>
          <w:szCs w:val="24"/>
        </w:rPr>
      </w:pPr>
    </w:p>
    <w:p w14:paraId="4E5046D7" w14:textId="77777777" w:rsidR="005674FA" w:rsidRPr="0083517E" w:rsidRDefault="005674FA" w:rsidP="005674FA">
      <w:pPr>
        <w:jc w:val="center"/>
        <w:rPr>
          <w:szCs w:val="24"/>
        </w:rPr>
      </w:pPr>
      <w:r w:rsidRPr="0083517E">
        <w:rPr>
          <w:szCs w:val="24"/>
        </w:rPr>
        <w:t>Herbas arba prekių ženklas</w:t>
      </w:r>
    </w:p>
    <w:p w14:paraId="78BA8436" w14:textId="77777777" w:rsidR="005674FA" w:rsidRPr="0083517E" w:rsidRDefault="005674FA" w:rsidP="005674FA">
      <w:pPr>
        <w:jc w:val="center"/>
        <w:rPr>
          <w:szCs w:val="24"/>
        </w:rPr>
      </w:pPr>
      <w:r w:rsidRPr="0083517E">
        <w:rPr>
          <w:szCs w:val="24"/>
        </w:rPr>
        <w:t>(Tiekėjo pavadinimas)</w:t>
      </w:r>
    </w:p>
    <w:p w14:paraId="266F1137" w14:textId="77777777" w:rsidR="005674FA" w:rsidRPr="0083517E" w:rsidRDefault="005674FA" w:rsidP="005674FA">
      <w:pPr>
        <w:jc w:val="right"/>
        <w:rPr>
          <w:szCs w:val="24"/>
        </w:rPr>
      </w:pPr>
    </w:p>
    <w:p w14:paraId="0DF43FBA" w14:textId="77777777" w:rsidR="005674FA" w:rsidRPr="0083517E" w:rsidRDefault="005674FA" w:rsidP="005674FA">
      <w:pPr>
        <w:jc w:val="right"/>
        <w:rPr>
          <w:szCs w:val="24"/>
        </w:rPr>
      </w:pPr>
      <w:r w:rsidRPr="0083517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0D629A" w14:textId="77777777" w:rsidR="001B16B5" w:rsidRPr="0083517E" w:rsidRDefault="001B16B5" w:rsidP="005674FA">
      <w:pPr>
        <w:rPr>
          <w:szCs w:val="24"/>
        </w:rPr>
      </w:pPr>
    </w:p>
    <w:p w14:paraId="7081CE2A" w14:textId="77777777" w:rsidR="001B16B5" w:rsidRPr="007F6456" w:rsidRDefault="001B16B5" w:rsidP="001B16B5">
      <w:pPr>
        <w:tabs>
          <w:tab w:val="left" w:pos="567"/>
          <w:tab w:val="left" w:pos="1276"/>
          <w:tab w:val="center" w:pos="2520"/>
        </w:tabs>
        <w:ind w:right="368"/>
        <w:jc w:val="both"/>
        <w:rPr>
          <w:szCs w:val="24"/>
        </w:rPr>
      </w:pPr>
      <w:r>
        <w:rPr>
          <w:szCs w:val="24"/>
        </w:rPr>
        <w:t>Lietuvos Respublikos v</w:t>
      </w:r>
      <w:r w:rsidRPr="005F4ECC">
        <w:rPr>
          <w:szCs w:val="24"/>
        </w:rPr>
        <w:t>yriausiajai rinkimų komisijai</w:t>
      </w:r>
    </w:p>
    <w:p w14:paraId="3CFAA6EC" w14:textId="5340CEB4" w:rsidR="005674FA" w:rsidRDefault="005674FA" w:rsidP="005674FA">
      <w:pPr>
        <w:jc w:val="center"/>
        <w:rPr>
          <w:szCs w:val="24"/>
        </w:rPr>
      </w:pPr>
    </w:p>
    <w:p w14:paraId="7846AF5F" w14:textId="77777777" w:rsidR="001B16B5" w:rsidRPr="0083517E" w:rsidRDefault="001B16B5" w:rsidP="005674FA">
      <w:pPr>
        <w:jc w:val="center"/>
        <w:rPr>
          <w:szCs w:val="24"/>
        </w:rPr>
      </w:pPr>
    </w:p>
    <w:p w14:paraId="76E287AB" w14:textId="77777777" w:rsidR="005674FA" w:rsidRPr="0083517E" w:rsidRDefault="005674FA" w:rsidP="005674FA">
      <w:pPr>
        <w:jc w:val="center"/>
        <w:rPr>
          <w:b/>
          <w:bCs/>
          <w:szCs w:val="24"/>
          <w:vertAlign w:val="superscript"/>
        </w:rPr>
      </w:pPr>
      <w:r w:rsidRPr="0083517E">
        <w:rPr>
          <w:b/>
          <w:bCs/>
          <w:szCs w:val="24"/>
        </w:rPr>
        <w:t>TIEKĖJO DEKLARACIJA</w:t>
      </w:r>
      <w:r w:rsidRPr="0083517E">
        <w:rPr>
          <w:b/>
          <w:bCs/>
          <w:szCs w:val="24"/>
          <w:vertAlign w:val="superscript"/>
        </w:rPr>
        <w:t>1</w:t>
      </w:r>
    </w:p>
    <w:p w14:paraId="6B7BA673" w14:textId="77777777" w:rsidR="005674FA" w:rsidRPr="0083517E" w:rsidRDefault="005674FA" w:rsidP="005674FA">
      <w:pPr>
        <w:jc w:val="center"/>
        <w:rPr>
          <w:szCs w:val="24"/>
        </w:rPr>
      </w:pPr>
      <w:r w:rsidRPr="0083517E">
        <w:rPr>
          <w:szCs w:val="24"/>
        </w:rPr>
        <w:t>_____________</w:t>
      </w:r>
      <w:r w:rsidRPr="0083517E">
        <w:rPr>
          <w:b/>
          <w:bCs/>
          <w:szCs w:val="24"/>
        </w:rPr>
        <w:t xml:space="preserve"> </w:t>
      </w:r>
      <w:r w:rsidRPr="0083517E">
        <w:rPr>
          <w:szCs w:val="24"/>
        </w:rPr>
        <w:t>Nr.______</w:t>
      </w:r>
    </w:p>
    <w:p w14:paraId="01AD8962" w14:textId="77777777" w:rsidR="005674FA" w:rsidRPr="0083517E" w:rsidRDefault="005674FA" w:rsidP="005674FA">
      <w:pPr>
        <w:jc w:val="center"/>
        <w:rPr>
          <w:bCs/>
          <w:szCs w:val="24"/>
        </w:rPr>
      </w:pPr>
      <w:r w:rsidRPr="0083517E">
        <w:rPr>
          <w:bCs/>
          <w:szCs w:val="24"/>
        </w:rPr>
        <w:t>(Data)</w:t>
      </w:r>
    </w:p>
    <w:p w14:paraId="797C34F6" w14:textId="77777777" w:rsidR="005674FA" w:rsidRPr="0083517E" w:rsidRDefault="005674FA" w:rsidP="005674FA">
      <w:pPr>
        <w:jc w:val="center"/>
        <w:rPr>
          <w:bCs/>
          <w:szCs w:val="24"/>
        </w:rPr>
      </w:pPr>
      <w:r w:rsidRPr="0083517E">
        <w:rPr>
          <w:bCs/>
          <w:szCs w:val="24"/>
        </w:rPr>
        <w:t>_____________</w:t>
      </w:r>
    </w:p>
    <w:p w14:paraId="2D08C2B2" w14:textId="77777777" w:rsidR="005674FA" w:rsidRPr="0083517E" w:rsidRDefault="005674FA" w:rsidP="005674FA">
      <w:pPr>
        <w:jc w:val="center"/>
        <w:rPr>
          <w:bCs/>
          <w:szCs w:val="24"/>
        </w:rPr>
      </w:pPr>
      <w:r w:rsidRPr="0083517E">
        <w:rPr>
          <w:bCs/>
          <w:szCs w:val="24"/>
        </w:rPr>
        <w:t>(Sudarymo vieta)</w:t>
      </w:r>
    </w:p>
    <w:tbl>
      <w:tblPr>
        <w:tblW w:w="9639" w:type="dxa"/>
        <w:tblLayout w:type="fixed"/>
        <w:tblLook w:val="0000" w:firstRow="0" w:lastRow="0" w:firstColumn="0" w:lastColumn="0" w:noHBand="0" w:noVBand="0"/>
      </w:tblPr>
      <w:tblGrid>
        <w:gridCol w:w="9639"/>
      </w:tblGrid>
      <w:tr w:rsidR="005674FA" w:rsidRPr="0083517E" w14:paraId="6820DF08" w14:textId="77777777" w:rsidTr="00D762F3">
        <w:tc>
          <w:tcPr>
            <w:tcW w:w="9639" w:type="dxa"/>
            <w:shd w:val="clear" w:color="auto" w:fill="auto"/>
          </w:tcPr>
          <w:p w14:paraId="442204D9" w14:textId="77777777" w:rsidR="005674FA" w:rsidRPr="0083517E" w:rsidRDefault="005674FA" w:rsidP="00D762F3">
            <w:pPr>
              <w:rPr>
                <w:szCs w:val="24"/>
              </w:rPr>
            </w:pPr>
            <w:r w:rsidRPr="0083517E">
              <w:rPr>
                <w:szCs w:val="24"/>
              </w:rPr>
              <w:t>1. Aš, ___________________________________________________________________________ ,</w:t>
            </w:r>
          </w:p>
        </w:tc>
      </w:tr>
      <w:tr w:rsidR="005674FA" w:rsidRPr="0083517E" w14:paraId="70D931E1" w14:textId="77777777" w:rsidTr="00D762F3">
        <w:tc>
          <w:tcPr>
            <w:tcW w:w="9639" w:type="dxa"/>
            <w:shd w:val="clear" w:color="auto" w:fill="auto"/>
          </w:tcPr>
          <w:p w14:paraId="50192CD1" w14:textId="77777777" w:rsidR="005674FA" w:rsidRPr="0083517E" w:rsidRDefault="005674FA" w:rsidP="00D762F3">
            <w:pPr>
              <w:rPr>
                <w:i/>
                <w:iCs/>
                <w:szCs w:val="24"/>
              </w:rPr>
            </w:pPr>
            <w:r w:rsidRPr="0083517E">
              <w:rPr>
                <w:i/>
                <w:iCs/>
                <w:szCs w:val="24"/>
              </w:rPr>
              <w:t>(Tiekėjo vadovo ar jo įgalioto asmens pareigų pavadinimas, vardas ir pavardė)</w:t>
            </w:r>
          </w:p>
        </w:tc>
      </w:tr>
      <w:tr w:rsidR="005674FA" w:rsidRPr="0083517E" w14:paraId="690E5114" w14:textId="77777777" w:rsidTr="00D762F3">
        <w:tc>
          <w:tcPr>
            <w:tcW w:w="9639" w:type="dxa"/>
            <w:shd w:val="clear" w:color="auto" w:fill="auto"/>
          </w:tcPr>
          <w:p w14:paraId="575B6A6A" w14:textId="77777777" w:rsidR="005674FA" w:rsidRPr="0083517E" w:rsidRDefault="005674FA" w:rsidP="00D762F3">
            <w:pPr>
              <w:rPr>
                <w:szCs w:val="24"/>
              </w:rPr>
            </w:pPr>
            <w:r w:rsidRPr="0083517E">
              <w:rPr>
                <w:szCs w:val="24"/>
              </w:rPr>
              <w:t>tvirtinu, kad mano vadovaujamas (-a) (atstovaujamas (-a))_________________________________________ ,</w:t>
            </w:r>
          </w:p>
        </w:tc>
      </w:tr>
      <w:tr w:rsidR="005674FA" w:rsidRPr="0083517E" w14:paraId="48359E6B" w14:textId="77777777" w:rsidTr="00D762F3">
        <w:tc>
          <w:tcPr>
            <w:tcW w:w="9639" w:type="dxa"/>
            <w:shd w:val="clear" w:color="auto" w:fill="auto"/>
          </w:tcPr>
          <w:p w14:paraId="65494DAC" w14:textId="77777777" w:rsidR="005674FA" w:rsidRPr="0083517E" w:rsidRDefault="005674FA" w:rsidP="00D762F3">
            <w:pPr>
              <w:rPr>
                <w:i/>
                <w:iCs/>
                <w:szCs w:val="24"/>
              </w:rPr>
            </w:pPr>
            <w:r w:rsidRPr="0083517E">
              <w:rPr>
                <w:i/>
                <w:iCs/>
                <w:szCs w:val="24"/>
              </w:rPr>
              <w:t xml:space="preserve">                                                                                (Tiekėjo pavadinimas)</w:t>
            </w:r>
          </w:p>
        </w:tc>
      </w:tr>
      <w:tr w:rsidR="005674FA" w:rsidRPr="0083517E" w14:paraId="68BD569B" w14:textId="77777777" w:rsidTr="00D762F3">
        <w:tc>
          <w:tcPr>
            <w:tcW w:w="9639" w:type="dxa"/>
            <w:shd w:val="clear" w:color="auto" w:fill="auto"/>
          </w:tcPr>
          <w:p w14:paraId="6AC47B5B" w14:textId="7132A479" w:rsidR="007A3822" w:rsidRPr="00E44D57" w:rsidRDefault="005674FA" w:rsidP="007A3822">
            <w:pPr>
              <w:tabs>
                <w:tab w:val="left" w:pos="567"/>
                <w:tab w:val="left" w:pos="1276"/>
                <w:tab w:val="center" w:pos="2520"/>
              </w:tabs>
              <w:ind w:right="368"/>
              <w:jc w:val="both"/>
              <w:rPr>
                <w:szCs w:val="24"/>
              </w:rPr>
            </w:pPr>
            <w:r w:rsidRPr="002A0938">
              <w:rPr>
                <w:szCs w:val="24"/>
                <w:highlight w:val="lightGray"/>
              </w:rPr>
              <w:t xml:space="preserve">dalyvaujantis (-i) </w:t>
            </w:r>
            <w:r w:rsidR="007A3822" w:rsidRPr="002A0938">
              <w:rPr>
                <w:szCs w:val="24"/>
                <w:highlight w:val="lightGray"/>
              </w:rPr>
              <w:t>Lietuvos Respublikos vyriausiosios rinkimų komisijos</w:t>
            </w:r>
          </w:p>
          <w:p w14:paraId="4C0B4E08" w14:textId="0EBD4EAB" w:rsidR="005674FA" w:rsidRPr="00250C3E" w:rsidRDefault="005674FA" w:rsidP="00D762F3">
            <w:pPr>
              <w:rPr>
                <w:szCs w:val="24"/>
                <w:highlight w:val="darkGray"/>
              </w:rPr>
            </w:pPr>
          </w:p>
        </w:tc>
      </w:tr>
      <w:tr w:rsidR="005674FA" w:rsidRPr="0083517E" w14:paraId="0360158E" w14:textId="77777777" w:rsidTr="00D762F3">
        <w:tc>
          <w:tcPr>
            <w:tcW w:w="9639" w:type="dxa"/>
            <w:shd w:val="clear" w:color="auto" w:fill="auto"/>
          </w:tcPr>
          <w:p w14:paraId="42B06002" w14:textId="77777777" w:rsidR="005674FA" w:rsidRPr="0083517E" w:rsidRDefault="005674FA" w:rsidP="00D762F3">
            <w:pPr>
              <w:rPr>
                <w:szCs w:val="24"/>
              </w:rPr>
            </w:pPr>
          </w:p>
        </w:tc>
      </w:tr>
      <w:tr w:rsidR="005674FA" w:rsidRPr="0083517E" w14:paraId="35504CFD" w14:textId="77777777" w:rsidTr="00D762F3">
        <w:tc>
          <w:tcPr>
            <w:tcW w:w="9639" w:type="dxa"/>
            <w:shd w:val="clear" w:color="auto" w:fill="auto"/>
          </w:tcPr>
          <w:p w14:paraId="1827A07C" w14:textId="77777777" w:rsidR="005674FA" w:rsidRPr="0083517E" w:rsidRDefault="005674FA" w:rsidP="00D762F3">
            <w:pPr>
              <w:rPr>
                <w:szCs w:val="24"/>
              </w:rPr>
            </w:pPr>
            <w:r w:rsidRPr="0083517E">
              <w:rPr>
                <w:szCs w:val="24"/>
              </w:rPr>
              <w:t xml:space="preserve">atliekamame ________________________________________, </w:t>
            </w:r>
            <w:r w:rsidRPr="0083517E">
              <w:rPr>
                <w:bCs/>
                <w:szCs w:val="24"/>
              </w:rPr>
              <w:t>skelbtame____________________________ _______________________________________________________________________________________</w:t>
            </w:r>
            <w:r w:rsidRPr="0083517E">
              <w:rPr>
                <w:szCs w:val="24"/>
              </w:rPr>
              <w:t xml:space="preserve"> ,</w:t>
            </w:r>
          </w:p>
          <w:p w14:paraId="43447BDB" w14:textId="77777777" w:rsidR="005674FA" w:rsidRPr="0083517E" w:rsidRDefault="005674FA" w:rsidP="00D762F3">
            <w:pPr>
              <w:rPr>
                <w:szCs w:val="24"/>
              </w:rPr>
            </w:pPr>
            <w:r w:rsidRPr="0083517E">
              <w:rPr>
                <w:i/>
                <w:iCs/>
                <w:szCs w:val="24"/>
              </w:rPr>
              <w:t>(CVPIS skelbimo apie pirkimą, data ir numeris)</w:t>
            </w:r>
            <w:r w:rsidRPr="0083517E">
              <w:rPr>
                <w:szCs w:val="24"/>
              </w:rPr>
              <w:t xml:space="preserve"> </w:t>
            </w:r>
          </w:p>
        </w:tc>
      </w:tr>
    </w:tbl>
    <w:p w14:paraId="64A643E0" w14:textId="77777777" w:rsidR="005674FA" w:rsidRPr="0083517E" w:rsidRDefault="005674FA" w:rsidP="005674FA">
      <w:pPr>
        <w:ind w:firstLine="567"/>
        <w:jc w:val="both"/>
        <w:rPr>
          <w:szCs w:val="24"/>
          <w:lang w:val="en-US"/>
        </w:rPr>
      </w:pPr>
      <w:r w:rsidRPr="0083517E">
        <w:rPr>
          <w:szCs w:val="24"/>
        </w:rPr>
        <w:t>1)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 neturi požymių, aplinkybių, nurodytų Viešųjų pirkimų, atliekamų gynybos ir saugumo srityje, įstatymo 34 straipsnio 1 dalies 2 punkte, kas užkirstų kelią dalyvauti viešajame pirkime.</w:t>
      </w:r>
    </w:p>
    <w:p w14:paraId="5986CA88" w14:textId="77777777" w:rsidR="005674FA" w:rsidRPr="0083517E" w:rsidRDefault="005674FA" w:rsidP="005674FA">
      <w:pPr>
        <w:ind w:firstLine="567"/>
        <w:jc w:val="both"/>
        <w:rPr>
          <w:szCs w:val="24"/>
        </w:rPr>
      </w:pPr>
      <w:r w:rsidRPr="0083517E">
        <w:rPr>
          <w:szCs w:val="24"/>
        </w:rPr>
        <w:t>2.  Man žinoma, kad, jeigu mano pateikta deklaracija yra melaginga, vadovaujantis Lietuvos Respublikos viešųjų pirkimų, atliekamų gynybos ir saugumo srityje, įstatyme 34 straipsnio 2 dalies 8 punktu, pateikta paraiška (pasiūlymas) bus atmesta</w:t>
      </w:r>
      <w:r>
        <w:rPr>
          <w:szCs w:val="24"/>
        </w:rPr>
        <w:t xml:space="preserve"> </w:t>
      </w:r>
      <w:r w:rsidRPr="0083517E">
        <w:rPr>
          <w:szCs w:val="24"/>
        </w:rPr>
        <w:t>(-as).</w:t>
      </w:r>
    </w:p>
    <w:p w14:paraId="23149B4D" w14:textId="77777777" w:rsidR="005674FA" w:rsidRPr="0083517E" w:rsidRDefault="005674FA" w:rsidP="005674FA">
      <w:pPr>
        <w:ind w:firstLine="567"/>
        <w:jc w:val="both"/>
        <w:rPr>
          <w:szCs w:val="24"/>
        </w:rPr>
      </w:pPr>
      <w:r w:rsidRPr="0083517E">
        <w:rPr>
          <w:szCs w:val="24"/>
        </w:rPr>
        <w:t>3. Tiekėjas už deklaracijoje pateiktos informacijos teisingumą atsako įstatymų nustatyta tvarka.</w:t>
      </w:r>
    </w:p>
    <w:p w14:paraId="68968EEB" w14:textId="77777777" w:rsidR="005674FA" w:rsidRPr="0083517E" w:rsidRDefault="005674FA" w:rsidP="005674FA">
      <w:pPr>
        <w:ind w:firstLine="567"/>
        <w:jc w:val="both"/>
        <w:rPr>
          <w:szCs w:val="24"/>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5674FA" w:rsidRPr="0083517E" w14:paraId="4268376D" w14:textId="77777777" w:rsidTr="00D762F3">
        <w:trPr>
          <w:trHeight w:val="285"/>
        </w:trPr>
        <w:tc>
          <w:tcPr>
            <w:tcW w:w="3284" w:type="dxa"/>
            <w:tcBorders>
              <w:bottom w:val="single" w:sz="4" w:space="0" w:color="000000"/>
            </w:tcBorders>
            <w:shd w:val="clear" w:color="auto" w:fill="auto"/>
          </w:tcPr>
          <w:p w14:paraId="72F5C52E" w14:textId="77777777" w:rsidR="005674FA" w:rsidRPr="0083517E" w:rsidRDefault="005674FA" w:rsidP="00D762F3">
            <w:pPr>
              <w:jc w:val="right"/>
              <w:rPr>
                <w:szCs w:val="24"/>
              </w:rPr>
            </w:pPr>
            <w:bookmarkStart w:id="8" w:name="_Hlk104903769"/>
          </w:p>
        </w:tc>
        <w:tc>
          <w:tcPr>
            <w:tcW w:w="604" w:type="dxa"/>
            <w:shd w:val="clear" w:color="auto" w:fill="auto"/>
          </w:tcPr>
          <w:p w14:paraId="599A608F" w14:textId="77777777" w:rsidR="005674FA" w:rsidRPr="0083517E" w:rsidRDefault="005674FA" w:rsidP="00D762F3">
            <w:pPr>
              <w:jc w:val="right"/>
              <w:rPr>
                <w:szCs w:val="24"/>
              </w:rPr>
            </w:pPr>
          </w:p>
        </w:tc>
        <w:tc>
          <w:tcPr>
            <w:tcW w:w="1980" w:type="dxa"/>
            <w:tcBorders>
              <w:bottom w:val="single" w:sz="4" w:space="0" w:color="000000"/>
            </w:tcBorders>
            <w:shd w:val="clear" w:color="auto" w:fill="auto"/>
          </w:tcPr>
          <w:p w14:paraId="127728B1" w14:textId="77777777" w:rsidR="005674FA" w:rsidRPr="0083517E" w:rsidRDefault="005674FA" w:rsidP="00D762F3">
            <w:pPr>
              <w:jc w:val="right"/>
              <w:rPr>
                <w:szCs w:val="24"/>
              </w:rPr>
            </w:pPr>
          </w:p>
        </w:tc>
        <w:tc>
          <w:tcPr>
            <w:tcW w:w="701" w:type="dxa"/>
            <w:shd w:val="clear" w:color="auto" w:fill="auto"/>
          </w:tcPr>
          <w:p w14:paraId="0060C082" w14:textId="77777777" w:rsidR="005674FA" w:rsidRPr="0083517E" w:rsidRDefault="005674FA" w:rsidP="00D762F3">
            <w:pPr>
              <w:jc w:val="right"/>
              <w:rPr>
                <w:szCs w:val="24"/>
              </w:rPr>
            </w:pPr>
          </w:p>
        </w:tc>
        <w:tc>
          <w:tcPr>
            <w:tcW w:w="2611" w:type="dxa"/>
            <w:tcBorders>
              <w:bottom w:val="single" w:sz="4" w:space="0" w:color="000000"/>
            </w:tcBorders>
            <w:shd w:val="clear" w:color="auto" w:fill="auto"/>
          </w:tcPr>
          <w:p w14:paraId="1AC5E32A" w14:textId="77777777" w:rsidR="005674FA" w:rsidRPr="0083517E" w:rsidRDefault="005674FA" w:rsidP="00D762F3">
            <w:pPr>
              <w:jc w:val="right"/>
              <w:rPr>
                <w:szCs w:val="24"/>
              </w:rPr>
            </w:pPr>
          </w:p>
        </w:tc>
        <w:tc>
          <w:tcPr>
            <w:tcW w:w="648" w:type="dxa"/>
            <w:shd w:val="clear" w:color="auto" w:fill="auto"/>
          </w:tcPr>
          <w:p w14:paraId="34A894FB" w14:textId="77777777" w:rsidR="005674FA" w:rsidRPr="0083517E" w:rsidRDefault="005674FA" w:rsidP="00D762F3">
            <w:pPr>
              <w:jc w:val="right"/>
              <w:rPr>
                <w:szCs w:val="24"/>
              </w:rPr>
            </w:pPr>
          </w:p>
        </w:tc>
      </w:tr>
      <w:tr w:rsidR="005674FA" w:rsidRPr="0083517E" w14:paraId="5CC93267" w14:textId="77777777" w:rsidTr="00D762F3">
        <w:trPr>
          <w:trHeight w:val="186"/>
        </w:trPr>
        <w:tc>
          <w:tcPr>
            <w:tcW w:w="3284" w:type="dxa"/>
            <w:tcBorders>
              <w:top w:val="single" w:sz="4" w:space="0" w:color="000000"/>
            </w:tcBorders>
            <w:shd w:val="clear" w:color="auto" w:fill="auto"/>
          </w:tcPr>
          <w:p w14:paraId="33232D0F" w14:textId="77777777" w:rsidR="005674FA" w:rsidRPr="0083517E" w:rsidRDefault="005674FA" w:rsidP="00D762F3">
            <w:pPr>
              <w:jc w:val="right"/>
              <w:rPr>
                <w:i/>
                <w:iCs/>
                <w:szCs w:val="24"/>
                <w:vertAlign w:val="superscript"/>
              </w:rPr>
            </w:pPr>
            <w:r w:rsidRPr="0083517E">
              <w:rPr>
                <w:i/>
                <w:iCs/>
                <w:szCs w:val="24"/>
                <w:vertAlign w:val="superscript"/>
              </w:rPr>
              <w:t>(Deklaraciją sudariusio asmens pareigų pavadinimas)</w:t>
            </w:r>
          </w:p>
        </w:tc>
        <w:tc>
          <w:tcPr>
            <w:tcW w:w="604" w:type="dxa"/>
            <w:shd w:val="clear" w:color="auto" w:fill="auto"/>
          </w:tcPr>
          <w:p w14:paraId="678477D5" w14:textId="77777777" w:rsidR="005674FA" w:rsidRPr="0083517E" w:rsidRDefault="005674FA" w:rsidP="00D762F3">
            <w:pPr>
              <w:jc w:val="right"/>
              <w:rPr>
                <w:i/>
                <w:iCs/>
                <w:szCs w:val="24"/>
                <w:vertAlign w:val="superscript"/>
              </w:rPr>
            </w:pPr>
          </w:p>
        </w:tc>
        <w:tc>
          <w:tcPr>
            <w:tcW w:w="1980" w:type="dxa"/>
            <w:tcBorders>
              <w:top w:val="single" w:sz="4" w:space="0" w:color="000000"/>
            </w:tcBorders>
            <w:shd w:val="clear" w:color="auto" w:fill="auto"/>
          </w:tcPr>
          <w:p w14:paraId="5FF608FC" w14:textId="77777777" w:rsidR="005674FA" w:rsidRPr="0083517E" w:rsidRDefault="005674FA" w:rsidP="00D762F3">
            <w:pPr>
              <w:jc w:val="right"/>
              <w:rPr>
                <w:i/>
                <w:iCs/>
                <w:szCs w:val="24"/>
                <w:vertAlign w:val="superscript"/>
              </w:rPr>
            </w:pPr>
            <w:r w:rsidRPr="0083517E">
              <w:rPr>
                <w:i/>
                <w:iCs/>
                <w:szCs w:val="24"/>
                <w:vertAlign w:val="superscript"/>
              </w:rPr>
              <w:t xml:space="preserve">(Parašas) </w:t>
            </w:r>
          </w:p>
        </w:tc>
        <w:tc>
          <w:tcPr>
            <w:tcW w:w="701" w:type="dxa"/>
            <w:shd w:val="clear" w:color="auto" w:fill="auto"/>
          </w:tcPr>
          <w:p w14:paraId="7CC386E2" w14:textId="77777777" w:rsidR="005674FA" w:rsidRPr="0083517E" w:rsidRDefault="005674FA" w:rsidP="00D762F3">
            <w:pPr>
              <w:jc w:val="right"/>
              <w:rPr>
                <w:i/>
                <w:iCs/>
                <w:szCs w:val="24"/>
                <w:vertAlign w:val="superscript"/>
              </w:rPr>
            </w:pPr>
          </w:p>
        </w:tc>
        <w:tc>
          <w:tcPr>
            <w:tcW w:w="2611" w:type="dxa"/>
            <w:tcBorders>
              <w:top w:val="single" w:sz="4" w:space="0" w:color="000000"/>
            </w:tcBorders>
            <w:shd w:val="clear" w:color="auto" w:fill="auto"/>
          </w:tcPr>
          <w:p w14:paraId="741A760C" w14:textId="77777777" w:rsidR="005674FA" w:rsidRPr="0083517E" w:rsidRDefault="005674FA" w:rsidP="00D762F3">
            <w:pPr>
              <w:jc w:val="right"/>
              <w:rPr>
                <w:i/>
                <w:iCs/>
                <w:szCs w:val="24"/>
                <w:vertAlign w:val="superscript"/>
              </w:rPr>
            </w:pPr>
            <w:r w:rsidRPr="0083517E">
              <w:rPr>
                <w:i/>
                <w:iCs/>
                <w:szCs w:val="24"/>
                <w:vertAlign w:val="superscript"/>
              </w:rPr>
              <w:t xml:space="preserve">(Vardas ir pavardė) </w:t>
            </w:r>
          </w:p>
        </w:tc>
        <w:tc>
          <w:tcPr>
            <w:tcW w:w="648" w:type="dxa"/>
            <w:shd w:val="clear" w:color="auto" w:fill="auto"/>
          </w:tcPr>
          <w:p w14:paraId="362FA491" w14:textId="77777777" w:rsidR="005674FA" w:rsidRPr="0083517E" w:rsidRDefault="005674FA" w:rsidP="00D762F3">
            <w:pPr>
              <w:jc w:val="right"/>
              <w:rPr>
                <w:szCs w:val="24"/>
              </w:rPr>
            </w:pPr>
          </w:p>
        </w:tc>
      </w:tr>
    </w:tbl>
    <w:p w14:paraId="2D9F908E" w14:textId="77777777" w:rsidR="005674FA" w:rsidRPr="0083517E" w:rsidRDefault="005674FA" w:rsidP="005674FA">
      <w:pPr>
        <w:jc w:val="both"/>
        <w:rPr>
          <w:szCs w:val="24"/>
        </w:rPr>
      </w:pPr>
      <w:r w:rsidRPr="0083517E">
        <w:rPr>
          <w:b/>
          <w:bCs/>
          <w:i/>
          <w:szCs w:val="24"/>
          <w:vertAlign w:val="superscript"/>
        </w:rPr>
        <w:t>1</w:t>
      </w:r>
      <w:r w:rsidRPr="0083517E">
        <w:rPr>
          <w:i/>
          <w:szCs w:val="24"/>
        </w:rPr>
        <w:t xml:space="preserve"> Jeigu viešajame pirkime dalyvauja ūkio subjektų grupė, deklaraciją pildo </w:t>
      </w:r>
      <w:r w:rsidRPr="0083517E">
        <w:rPr>
          <w:b/>
          <w:i/>
          <w:szCs w:val="24"/>
        </w:rPr>
        <w:t>kiekvienas ūkio subjektų grupės narys</w:t>
      </w:r>
      <w:r w:rsidRPr="0083517E">
        <w:rPr>
          <w:i/>
          <w:szCs w:val="24"/>
        </w:rPr>
        <w:t xml:space="preserve"> </w:t>
      </w:r>
      <w:r w:rsidRPr="0083517E">
        <w:rPr>
          <w:b/>
          <w:i/>
          <w:szCs w:val="24"/>
        </w:rPr>
        <w:t>atskirai</w:t>
      </w:r>
      <w:bookmarkEnd w:id="8"/>
    </w:p>
    <w:bookmarkEnd w:id="7"/>
    <w:p w14:paraId="2CD2E63C" w14:textId="77777777" w:rsidR="001B16B5" w:rsidRDefault="001B16B5">
      <w:pPr>
        <w:spacing w:after="160" w:line="259" w:lineRule="auto"/>
        <w:rPr>
          <w:szCs w:val="24"/>
        </w:rPr>
      </w:pPr>
      <w:r>
        <w:rPr>
          <w:szCs w:val="24"/>
        </w:rPr>
        <w:br w:type="page"/>
      </w:r>
    </w:p>
    <w:bookmarkEnd w:id="0"/>
    <w:p w14:paraId="1195475C" w14:textId="7E266752" w:rsidR="00222AB2" w:rsidRPr="00E96B1D" w:rsidRDefault="00222AB2" w:rsidP="00222AB2">
      <w:pPr>
        <w:jc w:val="right"/>
        <w:rPr>
          <w:bCs/>
          <w:iCs/>
          <w:szCs w:val="24"/>
        </w:rPr>
      </w:pPr>
      <w:r w:rsidRPr="00E96B1D">
        <w:rPr>
          <w:bCs/>
          <w:iCs/>
          <w:szCs w:val="24"/>
        </w:rPr>
        <w:lastRenderedPageBreak/>
        <w:t xml:space="preserve">Pirkimo sąlygų </w:t>
      </w:r>
      <w:r>
        <w:rPr>
          <w:bCs/>
          <w:iCs/>
          <w:szCs w:val="24"/>
        </w:rPr>
        <w:t>4</w:t>
      </w:r>
      <w:r w:rsidRPr="00E96B1D">
        <w:rPr>
          <w:bCs/>
          <w:iCs/>
          <w:szCs w:val="24"/>
        </w:rPr>
        <w:t xml:space="preserve"> priedas</w:t>
      </w:r>
    </w:p>
    <w:p w14:paraId="5B877AA6" w14:textId="77777777" w:rsidR="00222AB2" w:rsidRDefault="00222AB2" w:rsidP="0077265D">
      <w:pPr>
        <w:ind w:right="368"/>
        <w:jc w:val="center"/>
        <w:rPr>
          <w:b/>
          <w:bCs/>
          <w:i/>
          <w:iCs/>
          <w:szCs w:val="24"/>
        </w:rPr>
      </w:pPr>
    </w:p>
    <w:p w14:paraId="6D34FAC9" w14:textId="77777777" w:rsidR="00C33991" w:rsidRPr="005B3579" w:rsidRDefault="00C33991" w:rsidP="00C33991">
      <w:pPr>
        <w:ind w:right="368"/>
        <w:jc w:val="center"/>
        <w:rPr>
          <w:b/>
          <w:bCs/>
          <w:i/>
          <w:iCs/>
          <w:szCs w:val="24"/>
        </w:rPr>
      </w:pPr>
      <w:r w:rsidRPr="0011553B">
        <w:rPr>
          <w:b/>
          <w:bCs/>
          <w:i/>
          <w:iCs/>
          <w:szCs w:val="24"/>
        </w:rPr>
        <w:t>SPECIALIŲ</w:t>
      </w:r>
      <w:r>
        <w:rPr>
          <w:b/>
          <w:bCs/>
          <w:i/>
          <w:iCs/>
          <w:szCs w:val="24"/>
        </w:rPr>
        <w:t>JŲ</w:t>
      </w:r>
      <w:r w:rsidRPr="0011553B">
        <w:rPr>
          <w:b/>
          <w:bCs/>
          <w:i/>
          <w:iCs/>
          <w:szCs w:val="24"/>
        </w:rPr>
        <w:t xml:space="preserve"> ŽENKLŲ (HOLOGRAMOS) SPAUSDINIMO PASLAUGŲ</w:t>
      </w:r>
      <w:r w:rsidRPr="0011553B">
        <w:rPr>
          <w:b/>
          <w:bCs/>
          <w:i/>
          <w:iCs/>
          <w:color w:val="000000"/>
          <w:szCs w:val="24"/>
        </w:rPr>
        <w:t xml:space="preserve"> TEIKIMO SUTARTIES PROJEKTAS</w:t>
      </w:r>
    </w:p>
    <w:p w14:paraId="2485DBDF" w14:textId="77777777" w:rsidR="00C33991" w:rsidRPr="005B3579" w:rsidRDefault="00C33991" w:rsidP="00C33991">
      <w:pPr>
        <w:keepNext/>
        <w:keepLines/>
        <w:ind w:right="368"/>
        <w:jc w:val="center"/>
        <w:outlineLvl w:val="0"/>
        <w:rPr>
          <w:b/>
          <w:szCs w:val="24"/>
        </w:rPr>
      </w:pPr>
    </w:p>
    <w:p w14:paraId="3E50AE63" w14:textId="77777777" w:rsidR="00C33991" w:rsidRPr="005B3579" w:rsidRDefault="00C33991" w:rsidP="00C33991">
      <w:pPr>
        <w:keepNext/>
        <w:keepLines/>
        <w:ind w:right="368"/>
        <w:jc w:val="center"/>
        <w:outlineLvl w:val="0"/>
        <w:rPr>
          <w:szCs w:val="24"/>
        </w:rPr>
      </w:pPr>
      <w:r w:rsidRPr="005B3579">
        <w:rPr>
          <w:szCs w:val="24"/>
        </w:rPr>
        <w:t>20</w:t>
      </w:r>
      <w:r>
        <w:rPr>
          <w:szCs w:val="24"/>
        </w:rPr>
        <w:t xml:space="preserve">    </w:t>
      </w:r>
      <w:r w:rsidRPr="005B3579">
        <w:rPr>
          <w:szCs w:val="24"/>
        </w:rPr>
        <w:t xml:space="preserve"> m.                        d. Nr.</w:t>
      </w:r>
    </w:p>
    <w:p w14:paraId="383EE488" w14:textId="77777777" w:rsidR="00C33991" w:rsidRPr="005B3579" w:rsidRDefault="00C33991" w:rsidP="00C33991">
      <w:pPr>
        <w:keepNext/>
        <w:keepLines/>
        <w:ind w:right="368"/>
        <w:jc w:val="center"/>
        <w:outlineLvl w:val="0"/>
        <w:rPr>
          <w:szCs w:val="24"/>
        </w:rPr>
      </w:pPr>
      <w:r w:rsidRPr="005B3579">
        <w:rPr>
          <w:szCs w:val="24"/>
        </w:rPr>
        <w:t>Vilnius</w:t>
      </w:r>
    </w:p>
    <w:p w14:paraId="5FD203B4" w14:textId="77777777" w:rsidR="00C33991" w:rsidRPr="005B3579" w:rsidRDefault="00C33991" w:rsidP="00C33991">
      <w:pPr>
        <w:ind w:right="368" w:firstLine="567"/>
        <w:rPr>
          <w:szCs w:val="24"/>
        </w:rPr>
      </w:pPr>
    </w:p>
    <w:p w14:paraId="16E5097A" w14:textId="77777777" w:rsidR="00C33991" w:rsidRPr="00951EAB" w:rsidRDefault="00C33991" w:rsidP="00C33991">
      <w:pPr>
        <w:tabs>
          <w:tab w:val="left" w:pos="284"/>
          <w:tab w:val="left" w:pos="567"/>
        </w:tabs>
        <w:suppressAutoHyphens/>
        <w:autoSpaceDN w:val="0"/>
        <w:ind w:firstLine="567"/>
        <w:jc w:val="both"/>
        <w:rPr>
          <w:b/>
          <w:szCs w:val="24"/>
        </w:rPr>
      </w:pPr>
      <w:r w:rsidRPr="00951EAB">
        <w:rPr>
          <w:b/>
          <w:szCs w:val="24"/>
        </w:rPr>
        <w:t>Lietuvos Respublikos vyriausioji rinkimų komisija</w:t>
      </w:r>
      <w:r w:rsidRPr="00951EAB">
        <w:rPr>
          <w:szCs w:val="24"/>
        </w:rPr>
        <w:t xml:space="preserve"> (toliau – Paslaugų gavėjas), atstovaujama</w:t>
      </w:r>
      <w:r w:rsidRPr="00951EAB">
        <w:rPr>
          <w:color w:val="000000"/>
          <w:szCs w:val="24"/>
          <w:lang w:eastAsia="lt-LT"/>
        </w:rPr>
        <w:t xml:space="preserve"> Lietuvos Respublikos vyriausiosios rinkimų komisijos pirmininkės Linos Petronienės, veikiančios </w:t>
      </w:r>
      <w:r w:rsidRPr="00951EAB">
        <w:rPr>
          <w:szCs w:val="24"/>
        </w:rPr>
        <w:t>pagal</w:t>
      </w:r>
      <w:r w:rsidRPr="00951EAB">
        <w:rPr>
          <w:i/>
          <w:szCs w:val="24"/>
        </w:rPr>
        <w:t xml:space="preserve"> </w:t>
      </w:r>
      <w:r w:rsidRPr="00951EAB">
        <w:rPr>
          <w:color w:val="000000"/>
          <w:szCs w:val="24"/>
          <w:lang w:eastAsia="lt-LT"/>
        </w:rPr>
        <w:t>Lietuvos Respublikos rinkimų kodeksą</w:t>
      </w:r>
      <w:r w:rsidRPr="00951EAB">
        <w:rPr>
          <w:szCs w:val="24"/>
        </w:rPr>
        <w:t>, ir</w:t>
      </w:r>
      <w:r w:rsidRPr="00951EAB">
        <w:rPr>
          <w:b/>
          <w:szCs w:val="24"/>
        </w:rPr>
        <w:t xml:space="preserve"> </w:t>
      </w:r>
    </w:p>
    <w:p w14:paraId="6BA9552D" w14:textId="77777777" w:rsidR="00C33991" w:rsidRPr="00951EAB" w:rsidRDefault="00C33991" w:rsidP="00C33991">
      <w:pPr>
        <w:suppressAutoHyphens/>
        <w:ind w:firstLine="567"/>
        <w:jc w:val="both"/>
        <w:rPr>
          <w:szCs w:val="24"/>
        </w:rPr>
      </w:pPr>
      <w:r w:rsidRPr="00951EAB">
        <w:rPr>
          <w:b/>
          <w:i/>
          <w:szCs w:val="24"/>
        </w:rPr>
        <w:t>Pavadinimas</w:t>
      </w:r>
      <w:r w:rsidRPr="00951EAB">
        <w:rPr>
          <w:iCs/>
          <w:szCs w:val="24"/>
        </w:rPr>
        <w:t xml:space="preserve"> </w:t>
      </w:r>
      <w:r w:rsidRPr="00951EAB">
        <w:rPr>
          <w:szCs w:val="24"/>
        </w:rPr>
        <w:t xml:space="preserve">(toliau – Paslaugų teikėjas), atstovaujama (-as) </w:t>
      </w:r>
      <w:r w:rsidRPr="00951EAB">
        <w:rPr>
          <w:i/>
          <w:szCs w:val="24"/>
        </w:rPr>
        <w:t>pareigos, vardas, pavardė</w:t>
      </w:r>
      <w:r w:rsidRPr="00951EAB">
        <w:rPr>
          <w:szCs w:val="24"/>
        </w:rPr>
        <w:t xml:space="preserve">, veikiančio (-os) pagal </w:t>
      </w:r>
      <w:r w:rsidRPr="00951EAB">
        <w:rPr>
          <w:i/>
          <w:szCs w:val="24"/>
        </w:rPr>
        <w:t>dokumentas, kurio pagrindu veikia asmuo</w:t>
      </w:r>
      <w:r w:rsidRPr="00951EAB">
        <w:rPr>
          <w:szCs w:val="24"/>
        </w:rPr>
        <w:t xml:space="preserve">, </w:t>
      </w:r>
    </w:p>
    <w:p w14:paraId="5A35809A" w14:textId="77777777" w:rsidR="00C33991" w:rsidRPr="00951EAB" w:rsidRDefault="00C33991" w:rsidP="00C33991">
      <w:pPr>
        <w:suppressAutoHyphens/>
        <w:ind w:firstLine="567"/>
        <w:jc w:val="both"/>
        <w:rPr>
          <w:szCs w:val="24"/>
        </w:rPr>
      </w:pPr>
      <w:r w:rsidRPr="00951EAB">
        <w:rPr>
          <w:szCs w:val="24"/>
        </w:rPr>
        <w:t xml:space="preserve">sudarė šią paslaugų </w:t>
      </w:r>
      <w:r w:rsidRPr="00951EAB">
        <w:rPr>
          <w:color w:val="000000"/>
          <w:szCs w:val="24"/>
        </w:rPr>
        <w:t>teikimo</w:t>
      </w:r>
      <w:r w:rsidRPr="00951EAB">
        <w:rPr>
          <w:szCs w:val="24"/>
        </w:rPr>
        <w:t xml:space="preserve"> sutartį (toliau – Sutartis), kurioje Paslaugų teikėjas ir Paslaugų gavėjas kartu vadinami šalimis, o kiekvienas atskirai – šalimi (toliau – Sutartis).</w:t>
      </w:r>
    </w:p>
    <w:p w14:paraId="51938B75" w14:textId="77777777" w:rsidR="00C33991" w:rsidRPr="005B3579" w:rsidRDefault="00C33991" w:rsidP="00C33991">
      <w:pPr>
        <w:keepNext/>
        <w:keepLines/>
        <w:ind w:firstLine="567"/>
        <w:jc w:val="center"/>
        <w:outlineLvl w:val="0"/>
        <w:rPr>
          <w:b/>
          <w:szCs w:val="24"/>
        </w:rPr>
      </w:pPr>
    </w:p>
    <w:p w14:paraId="2459D67B" w14:textId="77777777" w:rsidR="00C33991" w:rsidRPr="00064330" w:rsidRDefault="00C33991" w:rsidP="00C33991">
      <w:pPr>
        <w:keepNext/>
        <w:keepLines/>
        <w:jc w:val="center"/>
        <w:outlineLvl w:val="0"/>
        <w:rPr>
          <w:b/>
          <w:szCs w:val="24"/>
        </w:rPr>
      </w:pPr>
      <w:r w:rsidRPr="005B3579">
        <w:rPr>
          <w:b/>
          <w:szCs w:val="24"/>
        </w:rPr>
        <w:t>1. SUTARTIES DALYKAS</w:t>
      </w:r>
    </w:p>
    <w:p w14:paraId="2585F165" w14:textId="77777777" w:rsidR="00C33991" w:rsidRPr="005B3579" w:rsidRDefault="00C33991" w:rsidP="00C33991">
      <w:pPr>
        <w:tabs>
          <w:tab w:val="left" w:pos="567"/>
        </w:tabs>
        <w:ind w:firstLine="567"/>
        <w:jc w:val="both"/>
        <w:rPr>
          <w:szCs w:val="24"/>
        </w:rPr>
      </w:pPr>
      <w:r w:rsidRPr="005B3579">
        <w:rPr>
          <w:szCs w:val="24"/>
        </w:rPr>
        <w:t xml:space="preserve">1.1. </w:t>
      </w:r>
      <w:r w:rsidRPr="00205A8D">
        <w:rPr>
          <w:szCs w:val="24"/>
        </w:rPr>
        <w:t xml:space="preserve">Ši sutartis sudaryta vadovaujantis </w:t>
      </w:r>
      <w:r>
        <w:rPr>
          <w:szCs w:val="24"/>
        </w:rPr>
        <w:t>skelbiamos apklausos</w:t>
      </w:r>
      <w:r w:rsidRPr="00205A8D">
        <w:rPr>
          <w:szCs w:val="24"/>
        </w:rPr>
        <w:t xml:space="preserve"> dokumentais</w:t>
      </w:r>
      <w:r>
        <w:rPr>
          <w:szCs w:val="24"/>
        </w:rPr>
        <w:t xml:space="preserve"> </w:t>
      </w:r>
      <w:r w:rsidRPr="00205A8D">
        <w:rPr>
          <w:szCs w:val="24"/>
        </w:rPr>
        <w:t xml:space="preserve">ir </w:t>
      </w:r>
      <w:r w:rsidRPr="00205A8D">
        <w:rPr>
          <w:i/>
          <w:iCs/>
          <w:szCs w:val="24"/>
        </w:rPr>
        <w:t xml:space="preserve">20... m. ...... d. </w:t>
      </w:r>
      <w:r>
        <w:rPr>
          <w:szCs w:val="24"/>
        </w:rPr>
        <w:t xml:space="preserve">tiekėjų apklauso pažyma </w:t>
      </w:r>
      <w:r w:rsidRPr="00205A8D">
        <w:rPr>
          <w:i/>
          <w:iCs/>
          <w:szCs w:val="24"/>
        </w:rPr>
        <w:t>Nr....</w:t>
      </w:r>
      <w:r>
        <w:rPr>
          <w:i/>
          <w:iCs/>
          <w:szCs w:val="24"/>
        </w:rPr>
        <w:t xml:space="preserve"> </w:t>
      </w:r>
      <w:r w:rsidRPr="00340B0F">
        <w:rPr>
          <w:szCs w:val="24"/>
        </w:rPr>
        <w:t>Kodai pagal</w:t>
      </w:r>
      <w:r w:rsidRPr="005B3579">
        <w:rPr>
          <w:szCs w:val="24"/>
        </w:rPr>
        <w:t xml:space="preserve"> Bendrąjį viešųjų pirkimų žodyną: pagrindinis BVPŽ kodas – 79800000-2, papildomas BVPŽ kodas – 79823000-9.</w:t>
      </w:r>
    </w:p>
    <w:p w14:paraId="1E8A78D3" w14:textId="77777777" w:rsidR="00C33991" w:rsidRPr="0033799A" w:rsidRDefault="00C33991" w:rsidP="00C33991">
      <w:pPr>
        <w:ind w:firstLine="567"/>
        <w:jc w:val="both"/>
        <w:rPr>
          <w:spacing w:val="-1"/>
          <w:szCs w:val="24"/>
        </w:rPr>
      </w:pPr>
      <w:r w:rsidRPr="005B3579">
        <w:rPr>
          <w:szCs w:val="24"/>
        </w:rPr>
        <w:t xml:space="preserve">1.2. Sutartyje nustatytomis sąlygomis ir tvarka Paslaugų teikėjas įsipareigoja Paslaugų gavėjui suteikti Sutarties </w:t>
      </w:r>
      <w:r>
        <w:rPr>
          <w:szCs w:val="24"/>
        </w:rPr>
        <w:t>2</w:t>
      </w:r>
      <w:r w:rsidRPr="005B3579">
        <w:rPr>
          <w:szCs w:val="24"/>
        </w:rPr>
        <w:t xml:space="preserve"> priede nurodytas </w:t>
      </w:r>
      <w:r w:rsidRPr="00BE7FF4">
        <w:rPr>
          <w:szCs w:val="24"/>
        </w:rPr>
        <w:t>Specialių</w:t>
      </w:r>
      <w:r>
        <w:rPr>
          <w:szCs w:val="24"/>
        </w:rPr>
        <w:t>jų</w:t>
      </w:r>
      <w:r w:rsidRPr="00BE7FF4">
        <w:rPr>
          <w:szCs w:val="24"/>
        </w:rPr>
        <w:t xml:space="preserve"> ženklų (hologramų) spausdinimo paslaug</w:t>
      </w:r>
      <w:r>
        <w:rPr>
          <w:szCs w:val="24"/>
        </w:rPr>
        <w:t>as</w:t>
      </w:r>
      <w:r w:rsidRPr="005B3579">
        <w:rPr>
          <w:szCs w:val="24"/>
        </w:rPr>
        <w:t xml:space="preserve"> (toliau – Paslaugos), o Paslaugų gavėjas įsipareigoja iš Paslaugų teikėjo priimti kokybiškai suteiktas Paslaugas ir sumokėti už jas Paslaugų kainą</w:t>
      </w:r>
      <w:r w:rsidRPr="005B3579">
        <w:rPr>
          <w:spacing w:val="-1"/>
          <w:szCs w:val="24"/>
        </w:rPr>
        <w:t>.</w:t>
      </w:r>
    </w:p>
    <w:p w14:paraId="4149F4EB" w14:textId="77777777" w:rsidR="00C33991" w:rsidRPr="005B3579" w:rsidRDefault="00C33991" w:rsidP="00C33991">
      <w:pPr>
        <w:ind w:firstLine="567"/>
        <w:jc w:val="both"/>
        <w:rPr>
          <w:szCs w:val="24"/>
        </w:rPr>
      </w:pPr>
      <w:r w:rsidRPr="00184651">
        <w:rPr>
          <w:szCs w:val="24"/>
        </w:rPr>
        <w:t>1.</w:t>
      </w:r>
      <w:r>
        <w:rPr>
          <w:szCs w:val="24"/>
        </w:rPr>
        <w:t>3</w:t>
      </w:r>
      <w:r w:rsidRPr="00184651">
        <w:rPr>
          <w:szCs w:val="24"/>
        </w:rPr>
        <w:t xml:space="preserve">. Sutarties vykdymo metu Paslaugų teikėjui bus perduota Sutarties vykdymui reikalinga įslaptinta informacija, kuri sudaro valstybės paslaptį ir yra žymima slaptumo žyma „RIBOTO NAUDOJIMO“ (toliau – Įslaptinta informacija). Įslaptintą informaciją sudaro </w:t>
      </w:r>
      <w:r w:rsidRPr="00184651">
        <w:rPr>
          <w:rFonts w:eastAsia="SimSun"/>
          <w:szCs w:val="24"/>
        </w:rPr>
        <w:t>Valstybės dokumentų technologinės apsaugos tarnybos prie Finansų ministerijos (toliau – VDTAT) parengtas</w:t>
      </w:r>
      <w:r w:rsidRPr="00184651">
        <w:rPr>
          <w:szCs w:val="24"/>
        </w:rPr>
        <w:t xml:space="preserve"> specialiųjų ženklų (hologramų) </w:t>
      </w:r>
      <w:r w:rsidRPr="00184651">
        <w:rPr>
          <w:rFonts w:eastAsia="SimSun"/>
          <w:szCs w:val="24"/>
        </w:rPr>
        <w:t>grafinis projektas, kurį skaitmeninėje laikmenoje Paslaugos teikėjui perduos VDTAT.</w:t>
      </w:r>
      <w:r w:rsidRPr="005B3579">
        <w:rPr>
          <w:rFonts w:eastAsia="SimSun"/>
          <w:szCs w:val="24"/>
        </w:rPr>
        <w:t xml:space="preserve"> </w:t>
      </w:r>
    </w:p>
    <w:p w14:paraId="4D45B309" w14:textId="77777777" w:rsidR="00C33991" w:rsidRPr="005B3579" w:rsidRDefault="00C33991" w:rsidP="00C33991">
      <w:pPr>
        <w:ind w:firstLine="567"/>
        <w:jc w:val="both"/>
        <w:rPr>
          <w:rFonts w:eastAsia="SimSun"/>
          <w:szCs w:val="24"/>
        </w:rPr>
      </w:pPr>
      <w:r w:rsidRPr="005B3579">
        <w:rPr>
          <w:szCs w:val="24"/>
        </w:rPr>
        <w:t>1.</w:t>
      </w:r>
      <w:r>
        <w:rPr>
          <w:szCs w:val="24"/>
        </w:rPr>
        <w:t>4</w:t>
      </w:r>
      <w:r w:rsidRPr="005B3579">
        <w:rPr>
          <w:szCs w:val="24"/>
        </w:rPr>
        <w:t xml:space="preserve">. Sutartis vykdoma vadovaujantis Lietuvos Respublikos įstatymais, tame tarpe Lietuvos Respublikos valstybės ir tarnybos paslapčių įstatymu ir Lietuvos Respublikos </w:t>
      </w:r>
      <w:r w:rsidRPr="005B3579">
        <w:rPr>
          <w:rFonts w:eastAsia="SimSun"/>
          <w:szCs w:val="24"/>
        </w:rPr>
        <w:t>saugiųjų dokumentų ir saugiųjų dokumentų blankų gamybos įstatymu.</w:t>
      </w:r>
    </w:p>
    <w:p w14:paraId="05F24E0B" w14:textId="77777777" w:rsidR="00C33991" w:rsidRPr="005B3579" w:rsidRDefault="00C33991" w:rsidP="00C33991">
      <w:pPr>
        <w:jc w:val="both"/>
        <w:rPr>
          <w:b/>
          <w:szCs w:val="24"/>
        </w:rPr>
      </w:pPr>
    </w:p>
    <w:p w14:paraId="3BA8B372" w14:textId="77777777" w:rsidR="00C33991" w:rsidRPr="00064330" w:rsidRDefault="00C33991" w:rsidP="00C33991">
      <w:pPr>
        <w:keepNext/>
        <w:tabs>
          <w:tab w:val="num" w:pos="0"/>
        </w:tabs>
        <w:jc w:val="center"/>
        <w:rPr>
          <w:b/>
          <w:caps/>
          <w:szCs w:val="24"/>
        </w:rPr>
      </w:pPr>
      <w:r w:rsidRPr="005B3579">
        <w:rPr>
          <w:b/>
          <w:caps/>
          <w:szCs w:val="24"/>
        </w:rPr>
        <w:t>2. Sutarties kaina IR MOKĖJIMO SĄLYGOS</w:t>
      </w:r>
    </w:p>
    <w:p w14:paraId="51F8DFC6" w14:textId="77777777" w:rsidR="00C33991" w:rsidRPr="005B3579" w:rsidRDefault="00C33991" w:rsidP="00C33991">
      <w:pPr>
        <w:tabs>
          <w:tab w:val="left" w:pos="567"/>
          <w:tab w:val="left" w:pos="1620"/>
        </w:tabs>
        <w:ind w:firstLine="567"/>
        <w:jc w:val="both"/>
        <w:rPr>
          <w:szCs w:val="24"/>
        </w:rPr>
      </w:pPr>
      <w:r w:rsidRPr="005B3579">
        <w:rPr>
          <w:szCs w:val="24"/>
        </w:rPr>
        <w:t xml:space="preserve">2.1. Sutarties vertė </w:t>
      </w:r>
      <w:r w:rsidRPr="005B3579">
        <w:rPr>
          <w:b/>
          <w:bCs/>
          <w:szCs w:val="24"/>
        </w:rPr>
        <w:t>1</w:t>
      </w:r>
      <w:r>
        <w:rPr>
          <w:b/>
          <w:bCs/>
          <w:szCs w:val="24"/>
        </w:rPr>
        <w:t>8 150,</w:t>
      </w:r>
      <w:r w:rsidRPr="005B3579">
        <w:rPr>
          <w:b/>
          <w:bCs/>
          <w:szCs w:val="24"/>
        </w:rPr>
        <w:t>00 Eur</w:t>
      </w:r>
      <w:r w:rsidRPr="005B3579">
        <w:rPr>
          <w:szCs w:val="24"/>
        </w:rPr>
        <w:t xml:space="preserve"> (</w:t>
      </w:r>
      <w:r>
        <w:rPr>
          <w:szCs w:val="24"/>
        </w:rPr>
        <w:t xml:space="preserve">aštuoniolika </w:t>
      </w:r>
      <w:r w:rsidRPr="005B3579">
        <w:rPr>
          <w:szCs w:val="24"/>
        </w:rPr>
        <w:t>tūkstanč</w:t>
      </w:r>
      <w:r>
        <w:rPr>
          <w:szCs w:val="24"/>
        </w:rPr>
        <w:t>ių</w:t>
      </w:r>
      <w:r w:rsidRPr="005B3579">
        <w:rPr>
          <w:szCs w:val="24"/>
        </w:rPr>
        <w:t xml:space="preserve"> </w:t>
      </w:r>
      <w:r>
        <w:rPr>
          <w:szCs w:val="24"/>
        </w:rPr>
        <w:t>vienas</w:t>
      </w:r>
      <w:r w:rsidRPr="005B3579">
        <w:rPr>
          <w:szCs w:val="24"/>
        </w:rPr>
        <w:t xml:space="preserve"> šimta</w:t>
      </w:r>
      <w:r>
        <w:rPr>
          <w:szCs w:val="24"/>
        </w:rPr>
        <w:t>s penkiasdešimt</w:t>
      </w:r>
      <w:r w:rsidRPr="005B3579">
        <w:rPr>
          <w:szCs w:val="24"/>
        </w:rPr>
        <w:t xml:space="preserve"> eurų)</w:t>
      </w:r>
      <w:r w:rsidRPr="005B3579">
        <w:rPr>
          <w:bCs/>
          <w:szCs w:val="24"/>
        </w:rPr>
        <w:t xml:space="preserve"> </w:t>
      </w:r>
      <w:r w:rsidRPr="005B3579">
        <w:rPr>
          <w:color w:val="000000"/>
          <w:szCs w:val="24"/>
          <w:lang w:eastAsia="lt-LT"/>
        </w:rPr>
        <w:t>įskaitant pridėtinės vertės mokestį (toliau – PVM)</w:t>
      </w:r>
      <w:r w:rsidRPr="005B3579">
        <w:rPr>
          <w:szCs w:val="24"/>
        </w:rPr>
        <w:t xml:space="preserve">: </w:t>
      </w:r>
    </w:p>
    <w:p w14:paraId="53AD9415" w14:textId="77777777" w:rsidR="00C33991" w:rsidRPr="005B3579" w:rsidRDefault="00C33991" w:rsidP="00C33991">
      <w:pPr>
        <w:tabs>
          <w:tab w:val="left" w:pos="567"/>
          <w:tab w:val="left" w:pos="1620"/>
        </w:tabs>
        <w:ind w:firstLine="567"/>
        <w:jc w:val="both"/>
        <w:rPr>
          <w:szCs w:val="24"/>
        </w:rPr>
      </w:pPr>
      <w:r w:rsidRPr="005B3579">
        <w:rPr>
          <w:szCs w:val="24"/>
        </w:rPr>
        <w:t xml:space="preserve">2.1.1. Sutarties kaina be PVM – </w:t>
      </w:r>
      <w:r>
        <w:rPr>
          <w:szCs w:val="24"/>
        </w:rPr>
        <w:t xml:space="preserve">15 </w:t>
      </w:r>
      <w:r w:rsidRPr="005B3579">
        <w:rPr>
          <w:szCs w:val="24"/>
        </w:rPr>
        <w:t>000,00 Eur (</w:t>
      </w:r>
      <w:r>
        <w:rPr>
          <w:szCs w:val="24"/>
        </w:rPr>
        <w:t>penkiolika</w:t>
      </w:r>
      <w:r w:rsidRPr="005B3579">
        <w:rPr>
          <w:szCs w:val="24"/>
        </w:rPr>
        <w:t xml:space="preserve"> tūkstanči</w:t>
      </w:r>
      <w:r>
        <w:rPr>
          <w:szCs w:val="24"/>
        </w:rPr>
        <w:t>ų</w:t>
      </w:r>
      <w:r w:rsidRPr="005B3579">
        <w:rPr>
          <w:szCs w:val="24"/>
        </w:rPr>
        <w:t xml:space="preserve"> eurų)</w:t>
      </w:r>
      <w:r w:rsidRPr="005B3579">
        <w:rPr>
          <w:bCs/>
          <w:szCs w:val="24"/>
        </w:rPr>
        <w:t>;</w:t>
      </w:r>
    </w:p>
    <w:p w14:paraId="4516CBB6" w14:textId="77777777" w:rsidR="00C33991" w:rsidRPr="005B3579" w:rsidRDefault="00C33991" w:rsidP="00C33991">
      <w:pPr>
        <w:tabs>
          <w:tab w:val="left" w:pos="567"/>
          <w:tab w:val="left" w:pos="1620"/>
        </w:tabs>
        <w:ind w:firstLine="567"/>
        <w:jc w:val="both"/>
        <w:rPr>
          <w:szCs w:val="24"/>
        </w:rPr>
      </w:pPr>
      <w:r w:rsidRPr="005B3579">
        <w:rPr>
          <w:szCs w:val="24"/>
        </w:rPr>
        <w:t xml:space="preserve">2.1.2. PVM sudaro </w:t>
      </w:r>
      <w:r>
        <w:rPr>
          <w:bCs/>
          <w:szCs w:val="24"/>
        </w:rPr>
        <w:t>3 150</w:t>
      </w:r>
      <w:r w:rsidRPr="005B3579">
        <w:rPr>
          <w:bCs/>
          <w:szCs w:val="24"/>
        </w:rPr>
        <w:t>,00 Eur (</w:t>
      </w:r>
      <w:r>
        <w:rPr>
          <w:bCs/>
          <w:szCs w:val="24"/>
        </w:rPr>
        <w:t>tris</w:t>
      </w:r>
      <w:r w:rsidRPr="005B3579">
        <w:rPr>
          <w:bCs/>
          <w:szCs w:val="24"/>
        </w:rPr>
        <w:t xml:space="preserve"> tūkstan</w:t>
      </w:r>
      <w:r>
        <w:rPr>
          <w:bCs/>
          <w:szCs w:val="24"/>
        </w:rPr>
        <w:t xml:space="preserve">čius vieną </w:t>
      </w:r>
      <w:r w:rsidRPr="005B3579">
        <w:rPr>
          <w:bCs/>
          <w:szCs w:val="24"/>
        </w:rPr>
        <w:t>šimt</w:t>
      </w:r>
      <w:r>
        <w:rPr>
          <w:bCs/>
          <w:szCs w:val="24"/>
        </w:rPr>
        <w:t>ą penkiasdešimt</w:t>
      </w:r>
      <w:r w:rsidRPr="005B3579">
        <w:rPr>
          <w:bCs/>
          <w:szCs w:val="24"/>
        </w:rPr>
        <w:t xml:space="preserve"> eur</w:t>
      </w:r>
      <w:r>
        <w:rPr>
          <w:bCs/>
          <w:szCs w:val="24"/>
        </w:rPr>
        <w:t>ų</w:t>
      </w:r>
      <w:r w:rsidRPr="005B3579">
        <w:rPr>
          <w:bCs/>
          <w:szCs w:val="24"/>
        </w:rPr>
        <w:t>)</w:t>
      </w:r>
      <w:r w:rsidRPr="005B3579">
        <w:rPr>
          <w:szCs w:val="24"/>
        </w:rPr>
        <w:t>.</w:t>
      </w:r>
    </w:p>
    <w:p w14:paraId="1691D60B" w14:textId="77777777" w:rsidR="00C33991" w:rsidRPr="005B3579" w:rsidRDefault="00C33991" w:rsidP="00C33991">
      <w:pPr>
        <w:ind w:firstLine="567"/>
        <w:jc w:val="both"/>
        <w:rPr>
          <w:szCs w:val="24"/>
        </w:rPr>
      </w:pPr>
      <w:r w:rsidRPr="005B3579">
        <w:rPr>
          <w:szCs w:val="24"/>
        </w:rPr>
        <w:t>2.2. Detalūs Paslaugų įkainiai nurodyti Sutarties 1 priede.</w:t>
      </w:r>
    </w:p>
    <w:p w14:paraId="73CD1E10" w14:textId="77777777" w:rsidR="00C33991" w:rsidRPr="005B3579" w:rsidRDefault="00C33991" w:rsidP="00C33991">
      <w:pPr>
        <w:tabs>
          <w:tab w:val="left" w:pos="1620"/>
        </w:tabs>
        <w:ind w:firstLine="567"/>
        <w:jc w:val="both"/>
        <w:rPr>
          <w:szCs w:val="24"/>
        </w:rPr>
      </w:pPr>
      <w:r w:rsidRPr="005B3579">
        <w:rPr>
          <w:szCs w:val="24"/>
        </w:rPr>
        <w:t>2.3. Sutarčiai taikoma fiksuoto įkainio su peržiūra kainodara.</w:t>
      </w:r>
    </w:p>
    <w:p w14:paraId="1F074340" w14:textId="77777777" w:rsidR="00C33991" w:rsidRPr="005B3579" w:rsidRDefault="00C33991" w:rsidP="00C33991">
      <w:pPr>
        <w:tabs>
          <w:tab w:val="left" w:pos="1620"/>
        </w:tabs>
        <w:ind w:firstLine="567"/>
        <w:jc w:val="both"/>
        <w:rPr>
          <w:szCs w:val="24"/>
        </w:rPr>
      </w:pPr>
      <w:r w:rsidRPr="005B3579">
        <w:rPr>
          <w:szCs w:val="24"/>
        </w:rPr>
        <w:t xml:space="preserve">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w:t>
      </w:r>
      <w:hyperlink r:id="rId15" w:history="1">
        <w:r w:rsidRPr="005B3579">
          <w:rPr>
            <w:szCs w:val="24"/>
          </w:rPr>
          <w:t>http://www.stat.gov.lt</w:t>
        </w:r>
      </w:hyperlink>
      <w:r w:rsidRPr="005B3579">
        <w:rPr>
          <w:szCs w:val="24"/>
        </w:rPr>
        <w:t>):</w:t>
      </w:r>
    </w:p>
    <w:p w14:paraId="74ABB667" w14:textId="77777777" w:rsidR="00C33991" w:rsidRPr="005B3579" w:rsidRDefault="00C33991" w:rsidP="00C33991">
      <w:pPr>
        <w:tabs>
          <w:tab w:val="left" w:pos="1620"/>
        </w:tabs>
        <w:ind w:firstLine="567"/>
        <w:jc w:val="both"/>
        <w:rPr>
          <w:szCs w:val="24"/>
        </w:rPr>
      </w:pPr>
      <w:r w:rsidRPr="005B3579">
        <w:rPr>
          <w:szCs w:val="24"/>
        </w:rPr>
        <w:t>2.4.1. Sutarties 1 priede nurodytų įkainių perskaičiavimas dėl pasikeitusio kainų lygio:</w:t>
      </w:r>
    </w:p>
    <w:p w14:paraId="7A818A8C" w14:textId="77777777" w:rsidR="00C33991" w:rsidRPr="005B3579" w:rsidRDefault="00C33991" w:rsidP="00C33991">
      <w:pPr>
        <w:tabs>
          <w:tab w:val="left" w:pos="1620"/>
        </w:tabs>
        <w:ind w:firstLine="567"/>
        <w:jc w:val="both"/>
        <w:rPr>
          <w:szCs w:val="24"/>
        </w:rPr>
      </w:pPr>
      <w:r w:rsidRPr="005B3579">
        <w:rPr>
          <w:szCs w:val="24"/>
        </w:rPr>
        <w:t xml:space="preserve">2.4.1.1. įkainių perskaičiavimas gali būti atliekamas ne anksčiau kaip po </w:t>
      </w:r>
      <w:r>
        <w:rPr>
          <w:szCs w:val="24"/>
        </w:rPr>
        <w:t>6</w:t>
      </w:r>
      <w:r w:rsidRPr="005B3579">
        <w:rPr>
          <w:szCs w:val="24"/>
        </w:rPr>
        <w:t xml:space="preserve"> (</w:t>
      </w:r>
      <w:r>
        <w:rPr>
          <w:szCs w:val="24"/>
        </w:rPr>
        <w:t>šešių</w:t>
      </w:r>
      <w:r w:rsidRPr="005B3579">
        <w:rPr>
          <w:szCs w:val="24"/>
        </w:rPr>
        <w:t>) mėnesių nuo Sutarties įsigaliojimo;</w:t>
      </w:r>
    </w:p>
    <w:p w14:paraId="56AD03E2" w14:textId="77777777" w:rsidR="00C33991" w:rsidRPr="005B3579" w:rsidRDefault="00C33991" w:rsidP="00C33991">
      <w:pPr>
        <w:tabs>
          <w:tab w:val="left" w:pos="1620"/>
        </w:tabs>
        <w:ind w:firstLine="567"/>
        <w:jc w:val="both"/>
        <w:rPr>
          <w:szCs w:val="24"/>
        </w:rPr>
      </w:pPr>
      <w:r w:rsidRPr="005B3579">
        <w:rPr>
          <w:szCs w:val="24"/>
        </w:rPr>
        <w:t xml:space="preserve">2.4.1.2. Paslaugų įkainiai Sutarties galiojimo metu gali būti perskaičiuojami (keičiami) ne dažniau kaip vieną kartą per </w:t>
      </w:r>
      <w:r>
        <w:rPr>
          <w:szCs w:val="24"/>
        </w:rPr>
        <w:t>6</w:t>
      </w:r>
      <w:r w:rsidRPr="005B3579">
        <w:rPr>
          <w:szCs w:val="24"/>
        </w:rPr>
        <w:t xml:space="preserve"> (</w:t>
      </w:r>
      <w:r>
        <w:rPr>
          <w:szCs w:val="24"/>
        </w:rPr>
        <w:t>šešis</w:t>
      </w:r>
      <w:r w:rsidRPr="005B3579">
        <w:rPr>
          <w:szCs w:val="24"/>
        </w:rPr>
        <w:t>) mėnesi</w:t>
      </w:r>
      <w:r>
        <w:rPr>
          <w:szCs w:val="24"/>
        </w:rPr>
        <w:t>us</w:t>
      </w:r>
      <w:r w:rsidRPr="005B3579">
        <w:rPr>
          <w:szCs w:val="24"/>
        </w:rPr>
        <w:t xml:space="preserve">. Paslaugų įkainių perskaičiavimas atliekamas tokiu periodiškumu: pirmas - praėjus ne mažiau kaip </w:t>
      </w:r>
      <w:r>
        <w:rPr>
          <w:szCs w:val="24"/>
        </w:rPr>
        <w:t>6</w:t>
      </w:r>
      <w:r w:rsidRPr="005B3579">
        <w:rPr>
          <w:szCs w:val="24"/>
        </w:rPr>
        <w:t xml:space="preserve"> (</w:t>
      </w:r>
      <w:r>
        <w:rPr>
          <w:szCs w:val="24"/>
        </w:rPr>
        <w:t>šešiems</w:t>
      </w:r>
      <w:r w:rsidRPr="005B3579">
        <w:rPr>
          <w:szCs w:val="24"/>
        </w:rPr>
        <w:t>) mėnesi</w:t>
      </w:r>
      <w:r>
        <w:rPr>
          <w:szCs w:val="24"/>
        </w:rPr>
        <w:t>ams</w:t>
      </w:r>
      <w:r w:rsidRPr="005B3579">
        <w:rPr>
          <w:szCs w:val="24"/>
        </w:rPr>
        <w:t xml:space="preserve"> nuo Sutarties įsigaliojimo, paskesni - praėjus ne mažiau kaip </w:t>
      </w:r>
      <w:r>
        <w:rPr>
          <w:szCs w:val="24"/>
        </w:rPr>
        <w:t>6</w:t>
      </w:r>
      <w:r w:rsidRPr="005B3579">
        <w:rPr>
          <w:szCs w:val="24"/>
        </w:rPr>
        <w:t xml:space="preserve"> (</w:t>
      </w:r>
      <w:r>
        <w:rPr>
          <w:szCs w:val="24"/>
        </w:rPr>
        <w:t>šešiems</w:t>
      </w:r>
      <w:r w:rsidRPr="005B3579">
        <w:rPr>
          <w:szCs w:val="24"/>
        </w:rPr>
        <w:t>) mėnesi</w:t>
      </w:r>
      <w:r>
        <w:rPr>
          <w:szCs w:val="24"/>
        </w:rPr>
        <w:t>ams</w:t>
      </w:r>
      <w:r w:rsidRPr="005B3579">
        <w:rPr>
          <w:szCs w:val="24"/>
        </w:rPr>
        <w:t xml:space="preserve"> nuo paskutinės Paslaugų įkainių perskaičiavimo dienos;</w:t>
      </w:r>
    </w:p>
    <w:p w14:paraId="467AEC03" w14:textId="77777777" w:rsidR="00C33991" w:rsidRPr="005B3579" w:rsidRDefault="00C33991" w:rsidP="00C33991">
      <w:pPr>
        <w:tabs>
          <w:tab w:val="left" w:pos="1620"/>
        </w:tabs>
        <w:ind w:firstLine="567"/>
        <w:jc w:val="both"/>
        <w:rPr>
          <w:szCs w:val="24"/>
        </w:rPr>
      </w:pPr>
      <w:r w:rsidRPr="005B3579">
        <w:rPr>
          <w:szCs w:val="24"/>
        </w:rPr>
        <w:t>2.4.1.3. Paslaugų įkainių perskaičiavimą inicijuojanti Šalis turi informuoti kitą Šalį raštu apie pageidavimą perskaičiuoti įkainius;</w:t>
      </w:r>
    </w:p>
    <w:p w14:paraId="74BD130B" w14:textId="77777777" w:rsidR="00C33991" w:rsidRPr="005B3579" w:rsidRDefault="00C33991" w:rsidP="00C33991">
      <w:pPr>
        <w:tabs>
          <w:tab w:val="left" w:pos="1620"/>
        </w:tabs>
        <w:ind w:firstLine="567"/>
        <w:jc w:val="both"/>
        <w:rPr>
          <w:szCs w:val="24"/>
        </w:rPr>
      </w:pPr>
      <w:r w:rsidRPr="005B3579">
        <w:rPr>
          <w:szCs w:val="24"/>
        </w:rPr>
        <w:t>2.4.1.4. Perskaičiavus Paslaugų įkainius pasirašomas Sutarties pakeitimas. Perskaičiuoti įkainiai įsigalioja nuo Sutarties pakeitimas pasirašymo dienos.</w:t>
      </w:r>
    </w:p>
    <w:p w14:paraId="149072AD" w14:textId="77777777" w:rsidR="00C33991" w:rsidRPr="005B3579" w:rsidRDefault="00C33991" w:rsidP="00C33991">
      <w:pPr>
        <w:tabs>
          <w:tab w:val="left" w:pos="0"/>
          <w:tab w:val="left" w:pos="1134"/>
        </w:tabs>
        <w:ind w:firstLine="567"/>
        <w:jc w:val="both"/>
        <w:rPr>
          <w:szCs w:val="24"/>
        </w:rPr>
      </w:pPr>
      <w:r w:rsidRPr="005B3579">
        <w:rPr>
          <w:szCs w:val="24"/>
        </w:rPr>
        <w:lastRenderedPageBreak/>
        <w:t>2.4.2. Sutarties kaina dėl pasikeitusių mokesčių bus perskaičiuojama tokia tvarka:</w:t>
      </w:r>
    </w:p>
    <w:p w14:paraId="048C1D0F" w14:textId="77777777" w:rsidR="00C33991" w:rsidRPr="005B3579" w:rsidRDefault="00C33991" w:rsidP="00C33991">
      <w:pPr>
        <w:tabs>
          <w:tab w:val="left" w:pos="1260"/>
        </w:tabs>
        <w:ind w:firstLine="567"/>
        <w:jc w:val="both"/>
        <w:rPr>
          <w:caps/>
          <w:szCs w:val="24"/>
        </w:rPr>
      </w:pPr>
      <w:r w:rsidRPr="005B3579">
        <w:rPr>
          <w:szCs w:val="24"/>
        </w:rPr>
        <w:t>2.4.2.1 pasikeitus PVM, sutarties kaina bus perskaičiuojama. Pasikeitus kitiems mokesčiams, sutarties kaina nebus perskaičiuojama;</w:t>
      </w:r>
    </w:p>
    <w:p w14:paraId="0E43837F" w14:textId="77777777" w:rsidR="00C33991" w:rsidRPr="005B3579" w:rsidRDefault="00C33991" w:rsidP="00C33991">
      <w:pPr>
        <w:tabs>
          <w:tab w:val="left" w:pos="1260"/>
        </w:tabs>
        <w:ind w:firstLine="567"/>
        <w:jc w:val="both"/>
        <w:rPr>
          <w:caps/>
          <w:szCs w:val="24"/>
        </w:rPr>
      </w:pPr>
      <w:r w:rsidRPr="005B3579">
        <w:rPr>
          <w:szCs w:val="24"/>
        </w:rPr>
        <w:t>2.4.2.2. pasikeitus PVM tarifo dydžiui, sutarties kainą sudarantis PVM tarifas nesuteiktoms paslaugoms keičiamas (mažinamas ar didinamas) pagal Lietuvos Respublikos galiojančius teisės aktus;</w:t>
      </w:r>
    </w:p>
    <w:p w14:paraId="4F1857B5" w14:textId="77777777" w:rsidR="00C33991" w:rsidRPr="005B3579" w:rsidRDefault="00C33991" w:rsidP="00C33991">
      <w:pPr>
        <w:tabs>
          <w:tab w:val="left" w:pos="1260"/>
        </w:tabs>
        <w:ind w:firstLine="567"/>
        <w:jc w:val="both"/>
        <w:rPr>
          <w:caps/>
          <w:szCs w:val="24"/>
        </w:rPr>
      </w:pPr>
      <w:r w:rsidRPr="005B3579">
        <w:rPr>
          <w:szCs w:val="24"/>
        </w:rPr>
        <w:t xml:space="preserve">2.4.2.3. atskiras rašytinis susitarimas dėl kainų perskaičiavimo pasikeitus </w:t>
      </w:r>
      <w:r>
        <w:rPr>
          <w:szCs w:val="24"/>
        </w:rPr>
        <w:t>PVM</w:t>
      </w:r>
      <w:r w:rsidRPr="005B3579">
        <w:rPr>
          <w:szCs w:val="24"/>
        </w:rPr>
        <w:t xml:space="preserve"> nebus pasirašomas, perskaičiuotos kainos taikant naują PVM tarifą nurodomos </w:t>
      </w:r>
      <w:r>
        <w:rPr>
          <w:szCs w:val="24"/>
        </w:rPr>
        <w:t xml:space="preserve">PVM </w:t>
      </w:r>
      <w:r w:rsidRPr="005B3579">
        <w:rPr>
          <w:szCs w:val="24"/>
        </w:rPr>
        <w:t>sąskaitoje faktūroje;</w:t>
      </w:r>
    </w:p>
    <w:p w14:paraId="73E999E9" w14:textId="77777777" w:rsidR="00C33991" w:rsidRPr="005B3579" w:rsidRDefault="00C33991" w:rsidP="00C33991">
      <w:pPr>
        <w:tabs>
          <w:tab w:val="left" w:pos="0"/>
          <w:tab w:val="left" w:pos="1134"/>
        </w:tabs>
        <w:ind w:firstLine="567"/>
        <w:jc w:val="both"/>
        <w:rPr>
          <w:szCs w:val="24"/>
        </w:rPr>
      </w:pPr>
      <w:r w:rsidRPr="005B3579">
        <w:rPr>
          <w:szCs w:val="24"/>
        </w:rPr>
        <w:t>2.4.2.4. perskaičiuotos kainos pradedamos taikyti nuo pakeisto PVM tarifo įsigaliojimo dienos.</w:t>
      </w:r>
    </w:p>
    <w:p w14:paraId="63C273B5" w14:textId="77777777" w:rsidR="00C33991" w:rsidRPr="005B3579" w:rsidRDefault="00C33991" w:rsidP="00C33991">
      <w:pPr>
        <w:tabs>
          <w:tab w:val="left" w:pos="0"/>
          <w:tab w:val="left" w:pos="1134"/>
        </w:tabs>
        <w:ind w:firstLine="567"/>
        <w:jc w:val="both"/>
        <w:rPr>
          <w:szCs w:val="24"/>
        </w:rPr>
      </w:pPr>
      <w:r w:rsidRPr="005B3579">
        <w:rPr>
          <w:szCs w:val="24"/>
        </w:rPr>
        <w:t xml:space="preserve">2.5. </w:t>
      </w:r>
      <w:r w:rsidRPr="00525D7A">
        <w:rPr>
          <w:szCs w:val="24"/>
        </w:rPr>
        <w:t xml:space="preserve">Už faktiškai suteiktas Paslaugas Paslaugų teikėjas </w:t>
      </w:r>
      <w:r>
        <w:rPr>
          <w:szCs w:val="24"/>
        </w:rPr>
        <w:t xml:space="preserve">PVM </w:t>
      </w:r>
      <w:r w:rsidRPr="00525D7A">
        <w:rPr>
          <w:szCs w:val="24"/>
        </w:rPr>
        <w:t>sąskaitas faktūras Paslaugų gavėjui privalo pateikti per informacinę sistemą „</w:t>
      </w:r>
      <w:r>
        <w:rPr>
          <w:szCs w:val="24"/>
        </w:rPr>
        <w:t>SABIS</w:t>
      </w:r>
      <w:r w:rsidRPr="00525D7A">
        <w:rPr>
          <w:szCs w:val="24"/>
        </w:rPr>
        <w:t>“ ne vėliau, kaip iki sekančio mėnesio 10 dienos.</w:t>
      </w:r>
    </w:p>
    <w:p w14:paraId="35DDCE88" w14:textId="77777777" w:rsidR="00C33991" w:rsidRPr="005B3579" w:rsidRDefault="00C33991" w:rsidP="00C33991">
      <w:pPr>
        <w:tabs>
          <w:tab w:val="left" w:pos="1620"/>
        </w:tabs>
        <w:ind w:firstLine="567"/>
        <w:jc w:val="both"/>
        <w:rPr>
          <w:szCs w:val="24"/>
        </w:rPr>
      </w:pPr>
      <w:r w:rsidRPr="005B3579">
        <w:rPr>
          <w:szCs w:val="24"/>
        </w:rPr>
        <w:t xml:space="preserve">2.6. Už faktiškai suteiktas Paslaugas, Paslaugų gavėjas paslaugų teikėjui sumoka ne vėliau kaip per 30 (trisdešimt) kalendorinių dienų nuo </w:t>
      </w:r>
      <w:r>
        <w:rPr>
          <w:szCs w:val="24"/>
        </w:rPr>
        <w:t xml:space="preserve">PVM </w:t>
      </w:r>
      <w:r w:rsidRPr="005B3579">
        <w:rPr>
          <w:szCs w:val="24"/>
        </w:rPr>
        <w:t xml:space="preserve">sąskaitos faktūros gavimo dienos. Mokėjimas atliekamas pavedimu į sąskaitoje nurodytą Paslaugų teikėjo banko sąskaitą. </w:t>
      </w:r>
    </w:p>
    <w:p w14:paraId="194900D7" w14:textId="77777777" w:rsidR="00C33991" w:rsidRPr="005B3579" w:rsidRDefault="00C33991" w:rsidP="00C33991">
      <w:pPr>
        <w:tabs>
          <w:tab w:val="left" w:pos="0"/>
          <w:tab w:val="left" w:pos="1134"/>
        </w:tabs>
        <w:autoSpaceDE w:val="0"/>
        <w:ind w:firstLine="567"/>
        <w:jc w:val="both"/>
        <w:rPr>
          <w:szCs w:val="24"/>
        </w:rPr>
      </w:pPr>
      <w:r w:rsidRPr="005B3579">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20B1EBE2" w14:textId="77777777" w:rsidR="00C33991" w:rsidRPr="005B3579" w:rsidRDefault="00C33991" w:rsidP="00C33991">
      <w:pPr>
        <w:tabs>
          <w:tab w:val="left" w:pos="709"/>
          <w:tab w:val="left" w:pos="851"/>
          <w:tab w:val="left" w:pos="1620"/>
        </w:tabs>
        <w:ind w:firstLine="567"/>
        <w:jc w:val="both"/>
        <w:rPr>
          <w:bCs/>
          <w:szCs w:val="24"/>
        </w:rPr>
      </w:pPr>
      <w:r w:rsidRPr="005B3579">
        <w:rPr>
          <w:bCs/>
          <w:szCs w:val="24"/>
        </w:rPr>
        <w:t>2.8. Šios sutarties kaina ir kiti mokėjimai pagal šią sutartį (jei tokių yra) yra apskaičiuojami ir atliekami eurais.</w:t>
      </w:r>
    </w:p>
    <w:p w14:paraId="64B30448" w14:textId="77777777" w:rsidR="00C33991" w:rsidRPr="005B3579" w:rsidRDefault="00C33991" w:rsidP="00C33991">
      <w:pPr>
        <w:tabs>
          <w:tab w:val="left" w:pos="709"/>
          <w:tab w:val="left" w:pos="851"/>
          <w:tab w:val="left" w:pos="1620"/>
        </w:tabs>
        <w:ind w:firstLine="567"/>
        <w:jc w:val="both"/>
        <w:rPr>
          <w:bCs/>
          <w:szCs w:val="24"/>
        </w:rPr>
      </w:pPr>
      <w:r w:rsidRPr="005B3579">
        <w:rPr>
          <w:bCs/>
          <w:szCs w:val="24"/>
        </w:rPr>
        <w:t xml:space="preserve">2.9. </w:t>
      </w:r>
      <w:r>
        <w:rPr>
          <w:bCs/>
          <w:szCs w:val="24"/>
        </w:rPr>
        <w:t xml:space="preserve">PVM </w:t>
      </w:r>
      <w:r w:rsidRPr="005B3579">
        <w:rPr>
          <w:szCs w:val="24"/>
        </w:rPr>
        <w:t>Sąskaitoje faktūroje</w:t>
      </w:r>
      <w:r w:rsidRPr="005B3579">
        <w:rPr>
          <w:bCs/>
          <w:szCs w:val="24"/>
        </w:rPr>
        <w:t xml:space="preserve">, be kitų privalomų rekvizitų, privalo būti įrašytas sutarties numeris ir data, Paslaugų </w:t>
      </w:r>
      <w:r>
        <w:rPr>
          <w:bCs/>
          <w:szCs w:val="24"/>
        </w:rPr>
        <w:t>teikėjo</w:t>
      </w:r>
      <w:r w:rsidRPr="005B3579">
        <w:rPr>
          <w:bCs/>
          <w:szCs w:val="24"/>
        </w:rPr>
        <w:t xml:space="preserve"> banko sąskaitos numeris.</w:t>
      </w:r>
    </w:p>
    <w:p w14:paraId="42B82D6D" w14:textId="77777777" w:rsidR="00C33991" w:rsidRPr="005B3579" w:rsidRDefault="00C33991" w:rsidP="00C33991">
      <w:pPr>
        <w:tabs>
          <w:tab w:val="left" w:pos="567"/>
          <w:tab w:val="left" w:pos="1620"/>
        </w:tabs>
        <w:ind w:firstLine="567"/>
        <w:jc w:val="both"/>
        <w:rPr>
          <w:b/>
          <w:szCs w:val="24"/>
        </w:rPr>
      </w:pPr>
    </w:p>
    <w:p w14:paraId="2EB37E53" w14:textId="77777777" w:rsidR="00C33991" w:rsidRPr="005B3579" w:rsidRDefault="00C33991" w:rsidP="00C33991">
      <w:pPr>
        <w:tabs>
          <w:tab w:val="left" w:pos="0"/>
          <w:tab w:val="left" w:pos="1134"/>
        </w:tabs>
        <w:jc w:val="center"/>
        <w:rPr>
          <w:szCs w:val="24"/>
        </w:rPr>
      </w:pPr>
      <w:r w:rsidRPr="005B3579">
        <w:rPr>
          <w:b/>
          <w:szCs w:val="24"/>
        </w:rPr>
        <w:t>3. SUTARTIES VYKDYMAS</w:t>
      </w:r>
    </w:p>
    <w:p w14:paraId="3701F3D2" w14:textId="77777777" w:rsidR="00C33991" w:rsidRPr="005B3579" w:rsidRDefault="00C33991" w:rsidP="00C33991">
      <w:pPr>
        <w:tabs>
          <w:tab w:val="left" w:pos="0"/>
          <w:tab w:val="left" w:pos="1134"/>
        </w:tabs>
        <w:ind w:firstLine="567"/>
        <w:jc w:val="both"/>
        <w:rPr>
          <w:szCs w:val="24"/>
        </w:rPr>
      </w:pPr>
      <w:r w:rsidRPr="005B3579">
        <w:rPr>
          <w:szCs w:val="24"/>
        </w:rPr>
        <w:t xml:space="preserve">3.1. Paslaugų teikimo terminas </w:t>
      </w:r>
      <w:r>
        <w:rPr>
          <w:szCs w:val="24"/>
        </w:rPr>
        <w:t>12</w:t>
      </w:r>
      <w:r w:rsidRPr="005B3579">
        <w:rPr>
          <w:szCs w:val="24"/>
        </w:rPr>
        <w:t xml:space="preserve"> (</w:t>
      </w:r>
      <w:r>
        <w:rPr>
          <w:szCs w:val="24"/>
        </w:rPr>
        <w:t>dvylika</w:t>
      </w:r>
      <w:r w:rsidRPr="005B3579">
        <w:rPr>
          <w:szCs w:val="24"/>
        </w:rPr>
        <w:t>) mėnesi</w:t>
      </w:r>
      <w:r>
        <w:rPr>
          <w:szCs w:val="24"/>
        </w:rPr>
        <w:t>ų nuo sutarties pasirašymo dienos</w:t>
      </w:r>
      <w:r w:rsidRPr="005B3579">
        <w:rPr>
          <w:szCs w:val="24"/>
        </w:rPr>
        <w:t>, tačiau ne ilgiau iki bus išnaudota Sutarties 2.1 punkte nurodyta su</w:t>
      </w:r>
      <w:r>
        <w:rPr>
          <w:szCs w:val="24"/>
        </w:rPr>
        <w:t>tarties vertė.</w:t>
      </w:r>
    </w:p>
    <w:p w14:paraId="60F38592" w14:textId="77777777" w:rsidR="00C33991" w:rsidRPr="004A3FE2" w:rsidRDefault="00C33991" w:rsidP="00C33991">
      <w:pPr>
        <w:tabs>
          <w:tab w:val="left" w:pos="0"/>
          <w:tab w:val="left" w:pos="1134"/>
        </w:tabs>
        <w:suppressAutoHyphens/>
        <w:ind w:firstLine="567"/>
        <w:jc w:val="both"/>
        <w:rPr>
          <w:szCs w:val="24"/>
          <w:lang w:eastAsia="lt-LT"/>
        </w:rPr>
      </w:pPr>
      <w:r w:rsidRPr="004A3FE2">
        <w:rPr>
          <w:szCs w:val="24"/>
        </w:rPr>
        <w:t>3.2. Už Sutarties vykdymą yra atsakingi Sutarties šalių darbuotojai:</w:t>
      </w:r>
    </w:p>
    <w:p w14:paraId="79581A69" w14:textId="77777777" w:rsidR="00C33991" w:rsidRPr="004A3FE2" w:rsidRDefault="00C33991" w:rsidP="00C33991">
      <w:pPr>
        <w:tabs>
          <w:tab w:val="left" w:pos="0"/>
          <w:tab w:val="left" w:pos="1134"/>
        </w:tabs>
        <w:suppressAutoHyphens/>
        <w:ind w:firstLine="567"/>
        <w:jc w:val="both"/>
        <w:rPr>
          <w:szCs w:val="24"/>
        </w:rPr>
      </w:pPr>
      <w:r w:rsidRPr="004A3FE2">
        <w:rPr>
          <w:szCs w:val="24"/>
        </w:rPr>
        <w:t>3.2.1. Paslaugų gavėjo darbuotojas –</w:t>
      </w:r>
      <w:r w:rsidRPr="004A3FE2">
        <w:rPr>
          <w:i/>
          <w:szCs w:val="24"/>
        </w:rPr>
        <w:t xml:space="preserve"> pareigos, vardas, pavardė, telefono numeris, el. pašto adresas</w:t>
      </w:r>
      <w:r w:rsidRPr="004A3FE2">
        <w:rPr>
          <w:szCs w:val="24"/>
        </w:rPr>
        <w:t>;</w:t>
      </w:r>
    </w:p>
    <w:p w14:paraId="43FA2F52" w14:textId="77777777" w:rsidR="00C33991" w:rsidRPr="004A3FE2" w:rsidRDefault="00C33991" w:rsidP="00C33991">
      <w:pPr>
        <w:tabs>
          <w:tab w:val="left" w:pos="0"/>
          <w:tab w:val="left" w:pos="1134"/>
        </w:tabs>
        <w:suppressAutoHyphens/>
        <w:ind w:firstLine="567"/>
        <w:jc w:val="both"/>
        <w:rPr>
          <w:szCs w:val="24"/>
        </w:rPr>
      </w:pPr>
      <w:r w:rsidRPr="004A3FE2">
        <w:rPr>
          <w:szCs w:val="24"/>
        </w:rPr>
        <w:t xml:space="preserve">3.2.2. Paslaugų teikėjo darbuotojas - </w:t>
      </w:r>
      <w:r w:rsidRPr="004A3FE2">
        <w:rPr>
          <w:i/>
          <w:szCs w:val="24"/>
        </w:rPr>
        <w:t>pareigos, vardas, pavardė, telefono numeris, el. pašto adresas</w:t>
      </w:r>
      <w:r w:rsidRPr="004A3FE2">
        <w:rPr>
          <w:szCs w:val="24"/>
        </w:rPr>
        <w:t xml:space="preserve">. </w:t>
      </w:r>
    </w:p>
    <w:p w14:paraId="6FF63C52" w14:textId="77777777" w:rsidR="00C33991" w:rsidRPr="004A3FE2" w:rsidRDefault="00C33991" w:rsidP="00C33991">
      <w:pPr>
        <w:tabs>
          <w:tab w:val="left" w:pos="0"/>
          <w:tab w:val="left" w:pos="1134"/>
        </w:tabs>
        <w:suppressAutoHyphens/>
        <w:ind w:firstLine="567"/>
        <w:jc w:val="both"/>
        <w:rPr>
          <w:szCs w:val="24"/>
        </w:rPr>
      </w:pPr>
      <w:r w:rsidRPr="004A3FE2">
        <w:rPr>
          <w:iCs/>
          <w:szCs w:val="24"/>
        </w:rPr>
        <w:t xml:space="preserve">3.3. Už Sutarties </w:t>
      </w:r>
      <w:r w:rsidRPr="004A3FE2">
        <w:rPr>
          <w:szCs w:val="24"/>
        </w:rPr>
        <w:t>ir jos pakeitimų paskelbimą atsakingas asmuo –</w:t>
      </w:r>
      <w:r w:rsidRPr="004A3FE2">
        <w:rPr>
          <w:i/>
          <w:szCs w:val="24"/>
        </w:rPr>
        <w:t xml:space="preserve"> pareigos, vardas, pavardė, telefono numeris, el. pašto adresas</w:t>
      </w:r>
      <w:r w:rsidRPr="004A3FE2">
        <w:rPr>
          <w:szCs w:val="24"/>
        </w:rPr>
        <w:t>.</w:t>
      </w:r>
    </w:p>
    <w:p w14:paraId="54750655" w14:textId="77777777" w:rsidR="00C33991" w:rsidRPr="005B3579" w:rsidRDefault="00C33991" w:rsidP="00C33991">
      <w:pPr>
        <w:tabs>
          <w:tab w:val="left" w:pos="0"/>
          <w:tab w:val="left" w:pos="1134"/>
        </w:tabs>
        <w:ind w:firstLine="567"/>
        <w:jc w:val="both"/>
        <w:rPr>
          <w:szCs w:val="24"/>
        </w:rPr>
      </w:pPr>
    </w:p>
    <w:p w14:paraId="2880BE20" w14:textId="77777777" w:rsidR="00C33991" w:rsidRPr="00064330" w:rsidRDefault="00C33991" w:rsidP="00C33991">
      <w:pPr>
        <w:tabs>
          <w:tab w:val="left" w:pos="0"/>
          <w:tab w:val="left" w:pos="1134"/>
        </w:tabs>
        <w:ind w:firstLine="770"/>
        <w:jc w:val="center"/>
        <w:rPr>
          <w:szCs w:val="24"/>
        </w:rPr>
      </w:pPr>
      <w:r w:rsidRPr="005B3579">
        <w:rPr>
          <w:b/>
          <w:caps/>
          <w:szCs w:val="24"/>
        </w:rPr>
        <w:t>4. PaslaugŲ teikėjo teisės ir pareigos</w:t>
      </w:r>
    </w:p>
    <w:p w14:paraId="6E0AA3E5" w14:textId="77777777" w:rsidR="00C33991" w:rsidRPr="00F000FC" w:rsidRDefault="00C33991" w:rsidP="00C33991">
      <w:pPr>
        <w:tabs>
          <w:tab w:val="left" w:pos="0"/>
          <w:tab w:val="left" w:pos="1134"/>
        </w:tabs>
        <w:suppressAutoHyphens/>
        <w:ind w:firstLine="567"/>
        <w:jc w:val="both"/>
        <w:rPr>
          <w:szCs w:val="24"/>
        </w:rPr>
      </w:pPr>
      <w:r w:rsidRPr="00F000FC">
        <w:rPr>
          <w:szCs w:val="24"/>
        </w:rPr>
        <w:t>4.1. Paslaugų teikėjas įsipareigoja:</w:t>
      </w:r>
    </w:p>
    <w:p w14:paraId="293E72F7" w14:textId="77777777" w:rsidR="00C33991" w:rsidRPr="00F000FC" w:rsidRDefault="00C33991" w:rsidP="00C33991">
      <w:pPr>
        <w:tabs>
          <w:tab w:val="left" w:pos="0"/>
          <w:tab w:val="left" w:pos="1134"/>
        </w:tabs>
        <w:suppressAutoHyphens/>
        <w:ind w:firstLine="567"/>
        <w:jc w:val="both"/>
        <w:rPr>
          <w:szCs w:val="24"/>
        </w:rPr>
      </w:pPr>
      <w:r w:rsidRPr="00F000FC">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5BCD416D" w14:textId="77777777" w:rsidR="00C33991" w:rsidRPr="00F000FC" w:rsidRDefault="00C33991" w:rsidP="00C33991">
      <w:pPr>
        <w:tabs>
          <w:tab w:val="left" w:pos="0"/>
          <w:tab w:val="left" w:pos="1134"/>
        </w:tabs>
        <w:suppressAutoHyphens/>
        <w:ind w:firstLine="567"/>
        <w:jc w:val="both"/>
        <w:rPr>
          <w:szCs w:val="24"/>
        </w:rPr>
      </w:pPr>
      <w:r w:rsidRPr="00F000FC">
        <w:rPr>
          <w:szCs w:val="24"/>
        </w:rPr>
        <w:t>4.1.2. Paslaugas teikti pagal Sutarties 2 priede nurodytus reikalavimus;</w:t>
      </w:r>
    </w:p>
    <w:p w14:paraId="6C53C850" w14:textId="77777777" w:rsidR="00C33991" w:rsidRPr="005B3579" w:rsidRDefault="00C33991" w:rsidP="00C33991">
      <w:pPr>
        <w:tabs>
          <w:tab w:val="left" w:pos="0"/>
          <w:tab w:val="num" w:pos="360"/>
          <w:tab w:val="left" w:pos="1440"/>
          <w:tab w:val="num" w:pos="1620"/>
        </w:tabs>
        <w:ind w:firstLine="567"/>
        <w:jc w:val="both"/>
        <w:rPr>
          <w:szCs w:val="24"/>
        </w:rPr>
      </w:pPr>
      <w:r w:rsidRPr="00F000FC">
        <w:rPr>
          <w:szCs w:val="24"/>
        </w:rPr>
        <w:t xml:space="preserve">4.1.3. </w:t>
      </w:r>
      <w:r w:rsidRPr="005B3579">
        <w:rPr>
          <w:szCs w:val="24"/>
        </w:rPr>
        <w:t>savo lėšomis ir pajėgomis ištaisyti netinkamai suteiktas Paslaugas, kaip įmanoma greičiau nuo pranešimo apie netinkamai suteiktas Paslaugas pateikimo dienos</w:t>
      </w:r>
      <w:r>
        <w:rPr>
          <w:szCs w:val="24"/>
        </w:rPr>
        <w:t>;</w:t>
      </w:r>
    </w:p>
    <w:p w14:paraId="65389D78" w14:textId="77777777" w:rsidR="00C33991" w:rsidRPr="00F000FC" w:rsidRDefault="00C33991" w:rsidP="00C33991">
      <w:pPr>
        <w:tabs>
          <w:tab w:val="left" w:pos="0"/>
          <w:tab w:val="left" w:pos="1134"/>
        </w:tabs>
        <w:suppressAutoHyphens/>
        <w:ind w:firstLine="567"/>
        <w:jc w:val="both"/>
        <w:rPr>
          <w:szCs w:val="24"/>
        </w:rPr>
      </w:pPr>
      <w:r w:rsidRPr="00F000FC">
        <w:rPr>
          <w:szCs w:val="24"/>
        </w:rPr>
        <w:t>4.1.4. laiku Paslaugų gavėjui pateikti PVM sąskaitą faktūrą už suteiktas Paslaugas;</w:t>
      </w:r>
    </w:p>
    <w:p w14:paraId="47FE00E6" w14:textId="77777777" w:rsidR="00C33991" w:rsidRPr="00F000FC" w:rsidRDefault="00C33991" w:rsidP="00C33991">
      <w:pPr>
        <w:tabs>
          <w:tab w:val="left" w:pos="0"/>
          <w:tab w:val="left" w:pos="1134"/>
        </w:tabs>
        <w:suppressAutoHyphens/>
        <w:ind w:firstLine="567"/>
        <w:jc w:val="both"/>
        <w:rPr>
          <w:szCs w:val="24"/>
        </w:rPr>
      </w:pPr>
      <w:r w:rsidRPr="00F000FC">
        <w:rPr>
          <w:szCs w:val="24"/>
        </w:rPr>
        <w:t>4.1.5. užtikrinti, kad Sutarties vykdymo metu būtų laikomasi aplinkos apsaugos reikalavimų:</w:t>
      </w:r>
    </w:p>
    <w:p w14:paraId="76755E81" w14:textId="77777777" w:rsidR="00C33991" w:rsidRPr="00F000FC" w:rsidRDefault="00C33991" w:rsidP="00C33991">
      <w:pPr>
        <w:tabs>
          <w:tab w:val="left" w:pos="0"/>
          <w:tab w:val="left" w:pos="1134"/>
        </w:tabs>
        <w:suppressAutoHyphens/>
        <w:ind w:firstLine="567"/>
        <w:jc w:val="both"/>
        <w:rPr>
          <w:szCs w:val="24"/>
        </w:rPr>
      </w:pPr>
      <w:r w:rsidRPr="00F000FC">
        <w:rPr>
          <w:szCs w:val="24"/>
        </w:rPr>
        <w:t>4.1.5.1. mažinti popieriaus sunaudojimą, atsisakyti nebūtino dokumentų kopijavimo ir spausdinimo, dokumentacija, kuri turi būti pasirašoma, turi būti pasirašoma elektroniniu parašu;</w:t>
      </w:r>
    </w:p>
    <w:p w14:paraId="0FB76ABC" w14:textId="77777777" w:rsidR="00C33991" w:rsidRPr="00F000FC" w:rsidRDefault="00C33991" w:rsidP="00C33991">
      <w:pPr>
        <w:tabs>
          <w:tab w:val="left" w:pos="0"/>
          <w:tab w:val="left" w:pos="1134"/>
        </w:tabs>
        <w:suppressAutoHyphens/>
        <w:ind w:firstLine="567"/>
        <w:jc w:val="both"/>
        <w:rPr>
          <w:szCs w:val="24"/>
        </w:rPr>
      </w:pPr>
      <w:r w:rsidRPr="00F000FC">
        <w:rPr>
          <w:szCs w:val="24"/>
        </w:rPr>
        <w:t>4.1.5.2.  siekti, kad Paslaugai suteikti būtų neteršiama aplinka, nesukuriamas papildomas taršos šaltinis.</w:t>
      </w:r>
    </w:p>
    <w:p w14:paraId="0A86691F" w14:textId="77777777" w:rsidR="00C33991" w:rsidRPr="005B3579" w:rsidRDefault="00C33991" w:rsidP="00C33991">
      <w:pPr>
        <w:ind w:firstLine="567"/>
        <w:rPr>
          <w:b/>
          <w:caps/>
          <w:szCs w:val="24"/>
        </w:rPr>
      </w:pPr>
      <w:r w:rsidRPr="00F000FC">
        <w:rPr>
          <w:szCs w:val="24"/>
        </w:rPr>
        <w:t>4.2. Paslaugų teikėjas turi teisę iš Paslaugų gavėjo gauti Sutarties vykdymui reikalingą informaciją.</w:t>
      </w:r>
    </w:p>
    <w:p w14:paraId="617B6DED" w14:textId="77777777" w:rsidR="00C33991" w:rsidRPr="005B3579" w:rsidRDefault="00C33991" w:rsidP="00C33991">
      <w:pPr>
        <w:tabs>
          <w:tab w:val="left" w:pos="0"/>
          <w:tab w:val="left" w:pos="1134"/>
        </w:tabs>
        <w:jc w:val="both"/>
        <w:rPr>
          <w:szCs w:val="24"/>
        </w:rPr>
      </w:pPr>
    </w:p>
    <w:p w14:paraId="5735089E" w14:textId="77777777" w:rsidR="00C33991" w:rsidRPr="005B3579" w:rsidRDefault="00C33991" w:rsidP="00C33991">
      <w:pPr>
        <w:ind w:firstLine="770"/>
        <w:jc w:val="center"/>
        <w:rPr>
          <w:b/>
          <w:caps/>
          <w:szCs w:val="24"/>
        </w:rPr>
      </w:pPr>
      <w:r w:rsidRPr="005B3579">
        <w:rPr>
          <w:b/>
          <w:caps/>
          <w:szCs w:val="24"/>
        </w:rPr>
        <w:t>5. paslaugŲ gavėjo teisės ir pareigos</w:t>
      </w:r>
    </w:p>
    <w:p w14:paraId="28988857" w14:textId="77777777" w:rsidR="00C33991" w:rsidRPr="005B3579" w:rsidRDefault="00C33991" w:rsidP="00C33991">
      <w:pPr>
        <w:tabs>
          <w:tab w:val="left" w:pos="0"/>
          <w:tab w:val="left" w:pos="1134"/>
        </w:tabs>
        <w:ind w:firstLine="567"/>
        <w:jc w:val="both"/>
        <w:rPr>
          <w:szCs w:val="24"/>
        </w:rPr>
      </w:pPr>
      <w:r w:rsidRPr="005B3579">
        <w:rPr>
          <w:szCs w:val="24"/>
        </w:rPr>
        <w:t>5.1. Paslaugų gavėjas įsipareigoja:</w:t>
      </w:r>
    </w:p>
    <w:p w14:paraId="7EB33D81" w14:textId="77777777" w:rsidR="00C33991" w:rsidRPr="005B3579" w:rsidRDefault="00C33991" w:rsidP="00C33991">
      <w:pPr>
        <w:tabs>
          <w:tab w:val="left" w:pos="0"/>
          <w:tab w:val="left" w:pos="1134"/>
        </w:tabs>
        <w:ind w:firstLine="567"/>
        <w:jc w:val="both"/>
        <w:rPr>
          <w:szCs w:val="24"/>
        </w:rPr>
      </w:pPr>
      <w:r w:rsidRPr="005B3579">
        <w:rPr>
          <w:szCs w:val="24"/>
        </w:rPr>
        <w:t xml:space="preserve">5.1.1. teikti Paslaugų teikėjui, jam prašant, turimą, Sutarties vykdymui reikalingą informaciją; </w:t>
      </w:r>
    </w:p>
    <w:p w14:paraId="3D4B7E24" w14:textId="77777777" w:rsidR="00C33991" w:rsidRPr="005B3579" w:rsidRDefault="00C33991" w:rsidP="00C33991">
      <w:pPr>
        <w:tabs>
          <w:tab w:val="left" w:pos="0"/>
          <w:tab w:val="left" w:pos="1134"/>
          <w:tab w:val="left" w:pos="1276"/>
        </w:tabs>
        <w:ind w:firstLine="567"/>
        <w:jc w:val="both"/>
        <w:rPr>
          <w:szCs w:val="24"/>
        </w:rPr>
      </w:pPr>
      <w:r w:rsidRPr="005B3579">
        <w:rPr>
          <w:szCs w:val="24"/>
        </w:rPr>
        <w:t xml:space="preserve">5.1.2. užtikrinti, kad Paslaugų teikėjui teikiama informacija būtų teisinga (neklaidinanti), </w:t>
      </w:r>
    </w:p>
    <w:p w14:paraId="143303B9" w14:textId="77777777" w:rsidR="00C33991" w:rsidRPr="005B3579" w:rsidRDefault="00C33991" w:rsidP="00C33991">
      <w:pPr>
        <w:tabs>
          <w:tab w:val="left" w:pos="0"/>
          <w:tab w:val="left" w:pos="1134"/>
          <w:tab w:val="left" w:pos="1430"/>
        </w:tabs>
        <w:ind w:firstLine="567"/>
        <w:jc w:val="both"/>
        <w:rPr>
          <w:szCs w:val="24"/>
        </w:rPr>
      </w:pPr>
      <w:r w:rsidRPr="005B3579">
        <w:rPr>
          <w:szCs w:val="24"/>
        </w:rPr>
        <w:t>5.1.3. už tinkamai suteiktas Paslaugas, gavus PVM sąskaitą faktūrą, sumokėti Paslaugų teikėjui Sutartyje nustatyta tvarka ir terminais.</w:t>
      </w:r>
    </w:p>
    <w:p w14:paraId="04227F1E" w14:textId="77777777" w:rsidR="00C33991" w:rsidRPr="005B3579" w:rsidRDefault="00C33991" w:rsidP="00C33991">
      <w:pPr>
        <w:tabs>
          <w:tab w:val="left" w:pos="1440"/>
        </w:tabs>
        <w:ind w:firstLine="567"/>
        <w:jc w:val="both"/>
        <w:rPr>
          <w:szCs w:val="24"/>
        </w:rPr>
      </w:pPr>
      <w:r w:rsidRPr="005B3579">
        <w:rPr>
          <w:szCs w:val="24"/>
        </w:rPr>
        <w:t>5.2. Paslaugų gavėjo teisės:</w:t>
      </w:r>
    </w:p>
    <w:p w14:paraId="3A734A23" w14:textId="77777777" w:rsidR="00C33991" w:rsidRPr="005B3579" w:rsidRDefault="00C33991" w:rsidP="00C33991">
      <w:pPr>
        <w:tabs>
          <w:tab w:val="left" w:pos="1440"/>
        </w:tabs>
        <w:ind w:firstLine="567"/>
        <w:jc w:val="both"/>
        <w:rPr>
          <w:szCs w:val="24"/>
        </w:rPr>
      </w:pPr>
      <w:r w:rsidRPr="005B3579">
        <w:rPr>
          <w:szCs w:val="24"/>
        </w:rPr>
        <w:lastRenderedPageBreak/>
        <w:t xml:space="preserve">5.2.1 reikalauti iš Paslaugų teikėjo savo sąskaita ištaisyti netinkamai suteiktas Paslaugas kaip įmanoma greičiau nuo Paslaugų gavėjo pranešimo apie netinkamai suteiktas Paslaugas pateikimo dienos. Toks pranešimas Paslaugų teikėjui gali būti teikiamas Sutartyje nurodytais adresais, įskaitant ir el. paštą.  </w:t>
      </w:r>
    </w:p>
    <w:p w14:paraId="73EFE8F1" w14:textId="77777777" w:rsidR="00C33991" w:rsidRPr="005B3579" w:rsidRDefault="00C33991" w:rsidP="00C33991">
      <w:pPr>
        <w:tabs>
          <w:tab w:val="left" w:pos="0"/>
          <w:tab w:val="left" w:pos="660"/>
        </w:tabs>
        <w:ind w:firstLine="567"/>
        <w:jc w:val="both"/>
        <w:rPr>
          <w:szCs w:val="24"/>
        </w:rPr>
      </w:pPr>
      <w:r w:rsidRPr="005B3579">
        <w:rPr>
          <w:szCs w:val="24"/>
        </w:rPr>
        <w:t xml:space="preserve">5.2.2. </w:t>
      </w:r>
      <w:r w:rsidRPr="005B3579">
        <w:rPr>
          <w:spacing w:val="2"/>
          <w:szCs w:val="24"/>
        </w:rPr>
        <w:t>atsisakyti priimti Sutarties 2 priedo reikalavimų neatitinkančias Paslaugas.</w:t>
      </w:r>
    </w:p>
    <w:p w14:paraId="55C869A6" w14:textId="77777777" w:rsidR="00C33991" w:rsidRPr="005B3579" w:rsidRDefault="00C33991" w:rsidP="00C33991">
      <w:pPr>
        <w:tabs>
          <w:tab w:val="left" w:pos="1440"/>
        </w:tabs>
        <w:ind w:firstLine="567"/>
        <w:jc w:val="both"/>
        <w:rPr>
          <w:szCs w:val="24"/>
        </w:rPr>
      </w:pPr>
      <w:r w:rsidRPr="005B3579">
        <w:rPr>
          <w:szCs w:val="24"/>
        </w:rPr>
        <w:t>5.2.3. netesybas (delspinigius ir (ar) baudas) išskaičiuoti iš Paslaugų teikėjo mokėtinų sumų.</w:t>
      </w:r>
    </w:p>
    <w:p w14:paraId="0489E824" w14:textId="77777777" w:rsidR="00C33991" w:rsidRPr="005B3579" w:rsidRDefault="00C33991" w:rsidP="00C33991">
      <w:pPr>
        <w:tabs>
          <w:tab w:val="left" w:pos="1440"/>
        </w:tabs>
        <w:ind w:firstLine="567"/>
        <w:jc w:val="both"/>
        <w:rPr>
          <w:spacing w:val="2"/>
          <w:szCs w:val="24"/>
        </w:rPr>
      </w:pPr>
      <w:r w:rsidRPr="005B3579">
        <w:rPr>
          <w:szCs w:val="24"/>
        </w:rPr>
        <w:t xml:space="preserve">5.2.4. kitos </w:t>
      </w:r>
      <w:r w:rsidRPr="005B3579">
        <w:rPr>
          <w:spacing w:val="2"/>
          <w:szCs w:val="24"/>
        </w:rPr>
        <w:t>sutartyje ir teisės aktuose nustatytos teisės.</w:t>
      </w:r>
    </w:p>
    <w:p w14:paraId="399B5098" w14:textId="77777777" w:rsidR="00C33991" w:rsidRPr="005B3579" w:rsidRDefault="00C33991" w:rsidP="00C33991">
      <w:pPr>
        <w:tabs>
          <w:tab w:val="left" w:pos="1440"/>
        </w:tabs>
        <w:jc w:val="both"/>
        <w:rPr>
          <w:color w:val="000000"/>
          <w:spacing w:val="2"/>
          <w:szCs w:val="24"/>
        </w:rPr>
      </w:pPr>
    </w:p>
    <w:p w14:paraId="166FB4CF" w14:textId="77777777" w:rsidR="00C33991" w:rsidRPr="005B3579" w:rsidRDefault="00C33991" w:rsidP="00C33991">
      <w:pPr>
        <w:ind w:firstLine="770"/>
        <w:jc w:val="center"/>
        <w:rPr>
          <w:b/>
          <w:caps/>
          <w:szCs w:val="24"/>
        </w:rPr>
      </w:pPr>
      <w:r w:rsidRPr="005B3579">
        <w:rPr>
          <w:b/>
          <w:caps/>
          <w:szCs w:val="24"/>
        </w:rPr>
        <w:t>6. ŠALIŲ ATSAKOMYBĖ</w:t>
      </w:r>
    </w:p>
    <w:p w14:paraId="567817A7" w14:textId="77777777" w:rsidR="00C33991" w:rsidRPr="005B3579" w:rsidRDefault="00C33991" w:rsidP="00C33991">
      <w:pPr>
        <w:tabs>
          <w:tab w:val="left" w:pos="0"/>
          <w:tab w:val="left" w:pos="1134"/>
        </w:tabs>
        <w:ind w:firstLine="567"/>
        <w:jc w:val="both"/>
        <w:rPr>
          <w:szCs w:val="24"/>
        </w:rPr>
      </w:pPr>
      <w:r w:rsidRPr="005B3579">
        <w:rPr>
          <w:caps/>
          <w:szCs w:val="24"/>
        </w:rPr>
        <w:t xml:space="preserve">6.1. </w:t>
      </w:r>
      <w:r w:rsidRPr="005B3579">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 bet ne mažiau kaip 100 Eur (vienas šimtas eurų), už kiekvieną uždelstą dieną. Delspinigių sumokėjimas neatleidžia Paslaugų teikėjo nuo Sutarties įsipareigojimų vykdymo.</w:t>
      </w:r>
    </w:p>
    <w:p w14:paraId="5830532F" w14:textId="77777777" w:rsidR="00C33991" w:rsidRPr="005B3579" w:rsidRDefault="00C33991" w:rsidP="00C33991">
      <w:pPr>
        <w:tabs>
          <w:tab w:val="left" w:pos="0"/>
          <w:tab w:val="left" w:pos="1134"/>
        </w:tabs>
        <w:ind w:firstLine="567"/>
        <w:jc w:val="both"/>
        <w:rPr>
          <w:szCs w:val="24"/>
        </w:rPr>
      </w:pPr>
      <w:r w:rsidRPr="005B3579">
        <w:rPr>
          <w:szCs w:val="24"/>
        </w:rPr>
        <w:t>6.2. Jei Paslaugų gavėjas Sutartyje nustatytais terminais nesumoka už tinkamai suteiktas Paslaugas, tuomet moka Paslaugų teikėjui, pastarajam reikalaujant, 0,02 proc. dydžio delspinigius nuo tinkamai suteiktų Paslaugų kainos, bet ne mažiau kaip 100 Eur (vienas šimtas eurų), už kiekvieną uždelstą dieną, išskyrus Sutarties 2.7 punkte numatytą atvejį. Delspinigių sumokėjimas neatleidžia Paslaugų gavėjo nuo Sutarties įsipareigojimų vykdymo.</w:t>
      </w:r>
    </w:p>
    <w:p w14:paraId="50F41308" w14:textId="77777777" w:rsidR="00C33991" w:rsidRPr="005B3579" w:rsidRDefault="00C33991" w:rsidP="00C33991">
      <w:pPr>
        <w:tabs>
          <w:tab w:val="left" w:pos="0"/>
          <w:tab w:val="left" w:pos="1134"/>
        </w:tabs>
        <w:ind w:firstLine="567"/>
        <w:jc w:val="both"/>
        <w:rPr>
          <w:szCs w:val="24"/>
        </w:rPr>
      </w:pPr>
      <w:r w:rsidRPr="005B3579">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20 000 Eur (dvidešimt tūkstančių eurų) dydžio baudą.</w:t>
      </w:r>
    </w:p>
    <w:p w14:paraId="3E8AF565" w14:textId="77777777" w:rsidR="00C33991" w:rsidRPr="005B3579" w:rsidRDefault="00C33991" w:rsidP="00C33991">
      <w:pPr>
        <w:tabs>
          <w:tab w:val="left" w:pos="0"/>
          <w:tab w:val="left" w:pos="1134"/>
        </w:tabs>
        <w:ind w:firstLine="567"/>
        <w:jc w:val="both"/>
        <w:rPr>
          <w:szCs w:val="24"/>
        </w:rPr>
      </w:pPr>
      <w:r w:rsidRPr="005B3579">
        <w:rPr>
          <w:szCs w:val="24"/>
        </w:rPr>
        <w:t>6.4. Jei Paslaugų teikėjas nepašalina Paslaugų trūkumų (atsisako juos šalinti), tuomet tokie trūkumai šalinami Paslaugų teikėjo sąskaita pasitelkiant trečiuosius asmenis.</w:t>
      </w:r>
    </w:p>
    <w:p w14:paraId="73F4F536" w14:textId="77777777" w:rsidR="00C33991" w:rsidRPr="005B3579" w:rsidRDefault="00C33991" w:rsidP="00C33991">
      <w:pPr>
        <w:tabs>
          <w:tab w:val="left" w:pos="0"/>
          <w:tab w:val="left" w:pos="1134"/>
        </w:tabs>
        <w:ind w:firstLine="567"/>
        <w:jc w:val="both"/>
        <w:rPr>
          <w:szCs w:val="24"/>
        </w:rPr>
      </w:pPr>
      <w:r w:rsidRPr="005B3579">
        <w:rPr>
          <w:szCs w:val="24"/>
        </w:rPr>
        <w:t>6.5. Šalys įsipareigoja susilaikyti nuo veiksmų, kuriais būtų pažeistos šios sutarties sąlygos, kurie darytų žalą šalių interesams, geram vardui ir tarpusavio bendradarbiavimui.</w:t>
      </w:r>
    </w:p>
    <w:p w14:paraId="17700A70" w14:textId="77777777" w:rsidR="00C33991" w:rsidRPr="005B3579" w:rsidRDefault="00C33991" w:rsidP="00C33991">
      <w:pPr>
        <w:ind w:firstLine="770"/>
        <w:rPr>
          <w:caps/>
          <w:szCs w:val="24"/>
        </w:rPr>
      </w:pPr>
    </w:p>
    <w:p w14:paraId="404D1ADE" w14:textId="77777777" w:rsidR="00C33991" w:rsidRPr="005B3579" w:rsidRDefault="00C33991" w:rsidP="00C33991">
      <w:pPr>
        <w:ind w:firstLine="770"/>
        <w:jc w:val="center"/>
        <w:rPr>
          <w:b/>
          <w:caps/>
          <w:szCs w:val="24"/>
        </w:rPr>
      </w:pPr>
      <w:r w:rsidRPr="005B3579">
        <w:rPr>
          <w:b/>
          <w:caps/>
          <w:szCs w:val="24"/>
        </w:rPr>
        <w:t>7. KONFIDENCIALUMAS</w:t>
      </w:r>
    </w:p>
    <w:p w14:paraId="690C889E" w14:textId="77777777" w:rsidR="00C33991" w:rsidRPr="00AB7F8D" w:rsidRDefault="00C33991" w:rsidP="00C33991">
      <w:pPr>
        <w:tabs>
          <w:tab w:val="left" w:pos="1260"/>
        </w:tabs>
        <w:suppressAutoHyphens/>
        <w:autoSpaceDN w:val="0"/>
        <w:ind w:firstLine="567"/>
        <w:jc w:val="both"/>
        <w:rPr>
          <w:szCs w:val="24"/>
        </w:rPr>
      </w:pPr>
      <w:r w:rsidRPr="00AB7F8D">
        <w:rPr>
          <w:caps/>
          <w:szCs w:val="24"/>
        </w:rPr>
        <w:t xml:space="preserve">7.1. </w:t>
      </w:r>
      <w:r w:rsidRPr="00AB7F8D">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20E20AAA" w14:textId="77777777" w:rsidR="00C33991" w:rsidRPr="00AB7F8D" w:rsidRDefault="00C33991" w:rsidP="00C33991">
      <w:pPr>
        <w:tabs>
          <w:tab w:val="left" w:pos="1260"/>
        </w:tabs>
        <w:suppressAutoHyphens/>
        <w:autoSpaceDN w:val="0"/>
        <w:ind w:firstLine="567"/>
        <w:jc w:val="both"/>
        <w:rPr>
          <w:szCs w:val="24"/>
        </w:rPr>
      </w:pPr>
      <w:r w:rsidRPr="00AB7F8D">
        <w:rPr>
          <w:szCs w:val="24"/>
        </w:rPr>
        <w:t>7.2. Sutarties šalys įsipareigoja nenaudoti ir neviešinti konfidencialios informacijos jokiais kitais tikslais, išskyrus teisės aktuose numatytus atvejus.</w:t>
      </w:r>
    </w:p>
    <w:p w14:paraId="1ABFD980" w14:textId="77777777" w:rsidR="00C33991" w:rsidRPr="00AB7F8D" w:rsidRDefault="00C33991" w:rsidP="00C33991">
      <w:pPr>
        <w:tabs>
          <w:tab w:val="left" w:pos="1260"/>
        </w:tabs>
        <w:suppressAutoHyphens/>
        <w:autoSpaceDN w:val="0"/>
        <w:ind w:firstLine="567"/>
        <w:jc w:val="both"/>
        <w:rPr>
          <w:szCs w:val="24"/>
        </w:rPr>
      </w:pPr>
      <w:r w:rsidRPr="00AB7F8D">
        <w:rPr>
          <w:szCs w:val="24"/>
        </w:rPr>
        <w:t>7.3. Paslaugų teikėjas neturi teisės naudoti Paslaugų gavėjo duomenų tiesioginės rinkodaros  tikslais (taip pat ir reklaminio pobūdžio pranešimams siųsti).</w:t>
      </w:r>
    </w:p>
    <w:p w14:paraId="4D07D0C0" w14:textId="77777777" w:rsidR="00C33991" w:rsidRPr="00AB7F8D" w:rsidRDefault="00C33991" w:rsidP="00C33991">
      <w:pPr>
        <w:tabs>
          <w:tab w:val="left" w:pos="1260"/>
        </w:tabs>
        <w:suppressAutoHyphens/>
        <w:autoSpaceDN w:val="0"/>
        <w:ind w:firstLine="567"/>
        <w:jc w:val="both"/>
        <w:rPr>
          <w:szCs w:val="24"/>
        </w:rPr>
      </w:pPr>
      <w:r w:rsidRPr="00AB7F8D">
        <w:rPr>
          <w:szCs w:val="24"/>
        </w:rPr>
        <w:t>7.4. Sutartyje aptartos konfidencialumo sąlygos yra neterminuotos.</w:t>
      </w:r>
    </w:p>
    <w:p w14:paraId="3FE03A01" w14:textId="77777777" w:rsidR="00C33991" w:rsidRPr="00AB7F8D" w:rsidRDefault="00C33991" w:rsidP="00C33991">
      <w:pPr>
        <w:tabs>
          <w:tab w:val="left" w:pos="1260"/>
        </w:tabs>
        <w:suppressAutoHyphens/>
        <w:autoSpaceDN w:val="0"/>
        <w:ind w:firstLine="567"/>
        <w:jc w:val="both"/>
        <w:rPr>
          <w:szCs w:val="24"/>
        </w:rPr>
      </w:pPr>
      <w:r w:rsidRPr="00AB7F8D">
        <w:rPr>
          <w:szCs w:val="24"/>
        </w:rPr>
        <w:t>7.5.</w:t>
      </w:r>
      <w:r w:rsidRPr="00AB7F8D">
        <w:t xml:space="preserve"> </w:t>
      </w:r>
      <w:r w:rsidRPr="00AB7F8D">
        <w:rPr>
          <w:szCs w:val="24"/>
        </w:rPr>
        <w:t>Šalių įsipareigojimai tvarkant asmens duomenis:</w:t>
      </w:r>
    </w:p>
    <w:p w14:paraId="181E138E" w14:textId="77777777" w:rsidR="00C33991" w:rsidRPr="00AB7F8D" w:rsidRDefault="00C33991" w:rsidP="00C33991">
      <w:pPr>
        <w:tabs>
          <w:tab w:val="left" w:pos="1260"/>
        </w:tabs>
        <w:suppressAutoHyphens/>
        <w:autoSpaceDN w:val="0"/>
        <w:ind w:firstLine="567"/>
        <w:jc w:val="both"/>
        <w:rPr>
          <w:szCs w:val="24"/>
        </w:rPr>
      </w:pPr>
      <w:r w:rsidRPr="00AB7F8D">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54E0E43C" w14:textId="77777777" w:rsidR="00C33991" w:rsidRPr="00AB7F8D" w:rsidRDefault="00C33991" w:rsidP="00C33991">
      <w:pPr>
        <w:tabs>
          <w:tab w:val="left" w:pos="1260"/>
        </w:tabs>
        <w:suppressAutoHyphens/>
        <w:autoSpaceDN w:val="0"/>
        <w:ind w:firstLine="567"/>
        <w:jc w:val="both"/>
        <w:rPr>
          <w:szCs w:val="24"/>
        </w:rPr>
      </w:pPr>
      <w:r w:rsidRPr="00AB7F8D">
        <w:rPr>
          <w:szCs w:val="24"/>
        </w:rPr>
        <w:t>7.5.2. Šalys asmens duomenis saugo ne ilgiau nei 10 (dešimt) metų (pasibaigus Sutarčiai). Nebereikalingi asmens duomenys sunaikinami;</w:t>
      </w:r>
    </w:p>
    <w:p w14:paraId="52A0ADBC" w14:textId="77777777" w:rsidR="00C33991" w:rsidRPr="00AB7F8D" w:rsidRDefault="00C33991" w:rsidP="00C33991">
      <w:pPr>
        <w:tabs>
          <w:tab w:val="left" w:pos="1260"/>
        </w:tabs>
        <w:suppressAutoHyphens/>
        <w:autoSpaceDN w:val="0"/>
        <w:ind w:firstLine="567"/>
        <w:jc w:val="both"/>
        <w:rPr>
          <w:szCs w:val="24"/>
        </w:rPr>
      </w:pPr>
      <w:r w:rsidRPr="00AB7F8D">
        <w:rPr>
          <w:szCs w:val="24"/>
        </w:rPr>
        <w:t>7.5.3. Šalys Sutarties pagrindu tvarkomus asmens duomenis turi teisę teikti teismams, kitoms valstybės institucijoms ir kitiems duomenų gavėjams, turintiems teisę asmens duomenis gauti iš Šalių;</w:t>
      </w:r>
    </w:p>
    <w:p w14:paraId="7935DA43" w14:textId="77777777" w:rsidR="00C33991" w:rsidRPr="00AB7F8D" w:rsidRDefault="00C33991" w:rsidP="00C33991">
      <w:pPr>
        <w:tabs>
          <w:tab w:val="left" w:pos="1260"/>
        </w:tabs>
        <w:suppressAutoHyphens/>
        <w:autoSpaceDN w:val="0"/>
        <w:ind w:firstLine="567"/>
        <w:jc w:val="both"/>
        <w:rPr>
          <w:szCs w:val="24"/>
        </w:rPr>
      </w:pPr>
      <w:r w:rsidRPr="00AB7F8D">
        <w:rPr>
          <w:szCs w:val="24"/>
        </w:rPr>
        <w:t xml:space="preserve">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w:t>
      </w:r>
      <w:r w:rsidRPr="00AB7F8D">
        <w:rPr>
          <w:szCs w:val="24"/>
        </w:rPr>
        <w:lastRenderedPageBreak/>
        <w:t>kad duomenys būtų tvarkomi, teisę į duomenų perkeliamumą. Jeigu duomenys tvarkomi pažeidžiant teisės aktų reikalavimus – pateikti skundą kompetentingai priežiūros institucijai;</w:t>
      </w:r>
    </w:p>
    <w:p w14:paraId="22033BCC" w14:textId="77777777" w:rsidR="00C33991" w:rsidRPr="00AB7F8D" w:rsidRDefault="00C33991" w:rsidP="00C33991">
      <w:pPr>
        <w:tabs>
          <w:tab w:val="left" w:pos="1260"/>
        </w:tabs>
        <w:suppressAutoHyphens/>
        <w:autoSpaceDN w:val="0"/>
        <w:ind w:firstLine="567"/>
        <w:jc w:val="both"/>
        <w:rPr>
          <w:szCs w:val="24"/>
        </w:rPr>
      </w:pPr>
      <w:r w:rsidRPr="00AB7F8D">
        <w:rPr>
          <w:szCs w:val="24"/>
        </w:rPr>
        <w:t>7.5.5. Šalis, prieš perduodama asmens duomenis kitai Šaliai Sutarties sudarymo ir (ar) vykdymo tikslu, įsipareigoja apie tai informuoti fizinius asmenis, kurių asmens duomenys bus perduodami.</w:t>
      </w:r>
    </w:p>
    <w:p w14:paraId="7119B389" w14:textId="77777777" w:rsidR="00C33991" w:rsidRPr="005B3579" w:rsidRDefault="00C33991" w:rsidP="00C33991">
      <w:pPr>
        <w:rPr>
          <w:b/>
          <w:caps/>
          <w:szCs w:val="24"/>
        </w:rPr>
      </w:pPr>
    </w:p>
    <w:p w14:paraId="020971FB" w14:textId="77777777" w:rsidR="00C33991" w:rsidRPr="005B3579" w:rsidRDefault="00C33991" w:rsidP="00C33991">
      <w:pPr>
        <w:keepNext/>
        <w:ind w:firstLine="771"/>
        <w:jc w:val="center"/>
        <w:rPr>
          <w:b/>
          <w:caps/>
          <w:szCs w:val="24"/>
        </w:rPr>
      </w:pPr>
      <w:r w:rsidRPr="005B3579">
        <w:rPr>
          <w:b/>
          <w:caps/>
          <w:szCs w:val="24"/>
        </w:rPr>
        <w:t>8. NENUGALIMOS JĖGOS APLINKYBĖS</w:t>
      </w:r>
    </w:p>
    <w:p w14:paraId="3F664A2E" w14:textId="77777777" w:rsidR="00C33991" w:rsidRPr="00640B05" w:rsidRDefault="00C33991" w:rsidP="00C33991">
      <w:pPr>
        <w:tabs>
          <w:tab w:val="left" w:pos="1620"/>
        </w:tabs>
        <w:ind w:firstLine="567"/>
        <w:jc w:val="both"/>
        <w:rPr>
          <w:szCs w:val="24"/>
        </w:rPr>
      </w:pPr>
      <w:r w:rsidRPr="00640B05">
        <w:rPr>
          <w:szCs w:val="24"/>
        </w:rPr>
        <w:t>8.1. Sutarties šalys neatsako už dalinį ar visišką prisiimtų sutartinių įsipareigojimų neįvykdymą, jeigu įrodo, kad įsipareigojimų neįvykdė dėl nenugalimos jėgos (force majeure) aplinkybių.</w:t>
      </w:r>
    </w:p>
    <w:p w14:paraId="52388FB1" w14:textId="77777777" w:rsidR="00C33991" w:rsidRPr="00640B05" w:rsidRDefault="00C33991" w:rsidP="00C33991">
      <w:pPr>
        <w:tabs>
          <w:tab w:val="left" w:pos="1620"/>
        </w:tabs>
        <w:ind w:firstLine="567"/>
        <w:jc w:val="both"/>
        <w:rPr>
          <w:szCs w:val="24"/>
        </w:rPr>
      </w:pPr>
      <w:r w:rsidRPr="00640B05">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EED66FF" w14:textId="77777777" w:rsidR="00C33991" w:rsidRPr="00640B05" w:rsidRDefault="00C33991" w:rsidP="00C33991">
      <w:pPr>
        <w:tabs>
          <w:tab w:val="left" w:pos="1620"/>
        </w:tabs>
        <w:ind w:firstLine="567"/>
        <w:jc w:val="both"/>
        <w:rPr>
          <w:szCs w:val="24"/>
        </w:rPr>
      </w:pPr>
      <w:r w:rsidRPr="00640B05">
        <w:rPr>
          <w:szCs w:val="24"/>
        </w:rP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54951B7A" w14:textId="77777777" w:rsidR="00C33991" w:rsidRPr="00640B05" w:rsidRDefault="00C33991" w:rsidP="00C33991">
      <w:pPr>
        <w:tabs>
          <w:tab w:val="left" w:pos="1620"/>
        </w:tabs>
        <w:ind w:firstLine="567"/>
        <w:jc w:val="both"/>
        <w:rPr>
          <w:szCs w:val="24"/>
        </w:rPr>
      </w:pPr>
      <w:r w:rsidRPr="00640B05">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74C052A" w14:textId="77777777" w:rsidR="00C33991" w:rsidRDefault="00C33991" w:rsidP="00C33991">
      <w:pPr>
        <w:tabs>
          <w:tab w:val="left" w:pos="1620"/>
        </w:tabs>
        <w:ind w:firstLine="567"/>
        <w:jc w:val="both"/>
        <w:rPr>
          <w:szCs w:val="24"/>
        </w:rPr>
      </w:pPr>
      <w:r w:rsidRPr="00640B05">
        <w:rPr>
          <w:szCs w:val="24"/>
        </w:rPr>
        <w:t>8.5. Jei nenugalimos jėgos (force majeure)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(force majeure) aplinkybės vis dar yra, Sutartis nutraukiama ir pagal Sutarties sąlygas šalys atleidžiamos nuo tolesnio Sutarties vykdymo.</w:t>
      </w:r>
    </w:p>
    <w:p w14:paraId="3A6F0109" w14:textId="77777777" w:rsidR="00C33991" w:rsidRPr="005B3579" w:rsidRDefault="00C33991" w:rsidP="00C33991">
      <w:pPr>
        <w:tabs>
          <w:tab w:val="left" w:pos="1620"/>
        </w:tabs>
        <w:ind w:firstLine="567"/>
        <w:jc w:val="both"/>
        <w:rPr>
          <w:szCs w:val="24"/>
        </w:rPr>
      </w:pPr>
    </w:p>
    <w:p w14:paraId="4F879BF2" w14:textId="77777777" w:rsidR="00C33991" w:rsidRPr="005B3579" w:rsidRDefault="00C33991" w:rsidP="00C33991">
      <w:pPr>
        <w:tabs>
          <w:tab w:val="left" w:pos="1620"/>
        </w:tabs>
        <w:ind w:firstLine="567"/>
        <w:jc w:val="center"/>
        <w:rPr>
          <w:b/>
          <w:bCs/>
          <w:szCs w:val="24"/>
        </w:rPr>
      </w:pPr>
      <w:r w:rsidRPr="005B3579">
        <w:rPr>
          <w:b/>
          <w:bCs/>
          <w:szCs w:val="24"/>
        </w:rPr>
        <w:t>9. ĮSIPAREIGOJIMAI DĖL ĮSLAPTINTOS INFORMACIJOS APSAUGOS UŽTIKRINIMO</w:t>
      </w:r>
    </w:p>
    <w:p w14:paraId="20767F6A" w14:textId="77777777" w:rsidR="00C33991" w:rsidRPr="005B3579" w:rsidRDefault="00C33991" w:rsidP="00C33991">
      <w:pPr>
        <w:tabs>
          <w:tab w:val="left" w:pos="1620"/>
        </w:tabs>
        <w:ind w:firstLine="567"/>
        <w:jc w:val="both"/>
        <w:rPr>
          <w:szCs w:val="24"/>
        </w:rPr>
      </w:pPr>
      <w:r>
        <w:rPr>
          <w:szCs w:val="24"/>
        </w:rPr>
        <w:t xml:space="preserve">9.1. </w:t>
      </w:r>
      <w:r w:rsidRPr="005B3579">
        <w:rPr>
          <w:szCs w:val="24"/>
        </w:rPr>
        <w:t>Lietuvos Respublikos valstybės ir tarnybos paslapčių įstatymo ir kitų teisės aktų, reglamentuojančių įslaptintos informacijos apsaugą, nustatyta tvarka organizuoti ir vykdyti Paslaugų teikėjui patikėtos ar įslaptinto sandorio metu sukurtos įslaptintos informacijos apsaugą.</w:t>
      </w:r>
    </w:p>
    <w:p w14:paraId="7D02B994" w14:textId="77777777" w:rsidR="00C33991" w:rsidRPr="00543EB6" w:rsidRDefault="00C33991" w:rsidP="00C33991">
      <w:pPr>
        <w:tabs>
          <w:tab w:val="left" w:pos="1620"/>
        </w:tabs>
        <w:ind w:firstLine="567"/>
        <w:jc w:val="both"/>
        <w:rPr>
          <w:szCs w:val="24"/>
        </w:rPr>
      </w:pPr>
      <w:r w:rsidRPr="00543EB6">
        <w:rPr>
          <w:szCs w:val="24"/>
        </w:rPr>
        <w:t>9.2. Paslaugų teikėjas turi:</w:t>
      </w:r>
    </w:p>
    <w:p w14:paraId="6C966C2F" w14:textId="77777777" w:rsidR="00C33991" w:rsidRPr="00543EB6" w:rsidRDefault="00C33991" w:rsidP="00C33991">
      <w:pPr>
        <w:tabs>
          <w:tab w:val="left" w:pos="1620"/>
        </w:tabs>
        <w:ind w:firstLine="567"/>
        <w:jc w:val="both"/>
        <w:rPr>
          <w:szCs w:val="24"/>
        </w:rPr>
      </w:pPr>
      <w:r w:rsidRPr="00543EB6">
        <w:rPr>
          <w:szCs w:val="24"/>
        </w:rPr>
        <w:t>9.2.1. užtikrinti, kad su jam patikėta įslaptinta informacija dirbs ar susipažins tik leidimus dirbti ar susipažinti su įslaptinta informacija arba teisę dirbti ar susipažinti su įslaptinta informacija, žymima slaptumo žyma „RIBOTO NAUDOJIMO“, turintys asmenys ir tik vadovaujantis principu „BŪTINA ŽINOTI“.</w:t>
      </w:r>
    </w:p>
    <w:p w14:paraId="61C12602" w14:textId="77777777" w:rsidR="00C33991" w:rsidRPr="00543EB6" w:rsidRDefault="00C33991" w:rsidP="00C33991">
      <w:pPr>
        <w:tabs>
          <w:tab w:val="left" w:pos="1620"/>
        </w:tabs>
        <w:ind w:firstLine="567"/>
        <w:jc w:val="both"/>
        <w:rPr>
          <w:szCs w:val="24"/>
        </w:rPr>
      </w:pPr>
      <w:r w:rsidRPr="00543EB6">
        <w:rPr>
          <w:szCs w:val="24"/>
        </w:rPr>
        <w:t>9.2.2. Tiekėjas turi paskirti už įslaptintos informacijos apsaugą atsakingą asmenį (asmenis) ir apie tai ne vėliau kaip per 5 darbo dienas nuo šios Sutarties sudarymo dienos, informuoti Paslaugų gavėją ir paslapčių subjektą, Paslaugų teikėjui patikėjusį įslaptintą informaciją, reikalingą šios Sutarties vykdymui.</w:t>
      </w:r>
    </w:p>
    <w:p w14:paraId="49DBF9F6" w14:textId="77777777" w:rsidR="00C33991" w:rsidRPr="00543EB6" w:rsidRDefault="00C33991" w:rsidP="00C33991">
      <w:pPr>
        <w:suppressAutoHyphens/>
        <w:autoSpaceDN w:val="0"/>
        <w:ind w:firstLine="567"/>
        <w:jc w:val="both"/>
        <w:textAlignment w:val="baseline"/>
        <w:rPr>
          <w:szCs w:val="24"/>
        </w:rPr>
      </w:pPr>
      <w:r w:rsidRPr="00543EB6">
        <w:rPr>
          <w:szCs w:val="24"/>
        </w:rPr>
        <w:t>9.2.3. Užtikrinti, kad įslaptinta informacija bus apdorojama ir perduodama tik įteisintomis įslaptintos informacijos ryšių ir informacinėmis sistemomis (toliau – ĮIRIS).</w:t>
      </w:r>
    </w:p>
    <w:p w14:paraId="1711270A" w14:textId="77777777" w:rsidR="00C33991" w:rsidRPr="00543EB6" w:rsidRDefault="00C33991" w:rsidP="00C33991">
      <w:pPr>
        <w:suppressAutoHyphens/>
        <w:autoSpaceDN w:val="0"/>
        <w:ind w:firstLine="567"/>
        <w:jc w:val="both"/>
        <w:textAlignment w:val="baseline"/>
        <w:rPr>
          <w:szCs w:val="24"/>
        </w:rPr>
      </w:pPr>
      <w:r w:rsidRPr="00543EB6">
        <w:rPr>
          <w:szCs w:val="24"/>
        </w:rPr>
        <w:t>9.2.4. Be Paslaugų gavėjo sutikimo neskelbti informacijos apie šią Sutartį, saugoto Įslaptintą informaciją, kurią žino ir/ar sužinos vykdydamas šią Sutartį, taip pat įvykdžius Sutartį ar ją nutraukus.</w:t>
      </w:r>
    </w:p>
    <w:p w14:paraId="081367DA" w14:textId="77777777" w:rsidR="00C33991" w:rsidRPr="00543EB6" w:rsidRDefault="00C33991" w:rsidP="00C33991">
      <w:pPr>
        <w:tabs>
          <w:tab w:val="left" w:pos="1418"/>
        </w:tabs>
        <w:suppressAutoHyphens/>
        <w:autoSpaceDN w:val="0"/>
        <w:ind w:firstLine="567"/>
        <w:jc w:val="both"/>
        <w:textAlignment w:val="baseline"/>
        <w:rPr>
          <w:szCs w:val="24"/>
        </w:rPr>
      </w:pPr>
      <w:r w:rsidRPr="00543EB6">
        <w:rPr>
          <w:szCs w:val="24"/>
        </w:rPr>
        <w:t xml:space="preserve">9.3. Su Sutartimi susijusia Įslaptinta informacija galės susipažinti tik Sutarties 3 priede </w:t>
      </w:r>
      <w:r w:rsidRPr="00543EB6">
        <w:rPr>
          <w:i/>
          <w:iCs/>
          <w:szCs w:val="24"/>
        </w:rPr>
        <w:t>„Specialistai“</w:t>
      </w:r>
      <w:r w:rsidRPr="00543EB6">
        <w:rPr>
          <w:szCs w:val="24"/>
        </w:rPr>
        <w:t xml:space="preserve"> nurodyti darbuotojai turinys atitinkamus leidimus dirbti su Įslaptinta informacija.</w:t>
      </w:r>
    </w:p>
    <w:p w14:paraId="6B83D907" w14:textId="77777777" w:rsidR="00C33991" w:rsidRPr="00543EB6" w:rsidRDefault="00C33991" w:rsidP="00C33991">
      <w:pPr>
        <w:tabs>
          <w:tab w:val="left" w:pos="1620"/>
        </w:tabs>
        <w:ind w:firstLine="567"/>
        <w:jc w:val="both"/>
        <w:rPr>
          <w:szCs w:val="24"/>
        </w:rPr>
      </w:pPr>
      <w:r w:rsidRPr="00543EB6">
        <w:rPr>
          <w:szCs w:val="24"/>
        </w:rPr>
        <w:t xml:space="preserve">9.4. Pasikeitus Lietuvos Respublikos valstybės ir tarnybos įstatymo 35 straipsnio 1 dalies 3, 4, 5 punktuose nurodytai informacijai ar atsiradus 37 straipsnio 1 dalies 1, 4, 5, 8, 9, 11 punktuose nurodytoms aplinkybėms, ne vėliau kaip per 5 darbo dienas apie tai informuoti Valstybės saugumo departamentą ir </w:t>
      </w:r>
      <w:r w:rsidRPr="00543EB6">
        <w:rPr>
          <w:szCs w:val="24"/>
        </w:rPr>
        <w:lastRenderedPageBreak/>
        <w:t>įslaptintų sandorių saugumą užtikrinančią instituciją ir Paslaugų gavėjo atsakingą už sutarties vykdymą asmenį;</w:t>
      </w:r>
    </w:p>
    <w:p w14:paraId="3C29E2A5" w14:textId="77777777" w:rsidR="00C33991" w:rsidRPr="00543EB6" w:rsidRDefault="00C33991" w:rsidP="00C33991">
      <w:pPr>
        <w:tabs>
          <w:tab w:val="left" w:pos="1620"/>
        </w:tabs>
        <w:ind w:firstLine="567"/>
        <w:jc w:val="both"/>
        <w:rPr>
          <w:szCs w:val="24"/>
        </w:rPr>
      </w:pPr>
      <w:r w:rsidRPr="00543EB6">
        <w:rPr>
          <w:szCs w:val="24"/>
        </w:rPr>
        <w:t>9.5. Paslaugų teikėjas, įvykdęs šią Sutartį arba, jei jos vykdymas buvo nutrauktas prieš terminą, privalo paslapčių subjektui perduoti visą, iš jo gautą, ar Sutarties vykdymo metu sukurtą įslaptintą informaciją (jei tokia būtų sukuriama) ir, jeigu šios Sutarties vykdymo metu buvo naudojama Paslaugų teikėjui priklausanti ĮIRIS įslaptintai informacijai apdoroti ar perduoti, neatkuriamai ištrinti šią informaciją.</w:t>
      </w:r>
    </w:p>
    <w:p w14:paraId="2DE8AC95" w14:textId="77777777" w:rsidR="00C33991" w:rsidRPr="00543EB6" w:rsidRDefault="00C33991" w:rsidP="00C33991">
      <w:pPr>
        <w:tabs>
          <w:tab w:val="left" w:pos="1620"/>
        </w:tabs>
        <w:ind w:firstLine="567"/>
        <w:jc w:val="both"/>
        <w:rPr>
          <w:szCs w:val="24"/>
        </w:rPr>
      </w:pPr>
      <w:r w:rsidRPr="00543EB6">
        <w:rPr>
          <w:szCs w:val="24"/>
        </w:rPr>
        <w:t>9.6. 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 Paslaugų gavėjo atsakingą už sutarties vykdymą asmeniui, Valstybės saugumo departamentui ir įslaptintų sandorių saugumą užtikrinančiai institucijai.</w:t>
      </w:r>
    </w:p>
    <w:p w14:paraId="5231A566" w14:textId="77777777" w:rsidR="00C33991" w:rsidRPr="00543EB6" w:rsidRDefault="00C33991" w:rsidP="00C33991">
      <w:pPr>
        <w:tabs>
          <w:tab w:val="left" w:pos="1620"/>
        </w:tabs>
        <w:ind w:firstLine="567"/>
        <w:jc w:val="both"/>
        <w:rPr>
          <w:szCs w:val="24"/>
        </w:rPr>
      </w:pPr>
      <w:r w:rsidRPr="00543EB6">
        <w:rPr>
          <w:szCs w:val="24"/>
        </w:rPr>
        <w:t>9.7. Paslaugų teikėjas privalo vykdyti įslaptintų sandorių saugumą užtikrinančių institucijų teisėtus reikalavimus.</w:t>
      </w:r>
    </w:p>
    <w:p w14:paraId="55A308A7" w14:textId="77777777" w:rsidR="00C33991" w:rsidRPr="00543EB6" w:rsidRDefault="00C33991" w:rsidP="00C33991">
      <w:pPr>
        <w:tabs>
          <w:tab w:val="left" w:pos="1620"/>
        </w:tabs>
        <w:ind w:firstLine="567"/>
        <w:jc w:val="both"/>
        <w:rPr>
          <w:szCs w:val="24"/>
        </w:rPr>
      </w:pPr>
      <w:r w:rsidRPr="00543EB6">
        <w:rPr>
          <w:szCs w:val="24"/>
        </w:rPr>
        <w:t>9.8. Paslaugų teikėjas privalo ne vėliau kaip per 5 darbo dienas pranešti paslapčių subjekto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informacija, žymima slaptumo žyma „RIBOTO NAUDOJIMO“.</w:t>
      </w:r>
    </w:p>
    <w:p w14:paraId="6A8FDD43" w14:textId="77777777" w:rsidR="00C33991" w:rsidRPr="005B3579" w:rsidRDefault="00C33991" w:rsidP="00C33991">
      <w:pPr>
        <w:keepNext/>
        <w:ind w:firstLine="567"/>
        <w:rPr>
          <w:szCs w:val="24"/>
        </w:rPr>
      </w:pPr>
      <w:r w:rsidRPr="00543EB6">
        <w:rPr>
          <w:szCs w:val="24"/>
        </w:rPr>
        <w:t>9.9. Nutraukus sutartį su įslaptinto sandorio dalį vykdančiu subtiekėju, pasitelkti naują subtiekėją tik gavus rašytinį perkančiosios organizacijos sutikimą.</w:t>
      </w:r>
    </w:p>
    <w:p w14:paraId="2C283114" w14:textId="77777777" w:rsidR="00C33991" w:rsidRPr="005B3579" w:rsidRDefault="00C33991" w:rsidP="00C33991">
      <w:pPr>
        <w:keepNext/>
        <w:rPr>
          <w:b/>
          <w:szCs w:val="24"/>
        </w:rPr>
      </w:pPr>
    </w:p>
    <w:p w14:paraId="1CEF88A9" w14:textId="77777777" w:rsidR="00C33991" w:rsidRPr="005B3579" w:rsidRDefault="00C33991" w:rsidP="00C33991">
      <w:pPr>
        <w:tabs>
          <w:tab w:val="left" w:pos="1418"/>
        </w:tabs>
        <w:suppressAutoHyphens/>
        <w:autoSpaceDN w:val="0"/>
        <w:ind w:firstLine="567"/>
        <w:jc w:val="center"/>
        <w:textAlignment w:val="baseline"/>
        <w:rPr>
          <w:szCs w:val="24"/>
        </w:rPr>
      </w:pPr>
      <w:r w:rsidRPr="005B3579">
        <w:rPr>
          <w:b/>
          <w:szCs w:val="24"/>
        </w:rPr>
        <w:t xml:space="preserve">10. SUTARTIES GALIOJIMAS, </w:t>
      </w:r>
      <w:r w:rsidRPr="005B3579">
        <w:rPr>
          <w:b/>
          <w:caps/>
          <w:szCs w:val="24"/>
        </w:rPr>
        <w:t>pakeitimas IR NUTRAUKIMAS</w:t>
      </w:r>
    </w:p>
    <w:p w14:paraId="2C5A7E4F" w14:textId="77777777" w:rsidR="00C33991" w:rsidRPr="005B3579" w:rsidRDefault="00C33991" w:rsidP="00C33991">
      <w:pPr>
        <w:tabs>
          <w:tab w:val="left" w:pos="1260"/>
        </w:tabs>
        <w:ind w:firstLine="567"/>
        <w:jc w:val="both"/>
        <w:rPr>
          <w:szCs w:val="24"/>
        </w:rPr>
      </w:pPr>
      <w:r w:rsidRPr="005B3579">
        <w:rPr>
          <w:szCs w:val="24"/>
        </w:rPr>
        <w:t xml:space="preserve">10.1. Sutartis įsigalioja jos pasirašymo dieną. Jei Sutartis pasirašoma skirtingomis dienomis, tuomet jos įsigaliojimo data laikoma vėlesnė jos pasirašymo diena. </w:t>
      </w:r>
    </w:p>
    <w:p w14:paraId="26AC580B" w14:textId="77777777" w:rsidR="00C33991" w:rsidRPr="005B3579" w:rsidRDefault="00C33991" w:rsidP="00C33991">
      <w:pPr>
        <w:tabs>
          <w:tab w:val="left" w:pos="1260"/>
        </w:tabs>
        <w:ind w:firstLine="567"/>
        <w:jc w:val="both"/>
        <w:rPr>
          <w:szCs w:val="24"/>
        </w:rPr>
      </w:pPr>
      <w:r w:rsidRPr="005B3579">
        <w:rPr>
          <w:szCs w:val="24"/>
        </w:rPr>
        <w:t>10.2 Sutartis galioja iki visiško Sutarties šalių įsipareigojimų įvykdymo.</w:t>
      </w:r>
    </w:p>
    <w:p w14:paraId="3CBA7271" w14:textId="77777777" w:rsidR="00C33991" w:rsidRPr="005B3579" w:rsidRDefault="00C33991" w:rsidP="00C33991">
      <w:pPr>
        <w:tabs>
          <w:tab w:val="left" w:pos="1260"/>
        </w:tabs>
        <w:ind w:firstLine="567"/>
        <w:jc w:val="both"/>
        <w:rPr>
          <w:szCs w:val="24"/>
        </w:rPr>
      </w:pPr>
      <w:r w:rsidRPr="005B3579">
        <w:rPr>
          <w:szCs w:val="24"/>
        </w:rPr>
        <w:t>10.3. Sutartis vienašališkai nutraukiama, jeigu Paslaugų teikėjas nevykdo nustatytų įslaptintos informacijos apsaugos reikalavimų ir tai kelia grėsmę, kad įslaptinta informacija gali būti prarasta ar neteisėtai atskleista.</w:t>
      </w:r>
    </w:p>
    <w:p w14:paraId="57C527B9" w14:textId="77777777" w:rsidR="00C33991" w:rsidRPr="005B3579" w:rsidRDefault="00C33991" w:rsidP="00C33991">
      <w:pPr>
        <w:tabs>
          <w:tab w:val="left" w:pos="1260"/>
        </w:tabs>
        <w:ind w:firstLine="567"/>
        <w:jc w:val="both"/>
        <w:rPr>
          <w:szCs w:val="24"/>
        </w:rPr>
      </w:pPr>
      <w:r w:rsidRPr="005B3579">
        <w:rPr>
          <w:szCs w:val="24"/>
        </w:rPr>
        <w:t>10.4. Paslaugų gavėjas turi teisę vienašališkai nutraukti Sutartį, jei Paslaugų teikėjas:</w:t>
      </w:r>
    </w:p>
    <w:p w14:paraId="4191D9C5" w14:textId="77777777" w:rsidR="00C33991" w:rsidRPr="005B3579" w:rsidRDefault="00C33991" w:rsidP="00C33991">
      <w:pPr>
        <w:tabs>
          <w:tab w:val="left" w:pos="1260"/>
        </w:tabs>
        <w:ind w:firstLine="567"/>
        <w:jc w:val="both"/>
        <w:rPr>
          <w:szCs w:val="24"/>
        </w:rPr>
      </w:pPr>
      <w:r w:rsidRPr="005B3579">
        <w:rPr>
          <w:szCs w:val="24"/>
        </w:rPr>
        <w:t>10.4.1. pažeidė Lietuvos Respublikos viešųjų pirkimų, atliekamų gynybos ir saugumo srityje įstatymo (toliau – Įstatymas) 53 straipsnio nuostatas;</w:t>
      </w:r>
    </w:p>
    <w:p w14:paraId="135C342F" w14:textId="77777777" w:rsidR="00C33991" w:rsidRPr="005B3579" w:rsidRDefault="00C33991" w:rsidP="00C33991">
      <w:pPr>
        <w:tabs>
          <w:tab w:val="left" w:pos="1260"/>
        </w:tabs>
        <w:ind w:firstLine="567"/>
        <w:jc w:val="both"/>
        <w:rPr>
          <w:szCs w:val="24"/>
        </w:rPr>
      </w:pPr>
      <w:r w:rsidRPr="005B3579">
        <w:rPr>
          <w:szCs w:val="24"/>
        </w:rPr>
        <w:t>10.4.2.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534AABD7" w14:textId="77777777" w:rsidR="00C33991" w:rsidRPr="005B3579" w:rsidRDefault="00C33991" w:rsidP="00C33991">
      <w:pPr>
        <w:tabs>
          <w:tab w:val="left" w:pos="1260"/>
        </w:tabs>
        <w:ind w:firstLine="567"/>
        <w:jc w:val="both"/>
        <w:rPr>
          <w:szCs w:val="24"/>
        </w:rPr>
      </w:pPr>
      <w:r w:rsidRPr="005B3579">
        <w:rPr>
          <w:szCs w:val="24"/>
        </w:rPr>
        <w:t>10.5. Paslaugų gavėjas turi teisę vienašališkai nutraukti Sutartį jeigu paaiškėjus, kad su Paslaugų teikėju negalėjo būti sudaryta Sutartis dėl to, kad Europos Sąjungos Teisingumo Teismas Paslaugų teikėjo įsipareigojimai pagal Europos Sąjungos steigiamąsias sutartis ir Direktyvą 2014/24/ES;</w:t>
      </w:r>
    </w:p>
    <w:p w14:paraId="72AF3CDB" w14:textId="77777777" w:rsidR="00C33991" w:rsidRPr="005B3579" w:rsidRDefault="00C33991" w:rsidP="00C33991">
      <w:pPr>
        <w:tabs>
          <w:tab w:val="left" w:pos="1260"/>
        </w:tabs>
        <w:ind w:firstLine="567"/>
        <w:jc w:val="both"/>
        <w:rPr>
          <w:szCs w:val="24"/>
        </w:rPr>
      </w:pPr>
      <w:r w:rsidRPr="005B3579">
        <w:rPr>
          <w:szCs w:val="24"/>
        </w:rPr>
        <w:t>10.6. Sutartis, jos 10.3 ir (ar) 10.4, ir (ar) 10.5 punktuose numatytais atvejais, nutraukiama apie tai įspėjus Paslaugų teikėją prieš 5 (penkias) darbo dienas iki Sutarties nutraukimo.</w:t>
      </w:r>
    </w:p>
    <w:p w14:paraId="47BE9106" w14:textId="77777777" w:rsidR="00C33991" w:rsidRPr="005B3579" w:rsidRDefault="00C33991" w:rsidP="00C33991">
      <w:pPr>
        <w:tabs>
          <w:tab w:val="left" w:pos="1260"/>
        </w:tabs>
        <w:ind w:firstLine="567"/>
        <w:jc w:val="both"/>
        <w:rPr>
          <w:szCs w:val="24"/>
        </w:rPr>
      </w:pPr>
      <w:r w:rsidRPr="005B3579">
        <w:rPr>
          <w:szCs w:val="24"/>
        </w:rPr>
        <w:t>10.7.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74CE6992" w14:textId="77777777" w:rsidR="00C33991" w:rsidRPr="005B3579" w:rsidRDefault="00C33991" w:rsidP="00C33991">
      <w:pPr>
        <w:tabs>
          <w:tab w:val="left" w:pos="1260"/>
        </w:tabs>
        <w:ind w:firstLine="567"/>
        <w:jc w:val="both"/>
        <w:rPr>
          <w:szCs w:val="24"/>
        </w:rPr>
      </w:pPr>
      <w:r w:rsidRPr="005B3579">
        <w:rPr>
          <w:szCs w:val="24"/>
        </w:rPr>
        <w:t>10.8. Šalys susitaria esminėmis sutarties sąlygomis laikyti Įslaptintos informacijos naudojimo pažeidimus, paslaugų suteikimo terminus, paslaugų įkainius, techninėje specifikacijoje nustatytus reikalavimus: paslaugų teikimo tvarką, paslaugų kokybės reikalavimus, spaudinių charakteristiką, paslaugų apimtis, subtiekėjų/specialistų keitimo tvarkos pažeidimus.</w:t>
      </w:r>
    </w:p>
    <w:p w14:paraId="2DB4F070" w14:textId="77777777" w:rsidR="00C33991" w:rsidRPr="005B3579" w:rsidRDefault="00C33991" w:rsidP="00C33991">
      <w:pPr>
        <w:tabs>
          <w:tab w:val="left" w:pos="1260"/>
        </w:tabs>
        <w:ind w:firstLine="567"/>
        <w:jc w:val="both"/>
        <w:rPr>
          <w:szCs w:val="24"/>
        </w:rPr>
      </w:pPr>
      <w:r w:rsidRPr="005B3579">
        <w:rPr>
          <w:szCs w:val="24"/>
        </w:rPr>
        <w:t>10.9. Jei po Sutarties sudarymo, Paslaugų teikėjas atsisako vykdyti Sutartį ir (arba) Sutartis nutraukiama Sutarties 10.3 ir (ar) 10.4, ir (ar) 10.5 punktuose nustatytais pagrindais, tuomet Paslaugų teikėjas privalo padengti Paslaugų gavėjo nuostolius, atsiradusius dėl naujo Paslaugų pirkimo (naujos paslaugų sutarties sudarymo), įskaitant, bet neapsiribojant naujos pirkimo sutarties spausdinimo paslaugų kainą, viršijančią Sutartyje nurodytą, Paslaugų teikėjo pasiūlytą, kainą (įkainių sumą).</w:t>
      </w:r>
    </w:p>
    <w:p w14:paraId="1178CFD5" w14:textId="77777777" w:rsidR="00C33991" w:rsidRPr="005B3579" w:rsidRDefault="00C33991" w:rsidP="00C33991">
      <w:pPr>
        <w:tabs>
          <w:tab w:val="left" w:pos="1260"/>
        </w:tabs>
        <w:ind w:firstLine="567"/>
        <w:jc w:val="both"/>
        <w:rPr>
          <w:szCs w:val="24"/>
        </w:rPr>
      </w:pPr>
      <w:r w:rsidRPr="005B3579">
        <w:rPr>
          <w:szCs w:val="24"/>
        </w:rPr>
        <w:t>10.10. Sutartis gali būti nutraukiama Sutarties šalių rašytiniu susitarimu.</w:t>
      </w:r>
    </w:p>
    <w:p w14:paraId="62C9DB5E" w14:textId="77777777" w:rsidR="00C33991" w:rsidRPr="005B3579" w:rsidRDefault="00C33991" w:rsidP="00C33991">
      <w:pPr>
        <w:tabs>
          <w:tab w:val="left" w:pos="1260"/>
        </w:tabs>
        <w:ind w:firstLine="567"/>
        <w:jc w:val="both"/>
        <w:rPr>
          <w:szCs w:val="24"/>
        </w:rPr>
      </w:pPr>
      <w:r w:rsidRPr="005B3579">
        <w:rPr>
          <w:szCs w:val="24"/>
        </w:rPr>
        <w:lastRenderedPageBreak/>
        <w:t>10.11.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4F19FCE" w14:textId="77777777" w:rsidR="00C33991" w:rsidRPr="005B3579" w:rsidRDefault="00C33991" w:rsidP="00C33991">
      <w:pPr>
        <w:tabs>
          <w:tab w:val="left" w:pos="1260"/>
        </w:tabs>
        <w:ind w:firstLine="567"/>
        <w:jc w:val="both"/>
        <w:rPr>
          <w:szCs w:val="24"/>
        </w:rPr>
      </w:pPr>
      <w:r w:rsidRPr="005B3579">
        <w:rPr>
          <w:szCs w:val="24"/>
        </w:rPr>
        <w:t>10.12. Šios sutarties sąlygos jos galiojimo laikotarpiu gali būti keičiamos VPĮ 89 straipsnyje nustatyta tvarka. Neleidžiami tokie pakeitimai ar pasirinkimo galimybės, dėl kurių iš esmės pasikeistų Sutarties pobūdis.</w:t>
      </w:r>
    </w:p>
    <w:p w14:paraId="748C88EF" w14:textId="77777777" w:rsidR="00C33991" w:rsidRPr="005B3579" w:rsidRDefault="00C33991" w:rsidP="00C33991">
      <w:pPr>
        <w:tabs>
          <w:tab w:val="left" w:pos="0"/>
          <w:tab w:val="left" w:pos="880"/>
        </w:tabs>
        <w:ind w:firstLine="567"/>
        <w:jc w:val="both"/>
        <w:rPr>
          <w:szCs w:val="24"/>
        </w:rPr>
      </w:pPr>
      <w:r w:rsidRPr="005B3579">
        <w:rPr>
          <w:color w:val="000000"/>
          <w:szCs w:val="24"/>
        </w:rPr>
        <w:t xml:space="preserve">10.13. </w:t>
      </w:r>
      <w:r w:rsidRPr="005B3579">
        <w:rPr>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5B3579">
        <w:rPr>
          <w:color w:val="000000"/>
          <w:szCs w:val="24"/>
        </w:rPr>
        <w:t xml:space="preserve">Šaliai informavus kitą šalį apie šiame </w:t>
      </w:r>
      <w:r w:rsidRPr="005B3579">
        <w:rPr>
          <w:szCs w:val="24"/>
        </w:rPr>
        <w:t>papunktyje</w:t>
      </w:r>
      <w:r w:rsidRPr="005B3579">
        <w:rPr>
          <w:color w:val="000000"/>
          <w:szCs w:val="24"/>
        </w:rPr>
        <w:t xml:space="preserve"> nurodytus pakeitimus, be papildomo rašytinio susitarimo šalys jais vadovaujasi ir taiko. </w:t>
      </w:r>
      <w:r w:rsidRPr="005B3579">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E6E36A1" w14:textId="77777777" w:rsidR="00C33991" w:rsidRPr="005B3579" w:rsidRDefault="00C33991" w:rsidP="00C33991">
      <w:pPr>
        <w:ind w:firstLine="567"/>
        <w:jc w:val="both"/>
        <w:rPr>
          <w:szCs w:val="24"/>
        </w:rPr>
      </w:pPr>
      <w:r w:rsidRPr="005B3579">
        <w:rPr>
          <w:szCs w:val="24"/>
        </w:rPr>
        <w:t>10.14. Visi Sutarties pakeitimai ir papildymai galioja tik tada, kai jie sudaryti raštu, pasirašyti šalių ar jų įgaliotų atstovų, patvirtinti antspaudais (jei tokie yra). Sutarties pakeitimai ir (ar) papildymai yra neatskiriama Sutarties dalis.</w:t>
      </w:r>
    </w:p>
    <w:p w14:paraId="7532976D" w14:textId="77777777" w:rsidR="00C33991" w:rsidRPr="005B3579" w:rsidRDefault="00C33991" w:rsidP="00C33991">
      <w:pPr>
        <w:ind w:firstLine="770"/>
        <w:jc w:val="center"/>
        <w:rPr>
          <w:b/>
          <w:caps/>
          <w:szCs w:val="24"/>
        </w:rPr>
      </w:pPr>
    </w:p>
    <w:p w14:paraId="30E821BE" w14:textId="77777777" w:rsidR="00C33991" w:rsidRPr="00064330" w:rsidRDefault="00C33991" w:rsidP="00C33991">
      <w:pPr>
        <w:ind w:firstLine="770"/>
        <w:jc w:val="center"/>
        <w:rPr>
          <w:b/>
          <w:caps/>
          <w:szCs w:val="24"/>
        </w:rPr>
      </w:pPr>
      <w:r w:rsidRPr="005B3579">
        <w:rPr>
          <w:b/>
          <w:caps/>
          <w:szCs w:val="24"/>
        </w:rPr>
        <w:t>11. ginčų sprendimas</w:t>
      </w:r>
    </w:p>
    <w:p w14:paraId="5463344A" w14:textId="77777777" w:rsidR="00C33991" w:rsidRPr="005B3579" w:rsidRDefault="00C33991" w:rsidP="00C33991">
      <w:pPr>
        <w:ind w:firstLine="567"/>
        <w:jc w:val="both"/>
        <w:rPr>
          <w:szCs w:val="24"/>
        </w:rPr>
      </w:pPr>
      <w:r w:rsidRPr="005B3579">
        <w:rPr>
          <w:szCs w:val="24"/>
        </w:rPr>
        <w:t>11.1.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7CD9D28C" w14:textId="77777777" w:rsidR="00C33991" w:rsidRPr="005B3579" w:rsidRDefault="00C33991" w:rsidP="00C33991">
      <w:pPr>
        <w:tabs>
          <w:tab w:val="left" w:pos="142"/>
          <w:tab w:val="num" w:pos="1080"/>
          <w:tab w:val="num" w:pos="1134"/>
          <w:tab w:val="num" w:pos="1260"/>
        </w:tabs>
        <w:ind w:firstLine="567"/>
        <w:jc w:val="both"/>
        <w:rPr>
          <w:szCs w:val="24"/>
        </w:rPr>
      </w:pPr>
    </w:p>
    <w:p w14:paraId="4B6F32A1" w14:textId="77777777" w:rsidR="00C33991" w:rsidRPr="00064330" w:rsidRDefault="00C33991" w:rsidP="00C33991">
      <w:pPr>
        <w:ind w:firstLine="567"/>
        <w:jc w:val="center"/>
        <w:rPr>
          <w:b/>
          <w:caps/>
          <w:szCs w:val="24"/>
        </w:rPr>
      </w:pPr>
      <w:r w:rsidRPr="005B3579">
        <w:rPr>
          <w:b/>
          <w:caps/>
          <w:szCs w:val="24"/>
        </w:rPr>
        <w:t>12. kitos sąlygos</w:t>
      </w:r>
    </w:p>
    <w:p w14:paraId="03F62861" w14:textId="77777777" w:rsidR="00C33991" w:rsidRDefault="00C33991" w:rsidP="00C33991">
      <w:pPr>
        <w:ind w:firstLine="567"/>
        <w:jc w:val="both"/>
        <w:rPr>
          <w:szCs w:val="24"/>
        </w:rPr>
      </w:pPr>
      <w:r w:rsidRPr="005B3579">
        <w:rPr>
          <w:szCs w:val="24"/>
        </w:rPr>
        <w:t xml:space="preserve">12.1. </w:t>
      </w:r>
      <w:r w:rsidRPr="00567EBA">
        <w:rPr>
          <w:szCs w:val="24"/>
        </w:rPr>
        <w:t>Nė viena iš šalių neturi teisės perduoti trečiajam asmeniui teisių ir įsipareigojimų pagal šią Sutartį be rašytinio kitos šalies sutikimo.</w:t>
      </w:r>
    </w:p>
    <w:p w14:paraId="1577B535" w14:textId="77777777" w:rsidR="00C33991" w:rsidRPr="005B3579" w:rsidRDefault="00C33991" w:rsidP="00C33991">
      <w:pPr>
        <w:ind w:firstLine="567"/>
        <w:jc w:val="both"/>
        <w:rPr>
          <w:szCs w:val="24"/>
        </w:rPr>
      </w:pPr>
      <w:r>
        <w:rPr>
          <w:szCs w:val="24"/>
        </w:rPr>
        <w:t xml:space="preserve">12.2. </w:t>
      </w:r>
      <w:r w:rsidRPr="005B3579">
        <w:rPr>
          <w:szCs w:val="24"/>
        </w:rPr>
        <w:t>Sutarties 5 priede nurodyti subteikėjai (jei jie nurodyti)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teikėju raštu sudaro susitarimą dėl subteikėjo (-ų) pakeitimo. Šis susitarimas yra neatskiriama Sutarties dalis. Subteikėjo (-ų) keitimo tvarkos pažeidimas laikomas esminiu Sutarties pažeidimu.</w:t>
      </w:r>
    </w:p>
    <w:p w14:paraId="2C6F6CED" w14:textId="77777777" w:rsidR="00C33991" w:rsidRPr="005B3579" w:rsidRDefault="00C33991" w:rsidP="00C33991">
      <w:pPr>
        <w:ind w:firstLine="567"/>
        <w:jc w:val="both"/>
        <w:rPr>
          <w:szCs w:val="24"/>
        </w:rPr>
      </w:pPr>
      <w:r w:rsidRPr="005B3579">
        <w:rPr>
          <w:szCs w:val="24"/>
        </w:rPr>
        <w:t>12.</w:t>
      </w:r>
      <w:r>
        <w:rPr>
          <w:szCs w:val="24"/>
        </w:rPr>
        <w:t>3</w:t>
      </w:r>
      <w:r w:rsidRPr="005B3579">
        <w:rPr>
          <w:szCs w:val="24"/>
        </w:rPr>
        <w:t>. Sutarties 3 priede Paslaugų teikėjo įgaliotas asmuo (toliau – specialistas) gali būti pakeistas kitu specialistu tik tokiam asmeniui susirgus, susižalojus, patyrus traumą ar atsisakius teikti Paslaugas.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 tokio keitimo priežastis. Naujas specialistas turi būti ne žemesnės kvalifikacijos nei tos, kuri buvo nustatyta viešojo pirkimo dokumentuose. Sutartyje nurodyto specialisto pakeitimas kitu specialistu įforminamas pasirašant atskirą susitarimą. Specialisto (-ų) keitimo tvarkos pažeidimas laikomas esminiu Sutarties pažeidimu.</w:t>
      </w:r>
    </w:p>
    <w:p w14:paraId="49B27C31" w14:textId="77777777" w:rsidR="00C33991" w:rsidRPr="005B3579" w:rsidRDefault="00C33991" w:rsidP="00C33991">
      <w:pPr>
        <w:ind w:firstLine="567"/>
        <w:jc w:val="both"/>
        <w:rPr>
          <w:szCs w:val="24"/>
        </w:rPr>
      </w:pPr>
      <w:r w:rsidRPr="005B3579">
        <w:rPr>
          <w:szCs w:val="24"/>
        </w:rPr>
        <w:t>12.</w:t>
      </w:r>
      <w:r>
        <w:rPr>
          <w:szCs w:val="24"/>
        </w:rPr>
        <w:t>4</w:t>
      </w:r>
      <w:r w:rsidRPr="005B3579">
        <w:rPr>
          <w:szCs w:val="24"/>
        </w:rPr>
        <w:t>. Vykdydamos ir aiškindamos Sutarties sąlygas, taip pat spręsdamos Sutarties neaptartus klausimus, Sutarties šalys vadovaujasi Lietuvos Respublikos įstatymais ir kitais teisės aktais.</w:t>
      </w:r>
    </w:p>
    <w:p w14:paraId="5F533133" w14:textId="77777777" w:rsidR="00C33991" w:rsidRPr="005B3579" w:rsidRDefault="00C33991" w:rsidP="00C33991">
      <w:pPr>
        <w:ind w:firstLine="567"/>
        <w:jc w:val="both"/>
        <w:rPr>
          <w:szCs w:val="24"/>
        </w:rPr>
      </w:pPr>
      <w:r w:rsidRPr="005B3579">
        <w:rPr>
          <w:szCs w:val="24"/>
        </w:rPr>
        <w:t>12.</w:t>
      </w:r>
      <w:r>
        <w:rPr>
          <w:szCs w:val="24"/>
        </w:rPr>
        <w:t>5</w:t>
      </w:r>
      <w:r w:rsidRPr="005B3579">
        <w:rPr>
          <w:szCs w:val="24"/>
        </w:rPr>
        <w:t>.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159363B9" w14:textId="77777777" w:rsidR="00C33991" w:rsidRPr="005B3579" w:rsidRDefault="00C33991" w:rsidP="00C33991">
      <w:pPr>
        <w:ind w:firstLine="567"/>
        <w:jc w:val="both"/>
        <w:rPr>
          <w:szCs w:val="24"/>
        </w:rPr>
      </w:pPr>
      <w:r w:rsidRPr="005B3579">
        <w:rPr>
          <w:szCs w:val="24"/>
        </w:rPr>
        <w:lastRenderedPageBreak/>
        <w:t>12.</w:t>
      </w:r>
      <w:r>
        <w:rPr>
          <w:szCs w:val="24"/>
        </w:rPr>
        <w:t>6</w:t>
      </w:r>
      <w:r w:rsidRPr="005B3579">
        <w:rPr>
          <w:szCs w:val="24"/>
        </w:rPr>
        <w:t>. Sutartis sudaryta dviem egzemplioriais lietuvių kalba, po vieną kiekvienai sutarties šaliai. Kiekvienas sutarties egzempliorius turi vienodą juridinę galią.</w:t>
      </w:r>
    </w:p>
    <w:p w14:paraId="52655CCA"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 Šios sutarties priedai:</w:t>
      </w:r>
    </w:p>
    <w:p w14:paraId="15A58E26"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.1. 1 priedas „Paslaug</w:t>
      </w:r>
      <w:r>
        <w:rPr>
          <w:szCs w:val="24"/>
        </w:rPr>
        <w:t>ų kaina</w:t>
      </w:r>
      <w:r w:rsidRPr="005B3579">
        <w:rPr>
          <w:szCs w:val="24"/>
        </w:rPr>
        <w:t>“;</w:t>
      </w:r>
    </w:p>
    <w:p w14:paraId="0B4AF657"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.2. 2 priedas „Techninė specifikacija“;</w:t>
      </w:r>
    </w:p>
    <w:p w14:paraId="55D9135D"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.3. 3 priedas „Specialistai“;</w:t>
      </w:r>
    </w:p>
    <w:p w14:paraId="03C8B3A0" w14:textId="77777777" w:rsidR="00C33991" w:rsidRPr="005B3579" w:rsidRDefault="00C33991" w:rsidP="00C33991">
      <w:pPr>
        <w:ind w:firstLine="567"/>
        <w:jc w:val="both"/>
        <w:rPr>
          <w:szCs w:val="24"/>
        </w:rPr>
      </w:pPr>
      <w:r w:rsidRPr="005B3579">
        <w:rPr>
          <w:szCs w:val="24"/>
        </w:rPr>
        <w:t>12.</w:t>
      </w:r>
      <w:r>
        <w:rPr>
          <w:szCs w:val="24"/>
        </w:rPr>
        <w:t>7</w:t>
      </w:r>
      <w:r w:rsidRPr="005B3579">
        <w:rPr>
          <w:szCs w:val="24"/>
        </w:rPr>
        <w:t>.</w:t>
      </w:r>
      <w:r>
        <w:rPr>
          <w:szCs w:val="24"/>
        </w:rPr>
        <w:t>4</w:t>
      </w:r>
      <w:r w:rsidRPr="005B3579">
        <w:rPr>
          <w:szCs w:val="24"/>
        </w:rPr>
        <w:t xml:space="preserve">. </w:t>
      </w:r>
      <w:r>
        <w:rPr>
          <w:szCs w:val="24"/>
        </w:rPr>
        <w:t>4</w:t>
      </w:r>
      <w:r w:rsidRPr="005B3579">
        <w:rPr>
          <w:szCs w:val="24"/>
        </w:rPr>
        <w:t xml:space="preserve"> priedas „Subtiekėjai“.</w:t>
      </w:r>
    </w:p>
    <w:p w14:paraId="459FB6A0" w14:textId="77777777" w:rsidR="00C33991" w:rsidRPr="0054319A" w:rsidRDefault="00C33991" w:rsidP="00C33991">
      <w:pPr>
        <w:ind w:right="368" w:firstLine="567"/>
        <w:jc w:val="both"/>
        <w:rPr>
          <w:iCs/>
          <w:szCs w:val="24"/>
        </w:rPr>
      </w:pPr>
    </w:p>
    <w:p w14:paraId="1B2DE621" w14:textId="77777777" w:rsidR="00C33991" w:rsidRDefault="00C33991" w:rsidP="00C33991">
      <w:pPr>
        <w:ind w:left="770" w:right="368"/>
        <w:jc w:val="center"/>
        <w:rPr>
          <w:b/>
          <w:szCs w:val="24"/>
        </w:rPr>
      </w:pPr>
      <w:r w:rsidRPr="005B3579">
        <w:rPr>
          <w:b/>
          <w:szCs w:val="24"/>
        </w:rPr>
        <w:t>13. ŠALIŲ REKVIZITAI</w:t>
      </w:r>
    </w:p>
    <w:p w14:paraId="4AE236D6" w14:textId="77777777" w:rsidR="00C33991" w:rsidRDefault="00C33991" w:rsidP="00C33991">
      <w:pPr>
        <w:ind w:left="770" w:right="368"/>
        <w:jc w:val="center"/>
        <w:rPr>
          <w:b/>
          <w:szCs w:val="24"/>
        </w:rPr>
      </w:pPr>
    </w:p>
    <w:tbl>
      <w:tblPr>
        <w:tblW w:w="5148" w:type="pct"/>
        <w:tblInd w:w="-318" w:type="dxa"/>
        <w:tblLayout w:type="fixed"/>
        <w:tblLook w:val="01E0" w:firstRow="1" w:lastRow="1" w:firstColumn="1" w:lastColumn="1" w:noHBand="0" w:noVBand="0"/>
      </w:tblPr>
      <w:tblGrid>
        <w:gridCol w:w="4810"/>
        <w:gridCol w:w="351"/>
        <w:gridCol w:w="5200"/>
      </w:tblGrid>
      <w:tr w:rsidR="00C33991" w:rsidRPr="00464472" w14:paraId="793385D0" w14:textId="77777777" w:rsidTr="0089442A">
        <w:trPr>
          <w:trHeight w:val="906"/>
        </w:trPr>
        <w:tc>
          <w:tcPr>
            <w:tcW w:w="4607" w:type="dxa"/>
            <w:shd w:val="clear" w:color="auto" w:fill="auto"/>
          </w:tcPr>
          <w:p w14:paraId="635E8815" w14:textId="77777777" w:rsidR="00C33991" w:rsidRPr="00464472" w:rsidRDefault="00C33991" w:rsidP="0089442A">
            <w:pPr>
              <w:suppressAutoHyphens/>
              <w:ind w:right="368"/>
              <w:rPr>
                <w:b/>
                <w:szCs w:val="24"/>
              </w:rPr>
            </w:pPr>
            <w:r w:rsidRPr="00464472">
              <w:rPr>
                <w:b/>
                <w:szCs w:val="24"/>
              </w:rPr>
              <w:t>Paslaugų gavėjas:</w:t>
            </w:r>
          </w:p>
          <w:p w14:paraId="3C976D63" w14:textId="77777777" w:rsidR="00C33991" w:rsidRPr="00464472" w:rsidRDefault="00C33991" w:rsidP="0089442A">
            <w:pPr>
              <w:suppressAutoHyphens/>
              <w:ind w:right="368"/>
              <w:rPr>
                <w:bCs/>
                <w:szCs w:val="24"/>
              </w:rPr>
            </w:pPr>
            <w:r w:rsidRPr="00464472">
              <w:rPr>
                <w:bCs/>
                <w:szCs w:val="24"/>
              </w:rPr>
              <w:t>Lietuvos Respublikos vyriausioji rinkimų komisija</w:t>
            </w:r>
          </w:p>
        </w:tc>
        <w:tc>
          <w:tcPr>
            <w:tcW w:w="336" w:type="dxa"/>
            <w:shd w:val="clear" w:color="auto" w:fill="auto"/>
          </w:tcPr>
          <w:p w14:paraId="184C4E0D" w14:textId="77777777" w:rsidR="00C33991" w:rsidRPr="00464472" w:rsidRDefault="00C33991" w:rsidP="0089442A">
            <w:pPr>
              <w:suppressAutoHyphens/>
              <w:ind w:right="368"/>
              <w:rPr>
                <w:bCs/>
                <w:color w:val="000000"/>
                <w:szCs w:val="24"/>
              </w:rPr>
            </w:pPr>
          </w:p>
        </w:tc>
        <w:tc>
          <w:tcPr>
            <w:tcW w:w="4980" w:type="dxa"/>
            <w:shd w:val="clear" w:color="auto" w:fill="auto"/>
          </w:tcPr>
          <w:p w14:paraId="425B0F75" w14:textId="77777777" w:rsidR="00C33991" w:rsidRPr="00464472" w:rsidRDefault="00C33991" w:rsidP="0089442A">
            <w:pPr>
              <w:suppressAutoHyphens/>
              <w:ind w:right="368"/>
              <w:rPr>
                <w:b/>
                <w:szCs w:val="24"/>
              </w:rPr>
            </w:pPr>
            <w:r w:rsidRPr="00464472">
              <w:rPr>
                <w:b/>
                <w:szCs w:val="24"/>
              </w:rPr>
              <w:t>Paslaugų teikėjas:</w:t>
            </w:r>
          </w:p>
          <w:p w14:paraId="3A6CC0F7" w14:textId="77777777" w:rsidR="00C33991" w:rsidRPr="00464472" w:rsidRDefault="00C33991" w:rsidP="0089442A">
            <w:pPr>
              <w:suppressAutoHyphens/>
              <w:ind w:right="368"/>
              <w:rPr>
                <w:b/>
                <w:szCs w:val="24"/>
              </w:rPr>
            </w:pPr>
            <w:r w:rsidRPr="00464472">
              <w:rPr>
                <w:i/>
                <w:szCs w:val="24"/>
              </w:rPr>
              <w:t>pavadinimas</w:t>
            </w:r>
          </w:p>
        </w:tc>
      </w:tr>
      <w:tr w:rsidR="00C33991" w:rsidRPr="00464472" w14:paraId="1DAAFBDB" w14:textId="77777777" w:rsidTr="0089442A">
        <w:trPr>
          <w:trHeight w:val="906"/>
        </w:trPr>
        <w:tc>
          <w:tcPr>
            <w:tcW w:w="4607" w:type="dxa"/>
            <w:shd w:val="clear" w:color="auto" w:fill="auto"/>
          </w:tcPr>
          <w:p w14:paraId="48A184B5" w14:textId="77777777" w:rsidR="00C33991" w:rsidRPr="00464472" w:rsidRDefault="00C33991" w:rsidP="0089442A">
            <w:pPr>
              <w:suppressAutoHyphens/>
              <w:ind w:right="368"/>
              <w:rPr>
                <w:bCs/>
                <w:szCs w:val="24"/>
              </w:rPr>
            </w:pPr>
            <w:r w:rsidRPr="00464472">
              <w:rPr>
                <w:bCs/>
                <w:szCs w:val="24"/>
              </w:rPr>
              <w:t>Įstaigos kodas 188607150</w:t>
            </w:r>
          </w:p>
          <w:p w14:paraId="776CEF3D" w14:textId="77777777" w:rsidR="00C33991" w:rsidRPr="00464472" w:rsidRDefault="00C33991" w:rsidP="0089442A">
            <w:pPr>
              <w:suppressAutoHyphens/>
              <w:ind w:right="368"/>
              <w:rPr>
                <w:bCs/>
                <w:szCs w:val="24"/>
              </w:rPr>
            </w:pPr>
            <w:r w:rsidRPr="00464472">
              <w:rPr>
                <w:bCs/>
                <w:szCs w:val="24"/>
              </w:rPr>
              <w:t>Gynėjų g. 8, 01109 Vilnius</w:t>
            </w:r>
          </w:p>
          <w:p w14:paraId="2922EF0C" w14:textId="77777777" w:rsidR="00C33991" w:rsidRDefault="00C33991" w:rsidP="0089442A">
            <w:pPr>
              <w:suppressAutoHyphens/>
              <w:ind w:right="368"/>
              <w:rPr>
                <w:bCs/>
                <w:szCs w:val="24"/>
              </w:rPr>
            </w:pPr>
            <w:r w:rsidRPr="00464472">
              <w:rPr>
                <w:bCs/>
                <w:szCs w:val="24"/>
              </w:rPr>
              <w:t>Tel. +370 5 239 6902</w:t>
            </w:r>
          </w:p>
          <w:p w14:paraId="3C396AD0" w14:textId="77777777" w:rsidR="00C33991" w:rsidRPr="00464472" w:rsidRDefault="00C33991" w:rsidP="0089442A">
            <w:pPr>
              <w:suppressAutoHyphens/>
              <w:autoSpaceDN w:val="0"/>
              <w:ind w:right="368"/>
              <w:rPr>
                <w:bCs/>
                <w:szCs w:val="24"/>
              </w:rPr>
            </w:pPr>
            <w:r w:rsidRPr="00474FED">
              <w:rPr>
                <w:bCs/>
                <w:szCs w:val="24"/>
              </w:rPr>
              <w:t>Faksas +370 5 239 6960</w:t>
            </w:r>
          </w:p>
          <w:p w14:paraId="01C38409" w14:textId="77777777" w:rsidR="00C33991" w:rsidRPr="00464472" w:rsidRDefault="00C33991" w:rsidP="0089442A">
            <w:pPr>
              <w:suppressAutoHyphens/>
              <w:ind w:right="368"/>
              <w:rPr>
                <w:bCs/>
                <w:szCs w:val="24"/>
              </w:rPr>
            </w:pPr>
            <w:r w:rsidRPr="00464472">
              <w:rPr>
                <w:bCs/>
                <w:szCs w:val="24"/>
              </w:rPr>
              <w:t xml:space="preserve">A. s. LT07 7300 0100 0245 7425 </w:t>
            </w:r>
          </w:p>
          <w:p w14:paraId="44ACF1E9" w14:textId="77777777" w:rsidR="00C33991" w:rsidRPr="00464472" w:rsidRDefault="00C33991" w:rsidP="0089442A">
            <w:pPr>
              <w:suppressAutoHyphens/>
              <w:ind w:right="368"/>
              <w:rPr>
                <w:b/>
                <w:szCs w:val="24"/>
              </w:rPr>
            </w:pPr>
            <w:r w:rsidRPr="00464472">
              <w:rPr>
                <w:bCs/>
                <w:szCs w:val="24"/>
              </w:rPr>
              <w:t>„Swedbank“, AB</w:t>
            </w:r>
          </w:p>
        </w:tc>
        <w:tc>
          <w:tcPr>
            <w:tcW w:w="336" w:type="dxa"/>
            <w:shd w:val="clear" w:color="auto" w:fill="auto"/>
          </w:tcPr>
          <w:p w14:paraId="39C94AAB" w14:textId="77777777" w:rsidR="00C33991" w:rsidRPr="00464472" w:rsidRDefault="00C33991" w:rsidP="0089442A">
            <w:pPr>
              <w:suppressAutoHyphens/>
              <w:ind w:right="368"/>
              <w:rPr>
                <w:bCs/>
                <w:color w:val="000000"/>
                <w:szCs w:val="24"/>
              </w:rPr>
            </w:pPr>
          </w:p>
        </w:tc>
        <w:tc>
          <w:tcPr>
            <w:tcW w:w="4980" w:type="dxa"/>
            <w:shd w:val="clear" w:color="auto" w:fill="auto"/>
          </w:tcPr>
          <w:p w14:paraId="7A42567D" w14:textId="77777777" w:rsidR="00C33991" w:rsidRPr="00464472" w:rsidRDefault="00C33991" w:rsidP="0089442A">
            <w:pPr>
              <w:suppressAutoHyphens/>
              <w:ind w:right="368"/>
              <w:rPr>
                <w:i/>
                <w:szCs w:val="24"/>
              </w:rPr>
            </w:pPr>
            <w:r w:rsidRPr="00464472">
              <w:rPr>
                <w:i/>
                <w:szCs w:val="24"/>
              </w:rPr>
              <w:t xml:space="preserve">įstaigos/įmonės kodas </w:t>
            </w:r>
          </w:p>
          <w:p w14:paraId="5DFCE77A" w14:textId="77777777" w:rsidR="00C33991" w:rsidRPr="00464472" w:rsidRDefault="00C33991" w:rsidP="0089442A">
            <w:pPr>
              <w:suppressAutoHyphens/>
              <w:ind w:right="368"/>
              <w:rPr>
                <w:i/>
                <w:szCs w:val="24"/>
              </w:rPr>
            </w:pPr>
            <w:r w:rsidRPr="00464472">
              <w:rPr>
                <w:i/>
                <w:szCs w:val="24"/>
              </w:rPr>
              <w:t>adresas</w:t>
            </w:r>
          </w:p>
          <w:p w14:paraId="4A492D14" w14:textId="77777777" w:rsidR="00C33991" w:rsidRPr="00464472" w:rsidRDefault="00C33991" w:rsidP="0089442A">
            <w:pPr>
              <w:suppressAutoHyphens/>
              <w:ind w:right="368"/>
              <w:rPr>
                <w:i/>
                <w:szCs w:val="24"/>
              </w:rPr>
            </w:pPr>
            <w:r w:rsidRPr="00464472">
              <w:rPr>
                <w:i/>
                <w:szCs w:val="24"/>
              </w:rPr>
              <w:t>telefonas</w:t>
            </w:r>
          </w:p>
          <w:p w14:paraId="74533878" w14:textId="77777777" w:rsidR="00C33991" w:rsidRPr="00464472" w:rsidRDefault="00C33991" w:rsidP="0089442A">
            <w:pPr>
              <w:suppressAutoHyphens/>
              <w:ind w:right="368"/>
              <w:rPr>
                <w:i/>
                <w:szCs w:val="24"/>
              </w:rPr>
            </w:pPr>
            <w:r w:rsidRPr="00464472">
              <w:rPr>
                <w:i/>
                <w:szCs w:val="24"/>
              </w:rPr>
              <w:t>atsiskaitomoji banko sąskaita</w:t>
            </w:r>
          </w:p>
          <w:p w14:paraId="37AA5C7D" w14:textId="77777777" w:rsidR="00C33991" w:rsidRPr="00464472" w:rsidRDefault="00C33991" w:rsidP="0089442A">
            <w:pPr>
              <w:suppressAutoHyphens/>
              <w:ind w:right="368"/>
              <w:rPr>
                <w:b/>
                <w:szCs w:val="24"/>
              </w:rPr>
            </w:pPr>
            <w:r w:rsidRPr="00464472">
              <w:rPr>
                <w:i/>
                <w:szCs w:val="24"/>
              </w:rPr>
              <w:t>bankas</w:t>
            </w:r>
          </w:p>
        </w:tc>
      </w:tr>
      <w:tr w:rsidR="00C33991" w:rsidRPr="00464472" w14:paraId="5B5C01D2" w14:textId="77777777" w:rsidTr="0089442A">
        <w:trPr>
          <w:trHeight w:val="906"/>
        </w:trPr>
        <w:tc>
          <w:tcPr>
            <w:tcW w:w="4607" w:type="dxa"/>
            <w:shd w:val="clear" w:color="auto" w:fill="auto"/>
          </w:tcPr>
          <w:p w14:paraId="438CCF3C" w14:textId="77777777" w:rsidR="00C33991" w:rsidRDefault="00C33991" w:rsidP="0089442A">
            <w:pPr>
              <w:suppressAutoHyphens/>
              <w:ind w:right="368"/>
              <w:rPr>
                <w:b/>
                <w:szCs w:val="24"/>
              </w:rPr>
            </w:pPr>
          </w:p>
          <w:p w14:paraId="0BF70000" w14:textId="77777777" w:rsidR="00C33991" w:rsidRPr="00464472" w:rsidRDefault="00C33991" w:rsidP="0089442A">
            <w:pPr>
              <w:suppressAutoHyphens/>
              <w:ind w:right="368"/>
              <w:rPr>
                <w:b/>
                <w:szCs w:val="24"/>
              </w:rPr>
            </w:pPr>
            <w:r w:rsidRPr="00464472">
              <w:rPr>
                <w:b/>
                <w:szCs w:val="24"/>
              </w:rPr>
              <w:t>Komisijos pirmininkė</w:t>
            </w:r>
          </w:p>
          <w:p w14:paraId="1DC7B341" w14:textId="77777777" w:rsidR="00C33991" w:rsidRPr="00464472" w:rsidRDefault="00C33991" w:rsidP="0089442A">
            <w:pPr>
              <w:keepNext/>
              <w:tabs>
                <w:tab w:val="left" w:pos="4820"/>
                <w:tab w:val="left" w:pos="4962"/>
              </w:tabs>
              <w:suppressAutoHyphens/>
              <w:ind w:right="368"/>
              <w:outlineLvl w:val="5"/>
              <w:rPr>
                <w:b/>
                <w:szCs w:val="24"/>
              </w:rPr>
            </w:pPr>
          </w:p>
          <w:p w14:paraId="11348162" w14:textId="77777777" w:rsidR="00C33991" w:rsidRPr="00464472" w:rsidRDefault="00C33991" w:rsidP="0089442A">
            <w:pPr>
              <w:keepNext/>
              <w:tabs>
                <w:tab w:val="left" w:pos="4820"/>
                <w:tab w:val="left" w:pos="4962"/>
              </w:tabs>
              <w:suppressAutoHyphens/>
              <w:ind w:right="368"/>
              <w:outlineLvl w:val="5"/>
              <w:rPr>
                <w:b/>
                <w:szCs w:val="24"/>
              </w:rPr>
            </w:pPr>
            <w:r w:rsidRPr="00464472">
              <w:rPr>
                <w:b/>
                <w:szCs w:val="24"/>
              </w:rPr>
              <w:t>Lina Petronienė</w:t>
            </w:r>
          </w:p>
        </w:tc>
        <w:tc>
          <w:tcPr>
            <w:tcW w:w="336" w:type="dxa"/>
            <w:shd w:val="clear" w:color="auto" w:fill="auto"/>
          </w:tcPr>
          <w:p w14:paraId="26544BFE" w14:textId="77777777" w:rsidR="00C33991" w:rsidRPr="00464472" w:rsidRDefault="00C33991" w:rsidP="0089442A">
            <w:pPr>
              <w:suppressAutoHyphens/>
              <w:ind w:right="368"/>
              <w:rPr>
                <w:bCs/>
                <w:color w:val="000000"/>
                <w:szCs w:val="24"/>
              </w:rPr>
            </w:pPr>
          </w:p>
          <w:p w14:paraId="0AF41C61" w14:textId="77777777" w:rsidR="00C33991" w:rsidRPr="00464472" w:rsidRDefault="00C33991" w:rsidP="0089442A">
            <w:pPr>
              <w:suppressAutoHyphens/>
              <w:ind w:right="368"/>
              <w:rPr>
                <w:bCs/>
                <w:color w:val="000000"/>
                <w:szCs w:val="24"/>
              </w:rPr>
            </w:pPr>
          </w:p>
          <w:p w14:paraId="51F16531" w14:textId="77777777" w:rsidR="00C33991" w:rsidRPr="00464472" w:rsidRDefault="00C33991" w:rsidP="0089442A">
            <w:pPr>
              <w:suppressAutoHyphens/>
              <w:ind w:right="368"/>
              <w:rPr>
                <w:bCs/>
                <w:color w:val="000000"/>
                <w:szCs w:val="24"/>
              </w:rPr>
            </w:pPr>
          </w:p>
        </w:tc>
        <w:tc>
          <w:tcPr>
            <w:tcW w:w="4980" w:type="dxa"/>
            <w:shd w:val="clear" w:color="auto" w:fill="auto"/>
          </w:tcPr>
          <w:p w14:paraId="34C3EC3B" w14:textId="77777777" w:rsidR="00C33991" w:rsidRDefault="00C33991" w:rsidP="0089442A">
            <w:pPr>
              <w:tabs>
                <w:tab w:val="left" w:pos="2625"/>
              </w:tabs>
              <w:suppressAutoHyphens/>
              <w:ind w:right="368"/>
              <w:rPr>
                <w:b/>
                <w:i/>
                <w:szCs w:val="24"/>
              </w:rPr>
            </w:pPr>
          </w:p>
          <w:p w14:paraId="5B4A6EB2" w14:textId="77777777" w:rsidR="00C33991" w:rsidRPr="00464472" w:rsidRDefault="00C33991" w:rsidP="0089442A">
            <w:pPr>
              <w:tabs>
                <w:tab w:val="left" w:pos="2625"/>
              </w:tabs>
              <w:suppressAutoHyphens/>
              <w:ind w:right="368"/>
              <w:rPr>
                <w:i/>
                <w:szCs w:val="24"/>
              </w:rPr>
            </w:pPr>
            <w:r w:rsidRPr="00464472">
              <w:rPr>
                <w:b/>
                <w:i/>
                <w:szCs w:val="24"/>
              </w:rPr>
              <w:t>pareigos</w:t>
            </w:r>
            <w:r w:rsidRPr="00464472">
              <w:rPr>
                <w:i/>
                <w:szCs w:val="24"/>
              </w:rPr>
              <w:t xml:space="preserve">    </w:t>
            </w:r>
          </w:p>
          <w:p w14:paraId="518585A5" w14:textId="77777777" w:rsidR="00C33991" w:rsidRPr="00464472" w:rsidRDefault="00C33991" w:rsidP="0089442A">
            <w:pPr>
              <w:suppressAutoHyphens/>
              <w:ind w:right="368"/>
              <w:rPr>
                <w:b/>
                <w:bCs/>
                <w:i/>
                <w:color w:val="000000"/>
                <w:szCs w:val="24"/>
              </w:rPr>
            </w:pPr>
          </w:p>
          <w:p w14:paraId="0A64E2C3" w14:textId="77777777" w:rsidR="00C33991" w:rsidRPr="00464472" w:rsidRDefault="00C33991" w:rsidP="0089442A">
            <w:pPr>
              <w:suppressAutoHyphens/>
              <w:ind w:right="368"/>
              <w:rPr>
                <w:b/>
                <w:szCs w:val="24"/>
              </w:rPr>
            </w:pPr>
            <w:r w:rsidRPr="00464472">
              <w:rPr>
                <w:b/>
                <w:i/>
                <w:szCs w:val="24"/>
              </w:rPr>
              <w:t>vardas pavardė</w:t>
            </w:r>
          </w:p>
        </w:tc>
      </w:tr>
    </w:tbl>
    <w:p w14:paraId="73BEAADB" w14:textId="77777777" w:rsidR="00C33991" w:rsidRDefault="00C33991" w:rsidP="00C33991">
      <w:pPr>
        <w:spacing w:after="160" w:line="259" w:lineRule="auto"/>
        <w:rPr>
          <w:szCs w:val="24"/>
        </w:rPr>
      </w:pPr>
    </w:p>
    <w:p w14:paraId="74AD7E07" w14:textId="77777777" w:rsidR="00C33991" w:rsidRPr="000F7798" w:rsidRDefault="00C33991" w:rsidP="00C33991">
      <w:pPr>
        <w:jc w:val="right"/>
        <w:rPr>
          <w:szCs w:val="24"/>
        </w:rPr>
      </w:pPr>
      <w:r w:rsidRPr="000F7798">
        <w:rPr>
          <w:szCs w:val="24"/>
        </w:rPr>
        <w:t>20... m.                           d.</w:t>
      </w:r>
    </w:p>
    <w:p w14:paraId="3EC8D717" w14:textId="77777777" w:rsidR="00C33991" w:rsidRDefault="00C33991" w:rsidP="00C33991">
      <w:pPr>
        <w:jc w:val="right"/>
        <w:rPr>
          <w:szCs w:val="24"/>
        </w:rPr>
      </w:pPr>
      <w:r w:rsidRPr="000F7798">
        <w:rPr>
          <w:szCs w:val="24"/>
        </w:rPr>
        <w:t xml:space="preserve">Sutarties Nr.:      1 priedas </w:t>
      </w:r>
    </w:p>
    <w:p w14:paraId="39F073A2" w14:textId="77777777" w:rsidR="00C33991" w:rsidRPr="005B3579" w:rsidRDefault="00C33991" w:rsidP="00C33991">
      <w:pPr>
        <w:spacing w:line="260" w:lineRule="exact"/>
        <w:jc w:val="center"/>
        <w:rPr>
          <w:b/>
          <w:szCs w:val="24"/>
          <w:lang w:eastAsia="lt-LT"/>
        </w:rPr>
      </w:pPr>
    </w:p>
    <w:p w14:paraId="5890E55E" w14:textId="77777777" w:rsidR="00C33991" w:rsidRPr="005B3579" w:rsidRDefault="00C33991" w:rsidP="00C33991">
      <w:pPr>
        <w:spacing w:line="260" w:lineRule="exact"/>
        <w:jc w:val="center"/>
        <w:rPr>
          <w:b/>
          <w:szCs w:val="24"/>
          <w:lang w:eastAsia="lt-LT"/>
        </w:rPr>
      </w:pPr>
      <w:r w:rsidRPr="005B3579">
        <w:rPr>
          <w:b/>
          <w:szCs w:val="24"/>
          <w:lang w:eastAsia="lt-LT"/>
        </w:rPr>
        <w:t>PASLAUG</w:t>
      </w:r>
      <w:r>
        <w:rPr>
          <w:b/>
          <w:szCs w:val="24"/>
          <w:lang w:eastAsia="lt-LT"/>
        </w:rPr>
        <w:t>Ų</w:t>
      </w:r>
      <w:r w:rsidRPr="005B3579">
        <w:rPr>
          <w:b/>
          <w:szCs w:val="24"/>
          <w:lang w:eastAsia="lt-LT"/>
        </w:rPr>
        <w:t xml:space="preserve"> </w:t>
      </w:r>
      <w:r>
        <w:rPr>
          <w:b/>
          <w:szCs w:val="24"/>
          <w:lang w:eastAsia="lt-LT"/>
        </w:rPr>
        <w:t xml:space="preserve">KAINA </w:t>
      </w:r>
    </w:p>
    <w:p w14:paraId="49BC26FB" w14:textId="77777777" w:rsidR="00C33991" w:rsidRDefault="00C33991" w:rsidP="00C33991">
      <w:pPr>
        <w:spacing w:line="260" w:lineRule="exact"/>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828"/>
        <w:gridCol w:w="2655"/>
      </w:tblGrid>
      <w:tr w:rsidR="00C33991" w:rsidRPr="006E4AFF" w14:paraId="6FECDD75" w14:textId="77777777" w:rsidTr="0089442A">
        <w:trPr>
          <w:tblHeader/>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0513C" w14:textId="77777777" w:rsidR="00C33991" w:rsidRPr="006E4AFF" w:rsidRDefault="00C33991" w:rsidP="0089442A">
            <w:pPr>
              <w:keepNext/>
              <w:keepLines/>
              <w:jc w:val="center"/>
              <w:outlineLvl w:val="0"/>
            </w:pPr>
            <w:r w:rsidRPr="006E4AFF">
              <w:rPr>
                <w:b/>
              </w:rPr>
              <w:t>Eil.</w:t>
            </w:r>
          </w:p>
          <w:p w14:paraId="22A953C6" w14:textId="77777777" w:rsidR="00C33991" w:rsidRPr="006E4AFF" w:rsidRDefault="00C33991" w:rsidP="0089442A">
            <w:pPr>
              <w:keepNext/>
              <w:keepLines/>
              <w:jc w:val="center"/>
              <w:outlineLvl w:val="0"/>
            </w:pPr>
            <w:r w:rsidRPr="006E4AFF">
              <w:rPr>
                <w:b/>
              </w:rPr>
              <w:t>Nr.</w:t>
            </w:r>
          </w:p>
        </w:tc>
        <w:tc>
          <w:tcPr>
            <w:tcW w:w="3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F98C3" w14:textId="77777777" w:rsidR="00C33991" w:rsidRPr="006E4AFF" w:rsidRDefault="00C33991" w:rsidP="0089442A">
            <w:pPr>
              <w:jc w:val="center"/>
              <w:rPr>
                <w:b/>
                <w:bCs/>
              </w:rPr>
            </w:pPr>
            <w:r w:rsidRPr="006E4AFF">
              <w:rPr>
                <w:b/>
                <w:bCs/>
              </w:rPr>
              <w:t>Paslaugos pavadinimas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6C9455C4" w14:textId="77777777" w:rsidR="00C33991" w:rsidRDefault="00C33991" w:rsidP="0089442A">
            <w:pPr>
              <w:jc w:val="center"/>
              <w:rPr>
                <w:b/>
                <w:bCs/>
                <w:szCs w:val="24"/>
              </w:rPr>
            </w:pPr>
            <w:r>
              <w:rPr>
                <w:b/>
                <w:bCs/>
                <w:szCs w:val="24"/>
              </w:rPr>
              <w:t>Vieno vieneto į</w:t>
            </w:r>
            <w:r w:rsidRPr="006E4AFF">
              <w:rPr>
                <w:b/>
                <w:bCs/>
                <w:szCs w:val="24"/>
              </w:rPr>
              <w:t xml:space="preserve">kainis, </w:t>
            </w:r>
          </w:p>
          <w:p w14:paraId="11AB33BF" w14:textId="77777777" w:rsidR="00C33991" w:rsidRPr="006E4AFF" w:rsidRDefault="00C33991" w:rsidP="0089442A">
            <w:pPr>
              <w:jc w:val="center"/>
              <w:rPr>
                <w:b/>
                <w:bCs/>
              </w:rPr>
            </w:pPr>
            <w:r w:rsidRPr="006E4AFF">
              <w:rPr>
                <w:b/>
                <w:bCs/>
                <w:szCs w:val="24"/>
              </w:rPr>
              <w:t>Eur be PVM</w:t>
            </w:r>
          </w:p>
        </w:tc>
      </w:tr>
      <w:tr w:rsidR="00C33991" w:rsidRPr="006E4AFF" w14:paraId="49322C7D" w14:textId="77777777" w:rsidTr="0089442A">
        <w:tc>
          <w:tcPr>
            <w:tcW w:w="280" w:type="pct"/>
            <w:tcBorders>
              <w:top w:val="single" w:sz="4" w:space="0" w:color="auto"/>
              <w:left w:val="single" w:sz="4" w:space="0" w:color="auto"/>
              <w:bottom w:val="single" w:sz="4" w:space="0" w:color="auto"/>
              <w:right w:val="single" w:sz="4" w:space="0" w:color="auto"/>
            </w:tcBorders>
            <w:vAlign w:val="center"/>
            <w:hideMark/>
          </w:tcPr>
          <w:p w14:paraId="6CF8BEBF" w14:textId="77777777" w:rsidR="00C33991" w:rsidRPr="006E4AFF" w:rsidRDefault="00C33991" w:rsidP="0089442A">
            <w:pPr>
              <w:keepNext/>
              <w:keepLines/>
              <w:jc w:val="center"/>
              <w:outlineLvl w:val="0"/>
            </w:pPr>
            <w:r w:rsidRPr="006E4AFF">
              <w:t>1.</w:t>
            </w:r>
          </w:p>
        </w:tc>
        <w:tc>
          <w:tcPr>
            <w:tcW w:w="3398" w:type="pct"/>
            <w:tcBorders>
              <w:top w:val="single" w:sz="4" w:space="0" w:color="auto"/>
              <w:left w:val="single" w:sz="4" w:space="0" w:color="auto"/>
              <w:bottom w:val="single" w:sz="4" w:space="0" w:color="auto"/>
              <w:right w:val="single" w:sz="4" w:space="0" w:color="auto"/>
            </w:tcBorders>
            <w:hideMark/>
          </w:tcPr>
          <w:p w14:paraId="1DBA9F4C" w14:textId="77777777" w:rsidR="00C33991" w:rsidRPr="006E4AFF" w:rsidRDefault="00C33991" w:rsidP="0089442A">
            <w:pPr>
              <w:keepNext/>
              <w:keepLines/>
              <w:outlineLvl w:val="0"/>
            </w:pPr>
            <w:r>
              <w:rPr>
                <w:b/>
                <w:bCs/>
                <w:szCs w:val="24"/>
                <w:lang w:eastAsia="lt-LT"/>
              </w:rPr>
              <w:t xml:space="preserve">Specialieji </w:t>
            </w:r>
            <w:r w:rsidRPr="005B3579">
              <w:rPr>
                <w:b/>
                <w:bCs/>
                <w:szCs w:val="24"/>
                <w:lang w:eastAsia="lt-LT"/>
              </w:rPr>
              <w:t>ženklai</w:t>
            </w:r>
            <w:r>
              <w:rPr>
                <w:b/>
                <w:bCs/>
                <w:szCs w:val="24"/>
                <w:lang w:eastAsia="lt-LT"/>
              </w:rPr>
              <w:t xml:space="preserve"> (hologramos) </w:t>
            </w:r>
            <w:r w:rsidRPr="005B3579">
              <w:rPr>
                <w:b/>
                <w:bCs/>
                <w:szCs w:val="24"/>
                <w:lang w:eastAsia="lt-LT"/>
              </w:rPr>
              <w:t>su BAR kodu</w:t>
            </w:r>
          </w:p>
        </w:tc>
        <w:tc>
          <w:tcPr>
            <w:tcW w:w="1322" w:type="pct"/>
            <w:tcBorders>
              <w:top w:val="single" w:sz="4" w:space="0" w:color="auto"/>
              <w:left w:val="single" w:sz="4" w:space="0" w:color="auto"/>
              <w:bottom w:val="single" w:sz="4" w:space="0" w:color="auto"/>
              <w:right w:val="single" w:sz="4" w:space="0" w:color="auto"/>
            </w:tcBorders>
            <w:vAlign w:val="center"/>
          </w:tcPr>
          <w:p w14:paraId="1B7DEE78" w14:textId="77777777" w:rsidR="00C33991" w:rsidRPr="006E4AFF" w:rsidRDefault="00C33991" w:rsidP="0089442A">
            <w:pPr>
              <w:jc w:val="center"/>
            </w:pPr>
          </w:p>
        </w:tc>
      </w:tr>
    </w:tbl>
    <w:p w14:paraId="24E18869" w14:textId="77777777" w:rsidR="00C33991" w:rsidRPr="005B3579" w:rsidRDefault="00C33991" w:rsidP="00C33991">
      <w:pPr>
        <w:spacing w:line="260" w:lineRule="exact"/>
        <w:rPr>
          <w:b/>
          <w:szCs w:val="24"/>
          <w:lang w:eastAsia="lt-LT"/>
        </w:rPr>
      </w:pPr>
    </w:p>
    <w:p w14:paraId="7B3AE52E" w14:textId="77777777" w:rsidR="00C33991" w:rsidRPr="005B3579" w:rsidRDefault="00C33991" w:rsidP="00C33991">
      <w:pPr>
        <w:spacing w:line="260" w:lineRule="exact"/>
        <w:rPr>
          <w:b/>
          <w:szCs w:val="24"/>
          <w:lang w:eastAsia="lt-LT"/>
        </w:rPr>
      </w:pPr>
    </w:p>
    <w:p w14:paraId="1D770907" w14:textId="77777777" w:rsidR="00C33991" w:rsidRPr="005B3579" w:rsidRDefault="00C33991" w:rsidP="00C33991">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33991" w:rsidRPr="00A016F2" w14:paraId="45E214D8" w14:textId="77777777" w:rsidTr="0089442A">
        <w:trPr>
          <w:trHeight w:val="906"/>
        </w:trPr>
        <w:tc>
          <w:tcPr>
            <w:tcW w:w="4813" w:type="dxa"/>
            <w:shd w:val="clear" w:color="auto" w:fill="auto"/>
            <w:tcMar>
              <w:top w:w="0" w:type="dxa"/>
              <w:left w:w="108" w:type="dxa"/>
              <w:bottom w:w="0" w:type="dxa"/>
              <w:right w:w="108" w:type="dxa"/>
            </w:tcMar>
          </w:tcPr>
          <w:p w14:paraId="7AA219FF" w14:textId="77777777" w:rsidR="00C33991" w:rsidRPr="00A016F2" w:rsidRDefault="00C33991" w:rsidP="0089442A">
            <w:pPr>
              <w:suppressAutoHyphens/>
              <w:ind w:right="368"/>
              <w:rPr>
                <w:b/>
                <w:szCs w:val="24"/>
              </w:rPr>
            </w:pPr>
            <w:r w:rsidRPr="00A016F2">
              <w:rPr>
                <w:b/>
                <w:szCs w:val="24"/>
              </w:rPr>
              <w:t>Paslaugų gavėjas:</w:t>
            </w:r>
          </w:p>
          <w:p w14:paraId="37CC3E47" w14:textId="77777777" w:rsidR="00C33991" w:rsidRPr="00A016F2" w:rsidRDefault="00C33991" w:rsidP="0089442A">
            <w:pPr>
              <w:suppressAutoHyphens/>
              <w:ind w:right="368"/>
              <w:rPr>
                <w:szCs w:val="24"/>
              </w:rPr>
            </w:pPr>
            <w:r w:rsidRPr="00A016F2">
              <w:rPr>
                <w:szCs w:val="24"/>
              </w:rPr>
              <w:t>Lietuvos Respublikos vyriausioji rinkimų komisija</w:t>
            </w:r>
          </w:p>
        </w:tc>
        <w:tc>
          <w:tcPr>
            <w:tcW w:w="346" w:type="dxa"/>
            <w:shd w:val="clear" w:color="auto" w:fill="auto"/>
            <w:tcMar>
              <w:top w:w="0" w:type="dxa"/>
              <w:left w:w="108" w:type="dxa"/>
              <w:bottom w:w="0" w:type="dxa"/>
              <w:right w:w="108" w:type="dxa"/>
            </w:tcMar>
          </w:tcPr>
          <w:p w14:paraId="317E0056" w14:textId="77777777" w:rsidR="00C33991" w:rsidRPr="00A016F2" w:rsidRDefault="00C33991" w:rsidP="0089442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49DFB537" w14:textId="77777777" w:rsidR="00C33991" w:rsidRPr="00A016F2" w:rsidRDefault="00C33991" w:rsidP="0089442A">
            <w:pPr>
              <w:suppressAutoHyphens/>
              <w:ind w:right="368"/>
              <w:rPr>
                <w:b/>
                <w:szCs w:val="24"/>
              </w:rPr>
            </w:pPr>
            <w:r w:rsidRPr="00A016F2">
              <w:rPr>
                <w:b/>
                <w:szCs w:val="24"/>
              </w:rPr>
              <w:t>Paslaugų teikėjas:</w:t>
            </w:r>
          </w:p>
          <w:p w14:paraId="2637CDE2" w14:textId="77777777" w:rsidR="00C33991" w:rsidRPr="00A016F2" w:rsidRDefault="00C33991" w:rsidP="0089442A">
            <w:pPr>
              <w:suppressAutoHyphens/>
              <w:ind w:right="368"/>
              <w:rPr>
                <w:i/>
                <w:szCs w:val="24"/>
              </w:rPr>
            </w:pPr>
            <w:r w:rsidRPr="00A016F2">
              <w:rPr>
                <w:i/>
                <w:szCs w:val="24"/>
              </w:rPr>
              <w:t>pavadinimas</w:t>
            </w:r>
          </w:p>
        </w:tc>
      </w:tr>
      <w:tr w:rsidR="00C33991" w:rsidRPr="00A016F2" w14:paraId="130537A9" w14:textId="77777777" w:rsidTr="0089442A">
        <w:trPr>
          <w:trHeight w:val="864"/>
        </w:trPr>
        <w:tc>
          <w:tcPr>
            <w:tcW w:w="4813" w:type="dxa"/>
            <w:shd w:val="clear" w:color="auto" w:fill="auto"/>
            <w:tcMar>
              <w:top w:w="0" w:type="dxa"/>
              <w:left w:w="108" w:type="dxa"/>
              <w:bottom w:w="0" w:type="dxa"/>
              <w:right w:w="108" w:type="dxa"/>
            </w:tcMar>
          </w:tcPr>
          <w:p w14:paraId="0D466FB9" w14:textId="77777777" w:rsidR="00C33991" w:rsidRPr="00A016F2" w:rsidRDefault="00C33991" w:rsidP="0089442A">
            <w:pPr>
              <w:tabs>
                <w:tab w:val="left" w:pos="2625"/>
              </w:tabs>
              <w:suppressAutoHyphens/>
              <w:ind w:right="368"/>
              <w:rPr>
                <w:szCs w:val="24"/>
              </w:rPr>
            </w:pPr>
            <w:r w:rsidRPr="00A016F2">
              <w:rPr>
                <w:b/>
                <w:iCs/>
                <w:szCs w:val="24"/>
              </w:rPr>
              <w:t>Komisijos pirmininkė</w:t>
            </w:r>
          </w:p>
          <w:p w14:paraId="6238CA19" w14:textId="77777777" w:rsidR="00C33991" w:rsidRPr="00A016F2" w:rsidRDefault="00C33991" w:rsidP="0089442A">
            <w:pPr>
              <w:tabs>
                <w:tab w:val="left" w:pos="2625"/>
              </w:tabs>
              <w:suppressAutoHyphens/>
              <w:ind w:right="368"/>
              <w:rPr>
                <w:iCs/>
                <w:szCs w:val="24"/>
              </w:rPr>
            </w:pPr>
            <w:r w:rsidRPr="00A016F2">
              <w:rPr>
                <w:iCs/>
                <w:szCs w:val="24"/>
              </w:rPr>
              <w:t xml:space="preserve">                                 </w:t>
            </w:r>
          </w:p>
          <w:p w14:paraId="37ADFC45" w14:textId="77777777" w:rsidR="00C33991" w:rsidRPr="00A016F2" w:rsidRDefault="00C33991" w:rsidP="0089442A">
            <w:pPr>
              <w:keepNext/>
              <w:tabs>
                <w:tab w:val="left" w:pos="1872"/>
                <w:tab w:val="left" w:pos="4820"/>
                <w:tab w:val="left" w:pos="4962"/>
              </w:tabs>
              <w:suppressAutoHyphens/>
              <w:ind w:right="368"/>
              <w:outlineLvl w:val="5"/>
              <w:rPr>
                <w:b/>
                <w:szCs w:val="24"/>
                <w:lang w:eastAsia="lt-LT"/>
              </w:rPr>
            </w:pPr>
            <w:r w:rsidRPr="00A016F2">
              <w:rPr>
                <w:b/>
                <w:iCs/>
                <w:szCs w:val="24"/>
                <w:lang w:eastAsia="lt-LT"/>
              </w:rPr>
              <w:t>Lina Petronienė</w:t>
            </w:r>
          </w:p>
        </w:tc>
        <w:tc>
          <w:tcPr>
            <w:tcW w:w="346" w:type="dxa"/>
            <w:shd w:val="clear" w:color="auto" w:fill="auto"/>
            <w:tcMar>
              <w:top w:w="0" w:type="dxa"/>
              <w:left w:w="108" w:type="dxa"/>
              <w:bottom w:w="0" w:type="dxa"/>
              <w:right w:w="108" w:type="dxa"/>
            </w:tcMar>
          </w:tcPr>
          <w:p w14:paraId="28B3BF15" w14:textId="77777777" w:rsidR="00C33991" w:rsidRPr="00A016F2" w:rsidRDefault="00C33991" w:rsidP="0089442A">
            <w:pPr>
              <w:suppressAutoHyphens/>
              <w:ind w:right="368"/>
              <w:rPr>
                <w:b/>
                <w:bCs/>
                <w:color w:val="000000"/>
                <w:szCs w:val="24"/>
              </w:rPr>
            </w:pPr>
          </w:p>
          <w:p w14:paraId="12B63E35" w14:textId="77777777" w:rsidR="00C33991" w:rsidRPr="00A016F2" w:rsidRDefault="00C33991" w:rsidP="0089442A">
            <w:pPr>
              <w:suppressAutoHyphens/>
              <w:ind w:right="368"/>
              <w:rPr>
                <w:b/>
                <w:szCs w:val="24"/>
              </w:rPr>
            </w:pPr>
          </w:p>
          <w:p w14:paraId="747D25DB" w14:textId="77777777" w:rsidR="00C33991" w:rsidRPr="00A016F2" w:rsidRDefault="00C33991" w:rsidP="0089442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00224204" w14:textId="77777777" w:rsidR="00C33991" w:rsidRPr="00A016F2" w:rsidRDefault="00C33991" w:rsidP="0089442A">
            <w:pPr>
              <w:tabs>
                <w:tab w:val="left" w:pos="2625"/>
              </w:tabs>
              <w:suppressAutoHyphens/>
              <w:ind w:right="368"/>
              <w:rPr>
                <w:i/>
                <w:szCs w:val="24"/>
              </w:rPr>
            </w:pPr>
            <w:r w:rsidRPr="00A016F2">
              <w:rPr>
                <w:b/>
                <w:i/>
                <w:szCs w:val="24"/>
              </w:rPr>
              <w:t>pareigos</w:t>
            </w:r>
            <w:r w:rsidRPr="00A016F2">
              <w:rPr>
                <w:i/>
                <w:szCs w:val="24"/>
              </w:rPr>
              <w:t xml:space="preserve">      </w:t>
            </w:r>
          </w:p>
          <w:p w14:paraId="3D4B45E1" w14:textId="77777777" w:rsidR="00C33991" w:rsidRDefault="00C33991" w:rsidP="0089442A">
            <w:pPr>
              <w:suppressAutoHyphens/>
              <w:ind w:right="368"/>
              <w:rPr>
                <w:szCs w:val="24"/>
              </w:rPr>
            </w:pPr>
          </w:p>
          <w:p w14:paraId="0BC4ABF3" w14:textId="77777777" w:rsidR="00C33991" w:rsidRPr="00A016F2" w:rsidRDefault="00C33991" w:rsidP="0089442A">
            <w:pPr>
              <w:suppressAutoHyphens/>
              <w:ind w:right="368"/>
              <w:rPr>
                <w:iCs/>
                <w:szCs w:val="24"/>
              </w:rPr>
            </w:pPr>
            <w:r w:rsidRPr="00A016F2">
              <w:rPr>
                <w:b/>
                <w:i/>
                <w:szCs w:val="24"/>
              </w:rPr>
              <w:t>vardas pavardė</w:t>
            </w:r>
          </w:p>
        </w:tc>
      </w:tr>
    </w:tbl>
    <w:p w14:paraId="4A351294" w14:textId="77777777" w:rsidR="00C33991" w:rsidRPr="005B3579" w:rsidRDefault="00C33991" w:rsidP="00C33991">
      <w:pPr>
        <w:rPr>
          <w:szCs w:val="24"/>
        </w:rPr>
      </w:pPr>
    </w:p>
    <w:p w14:paraId="71169CD7" w14:textId="77777777" w:rsidR="00C33991" w:rsidRPr="005B3579" w:rsidRDefault="00C33991" w:rsidP="00C33991">
      <w:pPr>
        <w:rPr>
          <w:szCs w:val="24"/>
        </w:rPr>
      </w:pPr>
    </w:p>
    <w:p w14:paraId="0B8BE596" w14:textId="77777777" w:rsidR="00C33991" w:rsidRPr="005B3579" w:rsidRDefault="00C33991" w:rsidP="00C33991">
      <w:pPr>
        <w:spacing w:after="160" w:line="259" w:lineRule="auto"/>
        <w:jc w:val="right"/>
        <w:rPr>
          <w:szCs w:val="24"/>
        </w:rPr>
      </w:pPr>
      <w:r w:rsidRPr="005B3579">
        <w:rPr>
          <w:szCs w:val="24"/>
        </w:rPr>
        <w:br w:type="page"/>
      </w:r>
    </w:p>
    <w:p w14:paraId="10F35A2D" w14:textId="77777777" w:rsidR="00C33991" w:rsidRPr="009A3DA1" w:rsidRDefault="00C33991" w:rsidP="00C33991">
      <w:pPr>
        <w:suppressAutoHyphens/>
        <w:jc w:val="right"/>
        <w:rPr>
          <w:szCs w:val="24"/>
        </w:rPr>
      </w:pPr>
      <w:r w:rsidRPr="009A3DA1">
        <w:rPr>
          <w:szCs w:val="24"/>
        </w:rPr>
        <w:lastRenderedPageBreak/>
        <w:t>20... m.                           d.</w:t>
      </w:r>
    </w:p>
    <w:p w14:paraId="62D72A0A" w14:textId="77777777" w:rsidR="00C33991" w:rsidRPr="009A3DA1" w:rsidRDefault="00C33991" w:rsidP="00C33991">
      <w:pPr>
        <w:suppressAutoHyphens/>
        <w:jc w:val="right"/>
        <w:rPr>
          <w:szCs w:val="24"/>
        </w:rPr>
      </w:pPr>
      <w:r w:rsidRPr="009A3DA1">
        <w:rPr>
          <w:szCs w:val="24"/>
        </w:rPr>
        <w:t xml:space="preserve">Sutarties Nr.:      </w:t>
      </w:r>
      <w:r>
        <w:rPr>
          <w:szCs w:val="24"/>
        </w:rPr>
        <w:t>2</w:t>
      </w:r>
      <w:r w:rsidRPr="009A3DA1">
        <w:rPr>
          <w:szCs w:val="24"/>
        </w:rPr>
        <w:t xml:space="preserve"> priedas</w:t>
      </w:r>
    </w:p>
    <w:p w14:paraId="7374BC96" w14:textId="77777777" w:rsidR="00C33991" w:rsidRPr="00A016F2" w:rsidRDefault="00C33991" w:rsidP="00C33991">
      <w:pPr>
        <w:ind w:left="3888" w:firstLine="1296"/>
        <w:jc w:val="center"/>
        <w:rPr>
          <w:szCs w:val="24"/>
        </w:rPr>
      </w:pPr>
    </w:p>
    <w:p w14:paraId="6073C977" w14:textId="77777777" w:rsidR="00C33991" w:rsidRDefault="00C33991" w:rsidP="00C33991">
      <w:pPr>
        <w:tabs>
          <w:tab w:val="left" w:pos="851"/>
          <w:tab w:val="left" w:pos="7036"/>
        </w:tabs>
        <w:spacing w:line="300" w:lineRule="exact"/>
        <w:ind w:left="284" w:right="85"/>
        <w:contextualSpacing/>
        <w:jc w:val="center"/>
        <w:rPr>
          <w:b/>
          <w:szCs w:val="24"/>
        </w:rPr>
      </w:pPr>
    </w:p>
    <w:p w14:paraId="5504C78D" w14:textId="77777777" w:rsidR="00C33991" w:rsidRPr="005B3579" w:rsidRDefault="00C33991" w:rsidP="00C33991">
      <w:pPr>
        <w:tabs>
          <w:tab w:val="left" w:pos="851"/>
          <w:tab w:val="left" w:pos="7036"/>
        </w:tabs>
        <w:spacing w:line="300" w:lineRule="exact"/>
        <w:ind w:left="284" w:right="85"/>
        <w:contextualSpacing/>
        <w:jc w:val="center"/>
        <w:rPr>
          <w:b/>
          <w:szCs w:val="24"/>
        </w:rPr>
      </w:pPr>
      <w:r w:rsidRPr="005B3579">
        <w:rPr>
          <w:b/>
          <w:szCs w:val="24"/>
        </w:rPr>
        <w:t>SPECIALIŲ ŽENKLŲ (HOLOGRAMŲ) SPAUSDINIMO</w:t>
      </w:r>
      <w:r w:rsidRPr="005B3579">
        <w:rPr>
          <w:b/>
          <w:color w:val="000000"/>
          <w:szCs w:val="24"/>
        </w:rPr>
        <w:t xml:space="preserve"> PASLAUGŲ PIRKIMO T</w:t>
      </w:r>
      <w:r w:rsidRPr="005B3579">
        <w:rPr>
          <w:b/>
          <w:szCs w:val="24"/>
        </w:rPr>
        <w:t>ECHNINĖ SPECIFIKACIJA</w:t>
      </w:r>
    </w:p>
    <w:p w14:paraId="33684696" w14:textId="77777777" w:rsidR="00C33991" w:rsidRPr="005B3579" w:rsidRDefault="00C33991" w:rsidP="00C33991">
      <w:pPr>
        <w:tabs>
          <w:tab w:val="left" w:pos="851"/>
          <w:tab w:val="left" w:pos="7036"/>
        </w:tabs>
        <w:spacing w:line="300" w:lineRule="exact"/>
        <w:ind w:left="284" w:right="85"/>
        <w:contextualSpacing/>
        <w:jc w:val="center"/>
        <w:rPr>
          <w:b/>
          <w:szCs w:val="24"/>
        </w:rPr>
      </w:pPr>
    </w:p>
    <w:p w14:paraId="4268C494" w14:textId="77777777" w:rsidR="00C33991" w:rsidRDefault="00C33991" w:rsidP="00C33991">
      <w:pPr>
        <w:rPr>
          <w:b/>
          <w:bCs/>
          <w:szCs w:val="24"/>
        </w:rPr>
      </w:pPr>
    </w:p>
    <w:p w14:paraId="484A44AC" w14:textId="77777777" w:rsidR="00C33991" w:rsidRPr="005B3579" w:rsidRDefault="00C33991" w:rsidP="00C33991">
      <w:pPr>
        <w:jc w:val="center"/>
        <w:rPr>
          <w:b/>
          <w:bCs/>
          <w:szCs w:val="24"/>
        </w:rPr>
      </w:pPr>
    </w:p>
    <w:p w14:paraId="64394B55" w14:textId="77777777" w:rsidR="00C33991" w:rsidRPr="005B3579" w:rsidRDefault="00C33991" w:rsidP="00C33991">
      <w:pPr>
        <w:jc w:val="center"/>
        <w:rPr>
          <w:b/>
          <w:bCs/>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33991" w:rsidRPr="00A016F2" w14:paraId="4B5781B0" w14:textId="77777777" w:rsidTr="0089442A">
        <w:trPr>
          <w:trHeight w:val="906"/>
        </w:trPr>
        <w:tc>
          <w:tcPr>
            <w:tcW w:w="4813" w:type="dxa"/>
            <w:shd w:val="clear" w:color="auto" w:fill="auto"/>
            <w:tcMar>
              <w:top w:w="0" w:type="dxa"/>
              <w:left w:w="108" w:type="dxa"/>
              <w:bottom w:w="0" w:type="dxa"/>
              <w:right w:w="108" w:type="dxa"/>
            </w:tcMar>
          </w:tcPr>
          <w:p w14:paraId="050BD559" w14:textId="77777777" w:rsidR="00C33991" w:rsidRPr="00A016F2" w:rsidRDefault="00C33991" w:rsidP="0089442A">
            <w:pPr>
              <w:suppressAutoHyphens/>
              <w:ind w:right="368"/>
              <w:rPr>
                <w:b/>
                <w:szCs w:val="24"/>
              </w:rPr>
            </w:pPr>
            <w:r w:rsidRPr="00A016F2">
              <w:rPr>
                <w:b/>
                <w:szCs w:val="24"/>
              </w:rPr>
              <w:t>Paslaugų gavėjas:</w:t>
            </w:r>
          </w:p>
          <w:p w14:paraId="3204662A" w14:textId="77777777" w:rsidR="00C33991" w:rsidRPr="00A016F2" w:rsidRDefault="00C33991" w:rsidP="0089442A">
            <w:pPr>
              <w:suppressAutoHyphens/>
              <w:ind w:right="368"/>
              <w:rPr>
                <w:szCs w:val="24"/>
              </w:rPr>
            </w:pPr>
            <w:r w:rsidRPr="00A016F2">
              <w:rPr>
                <w:szCs w:val="24"/>
              </w:rPr>
              <w:t>Lietuvos Respublikos vyriausioji rinkimų komisija</w:t>
            </w:r>
          </w:p>
        </w:tc>
        <w:tc>
          <w:tcPr>
            <w:tcW w:w="346" w:type="dxa"/>
            <w:shd w:val="clear" w:color="auto" w:fill="auto"/>
            <w:tcMar>
              <w:top w:w="0" w:type="dxa"/>
              <w:left w:w="108" w:type="dxa"/>
              <w:bottom w:w="0" w:type="dxa"/>
              <w:right w:w="108" w:type="dxa"/>
            </w:tcMar>
          </w:tcPr>
          <w:p w14:paraId="6DD020E3" w14:textId="77777777" w:rsidR="00C33991" w:rsidRPr="00A016F2" w:rsidRDefault="00C33991" w:rsidP="0089442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648A972E" w14:textId="77777777" w:rsidR="00C33991" w:rsidRPr="00A016F2" w:rsidRDefault="00C33991" w:rsidP="0089442A">
            <w:pPr>
              <w:suppressAutoHyphens/>
              <w:ind w:right="368"/>
              <w:rPr>
                <w:b/>
                <w:szCs w:val="24"/>
              </w:rPr>
            </w:pPr>
            <w:r w:rsidRPr="00A016F2">
              <w:rPr>
                <w:b/>
                <w:szCs w:val="24"/>
              </w:rPr>
              <w:t>Paslaugų teikėjas:</w:t>
            </w:r>
          </w:p>
          <w:p w14:paraId="33D69D26" w14:textId="77777777" w:rsidR="00C33991" w:rsidRPr="00A016F2" w:rsidRDefault="00C33991" w:rsidP="0089442A">
            <w:pPr>
              <w:suppressAutoHyphens/>
              <w:ind w:right="368"/>
              <w:rPr>
                <w:i/>
                <w:szCs w:val="24"/>
              </w:rPr>
            </w:pPr>
            <w:r w:rsidRPr="00A016F2">
              <w:rPr>
                <w:i/>
                <w:szCs w:val="24"/>
              </w:rPr>
              <w:t>pavadinimas</w:t>
            </w:r>
          </w:p>
        </w:tc>
      </w:tr>
      <w:tr w:rsidR="00C33991" w:rsidRPr="00A016F2" w14:paraId="5CE0EAF5" w14:textId="77777777" w:rsidTr="0089442A">
        <w:trPr>
          <w:trHeight w:val="864"/>
        </w:trPr>
        <w:tc>
          <w:tcPr>
            <w:tcW w:w="4813" w:type="dxa"/>
            <w:shd w:val="clear" w:color="auto" w:fill="auto"/>
            <w:tcMar>
              <w:top w:w="0" w:type="dxa"/>
              <w:left w:w="108" w:type="dxa"/>
              <w:bottom w:w="0" w:type="dxa"/>
              <w:right w:w="108" w:type="dxa"/>
            </w:tcMar>
          </w:tcPr>
          <w:p w14:paraId="77171054" w14:textId="77777777" w:rsidR="00C33991" w:rsidRPr="00A016F2" w:rsidRDefault="00C33991" w:rsidP="0089442A">
            <w:pPr>
              <w:tabs>
                <w:tab w:val="left" w:pos="2625"/>
              </w:tabs>
              <w:suppressAutoHyphens/>
              <w:ind w:right="368"/>
              <w:rPr>
                <w:szCs w:val="24"/>
              </w:rPr>
            </w:pPr>
            <w:r w:rsidRPr="00A016F2">
              <w:rPr>
                <w:b/>
                <w:iCs/>
                <w:szCs w:val="24"/>
              </w:rPr>
              <w:t>Komisijos pirmininkė</w:t>
            </w:r>
          </w:p>
          <w:p w14:paraId="4ADA6D16" w14:textId="77777777" w:rsidR="00C33991" w:rsidRPr="00A016F2" w:rsidRDefault="00C33991" w:rsidP="0089442A">
            <w:pPr>
              <w:tabs>
                <w:tab w:val="left" w:pos="2625"/>
              </w:tabs>
              <w:suppressAutoHyphens/>
              <w:ind w:right="368"/>
              <w:rPr>
                <w:iCs/>
                <w:szCs w:val="24"/>
              </w:rPr>
            </w:pPr>
            <w:r w:rsidRPr="00A016F2">
              <w:rPr>
                <w:iCs/>
                <w:szCs w:val="24"/>
              </w:rPr>
              <w:t xml:space="preserve">                                 </w:t>
            </w:r>
          </w:p>
          <w:p w14:paraId="3897C786" w14:textId="77777777" w:rsidR="00C33991" w:rsidRPr="00A016F2" w:rsidRDefault="00C33991" w:rsidP="0089442A">
            <w:pPr>
              <w:keepNext/>
              <w:tabs>
                <w:tab w:val="left" w:pos="1872"/>
                <w:tab w:val="left" w:pos="4820"/>
                <w:tab w:val="left" w:pos="4962"/>
              </w:tabs>
              <w:suppressAutoHyphens/>
              <w:ind w:right="368"/>
              <w:outlineLvl w:val="5"/>
              <w:rPr>
                <w:b/>
                <w:szCs w:val="24"/>
                <w:lang w:eastAsia="lt-LT"/>
              </w:rPr>
            </w:pPr>
            <w:r w:rsidRPr="00A016F2">
              <w:rPr>
                <w:b/>
                <w:iCs/>
                <w:szCs w:val="24"/>
                <w:lang w:eastAsia="lt-LT"/>
              </w:rPr>
              <w:t>Lina Petronienė</w:t>
            </w:r>
          </w:p>
        </w:tc>
        <w:tc>
          <w:tcPr>
            <w:tcW w:w="346" w:type="dxa"/>
            <w:shd w:val="clear" w:color="auto" w:fill="auto"/>
            <w:tcMar>
              <w:top w:w="0" w:type="dxa"/>
              <w:left w:w="108" w:type="dxa"/>
              <w:bottom w:w="0" w:type="dxa"/>
              <w:right w:w="108" w:type="dxa"/>
            </w:tcMar>
          </w:tcPr>
          <w:p w14:paraId="31CE340D" w14:textId="77777777" w:rsidR="00C33991" w:rsidRPr="00A016F2" w:rsidRDefault="00C33991" w:rsidP="0089442A">
            <w:pPr>
              <w:suppressAutoHyphens/>
              <w:ind w:right="368"/>
              <w:rPr>
                <w:b/>
                <w:bCs/>
                <w:color w:val="000000"/>
                <w:szCs w:val="24"/>
              </w:rPr>
            </w:pPr>
          </w:p>
          <w:p w14:paraId="4EAF9E6E" w14:textId="77777777" w:rsidR="00C33991" w:rsidRPr="00A016F2" w:rsidRDefault="00C33991" w:rsidP="0089442A">
            <w:pPr>
              <w:suppressAutoHyphens/>
              <w:ind w:right="368"/>
              <w:rPr>
                <w:b/>
                <w:szCs w:val="24"/>
              </w:rPr>
            </w:pPr>
          </w:p>
          <w:p w14:paraId="425DB548" w14:textId="77777777" w:rsidR="00C33991" w:rsidRPr="00A016F2" w:rsidRDefault="00C33991" w:rsidP="0089442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20006466" w14:textId="77777777" w:rsidR="00C33991" w:rsidRPr="00A016F2" w:rsidRDefault="00C33991" w:rsidP="0089442A">
            <w:pPr>
              <w:tabs>
                <w:tab w:val="left" w:pos="2625"/>
              </w:tabs>
              <w:suppressAutoHyphens/>
              <w:ind w:right="368"/>
              <w:rPr>
                <w:i/>
                <w:szCs w:val="24"/>
              </w:rPr>
            </w:pPr>
            <w:r w:rsidRPr="00A016F2">
              <w:rPr>
                <w:b/>
                <w:i/>
                <w:szCs w:val="24"/>
              </w:rPr>
              <w:t>pareigos</w:t>
            </w:r>
            <w:r w:rsidRPr="00A016F2">
              <w:rPr>
                <w:i/>
                <w:szCs w:val="24"/>
              </w:rPr>
              <w:t xml:space="preserve">      </w:t>
            </w:r>
          </w:p>
          <w:p w14:paraId="4A185D58" w14:textId="77777777" w:rsidR="00C33991" w:rsidRPr="00A016F2" w:rsidRDefault="00C33991" w:rsidP="0089442A">
            <w:pPr>
              <w:tabs>
                <w:tab w:val="left" w:pos="2625"/>
              </w:tabs>
              <w:suppressAutoHyphens/>
              <w:ind w:right="368"/>
              <w:rPr>
                <w:i/>
                <w:szCs w:val="24"/>
              </w:rPr>
            </w:pPr>
            <w:r w:rsidRPr="00A016F2">
              <w:rPr>
                <w:szCs w:val="24"/>
              </w:rPr>
              <w:t xml:space="preserve">                                 </w:t>
            </w:r>
          </w:p>
          <w:p w14:paraId="23C1CCF7" w14:textId="77777777" w:rsidR="00C33991" w:rsidRPr="00A016F2" w:rsidRDefault="00C33991" w:rsidP="0089442A">
            <w:pPr>
              <w:suppressAutoHyphens/>
              <w:ind w:right="368"/>
              <w:rPr>
                <w:iCs/>
                <w:szCs w:val="24"/>
              </w:rPr>
            </w:pPr>
            <w:r w:rsidRPr="00A016F2">
              <w:rPr>
                <w:b/>
                <w:i/>
                <w:szCs w:val="24"/>
              </w:rPr>
              <w:t>vardas pavardė</w:t>
            </w:r>
          </w:p>
        </w:tc>
      </w:tr>
    </w:tbl>
    <w:p w14:paraId="3BA2A0EE" w14:textId="77777777" w:rsidR="00C33991" w:rsidRPr="005B3579" w:rsidRDefault="00C33991" w:rsidP="00C33991">
      <w:pPr>
        <w:jc w:val="center"/>
        <w:rPr>
          <w:b/>
          <w:bCs/>
          <w:szCs w:val="24"/>
        </w:rPr>
      </w:pPr>
    </w:p>
    <w:p w14:paraId="6904A1D3" w14:textId="77777777" w:rsidR="00C33991" w:rsidRPr="005B3579" w:rsidRDefault="00C33991" w:rsidP="00C33991">
      <w:pPr>
        <w:jc w:val="center"/>
        <w:rPr>
          <w:b/>
          <w:bCs/>
          <w:szCs w:val="24"/>
        </w:rPr>
      </w:pPr>
    </w:p>
    <w:p w14:paraId="71C113E9" w14:textId="77777777" w:rsidR="00C33991" w:rsidRPr="005B3579" w:rsidRDefault="00C33991" w:rsidP="00C33991">
      <w:pPr>
        <w:jc w:val="center"/>
        <w:rPr>
          <w:b/>
          <w:bCs/>
          <w:szCs w:val="24"/>
        </w:rPr>
      </w:pPr>
    </w:p>
    <w:p w14:paraId="1725BFF1" w14:textId="77777777" w:rsidR="00C33991" w:rsidRDefault="00C33991" w:rsidP="00C33991">
      <w:pPr>
        <w:spacing w:after="160" w:line="259" w:lineRule="auto"/>
        <w:rPr>
          <w:szCs w:val="24"/>
        </w:rPr>
      </w:pPr>
      <w:r>
        <w:rPr>
          <w:szCs w:val="24"/>
        </w:rPr>
        <w:br w:type="page"/>
      </w:r>
    </w:p>
    <w:p w14:paraId="1E41426A" w14:textId="77777777" w:rsidR="00C33991" w:rsidRPr="009A3DA1" w:rsidRDefault="00C33991" w:rsidP="00C33991">
      <w:pPr>
        <w:suppressAutoHyphens/>
        <w:jc w:val="right"/>
        <w:rPr>
          <w:szCs w:val="24"/>
        </w:rPr>
      </w:pPr>
      <w:r w:rsidRPr="009A3DA1">
        <w:rPr>
          <w:szCs w:val="24"/>
        </w:rPr>
        <w:lastRenderedPageBreak/>
        <w:t>20... m.                           d.</w:t>
      </w:r>
    </w:p>
    <w:p w14:paraId="489DA962" w14:textId="77777777" w:rsidR="00C33991" w:rsidRPr="009A3DA1" w:rsidRDefault="00C33991" w:rsidP="00C33991">
      <w:pPr>
        <w:suppressAutoHyphens/>
        <w:jc w:val="right"/>
        <w:rPr>
          <w:szCs w:val="24"/>
        </w:rPr>
      </w:pPr>
      <w:r w:rsidRPr="009A3DA1">
        <w:rPr>
          <w:szCs w:val="24"/>
        </w:rPr>
        <w:t xml:space="preserve">Sutarties Nr.:      </w:t>
      </w:r>
      <w:r>
        <w:rPr>
          <w:szCs w:val="24"/>
        </w:rPr>
        <w:t>3</w:t>
      </w:r>
      <w:r w:rsidRPr="009A3DA1">
        <w:rPr>
          <w:szCs w:val="24"/>
        </w:rPr>
        <w:t xml:space="preserve"> priedas</w:t>
      </w:r>
    </w:p>
    <w:p w14:paraId="6377FC60" w14:textId="77777777" w:rsidR="00C33991" w:rsidRPr="005B3579" w:rsidRDefault="00C33991" w:rsidP="00C33991">
      <w:pPr>
        <w:ind w:left="3888" w:firstLine="1296"/>
        <w:jc w:val="center"/>
        <w:rPr>
          <w:szCs w:val="24"/>
        </w:rPr>
      </w:pPr>
    </w:p>
    <w:p w14:paraId="0D19DEAC" w14:textId="77777777" w:rsidR="00C33991" w:rsidRPr="005B3579" w:rsidRDefault="00C33991" w:rsidP="00C33991">
      <w:pPr>
        <w:jc w:val="right"/>
        <w:rPr>
          <w:szCs w:val="24"/>
        </w:rPr>
      </w:pPr>
    </w:p>
    <w:p w14:paraId="34802043" w14:textId="77777777" w:rsidR="00C33991" w:rsidRDefault="00C33991" w:rsidP="00C33991">
      <w:pPr>
        <w:jc w:val="center"/>
        <w:rPr>
          <w:b/>
          <w:bCs/>
          <w:szCs w:val="24"/>
        </w:rPr>
      </w:pPr>
      <w:r w:rsidRPr="005B3579">
        <w:rPr>
          <w:b/>
          <w:bCs/>
          <w:szCs w:val="24"/>
        </w:rPr>
        <w:t>SPECIALISTAI</w:t>
      </w:r>
    </w:p>
    <w:p w14:paraId="32627186" w14:textId="77777777" w:rsidR="00C33991" w:rsidRDefault="00C33991" w:rsidP="00C33991">
      <w:pPr>
        <w:jc w:val="center"/>
        <w:rPr>
          <w:b/>
          <w:bCs/>
          <w:szCs w:val="24"/>
        </w:rPr>
      </w:pPr>
    </w:p>
    <w:p w14:paraId="05A9EA97" w14:textId="77777777" w:rsidR="00C33991" w:rsidRDefault="00C33991" w:rsidP="00C33991">
      <w:pPr>
        <w:jc w:val="center"/>
        <w:rPr>
          <w:b/>
          <w:bCs/>
          <w:szCs w:val="24"/>
        </w:rPr>
      </w:pPr>
    </w:p>
    <w:p w14:paraId="62994C37" w14:textId="77777777" w:rsidR="00C33991" w:rsidRDefault="00C33991" w:rsidP="00C33991">
      <w:pPr>
        <w:jc w:val="center"/>
        <w:rPr>
          <w:b/>
          <w:bCs/>
          <w:szCs w:val="24"/>
        </w:rPr>
      </w:pPr>
    </w:p>
    <w:p w14:paraId="2E0DBE03" w14:textId="77777777" w:rsidR="00C33991" w:rsidRDefault="00C33991" w:rsidP="00C33991">
      <w:pPr>
        <w:jc w:val="center"/>
        <w:rPr>
          <w:b/>
          <w:bCs/>
          <w:szCs w:val="24"/>
        </w:rPr>
      </w:pPr>
    </w:p>
    <w:p w14:paraId="603F3F5F" w14:textId="77777777" w:rsidR="00C33991" w:rsidRPr="005B3579" w:rsidRDefault="00C33991" w:rsidP="00C33991">
      <w:pPr>
        <w:jc w:val="center"/>
        <w:rPr>
          <w:b/>
          <w:bCs/>
          <w:szCs w:val="24"/>
        </w:rPr>
      </w:pPr>
    </w:p>
    <w:p w14:paraId="756F07E2" w14:textId="77777777" w:rsidR="00C33991" w:rsidRPr="005B3579" w:rsidRDefault="00C33991" w:rsidP="00C33991">
      <w:pPr>
        <w:jc w:val="center"/>
        <w:rPr>
          <w:b/>
          <w:bCs/>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33991" w:rsidRPr="003C2671" w14:paraId="57BE2000" w14:textId="77777777" w:rsidTr="0089442A">
        <w:trPr>
          <w:trHeight w:val="906"/>
        </w:trPr>
        <w:tc>
          <w:tcPr>
            <w:tcW w:w="4813" w:type="dxa"/>
            <w:shd w:val="clear" w:color="auto" w:fill="auto"/>
            <w:tcMar>
              <w:top w:w="0" w:type="dxa"/>
              <w:left w:w="108" w:type="dxa"/>
              <w:bottom w:w="0" w:type="dxa"/>
              <w:right w:w="108" w:type="dxa"/>
            </w:tcMar>
          </w:tcPr>
          <w:p w14:paraId="3F8E6A47" w14:textId="77777777" w:rsidR="00C33991" w:rsidRPr="003C2671" w:rsidRDefault="00C33991" w:rsidP="0089442A">
            <w:pPr>
              <w:suppressAutoHyphens/>
              <w:ind w:right="368"/>
              <w:rPr>
                <w:b/>
                <w:szCs w:val="24"/>
              </w:rPr>
            </w:pPr>
            <w:r w:rsidRPr="003C2671">
              <w:rPr>
                <w:b/>
                <w:szCs w:val="24"/>
              </w:rPr>
              <w:t>Paslaugų gavėjas:</w:t>
            </w:r>
          </w:p>
          <w:p w14:paraId="55900553" w14:textId="77777777" w:rsidR="00C33991" w:rsidRPr="003C2671" w:rsidRDefault="00C33991" w:rsidP="0089442A">
            <w:pPr>
              <w:suppressAutoHyphens/>
              <w:ind w:right="368"/>
              <w:rPr>
                <w:szCs w:val="24"/>
              </w:rPr>
            </w:pPr>
            <w:r w:rsidRPr="003C2671">
              <w:rPr>
                <w:szCs w:val="24"/>
              </w:rPr>
              <w:t>Lietuvos Respublikos vyriausioji rinkimų komisija</w:t>
            </w:r>
          </w:p>
        </w:tc>
        <w:tc>
          <w:tcPr>
            <w:tcW w:w="346" w:type="dxa"/>
            <w:shd w:val="clear" w:color="auto" w:fill="auto"/>
            <w:tcMar>
              <w:top w:w="0" w:type="dxa"/>
              <w:left w:w="108" w:type="dxa"/>
              <w:bottom w:w="0" w:type="dxa"/>
              <w:right w:w="108" w:type="dxa"/>
            </w:tcMar>
          </w:tcPr>
          <w:p w14:paraId="112931B3" w14:textId="77777777" w:rsidR="00C33991" w:rsidRPr="003C2671" w:rsidRDefault="00C33991" w:rsidP="0089442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74644CC2" w14:textId="77777777" w:rsidR="00C33991" w:rsidRPr="003C2671" w:rsidRDefault="00C33991" w:rsidP="0089442A">
            <w:pPr>
              <w:suppressAutoHyphens/>
              <w:ind w:right="368"/>
              <w:rPr>
                <w:b/>
                <w:szCs w:val="24"/>
              </w:rPr>
            </w:pPr>
            <w:r w:rsidRPr="003C2671">
              <w:rPr>
                <w:b/>
                <w:szCs w:val="24"/>
              </w:rPr>
              <w:t>Paslaugų teikėjas:</w:t>
            </w:r>
          </w:p>
          <w:p w14:paraId="46E1992D" w14:textId="77777777" w:rsidR="00C33991" w:rsidRPr="003C2671" w:rsidRDefault="00C33991" w:rsidP="0089442A">
            <w:pPr>
              <w:suppressAutoHyphens/>
              <w:ind w:right="368"/>
              <w:rPr>
                <w:i/>
                <w:szCs w:val="24"/>
              </w:rPr>
            </w:pPr>
            <w:r w:rsidRPr="003C2671">
              <w:rPr>
                <w:i/>
                <w:szCs w:val="24"/>
              </w:rPr>
              <w:t>pavadinimas</w:t>
            </w:r>
          </w:p>
        </w:tc>
      </w:tr>
      <w:tr w:rsidR="00C33991" w:rsidRPr="003C2671" w14:paraId="1CFCE12F" w14:textId="77777777" w:rsidTr="0089442A">
        <w:trPr>
          <w:trHeight w:val="864"/>
        </w:trPr>
        <w:tc>
          <w:tcPr>
            <w:tcW w:w="4813" w:type="dxa"/>
            <w:shd w:val="clear" w:color="auto" w:fill="auto"/>
            <w:tcMar>
              <w:top w:w="0" w:type="dxa"/>
              <w:left w:w="108" w:type="dxa"/>
              <w:bottom w:w="0" w:type="dxa"/>
              <w:right w:w="108" w:type="dxa"/>
            </w:tcMar>
          </w:tcPr>
          <w:p w14:paraId="33DE72DF" w14:textId="77777777" w:rsidR="00C33991" w:rsidRPr="003C2671" w:rsidRDefault="00C33991" w:rsidP="0089442A">
            <w:pPr>
              <w:tabs>
                <w:tab w:val="left" w:pos="2625"/>
              </w:tabs>
              <w:suppressAutoHyphens/>
              <w:ind w:right="368"/>
              <w:rPr>
                <w:szCs w:val="24"/>
              </w:rPr>
            </w:pPr>
            <w:r w:rsidRPr="003C2671">
              <w:rPr>
                <w:b/>
                <w:iCs/>
                <w:szCs w:val="24"/>
              </w:rPr>
              <w:t>Komisijos pirmininkė</w:t>
            </w:r>
          </w:p>
          <w:p w14:paraId="77E9AACD" w14:textId="77777777" w:rsidR="00C33991" w:rsidRPr="003C2671" w:rsidRDefault="00C33991" w:rsidP="0089442A">
            <w:pPr>
              <w:tabs>
                <w:tab w:val="left" w:pos="2625"/>
              </w:tabs>
              <w:suppressAutoHyphens/>
              <w:ind w:right="368"/>
              <w:rPr>
                <w:iCs/>
                <w:szCs w:val="24"/>
              </w:rPr>
            </w:pPr>
            <w:r w:rsidRPr="003C2671">
              <w:rPr>
                <w:iCs/>
                <w:szCs w:val="24"/>
              </w:rPr>
              <w:t xml:space="preserve">                                 </w:t>
            </w:r>
          </w:p>
          <w:p w14:paraId="5A4A79D9" w14:textId="77777777" w:rsidR="00C33991" w:rsidRPr="003C2671" w:rsidRDefault="00C33991" w:rsidP="0089442A">
            <w:pPr>
              <w:keepNext/>
              <w:tabs>
                <w:tab w:val="left" w:pos="1872"/>
                <w:tab w:val="left" w:pos="4820"/>
                <w:tab w:val="left" w:pos="4962"/>
              </w:tabs>
              <w:suppressAutoHyphens/>
              <w:ind w:right="368"/>
              <w:outlineLvl w:val="5"/>
              <w:rPr>
                <w:b/>
                <w:szCs w:val="24"/>
                <w:lang w:eastAsia="lt-LT"/>
              </w:rPr>
            </w:pPr>
            <w:r w:rsidRPr="003C2671">
              <w:rPr>
                <w:b/>
                <w:iCs/>
                <w:szCs w:val="24"/>
                <w:lang w:eastAsia="lt-LT"/>
              </w:rPr>
              <w:t>Lina Petronienė</w:t>
            </w:r>
          </w:p>
        </w:tc>
        <w:tc>
          <w:tcPr>
            <w:tcW w:w="346" w:type="dxa"/>
            <w:shd w:val="clear" w:color="auto" w:fill="auto"/>
            <w:tcMar>
              <w:top w:w="0" w:type="dxa"/>
              <w:left w:w="108" w:type="dxa"/>
              <w:bottom w:w="0" w:type="dxa"/>
              <w:right w:w="108" w:type="dxa"/>
            </w:tcMar>
          </w:tcPr>
          <w:p w14:paraId="763171F0" w14:textId="77777777" w:rsidR="00C33991" w:rsidRPr="003C2671" w:rsidRDefault="00C33991" w:rsidP="0089442A">
            <w:pPr>
              <w:suppressAutoHyphens/>
              <w:ind w:right="368"/>
              <w:rPr>
                <w:b/>
                <w:bCs/>
                <w:color w:val="000000"/>
                <w:szCs w:val="24"/>
              </w:rPr>
            </w:pPr>
          </w:p>
          <w:p w14:paraId="61ED0AE8" w14:textId="77777777" w:rsidR="00C33991" w:rsidRPr="003C2671" w:rsidRDefault="00C33991" w:rsidP="0089442A">
            <w:pPr>
              <w:suppressAutoHyphens/>
              <w:ind w:right="368"/>
              <w:rPr>
                <w:b/>
                <w:szCs w:val="24"/>
              </w:rPr>
            </w:pPr>
          </w:p>
          <w:p w14:paraId="5DC856E6" w14:textId="77777777" w:rsidR="00C33991" w:rsidRPr="003C2671" w:rsidRDefault="00C33991" w:rsidP="0089442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69BA8F9E" w14:textId="77777777" w:rsidR="00C33991" w:rsidRPr="003C2671" w:rsidRDefault="00C33991" w:rsidP="0089442A">
            <w:pPr>
              <w:tabs>
                <w:tab w:val="left" w:pos="2625"/>
              </w:tabs>
              <w:suppressAutoHyphens/>
              <w:ind w:right="368"/>
              <w:rPr>
                <w:i/>
                <w:szCs w:val="24"/>
              </w:rPr>
            </w:pPr>
            <w:r w:rsidRPr="003C2671">
              <w:rPr>
                <w:b/>
                <w:i/>
                <w:szCs w:val="24"/>
              </w:rPr>
              <w:t>pareigos</w:t>
            </w:r>
            <w:r w:rsidRPr="003C2671">
              <w:rPr>
                <w:i/>
                <w:szCs w:val="24"/>
              </w:rPr>
              <w:t xml:space="preserve">      </w:t>
            </w:r>
          </w:p>
          <w:p w14:paraId="352486FA" w14:textId="77777777" w:rsidR="00C33991" w:rsidRPr="003C2671" w:rsidRDefault="00C33991" w:rsidP="0089442A">
            <w:pPr>
              <w:tabs>
                <w:tab w:val="left" w:pos="2625"/>
              </w:tabs>
              <w:suppressAutoHyphens/>
              <w:ind w:right="368"/>
              <w:rPr>
                <w:i/>
                <w:szCs w:val="24"/>
              </w:rPr>
            </w:pPr>
            <w:r w:rsidRPr="003C2671">
              <w:rPr>
                <w:szCs w:val="24"/>
              </w:rPr>
              <w:t xml:space="preserve">                                 </w:t>
            </w:r>
          </w:p>
          <w:p w14:paraId="555AF1D8" w14:textId="77777777" w:rsidR="00C33991" w:rsidRPr="003C2671" w:rsidRDefault="00C33991" w:rsidP="0089442A">
            <w:pPr>
              <w:suppressAutoHyphens/>
              <w:ind w:right="368"/>
              <w:rPr>
                <w:iCs/>
                <w:szCs w:val="24"/>
              </w:rPr>
            </w:pPr>
            <w:r w:rsidRPr="003C2671">
              <w:rPr>
                <w:b/>
                <w:i/>
                <w:szCs w:val="24"/>
              </w:rPr>
              <w:t>vardas pavardė</w:t>
            </w:r>
          </w:p>
        </w:tc>
      </w:tr>
    </w:tbl>
    <w:p w14:paraId="2C578943" w14:textId="77777777" w:rsidR="00C33991" w:rsidRPr="005B3579" w:rsidRDefault="00C33991" w:rsidP="00C33991">
      <w:pPr>
        <w:jc w:val="center"/>
        <w:rPr>
          <w:b/>
          <w:bCs/>
          <w:szCs w:val="24"/>
        </w:rPr>
      </w:pPr>
    </w:p>
    <w:p w14:paraId="3539AA3B" w14:textId="77777777" w:rsidR="00C33991" w:rsidRDefault="00C33991" w:rsidP="00C33991">
      <w:pPr>
        <w:spacing w:after="160" w:line="259" w:lineRule="auto"/>
        <w:rPr>
          <w:szCs w:val="24"/>
        </w:rPr>
      </w:pPr>
      <w:r>
        <w:rPr>
          <w:szCs w:val="24"/>
        </w:rPr>
        <w:br w:type="page"/>
      </w:r>
    </w:p>
    <w:p w14:paraId="00445994" w14:textId="77777777" w:rsidR="00C33991" w:rsidRPr="003C2671" w:rsidRDefault="00C33991" w:rsidP="00C33991">
      <w:pPr>
        <w:ind w:left="3888" w:firstLine="1296"/>
        <w:jc w:val="right"/>
        <w:rPr>
          <w:szCs w:val="24"/>
        </w:rPr>
      </w:pPr>
      <w:r w:rsidRPr="003C2671">
        <w:rPr>
          <w:szCs w:val="24"/>
        </w:rPr>
        <w:lastRenderedPageBreak/>
        <w:t>20... m.                           d.</w:t>
      </w:r>
    </w:p>
    <w:p w14:paraId="592D2276" w14:textId="77777777" w:rsidR="00C33991" w:rsidRPr="005B3579" w:rsidRDefault="00C33991" w:rsidP="00C33991">
      <w:pPr>
        <w:ind w:left="3888" w:firstLine="1296"/>
        <w:jc w:val="right"/>
        <w:rPr>
          <w:szCs w:val="24"/>
        </w:rPr>
      </w:pPr>
      <w:r w:rsidRPr="003C2671">
        <w:rPr>
          <w:szCs w:val="24"/>
        </w:rPr>
        <w:t xml:space="preserve">Sutarties Nr.:      </w:t>
      </w:r>
      <w:r>
        <w:rPr>
          <w:szCs w:val="24"/>
        </w:rPr>
        <w:t>4</w:t>
      </w:r>
      <w:r w:rsidRPr="003C2671">
        <w:rPr>
          <w:szCs w:val="24"/>
        </w:rPr>
        <w:t xml:space="preserve"> priedas</w:t>
      </w:r>
    </w:p>
    <w:p w14:paraId="338FDC57" w14:textId="77777777" w:rsidR="00C33991" w:rsidRPr="005B3579" w:rsidRDefault="00C33991" w:rsidP="00C33991">
      <w:pPr>
        <w:jc w:val="right"/>
        <w:rPr>
          <w:szCs w:val="24"/>
        </w:rPr>
      </w:pPr>
    </w:p>
    <w:p w14:paraId="3104C4CE" w14:textId="77777777" w:rsidR="00C33991" w:rsidRPr="005B3579" w:rsidRDefault="00C33991" w:rsidP="00C33991">
      <w:pPr>
        <w:jc w:val="center"/>
        <w:rPr>
          <w:b/>
          <w:bCs/>
          <w:szCs w:val="24"/>
          <w:lang w:eastAsia="lt-LT"/>
        </w:rPr>
      </w:pPr>
      <w:r w:rsidRPr="005B3579">
        <w:rPr>
          <w:b/>
          <w:bCs/>
          <w:szCs w:val="24"/>
          <w:lang w:eastAsia="lt-LT"/>
        </w:rPr>
        <w:t>SUBTIEKĖJAI</w:t>
      </w:r>
    </w:p>
    <w:p w14:paraId="1EFEEC74" w14:textId="77777777" w:rsidR="00C33991" w:rsidRPr="005B3579" w:rsidRDefault="00C33991" w:rsidP="00C33991">
      <w:pPr>
        <w:jc w:val="center"/>
        <w:rPr>
          <w:b/>
          <w:bCs/>
          <w:szCs w:val="24"/>
          <w:lang w:eastAsia="lt-LT"/>
        </w:rPr>
      </w:pPr>
    </w:p>
    <w:p w14:paraId="34C1DAE9" w14:textId="77777777" w:rsidR="00C33991" w:rsidRPr="005B3579" w:rsidRDefault="00C33991" w:rsidP="00C33991">
      <w:pPr>
        <w:jc w:val="center"/>
        <w:rPr>
          <w:b/>
          <w:bCs/>
          <w:szCs w:val="24"/>
          <w:lang w:eastAsia="lt-LT"/>
        </w:rPr>
      </w:pP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3241"/>
      </w:tblGrid>
      <w:tr w:rsidR="00C33991" w:rsidRPr="005B3579" w14:paraId="33A774AE" w14:textId="77777777" w:rsidTr="0089442A">
        <w:trPr>
          <w:trHeight w:val="241"/>
        </w:trPr>
        <w:tc>
          <w:tcPr>
            <w:tcW w:w="543" w:type="dxa"/>
          </w:tcPr>
          <w:p w14:paraId="0BF7DC0A" w14:textId="77777777" w:rsidR="00C33991" w:rsidRPr="005B3579" w:rsidRDefault="00C33991" w:rsidP="0089442A">
            <w:pPr>
              <w:spacing w:line="240" w:lineRule="exact"/>
              <w:ind w:left="-27"/>
              <w:jc w:val="center"/>
              <w:rPr>
                <w:b/>
                <w:szCs w:val="24"/>
                <w:lang w:eastAsia="lt-LT"/>
              </w:rPr>
            </w:pPr>
            <w:r w:rsidRPr="005B3579">
              <w:rPr>
                <w:b/>
                <w:szCs w:val="24"/>
                <w:lang w:eastAsia="lt-LT"/>
              </w:rPr>
              <w:t>Eil. Nr.</w:t>
            </w:r>
          </w:p>
        </w:tc>
        <w:tc>
          <w:tcPr>
            <w:tcW w:w="2707" w:type="dxa"/>
          </w:tcPr>
          <w:p w14:paraId="3EC1125F" w14:textId="77777777" w:rsidR="00C33991" w:rsidRPr="005B3579" w:rsidRDefault="00C33991" w:rsidP="0089442A">
            <w:pPr>
              <w:spacing w:line="240" w:lineRule="exact"/>
              <w:ind w:left="-27"/>
              <w:jc w:val="center"/>
              <w:rPr>
                <w:b/>
                <w:szCs w:val="24"/>
                <w:lang w:eastAsia="lt-LT"/>
              </w:rPr>
            </w:pPr>
            <w:r w:rsidRPr="005B3579">
              <w:rPr>
                <w:b/>
                <w:szCs w:val="24"/>
                <w:lang w:eastAsia="lt-LT"/>
              </w:rPr>
              <w:t>Pavadinimas, kontaktai</w:t>
            </w:r>
          </w:p>
        </w:tc>
        <w:tc>
          <w:tcPr>
            <w:tcW w:w="3121" w:type="dxa"/>
          </w:tcPr>
          <w:p w14:paraId="0FEA9CD5" w14:textId="77777777" w:rsidR="00C33991" w:rsidRPr="005B3579" w:rsidRDefault="00C33991" w:rsidP="0089442A">
            <w:pPr>
              <w:spacing w:line="240" w:lineRule="exact"/>
              <w:ind w:left="-27"/>
              <w:jc w:val="center"/>
              <w:rPr>
                <w:b/>
                <w:szCs w:val="24"/>
                <w:lang w:eastAsia="lt-LT"/>
              </w:rPr>
            </w:pPr>
            <w:r w:rsidRPr="005B3579">
              <w:rPr>
                <w:b/>
                <w:szCs w:val="24"/>
                <w:lang w:eastAsia="lt-LT"/>
              </w:rPr>
              <w:t>Kontaktai</w:t>
            </w:r>
          </w:p>
        </w:tc>
        <w:tc>
          <w:tcPr>
            <w:tcW w:w="3241" w:type="dxa"/>
          </w:tcPr>
          <w:p w14:paraId="368F5472" w14:textId="77777777" w:rsidR="00C33991" w:rsidRPr="005B3579" w:rsidRDefault="00C33991" w:rsidP="0089442A">
            <w:pPr>
              <w:spacing w:line="240" w:lineRule="exact"/>
              <w:ind w:left="-27"/>
              <w:jc w:val="center"/>
              <w:rPr>
                <w:b/>
                <w:szCs w:val="24"/>
                <w:lang w:eastAsia="lt-LT"/>
              </w:rPr>
            </w:pPr>
            <w:r w:rsidRPr="005B3579">
              <w:rPr>
                <w:b/>
                <w:szCs w:val="24"/>
                <w:lang w:eastAsia="lt-LT"/>
              </w:rPr>
              <w:t>Numatomų atlikti paslaugų pavadinimas</w:t>
            </w:r>
          </w:p>
        </w:tc>
      </w:tr>
      <w:tr w:rsidR="00C33991" w:rsidRPr="005B3579" w14:paraId="5ECD3B59" w14:textId="77777777" w:rsidTr="0089442A">
        <w:trPr>
          <w:trHeight w:val="300"/>
        </w:trPr>
        <w:tc>
          <w:tcPr>
            <w:tcW w:w="543" w:type="dxa"/>
          </w:tcPr>
          <w:p w14:paraId="3A33F3D4" w14:textId="77777777" w:rsidR="00C33991" w:rsidRPr="005B3579" w:rsidRDefault="00C33991" w:rsidP="0089442A">
            <w:pPr>
              <w:spacing w:line="240" w:lineRule="exact"/>
              <w:ind w:left="-27"/>
              <w:jc w:val="center"/>
              <w:rPr>
                <w:szCs w:val="24"/>
                <w:lang w:eastAsia="lt-LT"/>
              </w:rPr>
            </w:pPr>
            <w:r w:rsidRPr="005B3579">
              <w:rPr>
                <w:szCs w:val="24"/>
                <w:lang w:eastAsia="lt-LT"/>
              </w:rPr>
              <w:t xml:space="preserve">1. </w:t>
            </w:r>
          </w:p>
        </w:tc>
        <w:tc>
          <w:tcPr>
            <w:tcW w:w="2707" w:type="dxa"/>
          </w:tcPr>
          <w:p w14:paraId="761DE3D4" w14:textId="77777777" w:rsidR="00C33991" w:rsidRPr="005B3579" w:rsidRDefault="00C33991" w:rsidP="0089442A">
            <w:pPr>
              <w:spacing w:line="240" w:lineRule="exact"/>
              <w:ind w:left="-27"/>
              <w:rPr>
                <w:szCs w:val="24"/>
                <w:lang w:eastAsia="lt-LT"/>
              </w:rPr>
            </w:pPr>
          </w:p>
        </w:tc>
        <w:tc>
          <w:tcPr>
            <w:tcW w:w="3121" w:type="dxa"/>
          </w:tcPr>
          <w:p w14:paraId="73BA37B8" w14:textId="77777777" w:rsidR="00C33991" w:rsidRPr="005B3579" w:rsidRDefault="00C33991" w:rsidP="0089442A">
            <w:pPr>
              <w:spacing w:line="240" w:lineRule="exact"/>
              <w:ind w:left="-27"/>
              <w:rPr>
                <w:szCs w:val="24"/>
              </w:rPr>
            </w:pPr>
          </w:p>
        </w:tc>
        <w:tc>
          <w:tcPr>
            <w:tcW w:w="3241" w:type="dxa"/>
          </w:tcPr>
          <w:p w14:paraId="49F889DA" w14:textId="77777777" w:rsidR="00C33991" w:rsidRPr="005B3579" w:rsidRDefault="00C33991" w:rsidP="0089442A">
            <w:pPr>
              <w:spacing w:line="240" w:lineRule="exact"/>
              <w:ind w:left="-27"/>
              <w:rPr>
                <w:szCs w:val="24"/>
                <w:lang w:eastAsia="lt-LT"/>
              </w:rPr>
            </w:pPr>
          </w:p>
        </w:tc>
      </w:tr>
      <w:tr w:rsidR="00C33991" w:rsidRPr="005B3579" w14:paraId="140D5A20" w14:textId="77777777" w:rsidTr="0089442A">
        <w:trPr>
          <w:trHeight w:val="300"/>
        </w:trPr>
        <w:tc>
          <w:tcPr>
            <w:tcW w:w="543" w:type="dxa"/>
          </w:tcPr>
          <w:p w14:paraId="026AA64B" w14:textId="77777777" w:rsidR="00C33991" w:rsidRPr="005B3579" w:rsidRDefault="00C33991" w:rsidP="0089442A">
            <w:pPr>
              <w:spacing w:line="240" w:lineRule="exact"/>
              <w:ind w:left="-27"/>
              <w:jc w:val="center"/>
              <w:rPr>
                <w:szCs w:val="24"/>
                <w:lang w:eastAsia="lt-LT"/>
              </w:rPr>
            </w:pPr>
            <w:r w:rsidRPr="005B3579">
              <w:rPr>
                <w:szCs w:val="24"/>
                <w:lang w:eastAsia="lt-LT"/>
              </w:rPr>
              <w:t xml:space="preserve">2. </w:t>
            </w:r>
          </w:p>
        </w:tc>
        <w:tc>
          <w:tcPr>
            <w:tcW w:w="2707" w:type="dxa"/>
          </w:tcPr>
          <w:p w14:paraId="507A405F" w14:textId="77777777" w:rsidR="00C33991" w:rsidRPr="005B3579" w:rsidRDefault="00C33991" w:rsidP="0089442A">
            <w:pPr>
              <w:spacing w:line="240" w:lineRule="exact"/>
              <w:ind w:left="-27"/>
              <w:rPr>
                <w:szCs w:val="24"/>
                <w:lang w:eastAsia="lt-LT"/>
              </w:rPr>
            </w:pPr>
          </w:p>
        </w:tc>
        <w:tc>
          <w:tcPr>
            <w:tcW w:w="3121" w:type="dxa"/>
          </w:tcPr>
          <w:p w14:paraId="7D044E08" w14:textId="77777777" w:rsidR="00C33991" w:rsidRPr="005B3579" w:rsidRDefault="00C33991" w:rsidP="0089442A">
            <w:pPr>
              <w:spacing w:line="240" w:lineRule="exact"/>
              <w:ind w:left="-27"/>
              <w:rPr>
                <w:szCs w:val="24"/>
              </w:rPr>
            </w:pPr>
          </w:p>
        </w:tc>
        <w:tc>
          <w:tcPr>
            <w:tcW w:w="3241" w:type="dxa"/>
          </w:tcPr>
          <w:p w14:paraId="293291BA" w14:textId="77777777" w:rsidR="00C33991" w:rsidRPr="005B3579" w:rsidRDefault="00C33991" w:rsidP="0089442A">
            <w:pPr>
              <w:spacing w:line="240" w:lineRule="exact"/>
              <w:ind w:left="-27"/>
              <w:rPr>
                <w:szCs w:val="24"/>
                <w:lang w:eastAsia="lt-LT"/>
              </w:rPr>
            </w:pPr>
          </w:p>
        </w:tc>
      </w:tr>
    </w:tbl>
    <w:p w14:paraId="5F473106" w14:textId="77777777" w:rsidR="00C33991" w:rsidRPr="005B3579" w:rsidRDefault="00C33991" w:rsidP="00C33991">
      <w:pPr>
        <w:spacing w:after="160" w:line="259" w:lineRule="auto"/>
        <w:rPr>
          <w:szCs w:val="24"/>
        </w:rPr>
      </w:pPr>
    </w:p>
    <w:p w14:paraId="4930A43F" w14:textId="77777777" w:rsidR="00C33991" w:rsidRPr="005B3579" w:rsidRDefault="00C33991" w:rsidP="00C33991">
      <w:pPr>
        <w:spacing w:after="160" w:line="259" w:lineRule="auto"/>
        <w:rPr>
          <w:szCs w:val="24"/>
        </w:rPr>
      </w:pPr>
    </w:p>
    <w:p w14:paraId="6A19E265" w14:textId="77777777" w:rsidR="00C33991" w:rsidRPr="005B3579" w:rsidRDefault="00C33991" w:rsidP="00C33991">
      <w:pPr>
        <w:spacing w:after="160" w:line="259" w:lineRule="auto"/>
        <w:rPr>
          <w:szCs w:val="24"/>
        </w:rPr>
      </w:pPr>
    </w:p>
    <w:p w14:paraId="7E0F30E7" w14:textId="77777777" w:rsidR="00C33991" w:rsidRPr="005B3579" w:rsidRDefault="00C33991" w:rsidP="00C33991">
      <w:pPr>
        <w:jc w:val="center"/>
        <w:rPr>
          <w:b/>
          <w:bCs/>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C33991" w:rsidRPr="00A016F2" w14:paraId="1C0CA0A3" w14:textId="77777777" w:rsidTr="0089442A">
        <w:trPr>
          <w:trHeight w:val="906"/>
        </w:trPr>
        <w:tc>
          <w:tcPr>
            <w:tcW w:w="4813" w:type="dxa"/>
            <w:shd w:val="clear" w:color="auto" w:fill="auto"/>
            <w:tcMar>
              <w:top w:w="0" w:type="dxa"/>
              <w:left w:w="108" w:type="dxa"/>
              <w:bottom w:w="0" w:type="dxa"/>
              <w:right w:w="108" w:type="dxa"/>
            </w:tcMar>
          </w:tcPr>
          <w:p w14:paraId="27D4038F" w14:textId="77777777" w:rsidR="00C33991" w:rsidRPr="00A016F2" w:rsidRDefault="00C33991" w:rsidP="0089442A">
            <w:pPr>
              <w:suppressAutoHyphens/>
              <w:ind w:right="368"/>
              <w:rPr>
                <w:b/>
                <w:szCs w:val="24"/>
              </w:rPr>
            </w:pPr>
            <w:r w:rsidRPr="00A016F2">
              <w:rPr>
                <w:b/>
                <w:szCs w:val="24"/>
              </w:rPr>
              <w:t>Paslaugų gavėjas:</w:t>
            </w:r>
          </w:p>
          <w:p w14:paraId="0B993F52" w14:textId="77777777" w:rsidR="00C33991" w:rsidRPr="00A016F2" w:rsidRDefault="00C33991" w:rsidP="0089442A">
            <w:pPr>
              <w:suppressAutoHyphens/>
              <w:ind w:right="368"/>
              <w:rPr>
                <w:szCs w:val="24"/>
              </w:rPr>
            </w:pPr>
            <w:r w:rsidRPr="00A016F2">
              <w:rPr>
                <w:szCs w:val="24"/>
              </w:rPr>
              <w:t>Lietuvos Respublikos vyriausioji rinkimų komisija</w:t>
            </w:r>
          </w:p>
        </w:tc>
        <w:tc>
          <w:tcPr>
            <w:tcW w:w="346" w:type="dxa"/>
            <w:shd w:val="clear" w:color="auto" w:fill="auto"/>
            <w:tcMar>
              <w:top w:w="0" w:type="dxa"/>
              <w:left w:w="108" w:type="dxa"/>
              <w:bottom w:w="0" w:type="dxa"/>
              <w:right w:w="108" w:type="dxa"/>
            </w:tcMar>
          </w:tcPr>
          <w:p w14:paraId="111EF360" w14:textId="77777777" w:rsidR="00C33991" w:rsidRPr="00A016F2" w:rsidRDefault="00C33991" w:rsidP="0089442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6B6B6165" w14:textId="77777777" w:rsidR="00C33991" w:rsidRPr="00A016F2" w:rsidRDefault="00C33991" w:rsidP="0089442A">
            <w:pPr>
              <w:suppressAutoHyphens/>
              <w:ind w:right="368"/>
              <w:rPr>
                <w:b/>
                <w:szCs w:val="24"/>
              </w:rPr>
            </w:pPr>
            <w:r w:rsidRPr="00A016F2">
              <w:rPr>
                <w:b/>
                <w:szCs w:val="24"/>
              </w:rPr>
              <w:t>Paslaugų teikėjas:</w:t>
            </w:r>
          </w:p>
          <w:p w14:paraId="11845063" w14:textId="77777777" w:rsidR="00C33991" w:rsidRPr="00A016F2" w:rsidRDefault="00C33991" w:rsidP="0089442A">
            <w:pPr>
              <w:suppressAutoHyphens/>
              <w:ind w:right="368"/>
              <w:rPr>
                <w:i/>
                <w:szCs w:val="24"/>
              </w:rPr>
            </w:pPr>
            <w:r w:rsidRPr="00A016F2">
              <w:rPr>
                <w:i/>
                <w:szCs w:val="24"/>
              </w:rPr>
              <w:t>pavadinimas</w:t>
            </w:r>
          </w:p>
        </w:tc>
      </w:tr>
      <w:tr w:rsidR="00C33991" w:rsidRPr="00A016F2" w14:paraId="68CDF4C6" w14:textId="77777777" w:rsidTr="0089442A">
        <w:trPr>
          <w:trHeight w:val="864"/>
        </w:trPr>
        <w:tc>
          <w:tcPr>
            <w:tcW w:w="4813" w:type="dxa"/>
            <w:shd w:val="clear" w:color="auto" w:fill="auto"/>
            <w:tcMar>
              <w:top w:w="0" w:type="dxa"/>
              <w:left w:w="108" w:type="dxa"/>
              <w:bottom w:w="0" w:type="dxa"/>
              <w:right w:w="108" w:type="dxa"/>
            </w:tcMar>
          </w:tcPr>
          <w:p w14:paraId="2B7B494F" w14:textId="77777777" w:rsidR="00C33991" w:rsidRPr="00A016F2" w:rsidRDefault="00C33991" w:rsidP="0089442A">
            <w:pPr>
              <w:tabs>
                <w:tab w:val="left" w:pos="2625"/>
              </w:tabs>
              <w:suppressAutoHyphens/>
              <w:ind w:right="368"/>
              <w:rPr>
                <w:szCs w:val="24"/>
              </w:rPr>
            </w:pPr>
            <w:r w:rsidRPr="00A016F2">
              <w:rPr>
                <w:b/>
                <w:iCs/>
                <w:szCs w:val="24"/>
              </w:rPr>
              <w:t>Komisijos pirmininkė</w:t>
            </w:r>
          </w:p>
          <w:p w14:paraId="33B8291A" w14:textId="77777777" w:rsidR="00C33991" w:rsidRPr="00A016F2" w:rsidRDefault="00C33991" w:rsidP="0089442A">
            <w:pPr>
              <w:tabs>
                <w:tab w:val="left" w:pos="2625"/>
              </w:tabs>
              <w:suppressAutoHyphens/>
              <w:ind w:right="368"/>
              <w:rPr>
                <w:iCs/>
                <w:szCs w:val="24"/>
              </w:rPr>
            </w:pPr>
            <w:r w:rsidRPr="00A016F2">
              <w:rPr>
                <w:iCs/>
                <w:szCs w:val="24"/>
              </w:rPr>
              <w:t xml:space="preserve">                                 </w:t>
            </w:r>
          </w:p>
          <w:p w14:paraId="3B0D9646" w14:textId="77777777" w:rsidR="00C33991" w:rsidRPr="00A016F2" w:rsidRDefault="00C33991" w:rsidP="0089442A">
            <w:pPr>
              <w:keepNext/>
              <w:tabs>
                <w:tab w:val="left" w:pos="1872"/>
                <w:tab w:val="left" w:pos="4820"/>
                <w:tab w:val="left" w:pos="4962"/>
              </w:tabs>
              <w:suppressAutoHyphens/>
              <w:ind w:right="368"/>
              <w:outlineLvl w:val="5"/>
              <w:rPr>
                <w:b/>
                <w:szCs w:val="24"/>
                <w:lang w:eastAsia="lt-LT"/>
              </w:rPr>
            </w:pPr>
            <w:r w:rsidRPr="00A016F2">
              <w:rPr>
                <w:b/>
                <w:iCs/>
                <w:szCs w:val="24"/>
                <w:lang w:eastAsia="lt-LT"/>
              </w:rPr>
              <w:t>Lina Petronienė</w:t>
            </w:r>
          </w:p>
        </w:tc>
        <w:tc>
          <w:tcPr>
            <w:tcW w:w="346" w:type="dxa"/>
            <w:shd w:val="clear" w:color="auto" w:fill="auto"/>
            <w:tcMar>
              <w:top w:w="0" w:type="dxa"/>
              <w:left w:w="108" w:type="dxa"/>
              <w:bottom w:w="0" w:type="dxa"/>
              <w:right w:w="108" w:type="dxa"/>
            </w:tcMar>
          </w:tcPr>
          <w:p w14:paraId="134ACE61" w14:textId="77777777" w:rsidR="00C33991" w:rsidRPr="00A016F2" w:rsidRDefault="00C33991" w:rsidP="0089442A">
            <w:pPr>
              <w:suppressAutoHyphens/>
              <w:ind w:right="368"/>
              <w:rPr>
                <w:b/>
                <w:bCs/>
                <w:color w:val="000000"/>
                <w:szCs w:val="24"/>
              </w:rPr>
            </w:pPr>
          </w:p>
          <w:p w14:paraId="37DC15A3" w14:textId="77777777" w:rsidR="00C33991" w:rsidRPr="00A016F2" w:rsidRDefault="00C33991" w:rsidP="0089442A">
            <w:pPr>
              <w:suppressAutoHyphens/>
              <w:ind w:right="368"/>
              <w:rPr>
                <w:b/>
                <w:szCs w:val="24"/>
              </w:rPr>
            </w:pPr>
          </w:p>
          <w:p w14:paraId="1136E31D" w14:textId="77777777" w:rsidR="00C33991" w:rsidRPr="00A016F2" w:rsidRDefault="00C33991" w:rsidP="0089442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01B37B4C" w14:textId="77777777" w:rsidR="00C33991" w:rsidRPr="00A016F2" w:rsidRDefault="00C33991" w:rsidP="0089442A">
            <w:pPr>
              <w:tabs>
                <w:tab w:val="left" w:pos="2625"/>
              </w:tabs>
              <w:suppressAutoHyphens/>
              <w:ind w:right="368"/>
              <w:rPr>
                <w:i/>
                <w:szCs w:val="24"/>
              </w:rPr>
            </w:pPr>
            <w:r w:rsidRPr="00A016F2">
              <w:rPr>
                <w:b/>
                <w:i/>
                <w:szCs w:val="24"/>
              </w:rPr>
              <w:t>pareigos</w:t>
            </w:r>
            <w:r w:rsidRPr="00A016F2">
              <w:rPr>
                <w:i/>
                <w:szCs w:val="24"/>
              </w:rPr>
              <w:t xml:space="preserve">      </w:t>
            </w:r>
          </w:p>
          <w:p w14:paraId="5D8DC915" w14:textId="77777777" w:rsidR="00C33991" w:rsidRPr="00A016F2" w:rsidRDefault="00C33991" w:rsidP="0089442A">
            <w:pPr>
              <w:tabs>
                <w:tab w:val="left" w:pos="2625"/>
              </w:tabs>
              <w:suppressAutoHyphens/>
              <w:ind w:right="368"/>
              <w:rPr>
                <w:i/>
                <w:szCs w:val="24"/>
              </w:rPr>
            </w:pPr>
            <w:r w:rsidRPr="00A016F2">
              <w:rPr>
                <w:szCs w:val="24"/>
              </w:rPr>
              <w:t xml:space="preserve">                                 </w:t>
            </w:r>
          </w:p>
          <w:p w14:paraId="2368067F" w14:textId="77777777" w:rsidR="00C33991" w:rsidRPr="00A016F2" w:rsidRDefault="00C33991" w:rsidP="0089442A">
            <w:pPr>
              <w:suppressAutoHyphens/>
              <w:ind w:right="368"/>
              <w:rPr>
                <w:iCs/>
                <w:szCs w:val="24"/>
              </w:rPr>
            </w:pPr>
            <w:r w:rsidRPr="00A016F2">
              <w:rPr>
                <w:b/>
                <w:i/>
                <w:szCs w:val="24"/>
              </w:rPr>
              <w:t>vardas pavardė</w:t>
            </w:r>
          </w:p>
        </w:tc>
      </w:tr>
    </w:tbl>
    <w:p w14:paraId="40344A70" w14:textId="77777777" w:rsidR="00C33991" w:rsidRPr="005B3579" w:rsidRDefault="00C33991" w:rsidP="00C33991">
      <w:pPr>
        <w:rPr>
          <w:szCs w:val="24"/>
        </w:rPr>
      </w:pPr>
    </w:p>
    <w:p w14:paraId="2B6041ED" w14:textId="77777777" w:rsidR="0077265D" w:rsidRPr="00496F7E" w:rsidRDefault="0077265D" w:rsidP="00C33991">
      <w:pPr>
        <w:ind w:right="368"/>
        <w:jc w:val="center"/>
        <w:rPr>
          <w:szCs w:val="24"/>
        </w:rPr>
      </w:pPr>
    </w:p>
    <w:sectPr w:rsidR="0077265D" w:rsidRPr="00496F7E" w:rsidSect="00C6276D">
      <w:headerReference w:type="default" r:id="rId16"/>
      <w:footerReference w:type="even" r:id="rId17"/>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475E" w14:textId="77777777" w:rsidR="00B43C87" w:rsidRDefault="00B43C87" w:rsidP="00C659FE">
      <w:r>
        <w:separator/>
      </w:r>
    </w:p>
  </w:endnote>
  <w:endnote w:type="continuationSeparator" w:id="0">
    <w:p w14:paraId="44EDA9E3" w14:textId="77777777" w:rsidR="00B43C87" w:rsidRDefault="00B43C87"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ZapfDingbat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8D9C" w14:textId="77777777" w:rsidR="00B43C87" w:rsidRDefault="00B43C87" w:rsidP="00C659FE">
      <w:r>
        <w:separator/>
      </w:r>
    </w:p>
  </w:footnote>
  <w:footnote w:type="continuationSeparator" w:id="0">
    <w:p w14:paraId="2AD54BDA" w14:textId="77777777" w:rsidR="00B43C87" w:rsidRDefault="00B43C87"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589D" w14:textId="77777777" w:rsidR="00DA54CC" w:rsidRPr="00F836C4" w:rsidRDefault="00DA54CC"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53FE350F" w14:textId="77777777" w:rsidR="00DA54CC" w:rsidRPr="002D0C10" w:rsidRDefault="00DA54C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2"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7C3980"/>
    <w:multiLevelType w:val="hybridMultilevel"/>
    <w:tmpl w:val="0DE8CA84"/>
    <w:lvl w:ilvl="0" w:tplc="04270011">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1116BA7"/>
    <w:multiLevelType w:val="multilevel"/>
    <w:tmpl w:val="7BFC03B8"/>
    <w:lvl w:ilvl="0">
      <w:start w:val="14"/>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2"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E75A7"/>
    <w:multiLevelType w:val="multilevel"/>
    <w:tmpl w:val="8C9CE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9B86B9E"/>
    <w:multiLevelType w:val="multilevel"/>
    <w:tmpl w:val="641C20D4"/>
    <w:lvl w:ilvl="0">
      <w:start w:val="4"/>
      <w:numFmt w:val="decimal"/>
      <w:lvlText w:val="%1."/>
      <w:lvlJc w:val="left"/>
      <w:pPr>
        <w:ind w:left="360" w:hanging="360"/>
      </w:pPr>
      <w:rPr>
        <w:rFonts w:hint="default"/>
        <w:b/>
        <w:bCs w:val="0"/>
      </w:rPr>
    </w:lvl>
    <w:lvl w:ilvl="1">
      <w:start w:val="1"/>
      <w:numFmt w:val="decimal"/>
      <w:lvlText w:val="%1.%2."/>
      <w:lvlJc w:val="left"/>
      <w:pPr>
        <w:ind w:left="2062"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2B052280"/>
    <w:multiLevelType w:val="multilevel"/>
    <w:tmpl w:val="B568FB3C"/>
    <w:lvl w:ilvl="0">
      <w:start w:val="1"/>
      <w:numFmt w:val="decimal"/>
      <w:lvlText w:val="%1."/>
      <w:lvlJc w:val="left"/>
      <w:pPr>
        <w:ind w:left="540" w:hanging="540"/>
      </w:pPr>
      <w:rPr>
        <w:rFonts w:hint="default"/>
        <w:b/>
      </w:rPr>
    </w:lvl>
    <w:lvl w:ilvl="1">
      <w:start w:val="1"/>
      <w:numFmt w:val="decimal"/>
      <w:lvlText w:val="%1.%2."/>
      <w:lvlJc w:val="left"/>
      <w:pPr>
        <w:ind w:left="7628" w:hanging="540"/>
      </w:pPr>
      <w:rPr>
        <w:rFonts w:hint="default"/>
        <w:b w:val="0"/>
        <w:bCs/>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2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7FB69A4"/>
    <w:multiLevelType w:val="multilevel"/>
    <w:tmpl w:val="CC22BB7E"/>
    <w:lvl w:ilvl="0">
      <w:start w:val="1"/>
      <w:numFmt w:val="decimal"/>
      <w:lvlText w:val="%1."/>
      <w:lvlJc w:val="left"/>
      <w:pPr>
        <w:ind w:left="660" w:hanging="660"/>
      </w:pPr>
      <w:rPr>
        <w:rFonts w:hint="default"/>
      </w:rPr>
    </w:lvl>
    <w:lvl w:ilvl="1">
      <w:start w:val="18"/>
      <w:numFmt w:val="decimal"/>
      <w:lvlText w:val="%1.%2."/>
      <w:lvlJc w:val="left"/>
      <w:pPr>
        <w:ind w:left="5480" w:hanging="66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D5786D"/>
    <w:multiLevelType w:val="multilevel"/>
    <w:tmpl w:val="98FA1808"/>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5"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7"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F01275"/>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400A76FA"/>
    <w:multiLevelType w:val="multilevel"/>
    <w:tmpl w:val="70863BBE"/>
    <w:lvl w:ilvl="0">
      <w:start w:val="15"/>
      <w:numFmt w:val="decimal"/>
      <w:lvlText w:val="%1."/>
      <w:lvlJc w:val="left"/>
      <w:pPr>
        <w:ind w:left="764"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C44BA7"/>
    <w:multiLevelType w:val="multilevel"/>
    <w:tmpl w:val="A4ACEBF0"/>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196" w:hanging="360"/>
      </w:pPr>
      <w:rPr>
        <w:rFonts w:ascii="Times New Roman" w:hAnsi="Times New Roman" w:cs="Times New Roman" w:hint="default"/>
        <w:b w:val="0"/>
        <w:bCs/>
      </w:rPr>
    </w:lvl>
    <w:lvl w:ilvl="2">
      <w:start w:val="1"/>
      <w:numFmt w:val="decimal"/>
      <w:lvlText w:val="%1.%2.%3."/>
      <w:lvlJc w:val="left"/>
      <w:pPr>
        <w:ind w:left="1288" w:hanging="720"/>
      </w:pPr>
      <w:rPr>
        <w:rFonts w:hint="default"/>
        <w:strike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54B31ABA"/>
    <w:multiLevelType w:val="multilevel"/>
    <w:tmpl w:val="BA1C4F08"/>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6"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8"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034410"/>
    <w:multiLevelType w:val="multilevel"/>
    <w:tmpl w:val="A9243E3E"/>
    <w:lvl w:ilvl="0">
      <w:start w:val="1"/>
      <w:numFmt w:val="decimal"/>
      <w:lvlText w:val="%1."/>
      <w:lvlJc w:val="left"/>
      <w:pPr>
        <w:ind w:left="660" w:hanging="660"/>
      </w:pPr>
      <w:rPr>
        <w:rFonts w:hint="default"/>
        <w:b/>
      </w:rPr>
    </w:lvl>
    <w:lvl w:ilvl="1">
      <w:start w:val="15"/>
      <w:numFmt w:val="decimal"/>
      <w:lvlText w:val="%1.%2."/>
      <w:lvlJc w:val="left"/>
      <w:pPr>
        <w:ind w:left="660" w:hanging="660"/>
      </w:pPr>
      <w:rPr>
        <w:rFonts w:ascii="Times New Roman" w:hAnsi="Times New Roman" w:cs="Times New Roman" w:hint="default"/>
        <w:b w:val="0"/>
        <w:bCs/>
        <w:strike w:val="0"/>
      </w:rPr>
    </w:lvl>
    <w:lvl w:ilvl="2">
      <w:start w:val="1"/>
      <w:numFmt w:val="decimal"/>
      <w:lvlText w:val="%1.%2.%3."/>
      <w:lvlJc w:val="left"/>
      <w:pPr>
        <w:ind w:left="720" w:hanging="720"/>
      </w:pPr>
      <w:rPr>
        <w:rFonts w:ascii="Times New Roman" w:hAnsi="Times New Roman" w:cs="Times New Roman" w:hint="default"/>
        <w:b w:val="0"/>
        <w:bCs/>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3" w15:restartNumberingAfterBreak="0">
    <w:nsid w:val="6EC253E7"/>
    <w:multiLevelType w:val="multilevel"/>
    <w:tmpl w:val="ACDE37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45" w15:restartNumberingAfterBreak="0">
    <w:nsid w:val="734F6FD4"/>
    <w:multiLevelType w:val="hybridMultilevel"/>
    <w:tmpl w:val="15DCF99C"/>
    <w:lvl w:ilvl="0" w:tplc="62C81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FE0BB4"/>
    <w:multiLevelType w:val="multilevel"/>
    <w:tmpl w:val="3BE07DEA"/>
    <w:lvl w:ilvl="0">
      <w:start w:val="14"/>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9"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50"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abstractNum w:abstractNumId="51" w15:restartNumberingAfterBreak="0">
    <w:nsid w:val="7DFD2783"/>
    <w:multiLevelType w:val="multilevel"/>
    <w:tmpl w:val="641C20D4"/>
    <w:lvl w:ilvl="0">
      <w:start w:val="4"/>
      <w:numFmt w:val="decimal"/>
      <w:lvlText w:val="%1."/>
      <w:lvlJc w:val="left"/>
      <w:pPr>
        <w:ind w:left="360" w:hanging="360"/>
      </w:pPr>
      <w:rPr>
        <w:rFonts w:hint="default"/>
        <w:b/>
        <w:bCs w:val="0"/>
      </w:rPr>
    </w:lvl>
    <w:lvl w:ilvl="1">
      <w:start w:val="1"/>
      <w:numFmt w:val="decimal"/>
      <w:lvlText w:val="%1.%2."/>
      <w:lvlJc w:val="left"/>
      <w:pPr>
        <w:ind w:left="2062"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45301633">
    <w:abstractNumId w:val="9"/>
  </w:num>
  <w:num w:numId="2" w16cid:durableId="183713601">
    <w:abstractNumId w:val="20"/>
  </w:num>
  <w:num w:numId="3" w16cid:durableId="359816387">
    <w:abstractNumId w:val="18"/>
  </w:num>
  <w:num w:numId="4" w16cid:durableId="1257909903">
    <w:abstractNumId w:val="41"/>
  </w:num>
  <w:num w:numId="5" w16cid:durableId="1074545405">
    <w:abstractNumId w:val="40"/>
  </w:num>
  <w:num w:numId="6" w16cid:durableId="1259174890">
    <w:abstractNumId w:val="33"/>
  </w:num>
  <w:num w:numId="7" w16cid:durableId="36441241">
    <w:abstractNumId w:val="12"/>
  </w:num>
  <w:num w:numId="8" w16cid:durableId="193424370">
    <w:abstractNumId w:val="32"/>
  </w:num>
  <w:num w:numId="9" w16cid:durableId="1032463683">
    <w:abstractNumId w:val="47"/>
  </w:num>
  <w:num w:numId="10" w16cid:durableId="384644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766267">
    <w:abstractNumId w:val="11"/>
  </w:num>
  <w:num w:numId="12" w16cid:durableId="798837959">
    <w:abstractNumId w:val="48"/>
  </w:num>
  <w:num w:numId="13" w16cid:durableId="1208185266">
    <w:abstractNumId w:val="0"/>
  </w:num>
  <w:num w:numId="14" w16cid:durableId="1032654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156246">
    <w:abstractNumId w:val="16"/>
  </w:num>
  <w:num w:numId="16" w16cid:durableId="669522344">
    <w:abstractNumId w:val="37"/>
  </w:num>
  <w:num w:numId="17" w16cid:durableId="994265185">
    <w:abstractNumId w:val="36"/>
  </w:num>
  <w:num w:numId="18" w16cid:durableId="1963539363">
    <w:abstractNumId w:val="28"/>
  </w:num>
  <w:num w:numId="19" w16cid:durableId="71395321">
    <w:abstractNumId w:val="8"/>
  </w:num>
  <w:num w:numId="20" w16cid:durableId="431097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7994">
    <w:abstractNumId w:val="35"/>
  </w:num>
  <w:num w:numId="22" w16cid:durableId="297152871">
    <w:abstractNumId w:val="44"/>
  </w:num>
  <w:num w:numId="23" w16cid:durableId="83577947">
    <w:abstractNumId w:val="50"/>
  </w:num>
  <w:num w:numId="24" w16cid:durableId="2136753146">
    <w:abstractNumId w:val="5"/>
  </w:num>
  <w:num w:numId="25" w16cid:durableId="206838294">
    <w:abstractNumId w:val="42"/>
  </w:num>
  <w:num w:numId="26" w16cid:durableId="2098822812">
    <w:abstractNumId w:val="26"/>
  </w:num>
  <w:num w:numId="27" w16cid:durableId="2067988559">
    <w:abstractNumId w:val="38"/>
  </w:num>
  <w:num w:numId="28" w16cid:durableId="228270420">
    <w:abstractNumId w:val="49"/>
  </w:num>
  <w:num w:numId="29" w16cid:durableId="1223247770">
    <w:abstractNumId w:val="1"/>
  </w:num>
  <w:num w:numId="30" w16cid:durableId="778450206">
    <w:abstractNumId w:val="25"/>
  </w:num>
  <w:num w:numId="31" w16cid:durableId="51123085">
    <w:abstractNumId w:val="7"/>
  </w:num>
  <w:num w:numId="32" w16cid:durableId="1199775849">
    <w:abstractNumId w:val="19"/>
  </w:num>
  <w:num w:numId="33" w16cid:durableId="434520105">
    <w:abstractNumId w:val="21"/>
  </w:num>
  <w:num w:numId="34" w16cid:durableId="890312415">
    <w:abstractNumId w:val="31"/>
  </w:num>
  <w:num w:numId="35" w16cid:durableId="548686602">
    <w:abstractNumId w:val="23"/>
  </w:num>
  <w:num w:numId="36" w16cid:durableId="64039110">
    <w:abstractNumId w:val="45"/>
  </w:num>
  <w:num w:numId="37" w16cid:durableId="1377043354">
    <w:abstractNumId w:val="43"/>
  </w:num>
  <w:num w:numId="38" w16cid:durableId="879513430">
    <w:abstractNumId w:val="22"/>
  </w:num>
  <w:num w:numId="39" w16cid:durableId="218398082">
    <w:abstractNumId w:val="15"/>
  </w:num>
  <w:num w:numId="40" w16cid:durableId="138348990">
    <w:abstractNumId w:val="46"/>
  </w:num>
  <w:num w:numId="41" w16cid:durableId="279343201">
    <w:abstractNumId w:val="10"/>
  </w:num>
  <w:num w:numId="42" w16cid:durableId="900480597">
    <w:abstractNumId w:val="30"/>
  </w:num>
  <w:num w:numId="43" w16cid:durableId="1967152843">
    <w:abstractNumId w:val="14"/>
  </w:num>
  <w:num w:numId="44" w16cid:durableId="1668822476">
    <w:abstractNumId w:val="2"/>
  </w:num>
  <w:num w:numId="45" w16cid:durableId="737898423">
    <w:abstractNumId w:val="6"/>
  </w:num>
  <w:num w:numId="46" w16cid:durableId="1555701302">
    <w:abstractNumId w:val="4"/>
  </w:num>
  <w:num w:numId="47" w16cid:durableId="165556669">
    <w:abstractNumId w:val="13"/>
  </w:num>
  <w:num w:numId="48" w16cid:durableId="1413314439">
    <w:abstractNumId w:val="39"/>
  </w:num>
  <w:num w:numId="49" w16cid:durableId="2108848642">
    <w:abstractNumId w:val="17"/>
  </w:num>
  <w:num w:numId="50" w16cid:durableId="44717524">
    <w:abstractNumId w:val="51"/>
  </w:num>
  <w:num w:numId="51" w16cid:durableId="1865629038">
    <w:abstractNumId w:val="34"/>
  </w:num>
  <w:num w:numId="52" w16cid:durableId="1387795584">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1F64"/>
    <w:rsid w:val="00002FD9"/>
    <w:rsid w:val="00004892"/>
    <w:rsid w:val="00006859"/>
    <w:rsid w:val="00007A1E"/>
    <w:rsid w:val="0001199C"/>
    <w:rsid w:val="000119D5"/>
    <w:rsid w:val="00012884"/>
    <w:rsid w:val="0001398C"/>
    <w:rsid w:val="0001431A"/>
    <w:rsid w:val="00014AF0"/>
    <w:rsid w:val="00016813"/>
    <w:rsid w:val="00017243"/>
    <w:rsid w:val="00017693"/>
    <w:rsid w:val="000211B8"/>
    <w:rsid w:val="000212FF"/>
    <w:rsid w:val="0002199C"/>
    <w:rsid w:val="000220C8"/>
    <w:rsid w:val="00022602"/>
    <w:rsid w:val="00023979"/>
    <w:rsid w:val="00025B53"/>
    <w:rsid w:val="000262AC"/>
    <w:rsid w:val="00027CA4"/>
    <w:rsid w:val="000302D7"/>
    <w:rsid w:val="00030D49"/>
    <w:rsid w:val="00030F1C"/>
    <w:rsid w:val="00031463"/>
    <w:rsid w:val="00032F73"/>
    <w:rsid w:val="0003504E"/>
    <w:rsid w:val="000358C7"/>
    <w:rsid w:val="00041D4D"/>
    <w:rsid w:val="000423FD"/>
    <w:rsid w:val="00042E7A"/>
    <w:rsid w:val="0004381E"/>
    <w:rsid w:val="00044179"/>
    <w:rsid w:val="00045569"/>
    <w:rsid w:val="00045ADF"/>
    <w:rsid w:val="00046A0D"/>
    <w:rsid w:val="00046E4E"/>
    <w:rsid w:val="00050202"/>
    <w:rsid w:val="00052349"/>
    <w:rsid w:val="000552BD"/>
    <w:rsid w:val="00055E19"/>
    <w:rsid w:val="0006169B"/>
    <w:rsid w:val="00063263"/>
    <w:rsid w:val="000666DB"/>
    <w:rsid w:val="00066CB0"/>
    <w:rsid w:val="000670BB"/>
    <w:rsid w:val="000673EF"/>
    <w:rsid w:val="0006777D"/>
    <w:rsid w:val="00067F8C"/>
    <w:rsid w:val="000708B6"/>
    <w:rsid w:val="00070F37"/>
    <w:rsid w:val="00071638"/>
    <w:rsid w:val="00071A95"/>
    <w:rsid w:val="0007210E"/>
    <w:rsid w:val="00073048"/>
    <w:rsid w:val="000806B2"/>
    <w:rsid w:val="00080C16"/>
    <w:rsid w:val="000842D2"/>
    <w:rsid w:val="00085755"/>
    <w:rsid w:val="00085867"/>
    <w:rsid w:val="00086254"/>
    <w:rsid w:val="0008669C"/>
    <w:rsid w:val="00086B98"/>
    <w:rsid w:val="00087934"/>
    <w:rsid w:val="00087FA9"/>
    <w:rsid w:val="00091E69"/>
    <w:rsid w:val="000933D8"/>
    <w:rsid w:val="000935A2"/>
    <w:rsid w:val="0009545A"/>
    <w:rsid w:val="00095905"/>
    <w:rsid w:val="00096466"/>
    <w:rsid w:val="00096B5A"/>
    <w:rsid w:val="00097C6E"/>
    <w:rsid w:val="000A18A8"/>
    <w:rsid w:val="000A1E5F"/>
    <w:rsid w:val="000A30A0"/>
    <w:rsid w:val="000A3554"/>
    <w:rsid w:val="000A46E8"/>
    <w:rsid w:val="000A63D4"/>
    <w:rsid w:val="000A7828"/>
    <w:rsid w:val="000B0648"/>
    <w:rsid w:val="000B0750"/>
    <w:rsid w:val="000B19A1"/>
    <w:rsid w:val="000B3770"/>
    <w:rsid w:val="000B4201"/>
    <w:rsid w:val="000B563E"/>
    <w:rsid w:val="000B5C7B"/>
    <w:rsid w:val="000B6A9D"/>
    <w:rsid w:val="000C0174"/>
    <w:rsid w:val="000C0669"/>
    <w:rsid w:val="000C1DAB"/>
    <w:rsid w:val="000C228D"/>
    <w:rsid w:val="000C28CE"/>
    <w:rsid w:val="000C2993"/>
    <w:rsid w:val="000C2CD2"/>
    <w:rsid w:val="000C2EDD"/>
    <w:rsid w:val="000C370D"/>
    <w:rsid w:val="000C4172"/>
    <w:rsid w:val="000C4624"/>
    <w:rsid w:val="000C4AA6"/>
    <w:rsid w:val="000C5949"/>
    <w:rsid w:val="000C68DE"/>
    <w:rsid w:val="000C78F5"/>
    <w:rsid w:val="000D1C7D"/>
    <w:rsid w:val="000D21E4"/>
    <w:rsid w:val="000D2709"/>
    <w:rsid w:val="000D2FB8"/>
    <w:rsid w:val="000D3A1E"/>
    <w:rsid w:val="000D414E"/>
    <w:rsid w:val="000D4A12"/>
    <w:rsid w:val="000D4E5F"/>
    <w:rsid w:val="000D50BF"/>
    <w:rsid w:val="000D5CE7"/>
    <w:rsid w:val="000D7FF7"/>
    <w:rsid w:val="000E00CB"/>
    <w:rsid w:val="000E12EC"/>
    <w:rsid w:val="000E44B2"/>
    <w:rsid w:val="000E48AE"/>
    <w:rsid w:val="000E517B"/>
    <w:rsid w:val="000E5507"/>
    <w:rsid w:val="000E6291"/>
    <w:rsid w:val="000E644B"/>
    <w:rsid w:val="000E7512"/>
    <w:rsid w:val="000F0079"/>
    <w:rsid w:val="000F07DC"/>
    <w:rsid w:val="000F18F8"/>
    <w:rsid w:val="000F2B32"/>
    <w:rsid w:val="000F511E"/>
    <w:rsid w:val="000F7229"/>
    <w:rsid w:val="000F7FDB"/>
    <w:rsid w:val="001001AC"/>
    <w:rsid w:val="001005B1"/>
    <w:rsid w:val="0010242F"/>
    <w:rsid w:val="001032FE"/>
    <w:rsid w:val="001033A4"/>
    <w:rsid w:val="00103413"/>
    <w:rsid w:val="001036D9"/>
    <w:rsid w:val="00104F0F"/>
    <w:rsid w:val="00105602"/>
    <w:rsid w:val="001077BD"/>
    <w:rsid w:val="0011062B"/>
    <w:rsid w:val="00111625"/>
    <w:rsid w:val="001118CF"/>
    <w:rsid w:val="00111C84"/>
    <w:rsid w:val="001121A6"/>
    <w:rsid w:val="00112661"/>
    <w:rsid w:val="0011359C"/>
    <w:rsid w:val="00113AC3"/>
    <w:rsid w:val="00114194"/>
    <w:rsid w:val="001161B0"/>
    <w:rsid w:val="00117E53"/>
    <w:rsid w:val="001209F6"/>
    <w:rsid w:val="00120E71"/>
    <w:rsid w:val="001217D9"/>
    <w:rsid w:val="00122F4C"/>
    <w:rsid w:val="00123A54"/>
    <w:rsid w:val="001245E7"/>
    <w:rsid w:val="00124619"/>
    <w:rsid w:val="001246AF"/>
    <w:rsid w:val="00125271"/>
    <w:rsid w:val="001257AA"/>
    <w:rsid w:val="00125D56"/>
    <w:rsid w:val="00126400"/>
    <w:rsid w:val="00126FB5"/>
    <w:rsid w:val="001279C3"/>
    <w:rsid w:val="001307EE"/>
    <w:rsid w:val="00130EEE"/>
    <w:rsid w:val="00131499"/>
    <w:rsid w:val="0013198C"/>
    <w:rsid w:val="00131B3B"/>
    <w:rsid w:val="0013259D"/>
    <w:rsid w:val="00133B0E"/>
    <w:rsid w:val="001355C2"/>
    <w:rsid w:val="00135B56"/>
    <w:rsid w:val="0013675D"/>
    <w:rsid w:val="00140AE4"/>
    <w:rsid w:val="001415C2"/>
    <w:rsid w:val="00141FDC"/>
    <w:rsid w:val="00141FDF"/>
    <w:rsid w:val="001422CC"/>
    <w:rsid w:val="0014256F"/>
    <w:rsid w:val="001429F7"/>
    <w:rsid w:val="001435EC"/>
    <w:rsid w:val="001458B3"/>
    <w:rsid w:val="0014659A"/>
    <w:rsid w:val="001474E7"/>
    <w:rsid w:val="00150F77"/>
    <w:rsid w:val="00151E6F"/>
    <w:rsid w:val="00152134"/>
    <w:rsid w:val="001532B5"/>
    <w:rsid w:val="00154543"/>
    <w:rsid w:val="0015480F"/>
    <w:rsid w:val="001604DF"/>
    <w:rsid w:val="0016199D"/>
    <w:rsid w:val="001676B8"/>
    <w:rsid w:val="00167A8E"/>
    <w:rsid w:val="001705DB"/>
    <w:rsid w:val="001724BF"/>
    <w:rsid w:val="001748E8"/>
    <w:rsid w:val="0017680E"/>
    <w:rsid w:val="0017689A"/>
    <w:rsid w:val="00176C70"/>
    <w:rsid w:val="001770F9"/>
    <w:rsid w:val="0018029C"/>
    <w:rsid w:val="00180545"/>
    <w:rsid w:val="00180D97"/>
    <w:rsid w:val="001812A3"/>
    <w:rsid w:val="0018160F"/>
    <w:rsid w:val="00181C46"/>
    <w:rsid w:val="00181DFD"/>
    <w:rsid w:val="00181EE5"/>
    <w:rsid w:val="00182C2A"/>
    <w:rsid w:val="0018513D"/>
    <w:rsid w:val="00185402"/>
    <w:rsid w:val="00185F6F"/>
    <w:rsid w:val="00186ADA"/>
    <w:rsid w:val="001876D7"/>
    <w:rsid w:val="00190936"/>
    <w:rsid w:val="00191E6F"/>
    <w:rsid w:val="00196CAC"/>
    <w:rsid w:val="001A00EF"/>
    <w:rsid w:val="001A1594"/>
    <w:rsid w:val="001A2480"/>
    <w:rsid w:val="001A3B7E"/>
    <w:rsid w:val="001A42C2"/>
    <w:rsid w:val="001A4AA5"/>
    <w:rsid w:val="001A6A32"/>
    <w:rsid w:val="001A6F3B"/>
    <w:rsid w:val="001B00FD"/>
    <w:rsid w:val="001B0359"/>
    <w:rsid w:val="001B0EC0"/>
    <w:rsid w:val="001B16B5"/>
    <w:rsid w:val="001B3094"/>
    <w:rsid w:val="001B3CE8"/>
    <w:rsid w:val="001C0AD4"/>
    <w:rsid w:val="001C0D24"/>
    <w:rsid w:val="001C2001"/>
    <w:rsid w:val="001C385E"/>
    <w:rsid w:val="001C3F59"/>
    <w:rsid w:val="001C5B98"/>
    <w:rsid w:val="001C5C25"/>
    <w:rsid w:val="001C604C"/>
    <w:rsid w:val="001C77D6"/>
    <w:rsid w:val="001D0CC2"/>
    <w:rsid w:val="001D0E8C"/>
    <w:rsid w:val="001D2D7D"/>
    <w:rsid w:val="001D2F43"/>
    <w:rsid w:val="001D3751"/>
    <w:rsid w:val="001D406A"/>
    <w:rsid w:val="001D468F"/>
    <w:rsid w:val="001D4D73"/>
    <w:rsid w:val="001D52C2"/>
    <w:rsid w:val="001D60D1"/>
    <w:rsid w:val="001D7A73"/>
    <w:rsid w:val="001E0273"/>
    <w:rsid w:val="001E04EC"/>
    <w:rsid w:val="001E05A9"/>
    <w:rsid w:val="001E0FCC"/>
    <w:rsid w:val="001E184A"/>
    <w:rsid w:val="001E1873"/>
    <w:rsid w:val="001E1DF3"/>
    <w:rsid w:val="001E1F62"/>
    <w:rsid w:val="001E3CA9"/>
    <w:rsid w:val="001E54EE"/>
    <w:rsid w:val="001F10DD"/>
    <w:rsid w:val="001F37B0"/>
    <w:rsid w:val="001F57F5"/>
    <w:rsid w:val="001F5B56"/>
    <w:rsid w:val="001F6A7E"/>
    <w:rsid w:val="001F7003"/>
    <w:rsid w:val="001F7343"/>
    <w:rsid w:val="001F77F6"/>
    <w:rsid w:val="002006B6"/>
    <w:rsid w:val="002009D9"/>
    <w:rsid w:val="00200CDA"/>
    <w:rsid w:val="00201814"/>
    <w:rsid w:val="00201FFB"/>
    <w:rsid w:val="002034DE"/>
    <w:rsid w:val="0020508B"/>
    <w:rsid w:val="00206541"/>
    <w:rsid w:val="00206822"/>
    <w:rsid w:val="00212803"/>
    <w:rsid w:val="00213332"/>
    <w:rsid w:val="00215885"/>
    <w:rsid w:val="00220458"/>
    <w:rsid w:val="002211AA"/>
    <w:rsid w:val="0022283D"/>
    <w:rsid w:val="00222AB2"/>
    <w:rsid w:val="00222E39"/>
    <w:rsid w:val="002259AF"/>
    <w:rsid w:val="002268D0"/>
    <w:rsid w:val="0022778F"/>
    <w:rsid w:val="00231E92"/>
    <w:rsid w:val="00231F35"/>
    <w:rsid w:val="0023218D"/>
    <w:rsid w:val="00232620"/>
    <w:rsid w:val="0023299E"/>
    <w:rsid w:val="00235C5B"/>
    <w:rsid w:val="00235D04"/>
    <w:rsid w:val="002405F7"/>
    <w:rsid w:val="002443B8"/>
    <w:rsid w:val="002452C5"/>
    <w:rsid w:val="00245430"/>
    <w:rsid w:val="00246EBB"/>
    <w:rsid w:val="002476BB"/>
    <w:rsid w:val="00250B6A"/>
    <w:rsid w:val="00250C3E"/>
    <w:rsid w:val="00251462"/>
    <w:rsid w:val="0025391E"/>
    <w:rsid w:val="00254391"/>
    <w:rsid w:val="00255934"/>
    <w:rsid w:val="00255FDE"/>
    <w:rsid w:val="00256480"/>
    <w:rsid w:val="002568B5"/>
    <w:rsid w:val="00257B5E"/>
    <w:rsid w:val="00257E80"/>
    <w:rsid w:val="0026112E"/>
    <w:rsid w:val="0026174A"/>
    <w:rsid w:val="002621F7"/>
    <w:rsid w:val="00262F9E"/>
    <w:rsid w:val="00263682"/>
    <w:rsid w:val="0027072C"/>
    <w:rsid w:val="00271196"/>
    <w:rsid w:val="00271ACF"/>
    <w:rsid w:val="0027209B"/>
    <w:rsid w:val="0027367B"/>
    <w:rsid w:val="00273954"/>
    <w:rsid w:val="00273A46"/>
    <w:rsid w:val="00273FAA"/>
    <w:rsid w:val="00274C3D"/>
    <w:rsid w:val="00276987"/>
    <w:rsid w:val="00276D07"/>
    <w:rsid w:val="0027720E"/>
    <w:rsid w:val="00277ED8"/>
    <w:rsid w:val="00282A43"/>
    <w:rsid w:val="00284F91"/>
    <w:rsid w:val="00285534"/>
    <w:rsid w:val="0028565E"/>
    <w:rsid w:val="00286175"/>
    <w:rsid w:val="00290F45"/>
    <w:rsid w:val="00292E66"/>
    <w:rsid w:val="0029331A"/>
    <w:rsid w:val="00293844"/>
    <w:rsid w:val="00294DC1"/>
    <w:rsid w:val="002960E0"/>
    <w:rsid w:val="0029679B"/>
    <w:rsid w:val="00297DAD"/>
    <w:rsid w:val="002A0938"/>
    <w:rsid w:val="002A1806"/>
    <w:rsid w:val="002A208F"/>
    <w:rsid w:val="002A2330"/>
    <w:rsid w:val="002A27F8"/>
    <w:rsid w:val="002A3A83"/>
    <w:rsid w:val="002A45A4"/>
    <w:rsid w:val="002A766C"/>
    <w:rsid w:val="002B0040"/>
    <w:rsid w:val="002B13A0"/>
    <w:rsid w:val="002B1500"/>
    <w:rsid w:val="002B4747"/>
    <w:rsid w:val="002B4D05"/>
    <w:rsid w:val="002B691E"/>
    <w:rsid w:val="002C0291"/>
    <w:rsid w:val="002C17E8"/>
    <w:rsid w:val="002C2479"/>
    <w:rsid w:val="002C2976"/>
    <w:rsid w:val="002C3A5F"/>
    <w:rsid w:val="002C59E5"/>
    <w:rsid w:val="002C6ADE"/>
    <w:rsid w:val="002D10C9"/>
    <w:rsid w:val="002D22D1"/>
    <w:rsid w:val="002D2CBF"/>
    <w:rsid w:val="002D2E86"/>
    <w:rsid w:val="002D4485"/>
    <w:rsid w:val="002D677A"/>
    <w:rsid w:val="002D76D8"/>
    <w:rsid w:val="002D7A58"/>
    <w:rsid w:val="002E0812"/>
    <w:rsid w:val="002E1EA3"/>
    <w:rsid w:val="002E1FDE"/>
    <w:rsid w:val="002E20CB"/>
    <w:rsid w:val="002E591C"/>
    <w:rsid w:val="002E5BC2"/>
    <w:rsid w:val="002E5BD0"/>
    <w:rsid w:val="002E65E1"/>
    <w:rsid w:val="002E763D"/>
    <w:rsid w:val="002E7E69"/>
    <w:rsid w:val="002F17A9"/>
    <w:rsid w:val="002F2F23"/>
    <w:rsid w:val="002F3962"/>
    <w:rsid w:val="002F42A4"/>
    <w:rsid w:val="002F5001"/>
    <w:rsid w:val="002F6D39"/>
    <w:rsid w:val="002F712F"/>
    <w:rsid w:val="002F7F75"/>
    <w:rsid w:val="003000AC"/>
    <w:rsid w:val="00300A54"/>
    <w:rsid w:val="003022AD"/>
    <w:rsid w:val="00302819"/>
    <w:rsid w:val="00302B9E"/>
    <w:rsid w:val="003060FA"/>
    <w:rsid w:val="0031220D"/>
    <w:rsid w:val="00312256"/>
    <w:rsid w:val="00312560"/>
    <w:rsid w:val="00312F87"/>
    <w:rsid w:val="0031356B"/>
    <w:rsid w:val="003153CB"/>
    <w:rsid w:val="00315588"/>
    <w:rsid w:val="003155EF"/>
    <w:rsid w:val="00316D2C"/>
    <w:rsid w:val="00317972"/>
    <w:rsid w:val="003208B6"/>
    <w:rsid w:val="00320D60"/>
    <w:rsid w:val="00320F73"/>
    <w:rsid w:val="003215F8"/>
    <w:rsid w:val="0032164F"/>
    <w:rsid w:val="00321E0B"/>
    <w:rsid w:val="003236E8"/>
    <w:rsid w:val="003239DD"/>
    <w:rsid w:val="00324BAA"/>
    <w:rsid w:val="00325F23"/>
    <w:rsid w:val="00327502"/>
    <w:rsid w:val="00331EEB"/>
    <w:rsid w:val="003367F3"/>
    <w:rsid w:val="00336916"/>
    <w:rsid w:val="0033723D"/>
    <w:rsid w:val="00337AF3"/>
    <w:rsid w:val="00340BDC"/>
    <w:rsid w:val="003431F5"/>
    <w:rsid w:val="003439A5"/>
    <w:rsid w:val="0034489C"/>
    <w:rsid w:val="00344C9B"/>
    <w:rsid w:val="00344FA4"/>
    <w:rsid w:val="003455C4"/>
    <w:rsid w:val="003466A0"/>
    <w:rsid w:val="00346D5E"/>
    <w:rsid w:val="00346E2C"/>
    <w:rsid w:val="00347ACF"/>
    <w:rsid w:val="00347BBA"/>
    <w:rsid w:val="00347FA5"/>
    <w:rsid w:val="00347FF5"/>
    <w:rsid w:val="0035142D"/>
    <w:rsid w:val="00351718"/>
    <w:rsid w:val="00352215"/>
    <w:rsid w:val="00352279"/>
    <w:rsid w:val="003524AD"/>
    <w:rsid w:val="003526FE"/>
    <w:rsid w:val="0035275B"/>
    <w:rsid w:val="003531D6"/>
    <w:rsid w:val="003542C5"/>
    <w:rsid w:val="003556DD"/>
    <w:rsid w:val="00356294"/>
    <w:rsid w:val="00356904"/>
    <w:rsid w:val="0035692E"/>
    <w:rsid w:val="00356D0D"/>
    <w:rsid w:val="00356EC7"/>
    <w:rsid w:val="00357486"/>
    <w:rsid w:val="003577EE"/>
    <w:rsid w:val="00360A19"/>
    <w:rsid w:val="00361535"/>
    <w:rsid w:val="003648A5"/>
    <w:rsid w:val="00364F4B"/>
    <w:rsid w:val="00365A5A"/>
    <w:rsid w:val="00365EAE"/>
    <w:rsid w:val="003661BE"/>
    <w:rsid w:val="00366A63"/>
    <w:rsid w:val="00366FB2"/>
    <w:rsid w:val="00373291"/>
    <w:rsid w:val="00373744"/>
    <w:rsid w:val="00373D78"/>
    <w:rsid w:val="00375771"/>
    <w:rsid w:val="00375BAD"/>
    <w:rsid w:val="00375FC8"/>
    <w:rsid w:val="00376A89"/>
    <w:rsid w:val="00376DF0"/>
    <w:rsid w:val="00377F05"/>
    <w:rsid w:val="00377FF0"/>
    <w:rsid w:val="00380703"/>
    <w:rsid w:val="00380F41"/>
    <w:rsid w:val="00381ACB"/>
    <w:rsid w:val="00381E56"/>
    <w:rsid w:val="00381EB2"/>
    <w:rsid w:val="00383F96"/>
    <w:rsid w:val="00385C01"/>
    <w:rsid w:val="003873A0"/>
    <w:rsid w:val="00387BF5"/>
    <w:rsid w:val="00387D74"/>
    <w:rsid w:val="00390F32"/>
    <w:rsid w:val="00391908"/>
    <w:rsid w:val="00393C69"/>
    <w:rsid w:val="00393D7B"/>
    <w:rsid w:val="00394CC7"/>
    <w:rsid w:val="00395341"/>
    <w:rsid w:val="00395C8D"/>
    <w:rsid w:val="00396223"/>
    <w:rsid w:val="003A0794"/>
    <w:rsid w:val="003A301A"/>
    <w:rsid w:val="003A468E"/>
    <w:rsid w:val="003A46D1"/>
    <w:rsid w:val="003A4A4D"/>
    <w:rsid w:val="003A5BE5"/>
    <w:rsid w:val="003A6032"/>
    <w:rsid w:val="003B29C8"/>
    <w:rsid w:val="003B3A5E"/>
    <w:rsid w:val="003B499C"/>
    <w:rsid w:val="003B6A03"/>
    <w:rsid w:val="003C0921"/>
    <w:rsid w:val="003C26A4"/>
    <w:rsid w:val="003C2D71"/>
    <w:rsid w:val="003C44B6"/>
    <w:rsid w:val="003C528D"/>
    <w:rsid w:val="003C56D9"/>
    <w:rsid w:val="003C5C72"/>
    <w:rsid w:val="003D0AAF"/>
    <w:rsid w:val="003D10AA"/>
    <w:rsid w:val="003D3633"/>
    <w:rsid w:val="003D380C"/>
    <w:rsid w:val="003D4526"/>
    <w:rsid w:val="003D4A18"/>
    <w:rsid w:val="003D4ADD"/>
    <w:rsid w:val="003D52BF"/>
    <w:rsid w:val="003D5430"/>
    <w:rsid w:val="003D696B"/>
    <w:rsid w:val="003D6CDA"/>
    <w:rsid w:val="003E0D7E"/>
    <w:rsid w:val="003E1615"/>
    <w:rsid w:val="003E2520"/>
    <w:rsid w:val="003E257A"/>
    <w:rsid w:val="003E2DB9"/>
    <w:rsid w:val="003E3A02"/>
    <w:rsid w:val="003E3C49"/>
    <w:rsid w:val="003E432D"/>
    <w:rsid w:val="003E687D"/>
    <w:rsid w:val="003E698E"/>
    <w:rsid w:val="003F0419"/>
    <w:rsid w:val="003F0A2F"/>
    <w:rsid w:val="003F0CEC"/>
    <w:rsid w:val="003F1300"/>
    <w:rsid w:val="003F15B7"/>
    <w:rsid w:val="003F2457"/>
    <w:rsid w:val="003F366F"/>
    <w:rsid w:val="003F373C"/>
    <w:rsid w:val="003F3C6D"/>
    <w:rsid w:val="003F40FD"/>
    <w:rsid w:val="003F4835"/>
    <w:rsid w:val="003F48ED"/>
    <w:rsid w:val="003F4E7F"/>
    <w:rsid w:val="003F6E1D"/>
    <w:rsid w:val="00401266"/>
    <w:rsid w:val="00404692"/>
    <w:rsid w:val="0040643F"/>
    <w:rsid w:val="004071A0"/>
    <w:rsid w:val="00407689"/>
    <w:rsid w:val="00411089"/>
    <w:rsid w:val="0041226A"/>
    <w:rsid w:val="00412CE6"/>
    <w:rsid w:val="004137CA"/>
    <w:rsid w:val="0041413F"/>
    <w:rsid w:val="0041425C"/>
    <w:rsid w:val="00414550"/>
    <w:rsid w:val="004163FA"/>
    <w:rsid w:val="004167AC"/>
    <w:rsid w:val="00416A33"/>
    <w:rsid w:val="00417D80"/>
    <w:rsid w:val="004202E7"/>
    <w:rsid w:val="00420315"/>
    <w:rsid w:val="0042036C"/>
    <w:rsid w:val="00421397"/>
    <w:rsid w:val="004217D3"/>
    <w:rsid w:val="00421A9A"/>
    <w:rsid w:val="00423701"/>
    <w:rsid w:val="00425A30"/>
    <w:rsid w:val="00427B33"/>
    <w:rsid w:val="0043044B"/>
    <w:rsid w:val="00430560"/>
    <w:rsid w:val="00430B26"/>
    <w:rsid w:val="004334FE"/>
    <w:rsid w:val="00433FFD"/>
    <w:rsid w:val="00435083"/>
    <w:rsid w:val="00437576"/>
    <w:rsid w:val="00441C1A"/>
    <w:rsid w:val="004429C3"/>
    <w:rsid w:val="004441D5"/>
    <w:rsid w:val="00444F0C"/>
    <w:rsid w:val="004464F3"/>
    <w:rsid w:val="00447721"/>
    <w:rsid w:val="00447B5F"/>
    <w:rsid w:val="004505AE"/>
    <w:rsid w:val="00450DAF"/>
    <w:rsid w:val="0045105A"/>
    <w:rsid w:val="00452636"/>
    <w:rsid w:val="00452C58"/>
    <w:rsid w:val="00452E1F"/>
    <w:rsid w:val="00452E95"/>
    <w:rsid w:val="00454585"/>
    <w:rsid w:val="0045664F"/>
    <w:rsid w:val="00457CC8"/>
    <w:rsid w:val="00460A8F"/>
    <w:rsid w:val="00461EEC"/>
    <w:rsid w:val="00463707"/>
    <w:rsid w:val="00463F12"/>
    <w:rsid w:val="00464E2F"/>
    <w:rsid w:val="00466707"/>
    <w:rsid w:val="00466D80"/>
    <w:rsid w:val="004672AF"/>
    <w:rsid w:val="00467BEE"/>
    <w:rsid w:val="00470D92"/>
    <w:rsid w:val="0047289A"/>
    <w:rsid w:val="00474DC9"/>
    <w:rsid w:val="0047536D"/>
    <w:rsid w:val="00475506"/>
    <w:rsid w:val="00475BAA"/>
    <w:rsid w:val="00475F5B"/>
    <w:rsid w:val="004765D4"/>
    <w:rsid w:val="0047674C"/>
    <w:rsid w:val="004769FC"/>
    <w:rsid w:val="00476B18"/>
    <w:rsid w:val="00477C22"/>
    <w:rsid w:val="00482150"/>
    <w:rsid w:val="004829B3"/>
    <w:rsid w:val="0048554C"/>
    <w:rsid w:val="00485D60"/>
    <w:rsid w:val="00485F1B"/>
    <w:rsid w:val="00486BA8"/>
    <w:rsid w:val="0048728C"/>
    <w:rsid w:val="00487D44"/>
    <w:rsid w:val="00487D54"/>
    <w:rsid w:val="00487EB7"/>
    <w:rsid w:val="00490929"/>
    <w:rsid w:val="00491565"/>
    <w:rsid w:val="00495D9E"/>
    <w:rsid w:val="00496077"/>
    <w:rsid w:val="00496F7E"/>
    <w:rsid w:val="004A16C3"/>
    <w:rsid w:val="004A229C"/>
    <w:rsid w:val="004A2B5C"/>
    <w:rsid w:val="004A3340"/>
    <w:rsid w:val="004A3481"/>
    <w:rsid w:val="004A42AE"/>
    <w:rsid w:val="004A5230"/>
    <w:rsid w:val="004A5765"/>
    <w:rsid w:val="004B0EF9"/>
    <w:rsid w:val="004B1827"/>
    <w:rsid w:val="004B1D41"/>
    <w:rsid w:val="004B3084"/>
    <w:rsid w:val="004B3BD5"/>
    <w:rsid w:val="004B41A8"/>
    <w:rsid w:val="004B444D"/>
    <w:rsid w:val="004B4FA0"/>
    <w:rsid w:val="004B524E"/>
    <w:rsid w:val="004B5973"/>
    <w:rsid w:val="004B5EF8"/>
    <w:rsid w:val="004B63E0"/>
    <w:rsid w:val="004B6F32"/>
    <w:rsid w:val="004B770C"/>
    <w:rsid w:val="004B7A48"/>
    <w:rsid w:val="004C09E2"/>
    <w:rsid w:val="004C0B80"/>
    <w:rsid w:val="004C1EEF"/>
    <w:rsid w:val="004C54EC"/>
    <w:rsid w:val="004C6AB4"/>
    <w:rsid w:val="004C6BDE"/>
    <w:rsid w:val="004C7114"/>
    <w:rsid w:val="004D0204"/>
    <w:rsid w:val="004D3A63"/>
    <w:rsid w:val="004D419B"/>
    <w:rsid w:val="004D4C1B"/>
    <w:rsid w:val="004D51E6"/>
    <w:rsid w:val="004D52C2"/>
    <w:rsid w:val="004D5E8B"/>
    <w:rsid w:val="004D6511"/>
    <w:rsid w:val="004D720F"/>
    <w:rsid w:val="004E0245"/>
    <w:rsid w:val="004E1668"/>
    <w:rsid w:val="004E16A4"/>
    <w:rsid w:val="004E1ABD"/>
    <w:rsid w:val="004E3831"/>
    <w:rsid w:val="004E3FB0"/>
    <w:rsid w:val="004E437D"/>
    <w:rsid w:val="004E43E0"/>
    <w:rsid w:val="004E77C8"/>
    <w:rsid w:val="004F0B32"/>
    <w:rsid w:val="004F0D52"/>
    <w:rsid w:val="004F0ED0"/>
    <w:rsid w:val="004F10C2"/>
    <w:rsid w:val="004F1B2F"/>
    <w:rsid w:val="004F32E5"/>
    <w:rsid w:val="004F46F8"/>
    <w:rsid w:val="004F4F44"/>
    <w:rsid w:val="004F649C"/>
    <w:rsid w:val="004F72DF"/>
    <w:rsid w:val="004F75E4"/>
    <w:rsid w:val="005000F0"/>
    <w:rsid w:val="00503D47"/>
    <w:rsid w:val="005041B1"/>
    <w:rsid w:val="00504B8F"/>
    <w:rsid w:val="00504DBB"/>
    <w:rsid w:val="00505E00"/>
    <w:rsid w:val="00506538"/>
    <w:rsid w:val="00506665"/>
    <w:rsid w:val="00506EDA"/>
    <w:rsid w:val="00507971"/>
    <w:rsid w:val="0051092F"/>
    <w:rsid w:val="0051143D"/>
    <w:rsid w:val="005129BB"/>
    <w:rsid w:val="00515505"/>
    <w:rsid w:val="00516F5B"/>
    <w:rsid w:val="00520E2C"/>
    <w:rsid w:val="00522561"/>
    <w:rsid w:val="00523088"/>
    <w:rsid w:val="00523B4C"/>
    <w:rsid w:val="0052414C"/>
    <w:rsid w:val="00524403"/>
    <w:rsid w:val="00524E72"/>
    <w:rsid w:val="0052519E"/>
    <w:rsid w:val="005274B6"/>
    <w:rsid w:val="00530D45"/>
    <w:rsid w:val="00531B2E"/>
    <w:rsid w:val="0053237D"/>
    <w:rsid w:val="0053334A"/>
    <w:rsid w:val="00533E72"/>
    <w:rsid w:val="00534E35"/>
    <w:rsid w:val="0054068E"/>
    <w:rsid w:val="0054279D"/>
    <w:rsid w:val="00544BAF"/>
    <w:rsid w:val="005450E0"/>
    <w:rsid w:val="00546249"/>
    <w:rsid w:val="00551218"/>
    <w:rsid w:val="00551D2E"/>
    <w:rsid w:val="00552A39"/>
    <w:rsid w:val="005550A8"/>
    <w:rsid w:val="0055744E"/>
    <w:rsid w:val="0055776C"/>
    <w:rsid w:val="00557FFD"/>
    <w:rsid w:val="00560EED"/>
    <w:rsid w:val="00561025"/>
    <w:rsid w:val="00561787"/>
    <w:rsid w:val="00562FD1"/>
    <w:rsid w:val="0056318C"/>
    <w:rsid w:val="00563BAC"/>
    <w:rsid w:val="00565ED0"/>
    <w:rsid w:val="005670D2"/>
    <w:rsid w:val="005674FA"/>
    <w:rsid w:val="00567825"/>
    <w:rsid w:val="00570A66"/>
    <w:rsid w:val="00571043"/>
    <w:rsid w:val="00572CAA"/>
    <w:rsid w:val="00573774"/>
    <w:rsid w:val="00575946"/>
    <w:rsid w:val="00576476"/>
    <w:rsid w:val="00576B0C"/>
    <w:rsid w:val="00577C1D"/>
    <w:rsid w:val="00577C64"/>
    <w:rsid w:val="00577E2C"/>
    <w:rsid w:val="00577E3B"/>
    <w:rsid w:val="0058034E"/>
    <w:rsid w:val="00580B43"/>
    <w:rsid w:val="00580F5F"/>
    <w:rsid w:val="0058283C"/>
    <w:rsid w:val="005829EF"/>
    <w:rsid w:val="00583149"/>
    <w:rsid w:val="0058388B"/>
    <w:rsid w:val="00584272"/>
    <w:rsid w:val="005849DD"/>
    <w:rsid w:val="0058693D"/>
    <w:rsid w:val="005902FF"/>
    <w:rsid w:val="00592403"/>
    <w:rsid w:val="00592CBF"/>
    <w:rsid w:val="00593832"/>
    <w:rsid w:val="00593D28"/>
    <w:rsid w:val="00594033"/>
    <w:rsid w:val="00594589"/>
    <w:rsid w:val="00595301"/>
    <w:rsid w:val="005957DF"/>
    <w:rsid w:val="00596E56"/>
    <w:rsid w:val="00597161"/>
    <w:rsid w:val="00597B75"/>
    <w:rsid w:val="005A0544"/>
    <w:rsid w:val="005A112E"/>
    <w:rsid w:val="005A3DE9"/>
    <w:rsid w:val="005A3F45"/>
    <w:rsid w:val="005A6DFA"/>
    <w:rsid w:val="005A7822"/>
    <w:rsid w:val="005B06CB"/>
    <w:rsid w:val="005B0820"/>
    <w:rsid w:val="005B109B"/>
    <w:rsid w:val="005B21B5"/>
    <w:rsid w:val="005B2761"/>
    <w:rsid w:val="005B2800"/>
    <w:rsid w:val="005B2B5D"/>
    <w:rsid w:val="005B42A8"/>
    <w:rsid w:val="005B4D89"/>
    <w:rsid w:val="005B5FF2"/>
    <w:rsid w:val="005B6694"/>
    <w:rsid w:val="005B731D"/>
    <w:rsid w:val="005C03B9"/>
    <w:rsid w:val="005C06F0"/>
    <w:rsid w:val="005C0F12"/>
    <w:rsid w:val="005C243E"/>
    <w:rsid w:val="005C2C60"/>
    <w:rsid w:val="005C361B"/>
    <w:rsid w:val="005C49EB"/>
    <w:rsid w:val="005C4A45"/>
    <w:rsid w:val="005C6005"/>
    <w:rsid w:val="005C743A"/>
    <w:rsid w:val="005D5E81"/>
    <w:rsid w:val="005D633F"/>
    <w:rsid w:val="005E02B4"/>
    <w:rsid w:val="005E2C84"/>
    <w:rsid w:val="005E3237"/>
    <w:rsid w:val="005E399B"/>
    <w:rsid w:val="005E3E6A"/>
    <w:rsid w:val="005E3EDC"/>
    <w:rsid w:val="005E4657"/>
    <w:rsid w:val="005E4C9B"/>
    <w:rsid w:val="005E5C60"/>
    <w:rsid w:val="005E6577"/>
    <w:rsid w:val="005F0DC2"/>
    <w:rsid w:val="005F10F2"/>
    <w:rsid w:val="005F30E4"/>
    <w:rsid w:val="005F3C45"/>
    <w:rsid w:val="005F55C3"/>
    <w:rsid w:val="005F5749"/>
    <w:rsid w:val="005F5BC5"/>
    <w:rsid w:val="005F65CA"/>
    <w:rsid w:val="00600758"/>
    <w:rsid w:val="006020AA"/>
    <w:rsid w:val="0060242C"/>
    <w:rsid w:val="006027B3"/>
    <w:rsid w:val="00602B0B"/>
    <w:rsid w:val="0060491C"/>
    <w:rsid w:val="006055A2"/>
    <w:rsid w:val="00606AFC"/>
    <w:rsid w:val="00606F33"/>
    <w:rsid w:val="0060724F"/>
    <w:rsid w:val="006111E0"/>
    <w:rsid w:val="00612BE8"/>
    <w:rsid w:val="00612E0F"/>
    <w:rsid w:val="006131E9"/>
    <w:rsid w:val="0061386E"/>
    <w:rsid w:val="00613E0D"/>
    <w:rsid w:val="00614105"/>
    <w:rsid w:val="00614601"/>
    <w:rsid w:val="00614A8C"/>
    <w:rsid w:val="006154B7"/>
    <w:rsid w:val="006178E9"/>
    <w:rsid w:val="00620F1D"/>
    <w:rsid w:val="00622A61"/>
    <w:rsid w:val="006240BA"/>
    <w:rsid w:val="006240F9"/>
    <w:rsid w:val="00624CE3"/>
    <w:rsid w:val="00624D06"/>
    <w:rsid w:val="00625C92"/>
    <w:rsid w:val="0062615A"/>
    <w:rsid w:val="00626795"/>
    <w:rsid w:val="006273F6"/>
    <w:rsid w:val="0063111D"/>
    <w:rsid w:val="006313B6"/>
    <w:rsid w:val="006334C2"/>
    <w:rsid w:val="006374E2"/>
    <w:rsid w:val="00637B4B"/>
    <w:rsid w:val="00637E86"/>
    <w:rsid w:val="00637EA1"/>
    <w:rsid w:val="00640F2F"/>
    <w:rsid w:val="00642609"/>
    <w:rsid w:val="00643209"/>
    <w:rsid w:val="006434D0"/>
    <w:rsid w:val="00643A9E"/>
    <w:rsid w:val="00644B53"/>
    <w:rsid w:val="006471F5"/>
    <w:rsid w:val="00650180"/>
    <w:rsid w:val="0065040F"/>
    <w:rsid w:val="006510B1"/>
    <w:rsid w:val="00651203"/>
    <w:rsid w:val="0065193E"/>
    <w:rsid w:val="00651D49"/>
    <w:rsid w:val="00652C6A"/>
    <w:rsid w:val="006539C2"/>
    <w:rsid w:val="00653B8C"/>
    <w:rsid w:val="00654BA3"/>
    <w:rsid w:val="00654D12"/>
    <w:rsid w:val="0065561E"/>
    <w:rsid w:val="00655D7F"/>
    <w:rsid w:val="00662FC9"/>
    <w:rsid w:val="006638C6"/>
    <w:rsid w:val="00666560"/>
    <w:rsid w:val="0066670F"/>
    <w:rsid w:val="0066711D"/>
    <w:rsid w:val="00667B30"/>
    <w:rsid w:val="006703C4"/>
    <w:rsid w:val="006708DA"/>
    <w:rsid w:val="0067134E"/>
    <w:rsid w:val="006716E3"/>
    <w:rsid w:val="00671EBF"/>
    <w:rsid w:val="00676789"/>
    <w:rsid w:val="00677318"/>
    <w:rsid w:val="006808CD"/>
    <w:rsid w:val="00682518"/>
    <w:rsid w:val="0068280A"/>
    <w:rsid w:val="006833D7"/>
    <w:rsid w:val="00684D14"/>
    <w:rsid w:val="00685222"/>
    <w:rsid w:val="00687661"/>
    <w:rsid w:val="006902E0"/>
    <w:rsid w:val="0069103E"/>
    <w:rsid w:val="0069221E"/>
    <w:rsid w:val="006928B1"/>
    <w:rsid w:val="00693038"/>
    <w:rsid w:val="006933FE"/>
    <w:rsid w:val="00693710"/>
    <w:rsid w:val="00694277"/>
    <w:rsid w:val="00695925"/>
    <w:rsid w:val="00697E82"/>
    <w:rsid w:val="006A0021"/>
    <w:rsid w:val="006A04F0"/>
    <w:rsid w:val="006A0563"/>
    <w:rsid w:val="006A08DD"/>
    <w:rsid w:val="006A1370"/>
    <w:rsid w:val="006A1BBC"/>
    <w:rsid w:val="006A374B"/>
    <w:rsid w:val="006A4345"/>
    <w:rsid w:val="006A506A"/>
    <w:rsid w:val="006A5226"/>
    <w:rsid w:val="006A781A"/>
    <w:rsid w:val="006B2BCE"/>
    <w:rsid w:val="006B3204"/>
    <w:rsid w:val="006B3AD1"/>
    <w:rsid w:val="006B3CBC"/>
    <w:rsid w:val="006B6153"/>
    <w:rsid w:val="006B67FD"/>
    <w:rsid w:val="006B7E6D"/>
    <w:rsid w:val="006C1A50"/>
    <w:rsid w:val="006C225A"/>
    <w:rsid w:val="006C2883"/>
    <w:rsid w:val="006C35ED"/>
    <w:rsid w:val="006C3F94"/>
    <w:rsid w:val="006C454B"/>
    <w:rsid w:val="006C58A6"/>
    <w:rsid w:val="006C6F88"/>
    <w:rsid w:val="006D08D7"/>
    <w:rsid w:val="006D4473"/>
    <w:rsid w:val="006D4E29"/>
    <w:rsid w:val="006D65C2"/>
    <w:rsid w:val="006D7CF1"/>
    <w:rsid w:val="006E1116"/>
    <w:rsid w:val="006E1711"/>
    <w:rsid w:val="006E1CB0"/>
    <w:rsid w:val="006E2011"/>
    <w:rsid w:val="006E2E19"/>
    <w:rsid w:val="006E4EBF"/>
    <w:rsid w:val="006E5597"/>
    <w:rsid w:val="006E5C4E"/>
    <w:rsid w:val="006E6540"/>
    <w:rsid w:val="006E7003"/>
    <w:rsid w:val="006F083A"/>
    <w:rsid w:val="006F0922"/>
    <w:rsid w:val="006F1500"/>
    <w:rsid w:val="006F2732"/>
    <w:rsid w:val="006F3181"/>
    <w:rsid w:val="006F3D9B"/>
    <w:rsid w:val="006F42FF"/>
    <w:rsid w:val="006F4A52"/>
    <w:rsid w:val="006F5591"/>
    <w:rsid w:val="006F637B"/>
    <w:rsid w:val="006F7F46"/>
    <w:rsid w:val="0070050F"/>
    <w:rsid w:val="0070330B"/>
    <w:rsid w:val="0070391A"/>
    <w:rsid w:val="00703E7E"/>
    <w:rsid w:val="00704875"/>
    <w:rsid w:val="00704AE1"/>
    <w:rsid w:val="00705CBD"/>
    <w:rsid w:val="00705CD8"/>
    <w:rsid w:val="00705E9A"/>
    <w:rsid w:val="007073AA"/>
    <w:rsid w:val="007130C8"/>
    <w:rsid w:val="00713C7D"/>
    <w:rsid w:val="007148DD"/>
    <w:rsid w:val="00716A8E"/>
    <w:rsid w:val="00716ACF"/>
    <w:rsid w:val="007213CE"/>
    <w:rsid w:val="00721B55"/>
    <w:rsid w:val="00722A1B"/>
    <w:rsid w:val="00723423"/>
    <w:rsid w:val="00724C87"/>
    <w:rsid w:val="00726E4D"/>
    <w:rsid w:val="0073053B"/>
    <w:rsid w:val="0073375A"/>
    <w:rsid w:val="00733CDC"/>
    <w:rsid w:val="00734EF3"/>
    <w:rsid w:val="00735657"/>
    <w:rsid w:val="00736071"/>
    <w:rsid w:val="0074141B"/>
    <w:rsid w:val="00741471"/>
    <w:rsid w:val="00741CB2"/>
    <w:rsid w:val="0074419E"/>
    <w:rsid w:val="00744DB0"/>
    <w:rsid w:val="00745DF5"/>
    <w:rsid w:val="007516A0"/>
    <w:rsid w:val="00752C9C"/>
    <w:rsid w:val="00752EF8"/>
    <w:rsid w:val="00753247"/>
    <w:rsid w:val="007547B7"/>
    <w:rsid w:val="00755BDD"/>
    <w:rsid w:val="00756313"/>
    <w:rsid w:val="00756F5A"/>
    <w:rsid w:val="0075737E"/>
    <w:rsid w:val="00757B08"/>
    <w:rsid w:val="007604E2"/>
    <w:rsid w:val="007609E4"/>
    <w:rsid w:val="007617F3"/>
    <w:rsid w:val="00761B18"/>
    <w:rsid w:val="00761F19"/>
    <w:rsid w:val="007620B6"/>
    <w:rsid w:val="00762F35"/>
    <w:rsid w:val="007632AF"/>
    <w:rsid w:val="0076371A"/>
    <w:rsid w:val="00763E70"/>
    <w:rsid w:val="00764D25"/>
    <w:rsid w:val="007664B6"/>
    <w:rsid w:val="00767186"/>
    <w:rsid w:val="007678DF"/>
    <w:rsid w:val="0077033C"/>
    <w:rsid w:val="0077265D"/>
    <w:rsid w:val="00772B41"/>
    <w:rsid w:val="00773C03"/>
    <w:rsid w:val="0077520C"/>
    <w:rsid w:val="007774BC"/>
    <w:rsid w:val="00780836"/>
    <w:rsid w:val="007815E6"/>
    <w:rsid w:val="007837A1"/>
    <w:rsid w:val="00784192"/>
    <w:rsid w:val="007846D5"/>
    <w:rsid w:val="00784B63"/>
    <w:rsid w:val="0078680B"/>
    <w:rsid w:val="00786A40"/>
    <w:rsid w:val="007878DB"/>
    <w:rsid w:val="00787CC3"/>
    <w:rsid w:val="00787DED"/>
    <w:rsid w:val="00790D8D"/>
    <w:rsid w:val="007922CD"/>
    <w:rsid w:val="00792B36"/>
    <w:rsid w:val="00794035"/>
    <w:rsid w:val="0079448F"/>
    <w:rsid w:val="00794D44"/>
    <w:rsid w:val="00795E7E"/>
    <w:rsid w:val="00796735"/>
    <w:rsid w:val="00796E92"/>
    <w:rsid w:val="007A00D5"/>
    <w:rsid w:val="007A047D"/>
    <w:rsid w:val="007A0589"/>
    <w:rsid w:val="007A150E"/>
    <w:rsid w:val="007A1537"/>
    <w:rsid w:val="007A199F"/>
    <w:rsid w:val="007A2BAF"/>
    <w:rsid w:val="007A313B"/>
    <w:rsid w:val="007A338C"/>
    <w:rsid w:val="007A3822"/>
    <w:rsid w:val="007A4514"/>
    <w:rsid w:val="007A46A8"/>
    <w:rsid w:val="007A4A03"/>
    <w:rsid w:val="007A4AFE"/>
    <w:rsid w:val="007A51D2"/>
    <w:rsid w:val="007A526B"/>
    <w:rsid w:val="007A794E"/>
    <w:rsid w:val="007B0115"/>
    <w:rsid w:val="007B0694"/>
    <w:rsid w:val="007B075C"/>
    <w:rsid w:val="007B1F2E"/>
    <w:rsid w:val="007B2147"/>
    <w:rsid w:val="007B5649"/>
    <w:rsid w:val="007B5EFE"/>
    <w:rsid w:val="007B6215"/>
    <w:rsid w:val="007C3018"/>
    <w:rsid w:val="007C4A88"/>
    <w:rsid w:val="007C4B4C"/>
    <w:rsid w:val="007C6DBA"/>
    <w:rsid w:val="007C74D3"/>
    <w:rsid w:val="007C7A40"/>
    <w:rsid w:val="007C7B0E"/>
    <w:rsid w:val="007D0155"/>
    <w:rsid w:val="007D22F0"/>
    <w:rsid w:val="007D2431"/>
    <w:rsid w:val="007D249C"/>
    <w:rsid w:val="007D2586"/>
    <w:rsid w:val="007D368A"/>
    <w:rsid w:val="007D3D9B"/>
    <w:rsid w:val="007D427C"/>
    <w:rsid w:val="007D4527"/>
    <w:rsid w:val="007D4EC0"/>
    <w:rsid w:val="007D5D2C"/>
    <w:rsid w:val="007D5F7E"/>
    <w:rsid w:val="007D6246"/>
    <w:rsid w:val="007D67BE"/>
    <w:rsid w:val="007D7758"/>
    <w:rsid w:val="007D7A04"/>
    <w:rsid w:val="007E0C57"/>
    <w:rsid w:val="007E1A6D"/>
    <w:rsid w:val="007E2130"/>
    <w:rsid w:val="007E3E58"/>
    <w:rsid w:val="007E4FC0"/>
    <w:rsid w:val="007E5491"/>
    <w:rsid w:val="007E68CD"/>
    <w:rsid w:val="007E7073"/>
    <w:rsid w:val="007E7DC2"/>
    <w:rsid w:val="007E7DF7"/>
    <w:rsid w:val="007F00BD"/>
    <w:rsid w:val="007F0C15"/>
    <w:rsid w:val="007F1D7A"/>
    <w:rsid w:val="007F26DD"/>
    <w:rsid w:val="007F2897"/>
    <w:rsid w:val="007F28C6"/>
    <w:rsid w:val="007F59D8"/>
    <w:rsid w:val="007F6456"/>
    <w:rsid w:val="007F66A9"/>
    <w:rsid w:val="007F6702"/>
    <w:rsid w:val="007F685A"/>
    <w:rsid w:val="007F6994"/>
    <w:rsid w:val="007F7153"/>
    <w:rsid w:val="0080054D"/>
    <w:rsid w:val="00800C49"/>
    <w:rsid w:val="0080142C"/>
    <w:rsid w:val="0080199E"/>
    <w:rsid w:val="008019CB"/>
    <w:rsid w:val="008028F3"/>
    <w:rsid w:val="008040CA"/>
    <w:rsid w:val="00804599"/>
    <w:rsid w:val="00804736"/>
    <w:rsid w:val="008057A3"/>
    <w:rsid w:val="00805D5C"/>
    <w:rsid w:val="0080606C"/>
    <w:rsid w:val="00807858"/>
    <w:rsid w:val="0081054B"/>
    <w:rsid w:val="00811850"/>
    <w:rsid w:val="00812DFB"/>
    <w:rsid w:val="00812F19"/>
    <w:rsid w:val="00813365"/>
    <w:rsid w:val="00813B57"/>
    <w:rsid w:val="00813DB7"/>
    <w:rsid w:val="00814BB9"/>
    <w:rsid w:val="0081636F"/>
    <w:rsid w:val="00817A51"/>
    <w:rsid w:val="00817C2D"/>
    <w:rsid w:val="00817D15"/>
    <w:rsid w:val="00821C04"/>
    <w:rsid w:val="00823B17"/>
    <w:rsid w:val="008245A6"/>
    <w:rsid w:val="00824F20"/>
    <w:rsid w:val="008271A5"/>
    <w:rsid w:val="00827EBF"/>
    <w:rsid w:val="00827EFC"/>
    <w:rsid w:val="0083006C"/>
    <w:rsid w:val="008314EB"/>
    <w:rsid w:val="008315BB"/>
    <w:rsid w:val="0083209D"/>
    <w:rsid w:val="008323DC"/>
    <w:rsid w:val="00832B78"/>
    <w:rsid w:val="00833F36"/>
    <w:rsid w:val="00834CBF"/>
    <w:rsid w:val="0083706E"/>
    <w:rsid w:val="008370DA"/>
    <w:rsid w:val="00837656"/>
    <w:rsid w:val="00840411"/>
    <w:rsid w:val="00841C04"/>
    <w:rsid w:val="00844D01"/>
    <w:rsid w:val="00846D5B"/>
    <w:rsid w:val="008527D2"/>
    <w:rsid w:val="00853032"/>
    <w:rsid w:val="0085326E"/>
    <w:rsid w:val="008533C2"/>
    <w:rsid w:val="008537E7"/>
    <w:rsid w:val="00856F9F"/>
    <w:rsid w:val="0085777C"/>
    <w:rsid w:val="008604FD"/>
    <w:rsid w:val="008607E6"/>
    <w:rsid w:val="00862158"/>
    <w:rsid w:val="00862320"/>
    <w:rsid w:val="008626A5"/>
    <w:rsid w:val="00862A93"/>
    <w:rsid w:val="00862F1D"/>
    <w:rsid w:val="00863719"/>
    <w:rsid w:val="00864568"/>
    <w:rsid w:val="00864673"/>
    <w:rsid w:val="00865F4A"/>
    <w:rsid w:val="00866548"/>
    <w:rsid w:val="00866B1B"/>
    <w:rsid w:val="0086765D"/>
    <w:rsid w:val="00867D13"/>
    <w:rsid w:val="0087111A"/>
    <w:rsid w:val="00871864"/>
    <w:rsid w:val="008721F3"/>
    <w:rsid w:val="0087390B"/>
    <w:rsid w:val="00874586"/>
    <w:rsid w:val="008746C7"/>
    <w:rsid w:val="00874BFF"/>
    <w:rsid w:val="00874D73"/>
    <w:rsid w:val="008751DA"/>
    <w:rsid w:val="008757AE"/>
    <w:rsid w:val="008761FD"/>
    <w:rsid w:val="0087640E"/>
    <w:rsid w:val="0087728C"/>
    <w:rsid w:val="00880341"/>
    <w:rsid w:val="00882862"/>
    <w:rsid w:val="00883357"/>
    <w:rsid w:val="00883E66"/>
    <w:rsid w:val="00884360"/>
    <w:rsid w:val="00884E93"/>
    <w:rsid w:val="008858C5"/>
    <w:rsid w:val="0088688E"/>
    <w:rsid w:val="00886E8E"/>
    <w:rsid w:val="00887172"/>
    <w:rsid w:val="008876CC"/>
    <w:rsid w:val="008877B1"/>
    <w:rsid w:val="00887E45"/>
    <w:rsid w:val="008904AE"/>
    <w:rsid w:val="00892254"/>
    <w:rsid w:val="008926D1"/>
    <w:rsid w:val="00892B3F"/>
    <w:rsid w:val="00892C71"/>
    <w:rsid w:val="00894DB3"/>
    <w:rsid w:val="00894EC2"/>
    <w:rsid w:val="0089532E"/>
    <w:rsid w:val="00895DFE"/>
    <w:rsid w:val="00896D48"/>
    <w:rsid w:val="008A00DF"/>
    <w:rsid w:val="008A0591"/>
    <w:rsid w:val="008A1E84"/>
    <w:rsid w:val="008A1F59"/>
    <w:rsid w:val="008A20BD"/>
    <w:rsid w:val="008A2E84"/>
    <w:rsid w:val="008A329A"/>
    <w:rsid w:val="008A5382"/>
    <w:rsid w:val="008A5626"/>
    <w:rsid w:val="008A5E5D"/>
    <w:rsid w:val="008A61CD"/>
    <w:rsid w:val="008A7BA8"/>
    <w:rsid w:val="008B07E0"/>
    <w:rsid w:val="008B09BF"/>
    <w:rsid w:val="008B0E48"/>
    <w:rsid w:val="008B109C"/>
    <w:rsid w:val="008B20CC"/>
    <w:rsid w:val="008B2D3B"/>
    <w:rsid w:val="008B37FA"/>
    <w:rsid w:val="008B3A55"/>
    <w:rsid w:val="008B4024"/>
    <w:rsid w:val="008B436D"/>
    <w:rsid w:val="008B4B07"/>
    <w:rsid w:val="008B50C3"/>
    <w:rsid w:val="008B7A5D"/>
    <w:rsid w:val="008B7EEC"/>
    <w:rsid w:val="008C2EAE"/>
    <w:rsid w:val="008C4996"/>
    <w:rsid w:val="008C6385"/>
    <w:rsid w:val="008C720C"/>
    <w:rsid w:val="008C7B94"/>
    <w:rsid w:val="008D1869"/>
    <w:rsid w:val="008D58BD"/>
    <w:rsid w:val="008D6772"/>
    <w:rsid w:val="008D6AE3"/>
    <w:rsid w:val="008E050A"/>
    <w:rsid w:val="008E05CD"/>
    <w:rsid w:val="008E1D98"/>
    <w:rsid w:val="008E1FEA"/>
    <w:rsid w:val="008E2653"/>
    <w:rsid w:val="008E380C"/>
    <w:rsid w:val="008E3FC0"/>
    <w:rsid w:val="008E6301"/>
    <w:rsid w:val="008E798D"/>
    <w:rsid w:val="008F160D"/>
    <w:rsid w:val="008F2915"/>
    <w:rsid w:val="008F2C8F"/>
    <w:rsid w:val="008F3DA6"/>
    <w:rsid w:val="008F4593"/>
    <w:rsid w:val="008F57AB"/>
    <w:rsid w:val="008F61FE"/>
    <w:rsid w:val="008F654E"/>
    <w:rsid w:val="008F6587"/>
    <w:rsid w:val="00900A12"/>
    <w:rsid w:val="00900F6E"/>
    <w:rsid w:val="00902C4D"/>
    <w:rsid w:val="00903271"/>
    <w:rsid w:val="00903290"/>
    <w:rsid w:val="00903584"/>
    <w:rsid w:val="00904F4D"/>
    <w:rsid w:val="00905FBE"/>
    <w:rsid w:val="00906055"/>
    <w:rsid w:val="00906D92"/>
    <w:rsid w:val="00907EE3"/>
    <w:rsid w:val="009112FD"/>
    <w:rsid w:val="00911E5B"/>
    <w:rsid w:val="00912F43"/>
    <w:rsid w:val="00913666"/>
    <w:rsid w:val="00913D8B"/>
    <w:rsid w:val="009141C2"/>
    <w:rsid w:val="009159AF"/>
    <w:rsid w:val="00915C61"/>
    <w:rsid w:val="009165E5"/>
    <w:rsid w:val="009168A6"/>
    <w:rsid w:val="00916A79"/>
    <w:rsid w:val="00916D47"/>
    <w:rsid w:val="009203F5"/>
    <w:rsid w:val="009213A6"/>
    <w:rsid w:val="00922B2A"/>
    <w:rsid w:val="009232FB"/>
    <w:rsid w:val="00924113"/>
    <w:rsid w:val="00925434"/>
    <w:rsid w:val="00926903"/>
    <w:rsid w:val="00927308"/>
    <w:rsid w:val="0092754E"/>
    <w:rsid w:val="009275B6"/>
    <w:rsid w:val="00930553"/>
    <w:rsid w:val="009307C1"/>
    <w:rsid w:val="00930E39"/>
    <w:rsid w:val="009321D3"/>
    <w:rsid w:val="00933602"/>
    <w:rsid w:val="00934ABF"/>
    <w:rsid w:val="00934E60"/>
    <w:rsid w:val="00935997"/>
    <w:rsid w:val="00935A61"/>
    <w:rsid w:val="00941573"/>
    <w:rsid w:val="0094423B"/>
    <w:rsid w:val="009446D3"/>
    <w:rsid w:val="009449F9"/>
    <w:rsid w:val="00944BB1"/>
    <w:rsid w:val="009452C4"/>
    <w:rsid w:val="00945EBB"/>
    <w:rsid w:val="009504DE"/>
    <w:rsid w:val="00950982"/>
    <w:rsid w:val="00951C7B"/>
    <w:rsid w:val="00951EBB"/>
    <w:rsid w:val="00953E1D"/>
    <w:rsid w:val="00954CE5"/>
    <w:rsid w:val="00954E80"/>
    <w:rsid w:val="009571AE"/>
    <w:rsid w:val="009573C6"/>
    <w:rsid w:val="00957CAA"/>
    <w:rsid w:val="00960068"/>
    <w:rsid w:val="00960111"/>
    <w:rsid w:val="009608E0"/>
    <w:rsid w:val="00961E44"/>
    <w:rsid w:val="00961E89"/>
    <w:rsid w:val="00963C70"/>
    <w:rsid w:val="009641C1"/>
    <w:rsid w:val="009641F9"/>
    <w:rsid w:val="009651A8"/>
    <w:rsid w:val="00965C5D"/>
    <w:rsid w:val="0096643B"/>
    <w:rsid w:val="009672BD"/>
    <w:rsid w:val="0096759C"/>
    <w:rsid w:val="009677C5"/>
    <w:rsid w:val="00971002"/>
    <w:rsid w:val="00972407"/>
    <w:rsid w:val="009724DF"/>
    <w:rsid w:val="00973782"/>
    <w:rsid w:val="00974020"/>
    <w:rsid w:val="0097520E"/>
    <w:rsid w:val="009756AD"/>
    <w:rsid w:val="00975945"/>
    <w:rsid w:val="00975A03"/>
    <w:rsid w:val="00975B00"/>
    <w:rsid w:val="0097757C"/>
    <w:rsid w:val="00982535"/>
    <w:rsid w:val="009834AF"/>
    <w:rsid w:val="00984C1A"/>
    <w:rsid w:val="00986479"/>
    <w:rsid w:val="00986C40"/>
    <w:rsid w:val="009875BB"/>
    <w:rsid w:val="0098765C"/>
    <w:rsid w:val="00990596"/>
    <w:rsid w:val="009925EC"/>
    <w:rsid w:val="009933DB"/>
    <w:rsid w:val="00994301"/>
    <w:rsid w:val="00994702"/>
    <w:rsid w:val="00995DFB"/>
    <w:rsid w:val="00995FF9"/>
    <w:rsid w:val="00996625"/>
    <w:rsid w:val="00997642"/>
    <w:rsid w:val="009A03B5"/>
    <w:rsid w:val="009A0C17"/>
    <w:rsid w:val="009A1CBC"/>
    <w:rsid w:val="009A22E4"/>
    <w:rsid w:val="009A265E"/>
    <w:rsid w:val="009A27D3"/>
    <w:rsid w:val="009A38D4"/>
    <w:rsid w:val="009A4679"/>
    <w:rsid w:val="009A4686"/>
    <w:rsid w:val="009A5213"/>
    <w:rsid w:val="009A5B7F"/>
    <w:rsid w:val="009A619B"/>
    <w:rsid w:val="009A62E3"/>
    <w:rsid w:val="009A6824"/>
    <w:rsid w:val="009A76AA"/>
    <w:rsid w:val="009A7C24"/>
    <w:rsid w:val="009B0A90"/>
    <w:rsid w:val="009B0E28"/>
    <w:rsid w:val="009B3A73"/>
    <w:rsid w:val="009B6E1D"/>
    <w:rsid w:val="009B7DC8"/>
    <w:rsid w:val="009C00D9"/>
    <w:rsid w:val="009C0332"/>
    <w:rsid w:val="009C073F"/>
    <w:rsid w:val="009C0BE4"/>
    <w:rsid w:val="009C22A0"/>
    <w:rsid w:val="009C4F63"/>
    <w:rsid w:val="009C542E"/>
    <w:rsid w:val="009C5CFB"/>
    <w:rsid w:val="009C65CD"/>
    <w:rsid w:val="009C6E3E"/>
    <w:rsid w:val="009C7A26"/>
    <w:rsid w:val="009D1091"/>
    <w:rsid w:val="009D19A2"/>
    <w:rsid w:val="009D1EF2"/>
    <w:rsid w:val="009D7051"/>
    <w:rsid w:val="009D7D69"/>
    <w:rsid w:val="009E00F8"/>
    <w:rsid w:val="009E0469"/>
    <w:rsid w:val="009E1174"/>
    <w:rsid w:val="009E1729"/>
    <w:rsid w:val="009E1DD7"/>
    <w:rsid w:val="009E20E4"/>
    <w:rsid w:val="009E240B"/>
    <w:rsid w:val="009E2913"/>
    <w:rsid w:val="009E4001"/>
    <w:rsid w:val="009E54BF"/>
    <w:rsid w:val="009E5686"/>
    <w:rsid w:val="009E5F7A"/>
    <w:rsid w:val="009E6170"/>
    <w:rsid w:val="009E7F72"/>
    <w:rsid w:val="009F096C"/>
    <w:rsid w:val="009F184A"/>
    <w:rsid w:val="009F1CB7"/>
    <w:rsid w:val="009F1F46"/>
    <w:rsid w:val="009F2185"/>
    <w:rsid w:val="009F331D"/>
    <w:rsid w:val="009F3472"/>
    <w:rsid w:val="009F3544"/>
    <w:rsid w:val="009F4C1B"/>
    <w:rsid w:val="009F5281"/>
    <w:rsid w:val="009F71A7"/>
    <w:rsid w:val="00A02AE8"/>
    <w:rsid w:val="00A03379"/>
    <w:rsid w:val="00A035F2"/>
    <w:rsid w:val="00A1182D"/>
    <w:rsid w:val="00A124A7"/>
    <w:rsid w:val="00A13B80"/>
    <w:rsid w:val="00A13E60"/>
    <w:rsid w:val="00A14173"/>
    <w:rsid w:val="00A147A5"/>
    <w:rsid w:val="00A15921"/>
    <w:rsid w:val="00A15BF3"/>
    <w:rsid w:val="00A17456"/>
    <w:rsid w:val="00A2080D"/>
    <w:rsid w:val="00A20D64"/>
    <w:rsid w:val="00A22467"/>
    <w:rsid w:val="00A22901"/>
    <w:rsid w:val="00A24964"/>
    <w:rsid w:val="00A249E3"/>
    <w:rsid w:val="00A256E0"/>
    <w:rsid w:val="00A25DF4"/>
    <w:rsid w:val="00A262F8"/>
    <w:rsid w:val="00A263DC"/>
    <w:rsid w:val="00A26E82"/>
    <w:rsid w:val="00A30FF8"/>
    <w:rsid w:val="00A31BD7"/>
    <w:rsid w:val="00A31D56"/>
    <w:rsid w:val="00A32B33"/>
    <w:rsid w:val="00A32F24"/>
    <w:rsid w:val="00A339A2"/>
    <w:rsid w:val="00A33DD2"/>
    <w:rsid w:val="00A34E76"/>
    <w:rsid w:val="00A35AB0"/>
    <w:rsid w:val="00A3759A"/>
    <w:rsid w:val="00A41902"/>
    <w:rsid w:val="00A429EA"/>
    <w:rsid w:val="00A42D0B"/>
    <w:rsid w:val="00A4332F"/>
    <w:rsid w:val="00A439C6"/>
    <w:rsid w:val="00A4468B"/>
    <w:rsid w:val="00A44B2A"/>
    <w:rsid w:val="00A459FF"/>
    <w:rsid w:val="00A4675C"/>
    <w:rsid w:val="00A46D26"/>
    <w:rsid w:val="00A507A8"/>
    <w:rsid w:val="00A51703"/>
    <w:rsid w:val="00A51914"/>
    <w:rsid w:val="00A523FA"/>
    <w:rsid w:val="00A53826"/>
    <w:rsid w:val="00A53F84"/>
    <w:rsid w:val="00A55D0F"/>
    <w:rsid w:val="00A56B7D"/>
    <w:rsid w:val="00A56CFE"/>
    <w:rsid w:val="00A601C0"/>
    <w:rsid w:val="00A60F64"/>
    <w:rsid w:val="00A61DA2"/>
    <w:rsid w:val="00A63518"/>
    <w:rsid w:val="00A65209"/>
    <w:rsid w:val="00A65509"/>
    <w:rsid w:val="00A657F0"/>
    <w:rsid w:val="00A67693"/>
    <w:rsid w:val="00A71D13"/>
    <w:rsid w:val="00A72125"/>
    <w:rsid w:val="00A721A0"/>
    <w:rsid w:val="00A730FB"/>
    <w:rsid w:val="00A734C9"/>
    <w:rsid w:val="00A80A4F"/>
    <w:rsid w:val="00A80C12"/>
    <w:rsid w:val="00A80D69"/>
    <w:rsid w:val="00A817E4"/>
    <w:rsid w:val="00A8262F"/>
    <w:rsid w:val="00A8439B"/>
    <w:rsid w:val="00A848D2"/>
    <w:rsid w:val="00A84CF5"/>
    <w:rsid w:val="00A86797"/>
    <w:rsid w:val="00A87035"/>
    <w:rsid w:val="00A874B6"/>
    <w:rsid w:val="00A87FAA"/>
    <w:rsid w:val="00A901D9"/>
    <w:rsid w:val="00A91F35"/>
    <w:rsid w:val="00A93895"/>
    <w:rsid w:val="00A93ABC"/>
    <w:rsid w:val="00A93ED5"/>
    <w:rsid w:val="00A94426"/>
    <w:rsid w:val="00A94816"/>
    <w:rsid w:val="00A948E6"/>
    <w:rsid w:val="00A95295"/>
    <w:rsid w:val="00A95405"/>
    <w:rsid w:val="00A9581D"/>
    <w:rsid w:val="00A9702F"/>
    <w:rsid w:val="00A97B88"/>
    <w:rsid w:val="00A97D1D"/>
    <w:rsid w:val="00A97DB9"/>
    <w:rsid w:val="00A97EED"/>
    <w:rsid w:val="00AA0C15"/>
    <w:rsid w:val="00AA0C7B"/>
    <w:rsid w:val="00AA0DA4"/>
    <w:rsid w:val="00AA14AA"/>
    <w:rsid w:val="00AA3902"/>
    <w:rsid w:val="00AA3F85"/>
    <w:rsid w:val="00AA456C"/>
    <w:rsid w:val="00AA4A84"/>
    <w:rsid w:val="00AA5BCE"/>
    <w:rsid w:val="00AA5F32"/>
    <w:rsid w:val="00AA7DDD"/>
    <w:rsid w:val="00AB0298"/>
    <w:rsid w:val="00AB08FC"/>
    <w:rsid w:val="00AB3CB7"/>
    <w:rsid w:val="00AB7804"/>
    <w:rsid w:val="00AC02EB"/>
    <w:rsid w:val="00AC05A6"/>
    <w:rsid w:val="00AC257E"/>
    <w:rsid w:val="00AC27B2"/>
    <w:rsid w:val="00AC2976"/>
    <w:rsid w:val="00AC2A62"/>
    <w:rsid w:val="00AC2CFF"/>
    <w:rsid w:val="00AC2F51"/>
    <w:rsid w:val="00AC33EF"/>
    <w:rsid w:val="00AC3476"/>
    <w:rsid w:val="00AC4144"/>
    <w:rsid w:val="00AC611D"/>
    <w:rsid w:val="00AC677F"/>
    <w:rsid w:val="00AC7BF8"/>
    <w:rsid w:val="00AC7CD2"/>
    <w:rsid w:val="00AD1406"/>
    <w:rsid w:val="00AD19C4"/>
    <w:rsid w:val="00AD263B"/>
    <w:rsid w:val="00AD342F"/>
    <w:rsid w:val="00AD39DC"/>
    <w:rsid w:val="00AD4AE7"/>
    <w:rsid w:val="00AE062F"/>
    <w:rsid w:val="00AE0F4F"/>
    <w:rsid w:val="00AE12F3"/>
    <w:rsid w:val="00AE13F5"/>
    <w:rsid w:val="00AE20A9"/>
    <w:rsid w:val="00AE23B9"/>
    <w:rsid w:val="00AE2FB6"/>
    <w:rsid w:val="00AE36C7"/>
    <w:rsid w:val="00AE4A3F"/>
    <w:rsid w:val="00AE4A41"/>
    <w:rsid w:val="00AE4C08"/>
    <w:rsid w:val="00AE5332"/>
    <w:rsid w:val="00AE6499"/>
    <w:rsid w:val="00AE6CD6"/>
    <w:rsid w:val="00AF01E4"/>
    <w:rsid w:val="00AF07AB"/>
    <w:rsid w:val="00AF1E63"/>
    <w:rsid w:val="00AF28F4"/>
    <w:rsid w:val="00AF60EB"/>
    <w:rsid w:val="00AF6685"/>
    <w:rsid w:val="00AF66FD"/>
    <w:rsid w:val="00AF6FEA"/>
    <w:rsid w:val="00B00778"/>
    <w:rsid w:val="00B00CD1"/>
    <w:rsid w:val="00B01181"/>
    <w:rsid w:val="00B017D7"/>
    <w:rsid w:val="00B01BDD"/>
    <w:rsid w:val="00B02135"/>
    <w:rsid w:val="00B02E80"/>
    <w:rsid w:val="00B036B6"/>
    <w:rsid w:val="00B03803"/>
    <w:rsid w:val="00B03E88"/>
    <w:rsid w:val="00B0423C"/>
    <w:rsid w:val="00B04A8F"/>
    <w:rsid w:val="00B05071"/>
    <w:rsid w:val="00B05556"/>
    <w:rsid w:val="00B05561"/>
    <w:rsid w:val="00B07F0C"/>
    <w:rsid w:val="00B10279"/>
    <w:rsid w:val="00B1086D"/>
    <w:rsid w:val="00B115AC"/>
    <w:rsid w:val="00B11CC6"/>
    <w:rsid w:val="00B1217D"/>
    <w:rsid w:val="00B1229B"/>
    <w:rsid w:val="00B12845"/>
    <w:rsid w:val="00B13672"/>
    <w:rsid w:val="00B13DA1"/>
    <w:rsid w:val="00B160BC"/>
    <w:rsid w:val="00B1626E"/>
    <w:rsid w:val="00B16607"/>
    <w:rsid w:val="00B167F8"/>
    <w:rsid w:val="00B20EC3"/>
    <w:rsid w:val="00B21BE2"/>
    <w:rsid w:val="00B226C0"/>
    <w:rsid w:val="00B2495D"/>
    <w:rsid w:val="00B2635A"/>
    <w:rsid w:val="00B26647"/>
    <w:rsid w:val="00B3206C"/>
    <w:rsid w:val="00B326E9"/>
    <w:rsid w:val="00B35CE9"/>
    <w:rsid w:val="00B3649B"/>
    <w:rsid w:val="00B36CC8"/>
    <w:rsid w:val="00B371D4"/>
    <w:rsid w:val="00B40DC5"/>
    <w:rsid w:val="00B43C87"/>
    <w:rsid w:val="00B43FCA"/>
    <w:rsid w:val="00B5061C"/>
    <w:rsid w:val="00B50C1B"/>
    <w:rsid w:val="00B50CD8"/>
    <w:rsid w:val="00B50E75"/>
    <w:rsid w:val="00B52A69"/>
    <w:rsid w:val="00B53818"/>
    <w:rsid w:val="00B53D9E"/>
    <w:rsid w:val="00B54ACD"/>
    <w:rsid w:val="00B5562A"/>
    <w:rsid w:val="00B55934"/>
    <w:rsid w:val="00B5662B"/>
    <w:rsid w:val="00B56D91"/>
    <w:rsid w:val="00B61EEB"/>
    <w:rsid w:val="00B62E07"/>
    <w:rsid w:val="00B62EF0"/>
    <w:rsid w:val="00B633ED"/>
    <w:rsid w:val="00B63C83"/>
    <w:rsid w:val="00B65A5F"/>
    <w:rsid w:val="00B65CAF"/>
    <w:rsid w:val="00B67122"/>
    <w:rsid w:val="00B67786"/>
    <w:rsid w:val="00B70503"/>
    <w:rsid w:val="00B70D46"/>
    <w:rsid w:val="00B70F82"/>
    <w:rsid w:val="00B740E9"/>
    <w:rsid w:val="00B74DE6"/>
    <w:rsid w:val="00B74F0F"/>
    <w:rsid w:val="00B76664"/>
    <w:rsid w:val="00B77113"/>
    <w:rsid w:val="00B77BAE"/>
    <w:rsid w:val="00B8100E"/>
    <w:rsid w:val="00B82870"/>
    <w:rsid w:val="00B82B04"/>
    <w:rsid w:val="00B84322"/>
    <w:rsid w:val="00B852E6"/>
    <w:rsid w:val="00B855DE"/>
    <w:rsid w:val="00B855EB"/>
    <w:rsid w:val="00B8566B"/>
    <w:rsid w:val="00B86101"/>
    <w:rsid w:val="00B90A09"/>
    <w:rsid w:val="00B91E8B"/>
    <w:rsid w:val="00B921FF"/>
    <w:rsid w:val="00B93D67"/>
    <w:rsid w:val="00B9549F"/>
    <w:rsid w:val="00B95AE6"/>
    <w:rsid w:val="00B96460"/>
    <w:rsid w:val="00B964EF"/>
    <w:rsid w:val="00BA009D"/>
    <w:rsid w:val="00BA1A07"/>
    <w:rsid w:val="00BA1C2C"/>
    <w:rsid w:val="00BA306B"/>
    <w:rsid w:val="00BA77B2"/>
    <w:rsid w:val="00BB06F0"/>
    <w:rsid w:val="00BB1B08"/>
    <w:rsid w:val="00BB1D84"/>
    <w:rsid w:val="00BB1FD3"/>
    <w:rsid w:val="00BB2912"/>
    <w:rsid w:val="00BB2930"/>
    <w:rsid w:val="00BB3651"/>
    <w:rsid w:val="00BB4312"/>
    <w:rsid w:val="00BB5649"/>
    <w:rsid w:val="00BB56BC"/>
    <w:rsid w:val="00BC27D2"/>
    <w:rsid w:val="00BC285F"/>
    <w:rsid w:val="00BC3EB1"/>
    <w:rsid w:val="00BC5287"/>
    <w:rsid w:val="00BC5659"/>
    <w:rsid w:val="00BC61D8"/>
    <w:rsid w:val="00BC6AAF"/>
    <w:rsid w:val="00BC6F30"/>
    <w:rsid w:val="00BC7BE0"/>
    <w:rsid w:val="00BD1EF5"/>
    <w:rsid w:val="00BD2563"/>
    <w:rsid w:val="00BD6959"/>
    <w:rsid w:val="00BD6CE1"/>
    <w:rsid w:val="00BD6F8B"/>
    <w:rsid w:val="00BD7752"/>
    <w:rsid w:val="00BE1489"/>
    <w:rsid w:val="00BE16DF"/>
    <w:rsid w:val="00BE22A6"/>
    <w:rsid w:val="00BE2897"/>
    <w:rsid w:val="00BE2F79"/>
    <w:rsid w:val="00BE33D4"/>
    <w:rsid w:val="00BE3480"/>
    <w:rsid w:val="00BE34F2"/>
    <w:rsid w:val="00BE4184"/>
    <w:rsid w:val="00BE4B6C"/>
    <w:rsid w:val="00BE4B7D"/>
    <w:rsid w:val="00BE4F4A"/>
    <w:rsid w:val="00BE7DFB"/>
    <w:rsid w:val="00BF030D"/>
    <w:rsid w:val="00BF18C5"/>
    <w:rsid w:val="00BF248F"/>
    <w:rsid w:val="00BF31BB"/>
    <w:rsid w:val="00BF359B"/>
    <w:rsid w:val="00BF3EA5"/>
    <w:rsid w:val="00BF4879"/>
    <w:rsid w:val="00BF4CBA"/>
    <w:rsid w:val="00BF6CCD"/>
    <w:rsid w:val="00BF6D51"/>
    <w:rsid w:val="00BF79E2"/>
    <w:rsid w:val="00C003A4"/>
    <w:rsid w:val="00C00CBF"/>
    <w:rsid w:val="00C00D7F"/>
    <w:rsid w:val="00C00E12"/>
    <w:rsid w:val="00C033EB"/>
    <w:rsid w:val="00C03450"/>
    <w:rsid w:val="00C03AED"/>
    <w:rsid w:val="00C044F2"/>
    <w:rsid w:val="00C05481"/>
    <w:rsid w:val="00C07A28"/>
    <w:rsid w:val="00C10245"/>
    <w:rsid w:val="00C10DEF"/>
    <w:rsid w:val="00C11B46"/>
    <w:rsid w:val="00C11C84"/>
    <w:rsid w:val="00C11FE5"/>
    <w:rsid w:val="00C12058"/>
    <w:rsid w:val="00C12BFC"/>
    <w:rsid w:val="00C12C73"/>
    <w:rsid w:val="00C15178"/>
    <w:rsid w:val="00C15919"/>
    <w:rsid w:val="00C15C69"/>
    <w:rsid w:val="00C16BC9"/>
    <w:rsid w:val="00C209BF"/>
    <w:rsid w:val="00C21829"/>
    <w:rsid w:val="00C21873"/>
    <w:rsid w:val="00C2306F"/>
    <w:rsid w:val="00C23205"/>
    <w:rsid w:val="00C23EA9"/>
    <w:rsid w:val="00C24B7B"/>
    <w:rsid w:val="00C25B3A"/>
    <w:rsid w:val="00C261B9"/>
    <w:rsid w:val="00C2681C"/>
    <w:rsid w:val="00C26F47"/>
    <w:rsid w:val="00C31ACA"/>
    <w:rsid w:val="00C3205B"/>
    <w:rsid w:val="00C324A9"/>
    <w:rsid w:val="00C32709"/>
    <w:rsid w:val="00C33991"/>
    <w:rsid w:val="00C34AD7"/>
    <w:rsid w:val="00C3548B"/>
    <w:rsid w:val="00C35A2A"/>
    <w:rsid w:val="00C37F56"/>
    <w:rsid w:val="00C40346"/>
    <w:rsid w:val="00C412B8"/>
    <w:rsid w:val="00C41938"/>
    <w:rsid w:val="00C41AB9"/>
    <w:rsid w:val="00C421E0"/>
    <w:rsid w:val="00C43871"/>
    <w:rsid w:val="00C43ADB"/>
    <w:rsid w:val="00C44D83"/>
    <w:rsid w:val="00C455CF"/>
    <w:rsid w:val="00C45B8D"/>
    <w:rsid w:val="00C466EC"/>
    <w:rsid w:val="00C471CB"/>
    <w:rsid w:val="00C5040A"/>
    <w:rsid w:val="00C5077D"/>
    <w:rsid w:val="00C544B2"/>
    <w:rsid w:val="00C546AA"/>
    <w:rsid w:val="00C54C77"/>
    <w:rsid w:val="00C5671B"/>
    <w:rsid w:val="00C56732"/>
    <w:rsid w:val="00C56ABC"/>
    <w:rsid w:val="00C61669"/>
    <w:rsid w:val="00C6276D"/>
    <w:rsid w:val="00C6449D"/>
    <w:rsid w:val="00C6455E"/>
    <w:rsid w:val="00C6535F"/>
    <w:rsid w:val="00C6578F"/>
    <w:rsid w:val="00C659FE"/>
    <w:rsid w:val="00C66130"/>
    <w:rsid w:val="00C66620"/>
    <w:rsid w:val="00C67CB1"/>
    <w:rsid w:val="00C70636"/>
    <w:rsid w:val="00C70B44"/>
    <w:rsid w:val="00C71DD2"/>
    <w:rsid w:val="00C71EAB"/>
    <w:rsid w:val="00C74F48"/>
    <w:rsid w:val="00C763B2"/>
    <w:rsid w:val="00C76E1D"/>
    <w:rsid w:val="00C80FC5"/>
    <w:rsid w:val="00C820A7"/>
    <w:rsid w:val="00C84993"/>
    <w:rsid w:val="00C878EB"/>
    <w:rsid w:val="00C90B34"/>
    <w:rsid w:val="00C90D83"/>
    <w:rsid w:val="00C915F9"/>
    <w:rsid w:val="00C9213B"/>
    <w:rsid w:val="00C94752"/>
    <w:rsid w:val="00C94F41"/>
    <w:rsid w:val="00C9571C"/>
    <w:rsid w:val="00C96700"/>
    <w:rsid w:val="00C96D7B"/>
    <w:rsid w:val="00CA051B"/>
    <w:rsid w:val="00CA0F10"/>
    <w:rsid w:val="00CA19A9"/>
    <w:rsid w:val="00CA1B0C"/>
    <w:rsid w:val="00CA1D2A"/>
    <w:rsid w:val="00CA2873"/>
    <w:rsid w:val="00CA43BE"/>
    <w:rsid w:val="00CA493D"/>
    <w:rsid w:val="00CA5DF1"/>
    <w:rsid w:val="00CB014D"/>
    <w:rsid w:val="00CB1AB2"/>
    <w:rsid w:val="00CB1B75"/>
    <w:rsid w:val="00CB2D0C"/>
    <w:rsid w:val="00CB2E36"/>
    <w:rsid w:val="00CB3489"/>
    <w:rsid w:val="00CB3C04"/>
    <w:rsid w:val="00CB41A7"/>
    <w:rsid w:val="00CB6B68"/>
    <w:rsid w:val="00CB744C"/>
    <w:rsid w:val="00CB79AC"/>
    <w:rsid w:val="00CB7EB7"/>
    <w:rsid w:val="00CC0BCA"/>
    <w:rsid w:val="00CC17F0"/>
    <w:rsid w:val="00CC1C05"/>
    <w:rsid w:val="00CC2C1C"/>
    <w:rsid w:val="00CC365C"/>
    <w:rsid w:val="00CC39AE"/>
    <w:rsid w:val="00CC44A5"/>
    <w:rsid w:val="00CC5154"/>
    <w:rsid w:val="00CC64DB"/>
    <w:rsid w:val="00CC6C78"/>
    <w:rsid w:val="00CC755A"/>
    <w:rsid w:val="00CC781E"/>
    <w:rsid w:val="00CC7D42"/>
    <w:rsid w:val="00CD12C2"/>
    <w:rsid w:val="00CD46D2"/>
    <w:rsid w:val="00CD6EB5"/>
    <w:rsid w:val="00CE0202"/>
    <w:rsid w:val="00CE112D"/>
    <w:rsid w:val="00CE2F52"/>
    <w:rsid w:val="00CE424C"/>
    <w:rsid w:val="00CE46AF"/>
    <w:rsid w:val="00CE59E1"/>
    <w:rsid w:val="00CE5E01"/>
    <w:rsid w:val="00CE5E3E"/>
    <w:rsid w:val="00CE7972"/>
    <w:rsid w:val="00CF0808"/>
    <w:rsid w:val="00CF089E"/>
    <w:rsid w:val="00CF0D00"/>
    <w:rsid w:val="00CF15B8"/>
    <w:rsid w:val="00CF2812"/>
    <w:rsid w:val="00CF3656"/>
    <w:rsid w:val="00CF4C4A"/>
    <w:rsid w:val="00CF5117"/>
    <w:rsid w:val="00CF583B"/>
    <w:rsid w:val="00CF6560"/>
    <w:rsid w:val="00CF68CA"/>
    <w:rsid w:val="00CF7995"/>
    <w:rsid w:val="00CF7D6A"/>
    <w:rsid w:val="00D02DAA"/>
    <w:rsid w:val="00D03413"/>
    <w:rsid w:val="00D0402D"/>
    <w:rsid w:val="00D04637"/>
    <w:rsid w:val="00D04884"/>
    <w:rsid w:val="00D04DF3"/>
    <w:rsid w:val="00D11B8D"/>
    <w:rsid w:val="00D12593"/>
    <w:rsid w:val="00D145F0"/>
    <w:rsid w:val="00D15AC3"/>
    <w:rsid w:val="00D1610C"/>
    <w:rsid w:val="00D17EF1"/>
    <w:rsid w:val="00D203A2"/>
    <w:rsid w:val="00D206DE"/>
    <w:rsid w:val="00D21086"/>
    <w:rsid w:val="00D21089"/>
    <w:rsid w:val="00D2272D"/>
    <w:rsid w:val="00D23218"/>
    <w:rsid w:val="00D2381C"/>
    <w:rsid w:val="00D23B6E"/>
    <w:rsid w:val="00D241B8"/>
    <w:rsid w:val="00D2502D"/>
    <w:rsid w:val="00D25942"/>
    <w:rsid w:val="00D264F9"/>
    <w:rsid w:val="00D3031D"/>
    <w:rsid w:val="00D304DC"/>
    <w:rsid w:val="00D30609"/>
    <w:rsid w:val="00D30D6C"/>
    <w:rsid w:val="00D31AD6"/>
    <w:rsid w:val="00D320D6"/>
    <w:rsid w:val="00D322D5"/>
    <w:rsid w:val="00D334EC"/>
    <w:rsid w:val="00D33EE4"/>
    <w:rsid w:val="00D33F69"/>
    <w:rsid w:val="00D3462E"/>
    <w:rsid w:val="00D3671D"/>
    <w:rsid w:val="00D401FF"/>
    <w:rsid w:val="00D42543"/>
    <w:rsid w:val="00D42BAA"/>
    <w:rsid w:val="00D42F5F"/>
    <w:rsid w:val="00D43435"/>
    <w:rsid w:val="00D443A4"/>
    <w:rsid w:val="00D44745"/>
    <w:rsid w:val="00D4601D"/>
    <w:rsid w:val="00D46C5C"/>
    <w:rsid w:val="00D47570"/>
    <w:rsid w:val="00D479B0"/>
    <w:rsid w:val="00D50480"/>
    <w:rsid w:val="00D514FF"/>
    <w:rsid w:val="00D51A5E"/>
    <w:rsid w:val="00D52E0A"/>
    <w:rsid w:val="00D543F3"/>
    <w:rsid w:val="00D556AF"/>
    <w:rsid w:val="00D55B5A"/>
    <w:rsid w:val="00D56500"/>
    <w:rsid w:val="00D6020B"/>
    <w:rsid w:val="00D60C6B"/>
    <w:rsid w:val="00D6139A"/>
    <w:rsid w:val="00D615C8"/>
    <w:rsid w:val="00D6176A"/>
    <w:rsid w:val="00D625E6"/>
    <w:rsid w:val="00D6362F"/>
    <w:rsid w:val="00D637EF"/>
    <w:rsid w:val="00D66E56"/>
    <w:rsid w:val="00D70D74"/>
    <w:rsid w:val="00D7159F"/>
    <w:rsid w:val="00D722D4"/>
    <w:rsid w:val="00D75308"/>
    <w:rsid w:val="00D764FC"/>
    <w:rsid w:val="00D7685C"/>
    <w:rsid w:val="00D7716B"/>
    <w:rsid w:val="00D775A1"/>
    <w:rsid w:val="00D77D43"/>
    <w:rsid w:val="00D77D4A"/>
    <w:rsid w:val="00D80D2E"/>
    <w:rsid w:val="00D82354"/>
    <w:rsid w:val="00D82475"/>
    <w:rsid w:val="00D82908"/>
    <w:rsid w:val="00D833CC"/>
    <w:rsid w:val="00D84155"/>
    <w:rsid w:val="00D84CE1"/>
    <w:rsid w:val="00D8561C"/>
    <w:rsid w:val="00D87474"/>
    <w:rsid w:val="00D91D52"/>
    <w:rsid w:val="00D92599"/>
    <w:rsid w:val="00D92684"/>
    <w:rsid w:val="00D92D28"/>
    <w:rsid w:val="00D92DA5"/>
    <w:rsid w:val="00D93A3C"/>
    <w:rsid w:val="00D93DD2"/>
    <w:rsid w:val="00D93ECF"/>
    <w:rsid w:val="00D94B4A"/>
    <w:rsid w:val="00D94CAF"/>
    <w:rsid w:val="00D94EE8"/>
    <w:rsid w:val="00D95216"/>
    <w:rsid w:val="00D9530C"/>
    <w:rsid w:val="00D95B40"/>
    <w:rsid w:val="00D9762A"/>
    <w:rsid w:val="00D9785F"/>
    <w:rsid w:val="00DA297B"/>
    <w:rsid w:val="00DA33D1"/>
    <w:rsid w:val="00DA3E5E"/>
    <w:rsid w:val="00DA4ADC"/>
    <w:rsid w:val="00DA4DB4"/>
    <w:rsid w:val="00DA54CC"/>
    <w:rsid w:val="00DA654B"/>
    <w:rsid w:val="00DA7E8C"/>
    <w:rsid w:val="00DB0AE5"/>
    <w:rsid w:val="00DB0EC7"/>
    <w:rsid w:val="00DB0FBE"/>
    <w:rsid w:val="00DB2315"/>
    <w:rsid w:val="00DB2389"/>
    <w:rsid w:val="00DB2885"/>
    <w:rsid w:val="00DB2EC5"/>
    <w:rsid w:val="00DB452D"/>
    <w:rsid w:val="00DB5C8C"/>
    <w:rsid w:val="00DB618E"/>
    <w:rsid w:val="00DB7607"/>
    <w:rsid w:val="00DB7B08"/>
    <w:rsid w:val="00DC07E4"/>
    <w:rsid w:val="00DC2218"/>
    <w:rsid w:val="00DC2877"/>
    <w:rsid w:val="00DC3A90"/>
    <w:rsid w:val="00DC4958"/>
    <w:rsid w:val="00DC4A7A"/>
    <w:rsid w:val="00DC579C"/>
    <w:rsid w:val="00DD0D34"/>
    <w:rsid w:val="00DD128D"/>
    <w:rsid w:val="00DD1C71"/>
    <w:rsid w:val="00DD22D4"/>
    <w:rsid w:val="00DD64D9"/>
    <w:rsid w:val="00DD69BC"/>
    <w:rsid w:val="00DE0238"/>
    <w:rsid w:val="00DE2491"/>
    <w:rsid w:val="00DE29EE"/>
    <w:rsid w:val="00DE3EC7"/>
    <w:rsid w:val="00DE4BE2"/>
    <w:rsid w:val="00DE6169"/>
    <w:rsid w:val="00DE681E"/>
    <w:rsid w:val="00DF0A3C"/>
    <w:rsid w:val="00DF162A"/>
    <w:rsid w:val="00DF1EB7"/>
    <w:rsid w:val="00DF2A8D"/>
    <w:rsid w:val="00DF316C"/>
    <w:rsid w:val="00DF37E9"/>
    <w:rsid w:val="00DF39CC"/>
    <w:rsid w:val="00DF3B15"/>
    <w:rsid w:val="00DF3B61"/>
    <w:rsid w:val="00DF3B96"/>
    <w:rsid w:val="00DF6086"/>
    <w:rsid w:val="00DF62B0"/>
    <w:rsid w:val="00DF6401"/>
    <w:rsid w:val="00DF71B4"/>
    <w:rsid w:val="00DF7748"/>
    <w:rsid w:val="00E00A3D"/>
    <w:rsid w:val="00E03E83"/>
    <w:rsid w:val="00E05A9B"/>
    <w:rsid w:val="00E073EE"/>
    <w:rsid w:val="00E07D58"/>
    <w:rsid w:val="00E116D6"/>
    <w:rsid w:val="00E11E84"/>
    <w:rsid w:val="00E11F9F"/>
    <w:rsid w:val="00E1261D"/>
    <w:rsid w:val="00E130EF"/>
    <w:rsid w:val="00E156C8"/>
    <w:rsid w:val="00E162BC"/>
    <w:rsid w:val="00E16423"/>
    <w:rsid w:val="00E16F44"/>
    <w:rsid w:val="00E171CB"/>
    <w:rsid w:val="00E2296E"/>
    <w:rsid w:val="00E242CE"/>
    <w:rsid w:val="00E24360"/>
    <w:rsid w:val="00E254FE"/>
    <w:rsid w:val="00E26C62"/>
    <w:rsid w:val="00E301F2"/>
    <w:rsid w:val="00E30BC0"/>
    <w:rsid w:val="00E30CD7"/>
    <w:rsid w:val="00E32418"/>
    <w:rsid w:val="00E32FCF"/>
    <w:rsid w:val="00E33166"/>
    <w:rsid w:val="00E33A6C"/>
    <w:rsid w:val="00E35447"/>
    <w:rsid w:val="00E361B7"/>
    <w:rsid w:val="00E36A59"/>
    <w:rsid w:val="00E37B98"/>
    <w:rsid w:val="00E402A1"/>
    <w:rsid w:val="00E4041C"/>
    <w:rsid w:val="00E408F2"/>
    <w:rsid w:val="00E42235"/>
    <w:rsid w:val="00E43950"/>
    <w:rsid w:val="00E44D57"/>
    <w:rsid w:val="00E44DDE"/>
    <w:rsid w:val="00E45F16"/>
    <w:rsid w:val="00E46073"/>
    <w:rsid w:val="00E50E7D"/>
    <w:rsid w:val="00E527D5"/>
    <w:rsid w:val="00E53DF7"/>
    <w:rsid w:val="00E54558"/>
    <w:rsid w:val="00E56B40"/>
    <w:rsid w:val="00E57DD9"/>
    <w:rsid w:val="00E60505"/>
    <w:rsid w:val="00E60E63"/>
    <w:rsid w:val="00E618A2"/>
    <w:rsid w:val="00E619A7"/>
    <w:rsid w:val="00E628CB"/>
    <w:rsid w:val="00E6318D"/>
    <w:rsid w:val="00E636B3"/>
    <w:rsid w:val="00E63ED8"/>
    <w:rsid w:val="00E64C1E"/>
    <w:rsid w:val="00E64FB6"/>
    <w:rsid w:val="00E66690"/>
    <w:rsid w:val="00E67200"/>
    <w:rsid w:val="00E675C2"/>
    <w:rsid w:val="00E70690"/>
    <w:rsid w:val="00E71653"/>
    <w:rsid w:val="00E726E1"/>
    <w:rsid w:val="00E73447"/>
    <w:rsid w:val="00E74324"/>
    <w:rsid w:val="00E74E67"/>
    <w:rsid w:val="00E761B2"/>
    <w:rsid w:val="00E76481"/>
    <w:rsid w:val="00E77875"/>
    <w:rsid w:val="00E80472"/>
    <w:rsid w:val="00E81A7C"/>
    <w:rsid w:val="00E82CCC"/>
    <w:rsid w:val="00E83560"/>
    <w:rsid w:val="00E83BF3"/>
    <w:rsid w:val="00E85CA0"/>
    <w:rsid w:val="00E87FBD"/>
    <w:rsid w:val="00E92DB1"/>
    <w:rsid w:val="00E9303A"/>
    <w:rsid w:val="00E945CF"/>
    <w:rsid w:val="00E94D50"/>
    <w:rsid w:val="00E9518C"/>
    <w:rsid w:val="00E960C5"/>
    <w:rsid w:val="00E96D84"/>
    <w:rsid w:val="00E97262"/>
    <w:rsid w:val="00EA0034"/>
    <w:rsid w:val="00EA0F14"/>
    <w:rsid w:val="00EA2427"/>
    <w:rsid w:val="00EA2E4E"/>
    <w:rsid w:val="00EA4318"/>
    <w:rsid w:val="00EA491E"/>
    <w:rsid w:val="00EA4EE2"/>
    <w:rsid w:val="00EA545E"/>
    <w:rsid w:val="00EA5ABB"/>
    <w:rsid w:val="00EA5E38"/>
    <w:rsid w:val="00EA72AD"/>
    <w:rsid w:val="00EB162B"/>
    <w:rsid w:val="00EB212B"/>
    <w:rsid w:val="00EB3730"/>
    <w:rsid w:val="00EB3B62"/>
    <w:rsid w:val="00EB3F12"/>
    <w:rsid w:val="00EB44F1"/>
    <w:rsid w:val="00EB522A"/>
    <w:rsid w:val="00EB5F34"/>
    <w:rsid w:val="00EB627A"/>
    <w:rsid w:val="00EB7052"/>
    <w:rsid w:val="00EB70CA"/>
    <w:rsid w:val="00EC3525"/>
    <w:rsid w:val="00EC4F85"/>
    <w:rsid w:val="00EC571A"/>
    <w:rsid w:val="00ED0D6C"/>
    <w:rsid w:val="00ED179E"/>
    <w:rsid w:val="00ED1AD2"/>
    <w:rsid w:val="00ED2FFB"/>
    <w:rsid w:val="00ED392E"/>
    <w:rsid w:val="00ED4131"/>
    <w:rsid w:val="00ED4740"/>
    <w:rsid w:val="00ED5794"/>
    <w:rsid w:val="00ED6B22"/>
    <w:rsid w:val="00ED7547"/>
    <w:rsid w:val="00ED7AFC"/>
    <w:rsid w:val="00ED7C01"/>
    <w:rsid w:val="00ED7C6C"/>
    <w:rsid w:val="00EE1123"/>
    <w:rsid w:val="00EE244D"/>
    <w:rsid w:val="00EE38CB"/>
    <w:rsid w:val="00EE4660"/>
    <w:rsid w:val="00EE5799"/>
    <w:rsid w:val="00EE5E23"/>
    <w:rsid w:val="00EE6A5F"/>
    <w:rsid w:val="00EE6E2C"/>
    <w:rsid w:val="00EE755A"/>
    <w:rsid w:val="00EE7FE9"/>
    <w:rsid w:val="00EF1099"/>
    <w:rsid w:val="00EF1CBB"/>
    <w:rsid w:val="00EF2B63"/>
    <w:rsid w:val="00EF2C9D"/>
    <w:rsid w:val="00EF3587"/>
    <w:rsid w:val="00EF422A"/>
    <w:rsid w:val="00EF47DC"/>
    <w:rsid w:val="00EF53CE"/>
    <w:rsid w:val="00EF5E96"/>
    <w:rsid w:val="00EF6834"/>
    <w:rsid w:val="00EF69FF"/>
    <w:rsid w:val="00EF7CE5"/>
    <w:rsid w:val="00EF7E36"/>
    <w:rsid w:val="00F0032F"/>
    <w:rsid w:val="00F00681"/>
    <w:rsid w:val="00F029AD"/>
    <w:rsid w:val="00F0377D"/>
    <w:rsid w:val="00F038BB"/>
    <w:rsid w:val="00F03E70"/>
    <w:rsid w:val="00F040F1"/>
    <w:rsid w:val="00F04206"/>
    <w:rsid w:val="00F04B96"/>
    <w:rsid w:val="00F04DD4"/>
    <w:rsid w:val="00F06F86"/>
    <w:rsid w:val="00F07A9E"/>
    <w:rsid w:val="00F107CA"/>
    <w:rsid w:val="00F10958"/>
    <w:rsid w:val="00F111C5"/>
    <w:rsid w:val="00F114B3"/>
    <w:rsid w:val="00F1175B"/>
    <w:rsid w:val="00F11800"/>
    <w:rsid w:val="00F11CC2"/>
    <w:rsid w:val="00F1346C"/>
    <w:rsid w:val="00F13485"/>
    <w:rsid w:val="00F15421"/>
    <w:rsid w:val="00F15E02"/>
    <w:rsid w:val="00F16805"/>
    <w:rsid w:val="00F16ABE"/>
    <w:rsid w:val="00F17315"/>
    <w:rsid w:val="00F1747C"/>
    <w:rsid w:val="00F20713"/>
    <w:rsid w:val="00F20FC2"/>
    <w:rsid w:val="00F2103F"/>
    <w:rsid w:val="00F21098"/>
    <w:rsid w:val="00F247B4"/>
    <w:rsid w:val="00F250AA"/>
    <w:rsid w:val="00F25771"/>
    <w:rsid w:val="00F25BCD"/>
    <w:rsid w:val="00F25CBA"/>
    <w:rsid w:val="00F31524"/>
    <w:rsid w:val="00F31878"/>
    <w:rsid w:val="00F3221C"/>
    <w:rsid w:val="00F3252C"/>
    <w:rsid w:val="00F32727"/>
    <w:rsid w:val="00F3310C"/>
    <w:rsid w:val="00F344F1"/>
    <w:rsid w:val="00F34B39"/>
    <w:rsid w:val="00F35043"/>
    <w:rsid w:val="00F3615A"/>
    <w:rsid w:val="00F36841"/>
    <w:rsid w:val="00F3727B"/>
    <w:rsid w:val="00F37514"/>
    <w:rsid w:val="00F40B7C"/>
    <w:rsid w:val="00F410DF"/>
    <w:rsid w:val="00F41992"/>
    <w:rsid w:val="00F44EDF"/>
    <w:rsid w:val="00F46AE3"/>
    <w:rsid w:val="00F50FC3"/>
    <w:rsid w:val="00F51B47"/>
    <w:rsid w:val="00F528A8"/>
    <w:rsid w:val="00F528D5"/>
    <w:rsid w:val="00F53649"/>
    <w:rsid w:val="00F555D8"/>
    <w:rsid w:val="00F62B90"/>
    <w:rsid w:val="00F63055"/>
    <w:rsid w:val="00F63AED"/>
    <w:rsid w:val="00F63B48"/>
    <w:rsid w:val="00F6504F"/>
    <w:rsid w:val="00F65824"/>
    <w:rsid w:val="00F662F0"/>
    <w:rsid w:val="00F67609"/>
    <w:rsid w:val="00F67E36"/>
    <w:rsid w:val="00F70621"/>
    <w:rsid w:val="00F71DBE"/>
    <w:rsid w:val="00F72DDB"/>
    <w:rsid w:val="00F72E70"/>
    <w:rsid w:val="00F743FC"/>
    <w:rsid w:val="00F745E9"/>
    <w:rsid w:val="00F747F2"/>
    <w:rsid w:val="00F7661B"/>
    <w:rsid w:val="00F81E78"/>
    <w:rsid w:val="00F836C4"/>
    <w:rsid w:val="00F84283"/>
    <w:rsid w:val="00F842FA"/>
    <w:rsid w:val="00F84CF4"/>
    <w:rsid w:val="00F872B7"/>
    <w:rsid w:val="00F87464"/>
    <w:rsid w:val="00F87C14"/>
    <w:rsid w:val="00F902F6"/>
    <w:rsid w:val="00F91427"/>
    <w:rsid w:val="00F9367A"/>
    <w:rsid w:val="00F9483C"/>
    <w:rsid w:val="00F949F1"/>
    <w:rsid w:val="00F96207"/>
    <w:rsid w:val="00F96E07"/>
    <w:rsid w:val="00F97027"/>
    <w:rsid w:val="00F9763C"/>
    <w:rsid w:val="00FA0D2E"/>
    <w:rsid w:val="00FA203B"/>
    <w:rsid w:val="00FA241E"/>
    <w:rsid w:val="00FA31D0"/>
    <w:rsid w:val="00FA37C3"/>
    <w:rsid w:val="00FA4723"/>
    <w:rsid w:val="00FA51F4"/>
    <w:rsid w:val="00FA5805"/>
    <w:rsid w:val="00FA604B"/>
    <w:rsid w:val="00FA7206"/>
    <w:rsid w:val="00FA7B6F"/>
    <w:rsid w:val="00FA7ECD"/>
    <w:rsid w:val="00FB0217"/>
    <w:rsid w:val="00FB19D5"/>
    <w:rsid w:val="00FB1CC1"/>
    <w:rsid w:val="00FB2410"/>
    <w:rsid w:val="00FB33B9"/>
    <w:rsid w:val="00FB3407"/>
    <w:rsid w:val="00FB62BD"/>
    <w:rsid w:val="00FC0974"/>
    <w:rsid w:val="00FC1048"/>
    <w:rsid w:val="00FC1D88"/>
    <w:rsid w:val="00FC3A51"/>
    <w:rsid w:val="00FC44D0"/>
    <w:rsid w:val="00FC466C"/>
    <w:rsid w:val="00FC5911"/>
    <w:rsid w:val="00FC5978"/>
    <w:rsid w:val="00FC60AE"/>
    <w:rsid w:val="00FC6984"/>
    <w:rsid w:val="00FC6C54"/>
    <w:rsid w:val="00FC72A9"/>
    <w:rsid w:val="00FC7BB8"/>
    <w:rsid w:val="00FC7C59"/>
    <w:rsid w:val="00FC7ED3"/>
    <w:rsid w:val="00FD0A03"/>
    <w:rsid w:val="00FD1AF1"/>
    <w:rsid w:val="00FD1D12"/>
    <w:rsid w:val="00FD298C"/>
    <w:rsid w:val="00FD3470"/>
    <w:rsid w:val="00FD34DF"/>
    <w:rsid w:val="00FD35E6"/>
    <w:rsid w:val="00FD3BE0"/>
    <w:rsid w:val="00FD3C52"/>
    <w:rsid w:val="00FD3CE8"/>
    <w:rsid w:val="00FD4562"/>
    <w:rsid w:val="00FD5F63"/>
    <w:rsid w:val="00FD7107"/>
    <w:rsid w:val="00FD7EC4"/>
    <w:rsid w:val="00FE0133"/>
    <w:rsid w:val="00FE042A"/>
    <w:rsid w:val="00FE0B28"/>
    <w:rsid w:val="00FE1DD9"/>
    <w:rsid w:val="00FE56DC"/>
    <w:rsid w:val="00FE591B"/>
    <w:rsid w:val="00FE67BF"/>
    <w:rsid w:val="00FF1113"/>
    <w:rsid w:val="00FF2BBD"/>
    <w:rsid w:val="00FF6353"/>
    <w:rsid w:val="00FF65B0"/>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h2,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Headline 3,h3,h31,h32,H31,Proposa,Heading 4 Proposal,DNV-H3,3,summit,3m,Paragraaf,head 3,header3,head 31,header31,head 32,header32,h33,head 33,header33,h3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Heading 5 CFMU,Para 5,h5,Heading 5(war),DNV-H5,Block Label,Titre51,t5,Roman list,1-1-1-1-,(Alt+5),Titre niveau 5,Titre5,heading 5,H51,Знак"/>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IVPK Hyperlink"/>
    <w:uiPriority w:val="99"/>
    <w:rsid w:val="00C471CB"/>
    <w:rPr>
      <w:color w:val="0000FF"/>
      <w:u w:val="single"/>
    </w:rPr>
  </w:style>
  <w:style w:type="paragraph" w:styleId="Turinys1">
    <w:name w:val="toc 1"/>
    <w:basedOn w:val="prastasis"/>
    <w:next w:val="prastasis"/>
    <w:autoRedefine/>
    <w:uiPriority w:val="39"/>
    <w:qFormat/>
    <w:rsid w:val="00B77BAE"/>
    <w:pPr>
      <w:tabs>
        <w:tab w:val="left" w:pos="561"/>
      </w:tabs>
      <w:ind w:right="9"/>
      <w:jc w:val="both"/>
    </w:pPr>
    <w:rPr>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1"/>
    <w:qFormat/>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h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Heading 5 CFMU Diagrama,Para 5 Diagrama,h5 Diagrama,Heading 5(war) Diagrama,DNV-H5 Diagrama,Block Label Diagrama,Titre51 Diagrama,t5 Diagrama,Roman list Diagrama,1-1-1-1-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Headline 3 Diagrama,h3 Diagrama,h31 Diagrama,h32 Diagrama,H31 Diagrama,Proposa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4"/>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4"/>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5"/>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7"/>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6"/>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qFormat/>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paragraph" w:customStyle="1" w:styleId="TS11">
    <w:name w:val="TS 1.1."/>
    <w:basedOn w:val="prastasis"/>
    <w:rsid w:val="008537E7"/>
    <w:pPr>
      <w:numPr>
        <w:ilvl w:val="2"/>
        <w:numId w:val="10"/>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0"/>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0"/>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0"/>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0"/>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0"/>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0"/>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0"/>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0"/>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1"/>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2"/>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9"/>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13"/>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14"/>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15"/>
      </w:numPr>
    </w:pPr>
  </w:style>
  <w:style w:type="numbering" w:customStyle="1" w:styleId="WWNum9">
    <w:name w:val="WWNum9"/>
    <w:basedOn w:val="Sraonra"/>
    <w:rsid w:val="00017243"/>
    <w:pPr>
      <w:numPr>
        <w:numId w:val="16"/>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19"/>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19"/>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19"/>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19"/>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19"/>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semiHidden/>
    <w:unhideWhenUsed/>
    <w:rsid w:val="00086B98"/>
    <w:rPr>
      <w:color w:val="808080"/>
      <w:shd w:val="clear" w:color="auto" w:fill="E6E6E6"/>
    </w:rPr>
  </w:style>
  <w:style w:type="paragraph" w:customStyle="1" w:styleId="Regulartext">
    <w:name w:val="Regular text"/>
    <w:basedOn w:val="prastasis"/>
    <w:uiPriority w:val="99"/>
    <w:rsid w:val="00086B98"/>
    <w:pPr>
      <w:spacing w:before="120" w:after="120"/>
      <w:ind w:left="142"/>
      <w:jc w:val="both"/>
    </w:pPr>
    <w:rPr>
      <w:rFonts w:ascii="Verdana" w:hAnsi="Verdana"/>
      <w:sz w:val="18"/>
    </w:rPr>
  </w:style>
  <w:style w:type="paragraph" w:customStyle="1" w:styleId="Paraas1">
    <w:name w:val="Parašas1"/>
    <w:basedOn w:val="prastasis"/>
    <w:uiPriority w:val="99"/>
    <w:rsid w:val="00086B98"/>
    <w:pPr>
      <w:spacing w:line="360" w:lineRule="auto"/>
      <w:jc w:val="both"/>
    </w:pPr>
    <w:rPr>
      <w:rFonts w:ascii="Arial Narrow" w:hAnsi="Arial Narrow"/>
    </w:rPr>
  </w:style>
  <w:style w:type="character" w:customStyle="1" w:styleId="Pagrindinistekstas3Diagrama1">
    <w:name w:val="Pagrindinis tekstas 3 Diagrama1"/>
    <w:basedOn w:val="Numatytasispastraiposriftas"/>
    <w:uiPriority w:val="99"/>
    <w:semiHidden/>
    <w:rsid w:val="00086B98"/>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086B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086B98"/>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086B98"/>
    <w:rPr>
      <w:sz w:val="20"/>
    </w:rPr>
  </w:style>
  <w:style w:type="character" w:customStyle="1" w:styleId="DokumentoinaostekstasDiagrama1">
    <w:name w:val="Dokumento išnašos tekstas Diagrama1"/>
    <w:basedOn w:val="Numatytasispastraiposriftas"/>
    <w:uiPriority w:val="99"/>
    <w:semiHidden/>
    <w:rsid w:val="00086B98"/>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086B98"/>
    <w:pPr>
      <w:spacing w:after="160" w:line="240" w:lineRule="exact"/>
    </w:pPr>
    <w:rPr>
      <w:rFonts w:ascii="Tahoma" w:hAnsi="Tahoma"/>
      <w:sz w:val="20"/>
      <w:lang w:val="en-US"/>
    </w:rPr>
  </w:style>
  <w:style w:type="character" w:customStyle="1" w:styleId="zinlist1">
    <w:name w:val="zin_list1"/>
    <w:basedOn w:val="Numatytasispastraiposriftas"/>
    <w:rsid w:val="00086B98"/>
    <w:rPr>
      <w:i/>
      <w:iCs/>
      <w:sz w:val="17"/>
      <w:szCs w:val="17"/>
    </w:rPr>
  </w:style>
  <w:style w:type="paragraph" w:customStyle="1" w:styleId="Pointabc">
    <w:name w:val="Point abc"/>
    <w:basedOn w:val="prastasis"/>
    <w:uiPriority w:val="99"/>
    <w:rsid w:val="00086B98"/>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086B98"/>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086B98"/>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086B98"/>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086B98"/>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086B98"/>
    <w:pPr>
      <w:numPr>
        <w:ilvl w:val="3"/>
        <w:numId w:val="2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086B98"/>
    <w:pPr>
      <w:numPr>
        <w:ilvl w:val="5"/>
        <w:numId w:val="2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086B98"/>
    <w:pPr>
      <w:numPr>
        <w:ilvl w:val="7"/>
        <w:numId w:val="2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086B98"/>
    <w:pPr>
      <w:numPr>
        <w:ilvl w:val="8"/>
        <w:numId w:val="2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086B98"/>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86B98"/>
    <w:rPr>
      <w:rFonts w:ascii="Times New Roman" w:eastAsia="Times New Roman" w:hAnsi="Times New Roman" w:cs="Times New Roman"/>
      <w:sz w:val="24"/>
      <w:szCs w:val="20"/>
    </w:rPr>
  </w:style>
  <w:style w:type="paragraph" w:customStyle="1" w:styleId="prastasis2">
    <w:name w:val="Įprastasis2"/>
    <w:uiPriority w:val="99"/>
    <w:rsid w:val="00086B98"/>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086B98"/>
    <w:rPr>
      <w:rFonts w:ascii="Arial" w:hAnsi="Arial" w:cs="Arial" w:hint="default"/>
      <w:b/>
      <w:bCs/>
      <w:vanish w:val="0"/>
      <w:webHidden w:val="0"/>
      <w:color w:val="4A473C"/>
      <w:sz w:val="17"/>
      <w:szCs w:val="17"/>
      <w:specVanish w:val="0"/>
    </w:rPr>
  </w:style>
  <w:style w:type="character" w:customStyle="1" w:styleId="PoratDiagrama1">
    <w:name w:val="Poraštė Diagrama1"/>
    <w:rsid w:val="00086B98"/>
    <w:rPr>
      <w:rFonts w:ascii="Times New Roman" w:eastAsia="Times New Roman" w:hAnsi="Times New Roman" w:cs="Times New Roman"/>
      <w:sz w:val="24"/>
      <w:szCs w:val="20"/>
    </w:rPr>
  </w:style>
  <w:style w:type="paragraph" w:customStyle="1" w:styleId="tin">
    <w:name w:val="tin"/>
    <w:basedOn w:val="prastasis"/>
    <w:uiPriority w:val="99"/>
    <w:rsid w:val="00086B98"/>
    <w:pPr>
      <w:spacing w:before="100" w:beforeAutospacing="1" w:after="100" w:afterAutospacing="1"/>
    </w:pPr>
    <w:rPr>
      <w:szCs w:val="24"/>
      <w:lang w:eastAsia="lt-LT"/>
    </w:rPr>
  </w:style>
  <w:style w:type="paragraph" w:customStyle="1" w:styleId="tactin">
    <w:name w:val="tactin"/>
    <w:basedOn w:val="prastasis"/>
    <w:uiPriority w:val="99"/>
    <w:rsid w:val="00086B98"/>
    <w:pPr>
      <w:spacing w:before="100" w:beforeAutospacing="1" w:after="100" w:afterAutospacing="1"/>
    </w:pPr>
    <w:rPr>
      <w:szCs w:val="24"/>
      <w:lang w:eastAsia="lt-LT"/>
    </w:rPr>
  </w:style>
  <w:style w:type="paragraph" w:customStyle="1" w:styleId="authorgroup">
    <w:name w:val="authorgroup"/>
    <w:basedOn w:val="prastasis"/>
    <w:uiPriority w:val="99"/>
    <w:rsid w:val="00086B98"/>
    <w:pPr>
      <w:spacing w:before="100" w:beforeAutospacing="1" w:after="100" w:afterAutospacing="1"/>
    </w:pPr>
    <w:rPr>
      <w:szCs w:val="24"/>
      <w:lang w:val="en-US"/>
    </w:rPr>
  </w:style>
  <w:style w:type="paragraph" w:customStyle="1" w:styleId="DiagramaDiagrama1">
    <w:name w:val="Diagrama Diagrama1"/>
    <w:basedOn w:val="prastasis"/>
    <w:uiPriority w:val="99"/>
    <w:rsid w:val="00086B98"/>
    <w:pPr>
      <w:spacing w:after="160" w:line="240" w:lineRule="exact"/>
    </w:pPr>
    <w:rPr>
      <w:rFonts w:ascii="Tahoma" w:hAnsi="Tahoma"/>
      <w:sz w:val="20"/>
      <w:lang w:val="en-US"/>
    </w:rPr>
  </w:style>
  <w:style w:type="character" w:customStyle="1" w:styleId="t198">
    <w:name w:val="t198"/>
    <w:basedOn w:val="Numatytasispastraiposriftas"/>
    <w:rsid w:val="00086B98"/>
  </w:style>
  <w:style w:type="character" w:customStyle="1" w:styleId="t199">
    <w:name w:val="t199"/>
    <w:basedOn w:val="Numatytasispastraiposriftas"/>
    <w:rsid w:val="00086B98"/>
  </w:style>
  <w:style w:type="character" w:customStyle="1" w:styleId="FootnoteAnchor">
    <w:name w:val="Footnote Anchor"/>
    <w:rsid w:val="00086B98"/>
    <w:rPr>
      <w:vertAlign w:val="superscript"/>
    </w:rPr>
  </w:style>
  <w:style w:type="paragraph" w:customStyle="1" w:styleId="Footnote">
    <w:name w:val="Footnote"/>
    <w:basedOn w:val="prastasis"/>
    <w:uiPriority w:val="99"/>
    <w:rsid w:val="00086B98"/>
    <w:pPr>
      <w:suppressAutoHyphens/>
    </w:pPr>
    <w:rPr>
      <w:szCs w:val="24"/>
    </w:rPr>
  </w:style>
  <w:style w:type="paragraph" w:styleId="Turinys3">
    <w:name w:val="toc 3"/>
    <w:basedOn w:val="prastasis"/>
    <w:next w:val="prastasis"/>
    <w:autoRedefine/>
    <w:uiPriority w:val="39"/>
    <w:unhideWhenUsed/>
    <w:qFormat/>
    <w:rsid w:val="00086B98"/>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086B98"/>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086B98"/>
    <w:rPr>
      <w:rFonts w:cs="Times New Roman"/>
      <w:b/>
    </w:rPr>
  </w:style>
  <w:style w:type="character" w:customStyle="1" w:styleId="Heading2Char2">
    <w:name w:val="Heading 2 Char2"/>
    <w:aliases w:val="HD2 Char"/>
    <w:locked/>
    <w:rsid w:val="00086B98"/>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086B98"/>
    <w:pPr>
      <w:numPr>
        <w:numId w:val="26"/>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086B98"/>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086B98"/>
    <w:pPr>
      <w:spacing w:before="240"/>
      <w:ind w:left="851"/>
      <w:jc w:val="both"/>
    </w:pPr>
    <w:rPr>
      <w:rFonts w:ascii="Courier New" w:hAnsi="Courier New" w:cs="Arial"/>
      <w:b/>
      <w:noProof/>
      <w:sz w:val="20"/>
    </w:rPr>
  </w:style>
  <w:style w:type="paragraph" w:customStyle="1" w:styleId="Frame">
    <w:name w:val="Frame"/>
    <w:basedOn w:val="prastasis"/>
    <w:uiPriority w:val="99"/>
    <w:rsid w:val="00086B98"/>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086B98"/>
    <w:pPr>
      <w:numPr>
        <w:numId w:val="28"/>
      </w:numPr>
      <w:tabs>
        <w:tab w:val="clear" w:pos="1060"/>
        <w:tab w:val="num" w:pos="360"/>
        <w:tab w:val="num" w:pos="720"/>
      </w:tabs>
      <w:ind w:left="0" w:firstLine="0"/>
    </w:pPr>
  </w:style>
  <w:style w:type="paragraph" w:customStyle="1" w:styleId="Headingpp">
    <w:name w:val="Heading_pp"/>
    <w:basedOn w:val="prastasis"/>
    <w:uiPriority w:val="99"/>
    <w:rsid w:val="00086B98"/>
    <w:pPr>
      <w:keepNext/>
      <w:spacing w:before="480" w:after="240"/>
      <w:jc w:val="center"/>
    </w:pPr>
    <w:rPr>
      <w:rFonts w:ascii="Arial" w:hAnsi="Arial" w:cs="Arial"/>
      <w:b/>
      <w:caps/>
    </w:rPr>
  </w:style>
  <w:style w:type="paragraph" w:customStyle="1" w:styleId="ListBullet1">
    <w:name w:val="List Bullet 1"/>
    <w:basedOn w:val="prastasis"/>
    <w:uiPriority w:val="99"/>
    <w:rsid w:val="00086B98"/>
    <w:pPr>
      <w:numPr>
        <w:numId w:val="21"/>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086B98"/>
    <w:pPr>
      <w:numPr>
        <w:numId w:val="22"/>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086B98"/>
    <w:pPr>
      <w:numPr>
        <w:numId w:val="23"/>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086B98"/>
    <w:pPr>
      <w:spacing w:before="120"/>
      <w:ind w:left="1276"/>
      <w:jc w:val="both"/>
    </w:pPr>
    <w:rPr>
      <w:rFonts w:ascii="Arial" w:hAnsi="Arial" w:cs="Arial"/>
      <w:sz w:val="20"/>
    </w:rPr>
  </w:style>
  <w:style w:type="paragraph" w:customStyle="1" w:styleId="Normal3">
    <w:name w:val="Normal 3"/>
    <w:basedOn w:val="Normal2"/>
    <w:uiPriority w:val="99"/>
    <w:rsid w:val="00086B98"/>
    <w:pPr>
      <w:spacing w:before="60"/>
      <w:ind w:left="1701"/>
    </w:pPr>
  </w:style>
  <w:style w:type="paragraph" w:customStyle="1" w:styleId="Normal4">
    <w:name w:val="Normal 4"/>
    <w:basedOn w:val="Normal3"/>
    <w:uiPriority w:val="99"/>
    <w:rsid w:val="00086B98"/>
    <w:pPr>
      <w:ind w:left="2126"/>
    </w:pPr>
  </w:style>
  <w:style w:type="paragraph" w:customStyle="1" w:styleId="Normal5">
    <w:name w:val="Normal 5"/>
    <w:basedOn w:val="Normal4"/>
    <w:uiPriority w:val="99"/>
    <w:rsid w:val="00086B98"/>
    <w:pPr>
      <w:ind w:left="2552"/>
    </w:pPr>
  </w:style>
  <w:style w:type="paragraph" w:customStyle="1" w:styleId="NormalNoSpace">
    <w:name w:val="Normal No Space"/>
    <w:basedOn w:val="prastasis"/>
    <w:uiPriority w:val="99"/>
    <w:rsid w:val="00086B98"/>
    <w:pPr>
      <w:ind w:left="851"/>
      <w:jc w:val="both"/>
    </w:pPr>
    <w:rPr>
      <w:rFonts w:ascii="Arial" w:hAnsi="Arial" w:cs="Arial"/>
      <w:sz w:val="20"/>
    </w:rPr>
  </w:style>
  <w:style w:type="paragraph" w:customStyle="1" w:styleId="NormalNotJustified">
    <w:name w:val="Normal Not Justified"/>
    <w:basedOn w:val="prastasis"/>
    <w:next w:val="prastasis"/>
    <w:uiPriority w:val="99"/>
    <w:rsid w:val="00086B98"/>
    <w:pPr>
      <w:spacing w:before="240"/>
      <w:ind w:left="851"/>
    </w:pPr>
    <w:rPr>
      <w:rFonts w:ascii="Arial" w:hAnsi="Arial" w:cs="Arial"/>
      <w:sz w:val="20"/>
    </w:rPr>
  </w:style>
  <w:style w:type="paragraph" w:customStyle="1" w:styleId="Normalnumbered4">
    <w:name w:val="Normal numbered 4"/>
    <w:basedOn w:val="Normalnumbered3"/>
    <w:rsid w:val="00086B98"/>
    <w:pPr>
      <w:numPr>
        <w:ilvl w:val="3"/>
      </w:numPr>
      <w:tabs>
        <w:tab w:val="num" w:pos="2325"/>
        <w:tab w:val="num" w:pos="2880"/>
      </w:tabs>
    </w:pPr>
  </w:style>
  <w:style w:type="paragraph" w:customStyle="1" w:styleId="Table">
    <w:name w:val="Table"/>
    <w:basedOn w:val="prastasis"/>
    <w:link w:val="TableChar"/>
    <w:rsid w:val="00086B98"/>
    <w:pPr>
      <w:spacing w:before="40" w:after="40"/>
    </w:pPr>
    <w:rPr>
      <w:rFonts w:ascii="Arial" w:hAnsi="Arial" w:cs="Arial"/>
      <w:sz w:val="20"/>
    </w:rPr>
  </w:style>
  <w:style w:type="paragraph" w:customStyle="1" w:styleId="TableTitle">
    <w:name w:val="Table Title"/>
    <w:basedOn w:val="Table"/>
    <w:uiPriority w:val="99"/>
    <w:rsid w:val="00086B98"/>
    <w:pPr>
      <w:keepNext/>
      <w:spacing w:before="80" w:after="80"/>
      <w:jc w:val="center"/>
    </w:pPr>
    <w:rPr>
      <w:b/>
    </w:rPr>
  </w:style>
  <w:style w:type="paragraph" w:customStyle="1" w:styleId="TaBult1">
    <w:name w:val="TaBult 1"/>
    <w:basedOn w:val="Table"/>
    <w:uiPriority w:val="99"/>
    <w:rsid w:val="00086B98"/>
    <w:pPr>
      <w:numPr>
        <w:numId w:val="24"/>
      </w:numPr>
      <w:tabs>
        <w:tab w:val="clear" w:pos="425"/>
        <w:tab w:val="num" w:pos="474"/>
        <w:tab w:val="num" w:pos="2061"/>
      </w:tabs>
      <w:ind w:left="1985" w:hanging="284"/>
    </w:pPr>
  </w:style>
  <w:style w:type="paragraph" w:customStyle="1" w:styleId="TaBult2">
    <w:name w:val="TaBult 2"/>
    <w:basedOn w:val="TaBult1"/>
    <w:uiPriority w:val="99"/>
    <w:rsid w:val="00086B98"/>
    <w:pPr>
      <w:numPr>
        <w:numId w:val="25"/>
      </w:numPr>
      <w:tabs>
        <w:tab w:val="clear" w:pos="709"/>
        <w:tab w:val="num" w:pos="425"/>
        <w:tab w:val="num" w:pos="643"/>
      </w:tabs>
      <w:spacing w:before="0"/>
      <w:ind w:left="425" w:hanging="283"/>
    </w:pPr>
  </w:style>
  <w:style w:type="paragraph" w:customStyle="1" w:styleId="TOC0">
    <w:name w:val="TOC 0"/>
    <w:basedOn w:val="Turinys1"/>
    <w:uiPriority w:val="99"/>
    <w:rsid w:val="00086B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086B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086B98"/>
    <w:pPr>
      <w:ind w:left="880"/>
    </w:pPr>
  </w:style>
  <w:style w:type="paragraph" w:styleId="Turinys6">
    <w:name w:val="toc 6"/>
    <w:basedOn w:val="Turinys5"/>
    <w:autoRedefine/>
    <w:uiPriority w:val="99"/>
    <w:rsid w:val="00086B98"/>
    <w:pPr>
      <w:ind w:left="1100"/>
    </w:pPr>
  </w:style>
  <w:style w:type="paragraph" w:styleId="Turinys7">
    <w:name w:val="toc 7"/>
    <w:basedOn w:val="prastasis"/>
    <w:next w:val="prastasis"/>
    <w:autoRedefine/>
    <w:uiPriority w:val="99"/>
    <w:rsid w:val="00086B98"/>
    <w:pPr>
      <w:ind w:left="1320"/>
    </w:pPr>
    <w:rPr>
      <w:rFonts w:ascii="Calibri" w:hAnsi="Calibri" w:cs="Calibri"/>
      <w:sz w:val="18"/>
      <w:szCs w:val="18"/>
      <w:lang w:eastAsia="lt-LT"/>
    </w:rPr>
  </w:style>
  <w:style w:type="paragraph" w:customStyle="1" w:styleId="Note">
    <w:name w:val="Note"/>
    <w:basedOn w:val="prastasis"/>
    <w:uiPriority w:val="99"/>
    <w:rsid w:val="00086B98"/>
    <w:pPr>
      <w:spacing w:before="60"/>
      <w:ind w:left="851"/>
      <w:jc w:val="both"/>
    </w:pPr>
    <w:rPr>
      <w:rFonts w:ascii="Arial" w:hAnsi="Arial" w:cs="Arial"/>
      <w:i/>
      <w:sz w:val="16"/>
    </w:rPr>
  </w:style>
  <w:style w:type="paragraph" w:styleId="Turinys8">
    <w:name w:val="toc 8"/>
    <w:basedOn w:val="prastasis"/>
    <w:next w:val="prastasis"/>
    <w:autoRedefine/>
    <w:uiPriority w:val="99"/>
    <w:rsid w:val="00086B98"/>
    <w:pPr>
      <w:ind w:left="1540"/>
    </w:pPr>
    <w:rPr>
      <w:rFonts w:ascii="Calibri" w:hAnsi="Calibri" w:cs="Calibri"/>
      <w:sz w:val="18"/>
      <w:szCs w:val="18"/>
      <w:lang w:eastAsia="lt-LT"/>
    </w:rPr>
  </w:style>
  <w:style w:type="paragraph" w:styleId="Turinys9">
    <w:name w:val="toc 9"/>
    <w:basedOn w:val="prastasis"/>
    <w:next w:val="prastasis"/>
    <w:autoRedefine/>
    <w:uiPriority w:val="99"/>
    <w:rsid w:val="00086B98"/>
    <w:pPr>
      <w:ind w:left="1760"/>
    </w:pPr>
    <w:rPr>
      <w:rFonts w:ascii="Calibri" w:hAnsi="Calibri" w:cs="Calibri"/>
      <w:sz w:val="18"/>
      <w:szCs w:val="18"/>
      <w:lang w:eastAsia="lt-LT"/>
    </w:rPr>
  </w:style>
  <w:style w:type="paragraph" w:customStyle="1" w:styleId="Table2">
    <w:name w:val="Table 2"/>
    <w:basedOn w:val="Table"/>
    <w:uiPriority w:val="99"/>
    <w:rsid w:val="00086B98"/>
    <w:pPr>
      <w:ind w:left="425"/>
    </w:pPr>
  </w:style>
  <w:style w:type="paragraph" w:customStyle="1" w:styleId="Table3">
    <w:name w:val="Table 3"/>
    <w:basedOn w:val="Table2"/>
    <w:uiPriority w:val="99"/>
    <w:rsid w:val="00086B98"/>
    <w:pPr>
      <w:spacing w:before="0"/>
      <w:ind w:left="709"/>
    </w:pPr>
  </w:style>
  <w:style w:type="paragraph" w:customStyle="1" w:styleId="Normalnumbered1">
    <w:name w:val="Normal numbered 1"/>
    <w:basedOn w:val="prastasis"/>
    <w:uiPriority w:val="99"/>
    <w:rsid w:val="00086B98"/>
    <w:pPr>
      <w:numPr>
        <w:numId w:val="31"/>
      </w:numPr>
      <w:spacing w:before="120"/>
      <w:jc w:val="both"/>
    </w:pPr>
    <w:rPr>
      <w:rFonts w:ascii="Arial" w:hAnsi="Arial" w:cs="Arial"/>
      <w:sz w:val="20"/>
    </w:rPr>
  </w:style>
  <w:style w:type="paragraph" w:customStyle="1" w:styleId="Normalnumbered3">
    <w:name w:val="Normal numbered 3"/>
    <w:basedOn w:val="Normalnumbered2"/>
    <w:rsid w:val="00086B98"/>
    <w:pPr>
      <w:numPr>
        <w:ilvl w:val="2"/>
      </w:numPr>
      <w:tabs>
        <w:tab w:val="num" w:pos="2160"/>
      </w:tabs>
    </w:pPr>
  </w:style>
  <w:style w:type="paragraph" w:customStyle="1" w:styleId="TableNumbering">
    <w:name w:val="Table Numbering"/>
    <w:basedOn w:val="Table"/>
    <w:uiPriority w:val="99"/>
    <w:rsid w:val="00086B98"/>
    <w:pPr>
      <w:numPr>
        <w:numId w:val="27"/>
      </w:numPr>
      <w:tabs>
        <w:tab w:val="clear" w:pos="0"/>
        <w:tab w:val="num" w:pos="851"/>
      </w:tabs>
      <w:ind w:left="851" w:hanging="851"/>
    </w:pPr>
  </w:style>
  <w:style w:type="paragraph" w:customStyle="1" w:styleId="ProgramCode">
    <w:name w:val="Program Code"/>
    <w:basedOn w:val="Code"/>
    <w:uiPriority w:val="99"/>
    <w:rsid w:val="00086B98"/>
    <w:pPr>
      <w:spacing w:before="0"/>
      <w:ind w:left="0"/>
      <w:jc w:val="left"/>
    </w:pPr>
    <w:rPr>
      <w:b w:val="0"/>
      <w:sz w:val="16"/>
    </w:rPr>
  </w:style>
  <w:style w:type="paragraph" w:customStyle="1" w:styleId="Normalnumbered2">
    <w:name w:val="Normal numbered 2"/>
    <w:basedOn w:val="Normalnumbered1"/>
    <w:uiPriority w:val="99"/>
    <w:rsid w:val="00086B98"/>
    <w:pPr>
      <w:numPr>
        <w:ilvl w:val="1"/>
      </w:numPr>
      <w:tabs>
        <w:tab w:val="clear" w:pos="1644"/>
        <w:tab w:val="num" w:pos="1440"/>
      </w:tabs>
      <w:ind w:left="1440" w:hanging="360"/>
    </w:pPr>
  </w:style>
  <w:style w:type="paragraph" w:customStyle="1" w:styleId="TableNumbering2">
    <w:name w:val="Table Numbering 2"/>
    <w:basedOn w:val="TableNumbering1"/>
    <w:rsid w:val="00086B98"/>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086B98"/>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086B98"/>
    <w:pPr>
      <w:numPr>
        <w:ilvl w:val="3"/>
        <w:numId w:val="29"/>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086B98"/>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086B98"/>
    <w:pPr>
      <w:spacing w:before="100" w:beforeAutospacing="1" w:after="100" w:afterAutospacing="1"/>
    </w:pPr>
    <w:rPr>
      <w:rFonts w:eastAsia="Calibri"/>
      <w:szCs w:val="24"/>
      <w:lang w:eastAsia="lt-LT"/>
    </w:rPr>
  </w:style>
  <w:style w:type="character" w:customStyle="1" w:styleId="datametai">
    <w:name w:val="datametai"/>
    <w:rsid w:val="00086B98"/>
    <w:rPr>
      <w:rFonts w:cs="Times New Roman"/>
    </w:rPr>
  </w:style>
  <w:style w:type="character" w:customStyle="1" w:styleId="datamnuo">
    <w:name w:val="datamnuo"/>
    <w:rsid w:val="00086B98"/>
    <w:rPr>
      <w:rFonts w:cs="Times New Roman"/>
    </w:rPr>
  </w:style>
  <w:style w:type="character" w:customStyle="1" w:styleId="datadiena">
    <w:name w:val="datadiena"/>
    <w:rsid w:val="00086B98"/>
    <w:rPr>
      <w:rFonts w:cs="Times New Roman"/>
    </w:rPr>
  </w:style>
  <w:style w:type="character" w:customStyle="1" w:styleId="statymonr">
    <w:name w:val="statymonr"/>
    <w:rsid w:val="00086B98"/>
    <w:rPr>
      <w:rFonts w:cs="Times New Roman"/>
    </w:rPr>
  </w:style>
  <w:style w:type="paragraph" w:customStyle="1" w:styleId="Content0">
    <w:name w:val="Content"/>
    <w:basedOn w:val="Antrat"/>
    <w:next w:val="Pagrindinistekstas"/>
    <w:autoRedefine/>
    <w:uiPriority w:val="99"/>
    <w:rsid w:val="00086B98"/>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086B98"/>
    <w:pPr>
      <w:keepNext/>
      <w:keepLines/>
      <w:numPr>
        <w:numId w:val="30"/>
      </w:numPr>
      <w:spacing w:before="120" w:after="120"/>
    </w:pPr>
    <w:rPr>
      <w:rFonts w:eastAsia="Calibri"/>
      <w:b/>
      <w:szCs w:val="24"/>
    </w:rPr>
  </w:style>
  <w:style w:type="character" w:customStyle="1" w:styleId="boldbodycopy">
    <w:name w:val="boldbodycopy"/>
    <w:rsid w:val="00086B98"/>
    <w:rPr>
      <w:rFonts w:cs="Times New Roman"/>
    </w:rPr>
  </w:style>
  <w:style w:type="paragraph" w:customStyle="1" w:styleId="Tekstas0">
    <w:name w:val="Tekstas"/>
    <w:basedOn w:val="prastasis"/>
    <w:uiPriority w:val="99"/>
    <w:rsid w:val="00086B98"/>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086B98"/>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086B98"/>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086B98"/>
    <w:rPr>
      <w:rFonts w:ascii="Arial" w:eastAsia="Times New Roman" w:hAnsi="Arial" w:cs="Arial"/>
      <w:sz w:val="20"/>
      <w:szCs w:val="20"/>
    </w:rPr>
  </w:style>
  <w:style w:type="paragraph" w:customStyle="1" w:styleId="DefaultParagraphFontParaChar">
    <w:name w:val="Default Paragraph Font Para Char"/>
    <w:basedOn w:val="prastasis"/>
    <w:uiPriority w:val="99"/>
    <w:rsid w:val="00086B98"/>
    <w:pPr>
      <w:spacing w:after="160" w:line="240" w:lineRule="exact"/>
    </w:pPr>
    <w:rPr>
      <w:rFonts w:ascii="Verdana" w:eastAsia="Calibri" w:hAnsi="Verdana"/>
      <w:sz w:val="20"/>
      <w:lang w:val="en-US"/>
    </w:rPr>
  </w:style>
  <w:style w:type="paragraph" w:customStyle="1" w:styleId="Lentele">
    <w:name w:val="Lentele"/>
    <w:basedOn w:val="prastasis"/>
    <w:uiPriority w:val="99"/>
    <w:rsid w:val="00086B98"/>
    <w:rPr>
      <w:rFonts w:eastAsia="Calibri"/>
      <w:sz w:val="20"/>
    </w:rPr>
  </w:style>
  <w:style w:type="paragraph" w:customStyle="1" w:styleId="Bulleted">
    <w:name w:val="Bulleted"/>
    <w:aliases w:val="Symbol (symbol),Left:  2.24 cm,Hanging:  0.63 cm"/>
    <w:basedOn w:val="prastasis"/>
    <w:link w:val="BulletedChar"/>
    <w:uiPriority w:val="99"/>
    <w:rsid w:val="00086B98"/>
    <w:pPr>
      <w:numPr>
        <w:numId w:val="32"/>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086B98"/>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086B98"/>
    <w:pPr>
      <w:numPr>
        <w:ilvl w:val="1"/>
        <w:numId w:val="33"/>
      </w:numPr>
      <w:spacing w:after="200" w:line="408" w:lineRule="auto"/>
      <w:ind w:left="788" w:hanging="431"/>
    </w:pPr>
    <w:rPr>
      <w:szCs w:val="24"/>
    </w:rPr>
  </w:style>
  <w:style w:type="paragraph" w:customStyle="1" w:styleId="TOCHeading1">
    <w:name w:val="TOC Heading1"/>
    <w:basedOn w:val="Antrat1"/>
    <w:next w:val="prastasis"/>
    <w:uiPriority w:val="99"/>
    <w:rsid w:val="00086B98"/>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086B98"/>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086B98"/>
    <w:pPr>
      <w:jc w:val="center"/>
    </w:pPr>
    <w:rPr>
      <w:rFonts w:eastAsia="Calibri"/>
      <w:lang w:val="en-GB"/>
    </w:rPr>
  </w:style>
  <w:style w:type="character" w:customStyle="1" w:styleId="apple-style-span">
    <w:name w:val="apple-style-span"/>
    <w:rsid w:val="00086B98"/>
    <w:rPr>
      <w:rFonts w:cs="Times New Roman"/>
    </w:rPr>
  </w:style>
  <w:style w:type="paragraph" w:styleId="Indeksas5">
    <w:name w:val="index 5"/>
    <w:basedOn w:val="prastasis"/>
    <w:next w:val="prastasis"/>
    <w:autoRedefine/>
    <w:uiPriority w:val="99"/>
    <w:semiHidden/>
    <w:rsid w:val="00086B98"/>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086B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086B98"/>
    <w:rPr>
      <w:rFonts w:ascii="Calibri" w:eastAsia="Times New Roman" w:hAnsi="Calibri" w:cs="Calibri"/>
      <w:b/>
      <w:bCs/>
      <w:i/>
      <w:iCs/>
      <w:color w:val="4F81BD"/>
      <w:lang w:eastAsia="lt-LT"/>
    </w:rPr>
  </w:style>
  <w:style w:type="character" w:customStyle="1" w:styleId="SubtleReference1">
    <w:name w:val="Subtle Reference1"/>
    <w:rsid w:val="00086B98"/>
    <w:rPr>
      <w:rFonts w:cs="Times New Roman"/>
      <w:smallCaps/>
      <w:color w:val="C0504D"/>
      <w:u w:val="single"/>
    </w:rPr>
  </w:style>
  <w:style w:type="character" w:customStyle="1" w:styleId="IntenseReference1">
    <w:name w:val="Intense Reference1"/>
    <w:rsid w:val="00086B98"/>
    <w:rPr>
      <w:rFonts w:cs="Times New Roman"/>
      <w:b/>
      <w:bCs/>
      <w:smallCaps/>
      <w:color w:val="C0504D"/>
      <w:spacing w:val="5"/>
      <w:u w:val="single"/>
    </w:rPr>
  </w:style>
  <w:style w:type="character" w:customStyle="1" w:styleId="BookTitle1">
    <w:name w:val="Book Title1"/>
    <w:rsid w:val="00086B98"/>
    <w:rPr>
      <w:rFonts w:cs="Times New Roman"/>
      <w:b/>
      <w:bCs/>
      <w:smallCaps/>
      <w:spacing w:val="5"/>
    </w:rPr>
  </w:style>
  <w:style w:type="table" w:customStyle="1" w:styleId="TableGrid1">
    <w:name w:val="Table Grid1"/>
    <w:rsid w:val="00086B9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086B98"/>
    <w:rPr>
      <w:rFonts w:cs="Times New Roman"/>
    </w:rPr>
  </w:style>
  <w:style w:type="character" w:customStyle="1" w:styleId="dnr">
    <w:name w:val="dnr"/>
    <w:rsid w:val="00086B98"/>
    <w:rPr>
      <w:rFonts w:cs="Times New Roman"/>
    </w:rPr>
  </w:style>
  <w:style w:type="character" w:customStyle="1" w:styleId="dtip">
    <w:name w:val="dtip"/>
    <w:rsid w:val="00086B98"/>
    <w:rPr>
      <w:rFonts w:cs="Times New Roman"/>
    </w:rPr>
  </w:style>
  <w:style w:type="character" w:customStyle="1" w:styleId="UnresolvedMention1">
    <w:name w:val="Unresolved Mention1"/>
    <w:basedOn w:val="Numatytasispastraiposriftas"/>
    <w:uiPriority w:val="99"/>
    <w:semiHidden/>
    <w:unhideWhenUsed/>
    <w:rsid w:val="00086B98"/>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86B98"/>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86B98"/>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86B98"/>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86B98"/>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86B98"/>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86B98"/>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86B98"/>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86B98"/>
    <w:rPr>
      <w:rFonts w:ascii="Times New Roman" w:eastAsia="Times New Roman" w:hAnsi="Times New Roman" w:cs="Times New Roman" w:hint="default"/>
      <w:sz w:val="20"/>
      <w:szCs w:val="20"/>
    </w:rPr>
  </w:style>
  <w:style w:type="paragraph" w:styleId="Citata">
    <w:name w:val="Quote"/>
    <w:basedOn w:val="prastasis"/>
    <w:next w:val="prastasis"/>
    <w:link w:val="CitataDiagrama"/>
    <w:uiPriority w:val="29"/>
    <w:qFormat/>
    <w:rsid w:val="00086B98"/>
    <w:pPr>
      <w:spacing w:before="100" w:after="200" w:line="276" w:lineRule="auto"/>
    </w:pPr>
    <w:rPr>
      <w:rFonts w:asciiTheme="minorHAnsi" w:eastAsiaTheme="minorEastAsia" w:hAnsiTheme="minorHAnsi" w:cstheme="minorBidi"/>
      <w:i/>
      <w:iCs/>
      <w:szCs w:val="24"/>
    </w:rPr>
  </w:style>
  <w:style w:type="character" w:customStyle="1" w:styleId="CitataDiagrama">
    <w:name w:val="Citata Diagrama"/>
    <w:basedOn w:val="Numatytasispastraiposriftas"/>
    <w:link w:val="Citata"/>
    <w:uiPriority w:val="29"/>
    <w:rsid w:val="00086B98"/>
    <w:rPr>
      <w:rFonts w:eastAsiaTheme="minorEastAsia"/>
      <w:i/>
      <w:iCs/>
      <w:sz w:val="24"/>
      <w:szCs w:val="24"/>
    </w:rPr>
  </w:style>
  <w:style w:type="paragraph" w:styleId="Iskirtacitata">
    <w:name w:val="Intense Quote"/>
    <w:basedOn w:val="prastasis"/>
    <w:next w:val="prastasis"/>
    <w:link w:val="IskirtacitataDiagrama"/>
    <w:uiPriority w:val="30"/>
    <w:qFormat/>
    <w:rsid w:val="00086B98"/>
    <w:pPr>
      <w:spacing w:before="240" w:after="240"/>
      <w:ind w:left="1080" w:right="1080"/>
      <w:jc w:val="center"/>
    </w:pPr>
    <w:rPr>
      <w:rFonts w:asciiTheme="minorHAnsi" w:eastAsiaTheme="minorEastAsia" w:hAnsiTheme="minorHAnsi" w:cstheme="minorBidi"/>
      <w:color w:val="5B9BD5" w:themeColor="accent1"/>
      <w:szCs w:val="24"/>
    </w:rPr>
  </w:style>
  <w:style w:type="character" w:customStyle="1" w:styleId="IskirtacitataDiagrama">
    <w:name w:val="Išskirta citata Diagrama"/>
    <w:basedOn w:val="Numatytasispastraiposriftas"/>
    <w:link w:val="Iskirtacitata"/>
    <w:uiPriority w:val="30"/>
    <w:rsid w:val="00086B98"/>
    <w:rPr>
      <w:rFonts w:eastAsiaTheme="minorEastAsia"/>
      <w:color w:val="5B9BD5" w:themeColor="accent1"/>
      <w:sz w:val="24"/>
      <w:szCs w:val="24"/>
    </w:rPr>
  </w:style>
  <w:style w:type="character" w:styleId="Rykuspabraukimas">
    <w:name w:val="Intense Emphasis"/>
    <w:uiPriority w:val="21"/>
    <w:qFormat/>
    <w:rsid w:val="00086B98"/>
    <w:rPr>
      <w:b/>
      <w:bCs/>
      <w:caps/>
      <w:color w:val="1F4D78" w:themeColor="accent1" w:themeShade="7F"/>
      <w:spacing w:val="10"/>
    </w:rPr>
  </w:style>
  <w:style w:type="character" w:styleId="Nerykinuoroda">
    <w:name w:val="Subtle Reference"/>
    <w:uiPriority w:val="31"/>
    <w:qFormat/>
    <w:rsid w:val="00086B98"/>
    <w:rPr>
      <w:b/>
      <w:bCs/>
      <w:color w:val="5B9BD5" w:themeColor="accent1"/>
    </w:rPr>
  </w:style>
  <w:style w:type="character" w:styleId="Rykinuoroda">
    <w:name w:val="Intense Reference"/>
    <w:uiPriority w:val="32"/>
    <w:qFormat/>
    <w:rsid w:val="00086B98"/>
    <w:rPr>
      <w:b/>
      <w:bCs/>
      <w:i/>
      <w:iCs/>
      <w:caps/>
      <w:color w:val="5B9BD5" w:themeColor="accent1"/>
    </w:rPr>
  </w:style>
  <w:style w:type="character" w:styleId="Knygospavadinimas">
    <w:name w:val="Book Title"/>
    <w:uiPriority w:val="33"/>
    <w:qFormat/>
    <w:rsid w:val="00086B98"/>
    <w:rPr>
      <w:b/>
      <w:bCs/>
      <w:i/>
      <w:iCs/>
      <w:spacing w:val="0"/>
    </w:rPr>
  </w:style>
  <w:style w:type="paragraph" w:customStyle="1" w:styleId="xmsonormal">
    <w:name w:val="x_msonormal"/>
    <w:basedOn w:val="prastasis"/>
    <w:rsid w:val="00263682"/>
    <w:rPr>
      <w:rFonts w:eastAsiaTheme="minorHAnsi"/>
      <w:color w:val="000066"/>
      <w:szCs w:val="24"/>
      <w:lang w:eastAsia="lt-LT"/>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uiPriority w:val="34"/>
    <w:rsid w:val="00AF01E4"/>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430813359">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7191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vpt.lrv.lt/lt/nuorodos/kiti-duomenys/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www.stat.gov.lt" TargetMode="External"/><Relationship Id="rId10" Type="http://schemas.openxmlformats.org/officeDocument/2006/relationships/hyperlink" Target="mailto:jovita.jankunaite@vrk.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rinkim@vr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E8FCD-2790-4D1C-808B-50108ABA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59803</Words>
  <Characters>34088</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93704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JANKŪNAITĖ Jovita</cp:lastModifiedBy>
  <cp:revision>45</cp:revision>
  <cp:lastPrinted>2022-11-08T15:58:00Z</cp:lastPrinted>
  <dcterms:created xsi:type="dcterms:W3CDTF">2025-01-14T19:35:00Z</dcterms:created>
  <dcterms:modified xsi:type="dcterms:W3CDTF">2025-01-17T10:22:00Z</dcterms:modified>
</cp:coreProperties>
</file>