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AA3" w:rsidRPr="00FE7AA3" w:rsidRDefault="00FE7AA3" w:rsidP="00361252">
      <w:pPr>
        <w:widowControl w:val="0"/>
        <w:tabs>
          <w:tab w:val="right" w:leader="underscore" w:pos="8505"/>
          <w:tab w:val="right" w:pos="10773"/>
        </w:tabs>
        <w:autoSpaceDE w:val="0"/>
        <w:autoSpaceDN w:val="0"/>
        <w:adjustRightInd w:val="0"/>
        <w:jc w:val="center"/>
        <w:rPr>
          <w:bCs/>
        </w:rPr>
      </w:pPr>
    </w:p>
    <w:p w:rsidR="00AF3E8A" w:rsidRDefault="00AF3E8A" w:rsidP="00A67152">
      <w:pPr>
        <w:widowControl w:val="0"/>
        <w:tabs>
          <w:tab w:val="right" w:pos="10773"/>
        </w:tabs>
        <w:autoSpaceDE w:val="0"/>
        <w:autoSpaceDN w:val="0"/>
        <w:adjustRightInd w:val="0"/>
        <w:jc w:val="center"/>
        <w:rPr>
          <w:b/>
          <w:bCs/>
          <w:sz w:val="28"/>
          <w:szCs w:val="28"/>
        </w:rPr>
      </w:pPr>
    </w:p>
    <w:p w:rsidR="00AF3E8A" w:rsidRDefault="00AF3E8A" w:rsidP="00A67152">
      <w:pPr>
        <w:widowControl w:val="0"/>
        <w:tabs>
          <w:tab w:val="right" w:pos="10773"/>
        </w:tabs>
        <w:autoSpaceDE w:val="0"/>
        <w:autoSpaceDN w:val="0"/>
        <w:adjustRightInd w:val="0"/>
        <w:jc w:val="center"/>
        <w:rPr>
          <w:b/>
          <w:bCs/>
          <w:sz w:val="28"/>
          <w:szCs w:val="28"/>
        </w:rPr>
      </w:pPr>
    </w:p>
    <w:p w:rsidR="008A4AAB" w:rsidRPr="00592A65" w:rsidRDefault="00AF3E8A" w:rsidP="00A67152">
      <w:pPr>
        <w:widowControl w:val="0"/>
        <w:tabs>
          <w:tab w:val="right" w:pos="10773"/>
        </w:tabs>
        <w:autoSpaceDE w:val="0"/>
        <w:autoSpaceDN w:val="0"/>
        <w:adjustRightInd w:val="0"/>
        <w:jc w:val="center"/>
        <w:rPr>
          <w:b/>
          <w:sz w:val="28"/>
          <w:szCs w:val="28"/>
        </w:rPr>
      </w:pPr>
      <w:r>
        <w:rPr>
          <w:b/>
          <w:bCs/>
          <w:sz w:val="28"/>
          <w:szCs w:val="28"/>
        </w:rPr>
        <w:t>LIETUVIŲ KALBOS INSTITUTAS</w:t>
      </w:r>
    </w:p>
    <w:p w:rsidR="008A4AAB" w:rsidRPr="00FE7AA3" w:rsidRDefault="008A4AAB" w:rsidP="00A67152">
      <w:pPr>
        <w:widowControl w:val="0"/>
        <w:tabs>
          <w:tab w:val="right" w:pos="10773"/>
        </w:tabs>
        <w:autoSpaceDE w:val="0"/>
        <w:autoSpaceDN w:val="0"/>
        <w:adjustRightInd w:val="0"/>
        <w:jc w:val="center"/>
        <w:rPr>
          <w:b/>
          <w:bCs/>
        </w:rPr>
      </w:pPr>
    </w:p>
    <w:p w:rsidR="008A4AAB" w:rsidRPr="00FE7AA3" w:rsidRDefault="008A4AAB" w:rsidP="007B7348">
      <w:pPr>
        <w:widowControl w:val="0"/>
        <w:tabs>
          <w:tab w:val="right" w:pos="10773"/>
        </w:tabs>
        <w:autoSpaceDE w:val="0"/>
        <w:autoSpaceDN w:val="0"/>
        <w:adjustRightInd w:val="0"/>
        <w:jc w:val="center"/>
        <w:rPr>
          <w:b/>
          <w:bCs/>
        </w:rPr>
      </w:pPr>
    </w:p>
    <w:p w:rsidR="007E3012" w:rsidRDefault="007E3012" w:rsidP="00A67152">
      <w:pPr>
        <w:widowControl w:val="0"/>
        <w:tabs>
          <w:tab w:val="right" w:pos="10773"/>
        </w:tabs>
        <w:autoSpaceDE w:val="0"/>
        <w:autoSpaceDN w:val="0"/>
        <w:adjustRightInd w:val="0"/>
        <w:jc w:val="center"/>
        <w:rPr>
          <w:b/>
          <w:bCs/>
          <w:sz w:val="28"/>
          <w:szCs w:val="28"/>
        </w:rPr>
      </w:pPr>
      <w:r>
        <w:rPr>
          <w:b/>
          <w:bCs/>
          <w:sz w:val="28"/>
          <w:szCs w:val="28"/>
        </w:rPr>
        <w:t xml:space="preserve">LINGVISTINĖS APKLAUSOS </w:t>
      </w:r>
      <w:r w:rsidR="00AF3E8A">
        <w:rPr>
          <w:b/>
          <w:bCs/>
          <w:sz w:val="28"/>
          <w:szCs w:val="28"/>
        </w:rPr>
        <w:t xml:space="preserve">PASLAUGŲ PIRKIMAS </w:t>
      </w:r>
    </w:p>
    <w:p w:rsidR="008A4AAB" w:rsidRDefault="00AF3E8A" w:rsidP="00A67152">
      <w:pPr>
        <w:widowControl w:val="0"/>
        <w:tabs>
          <w:tab w:val="right" w:pos="10773"/>
        </w:tabs>
        <w:autoSpaceDE w:val="0"/>
        <w:autoSpaceDN w:val="0"/>
        <w:adjustRightInd w:val="0"/>
        <w:jc w:val="center"/>
        <w:rPr>
          <w:b/>
          <w:bCs/>
          <w:sz w:val="28"/>
          <w:szCs w:val="28"/>
        </w:rPr>
      </w:pPr>
      <w:r>
        <w:rPr>
          <w:b/>
          <w:bCs/>
          <w:sz w:val="28"/>
          <w:szCs w:val="28"/>
        </w:rPr>
        <w:t>SKELBIAMOS APKLAUSOS BŪDU</w:t>
      </w:r>
    </w:p>
    <w:p w:rsidR="008A4AAB" w:rsidRDefault="008A4AAB" w:rsidP="00A67152">
      <w:pPr>
        <w:widowControl w:val="0"/>
        <w:tabs>
          <w:tab w:val="right" w:pos="10773"/>
        </w:tabs>
        <w:autoSpaceDE w:val="0"/>
        <w:autoSpaceDN w:val="0"/>
        <w:adjustRightInd w:val="0"/>
        <w:jc w:val="center"/>
      </w:pPr>
    </w:p>
    <w:p w:rsidR="00683A9B" w:rsidRDefault="00683A9B" w:rsidP="00A67152">
      <w:pPr>
        <w:widowControl w:val="0"/>
        <w:tabs>
          <w:tab w:val="right" w:pos="10773"/>
        </w:tabs>
        <w:autoSpaceDE w:val="0"/>
        <w:autoSpaceDN w:val="0"/>
        <w:adjustRightInd w:val="0"/>
        <w:jc w:val="center"/>
      </w:pPr>
    </w:p>
    <w:p w:rsidR="008A4AAB" w:rsidRDefault="008A4AAB" w:rsidP="00A67152">
      <w:pPr>
        <w:widowControl w:val="0"/>
        <w:tabs>
          <w:tab w:val="right" w:pos="10773"/>
        </w:tabs>
        <w:autoSpaceDE w:val="0"/>
        <w:autoSpaceDN w:val="0"/>
        <w:adjustRightInd w:val="0"/>
        <w:jc w:val="center"/>
        <w:rPr>
          <w:b/>
          <w:bCs/>
        </w:rPr>
      </w:pPr>
      <w:r>
        <w:rPr>
          <w:b/>
          <w:bCs/>
        </w:rPr>
        <w:t>TURINYS</w:t>
      </w:r>
    </w:p>
    <w:p w:rsidR="008A4AAB" w:rsidRDefault="008A4AAB" w:rsidP="00A67152">
      <w:pPr>
        <w:widowControl w:val="0"/>
        <w:tabs>
          <w:tab w:val="right" w:pos="10773"/>
        </w:tabs>
        <w:autoSpaceDE w:val="0"/>
        <w:autoSpaceDN w:val="0"/>
        <w:adjustRightInd w:val="0"/>
        <w:jc w:val="center"/>
        <w:rPr>
          <w:b/>
          <w:bCs/>
        </w:rPr>
      </w:pPr>
    </w:p>
    <w:p w:rsidR="008A4AAB" w:rsidRPr="001F3B60" w:rsidRDefault="008A4AAB" w:rsidP="007B7348">
      <w:pPr>
        <w:widowControl w:val="0"/>
        <w:tabs>
          <w:tab w:val="right" w:pos="10773"/>
        </w:tabs>
        <w:autoSpaceDE w:val="0"/>
        <w:autoSpaceDN w:val="0"/>
        <w:adjustRightInd w:val="0"/>
        <w:jc w:val="center"/>
        <w:rPr>
          <w:b/>
          <w:bCs/>
        </w:rPr>
      </w:pP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1. BENDROSIOS NUOSTATOS</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2. PIRKIMO OBJEKTAS</w:t>
      </w:r>
    </w:p>
    <w:p w:rsidR="008A4AAB" w:rsidRPr="001F3B60" w:rsidRDefault="007E3012" w:rsidP="00385246">
      <w:pPr>
        <w:widowControl w:val="0"/>
        <w:tabs>
          <w:tab w:val="right" w:leader="dot" w:pos="9629"/>
          <w:tab w:val="right" w:pos="10773"/>
        </w:tabs>
        <w:autoSpaceDE w:val="0"/>
        <w:autoSpaceDN w:val="0"/>
        <w:adjustRightInd w:val="0"/>
        <w:ind w:firstLine="851"/>
      </w:pPr>
      <w:r>
        <w:rPr>
          <w:u w:val="single"/>
        </w:rPr>
        <w:t>3. T</w:t>
      </w:r>
      <w:r w:rsidR="008A4AAB" w:rsidRPr="001F3B60">
        <w:rPr>
          <w:u w:val="single"/>
        </w:rPr>
        <w:t>E</w:t>
      </w:r>
      <w:r>
        <w:rPr>
          <w:u w:val="single"/>
        </w:rPr>
        <w:t>I</w:t>
      </w:r>
      <w:r w:rsidR="008A4AAB" w:rsidRPr="001F3B60">
        <w:rPr>
          <w:u w:val="single"/>
        </w:rPr>
        <w:t>KĖJŲ KVALIFIKACIJOS REIKALAVIMAI</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4. PASIŪLYMŲ RENGIMAS, PATEIKIMAS, KEITIMAS</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5. PASIŪLYMŲ GALIOJIMO UŽTIKRINIMAS</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6. VOKŲ SU PASIŪLYMAIS ATPLĖŠIMO PROCEDŪROS</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7. PASIŪLYMŲ NAGRINĖJIMAS IR PASIŪLYMŲ ATMETIMO PRIEŽASTYS</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8. PASIŪLYMŲ VERTINIMAS</w:t>
      </w:r>
    </w:p>
    <w:p w:rsidR="008A4AAB" w:rsidRPr="001F3B60" w:rsidRDefault="008A4AAB" w:rsidP="00385246">
      <w:pPr>
        <w:widowControl w:val="0"/>
        <w:tabs>
          <w:tab w:val="right" w:leader="dot" w:pos="9629"/>
          <w:tab w:val="right" w:pos="10773"/>
        </w:tabs>
        <w:autoSpaceDE w:val="0"/>
        <w:autoSpaceDN w:val="0"/>
        <w:adjustRightInd w:val="0"/>
        <w:ind w:firstLine="851"/>
      </w:pPr>
      <w:r w:rsidRPr="001F3B60">
        <w:rPr>
          <w:u w:val="single"/>
        </w:rPr>
        <w:t>9. PRETENZIJŲ IR SKUNDŲ NAGRINĖJIMO TVARKA</w:t>
      </w:r>
    </w:p>
    <w:p w:rsidR="008A4AAB" w:rsidRPr="00E73BD6" w:rsidRDefault="009256E7" w:rsidP="00385246">
      <w:pPr>
        <w:widowControl w:val="0"/>
        <w:tabs>
          <w:tab w:val="right" w:leader="dot" w:pos="9629"/>
          <w:tab w:val="right" w:pos="10773"/>
        </w:tabs>
        <w:autoSpaceDE w:val="0"/>
        <w:autoSpaceDN w:val="0"/>
        <w:adjustRightInd w:val="0"/>
        <w:ind w:firstLine="851"/>
      </w:pPr>
      <w:r>
        <w:rPr>
          <w:u w:val="single"/>
        </w:rPr>
        <w:t>10</w:t>
      </w:r>
      <w:r w:rsidR="008A4AAB" w:rsidRPr="00E73BD6">
        <w:rPr>
          <w:u w:val="single"/>
        </w:rPr>
        <w:t>. PIRKIMO SUTARTIES SĄLYGOS</w:t>
      </w:r>
    </w:p>
    <w:p w:rsidR="008A4AAB" w:rsidRDefault="008A4AAB" w:rsidP="00385246">
      <w:pPr>
        <w:widowControl w:val="0"/>
        <w:tabs>
          <w:tab w:val="right" w:pos="10773"/>
        </w:tabs>
        <w:autoSpaceDE w:val="0"/>
        <w:autoSpaceDN w:val="0"/>
        <w:adjustRightInd w:val="0"/>
        <w:ind w:firstLine="851"/>
      </w:pPr>
    </w:p>
    <w:p w:rsidR="008A4AAB" w:rsidRDefault="008A4AAB" w:rsidP="00385246">
      <w:pPr>
        <w:widowControl w:val="0"/>
        <w:tabs>
          <w:tab w:val="right" w:pos="10773"/>
        </w:tabs>
        <w:autoSpaceDE w:val="0"/>
        <w:autoSpaceDN w:val="0"/>
        <w:adjustRightInd w:val="0"/>
        <w:ind w:firstLine="851"/>
        <w:jc w:val="both"/>
      </w:pPr>
      <w:r>
        <w:t>Priedai:</w:t>
      </w:r>
    </w:p>
    <w:p w:rsidR="008A4AAB" w:rsidRDefault="00427FD3" w:rsidP="00385246">
      <w:pPr>
        <w:widowControl w:val="0"/>
        <w:numPr>
          <w:ilvl w:val="0"/>
          <w:numId w:val="1"/>
        </w:numPr>
        <w:tabs>
          <w:tab w:val="right" w:pos="1276"/>
        </w:tabs>
        <w:autoSpaceDE w:val="0"/>
        <w:autoSpaceDN w:val="0"/>
        <w:adjustRightInd w:val="0"/>
        <w:ind w:left="0" w:firstLine="851"/>
        <w:jc w:val="both"/>
      </w:pPr>
      <w:r>
        <w:t>Pasiūlymo pateikimo forma</w:t>
      </w:r>
    </w:p>
    <w:p w:rsidR="00F011BD" w:rsidRDefault="00427FD3" w:rsidP="00385246">
      <w:pPr>
        <w:widowControl w:val="0"/>
        <w:numPr>
          <w:ilvl w:val="0"/>
          <w:numId w:val="1"/>
        </w:numPr>
        <w:tabs>
          <w:tab w:val="right" w:pos="1276"/>
        </w:tabs>
        <w:autoSpaceDE w:val="0"/>
        <w:autoSpaceDN w:val="0"/>
        <w:adjustRightInd w:val="0"/>
        <w:ind w:left="0" w:firstLine="851"/>
        <w:jc w:val="both"/>
      </w:pPr>
      <w:r>
        <w:t>Techninė specifikacija</w:t>
      </w:r>
    </w:p>
    <w:p w:rsidR="00F011BD" w:rsidRDefault="00F011BD" w:rsidP="00385246">
      <w:pPr>
        <w:widowControl w:val="0"/>
        <w:tabs>
          <w:tab w:val="right" w:pos="1276"/>
        </w:tabs>
        <w:autoSpaceDE w:val="0"/>
        <w:autoSpaceDN w:val="0"/>
        <w:adjustRightInd w:val="0"/>
        <w:ind w:firstLine="851"/>
        <w:jc w:val="both"/>
      </w:pPr>
    </w:p>
    <w:p w:rsidR="008A4AAB" w:rsidRDefault="008A4AAB" w:rsidP="00A67152">
      <w:pPr>
        <w:widowControl w:val="0"/>
        <w:tabs>
          <w:tab w:val="right" w:pos="10773"/>
        </w:tabs>
        <w:autoSpaceDE w:val="0"/>
        <w:autoSpaceDN w:val="0"/>
        <w:adjustRightInd w:val="0"/>
        <w:ind w:firstLine="720"/>
        <w:jc w:val="center"/>
        <w:rPr>
          <w:b/>
          <w:bCs/>
        </w:rPr>
      </w:pPr>
      <w:r>
        <w:br w:type="page"/>
      </w:r>
      <w:r>
        <w:rPr>
          <w:b/>
          <w:bCs/>
        </w:rPr>
        <w:lastRenderedPageBreak/>
        <w:t>I. BENDROSIOS NUOSTATOS</w:t>
      </w:r>
    </w:p>
    <w:p w:rsidR="00696FD8" w:rsidRDefault="00696FD8" w:rsidP="00A67152">
      <w:pPr>
        <w:widowControl w:val="0"/>
        <w:tabs>
          <w:tab w:val="right" w:pos="10773"/>
        </w:tabs>
        <w:autoSpaceDE w:val="0"/>
        <w:autoSpaceDN w:val="0"/>
        <w:adjustRightInd w:val="0"/>
        <w:ind w:firstLine="720"/>
        <w:jc w:val="center"/>
        <w:rPr>
          <w:b/>
          <w:bCs/>
        </w:rPr>
      </w:pPr>
    </w:p>
    <w:p w:rsidR="008A4AAB" w:rsidRDefault="008A4AAB" w:rsidP="00A67152">
      <w:pPr>
        <w:widowControl w:val="0"/>
        <w:tabs>
          <w:tab w:val="right" w:pos="10773"/>
        </w:tabs>
        <w:autoSpaceDE w:val="0"/>
        <w:autoSpaceDN w:val="0"/>
        <w:adjustRightInd w:val="0"/>
        <w:ind w:firstLine="851"/>
        <w:jc w:val="both"/>
      </w:pPr>
      <w:r>
        <w:t xml:space="preserve">1.1. </w:t>
      </w:r>
      <w:r w:rsidR="007E3012" w:rsidRPr="00BF0ECD">
        <w:t xml:space="preserve">Lietuvių </w:t>
      </w:r>
      <w:r w:rsidR="007E3012" w:rsidRPr="00493D1E">
        <w:t xml:space="preserve">kalbos institutas </w:t>
      </w:r>
      <w:r w:rsidR="00925D1B" w:rsidRPr="00493D1E">
        <w:t xml:space="preserve">(toliau – Perkančioji organizacija) </w:t>
      </w:r>
      <w:r w:rsidR="007E3012" w:rsidRPr="00493D1E">
        <w:t>įgyvendina</w:t>
      </w:r>
      <w:r w:rsidR="007E3012" w:rsidRPr="00BF0ECD">
        <w:t xml:space="preserve"> projektą „Kalbos paveldo transformacija ir lietuvių kalbos erdvinių duomenų išteklių sukūrimas“ (toliau – Projektas), kurio tikslas yra didinti lietuvių kalbos išteklių prieinamumą elektroninėje erdvėje, taip prisidedant prie valstybės skaitmeninimo procesų brandos lygio kėlimo</w:t>
      </w:r>
      <w:r w:rsidR="00925D1B">
        <w:t>,</w:t>
      </w:r>
      <w:r w:rsidR="007E3012">
        <w:t xml:space="preserve"> ir perka lingvistinių apklausų paslaugas. </w:t>
      </w:r>
    </w:p>
    <w:p w:rsidR="008A4AAB" w:rsidRDefault="008A4AAB" w:rsidP="00A67152">
      <w:pPr>
        <w:widowControl w:val="0"/>
        <w:tabs>
          <w:tab w:val="right" w:pos="10773"/>
        </w:tabs>
        <w:autoSpaceDE w:val="0"/>
        <w:autoSpaceDN w:val="0"/>
        <w:adjustRightInd w:val="0"/>
        <w:ind w:firstLine="851"/>
        <w:jc w:val="both"/>
      </w:pPr>
      <w:r>
        <w:t>1.2. Vartojamos pagrindinės sąvokos apibrėžtos Lietuvos Respublikos viešųjų pirkimų įstatyme.</w:t>
      </w:r>
    </w:p>
    <w:p w:rsidR="008A4AAB" w:rsidRDefault="008A4AAB" w:rsidP="00A67152">
      <w:pPr>
        <w:widowControl w:val="0"/>
        <w:tabs>
          <w:tab w:val="right" w:pos="10773"/>
        </w:tabs>
        <w:autoSpaceDE w:val="0"/>
        <w:autoSpaceDN w:val="0"/>
        <w:adjustRightInd w:val="0"/>
        <w:ind w:firstLine="851"/>
        <w:jc w:val="both"/>
      </w:pPr>
      <w:r>
        <w:t xml:space="preserve">1.3. </w:t>
      </w:r>
      <w:r w:rsidR="00596202">
        <w:t>Pirkimas vykdomas vadovaujantis Viešųjų pirkimų įstatymu, mažos vertės pirkimų tvarkos aprašu, kitais teisės aktais bei apklausos sąlygomis.</w:t>
      </w:r>
    </w:p>
    <w:p w:rsidR="008A4AAB" w:rsidRDefault="008A4AAB" w:rsidP="00A67152">
      <w:pPr>
        <w:widowControl w:val="0"/>
        <w:tabs>
          <w:tab w:val="right" w:pos="10773"/>
        </w:tabs>
        <w:autoSpaceDE w:val="0"/>
        <w:autoSpaceDN w:val="0"/>
        <w:adjustRightInd w:val="0"/>
        <w:ind w:firstLine="851"/>
        <w:jc w:val="both"/>
      </w:pPr>
      <w:r>
        <w:t>1.4. Pirkimas atliekamas laikantis lygiateisiškumo, nediskriminavimo, skaidrumo, abipusio pripažinimo ir proporcingumo principų ir konfidencialumo bei nešališkumo reikalavimų.</w:t>
      </w:r>
    </w:p>
    <w:p w:rsidR="008A4AAB" w:rsidRDefault="00E24619" w:rsidP="00A67152">
      <w:pPr>
        <w:widowControl w:val="0"/>
        <w:tabs>
          <w:tab w:val="right" w:pos="10773"/>
        </w:tabs>
        <w:autoSpaceDE w:val="0"/>
        <w:autoSpaceDN w:val="0"/>
        <w:adjustRightInd w:val="0"/>
        <w:ind w:firstLine="851"/>
        <w:jc w:val="both"/>
      </w:pPr>
      <w:r>
        <w:t>1.5</w:t>
      </w:r>
      <w:r w:rsidR="008A4AAB">
        <w:t xml:space="preserve">. </w:t>
      </w:r>
      <w:r w:rsidR="000830E8" w:rsidRPr="000830E8">
        <w:t>Pirkimas vykdomas</w:t>
      </w:r>
      <w:r w:rsidR="008A4AAB" w:rsidRPr="000830E8">
        <w:t xml:space="preserve"> Centrinėje viešųjų pirkimų infor</w:t>
      </w:r>
      <w:r w:rsidR="00696FD8" w:rsidRPr="000830E8">
        <w:t>macinėje sistemoje (toliau – CV</w:t>
      </w:r>
      <w:r w:rsidR="008A4AAB" w:rsidRPr="000830E8">
        <w:t>P</w:t>
      </w:r>
      <w:r w:rsidR="00696FD8" w:rsidRPr="000830E8">
        <w:t xml:space="preserve"> </w:t>
      </w:r>
      <w:r w:rsidR="008A4AAB" w:rsidRPr="000830E8">
        <w:t>IS).</w:t>
      </w:r>
    </w:p>
    <w:p w:rsidR="008A4AAB" w:rsidRDefault="008A4AAB" w:rsidP="00A67152">
      <w:pPr>
        <w:keepNext/>
        <w:widowControl w:val="0"/>
        <w:tabs>
          <w:tab w:val="right" w:pos="10773"/>
        </w:tabs>
        <w:autoSpaceDE w:val="0"/>
        <w:autoSpaceDN w:val="0"/>
        <w:adjustRightInd w:val="0"/>
        <w:spacing w:before="360" w:after="360"/>
        <w:ind w:firstLine="720"/>
        <w:jc w:val="center"/>
        <w:rPr>
          <w:b/>
          <w:bCs/>
        </w:rPr>
      </w:pPr>
      <w:r>
        <w:rPr>
          <w:b/>
          <w:bCs/>
        </w:rPr>
        <w:t>II. PIRKIMO OBJEKTAS</w:t>
      </w:r>
    </w:p>
    <w:p w:rsidR="009927EE" w:rsidRPr="00567EE2" w:rsidRDefault="008A4AAB" w:rsidP="00385246">
      <w:pPr>
        <w:widowControl w:val="0"/>
        <w:tabs>
          <w:tab w:val="right" w:pos="10773"/>
        </w:tabs>
        <w:autoSpaceDE w:val="0"/>
        <w:autoSpaceDN w:val="0"/>
        <w:adjustRightInd w:val="0"/>
        <w:ind w:firstLine="851"/>
        <w:jc w:val="both"/>
      </w:pPr>
      <w:r w:rsidRPr="00567EE2">
        <w:t>2</w:t>
      </w:r>
      <w:r w:rsidRPr="00567EE2">
        <w:rPr>
          <w:b/>
          <w:bCs/>
        </w:rPr>
        <w:t>.</w:t>
      </w:r>
      <w:r w:rsidRPr="00567EE2">
        <w:t xml:space="preserve">1. </w:t>
      </w:r>
      <w:r w:rsidR="008C7458" w:rsidRPr="00567EE2">
        <w:t>P</w:t>
      </w:r>
      <w:r w:rsidR="008C7458">
        <w:t xml:space="preserve">agrindinis </w:t>
      </w:r>
      <w:r w:rsidR="007E3012">
        <w:t xml:space="preserve">perkamų paslaugų </w:t>
      </w:r>
      <w:r w:rsidR="008C7458" w:rsidRPr="00567EE2">
        <w:t>BVPŽ kodas</w:t>
      </w:r>
      <w:r w:rsidR="008C7458">
        <w:t xml:space="preserve"> –</w:t>
      </w:r>
      <w:r w:rsidR="00732E3E">
        <w:t>79300000-7</w:t>
      </w:r>
      <w:r w:rsidR="00053F45" w:rsidRPr="00053F45">
        <w:t>.</w:t>
      </w:r>
    </w:p>
    <w:p w:rsidR="008A4AAB" w:rsidRDefault="008A4AAB" w:rsidP="00385246">
      <w:pPr>
        <w:widowControl w:val="0"/>
        <w:tabs>
          <w:tab w:val="left" w:pos="561"/>
          <w:tab w:val="right" w:pos="10773"/>
        </w:tabs>
        <w:autoSpaceDE w:val="0"/>
        <w:autoSpaceDN w:val="0"/>
        <w:adjustRightInd w:val="0"/>
        <w:ind w:firstLine="851"/>
        <w:jc w:val="both"/>
      </w:pPr>
      <w:r>
        <w:t>2.</w:t>
      </w:r>
      <w:r w:rsidR="00C129FE">
        <w:t>2</w:t>
      </w:r>
      <w:r>
        <w:t xml:space="preserve">. </w:t>
      </w:r>
      <w:r w:rsidR="00732E3E">
        <w:t>Perkamų paslaugų techninė</w:t>
      </w:r>
      <w:r w:rsidR="0058401E">
        <w:t xml:space="preserve"> specifikacij</w:t>
      </w:r>
      <w:r w:rsidR="00732E3E">
        <w:t>a</w:t>
      </w:r>
      <w:r w:rsidR="0058401E">
        <w:t xml:space="preserve"> </w:t>
      </w:r>
      <w:r w:rsidR="00732E3E">
        <w:t>pateikta 2</w:t>
      </w:r>
      <w:r w:rsidR="0058401E">
        <w:t xml:space="preserve"> </w:t>
      </w:r>
      <w:r w:rsidR="00596202">
        <w:t>priede</w:t>
      </w:r>
      <w:r w:rsidR="00724321">
        <w:t>.</w:t>
      </w:r>
    </w:p>
    <w:p w:rsidR="00E44060" w:rsidRPr="00E44060" w:rsidRDefault="00E44060" w:rsidP="00385246">
      <w:pPr>
        <w:pStyle w:val="Style7"/>
        <w:numPr>
          <w:ilvl w:val="0"/>
          <w:numId w:val="0"/>
        </w:numPr>
        <w:tabs>
          <w:tab w:val="left" w:pos="709"/>
        </w:tabs>
        <w:ind w:firstLine="851"/>
        <w:rPr>
          <w:szCs w:val="24"/>
        </w:rPr>
      </w:pPr>
      <w:r>
        <w:t>2.3</w:t>
      </w:r>
      <w:r w:rsidR="00925D1B">
        <w:t>.</w:t>
      </w:r>
      <w:r w:rsidRPr="00E44060">
        <w:rPr>
          <w:szCs w:val="24"/>
        </w:rPr>
        <w:t xml:space="preserve"> </w:t>
      </w:r>
      <w:r>
        <w:rPr>
          <w:szCs w:val="24"/>
        </w:rPr>
        <w:t>Paslaugos</w:t>
      </w:r>
      <w:r w:rsidRPr="00BF0ECD">
        <w:rPr>
          <w:szCs w:val="24"/>
        </w:rPr>
        <w:t xml:space="preserve"> turi bū</w:t>
      </w:r>
      <w:r>
        <w:rPr>
          <w:szCs w:val="24"/>
        </w:rPr>
        <w:t>ti suteiktos</w:t>
      </w:r>
      <w:r w:rsidRPr="00BF0ECD">
        <w:rPr>
          <w:szCs w:val="24"/>
        </w:rPr>
        <w:t xml:space="preserve"> iki </w:t>
      </w:r>
      <w:r w:rsidRPr="00BF0ECD">
        <w:rPr>
          <w:b/>
          <w:szCs w:val="24"/>
        </w:rPr>
        <w:t>2025 m. lapkričio 1 d.</w:t>
      </w:r>
    </w:p>
    <w:p w:rsidR="008A4AAB" w:rsidRDefault="00E44060" w:rsidP="00385246">
      <w:pPr>
        <w:widowControl w:val="0"/>
        <w:tabs>
          <w:tab w:val="left" w:pos="561"/>
          <w:tab w:val="right" w:pos="10773"/>
        </w:tabs>
        <w:autoSpaceDE w:val="0"/>
        <w:autoSpaceDN w:val="0"/>
        <w:adjustRightInd w:val="0"/>
        <w:ind w:firstLine="851"/>
        <w:jc w:val="both"/>
      </w:pPr>
      <w:r>
        <w:t>2.4</w:t>
      </w:r>
      <w:r w:rsidR="0058401E">
        <w:t xml:space="preserve">. </w:t>
      </w:r>
      <w:r w:rsidR="00732E3E">
        <w:t>Paslaugų pristatymo vieta – P. Vileišio g. 5, Vilnius</w:t>
      </w:r>
      <w:r w:rsidR="003354BA">
        <w:t>.</w:t>
      </w:r>
    </w:p>
    <w:p w:rsidR="008A4AAB" w:rsidRDefault="00E44060" w:rsidP="00385246">
      <w:pPr>
        <w:widowControl w:val="0"/>
        <w:tabs>
          <w:tab w:val="left" w:pos="561"/>
          <w:tab w:val="right" w:pos="10773"/>
        </w:tabs>
        <w:autoSpaceDE w:val="0"/>
        <w:autoSpaceDN w:val="0"/>
        <w:adjustRightInd w:val="0"/>
        <w:ind w:firstLine="851"/>
        <w:jc w:val="both"/>
      </w:pPr>
      <w:r>
        <w:t>2.5</w:t>
      </w:r>
      <w:r w:rsidR="008A4AAB">
        <w:t xml:space="preserve">. Pasiūlymų </w:t>
      </w:r>
      <w:r w:rsidR="00F7779A">
        <w:t>vertinimo kriterijus –</w:t>
      </w:r>
      <w:r w:rsidR="00596202">
        <w:t xml:space="preserve"> </w:t>
      </w:r>
      <w:r w:rsidR="00142EE2" w:rsidRPr="00716BF9">
        <w:t>kain</w:t>
      </w:r>
      <w:r w:rsidR="000802E1">
        <w:t>a</w:t>
      </w:r>
      <w:r w:rsidR="008A4AAB" w:rsidRPr="00716BF9">
        <w:t>.</w:t>
      </w:r>
    </w:p>
    <w:p w:rsidR="008A4AAB" w:rsidRDefault="00E44060" w:rsidP="00385246">
      <w:pPr>
        <w:widowControl w:val="0"/>
        <w:tabs>
          <w:tab w:val="left" w:pos="720"/>
          <w:tab w:val="right" w:pos="10773"/>
        </w:tabs>
        <w:autoSpaceDE w:val="0"/>
        <w:autoSpaceDN w:val="0"/>
        <w:adjustRightInd w:val="0"/>
        <w:ind w:firstLine="851"/>
        <w:jc w:val="both"/>
      </w:pPr>
      <w:r>
        <w:t>2.6</w:t>
      </w:r>
      <w:r w:rsidR="008A4AAB">
        <w:t xml:space="preserve">. Pirkimas į dalis neskirstomas, </w:t>
      </w:r>
      <w:r w:rsidR="008A4AAB" w:rsidRPr="00716BF9">
        <w:t xml:space="preserve">sudaroma </w:t>
      </w:r>
      <w:r w:rsidR="0005093A" w:rsidRPr="00716BF9">
        <w:t>viena</w:t>
      </w:r>
      <w:r w:rsidR="008A4AAB" w:rsidRPr="00716BF9">
        <w:t xml:space="preserve"> sutartis</w:t>
      </w:r>
      <w:r w:rsidR="00716BF9" w:rsidRPr="00716BF9">
        <w:t>.</w:t>
      </w:r>
    </w:p>
    <w:p w:rsidR="008A4AAB" w:rsidRDefault="008A4AAB" w:rsidP="00A67152">
      <w:pPr>
        <w:keepNext/>
        <w:widowControl w:val="0"/>
        <w:tabs>
          <w:tab w:val="left" w:pos="540"/>
          <w:tab w:val="left" w:pos="720"/>
          <w:tab w:val="right" w:pos="10773"/>
        </w:tabs>
        <w:autoSpaceDE w:val="0"/>
        <w:autoSpaceDN w:val="0"/>
        <w:adjustRightInd w:val="0"/>
        <w:spacing w:before="360" w:after="360"/>
        <w:ind w:firstLine="720"/>
        <w:jc w:val="center"/>
        <w:rPr>
          <w:b/>
          <w:bCs/>
        </w:rPr>
      </w:pPr>
      <w:r>
        <w:rPr>
          <w:b/>
          <w:bCs/>
        </w:rPr>
        <w:t>III. T</w:t>
      </w:r>
      <w:r w:rsidR="007E3012">
        <w:rPr>
          <w:b/>
          <w:bCs/>
        </w:rPr>
        <w:t>E</w:t>
      </w:r>
      <w:r>
        <w:rPr>
          <w:b/>
          <w:bCs/>
        </w:rPr>
        <w:t>IKĖJŲ KVALIFIKACIJOS REIKALAVIMAI</w:t>
      </w:r>
    </w:p>
    <w:p w:rsidR="00FE4A20" w:rsidRPr="00925D1B" w:rsidRDefault="00696FD8" w:rsidP="00385246">
      <w:pPr>
        <w:widowControl w:val="0"/>
        <w:tabs>
          <w:tab w:val="right" w:pos="10773"/>
        </w:tabs>
        <w:autoSpaceDE w:val="0"/>
        <w:autoSpaceDN w:val="0"/>
        <w:adjustRightInd w:val="0"/>
        <w:ind w:firstLine="851"/>
        <w:jc w:val="both"/>
      </w:pPr>
      <w:r w:rsidRPr="00925D1B">
        <w:t>3.</w:t>
      </w:r>
      <w:r w:rsidR="00732E3E" w:rsidRPr="00925D1B">
        <w:t>1.</w:t>
      </w:r>
      <w:r w:rsidR="008A4AAB" w:rsidRPr="00925D1B">
        <w:t xml:space="preserve"> </w:t>
      </w:r>
      <w:r w:rsidR="00732E3E" w:rsidRPr="00925D1B">
        <w:t xml:space="preserve">Paslaugų teikėjas </w:t>
      </w:r>
      <w:r w:rsidR="00E44060" w:rsidRPr="00925D1B">
        <w:t>turi</w:t>
      </w:r>
      <w:r w:rsidR="0010437A" w:rsidRPr="00925D1B">
        <w:t xml:space="preserve"> pateikti įmonės registracijos pažymėjimo kopiją.</w:t>
      </w:r>
    </w:p>
    <w:p w:rsidR="00732E3E" w:rsidRPr="00925D1B" w:rsidRDefault="002C2271" w:rsidP="00385246">
      <w:pPr>
        <w:pStyle w:val="ListParagraph"/>
        <w:ind w:left="0" w:firstLine="851"/>
        <w:jc w:val="both"/>
        <w:rPr>
          <w:rFonts w:cs="Calibri"/>
          <w:lang w:val="lt-LT"/>
        </w:rPr>
      </w:pPr>
      <w:r w:rsidRPr="00925D1B">
        <w:rPr>
          <w:lang w:val="lt-LT"/>
        </w:rPr>
        <w:t>3.2.</w:t>
      </w:r>
      <w:r w:rsidRPr="00925D1B">
        <w:rPr>
          <w:rFonts w:cs="Calibri"/>
          <w:lang w:val="lt-LT"/>
        </w:rPr>
        <w:t xml:space="preserve"> Paslaugų teikėjams nenustatomi reikalavimai dėl kokybės vadybos sistemos ir aplinkos apsaugos vadybos sistemos standartų laikymosi. Tiekėjas, teikdamas pasiūlymą, įsipareigoja, kad sutartį vykdys tik teisę verstis atitinkama veikla turintys asmenys.</w:t>
      </w:r>
    </w:p>
    <w:p w:rsidR="00A03C27" w:rsidRPr="00925D1B" w:rsidRDefault="00A03C27" w:rsidP="00385246">
      <w:pPr>
        <w:pStyle w:val="ListParagraph"/>
        <w:ind w:left="0" w:firstLine="851"/>
        <w:jc w:val="both"/>
        <w:rPr>
          <w:rFonts w:cs="Calibri"/>
          <w:lang w:val="lt-LT"/>
        </w:rPr>
      </w:pPr>
      <w:r w:rsidRPr="00925D1B">
        <w:rPr>
          <w:rFonts w:cs="Calibri"/>
          <w:lang w:val="lt-LT"/>
        </w:rPr>
        <w:t>3.3.</w:t>
      </w:r>
      <w:r w:rsidR="00925D1B" w:rsidRPr="00925D1B">
        <w:rPr>
          <w:rFonts w:cs="Calibri"/>
          <w:lang w:val="lt-LT"/>
        </w:rPr>
        <w:t xml:space="preserve"> </w:t>
      </w:r>
      <w:r w:rsidRPr="00925D1B">
        <w:rPr>
          <w:lang w:val="lt-LT"/>
        </w:rPr>
        <w:t xml:space="preserve">Paslaugos teikėjas per pastaruosius 3 metus turi būti įgyvendinęs bent vieną paslaugos teikimo sutartį, kurią vykdant, kalbinių duomenų rinkimo (anketavimo) elektronine apklausa, veikiančia išmaniuosiuose įrenginiuose Esri ArcGIS Survey123 ar lygiavertės sistemos pagrindu, būtų apklausta ne mažiau </w:t>
      </w:r>
      <w:r w:rsidR="00925D1B" w:rsidRPr="00925D1B">
        <w:rPr>
          <w:lang w:val="lt-LT"/>
        </w:rPr>
        <w:t>nei</w:t>
      </w:r>
      <w:r w:rsidRPr="00925D1B">
        <w:rPr>
          <w:lang w:val="lt-LT"/>
        </w:rPr>
        <w:t xml:space="preserve"> 2000 respondentų iš ne mažiau </w:t>
      </w:r>
      <w:r w:rsidR="00925D1B" w:rsidRPr="00925D1B">
        <w:rPr>
          <w:lang w:val="lt-LT"/>
        </w:rPr>
        <w:t>nei</w:t>
      </w:r>
      <w:r w:rsidRPr="00925D1B">
        <w:rPr>
          <w:lang w:val="lt-LT"/>
        </w:rPr>
        <w:t xml:space="preserve"> 100 gyvenamųjų vietovių. Teikėjas turi pateikti įvykdytų sutarčių sąrašą</w:t>
      </w:r>
      <w:r w:rsidR="00925D1B" w:rsidRPr="00925D1B">
        <w:rPr>
          <w:lang w:val="lt-LT"/>
        </w:rPr>
        <w:t>.</w:t>
      </w:r>
    </w:p>
    <w:p w:rsidR="00732E3E" w:rsidRPr="00A03C27" w:rsidRDefault="00732E3E" w:rsidP="00A03C27">
      <w:pPr>
        <w:pStyle w:val="ListParagraph"/>
        <w:ind w:left="0"/>
        <w:jc w:val="both"/>
        <w:rPr>
          <w:rFonts w:cs="Calibri"/>
          <w:sz w:val="21"/>
          <w:szCs w:val="21"/>
        </w:rPr>
      </w:pPr>
    </w:p>
    <w:p w:rsidR="008A4AAB" w:rsidRDefault="008A4AAB" w:rsidP="00385246">
      <w:pPr>
        <w:keepNext/>
        <w:widowControl w:val="0"/>
        <w:tabs>
          <w:tab w:val="right" w:pos="10773"/>
        </w:tabs>
        <w:autoSpaceDE w:val="0"/>
        <w:autoSpaceDN w:val="0"/>
        <w:adjustRightInd w:val="0"/>
        <w:spacing w:before="360" w:after="360"/>
        <w:jc w:val="center"/>
        <w:rPr>
          <w:b/>
          <w:bCs/>
        </w:rPr>
      </w:pPr>
      <w:r>
        <w:rPr>
          <w:b/>
          <w:bCs/>
        </w:rPr>
        <w:t>IV. PASIŪLYMŲ RENGIMAS, PATEIKIMAS, KEITIMAS</w:t>
      </w:r>
    </w:p>
    <w:p w:rsidR="008A4AAB" w:rsidRDefault="008A4AAB" w:rsidP="00385246">
      <w:pPr>
        <w:widowControl w:val="0"/>
        <w:tabs>
          <w:tab w:val="right" w:pos="10773"/>
        </w:tabs>
        <w:autoSpaceDE w:val="0"/>
        <w:autoSpaceDN w:val="0"/>
        <w:adjustRightInd w:val="0"/>
        <w:ind w:firstLine="851"/>
        <w:jc w:val="both"/>
      </w:pPr>
      <w:r>
        <w:t xml:space="preserve">4.1. Perkančioji organizacija reikalauja pasiūlymus teikti </w:t>
      </w:r>
      <w:r w:rsidRPr="00716BF9">
        <w:rPr>
          <w:bCs/>
        </w:rPr>
        <w:t>tik elektroninėmis priemonėmis</w:t>
      </w:r>
      <w:r>
        <w:t xml:space="preserve"> naudojant CVP IS</w:t>
      </w:r>
      <w:r w:rsidR="005054D0">
        <w:t xml:space="preserve">, pagal </w:t>
      </w:r>
      <w:r w:rsidR="00732E3E">
        <w:t>1 priede</w:t>
      </w:r>
      <w:r>
        <w:t>. Pasiūlymai</w:t>
      </w:r>
      <w:r w:rsidR="00333FAF">
        <w:t>,</w:t>
      </w:r>
      <w:r>
        <w:t xml:space="preserve"> pateikti popierine for</w:t>
      </w:r>
      <w:r w:rsidR="00716BF9">
        <w:t>ma vokuose ar bet kokia kita forma ne CVP IS priemonėmis,</w:t>
      </w:r>
      <w:r w:rsidR="00732E3E">
        <w:t xml:space="preserve"> nebus priimami ir vertinami.</w:t>
      </w:r>
    </w:p>
    <w:p w:rsidR="008A4AAB" w:rsidRDefault="008A4AAB" w:rsidP="00385246">
      <w:pPr>
        <w:widowControl w:val="0"/>
        <w:tabs>
          <w:tab w:val="right" w:pos="10773"/>
        </w:tabs>
        <w:autoSpaceDE w:val="0"/>
        <w:autoSpaceDN w:val="0"/>
        <w:adjustRightInd w:val="0"/>
        <w:ind w:firstLine="851"/>
        <w:jc w:val="both"/>
      </w:pPr>
      <w:r>
        <w:t>4.2. T</w:t>
      </w:r>
      <w:r w:rsidR="007E3012">
        <w:t>ei</w:t>
      </w:r>
      <w:r>
        <w:t>kėjo pasiūlymas bei kita korespondencija pateikiama valstybine kalba</w:t>
      </w:r>
      <w:r w:rsidR="000802E1">
        <w:t>.</w:t>
      </w:r>
    </w:p>
    <w:p w:rsidR="008A4AAB" w:rsidRDefault="008A4AAB" w:rsidP="00385246">
      <w:pPr>
        <w:widowControl w:val="0"/>
        <w:tabs>
          <w:tab w:val="right" w:pos="10773"/>
        </w:tabs>
        <w:autoSpaceDE w:val="0"/>
        <w:autoSpaceDN w:val="0"/>
        <w:adjustRightInd w:val="0"/>
        <w:ind w:firstLine="851"/>
        <w:jc w:val="both"/>
      </w:pPr>
      <w:r>
        <w:t xml:space="preserve">4.3. Pasiūlymą pateikti </w:t>
      </w:r>
      <w:r w:rsidRPr="002168B8">
        <w:t xml:space="preserve">iki </w:t>
      </w:r>
      <w:r w:rsidR="004360F4" w:rsidRPr="004360F4">
        <w:rPr>
          <w:bCs/>
        </w:rPr>
        <w:t>CVP IS nurodyto termino</w:t>
      </w:r>
      <w:r w:rsidRPr="004360F4">
        <w:rPr>
          <w:bCs/>
        </w:rPr>
        <w:t>.</w:t>
      </w:r>
      <w:r w:rsidRPr="002168B8">
        <w:t xml:space="preserve"> Vėliau</w:t>
      </w:r>
      <w:r>
        <w:t xml:space="preserve"> gauti pasiūlymai nebus priimami.</w:t>
      </w:r>
    </w:p>
    <w:p w:rsidR="008A4AAB" w:rsidRDefault="008A4AAB" w:rsidP="00385246">
      <w:pPr>
        <w:widowControl w:val="0"/>
        <w:tabs>
          <w:tab w:val="right" w:pos="10773"/>
        </w:tabs>
        <w:autoSpaceDE w:val="0"/>
        <w:autoSpaceDN w:val="0"/>
        <w:adjustRightInd w:val="0"/>
        <w:ind w:firstLine="851"/>
        <w:jc w:val="both"/>
      </w:pPr>
      <w:r>
        <w:t xml:space="preserve">4.4. Perkančioji organizacija turi teisę pratęsti pasiūlymo pateikimo terminą. Apie naują pasiūlymų pateikimo terminą </w:t>
      </w:r>
      <w:r w:rsidR="00385246">
        <w:t>P</w:t>
      </w:r>
      <w:r>
        <w:t xml:space="preserve">erkančioji organizacija praneša raštu visiems </w:t>
      </w:r>
      <w:r w:rsidR="004360F4">
        <w:t xml:space="preserve">užsiregistravusiems </w:t>
      </w:r>
      <w:r>
        <w:t>t</w:t>
      </w:r>
      <w:r w:rsidR="007E3012">
        <w:t>ei</w:t>
      </w:r>
      <w:r>
        <w:t>kėjams.</w:t>
      </w:r>
    </w:p>
    <w:p w:rsidR="008A4AAB" w:rsidRDefault="008A4AAB" w:rsidP="00385246">
      <w:pPr>
        <w:widowControl w:val="0"/>
        <w:tabs>
          <w:tab w:val="right" w:pos="10773"/>
        </w:tabs>
        <w:autoSpaceDE w:val="0"/>
        <w:autoSpaceDN w:val="0"/>
        <w:adjustRightInd w:val="0"/>
        <w:ind w:firstLine="851"/>
        <w:jc w:val="both"/>
      </w:pPr>
      <w:r>
        <w:t>4.5. Dokumentai, kurių reikalauja</w:t>
      </w:r>
      <w:r w:rsidR="007E3012">
        <w:t>ma pirkimo sąlygose ir kuriuos tei</w:t>
      </w:r>
      <w:r>
        <w:t>kėjas turi tik popierine forma, teikiami nuskenuoti juos prisegant prie elektroninio pasiūlymo.</w:t>
      </w:r>
    </w:p>
    <w:p w:rsidR="008A4AAB" w:rsidRDefault="008A4AAB" w:rsidP="00385246">
      <w:pPr>
        <w:widowControl w:val="0"/>
        <w:tabs>
          <w:tab w:val="right" w:pos="10773"/>
        </w:tabs>
        <w:autoSpaceDE w:val="0"/>
        <w:autoSpaceDN w:val="0"/>
        <w:adjustRightInd w:val="0"/>
        <w:ind w:firstLine="851"/>
        <w:jc w:val="both"/>
      </w:pPr>
      <w:r>
        <w:t xml:space="preserve">4.6. Perkančioji organizacija </w:t>
      </w:r>
      <w:r w:rsidRPr="004360F4">
        <w:t>nereikalauja,</w:t>
      </w:r>
      <w:r>
        <w:t xml:space="preserve"> kad pateikti pasiūlymai būtų pasirašyti saugiu elektroniniu parašu.</w:t>
      </w:r>
    </w:p>
    <w:p w:rsidR="008A4AAB" w:rsidRDefault="008A4AAB" w:rsidP="00385246">
      <w:pPr>
        <w:widowControl w:val="0"/>
        <w:tabs>
          <w:tab w:val="right" w:pos="10773"/>
        </w:tabs>
        <w:autoSpaceDE w:val="0"/>
        <w:autoSpaceDN w:val="0"/>
        <w:adjustRightInd w:val="0"/>
        <w:ind w:firstLine="851"/>
        <w:jc w:val="both"/>
      </w:pPr>
      <w:r>
        <w:t>4.7. Perkančioji organizacija neatsako už nenumatytus atvejus, dėl kurių pasiūlymai ne</w:t>
      </w:r>
      <w:r w:rsidR="005E24DB">
        <w:t>buvo gauti ar gauti pavėluotai.</w:t>
      </w:r>
    </w:p>
    <w:p w:rsidR="005E24DB" w:rsidRDefault="005E24DB" w:rsidP="00385246">
      <w:pPr>
        <w:widowControl w:val="0"/>
        <w:tabs>
          <w:tab w:val="right" w:pos="10773"/>
        </w:tabs>
        <w:autoSpaceDE w:val="0"/>
        <w:autoSpaceDN w:val="0"/>
        <w:adjustRightInd w:val="0"/>
        <w:ind w:firstLine="851"/>
        <w:jc w:val="both"/>
      </w:pPr>
      <w:r>
        <w:t>4.8. T</w:t>
      </w:r>
      <w:r w:rsidRPr="00703142">
        <w:t>iekėjas gali pateikti tik vieną pasiūlymą</w:t>
      </w:r>
      <w:r>
        <w:t>.</w:t>
      </w:r>
    </w:p>
    <w:p w:rsidR="005E24DB" w:rsidRDefault="005E24DB" w:rsidP="00385246">
      <w:pPr>
        <w:widowControl w:val="0"/>
        <w:tabs>
          <w:tab w:val="right" w:pos="10773"/>
        </w:tabs>
        <w:autoSpaceDE w:val="0"/>
        <w:autoSpaceDN w:val="0"/>
        <w:adjustRightInd w:val="0"/>
        <w:ind w:firstLine="851"/>
        <w:jc w:val="both"/>
      </w:pPr>
      <w:r>
        <w:t xml:space="preserve">4.9. </w:t>
      </w:r>
      <w:r w:rsidRPr="00703142">
        <w:t xml:space="preserve">Pasiūlymai gali būti pateikiami iki </w:t>
      </w:r>
      <w:r w:rsidR="00F3545D" w:rsidRPr="00904B5E">
        <w:rPr>
          <w:b/>
          <w:bCs/>
        </w:rPr>
        <w:t>2025</w:t>
      </w:r>
      <w:r w:rsidRPr="00904B5E">
        <w:rPr>
          <w:b/>
          <w:bCs/>
        </w:rPr>
        <w:t xml:space="preserve"> m. </w:t>
      </w:r>
      <w:r w:rsidR="00AE5869" w:rsidRPr="00904B5E">
        <w:rPr>
          <w:b/>
          <w:bCs/>
        </w:rPr>
        <w:t>s</w:t>
      </w:r>
      <w:r w:rsidR="00F3545D" w:rsidRPr="00904B5E">
        <w:rPr>
          <w:b/>
          <w:bCs/>
        </w:rPr>
        <w:t>ausio</w:t>
      </w:r>
      <w:r w:rsidRPr="00904B5E">
        <w:rPr>
          <w:b/>
          <w:bCs/>
        </w:rPr>
        <w:t xml:space="preserve"> </w:t>
      </w:r>
      <w:r w:rsidR="00692A4D">
        <w:rPr>
          <w:b/>
          <w:bCs/>
          <w:highlight w:val="yellow"/>
        </w:rPr>
        <w:t>27</w:t>
      </w:r>
      <w:r w:rsidR="008B4CE5" w:rsidRPr="00233416">
        <w:rPr>
          <w:b/>
          <w:bCs/>
          <w:highlight w:val="yellow"/>
        </w:rPr>
        <w:t xml:space="preserve"> </w:t>
      </w:r>
      <w:r w:rsidR="00692A4D">
        <w:rPr>
          <w:b/>
          <w:bCs/>
          <w:highlight w:val="yellow"/>
        </w:rPr>
        <w:t>d. 10</w:t>
      </w:r>
      <w:bookmarkStart w:id="0" w:name="_GoBack"/>
      <w:bookmarkEnd w:id="0"/>
      <w:r w:rsidRPr="00233416">
        <w:rPr>
          <w:b/>
          <w:bCs/>
          <w:highlight w:val="yellow"/>
        </w:rPr>
        <w:t>.00 val</w:t>
      </w:r>
      <w:r w:rsidRPr="00904B5E">
        <w:rPr>
          <w:b/>
          <w:bCs/>
        </w:rPr>
        <w:t>.</w:t>
      </w:r>
      <w:r w:rsidRPr="007F2EE1">
        <w:t xml:space="preserve"> </w:t>
      </w:r>
      <w:r w:rsidRPr="00703142">
        <w:t xml:space="preserve">Iki pasiūlymų pateikimo termino </w:t>
      </w:r>
      <w:r w:rsidRPr="00703142">
        <w:lastRenderedPageBreak/>
        <w:t>pabaigos teikėjas gali pakeisti arba atšaukti savo pasiūlymą (naudojantis CVP IS priemonėmis). Pasibaigus pasiūlymų pateikimo terminui, teikėjas savo pasiūlymo atsiimti negali.</w:t>
      </w:r>
    </w:p>
    <w:p w:rsidR="0056660B" w:rsidRDefault="0056660B" w:rsidP="00385246">
      <w:pPr>
        <w:widowControl w:val="0"/>
        <w:tabs>
          <w:tab w:val="right" w:pos="10773"/>
        </w:tabs>
        <w:autoSpaceDE w:val="0"/>
        <w:autoSpaceDN w:val="0"/>
        <w:adjustRightInd w:val="0"/>
        <w:ind w:firstLine="851"/>
        <w:jc w:val="both"/>
      </w:pPr>
      <w:r>
        <w:t>4.10. K</w:t>
      </w:r>
      <w:r w:rsidRPr="00703142">
        <w:t xml:space="preserve">ainos turi būti pateiktos </w:t>
      </w:r>
      <w:r w:rsidRPr="00703142">
        <w:rPr>
          <w:b/>
        </w:rPr>
        <w:t>eurais</w:t>
      </w:r>
      <w:r w:rsidRPr="00703142">
        <w:t xml:space="preserve"> su PVM</w:t>
      </w:r>
      <w:r w:rsidR="00233416">
        <w:t xml:space="preserve">. </w:t>
      </w:r>
      <w:r w:rsidRPr="00703142">
        <w:t>Į pateiktą kainą turi būti įskaityti visi mo</w:t>
      </w:r>
      <w:r w:rsidR="00233416">
        <w:t>kesčiai ir papildomos išlaidos</w:t>
      </w:r>
      <w:r w:rsidRPr="00703142">
        <w:t xml:space="preserve">, kurios atsiranda vykdant </w:t>
      </w:r>
      <w:r w:rsidR="00415C58">
        <w:t>prekių</w:t>
      </w:r>
      <w:r w:rsidR="005E7080">
        <w:t>/paslaugų</w:t>
      </w:r>
      <w:r w:rsidR="00925D1B">
        <w:t xml:space="preserve"> viešojo pirkimo–</w:t>
      </w:r>
      <w:r w:rsidRPr="00703142">
        <w:t>pardavimo sutartį</w:t>
      </w:r>
      <w:r>
        <w:t>.</w:t>
      </w:r>
    </w:p>
    <w:p w:rsidR="0056660B" w:rsidRDefault="0056660B" w:rsidP="00385246">
      <w:pPr>
        <w:ind w:firstLine="851"/>
        <w:jc w:val="both"/>
      </w:pPr>
      <w:r>
        <w:t xml:space="preserve">4.11. </w:t>
      </w:r>
      <w:r w:rsidR="00233416">
        <w:t>P</w:t>
      </w:r>
      <w:r w:rsidRPr="002473AA">
        <w:t>asiūlyme turi būti nurodytas jo galiojimo terminas. Pasiūlymas</w:t>
      </w:r>
      <w:r w:rsidRPr="00703142">
        <w:t xml:space="preserve"> turi g</w:t>
      </w:r>
      <w:r w:rsidR="00A302B5">
        <w:t>alioti ne trumpiau nei 30 dienų.</w:t>
      </w:r>
      <w:r w:rsidR="009370C0">
        <w:t xml:space="preserve"> Jei pasiūlyme nėra nurodytas jo galiojimo terminas, laikoma kad pasiūlymas galioja 30 dienų.</w:t>
      </w:r>
    </w:p>
    <w:p w:rsidR="00A302B5" w:rsidRDefault="00A302B5" w:rsidP="00385246">
      <w:pPr>
        <w:ind w:firstLine="851"/>
        <w:jc w:val="both"/>
      </w:pPr>
      <w:r>
        <w:t xml:space="preserve">4.12. </w:t>
      </w:r>
      <w:r w:rsidRPr="00703142">
        <w:t>Bet kokia informacija, prašymai paaiškinti apklausos sąlygas, apklausos sąlygų paaiškinimai, pranešimai ar kitas perkančiosios organizacijos ir t</w:t>
      </w:r>
      <w:r w:rsidR="007E3012">
        <w:t>ei</w:t>
      </w:r>
      <w:r w:rsidRPr="00703142">
        <w:t>kėjo susirašinėjimas yra vykdomas tik CVP IS susirašinėjimo priemonėmis.</w:t>
      </w:r>
    </w:p>
    <w:p w:rsidR="008A4AAB" w:rsidRDefault="008A4AAB" w:rsidP="00A67152">
      <w:pPr>
        <w:keepNext/>
        <w:widowControl w:val="0"/>
        <w:tabs>
          <w:tab w:val="right" w:pos="10773"/>
        </w:tabs>
        <w:autoSpaceDE w:val="0"/>
        <w:autoSpaceDN w:val="0"/>
        <w:adjustRightInd w:val="0"/>
        <w:spacing w:before="360" w:after="360"/>
        <w:ind w:firstLine="720"/>
        <w:jc w:val="center"/>
        <w:rPr>
          <w:b/>
          <w:bCs/>
        </w:rPr>
      </w:pPr>
      <w:r>
        <w:rPr>
          <w:b/>
          <w:bCs/>
        </w:rPr>
        <w:t>V. PASIŪLYMŲ GALIOJIMO UŽTIKRINIMAS</w:t>
      </w:r>
    </w:p>
    <w:p w:rsidR="00732E3E" w:rsidRDefault="008A4AAB" w:rsidP="00385246">
      <w:pPr>
        <w:widowControl w:val="0"/>
        <w:tabs>
          <w:tab w:val="right" w:pos="10773"/>
        </w:tabs>
        <w:autoSpaceDE w:val="0"/>
        <w:autoSpaceDN w:val="0"/>
        <w:adjustRightInd w:val="0"/>
        <w:ind w:firstLine="851"/>
        <w:jc w:val="both"/>
      </w:pPr>
      <w:r>
        <w:t xml:space="preserve">5.1. Perkančioji </w:t>
      </w:r>
      <w:r w:rsidRPr="004360F4">
        <w:t>organizacija nereikalauja</w:t>
      </w:r>
      <w:r>
        <w:t xml:space="preserve"> pasiūlymo galiojimo užtikrinimo.</w:t>
      </w:r>
    </w:p>
    <w:p w:rsidR="008A4AAB" w:rsidRDefault="00AF340B" w:rsidP="00A67152">
      <w:pPr>
        <w:keepNext/>
        <w:widowControl w:val="0"/>
        <w:tabs>
          <w:tab w:val="right" w:pos="10773"/>
        </w:tabs>
        <w:autoSpaceDE w:val="0"/>
        <w:autoSpaceDN w:val="0"/>
        <w:adjustRightInd w:val="0"/>
        <w:spacing w:before="360" w:after="360"/>
        <w:ind w:firstLine="720"/>
        <w:jc w:val="center"/>
        <w:rPr>
          <w:b/>
          <w:bCs/>
        </w:rPr>
      </w:pPr>
      <w:r>
        <w:rPr>
          <w:b/>
          <w:bCs/>
        </w:rPr>
        <w:t xml:space="preserve">VI. SUSIPAŽINIMO SU CVP IS </w:t>
      </w:r>
      <w:r w:rsidR="008A4AAB">
        <w:rPr>
          <w:b/>
          <w:bCs/>
        </w:rPr>
        <w:t>PRIEMONĖMIS GAUTAIS PASIŪLYMAIS PROCEDŪROS</w:t>
      </w:r>
    </w:p>
    <w:p w:rsidR="008A4AAB" w:rsidRPr="006C7457" w:rsidRDefault="008A4AAB" w:rsidP="00A67152">
      <w:pPr>
        <w:widowControl w:val="0"/>
        <w:tabs>
          <w:tab w:val="right" w:pos="10773"/>
        </w:tabs>
        <w:autoSpaceDE w:val="0"/>
        <w:autoSpaceDN w:val="0"/>
        <w:adjustRightInd w:val="0"/>
        <w:ind w:firstLine="851"/>
        <w:jc w:val="both"/>
        <w:rPr>
          <w:b/>
          <w:bCs/>
        </w:rPr>
      </w:pPr>
      <w:r>
        <w:t>6</w:t>
      </w:r>
      <w:r w:rsidRPr="006C7457">
        <w:t>.1. Su CVP IS priemonėmis teiktais t</w:t>
      </w:r>
      <w:r w:rsidR="007E3012">
        <w:t>e</w:t>
      </w:r>
      <w:r w:rsidR="00CC1C12">
        <w:t>i</w:t>
      </w:r>
      <w:r w:rsidRPr="006C7457">
        <w:t xml:space="preserve">kėjų pasiūlymais susipažinimas </w:t>
      </w:r>
      <w:r w:rsidRPr="002168B8">
        <w:t xml:space="preserve">vyks </w:t>
      </w:r>
      <w:r w:rsidR="004360F4" w:rsidRPr="004360F4">
        <w:rPr>
          <w:bCs/>
        </w:rPr>
        <w:t>CVP IS nurodytu laiku</w:t>
      </w:r>
      <w:r w:rsidR="004360F4">
        <w:rPr>
          <w:b/>
          <w:bCs/>
        </w:rPr>
        <w:t xml:space="preserve"> </w:t>
      </w:r>
      <w:r w:rsidRPr="002168B8">
        <w:t>elektroniniu</w:t>
      </w:r>
      <w:r w:rsidRPr="006C7457">
        <w:t xml:space="preserve"> būdu</w:t>
      </w:r>
      <w:r w:rsidR="00A30594" w:rsidRPr="006C7457">
        <w:t>,</w:t>
      </w:r>
      <w:r w:rsidR="004360F4">
        <w:t xml:space="preserve"> adresu: </w:t>
      </w:r>
      <w:r w:rsidR="00233416">
        <w:t>P. Vileišio g. 5, Vilnius</w:t>
      </w:r>
      <w:r w:rsidR="001F2690" w:rsidRPr="006C7457">
        <w:t>.</w:t>
      </w:r>
    </w:p>
    <w:p w:rsidR="00DF77D8" w:rsidRDefault="00CC5084" w:rsidP="00A67152">
      <w:pPr>
        <w:widowControl w:val="0"/>
        <w:tabs>
          <w:tab w:val="right" w:pos="10773"/>
        </w:tabs>
        <w:autoSpaceDE w:val="0"/>
        <w:autoSpaceDN w:val="0"/>
        <w:adjustRightInd w:val="0"/>
        <w:ind w:firstLine="851"/>
        <w:jc w:val="both"/>
      </w:pPr>
      <w:r w:rsidRPr="006C7457">
        <w:t>6.2.</w:t>
      </w:r>
      <w:r>
        <w:t xml:space="preserve"> </w:t>
      </w:r>
      <w:r w:rsidR="008A4AAB">
        <w:t>Pasiūlymų nagrinėjimo, vertinimo ir palyginimo procedūras atlieka</w:t>
      </w:r>
      <w:r w:rsidR="00233416">
        <w:t>ma</w:t>
      </w:r>
      <w:r w:rsidR="008A4AAB">
        <w:t xml:space="preserve"> t</w:t>
      </w:r>
      <w:r w:rsidR="00CC1C12">
        <w:t>e</w:t>
      </w:r>
      <w:r w:rsidR="008A4AAB">
        <w:t>ikėjams ar jų įgaliotiems atstovams nedalyvaujant.</w:t>
      </w:r>
    </w:p>
    <w:p w:rsidR="008A4AAB" w:rsidRDefault="00DF77D8" w:rsidP="00A67152">
      <w:pPr>
        <w:widowControl w:val="0"/>
        <w:tabs>
          <w:tab w:val="right" w:pos="10773"/>
        </w:tabs>
        <w:autoSpaceDE w:val="0"/>
        <w:autoSpaceDN w:val="0"/>
        <w:adjustRightInd w:val="0"/>
        <w:ind w:firstLine="851"/>
        <w:jc w:val="both"/>
      </w:pPr>
      <w:r>
        <w:t xml:space="preserve">6.3. </w:t>
      </w:r>
      <w:r w:rsidR="008A4AAB">
        <w:t>Pasiūlymus CVP IS priemonėmis pateikusiems t</w:t>
      </w:r>
      <w:r w:rsidR="00CC1C12">
        <w:t>ei</w:t>
      </w:r>
      <w:r w:rsidR="008A4AAB">
        <w:t xml:space="preserve">kėjams perkančioji organizacija </w:t>
      </w:r>
      <w:r w:rsidR="008A4AAB" w:rsidRPr="004360F4">
        <w:t>prane</w:t>
      </w:r>
      <w:r w:rsidR="004360F4" w:rsidRPr="004360F4">
        <w:t>ša</w:t>
      </w:r>
      <w:r w:rsidR="008A4AAB">
        <w:t xml:space="preserve"> apie pateiktų pasiūlymų įvertinimą</w:t>
      </w:r>
      <w:r w:rsidR="008A6AF1">
        <w:t xml:space="preserve"> Viešųjų pirkimų įstatymo </w:t>
      </w:r>
      <w:r w:rsidR="004360F4">
        <w:t xml:space="preserve">bei pirkimo taisyklių </w:t>
      </w:r>
      <w:r w:rsidR="008A6AF1">
        <w:t>nustatyta tvarka.</w:t>
      </w:r>
    </w:p>
    <w:p w:rsidR="00925D1B" w:rsidRDefault="00925D1B" w:rsidP="00A67152">
      <w:pPr>
        <w:widowControl w:val="0"/>
        <w:tabs>
          <w:tab w:val="right" w:pos="10773"/>
        </w:tabs>
        <w:autoSpaceDE w:val="0"/>
        <w:autoSpaceDN w:val="0"/>
        <w:adjustRightInd w:val="0"/>
        <w:ind w:firstLine="851"/>
        <w:jc w:val="both"/>
      </w:pPr>
    </w:p>
    <w:p w:rsidR="00925D1B" w:rsidRDefault="00925D1B" w:rsidP="00A67152">
      <w:pPr>
        <w:widowControl w:val="0"/>
        <w:tabs>
          <w:tab w:val="right" w:pos="10773"/>
        </w:tabs>
        <w:autoSpaceDE w:val="0"/>
        <w:autoSpaceDN w:val="0"/>
        <w:adjustRightInd w:val="0"/>
        <w:ind w:firstLine="851"/>
        <w:jc w:val="both"/>
      </w:pPr>
    </w:p>
    <w:p w:rsidR="008A4AAB" w:rsidRDefault="008A4AAB" w:rsidP="002C2271">
      <w:pPr>
        <w:keepNext/>
        <w:widowControl w:val="0"/>
        <w:tabs>
          <w:tab w:val="right" w:pos="10773"/>
        </w:tabs>
        <w:autoSpaceDE w:val="0"/>
        <w:autoSpaceDN w:val="0"/>
        <w:adjustRightInd w:val="0"/>
        <w:ind w:firstLine="720"/>
        <w:jc w:val="center"/>
        <w:rPr>
          <w:b/>
          <w:bCs/>
        </w:rPr>
      </w:pPr>
      <w:r>
        <w:rPr>
          <w:b/>
          <w:bCs/>
        </w:rPr>
        <w:t>VII. PASIŪLYMŲ NAGRINĖJIMAS IR PASIŪLYMŲ ATMETIMO PRIEŽASTYS</w:t>
      </w:r>
    </w:p>
    <w:p w:rsidR="00925D1B" w:rsidRDefault="00925D1B" w:rsidP="002C2271">
      <w:pPr>
        <w:keepNext/>
        <w:widowControl w:val="0"/>
        <w:tabs>
          <w:tab w:val="right" w:pos="10773"/>
        </w:tabs>
        <w:autoSpaceDE w:val="0"/>
        <w:autoSpaceDN w:val="0"/>
        <w:adjustRightInd w:val="0"/>
        <w:ind w:firstLine="720"/>
        <w:jc w:val="center"/>
        <w:rPr>
          <w:b/>
          <w:bCs/>
        </w:rPr>
      </w:pPr>
    </w:p>
    <w:p w:rsidR="00FB06BA" w:rsidRDefault="008A4AAB" w:rsidP="00385246">
      <w:pPr>
        <w:widowControl w:val="0"/>
        <w:tabs>
          <w:tab w:val="right" w:pos="10773"/>
        </w:tabs>
        <w:autoSpaceDE w:val="0"/>
        <w:autoSpaceDN w:val="0"/>
        <w:adjustRightInd w:val="0"/>
        <w:ind w:firstLine="851"/>
        <w:jc w:val="both"/>
      </w:pPr>
      <w:r>
        <w:t xml:space="preserve">7.1. Pateiktus pasiūlymus nagrinėja </w:t>
      </w:r>
      <w:r w:rsidR="00233416">
        <w:t xml:space="preserve">Perkančiosios organizacijos pirkimo </w:t>
      </w:r>
      <w:r w:rsidR="00FB06BA">
        <w:t>organizatoriu</w:t>
      </w:r>
      <w:r w:rsidR="00FB06BA" w:rsidRPr="00233416">
        <w:t>s</w:t>
      </w:r>
      <w:r w:rsidR="00825952" w:rsidRPr="00233416">
        <w:t xml:space="preserve"> </w:t>
      </w:r>
      <w:r w:rsidR="00233416" w:rsidRPr="00233416">
        <w:t>ir</w:t>
      </w:r>
      <w:r w:rsidR="00233416">
        <w:t xml:space="preserve"> </w:t>
      </w:r>
      <w:r w:rsidR="009479BA" w:rsidRPr="00233416">
        <w:t>vertin</w:t>
      </w:r>
      <w:r w:rsidR="00825952" w:rsidRPr="00233416">
        <w:t>a</w:t>
      </w:r>
      <w:r w:rsidR="00825952">
        <w:t>:</w:t>
      </w:r>
    </w:p>
    <w:p w:rsidR="008A4AAB" w:rsidRDefault="008A4AAB" w:rsidP="00385246">
      <w:pPr>
        <w:keepNext/>
        <w:widowControl w:val="0"/>
        <w:tabs>
          <w:tab w:val="right" w:pos="10773"/>
        </w:tabs>
        <w:autoSpaceDE w:val="0"/>
        <w:autoSpaceDN w:val="0"/>
        <w:adjustRightInd w:val="0"/>
        <w:ind w:firstLine="851"/>
        <w:jc w:val="both"/>
      </w:pPr>
      <w:r>
        <w:t>7.</w:t>
      </w:r>
      <w:r w:rsidR="00825952">
        <w:t>1.1</w:t>
      </w:r>
      <w:r>
        <w:t xml:space="preserve">. ar pasiūlymas atitinka </w:t>
      </w:r>
      <w:r w:rsidR="00437B34">
        <w:t>prekių/paslaugų</w:t>
      </w:r>
      <w:r w:rsidR="00CD7617">
        <w:t xml:space="preserve"> technines specifikacija</w:t>
      </w:r>
      <w:r>
        <w:t>s;</w:t>
      </w:r>
    </w:p>
    <w:p w:rsidR="008A4AAB" w:rsidRDefault="008A4AAB" w:rsidP="00385246">
      <w:pPr>
        <w:keepNext/>
        <w:widowControl w:val="0"/>
        <w:tabs>
          <w:tab w:val="right" w:pos="10773"/>
        </w:tabs>
        <w:autoSpaceDE w:val="0"/>
        <w:autoSpaceDN w:val="0"/>
        <w:adjustRightInd w:val="0"/>
        <w:ind w:firstLine="851"/>
        <w:jc w:val="both"/>
      </w:pPr>
      <w:r>
        <w:t>7.</w:t>
      </w:r>
      <w:r w:rsidR="00825952">
        <w:t>1.2</w:t>
      </w:r>
      <w:r>
        <w:t>. ar nebuvo pasiūlytos per didelės, perkančiajai organizacijai nepriimtinos</w:t>
      </w:r>
      <w:r w:rsidR="00665861">
        <w:t>,</w:t>
      </w:r>
      <w:r>
        <w:t xml:space="preserve"> kainos;</w:t>
      </w:r>
    </w:p>
    <w:p w:rsidR="00665861" w:rsidRDefault="00665861" w:rsidP="00385246">
      <w:pPr>
        <w:keepNext/>
        <w:widowControl w:val="0"/>
        <w:tabs>
          <w:tab w:val="right" w:pos="10773"/>
        </w:tabs>
        <w:autoSpaceDE w:val="0"/>
        <w:autoSpaceDN w:val="0"/>
        <w:adjustRightInd w:val="0"/>
        <w:ind w:firstLine="851"/>
        <w:jc w:val="both"/>
      </w:pPr>
      <w:r>
        <w:t>7.1.3. ar nebuvo pasiūlytos neįprastai mažos kainos</w:t>
      </w:r>
      <w:r w:rsidR="00590B02">
        <w:t>.</w:t>
      </w:r>
    </w:p>
    <w:p w:rsidR="008A4AAB" w:rsidRDefault="00CC5084" w:rsidP="00385246">
      <w:pPr>
        <w:widowControl w:val="0"/>
        <w:tabs>
          <w:tab w:val="right" w:pos="10773"/>
        </w:tabs>
        <w:autoSpaceDE w:val="0"/>
        <w:autoSpaceDN w:val="0"/>
        <w:adjustRightInd w:val="0"/>
        <w:ind w:firstLine="851"/>
        <w:jc w:val="both"/>
      </w:pPr>
      <w:r>
        <w:t>7.</w:t>
      </w:r>
      <w:r w:rsidR="008B4CE5">
        <w:t>2</w:t>
      </w:r>
      <w:r w:rsidR="002C2271">
        <w:t>. I</w:t>
      </w:r>
      <w:r w:rsidR="008A4AAB">
        <w:t xml:space="preserve">škilus klausimams dėl pasiūlymų turinio ir </w:t>
      </w:r>
      <w:r w:rsidR="00590B02" w:rsidRPr="004360F4">
        <w:t>pirkimo organizatoriui</w:t>
      </w:r>
      <w:r w:rsidR="006718ED">
        <w:t xml:space="preserve"> </w:t>
      </w:r>
      <w:r w:rsidR="008A4AAB">
        <w:t>paprašius, t</w:t>
      </w:r>
      <w:r w:rsidR="002C2271">
        <w:t>e</w:t>
      </w:r>
      <w:r w:rsidR="008A4AAB">
        <w:t>ikėjai privalo pateikti CVP IS priemonėmis, nekeisdami pasiūlymo esmės, papildomus paaiškinimus per perkančiosios</w:t>
      </w:r>
      <w:r w:rsidR="00FF7498">
        <w:t xml:space="preserve"> organizacijos nurodytą terminą.</w:t>
      </w:r>
    </w:p>
    <w:p w:rsidR="002C2271" w:rsidRPr="002C2271" w:rsidRDefault="00CC5084" w:rsidP="00385246">
      <w:pPr>
        <w:spacing w:line="276" w:lineRule="auto"/>
        <w:ind w:firstLine="851"/>
        <w:jc w:val="both"/>
        <w:rPr>
          <w:rFonts w:cs="Calibri"/>
        </w:rPr>
      </w:pPr>
      <w:r>
        <w:t>7.</w:t>
      </w:r>
      <w:r w:rsidR="008B4CE5">
        <w:t>3</w:t>
      </w:r>
      <w:r>
        <w:t xml:space="preserve">. </w:t>
      </w:r>
      <w:r w:rsidR="002C2271" w:rsidRPr="002C2271">
        <w:rPr>
          <w:rFonts w:cs="Calibri"/>
        </w:rPr>
        <w:t>Pe</w:t>
      </w:r>
      <w:r w:rsidR="00925D1B">
        <w:rPr>
          <w:rFonts w:cs="Calibri"/>
        </w:rPr>
        <w:t>rkančioji organizacija atmeta t</w:t>
      </w:r>
      <w:r w:rsidR="002C2271" w:rsidRPr="002C2271">
        <w:rPr>
          <w:rFonts w:cs="Calibri"/>
        </w:rPr>
        <w:t>e</w:t>
      </w:r>
      <w:r w:rsidR="00925D1B">
        <w:rPr>
          <w:rFonts w:cs="Calibri"/>
        </w:rPr>
        <w:t>i</w:t>
      </w:r>
      <w:r w:rsidR="002C2271" w:rsidRPr="002C2271">
        <w:rPr>
          <w:rFonts w:cs="Calibri"/>
        </w:rPr>
        <w:t xml:space="preserve">kėjo pasiūlymą, jeigu: </w:t>
      </w:r>
    </w:p>
    <w:p w:rsidR="002C2271" w:rsidRPr="00925D1B" w:rsidRDefault="002C2271" w:rsidP="00385246">
      <w:pPr>
        <w:spacing w:line="276" w:lineRule="auto"/>
        <w:ind w:firstLine="851"/>
        <w:jc w:val="both"/>
        <w:rPr>
          <w:rFonts w:cs="Calibri"/>
          <w:smallCaps/>
          <w:color w:val="404040"/>
        </w:rPr>
      </w:pPr>
      <w:r w:rsidRPr="00925D1B">
        <w:rPr>
          <w:rFonts w:cs="Calibri"/>
        </w:rPr>
        <w:t>7.3.1. Te</w:t>
      </w:r>
      <w:r w:rsidR="00925D1B" w:rsidRPr="00925D1B">
        <w:rPr>
          <w:rFonts w:cs="Calibri"/>
        </w:rPr>
        <w:t>ikėjas su kitais t</w:t>
      </w:r>
      <w:r w:rsidRPr="00925D1B">
        <w:rPr>
          <w:rFonts w:cs="Calibri"/>
        </w:rPr>
        <w:t>e</w:t>
      </w:r>
      <w:r w:rsidR="00925D1B" w:rsidRPr="00925D1B">
        <w:rPr>
          <w:rFonts w:cs="Calibri"/>
        </w:rPr>
        <w:t>i</w:t>
      </w:r>
      <w:r w:rsidRPr="00925D1B">
        <w:rPr>
          <w:rFonts w:cs="Calibri"/>
        </w:rPr>
        <w:t xml:space="preserve">kėjais yra sudaręs susitarimų, kuriais siekiama iškreipti konkurenciją atliekamame pirkime, ir perkančioji organizacija dėl to turi įtikinamų duomenų </w:t>
      </w:r>
      <w:r w:rsidRPr="00925D1B">
        <w:rPr>
          <w:rFonts w:cs="Calibri"/>
          <w:b/>
          <w:color w:val="7030A0"/>
        </w:rPr>
        <w:t>(</w:t>
      </w:r>
      <w:r w:rsidRPr="00925D1B">
        <w:rPr>
          <w:rFonts w:eastAsia="Yu Mincho" w:cs="Calibri"/>
          <w:b/>
          <w:color w:val="7030A0"/>
        </w:rPr>
        <w:t>VPĮ 46 straipsnio 4 dalies 1 punktas</w:t>
      </w:r>
      <w:r w:rsidRPr="00925D1B">
        <w:rPr>
          <w:rFonts w:cs="Calibri"/>
          <w:color w:val="7030A0"/>
        </w:rPr>
        <w:t>).</w:t>
      </w:r>
    </w:p>
    <w:p w:rsidR="002C2271" w:rsidRPr="00925D1B" w:rsidRDefault="002C2271" w:rsidP="00385246">
      <w:pPr>
        <w:pStyle w:val="NoSpacing"/>
        <w:ind w:firstLine="851"/>
        <w:rPr>
          <w:rFonts w:cs="Calibri"/>
          <w:color w:val="7030A0"/>
          <w:sz w:val="24"/>
          <w:szCs w:val="24"/>
        </w:rPr>
      </w:pPr>
      <w:r w:rsidRPr="00925D1B">
        <w:rPr>
          <w:rFonts w:cs="Calibri"/>
          <w:sz w:val="24"/>
          <w:szCs w:val="24"/>
        </w:rPr>
        <w:t>7.3.2.</w:t>
      </w:r>
      <w:r w:rsidR="00925D1B">
        <w:rPr>
          <w:rFonts w:cs="Calibri"/>
          <w:sz w:val="24"/>
          <w:szCs w:val="24"/>
        </w:rPr>
        <w:t xml:space="preserve"> </w:t>
      </w:r>
      <w:r w:rsidRPr="00925D1B">
        <w:rPr>
          <w:rFonts w:cs="Calibri"/>
          <w:sz w:val="24"/>
          <w:szCs w:val="24"/>
        </w:rPr>
        <w:t xml:space="preserve">Teikėjas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925D1B">
        <w:rPr>
          <w:rFonts w:cs="Calibri"/>
          <w:b/>
          <w:color w:val="7030A0"/>
          <w:sz w:val="24"/>
          <w:szCs w:val="24"/>
        </w:rPr>
        <w:t>(</w:t>
      </w:r>
      <w:r w:rsidRPr="00925D1B">
        <w:rPr>
          <w:rFonts w:eastAsia="Yu Mincho" w:cs="Calibri"/>
          <w:b/>
          <w:color w:val="7030A0"/>
          <w:sz w:val="24"/>
          <w:szCs w:val="24"/>
        </w:rPr>
        <w:t>VPĮ 46 straipsnio 4 dalies 2 punktas)</w:t>
      </w:r>
      <w:r w:rsidRPr="00925D1B">
        <w:rPr>
          <w:rFonts w:cs="Calibri"/>
          <w:color w:val="7030A0"/>
          <w:sz w:val="24"/>
          <w:szCs w:val="24"/>
        </w:rPr>
        <w:t>.</w:t>
      </w:r>
    </w:p>
    <w:p w:rsidR="002C2271" w:rsidRPr="00925D1B" w:rsidRDefault="002C2271" w:rsidP="00385246">
      <w:pPr>
        <w:pStyle w:val="NoSpacing"/>
        <w:ind w:firstLine="851"/>
        <w:rPr>
          <w:rFonts w:eastAsia="Yu Mincho" w:cs="Calibri"/>
          <w:b/>
          <w:bCs/>
          <w:sz w:val="24"/>
          <w:szCs w:val="24"/>
        </w:rPr>
      </w:pPr>
      <w:r w:rsidRPr="00925D1B">
        <w:rPr>
          <w:rFonts w:cs="Calibri"/>
          <w:sz w:val="24"/>
          <w:szCs w:val="24"/>
        </w:rPr>
        <w:t xml:space="preserve">7.3.3. Pažeista konkurencija, kaip nustatyta VPĮ 27 straipsnio 3 ir 4 dalyse, ir atitinkamos padėties negalima ištaisyti </w:t>
      </w:r>
      <w:r w:rsidRPr="00925D1B">
        <w:rPr>
          <w:rFonts w:cs="Calibri"/>
          <w:b/>
          <w:color w:val="7030A0"/>
          <w:sz w:val="24"/>
          <w:szCs w:val="24"/>
        </w:rPr>
        <w:t>(</w:t>
      </w:r>
      <w:r w:rsidRPr="00925D1B">
        <w:rPr>
          <w:rFonts w:eastAsia="Yu Mincho" w:cs="Calibri"/>
          <w:b/>
          <w:color w:val="7030A0"/>
          <w:sz w:val="24"/>
          <w:szCs w:val="24"/>
        </w:rPr>
        <w:t>VPĮ 46 straipsnio 4 dalies 3 punktas).</w:t>
      </w:r>
    </w:p>
    <w:p w:rsidR="002C2271" w:rsidRPr="00925D1B" w:rsidRDefault="002C2271" w:rsidP="00385246">
      <w:pPr>
        <w:pStyle w:val="NoSpacing"/>
        <w:ind w:firstLine="851"/>
        <w:rPr>
          <w:rFonts w:cs="Calibri"/>
          <w:sz w:val="24"/>
          <w:szCs w:val="24"/>
        </w:rPr>
      </w:pPr>
      <w:r w:rsidRPr="00925D1B">
        <w:rPr>
          <w:rFonts w:cs="Calibri"/>
          <w:sz w:val="24"/>
          <w:szCs w:val="24"/>
        </w:rPr>
        <w:t xml:space="preserve">7.3.4. Teikėjas pirkimo procedūrų metu nuslėpė informaciją ar pateikė melagingą informaciją apie atitiktį VPĮ 46 ir 47 straipsniuose nustatytiems reikalavimams, ir </w:t>
      </w:r>
      <w:r w:rsidR="00427FD3">
        <w:rPr>
          <w:rFonts w:cs="Calibri"/>
          <w:sz w:val="24"/>
          <w:szCs w:val="24"/>
        </w:rPr>
        <w:t>P</w:t>
      </w:r>
      <w:r w:rsidRPr="00925D1B">
        <w:rPr>
          <w:rFonts w:cs="Calibri"/>
          <w:sz w:val="24"/>
          <w:szCs w:val="24"/>
        </w:rPr>
        <w:t xml:space="preserve">erkančioji organizacija gali tai įrodyti bet kokiomis teisėtomis priemonėmis, arba tiekėjas dėl pateiktos melagingos informacijos negali pateikti patvirtinančių dokumentų, reikalaujamų pagal VPĮ 50 straipsnį. </w:t>
      </w:r>
    </w:p>
    <w:p w:rsidR="002C2271" w:rsidRPr="00925D1B" w:rsidRDefault="002C2271" w:rsidP="00385246">
      <w:pPr>
        <w:pStyle w:val="NoSpacing"/>
        <w:ind w:firstLine="851"/>
        <w:rPr>
          <w:rFonts w:eastAsia="Yu Mincho" w:cs="Calibri"/>
          <w:b/>
          <w:bCs/>
          <w:iCs/>
          <w:sz w:val="24"/>
          <w:szCs w:val="24"/>
        </w:rPr>
      </w:pPr>
      <w:r w:rsidRPr="00925D1B">
        <w:rPr>
          <w:rFonts w:cs="Calibri"/>
          <w:sz w:val="24"/>
          <w:szCs w:val="24"/>
        </w:rPr>
        <w:t>7.3.5.</w:t>
      </w:r>
      <w:r w:rsidRPr="00925D1B">
        <w:rPr>
          <w:rFonts w:cs="Calibri"/>
          <w:iCs/>
          <w:sz w:val="24"/>
          <w:szCs w:val="24"/>
        </w:rPr>
        <w:t xml:space="preserve"> Teikėjas pirkimo metu ėmėsi neteisėtų veiksmų, siekdamas daryti įtaką </w:t>
      </w:r>
      <w:r w:rsidR="00427FD3">
        <w:rPr>
          <w:rFonts w:cs="Calibri"/>
          <w:iCs/>
          <w:sz w:val="24"/>
          <w:szCs w:val="24"/>
        </w:rPr>
        <w:t>P</w:t>
      </w:r>
      <w:r w:rsidRPr="00925D1B">
        <w:rPr>
          <w:rFonts w:cs="Calibri"/>
          <w:iCs/>
          <w:sz w:val="24"/>
          <w:szCs w:val="24"/>
        </w:rPr>
        <w:t xml:space="preserve">erkančiosios organizacijos sprendimams, gauti konfidencialios informacijos, kuri suteiktų jam neteisėtą pranašumą pirkimo </w:t>
      </w:r>
      <w:r w:rsidRPr="00925D1B">
        <w:rPr>
          <w:rFonts w:cs="Calibri"/>
          <w:iCs/>
          <w:sz w:val="24"/>
          <w:szCs w:val="24"/>
        </w:rPr>
        <w:lastRenderedPageBreak/>
        <w:t xml:space="preserve">procedūroje, ar teikė klaidinančią informaciją, kuri gali daryti esminę įtaką </w:t>
      </w:r>
      <w:r w:rsidR="00427FD3">
        <w:rPr>
          <w:rFonts w:cs="Calibri"/>
          <w:iCs/>
          <w:sz w:val="24"/>
          <w:szCs w:val="24"/>
        </w:rPr>
        <w:t>P</w:t>
      </w:r>
      <w:r w:rsidRPr="00925D1B">
        <w:rPr>
          <w:rFonts w:cs="Calibri"/>
          <w:iCs/>
          <w:sz w:val="24"/>
          <w:szCs w:val="24"/>
        </w:rPr>
        <w:t>erkančiosios organizacijos sprendimam</w:t>
      </w:r>
      <w:r w:rsidR="00427FD3">
        <w:rPr>
          <w:rFonts w:cs="Calibri"/>
          <w:iCs/>
          <w:sz w:val="24"/>
          <w:szCs w:val="24"/>
        </w:rPr>
        <w:t>s dėl t</w:t>
      </w:r>
      <w:r w:rsidRPr="00925D1B">
        <w:rPr>
          <w:rFonts w:cs="Calibri"/>
          <w:iCs/>
          <w:sz w:val="24"/>
          <w:szCs w:val="24"/>
        </w:rPr>
        <w:t>e</w:t>
      </w:r>
      <w:r w:rsidR="00427FD3">
        <w:rPr>
          <w:rFonts w:cs="Calibri"/>
          <w:iCs/>
          <w:sz w:val="24"/>
          <w:szCs w:val="24"/>
        </w:rPr>
        <w:t>i</w:t>
      </w:r>
      <w:r w:rsidRPr="00925D1B">
        <w:rPr>
          <w:rFonts w:cs="Calibri"/>
          <w:iCs/>
          <w:sz w:val="24"/>
          <w:szCs w:val="24"/>
        </w:rPr>
        <w:t xml:space="preserve">kėjų pašalinimo, jų kvalifikacijos vertinimo, laimėtojo nustatymo, ir perkančioji organizacija gali tai įrodyti bet kokiomis teisėtomis priemonėmis </w:t>
      </w:r>
      <w:r w:rsidRPr="00925D1B">
        <w:rPr>
          <w:rFonts w:cs="Calibri"/>
          <w:color w:val="7030A0"/>
          <w:sz w:val="24"/>
          <w:szCs w:val="24"/>
        </w:rPr>
        <w:t>(</w:t>
      </w:r>
      <w:r w:rsidRPr="00925D1B">
        <w:rPr>
          <w:rFonts w:eastAsia="Yu Mincho" w:cs="Calibri"/>
          <w:b/>
          <w:color w:val="7030A0"/>
          <w:sz w:val="24"/>
          <w:szCs w:val="24"/>
        </w:rPr>
        <w:t>VPĮ 46 straipsnio 4 dalies 5 punktas).</w:t>
      </w:r>
    </w:p>
    <w:p w:rsidR="002C2271" w:rsidRPr="002C2271" w:rsidRDefault="002C2271" w:rsidP="00385246">
      <w:pPr>
        <w:ind w:firstLine="851"/>
        <w:rPr>
          <w:rFonts w:cs="Calibri"/>
          <w:color w:val="7030A0"/>
        </w:rPr>
      </w:pPr>
    </w:p>
    <w:p w:rsidR="002C2271" w:rsidRPr="002C2271" w:rsidRDefault="002C2271" w:rsidP="00385246">
      <w:pPr>
        <w:ind w:firstLine="851"/>
        <w:jc w:val="both"/>
        <w:rPr>
          <w:rFonts w:cs="Calibri"/>
          <w:i/>
          <w:color w:val="7030A0"/>
        </w:rPr>
      </w:pPr>
      <w:r w:rsidRPr="002C2271">
        <w:rPr>
          <w:rFonts w:cs="Calibri"/>
          <w:i/>
          <w:color w:val="7030A0"/>
        </w:rPr>
        <w:t xml:space="preserve">Nustatomi vien tik aukščiau nurodyti pašalinimo pagrindai, todėl pirkimo sąlygose nėra keliamas reikalavimas teikti EBVPD, ar kiti šių pašalinimo pagrindų nebuvimą pagrindžiantys dokumentai. </w:t>
      </w:r>
    </w:p>
    <w:p w:rsidR="008A4AAB" w:rsidRDefault="008A4AAB" w:rsidP="00A67152">
      <w:pPr>
        <w:keepNext/>
        <w:widowControl w:val="0"/>
        <w:tabs>
          <w:tab w:val="right" w:pos="10773"/>
        </w:tabs>
        <w:autoSpaceDE w:val="0"/>
        <w:autoSpaceDN w:val="0"/>
        <w:adjustRightInd w:val="0"/>
        <w:spacing w:before="360" w:after="360"/>
        <w:ind w:firstLine="720"/>
        <w:jc w:val="center"/>
        <w:rPr>
          <w:b/>
          <w:bCs/>
        </w:rPr>
      </w:pPr>
      <w:r>
        <w:rPr>
          <w:b/>
          <w:bCs/>
        </w:rPr>
        <w:t>VIII. PASIŪLYMŲ VERTINIMAS</w:t>
      </w:r>
    </w:p>
    <w:p w:rsidR="00233416" w:rsidRDefault="008A4AAB" w:rsidP="00385246">
      <w:pPr>
        <w:widowControl w:val="0"/>
        <w:tabs>
          <w:tab w:val="right" w:pos="10773"/>
        </w:tabs>
        <w:autoSpaceDE w:val="0"/>
        <w:autoSpaceDN w:val="0"/>
        <w:adjustRightInd w:val="0"/>
        <w:ind w:firstLine="851"/>
        <w:jc w:val="both"/>
      </w:pPr>
      <w:r>
        <w:t>8.1. Perkančiosios organizacijos neatmesti pasiūlymai vertinami remianti</w:t>
      </w:r>
      <w:r w:rsidR="008A5778">
        <w:t>s</w:t>
      </w:r>
      <w:r w:rsidR="002F0EAE" w:rsidRPr="00142EE2">
        <w:rPr>
          <w:b/>
        </w:rPr>
        <w:t xml:space="preserve"> </w:t>
      </w:r>
      <w:r w:rsidR="00233416">
        <w:rPr>
          <w:b/>
        </w:rPr>
        <w:t xml:space="preserve">mažiausios </w:t>
      </w:r>
      <w:r w:rsidR="002F0EAE" w:rsidRPr="004360F4">
        <w:t>kainos</w:t>
      </w:r>
      <w:r w:rsidR="004360F4">
        <w:rPr>
          <w:b/>
        </w:rPr>
        <w:t xml:space="preserve"> </w:t>
      </w:r>
      <w:r w:rsidR="008A5778">
        <w:t>kriterijumi.</w:t>
      </w:r>
      <w:r>
        <w:t xml:space="preserve"> </w:t>
      </w:r>
      <w:r w:rsidR="00145156">
        <w:t xml:space="preserve">Pirkimas į dalis </w:t>
      </w:r>
      <w:r w:rsidR="00145156" w:rsidRPr="004360F4">
        <w:t>neskaidomas</w:t>
      </w:r>
      <w:r w:rsidR="00233416">
        <w:t xml:space="preserve">. </w:t>
      </w:r>
      <w:r w:rsidR="00145156">
        <w:t xml:space="preserve"> </w:t>
      </w:r>
    </w:p>
    <w:p w:rsidR="008A4AAB" w:rsidRDefault="0058401E" w:rsidP="00385246">
      <w:pPr>
        <w:widowControl w:val="0"/>
        <w:tabs>
          <w:tab w:val="right" w:pos="10773"/>
        </w:tabs>
        <w:autoSpaceDE w:val="0"/>
        <w:autoSpaceDN w:val="0"/>
        <w:adjustRightInd w:val="0"/>
        <w:ind w:firstLine="851"/>
        <w:jc w:val="both"/>
      </w:pPr>
      <w:r>
        <w:t xml:space="preserve">8.2. </w:t>
      </w:r>
      <w:r w:rsidR="00233416">
        <w:t>Paslaugų kaina</w:t>
      </w:r>
      <w:r w:rsidR="008D4001">
        <w:t xml:space="preserve"> pateikiama </w:t>
      </w:r>
      <w:r w:rsidR="005054D0">
        <w:t>e</w:t>
      </w:r>
      <w:r w:rsidR="003E3911">
        <w:t>urais</w:t>
      </w:r>
      <w:r w:rsidR="00753B7F">
        <w:t>. Į</w:t>
      </w:r>
      <w:r w:rsidR="008A4AAB">
        <w:t xml:space="preserve"> kainą </w:t>
      </w:r>
      <w:r w:rsidR="00233416">
        <w:t>įeina visi mokesčiai ir visos paslaugų teikėjo</w:t>
      </w:r>
      <w:r w:rsidR="008A4AAB">
        <w:t xml:space="preserve"> išlaidos</w:t>
      </w:r>
      <w:r w:rsidR="00233416">
        <w:t>.</w:t>
      </w:r>
      <w:r w:rsidR="008A4AAB">
        <w:t xml:space="preserve"> </w:t>
      </w:r>
    </w:p>
    <w:p w:rsidR="008A4AAB" w:rsidRDefault="008A4AAB" w:rsidP="00A67152">
      <w:pPr>
        <w:keepNext/>
        <w:widowControl w:val="0"/>
        <w:tabs>
          <w:tab w:val="right" w:pos="10773"/>
        </w:tabs>
        <w:autoSpaceDE w:val="0"/>
        <w:autoSpaceDN w:val="0"/>
        <w:adjustRightInd w:val="0"/>
        <w:spacing w:before="360" w:after="360"/>
        <w:ind w:firstLine="720"/>
        <w:jc w:val="center"/>
        <w:rPr>
          <w:b/>
          <w:bCs/>
        </w:rPr>
      </w:pPr>
      <w:r>
        <w:rPr>
          <w:b/>
          <w:bCs/>
        </w:rPr>
        <w:t>IX. PRETENZIJŲ IR SKUNDŲ NAGRINĖJIMO TVARKA</w:t>
      </w:r>
    </w:p>
    <w:p w:rsidR="008A4AAB" w:rsidRDefault="00427FD3" w:rsidP="00385246">
      <w:pPr>
        <w:widowControl w:val="0"/>
        <w:tabs>
          <w:tab w:val="right" w:pos="10773"/>
        </w:tabs>
        <w:autoSpaceDE w:val="0"/>
        <w:autoSpaceDN w:val="0"/>
        <w:adjustRightInd w:val="0"/>
        <w:ind w:firstLine="851"/>
        <w:jc w:val="both"/>
      </w:pPr>
      <w:r>
        <w:t>9.1. T</w:t>
      </w:r>
      <w:r w:rsidR="008A4AAB">
        <w:t>e</w:t>
      </w:r>
      <w:r>
        <w:t>i</w:t>
      </w:r>
      <w:r w:rsidR="008A4AAB">
        <w:t xml:space="preserve">kėjas, kuris mano, kad </w:t>
      </w:r>
      <w:r>
        <w:t>P</w:t>
      </w:r>
      <w:r w:rsidR="008A4AAB">
        <w:t xml:space="preserve">erkančioji organizacija nesilaikė Viešųjų pirkimų įstatymo reikalavimų ir pažeidė ar pažeis jo teisėtus interesus, turi teisę iki pirkimo sutarties sudarymo pareikšti pretenziją </w:t>
      </w:r>
      <w:r>
        <w:t>P</w:t>
      </w:r>
      <w:r w:rsidR="008A4AAB">
        <w:t xml:space="preserve">erkančiajai organizacijai dėl </w:t>
      </w:r>
      <w:r>
        <w:t>P</w:t>
      </w:r>
      <w:r w:rsidR="008A4AAB">
        <w:t>erkančiosios organizacijos veiksmų ar priimtų sprendimų. Pretenzijos pateikimas yra privaloma ikiteisminė ginčo nagrinėjimo stadija.</w:t>
      </w:r>
    </w:p>
    <w:p w:rsidR="008A4AAB" w:rsidRDefault="008A4AAB" w:rsidP="00385246">
      <w:pPr>
        <w:widowControl w:val="0"/>
        <w:tabs>
          <w:tab w:val="right" w:pos="10773"/>
        </w:tabs>
        <w:autoSpaceDE w:val="0"/>
        <w:autoSpaceDN w:val="0"/>
        <w:adjustRightInd w:val="0"/>
        <w:ind w:firstLine="851"/>
        <w:jc w:val="both"/>
      </w:pPr>
      <w:r>
        <w:t xml:space="preserve">9.2. Pretenzija pateikiama </w:t>
      </w:r>
      <w:r w:rsidR="00427FD3">
        <w:t>P</w:t>
      </w:r>
      <w:r>
        <w:t>erkančiajai organizacijai raštu CVP</w:t>
      </w:r>
      <w:r w:rsidR="00590B02">
        <w:t xml:space="preserve"> </w:t>
      </w:r>
      <w:r>
        <w:t xml:space="preserve">IS priemonėmis </w:t>
      </w:r>
      <w:r w:rsidR="00C52DD4">
        <w:t>Viešųjų pirkimų įstatymo nustatyta tvarka ir terminais</w:t>
      </w:r>
      <w:r>
        <w:t>. Perkančioji organizacija nagrinėja tik tas tiekėjų pretenzijas, kurios gautos iki pirkimo sutarties sudarymo.</w:t>
      </w:r>
    </w:p>
    <w:p w:rsidR="008A4AAB" w:rsidRDefault="008A4AAB" w:rsidP="00385246">
      <w:pPr>
        <w:widowControl w:val="0"/>
        <w:tabs>
          <w:tab w:val="right" w:pos="10773"/>
        </w:tabs>
        <w:autoSpaceDE w:val="0"/>
        <w:autoSpaceDN w:val="0"/>
        <w:adjustRightInd w:val="0"/>
        <w:ind w:firstLine="851"/>
        <w:jc w:val="both"/>
      </w:pPr>
      <w:r>
        <w:t xml:space="preserve">9.3. Perkančioji organizacija privalo išnagrinėti pretenziją ir priimti motyvuotą sprendimą </w:t>
      </w:r>
      <w:r w:rsidR="00E03B13">
        <w:t>Viešųjų pirkimų įstatymo nustatyta tvarka ir terminais</w:t>
      </w:r>
      <w:r w:rsidR="00156808">
        <w:t>.</w:t>
      </w:r>
    </w:p>
    <w:p w:rsidR="00A302B5" w:rsidRPr="00703142" w:rsidRDefault="002B7683" w:rsidP="00385246">
      <w:pPr>
        <w:ind w:firstLine="851"/>
        <w:jc w:val="both"/>
      </w:pPr>
      <w:r>
        <w:t xml:space="preserve">9.4. </w:t>
      </w:r>
      <w:r w:rsidR="00A302B5" w:rsidRPr="00703142">
        <w:t xml:space="preserve">Bet kokia informacija, prašymai paaiškinti apklausos sąlygas, apklausos sąlygų paaiškinimai, pranešimai ar kitas </w:t>
      </w:r>
      <w:r w:rsidR="00427FD3">
        <w:t>P</w:t>
      </w:r>
      <w:r w:rsidR="00A302B5" w:rsidRPr="00703142">
        <w:t>erkančiosios organizacijos ir tiekėjo susirašinėjimas yra vykdomas tik CVP IS susirašinėjimo priemonėmis.</w:t>
      </w:r>
    </w:p>
    <w:p w:rsidR="00A302B5" w:rsidRDefault="00A302B5" w:rsidP="00A67152">
      <w:pPr>
        <w:widowControl w:val="0"/>
        <w:tabs>
          <w:tab w:val="right" w:pos="10773"/>
        </w:tabs>
        <w:autoSpaceDE w:val="0"/>
        <w:autoSpaceDN w:val="0"/>
        <w:adjustRightInd w:val="0"/>
        <w:ind w:firstLine="709"/>
        <w:jc w:val="both"/>
      </w:pPr>
    </w:p>
    <w:p w:rsidR="008A4AAB" w:rsidRDefault="009256E7" w:rsidP="00A67152">
      <w:pPr>
        <w:keepNext/>
        <w:widowControl w:val="0"/>
        <w:tabs>
          <w:tab w:val="right" w:pos="10773"/>
        </w:tabs>
        <w:autoSpaceDE w:val="0"/>
        <w:autoSpaceDN w:val="0"/>
        <w:adjustRightInd w:val="0"/>
        <w:spacing w:before="360" w:after="360"/>
        <w:ind w:left="2701" w:firstLine="720"/>
        <w:rPr>
          <w:b/>
          <w:bCs/>
        </w:rPr>
      </w:pPr>
      <w:r>
        <w:rPr>
          <w:b/>
          <w:bCs/>
        </w:rPr>
        <w:t>X</w:t>
      </w:r>
      <w:r w:rsidR="008A4AAB">
        <w:rPr>
          <w:b/>
          <w:bCs/>
        </w:rPr>
        <w:t>. PIRKIMO SUTARTIES SĄLYGOS</w:t>
      </w:r>
    </w:p>
    <w:p w:rsidR="00E57CD1" w:rsidRDefault="00A302B5" w:rsidP="00385246">
      <w:pPr>
        <w:widowControl w:val="0"/>
        <w:tabs>
          <w:tab w:val="right" w:pos="10773"/>
        </w:tabs>
        <w:autoSpaceDE w:val="0"/>
        <w:autoSpaceDN w:val="0"/>
        <w:adjustRightInd w:val="0"/>
        <w:ind w:firstLine="851"/>
        <w:jc w:val="both"/>
      </w:pPr>
      <w:r>
        <w:t>10.1</w:t>
      </w:r>
      <w:r w:rsidR="00007F0A">
        <w:t>.</w:t>
      </w:r>
      <w:r w:rsidR="00E57CD1">
        <w:t xml:space="preserve"> Perkančioji organizacija </w:t>
      </w:r>
      <w:r w:rsidR="00AF340B">
        <w:t>raštišką</w:t>
      </w:r>
      <w:r w:rsidR="009256E7">
        <w:t xml:space="preserve"> </w:t>
      </w:r>
      <w:r w:rsidR="00E57CD1">
        <w:t>pirkimo sutartį siūlo sudaryti tam t</w:t>
      </w:r>
      <w:r w:rsidR="00CC1C12">
        <w:t>e</w:t>
      </w:r>
      <w:r w:rsidR="00E57CD1">
        <w:t>ikėjui, kurio pasiūlymas Viešųjų pirkimų įstatymo nustatyta tvarka pripažintas laimėjusiu. Sudaroma pirkimo</w:t>
      </w:r>
      <w:r w:rsidR="00427FD3">
        <w:t xml:space="preserve"> sutartis atitinka laimėjusio t</w:t>
      </w:r>
      <w:r w:rsidR="00E57CD1">
        <w:t>e</w:t>
      </w:r>
      <w:r w:rsidR="00427FD3">
        <w:t>i</w:t>
      </w:r>
      <w:r w:rsidR="00E57CD1">
        <w:t>kėjo pasiūlymą ir šios apklausos sąlygas.</w:t>
      </w:r>
    </w:p>
    <w:p w:rsidR="00A302B5" w:rsidRDefault="00A302B5" w:rsidP="00385246">
      <w:pPr>
        <w:widowControl w:val="0"/>
        <w:tabs>
          <w:tab w:val="right" w:pos="10773"/>
        </w:tabs>
        <w:autoSpaceDE w:val="0"/>
        <w:autoSpaceDN w:val="0"/>
        <w:adjustRightInd w:val="0"/>
        <w:ind w:firstLine="851"/>
        <w:jc w:val="both"/>
      </w:pPr>
      <w:r>
        <w:t>10.2. L</w:t>
      </w:r>
      <w:r w:rsidR="00D51A1B">
        <w:t>aimėjęs t</w:t>
      </w:r>
      <w:r w:rsidR="00CC1C12">
        <w:t>e</w:t>
      </w:r>
      <w:r w:rsidR="00D51A1B">
        <w:t>i</w:t>
      </w:r>
      <w:r w:rsidRPr="00703142">
        <w:t>kėjas ar tiekėjai privalo pasirašyti pirkimo sutartį per perkančiosios organizacijos nurodytą terminą. Pirkimo sutarčiai pasirašyti laikas gali būti nustatomas atskiru pranešimu arba nurodomas pranešime apie laimėjusį pasiūlymą</w:t>
      </w:r>
      <w:r>
        <w:t>.</w:t>
      </w:r>
    </w:p>
    <w:p w:rsidR="00A302B5" w:rsidRDefault="00A302B5" w:rsidP="00385246">
      <w:pPr>
        <w:widowControl w:val="0"/>
        <w:tabs>
          <w:tab w:val="right" w:pos="10773"/>
        </w:tabs>
        <w:autoSpaceDE w:val="0"/>
        <w:autoSpaceDN w:val="0"/>
        <w:adjustRightInd w:val="0"/>
        <w:ind w:firstLine="851"/>
        <w:jc w:val="both"/>
      </w:pPr>
      <w:r>
        <w:t>10.3.</w:t>
      </w:r>
      <w:r w:rsidRPr="00703142">
        <w:t xml:space="preserve"> </w:t>
      </w:r>
      <w:r>
        <w:t>J</w:t>
      </w:r>
      <w:r w:rsidR="00774DA2">
        <w:t>eigu t</w:t>
      </w:r>
      <w:r w:rsidR="00CC1C12">
        <w:t>e</w:t>
      </w:r>
      <w:r w:rsidR="00774DA2">
        <w:t>i</w:t>
      </w:r>
      <w:r w:rsidRPr="00703142">
        <w:t>kėjas ar t</w:t>
      </w:r>
      <w:r w:rsidR="00CC1C12">
        <w:t>e</w:t>
      </w:r>
      <w:r w:rsidRPr="00703142">
        <w:t>ikėjai, kurio pasiūlymas pripažintas laimėjusiu, raštu arba CVP IS priemonėmis atsisako sudaryti pirkimo sutartį, iki nurodyto laiko neatvyksta sudaryti pirkimo sutarties arba atsisako pirkimo sutartį sudaryti pirkimo dokumentuose nustatytomis sąlygomis, laikoma, kad jis atsisakė sudaryti pirkimo sutartį.</w:t>
      </w:r>
      <w:r>
        <w:t xml:space="preserve"> </w:t>
      </w:r>
      <w:r w:rsidRPr="00703142">
        <w:t xml:space="preserve">Tuo atveju </w:t>
      </w:r>
      <w:r w:rsidR="00427FD3">
        <w:t>P</w:t>
      </w:r>
      <w:r w:rsidRPr="00703142">
        <w:t>erkančioji organizacija siūlo sudaryti pirkimo sutartį t</w:t>
      </w:r>
      <w:r w:rsidR="00CC1C12">
        <w:t>e</w:t>
      </w:r>
      <w:r w:rsidRPr="00703142">
        <w:t>ikėjui, kurio pasiūlymas yra pirmas po t</w:t>
      </w:r>
      <w:r w:rsidR="00CC1C12">
        <w:t>e</w:t>
      </w:r>
      <w:r w:rsidRPr="00703142">
        <w:t>ikėjo, atsisakiusio sudaryti pirkimo sutartį</w:t>
      </w:r>
      <w:r>
        <w:t>.</w:t>
      </w:r>
    </w:p>
    <w:p w:rsidR="00233416" w:rsidRDefault="00233416" w:rsidP="00385246">
      <w:pPr>
        <w:widowControl w:val="0"/>
        <w:tabs>
          <w:tab w:val="right" w:pos="10773"/>
        </w:tabs>
        <w:autoSpaceDE w:val="0"/>
        <w:autoSpaceDN w:val="0"/>
        <w:adjustRightInd w:val="0"/>
        <w:ind w:firstLine="851"/>
        <w:jc w:val="both"/>
      </w:pPr>
      <w:r>
        <w:t xml:space="preserve">10.4. Sutartyje gali būti numatomas avansinis </w:t>
      </w:r>
      <w:r w:rsidR="00CC1C12">
        <w:t xml:space="preserve">mokėjimas ir </w:t>
      </w:r>
      <w:r>
        <w:t xml:space="preserve">amokėjimas už atskirus sutarties vykdymo etapus. </w:t>
      </w:r>
    </w:p>
    <w:p w:rsidR="00A302B5" w:rsidRPr="00703142" w:rsidRDefault="00A302B5" w:rsidP="00A302B5">
      <w:pPr>
        <w:ind w:firstLine="720"/>
        <w:jc w:val="both"/>
      </w:pPr>
    </w:p>
    <w:p w:rsidR="00C5778F" w:rsidRDefault="00C5778F" w:rsidP="00A67152">
      <w:pPr>
        <w:widowControl w:val="0"/>
        <w:tabs>
          <w:tab w:val="right" w:pos="10773"/>
        </w:tabs>
        <w:autoSpaceDE w:val="0"/>
        <w:autoSpaceDN w:val="0"/>
        <w:adjustRightInd w:val="0"/>
        <w:ind w:right="-108" w:firstLine="720"/>
        <w:jc w:val="both"/>
      </w:pPr>
    </w:p>
    <w:p w:rsidR="008D594E" w:rsidRDefault="001F1DC9" w:rsidP="00A67152">
      <w:pPr>
        <w:widowControl w:val="0"/>
        <w:tabs>
          <w:tab w:val="right" w:pos="10773"/>
        </w:tabs>
        <w:autoSpaceDE w:val="0"/>
        <w:autoSpaceDN w:val="0"/>
        <w:adjustRightInd w:val="0"/>
        <w:ind w:firstLine="709"/>
        <w:jc w:val="center"/>
      </w:pPr>
      <w:r>
        <w:t>____________________</w:t>
      </w:r>
    </w:p>
    <w:p w:rsidR="0089156C" w:rsidRDefault="0089156C" w:rsidP="00700246">
      <w:pPr>
        <w:widowControl w:val="0"/>
        <w:tabs>
          <w:tab w:val="right" w:pos="10773"/>
        </w:tabs>
        <w:autoSpaceDE w:val="0"/>
        <w:autoSpaceDN w:val="0"/>
        <w:adjustRightInd w:val="0"/>
        <w:rPr>
          <w:b/>
          <w:bCs/>
          <w:sz w:val="22"/>
          <w:szCs w:val="22"/>
        </w:rPr>
      </w:pPr>
    </w:p>
    <w:p w:rsidR="00700246" w:rsidRDefault="00700246" w:rsidP="00A67152">
      <w:pPr>
        <w:tabs>
          <w:tab w:val="right" w:pos="10773"/>
        </w:tabs>
        <w:ind w:firstLine="540"/>
        <w:jc w:val="right"/>
        <w:rPr>
          <w:b/>
          <w:bCs/>
        </w:rPr>
      </w:pPr>
    </w:p>
    <w:p w:rsidR="00700246" w:rsidRDefault="00700246" w:rsidP="00A67152">
      <w:pPr>
        <w:tabs>
          <w:tab w:val="right" w:pos="10773"/>
        </w:tabs>
        <w:ind w:firstLine="540"/>
        <w:jc w:val="right"/>
        <w:rPr>
          <w:b/>
          <w:bCs/>
        </w:rPr>
      </w:pPr>
    </w:p>
    <w:p w:rsidR="00700246" w:rsidRDefault="00700246" w:rsidP="00A67152">
      <w:pPr>
        <w:tabs>
          <w:tab w:val="right" w:pos="10773"/>
        </w:tabs>
        <w:ind w:firstLine="540"/>
        <w:jc w:val="right"/>
        <w:rPr>
          <w:b/>
          <w:bCs/>
        </w:rPr>
      </w:pPr>
    </w:p>
    <w:p w:rsidR="00700246" w:rsidRDefault="00700246" w:rsidP="00A67152">
      <w:pPr>
        <w:tabs>
          <w:tab w:val="right" w:pos="10773"/>
        </w:tabs>
        <w:ind w:firstLine="540"/>
        <w:jc w:val="right"/>
        <w:rPr>
          <w:b/>
          <w:bCs/>
        </w:rPr>
      </w:pPr>
    </w:p>
    <w:p w:rsidR="00700246" w:rsidRDefault="00700246" w:rsidP="00A67152">
      <w:pPr>
        <w:tabs>
          <w:tab w:val="right" w:pos="10773"/>
        </w:tabs>
        <w:ind w:firstLine="540"/>
        <w:jc w:val="right"/>
        <w:rPr>
          <w:b/>
          <w:bCs/>
        </w:rPr>
      </w:pPr>
    </w:p>
    <w:p w:rsidR="00361252" w:rsidRDefault="00361252" w:rsidP="00D240B0">
      <w:pPr>
        <w:tabs>
          <w:tab w:val="right" w:pos="10773"/>
        </w:tabs>
        <w:rPr>
          <w:b/>
          <w:bCs/>
        </w:rPr>
      </w:pPr>
    </w:p>
    <w:p w:rsidR="00293E26" w:rsidRDefault="00293E26" w:rsidP="00D240B0">
      <w:pPr>
        <w:tabs>
          <w:tab w:val="right" w:pos="10773"/>
        </w:tabs>
        <w:rPr>
          <w:b/>
          <w:bCs/>
        </w:rPr>
      </w:pPr>
    </w:p>
    <w:p w:rsidR="0089156C" w:rsidRPr="002C2271" w:rsidRDefault="00233416" w:rsidP="00A67152">
      <w:pPr>
        <w:tabs>
          <w:tab w:val="right" w:pos="10773"/>
        </w:tabs>
        <w:ind w:firstLine="540"/>
        <w:jc w:val="right"/>
      </w:pPr>
      <w:r w:rsidRPr="002C2271">
        <w:rPr>
          <w:bCs/>
        </w:rPr>
        <w:t xml:space="preserve">1 </w:t>
      </w:r>
      <w:r w:rsidR="0089156C" w:rsidRPr="002C2271">
        <w:rPr>
          <w:bCs/>
        </w:rPr>
        <w:t xml:space="preserve">Priedas </w:t>
      </w:r>
    </w:p>
    <w:p w:rsidR="008F4A64" w:rsidRDefault="008F4A64" w:rsidP="00A67152">
      <w:pPr>
        <w:tabs>
          <w:tab w:val="right" w:pos="10773"/>
        </w:tabs>
        <w:ind w:firstLine="540"/>
        <w:jc w:val="center"/>
        <w:rPr>
          <w:b/>
          <w:sz w:val="20"/>
          <w:szCs w:val="20"/>
        </w:rPr>
      </w:pPr>
    </w:p>
    <w:p w:rsidR="007E3012" w:rsidRPr="00525AF4" w:rsidRDefault="007E3012" w:rsidP="007E3012">
      <w:pPr>
        <w:keepNext/>
        <w:keepLines/>
        <w:overflowPunct w:val="0"/>
        <w:textAlignment w:val="baseline"/>
        <w:outlineLvl w:val="0"/>
      </w:pPr>
      <w:r w:rsidRPr="00525AF4">
        <w:t>Lietuvių kalbos institutui</w:t>
      </w:r>
    </w:p>
    <w:p w:rsidR="007E3012" w:rsidRPr="00D70107" w:rsidRDefault="007E3012" w:rsidP="007E3012">
      <w:pPr>
        <w:keepNext/>
        <w:keepLines/>
        <w:overflowPunct w:val="0"/>
        <w:jc w:val="center"/>
        <w:textAlignment w:val="baseline"/>
        <w:outlineLvl w:val="0"/>
        <w:rPr>
          <w:b/>
        </w:rPr>
      </w:pPr>
    </w:p>
    <w:p w:rsidR="007E3012" w:rsidRPr="00D70107" w:rsidRDefault="007E3012" w:rsidP="007E3012">
      <w:pPr>
        <w:keepNext/>
        <w:keepLines/>
        <w:overflowPunct w:val="0"/>
        <w:jc w:val="center"/>
        <w:textAlignment w:val="baseline"/>
        <w:outlineLvl w:val="0"/>
        <w:rPr>
          <w:b/>
        </w:rPr>
      </w:pPr>
    </w:p>
    <w:p w:rsidR="007E3012" w:rsidRDefault="007E3012" w:rsidP="007E3012">
      <w:pPr>
        <w:keepNext/>
        <w:keepLines/>
        <w:overflowPunct w:val="0"/>
        <w:jc w:val="center"/>
        <w:textAlignment w:val="baseline"/>
        <w:outlineLvl w:val="0"/>
        <w:rPr>
          <w:b/>
        </w:rPr>
      </w:pPr>
      <w:r w:rsidRPr="00D70107">
        <w:rPr>
          <w:b/>
        </w:rPr>
        <w:t xml:space="preserve">PASIŪLYMAS </w:t>
      </w:r>
    </w:p>
    <w:p w:rsidR="007E3012" w:rsidRDefault="007E3012" w:rsidP="007E3012">
      <w:pPr>
        <w:keepNext/>
        <w:keepLines/>
        <w:overflowPunct w:val="0"/>
        <w:jc w:val="center"/>
        <w:textAlignment w:val="baseline"/>
        <w:outlineLvl w:val="0"/>
        <w:rPr>
          <w:b/>
        </w:rPr>
      </w:pPr>
    </w:p>
    <w:p w:rsidR="007E3012" w:rsidRDefault="007E3012" w:rsidP="007E3012">
      <w:pPr>
        <w:keepNext/>
        <w:keepLines/>
        <w:overflowPunct w:val="0"/>
        <w:jc w:val="center"/>
        <w:textAlignment w:val="baseline"/>
        <w:outlineLvl w:val="0"/>
        <w:rPr>
          <w:b/>
        </w:rPr>
      </w:pPr>
      <w:r>
        <w:rPr>
          <w:b/>
        </w:rPr>
        <w:t xml:space="preserve">LINGVISTINĖS </w:t>
      </w:r>
      <w:r>
        <w:rPr>
          <w:b/>
          <w:caps/>
        </w:rPr>
        <w:t>APKLAUSOS</w:t>
      </w:r>
      <w:r w:rsidRPr="003B4F13">
        <w:rPr>
          <w:b/>
        </w:rPr>
        <w:t xml:space="preserve"> </w:t>
      </w:r>
      <w:r>
        <w:rPr>
          <w:b/>
        </w:rPr>
        <w:t>PASLAUGŲ</w:t>
      </w:r>
    </w:p>
    <w:p w:rsidR="007E3012" w:rsidRPr="003235D7" w:rsidRDefault="007E3012" w:rsidP="007E3012">
      <w:pPr>
        <w:pStyle w:val="NormalWeb"/>
        <w:jc w:val="center"/>
        <w:rPr>
          <w:b/>
          <w:bCs/>
          <w:caps/>
          <w:lang w:val="lt-LT"/>
        </w:rPr>
      </w:pPr>
      <w:r w:rsidRPr="002A3867">
        <w:rPr>
          <w:b/>
          <w:lang w:val="lt-LT"/>
        </w:rPr>
        <w:t>PIRKIMUI</w:t>
      </w:r>
    </w:p>
    <w:p w:rsidR="007E3012" w:rsidRPr="00D70107" w:rsidRDefault="007E3012" w:rsidP="007E3012">
      <w:pPr>
        <w:keepNext/>
        <w:keepLines/>
        <w:overflowPunct w:val="0"/>
        <w:textAlignment w:val="baseline"/>
        <w:outlineLvl w:val="0"/>
        <w:rPr>
          <w:b/>
        </w:rPr>
      </w:pPr>
    </w:p>
    <w:p w:rsidR="007E3012" w:rsidRPr="00D70107" w:rsidRDefault="007E3012" w:rsidP="007E3012">
      <w:pPr>
        <w:overflowPunct w:val="0"/>
        <w:jc w:val="center"/>
        <w:textAlignment w:val="baseline"/>
      </w:pPr>
      <w:r w:rsidRPr="00D70107">
        <w:t>_________</w:t>
      </w:r>
      <w:r>
        <w:t>___</w:t>
      </w:r>
      <w:r w:rsidRPr="00D70107">
        <w:t>_</w:t>
      </w:r>
    </w:p>
    <w:p w:rsidR="007E3012" w:rsidRPr="00D70107" w:rsidRDefault="007E3012" w:rsidP="007E3012">
      <w:pPr>
        <w:overflowPunct w:val="0"/>
        <w:jc w:val="center"/>
        <w:textAlignment w:val="baseline"/>
      </w:pPr>
      <w:r w:rsidRPr="00D70107">
        <w:t>(Data)</w:t>
      </w:r>
    </w:p>
    <w:p w:rsidR="007E3012" w:rsidRPr="00D70107" w:rsidRDefault="007E3012" w:rsidP="007E3012">
      <w:pPr>
        <w:overflowPunct w:val="0"/>
        <w:jc w:val="center"/>
        <w:textAlignment w:val="baseline"/>
      </w:pPr>
      <w:r>
        <w:t>______________</w:t>
      </w:r>
    </w:p>
    <w:p w:rsidR="007E3012" w:rsidRPr="00D70107" w:rsidRDefault="007E3012" w:rsidP="007E3012">
      <w:pPr>
        <w:overflowPunct w:val="0"/>
        <w:jc w:val="center"/>
        <w:textAlignment w:val="baseline"/>
      </w:pPr>
      <w:r w:rsidRPr="00D70107">
        <w:t>(Vieta)</w:t>
      </w:r>
    </w:p>
    <w:p w:rsidR="007E3012" w:rsidRPr="00D70107" w:rsidRDefault="007E3012" w:rsidP="007E3012">
      <w:pPr>
        <w:overflowPunct w:val="0"/>
        <w:jc w:val="center"/>
        <w:textAlignment w:val="baseli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4873"/>
      </w:tblGrid>
      <w:tr w:rsidR="007E3012" w:rsidRPr="00D70107" w:rsidTr="00C41B05">
        <w:tc>
          <w:tcPr>
            <w:tcW w:w="2736" w:type="pct"/>
            <w:hideMark/>
          </w:tcPr>
          <w:p w:rsidR="007E3012" w:rsidRPr="00F37FDE" w:rsidRDefault="00427FD3" w:rsidP="00C41B05">
            <w:pPr>
              <w:tabs>
                <w:tab w:val="left" w:pos="0"/>
                <w:tab w:val="left" w:pos="993"/>
              </w:tabs>
              <w:suppressAutoHyphens/>
              <w:overflowPunct w:val="0"/>
              <w:contextualSpacing/>
              <w:textAlignment w:val="baseline"/>
              <w:rPr>
                <w:rFonts w:cs="Calibri"/>
              </w:rPr>
            </w:pPr>
            <w:r>
              <w:rPr>
                <w:rFonts w:cs="Calibri"/>
              </w:rPr>
              <w:t>T</w:t>
            </w:r>
            <w:r w:rsidR="007E3012" w:rsidRPr="00F37FDE">
              <w:rPr>
                <w:rFonts w:cs="Calibri"/>
              </w:rPr>
              <w:t>e</w:t>
            </w:r>
            <w:r>
              <w:rPr>
                <w:rFonts w:cs="Calibri"/>
              </w:rPr>
              <w:t>i</w:t>
            </w:r>
            <w:r w:rsidR="007E3012" w:rsidRPr="00F37FDE">
              <w:rPr>
                <w:rFonts w:cs="Calibri"/>
              </w:rPr>
              <w:t>kėjo pavadinimas</w:t>
            </w:r>
          </w:p>
        </w:tc>
        <w:tc>
          <w:tcPr>
            <w:tcW w:w="2264" w:type="pct"/>
          </w:tcPr>
          <w:p w:rsidR="007E3012" w:rsidRPr="00F37FDE" w:rsidRDefault="007E3012" w:rsidP="00C41B05">
            <w:pPr>
              <w:tabs>
                <w:tab w:val="left" w:pos="0"/>
                <w:tab w:val="left" w:pos="993"/>
              </w:tabs>
              <w:suppressAutoHyphens/>
              <w:overflowPunct w:val="0"/>
              <w:contextualSpacing/>
              <w:textAlignment w:val="baseline"/>
              <w:rPr>
                <w:rFonts w:cs="Calibri"/>
              </w:rPr>
            </w:pPr>
          </w:p>
        </w:tc>
      </w:tr>
      <w:tr w:rsidR="007E3012" w:rsidRPr="00D70107" w:rsidTr="00C41B05">
        <w:tc>
          <w:tcPr>
            <w:tcW w:w="2736" w:type="pct"/>
            <w:hideMark/>
          </w:tcPr>
          <w:p w:rsidR="007E3012" w:rsidRPr="00F37FDE" w:rsidRDefault="00427FD3" w:rsidP="00C41B05">
            <w:pPr>
              <w:tabs>
                <w:tab w:val="left" w:pos="0"/>
                <w:tab w:val="left" w:pos="993"/>
              </w:tabs>
              <w:suppressAutoHyphens/>
              <w:overflowPunct w:val="0"/>
              <w:contextualSpacing/>
              <w:textAlignment w:val="baseline"/>
              <w:rPr>
                <w:rFonts w:cs="Calibri"/>
              </w:rPr>
            </w:pPr>
            <w:r>
              <w:rPr>
                <w:rFonts w:cs="Calibri"/>
              </w:rPr>
              <w:t>T</w:t>
            </w:r>
            <w:r w:rsidR="007E3012" w:rsidRPr="00F37FDE">
              <w:rPr>
                <w:rFonts w:cs="Calibri"/>
              </w:rPr>
              <w:t>e</w:t>
            </w:r>
            <w:r>
              <w:rPr>
                <w:rFonts w:cs="Calibri"/>
              </w:rPr>
              <w:t>i</w:t>
            </w:r>
            <w:r w:rsidR="007E3012" w:rsidRPr="00F37FDE">
              <w:rPr>
                <w:rFonts w:cs="Calibri"/>
              </w:rPr>
              <w:t>kėjo kodas</w:t>
            </w:r>
          </w:p>
        </w:tc>
        <w:tc>
          <w:tcPr>
            <w:tcW w:w="2264" w:type="pct"/>
          </w:tcPr>
          <w:p w:rsidR="007E3012" w:rsidRPr="00F37FDE" w:rsidRDefault="007E3012" w:rsidP="00C41B05">
            <w:pPr>
              <w:tabs>
                <w:tab w:val="left" w:pos="0"/>
                <w:tab w:val="left" w:pos="993"/>
              </w:tabs>
              <w:suppressAutoHyphens/>
              <w:overflowPunct w:val="0"/>
              <w:contextualSpacing/>
              <w:textAlignment w:val="baseline"/>
              <w:rPr>
                <w:rFonts w:cs="Calibri"/>
              </w:rPr>
            </w:pPr>
          </w:p>
        </w:tc>
      </w:tr>
      <w:tr w:rsidR="007E3012" w:rsidRPr="00D70107" w:rsidTr="00C41B05">
        <w:tc>
          <w:tcPr>
            <w:tcW w:w="2736" w:type="pct"/>
            <w:hideMark/>
          </w:tcPr>
          <w:p w:rsidR="007E3012" w:rsidRPr="00F37FDE" w:rsidRDefault="00427FD3" w:rsidP="00C41B05">
            <w:pPr>
              <w:tabs>
                <w:tab w:val="left" w:pos="0"/>
                <w:tab w:val="left" w:pos="993"/>
              </w:tabs>
              <w:suppressAutoHyphens/>
              <w:overflowPunct w:val="0"/>
              <w:contextualSpacing/>
              <w:textAlignment w:val="baseline"/>
              <w:rPr>
                <w:rFonts w:cs="Calibri"/>
              </w:rPr>
            </w:pPr>
            <w:r>
              <w:rPr>
                <w:rFonts w:cs="Calibri"/>
              </w:rPr>
              <w:t>T</w:t>
            </w:r>
            <w:r w:rsidR="007E3012" w:rsidRPr="00F37FDE">
              <w:rPr>
                <w:rFonts w:cs="Calibri"/>
              </w:rPr>
              <w:t>e</w:t>
            </w:r>
            <w:r>
              <w:rPr>
                <w:rFonts w:cs="Calibri"/>
              </w:rPr>
              <w:t>i</w:t>
            </w:r>
            <w:r w:rsidR="007E3012" w:rsidRPr="00F37FDE">
              <w:rPr>
                <w:rFonts w:cs="Calibri"/>
              </w:rPr>
              <w:t>kėjo adresas</w:t>
            </w:r>
          </w:p>
        </w:tc>
        <w:tc>
          <w:tcPr>
            <w:tcW w:w="2264" w:type="pct"/>
          </w:tcPr>
          <w:p w:rsidR="007E3012" w:rsidRPr="00F37FDE" w:rsidRDefault="007E3012" w:rsidP="00C41B05">
            <w:pPr>
              <w:tabs>
                <w:tab w:val="left" w:pos="0"/>
                <w:tab w:val="left" w:pos="993"/>
              </w:tabs>
              <w:suppressAutoHyphens/>
              <w:overflowPunct w:val="0"/>
              <w:contextualSpacing/>
              <w:textAlignment w:val="baseline"/>
              <w:rPr>
                <w:rFonts w:cs="Calibri"/>
              </w:rPr>
            </w:pPr>
          </w:p>
        </w:tc>
      </w:tr>
      <w:tr w:rsidR="007E3012" w:rsidRPr="00D70107" w:rsidTr="00C41B05">
        <w:tc>
          <w:tcPr>
            <w:tcW w:w="2736" w:type="pct"/>
            <w:hideMark/>
          </w:tcPr>
          <w:p w:rsidR="007E3012" w:rsidRPr="00F37FDE" w:rsidRDefault="007E3012" w:rsidP="00C41B05">
            <w:pPr>
              <w:tabs>
                <w:tab w:val="left" w:pos="0"/>
                <w:tab w:val="left" w:pos="993"/>
              </w:tabs>
              <w:suppressAutoHyphens/>
              <w:overflowPunct w:val="0"/>
              <w:contextualSpacing/>
              <w:textAlignment w:val="baseline"/>
              <w:rPr>
                <w:rFonts w:cs="Calibri"/>
              </w:rPr>
            </w:pPr>
            <w:r w:rsidRPr="00F37FDE">
              <w:rPr>
                <w:rFonts w:cs="Calibri"/>
              </w:rPr>
              <w:t>Už pasiūlymą atsakingo asmens vardas, pavardė, pareigos</w:t>
            </w:r>
          </w:p>
        </w:tc>
        <w:tc>
          <w:tcPr>
            <w:tcW w:w="2264" w:type="pct"/>
          </w:tcPr>
          <w:p w:rsidR="007E3012" w:rsidRPr="00F37FDE" w:rsidRDefault="007E3012" w:rsidP="00C41B05">
            <w:pPr>
              <w:tabs>
                <w:tab w:val="left" w:pos="0"/>
                <w:tab w:val="left" w:pos="993"/>
              </w:tabs>
              <w:suppressAutoHyphens/>
              <w:overflowPunct w:val="0"/>
              <w:ind w:left="175"/>
              <w:contextualSpacing/>
              <w:textAlignment w:val="baseline"/>
              <w:rPr>
                <w:rFonts w:cs="Calibri"/>
              </w:rPr>
            </w:pPr>
          </w:p>
        </w:tc>
      </w:tr>
      <w:tr w:rsidR="007E3012" w:rsidRPr="00D70107" w:rsidTr="00C41B05">
        <w:tc>
          <w:tcPr>
            <w:tcW w:w="2736" w:type="pct"/>
            <w:hideMark/>
          </w:tcPr>
          <w:p w:rsidR="007E3012" w:rsidRPr="00F37FDE" w:rsidRDefault="007E3012" w:rsidP="00C41B05">
            <w:pPr>
              <w:tabs>
                <w:tab w:val="left" w:pos="0"/>
                <w:tab w:val="left" w:pos="993"/>
              </w:tabs>
              <w:suppressAutoHyphens/>
              <w:overflowPunct w:val="0"/>
              <w:contextualSpacing/>
              <w:textAlignment w:val="baseline"/>
              <w:rPr>
                <w:rFonts w:cs="Calibri"/>
              </w:rPr>
            </w:pPr>
            <w:r w:rsidRPr="00F37FDE">
              <w:rPr>
                <w:rFonts w:cs="Calibri"/>
              </w:rPr>
              <w:t>Telefono numeris</w:t>
            </w:r>
          </w:p>
        </w:tc>
        <w:tc>
          <w:tcPr>
            <w:tcW w:w="2264" w:type="pct"/>
          </w:tcPr>
          <w:p w:rsidR="007E3012" w:rsidRPr="00F37FDE" w:rsidRDefault="007E3012" w:rsidP="00C41B05">
            <w:pPr>
              <w:tabs>
                <w:tab w:val="left" w:pos="0"/>
                <w:tab w:val="left" w:pos="993"/>
              </w:tabs>
              <w:suppressAutoHyphens/>
              <w:overflowPunct w:val="0"/>
              <w:contextualSpacing/>
              <w:textAlignment w:val="baseline"/>
              <w:rPr>
                <w:rFonts w:cs="Calibri"/>
              </w:rPr>
            </w:pPr>
          </w:p>
        </w:tc>
      </w:tr>
      <w:tr w:rsidR="007E3012" w:rsidRPr="00D70107" w:rsidTr="00C41B05">
        <w:tc>
          <w:tcPr>
            <w:tcW w:w="2736" w:type="pct"/>
            <w:hideMark/>
          </w:tcPr>
          <w:p w:rsidR="007E3012" w:rsidRPr="00F37FDE" w:rsidRDefault="007E3012" w:rsidP="00C41B05">
            <w:pPr>
              <w:tabs>
                <w:tab w:val="left" w:pos="0"/>
                <w:tab w:val="left" w:pos="993"/>
              </w:tabs>
              <w:suppressAutoHyphens/>
              <w:overflowPunct w:val="0"/>
              <w:contextualSpacing/>
              <w:textAlignment w:val="baseline"/>
              <w:rPr>
                <w:rFonts w:cs="Calibri"/>
              </w:rPr>
            </w:pPr>
            <w:r w:rsidRPr="00F37FDE">
              <w:rPr>
                <w:rFonts w:cs="Calibri"/>
              </w:rPr>
              <w:t>El. pašto adresas</w:t>
            </w:r>
          </w:p>
        </w:tc>
        <w:tc>
          <w:tcPr>
            <w:tcW w:w="2264" w:type="pct"/>
          </w:tcPr>
          <w:p w:rsidR="007E3012" w:rsidRPr="00F37FDE" w:rsidRDefault="007E3012" w:rsidP="00C41B05">
            <w:pPr>
              <w:tabs>
                <w:tab w:val="left" w:pos="0"/>
                <w:tab w:val="left" w:pos="993"/>
              </w:tabs>
              <w:suppressAutoHyphens/>
              <w:overflowPunct w:val="0"/>
              <w:contextualSpacing/>
              <w:textAlignment w:val="baseline"/>
              <w:rPr>
                <w:rFonts w:cs="Calibri"/>
              </w:rPr>
            </w:pPr>
          </w:p>
        </w:tc>
      </w:tr>
    </w:tbl>
    <w:p w:rsidR="007E3012" w:rsidRPr="00D70107" w:rsidRDefault="007E3012" w:rsidP="007E3012">
      <w:pPr>
        <w:tabs>
          <w:tab w:val="left" w:pos="142"/>
          <w:tab w:val="left" w:pos="851"/>
        </w:tabs>
        <w:suppressAutoHyphens/>
        <w:overflowPunct w:val="0"/>
        <w:spacing w:after="160"/>
        <w:ind w:left="567"/>
        <w:contextualSpacing/>
        <w:jc w:val="both"/>
        <w:textAlignment w:val="baseline"/>
      </w:pPr>
    </w:p>
    <w:p w:rsidR="007E3012" w:rsidRPr="00D70107" w:rsidRDefault="007E3012" w:rsidP="007E3012">
      <w:pPr>
        <w:tabs>
          <w:tab w:val="left" w:pos="142"/>
          <w:tab w:val="left" w:pos="851"/>
        </w:tabs>
        <w:suppressAutoHyphens/>
        <w:overflowPunct w:val="0"/>
        <w:jc w:val="both"/>
        <w:textAlignment w:val="baseline"/>
      </w:pPr>
      <w:bookmarkStart w:id="1" w:name="_DV_C1289"/>
      <w:r>
        <w:t>T</w:t>
      </w:r>
      <w:r w:rsidRPr="00D70107">
        <w:t xml:space="preserve">eikiame pasiūlymą ir siūlome </w:t>
      </w:r>
      <w:bookmarkEnd w:id="1"/>
      <w:r w:rsidRPr="00D70107">
        <w:t xml:space="preserve">šias </w:t>
      </w:r>
      <w:r>
        <w:t>paslaugas</w:t>
      </w:r>
      <w:r w:rsidRPr="00D70107">
        <w:t>:</w:t>
      </w:r>
    </w:p>
    <w:tbl>
      <w:tblPr>
        <w:tblpPr w:leftFromText="180" w:rightFromText="180" w:vertAnchor="text" w:horzAnchor="margin" w:tblpX="108" w:tblpY="171"/>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413"/>
        <w:gridCol w:w="1894"/>
        <w:gridCol w:w="2035"/>
        <w:gridCol w:w="1643"/>
      </w:tblGrid>
      <w:tr w:rsidR="007E3012" w:rsidRPr="00D70107" w:rsidTr="00C41B05">
        <w:trPr>
          <w:cantSplit/>
          <w:trHeight w:val="20"/>
        </w:trPr>
        <w:tc>
          <w:tcPr>
            <w:tcW w:w="295" w:type="pct"/>
            <w:vAlign w:val="center"/>
          </w:tcPr>
          <w:p w:rsidR="007E3012" w:rsidRPr="00905A9F" w:rsidRDefault="007E3012" w:rsidP="00C41B05">
            <w:pPr>
              <w:tabs>
                <w:tab w:val="left" w:pos="0"/>
                <w:tab w:val="left" w:pos="993"/>
              </w:tabs>
              <w:suppressAutoHyphens/>
              <w:overflowPunct w:val="0"/>
              <w:contextualSpacing/>
              <w:textAlignment w:val="baseline"/>
              <w:rPr>
                <w:rFonts w:cs="Calibri"/>
              </w:rPr>
            </w:pPr>
            <w:r w:rsidRPr="00905A9F">
              <w:rPr>
                <w:rFonts w:cs="Calibri"/>
              </w:rPr>
              <w:t>Eil.</w:t>
            </w:r>
          </w:p>
          <w:p w:rsidR="007E3012" w:rsidRPr="00905A9F" w:rsidRDefault="007E3012" w:rsidP="00C41B05">
            <w:pPr>
              <w:tabs>
                <w:tab w:val="left" w:pos="0"/>
                <w:tab w:val="left" w:pos="993"/>
              </w:tabs>
              <w:suppressAutoHyphens/>
              <w:overflowPunct w:val="0"/>
              <w:contextualSpacing/>
              <w:textAlignment w:val="baseline"/>
              <w:rPr>
                <w:rFonts w:cs="Calibri"/>
              </w:rPr>
            </w:pPr>
            <w:r w:rsidRPr="00905A9F">
              <w:rPr>
                <w:rFonts w:cs="Calibri"/>
              </w:rPr>
              <w:t>Nr.</w:t>
            </w:r>
          </w:p>
        </w:tc>
        <w:tc>
          <w:tcPr>
            <w:tcW w:w="2079" w:type="pct"/>
            <w:vAlign w:val="center"/>
          </w:tcPr>
          <w:p w:rsidR="007E3012" w:rsidRPr="00D70107" w:rsidRDefault="007E3012" w:rsidP="00C41B05">
            <w:pPr>
              <w:tabs>
                <w:tab w:val="left" w:pos="0"/>
                <w:tab w:val="left" w:pos="993"/>
              </w:tabs>
              <w:suppressAutoHyphens/>
              <w:overflowPunct w:val="0"/>
              <w:textAlignment w:val="baseline"/>
            </w:pPr>
            <w:r>
              <w:t>Paslaugos p</w:t>
            </w:r>
            <w:r w:rsidRPr="00D70107">
              <w:t>avadinimas</w:t>
            </w:r>
          </w:p>
        </w:tc>
        <w:tc>
          <w:tcPr>
            <w:tcW w:w="892" w:type="pct"/>
            <w:vAlign w:val="center"/>
          </w:tcPr>
          <w:p w:rsidR="007E3012" w:rsidRPr="00D70107" w:rsidRDefault="007E3012" w:rsidP="00C41B05">
            <w:pPr>
              <w:tabs>
                <w:tab w:val="left" w:pos="0"/>
                <w:tab w:val="left" w:pos="993"/>
              </w:tabs>
              <w:suppressAutoHyphens/>
              <w:overflowPunct w:val="0"/>
              <w:ind w:firstLine="144"/>
              <w:textAlignment w:val="baseline"/>
            </w:pPr>
            <w:r w:rsidRPr="00D70107">
              <w:t>Kiekis, vnt.</w:t>
            </w:r>
          </w:p>
        </w:tc>
        <w:tc>
          <w:tcPr>
            <w:tcW w:w="959" w:type="pct"/>
            <w:vAlign w:val="center"/>
          </w:tcPr>
          <w:p w:rsidR="007E3012" w:rsidRPr="00D70107" w:rsidRDefault="007E3012" w:rsidP="00C41B05">
            <w:pPr>
              <w:tabs>
                <w:tab w:val="left" w:pos="0"/>
                <w:tab w:val="left" w:pos="993"/>
              </w:tabs>
              <w:suppressAutoHyphens/>
              <w:overflowPunct w:val="0"/>
              <w:ind w:firstLine="98"/>
              <w:textAlignment w:val="baseline"/>
            </w:pPr>
            <w:r w:rsidRPr="00D70107">
              <w:t xml:space="preserve">Vieneto kaina </w:t>
            </w:r>
          </w:p>
          <w:p w:rsidR="007E3012" w:rsidRPr="00D70107" w:rsidRDefault="007E3012" w:rsidP="00C41B05">
            <w:pPr>
              <w:tabs>
                <w:tab w:val="left" w:pos="0"/>
                <w:tab w:val="left" w:pos="993"/>
              </w:tabs>
              <w:suppressAutoHyphens/>
              <w:overflowPunct w:val="0"/>
              <w:ind w:firstLine="120"/>
              <w:textAlignment w:val="baseline"/>
            </w:pPr>
            <w:r w:rsidRPr="00D70107">
              <w:t>be PVM, EUR</w:t>
            </w:r>
          </w:p>
        </w:tc>
        <w:tc>
          <w:tcPr>
            <w:tcW w:w="774" w:type="pct"/>
            <w:vAlign w:val="center"/>
          </w:tcPr>
          <w:p w:rsidR="007E3012" w:rsidRPr="00D70107" w:rsidRDefault="007E3012" w:rsidP="00C41B05">
            <w:pPr>
              <w:tabs>
                <w:tab w:val="left" w:pos="0"/>
                <w:tab w:val="left" w:pos="993"/>
              </w:tabs>
              <w:suppressAutoHyphens/>
              <w:overflowPunct w:val="0"/>
              <w:ind w:firstLine="59"/>
              <w:jc w:val="center"/>
              <w:textAlignment w:val="baseline"/>
            </w:pPr>
            <w:r w:rsidRPr="00D70107">
              <w:t>Suma</w:t>
            </w:r>
          </w:p>
          <w:p w:rsidR="007E3012" w:rsidRPr="00D70107" w:rsidRDefault="007E3012" w:rsidP="00C41B05">
            <w:pPr>
              <w:tabs>
                <w:tab w:val="left" w:pos="0"/>
                <w:tab w:val="left" w:pos="993"/>
              </w:tabs>
              <w:suppressAutoHyphens/>
              <w:overflowPunct w:val="0"/>
              <w:ind w:firstLine="29"/>
              <w:jc w:val="center"/>
              <w:textAlignment w:val="baseline"/>
            </w:pPr>
            <w:r w:rsidRPr="00D70107">
              <w:t>be PVM, EUR</w:t>
            </w:r>
          </w:p>
        </w:tc>
      </w:tr>
      <w:tr w:rsidR="007E3012" w:rsidRPr="00D70107" w:rsidTr="00C41B05">
        <w:trPr>
          <w:cantSplit/>
          <w:trHeight w:val="187"/>
        </w:trPr>
        <w:tc>
          <w:tcPr>
            <w:tcW w:w="295" w:type="pct"/>
            <w:vAlign w:val="center"/>
          </w:tcPr>
          <w:p w:rsidR="007E3012" w:rsidRPr="00905A9F" w:rsidRDefault="007E3012" w:rsidP="00C41B05">
            <w:pPr>
              <w:tabs>
                <w:tab w:val="left" w:pos="0"/>
                <w:tab w:val="left" w:pos="993"/>
              </w:tabs>
              <w:suppressAutoHyphens/>
              <w:overflowPunct w:val="0"/>
              <w:contextualSpacing/>
              <w:textAlignment w:val="baseline"/>
              <w:rPr>
                <w:rFonts w:cs="Calibri"/>
              </w:rPr>
            </w:pPr>
            <w:r w:rsidRPr="00905A9F">
              <w:rPr>
                <w:rFonts w:cs="Calibri"/>
              </w:rPr>
              <w:t>1.</w:t>
            </w:r>
          </w:p>
        </w:tc>
        <w:tc>
          <w:tcPr>
            <w:tcW w:w="2079" w:type="pct"/>
            <w:vAlign w:val="center"/>
          </w:tcPr>
          <w:p w:rsidR="007E3012" w:rsidRPr="00C33C7C" w:rsidRDefault="007E3012" w:rsidP="00C41B05">
            <w:pPr>
              <w:tabs>
                <w:tab w:val="left" w:pos="0"/>
                <w:tab w:val="left" w:pos="993"/>
              </w:tabs>
              <w:suppressAutoHyphens/>
              <w:overflowPunct w:val="0"/>
              <w:contextualSpacing/>
              <w:textAlignment w:val="baseline"/>
              <w:rPr>
                <w:sz w:val="22"/>
                <w:szCs w:val="22"/>
              </w:rPr>
            </w:pPr>
            <w:r w:rsidRPr="00C33C7C">
              <w:rPr>
                <w:sz w:val="22"/>
                <w:szCs w:val="22"/>
              </w:rPr>
              <w:t xml:space="preserve">Lingvistinės </w:t>
            </w:r>
            <w:r w:rsidRPr="00385246">
              <w:rPr>
                <w:sz w:val="22"/>
                <w:szCs w:val="22"/>
              </w:rPr>
              <w:t xml:space="preserve">apklausos </w:t>
            </w:r>
            <w:r w:rsidR="00427FD3" w:rsidRPr="00385246">
              <w:rPr>
                <w:sz w:val="22"/>
                <w:szCs w:val="22"/>
              </w:rPr>
              <w:t>iš</w:t>
            </w:r>
            <w:r w:rsidRPr="00385246">
              <w:rPr>
                <w:sz w:val="22"/>
                <w:szCs w:val="22"/>
              </w:rPr>
              <w:t xml:space="preserve"> ne</w:t>
            </w:r>
            <w:r w:rsidRPr="00C33C7C">
              <w:rPr>
                <w:sz w:val="22"/>
                <w:szCs w:val="22"/>
              </w:rPr>
              <w:t xml:space="preserve"> mažiau nei 164 Lietuvos gyvenamųjų vietovių </w:t>
            </w:r>
          </w:p>
        </w:tc>
        <w:tc>
          <w:tcPr>
            <w:tcW w:w="892" w:type="pct"/>
            <w:vAlign w:val="center"/>
          </w:tcPr>
          <w:p w:rsidR="007E3012" w:rsidRPr="00905A9F" w:rsidRDefault="007E3012" w:rsidP="00C41B05">
            <w:pPr>
              <w:tabs>
                <w:tab w:val="left" w:pos="0"/>
                <w:tab w:val="left" w:pos="993"/>
              </w:tabs>
              <w:suppressAutoHyphens/>
              <w:overflowPunct w:val="0"/>
              <w:contextualSpacing/>
              <w:jc w:val="center"/>
              <w:textAlignment w:val="baseline"/>
              <w:rPr>
                <w:rFonts w:cs="Calibri"/>
              </w:rPr>
            </w:pPr>
            <w:r>
              <w:rPr>
                <w:rFonts w:cs="Calibri"/>
              </w:rPr>
              <w:t>2400</w:t>
            </w:r>
          </w:p>
        </w:tc>
        <w:tc>
          <w:tcPr>
            <w:tcW w:w="959" w:type="pct"/>
            <w:vAlign w:val="center"/>
          </w:tcPr>
          <w:p w:rsidR="007E3012" w:rsidRPr="00905A9F" w:rsidRDefault="007E3012" w:rsidP="00C41B05">
            <w:pPr>
              <w:tabs>
                <w:tab w:val="left" w:pos="0"/>
                <w:tab w:val="left" w:pos="993"/>
              </w:tabs>
              <w:suppressAutoHyphens/>
              <w:overflowPunct w:val="0"/>
              <w:contextualSpacing/>
              <w:jc w:val="right"/>
              <w:textAlignment w:val="baseline"/>
              <w:rPr>
                <w:rFonts w:cs="Calibri"/>
              </w:rPr>
            </w:pPr>
          </w:p>
        </w:tc>
        <w:tc>
          <w:tcPr>
            <w:tcW w:w="774" w:type="pct"/>
            <w:vAlign w:val="center"/>
          </w:tcPr>
          <w:p w:rsidR="007E3012" w:rsidRPr="00905A9F" w:rsidRDefault="007E3012" w:rsidP="00C41B05">
            <w:pPr>
              <w:tabs>
                <w:tab w:val="left" w:pos="0"/>
                <w:tab w:val="left" w:pos="993"/>
              </w:tabs>
              <w:suppressAutoHyphens/>
              <w:overflowPunct w:val="0"/>
              <w:contextualSpacing/>
              <w:jc w:val="right"/>
              <w:textAlignment w:val="baseline"/>
              <w:rPr>
                <w:rFonts w:cs="Calibri"/>
              </w:rPr>
            </w:pPr>
          </w:p>
        </w:tc>
      </w:tr>
      <w:tr w:rsidR="007E3012" w:rsidRPr="00D70107" w:rsidTr="00C41B05">
        <w:trPr>
          <w:cantSplit/>
          <w:trHeight w:val="20"/>
        </w:trPr>
        <w:tc>
          <w:tcPr>
            <w:tcW w:w="295" w:type="pct"/>
            <w:vAlign w:val="center"/>
          </w:tcPr>
          <w:p w:rsidR="007E3012" w:rsidRPr="00905A9F" w:rsidRDefault="007E3012" w:rsidP="00C41B05">
            <w:pPr>
              <w:tabs>
                <w:tab w:val="left" w:pos="0"/>
                <w:tab w:val="left" w:pos="993"/>
              </w:tabs>
              <w:suppressAutoHyphens/>
              <w:overflowPunct w:val="0"/>
              <w:contextualSpacing/>
              <w:textAlignment w:val="baseline"/>
              <w:rPr>
                <w:rFonts w:cs="Calibri"/>
              </w:rPr>
            </w:pPr>
          </w:p>
        </w:tc>
        <w:tc>
          <w:tcPr>
            <w:tcW w:w="2079" w:type="pct"/>
            <w:vAlign w:val="center"/>
          </w:tcPr>
          <w:p w:rsidR="007E3012" w:rsidRPr="00D70107" w:rsidRDefault="007E3012" w:rsidP="00C41B05">
            <w:pPr>
              <w:tabs>
                <w:tab w:val="left" w:pos="0"/>
                <w:tab w:val="left" w:pos="993"/>
              </w:tabs>
              <w:suppressAutoHyphens/>
              <w:overflowPunct w:val="0"/>
              <w:ind w:hanging="164"/>
              <w:contextualSpacing/>
              <w:jc w:val="center"/>
              <w:textAlignment w:val="baseline"/>
            </w:pPr>
          </w:p>
        </w:tc>
        <w:tc>
          <w:tcPr>
            <w:tcW w:w="1851" w:type="pct"/>
            <w:gridSpan w:val="2"/>
            <w:vAlign w:val="center"/>
          </w:tcPr>
          <w:p w:rsidR="007E3012" w:rsidRPr="00D70107" w:rsidRDefault="007E3012" w:rsidP="00C41B05">
            <w:pPr>
              <w:tabs>
                <w:tab w:val="left" w:pos="0"/>
                <w:tab w:val="left" w:pos="993"/>
              </w:tabs>
              <w:suppressAutoHyphens/>
              <w:overflowPunct w:val="0"/>
              <w:contextualSpacing/>
              <w:jc w:val="right"/>
              <w:textAlignment w:val="baseline"/>
              <w:rPr>
                <w:b/>
              </w:rPr>
            </w:pPr>
            <w:r w:rsidRPr="00D70107">
              <w:rPr>
                <w:b/>
              </w:rPr>
              <w:t>Pasiūlymo kaina be PVM:</w:t>
            </w:r>
          </w:p>
        </w:tc>
        <w:tc>
          <w:tcPr>
            <w:tcW w:w="774" w:type="pct"/>
            <w:vAlign w:val="center"/>
          </w:tcPr>
          <w:p w:rsidR="007E3012" w:rsidRPr="00D70107" w:rsidRDefault="007E3012" w:rsidP="00C41B05">
            <w:pPr>
              <w:tabs>
                <w:tab w:val="left" w:pos="0"/>
                <w:tab w:val="left" w:pos="993"/>
              </w:tabs>
              <w:suppressAutoHyphens/>
              <w:overflowPunct w:val="0"/>
              <w:contextualSpacing/>
              <w:jc w:val="right"/>
              <w:textAlignment w:val="baseline"/>
            </w:pPr>
          </w:p>
        </w:tc>
      </w:tr>
      <w:tr w:rsidR="007E3012" w:rsidRPr="00D70107" w:rsidTr="00C41B05">
        <w:trPr>
          <w:cantSplit/>
          <w:trHeight w:val="20"/>
        </w:trPr>
        <w:tc>
          <w:tcPr>
            <w:tcW w:w="295" w:type="pct"/>
            <w:vAlign w:val="center"/>
          </w:tcPr>
          <w:p w:rsidR="007E3012" w:rsidRPr="00905A9F" w:rsidRDefault="007E3012" w:rsidP="00C41B05">
            <w:pPr>
              <w:tabs>
                <w:tab w:val="left" w:pos="0"/>
                <w:tab w:val="left" w:pos="993"/>
              </w:tabs>
              <w:suppressAutoHyphens/>
              <w:overflowPunct w:val="0"/>
              <w:contextualSpacing/>
              <w:textAlignment w:val="baseline"/>
              <w:rPr>
                <w:rFonts w:cs="Calibri"/>
              </w:rPr>
            </w:pPr>
          </w:p>
        </w:tc>
        <w:tc>
          <w:tcPr>
            <w:tcW w:w="3930" w:type="pct"/>
            <w:gridSpan w:val="3"/>
            <w:vAlign w:val="center"/>
          </w:tcPr>
          <w:p w:rsidR="007E3012" w:rsidRPr="00D70107" w:rsidRDefault="007E3012" w:rsidP="00C41B05">
            <w:pPr>
              <w:tabs>
                <w:tab w:val="left" w:pos="0"/>
                <w:tab w:val="left" w:pos="993"/>
              </w:tabs>
              <w:suppressAutoHyphens/>
              <w:overflowPunct w:val="0"/>
              <w:contextualSpacing/>
              <w:jc w:val="right"/>
              <w:textAlignment w:val="baseline"/>
              <w:rPr>
                <w:b/>
              </w:rPr>
            </w:pPr>
            <w:r w:rsidRPr="00D70107">
              <w:rPr>
                <w:b/>
              </w:rPr>
              <w:t>21 % PVM:</w:t>
            </w:r>
          </w:p>
        </w:tc>
        <w:tc>
          <w:tcPr>
            <w:tcW w:w="774" w:type="pct"/>
            <w:vAlign w:val="center"/>
          </w:tcPr>
          <w:p w:rsidR="007E3012" w:rsidRPr="00D70107" w:rsidRDefault="007E3012" w:rsidP="00C41B05">
            <w:pPr>
              <w:tabs>
                <w:tab w:val="left" w:pos="0"/>
                <w:tab w:val="left" w:pos="993"/>
              </w:tabs>
              <w:suppressAutoHyphens/>
              <w:overflowPunct w:val="0"/>
              <w:contextualSpacing/>
              <w:jc w:val="right"/>
              <w:textAlignment w:val="baseline"/>
            </w:pPr>
          </w:p>
        </w:tc>
      </w:tr>
      <w:tr w:rsidR="007E3012" w:rsidRPr="00D70107" w:rsidTr="00C41B05">
        <w:trPr>
          <w:cantSplit/>
          <w:trHeight w:val="20"/>
        </w:trPr>
        <w:tc>
          <w:tcPr>
            <w:tcW w:w="295" w:type="pct"/>
            <w:vAlign w:val="center"/>
          </w:tcPr>
          <w:p w:rsidR="007E3012" w:rsidRPr="00905A9F" w:rsidRDefault="007E3012" w:rsidP="00C41B05">
            <w:pPr>
              <w:tabs>
                <w:tab w:val="left" w:pos="0"/>
                <w:tab w:val="left" w:pos="993"/>
              </w:tabs>
              <w:suppressAutoHyphens/>
              <w:overflowPunct w:val="0"/>
              <w:contextualSpacing/>
              <w:textAlignment w:val="baseline"/>
              <w:rPr>
                <w:rFonts w:cs="Calibri"/>
              </w:rPr>
            </w:pPr>
          </w:p>
        </w:tc>
        <w:tc>
          <w:tcPr>
            <w:tcW w:w="3930" w:type="pct"/>
            <w:gridSpan w:val="3"/>
            <w:vAlign w:val="center"/>
          </w:tcPr>
          <w:p w:rsidR="007E3012" w:rsidRPr="00D70107" w:rsidRDefault="007E3012" w:rsidP="00C41B05">
            <w:pPr>
              <w:tabs>
                <w:tab w:val="left" w:pos="0"/>
                <w:tab w:val="left" w:pos="993"/>
              </w:tabs>
              <w:suppressAutoHyphens/>
              <w:overflowPunct w:val="0"/>
              <w:contextualSpacing/>
              <w:jc w:val="right"/>
              <w:textAlignment w:val="baseline"/>
              <w:rPr>
                <w:b/>
              </w:rPr>
            </w:pPr>
            <w:r w:rsidRPr="00D70107">
              <w:rPr>
                <w:b/>
              </w:rPr>
              <w:t>Pasiūlymo kana su PVM:</w:t>
            </w:r>
          </w:p>
        </w:tc>
        <w:tc>
          <w:tcPr>
            <w:tcW w:w="774" w:type="pct"/>
            <w:vAlign w:val="center"/>
          </w:tcPr>
          <w:p w:rsidR="007E3012" w:rsidRPr="00D70107" w:rsidRDefault="007E3012" w:rsidP="00C41B05">
            <w:pPr>
              <w:tabs>
                <w:tab w:val="left" w:pos="0"/>
                <w:tab w:val="left" w:pos="993"/>
              </w:tabs>
              <w:suppressAutoHyphens/>
              <w:overflowPunct w:val="0"/>
              <w:contextualSpacing/>
              <w:jc w:val="right"/>
              <w:textAlignment w:val="baseline"/>
            </w:pPr>
          </w:p>
        </w:tc>
      </w:tr>
    </w:tbl>
    <w:p w:rsidR="007E3012" w:rsidRDefault="007E3012" w:rsidP="007E3012">
      <w:pPr>
        <w:tabs>
          <w:tab w:val="left" w:pos="709"/>
        </w:tabs>
        <w:ind w:firstLine="567"/>
        <w:jc w:val="both"/>
      </w:pPr>
    </w:p>
    <w:p w:rsidR="007E3012" w:rsidRDefault="007E3012" w:rsidP="007E3012">
      <w:pPr>
        <w:tabs>
          <w:tab w:val="left" w:pos="709"/>
        </w:tabs>
        <w:ind w:firstLine="567"/>
        <w:jc w:val="both"/>
      </w:pPr>
      <w:r w:rsidRPr="00D70107">
        <w:t xml:space="preserve">Pasiūlymo kaina žodžiais: be PVM yra _____________________ eurai, __ ct. </w:t>
      </w:r>
    </w:p>
    <w:p w:rsidR="007E3012" w:rsidRDefault="007E3012" w:rsidP="007E3012">
      <w:pPr>
        <w:tabs>
          <w:tab w:val="left" w:pos="709"/>
        </w:tabs>
        <w:ind w:firstLine="567"/>
        <w:jc w:val="both"/>
      </w:pPr>
      <w:r w:rsidRPr="00D70107">
        <w:t xml:space="preserve">Apskaičiuotas PVM 21 % sudaro __________ eurus, __ ct. </w:t>
      </w:r>
    </w:p>
    <w:p w:rsidR="007E3012" w:rsidRPr="00D70107" w:rsidRDefault="007E3012" w:rsidP="007E3012">
      <w:pPr>
        <w:tabs>
          <w:tab w:val="left" w:pos="709"/>
        </w:tabs>
        <w:ind w:firstLine="567"/>
        <w:jc w:val="both"/>
      </w:pPr>
      <w:r w:rsidRPr="00D70107">
        <w:t xml:space="preserve">Bendra pasiūlymo kaina su PVM yra _____________________ eurai, 00 ct. </w:t>
      </w:r>
    </w:p>
    <w:p w:rsidR="007E3012" w:rsidRPr="00427FD3" w:rsidRDefault="007E3012" w:rsidP="007E3012">
      <w:pPr>
        <w:tabs>
          <w:tab w:val="left" w:pos="851"/>
        </w:tabs>
        <w:jc w:val="both"/>
      </w:pPr>
    </w:p>
    <w:p w:rsidR="007E3012" w:rsidRPr="00427FD3" w:rsidRDefault="007E3012" w:rsidP="007E3012">
      <w:pPr>
        <w:tabs>
          <w:tab w:val="right" w:pos="10773"/>
        </w:tabs>
        <w:ind w:firstLine="540"/>
        <w:jc w:val="both"/>
      </w:pPr>
      <w:r w:rsidRPr="00427FD3">
        <w:t>Kartu su pasiūlymu pateikiami šie dokumentai (jei pateikiama):</w:t>
      </w:r>
    </w:p>
    <w:tbl>
      <w:tblPr>
        <w:tblW w:w="995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6508"/>
        <w:gridCol w:w="2862"/>
      </w:tblGrid>
      <w:tr w:rsidR="007E3012" w:rsidRPr="00D13380" w:rsidTr="004C7411">
        <w:tc>
          <w:tcPr>
            <w:tcW w:w="580" w:type="dxa"/>
            <w:shd w:val="clear" w:color="auto" w:fill="E6E6E6"/>
            <w:vAlign w:val="center"/>
          </w:tcPr>
          <w:p w:rsidR="007E3012" w:rsidRPr="00D13380" w:rsidRDefault="007E3012" w:rsidP="004C7411">
            <w:pPr>
              <w:tabs>
                <w:tab w:val="right" w:pos="10773"/>
              </w:tabs>
              <w:jc w:val="center"/>
            </w:pPr>
            <w:r w:rsidRPr="00D13380">
              <w:t>Eil.Nr.</w:t>
            </w:r>
          </w:p>
        </w:tc>
        <w:tc>
          <w:tcPr>
            <w:tcW w:w="6508" w:type="dxa"/>
            <w:shd w:val="clear" w:color="auto" w:fill="E6E6E6"/>
            <w:vAlign w:val="center"/>
          </w:tcPr>
          <w:p w:rsidR="007E3012" w:rsidRPr="00D13380" w:rsidRDefault="007E3012" w:rsidP="004C7411">
            <w:pPr>
              <w:tabs>
                <w:tab w:val="right" w:pos="10773"/>
              </w:tabs>
              <w:jc w:val="center"/>
            </w:pPr>
            <w:r w:rsidRPr="00D13380">
              <w:t>Pateiktų dokumentų pavadinimas</w:t>
            </w:r>
          </w:p>
        </w:tc>
        <w:tc>
          <w:tcPr>
            <w:tcW w:w="2862" w:type="dxa"/>
            <w:shd w:val="clear" w:color="auto" w:fill="E6E6E6"/>
            <w:vAlign w:val="center"/>
          </w:tcPr>
          <w:p w:rsidR="007E3012" w:rsidRPr="00D13380" w:rsidRDefault="007E3012" w:rsidP="004C7411">
            <w:pPr>
              <w:tabs>
                <w:tab w:val="right" w:pos="10773"/>
              </w:tabs>
              <w:jc w:val="center"/>
            </w:pPr>
            <w:r w:rsidRPr="00D13380">
              <w:t>Dokumento puslapių skaičius</w:t>
            </w:r>
          </w:p>
        </w:tc>
      </w:tr>
      <w:tr w:rsidR="007E3012" w:rsidRPr="00D13380" w:rsidTr="004C7411">
        <w:tc>
          <w:tcPr>
            <w:tcW w:w="580" w:type="dxa"/>
          </w:tcPr>
          <w:p w:rsidR="007E3012" w:rsidRPr="00D13380" w:rsidRDefault="007E3012" w:rsidP="004C7411">
            <w:pPr>
              <w:tabs>
                <w:tab w:val="right" w:pos="10773"/>
              </w:tabs>
              <w:jc w:val="center"/>
            </w:pPr>
          </w:p>
        </w:tc>
        <w:tc>
          <w:tcPr>
            <w:tcW w:w="6508" w:type="dxa"/>
          </w:tcPr>
          <w:p w:rsidR="007E3012" w:rsidRPr="00D13380" w:rsidRDefault="007E3012" w:rsidP="004C7411">
            <w:pPr>
              <w:tabs>
                <w:tab w:val="right" w:pos="10773"/>
              </w:tabs>
              <w:jc w:val="both"/>
            </w:pPr>
          </w:p>
        </w:tc>
        <w:tc>
          <w:tcPr>
            <w:tcW w:w="2862" w:type="dxa"/>
          </w:tcPr>
          <w:p w:rsidR="007E3012" w:rsidRPr="00D13380" w:rsidRDefault="007E3012" w:rsidP="004C7411">
            <w:pPr>
              <w:tabs>
                <w:tab w:val="right" w:pos="10773"/>
              </w:tabs>
              <w:jc w:val="both"/>
            </w:pPr>
          </w:p>
        </w:tc>
      </w:tr>
      <w:tr w:rsidR="007E3012" w:rsidRPr="00D13380" w:rsidTr="004C7411">
        <w:tc>
          <w:tcPr>
            <w:tcW w:w="580" w:type="dxa"/>
          </w:tcPr>
          <w:p w:rsidR="007E3012" w:rsidRPr="00D13380" w:rsidRDefault="007E3012" w:rsidP="004C7411">
            <w:pPr>
              <w:tabs>
                <w:tab w:val="right" w:pos="10773"/>
              </w:tabs>
              <w:jc w:val="center"/>
            </w:pPr>
          </w:p>
        </w:tc>
        <w:tc>
          <w:tcPr>
            <w:tcW w:w="6508" w:type="dxa"/>
          </w:tcPr>
          <w:p w:rsidR="007E3012" w:rsidRPr="00D13380" w:rsidRDefault="007E3012" w:rsidP="004C7411">
            <w:pPr>
              <w:tabs>
                <w:tab w:val="right" w:pos="10773"/>
              </w:tabs>
              <w:jc w:val="both"/>
            </w:pPr>
          </w:p>
        </w:tc>
        <w:tc>
          <w:tcPr>
            <w:tcW w:w="2862" w:type="dxa"/>
          </w:tcPr>
          <w:p w:rsidR="007E3012" w:rsidRPr="00D13380" w:rsidRDefault="007E3012" w:rsidP="004C7411">
            <w:pPr>
              <w:tabs>
                <w:tab w:val="right" w:pos="10773"/>
              </w:tabs>
              <w:jc w:val="both"/>
            </w:pPr>
          </w:p>
        </w:tc>
      </w:tr>
      <w:tr w:rsidR="007E3012" w:rsidRPr="00D13380" w:rsidTr="004C7411">
        <w:tc>
          <w:tcPr>
            <w:tcW w:w="580" w:type="dxa"/>
          </w:tcPr>
          <w:p w:rsidR="007E3012" w:rsidRPr="00D13380" w:rsidRDefault="007E3012" w:rsidP="004C7411">
            <w:pPr>
              <w:tabs>
                <w:tab w:val="right" w:pos="10773"/>
              </w:tabs>
              <w:jc w:val="center"/>
            </w:pPr>
          </w:p>
        </w:tc>
        <w:tc>
          <w:tcPr>
            <w:tcW w:w="6508" w:type="dxa"/>
          </w:tcPr>
          <w:p w:rsidR="007E3012" w:rsidRPr="00D13380" w:rsidRDefault="007E3012" w:rsidP="004C7411">
            <w:pPr>
              <w:tabs>
                <w:tab w:val="right" w:pos="10773"/>
              </w:tabs>
              <w:jc w:val="both"/>
            </w:pPr>
          </w:p>
        </w:tc>
        <w:tc>
          <w:tcPr>
            <w:tcW w:w="2862" w:type="dxa"/>
          </w:tcPr>
          <w:p w:rsidR="007E3012" w:rsidRPr="00D13380" w:rsidRDefault="007E3012" w:rsidP="004C7411">
            <w:pPr>
              <w:tabs>
                <w:tab w:val="right" w:pos="10773"/>
              </w:tabs>
              <w:jc w:val="both"/>
            </w:pPr>
          </w:p>
        </w:tc>
      </w:tr>
      <w:tr w:rsidR="007E3012" w:rsidRPr="00D13380" w:rsidTr="004C7411">
        <w:tc>
          <w:tcPr>
            <w:tcW w:w="580" w:type="dxa"/>
          </w:tcPr>
          <w:p w:rsidR="007E3012" w:rsidRPr="00D13380" w:rsidRDefault="007E3012" w:rsidP="004C7411">
            <w:pPr>
              <w:tabs>
                <w:tab w:val="right" w:pos="10773"/>
              </w:tabs>
              <w:jc w:val="center"/>
            </w:pPr>
          </w:p>
        </w:tc>
        <w:tc>
          <w:tcPr>
            <w:tcW w:w="6508" w:type="dxa"/>
          </w:tcPr>
          <w:p w:rsidR="007E3012" w:rsidRPr="00D13380" w:rsidRDefault="007E3012" w:rsidP="004C7411">
            <w:pPr>
              <w:tabs>
                <w:tab w:val="right" w:pos="10773"/>
              </w:tabs>
              <w:jc w:val="both"/>
            </w:pPr>
          </w:p>
        </w:tc>
        <w:tc>
          <w:tcPr>
            <w:tcW w:w="2862" w:type="dxa"/>
          </w:tcPr>
          <w:p w:rsidR="007E3012" w:rsidRPr="00D13380" w:rsidRDefault="007E3012" w:rsidP="004C7411">
            <w:pPr>
              <w:tabs>
                <w:tab w:val="right" w:pos="10773"/>
              </w:tabs>
              <w:jc w:val="both"/>
            </w:pPr>
          </w:p>
        </w:tc>
      </w:tr>
    </w:tbl>
    <w:p w:rsidR="007E3012" w:rsidRPr="00D13380" w:rsidRDefault="007E3012" w:rsidP="007E3012">
      <w:pPr>
        <w:tabs>
          <w:tab w:val="right" w:pos="10773"/>
        </w:tabs>
        <w:ind w:firstLine="540"/>
        <w:jc w:val="both"/>
      </w:pPr>
    </w:p>
    <w:p w:rsidR="007E3012" w:rsidRPr="00D13380" w:rsidRDefault="007E3012" w:rsidP="007E3012">
      <w:pPr>
        <w:tabs>
          <w:tab w:val="right" w:pos="10773"/>
        </w:tabs>
        <w:ind w:firstLine="540"/>
        <w:jc w:val="both"/>
      </w:pPr>
      <w:r w:rsidRPr="00D13380">
        <w:t xml:space="preserve">Pasiūlymas galioja </w:t>
      </w:r>
      <w:r>
        <w:t>30 dienų</w:t>
      </w:r>
      <w:r w:rsidRPr="00D13380">
        <w:t>.</w:t>
      </w:r>
    </w:p>
    <w:p w:rsidR="007E3012" w:rsidRPr="00D13380" w:rsidRDefault="007E3012" w:rsidP="007E3012">
      <w:pPr>
        <w:tabs>
          <w:tab w:val="right" w:pos="10773"/>
        </w:tabs>
        <w:ind w:firstLine="540"/>
        <w:jc w:val="both"/>
      </w:pPr>
      <w:r w:rsidRPr="00D13380">
        <w:lastRenderedPageBreak/>
        <w:t>______________________________________________________</w:t>
      </w:r>
    </w:p>
    <w:p w:rsidR="007E3012" w:rsidRDefault="007E3012" w:rsidP="007E3012">
      <w:pPr>
        <w:tabs>
          <w:tab w:val="left" w:pos="851"/>
        </w:tabs>
        <w:jc w:val="both"/>
      </w:pPr>
    </w:p>
    <w:p w:rsidR="007E3012" w:rsidRDefault="007E3012" w:rsidP="007E3012">
      <w:pPr>
        <w:tabs>
          <w:tab w:val="left" w:pos="851"/>
        </w:tabs>
        <w:jc w:val="both"/>
      </w:pPr>
    </w:p>
    <w:p w:rsidR="007E3012" w:rsidRPr="00D70107" w:rsidRDefault="007E3012" w:rsidP="007E3012">
      <w:pPr>
        <w:tabs>
          <w:tab w:val="left" w:pos="851"/>
        </w:tabs>
        <w:jc w:val="both"/>
      </w:pPr>
    </w:p>
    <w:tbl>
      <w:tblPr>
        <w:tblW w:w="10455" w:type="dxa"/>
        <w:tblLayout w:type="fixed"/>
        <w:tblLook w:val="00A0" w:firstRow="1" w:lastRow="0" w:firstColumn="1" w:lastColumn="0" w:noHBand="0" w:noVBand="0"/>
      </w:tblPr>
      <w:tblGrid>
        <w:gridCol w:w="3284"/>
        <w:gridCol w:w="604"/>
        <w:gridCol w:w="1980"/>
        <w:gridCol w:w="1328"/>
        <w:gridCol w:w="2611"/>
        <w:gridCol w:w="648"/>
      </w:tblGrid>
      <w:tr w:rsidR="007E3012" w:rsidRPr="00D70107" w:rsidTr="00C41B05">
        <w:trPr>
          <w:trHeight w:val="186"/>
        </w:trPr>
        <w:tc>
          <w:tcPr>
            <w:tcW w:w="3284" w:type="dxa"/>
            <w:tcBorders>
              <w:top w:val="single" w:sz="4" w:space="0" w:color="auto"/>
              <w:left w:val="nil"/>
              <w:bottom w:val="nil"/>
              <w:right w:val="nil"/>
            </w:tcBorders>
          </w:tcPr>
          <w:p w:rsidR="007E3012" w:rsidRPr="00D70107" w:rsidRDefault="007E3012" w:rsidP="00C41B05">
            <w:pPr>
              <w:tabs>
                <w:tab w:val="left" w:pos="851"/>
              </w:tabs>
              <w:jc w:val="both"/>
              <w:rPr>
                <w:i/>
              </w:rPr>
            </w:pPr>
            <w:r w:rsidRPr="00D70107">
              <w:rPr>
                <w:i/>
              </w:rPr>
              <w:t>(Tiekėjo arba jo įgalioto asmens pareigų pavadinimas)</w:t>
            </w:r>
          </w:p>
        </w:tc>
        <w:tc>
          <w:tcPr>
            <w:tcW w:w="604" w:type="dxa"/>
          </w:tcPr>
          <w:p w:rsidR="007E3012" w:rsidRPr="00D70107" w:rsidRDefault="007E3012" w:rsidP="00C41B05">
            <w:pPr>
              <w:tabs>
                <w:tab w:val="left" w:pos="851"/>
              </w:tabs>
              <w:jc w:val="both"/>
              <w:rPr>
                <w:i/>
              </w:rPr>
            </w:pPr>
          </w:p>
        </w:tc>
        <w:tc>
          <w:tcPr>
            <w:tcW w:w="1980" w:type="dxa"/>
            <w:tcBorders>
              <w:top w:val="single" w:sz="4" w:space="0" w:color="auto"/>
              <w:left w:val="nil"/>
              <w:bottom w:val="nil"/>
              <w:right w:val="nil"/>
            </w:tcBorders>
          </w:tcPr>
          <w:p w:rsidR="007E3012" w:rsidRPr="00D70107" w:rsidRDefault="007E3012" w:rsidP="00C41B05">
            <w:pPr>
              <w:tabs>
                <w:tab w:val="left" w:pos="851"/>
              </w:tabs>
              <w:jc w:val="both"/>
              <w:rPr>
                <w:i/>
              </w:rPr>
            </w:pPr>
            <w:r w:rsidRPr="00D70107">
              <w:rPr>
                <w:i/>
              </w:rPr>
              <w:t xml:space="preserve">       (Parašas) </w:t>
            </w:r>
          </w:p>
        </w:tc>
        <w:tc>
          <w:tcPr>
            <w:tcW w:w="1328" w:type="dxa"/>
          </w:tcPr>
          <w:p w:rsidR="007E3012" w:rsidRPr="00D70107" w:rsidRDefault="007E3012" w:rsidP="00C41B05">
            <w:pPr>
              <w:tabs>
                <w:tab w:val="left" w:pos="851"/>
              </w:tabs>
              <w:jc w:val="both"/>
              <w:rPr>
                <w:i/>
              </w:rPr>
            </w:pPr>
          </w:p>
        </w:tc>
        <w:tc>
          <w:tcPr>
            <w:tcW w:w="2611" w:type="dxa"/>
            <w:tcBorders>
              <w:top w:val="single" w:sz="4" w:space="0" w:color="auto"/>
              <w:left w:val="nil"/>
              <w:bottom w:val="nil"/>
              <w:right w:val="nil"/>
            </w:tcBorders>
          </w:tcPr>
          <w:p w:rsidR="007E3012" w:rsidRPr="00D70107" w:rsidRDefault="007E3012" w:rsidP="00C41B05">
            <w:pPr>
              <w:tabs>
                <w:tab w:val="left" w:pos="851"/>
              </w:tabs>
              <w:jc w:val="right"/>
              <w:rPr>
                <w:i/>
              </w:rPr>
            </w:pPr>
            <w:r w:rsidRPr="00D70107">
              <w:rPr>
                <w:i/>
              </w:rPr>
              <w:t xml:space="preserve">(Vardas ir pavardė) </w:t>
            </w:r>
          </w:p>
        </w:tc>
        <w:tc>
          <w:tcPr>
            <w:tcW w:w="648" w:type="dxa"/>
          </w:tcPr>
          <w:p w:rsidR="007E3012" w:rsidRPr="00D70107" w:rsidRDefault="007E3012" w:rsidP="00C41B05">
            <w:pPr>
              <w:tabs>
                <w:tab w:val="left" w:pos="851"/>
              </w:tabs>
              <w:jc w:val="both"/>
              <w:rPr>
                <w:i/>
              </w:rPr>
            </w:pPr>
          </w:p>
        </w:tc>
      </w:tr>
    </w:tbl>
    <w:p w:rsidR="007E3012" w:rsidRDefault="007E3012" w:rsidP="007E3012"/>
    <w:p w:rsidR="007E3012" w:rsidRDefault="007E3012" w:rsidP="00A67152">
      <w:pPr>
        <w:tabs>
          <w:tab w:val="right" w:pos="10773"/>
        </w:tabs>
        <w:ind w:firstLine="540"/>
        <w:jc w:val="center"/>
        <w:rPr>
          <w:b/>
          <w:sz w:val="20"/>
          <w:szCs w:val="20"/>
        </w:rPr>
      </w:pPr>
    </w:p>
    <w:p w:rsidR="007E3012" w:rsidRDefault="007E3012" w:rsidP="00A67152">
      <w:pPr>
        <w:tabs>
          <w:tab w:val="right" w:pos="10773"/>
        </w:tabs>
        <w:ind w:firstLine="540"/>
        <w:jc w:val="center"/>
        <w:rPr>
          <w:b/>
          <w:sz w:val="20"/>
          <w:szCs w:val="20"/>
        </w:rPr>
      </w:pPr>
    </w:p>
    <w:p w:rsidR="007E3012" w:rsidRDefault="007E3012" w:rsidP="00A67152">
      <w:pPr>
        <w:tabs>
          <w:tab w:val="right" w:pos="10773"/>
        </w:tabs>
        <w:ind w:firstLine="540"/>
        <w:jc w:val="center"/>
        <w:rPr>
          <w:b/>
          <w:sz w:val="20"/>
          <w:szCs w:val="20"/>
        </w:rPr>
      </w:pPr>
    </w:p>
    <w:p w:rsidR="007E3012" w:rsidRDefault="007E3012" w:rsidP="00A67152">
      <w:pPr>
        <w:tabs>
          <w:tab w:val="right" w:pos="10773"/>
        </w:tabs>
        <w:ind w:firstLine="540"/>
        <w:jc w:val="center"/>
        <w:rPr>
          <w:b/>
          <w:sz w:val="20"/>
          <w:szCs w:val="20"/>
        </w:rPr>
      </w:pPr>
    </w:p>
    <w:p w:rsidR="00FF6C69" w:rsidRPr="00D13380" w:rsidRDefault="00FF6C69" w:rsidP="00A67152">
      <w:pPr>
        <w:tabs>
          <w:tab w:val="right" w:pos="10773"/>
        </w:tabs>
      </w:pPr>
    </w:p>
    <w:p w:rsidR="00DB35A2" w:rsidRDefault="007E3012" w:rsidP="002F45C6">
      <w:r>
        <w:br w:type="page"/>
      </w:r>
      <w:r w:rsidR="002F45C6">
        <w:lastRenderedPageBreak/>
        <w:tab/>
      </w:r>
      <w:r w:rsidR="002F45C6">
        <w:tab/>
      </w:r>
      <w:r w:rsidR="002F45C6">
        <w:tab/>
      </w:r>
      <w:r w:rsidR="002F45C6">
        <w:tab/>
      </w:r>
      <w:r w:rsidR="002F45C6">
        <w:tab/>
      </w:r>
      <w:r w:rsidR="002F45C6">
        <w:tab/>
      </w:r>
      <w:r w:rsidR="002F45C6">
        <w:tab/>
      </w:r>
    </w:p>
    <w:p w:rsidR="00BF1EE9" w:rsidRDefault="00BF1EE9" w:rsidP="00724321">
      <w:pPr>
        <w:tabs>
          <w:tab w:val="right" w:pos="10773"/>
        </w:tabs>
        <w:rPr>
          <w:b/>
          <w:bCs/>
        </w:rPr>
      </w:pPr>
    </w:p>
    <w:p w:rsidR="001D605D" w:rsidRPr="002C2271" w:rsidRDefault="002C2271" w:rsidP="001D605D">
      <w:pPr>
        <w:tabs>
          <w:tab w:val="right" w:pos="10773"/>
        </w:tabs>
        <w:ind w:firstLine="540"/>
        <w:jc w:val="right"/>
        <w:rPr>
          <w:bCs/>
        </w:rPr>
      </w:pPr>
      <w:r w:rsidRPr="002C2271">
        <w:rPr>
          <w:bCs/>
        </w:rPr>
        <w:t>2 priedas</w:t>
      </w:r>
    </w:p>
    <w:p w:rsidR="001D605D" w:rsidRPr="001D605D" w:rsidRDefault="001D605D" w:rsidP="001D605D">
      <w:pPr>
        <w:tabs>
          <w:tab w:val="right" w:pos="10773"/>
        </w:tabs>
        <w:ind w:firstLine="540"/>
        <w:jc w:val="right"/>
        <w:rPr>
          <w:b/>
          <w:bCs/>
        </w:rPr>
      </w:pPr>
    </w:p>
    <w:p w:rsidR="00E44060" w:rsidRPr="00497F59" w:rsidRDefault="00E44060" w:rsidP="00E44060">
      <w:pPr>
        <w:jc w:val="center"/>
        <w:rPr>
          <w:b/>
          <w:caps/>
        </w:rPr>
      </w:pPr>
      <w:r>
        <w:rPr>
          <w:b/>
          <w:caps/>
        </w:rPr>
        <w:t>LINGVISTINĖS APKLAUSOS</w:t>
      </w:r>
      <w:r w:rsidRPr="003B4F13">
        <w:rPr>
          <w:b/>
        </w:rPr>
        <w:t xml:space="preserve"> PASLAUG</w:t>
      </w:r>
      <w:r>
        <w:rPr>
          <w:b/>
        </w:rPr>
        <w:t>Ų</w:t>
      </w:r>
    </w:p>
    <w:p w:rsidR="00E44060" w:rsidRDefault="00E44060" w:rsidP="00E44060">
      <w:pPr>
        <w:jc w:val="center"/>
        <w:rPr>
          <w:b/>
        </w:rPr>
      </w:pPr>
      <w:r>
        <w:rPr>
          <w:b/>
        </w:rPr>
        <w:t>TECHNINĖ SPECIFIKACIJA</w:t>
      </w:r>
    </w:p>
    <w:p w:rsidR="00E44060" w:rsidRDefault="00E44060" w:rsidP="00E44060">
      <w:pPr>
        <w:rPr>
          <w:b/>
        </w:rPr>
      </w:pPr>
    </w:p>
    <w:p w:rsidR="00E44060" w:rsidRPr="00DC33C2" w:rsidRDefault="00E44060" w:rsidP="00E44060">
      <w:pPr>
        <w:pStyle w:val="Heading1"/>
        <w:keepLines/>
        <w:numPr>
          <w:ilvl w:val="0"/>
          <w:numId w:val="26"/>
        </w:numPr>
        <w:spacing w:before="360" w:after="240"/>
        <w:jc w:val="center"/>
      </w:pPr>
      <w:bookmarkStart w:id="2" w:name="_Toc439771823"/>
      <w:bookmarkStart w:id="3" w:name="_Ref517358551"/>
      <w:bookmarkStart w:id="4" w:name="_Toc533727275"/>
      <w:r w:rsidRPr="00DC33C2">
        <w:t>Bendrosios nuostatos</w:t>
      </w:r>
      <w:bookmarkEnd w:id="2"/>
      <w:bookmarkEnd w:id="3"/>
      <w:bookmarkEnd w:id="4"/>
    </w:p>
    <w:p w:rsidR="00E44060" w:rsidRPr="00BF0ECD" w:rsidRDefault="00E44060" w:rsidP="00E44060">
      <w:pPr>
        <w:pStyle w:val="Style7"/>
        <w:ind w:left="0" w:firstLine="851"/>
        <w:rPr>
          <w:szCs w:val="24"/>
        </w:rPr>
      </w:pPr>
      <w:r w:rsidRPr="00BF0ECD">
        <w:rPr>
          <w:szCs w:val="24"/>
        </w:rPr>
        <w:t>Lietuvių kalbos institutas įgyvendina projektą „Kalbos paveldo transformacija ir lietuvių kalbos erdvinių duomenų išteklių sukūrimas“ (toliau – Projektas), kurio tikslas yra didinti lietuvių kalbos išteklių prieinamumą elektroninėje erdvėje, taip prisidedant prie valstybės skaitmeninimo procesų brandos lygio kėlimo.</w:t>
      </w:r>
    </w:p>
    <w:p w:rsidR="00E44060" w:rsidRPr="00BF0ECD" w:rsidRDefault="00E44060" w:rsidP="00E44060">
      <w:pPr>
        <w:pStyle w:val="Style7"/>
        <w:tabs>
          <w:tab w:val="left" w:pos="1134"/>
        </w:tabs>
        <w:ind w:left="0" w:firstLine="851"/>
        <w:rPr>
          <w:szCs w:val="24"/>
        </w:rPr>
      </w:pPr>
      <w:r w:rsidRPr="00BF0ECD">
        <w:rPr>
          <w:szCs w:val="24"/>
        </w:rPr>
        <w:t>Vienas iš Projekto įgyvendinimo uždavinių yra atlikti statistiškai reprezentatyvų Lietuvos gyventojų regioninio variantiškumo tyrimą.</w:t>
      </w:r>
    </w:p>
    <w:p w:rsidR="00E44060" w:rsidRPr="00BF0ECD" w:rsidRDefault="00E44060" w:rsidP="00E44060">
      <w:pPr>
        <w:pStyle w:val="Style7"/>
        <w:tabs>
          <w:tab w:val="left" w:pos="1134"/>
        </w:tabs>
        <w:ind w:left="0" w:firstLine="851"/>
        <w:rPr>
          <w:szCs w:val="24"/>
        </w:rPr>
      </w:pPr>
      <w:r w:rsidRPr="00BF0ECD">
        <w:rPr>
          <w:szCs w:val="24"/>
        </w:rPr>
        <w:t xml:space="preserve">Šiuo pirkimu siekiama įsigyti apklausos atlikimo paslaugą, atitinkančią </w:t>
      </w:r>
      <w:r>
        <w:rPr>
          <w:szCs w:val="24"/>
        </w:rPr>
        <w:t>II</w:t>
      </w:r>
      <w:r w:rsidRPr="00BF0ECD">
        <w:rPr>
          <w:szCs w:val="24"/>
        </w:rPr>
        <w:t xml:space="preserve"> skyriuje nurodytus reikalavimus.</w:t>
      </w:r>
    </w:p>
    <w:p w:rsidR="00E44060" w:rsidRPr="00BF0ECD" w:rsidRDefault="00E44060" w:rsidP="00E44060">
      <w:pPr>
        <w:pStyle w:val="Style7"/>
        <w:tabs>
          <w:tab w:val="left" w:pos="1134"/>
        </w:tabs>
        <w:ind w:left="0" w:firstLine="851"/>
        <w:rPr>
          <w:szCs w:val="24"/>
        </w:rPr>
      </w:pPr>
      <w:r w:rsidRPr="00BF0ECD">
        <w:rPr>
          <w:szCs w:val="24"/>
        </w:rPr>
        <w:t>Paslaugos ir jos teikimo tvarkos reikalavimai pateikiami šiame dokumente – Lingvistinės apklausos paslaugų techninėje specifikacijoje (toliau – Techninė specifikacija).</w:t>
      </w:r>
    </w:p>
    <w:p w:rsidR="00E44060" w:rsidRPr="00E44060" w:rsidRDefault="00E44060" w:rsidP="00E44060">
      <w:pPr>
        <w:pStyle w:val="Heading1"/>
        <w:keepLines/>
        <w:numPr>
          <w:ilvl w:val="0"/>
          <w:numId w:val="26"/>
        </w:numPr>
        <w:spacing w:before="360" w:after="240"/>
        <w:jc w:val="center"/>
        <w:rPr>
          <w:smallCaps/>
        </w:rPr>
      </w:pPr>
      <w:r>
        <w:t>Perkamos paslaugos reikalavimai</w:t>
      </w:r>
      <w:r w:rsidRPr="00E44060">
        <w:rPr>
          <w:smallCaps/>
        </w:rPr>
        <w:t xml:space="preserve"> </w:t>
      </w:r>
    </w:p>
    <w:p w:rsidR="00E44060" w:rsidRPr="00BF0ECD" w:rsidRDefault="00E44060" w:rsidP="00E44060">
      <w:pPr>
        <w:pStyle w:val="Style7"/>
        <w:numPr>
          <w:ilvl w:val="0"/>
          <w:numId w:val="24"/>
        </w:numPr>
        <w:tabs>
          <w:tab w:val="left" w:pos="1134"/>
        </w:tabs>
        <w:ind w:left="0" w:firstLine="851"/>
        <w:rPr>
          <w:szCs w:val="24"/>
        </w:rPr>
      </w:pPr>
      <w:r w:rsidRPr="00BF0ECD">
        <w:rPr>
          <w:szCs w:val="24"/>
        </w:rPr>
        <w:t xml:space="preserve">Apklausa turi būti atlikta ne mažiau nei 164 Lietuvos gyvenamųjų vietovių (ar aplink jas), nurodytų žemėlapyje ir lentelėje (žr. Lietuvių kalbos statuso stebėsenai atrinktų gyvenamųjų vietovių </w:t>
      </w:r>
      <w:r>
        <w:rPr>
          <w:szCs w:val="24"/>
        </w:rPr>
        <w:t>tinklo</w:t>
      </w:r>
      <w:r w:rsidRPr="00BF0ECD">
        <w:rPr>
          <w:szCs w:val="24"/>
        </w:rPr>
        <w:t xml:space="preserve"> žemėlapį ir tų vietovių sąrašą lentelėje Priede).</w:t>
      </w:r>
    </w:p>
    <w:p w:rsidR="00E44060" w:rsidRDefault="00E44060" w:rsidP="00E44060">
      <w:pPr>
        <w:pStyle w:val="Style7"/>
        <w:numPr>
          <w:ilvl w:val="0"/>
          <w:numId w:val="0"/>
        </w:numPr>
        <w:tabs>
          <w:tab w:val="left" w:pos="1134"/>
        </w:tabs>
      </w:pPr>
    </w:p>
    <w:p w:rsidR="00E44060" w:rsidRDefault="000556EE" w:rsidP="00E44060">
      <w:pPr>
        <w:pStyle w:val="Style7"/>
        <w:numPr>
          <w:ilvl w:val="0"/>
          <w:numId w:val="0"/>
        </w:numPr>
        <w:tabs>
          <w:tab w:val="left" w:pos="1134"/>
        </w:tabs>
        <w:jc w:val="center"/>
      </w:pPr>
      <w:r w:rsidRPr="000A63C9">
        <w:rPr>
          <w:noProof/>
          <w:lang w:eastAsia="lt-LT"/>
        </w:rPr>
        <w:drawing>
          <wp:inline distT="0" distB="0" distL="0" distR="0">
            <wp:extent cx="5274945" cy="4149090"/>
            <wp:effectExtent l="0" t="0" r="0" b="0"/>
            <wp:docPr id="1" name="Picture 1" descr="A map of the countr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country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945" cy="4149090"/>
                    </a:xfrm>
                    <a:prstGeom prst="rect">
                      <a:avLst/>
                    </a:prstGeom>
                    <a:noFill/>
                    <a:ln>
                      <a:noFill/>
                    </a:ln>
                  </pic:spPr>
                </pic:pic>
              </a:graphicData>
            </a:graphic>
          </wp:inline>
        </w:drawing>
      </w:r>
    </w:p>
    <w:p w:rsidR="00E44060" w:rsidRDefault="00E44060" w:rsidP="00E44060">
      <w:pPr>
        <w:jc w:val="center"/>
        <w:rPr>
          <w:i/>
          <w:sz w:val="20"/>
          <w:szCs w:val="20"/>
        </w:rPr>
      </w:pPr>
      <w:r w:rsidRPr="0009133F">
        <w:rPr>
          <w:i/>
          <w:sz w:val="20"/>
          <w:szCs w:val="20"/>
        </w:rPr>
        <w:t xml:space="preserve">Lietuvių kalbos statuso stebėsenai atrinktų </w:t>
      </w:r>
      <w:r>
        <w:rPr>
          <w:i/>
          <w:sz w:val="20"/>
          <w:szCs w:val="20"/>
        </w:rPr>
        <w:t>gyvenamųjų vietovių</w:t>
      </w:r>
      <w:r w:rsidRPr="0009133F">
        <w:rPr>
          <w:i/>
          <w:sz w:val="20"/>
          <w:szCs w:val="20"/>
        </w:rPr>
        <w:t xml:space="preserve"> tinklo žemėlapis</w:t>
      </w:r>
    </w:p>
    <w:p w:rsidR="00E44060" w:rsidRDefault="00E44060" w:rsidP="00E44060">
      <w:pPr>
        <w:jc w:val="center"/>
        <w:rPr>
          <w:i/>
          <w:sz w:val="20"/>
          <w:szCs w:val="20"/>
        </w:rPr>
      </w:pPr>
    </w:p>
    <w:p w:rsidR="00E44060" w:rsidRDefault="00E44060" w:rsidP="00E44060">
      <w:pPr>
        <w:rPr>
          <w:sz w:val="20"/>
          <w:szCs w:val="20"/>
        </w:rPr>
      </w:pPr>
    </w:p>
    <w:p w:rsidR="00E44060" w:rsidRPr="00BF0ECD" w:rsidRDefault="00E44060" w:rsidP="00E44060">
      <w:pPr>
        <w:pStyle w:val="Style7"/>
        <w:numPr>
          <w:ilvl w:val="0"/>
          <w:numId w:val="24"/>
        </w:numPr>
        <w:tabs>
          <w:tab w:val="left" w:pos="1134"/>
        </w:tabs>
        <w:ind w:left="0" w:firstLine="851"/>
        <w:rPr>
          <w:szCs w:val="24"/>
        </w:rPr>
      </w:pPr>
      <w:r w:rsidRPr="00912C34">
        <w:rPr>
          <w:szCs w:val="24"/>
        </w:rPr>
        <w:t>Kiekvienos nurodytos gyvenamosios vietovės seniūnijos ribose turi būti apklausta ne mažiau nei 10 asmenų. Iš viso Lietuvos ploto – ne mažiau nei 2400 Lietuvos gyventojų.</w:t>
      </w:r>
      <w:r w:rsidRPr="00BF0ECD">
        <w:rPr>
          <w:szCs w:val="24"/>
        </w:rPr>
        <w:t xml:space="preserve"> </w:t>
      </w:r>
    </w:p>
    <w:p w:rsidR="00E44060" w:rsidRDefault="00E44060" w:rsidP="00E44060">
      <w:pPr>
        <w:pStyle w:val="Style7"/>
        <w:numPr>
          <w:ilvl w:val="0"/>
          <w:numId w:val="24"/>
        </w:numPr>
        <w:tabs>
          <w:tab w:val="left" w:pos="1134"/>
        </w:tabs>
        <w:ind w:left="0" w:firstLine="851"/>
        <w:rPr>
          <w:szCs w:val="24"/>
        </w:rPr>
      </w:pPr>
      <w:r w:rsidRPr="00BF0ECD">
        <w:rPr>
          <w:szCs w:val="24"/>
        </w:rPr>
        <w:t>Respondentų amžius – nuo 2</w:t>
      </w:r>
      <w:r>
        <w:rPr>
          <w:szCs w:val="24"/>
        </w:rPr>
        <w:t>0</w:t>
      </w:r>
      <w:r w:rsidRPr="00BF0ECD">
        <w:rPr>
          <w:szCs w:val="24"/>
        </w:rPr>
        <w:t xml:space="preserve"> iki 75 metų. </w:t>
      </w:r>
    </w:p>
    <w:p w:rsidR="00E44060" w:rsidRPr="00BF0ECD" w:rsidRDefault="00E44060" w:rsidP="00E44060">
      <w:pPr>
        <w:pStyle w:val="Style7"/>
        <w:numPr>
          <w:ilvl w:val="0"/>
          <w:numId w:val="24"/>
        </w:numPr>
        <w:tabs>
          <w:tab w:val="left" w:pos="1134"/>
        </w:tabs>
        <w:ind w:left="0" w:firstLine="851"/>
        <w:rPr>
          <w:szCs w:val="24"/>
        </w:rPr>
      </w:pPr>
      <w:r>
        <w:rPr>
          <w:szCs w:val="24"/>
        </w:rPr>
        <w:t>Respondentai turi būti vietiniai, t. y. gimę ir augę tiriamojoje vietovėje ir jos apylinkėse, arba kilę iš tos pačios seniūnijos ar savivaldybės.</w:t>
      </w:r>
    </w:p>
    <w:p w:rsidR="00E44060" w:rsidRPr="00BF0ECD" w:rsidRDefault="00E44060" w:rsidP="00E44060">
      <w:pPr>
        <w:pStyle w:val="Style7"/>
        <w:numPr>
          <w:ilvl w:val="0"/>
          <w:numId w:val="24"/>
        </w:numPr>
        <w:tabs>
          <w:tab w:val="left" w:pos="1134"/>
        </w:tabs>
        <w:ind w:left="0" w:firstLine="851"/>
        <w:rPr>
          <w:szCs w:val="24"/>
        </w:rPr>
      </w:pPr>
      <w:r w:rsidRPr="00BF0ECD">
        <w:rPr>
          <w:szCs w:val="24"/>
        </w:rPr>
        <w:t xml:space="preserve">Paslauga turi būti suteikta, arba duomenys turi būti surinkti ir užsakovui (Lietuvių kalbos institutui) perduoti, iki </w:t>
      </w:r>
      <w:r w:rsidRPr="00BF0ECD">
        <w:rPr>
          <w:b/>
          <w:szCs w:val="24"/>
        </w:rPr>
        <w:t>2025 m. lapkričio 1 d.</w:t>
      </w:r>
    </w:p>
    <w:p w:rsidR="00E44060" w:rsidRPr="00BF0ECD" w:rsidRDefault="00E44060" w:rsidP="00E44060">
      <w:pPr>
        <w:pStyle w:val="Style7"/>
        <w:numPr>
          <w:ilvl w:val="0"/>
          <w:numId w:val="24"/>
        </w:numPr>
        <w:tabs>
          <w:tab w:val="left" w:pos="1134"/>
        </w:tabs>
        <w:ind w:left="0" w:firstLine="851"/>
        <w:rPr>
          <w:szCs w:val="24"/>
        </w:rPr>
      </w:pPr>
      <w:r w:rsidRPr="00BF0ECD">
        <w:rPr>
          <w:szCs w:val="24"/>
        </w:rPr>
        <w:t xml:space="preserve">Apklausa turi būti atlikta naudojant Lietuvių kalbos instituto pateiktą elektroninį „Vietinės kalbos ypatybių klausimyną“ (toliau – Klausimyną), veikiantį kompiuteryje ar išmaniajame įrenginyje (mobiliajame telefone, planšetėje). Klausimyno specifikacija </w:t>
      </w:r>
      <w:r>
        <w:rPr>
          <w:szCs w:val="24"/>
        </w:rPr>
        <w:t>išsamiai aprašyta</w:t>
      </w:r>
      <w:r w:rsidRPr="00BF0ECD">
        <w:rPr>
          <w:szCs w:val="24"/>
        </w:rPr>
        <w:t xml:space="preserve"> III skyriuje.</w:t>
      </w:r>
    </w:p>
    <w:p w:rsidR="00E44060" w:rsidRPr="00BF0ECD" w:rsidRDefault="00E44060" w:rsidP="00E44060">
      <w:pPr>
        <w:ind w:firstLine="851"/>
        <w:jc w:val="both"/>
      </w:pPr>
    </w:p>
    <w:p w:rsidR="00E44060" w:rsidRDefault="00E44060" w:rsidP="00E44060">
      <w:pPr>
        <w:pStyle w:val="Heading1"/>
        <w:keepLines/>
        <w:numPr>
          <w:ilvl w:val="0"/>
          <w:numId w:val="26"/>
        </w:numPr>
        <w:spacing w:before="360" w:after="240"/>
        <w:jc w:val="center"/>
      </w:pPr>
      <w:r>
        <w:t>PASLAUGOS ATLIKIMO</w:t>
      </w:r>
      <w:r w:rsidRPr="004A6915">
        <w:t xml:space="preserve"> </w:t>
      </w:r>
      <w:r>
        <w:t>ĮRANKIO SPECIFIKACIJA</w:t>
      </w:r>
    </w:p>
    <w:p w:rsidR="00E44060" w:rsidRPr="00BF0ECD" w:rsidRDefault="00E44060" w:rsidP="00E44060">
      <w:pPr>
        <w:pStyle w:val="Style7"/>
        <w:numPr>
          <w:ilvl w:val="0"/>
          <w:numId w:val="27"/>
        </w:numPr>
        <w:tabs>
          <w:tab w:val="left" w:pos="1134"/>
        </w:tabs>
        <w:ind w:left="0" w:firstLine="851"/>
        <w:rPr>
          <w:szCs w:val="24"/>
        </w:rPr>
      </w:pPr>
      <w:r w:rsidRPr="00BF0ECD">
        <w:rPr>
          <w:szCs w:val="24"/>
        </w:rPr>
        <w:t xml:space="preserve">Klausimynas, kurį </w:t>
      </w:r>
      <w:r>
        <w:rPr>
          <w:szCs w:val="24"/>
        </w:rPr>
        <w:t>užpildant</w:t>
      </w:r>
      <w:r w:rsidRPr="00BF0ECD">
        <w:rPr>
          <w:szCs w:val="24"/>
        </w:rPr>
        <w:t xml:space="preserve"> turės būti atlikt</w:t>
      </w:r>
      <w:r>
        <w:rPr>
          <w:szCs w:val="24"/>
        </w:rPr>
        <w:t>a</w:t>
      </w:r>
      <w:r w:rsidRPr="00BF0ECD">
        <w:rPr>
          <w:szCs w:val="24"/>
        </w:rPr>
        <w:t xml:space="preserve"> apklaus</w:t>
      </w:r>
      <w:r>
        <w:rPr>
          <w:szCs w:val="24"/>
        </w:rPr>
        <w:t>a</w:t>
      </w:r>
      <w:r w:rsidRPr="00BF0ECD">
        <w:rPr>
          <w:szCs w:val="24"/>
        </w:rPr>
        <w:t xml:space="preserve">, veikia ArcGIS Online Survey123 programinės įrangos pagrindu. </w:t>
      </w:r>
    </w:p>
    <w:p w:rsidR="00E44060" w:rsidRPr="00BF0ECD" w:rsidRDefault="00E44060" w:rsidP="00E44060">
      <w:pPr>
        <w:pStyle w:val="Style7"/>
        <w:numPr>
          <w:ilvl w:val="0"/>
          <w:numId w:val="27"/>
        </w:numPr>
        <w:tabs>
          <w:tab w:val="left" w:pos="1134"/>
        </w:tabs>
        <w:ind w:left="0" w:firstLine="851"/>
        <w:rPr>
          <w:szCs w:val="24"/>
        </w:rPr>
      </w:pPr>
      <w:r w:rsidRPr="00BF0ECD">
        <w:rPr>
          <w:szCs w:val="24"/>
        </w:rPr>
        <w:t>Klausimynas yra anoniminis.</w:t>
      </w:r>
    </w:p>
    <w:p w:rsidR="00E44060" w:rsidRPr="00BF0ECD" w:rsidRDefault="00E44060" w:rsidP="00E44060">
      <w:pPr>
        <w:pStyle w:val="Style7"/>
        <w:numPr>
          <w:ilvl w:val="0"/>
          <w:numId w:val="27"/>
        </w:numPr>
        <w:tabs>
          <w:tab w:val="left" w:pos="1134"/>
        </w:tabs>
        <w:ind w:left="0" w:firstLine="851"/>
        <w:rPr>
          <w:szCs w:val="24"/>
        </w:rPr>
      </w:pPr>
      <w:r w:rsidRPr="00BF0ECD">
        <w:rPr>
          <w:szCs w:val="24"/>
        </w:rPr>
        <w:t xml:space="preserve">Klausimyną sudaro trys dalys: 11 nuasmenintų klausimų apie respondentą, 30 </w:t>
      </w:r>
      <w:r>
        <w:rPr>
          <w:szCs w:val="24"/>
        </w:rPr>
        <w:t xml:space="preserve">vietinės kalbos </w:t>
      </w:r>
      <w:r w:rsidRPr="00BF0ECD">
        <w:rPr>
          <w:szCs w:val="24"/>
        </w:rPr>
        <w:t xml:space="preserve">fonetikos </w:t>
      </w:r>
      <w:r>
        <w:rPr>
          <w:szCs w:val="24"/>
        </w:rPr>
        <w:t xml:space="preserve">ypatybių </w:t>
      </w:r>
      <w:r w:rsidRPr="00BF0ECD">
        <w:rPr>
          <w:szCs w:val="24"/>
        </w:rPr>
        <w:t>klausimų ir 52</w:t>
      </w:r>
      <w:r>
        <w:rPr>
          <w:szCs w:val="24"/>
        </w:rPr>
        <w:t xml:space="preserve"> vietinės kalbos</w:t>
      </w:r>
      <w:r w:rsidRPr="00BF0ECD">
        <w:rPr>
          <w:szCs w:val="24"/>
        </w:rPr>
        <w:t xml:space="preserve"> morfologijos </w:t>
      </w:r>
      <w:r>
        <w:rPr>
          <w:szCs w:val="24"/>
        </w:rPr>
        <w:t xml:space="preserve">ypatybių </w:t>
      </w:r>
      <w:r w:rsidRPr="00BF0ECD">
        <w:rPr>
          <w:szCs w:val="24"/>
        </w:rPr>
        <w:t>klausimai.</w:t>
      </w:r>
    </w:p>
    <w:p w:rsidR="00E44060" w:rsidRPr="00BF0ECD" w:rsidRDefault="00E44060" w:rsidP="00E44060">
      <w:pPr>
        <w:pStyle w:val="Style7"/>
        <w:numPr>
          <w:ilvl w:val="0"/>
          <w:numId w:val="27"/>
        </w:numPr>
        <w:tabs>
          <w:tab w:val="left" w:pos="1134"/>
        </w:tabs>
        <w:ind w:left="0" w:firstLine="851"/>
        <w:rPr>
          <w:szCs w:val="24"/>
        </w:rPr>
      </w:pPr>
      <w:r>
        <w:rPr>
          <w:szCs w:val="24"/>
        </w:rPr>
        <w:t>Renkant</w:t>
      </w:r>
      <w:r w:rsidRPr="00BF0ECD">
        <w:rPr>
          <w:szCs w:val="24"/>
        </w:rPr>
        <w:t xml:space="preserve"> respondento geografinės informacijos duomenis, Klausimyno lauke „</w:t>
      </w:r>
      <w:r w:rsidRPr="00BF0ECD">
        <w:rPr>
          <w:szCs w:val="24"/>
          <w:shd w:val="clear" w:color="auto" w:fill="FFFFFF"/>
        </w:rPr>
        <w:t>Dabartinė gyvenamoji vieta (Gatvė, kaimas / miestelis / miestas, seniūnija, savivaldybė)</w:t>
      </w:r>
      <w:r w:rsidRPr="00BF0ECD">
        <w:rPr>
          <w:szCs w:val="24"/>
        </w:rPr>
        <w:t>“</w:t>
      </w:r>
      <w:r>
        <w:rPr>
          <w:szCs w:val="24"/>
        </w:rPr>
        <w:t xml:space="preserve"> apklausiamojo gyvenamoji vieta turi būti nurodyta</w:t>
      </w:r>
      <w:r w:rsidRPr="00BF0ECD">
        <w:rPr>
          <w:szCs w:val="24"/>
        </w:rPr>
        <w:t xml:space="preserve"> gatvės tikslumu. Klausimyno pildymo informacinė sistema, įrašant adresą, pateikia adresų registro įrašų sąrašą, iš kurio respondentas turi pasirinkti jam tinkamą. Per nurodytą adresą Klausimynas yra susiejamas su geografine vietove.</w:t>
      </w:r>
    </w:p>
    <w:p w:rsidR="00E44060" w:rsidRPr="00E61F1F" w:rsidRDefault="00E44060" w:rsidP="00E44060">
      <w:pPr>
        <w:pStyle w:val="Style7"/>
        <w:numPr>
          <w:ilvl w:val="0"/>
          <w:numId w:val="27"/>
        </w:numPr>
        <w:tabs>
          <w:tab w:val="left" w:pos="1134"/>
        </w:tabs>
        <w:ind w:left="0" w:firstLine="851"/>
        <w:rPr>
          <w:szCs w:val="24"/>
        </w:rPr>
      </w:pPr>
      <w:r>
        <w:rPr>
          <w:szCs w:val="24"/>
        </w:rPr>
        <w:t>Klausimyną</w:t>
      </w:r>
      <w:r w:rsidRPr="00E61F1F">
        <w:rPr>
          <w:szCs w:val="24"/>
        </w:rPr>
        <w:t xml:space="preserve"> išmaniajame įrenginyje turėtų užpildyti pats respondentas. </w:t>
      </w:r>
      <w:r>
        <w:rPr>
          <w:szCs w:val="24"/>
        </w:rPr>
        <w:t>Jei Klausimyną pildo</w:t>
      </w:r>
      <w:r w:rsidRPr="00E61F1F">
        <w:rPr>
          <w:szCs w:val="24"/>
        </w:rPr>
        <w:t xml:space="preserve"> apklausą atliekantis asmuo, </w:t>
      </w:r>
      <w:r>
        <w:rPr>
          <w:szCs w:val="24"/>
        </w:rPr>
        <w:t>jam</w:t>
      </w:r>
      <w:r w:rsidRPr="00E61F1F">
        <w:rPr>
          <w:szCs w:val="24"/>
        </w:rPr>
        <w:t xml:space="preserve"> </w:t>
      </w:r>
      <w:r>
        <w:rPr>
          <w:szCs w:val="24"/>
        </w:rPr>
        <w:t>reikėtų</w:t>
      </w:r>
      <w:r w:rsidRPr="00E61F1F">
        <w:rPr>
          <w:szCs w:val="24"/>
        </w:rPr>
        <w:t xml:space="preserve"> vengti skaityti galimus atsakymų variantus (pavyzdžiui, ištarti skirting</w:t>
      </w:r>
      <w:r>
        <w:rPr>
          <w:szCs w:val="24"/>
        </w:rPr>
        <w:t>us</w:t>
      </w:r>
      <w:r w:rsidRPr="00E61F1F">
        <w:rPr>
          <w:szCs w:val="24"/>
        </w:rPr>
        <w:t xml:space="preserve"> tam tikro žodžio variantus)</w:t>
      </w:r>
      <w:r>
        <w:rPr>
          <w:szCs w:val="24"/>
        </w:rPr>
        <w:t>, juos perskaityti ir pasirinkti tinkamiausią turėtų pats respondentas.</w:t>
      </w:r>
    </w:p>
    <w:p w:rsidR="00E44060" w:rsidRPr="004E69F6" w:rsidRDefault="00E44060" w:rsidP="00E44060">
      <w:pPr>
        <w:pStyle w:val="Style7"/>
        <w:numPr>
          <w:ilvl w:val="0"/>
          <w:numId w:val="27"/>
        </w:numPr>
        <w:tabs>
          <w:tab w:val="left" w:pos="1134"/>
        </w:tabs>
        <w:ind w:left="0" w:firstLine="851"/>
        <w:rPr>
          <w:szCs w:val="24"/>
        </w:rPr>
      </w:pPr>
      <w:r w:rsidRPr="004E69F6">
        <w:rPr>
          <w:szCs w:val="24"/>
        </w:rPr>
        <w:t>Klausimyne galima pasirinkti vieną arba kelis atsakymų variantus. Bent vienas iš klausimo atsakymų yra privalomas. Būtina nurodyti ir kiekvieno pasirinkto atsakymo vartosenos dažnį.</w:t>
      </w:r>
    </w:p>
    <w:p w:rsidR="00E44060" w:rsidRPr="00BF0ECD" w:rsidRDefault="00E44060" w:rsidP="00E44060">
      <w:pPr>
        <w:pStyle w:val="Style7"/>
        <w:numPr>
          <w:ilvl w:val="0"/>
          <w:numId w:val="27"/>
        </w:numPr>
        <w:tabs>
          <w:tab w:val="left" w:pos="1134"/>
        </w:tabs>
        <w:ind w:left="0" w:firstLine="851"/>
        <w:rPr>
          <w:szCs w:val="24"/>
        </w:rPr>
      </w:pPr>
      <w:r w:rsidRPr="00BF0ECD">
        <w:rPr>
          <w:szCs w:val="24"/>
        </w:rPr>
        <w:t xml:space="preserve">Klausimynas pasiekiamas dviem būdais: internetiniu adresu </w:t>
      </w:r>
      <w:r w:rsidRPr="004E69F6">
        <w:rPr>
          <w:szCs w:val="24"/>
        </w:rPr>
        <w:t>https://arcg.is/Cz4TW</w:t>
      </w:r>
      <w:r w:rsidRPr="00BF0ECD">
        <w:rPr>
          <w:szCs w:val="24"/>
        </w:rPr>
        <w:t xml:space="preserve"> arba nuskaičius QR kodą:</w:t>
      </w:r>
    </w:p>
    <w:p w:rsidR="00E44060" w:rsidRPr="00BF0ECD" w:rsidRDefault="00E44060" w:rsidP="00E44060">
      <w:pPr>
        <w:ind w:firstLine="851"/>
        <w:jc w:val="both"/>
      </w:pPr>
    </w:p>
    <w:p w:rsidR="00E44060" w:rsidRDefault="000556EE" w:rsidP="00E44060">
      <w:pPr>
        <w:ind w:left="35"/>
        <w:jc w:val="both"/>
      </w:pPr>
      <w:r w:rsidRPr="000A63C9">
        <w:rPr>
          <w:noProof/>
        </w:rPr>
        <w:drawing>
          <wp:inline distT="0" distB="0" distL="0" distR="0">
            <wp:extent cx="1767205" cy="17672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inline>
        </w:drawing>
      </w:r>
    </w:p>
    <w:p w:rsidR="00E44060" w:rsidRDefault="00E44060" w:rsidP="00E44060">
      <w:pPr>
        <w:ind w:left="35"/>
        <w:jc w:val="both"/>
      </w:pPr>
    </w:p>
    <w:p w:rsidR="00E44060" w:rsidRDefault="00E44060" w:rsidP="00E44060">
      <w:pPr>
        <w:pStyle w:val="Heading1"/>
        <w:keepLines/>
        <w:numPr>
          <w:ilvl w:val="0"/>
          <w:numId w:val="26"/>
        </w:numPr>
        <w:spacing w:before="360" w:after="240"/>
        <w:jc w:val="center"/>
      </w:pPr>
      <w:r>
        <w:t>BAIGIAMOSIOS NUOSTATOS</w:t>
      </w:r>
    </w:p>
    <w:p w:rsidR="00E44060" w:rsidRPr="00BF0ECD" w:rsidRDefault="00E44060" w:rsidP="00E44060">
      <w:pPr>
        <w:pStyle w:val="Normaltext"/>
        <w:ind w:firstLine="851"/>
      </w:pPr>
      <w:r w:rsidRPr="00BF0ECD">
        <w:t>Šioje Techninėje specifikacijoje apibrėžti reikalavimai yra minimalūs. Įgyvendinant Projektą</w:t>
      </w:r>
      <w:r>
        <w:t>, paslaugos t</w:t>
      </w:r>
      <w:r w:rsidRPr="00BF0ECD">
        <w:t>e</w:t>
      </w:r>
      <w:r>
        <w:t>i</w:t>
      </w:r>
      <w:r w:rsidRPr="00BF0ECD">
        <w:t xml:space="preserve">kėjas bus apmokytas dirbti apklausoms atlikti skirtu įrankiu. Siekiant palengvinti ir optimizuoti apklausų atlikimo procesą, galimos nežymios šio teikiamo įrankio korekcijos. </w:t>
      </w:r>
      <w:r>
        <w:t>Išsami</w:t>
      </w:r>
      <w:r w:rsidRPr="00BF0ECD">
        <w:t xml:space="preserve"> darbo su įrankiu instrukcija paslaugų tiekėjui bus parengta projekto įgyvendinimo metu.</w:t>
      </w:r>
    </w:p>
    <w:p w:rsidR="00E44060" w:rsidRPr="00BF0ECD" w:rsidRDefault="00E44060" w:rsidP="00E44060">
      <w:pPr>
        <w:pStyle w:val="Normaltext"/>
        <w:ind w:firstLine="851"/>
      </w:pPr>
      <w:r w:rsidRPr="00BF0ECD">
        <w:lastRenderedPageBreak/>
        <w:t>Paslaugos tiekėjas turi užtikrinti, kad teikiant paslaugą pagal šioje Techninėje specifikacijoje apibrėžtus reikalavimus nebus pažeisti Lietuvos Respublikos asmens duomenų apsaugą reglamentuojantys teisės aktai.</w:t>
      </w:r>
    </w:p>
    <w:p w:rsidR="001D605D" w:rsidRPr="001D605D" w:rsidRDefault="001D605D" w:rsidP="00427FD3">
      <w:pPr>
        <w:spacing w:after="200" w:line="276" w:lineRule="auto"/>
      </w:pPr>
    </w:p>
    <w:sectPr w:rsidR="001D605D" w:rsidRPr="001D605D" w:rsidSect="0089156C">
      <w:pgSz w:w="12240" w:h="15840"/>
      <w:pgMar w:top="709" w:right="474" w:bottom="568" w:left="993" w:header="567" w:footer="567" w:gutter="0"/>
      <w:cols w:space="1296"/>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y (calibri)">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34E7409"/>
    <w:multiLevelType w:val="multilevel"/>
    <w:tmpl w:val="23AE2E86"/>
    <w:lvl w:ilvl="0">
      <w:start w:val="5"/>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15:restartNumberingAfterBreak="0">
    <w:nsid w:val="05750719"/>
    <w:multiLevelType w:val="multilevel"/>
    <w:tmpl w:val="6EC4C25C"/>
    <w:lvl w:ilvl="0">
      <w:start w:val="7"/>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79E5625"/>
    <w:multiLevelType w:val="multilevel"/>
    <w:tmpl w:val="2F9AB794"/>
    <w:lvl w:ilvl="0">
      <w:start w:val="5"/>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 w15:restartNumberingAfterBreak="0">
    <w:nsid w:val="0FFE4313"/>
    <w:multiLevelType w:val="multilevel"/>
    <w:tmpl w:val="3CEA2C90"/>
    <w:lvl w:ilvl="0">
      <w:start w:val="1"/>
      <w:numFmt w:val="decimal"/>
      <w:lvlText w:val="%1."/>
      <w:lvlJc w:val="left"/>
      <w:pPr>
        <w:ind w:left="1287" w:hanging="360"/>
      </w:pPr>
      <w:rPr>
        <w:rFonts w:cs="Times New Roman"/>
      </w:rPr>
    </w:lvl>
    <w:lvl w:ilvl="1">
      <w:start w:val="1"/>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5" w15:restartNumberingAfterBreak="0">
    <w:nsid w:val="11DC6973"/>
    <w:multiLevelType w:val="singleLevel"/>
    <w:tmpl w:val="46C66A18"/>
    <w:lvl w:ilvl="0">
      <w:start w:val="1"/>
      <w:numFmt w:val="lowerLetter"/>
      <w:lvlText w:val="%1)"/>
      <w:lvlJc w:val="left"/>
      <w:pPr>
        <w:tabs>
          <w:tab w:val="num" w:pos="1080"/>
        </w:tabs>
        <w:ind w:left="1080" w:hanging="360"/>
      </w:pPr>
      <w:rPr>
        <w:rFonts w:cs="Times New Roman" w:hint="default"/>
      </w:rPr>
    </w:lvl>
  </w:abstractNum>
  <w:abstractNum w:abstractNumId="6" w15:restartNumberingAfterBreak="0">
    <w:nsid w:val="12655437"/>
    <w:multiLevelType w:val="multilevel"/>
    <w:tmpl w:val="C36A684C"/>
    <w:lvl w:ilvl="0">
      <w:start w:val="3"/>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2C36470"/>
    <w:multiLevelType w:val="hybridMultilevel"/>
    <w:tmpl w:val="DF382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176595D"/>
    <w:multiLevelType w:val="hybridMultilevel"/>
    <w:tmpl w:val="F782D280"/>
    <w:lvl w:ilvl="0" w:tplc="04270017">
      <w:start w:val="1"/>
      <w:numFmt w:val="low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9" w15:restartNumberingAfterBreak="0">
    <w:nsid w:val="2C225CE5"/>
    <w:multiLevelType w:val="hybridMultilevel"/>
    <w:tmpl w:val="2CB0A648"/>
    <w:lvl w:ilvl="0" w:tplc="937CA2C0">
      <w:start w:val="1"/>
      <w:numFmt w:val="upperRoman"/>
      <w:lvlText w:val="%1."/>
      <w:lvlJc w:val="left"/>
      <w:pPr>
        <w:ind w:left="1080" w:hanging="72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37B3114A"/>
    <w:multiLevelType w:val="hybridMultilevel"/>
    <w:tmpl w:val="77A8FF26"/>
    <w:lvl w:ilvl="0" w:tplc="0427000F">
      <w:start w:val="1"/>
      <w:numFmt w:val="decimal"/>
      <w:lvlText w:val="%1."/>
      <w:lvlJc w:val="left"/>
      <w:pPr>
        <w:ind w:left="4187" w:hanging="360"/>
      </w:pPr>
      <w:rPr>
        <w:rFonts w:cs="Times New Roman" w:hint="default"/>
      </w:rPr>
    </w:lvl>
    <w:lvl w:ilvl="1" w:tplc="04090019">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1" w15:restartNumberingAfterBreak="0">
    <w:nsid w:val="3EE8192F"/>
    <w:multiLevelType w:val="multilevel"/>
    <w:tmpl w:val="B9569A6E"/>
    <w:lvl w:ilvl="0">
      <w:start w:val="4"/>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15:restartNumberingAfterBreak="0">
    <w:nsid w:val="40A70A85"/>
    <w:multiLevelType w:val="multilevel"/>
    <w:tmpl w:val="7A42DCEC"/>
    <w:lvl w:ilvl="0">
      <w:start w:val="2"/>
      <w:numFmt w:val="decimal"/>
      <w:lvlText w:val="%1."/>
      <w:lvlJc w:val="left"/>
      <w:pPr>
        <w:ind w:left="360" w:hanging="360"/>
      </w:pPr>
      <w:rPr>
        <w:rFonts w:eastAsia="Times New Roman" w:cs="Times New Roman"/>
        <w:color w:val="auto"/>
      </w:rPr>
    </w:lvl>
    <w:lvl w:ilvl="1">
      <w:start w:val="1"/>
      <w:numFmt w:val="decimal"/>
      <w:lvlText w:val="%1.%2."/>
      <w:lvlJc w:val="left"/>
      <w:pPr>
        <w:ind w:left="644" w:hanging="360"/>
      </w:pPr>
      <w:rPr>
        <w:rFonts w:ascii="Body (calibri)" w:eastAsia="Times New Roman"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Times New Roman" w:hAnsi="Arial" w:cs="Arial" w:hint="default"/>
        <w:color w:val="000000" w:themeColor="text1"/>
      </w:rPr>
    </w:lvl>
    <w:lvl w:ilvl="3">
      <w:start w:val="1"/>
      <w:numFmt w:val="decimal"/>
      <w:lvlText w:val="%1.%2.%3.%4."/>
      <w:lvlJc w:val="left"/>
      <w:pPr>
        <w:ind w:left="2811" w:hanging="720"/>
      </w:pPr>
      <w:rPr>
        <w:rFonts w:eastAsia="Times New Roman" w:cs="Times New Roman"/>
        <w:color w:val="000000" w:themeColor="text1"/>
      </w:rPr>
    </w:lvl>
    <w:lvl w:ilvl="4">
      <w:start w:val="1"/>
      <w:numFmt w:val="decimal"/>
      <w:lvlText w:val="%1.%2.%3.%4.%5."/>
      <w:lvlJc w:val="left"/>
      <w:pPr>
        <w:ind w:left="3868" w:hanging="1080"/>
      </w:pPr>
      <w:rPr>
        <w:rFonts w:eastAsia="Times New Roman" w:cs="Times New Roman"/>
        <w:color w:val="000000" w:themeColor="text1"/>
      </w:rPr>
    </w:lvl>
    <w:lvl w:ilvl="5">
      <w:start w:val="1"/>
      <w:numFmt w:val="decimal"/>
      <w:lvlText w:val="%1.%2.%3.%4.%5.%6."/>
      <w:lvlJc w:val="left"/>
      <w:pPr>
        <w:ind w:left="4565" w:hanging="1080"/>
      </w:pPr>
      <w:rPr>
        <w:rFonts w:eastAsia="Times New Roman" w:cs="Times New Roman"/>
        <w:color w:val="000000" w:themeColor="text1"/>
      </w:rPr>
    </w:lvl>
    <w:lvl w:ilvl="6">
      <w:start w:val="1"/>
      <w:numFmt w:val="decimal"/>
      <w:lvlText w:val="%1.%2.%3.%4.%5.%6.%7."/>
      <w:lvlJc w:val="left"/>
      <w:pPr>
        <w:ind w:left="5622" w:hanging="1440"/>
      </w:pPr>
      <w:rPr>
        <w:rFonts w:eastAsia="Times New Roman" w:cs="Times New Roman"/>
        <w:color w:val="000000" w:themeColor="text1"/>
      </w:rPr>
    </w:lvl>
    <w:lvl w:ilvl="7">
      <w:start w:val="1"/>
      <w:numFmt w:val="decimal"/>
      <w:lvlText w:val="%1.%2.%3.%4.%5.%6.%7.%8."/>
      <w:lvlJc w:val="left"/>
      <w:pPr>
        <w:ind w:left="6319" w:hanging="1440"/>
      </w:pPr>
      <w:rPr>
        <w:rFonts w:eastAsia="Times New Roman" w:cs="Times New Roman"/>
        <w:color w:val="000000" w:themeColor="text1"/>
      </w:rPr>
    </w:lvl>
    <w:lvl w:ilvl="8">
      <w:start w:val="1"/>
      <w:numFmt w:val="decimal"/>
      <w:lvlText w:val="%1.%2.%3.%4.%5.%6.%7.%8.%9."/>
      <w:lvlJc w:val="left"/>
      <w:pPr>
        <w:ind w:left="7376" w:hanging="1800"/>
      </w:pPr>
      <w:rPr>
        <w:rFonts w:eastAsia="Times New Roman" w:cs="Times New Roman"/>
        <w:color w:val="000000" w:themeColor="text1"/>
      </w:rPr>
    </w:lvl>
  </w:abstractNum>
  <w:abstractNum w:abstractNumId="13" w15:restartNumberingAfterBreak="0">
    <w:nsid w:val="43E97E4B"/>
    <w:multiLevelType w:val="hybridMultilevel"/>
    <w:tmpl w:val="F50EBAEA"/>
    <w:lvl w:ilvl="0" w:tplc="050AAD62">
      <w:start w:val="2016"/>
      <w:numFmt w:val="bullet"/>
      <w:lvlText w:val="-"/>
      <w:lvlJc w:val="left"/>
      <w:pPr>
        <w:ind w:left="1800" w:hanging="360"/>
      </w:pPr>
      <w:rPr>
        <w:rFonts w:ascii="Times New Roman" w:eastAsia="Times New Roman" w:hAnsi="Times New Roman" w:hint="default"/>
      </w:rPr>
    </w:lvl>
    <w:lvl w:ilvl="1" w:tplc="04270003" w:tentative="1">
      <w:start w:val="1"/>
      <w:numFmt w:val="bullet"/>
      <w:lvlText w:val="o"/>
      <w:lvlJc w:val="left"/>
      <w:pPr>
        <w:ind w:left="2520" w:hanging="360"/>
      </w:pPr>
      <w:rPr>
        <w:rFonts w:ascii="Courier New" w:hAnsi="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4" w15:restartNumberingAfterBreak="0">
    <w:nsid w:val="4A2827FC"/>
    <w:multiLevelType w:val="hybridMultilevel"/>
    <w:tmpl w:val="633EB8FC"/>
    <w:lvl w:ilvl="0" w:tplc="10090017">
      <w:start w:val="1"/>
      <w:numFmt w:val="lowerLetter"/>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5" w15:restartNumberingAfterBreak="0">
    <w:nsid w:val="4D96288B"/>
    <w:multiLevelType w:val="multilevel"/>
    <w:tmpl w:val="23CA84E8"/>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2E01A87"/>
    <w:multiLevelType w:val="multilevel"/>
    <w:tmpl w:val="C660F2BE"/>
    <w:lvl w:ilvl="0">
      <w:start w:val="2"/>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9711597"/>
    <w:multiLevelType w:val="multilevel"/>
    <w:tmpl w:val="C36A684C"/>
    <w:lvl w:ilvl="0">
      <w:start w:val="3"/>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5C8072DD"/>
    <w:multiLevelType w:val="multilevel"/>
    <w:tmpl w:val="C36A684C"/>
    <w:lvl w:ilvl="0">
      <w:start w:val="3"/>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5F1E5963"/>
    <w:multiLevelType w:val="multilevel"/>
    <w:tmpl w:val="C36A684C"/>
    <w:lvl w:ilvl="0">
      <w:start w:val="3"/>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663F5669"/>
    <w:multiLevelType w:val="hybridMultilevel"/>
    <w:tmpl w:val="77A8FF26"/>
    <w:lvl w:ilvl="0" w:tplc="0427000F">
      <w:start w:val="1"/>
      <w:numFmt w:val="decimal"/>
      <w:lvlText w:val="%1."/>
      <w:lvlJc w:val="left"/>
      <w:pPr>
        <w:ind w:left="4187" w:hanging="360"/>
      </w:pPr>
      <w:rPr>
        <w:rFonts w:cs="Times New Roman" w:hint="default"/>
      </w:rPr>
    </w:lvl>
    <w:lvl w:ilvl="1" w:tplc="04090019">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1" w15:restartNumberingAfterBreak="0">
    <w:nsid w:val="682935DC"/>
    <w:multiLevelType w:val="hybridMultilevel"/>
    <w:tmpl w:val="0E9852FA"/>
    <w:lvl w:ilvl="0" w:tplc="04270017">
      <w:start w:val="1"/>
      <w:numFmt w:val="lowerLetter"/>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2" w15:restartNumberingAfterBreak="0">
    <w:nsid w:val="6BA60D26"/>
    <w:multiLevelType w:val="singleLevel"/>
    <w:tmpl w:val="1E16819C"/>
    <w:lvl w:ilvl="0">
      <w:start w:val="1"/>
      <w:numFmt w:val="lowerLetter"/>
      <w:lvlText w:val="%1)"/>
      <w:lvlJc w:val="left"/>
      <w:pPr>
        <w:tabs>
          <w:tab w:val="num" w:pos="1440"/>
        </w:tabs>
        <w:ind w:left="1440" w:hanging="720"/>
      </w:pPr>
      <w:rPr>
        <w:rFonts w:cs="Times New Roman" w:hint="default"/>
      </w:rPr>
    </w:lvl>
  </w:abstractNum>
  <w:abstractNum w:abstractNumId="23" w15:restartNumberingAfterBreak="0">
    <w:nsid w:val="6F933C95"/>
    <w:multiLevelType w:val="multilevel"/>
    <w:tmpl w:val="D2D49290"/>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76684215"/>
    <w:multiLevelType w:val="multilevel"/>
    <w:tmpl w:val="C36A684C"/>
    <w:lvl w:ilvl="0">
      <w:start w:val="3"/>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776F37C5"/>
    <w:multiLevelType w:val="multilevel"/>
    <w:tmpl w:val="7CBEFC32"/>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15:restartNumberingAfterBreak="0">
    <w:nsid w:val="77AF5785"/>
    <w:multiLevelType w:val="multilevel"/>
    <w:tmpl w:val="A3487162"/>
    <w:lvl w:ilvl="0">
      <w:start w:val="1"/>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7" w15:restartNumberingAfterBreak="0">
    <w:nsid w:val="7F84330A"/>
    <w:multiLevelType w:val="hybridMultilevel"/>
    <w:tmpl w:val="77A8FF26"/>
    <w:lvl w:ilvl="0" w:tplc="0427000F">
      <w:start w:val="1"/>
      <w:numFmt w:val="decimal"/>
      <w:pStyle w:val="Style7"/>
      <w:lvlText w:val="%1."/>
      <w:lvlJc w:val="left"/>
      <w:pPr>
        <w:ind w:left="4187" w:hanging="360"/>
      </w:pPr>
      <w:rPr>
        <w:rFonts w:cs="Times New Roman" w:hint="default"/>
      </w:rPr>
    </w:lvl>
    <w:lvl w:ilvl="1" w:tplc="04090019">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num w:numId="1">
    <w:abstractNumId w:val="4"/>
  </w:num>
  <w:num w:numId="2">
    <w:abstractNumId w:val="25"/>
  </w:num>
  <w:num w:numId="3">
    <w:abstractNumId w:val="13"/>
  </w:num>
  <w:num w:numId="4">
    <w:abstractNumId w:val="14"/>
  </w:num>
  <w:num w:numId="5">
    <w:abstractNumId w:val="5"/>
  </w:num>
  <w:num w:numId="6">
    <w:abstractNumId w:val="22"/>
  </w:num>
  <w:num w:numId="7">
    <w:abstractNumId w:val="2"/>
  </w:num>
  <w:num w:numId="8">
    <w:abstractNumId w:val="15"/>
  </w:num>
  <w:num w:numId="9">
    <w:abstractNumId w:val="16"/>
  </w:num>
  <w:num w:numId="10">
    <w:abstractNumId w:val="23"/>
  </w:num>
  <w:num w:numId="11">
    <w:abstractNumId w:val="8"/>
  </w:num>
  <w:num w:numId="12">
    <w:abstractNumId w:val="21"/>
  </w:num>
  <w:num w:numId="13">
    <w:abstractNumId w:val="7"/>
  </w:num>
  <w:num w:numId="14">
    <w:abstractNumId w:val="1"/>
  </w:num>
  <w:num w:numId="15">
    <w:abstractNumId w:val="3"/>
  </w:num>
  <w:num w:numId="16">
    <w:abstractNumId w:val="6"/>
  </w:num>
  <w:num w:numId="17">
    <w:abstractNumId w:val="18"/>
  </w:num>
  <w:num w:numId="18">
    <w:abstractNumId w:val="19"/>
  </w:num>
  <w:num w:numId="19">
    <w:abstractNumId w:val="24"/>
  </w:num>
  <w:num w:numId="20">
    <w:abstractNumId w:val="17"/>
  </w:num>
  <w:num w:numId="21">
    <w:abstractNumId w:val="26"/>
  </w:num>
  <w:num w:numId="22">
    <w:abstractNumId w:val="11"/>
  </w:num>
  <w:num w:numId="23">
    <w:abstractNumId w:val="27"/>
  </w:num>
  <w:num w:numId="24">
    <w:abstractNumId w:val="20"/>
  </w:num>
  <w:num w:numId="2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6C6"/>
    <w:rsid w:val="00007F0A"/>
    <w:rsid w:val="00012AA8"/>
    <w:rsid w:val="00021151"/>
    <w:rsid w:val="00032A1B"/>
    <w:rsid w:val="00043B89"/>
    <w:rsid w:val="00043C20"/>
    <w:rsid w:val="000446C6"/>
    <w:rsid w:val="0005093A"/>
    <w:rsid w:val="00053F45"/>
    <w:rsid w:val="000556EE"/>
    <w:rsid w:val="00067363"/>
    <w:rsid w:val="00073256"/>
    <w:rsid w:val="000802E1"/>
    <w:rsid w:val="00082CB9"/>
    <w:rsid w:val="000830E8"/>
    <w:rsid w:val="00084810"/>
    <w:rsid w:val="00084BC4"/>
    <w:rsid w:val="00086702"/>
    <w:rsid w:val="000875E5"/>
    <w:rsid w:val="000879E5"/>
    <w:rsid w:val="0009133F"/>
    <w:rsid w:val="00092871"/>
    <w:rsid w:val="000A00C2"/>
    <w:rsid w:val="000A6341"/>
    <w:rsid w:val="000A63C9"/>
    <w:rsid w:val="000B0C78"/>
    <w:rsid w:val="000B272D"/>
    <w:rsid w:val="000C18E9"/>
    <w:rsid w:val="000C2CA7"/>
    <w:rsid w:val="000C6159"/>
    <w:rsid w:val="000D0397"/>
    <w:rsid w:val="000D4542"/>
    <w:rsid w:val="000D67A8"/>
    <w:rsid w:val="000D69A1"/>
    <w:rsid w:val="000E1FCE"/>
    <w:rsid w:val="000E3858"/>
    <w:rsid w:val="000F60F8"/>
    <w:rsid w:val="0010437A"/>
    <w:rsid w:val="00105A07"/>
    <w:rsid w:val="00114CED"/>
    <w:rsid w:val="0011696F"/>
    <w:rsid w:val="00120A77"/>
    <w:rsid w:val="001268A1"/>
    <w:rsid w:val="00132398"/>
    <w:rsid w:val="00142EE2"/>
    <w:rsid w:val="00145156"/>
    <w:rsid w:val="00151C52"/>
    <w:rsid w:val="00156808"/>
    <w:rsid w:val="001635A7"/>
    <w:rsid w:val="001764F4"/>
    <w:rsid w:val="00182C25"/>
    <w:rsid w:val="00184B26"/>
    <w:rsid w:val="00187A0A"/>
    <w:rsid w:val="001A3F74"/>
    <w:rsid w:val="001A7A9B"/>
    <w:rsid w:val="001B0B64"/>
    <w:rsid w:val="001B4DDF"/>
    <w:rsid w:val="001B6261"/>
    <w:rsid w:val="001B65B8"/>
    <w:rsid w:val="001C2D98"/>
    <w:rsid w:val="001C4EF5"/>
    <w:rsid w:val="001D1FD1"/>
    <w:rsid w:val="001D36AC"/>
    <w:rsid w:val="001D605D"/>
    <w:rsid w:val="001E156D"/>
    <w:rsid w:val="001E6498"/>
    <w:rsid w:val="001E716F"/>
    <w:rsid w:val="001F1DC9"/>
    <w:rsid w:val="001F2690"/>
    <w:rsid w:val="001F3B60"/>
    <w:rsid w:val="001F6AB1"/>
    <w:rsid w:val="00201251"/>
    <w:rsid w:val="00206343"/>
    <w:rsid w:val="00212922"/>
    <w:rsid w:val="002168B8"/>
    <w:rsid w:val="002222FB"/>
    <w:rsid w:val="0023107B"/>
    <w:rsid w:val="00231DE9"/>
    <w:rsid w:val="00233416"/>
    <w:rsid w:val="002334F1"/>
    <w:rsid w:val="00235D2B"/>
    <w:rsid w:val="00240652"/>
    <w:rsid w:val="002473AA"/>
    <w:rsid w:val="0025620A"/>
    <w:rsid w:val="00257BCD"/>
    <w:rsid w:val="00260998"/>
    <w:rsid w:val="00261A43"/>
    <w:rsid w:val="00272075"/>
    <w:rsid w:val="00273C3B"/>
    <w:rsid w:val="00274173"/>
    <w:rsid w:val="00293E26"/>
    <w:rsid w:val="002A3867"/>
    <w:rsid w:val="002B7683"/>
    <w:rsid w:val="002C0D6A"/>
    <w:rsid w:val="002C2271"/>
    <w:rsid w:val="002C364B"/>
    <w:rsid w:val="002C4DD6"/>
    <w:rsid w:val="002C71E3"/>
    <w:rsid w:val="002E316D"/>
    <w:rsid w:val="002E6A06"/>
    <w:rsid w:val="002F0EAE"/>
    <w:rsid w:val="002F27C7"/>
    <w:rsid w:val="002F35F2"/>
    <w:rsid w:val="002F45C6"/>
    <w:rsid w:val="00301DFE"/>
    <w:rsid w:val="0030432A"/>
    <w:rsid w:val="003043CD"/>
    <w:rsid w:val="00304449"/>
    <w:rsid w:val="0031350D"/>
    <w:rsid w:val="00317036"/>
    <w:rsid w:val="003235D7"/>
    <w:rsid w:val="00333FAF"/>
    <w:rsid w:val="003354BA"/>
    <w:rsid w:val="00343B25"/>
    <w:rsid w:val="003518F2"/>
    <w:rsid w:val="00361252"/>
    <w:rsid w:val="00373129"/>
    <w:rsid w:val="003752E7"/>
    <w:rsid w:val="003778B8"/>
    <w:rsid w:val="00380193"/>
    <w:rsid w:val="00385246"/>
    <w:rsid w:val="00391063"/>
    <w:rsid w:val="0039173E"/>
    <w:rsid w:val="003935FE"/>
    <w:rsid w:val="003973B7"/>
    <w:rsid w:val="003A09AF"/>
    <w:rsid w:val="003A1057"/>
    <w:rsid w:val="003A4DB0"/>
    <w:rsid w:val="003B203F"/>
    <w:rsid w:val="003B3D0D"/>
    <w:rsid w:val="003B4F13"/>
    <w:rsid w:val="003C5D71"/>
    <w:rsid w:val="003D1B29"/>
    <w:rsid w:val="003D3D93"/>
    <w:rsid w:val="003D6618"/>
    <w:rsid w:val="003E3911"/>
    <w:rsid w:val="003F0378"/>
    <w:rsid w:val="004004B2"/>
    <w:rsid w:val="00412815"/>
    <w:rsid w:val="00415C58"/>
    <w:rsid w:val="00417A80"/>
    <w:rsid w:val="00423EA4"/>
    <w:rsid w:val="004249EC"/>
    <w:rsid w:val="00425284"/>
    <w:rsid w:val="00427FD3"/>
    <w:rsid w:val="004301F9"/>
    <w:rsid w:val="004360F4"/>
    <w:rsid w:val="00437B34"/>
    <w:rsid w:val="00445222"/>
    <w:rsid w:val="004465C8"/>
    <w:rsid w:val="00457456"/>
    <w:rsid w:val="0046049F"/>
    <w:rsid w:val="00462FA0"/>
    <w:rsid w:val="00462FC0"/>
    <w:rsid w:val="00470A6D"/>
    <w:rsid w:val="004726FF"/>
    <w:rsid w:val="00474A2D"/>
    <w:rsid w:val="0048183A"/>
    <w:rsid w:val="004852BB"/>
    <w:rsid w:val="0048633F"/>
    <w:rsid w:val="004867AD"/>
    <w:rsid w:val="00491A27"/>
    <w:rsid w:val="00493D1E"/>
    <w:rsid w:val="004956CF"/>
    <w:rsid w:val="00496FE9"/>
    <w:rsid w:val="00497F59"/>
    <w:rsid w:val="004A1705"/>
    <w:rsid w:val="004A6915"/>
    <w:rsid w:val="004A7541"/>
    <w:rsid w:val="004B2F68"/>
    <w:rsid w:val="004C3E4F"/>
    <w:rsid w:val="004C5FE4"/>
    <w:rsid w:val="004C7411"/>
    <w:rsid w:val="004C76CB"/>
    <w:rsid w:val="004D0B6B"/>
    <w:rsid w:val="004D4871"/>
    <w:rsid w:val="004D5C83"/>
    <w:rsid w:val="004D663B"/>
    <w:rsid w:val="004E69F6"/>
    <w:rsid w:val="004F6DA5"/>
    <w:rsid w:val="004F7720"/>
    <w:rsid w:val="00503220"/>
    <w:rsid w:val="005054D0"/>
    <w:rsid w:val="0051482C"/>
    <w:rsid w:val="005255D6"/>
    <w:rsid w:val="00525AF4"/>
    <w:rsid w:val="00526939"/>
    <w:rsid w:val="005329B1"/>
    <w:rsid w:val="005406B3"/>
    <w:rsid w:val="00540F77"/>
    <w:rsid w:val="00544536"/>
    <w:rsid w:val="00547162"/>
    <w:rsid w:val="005523E3"/>
    <w:rsid w:val="00560BF9"/>
    <w:rsid w:val="00560DAB"/>
    <w:rsid w:val="00565253"/>
    <w:rsid w:val="0056660B"/>
    <w:rsid w:val="00567EE2"/>
    <w:rsid w:val="005716BA"/>
    <w:rsid w:val="00571878"/>
    <w:rsid w:val="00577DD7"/>
    <w:rsid w:val="0058401E"/>
    <w:rsid w:val="005840CA"/>
    <w:rsid w:val="005841A0"/>
    <w:rsid w:val="00584DFA"/>
    <w:rsid w:val="00590B02"/>
    <w:rsid w:val="00592A65"/>
    <w:rsid w:val="00593DF2"/>
    <w:rsid w:val="00596202"/>
    <w:rsid w:val="005A0A54"/>
    <w:rsid w:val="005A3393"/>
    <w:rsid w:val="005A77C4"/>
    <w:rsid w:val="005B0ACB"/>
    <w:rsid w:val="005B40C0"/>
    <w:rsid w:val="005B435F"/>
    <w:rsid w:val="005B5A82"/>
    <w:rsid w:val="005C5B5E"/>
    <w:rsid w:val="005C61B9"/>
    <w:rsid w:val="005D34AA"/>
    <w:rsid w:val="005D68F5"/>
    <w:rsid w:val="005E24DB"/>
    <w:rsid w:val="005E7080"/>
    <w:rsid w:val="005F6918"/>
    <w:rsid w:val="006014DE"/>
    <w:rsid w:val="006020DF"/>
    <w:rsid w:val="0060265A"/>
    <w:rsid w:val="006136A2"/>
    <w:rsid w:val="00616BC6"/>
    <w:rsid w:val="00633A35"/>
    <w:rsid w:val="00635BB3"/>
    <w:rsid w:val="00637772"/>
    <w:rsid w:val="0065324D"/>
    <w:rsid w:val="00654B9B"/>
    <w:rsid w:val="006571EF"/>
    <w:rsid w:val="00665861"/>
    <w:rsid w:val="006718ED"/>
    <w:rsid w:val="00683A9B"/>
    <w:rsid w:val="00684164"/>
    <w:rsid w:val="0068443E"/>
    <w:rsid w:val="00692A4D"/>
    <w:rsid w:val="0069369E"/>
    <w:rsid w:val="00696FD8"/>
    <w:rsid w:val="006976BD"/>
    <w:rsid w:val="006C36EE"/>
    <w:rsid w:val="006C49B6"/>
    <w:rsid w:val="006C50FC"/>
    <w:rsid w:val="006C7457"/>
    <w:rsid w:val="006D7ADB"/>
    <w:rsid w:val="00700246"/>
    <w:rsid w:val="00703142"/>
    <w:rsid w:val="007039FF"/>
    <w:rsid w:val="00711B30"/>
    <w:rsid w:val="00716BF9"/>
    <w:rsid w:val="00716FC4"/>
    <w:rsid w:val="00724321"/>
    <w:rsid w:val="00726C81"/>
    <w:rsid w:val="00732E3E"/>
    <w:rsid w:val="00746463"/>
    <w:rsid w:val="00750981"/>
    <w:rsid w:val="007531CC"/>
    <w:rsid w:val="00753B7F"/>
    <w:rsid w:val="00756CB8"/>
    <w:rsid w:val="00774DA2"/>
    <w:rsid w:val="007820A2"/>
    <w:rsid w:val="007843A4"/>
    <w:rsid w:val="00794BA7"/>
    <w:rsid w:val="007B4581"/>
    <w:rsid w:val="007B7348"/>
    <w:rsid w:val="007C0569"/>
    <w:rsid w:val="007C355E"/>
    <w:rsid w:val="007D5419"/>
    <w:rsid w:val="007D5D12"/>
    <w:rsid w:val="007D6EDE"/>
    <w:rsid w:val="007D7216"/>
    <w:rsid w:val="007E1031"/>
    <w:rsid w:val="007E3012"/>
    <w:rsid w:val="007E4452"/>
    <w:rsid w:val="007E455F"/>
    <w:rsid w:val="007E4903"/>
    <w:rsid w:val="007F2EE1"/>
    <w:rsid w:val="00810524"/>
    <w:rsid w:val="00814769"/>
    <w:rsid w:val="00821706"/>
    <w:rsid w:val="00821E1A"/>
    <w:rsid w:val="00825952"/>
    <w:rsid w:val="008272AF"/>
    <w:rsid w:val="00833DC9"/>
    <w:rsid w:val="00835046"/>
    <w:rsid w:val="00841895"/>
    <w:rsid w:val="00842630"/>
    <w:rsid w:val="008443C7"/>
    <w:rsid w:val="00844CEE"/>
    <w:rsid w:val="0084566F"/>
    <w:rsid w:val="008705FA"/>
    <w:rsid w:val="00880043"/>
    <w:rsid w:val="008822CA"/>
    <w:rsid w:val="0088552E"/>
    <w:rsid w:val="0089156C"/>
    <w:rsid w:val="008A28C6"/>
    <w:rsid w:val="008A4AAB"/>
    <w:rsid w:val="008A5778"/>
    <w:rsid w:val="008A68C1"/>
    <w:rsid w:val="008A6AF1"/>
    <w:rsid w:val="008B4859"/>
    <w:rsid w:val="008B4CE5"/>
    <w:rsid w:val="008C4E82"/>
    <w:rsid w:val="008C7458"/>
    <w:rsid w:val="008D4001"/>
    <w:rsid w:val="008D594E"/>
    <w:rsid w:val="008E64FC"/>
    <w:rsid w:val="008E6A93"/>
    <w:rsid w:val="008E71A1"/>
    <w:rsid w:val="008F4A64"/>
    <w:rsid w:val="00904B5E"/>
    <w:rsid w:val="00905A9F"/>
    <w:rsid w:val="009061E3"/>
    <w:rsid w:val="00910161"/>
    <w:rsid w:val="00912C34"/>
    <w:rsid w:val="00921B23"/>
    <w:rsid w:val="009256E7"/>
    <w:rsid w:val="00925D1B"/>
    <w:rsid w:val="0093633E"/>
    <w:rsid w:val="009370C0"/>
    <w:rsid w:val="009479BA"/>
    <w:rsid w:val="00952852"/>
    <w:rsid w:val="00967822"/>
    <w:rsid w:val="00970398"/>
    <w:rsid w:val="00970420"/>
    <w:rsid w:val="00972F8E"/>
    <w:rsid w:val="00973E32"/>
    <w:rsid w:val="00984982"/>
    <w:rsid w:val="009927EE"/>
    <w:rsid w:val="009A0F3F"/>
    <w:rsid w:val="009B4038"/>
    <w:rsid w:val="009C2D4B"/>
    <w:rsid w:val="009F161E"/>
    <w:rsid w:val="009F2DC0"/>
    <w:rsid w:val="009F75FE"/>
    <w:rsid w:val="00A03C27"/>
    <w:rsid w:val="00A056F1"/>
    <w:rsid w:val="00A12A25"/>
    <w:rsid w:val="00A14371"/>
    <w:rsid w:val="00A2013A"/>
    <w:rsid w:val="00A302B5"/>
    <w:rsid w:val="00A30594"/>
    <w:rsid w:val="00A36A4E"/>
    <w:rsid w:val="00A41058"/>
    <w:rsid w:val="00A420EF"/>
    <w:rsid w:val="00A42D51"/>
    <w:rsid w:val="00A5186A"/>
    <w:rsid w:val="00A53A83"/>
    <w:rsid w:val="00A55055"/>
    <w:rsid w:val="00A60608"/>
    <w:rsid w:val="00A62B4E"/>
    <w:rsid w:val="00A67152"/>
    <w:rsid w:val="00A7542B"/>
    <w:rsid w:val="00A774C8"/>
    <w:rsid w:val="00A81684"/>
    <w:rsid w:val="00A920AF"/>
    <w:rsid w:val="00A954C1"/>
    <w:rsid w:val="00A96D3D"/>
    <w:rsid w:val="00AA3C1A"/>
    <w:rsid w:val="00AB2DC6"/>
    <w:rsid w:val="00AB7211"/>
    <w:rsid w:val="00AC1904"/>
    <w:rsid w:val="00AC262E"/>
    <w:rsid w:val="00AD06C8"/>
    <w:rsid w:val="00AE199C"/>
    <w:rsid w:val="00AE1EFD"/>
    <w:rsid w:val="00AE29E5"/>
    <w:rsid w:val="00AE5869"/>
    <w:rsid w:val="00AE5B6A"/>
    <w:rsid w:val="00AF340B"/>
    <w:rsid w:val="00AF3E8A"/>
    <w:rsid w:val="00B1006D"/>
    <w:rsid w:val="00B11CA4"/>
    <w:rsid w:val="00B17AC2"/>
    <w:rsid w:val="00B2113E"/>
    <w:rsid w:val="00B301D0"/>
    <w:rsid w:val="00B30A49"/>
    <w:rsid w:val="00B33D80"/>
    <w:rsid w:val="00B37F71"/>
    <w:rsid w:val="00B40DD1"/>
    <w:rsid w:val="00B46F5D"/>
    <w:rsid w:val="00B64A4B"/>
    <w:rsid w:val="00B7217A"/>
    <w:rsid w:val="00B7225B"/>
    <w:rsid w:val="00B75B5C"/>
    <w:rsid w:val="00B76F18"/>
    <w:rsid w:val="00B85284"/>
    <w:rsid w:val="00B87E75"/>
    <w:rsid w:val="00BA31D8"/>
    <w:rsid w:val="00BA79BD"/>
    <w:rsid w:val="00BC4302"/>
    <w:rsid w:val="00BC6E02"/>
    <w:rsid w:val="00BD0560"/>
    <w:rsid w:val="00BD3E20"/>
    <w:rsid w:val="00BF0DD0"/>
    <w:rsid w:val="00BF0ECD"/>
    <w:rsid w:val="00BF1EE9"/>
    <w:rsid w:val="00BF1F2B"/>
    <w:rsid w:val="00BF39F2"/>
    <w:rsid w:val="00C129FE"/>
    <w:rsid w:val="00C16872"/>
    <w:rsid w:val="00C200EB"/>
    <w:rsid w:val="00C2789F"/>
    <w:rsid w:val="00C27F1C"/>
    <w:rsid w:val="00C312AA"/>
    <w:rsid w:val="00C33C7C"/>
    <w:rsid w:val="00C34366"/>
    <w:rsid w:val="00C369D5"/>
    <w:rsid w:val="00C41B05"/>
    <w:rsid w:val="00C47B3E"/>
    <w:rsid w:val="00C52DD4"/>
    <w:rsid w:val="00C5316C"/>
    <w:rsid w:val="00C53B60"/>
    <w:rsid w:val="00C5778F"/>
    <w:rsid w:val="00C82E88"/>
    <w:rsid w:val="00C84A62"/>
    <w:rsid w:val="00C876C8"/>
    <w:rsid w:val="00C903EC"/>
    <w:rsid w:val="00C93477"/>
    <w:rsid w:val="00C93C70"/>
    <w:rsid w:val="00C94092"/>
    <w:rsid w:val="00C96391"/>
    <w:rsid w:val="00CB28C1"/>
    <w:rsid w:val="00CB2C23"/>
    <w:rsid w:val="00CB5BEF"/>
    <w:rsid w:val="00CC1C12"/>
    <w:rsid w:val="00CC40BA"/>
    <w:rsid w:val="00CC5084"/>
    <w:rsid w:val="00CC53C6"/>
    <w:rsid w:val="00CD6333"/>
    <w:rsid w:val="00CD7617"/>
    <w:rsid w:val="00CE4057"/>
    <w:rsid w:val="00D10668"/>
    <w:rsid w:val="00D10E35"/>
    <w:rsid w:val="00D13380"/>
    <w:rsid w:val="00D21381"/>
    <w:rsid w:val="00D22687"/>
    <w:rsid w:val="00D23319"/>
    <w:rsid w:val="00D240B0"/>
    <w:rsid w:val="00D32B6F"/>
    <w:rsid w:val="00D37BF8"/>
    <w:rsid w:val="00D40FF0"/>
    <w:rsid w:val="00D43F63"/>
    <w:rsid w:val="00D45EF5"/>
    <w:rsid w:val="00D51A1B"/>
    <w:rsid w:val="00D51C78"/>
    <w:rsid w:val="00D52154"/>
    <w:rsid w:val="00D632AB"/>
    <w:rsid w:val="00D65DCE"/>
    <w:rsid w:val="00D70107"/>
    <w:rsid w:val="00D72CD8"/>
    <w:rsid w:val="00D73BBF"/>
    <w:rsid w:val="00D73E8D"/>
    <w:rsid w:val="00D75A04"/>
    <w:rsid w:val="00D83E82"/>
    <w:rsid w:val="00D90919"/>
    <w:rsid w:val="00DB35A2"/>
    <w:rsid w:val="00DC33C2"/>
    <w:rsid w:val="00DC78ED"/>
    <w:rsid w:val="00DD561B"/>
    <w:rsid w:val="00DD7126"/>
    <w:rsid w:val="00DE540A"/>
    <w:rsid w:val="00DF5A11"/>
    <w:rsid w:val="00DF77D8"/>
    <w:rsid w:val="00E01962"/>
    <w:rsid w:val="00E03B13"/>
    <w:rsid w:val="00E1475F"/>
    <w:rsid w:val="00E17215"/>
    <w:rsid w:val="00E22278"/>
    <w:rsid w:val="00E24619"/>
    <w:rsid w:val="00E44060"/>
    <w:rsid w:val="00E571D1"/>
    <w:rsid w:val="00E57CD1"/>
    <w:rsid w:val="00E60145"/>
    <w:rsid w:val="00E61F1F"/>
    <w:rsid w:val="00E6412D"/>
    <w:rsid w:val="00E73BD6"/>
    <w:rsid w:val="00E73C49"/>
    <w:rsid w:val="00E940BC"/>
    <w:rsid w:val="00E9433D"/>
    <w:rsid w:val="00E95DEC"/>
    <w:rsid w:val="00EA220F"/>
    <w:rsid w:val="00EB05AB"/>
    <w:rsid w:val="00EB4959"/>
    <w:rsid w:val="00EB6DA9"/>
    <w:rsid w:val="00EB7A0F"/>
    <w:rsid w:val="00EC3DAF"/>
    <w:rsid w:val="00EC40F1"/>
    <w:rsid w:val="00EC55DF"/>
    <w:rsid w:val="00ED486C"/>
    <w:rsid w:val="00EE171C"/>
    <w:rsid w:val="00F011BD"/>
    <w:rsid w:val="00F03B18"/>
    <w:rsid w:val="00F0463D"/>
    <w:rsid w:val="00F341E9"/>
    <w:rsid w:val="00F34374"/>
    <w:rsid w:val="00F3545D"/>
    <w:rsid w:val="00F359E2"/>
    <w:rsid w:val="00F36A63"/>
    <w:rsid w:val="00F37FA9"/>
    <w:rsid w:val="00F37FDE"/>
    <w:rsid w:val="00F41B86"/>
    <w:rsid w:val="00F53383"/>
    <w:rsid w:val="00F569F7"/>
    <w:rsid w:val="00F61741"/>
    <w:rsid w:val="00F65478"/>
    <w:rsid w:val="00F70365"/>
    <w:rsid w:val="00F7067F"/>
    <w:rsid w:val="00F74175"/>
    <w:rsid w:val="00F7779A"/>
    <w:rsid w:val="00FA0D5E"/>
    <w:rsid w:val="00FB06BA"/>
    <w:rsid w:val="00FB17DB"/>
    <w:rsid w:val="00FE3D30"/>
    <w:rsid w:val="00FE4A20"/>
    <w:rsid w:val="00FE7AA3"/>
    <w:rsid w:val="00FF6C69"/>
    <w:rsid w:val="00FF74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64D81A"/>
  <w14:defaultImageDpi w14:val="0"/>
  <w15:docId w15:val="{66D14566-A172-4A10-943F-8238FA53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3" w:uiPriority="0"/>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paragraph" w:styleId="Heading1">
    <w:name w:val="heading 1"/>
    <w:basedOn w:val="Normal"/>
    <w:next w:val="Normal"/>
    <w:link w:val="Heading1Char"/>
    <w:uiPriority w:val="9"/>
    <w:qFormat/>
    <w:rsid w:val="00E4406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qFormat/>
    <w:rsid w:val="00A67152"/>
    <w:pPr>
      <w:keepNext/>
      <w:jc w:val="both"/>
      <w:outlineLvl w:val="1"/>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4406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A67152"/>
    <w:rPr>
      <w:rFonts w:cs="Times New Roman"/>
      <w:sz w:val="20"/>
      <w:szCs w:val="20"/>
      <w:lang w:val="en-US" w:eastAsia="x-none"/>
    </w:rPr>
  </w:style>
  <w:style w:type="paragraph" w:styleId="BodyText">
    <w:name w:val="Body Text"/>
    <w:basedOn w:val="Normal"/>
    <w:link w:val="BodyTextChar"/>
    <w:uiPriority w:val="99"/>
    <w:rsid w:val="007D5D12"/>
    <w:pPr>
      <w:jc w:val="both"/>
    </w:pPr>
    <w:rPr>
      <w:szCs w:val="20"/>
      <w:lang w:eastAsia="en-US"/>
    </w:rPr>
  </w:style>
  <w:style w:type="character" w:customStyle="1" w:styleId="BodyTextChar">
    <w:name w:val="Body Text Char"/>
    <w:basedOn w:val="DefaultParagraphFont"/>
    <w:link w:val="BodyText"/>
    <w:uiPriority w:val="99"/>
    <w:locked/>
    <w:rsid w:val="007D5D12"/>
    <w:rPr>
      <w:rFonts w:cs="Times New Roman"/>
      <w:sz w:val="20"/>
      <w:szCs w:val="20"/>
      <w:lang w:val="x-none" w:eastAsia="en-US"/>
    </w:rPr>
  </w:style>
  <w:style w:type="paragraph" w:styleId="BodyTextIndent2">
    <w:name w:val="Body Text Indent 2"/>
    <w:basedOn w:val="Normal"/>
    <w:link w:val="BodyTextIndent2Char"/>
    <w:uiPriority w:val="99"/>
    <w:semiHidden/>
    <w:unhideWhenUsed/>
    <w:rsid w:val="0089156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9156C"/>
    <w:rPr>
      <w:rFonts w:cs="Times New Roman"/>
      <w:sz w:val="24"/>
      <w:szCs w:val="24"/>
    </w:rPr>
  </w:style>
  <w:style w:type="paragraph" w:styleId="Header">
    <w:name w:val="header"/>
    <w:basedOn w:val="Normal"/>
    <w:link w:val="HeaderChar"/>
    <w:uiPriority w:val="99"/>
    <w:rsid w:val="006571EF"/>
    <w:pPr>
      <w:tabs>
        <w:tab w:val="center" w:pos="4320"/>
        <w:tab w:val="right" w:pos="8640"/>
      </w:tabs>
    </w:pPr>
    <w:rPr>
      <w:sz w:val="20"/>
      <w:szCs w:val="20"/>
      <w:lang w:eastAsia="en-US"/>
    </w:rPr>
  </w:style>
  <w:style w:type="character" w:customStyle="1" w:styleId="HeaderChar">
    <w:name w:val="Header Char"/>
    <w:basedOn w:val="DefaultParagraphFont"/>
    <w:link w:val="Header"/>
    <w:uiPriority w:val="99"/>
    <w:locked/>
    <w:rsid w:val="006571EF"/>
    <w:rPr>
      <w:rFonts w:cs="Times New Roman"/>
      <w:sz w:val="20"/>
      <w:szCs w:val="20"/>
      <w:lang w:val="x-none" w:eastAsia="en-US"/>
    </w:rPr>
  </w:style>
  <w:style w:type="paragraph" w:customStyle="1" w:styleId="Patvirtinta">
    <w:name w:val="Patvirtinta"/>
    <w:rsid w:val="009F2DC0"/>
    <w:pPr>
      <w:tabs>
        <w:tab w:val="left" w:pos="1304"/>
        <w:tab w:val="left" w:pos="1457"/>
        <w:tab w:val="left" w:pos="1604"/>
        <w:tab w:val="left" w:pos="1757"/>
      </w:tabs>
      <w:autoSpaceDE w:val="0"/>
      <w:autoSpaceDN w:val="0"/>
      <w:adjustRightInd w:val="0"/>
      <w:spacing w:after="0" w:line="240" w:lineRule="auto"/>
      <w:ind w:left="5953"/>
    </w:pPr>
    <w:rPr>
      <w:rFonts w:ascii="TimesLT" w:hAnsi="TimesLT"/>
      <w:sz w:val="20"/>
      <w:szCs w:val="20"/>
      <w:lang w:val="en-US" w:eastAsia="en-US"/>
    </w:rPr>
  </w:style>
  <w:style w:type="paragraph" w:styleId="BodyTextIndent">
    <w:name w:val="Body Text Indent"/>
    <w:basedOn w:val="Normal"/>
    <w:link w:val="BodyTextIndentChar"/>
    <w:uiPriority w:val="99"/>
    <w:unhideWhenUsed/>
    <w:rsid w:val="00A67152"/>
    <w:pPr>
      <w:spacing w:after="120"/>
      <w:ind w:left="283"/>
    </w:pPr>
  </w:style>
  <w:style w:type="character" w:customStyle="1" w:styleId="BodyTextIndentChar">
    <w:name w:val="Body Text Indent Char"/>
    <w:basedOn w:val="DefaultParagraphFont"/>
    <w:link w:val="BodyTextIndent"/>
    <w:uiPriority w:val="99"/>
    <w:locked/>
    <w:rsid w:val="00A67152"/>
    <w:rPr>
      <w:rFonts w:cs="Times New Roman"/>
      <w:sz w:val="24"/>
      <w:szCs w:val="24"/>
    </w:rPr>
  </w:style>
  <w:style w:type="paragraph" w:styleId="BodyTextIndent3">
    <w:name w:val="Body Text Indent 3"/>
    <w:basedOn w:val="Normal"/>
    <w:link w:val="BodyTextIndent3Char"/>
    <w:uiPriority w:val="99"/>
    <w:unhideWhenUsed/>
    <w:rsid w:val="00A67152"/>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A67152"/>
    <w:rPr>
      <w:rFonts w:cs="Times New Roman"/>
      <w:sz w:val="16"/>
      <w:szCs w:val="16"/>
    </w:rPr>
  </w:style>
  <w:style w:type="paragraph" w:styleId="BalloonText">
    <w:name w:val="Balloon Text"/>
    <w:basedOn w:val="Normal"/>
    <w:link w:val="BalloonTextChar"/>
    <w:uiPriority w:val="99"/>
    <w:semiHidden/>
    <w:unhideWhenUsed/>
    <w:rsid w:val="00567E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7EE2"/>
    <w:rPr>
      <w:rFonts w:ascii="Tahoma" w:hAnsi="Tahoma" w:cs="Tahoma"/>
      <w:sz w:val="16"/>
      <w:szCs w:val="16"/>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2F45C6"/>
    <w:pPr>
      <w:ind w:left="720"/>
      <w:contextualSpacing/>
    </w:pPr>
    <w:rPr>
      <w:lang w:val="en-GB" w:eastAsia="en-US"/>
    </w:rPr>
  </w:style>
  <w:style w:type="paragraph" w:customStyle="1" w:styleId="Default">
    <w:name w:val="Default"/>
    <w:basedOn w:val="Normal"/>
    <w:rsid w:val="002F45C6"/>
    <w:pPr>
      <w:autoSpaceDE w:val="0"/>
      <w:autoSpaceDN w:val="0"/>
    </w:pPr>
    <w:rPr>
      <w:rFonts w:ascii="Arial" w:hAnsi="Arial" w:cs="Arial"/>
      <w:color w:val="000000"/>
    </w:rPr>
  </w:style>
  <w:style w:type="character" w:styleId="CommentReference">
    <w:name w:val="annotation reference"/>
    <w:basedOn w:val="DefaultParagraphFont"/>
    <w:uiPriority w:val="99"/>
    <w:semiHidden/>
    <w:unhideWhenUsed/>
    <w:rsid w:val="0010437A"/>
    <w:rPr>
      <w:rFonts w:cs="Times New Roman"/>
      <w:sz w:val="16"/>
      <w:szCs w:val="16"/>
    </w:rPr>
  </w:style>
  <w:style w:type="paragraph" w:styleId="CommentText">
    <w:name w:val="annotation text"/>
    <w:basedOn w:val="Normal"/>
    <w:link w:val="CommentTextChar"/>
    <w:uiPriority w:val="99"/>
    <w:semiHidden/>
    <w:unhideWhenUsed/>
    <w:rsid w:val="0010437A"/>
    <w:rPr>
      <w:sz w:val="20"/>
      <w:szCs w:val="20"/>
    </w:rPr>
  </w:style>
  <w:style w:type="character" w:customStyle="1" w:styleId="CommentTextChar">
    <w:name w:val="Comment Text Char"/>
    <w:basedOn w:val="DefaultParagraphFont"/>
    <w:link w:val="CommentText"/>
    <w:uiPriority w:val="99"/>
    <w:semiHidden/>
    <w:locked/>
    <w:rsid w:val="0010437A"/>
    <w:rPr>
      <w:rFonts w:cs="Times New Roman"/>
      <w:sz w:val="20"/>
      <w:szCs w:val="20"/>
    </w:rPr>
  </w:style>
  <w:style w:type="paragraph" w:styleId="CommentSubject">
    <w:name w:val="annotation subject"/>
    <w:basedOn w:val="CommentText"/>
    <w:next w:val="CommentText"/>
    <w:link w:val="CommentSubjectChar"/>
    <w:uiPriority w:val="99"/>
    <w:semiHidden/>
    <w:unhideWhenUsed/>
    <w:rsid w:val="0010437A"/>
    <w:rPr>
      <w:b/>
      <w:bCs/>
    </w:rPr>
  </w:style>
  <w:style w:type="character" w:customStyle="1" w:styleId="CommentSubjectChar">
    <w:name w:val="Comment Subject Char"/>
    <w:basedOn w:val="CommentTextChar"/>
    <w:link w:val="CommentSubject"/>
    <w:uiPriority w:val="99"/>
    <w:semiHidden/>
    <w:locked/>
    <w:rsid w:val="0010437A"/>
    <w:rPr>
      <w:rFonts w:cs="Times New Roman"/>
      <w:b/>
      <w:bCs/>
      <w:sz w:val="20"/>
      <w:szCs w:val="20"/>
    </w:rPr>
  </w:style>
  <w:style w:type="paragraph" w:customStyle="1" w:styleId="standard">
    <w:name w:val="standard"/>
    <w:basedOn w:val="Normal"/>
    <w:rsid w:val="004956CF"/>
    <w:pPr>
      <w:autoSpaceDN w:val="0"/>
    </w:pPr>
    <w:rPr>
      <w:lang w:eastAsia="zh-CN"/>
    </w:rPr>
  </w:style>
  <w:style w:type="character" w:styleId="Hyperlink">
    <w:name w:val="Hyperlink"/>
    <w:basedOn w:val="DefaultParagraphFont"/>
    <w:uiPriority w:val="99"/>
    <w:unhideWhenUsed/>
    <w:rsid w:val="001C2D98"/>
    <w:rPr>
      <w:rFonts w:cs="Times New Roman"/>
      <w:color w:val="0000FF" w:themeColor="hyperlink"/>
      <w:u w:val="single"/>
    </w:rPr>
  </w:style>
  <w:style w:type="paragraph" w:customStyle="1" w:styleId="Style7">
    <w:name w:val="Style7"/>
    <w:basedOn w:val="Normal"/>
    <w:link w:val="Style7Char"/>
    <w:qFormat/>
    <w:rsid w:val="00732E3E"/>
    <w:pPr>
      <w:numPr>
        <w:numId w:val="23"/>
      </w:numPr>
      <w:jc w:val="both"/>
    </w:pPr>
    <w:rPr>
      <w:szCs w:val="22"/>
      <w:lang w:eastAsia="en-US"/>
    </w:rPr>
  </w:style>
  <w:style w:type="character" w:customStyle="1" w:styleId="Style7Char">
    <w:name w:val="Style7 Char"/>
    <w:link w:val="Style7"/>
    <w:locked/>
    <w:rsid w:val="00732E3E"/>
    <w:rPr>
      <w:rFonts w:eastAsia="Times New Roman"/>
      <w:sz w:val="24"/>
      <w:lang w:val="x-none" w:eastAsia="en-US"/>
    </w:rPr>
  </w:style>
  <w:style w:type="paragraph" w:styleId="NormalWeb">
    <w:name w:val="Normal (Web)"/>
    <w:basedOn w:val="Normal"/>
    <w:uiPriority w:val="99"/>
    <w:unhideWhenUsed/>
    <w:rsid w:val="007E3012"/>
    <w:pPr>
      <w:spacing w:before="100" w:beforeAutospacing="1" w:after="100" w:afterAutospacing="1"/>
    </w:pPr>
    <w:rPr>
      <w:lang w:val="en-US" w:eastAsia="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2C2271"/>
    <w:rPr>
      <w:sz w:val="24"/>
      <w:lang w:val="en-GB" w:eastAsia="en-US"/>
    </w:rPr>
  </w:style>
  <w:style w:type="character" w:customStyle="1" w:styleId="NoSpacingChar">
    <w:name w:val="No Spacing Char"/>
    <w:link w:val="NoSpacing"/>
    <w:uiPriority w:val="1"/>
    <w:locked/>
    <w:rsid w:val="002C2271"/>
  </w:style>
  <w:style w:type="paragraph" w:styleId="NoSpacing">
    <w:name w:val="No Spacing"/>
    <w:link w:val="NoSpacingChar"/>
    <w:uiPriority w:val="1"/>
    <w:qFormat/>
    <w:rsid w:val="002C2271"/>
    <w:pPr>
      <w:spacing w:after="0" w:line="240" w:lineRule="auto"/>
      <w:ind w:firstLine="697"/>
      <w:jc w:val="both"/>
    </w:pPr>
  </w:style>
  <w:style w:type="paragraph" w:customStyle="1" w:styleId="Normaltext">
    <w:name w:val="Normal text"/>
    <w:basedOn w:val="Normal"/>
    <w:link w:val="NormaltextChar"/>
    <w:qFormat/>
    <w:rsid w:val="00E44060"/>
    <w:pPr>
      <w:ind w:firstLine="567"/>
      <w:jc w:val="both"/>
    </w:pPr>
  </w:style>
  <w:style w:type="character" w:customStyle="1" w:styleId="NormaltextChar">
    <w:name w:val="Normal text Char"/>
    <w:link w:val="Normaltext"/>
    <w:locked/>
    <w:rsid w:val="00E44060"/>
    <w:rPr>
      <w:rFonts w:eastAsia="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626582">
      <w:marLeft w:val="0"/>
      <w:marRight w:val="0"/>
      <w:marTop w:val="0"/>
      <w:marBottom w:val="0"/>
      <w:divBdr>
        <w:top w:val="none" w:sz="0" w:space="0" w:color="auto"/>
        <w:left w:val="none" w:sz="0" w:space="0" w:color="auto"/>
        <w:bottom w:val="none" w:sz="0" w:space="0" w:color="auto"/>
        <w:right w:val="none" w:sz="0" w:space="0" w:color="auto"/>
      </w:divBdr>
    </w:div>
    <w:div w:id="1290626583">
      <w:marLeft w:val="0"/>
      <w:marRight w:val="0"/>
      <w:marTop w:val="0"/>
      <w:marBottom w:val="0"/>
      <w:divBdr>
        <w:top w:val="none" w:sz="0" w:space="0" w:color="auto"/>
        <w:left w:val="none" w:sz="0" w:space="0" w:color="auto"/>
        <w:bottom w:val="none" w:sz="0" w:space="0" w:color="auto"/>
        <w:right w:val="none" w:sz="0" w:space="0" w:color="auto"/>
      </w:divBdr>
    </w:div>
    <w:div w:id="1290626584">
      <w:marLeft w:val="0"/>
      <w:marRight w:val="0"/>
      <w:marTop w:val="0"/>
      <w:marBottom w:val="0"/>
      <w:divBdr>
        <w:top w:val="none" w:sz="0" w:space="0" w:color="auto"/>
        <w:left w:val="none" w:sz="0" w:space="0" w:color="auto"/>
        <w:bottom w:val="none" w:sz="0" w:space="0" w:color="auto"/>
        <w:right w:val="none" w:sz="0" w:space="0" w:color="auto"/>
      </w:divBdr>
    </w:div>
    <w:div w:id="1290626585">
      <w:marLeft w:val="0"/>
      <w:marRight w:val="0"/>
      <w:marTop w:val="0"/>
      <w:marBottom w:val="0"/>
      <w:divBdr>
        <w:top w:val="none" w:sz="0" w:space="0" w:color="auto"/>
        <w:left w:val="none" w:sz="0" w:space="0" w:color="auto"/>
        <w:bottom w:val="none" w:sz="0" w:space="0" w:color="auto"/>
        <w:right w:val="none" w:sz="0" w:space="0" w:color="auto"/>
      </w:divBdr>
    </w:div>
    <w:div w:id="1290626586">
      <w:marLeft w:val="0"/>
      <w:marRight w:val="0"/>
      <w:marTop w:val="0"/>
      <w:marBottom w:val="0"/>
      <w:divBdr>
        <w:top w:val="none" w:sz="0" w:space="0" w:color="auto"/>
        <w:left w:val="none" w:sz="0" w:space="0" w:color="auto"/>
        <w:bottom w:val="none" w:sz="0" w:space="0" w:color="auto"/>
        <w:right w:val="none" w:sz="0" w:space="0" w:color="auto"/>
      </w:divBdr>
    </w:div>
    <w:div w:id="1290626587">
      <w:marLeft w:val="0"/>
      <w:marRight w:val="0"/>
      <w:marTop w:val="0"/>
      <w:marBottom w:val="0"/>
      <w:divBdr>
        <w:top w:val="none" w:sz="0" w:space="0" w:color="auto"/>
        <w:left w:val="none" w:sz="0" w:space="0" w:color="auto"/>
        <w:bottom w:val="none" w:sz="0" w:space="0" w:color="auto"/>
        <w:right w:val="none" w:sz="0" w:space="0" w:color="auto"/>
      </w:divBdr>
    </w:div>
    <w:div w:id="1290626588">
      <w:marLeft w:val="0"/>
      <w:marRight w:val="0"/>
      <w:marTop w:val="0"/>
      <w:marBottom w:val="0"/>
      <w:divBdr>
        <w:top w:val="none" w:sz="0" w:space="0" w:color="auto"/>
        <w:left w:val="none" w:sz="0" w:space="0" w:color="auto"/>
        <w:bottom w:val="none" w:sz="0" w:space="0" w:color="auto"/>
        <w:right w:val="none" w:sz="0" w:space="0" w:color="auto"/>
      </w:divBdr>
    </w:div>
    <w:div w:id="1290626589">
      <w:marLeft w:val="0"/>
      <w:marRight w:val="0"/>
      <w:marTop w:val="0"/>
      <w:marBottom w:val="0"/>
      <w:divBdr>
        <w:top w:val="none" w:sz="0" w:space="0" w:color="auto"/>
        <w:left w:val="none" w:sz="0" w:space="0" w:color="auto"/>
        <w:bottom w:val="none" w:sz="0" w:space="0" w:color="auto"/>
        <w:right w:val="none" w:sz="0" w:space="0" w:color="auto"/>
      </w:divBdr>
    </w:div>
    <w:div w:id="1290626590">
      <w:marLeft w:val="0"/>
      <w:marRight w:val="0"/>
      <w:marTop w:val="0"/>
      <w:marBottom w:val="0"/>
      <w:divBdr>
        <w:top w:val="none" w:sz="0" w:space="0" w:color="auto"/>
        <w:left w:val="none" w:sz="0" w:space="0" w:color="auto"/>
        <w:bottom w:val="none" w:sz="0" w:space="0" w:color="auto"/>
        <w:right w:val="none" w:sz="0" w:space="0" w:color="auto"/>
      </w:divBdr>
    </w:div>
    <w:div w:id="1290626591">
      <w:marLeft w:val="0"/>
      <w:marRight w:val="0"/>
      <w:marTop w:val="0"/>
      <w:marBottom w:val="0"/>
      <w:divBdr>
        <w:top w:val="none" w:sz="0" w:space="0" w:color="auto"/>
        <w:left w:val="none" w:sz="0" w:space="0" w:color="auto"/>
        <w:bottom w:val="none" w:sz="0" w:space="0" w:color="auto"/>
        <w:right w:val="none" w:sz="0" w:space="0" w:color="auto"/>
      </w:divBdr>
    </w:div>
    <w:div w:id="1290626592">
      <w:marLeft w:val="0"/>
      <w:marRight w:val="0"/>
      <w:marTop w:val="0"/>
      <w:marBottom w:val="0"/>
      <w:divBdr>
        <w:top w:val="none" w:sz="0" w:space="0" w:color="auto"/>
        <w:left w:val="none" w:sz="0" w:space="0" w:color="auto"/>
        <w:bottom w:val="none" w:sz="0" w:space="0" w:color="auto"/>
        <w:right w:val="none" w:sz="0" w:space="0" w:color="auto"/>
      </w:divBdr>
    </w:div>
    <w:div w:id="1290626593">
      <w:marLeft w:val="0"/>
      <w:marRight w:val="0"/>
      <w:marTop w:val="0"/>
      <w:marBottom w:val="0"/>
      <w:divBdr>
        <w:top w:val="none" w:sz="0" w:space="0" w:color="auto"/>
        <w:left w:val="none" w:sz="0" w:space="0" w:color="auto"/>
        <w:bottom w:val="none" w:sz="0" w:space="0" w:color="auto"/>
        <w:right w:val="none" w:sz="0" w:space="0" w:color="auto"/>
      </w:divBdr>
    </w:div>
    <w:div w:id="1290626594">
      <w:marLeft w:val="0"/>
      <w:marRight w:val="0"/>
      <w:marTop w:val="0"/>
      <w:marBottom w:val="0"/>
      <w:divBdr>
        <w:top w:val="none" w:sz="0" w:space="0" w:color="auto"/>
        <w:left w:val="none" w:sz="0" w:space="0" w:color="auto"/>
        <w:bottom w:val="none" w:sz="0" w:space="0" w:color="auto"/>
        <w:right w:val="none" w:sz="0" w:space="0" w:color="auto"/>
      </w:divBdr>
    </w:div>
    <w:div w:id="1290626595">
      <w:marLeft w:val="0"/>
      <w:marRight w:val="0"/>
      <w:marTop w:val="0"/>
      <w:marBottom w:val="0"/>
      <w:divBdr>
        <w:top w:val="none" w:sz="0" w:space="0" w:color="auto"/>
        <w:left w:val="none" w:sz="0" w:space="0" w:color="auto"/>
        <w:bottom w:val="none" w:sz="0" w:space="0" w:color="auto"/>
        <w:right w:val="none" w:sz="0" w:space="0" w:color="auto"/>
      </w:divBdr>
    </w:div>
    <w:div w:id="1290626596">
      <w:marLeft w:val="0"/>
      <w:marRight w:val="0"/>
      <w:marTop w:val="0"/>
      <w:marBottom w:val="0"/>
      <w:divBdr>
        <w:top w:val="none" w:sz="0" w:space="0" w:color="auto"/>
        <w:left w:val="none" w:sz="0" w:space="0" w:color="auto"/>
        <w:bottom w:val="none" w:sz="0" w:space="0" w:color="auto"/>
        <w:right w:val="none" w:sz="0" w:space="0" w:color="auto"/>
      </w:divBdr>
    </w:div>
    <w:div w:id="1290626597">
      <w:marLeft w:val="0"/>
      <w:marRight w:val="0"/>
      <w:marTop w:val="0"/>
      <w:marBottom w:val="0"/>
      <w:divBdr>
        <w:top w:val="none" w:sz="0" w:space="0" w:color="auto"/>
        <w:left w:val="none" w:sz="0" w:space="0" w:color="auto"/>
        <w:bottom w:val="none" w:sz="0" w:space="0" w:color="auto"/>
        <w:right w:val="none" w:sz="0" w:space="0" w:color="auto"/>
      </w:divBdr>
    </w:div>
    <w:div w:id="1290626598">
      <w:marLeft w:val="0"/>
      <w:marRight w:val="0"/>
      <w:marTop w:val="0"/>
      <w:marBottom w:val="0"/>
      <w:divBdr>
        <w:top w:val="none" w:sz="0" w:space="0" w:color="auto"/>
        <w:left w:val="none" w:sz="0" w:space="0" w:color="auto"/>
        <w:bottom w:val="none" w:sz="0" w:space="0" w:color="auto"/>
        <w:right w:val="none" w:sz="0" w:space="0" w:color="auto"/>
      </w:divBdr>
    </w:div>
    <w:div w:id="1290626599">
      <w:marLeft w:val="0"/>
      <w:marRight w:val="0"/>
      <w:marTop w:val="0"/>
      <w:marBottom w:val="0"/>
      <w:divBdr>
        <w:top w:val="none" w:sz="0" w:space="0" w:color="auto"/>
        <w:left w:val="none" w:sz="0" w:space="0" w:color="auto"/>
        <w:bottom w:val="none" w:sz="0" w:space="0" w:color="auto"/>
        <w:right w:val="none" w:sz="0" w:space="0" w:color="auto"/>
      </w:divBdr>
    </w:div>
    <w:div w:id="1290626600">
      <w:marLeft w:val="0"/>
      <w:marRight w:val="0"/>
      <w:marTop w:val="0"/>
      <w:marBottom w:val="0"/>
      <w:divBdr>
        <w:top w:val="none" w:sz="0" w:space="0" w:color="auto"/>
        <w:left w:val="none" w:sz="0" w:space="0" w:color="auto"/>
        <w:bottom w:val="none" w:sz="0" w:space="0" w:color="auto"/>
        <w:right w:val="none" w:sz="0" w:space="0" w:color="auto"/>
      </w:divBdr>
    </w:div>
    <w:div w:id="1290626601">
      <w:marLeft w:val="0"/>
      <w:marRight w:val="0"/>
      <w:marTop w:val="0"/>
      <w:marBottom w:val="0"/>
      <w:divBdr>
        <w:top w:val="none" w:sz="0" w:space="0" w:color="auto"/>
        <w:left w:val="none" w:sz="0" w:space="0" w:color="auto"/>
        <w:bottom w:val="none" w:sz="0" w:space="0" w:color="auto"/>
        <w:right w:val="none" w:sz="0" w:space="0" w:color="auto"/>
      </w:divBdr>
    </w:div>
    <w:div w:id="1290626602">
      <w:marLeft w:val="0"/>
      <w:marRight w:val="0"/>
      <w:marTop w:val="0"/>
      <w:marBottom w:val="0"/>
      <w:divBdr>
        <w:top w:val="none" w:sz="0" w:space="0" w:color="auto"/>
        <w:left w:val="none" w:sz="0" w:space="0" w:color="auto"/>
        <w:bottom w:val="none" w:sz="0" w:space="0" w:color="auto"/>
        <w:right w:val="none" w:sz="0" w:space="0" w:color="auto"/>
      </w:divBdr>
    </w:div>
    <w:div w:id="1290626603">
      <w:marLeft w:val="0"/>
      <w:marRight w:val="0"/>
      <w:marTop w:val="0"/>
      <w:marBottom w:val="0"/>
      <w:divBdr>
        <w:top w:val="none" w:sz="0" w:space="0" w:color="auto"/>
        <w:left w:val="none" w:sz="0" w:space="0" w:color="auto"/>
        <w:bottom w:val="none" w:sz="0" w:space="0" w:color="auto"/>
        <w:right w:val="none" w:sz="0" w:space="0" w:color="auto"/>
      </w:divBdr>
    </w:div>
    <w:div w:id="1290626604">
      <w:marLeft w:val="0"/>
      <w:marRight w:val="0"/>
      <w:marTop w:val="0"/>
      <w:marBottom w:val="0"/>
      <w:divBdr>
        <w:top w:val="none" w:sz="0" w:space="0" w:color="auto"/>
        <w:left w:val="none" w:sz="0" w:space="0" w:color="auto"/>
        <w:bottom w:val="none" w:sz="0" w:space="0" w:color="auto"/>
        <w:right w:val="none" w:sz="0" w:space="0" w:color="auto"/>
      </w:divBdr>
    </w:div>
    <w:div w:id="1290626605">
      <w:marLeft w:val="0"/>
      <w:marRight w:val="0"/>
      <w:marTop w:val="0"/>
      <w:marBottom w:val="0"/>
      <w:divBdr>
        <w:top w:val="none" w:sz="0" w:space="0" w:color="auto"/>
        <w:left w:val="none" w:sz="0" w:space="0" w:color="auto"/>
        <w:bottom w:val="none" w:sz="0" w:space="0" w:color="auto"/>
        <w:right w:val="none" w:sz="0" w:space="0" w:color="auto"/>
      </w:divBdr>
    </w:div>
    <w:div w:id="1290626606">
      <w:marLeft w:val="0"/>
      <w:marRight w:val="0"/>
      <w:marTop w:val="0"/>
      <w:marBottom w:val="0"/>
      <w:divBdr>
        <w:top w:val="none" w:sz="0" w:space="0" w:color="auto"/>
        <w:left w:val="none" w:sz="0" w:space="0" w:color="auto"/>
        <w:bottom w:val="none" w:sz="0" w:space="0" w:color="auto"/>
        <w:right w:val="none" w:sz="0" w:space="0" w:color="auto"/>
      </w:divBdr>
    </w:div>
    <w:div w:id="12906266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8FA2F-BEE5-4827-80C7-75CED329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9845</Words>
  <Characters>5613</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KAM</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RIST</dc:creator>
  <cp:keywords/>
  <dc:description/>
  <cp:lastModifiedBy>Naudotojas</cp:lastModifiedBy>
  <cp:revision>2</cp:revision>
  <cp:lastPrinted>2023-01-02T11:52:00Z</cp:lastPrinted>
  <dcterms:created xsi:type="dcterms:W3CDTF">2025-01-17T10:24:00Z</dcterms:created>
  <dcterms:modified xsi:type="dcterms:W3CDTF">2025-01-17T10:24:00Z</dcterms:modified>
</cp:coreProperties>
</file>