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1F0665" w:rsidRDefault="008970DF">
      <w:pPr>
        <w:rPr>
          <w:lang w:val="lt-LT"/>
        </w:rPr>
      </w:pPr>
    </w:p>
    <w:p w14:paraId="03177473" w14:textId="77777777" w:rsidR="00A8398D" w:rsidRPr="001F0665" w:rsidRDefault="00A8398D">
      <w:pPr>
        <w:rPr>
          <w:lang w:val="lt-LT"/>
        </w:rPr>
      </w:pPr>
    </w:p>
    <w:tbl>
      <w:tblPr>
        <w:tblW w:w="13073" w:type="dxa"/>
        <w:tblInd w:w="-113" w:type="dxa"/>
        <w:tblLook w:val="04A0" w:firstRow="1" w:lastRow="0" w:firstColumn="1" w:lastColumn="0" w:noHBand="0" w:noVBand="1"/>
      </w:tblPr>
      <w:tblGrid>
        <w:gridCol w:w="6000"/>
        <w:gridCol w:w="1927"/>
        <w:gridCol w:w="5146"/>
      </w:tblGrid>
      <w:tr w:rsidR="00AD4D4D" w:rsidRPr="001F0665" w14:paraId="4B46A4BC" w14:textId="77777777" w:rsidTr="00EF3FEB">
        <w:trPr>
          <w:trHeight w:val="357"/>
        </w:trPr>
        <w:tc>
          <w:tcPr>
            <w:tcW w:w="6000" w:type="dxa"/>
          </w:tcPr>
          <w:p w14:paraId="35DB1C78" w14:textId="77777777" w:rsidR="00AD4D4D" w:rsidRPr="001F0665" w:rsidRDefault="00AD4D4D"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0"/>
                <w:szCs w:val="20"/>
                <w:lang w:val="lt-LT"/>
              </w:rPr>
            </w:pPr>
          </w:p>
        </w:tc>
        <w:tc>
          <w:tcPr>
            <w:tcW w:w="1927" w:type="dxa"/>
          </w:tcPr>
          <w:p w14:paraId="31E00662" w14:textId="77777777" w:rsidR="00AD4D4D" w:rsidRPr="001F0665" w:rsidRDefault="00AD4D4D" w:rsidP="00AD4D4D">
            <w:pPr>
              <w:widowControl w:val="0"/>
              <w:autoSpaceDE w:val="0"/>
              <w:autoSpaceDN w:val="0"/>
              <w:adjustRightInd w:val="0"/>
              <w:spacing w:line="480" w:lineRule="auto"/>
              <w:jc w:val="right"/>
              <w:textAlignment w:val="center"/>
              <w:rPr>
                <w:rFonts w:ascii="Arial" w:hAnsi="Arial" w:cs="Arial"/>
                <w:sz w:val="20"/>
                <w:szCs w:val="20"/>
                <w:lang w:val="lt-LT"/>
              </w:rPr>
            </w:pPr>
          </w:p>
        </w:tc>
        <w:tc>
          <w:tcPr>
            <w:tcW w:w="5146" w:type="dxa"/>
          </w:tcPr>
          <w:p w14:paraId="7A619F76" w14:textId="78FA614F" w:rsidR="00AD4D4D" w:rsidRPr="001F0665" w:rsidRDefault="00AD4D4D" w:rsidP="00EF3FEB">
            <w:pPr>
              <w:pStyle w:val="Title"/>
              <w:widowControl w:val="0"/>
              <w:spacing w:before="200"/>
              <w:jc w:val="right"/>
              <w:rPr>
                <w:rFonts w:ascii="Arial" w:hAnsi="Arial" w:cs="Arial"/>
              </w:rPr>
            </w:pPr>
          </w:p>
          <w:p w14:paraId="0E2F651C" w14:textId="77777777" w:rsidR="00AD4D4D" w:rsidRPr="001F0665" w:rsidRDefault="00AD4D4D" w:rsidP="00AD4D4D">
            <w:pPr>
              <w:widowControl w:val="0"/>
              <w:autoSpaceDE w:val="0"/>
              <w:autoSpaceDN w:val="0"/>
              <w:adjustRightInd w:val="0"/>
              <w:spacing w:line="480" w:lineRule="auto"/>
              <w:ind w:right="-108"/>
              <w:textAlignment w:val="center"/>
              <w:rPr>
                <w:rFonts w:ascii="Arial" w:hAnsi="Arial" w:cs="Arial"/>
                <w:sz w:val="20"/>
                <w:szCs w:val="20"/>
                <w:highlight w:val="lightGray"/>
                <w:lang w:val="lt-LT"/>
              </w:rPr>
            </w:pPr>
          </w:p>
        </w:tc>
      </w:tr>
    </w:tbl>
    <w:p w14:paraId="5AC33139" w14:textId="61D1C780" w:rsidR="00934728" w:rsidRPr="001F0665" w:rsidRDefault="00897EC9" w:rsidP="009733A4">
      <w:pPr>
        <w:ind w:right="-141"/>
        <w:jc w:val="both"/>
        <w:rPr>
          <w:rFonts w:ascii="Arial" w:hAnsi="Arial" w:cs="Arial"/>
          <w:b/>
          <w:color w:val="595959" w:themeColor="text1" w:themeTint="A6"/>
          <w:sz w:val="21"/>
          <w:szCs w:val="21"/>
          <w:shd w:val="clear" w:color="auto" w:fill="FFFFFF"/>
          <w:lang w:val="lt-LT"/>
        </w:rPr>
      </w:pPr>
      <w:bookmarkStart w:id="0" w:name="_Hlk25240925"/>
      <w:r w:rsidRPr="001F0665">
        <w:rPr>
          <w:rFonts w:ascii="Arial" w:hAnsi="Arial" w:cs="Arial"/>
          <w:b/>
          <w:sz w:val="22"/>
          <w:szCs w:val="22"/>
          <w:lang w:val="lt-LT"/>
        </w:rPr>
        <w:t xml:space="preserve">DĖL </w:t>
      </w:r>
      <w:r w:rsidRPr="00897EC9">
        <w:rPr>
          <w:rFonts w:ascii="Arial" w:hAnsi="Arial" w:cs="Arial"/>
          <w:b/>
          <w:sz w:val="22"/>
          <w:szCs w:val="22"/>
          <w:lang w:val="lt-LT"/>
        </w:rPr>
        <w:t>(2026-ESO-357) TRANSFORMATORIŲ PASTOČIŲ IR SKIRSTOMŲJŲ PUNKTŲ STATYBINĖS DALIES REMONTO, VILNIAUS REGIONE,</w:t>
      </w:r>
      <w:r w:rsidRPr="00C25BB1">
        <w:rPr>
          <w:rFonts w:ascii="Arial" w:hAnsi="Arial" w:cs="Arial"/>
          <w:b/>
          <w:sz w:val="22"/>
          <w:szCs w:val="22"/>
          <w:lang w:val="lt-LT"/>
        </w:rPr>
        <w:t>)</w:t>
      </w:r>
      <w:r>
        <w:rPr>
          <w:rFonts w:ascii="Arial" w:hAnsi="Arial" w:cs="Arial"/>
          <w:b/>
          <w:sz w:val="22"/>
          <w:szCs w:val="22"/>
          <w:lang w:val="lt-LT"/>
        </w:rPr>
        <w:t xml:space="preserve"> </w:t>
      </w:r>
      <w:r w:rsidR="00DB6569">
        <w:rPr>
          <w:rFonts w:ascii="Arial" w:hAnsi="Arial" w:cs="Arial"/>
          <w:b/>
          <w:sz w:val="22"/>
          <w:szCs w:val="22"/>
          <w:lang w:val="lt-LT"/>
        </w:rPr>
        <w:t xml:space="preserve">DARBŲ </w:t>
      </w:r>
      <w:r w:rsidR="006E7A71" w:rsidRPr="001F0665">
        <w:rPr>
          <w:rFonts w:ascii="Arial" w:hAnsi="Arial" w:cs="Arial"/>
          <w:b/>
          <w:sz w:val="22"/>
          <w:szCs w:val="22"/>
          <w:lang w:val="lt-LT"/>
        </w:rPr>
        <w:t>PIRKIMO</w:t>
      </w:r>
    </w:p>
    <w:p w14:paraId="0D442F74" w14:textId="77777777" w:rsidR="00934728" w:rsidRPr="001F0665" w:rsidRDefault="00934728" w:rsidP="00934728">
      <w:pPr>
        <w:ind w:right="-141"/>
        <w:rPr>
          <w:rFonts w:ascii="Arial" w:hAnsi="Arial" w:cs="Arial"/>
          <w:color w:val="595959" w:themeColor="text1" w:themeTint="A6"/>
          <w:sz w:val="21"/>
          <w:szCs w:val="21"/>
          <w:shd w:val="clear" w:color="auto" w:fill="FFFFFF"/>
          <w:lang w:val="lt-LT"/>
        </w:rPr>
      </w:pPr>
    </w:p>
    <w:p w14:paraId="0BDD1D28" w14:textId="6663BAB0" w:rsidR="00934728" w:rsidRPr="001F0665" w:rsidRDefault="00934728" w:rsidP="00934728">
      <w:pPr>
        <w:spacing w:before="200"/>
        <w:ind w:firstLine="567"/>
        <w:jc w:val="both"/>
        <w:rPr>
          <w:rFonts w:ascii="Arial" w:hAnsi="Arial" w:cs="Arial"/>
          <w:sz w:val="22"/>
          <w:szCs w:val="22"/>
          <w:lang w:val="lt-LT"/>
        </w:rPr>
      </w:pPr>
      <w:r w:rsidRPr="00CA1F96">
        <w:rPr>
          <w:rFonts w:ascii="Arial" w:hAnsi="Arial" w:cs="Arial"/>
          <w:color w:val="000000" w:themeColor="text1"/>
          <w:sz w:val="22"/>
          <w:szCs w:val="22"/>
          <w:lang w:val="lt-LT"/>
        </w:rPr>
        <w:t xml:space="preserve">Siunčiame </w:t>
      </w:r>
      <w:sdt>
        <w:sdtPr>
          <w:rPr>
            <w:rFonts w:ascii="Arial" w:hAnsi="Arial" w:cs="Arial"/>
            <w:sz w:val="22"/>
            <w:szCs w:val="22"/>
            <w:lang w:val="lt-LT"/>
          </w:rPr>
          <w:id w:val="-693775197"/>
          <w:placeholder>
            <w:docPart w:val="5FFA6580FA9E414690D7AC4C3A4191CA"/>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E149CE">
            <w:rPr>
              <w:rFonts w:ascii="Arial" w:hAnsi="Arial" w:cs="Arial"/>
              <w:sz w:val="22"/>
              <w:szCs w:val="22"/>
              <w:lang w:val="lt-LT"/>
            </w:rPr>
            <w:t>atsakymus į tiekėjų klausimus ir pirkimo dokumentų patikslinimą</w:t>
          </w:r>
        </w:sdtContent>
      </w:sdt>
      <w:r w:rsidR="00194EBD" w:rsidRPr="00CA1F96">
        <w:rPr>
          <w:rFonts w:ascii="Arial" w:hAnsi="Arial" w:cs="Arial"/>
          <w:color w:val="000000" w:themeColor="text1"/>
          <w:sz w:val="22"/>
          <w:szCs w:val="22"/>
          <w:lang w:val="lt-LT"/>
        </w:rPr>
        <w:t xml:space="preserve"> </w:t>
      </w:r>
      <w:r w:rsidR="000669B3" w:rsidRPr="00CA1F96">
        <w:rPr>
          <w:rFonts w:ascii="Arial" w:hAnsi="Arial" w:cs="Arial"/>
          <w:color w:val="000000" w:themeColor="text1"/>
          <w:sz w:val="22"/>
          <w:szCs w:val="22"/>
          <w:lang w:val="lt-LT"/>
        </w:rPr>
        <w:t>vykdant</w:t>
      </w:r>
      <w:r w:rsidR="000669B3" w:rsidRPr="00A01284">
        <w:rPr>
          <w:rFonts w:ascii="Arial" w:hAnsi="Arial" w:cs="Arial"/>
          <w:color w:val="000000" w:themeColor="text1"/>
          <w:sz w:val="22"/>
          <w:szCs w:val="22"/>
          <w:lang w:val="lt-LT"/>
        </w:rPr>
        <w:t xml:space="preserve"> </w:t>
      </w:r>
      <w:r w:rsidR="00897EC9" w:rsidRPr="00897EC9">
        <w:rPr>
          <w:rFonts w:ascii="Arial" w:hAnsi="Arial" w:cs="Arial"/>
          <w:bCs/>
          <w:sz w:val="22"/>
          <w:szCs w:val="22"/>
          <w:lang w:val="lt-LT"/>
        </w:rPr>
        <w:t>(2026-ESO-357) Transformatorių pastočių ir skirstomųjų punktų statybinės dalies remonto, Vilniaus regione,</w:t>
      </w:r>
      <w:r w:rsidR="00897EC9">
        <w:rPr>
          <w:rFonts w:ascii="Arial" w:hAnsi="Arial" w:cs="Arial"/>
          <w:bCs/>
          <w:sz w:val="22"/>
          <w:szCs w:val="22"/>
          <w:lang w:val="lt-LT"/>
        </w:rPr>
        <w:t xml:space="preserve"> </w:t>
      </w:r>
      <w:r w:rsidR="00B17A7B" w:rsidRPr="00194EBD">
        <w:rPr>
          <w:rFonts w:ascii="Arial" w:hAnsi="Arial" w:cs="Arial"/>
          <w:bCs/>
          <w:sz w:val="22"/>
          <w:szCs w:val="22"/>
          <w:lang w:val="lt-LT"/>
        </w:rPr>
        <w:t>darbų</w:t>
      </w:r>
      <w:r w:rsidR="00F03904" w:rsidRPr="00194EBD">
        <w:rPr>
          <w:rFonts w:ascii="Arial" w:hAnsi="Arial" w:cs="Arial"/>
          <w:bCs/>
          <w:sz w:val="22"/>
          <w:szCs w:val="22"/>
          <w:lang w:val="lt-LT"/>
        </w:rPr>
        <w:t xml:space="preserve"> </w:t>
      </w:r>
      <w:r w:rsidRPr="00194EBD">
        <w:rPr>
          <w:rFonts w:ascii="Arial" w:hAnsi="Arial" w:cs="Arial"/>
          <w:sz w:val="22"/>
          <w:szCs w:val="22"/>
          <w:lang w:val="lt-LT"/>
        </w:rPr>
        <w:t>pirkimą (toliau</w:t>
      </w:r>
      <w:r w:rsidRPr="001F0665">
        <w:rPr>
          <w:rFonts w:ascii="Arial" w:hAnsi="Arial" w:cs="Arial"/>
          <w:sz w:val="22"/>
          <w:szCs w:val="22"/>
          <w:lang w:val="lt-LT"/>
        </w:rPr>
        <w:t xml:space="preserve"> – Pirkimas)</w:t>
      </w:r>
      <w:r w:rsidR="00006EF9" w:rsidRPr="001F0665">
        <w:rPr>
          <w:rFonts w:ascii="Arial" w:hAnsi="Arial" w:cs="Arial"/>
          <w:sz w:val="22"/>
          <w:szCs w:val="22"/>
          <w:lang w:val="lt-LT"/>
        </w:rPr>
        <w:t>.</w:t>
      </w:r>
    </w:p>
    <w:p w14:paraId="3BD5CAFB" w14:textId="745FE498" w:rsidR="00006EF9" w:rsidRPr="001F0665" w:rsidRDefault="00AD4D4D" w:rsidP="00006EF9">
      <w:pPr>
        <w:pStyle w:val="xmsonormal"/>
        <w:spacing w:after="120"/>
        <w:jc w:val="both"/>
      </w:pPr>
      <w:r w:rsidRPr="001F0665">
        <w:rPr>
          <w:rFonts w:ascii="Arial" w:hAnsi="Arial" w:cs="Arial"/>
        </w:rPr>
        <w:t xml:space="preserve">Siekdami išvengti turinio interpretacijų, tiekėjų klausimus cituojame tiksliai taip, kaip buvo pateikti CVP IS priemonėmis (tekstas neredaguotas). </w:t>
      </w:r>
      <w:bookmarkEnd w:id="0"/>
    </w:p>
    <w:p w14:paraId="409411F2" w14:textId="77777777" w:rsidR="009759A0" w:rsidRPr="001F0665" w:rsidRDefault="009759A0" w:rsidP="009759A0">
      <w:pPr>
        <w:rPr>
          <w:rFonts w:ascii="Arial" w:hAnsi="Arial" w:cs="Arial"/>
          <w:sz w:val="18"/>
          <w:szCs w:val="18"/>
          <w:lang w:val="lt-LT"/>
        </w:rPr>
      </w:pPr>
    </w:p>
    <w:tbl>
      <w:tblPr>
        <w:tblStyle w:val="TableGrid"/>
        <w:tblW w:w="14879" w:type="dxa"/>
        <w:tblLayout w:type="fixed"/>
        <w:tblLook w:val="04A0" w:firstRow="1" w:lastRow="0" w:firstColumn="1" w:lastColumn="0" w:noHBand="0" w:noVBand="1"/>
      </w:tblPr>
      <w:tblGrid>
        <w:gridCol w:w="988"/>
        <w:gridCol w:w="2126"/>
        <w:gridCol w:w="1984"/>
        <w:gridCol w:w="4820"/>
        <w:gridCol w:w="4961"/>
      </w:tblGrid>
      <w:tr w:rsidR="000141CF" w:rsidRPr="00E149CE" w14:paraId="201D8A97" w14:textId="77777777" w:rsidTr="27EEEBD2">
        <w:trPr>
          <w:trHeight w:val="1072"/>
        </w:trPr>
        <w:tc>
          <w:tcPr>
            <w:tcW w:w="988" w:type="dxa"/>
            <w:shd w:val="clear" w:color="auto" w:fill="D9D9D9" w:themeFill="background1" w:themeFillShade="D9"/>
          </w:tcPr>
          <w:p w14:paraId="0879999D" w14:textId="77777777" w:rsidR="000141CF" w:rsidRPr="00E149CE" w:rsidRDefault="000141CF" w:rsidP="000141CF">
            <w:pPr>
              <w:spacing w:after="120" w:line="276" w:lineRule="auto"/>
              <w:rPr>
                <w:rFonts w:ascii="Arial" w:hAnsi="Arial" w:cs="Arial"/>
                <w:b/>
                <w:bCs/>
                <w:sz w:val="20"/>
                <w:szCs w:val="20"/>
              </w:rPr>
            </w:pPr>
            <w:proofErr w:type="spellStart"/>
            <w:r w:rsidRPr="00E149CE">
              <w:rPr>
                <w:rFonts w:ascii="Arial" w:hAnsi="Arial" w:cs="Arial"/>
                <w:b/>
                <w:bCs/>
                <w:sz w:val="20"/>
                <w:szCs w:val="20"/>
              </w:rPr>
              <w:t>Eil.Nr</w:t>
            </w:r>
            <w:proofErr w:type="spellEnd"/>
            <w:r w:rsidRPr="00E149CE">
              <w:rPr>
                <w:rFonts w:ascii="Arial" w:hAnsi="Arial" w:cs="Arial"/>
                <w:b/>
                <w:bCs/>
                <w:sz w:val="20"/>
                <w:szCs w:val="20"/>
              </w:rPr>
              <w:t>.**</w:t>
            </w:r>
          </w:p>
        </w:tc>
        <w:tc>
          <w:tcPr>
            <w:tcW w:w="2126" w:type="dxa"/>
            <w:shd w:val="clear" w:color="auto" w:fill="D9D9D9" w:themeFill="background1" w:themeFillShade="D9"/>
          </w:tcPr>
          <w:p w14:paraId="3C06D1C2" w14:textId="77777777" w:rsidR="000141CF" w:rsidRPr="00E149CE" w:rsidRDefault="000141CF" w:rsidP="000141CF">
            <w:pPr>
              <w:spacing w:after="120" w:line="276" w:lineRule="auto"/>
              <w:jc w:val="center"/>
              <w:rPr>
                <w:rFonts w:ascii="Arial" w:hAnsi="Arial" w:cs="Arial"/>
                <w:b/>
                <w:bCs/>
                <w:i/>
                <w:sz w:val="20"/>
                <w:szCs w:val="20"/>
              </w:rPr>
            </w:pPr>
            <w:r w:rsidRPr="00E149CE">
              <w:rPr>
                <w:rFonts w:ascii="Arial" w:hAnsi="Arial" w:cs="Arial"/>
                <w:b/>
                <w:bCs/>
                <w:i/>
                <w:sz w:val="20"/>
                <w:szCs w:val="20"/>
              </w:rPr>
              <w:t>Pirkimo dokumento, kuriam teikiamas klausimas / siūlymas, rūšis (įrašyti iš pateiktų trumpinių)*</w:t>
            </w:r>
          </w:p>
        </w:tc>
        <w:tc>
          <w:tcPr>
            <w:tcW w:w="1984" w:type="dxa"/>
            <w:shd w:val="clear" w:color="auto" w:fill="D9D9D9" w:themeFill="background1" w:themeFillShade="D9"/>
            <w:vAlign w:val="center"/>
          </w:tcPr>
          <w:p w14:paraId="6CA9E261" w14:textId="002EE8D5" w:rsidR="000141CF" w:rsidRPr="000141CF" w:rsidRDefault="000141CF" w:rsidP="000141CF">
            <w:pPr>
              <w:spacing w:after="120" w:line="276" w:lineRule="auto"/>
              <w:jc w:val="center"/>
              <w:rPr>
                <w:rFonts w:ascii="Arial" w:hAnsi="Arial" w:cs="Arial"/>
                <w:b/>
                <w:bCs/>
                <w:i/>
                <w:iCs/>
                <w:sz w:val="20"/>
                <w:szCs w:val="20"/>
              </w:rPr>
            </w:pPr>
            <w:r w:rsidRPr="000141CF">
              <w:rPr>
                <w:rFonts w:ascii="Arial" w:hAnsi="Arial" w:cs="Arial"/>
                <w:b/>
                <w:bCs/>
                <w:i/>
                <w:iCs/>
                <w:sz w:val="20"/>
                <w:szCs w:val="20"/>
              </w:rPr>
              <w:t>Siūloma korekcija / klausimas</w:t>
            </w:r>
          </w:p>
        </w:tc>
        <w:tc>
          <w:tcPr>
            <w:tcW w:w="4820" w:type="dxa"/>
            <w:shd w:val="clear" w:color="auto" w:fill="D9D9D9" w:themeFill="background1" w:themeFillShade="D9"/>
            <w:vAlign w:val="center"/>
          </w:tcPr>
          <w:p w14:paraId="4C5E9A73" w14:textId="783B0DFF" w:rsidR="000141CF" w:rsidRPr="000141CF" w:rsidRDefault="000141CF" w:rsidP="000141CF">
            <w:pPr>
              <w:spacing w:after="120" w:line="276" w:lineRule="auto"/>
              <w:jc w:val="center"/>
              <w:rPr>
                <w:rFonts w:ascii="Arial" w:hAnsi="Arial" w:cs="Arial"/>
                <w:b/>
                <w:bCs/>
                <w:i/>
                <w:iCs/>
                <w:sz w:val="20"/>
                <w:szCs w:val="20"/>
              </w:rPr>
            </w:pPr>
            <w:r w:rsidRPr="000141CF">
              <w:rPr>
                <w:rFonts w:ascii="Arial" w:hAnsi="Arial" w:cs="Arial"/>
                <w:b/>
                <w:bCs/>
                <w:i/>
                <w:iCs/>
                <w:sz w:val="20"/>
                <w:szCs w:val="20"/>
              </w:rPr>
              <w:t>Siūlomos korekcijos pagrindimas, motyvas</w:t>
            </w:r>
          </w:p>
        </w:tc>
        <w:tc>
          <w:tcPr>
            <w:tcW w:w="4961" w:type="dxa"/>
            <w:shd w:val="clear" w:color="auto" w:fill="D9D9D9" w:themeFill="background1" w:themeFillShade="D9"/>
            <w:vAlign w:val="center"/>
          </w:tcPr>
          <w:p w14:paraId="64580751" w14:textId="77777777" w:rsidR="000141CF" w:rsidRPr="00E149CE" w:rsidRDefault="000141CF" w:rsidP="000141CF">
            <w:pPr>
              <w:spacing w:after="120"/>
              <w:jc w:val="center"/>
              <w:rPr>
                <w:rFonts w:ascii="Arial" w:hAnsi="Arial" w:cs="Arial"/>
                <w:b/>
                <w:bCs/>
                <w:i/>
                <w:sz w:val="20"/>
                <w:szCs w:val="20"/>
                <w:lang w:val="en-US"/>
              </w:rPr>
            </w:pPr>
            <w:r w:rsidRPr="00E149CE">
              <w:rPr>
                <w:rFonts w:ascii="Arial" w:hAnsi="Arial" w:cs="Arial"/>
                <w:b/>
                <w:bCs/>
                <w:i/>
                <w:sz w:val="20"/>
                <w:szCs w:val="20"/>
              </w:rPr>
              <w:t>Atsakymai</w:t>
            </w:r>
          </w:p>
        </w:tc>
      </w:tr>
      <w:tr w:rsidR="005C1CAF" w:rsidRPr="005E3D72" w14:paraId="30499B6B" w14:textId="77777777" w:rsidTr="00D83122">
        <w:trPr>
          <w:trHeight w:val="314"/>
        </w:trPr>
        <w:tc>
          <w:tcPr>
            <w:tcW w:w="988" w:type="dxa"/>
            <w:vAlign w:val="center"/>
          </w:tcPr>
          <w:p w14:paraId="285A865E" w14:textId="77777777" w:rsidR="005C1CAF" w:rsidRPr="00E149CE" w:rsidRDefault="005C1CAF" w:rsidP="005C1CAF">
            <w:pPr>
              <w:pStyle w:val="ListParagraph"/>
              <w:numPr>
                <w:ilvl w:val="0"/>
                <w:numId w:val="8"/>
              </w:numPr>
              <w:spacing w:after="0" w:line="240" w:lineRule="auto"/>
              <w:jc w:val="center"/>
              <w:rPr>
                <w:rFonts w:ascii="Arial" w:hAnsi="Arial" w:cs="Arial"/>
                <w:sz w:val="20"/>
                <w:szCs w:val="20"/>
              </w:rPr>
            </w:pPr>
          </w:p>
        </w:tc>
        <w:tc>
          <w:tcPr>
            <w:tcW w:w="2126" w:type="dxa"/>
          </w:tcPr>
          <w:p w14:paraId="33E190E0" w14:textId="1ACA70F3" w:rsidR="005C1CAF" w:rsidRPr="00E149CE" w:rsidRDefault="005C1CAF" w:rsidP="005C1CAF">
            <w:pPr>
              <w:rPr>
                <w:rFonts w:ascii="Arial" w:hAnsi="Arial" w:cs="Arial"/>
                <w:i/>
                <w:iCs/>
                <w:sz w:val="20"/>
                <w:szCs w:val="20"/>
                <w:lang w:val="en-US"/>
              </w:rPr>
            </w:pPr>
            <w:r w:rsidRPr="00EA1106">
              <w:rPr>
                <w:rFonts w:ascii="Arial" w:hAnsi="Arial" w:cs="Arial"/>
                <w:sz w:val="20"/>
                <w:szCs w:val="20"/>
              </w:rPr>
              <w:t>2.6.3. Darbų įkainių lentelė</w:t>
            </w:r>
          </w:p>
        </w:tc>
        <w:tc>
          <w:tcPr>
            <w:tcW w:w="1984" w:type="dxa"/>
          </w:tcPr>
          <w:p w14:paraId="6F7FBB36" w14:textId="4F729383" w:rsidR="005C1CAF" w:rsidRPr="00E149CE" w:rsidRDefault="005C1CAF" w:rsidP="005C1CAF">
            <w:pPr>
              <w:spacing w:line="276" w:lineRule="auto"/>
              <w:rPr>
                <w:rFonts w:ascii="Arial" w:hAnsi="Arial" w:cs="Arial"/>
                <w:sz w:val="20"/>
                <w:szCs w:val="20"/>
              </w:rPr>
            </w:pPr>
            <w:r>
              <w:rPr>
                <w:rFonts w:ascii="Arial" w:hAnsi="Arial" w:cs="Arial"/>
                <w:sz w:val="20"/>
                <w:szCs w:val="20"/>
              </w:rPr>
              <w:t xml:space="preserve">Pozicijose </w:t>
            </w:r>
            <w:proofErr w:type="spellStart"/>
            <w:r>
              <w:rPr>
                <w:rFonts w:ascii="Arial" w:hAnsi="Arial" w:cs="Arial"/>
                <w:sz w:val="20"/>
                <w:szCs w:val="20"/>
              </w:rPr>
              <w:t>nr.</w:t>
            </w:r>
            <w:proofErr w:type="spellEnd"/>
            <w:r>
              <w:rPr>
                <w:rFonts w:ascii="Arial" w:hAnsi="Arial" w:cs="Arial"/>
                <w:sz w:val="20"/>
                <w:szCs w:val="20"/>
              </w:rPr>
              <w:t xml:space="preserve"> 179, 180, darbų mato vienetai pateikta – „vnt.“</w:t>
            </w:r>
          </w:p>
        </w:tc>
        <w:tc>
          <w:tcPr>
            <w:tcW w:w="4820" w:type="dxa"/>
          </w:tcPr>
          <w:p w14:paraId="7991DAA2" w14:textId="77777777" w:rsidR="005C1CAF" w:rsidRPr="00C263FE" w:rsidRDefault="005C1CAF" w:rsidP="005C1CAF">
            <w:pPr>
              <w:spacing w:before="60" w:after="60"/>
              <w:jc w:val="both"/>
              <w:rPr>
                <w:rFonts w:ascii="Arial" w:hAnsi="Arial" w:cs="Arial"/>
                <w:sz w:val="20"/>
                <w:szCs w:val="20"/>
                <w:lang w:val="it-IT"/>
              </w:rPr>
            </w:pPr>
            <w:r w:rsidRPr="00C263FE">
              <w:rPr>
                <w:rFonts w:ascii="Arial" w:hAnsi="Arial" w:cs="Arial"/>
                <w:sz w:val="20"/>
                <w:szCs w:val="20"/>
                <w:lang w:val="it-IT"/>
              </w:rPr>
              <w:t>Čia mato vnt. turėtų būti – „m2“</w:t>
            </w:r>
          </w:p>
          <w:p w14:paraId="6B7D7515" w14:textId="77777777" w:rsidR="005C1CAF" w:rsidRPr="00C263FE" w:rsidRDefault="005C1CAF" w:rsidP="005C1CAF">
            <w:pPr>
              <w:spacing w:before="60" w:after="60"/>
              <w:jc w:val="both"/>
              <w:rPr>
                <w:rFonts w:ascii="Arial" w:hAnsi="Arial" w:cs="Arial"/>
                <w:sz w:val="20"/>
                <w:szCs w:val="20"/>
                <w:lang w:val="it-IT"/>
              </w:rPr>
            </w:pPr>
          </w:p>
          <w:p w14:paraId="123DFEA8" w14:textId="3D2BD71B" w:rsidR="005C1CAF" w:rsidRPr="00E149CE" w:rsidRDefault="005C1CAF" w:rsidP="005C1CAF">
            <w:pPr>
              <w:spacing w:line="276" w:lineRule="auto"/>
              <w:jc w:val="both"/>
              <w:rPr>
                <w:rFonts w:ascii="Arial" w:hAnsi="Arial" w:cs="Arial"/>
                <w:sz w:val="20"/>
                <w:szCs w:val="20"/>
              </w:rPr>
            </w:pPr>
          </w:p>
        </w:tc>
        <w:tc>
          <w:tcPr>
            <w:tcW w:w="4961" w:type="dxa"/>
          </w:tcPr>
          <w:p w14:paraId="6F5F2634" w14:textId="1B39007E" w:rsidR="005C1CAF" w:rsidRPr="00E149CE" w:rsidRDefault="005C1CAF" w:rsidP="005C1CAF">
            <w:pPr>
              <w:jc w:val="both"/>
              <w:rPr>
                <w:rFonts w:ascii="Arial" w:hAnsi="Arial" w:cs="Arial"/>
                <w:b/>
                <w:sz w:val="20"/>
                <w:szCs w:val="20"/>
              </w:rPr>
            </w:pPr>
            <w:r w:rsidRPr="2AC275E1">
              <w:rPr>
                <w:rFonts w:ascii="Arial" w:hAnsi="Arial" w:cs="Arial"/>
                <w:b/>
                <w:sz w:val="20"/>
                <w:szCs w:val="20"/>
              </w:rPr>
              <w:t xml:space="preserve">Atsižvelgiant į pateiktą klausimą, pakeičiama 179 ir 180 </w:t>
            </w:r>
            <w:proofErr w:type="spellStart"/>
            <w:r w:rsidRPr="2AC275E1">
              <w:rPr>
                <w:rFonts w:ascii="Arial" w:hAnsi="Arial" w:cs="Arial"/>
                <w:b/>
                <w:sz w:val="20"/>
                <w:szCs w:val="20"/>
              </w:rPr>
              <w:t>poz</w:t>
            </w:r>
            <w:proofErr w:type="spellEnd"/>
            <w:r w:rsidRPr="2AC275E1">
              <w:rPr>
                <w:rFonts w:ascii="Arial" w:hAnsi="Arial" w:cs="Arial"/>
                <w:b/>
                <w:sz w:val="20"/>
                <w:szCs w:val="20"/>
              </w:rPr>
              <w:t xml:space="preserve">. darbų mato vienetai į “m2”. Pridedame </w:t>
            </w:r>
            <w:r w:rsidR="006E749D">
              <w:rPr>
                <w:rFonts w:ascii="Arial" w:hAnsi="Arial" w:cs="Arial"/>
                <w:b/>
                <w:sz w:val="20"/>
                <w:szCs w:val="20"/>
              </w:rPr>
              <w:t>2</w:t>
            </w:r>
            <w:r w:rsidRPr="2AC275E1">
              <w:rPr>
                <w:rFonts w:ascii="Arial" w:hAnsi="Arial" w:cs="Arial"/>
                <w:b/>
                <w:sz w:val="20"/>
                <w:szCs w:val="20"/>
              </w:rPr>
              <w:t>.6.3. Darbų įkainių lentelė aktuali redakcija.</w:t>
            </w:r>
          </w:p>
        </w:tc>
      </w:tr>
      <w:tr w:rsidR="005C1CAF" w:rsidRPr="005E3D72" w14:paraId="512E4644" w14:textId="77777777" w:rsidTr="00D83122">
        <w:trPr>
          <w:trHeight w:val="265"/>
        </w:trPr>
        <w:tc>
          <w:tcPr>
            <w:tcW w:w="988" w:type="dxa"/>
            <w:vAlign w:val="center"/>
          </w:tcPr>
          <w:p w14:paraId="12DC1B89" w14:textId="77777777" w:rsidR="005C1CAF" w:rsidRPr="00E149CE" w:rsidRDefault="005C1CAF" w:rsidP="005C1CAF">
            <w:pPr>
              <w:pStyle w:val="ListParagraph"/>
              <w:numPr>
                <w:ilvl w:val="0"/>
                <w:numId w:val="8"/>
              </w:numPr>
              <w:spacing w:after="0" w:line="240" w:lineRule="auto"/>
              <w:jc w:val="center"/>
              <w:rPr>
                <w:rFonts w:ascii="Arial" w:hAnsi="Arial" w:cs="Arial"/>
                <w:sz w:val="20"/>
                <w:szCs w:val="20"/>
              </w:rPr>
            </w:pPr>
          </w:p>
        </w:tc>
        <w:tc>
          <w:tcPr>
            <w:tcW w:w="2126" w:type="dxa"/>
          </w:tcPr>
          <w:p w14:paraId="21190B12" w14:textId="635BE042" w:rsidR="005C1CAF" w:rsidRPr="00E149CE" w:rsidRDefault="005C1CAF" w:rsidP="005C1CAF">
            <w:pPr>
              <w:rPr>
                <w:rFonts w:ascii="Arial" w:hAnsi="Arial" w:cs="Arial"/>
                <w:i/>
                <w:iCs/>
                <w:sz w:val="20"/>
                <w:szCs w:val="20"/>
                <w:lang w:val="en-US"/>
              </w:rPr>
            </w:pPr>
            <w:r w:rsidRPr="00EA1106">
              <w:rPr>
                <w:rFonts w:ascii="Arial" w:hAnsi="Arial" w:cs="Arial"/>
                <w:sz w:val="20"/>
                <w:szCs w:val="20"/>
              </w:rPr>
              <w:t>2.6.3. Darbų įkainių lentelė</w:t>
            </w:r>
          </w:p>
        </w:tc>
        <w:tc>
          <w:tcPr>
            <w:tcW w:w="1984" w:type="dxa"/>
          </w:tcPr>
          <w:p w14:paraId="470186C3" w14:textId="77777777" w:rsidR="005C1CAF" w:rsidRPr="00C263FE" w:rsidRDefault="005C1CAF" w:rsidP="005C1CAF">
            <w:pPr>
              <w:spacing w:before="60" w:after="60"/>
              <w:jc w:val="both"/>
              <w:rPr>
                <w:rFonts w:ascii="Arial" w:hAnsi="Arial" w:cs="Arial"/>
                <w:sz w:val="20"/>
                <w:szCs w:val="20"/>
                <w:lang w:val="it-IT"/>
              </w:rPr>
            </w:pPr>
            <w:r w:rsidRPr="00C263FE">
              <w:rPr>
                <w:rFonts w:ascii="Arial" w:hAnsi="Arial" w:cs="Arial"/>
                <w:sz w:val="20"/>
                <w:szCs w:val="20"/>
                <w:lang w:val="it-IT"/>
              </w:rPr>
              <w:t>Pozicija 171 darbo mato vienetas pateikta – „vnt.“</w:t>
            </w:r>
          </w:p>
          <w:p w14:paraId="58CA8323" w14:textId="209BC27B" w:rsidR="005C1CAF" w:rsidRPr="00E149CE" w:rsidRDefault="005C1CAF" w:rsidP="005C1CAF">
            <w:pPr>
              <w:spacing w:line="276" w:lineRule="auto"/>
              <w:rPr>
                <w:rFonts w:ascii="Arial" w:hAnsi="Arial" w:cs="Arial"/>
                <w:sz w:val="20"/>
                <w:szCs w:val="20"/>
              </w:rPr>
            </w:pPr>
            <w:r>
              <w:rPr>
                <w:rFonts w:ascii="Arial" w:hAnsi="Arial" w:cs="Arial"/>
                <w:sz w:val="20"/>
                <w:szCs w:val="20"/>
              </w:rPr>
              <w:t xml:space="preserve">Kiekvienoje transformatoriaus duobėje skaldos kiekis skiriasi. Gali būti 0,3 m3 skaldos alyvos surinkimo </w:t>
            </w:r>
            <w:proofErr w:type="spellStart"/>
            <w:r>
              <w:rPr>
                <w:rFonts w:ascii="Arial" w:hAnsi="Arial" w:cs="Arial"/>
                <w:sz w:val="20"/>
                <w:szCs w:val="20"/>
              </w:rPr>
              <w:lastRenderedPageBreak/>
              <w:t>prieduobėje</w:t>
            </w:r>
            <w:proofErr w:type="spellEnd"/>
            <w:r>
              <w:rPr>
                <w:rFonts w:ascii="Arial" w:hAnsi="Arial" w:cs="Arial"/>
                <w:sz w:val="20"/>
                <w:szCs w:val="20"/>
              </w:rPr>
              <w:t xml:space="preserve">, bet </w:t>
            </w:r>
            <w:proofErr w:type="spellStart"/>
            <w:r>
              <w:rPr>
                <w:rFonts w:ascii="Arial" w:hAnsi="Arial" w:cs="Arial"/>
                <w:sz w:val="20"/>
                <w:szCs w:val="20"/>
              </w:rPr>
              <w:t>buna</w:t>
            </w:r>
            <w:proofErr w:type="spellEnd"/>
            <w:r>
              <w:rPr>
                <w:rFonts w:ascii="Arial" w:hAnsi="Arial" w:cs="Arial"/>
                <w:sz w:val="20"/>
                <w:szCs w:val="20"/>
              </w:rPr>
              <w:t xml:space="preserve"> visa duobė po transformatoriumi užpilta skalda, kurios gali būti  10 m3 ar net daugiau.</w:t>
            </w:r>
          </w:p>
        </w:tc>
        <w:tc>
          <w:tcPr>
            <w:tcW w:w="4820" w:type="dxa"/>
          </w:tcPr>
          <w:p w14:paraId="1280A1C8" w14:textId="77777777" w:rsidR="005C1CAF" w:rsidRPr="00C263FE" w:rsidRDefault="005C1CAF" w:rsidP="005C1CAF">
            <w:pPr>
              <w:spacing w:before="60" w:after="60"/>
              <w:jc w:val="both"/>
              <w:rPr>
                <w:rFonts w:ascii="Arial" w:hAnsi="Arial" w:cs="Arial"/>
                <w:sz w:val="20"/>
                <w:szCs w:val="20"/>
                <w:lang w:val="it-IT"/>
              </w:rPr>
            </w:pPr>
            <w:r w:rsidRPr="00C263FE">
              <w:rPr>
                <w:rFonts w:ascii="Arial" w:hAnsi="Arial" w:cs="Arial"/>
                <w:sz w:val="20"/>
                <w:szCs w:val="20"/>
                <w:lang w:val="it-IT"/>
              </w:rPr>
              <w:lastRenderedPageBreak/>
              <w:t>Mato vienetas turėtų būti „m3“.</w:t>
            </w:r>
          </w:p>
          <w:p w14:paraId="6C15A822" w14:textId="07737DF4" w:rsidR="005C1CAF" w:rsidRPr="00E149CE" w:rsidRDefault="005C1CAF" w:rsidP="005C1CAF">
            <w:pPr>
              <w:spacing w:line="276" w:lineRule="auto"/>
              <w:jc w:val="both"/>
              <w:rPr>
                <w:rFonts w:ascii="Arial" w:hAnsi="Arial" w:cs="Arial"/>
                <w:sz w:val="20"/>
                <w:szCs w:val="20"/>
              </w:rPr>
            </w:pPr>
          </w:p>
        </w:tc>
        <w:tc>
          <w:tcPr>
            <w:tcW w:w="4961" w:type="dxa"/>
          </w:tcPr>
          <w:p w14:paraId="15E01910" w14:textId="601DF95C" w:rsidR="005C1CAF" w:rsidRPr="00E149CE" w:rsidRDefault="005C1CAF" w:rsidP="005C1CAF">
            <w:pPr>
              <w:jc w:val="both"/>
              <w:rPr>
                <w:rFonts w:ascii="Arial" w:hAnsi="Arial" w:cs="Arial"/>
                <w:sz w:val="20"/>
                <w:szCs w:val="20"/>
              </w:rPr>
            </w:pPr>
            <w:r w:rsidRPr="005C1CAF">
              <w:rPr>
                <w:rFonts w:ascii="Arial" w:hAnsi="Arial" w:cs="Arial"/>
                <w:sz w:val="20"/>
                <w:szCs w:val="20"/>
              </w:rPr>
              <w:t xml:space="preserve">“Nuotekų įlajų” - tekste aiškiai apibrėžta, kad darbai vykdomi tik įlajos zonoje. </w:t>
            </w:r>
            <w:r w:rsidRPr="7FCB571E">
              <w:rPr>
                <w:rFonts w:ascii="Arial" w:hAnsi="Arial" w:cs="Arial"/>
                <w:sz w:val="20"/>
                <w:szCs w:val="20"/>
              </w:rPr>
              <w:t>Šioje vietoje pakeitimų neatliekame.</w:t>
            </w:r>
          </w:p>
        </w:tc>
      </w:tr>
      <w:tr w:rsidR="005C1CAF" w:rsidRPr="005E3D72" w14:paraId="6EE698FD" w14:textId="77777777" w:rsidTr="00D83122">
        <w:trPr>
          <w:trHeight w:val="1279"/>
        </w:trPr>
        <w:tc>
          <w:tcPr>
            <w:tcW w:w="988" w:type="dxa"/>
            <w:vAlign w:val="center"/>
          </w:tcPr>
          <w:p w14:paraId="774A752B" w14:textId="77777777" w:rsidR="005C1CAF" w:rsidRPr="00E149CE" w:rsidRDefault="005C1CAF" w:rsidP="005C1CAF">
            <w:pPr>
              <w:pStyle w:val="ListParagraph"/>
              <w:numPr>
                <w:ilvl w:val="0"/>
                <w:numId w:val="8"/>
              </w:numPr>
              <w:spacing w:after="0" w:line="240" w:lineRule="auto"/>
              <w:jc w:val="center"/>
              <w:rPr>
                <w:rFonts w:ascii="Arial" w:hAnsi="Arial" w:cs="Arial"/>
                <w:sz w:val="20"/>
                <w:szCs w:val="20"/>
              </w:rPr>
            </w:pPr>
          </w:p>
        </w:tc>
        <w:tc>
          <w:tcPr>
            <w:tcW w:w="2126" w:type="dxa"/>
          </w:tcPr>
          <w:p w14:paraId="7E7DE3FC" w14:textId="56B736D7" w:rsidR="005C1CAF" w:rsidRPr="00E149CE" w:rsidRDefault="005C1CAF" w:rsidP="005C1CAF">
            <w:pPr>
              <w:rPr>
                <w:rFonts w:ascii="Arial" w:hAnsi="Arial" w:cs="Arial"/>
                <w:i/>
                <w:iCs/>
                <w:sz w:val="20"/>
                <w:szCs w:val="20"/>
                <w:lang w:val="en-US"/>
              </w:rPr>
            </w:pPr>
            <w:r w:rsidRPr="00EA1106">
              <w:rPr>
                <w:rFonts w:ascii="Arial" w:hAnsi="Arial" w:cs="Arial"/>
                <w:sz w:val="20"/>
                <w:szCs w:val="20"/>
              </w:rPr>
              <w:t>2.6.3. Darbų įkainių lentelė</w:t>
            </w:r>
          </w:p>
        </w:tc>
        <w:tc>
          <w:tcPr>
            <w:tcW w:w="1984" w:type="dxa"/>
          </w:tcPr>
          <w:p w14:paraId="6BCB38DD" w14:textId="77777777" w:rsidR="005C1CAF" w:rsidRPr="00C263FE" w:rsidRDefault="005C1CAF" w:rsidP="005C1CAF">
            <w:pPr>
              <w:spacing w:before="60" w:after="60"/>
              <w:jc w:val="both"/>
              <w:rPr>
                <w:rFonts w:ascii="Arial" w:hAnsi="Arial" w:cs="Arial"/>
                <w:sz w:val="20"/>
                <w:szCs w:val="20"/>
                <w:lang w:val="it-IT"/>
              </w:rPr>
            </w:pPr>
            <w:r>
              <w:rPr>
                <w:rFonts w:ascii="Arial" w:hAnsi="Arial" w:cs="Arial"/>
                <w:sz w:val="20"/>
                <w:szCs w:val="20"/>
              </w:rPr>
              <w:t xml:space="preserve">Pozicija 101. Skaldos perkasimas ir išvalymas jau yra pozicijoje </w:t>
            </w:r>
            <w:proofErr w:type="spellStart"/>
            <w:r>
              <w:rPr>
                <w:rFonts w:ascii="Arial" w:hAnsi="Arial" w:cs="Arial"/>
                <w:sz w:val="20"/>
                <w:szCs w:val="20"/>
              </w:rPr>
              <w:t>nr.</w:t>
            </w:r>
            <w:proofErr w:type="spellEnd"/>
            <w:r>
              <w:rPr>
                <w:rFonts w:ascii="Arial" w:hAnsi="Arial" w:cs="Arial"/>
                <w:sz w:val="20"/>
                <w:szCs w:val="20"/>
              </w:rPr>
              <w:t xml:space="preserve"> 171. </w:t>
            </w:r>
            <w:r w:rsidRPr="00C263FE">
              <w:rPr>
                <w:rFonts w:ascii="Arial" w:hAnsi="Arial" w:cs="Arial"/>
                <w:sz w:val="20"/>
                <w:szCs w:val="20"/>
                <w:lang w:val="it-IT"/>
              </w:rPr>
              <w:t>Čia dar suplakta ir metalinių grotų remontas ir darbo mato vienetas pateikta – „vnt.“</w:t>
            </w:r>
          </w:p>
          <w:p w14:paraId="3EA03402" w14:textId="6E5173DD" w:rsidR="005C1CAF" w:rsidRPr="00E149CE" w:rsidRDefault="005C1CAF" w:rsidP="005C1CAF">
            <w:pPr>
              <w:rPr>
                <w:rFonts w:ascii="Arial" w:hAnsi="Arial" w:cs="Arial"/>
                <w:i/>
                <w:iCs/>
                <w:sz w:val="20"/>
                <w:szCs w:val="20"/>
              </w:rPr>
            </w:pPr>
            <w:r>
              <w:rPr>
                <w:rFonts w:ascii="Arial" w:hAnsi="Arial" w:cs="Arial"/>
                <w:sz w:val="20"/>
                <w:szCs w:val="20"/>
              </w:rPr>
              <w:t xml:space="preserve">Transformatoriaus alyvos duobės būna skirtingų dydžių. Naujose pastotėse grotos būna tik </w:t>
            </w:r>
            <w:proofErr w:type="spellStart"/>
            <w:r>
              <w:rPr>
                <w:rFonts w:ascii="Arial" w:hAnsi="Arial" w:cs="Arial"/>
                <w:sz w:val="20"/>
                <w:szCs w:val="20"/>
              </w:rPr>
              <w:t>prieduobėje</w:t>
            </w:r>
            <w:proofErr w:type="spellEnd"/>
            <w:r>
              <w:rPr>
                <w:rFonts w:ascii="Arial" w:hAnsi="Arial" w:cs="Arial"/>
                <w:sz w:val="20"/>
                <w:szCs w:val="20"/>
              </w:rPr>
              <w:t xml:space="preserve">, po skalda, </w:t>
            </w:r>
            <w:proofErr w:type="spellStart"/>
            <w:r>
              <w:rPr>
                <w:rFonts w:ascii="Arial" w:hAnsi="Arial" w:cs="Arial"/>
                <w:sz w:val="20"/>
                <w:szCs w:val="20"/>
              </w:rPr>
              <w:t>vid</w:t>
            </w:r>
            <w:proofErr w:type="spellEnd"/>
            <w:r>
              <w:rPr>
                <w:rFonts w:ascii="Arial" w:hAnsi="Arial" w:cs="Arial"/>
                <w:sz w:val="20"/>
                <w:szCs w:val="20"/>
              </w:rPr>
              <w:t>. 400mm x 400mm. Tačiau senose duobėse būna visas alyvos duobės dugnas (pvz. 60 m2) uždengtas grotomis ir užpiltas ~300 mm skaldos sluoksniu.</w:t>
            </w:r>
          </w:p>
        </w:tc>
        <w:tc>
          <w:tcPr>
            <w:tcW w:w="4820" w:type="dxa"/>
          </w:tcPr>
          <w:p w14:paraId="45D6CF9C" w14:textId="77777777" w:rsidR="005C1CAF" w:rsidRDefault="005C1CAF" w:rsidP="005C1CAF">
            <w:pPr>
              <w:spacing w:before="60" w:after="60"/>
              <w:jc w:val="both"/>
              <w:rPr>
                <w:rFonts w:ascii="Arial" w:hAnsi="Arial" w:cs="Arial"/>
                <w:sz w:val="20"/>
                <w:szCs w:val="20"/>
              </w:rPr>
            </w:pPr>
            <w:r w:rsidRPr="00C263FE">
              <w:rPr>
                <w:rFonts w:ascii="Arial" w:hAnsi="Arial" w:cs="Arial"/>
                <w:sz w:val="20"/>
                <w:szCs w:val="20"/>
              </w:rPr>
              <w:t xml:space="preserve">Prašome tikslinti šią poziciją. Grotų (metalinių) remontas mato vienetas turėtų būti tonomis. </w:t>
            </w:r>
            <w:r w:rsidRPr="077A6B27">
              <w:rPr>
                <w:rFonts w:ascii="Arial" w:hAnsi="Arial" w:cs="Arial"/>
                <w:sz w:val="20"/>
                <w:szCs w:val="20"/>
              </w:rPr>
              <w:t xml:space="preserve">Reikės remontuoti, </w:t>
            </w:r>
            <w:proofErr w:type="spellStart"/>
            <w:r w:rsidRPr="077A6B27">
              <w:rPr>
                <w:rFonts w:ascii="Arial" w:hAnsi="Arial" w:cs="Arial"/>
                <w:sz w:val="20"/>
                <w:szCs w:val="20"/>
              </w:rPr>
              <w:t>t.y</w:t>
            </w:r>
            <w:proofErr w:type="spellEnd"/>
            <w:r w:rsidRPr="077A6B27">
              <w:rPr>
                <w:rFonts w:ascii="Arial" w:hAnsi="Arial" w:cs="Arial"/>
                <w:sz w:val="20"/>
                <w:szCs w:val="20"/>
              </w:rPr>
              <w:t xml:space="preserve">. privirinti papildomai metalo. </w:t>
            </w:r>
          </w:p>
          <w:p w14:paraId="5CE763EB" w14:textId="77777777" w:rsidR="005C1CAF" w:rsidRDefault="005C1CAF" w:rsidP="005C1CAF">
            <w:pPr>
              <w:spacing w:before="60" w:after="60"/>
              <w:jc w:val="both"/>
              <w:rPr>
                <w:rFonts w:ascii="Arial" w:hAnsi="Arial" w:cs="Arial"/>
                <w:sz w:val="20"/>
                <w:szCs w:val="20"/>
              </w:rPr>
            </w:pPr>
          </w:p>
          <w:p w14:paraId="22F7F523" w14:textId="2B24C671" w:rsidR="005C1CAF" w:rsidRPr="00E149CE" w:rsidRDefault="005C1CAF" w:rsidP="005C1CAF">
            <w:pPr>
              <w:jc w:val="both"/>
              <w:rPr>
                <w:rFonts w:ascii="Arial" w:hAnsi="Arial" w:cs="Arial"/>
                <w:i/>
                <w:iCs/>
                <w:sz w:val="20"/>
                <w:szCs w:val="20"/>
              </w:rPr>
            </w:pPr>
          </w:p>
        </w:tc>
        <w:tc>
          <w:tcPr>
            <w:tcW w:w="4961" w:type="dxa"/>
          </w:tcPr>
          <w:p w14:paraId="7FE2E2E5" w14:textId="37C34EDD" w:rsidR="005C1CAF" w:rsidRDefault="005C1CAF" w:rsidP="005C1CAF">
            <w:pPr>
              <w:jc w:val="both"/>
              <w:rPr>
                <w:rFonts w:ascii="Arial" w:hAnsi="Arial" w:cs="Arial"/>
                <w:sz w:val="20"/>
                <w:szCs w:val="20"/>
              </w:rPr>
            </w:pPr>
            <w:r w:rsidRPr="005C1CAF">
              <w:rPr>
                <w:rFonts w:ascii="Arial" w:hAnsi="Arial" w:cs="Arial"/>
                <w:sz w:val="20"/>
                <w:szCs w:val="20"/>
              </w:rPr>
              <w:t xml:space="preserve">Šioje pozicijoje numatytas </w:t>
            </w:r>
            <w:proofErr w:type="spellStart"/>
            <w:r w:rsidRPr="005C1CAF">
              <w:rPr>
                <w:rFonts w:ascii="Arial" w:hAnsi="Arial" w:cs="Arial"/>
                <w:sz w:val="20"/>
                <w:szCs w:val="20"/>
              </w:rPr>
              <w:t>prieduobės</w:t>
            </w:r>
            <w:proofErr w:type="spellEnd"/>
            <w:r w:rsidRPr="005C1CAF">
              <w:rPr>
                <w:rFonts w:ascii="Arial" w:hAnsi="Arial" w:cs="Arial"/>
                <w:sz w:val="20"/>
                <w:szCs w:val="20"/>
              </w:rPr>
              <w:t xml:space="preserve"> grotelių remontas. Perkasimas įtrauktas, kadangi reikia pasiekti grotas, jas suremontuoti ir užkasti vėl.</w:t>
            </w:r>
            <w:r w:rsidR="00EF3057">
              <w:rPr>
                <w:rFonts w:ascii="Arial" w:hAnsi="Arial" w:cs="Arial"/>
                <w:sz w:val="20"/>
                <w:szCs w:val="20"/>
              </w:rPr>
              <w:t xml:space="preserve"> </w:t>
            </w:r>
            <w:r w:rsidRPr="5EA1F37E">
              <w:rPr>
                <w:rFonts w:ascii="Arial" w:hAnsi="Arial" w:cs="Arial"/>
                <w:sz w:val="20"/>
                <w:szCs w:val="20"/>
              </w:rPr>
              <w:t>Šioje vietoje pakeitimų neatliekame.</w:t>
            </w:r>
          </w:p>
          <w:p w14:paraId="1D841356" w14:textId="144B6315" w:rsidR="005C1CAF" w:rsidRPr="00E149CE" w:rsidRDefault="005C1CAF" w:rsidP="005C1CAF">
            <w:pPr>
              <w:jc w:val="both"/>
              <w:rPr>
                <w:rFonts w:ascii="Arial" w:hAnsi="Arial" w:cs="Arial"/>
                <w:sz w:val="20"/>
                <w:szCs w:val="20"/>
              </w:rPr>
            </w:pPr>
          </w:p>
        </w:tc>
      </w:tr>
      <w:tr w:rsidR="005C1CAF" w:rsidRPr="006E749D" w14:paraId="45D5CD2C" w14:textId="77777777" w:rsidTr="00D83122">
        <w:trPr>
          <w:trHeight w:val="536"/>
        </w:trPr>
        <w:tc>
          <w:tcPr>
            <w:tcW w:w="988" w:type="dxa"/>
            <w:vAlign w:val="center"/>
          </w:tcPr>
          <w:p w14:paraId="1F881E71" w14:textId="77777777" w:rsidR="005C1CAF" w:rsidRPr="00E149CE" w:rsidRDefault="005C1CAF" w:rsidP="005C1CAF">
            <w:pPr>
              <w:pStyle w:val="ListParagraph"/>
              <w:numPr>
                <w:ilvl w:val="0"/>
                <w:numId w:val="8"/>
              </w:numPr>
              <w:spacing w:after="0" w:line="240" w:lineRule="auto"/>
              <w:jc w:val="center"/>
              <w:rPr>
                <w:rFonts w:ascii="Arial" w:hAnsi="Arial" w:cs="Arial"/>
                <w:sz w:val="20"/>
                <w:szCs w:val="20"/>
              </w:rPr>
            </w:pPr>
          </w:p>
        </w:tc>
        <w:tc>
          <w:tcPr>
            <w:tcW w:w="2126" w:type="dxa"/>
          </w:tcPr>
          <w:p w14:paraId="4404AAB2" w14:textId="4DBFC167" w:rsidR="005C1CAF" w:rsidRPr="00E149CE" w:rsidRDefault="005C1CAF" w:rsidP="005C1CAF">
            <w:pPr>
              <w:rPr>
                <w:rFonts w:ascii="Arial" w:hAnsi="Arial" w:cs="Arial"/>
                <w:i/>
                <w:iCs/>
                <w:sz w:val="20"/>
                <w:szCs w:val="20"/>
                <w:lang w:val="en-US"/>
              </w:rPr>
            </w:pPr>
            <w:r w:rsidRPr="00EA1106">
              <w:rPr>
                <w:rFonts w:ascii="Arial" w:hAnsi="Arial" w:cs="Arial"/>
                <w:sz w:val="20"/>
                <w:szCs w:val="20"/>
              </w:rPr>
              <w:t>2.6.3. Darbų įkainių lentelė</w:t>
            </w:r>
          </w:p>
        </w:tc>
        <w:tc>
          <w:tcPr>
            <w:tcW w:w="1984" w:type="dxa"/>
          </w:tcPr>
          <w:p w14:paraId="33F11CD1" w14:textId="77777777" w:rsidR="005C1CAF" w:rsidRPr="00C263FE" w:rsidRDefault="005C1CAF" w:rsidP="005C1CAF">
            <w:pPr>
              <w:spacing w:before="60" w:after="60"/>
              <w:jc w:val="both"/>
              <w:rPr>
                <w:rFonts w:ascii="Arial" w:hAnsi="Arial" w:cs="Arial"/>
                <w:sz w:val="20"/>
                <w:szCs w:val="20"/>
                <w:lang w:val="it-IT"/>
              </w:rPr>
            </w:pPr>
            <w:r w:rsidRPr="00C263FE">
              <w:rPr>
                <w:rFonts w:ascii="Arial" w:hAnsi="Arial" w:cs="Arial"/>
                <w:sz w:val="20"/>
                <w:szCs w:val="20"/>
                <w:lang w:val="it-IT"/>
              </w:rPr>
              <w:t>Pozicija 111. „Šlaitinio stogo skardos dangos remontas“</w:t>
            </w:r>
          </w:p>
          <w:p w14:paraId="021539BF" w14:textId="43EB4DB9" w:rsidR="005C1CAF" w:rsidRPr="00E149CE" w:rsidRDefault="005C1CAF" w:rsidP="005C1CAF">
            <w:pPr>
              <w:rPr>
                <w:rFonts w:ascii="Arial" w:hAnsi="Arial" w:cs="Arial"/>
                <w:sz w:val="20"/>
                <w:szCs w:val="20"/>
              </w:rPr>
            </w:pPr>
            <w:r>
              <w:rPr>
                <w:rFonts w:ascii="Arial" w:hAnsi="Arial" w:cs="Arial"/>
                <w:sz w:val="20"/>
                <w:szCs w:val="20"/>
              </w:rPr>
              <w:t xml:space="preserve">Ką reiškia skardos remontas? </w:t>
            </w:r>
          </w:p>
        </w:tc>
        <w:tc>
          <w:tcPr>
            <w:tcW w:w="4820" w:type="dxa"/>
          </w:tcPr>
          <w:p w14:paraId="35119D35" w14:textId="77777777" w:rsidR="005C1CAF" w:rsidRPr="00C263FE" w:rsidRDefault="005C1CAF" w:rsidP="005C1CAF">
            <w:pPr>
              <w:spacing w:before="60" w:after="60"/>
              <w:jc w:val="both"/>
              <w:rPr>
                <w:rFonts w:ascii="Arial" w:hAnsi="Arial" w:cs="Arial"/>
                <w:sz w:val="20"/>
                <w:szCs w:val="20"/>
              </w:rPr>
            </w:pPr>
            <w:r w:rsidRPr="00C263FE">
              <w:rPr>
                <w:rFonts w:ascii="Arial" w:hAnsi="Arial" w:cs="Arial"/>
                <w:sz w:val="20"/>
                <w:szCs w:val="20"/>
              </w:rPr>
              <w:t>Čia tikriausiai turėtų būti keitimas?</w:t>
            </w:r>
          </w:p>
          <w:p w14:paraId="7FC8BC69" w14:textId="77777777" w:rsidR="005C1CAF" w:rsidRPr="00C263FE" w:rsidRDefault="005C1CAF" w:rsidP="005C1CAF">
            <w:pPr>
              <w:spacing w:before="60" w:after="60"/>
              <w:jc w:val="both"/>
              <w:rPr>
                <w:rFonts w:ascii="Arial" w:hAnsi="Arial" w:cs="Arial"/>
                <w:sz w:val="20"/>
                <w:szCs w:val="20"/>
              </w:rPr>
            </w:pPr>
          </w:p>
          <w:p w14:paraId="03550804" w14:textId="7C81D9CB" w:rsidR="005C1CAF" w:rsidRPr="00E149CE" w:rsidRDefault="005C1CAF" w:rsidP="005C1CAF">
            <w:pPr>
              <w:jc w:val="both"/>
              <w:rPr>
                <w:rFonts w:ascii="Arial" w:hAnsi="Arial" w:cs="Arial"/>
                <w:i/>
                <w:iCs/>
                <w:sz w:val="20"/>
                <w:szCs w:val="20"/>
              </w:rPr>
            </w:pPr>
          </w:p>
        </w:tc>
        <w:tc>
          <w:tcPr>
            <w:tcW w:w="4961" w:type="dxa"/>
          </w:tcPr>
          <w:p w14:paraId="70213AB3" w14:textId="3E2761F4" w:rsidR="005C1CAF" w:rsidRPr="00E149CE" w:rsidRDefault="005C1CAF" w:rsidP="005C1CAF">
            <w:pPr>
              <w:jc w:val="both"/>
              <w:rPr>
                <w:rFonts w:ascii="Arial" w:hAnsi="Arial" w:cs="Arial"/>
                <w:sz w:val="20"/>
                <w:szCs w:val="20"/>
              </w:rPr>
            </w:pPr>
            <w:r w:rsidRPr="7FCB571E">
              <w:rPr>
                <w:rFonts w:ascii="Arial" w:hAnsi="Arial" w:cs="Arial"/>
                <w:sz w:val="20"/>
                <w:szCs w:val="20"/>
              </w:rPr>
              <w:t xml:space="preserve">“Skardos remontas” reiškia dangos sandarinimą, </w:t>
            </w:r>
            <w:proofErr w:type="spellStart"/>
            <w:r w:rsidRPr="7FCB571E">
              <w:rPr>
                <w:rFonts w:ascii="Arial" w:hAnsi="Arial" w:cs="Arial"/>
                <w:sz w:val="20"/>
                <w:szCs w:val="20"/>
              </w:rPr>
              <w:t>lankstinių</w:t>
            </w:r>
            <w:proofErr w:type="spellEnd"/>
            <w:r w:rsidRPr="7FCB571E">
              <w:rPr>
                <w:rFonts w:ascii="Arial" w:hAnsi="Arial" w:cs="Arial"/>
                <w:sz w:val="20"/>
                <w:szCs w:val="20"/>
              </w:rPr>
              <w:t xml:space="preserve"> geometrijos atstatymą arba dalinį pakeitimą.</w:t>
            </w:r>
          </w:p>
        </w:tc>
      </w:tr>
      <w:tr w:rsidR="005C1CAF" w:rsidRPr="005E3D72" w14:paraId="4428CC83" w14:textId="77777777" w:rsidTr="00D83122">
        <w:trPr>
          <w:trHeight w:val="686"/>
        </w:trPr>
        <w:tc>
          <w:tcPr>
            <w:tcW w:w="988" w:type="dxa"/>
            <w:vAlign w:val="center"/>
          </w:tcPr>
          <w:p w14:paraId="362CF5C4" w14:textId="77777777" w:rsidR="005C1CAF" w:rsidRPr="00E149CE" w:rsidRDefault="005C1CAF" w:rsidP="005C1CAF">
            <w:pPr>
              <w:pStyle w:val="ListParagraph"/>
              <w:numPr>
                <w:ilvl w:val="0"/>
                <w:numId w:val="8"/>
              </w:numPr>
              <w:spacing w:after="0" w:line="240" w:lineRule="auto"/>
              <w:jc w:val="center"/>
              <w:rPr>
                <w:rFonts w:ascii="Arial" w:hAnsi="Arial" w:cs="Arial"/>
                <w:sz w:val="20"/>
                <w:szCs w:val="20"/>
              </w:rPr>
            </w:pPr>
          </w:p>
        </w:tc>
        <w:tc>
          <w:tcPr>
            <w:tcW w:w="2126" w:type="dxa"/>
          </w:tcPr>
          <w:p w14:paraId="506B6A74" w14:textId="77777777" w:rsidR="005C1CAF" w:rsidRDefault="005C1CAF" w:rsidP="005C1CAF">
            <w:pPr>
              <w:spacing w:before="60" w:after="60"/>
              <w:jc w:val="both"/>
              <w:rPr>
                <w:rFonts w:ascii="Arial" w:hAnsi="Arial" w:cs="Arial"/>
                <w:sz w:val="20"/>
                <w:szCs w:val="20"/>
              </w:rPr>
            </w:pPr>
            <w:r w:rsidRPr="00D1386C">
              <w:rPr>
                <w:rFonts w:ascii="Arial" w:hAnsi="Arial" w:cs="Arial"/>
                <w:sz w:val="20"/>
                <w:szCs w:val="20"/>
              </w:rPr>
              <w:t>2.5. Sutarties projektas (Specialioji dalis)</w:t>
            </w:r>
            <w:r>
              <w:rPr>
                <w:rFonts w:ascii="Arial" w:hAnsi="Arial" w:cs="Arial"/>
                <w:sz w:val="20"/>
                <w:szCs w:val="20"/>
              </w:rPr>
              <w:t xml:space="preserve">. </w:t>
            </w:r>
          </w:p>
          <w:p w14:paraId="75DD1F71" w14:textId="43DFBC68" w:rsidR="005C1CAF" w:rsidRPr="00E149CE" w:rsidRDefault="005C1CAF" w:rsidP="005C1CAF">
            <w:pPr>
              <w:rPr>
                <w:rFonts w:ascii="Arial" w:hAnsi="Arial" w:cs="Arial"/>
                <w:i/>
                <w:iCs/>
                <w:sz w:val="20"/>
                <w:szCs w:val="20"/>
                <w:lang w:val="en-US"/>
              </w:rPr>
            </w:pPr>
            <w:r w:rsidRPr="00D1386C">
              <w:rPr>
                <w:rFonts w:ascii="Arial" w:hAnsi="Arial" w:cs="Arial"/>
                <w:sz w:val="20"/>
                <w:szCs w:val="20"/>
              </w:rPr>
              <w:t>2.</w:t>
            </w:r>
            <w:r w:rsidRPr="00D1386C">
              <w:rPr>
                <w:rFonts w:ascii="Arial" w:hAnsi="Arial" w:cs="Arial"/>
                <w:sz w:val="20"/>
                <w:szCs w:val="20"/>
              </w:rPr>
              <w:tab/>
              <w:t>DARBŲ APIMTIS IR KAINA</w:t>
            </w:r>
          </w:p>
        </w:tc>
        <w:tc>
          <w:tcPr>
            <w:tcW w:w="1984" w:type="dxa"/>
          </w:tcPr>
          <w:p w14:paraId="41189DB4" w14:textId="52F11742" w:rsidR="005C1CAF" w:rsidRPr="00E149CE" w:rsidRDefault="005C1CAF" w:rsidP="005C1CAF">
            <w:pPr>
              <w:rPr>
                <w:rFonts w:ascii="Arial" w:hAnsi="Arial" w:cs="Arial"/>
                <w:sz w:val="20"/>
                <w:szCs w:val="20"/>
              </w:rPr>
            </w:pPr>
            <w:r>
              <w:rPr>
                <w:rFonts w:ascii="Arial" w:hAnsi="Arial" w:cs="Arial"/>
                <w:sz w:val="20"/>
                <w:szCs w:val="20"/>
              </w:rPr>
              <w:t xml:space="preserve">Kodėl nėra numatyta vieno užsakymo (objekto) minimali vertė? </w:t>
            </w:r>
          </w:p>
        </w:tc>
        <w:tc>
          <w:tcPr>
            <w:tcW w:w="4820" w:type="dxa"/>
          </w:tcPr>
          <w:p w14:paraId="4DC24D9B" w14:textId="0616166C" w:rsidR="005C1CAF" w:rsidRPr="00E149CE" w:rsidRDefault="005C1CAF" w:rsidP="00897567">
            <w:pPr>
              <w:jc w:val="both"/>
              <w:rPr>
                <w:rFonts w:ascii="Arial" w:hAnsi="Arial" w:cs="Arial"/>
                <w:i/>
                <w:iCs/>
                <w:sz w:val="20"/>
                <w:szCs w:val="20"/>
              </w:rPr>
            </w:pPr>
            <w:r w:rsidRPr="7FCB571E">
              <w:rPr>
                <w:rFonts w:ascii="Arial" w:hAnsi="Arial" w:cs="Arial"/>
                <w:sz w:val="20"/>
                <w:szCs w:val="20"/>
              </w:rPr>
              <w:t>Elektros įrenginiuose dirbti gali min. 2 darbuotojai, brigada susideda iš 3 žmonių. Atlikti, kad ir mažą darbą, įmonei kainuoja diena brigados atlyginimams, kurui, automobilio amortizacinėms išlaidoms. Keleto užsakymų per dieną fiziškai atlikti neįmanoma, nes pastočių Vilniaus regionas apima Širvintų, Trakų, Vilniaus miesto ir rajono bei Šalčininkų savivaldybes. Prašome įtraukti punktą su minimalia 500,00 Eur užsakymo verte. Ankstesnėse sutartyse toks punktas būdavo.</w:t>
            </w:r>
          </w:p>
        </w:tc>
        <w:tc>
          <w:tcPr>
            <w:tcW w:w="4961" w:type="dxa"/>
          </w:tcPr>
          <w:p w14:paraId="07E5A3BD" w14:textId="7987BE87" w:rsidR="005C1CAF" w:rsidRPr="00743A9E" w:rsidRDefault="00EF3057" w:rsidP="005C1CAF">
            <w:pPr>
              <w:jc w:val="both"/>
              <w:rPr>
                <w:rFonts w:ascii="Arial" w:hAnsi="Arial" w:cs="Arial"/>
                <w:sz w:val="20"/>
                <w:szCs w:val="20"/>
              </w:rPr>
            </w:pPr>
            <w:r>
              <w:rPr>
                <w:rFonts w:ascii="Arial" w:hAnsi="Arial" w:cs="Arial"/>
                <w:sz w:val="20"/>
                <w:szCs w:val="20"/>
              </w:rPr>
              <w:t xml:space="preserve">Pasiūlymo formos </w:t>
            </w:r>
            <w:r w:rsidRPr="00743A9E">
              <w:rPr>
                <w:rFonts w:ascii="Arial" w:hAnsi="Arial" w:cs="Arial"/>
                <w:sz w:val="20"/>
                <w:szCs w:val="20"/>
              </w:rPr>
              <w:t xml:space="preserve">priede </w:t>
            </w:r>
            <w:r w:rsidRPr="00535331">
              <w:rPr>
                <w:rFonts w:ascii="Arial" w:hAnsi="Arial" w:cs="Arial"/>
                <w:sz w:val="20"/>
                <w:szCs w:val="20"/>
              </w:rPr>
              <w:t>2</w:t>
            </w:r>
            <w:r w:rsidRPr="00743A9E">
              <w:rPr>
                <w:rFonts w:ascii="Arial" w:hAnsi="Arial" w:cs="Arial"/>
                <w:sz w:val="20"/>
                <w:szCs w:val="20"/>
              </w:rPr>
              <w:t>.6.3. Darbų įkainių lentelė</w:t>
            </w:r>
            <w:r w:rsidR="005C1CAF" w:rsidRPr="00743A9E">
              <w:rPr>
                <w:rFonts w:ascii="Arial" w:hAnsi="Arial" w:cs="Arial"/>
                <w:sz w:val="20"/>
                <w:szCs w:val="20"/>
              </w:rPr>
              <w:t xml:space="preserve">, po lentele yra surašyti punktai ir 6 punkte parašyta: </w:t>
            </w:r>
          </w:p>
          <w:p w14:paraId="11FAEEDE" w14:textId="48207217" w:rsidR="005C1CAF" w:rsidRPr="00EF3057" w:rsidRDefault="005C1CAF" w:rsidP="005C1CAF">
            <w:pPr>
              <w:jc w:val="both"/>
              <w:rPr>
                <w:rFonts w:ascii="Arial" w:hAnsi="Arial" w:cs="Arial"/>
                <w:sz w:val="20"/>
                <w:szCs w:val="20"/>
                <w:lang w:val="it-IT"/>
              </w:rPr>
            </w:pPr>
            <w:r w:rsidRPr="00743A9E">
              <w:rPr>
                <w:rFonts w:ascii="Arial" w:hAnsi="Arial" w:cs="Arial"/>
                <w:sz w:val="20"/>
                <w:szCs w:val="20"/>
              </w:rPr>
              <w:t>(6) Kiekvieno Užsakymo</w:t>
            </w:r>
            <w:r w:rsidRPr="00EF3057">
              <w:rPr>
                <w:rFonts w:ascii="Arial" w:hAnsi="Arial" w:cs="Arial"/>
                <w:sz w:val="20"/>
                <w:szCs w:val="20"/>
              </w:rPr>
              <w:t xml:space="preserve"> vertė turi būti ne mažesnė kaip 300,00 (trys šimtai) Eurų be PVM, tačiau abipusio Užsakovo ir Rangovo sutarimu, gali būti teikiamas ir mažesnės vertės Užsakymas be papildomo apmokėjimo.</w:t>
            </w:r>
            <w:r w:rsidR="00EF3057" w:rsidRPr="00EF3057">
              <w:t xml:space="preserve"> </w:t>
            </w:r>
            <w:proofErr w:type="spellStart"/>
            <w:r w:rsidRPr="7FCB571E">
              <w:rPr>
                <w:rFonts w:ascii="Arial" w:hAnsi="Arial" w:cs="Arial"/>
                <w:sz w:val="20"/>
                <w:szCs w:val="20"/>
              </w:rPr>
              <w:t>Papidomai</w:t>
            </w:r>
            <w:proofErr w:type="spellEnd"/>
            <w:r w:rsidRPr="7FCB571E">
              <w:rPr>
                <w:rFonts w:ascii="Arial" w:hAnsi="Arial" w:cs="Arial"/>
                <w:sz w:val="20"/>
                <w:szCs w:val="20"/>
              </w:rPr>
              <w:t xml:space="preserve"> atskiro punkto netraukiame</w:t>
            </w:r>
            <w:r w:rsidR="00EF3057">
              <w:rPr>
                <w:rFonts w:ascii="Arial" w:hAnsi="Arial" w:cs="Arial"/>
                <w:sz w:val="20"/>
                <w:szCs w:val="20"/>
              </w:rPr>
              <w:t>.</w:t>
            </w:r>
          </w:p>
          <w:p w14:paraId="322803DC" w14:textId="3A540763" w:rsidR="005C1CAF" w:rsidRPr="00E149CE" w:rsidRDefault="005C1CAF" w:rsidP="005C1CAF">
            <w:pPr>
              <w:rPr>
                <w:rFonts w:ascii="Arial" w:hAnsi="Arial" w:cs="Arial"/>
                <w:sz w:val="20"/>
                <w:szCs w:val="20"/>
              </w:rPr>
            </w:pPr>
          </w:p>
        </w:tc>
      </w:tr>
    </w:tbl>
    <w:p w14:paraId="7D095623" w14:textId="77777777" w:rsidR="009759A0" w:rsidRPr="00A83F91" w:rsidRDefault="009759A0" w:rsidP="009759A0">
      <w:pPr>
        <w:rPr>
          <w:rFonts w:ascii="Arial" w:hAnsi="Arial" w:cs="Arial"/>
          <w:i/>
          <w:sz w:val="20"/>
          <w:szCs w:val="20"/>
          <w:lang w:val="lt-LT"/>
        </w:rPr>
      </w:pPr>
    </w:p>
    <w:p w14:paraId="6A3A8768"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SP – Sutarties projektas</w:t>
      </w:r>
    </w:p>
    <w:p w14:paraId="62698303"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DĮK – Darbų įkainių lentelė</w:t>
      </w:r>
    </w:p>
    <w:p w14:paraId="04D3E8F4"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MĮK – Medžiagų įkainių lentelė</w:t>
      </w:r>
    </w:p>
    <w:p w14:paraId="509C8A78"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SK – Sistelos koeficientai</w:t>
      </w:r>
    </w:p>
    <w:p w14:paraId="2078EF6B"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ENVM – Ekonominio naudingumo vertinimo metodika</w:t>
      </w:r>
    </w:p>
    <w:p w14:paraId="5A859CD5"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PSVS – Pagrindinės sutarties vykdymo sąlygos</w:t>
      </w:r>
    </w:p>
    <w:p w14:paraId="52DE83B9"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Kita</w:t>
      </w:r>
    </w:p>
    <w:p w14:paraId="3D704313"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Eilutė paryškinta, jeigu po klausimo-atsakymo buvo koreguojamos pirkimo sąlygos.</w:t>
      </w:r>
    </w:p>
    <w:p w14:paraId="3397B0AB" w14:textId="475599A5" w:rsidR="00D04552" w:rsidRPr="007A1271" w:rsidRDefault="009759A0" w:rsidP="0026141A">
      <w:pPr>
        <w:rPr>
          <w:rFonts w:ascii="Arial" w:hAnsi="Arial" w:cs="Arial"/>
          <w:i/>
          <w:sz w:val="18"/>
          <w:szCs w:val="18"/>
          <w:lang w:val="lt-LT"/>
        </w:rPr>
      </w:pPr>
      <w:r w:rsidRPr="001F0665">
        <w:rPr>
          <w:rFonts w:ascii="Arial" w:hAnsi="Arial" w:cs="Arial"/>
          <w:i/>
          <w:sz w:val="18"/>
          <w:szCs w:val="18"/>
          <w:lang w:val="lt-LT"/>
        </w:rPr>
        <w:t>*** Klausimų ir prašymų paaiškinti pirkimo sąlygas teikimo tvarka nurodyta BPS 12-ame skyriuje.</w:t>
      </w:r>
    </w:p>
    <w:p w14:paraId="7ADD8E8C" w14:textId="77777777" w:rsidR="00D04552" w:rsidRDefault="00D04552" w:rsidP="0026141A">
      <w:pPr>
        <w:rPr>
          <w:rFonts w:ascii="Arial" w:hAnsi="Arial" w:cs="Arial"/>
          <w:sz w:val="22"/>
          <w:szCs w:val="22"/>
          <w:lang w:val="lt-LT"/>
        </w:rPr>
      </w:pPr>
    </w:p>
    <w:p w14:paraId="60092213" w14:textId="2576661C" w:rsidR="008A4C10" w:rsidRPr="00D427C5" w:rsidRDefault="008A4C10" w:rsidP="008A4C10">
      <w:pPr>
        <w:rPr>
          <w:rFonts w:ascii="Arial" w:hAnsi="Arial" w:cs="Arial"/>
          <w:color w:val="0D0D0D"/>
          <w:sz w:val="22"/>
          <w:szCs w:val="22"/>
          <w:lang w:val="lt-LT"/>
        </w:rPr>
      </w:pPr>
      <w:r w:rsidRPr="00FA4D04">
        <w:rPr>
          <w:rFonts w:ascii="Arial" w:hAnsi="Arial" w:cs="Arial"/>
          <w:color w:val="0D0D0D"/>
          <w:sz w:val="22"/>
          <w:szCs w:val="22"/>
          <w:lang w:val="lt-LT"/>
        </w:rPr>
        <w:t xml:space="preserve">Informacija apie patikslintą </w:t>
      </w:r>
      <w:sdt>
        <w:sdtPr>
          <w:rPr>
            <w:rFonts w:ascii="Arial" w:hAnsi="Arial" w:cs="Arial"/>
            <w:color w:val="0D0D0D"/>
            <w:sz w:val="22"/>
            <w:szCs w:val="22"/>
            <w:lang w:val="lt-LT"/>
          </w:rPr>
          <w:id w:val="-722519424"/>
          <w:placeholder>
            <w:docPart w:val="B4D43DB57FB640FAACBCFB9C1A66AF37"/>
          </w:placeholder>
          <w:comboBox>
            <w:listItem w:displayText="[Pasirinkite]" w:value="[Pasirinkite]"/>
            <w:listItem w:displayText="Paraiškų" w:value="Paraiškų"/>
            <w:listItem w:displayText="Pasiūlymų" w:value="Pasiūlymų"/>
            <w:listItem w:displayText="Pirminių pasiūlymų" w:value="Pirminių pasiūlymų"/>
          </w:comboBox>
        </w:sdtPr>
        <w:sdtEndPr/>
        <w:sdtContent>
          <w:r w:rsidR="00F05A7C">
            <w:rPr>
              <w:rFonts w:ascii="Arial" w:hAnsi="Arial" w:cs="Arial"/>
              <w:color w:val="0D0D0D"/>
              <w:sz w:val="22"/>
              <w:szCs w:val="22"/>
              <w:lang w:val="lt-LT"/>
            </w:rPr>
            <w:t>Pirminių pasiūlymų</w:t>
          </w:r>
        </w:sdtContent>
      </w:sdt>
      <w:r w:rsidRPr="00FA4D04">
        <w:rPr>
          <w:rFonts w:ascii="Arial" w:hAnsi="Arial" w:cs="Arial"/>
          <w:color w:val="0D0D0D"/>
          <w:sz w:val="22"/>
          <w:szCs w:val="22"/>
          <w:lang w:val="lt-LT"/>
        </w:rPr>
        <w:t xml:space="preserve"> pateikimo terminą pateikiama Centrinėje viešųjų pirkimų informacinėje </w:t>
      </w:r>
      <w:r w:rsidRPr="00D525A2">
        <w:rPr>
          <w:rFonts w:ascii="Arial" w:hAnsi="Arial" w:cs="Arial"/>
          <w:color w:val="0D0D0D"/>
          <w:sz w:val="22"/>
          <w:szCs w:val="22"/>
          <w:lang w:val="lt-LT"/>
        </w:rPr>
        <w:t>sistemoje (CVP IS).</w:t>
      </w:r>
    </w:p>
    <w:p w14:paraId="4162BF7E" w14:textId="77777777" w:rsidR="008A4C10" w:rsidRDefault="008A4C10" w:rsidP="0026141A">
      <w:pPr>
        <w:rPr>
          <w:rFonts w:ascii="Arial" w:hAnsi="Arial" w:cs="Arial"/>
          <w:sz w:val="22"/>
          <w:szCs w:val="22"/>
          <w:lang w:val="lt-LT"/>
        </w:rPr>
      </w:pPr>
    </w:p>
    <w:p w14:paraId="68D8CBA3" w14:textId="77777777" w:rsidR="008A4C10" w:rsidRDefault="008A4C10" w:rsidP="0026141A">
      <w:pPr>
        <w:rPr>
          <w:rFonts w:ascii="Arial" w:hAnsi="Arial" w:cs="Arial"/>
          <w:sz w:val="22"/>
          <w:szCs w:val="22"/>
          <w:lang w:val="lt-LT"/>
        </w:rPr>
      </w:pPr>
    </w:p>
    <w:p w14:paraId="7D8243D6" w14:textId="040F119B" w:rsidR="00D04552" w:rsidRPr="008A4C10" w:rsidRDefault="00070369" w:rsidP="0026141A">
      <w:pPr>
        <w:rPr>
          <w:rFonts w:ascii="Arial" w:hAnsi="Arial" w:cs="Arial"/>
          <w:b/>
          <w:bCs/>
          <w:sz w:val="22"/>
          <w:szCs w:val="22"/>
          <w:lang w:val="lt-LT"/>
        </w:rPr>
      </w:pPr>
      <w:r w:rsidRPr="008A4C10">
        <w:rPr>
          <w:rFonts w:ascii="Arial" w:hAnsi="Arial" w:cs="Arial"/>
          <w:b/>
          <w:bCs/>
          <w:sz w:val="22"/>
          <w:szCs w:val="22"/>
          <w:lang w:val="lt-LT"/>
        </w:rPr>
        <w:t>PRIDEDMA:</w:t>
      </w:r>
    </w:p>
    <w:p w14:paraId="4A4048C5" w14:textId="66B08BB8" w:rsidR="00070369" w:rsidRPr="00F05A7C" w:rsidRDefault="00F05A7C" w:rsidP="00070369">
      <w:pPr>
        <w:rPr>
          <w:rFonts w:ascii="Arial" w:hAnsi="Arial" w:cs="Arial"/>
          <w:lang w:val="lt-LT"/>
        </w:rPr>
      </w:pPr>
      <w:r w:rsidRPr="00F05A7C">
        <w:rPr>
          <w:rFonts w:ascii="Arial" w:hAnsi="Arial" w:cs="Arial"/>
          <w:lang w:val="lt-LT"/>
        </w:rPr>
        <w:t>2.6.3. Darbų įkainių lentelė aktuali redakcija.</w:t>
      </w:r>
    </w:p>
    <w:p w14:paraId="5A60BAFD" w14:textId="77777777" w:rsidR="00070369" w:rsidRPr="00F05A7C" w:rsidRDefault="00070369" w:rsidP="00070369">
      <w:pPr>
        <w:rPr>
          <w:rFonts w:ascii="Arial" w:hAnsi="Arial" w:cs="Arial"/>
          <w:lang w:val="lt-LT"/>
        </w:rPr>
      </w:pPr>
    </w:p>
    <w:p w14:paraId="49298573" w14:textId="77777777" w:rsidR="00070369" w:rsidRDefault="00070369" w:rsidP="0026141A">
      <w:pPr>
        <w:rPr>
          <w:rFonts w:ascii="Arial" w:hAnsi="Arial" w:cs="Arial"/>
          <w:sz w:val="22"/>
          <w:szCs w:val="22"/>
          <w:lang w:val="lt-LT"/>
        </w:rPr>
      </w:pPr>
    </w:p>
    <w:p w14:paraId="4222743D" w14:textId="77777777" w:rsidR="00070369" w:rsidRDefault="00070369" w:rsidP="0026141A">
      <w:pPr>
        <w:rPr>
          <w:rFonts w:ascii="Arial" w:hAnsi="Arial" w:cs="Arial"/>
          <w:sz w:val="22"/>
          <w:szCs w:val="22"/>
          <w:lang w:val="lt-LT"/>
        </w:rPr>
      </w:pPr>
    </w:p>
    <w:p w14:paraId="4AD7619D" w14:textId="58F17500" w:rsidR="0026141A" w:rsidRPr="001F0665" w:rsidRDefault="0026141A" w:rsidP="0026141A">
      <w:pPr>
        <w:rPr>
          <w:rFonts w:ascii="Arial" w:hAnsi="Arial" w:cs="Arial"/>
          <w:sz w:val="22"/>
          <w:szCs w:val="22"/>
          <w:lang w:val="lt-LT"/>
        </w:rPr>
      </w:pPr>
      <w:r w:rsidRPr="001F0665">
        <w:rPr>
          <w:rFonts w:ascii="Arial" w:hAnsi="Arial" w:cs="Arial"/>
          <w:sz w:val="22"/>
          <w:szCs w:val="22"/>
          <w:lang w:val="lt-LT"/>
        </w:rPr>
        <w:t xml:space="preserve">Rengė: </w:t>
      </w:r>
      <w:sdt>
        <w:sdtPr>
          <w:rPr>
            <w:rFonts w:ascii="Arial" w:hAnsi="Arial" w:cs="Arial"/>
            <w:sz w:val="22"/>
            <w:szCs w:val="22"/>
            <w:lang w:val="lt-LT"/>
          </w:rPr>
          <w:id w:val="-151455917"/>
          <w:placeholder>
            <w:docPart w:val="0935FB29A8DD40D297D2BBC156A2E425"/>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EndPr/>
        <w:sdtContent>
          <w:r w:rsidRPr="001F0665">
            <w:rPr>
              <w:rFonts w:ascii="Arial" w:hAnsi="Arial" w:cs="Arial"/>
              <w:sz w:val="22"/>
              <w:szCs w:val="22"/>
              <w:lang w:val="lt-LT"/>
            </w:rPr>
            <w:t>Pirkimų projektų vadovas</w:t>
          </w:r>
        </w:sdtContent>
      </w:sdt>
      <w:r w:rsidRPr="001F0665">
        <w:rPr>
          <w:rFonts w:ascii="Arial" w:hAnsi="Arial" w:cs="Arial"/>
          <w:sz w:val="22"/>
          <w:szCs w:val="22"/>
          <w:lang w:val="lt-LT"/>
        </w:rPr>
        <w:t xml:space="preserve"> </w:t>
      </w:r>
      <w:bookmarkStart w:id="1" w:name="_Hlk42062270"/>
      <w:sdt>
        <w:sdtPr>
          <w:rPr>
            <w:rFonts w:ascii="Arial" w:hAnsi="Arial" w:cs="Arial"/>
            <w:bCs/>
            <w:sz w:val="22"/>
            <w:szCs w:val="22"/>
            <w:lang w:val="lt-LT"/>
          </w:rPr>
          <w:id w:val="-371766848"/>
          <w:placeholder>
            <w:docPart w:val="DF4D37E469744424A8F90C6ECD9622E9"/>
          </w:placeholder>
          <w:dropDownList>
            <w:listItem w:value="[Pasirinkite]"/>
            <w:listItem w:displayText="Agnė Mozūraitė, tel. nr.+370 686 12080" w:value="Agnė Mozūraitė, tel. nr.+370 686 12080"/>
            <w:listItem w:displayText="Alina Dralo, tel. nr. +370 620 93298" w:value="Alina Dralo, tel. nr. +370 620 93298"/>
            <w:listItem w:displayText="Auksė Čižiūnaitė-Rupeikienė, tel. nr. +370 610 61831" w:value="Auksė Čižiūnaitė-Rupeikienė, tel. nr. +370 610 61831"/>
            <w:listItem w:displayText="Domantas Bajorinas, tel. nr. +370 669 26758" w:value="Domantas Bajorinas, tel. nr. +370 669 26758"/>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Urtė Savickienė, tel. nr. +370 649 41087" w:value="Urtė Savickienė, tel. nr. +370 649 41087"/>
            <w:listItem w:displayText="Vaida Adamkevičiūtė, tel.nr. +370 661 36174" w:value="Vaida Adamkevičiūtė, tel.nr. +370 661 36174"/>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ygantas Strolė, tel. nr. +370 659 79161" w:value="Vygantas Strolė, tel. nr. +370 659 79161"/>
          </w:dropDownList>
        </w:sdtPr>
        <w:sdtEndPr/>
        <w:sdtContent>
          <w:r w:rsidR="00D2269A">
            <w:rPr>
              <w:rFonts w:ascii="Arial" w:hAnsi="Arial" w:cs="Arial"/>
              <w:bCs/>
              <w:sz w:val="22"/>
              <w:szCs w:val="22"/>
              <w:lang w:val="lt-LT"/>
            </w:rPr>
            <w:t>Ilona Kiselienė, tel. nr. +370 611 05591</w:t>
          </w:r>
        </w:sdtContent>
      </w:sdt>
      <w:bookmarkEnd w:id="1"/>
    </w:p>
    <w:p w14:paraId="381E81D5" w14:textId="77777777" w:rsidR="00296A22" w:rsidRPr="001F0665" w:rsidRDefault="00296A22" w:rsidP="009759A0">
      <w:pPr>
        <w:rPr>
          <w:rFonts w:ascii="Arial" w:hAnsi="Arial" w:cs="Arial"/>
          <w:i/>
          <w:sz w:val="18"/>
          <w:szCs w:val="18"/>
          <w:lang w:val="lt-LT"/>
        </w:rPr>
      </w:pPr>
    </w:p>
    <w:p w14:paraId="489D89D6" w14:textId="77777777" w:rsidR="00AD4D4D" w:rsidRPr="001F0665" w:rsidRDefault="00AD4D4D" w:rsidP="00AD4D4D">
      <w:pPr>
        <w:spacing w:before="200"/>
        <w:jc w:val="both"/>
        <w:rPr>
          <w:rFonts w:ascii="Arial" w:hAnsi="Arial" w:cs="Arial"/>
          <w:i/>
          <w:sz w:val="20"/>
          <w:szCs w:val="20"/>
          <w:lang w:val="lt-LT"/>
        </w:rPr>
      </w:pPr>
      <w:r w:rsidRPr="001F0665">
        <w:rPr>
          <w:rFonts w:ascii="Arial" w:hAnsi="Arial" w:cs="Arial"/>
          <w:i/>
          <w:sz w:val="20"/>
          <w:szCs w:val="20"/>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bookmarkStart w:id="2" w:name="_Hlk115264517"/>
      <w:r w:rsidR="008E4AFF" w:rsidRPr="001F0665">
        <w:fldChar w:fldCharType="begin"/>
      </w:r>
      <w:r w:rsidR="008E4AFF" w:rsidRPr="001F0665">
        <w:rPr>
          <w:lang w:val="lt-LT"/>
        </w:rPr>
        <w:instrText xml:space="preserve"> HYPERLINK "mailto:pasitikejimolinija@ignitis.lt" </w:instrText>
      </w:r>
      <w:r w:rsidR="008E4AFF" w:rsidRPr="001F0665">
        <w:fldChar w:fldCharType="separate"/>
      </w:r>
      <w:r w:rsidRPr="001F0665">
        <w:rPr>
          <w:rStyle w:val="Hyperlink"/>
          <w:rFonts w:ascii="Arial" w:hAnsi="Arial" w:cs="Arial"/>
          <w:i/>
          <w:sz w:val="20"/>
          <w:szCs w:val="20"/>
          <w:lang w:val="lt-LT"/>
        </w:rPr>
        <w:t>pasitikejimolinija@ignitis.lt</w:t>
      </w:r>
      <w:r w:rsidR="008E4AFF" w:rsidRPr="001F0665">
        <w:rPr>
          <w:rStyle w:val="Hyperlink"/>
          <w:rFonts w:ascii="Arial" w:hAnsi="Arial" w:cs="Arial"/>
          <w:i/>
          <w:sz w:val="20"/>
          <w:szCs w:val="20"/>
          <w:lang w:val="lt-LT"/>
        </w:rPr>
        <w:fldChar w:fldCharType="end"/>
      </w:r>
      <w:r w:rsidRPr="001F0665">
        <w:rPr>
          <w:rFonts w:ascii="Arial" w:hAnsi="Arial" w:cs="Arial"/>
          <w:i/>
          <w:sz w:val="20"/>
          <w:szCs w:val="20"/>
          <w:lang w:val="lt-LT"/>
        </w:rPr>
        <w:t> </w:t>
      </w:r>
      <w:bookmarkEnd w:id="2"/>
      <w:r w:rsidRPr="001F0665">
        <w:rPr>
          <w:rFonts w:ascii="Arial" w:hAnsi="Arial" w:cs="Arial"/>
          <w:i/>
          <w:sz w:val="20"/>
          <w:szCs w:val="20"/>
          <w:lang w:val="lt-LT"/>
        </w:rPr>
        <w:t xml:space="preserve"> arba telefonu +370 640 88889. Esame įsipareigoję saugoti pranešimų teikėjų konfidencialumą ir būsime dėkingi Jums už pagalbą mūsų įmonių grupei vykdyti efektyvią, skaidrią ir pasitikėjimą kuriančią veiklą.</w:t>
      </w:r>
    </w:p>
    <w:p w14:paraId="7B67B6F9" w14:textId="77777777" w:rsidR="00777D81" w:rsidRPr="001F0665" w:rsidRDefault="00777D81" w:rsidP="00C51B37">
      <w:pPr>
        <w:ind w:right="-141"/>
        <w:rPr>
          <w:rFonts w:ascii="Arial" w:hAnsi="Arial" w:cs="Times New Roman (Body CS)"/>
          <w:color w:val="595959" w:themeColor="text1" w:themeTint="A6"/>
          <w:sz w:val="21"/>
          <w:lang w:val="lt-LT"/>
        </w:rPr>
      </w:pPr>
    </w:p>
    <w:sectPr w:rsidR="00777D81" w:rsidRPr="001F0665" w:rsidSect="003075E2">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822"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AD69" w14:textId="77777777" w:rsidR="0047772F" w:rsidRDefault="0047772F" w:rsidP="000C042A">
      <w:r>
        <w:separator/>
      </w:r>
    </w:p>
  </w:endnote>
  <w:endnote w:type="continuationSeparator" w:id="0">
    <w:p w14:paraId="143D8F5C" w14:textId="77777777" w:rsidR="0047772F" w:rsidRDefault="0047772F" w:rsidP="000C042A">
      <w:r>
        <w:continuationSeparator/>
      </w:r>
    </w:p>
  </w:endnote>
  <w:endnote w:type="continuationNotice" w:id="1">
    <w:p w14:paraId="6C914008" w14:textId="77777777" w:rsidR="0047772F" w:rsidRDefault="00477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794F" w14:textId="77777777" w:rsidR="00BD117A" w:rsidRDefault="00BD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420C2C34" w:rsidR="00B851EE" w:rsidRDefault="00C1324B">
    <w:pPr>
      <w:pStyle w:val="Footer"/>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5C4CDC58"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5C4CDC58"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grupės paslaugų </w:t>
                          </w:r>
                          <w:proofErr w:type="gramStart"/>
                          <w:r w:rsidRPr="001F3DB4">
                            <w:rPr>
                              <w:rFonts w:ascii="Arial" w:eastAsiaTheme="minorHAnsi" w:hAnsi="Arial" w:cs="Arial"/>
                              <w:color w:val="000000"/>
                              <w:sz w:val="16"/>
                              <w:szCs w:val="16"/>
                              <w:lang w:val="en-GB"/>
                            </w:rPr>
                            <w:t>centras</w:t>
                          </w:r>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grupės paslaugų </w:t>
                    </w:r>
                    <w:proofErr w:type="gramStart"/>
                    <w:r w:rsidRPr="001F3DB4">
                      <w:rPr>
                        <w:rFonts w:ascii="Arial" w:eastAsiaTheme="minorHAnsi" w:hAnsi="Arial" w:cs="Arial"/>
                        <w:color w:val="000000"/>
                        <w:sz w:val="16"/>
                        <w:szCs w:val="16"/>
                        <w:lang w:val="en-GB"/>
                      </w:rPr>
                      <w:t>centras</w:t>
                    </w:r>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797B" w14:textId="77777777" w:rsidR="0047772F" w:rsidRDefault="0047772F" w:rsidP="000C042A">
      <w:r>
        <w:separator/>
      </w:r>
    </w:p>
  </w:footnote>
  <w:footnote w:type="continuationSeparator" w:id="0">
    <w:p w14:paraId="657B3498" w14:textId="77777777" w:rsidR="0047772F" w:rsidRDefault="0047772F" w:rsidP="000C042A">
      <w:r>
        <w:continuationSeparator/>
      </w:r>
    </w:p>
  </w:footnote>
  <w:footnote w:type="continuationNotice" w:id="1">
    <w:p w14:paraId="355EA490" w14:textId="77777777" w:rsidR="0047772F" w:rsidRDefault="00477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47772F">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8" name="Picture 8"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B43"/>
    <w:multiLevelType w:val="hybridMultilevel"/>
    <w:tmpl w:val="FCACFF98"/>
    <w:lvl w:ilvl="0" w:tplc="D9FE7AEA">
      <w:start w:val="6"/>
      <w:numFmt w:val="bullet"/>
      <w:lvlText w:val="-"/>
      <w:lvlJc w:val="left"/>
      <w:pPr>
        <w:ind w:left="720" w:hanging="360"/>
      </w:pPr>
      <w:rPr>
        <w:rFonts w:ascii="Arial" w:eastAsiaTheme="minorHAnsi"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13C71"/>
    <w:multiLevelType w:val="hybridMultilevel"/>
    <w:tmpl w:val="648E2F2E"/>
    <w:lvl w:ilvl="0" w:tplc="1C461970">
      <w:start w:val="4"/>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BE811C4"/>
    <w:multiLevelType w:val="multilevel"/>
    <w:tmpl w:val="9970D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F03BC2"/>
    <w:multiLevelType w:val="hybridMultilevel"/>
    <w:tmpl w:val="9086FC8E"/>
    <w:lvl w:ilvl="0" w:tplc="47D8BBEA">
      <w:start w:val="1"/>
      <w:numFmt w:val="decimal"/>
      <w:lvlText w:val="%1."/>
      <w:lvlJc w:val="left"/>
      <w:pPr>
        <w:ind w:left="644" w:hanging="360"/>
      </w:pPr>
      <w:rPr>
        <w:rFonts w:ascii="Arial" w:hAnsi="Arial" w:hint="default"/>
        <w:b w:val="0"/>
        <w:i w:val="0"/>
        <w:sz w:val="2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5" w15:restartNumberingAfterBreak="0">
    <w:nsid w:val="4C1F7A8B"/>
    <w:multiLevelType w:val="hybridMultilevel"/>
    <w:tmpl w:val="1876E65E"/>
    <w:lvl w:ilvl="0" w:tplc="F8F8DA8A">
      <w:start w:val="1"/>
      <w:numFmt w:val="lowerLetter"/>
      <w:lvlText w:val="%1)"/>
      <w:lvlJc w:val="left"/>
      <w:pPr>
        <w:ind w:left="649" w:hanging="360"/>
      </w:pPr>
    </w:lvl>
    <w:lvl w:ilvl="1" w:tplc="04090019">
      <w:start w:val="1"/>
      <w:numFmt w:val="lowerLetter"/>
      <w:lvlText w:val="%2."/>
      <w:lvlJc w:val="left"/>
      <w:pPr>
        <w:ind w:left="1369" w:hanging="360"/>
      </w:pPr>
    </w:lvl>
    <w:lvl w:ilvl="2" w:tplc="0409001B">
      <w:start w:val="1"/>
      <w:numFmt w:val="lowerRoman"/>
      <w:lvlText w:val="%3."/>
      <w:lvlJc w:val="right"/>
      <w:pPr>
        <w:ind w:left="2089" w:hanging="180"/>
      </w:pPr>
    </w:lvl>
    <w:lvl w:ilvl="3" w:tplc="0409000F">
      <w:start w:val="1"/>
      <w:numFmt w:val="decimal"/>
      <w:lvlText w:val="%4."/>
      <w:lvlJc w:val="left"/>
      <w:pPr>
        <w:ind w:left="2809" w:hanging="360"/>
      </w:pPr>
    </w:lvl>
    <w:lvl w:ilvl="4" w:tplc="04090019">
      <w:start w:val="1"/>
      <w:numFmt w:val="lowerLetter"/>
      <w:lvlText w:val="%5."/>
      <w:lvlJc w:val="left"/>
      <w:pPr>
        <w:ind w:left="3529" w:hanging="360"/>
      </w:pPr>
    </w:lvl>
    <w:lvl w:ilvl="5" w:tplc="0409001B">
      <w:start w:val="1"/>
      <w:numFmt w:val="lowerRoman"/>
      <w:lvlText w:val="%6."/>
      <w:lvlJc w:val="right"/>
      <w:pPr>
        <w:ind w:left="4249" w:hanging="180"/>
      </w:pPr>
    </w:lvl>
    <w:lvl w:ilvl="6" w:tplc="0409000F">
      <w:start w:val="1"/>
      <w:numFmt w:val="decimal"/>
      <w:lvlText w:val="%7."/>
      <w:lvlJc w:val="left"/>
      <w:pPr>
        <w:ind w:left="4969" w:hanging="360"/>
      </w:pPr>
    </w:lvl>
    <w:lvl w:ilvl="7" w:tplc="04090019">
      <w:start w:val="1"/>
      <w:numFmt w:val="lowerLetter"/>
      <w:lvlText w:val="%8."/>
      <w:lvlJc w:val="left"/>
      <w:pPr>
        <w:ind w:left="5689" w:hanging="360"/>
      </w:pPr>
    </w:lvl>
    <w:lvl w:ilvl="8" w:tplc="0409001B">
      <w:start w:val="1"/>
      <w:numFmt w:val="lowerRoman"/>
      <w:lvlText w:val="%9."/>
      <w:lvlJc w:val="right"/>
      <w:pPr>
        <w:ind w:left="6409" w:hanging="180"/>
      </w:pPr>
    </w:lvl>
  </w:abstractNum>
  <w:abstractNum w:abstractNumId="6"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DC27907"/>
    <w:multiLevelType w:val="multilevel"/>
    <w:tmpl w:val="9DDCA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842687"/>
    <w:multiLevelType w:val="hybridMultilevel"/>
    <w:tmpl w:val="AA063B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3702036">
    <w:abstractNumId w:val="6"/>
  </w:num>
  <w:num w:numId="2" w16cid:durableId="2145810252">
    <w:abstractNumId w:val="2"/>
  </w:num>
  <w:num w:numId="3" w16cid:durableId="1319765236">
    <w:abstractNumId w:val="0"/>
  </w:num>
  <w:num w:numId="4" w16cid:durableId="41291430">
    <w:abstractNumId w:val="8"/>
  </w:num>
  <w:num w:numId="5" w16cid:durableId="414401904">
    <w:abstractNumId w:val="1"/>
  </w:num>
  <w:num w:numId="6" w16cid:durableId="714543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2388424">
    <w:abstractNumId w:val="3"/>
  </w:num>
  <w:num w:numId="8" w16cid:durableId="1475415628">
    <w:abstractNumId w:val="4"/>
  </w:num>
  <w:num w:numId="9" w16cid:durableId="10643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05B5"/>
    <w:rsid w:val="00002A5E"/>
    <w:rsid w:val="000035A2"/>
    <w:rsid w:val="00006EF9"/>
    <w:rsid w:val="00007D88"/>
    <w:rsid w:val="0001381B"/>
    <w:rsid w:val="000141CF"/>
    <w:rsid w:val="00015188"/>
    <w:rsid w:val="00015198"/>
    <w:rsid w:val="00015779"/>
    <w:rsid w:val="00023739"/>
    <w:rsid w:val="000262D1"/>
    <w:rsid w:val="00026F8A"/>
    <w:rsid w:val="00027AC3"/>
    <w:rsid w:val="000305CA"/>
    <w:rsid w:val="00032833"/>
    <w:rsid w:val="00032F4D"/>
    <w:rsid w:val="000346AE"/>
    <w:rsid w:val="000360D8"/>
    <w:rsid w:val="00037A9D"/>
    <w:rsid w:val="00037E5C"/>
    <w:rsid w:val="0004407F"/>
    <w:rsid w:val="000503BC"/>
    <w:rsid w:val="000506FC"/>
    <w:rsid w:val="000533BE"/>
    <w:rsid w:val="000561DC"/>
    <w:rsid w:val="00063ACA"/>
    <w:rsid w:val="00063B1D"/>
    <w:rsid w:val="00064854"/>
    <w:rsid w:val="000662F6"/>
    <w:rsid w:val="000669B3"/>
    <w:rsid w:val="00070369"/>
    <w:rsid w:val="00071DD9"/>
    <w:rsid w:val="00073F07"/>
    <w:rsid w:val="00074F23"/>
    <w:rsid w:val="00082BCA"/>
    <w:rsid w:val="00084BF8"/>
    <w:rsid w:val="0008573A"/>
    <w:rsid w:val="000954F7"/>
    <w:rsid w:val="000A0A36"/>
    <w:rsid w:val="000A7BEC"/>
    <w:rsid w:val="000B1915"/>
    <w:rsid w:val="000B1ED6"/>
    <w:rsid w:val="000B2821"/>
    <w:rsid w:val="000B3535"/>
    <w:rsid w:val="000B395A"/>
    <w:rsid w:val="000B473E"/>
    <w:rsid w:val="000C042A"/>
    <w:rsid w:val="000C2C60"/>
    <w:rsid w:val="000C4BE1"/>
    <w:rsid w:val="000C77DC"/>
    <w:rsid w:val="000D0AD8"/>
    <w:rsid w:val="000D3352"/>
    <w:rsid w:val="000D5A58"/>
    <w:rsid w:val="000D7C40"/>
    <w:rsid w:val="000E4612"/>
    <w:rsid w:val="000E6ABE"/>
    <w:rsid w:val="000F0460"/>
    <w:rsid w:val="000F372C"/>
    <w:rsid w:val="000F37EA"/>
    <w:rsid w:val="000F5F10"/>
    <w:rsid w:val="00100B60"/>
    <w:rsid w:val="00101E57"/>
    <w:rsid w:val="001044C8"/>
    <w:rsid w:val="001116AE"/>
    <w:rsid w:val="00111C01"/>
    <w:rsid w:val="001122AD"/>
    <w:rsid w:val="00114163"/>
    <w:rsid w:val="001155D2"/>
    <w:rsid w:val="00116D42"/>
    <w:rsid w:val="001229F8"/>
    <w:rsid w:val="00123F6C"/>
    <w:rsid w:val="00125598"/>
    <w:rsid w:val="0012636B"/>
    <w:rsid w:val="0014012D"/>
    <w:rsid w:val="00140D53"/>
    <w:rsid w:val="00141AC7"/>
    <w:rsid w:val="00141E76"/>
    <w:rsid w:val="0014602F"/>
    <w:rsid w:val="001465E7"/>
    <w:rsid w:val="00150163"/>
    <w:rsid w:val="00154301"/>
    <w:rsid w:val="0015550D"/>
    <w:rsid w:val="00156F85"/>
    <w:rsid w:val="0016328A"/>
    <w:rsid w:val="0016763D"/>
    <w:rsid w:val="001737F4"/>
    <w:rsid w:val="001742CB"/>
    <w:rsid w:val="0018049F"/>
    <w:rsid w:val="00184A8B"/>
    <w:rsid w:val="00184BC4"/>
    <w:rsid w:val="0018625E"/>
    <w:rsid w:val="0019068F"/>
    <w:rsid w:val="001908C0"/>
    <w:rsid w:val="00194EBD"/>
    <w:rsid w:val="00194F5E"/>
    <w:rsid w:val="0019677A"/>
    <w:rsid w:val="001B19A7"/>
    <w:rsid w:val="001B57C8"/>
    <w:rsid w:val="001B728D"/>
    <w:rsid w:val="001D197A"/>
    <w:rsid w:val="001D5191"/>
    <w:rsid w:val="001D7E11"/>
    <w:rsid w:val="001E0746"/>
    <w:rsid w:val="001E4E65"/>
    <w:rsid w:val="001E7685"/>
    <w:rsid w:val="001E799E"/>
    <w:rsid w:val="001F0665"/>
    <w:rsid w:val="001F3DB4"/>
    <w:rsid w:val="001F4695"/>
    <w:rsid w:val="001F605B"/>
    <w:rsid w:val="00201E05"/>
    <w:rsid w:val="00207C3C"/>
    <w:rsid w:val="00212821"/>
    <w:rsid w:val="00212894"/>
    <w:rsid w:val="002136C8"/>
    <w:rsid w:val="00213A35"/>
    <w:rsid w:val="00215DFC"/>
    <w:rsid w:val="0022365E"/>
    <w:rsid w:val="00226727"/>
    <w:rsid w:val="00232B61"/>
    <w:rsid w:val="00232F0C"/>
    <w:rsid w:val="002346F3"/>
    <w:rsid w:val="00236A6B"/>
    <w:rsid w:val="0024106F"/>
    <w:rsid w:val="0024367C"/>
    <w:rsid w:val="00244429"/>
    <w:rsid w:val="00251AF3"/>
    <w:rsid w:val="00251B99"/>
    <w:rsid w:val="00252E96"/>
    <w:rsid w:val="002536D0"/>
    <w:rsid w:val="00254EF8"/>
    <w:rsid w:val="00256B4E"/>
    <w:rsid w:val="0026141A"/>
    <w:rsid w:val="002643E0"/>
    <w:rsid w:val="0026541B"/>
    <w:rsid w:val="002676C7"/>
    <w:rsid w:val="00267B84"/>
    <w:rsid w:val="002705DF"/>
    <w:rsid w:val="00271162"/>
    <w:rsid w:val="00271F0F"/>
    <w:rsid w:val="00271F5D"/>
    <w:rsid w:val="0027205B"/>
    <w:rsid w:val="00276E33"/>
    <w:rsid w:val="00285088"/>
    <w:rsid w:val="002876D6"/>
    <w:rsid w:val="00293FB4"/>
    <w:rsid w:val="002954A7"/>
    <w:rsid w:val="00296A22"/>
    <w:rsid w:val="002A18BF"/>
    <w:rsid w:val="002A589F"/>
    <w:rsid w:val="002B0E63"/>
    <w:rsid w:val="002B25A2"/>
    <w:rsid w:val="002B2BAD"/>
    <w:rsid w:val="002B66BF"/>
    <w:rsid w:val="002B6C87"/>
    <w:rsid w:val="002B7D1B"/>
    <w:rsid w:val="002C244E"/>
    <w:rsid w:val="002D2BCA"/>
    <w:rsid w:val="002D58F3"/>
    <w:rsid w:val="002D6187"/>
    <w:rsid w:val="002E1967"/>
    <w:rsid w:val="002E383F"/>
    <w:rsid w:val="002E7CE4"/>
    <w:rsid w:val="002F1128"/>
    <w:rsid w:val="002F6804"/>
    <w:rsid w:val="002F78DE"/>
    <w:rsid w:val="00300B23"/>
    <w:rsid w:val="003059D8"/>
    <w:rsid w:val="003075E2"/>
    <w:rsid w:val="0031041C"/>
    <w:rsid w:val="00315223"/>
    <w:rsid w:val="00315A86"/>
    <w:rsid w:val="00317C07"/>
    <w:rsid w:val="00317E0C"/>
    <w:rsid w:val="003209A9"/>
    <w:rsid w:val="0032243C"/>
    <w:rsid w:val="00326AC1"/>
    <w:rsid w:val="003353F7"/>
    <w:rsid w:val="00340F91"/>
    <w:rsid w:val="00341F6D"/>
    <w:rsid w:val="003441E7"/>
    <w:rsid w:val="00346352"/>
    <w:rsid w:val="0034703D"/>
    <w:rsid w:val="003503F7"/>
    <w:rsid w:val="003524F8"/>
    <w:rsid w:val="003561DC"/>
    <w:rsid w:val="0036331D"/>
    <w:rsid w:val="00370134"/>
    <w:rsid w:val="00370DE0"/>
    <w:rsid w:val="00377F45"/>
    <w:rsid w:val="00380178"/>
    <w:rsid w:val="00386CC9"/>
    <w:rsid w:val="003932E0"/>
    <w:rsid w:val="0039666E"/>
    <w:rsid w:val="003974F9"/>
    <w:rsid w:val="00397C67"/>
    <w:rsid w:val="003A3E65"/>
    <w:rsid w:val="003A4CC2"/>
    <w:rsid w:val="003B1568"/>
    <w:rsid w:val="003B2820"/>
    <w:rsid w:val="003B2A63"/>
    <w:rsid w:val="003B2FD2"/>
    <w:rsid w:val="003B4C78"/>
    <w:rsid w:val="003C0E95"/>
    <w:rsid w:val="003C1F38"/>
    <w:rsid w:val="003C5F02"/>
    <w:rsid w:val="003C6F2F"/>
    <w:rsid w:val="003D5661"/>
    <w:rsid w:val="003D5C86"/>
    <w:rsid w:val="003E2DEE"/>
    <w:rsid w:val="003E7677"/>
    <w:rsid w:val="003F3356"/>
    <w:rsid w:val="003F75ED"/>
    <w:rsid w:val="00406E75"/>
    <w:rsid w:val="00407A9B"/>
    <w:rsid w:val="00411031"/>
    <w:rsid w:val="004115AA"/>
    <w:rsid w:val="00411E1A"/>
    <w:rsid w:val="00412683"/>
    <w:rsid w:val="00416BC8"/>
    <w:rsid w:val="004176E1"/>
    <w:rsid w:val="004201CD"/>
    <w:rsid w:val="00421734"/>
    <w:rsid w:val="00421B21"/>
    <w:rsid w:val="0042210E"/>
    <w:rsid w:val="00425D2C"/>
    <w:rsid w:val="00427D37"/>
    <w:rsid w:val="00431D48"/>
    <w:rsid w:val="00432EA4"/>
    <w:rsid w:val="0043308F"/>
    <w:rsid w:val="004340BB"/>
    <w:rsid w:val="00440765"/>
    <w:rsid w:val="0044319C"/>
    <w:rsid w:val="00447775"/>
    <w:rsid w:val="004568BF"/>
    <w:rsid w:val="004570D3"/>
    <w:rsid w:val="00460217"/>
    <w:rsid w:val="00461061"/>
    <w:rsid w:val="00461EB3"/>
    <w:rsid w:val="00462A3A"/>
    <w:rsid w:val="00462EBF"/>
    <w:rsid w:val="004667B5"/>
    <w:rsid w:val="0047772F"/>
    <w:rsid w:val="0048287A"/>
    <w:rsid w:val="00484529"/>
    <w:rsid w:val="00497C3B"/>
    <w:rsid w:val="004A476D"/>
    <w:rsid w:val="004A64C5"/>
    <w:rsid w:val="004A76A3"/>
    <w:rsid w:val="004B1FDC"/>
    <w:rsid w:val="004B433D"/>
    <w:rsid w:val="004B6F7B"/>
    <w:rsid w:val="004C7082"/>
    <w:rsid w:val="004C7E8E"/>
    <w:rsid w:val="004E0499"/>
    <w:rsid w:val="004E04EE"/>
    <w:rsid w:val="004E1453"/>
    <w:rsid w:val="004E1CA5"/>
    <w:rsid w:val="004E34BC"/>
    <w:rsid w:val="004F42AE"/>
    <w:rsid w:val="004F4C6B"/>
    <w:rsid w:val="004F6C64"/>
    <w:rsid w:val="004F7483"/>
    <w:rsid w:val="004F7A77"/>
    <w:rsid w:val="0050154F"/>
    <w:rsid w:val="00502A5B"/>
    <w:rsid w:val="00505B35"/>
    <w:rsid w:val="00505C99"/>
    <w:rsid w:val="005068CE"/>
    <w:rsid w:val="00506E69"/>
    <w:rsid w:val="00513D16"/>
    <w:rsid w:val="00515BF4"/>
    <w:rsid w:val="00516524"/>
    <w:rsid w:val="00524506"/>
    <w:rsid w:val="00526EB3"/>
    <w:rsid w:val="0053057C"/>
    <w:rsid w:val="005313FF"/>
    <w:rsid w:val="00535331"/>
    <w:rsid w:val="005404AA"/>
    <w:rsid w:val="005431D6"/>
    <w:rsid w:val="0054368C"/>
    <w:rsid w:val="00544F17"/>
    <w:rsid w:val="00545379"/>
    <w:rsid w:val="00553954"/>
    <w:rsid w:val="00554489"/>
    <w:rsid w:val="0056246A"/>
    <w:rsid w:val="0056714E"/>
    <w:rsid w:val="005736E6"/>
    <w:rsid w:val="00574868"/>
    <w:rsid w:val="005773FB"/>
    <w:rsid w:val="00587BFE"/>
    <w:rsid w:val="00591D39"/>
    <w:rsid w:val="00593CB9"/>
    <w:rsid w:val="00597847"/>
    <w:rsid w:val="005A1670"/>
    <w:rsid w:val="005A173D"/>
    <w:rsid w:val="005A3368"/>
    <w:rsid w:val="005A377C"/>
    <w:rsid w:val="005A6E1C"/>
    <w:rsid w:val="005A7A17"/>
    <w:rsid w:val="005A7F9D"/>
    <w:rsid w:val="005B0A1C"/>
    <w:rsid w:val="005B18C2"/>
    <w:rsid w:val="005B2DCA"/>
    <w:rsid w:val="005C04DE"/>
    <w:rsid w:val="005C1CAF"/>
    <w:rsid w:val="005C28A3"/>
    <w:rsid w:val="005C2EF3"/>
    <w:rsid w:val="005C4B47"/>
    <w:rsid w:val="005D250A"/>
    <w:rsid w:val="005D2B27"/>
    <w:rsid w:val="005E3454"/>
    <w:rsid w:val="005E3D72"/>
    <w:rsid w:val="005E5D25"/>
    <w:rsid w:val="005E6F53"/>
    <w:rsid w:val="005F1DAC"/>
    <w:rsid w:val="005F36DE"/>
    <w:rsid w:val="005F5B90"/>
    <w:rsid w:val="005F61C0"/>
    <w:rsid w:val="005F6F61"/>
    <w:rsid w:val="005F78BF"/>
    <w:rsid w:val="00604364"/>
    <w:rsid w:val="00604D43"/>
    <w:rsid w:val="00605361"/>
    <w:rsid w:val="00606F87"/>
    <w:rsid w:val="00607233"/>
    <w:rsid w:val="0061212B"/>
    <w:rsid w:val="00612154"/>
    <w:rsid w:val="00612329"/>
    <w:rsid w:val="006130A8"/>
    <w:rsid w:val="00613E9B"/>
    <w:rsid w:val="00615B9F"/>
    <w:rsid w:val="00620913"/>
    <w:rsid w:val="00621B26"/>
    <w:rsid w:val="00622FEE"/>
    <w:rsid w:val="0063009F"/>
    <w:rsid w:val="00631C5F"/>
    <w:rsid w:val="00632758"/>
    <w:rsid w:val="0063432A"/>
    <w:rsid w:val="006359D2"/>
    <w:rsid w:val="0063741F"/>
    <w:rsid w:val="00641E7F"/>
    <w:rsid w:val="0064245B"/>
    <w:rsid w:val="006436AB"/>
    <w:rsid w:val="006465E5"/>
    <w:rsid w:val="00650530"/>
    <w:rsid w:val="00651535"/>
    <w:rsid w:val="00653077"/>
    <w:rsid w:val="00653613"/>
    <w:rsid w:val="00653DD5"/>
    <w:rsid w:val="00654CF4"/>
    <w:rsid w:val="00660593"/>
    <w:rsid w:val="0066539A"/>
    <w:rsid w:val="0066675B"/>
    <w:rsid w:val="00670835"/>
    <w:rsid w:val="00676000"/>
    <w:rsid w:val="00681463"/>
    <w:rsid w:val="00686A0F"/>
    <w:rsid w:val="00692B2C"/>
    <w:rsid w:val="0069586C"/>
    <w:rsid w:val="006A0169"/>
    <w:rsid w:val="006A3C31"/>
    <w:rsid w:val="006A4C2D"/>
    <w:rsid w:val="006A55C7"/>
    <w:rsid w:val="006A61D5"/>
    <w:rsid w:val="006A6C4F"/>
    <w:rsid w:val="006B20E5"/>
    <w:rsid w:val="006B4346"/>
    <w:rsid w:val="006B4C38"/>
    <w:rsid w:val="006B76A6"/>
    <w:rsid w:val="006C2BF9"/>
    <w:rsid w:val="006C2DA7"/>
    <w:rsid w:val="006C4369"/>
    <w:rsid w:val="006D0343"/>
    <w:rsid w:val="006D4BE5"/>
    <w:rsid w:val="006D66A4"/>
    <w:rsid w:val="006D6B93"/>
    <w:rsid w:val="006D7D6A"/>
    <w:rsid w:val="006E594F"/>
    <w:rsid w:val="006E749D"/>
    <w:rsid w:val="006E7A71"/>
    <w:rsid w:val="006E7D69"/>
    <w:rsid w:val="006E7E38"/>
    <w:rsid w:val="006E7F4E"/>
    <w:rsid w:val="006F0A96"/>
    <w:rsid w:val="006F147B"/>
    <w:rsid w:val="006F2B24"/>
    <w:rsid w:val="006F5D09"/>
    <w:rsid w:val="00700D94"/>
    <w:rsid w:val="00702608"/>
    <w:rsid w:val="0070568B"/>
    <w:rsid w:val="007122D5"/>
    <w:rsid w:val="0071263D"/>
    <w:rsid w:val="00712983"/>
    <w:rsid w:val="007148ED"/>
    <w:rsid w:val="007152E3"/>
    <w:rsid w:val="007174CD"/>
    <w:rsid w:val="0072071B"/>
    <w:rsid w:val="00721EBE"/>
    <w:rsid w:val="0072661A"/>
    <w:rsid w:val="00727178"/>
    <w:rsid w:val="007310A1"/>
    <w:rsid w:val="0073117B"/>
    <w:rsid w:val="00733511"/>
    <w:rsid w:val="0073433F"/>
    <w:rsid w:val="007354E6"/>
    <w:rsid w:val="007359B1"/>
    <w:rsid w:val="00735DAC"/>
    <w:rsid w:val="00736130"/>
    <w:rsid w:val="00737F4C"/>
    <w:rsid w:val="00740CB2"/>
    <w:rsid w:val="00740D6A"/>
    <w:rsid w:val="00743A9E"/>
    <w:rsid w:val="00745A64"/>
    <w:rsid w:val="00746709"/>
    <w:rsid w:val="0075100B"/>
    <w:rsid w:val="007514A0"/>
    <w:rsid w:val="00753A95"/>
    <w:rsid w:val="007542E9"/>
    <w:rsid w:val="007549AE"/>
    <w:rsid w:val="00755EB5"/>
    <w:rsid w:val="0076117D"/>
    <w:rsid w:val="00761A43"/>
    <w:rsid w:val="007622D1"/>
    <w:rsid w:val="00766DBB"/>
    <w:rsid w:val="00773086"/>
    <w:rsid w:val="0077388D"/>
    <w:rsid w:val="00774385"/>
    <w:rsid w:val="007752D9"/>
    <w:rsid w:val="00777D81"/>
    <w:rsid w:val="007805D2"/>
    <w:rsid w:val="00781C4C"/>
    <w:rsid w:val="0078212A"/>
    <w:rsid w:val="0078413F"/>
    <w:rsid w:val="00790679"/>
    <w:rsid w:val="007912D5"/>
    <w:rsid w:val="00791696"/>
    <w:rsid w:val="00796277"/>
    <w:rsid w:val="00796C83"/>
    <w:rsid w:val="007A1271"/>
    <w:rsid w:val="007A34DC"/>
    <w:rsid w:val="007A4FC8"/>
    <w:rsid w:val="007A6A94"/>
    <w:rsid w:val="007A7D34"/>
    <w:rsid w:val="007B0C4C"/>
    <w:rsid w:val="007B26D7"/>
    <w:rsid w:val="007B3BE5"/>
    <w:rsid w:val="007B41A4"/>
    <w:rsid w:val="007B4C2B"/>
    <w:rsid w:val="007B6BF5"/>
    <w:rsid w:val="007C2EF1"/>
    <w:rsid w:val="007C3334"/>
    <w:rsid w:val="007C5027"/>
    <w:rsid w:val="007C5423"/>
    <w:rsid w:val="007C5BD0"/>
    <w:rsid w:val="007C640C"/>
    <w:rsid w:val="007D2272"/>
    <w:rsid w:val="007D578D"/>
    <w:rsid w:val="007D580D"/>
    <w:rsid w:val="007D7FFB"/>
    <w:rsid w:val="007E0888"/>
    <w:rsid w:val="007E09CE"/>
    <w:rsid w:val="007E130E"/>
    <w:rsid w:val="007E4861"/>
    <w:rsid w:val="007E5081"/>
    <w:rsid w:val="007F0A1F"/>
    <w:rsid w:val="00801B4D"/>
    <w:rsid w:val="00803175"/>
    <w:rsid w:val="008061D5"/>
    <w:rsid w:val="00806566"/>
    <w:rsid w:val="00806EB1"/>
    <w:rsid w:val="00810239"/>
    <w:rsid w:val="00812308"/>
    <w:rsid w:val="00812310"/>
    <w:rsid w:val="00822F49"/>
    <w:rsid w:val="00824C09"/>
    <w:rsid w:val="008256A9"/>
    <w:rsid w:val="0083410C"/>
    <w:rsid w:val="00837944"/>
    <w:rsid w:val="00845DC7"/>
    <w:rsid w:val="008508CF"/>
    <w:rsid w:val="008522F1"/>
    <w:rsid w:val="008539BB"/>
    <w:rsid w:val="00863808"/>
    <w:rsid w:val="00866CEB"/>
    <w:rsid w:val="0086799F"/>
    <w:rsid w:val="00874FA0"/>
    <w:rsid w:val="0087598A"/>
    <w:rsid w:val="00881854"/>
    <w:rsid w:val="00886904"/>
    <w:rsid w:val="0088694F"/>
    <w:rsid w:val="008869B8"/>
    <w:rsid w:val="00887361"/>
    <w:rsid w:val="008874A9"/>
    <w:rsid w:val="008920C3"/>
    <w:rsid w:val="00895C4F"/>
    <w:rsid w:val="008970DF"/>
    <w:rsid w:val="00897567"/>
    <w:rsid w:val="00897EC9"/>
    <w:rsid w:val="008A1422"/>
    <w:rsid w:val="008A48A5"/>
    <w:rsid w:val="008A4C10"/>
    <w:rsid w:val="008A78FC"/>
    <w:rsid w:val="008B1884"/>
    <w:rsid w:val="008B3E60"/>
    <w:rsid w:val="008B4072"/>
    <w:rsid w:val="008B4909"/>
    <w:rsid w:val="008B4DAE"/>
    <w:rsid w:val="008B50E5"/>
    <w:rsid w:val="008C5F77"/>
    <w:rsid w:val="008D084A"/>
    <w:rsid w:val="008E3756"/>
    <w:rsid w:val="008E4AFF"/>
    <w:rsid w:val="008E58EA"/>
    <w:rsid w:val="008E787F"/>
    <w:rsid w:val="008F1314"/>
    <w:rsid w:val="008F5339"/>
    <w:rsid w:val="008F71AB"/>
    <w:rsid w:val="00901374"/>
    <w:rsid w:val="00901987"/>
    <w:rsid w:val="009028C5"/>
    <w:rsid w:val="00904081"/>
    <w:rsid w:val="0090507B"/>
    <w:rsid w:val="009052E2"/>
    <w:rsid w:val="00905742"/>
    <w:rsid w:val="00905B38"/>
    <w:rsid w:val="0090632A"/>
    <w:rsid w:val="009145A8"/>
    <w:rsid w:val="00915266"/>
    <w:rsid w:val="009152EB"/>
    <w:rsid w:val="0091549D"/>
    <w:rsid w:val="009224E9"/>
    <w:rsid w:val="00923239"/>
    <w:rsid w:val="009264EF"/>
    <w:rsid w:val="00927EEE"/>
    <w:rsid w:val="009338DB"/>
    <w:rsid w:val="009340C5"/>
    <w:rsid w:val="00934728"/>
    <w:rsid w:val="00937BF5"/>
    <w:rsid w:val="00940AFB"/>
    <w:rsid w:val="00942960"/>
    <w:rsid w:val="00942B80"/>
    <w:rsid w:val="00942BBF"/>
    <w:rsid w:val="0094491E"/>
    <w:rsid w:val="009454B0"/>
    <w:rsid w:val="009536FA"/>
    <w:rsid w:val="009545E0"/>
    <w:rsid w:val="00954E0C"/>
    <w:rsid w:val="00960257"/>
    <w:rsid w:val="00965B67"/>
    <w:rsid w:val="00966F97"/>
    <w:rsid w:val="00967959"/>
    <w:rsid w:val="00971AE3"/>
    <w:rsid w:val="00973064"/>
    <w:rsid w:val="009733A4"/>
    <w:rsid w:val="00973ECD"/>
    <w:rsid w:val="00975641"/>
    <w:rsid w:val="009759A0"/>
    <w:rsid w:val="00982E8E"/>
    <w:rsid w:val="00987BBB"/>
    <w:rsid w:val="00990FA3"/>
    <w:rsid w:val="00997099"/>
    <w:rsid w:val="009976C5"/>
    <w:rsid w:val="009A0558"/>
    <w:rsid w:val="009A10EE"/>
    <w:rsid w:val="009A267F"/>
    <w:rsid w:val="009A57A1"/>
    <w:rsid w:val="009A6466"/>
    <w:rsid w:val="009A6C1E"/>
    <w:rsid w:val="009B1A70"/>
    <w:rsid w:val="009B25C4"/>
    <w:rsid w:val="009B7275"/>
    <w:rsid w:val="009C157C"/>
    <w:rsid w:val="009C187D"/>
    <w:rsid w:val="009C515E"/>
    <w:rsid w:val="009C59DA"/>
    <w:rsid w:val="009C776D"/>
    <w:rsid w:val="009E41FA"/>
    <w:rsid w:val="009E53F2"/>
    <w:rsid w:val="009E5F7A"/>
    <w:rsid w:val="009E7287"/>
    <w:rsid w:val="009E7C94"/>
    <w:rsid w:val="009F0112"/>
    <w:rsid w:val="009F4632"/>
    <w:rsid w:val="009F697A"/>
    <w:rsid w:val="00A00AFD"/>
    <w:rsid w:val="00A01284"/>
    <w:rsid w:val="00A0493F"/>
    <w:rsid w:val="00A11CB1"/>
    <w:rsid w:val="00A121CB"/>
    <w:rsid w:val="00A15095"/>
    <w:rsid w:val="00A173D4"/>
    <w:rsid w:val="00A203ED"/>
    <w:rsid w:val="00A22FB2"/>
    <w:rsid w:val="00A318A7"/>
    <w:rsid w:val="00A35896"/>
    <w:rsid w:val="00A4164E"/>
    <w:rsid w:val="00A432DD"/>
    <w:rsid w:val="00A44AE8"/>
    <w:rsid w:val="00A54997"/>
    <w:rsid w:val="00A550E6"/>
    <w:rsid w:val="00A55B8F"/>
    <w:rsid w:val="00A55F17"/>
    <w:rsid w:val="00A56FA0"/>
    <w:rsid w:val="00A578BC"/>
    <w:rsid w:val="00A61FE9"/>
    <w:rsid w:val="00A832A1"/>
    <w:rsid w:val="00A8398D"/>
    <w:rsid w:val="00A83F91"/>
    <w:rsid w:val="00A84607"/>
    <w:rsid w:val="00A85AB5"/>
    <w:rsid w:val="00A85DBC"/>
    <w:rsid w:val="00A87128"/>
    <w:rsid w:val="00A90CBB"/>
    <w:rsid w:val="00A910A8"/>
    <w:rsid w:val="00A92DCE"/>
    <w:rsid w:val="00A93A1E"/>
    <w:rsid w:val="00A95A91"/>
    <w:rsid w:val="00A96E18"/>
    <w:rsid w:val="00AA1A62"/>
    <w:rsid w:val="00AA398A"/>
    <w:rsid w:val="00AA3CFC"/>
    <w:rsid w:val="00AA4731"/>
    <w:rsid w:val="00AA51B5"/>
    <w:rsid w:val="00AB3474"/>
    <w:rsid w:val="00AB36DC"/>
    <w:rsid w:val="00AB387A"/>
    <w:rsid w:val="00AB5854"/>
    <w:rsid w:val="00AB6801"/>
    <w:rsid w:val="00AB76FD"/>
    <w:rsid w:val="00AC01DB"/>
    <w:rsid w:val="00AC0E75"/>
    <w:rsid w:val="00AC116E"/>
    <w:rsid w:val="00AC5624"/>
    <w:rsid w:val="00AC61FA"/>
    <w:rsid w:val="00AC788D"/>
    <w:rsid w:val="00AD0E0F"/>
    <w:rsid w:val="00AD16F5"/>
    <w:rsid w:val="00AD453B"/>
    <w:rsid w:val="00AD4A21"/>
    <w:rsid w:val="00AD4D4D"/>
    <w:rsid w:val="00AD5CF9"/>
    <w:rsid w:val="00AD6256"/>
    <w:rsid w:val="00AD6DA4"/>
    <w:rsid w:val="00AE0D23"/>
    <w:rsid w:val="00AE111E"/>
    <w:rsid w:val="00AE1BE9"/>
    <w:rsid w:val="00AE1FD6"/>
    <w:rsid w:val="00AF3F81"/>
    <w:rsid w:val="00B06EED"/>
    <w:rsid w:val="00B07D1F"/>
    <w:rsid w:val="00B1186D"/>
    <w:rsid w:val="00B12F3D"/>
    <w:rsid w:val="00B13E97"/>
    <w:rsid w:val="00B1707B"/>
    <w:rsid w:val="00B17A7B"/>
    <w:rsid w:val="00B2176B"/>
    <w:rsid w:val="00B31563"/>
    <w:rsid w:val="00B43896"/>
    <w:rsid w:val="00B438C7"/>
    <w:rsid w:val="00B4681F"/>
    <w:rsid w:val="00B479A1"/>
    <w:rsid w:val="00B504DF"/>
    <w:rsid w:val="00B52AE4"/>
    <w:rsid w:val="00B537A6"/>
    <w:rsid w:val="00B60E3E"/>
    <w:rsid w:val="00B61A76"/>
    <w:rsid w:val="00B63283"/>
    <w:rsid w:val="00B65905"/>
    <w:rsid w:val="00B65BE7"/>
    <w:rsid w:val="00B674C9"/>
    <w:rsid w:val="00B724BE"/>
    <w:rsid w:val="00B72D60"/>
    <w:rsid w:val="00B73752"/>
    <w:rsid w:val="00B74EA4"/>
    <w:rsid w:val="00B763DD"/>
    <w:rsid w:val="00B76BD4"/>
    <w:rsid w:val="00B82902"/>
    <w:rsid w:val="00B82E44"/>
    <w:rsid w:val="00B834CB"/>
    <w:rsid w:val="00B851EE"/>
    <w:rsid w:val="00B866AE"/>
    <w:rsid w:val="00B905C0"/>
    <w:rsid w:val="00B9202C"/>
    <w:rsid w:val="00B92E76"/>
    <w:rsid w:val="00B95E3D"/>
    <w:rsid w:val="00B95FA4"/>
    <w:rsid w:val="00B9658A"/>
    <w:rsid w:val="00B96C2B"/>
    <w:rsid w:val="00BA1D37"/>
    <w:rsid w:val="00BA387F"/>
    <w:rsid w:val="00BA4241"/>
    <w:rsid w:val="00BA5F8B"/>
    <w:rsid w:val="00BB04A0"/>
    <w:rsid w:val="00BB1594"/>
    <w:rsid w:val="00BB5D45"/>
    <w:rsid w:val="00BC6770"/>
    <w:rsid w:val="00BD08D6"/>
    <w:rsid w:val="00BD117A"/>
    <w:rsid w:val="00BD1AA3"/>
    <w:rsid w:val="00BD470B"/>
    <w:rsid w:val="00BD5F98"/>
    <w:rsid w:val="00BE0486"/>
    <w:rsid w:val="00BE3BF2"/>
    <w:rsid w:val="00BE6D27"/>
    <w:rsid w:val="00BE7CA7"/>
    <w:rsid w:val="00BF02B9"/>
    <w:rsid w:val="00BF46E8"/>
    <w:rsid w:val="00BF5972"/>
    <w:rsid w:val="00C02B56"/>
    <w:rsid w:val="00C058E0"/>
    <w:rsid w:val="00C06B44"/>
    <w:rsid w:val="00C1083F"/>
    <w:rsid w:val="00C10A25"/>
    <w:rsid w:val="00C12C5E"/>
    <w:rsid w:val="00C1324B"/>
    <w:rsid w:val="00C16D78"/>
    <w:rsid w:val="00C21954"/>
    <w:rsid w:val="00C25BB1"/>
    <w:rsid w:val="00C25F69"/>
    <w:rsid w:val="00C263FE"/>
    <w:rsid w:val="00C2678C"/>
    <w:rsid w:val="00C401FF"/>
    <w:rsid w:val="00C40741"/>
    <w:rsid w:val="00C513DB"/>
    <w:rsid w:val="00C51B37"/>
    <w:rsid w:val="00C52F35"/>
    <w:rsid w:val="00C5531D"/>
    <w:rsid w:val="00C6050E"/>
    <w:rsid w:val="00C63A5F"/>
    <w:rsid w:val="00C656CF"/>
    <w:rsid w:val="00C71A3F"/>
    <w:rsid w:val="00C765A3"/>
    <w:rsid w:val="00C77089"/>
    <w:rsid w:val="00C80A34"/>
    <w:rsid w:val="00C82172"/>
    <w:rsid w:val="00C83266"/>
    <w:rsid w:val="00C83CCF"/>
    <w:rsid w:val="00C864D5"/>
    <w:rsid w:val="00C91097"/>
    <w:rsid w:val="00C91C71"/>
    <w:rsid w:val="00C91D06"/>
    <w:rsid w:val="00C935C9"/>
    <w:rsid w:val="00C93D1E"/>
    <w:rsid w:val="00C966A2"/>
    <w:rsid w:val="00C966A3"/>
    <w:rsid w:val="00C969CA"/>
    <w:rsid w:val="00C97B03"/>
    <w:rsid w:val="00CA00FA"/>
    <w:rsid w:val="00CA1D82"/>
    <w:rsid w:val="00CA1F96"/>
    <w:rsid w:val="00CA47BF"/>
    <w:rsid w:val="00CA56C5"/>
    <w:rsid w:val="00CB0523"/>
    <w:rsid w:val="00CB12B2"/>
    <w:rsid w:val="00CB4A72"/>
    <w:rsid w:val="00CC22A8"/>
    <w:rsid w:val="00CC63AB"/>
    <w:rsid w:val="00CC74EC"/>
    <w:rsid w:val="00CD27D2"/>
    <w:rsid w:val="00CD3683"/>
    <w:rsid w:val="00CD5BC7"/>
    <w:rsid w:val="00CD6CA1"/>
    <w:rsid w:val="00CD728B"/>
    <w:rsid w:val="00CE0BEF"/>
    <w:rsid w:val="00CE0E46"/>
    <w:rsid w:val="00CE109A"/>
    <w:rsid w:val="00CE1C39"/>
    <w:rsid w:val="00CE38CD"/>
    <w:rsid w:val="00CE6993"/>
    <w:rsid w:val="00CE7274"/>
    <w:rsid w:val="00CF09A6"/>
    <w:rsid w:val="00CF3DF5"/>
    <w:rsid w:val="00CF5319"/>
    <w:rsid w:val="00CF580D"/>
    <w:rsid w:val="00CF6D63"/>
    <w:rsid w:val="00CF7389"/>
    <w:rsid w:val="00D0184A"/>
    <w:rsid w:val="00D04552"/>
    <w:rsid w:val="00D070CA"/>
    <w:rsid w:val="00D11B76"/>
    <w:rsid w:val="00D13D0D"/>
    <w:rsid w:val="00D17A70"/>
    <w:rsid w:val="00D2197A"/>
    <w:rsid w:val="00D2269A"/>
    <w:rsid w:val="00D22704"/>
    <w:rsid w:val="00D2333D"/>
    <w:rsid w:val="00D24748"/>
    <w:rsid w:val="00D30736"/>
    <w:rsid w:val="00D31529"/>
    <w:rsid w:val="00D33A4B"/>
    <w:rsid w:val="00D43188"/>
    <w:rsid w:val="00D528DF"/>
    <w:rsid w:val="00D53930"/>
    <w:rsid w:val="00D54511"/>
    <w:rsid w:val="00D608DD"/>
    <w:rsid w:val="00D62296"/>
    <w:rsid w:val="00D6586B"/>
    <w:rsid w:val="00D7144F"/>
    <w:rsid w:val="00D72193"/>
    <w:rsid w:val="00D7408E"/>
    <w:rsid w:val="00D76DC0"/>
    <w:rsid w:val="00D7700C"/>
    <w:rsid w:val="00D80C92"/>
    <w:rsid w:val="00D81397"/>
    <w:rsid w:val="00D83854"/>
    <w:rsid w:val="00D85635"/>
    <w:rsid w:val="00D878CA"/>
    <w:rsid w:val="00D909B9"/>
    <w:rsid w:val="00D91A3E"/>
    <w:rsid w:val="00D93F0C"/>
    <w:rsid w:val="00D953EA"/>
    <w:rsid w:val="00DA6986"/>
    <w:rsid w:val="00DA71F2"/>
    <w:rsid w:val="00DB1D12"/>
    <w:rsid w:val="00DB639C"/>
    <w:rsid w:val="00DB6569"/>
    <w:rsid w:val="00DB7CB8"/>
    <w:rsid w:val="00DC1B4D"/>
    <w:rsid w:val="00DC3DF1"/>
    <w:rsid w:val="00DD2613"/>
    <w:rsid w:val="00DD5AA4"/>
    <w:rsid w:val="00DE2743"/>
    <w:rsid w:val="00DE2CD9"/>
    <w:rsid w:val="00DE2F3C"/>
    <w:rsid w:val="00DE4C44"/>
    <w:rsid w:val="00DE5486"/>
    <w:rsid w:val="00DE6C0D"/>
    <w:rsid w:val="00DF1AA5"/>
    <w:rsid w:val="00DF4BA2"/>
    <w:rsid w:val="00DF787B"/>
    <w:rsid w:val="00E02C54"/>
    <w:rsid w:val="00E05BDF"/>
    <w:rsid w:val="00E05F2A"/>
    <w:rsid w:val="00E1139D"/>
    <w:rsid w:val="00E11B33"/>
    <w:rsid w:val="00E137F6"/>
    <w:rsid w:val="00E149CE"/>
    <w:rsid w:val="00E14DEC"/>
    <w:rsid w:val="00E1505A"/>
    <w:rsid w:val="00E152E3"/>
    <w:rsid w:val="00E34DBB"/>
    <w:rsid w:val="00E40065"/>
    <w:rsid w:val="00E42746"/>
    <w:rsid w:val="00E44AE0"/>
    <w:rsid w:val="00E517E6"/>
    <w:rsid w:val="00E524DE"/>
    <w:rsid w:val="00E540C7"/>
    <w:rsid w:val="00E562AB"/>
    <w:rsid w:val="00E60767"/>
    <w:rsid w:val="00E61681"/>
    <w:rsid w:val="00E628B1"/>
    <w:rsid w:val="00E62D1E"/>
    <w:rsid w:val="00E66573"/>
    <w:rsid w:val="00E710F8"/>
    <w:rsid w:val="00E73A2D"/>
    <w:rsid w:val="00E8090C"/>
    <w:rsid w:val="00E86919"/>
    <w:rsid w:val="00E95841"/>
    <w:rsid w:val="00E9622F"/>
    <w:rsid w:val="00E966DE"/>
    <w:rsid w:val="00E97D41"/>
    <w:rsid w:val="00EA04C1"/>
    <w:rsid w:val="00EA2C3E"/>
    <w:rsid w:val="00EA30D4"/>
    <w:rsid w:val="00EA43BE"/>
    <w:rsid w:val="00EA6858"/>
    <w:rsid w:val="00EA6FB0"/>
    <w:rsid w:val="00EB3D57"/>
    <w:rsid w:val="00EB4427"/>
    <w:rsid w:val="00EB6934"/>
    <w:rsid w:val="00EB77EE"/>
    <w:rsid w:val="00EC5CC7"/>
    <w:rsid w:val="00EC7C36"/>
    <w:rsid w:val="00ED2554"/>
    <w:rsid w:val="00ED2884"/>
    <w:rsid w:val="00EE1E16"/>
    <w:rsid w:val="00EE441E"/>
    <w:rsid w:val="00EE4775"/>
    <w:rsid w:val="00EE5016"/>
    <w:rsid w:val="00EE5263"/>
    <w:rsid w:val="00EE7569"/>
    <w:rsid w:val="00EF03D4"/>
    <w:rsid w:val="00EF3057"/>
    <w:rsid w:val="00EF3FEB"/>
    <w:rsid w:val="00EF67D5"/>
    <w:rsid w:val="00F02599"/>
    <w:rsid w:val="00F02CED"/>
    <w:rsid w:val="00F03904"/>
    <w:rsid w:val="00F04CC4"/>
    <w:rsid w:val="00F05A7C"/>
    <w:rsid w:val="00F075C1"/>
    <w:rsid w:val="00F17FCE"/>
    <w:rsid w:val="00F26107"/>
    <w:rsid w:val="00F26E47"/>
    <w:rsid w:val="00F3108A"/>
    <w:rsid w:val="00F347B7"/>
    <w:rsid w:val="00F36255"/>
    <w:rsid w:val="00F42940"/>
    <w:rsid w:val="00F43BB3"/>
    <w:rsid w:val="00F469E7"/>
    <w:rsid w:val="00F52202"/>
    <w:rsid w:val="00F5280F"/>
    <w:rsid w:val="00F56C65"/>
    <w:rsid w:val="00F663DD"/>
    <w:rsid w:val="00F70BAC"/>
    <w:rsid w:val="00F72DC7"/>
    <w:rsid w:val="00F73842"/>
    <w:rsid w:val="00F7444F"/>
    <w:rsid w:val="00F7471E"/>
    <w:rsid w:val="00F7573F"/>
    <w:rsid w:val="00F77462"/>
    <w:rsid w:val="00F841CD"/>
    <w:rsid w:val="00F85AC8"/>
    <w:rsid w:val="00F863BF"/>
    <w:rsid w:val="00F871BB"/>
    <w:rsid w:val="00F92B46"/>
    <w:rsid w:val="00F93062"/>
    <w:rsid w:val="00F94997"/>
    <w:rsid w:val="00F94BE3"/>
    <w:rsid w:val="00F9622B"/>
    <w:rsid w:val="00F96627"/>
    <w:rsid w:val="00FA1F9D"/>
    <w:rsid w:val="00FA2FE5"/>
    <w:rsid w:val="00FB1453"/>
    <w:rsid w:val="00FB2ABE"/>
    <w:rsid w:val="00FB398B"/>
    <w:rsid w:val="00FB3F09"/>
    <w:rsid w:val="00FB7A68"/>
    <w:rsid w:val="00FB7D13"/>
    <w:rsid w:val="00FC093C"/>
    <w:rsid w:val="00FC5BBE"/>
    <w:rsid w:val="00FC6F1F"/>
    <w:rsid w:val="00FD0778"/>
    <w:rsid w:val="00FD3BEC"/>
    <w:rsid w:val="00FD5071"/>
    <w:rsid w:val="00FE1FCF"/>
    <w:rsid w:val="00FE2930"/>
    <w:rsid w:val="00FE3A2A"/>
    <w:rsid w:val="00FE44C9"/>
    <w:rsid w:val="00FE4B79"/>
    <w:rsid w:val="00FE5964"/>
    <w:rsid w:val="00FE7344"/>
    <w:rsid w:val="00FE7A60"/>
    <w:rsid w:val="00FF2D41"/>
    <w:rsid w:val="00FF2FA3"/>
    <w:rsid w:val="00FF333A"/>
    <w:rsid w:val="00FF34C2"/>
    <w:rsid w:val="00FF61BD"/>
    <w:rsid w:val="0934BEE0"/>
    <w:rsid w:val="25434C10"/>
    <w:rsid w:val="27EEEBD2"/>
    <w:rsid w:val="2AC275E1"/>
    <w:rsid w:val="3EEAA621"/>
    <w:rsid w:val="5CD9E859"/>
    <w:rsid w:val="67E18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table" w:styleId="TableGrid">
    <w:name w:val="Table Grid"/>
    <w:basedOn w:val="TableNormal"/>
    <w:uiPriority w:val="59"/>
    <w:rsid w:val="009759A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59A0"/>
    <w:pPr>
      <w:autoSpaceDE w:val="0"/>
      <w:autoSpaceDN w:val="0"/>
      <w:adjustRightInd w:val="0"/>
    </w:pPr>
    <w:rPr>
      <w:rFonts w:ascii="Arial" w:hAnsi="Arial" w:cs="Arial"/>
      <w:color w:val="000000"/>
    </w:rPr>
  </w:style>
  <w:style w:type="paragraph" w:styleId="ListParagraph">
    <w:name w:val="List Paragraph"/>
    <w:basedOn w:val="Normal"/>
    <w:uiPriority w:val="34"/>
    <w:qFormat/>
    <w:rsid w:val="0024367C"/>
    <w:pPr>
      <w:spacing w:after="200" w:line="276" w:lineRule="auto"/>
      <w:ind w:left="720"/>
      <w:contextualSpacing/>
    </w:pPr>
    <w:rPr>
      <w:rFonts w:asciiTheme="minorHAnsi" w:eastAsiaTheme="minorHAnsi" w:hAnsiTheme="minorHAnsi" w:cstheme="minorBidi"/>
      <w:sz w:val="22"/>
      <w:szCs w:val="22"/>
      <w:lang w:val="lt-LT"/>
    </w:rPr>
  </w:style>
  <w:style w:type="character" w:styleId="CommentReference">
    <w:name w:val="annotation reference"/>
    <w:basedOn w:val="DefaultParagraphFont"/>
    <w:uiPriority w:val="99"/>
    <w:semiHidden/>
    <w:unhideWhenUsed/>
    <w:rsid w:val="00A22FB2"/>
    <w:rPr>
      <w:sz w:val="16"/>
      <w:szCs w:val="16"/>
    </w:rPr>
  </w:style>
  <w:style w:type="paragraph" w:styleId="CommentText">
    <w:name w:val="annotation text"/>
    <w:basedOn w:val="Normal"/>
    <w:link w:val="CommentTextChar"/>
    <w:uiPriority w:val="99"/>
    <w:unhideWhenUsed/>
    <w:rsid w:val="00A22FB2"/>
    <w:rPr>
      <w:sz w:val="20"/>
      <w:szCs w:val="20"/>
    </w:rPr>
  </w:style>
  <w:style w:type="character" w:customStyle="1" w:styleId="CommentTextChar">
    <w:name w:val="Comment Text Char"/>
    <w:basedOn w:val="DefaultParagraphFont"/>
    <w:link w:val="CommentText"/>
    <w:uiPriority w:val="99"/>
    <w:rsid w:val="00A22F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FB2"/>
    <w:rPr>
      <w:b/>
      <w:bCs/>
    </w:rPr>
  </w:style>
  <w:style w:type="character" w:customStyle="1" w:styleId="CommentSubjectChar">
    <w:name w:val="Comment Subject Char"/>
    <w:basedOn w:val="CommentTextChar"/>
    <w:link w:val="CommentSubject"/>
    <w:uiPriority w:val="99"/>
    <w:semiHidden/>
    <w:rsid w:val="00A22FB2"/>
    <w:rPr>
      <w:rFonts w:ascii="Times New Roman" w:eastAsia="Times New Roman" w:hAnsi="Times New Roman" w:cs="Times New Roman"/>
      <w:b/>
      <w:bCs/>
      <w:sz w:val="20"/>
      <w:szCs w:val="20"/>
    </w:rPr>
  </w:style>
  <w:style w:type="paragraph" w:styleId="Revision">
    <w:name w:val="Revision"/>
    <w:hidden/>
    <w:uiPriority w:val="99"/>
    <w:semiHidden/>
    <w:rsid w:val="00A84607"/>
    <w:rPr>
      <w:rFonts w:ascii="Times New Roman" w:eastAsia="Times New Roman" w:hAnsi="Times New Roman" w:cs="Times New Roman"/>
    </w:rPr>
  </w:style>
  <w:style w:type="paragraph" w:customStyle="1" w:styleId="xmsonormal">
    <w:name w:val="x_msonormal"/>
    <w:basedOn w:val="Normal"/>
    <w:rsid w:val="00006EF9"/>
    <w:rPr>
      <w:rFonts w:ascii="Calibri" w:eastAsiaTheme="minorHAnsi" w:hAnsi="Calibri" w:cs="Calibri"/>
      <w:sz w:val="22"/>
      <w:szCs w:val="22"/>
      <w:lang w:val="lt-LT" w:eastAsia="lt-LT"/>
    </w:rPr>
  </w:style>
  <w:style w:type="character" w:customStyle="1" w:styleId="ui-provider">
    <w:name w:val="ui-provider"/>
    <w:basedOn w:val="DefaultParagraphFont"/>
    <w:rsid w:val="00A55F17"/>
  </w:style>
  <w:style w:type="character" w:styleId="Strong">
    <w:name w:val="Strong"/>
    <w:basedOn w:val="DefaultParagraphFont"/>
    <w:uiPriority w:val="22"/>
    <w:qFormat/>
    <w:rsid w:val="00F663DD"/>
    <w:rPr>
      <w:b/>
      <w:bCs/>
    </w:rPr>
  </w:style>
  <w:style w:type="character" w:customStyle="1" w:styleId="cf01">
    <w:name w:val="cf01"/>
    <w:basedOn w:val="DefaultParagraphFont"/>
    <w:rsid w:val="00EF03D4"/>
    <w:rPr>
      <w:rFonts w:ascii="Segoe UI" w:hAnsi="Segoe UI" w:cs="Segoe UI" w:hint="default"/>
      <w:sz w:val="18"/>
      <w:szCs w:val="18"/>
    </w:rPr>
  </w:style>
  <w:style w:type="paragraph" w:customStyle="1" w:styleId="paragraph">
    <w:name w:val="paragraph"/>
    <w:basedOn w:val="Normal"/>
    <w:rsid w:val="00DE2743"/>
    <w:pPr>
      <w:spacing w:before="100" w:beforeAutospacing="1" w:after="100" w:afterAutospacing="1"/>
    </w:pPr>
    <w:rPr>
      <w:lang w:val="lt-LT" w:eastAsia="lt-LT"/>
    </w:rPr>
  </w:style>
  <w:style w:type="character" w:customStyle="1" w:styleId="normaltextrun">
    <w:name w:val="normaltextrun"/>
    <w:basedOn w:val="DefaultParagraphFont"/>
    <w:rsid w:val="00DE2743"/>
  </w:style>
  <w:style w:type="character" w:customStyle="1" w:styleId="eop">
    <w:name w:val="eop"/>
    <w:basedOn w:val="DefaultParagraphFont"/>
    <w:rsid w:val="00DE2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39701686">
      <w:bodyDiv w:val="1"/>
      <w:marLeft w:val="0"/>
      <w:marRight w:val="0"/>
      <w:marTop w:val="0"/>
      <w:marBottom w:val="0"/>
      <w:divBdr>
        <w:top w:val="none" w:sz="0" w:space="0" w:color="auto"/>
        <w:left w:val="none" w:sz="0" w:space="0" w:color="auto"/>
        <w:bottom w:val="none" w:sz="0" w:space="0" w:color="auto"/>
        <w:right w:val="none" w:sz="0" w:space="0" w:color="auto"/>
      </w:divBdr>
    </w:div>
    <w:div w:id="354577137">
      <w:bodyDiv w:val="1"/>
      <w:marLeft w:val="0"/>
      <w:marRight w:val="0"/>
      <w:marTop w:val="0"/>
      <w:marBottom w:val="0"/>
      <w:divBdr>
        <w:top w:val="none" w:sz="0" w:space="0" w:color="auto"/>
        <w:left w:val="none" w:sz="0" w:space="0" w:color="auto"/>
        <w:bottom w:val="none" w:sz="0" w:space="0" w:color="auto"/>
        <w:right w:val="none" w:sz="0" w:space="0" w:color="auto"/>
      </w:divBdr>
    </w:div>
    <w:div w:id="386682942">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65199836">
      <w:bodyDiv w:val="1"/>
      <w:marLeft w:val="0"/>
      <w:marRight w:val="0"/>
      <w:marTop w:val="0"/>
      <w:marBottom w:val="0"/>
      <w:divBdr>
        <w:top w:val="none" w:sz="0" w:space="0" w:color="auto"/>
        <w:left w:val="none" w:sz="0" w:space="0" w:color="auto"/>
        <w:bottom w:val="none" w:sz="0" w:space="0" w:color="auto"/>
        <w:right w:val="none" w:sz="0" w:space="0" w:color="auto"/>
      </w:divBdr>
    </w:div>
    <w:div w:id="499394955">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152951">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11538891">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06384257">
      <w:bodyDiv w:val="1"/>
      <w:marLeft w:val="0"/>
      <w:marRight w:val="0"/>
      <w:marTop w:val="0"/>
      <w:marBottom w:val="0"/>
      <w:divBdr>
        <w:top w:val="none" w:sz="0" w:space="0" w:color="auto"/>
        <w:left w:val="none" w:sz="0" w:space="0" w:color="auto"/>
        <w:bottom w:val="none" w:sz="0" w:space="0" w:color="auto"/>
        <w:right w:val="none" w:sz="0" w:space="0" w:color="auto"/>
      </w:divBdr>
    </w:div>
    <w:div w:id="1123185645">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558783737">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35FB29A8DD40D297D2BBC156A2E425"/>
        <w:category>
          <w:name w:val="General"/>
          <w:gallery w:val="placeholder"/>
        </w:category>
        <w:types>
          <w:type w:val="bbPlcHdr"/>
        </w:types>
        <w:behaviors>
          <w:behavior w:val="content"/>
        </w:behaviors>
        <w:guid w:val="{115A047B-7A47-409F-B75B-B8F24FB63277}"/>
      </w:docPartPr>
      <w:docPartBody>
        <w:p w:rsidR="00D32FFC" w:rsidRDefault="0026541B" w:rsidP="0026541B">
          <w:pPr>
            <w:pStyle w:val="0935FB29A8DD40D297D2BBC156A2E425"/>
          </w:pPr>
          <w:r w:rsidRPr="007354E6">
            <w:rPr>
              <w:rFonts w:ascii="Arial" w:hAnsi="Arial" w:cs="Arial"/>
              <w:color w:val="FF0000"/>
            </w:rPr>
            <w:t>[Pasirinkite]</w:t>
          </w:r>
        </w:p>
      </w:docPartBody>
    </w:docPart>
    <w:docPart>
      <w:docPartPr>
        <w:name w:val="DF4D37E469744424A8F90C6ECD9622E9"/>
        <w:category>
          <w:name w:val="General"/>
          <w:gallery w:val="placeholder"/>
        </w:category>
        <w:types>
          <w:type w:val="bbPlcHdr"/>
        </w:types>
        <w:behaviors>
          <w:behavior w:val="content"/>
        </w:behaviors>
        <w:guid w:val="{86C88815-5672-4331-8A5F-5149D648DCFE}"/>
      </w:docPartPr>
      <w:docPartBody>
        <w:p w:rsidR="00D32FFC" w:rsidRDefault="0026541B" w:rsidP="0026541B">
          <w:pPr>
            <w:pStyle w:val="DF4D37E469744424A8F90C6ECD9622E9"/>
          </w:pPr>
          <w:r w:rsidRPr="00120F6E">
            <w:rPr>
              <w:rFonts w:ascii="Arial" w:hAnsi="Arial" w:cs="Arial"/>
              <w:bCs/>
              <w:color w:val="FF0000"/>
            </w:rPr>
            <w:t>[Pasirinkite]</w:t>
          </w:r>
        </w:p>
      </w:docPartBody>
    </w:docPart>
    <w:docPart>
      <w:docPartPr>
        <w:name w:val="5FFA6580FA9E414690D7AC4C3A4191CA"/>
        <w:category>
          <w:name w:val="General"/>
          <w:gallery w:val="placeholder"/>
        </w:category>
        <w:types>
          <w:type w:val="bbPlcHdr"/>
        </w:types>
        <w:behaviors>
          <w:behavior w:val="content"/>
        </w:behaviors>
        <w:guid w:val="{3C54B529-69E3-43DE-8B09-90B56DE6566C}"/>
      </w:docPartPr>
      <w:docPartBody>
        <w:p w:rsidR="00FE44C9" w:rsidRDefault="00FE44C9" w:rsidP="00FE44C9">
          <w:pPr>
            <w:pStyle w:val="5FFA6580FA9E414690D7AC4C3A4191CA"/>
          </w:pPr>
          <w:r w:rsidRPr="00E74C78">
            <w:rPr>
              <w:rFonts w:ascii="Arial" w:hAnsi="Arial" w:cs="Arial"/>
              <w:color w:val="FF0000"/>
              <w:sz w:val="20"/>
              <w:szCs w:val="20"/>
            </w:rPr>
            <w:t>[Pasirinkite]</w:t>
          </w:r>
        </w:p>
      </w:docPartBody>
    </w:docPart>
    <w:docPart>
      <w:docPartPr>
        <w:name w:val="B4D43DB57FB640FAACBCFB9C1A66AF37"/>
        <w:category>
          <w:name w:val="General"/>
          <w:gallery w:val="placeholder"/>
        </w:category>
        <w:types>
          <w:type w:val="bbPlcHdr"/>
        </w:types>
        <w:behaviors>
          <w:behavior w:val="content"/>
        </w:behaviors>
        <w:guid w:val="{A31CB433-6E9B-4D56-B0EF-1365E1ABC4F1}"/>
      </w:docPartPr>
      <w:docPartBody>
        <w:p w:rsidR="00323CB4" w:rsidRDefault="00F96627" w:rsidP="00F96627">
          <w:pPr>
            <w:pStyle w:val="B4D43DB57FB640FAACBCFB9C1A66AF37"/>
          </w:pPr>
          <w:r w:rsidRPr="000D1E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1B"/>
    <w:rsid w:val="0001381B"/>
    <w:rsid w:val="00037A9D"/>
    <w:rsid w:val="0004055A"/>
    <w:rsid w:val="000B2821"/>
    <w:rsid w:val="000B3535"/>
    <w:rsid w:val="000D7C40"/>
    <w:rsid w:val="00114163"/>
    <w:rsid w:val="00125598"/>
    <w:rsid w:val="00154301"/>
    <w:rsid w:val="0016763D"/>
    <w:rsid w:val="001723E6"/>
    <w:rsid w:val="001B57C8"/>
    <w:rsid w:val="001D72A1"/>
    <w:rsid w:val="00207C3C"/>
    <w:rsid w:val="00210FD0"/>
    <w:rsid w:val="0021137F"/>
    <w:rsid w:val="00256B4E"/>
    <w:rsid w:val="0026541B"/>
    <w:rsid w:val="002B7D1B"/>
    <w:rsid w:val="002D19EF"/>
    <w:rsid w:val="002F6804"/>
    <w:rsid w:val="00317E0C"/>
    <w:rsid w:val="00323CB4"/>
    <w:rsid w:val="00352766"/>
    <w:rsid w:val="003974F9"/>
    <w:rsid w:val="003A3E65"/>
    <w:rsid w:val="003F3356"/>
    <w:rsid w:val="0042210E"/>
    <w:rsid w:val="00462EBF"/>
    <w:rsid w:val="004A76A3"/>
    <w:rsid w:val="004B6B23"/>
    <w:rsid w:val="004E34BC"/>
    <w:rsid w:val="00506E69"/>
    <w:rsid w:val="00512B61"/>
    <w:rsid w:val="00525C43"/>
    <w:rsid w:val="00526EB3"/>
    <w:rsid w:val="005431D6"/>
    <w:rsid w:val="00575774"/>
    <w:rsid w:val="005A7A17"/>
    <w:rsid w:val="0063009F"/>
    <w:rsid w:val="0063741F"/>
    <w:rsid w:val="006465E5"/>
    <w:rsid w:val="00655F98"/>
    <w:rsid w:val="00662D82"/>
    <w:rsid w:val="00686A0F"/>
    <w:rsid w:val="006A6C4F"/>
    <w:rsid w:val="006D6B93"/>
    <w:rsid w:val="006E7D69"/>
    <w:rsid w:val="00727178"/>
    <w:rsid w:val="007310A1"/>
    <w:rsid w:val="0073433F"/>
    <w:rsid w:val="00737F4C"/>
    <w:rsid w:val="00781C4C"/>
    <w:rsid w:val="007912D5"/>
    <w:rsid w:val="007A7D34"/>
    <w:rsid w:val="007C5BD0"/>
    <w:rsid w:val="007D580D"/>
    <w:rsid w:val="00801B4D"/>
    <w:rsid w:val="00863808"/>
    <w:rsid w:val="00865CFF"/>
    <w:rsid w:val="00866CEB"/>
    <w:rsid w:val="00882EFD"/>
    <w:rsid w:val="00905B38"/>
    <w:rsid w:val="009264EF"/>
    <w:rsid w:val="00973064"/>
    <w:rsid w:val="00990841"/>
    <w:rsid w:val="009E7287"/>
    <w:rsid w:val="009F0112"/>
    <w:rsid w:val="00A1072E"/>
    <w:rsid w:val="00A203ED"/>
    <w:rsid w:val="00B07D1F"/>
    <w:rsid w:val="00B479A1"/>
    <w:rsid w:val="00B82902"/>
    <w:rsid w:val="00B82E44"/>
    <w:rsid w:val="00B94377"/>
    <w:rsid w:val="00BA4241"/>
    <w:rsid w:val="00BE6D27"/>
    <w:rsid w:val="00C12C5E"/>
    <w:rsid w:val="00C15B24"/>
    <w:rsid w:val="00C653CD"/>
    <w:rsid w:val="00C83CCF"/>
    <w:rsid w:val="00C966A2"/>
    <w:rsid w:val="00D10283"/>
    <w:rsid w:val="00D22BF2"/>
    <w:rsid w:val="00D32FFC"/>
    <w:rsid w:val="00D64270"/>
    <w:rsid w:val="00D66EA0"/>
    <w:rsid w:val="00D93F0C"/>
    <w:rsid w:val="00DD2613"/>
    <w:rsid w:val="00DE2F3C"/>
    <w:rsid w:val="00DF4BA2"/>
    <w:rsid w:val="00E279D4"/>
    <w:rsid w:val="00E40065"/>
    <w:rsid w:val="00EB77EE"/>
    <w:rsid w:val="00EE5016"/>
    <w:rsid w:val="00EE6EEB"/>
    <w:rsid w:val="00F871BB"/>
    <w:rsid w:val="00F94997"/>
    <w:rsid w:val="00F94BE3"/>
    <w:rsid w:val="00F9622B"/>
    <w:rsid w:val="00F96627"/>
    <w:rsid w:val="00FB398B"/>
    <w:rsid w:val="00FE4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35FB29A8DD40D297D2BBC156A2E425">
    <w:name w:val="0935FB29A8DD40D297D2BBC156A2E425"/>
    <w:rsid w:val="0026541B"/>
  </w:style>
  <w:style w:type="paragraph" w:customStyle="1" w:styleId="DF4D37E469744424A8F90C6ECD9622E9">
    <w:name w:val="DF4D37E469744424A8F90C6ECD9622E9"/>
    <w:rsid w:val="0026541B"/>
  </w:style>
  <w:style w:type="character" w:styleId="PlaceholderText">
    <w:name w:val="Placeholder Text"/>
    <w:basedOn w:val="DefaultParagraphFont"/>
    <w:uiPriority w:val="99"/>
    <w:semiHidden/>
    <w:rsid w:val="00F96627"/>
    <w:rPr>
      <w:color w:val="808080"/>
    </w:rPr>
  </w:style>
  <w:style w:type="paragraph" w:customStyle="1" w:styleId="5FFA6580FA9E414690D7AC4C3A4191CA">
    <w:name w:val="5FFA6580FA9E414690D7AC4C3A4191CA"/>
    <w:rsid w:val="00FE44C9"/>
    <w:pPr>
      <w:spacing w:line="278" w:lineRule="auto"/>
    </w:pPr>
    <w:rPr>
      <w:sz w:val="24"/>
      <w:szCs w:val="24"/>
    </w:rPr>
  </w:style>
  <w:style w:type="paragraph" w:customStyle="1" w:styleId="B4D43DB57FB640FAACBCFB9C1A66AF37">
    <w:name w:val="B4D43DB57FB640FAACBCFB9C1A66AF37"/>
    <w:rsid w:val="00F9662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0F538414-0413-4673-A16B-30EE9B758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174e2526-1205-4a65-b23b-c71d1ac53409"/>
    <ds:schemaRef ds:uri="3db48862-3d5a-4b5b-a8ee-b1270852f994"/>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3214</Words>
  <Characters>1832</Characters>
  <Application>Microsoft Office Word</Application>
  <DocSecurity>0</DocSecurity>
  <Lines>15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Ilona Kiselienė</cp:lastModifiedBy>
  <cp:revision>73</cp:revision>
  <dcterms:created xsi:type="dcterms:W3CDTF">2026-02-24T07:32:00Z</dcterms:created>
  <dcterms:modified xsi:type="dcterms:W3CDTF">2026-05-29T11:04:00Z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0x010100E6FAA91A59187341A45FF5674955926A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GrammarlyDocumentId">
    <vt:lpwstr>94e20ac93859af345f13aaf038967bf23b0a77eb4185c46ad2e3df62fe38e92e</vt:lpwstr>
  </property>
  <property fmtid="{D5CDD505-2E9C-101B-9397-08002B2CF9AE}" pid="19" name="MediaServiceImageTags">
    <vt:lpwstr/>
  </property>
</Properties>
</file>