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114D654C"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w:t>
      </w:r>
      <w:r w:rsidR="00E15D69">
        <w:rPr>
          <w:color w:val="000000" w:themeColor="text1"/>
          <w:szCs w:val="24"/>
        </w:rPr>
        <w:t xml:space="preserve">planuojamo vykdyti </w:t>
      </w:r>
      <w:r w:rsidR="00F375D1" w:rsidRPr="00E9495A">
        <w:rPr>
          <w:color w:val="000000" w:themeColor="text1"/>
          <w:szCs w:val="24"/>
        </w:rPr>
        <w:t xml:space="preserve">pirkimo </w:t>
      </w:r>
      <w:r w:rsidR="00F375D1" w:rsidRPr="00E15D69">
        <w:rPr>
          <w:b/>
          <w:bCs/>
          <w:color w:val="000000" w:themeColor="text1"/>
          <w:szCs w:val="24"/>
        </w:rPr>
        <w:t>„</w:t>
      </w:r>
      <w:r w:rsidR="00FB5C54" w:rsidRPr="00FB5C54">
        <w:rPr>
          <w:rFonts w:eastAsia="Times New Roman" w:cs="Times New Roman"/>
          <w:b/>
          <w:bCs/>
          <w:color w:val="000000"/>
          <w:kern w:val="2"/>
          <w:szCs w:val="24"/>
        </w:rPr>
        <w:t xml:space="preserve">Pacientų </w:t>
      </w:r>
      <w:r w:rsidR="00DB0FCF">
        <w:rPr>
          <w:rFonts w:eastAsia="Times New Roman" w:cs="Times New Roman"/>
          <w:b/>
          <w:bCs/>
          <w:color w:val="000000"/>
          <w:kern w:val="2"/>
          <w:szCs w:val="24"/>
        </w:rPr>
        <w:t>eilių valdymo sistemos techninė</w:t>
      </w:r>
      <w:r w:rsidR="00FB5C54" w:rsidRPr="00FB5C54">
        <w:rPr>
          <w:rFonts w:eastAsia="Times New Roman" w:cs="Times New Roman"/>
          <w:b/>
          <w:bCs/>
          <w:color w:val="000000"/>
          <w:kern w:val="2"/>
          <w:szCs w:val="24"/>
        </w:rPr>
        <w:t xml:space="preserve"> ir programinė įrang</w:t>
      </w:r>
      <w:r w:rsidR="00FB5C54">
        <w:rPr>
          <w:rFonts w:eastAsia="Times New Roman" w:cs="Times New Roman"/>
          <w:b/>
          <w:bCs/>
          <w:color w:val="000000"/>
          <w:kern w:val="2"/>
          <w:szCs w:val="24"/>
        </w:rPr>
        <w:t>a</w:t>
      </w:r>
      <w:r w:rsidR="00706495" w:rsidRPr="00E15D69">
        <w:rPr>
          <w:b/>
          <w:bCs/>
          <w:szCs w:val="24"/>
        </w:rPr>
        <w:t>.</w:t>
      </w:r>
      <w:r w:rsidR="00F375D1" w:rsidRPr="00E15D69">
        <w:rPr>
          <w:b/>
          <w:bCs/>
          <w:color w:val="000000" w:themeColor="text1"/>
          <w:szCs w:val="24"/>
        </w:rPr>
        <w:t>“</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910BBC6"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15D69">
        <w:rPr>
          <w:b/>
          <w:bCs/>
          <w:color w:val="000000" w:themeColor="text1"/>
        </w:rPr>
        <w:t xml:space="preserve">birželio </w:t>
      </w:r>
      <w:r w:rsidR="00DB0FCF">
        <w:rPr>
          <w:b/>
          <w:bCs/>
          <w:color w:val="000000" w:themeColor="text1"/>
        </w:rPr>
        <w:t>4</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3D1AD161" w:rsidR="002D50AC" w:rsidRPr="00E00D4D" w:rsidRDefault="002D50AC" w:rsidP="00DB0FCF">
            <w:pPr>
              <w:spacing w:line="240" w:lineRule="auto"/>
              <w:rPr>
                <w:rFonts w:eastAsia="Calibri" w:cs="Times New Roman"/>
                <w:sz w:val="22"/>
                <w:szCs w:val="24"/>
              </w:rPr>
            </w:pPr>
            <w:r w:rsidRPr="00E00D4D">
              <w:rPr>
                <w:rFonts w:cs="Times New Roman"/>
                <w:sz w:val="22"/>
              </w:rPr>
              <w:t xml:space="preserve">Ar </w:t>
            </w:r>
            <w:r w:rsidR="00DB0FCF">
              <w:rPr>
                <w:rFonts w:cs="Times New Roman"/>
                <w:sz w:val="22"/>
              </w:rPr>
              <w:t>pirkimo</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0D01C524" w:rsidR="00445743" w:rsidRPr="00E00D4D" w:rsidRDefault="00DB0FCF" w:rsidP="00445743">
            <w:pPr>
              <w:spacing w:line="240" w:lineRule="auto"/>
              <w:jc w:val="left"/>
              <w:rPr>
                <w:rFonts w:eastAsia="Calibri" w:cs="Times New Roman"/>
                <w:sz w:val="22"/>
                <w:szCs w:val="24"/>
              </w:rPr>
            </w:pPr>
            <w:r>
              <w:rPr>
                <w:rFonts w:eastAsia="Calibri" w:cs="Times New Roman"/>
                <w:sz w:val="22"/>
                <w:szCs w:val="24"/>
              </w:rPr>
              <w:t>3</w:t>
            </w:r>
            <w:bookmarkStart w:id="0" w:name="_GoBack"/>
            <w:bookmarkEnd w:id="0"/>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8AC5A" w14:textId="77777777" w:rsidR="00F92DD3" w:rsidRDefault="00F92DD3" w:rsidP="005F2C09">
      <w:pPr>
        <w:spacing w:line="240" w:lineRule="auto"/>
      </w:pPr>
      <w:r>
        <w:separator/>
      </w:r>
    </w:p>
  </w:endnote>
  <w:endnote w:type="continuationSeparator" w:id="0">
    <w:p w14:paraId="24472745" w14:textId="77777777" w:rsidR="00F92DD3" w:rsidRDefault="00F92DD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96208" w14:textId="77777777" w:rsidR="00F92DD3" w:rsidRDefault="00F92DD3" w:rsidP="005F2C09">
      <w:pPr>
        <w:spacing w:line="240" w:lineRule="auto"/>
      </w:pPr>
      <w:r>
        <w:separator/>
      </w:r>
    </w:p>
  </w:footnote>
  <w:footnote w:type="continuationSeparator" w:id="0">
    <w:p w14:paraId="680C0366" w14:textId="77777777" w:rsidR="00F92DD3" w:rsidRDefault="00F92DD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6EB45BD5"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B0FCF">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D9C4D95"/>
    <w:multiLevelType w:val="multilevel"/>
    <w:tmpl w:val="2A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6292"/>
    <w:multiLevelType w:val="multilevel"/>
    <w:tmpl w:val="67882D1A"/>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09048A"/>
    <w:multiLevelType w:val="multilevel"/>
    <w:tmpl w:val="8996CE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1"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9"/>
  </w:num>
  <w:num w:numId="9">
    <w:abstractNumId w:val="10"/>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3D3F"/>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068D"/>
    <w:rsid w:val="008844BD"/>
    <w:rsid w:val="0088653F"/>
    <w:rsid w:val="00886873"/>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302E9"/>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607A4"/>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B0FCF"/>
    <w:rsid w:val="00DD1240"/>
    <w:rsid w:val="00DE7402"/>
    <w:rsid w:val="00DF3C14"/>
    <w:rsid w:val="00DF6BEC"/>
    <w:rsid w:val="00E02924"/>
    <w:rsid w:val="00E10DED"/>
    <w:rsid w:val="00E1522E"/>
    <w:rsid w:val="00E15D69"/>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2DD3"/>
    <w:rsid w:val="00F93922"/>
    <w:rsid w:val="00FA6342"/>
    <w:rsid w:val="00FA64DB"/>
    <w:rsid w:val="00FB5C54"/>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 w:type="paragraph" w:styleId="Pagrindinistekstas3">
    <w:name w:val="Body Text 3"/>
    <w:basedOn w:val="prastasis"/>
    <w:link w:val="Pagrindinistekstas3Diagrama"/>
    <w:uiPriority w:val="99"/>
    <w:unhideWhenUsed/>
    <w:rsid w:val="00E9495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96724782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0CBD-679B-4850-8B8D-3AF32994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2147</Words>
  <Characters>1225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3</cp:revision>
  <cp:lastPrinted>2024-03-04T06:19:00Z</cp:lastPrinted>
  <dcterms:created xsi:type="dcterms:W3CDTF">2026-06-01T06:57:00Z</dcterms:created>
  <dcterms:modified xsi:type="dcterms:W3CDTF">2026-06-01T07:09:00Z</dcterms:modified>
</cp:coreProperties>
</file>