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6CF0" w14:textId="554F8DF7" w:rsidR="00B23433" w:rsidRPr="00497AA1" w:rsidRDefault="00B23433" w:rsidP="00B23433">
      <w:pPr>
        <w:keepNext/>
        <w:keepLines/>
        <w:spacing w:before="120" w:line="276" w:lineRule="auto"/>
        <w:ind w:left="3828"/>
        <w:jc w:val="both"/>
        <w:outlineLvl w:val="1"/>
        <w:rPr>
          <w:rFonts w:eastAsia="Calibri"/>
          <w:szCs w:val="24"/>
          <w:lang w:eastAsia="lt-LT"/>
        </w:rPr>
      </w:pPr>
      <w:r w:rsidRPr="00497AA1">
        <w:rPr>
          <w:rFonts w:eastAsia="Calibri"/>
          <w:szCs w:val="24"/>
          <w:lang w:eastAsia="lt-LT"/>
        </w:rPr>
        <w:t>Specialiųjų pirkimo sąlygų 8 priedas „Sutarties projektas“</w:t>
      </w:r>
      <w:r>
        <w:rPr>
          <w:rFonts w:eastAsia="Calibri"/>
          <w:szCs w:val="24"/>
          <w:lang w:eastAsia="lt-LT"/>
        </w:rPr>
        <w:t xml:space="preserve"> tęsinys</w:t>
      </w:r>
    </w:p>
    <w:p w14:paraId="64A650D2" w14:textId="77777777" w:rsidR="00960963" w:rsidRDefault="00960963" w:rsidP="00B23433">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37696"/>
    <w:rsid w:val="0060776F"/>
    <w:rsid w:val="006D59D1"/>
    <w:rsid w:val="00704CA1"/>
    <w:rsid w:val="007D0D83"/>
    <w:rsid w:val="00872E9C"/>
    <w:rsid w:val="00876BBA"/>
    <w:rsid w:val="00960963"/>
    <w:rsid w:val="00962C24"/>
    <w:rsid w:val="00B23433"/>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53630</Words>
  <Characters>30570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2026-05-28T06:55:00Z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