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D4E82" w14:textId="77777777" w:rsidR="00000D77" w:rsidRPr="00031288" w:rsidRDefault="00000D77" w:rsidP="00000D77">
      <w:pPr>
        <w:tabs>
          <w:tab w:val="left" w:pos="2630"/>
        </w:tabs>
        <w:spacing w:line="360" w:lineRule="auto"/>
        <w:jc w:val="center"/>
        <w:rPr>
          <w:rFonts w:ascii="Times New Roman" w:hAnsi="Times New Roman" w:cs="Times New Roman"/>
          <w:b/>
          <w:sz w:val="28"/>
          <w:szCs w:val="28"/>
        </w:rPr>
      </w:pPr>
    </w:p>
    <w:p w14:paraId="290702DC" w14:textId="77777777" w:rsidR="005F33C4" w:rsidRPr="00031288" w:rsidRDefault="005F33C4" w:rsidP="00000D77">
      <w:pPr>
        <w:tabs>
          <w:tab w:val="left" w:pos="2630"/>
        </w:tabs>
        <w:spacing w:line="360" w:lineRule="auto"/>
        <w:jc w:val="center"/>
        <w:rPr>
          <w:rFonts w:ascii="Times New Roman" w:hAnsi="Times New Roman" w:cs="Times New Roman"/>
          <w:b/>
          <w:sz w:val="28"/>
          <w:szCs w:val="28"/>
        </w:rPr>
      </w:pPr>
    </w:p>
    <w:p w14:paraId="1CA42BFB" w14:textId="77777777" w:rsidR="00000D77" w:rsidRPr="00031288" w:rsidRDefault="00000D77" w:rsidP="00000D77">
      <w:pPr>
        <w:tabs>
          <w:tab w:val="left" w:pos="2630"/>
        </w:tabs>
        <w:spacing w:line="360" w:lineRule="auto"/>
        <w:jc w:val="center"/>
        <w:rPr>
          <w:rFonts w:ascii="Times New Roman" w:hAnsi="Times New Roman" w:cs="Times New Roman"/>
          <w:b/>
          <w:sz w:val="28"/>
          <w:szCs w:val="28"/>
        </w:rPr>
      </w:pPr>
    </w:p>
    <w:p w14:paraId="3D253336" w14:textId="77777777" w:rsidR="00000D77" w:rsidRPr="00031288" w:rsidRDefault="00000D77" w:rsidP="00000D77">
      <w:pPr>
        <w:tabs>
          <w:tab w:val="left" w:pos="2630"/>
        </w:tabs>
        <w:spacing w:line="360" w:lineRule="auto"/>
        <w:jc w:val="center"/>
        <w:rPr>
          <w:rFonts w:ascii="Times New Roman" w:hAnsi="Times New Roman" w:cs="Times New Roman"/>
          <w:b/>
          <w:sz w:val="28"/>
          <w:szCs w:val="28"/>
        </w:rPr>
      </w:pPr>
    </w:p>
    <w:p w14:paraId="0FC13BB1" w14:textId="77777777" w:rsidR="00000D77" w:rsidRPr="00031288" w:rsidRDefault="00000D77" w:rsidP="00000D77">
      <w:pPr>
        <w:tabs>
          <w:tab w:val="left" w:pos="2630"/>
        </w:tabs>
        <w:spacing w:line="360" w:lineRule="auto"/>
        <w:jc w:val="center"/>
        <w:rPr>
          <w:rFonts w:ascii="Times New Roman" w:hAnsi="Times New Roman" w:cs="Times New Roman"/>
          <w:b/>
          <w:sz w:val="28"/>
          <w:szCs w:val="28"/>
        </w:rPr>
      </w:pPr>
    </w:p>
    <w:p w14:paraId="59DB6CCC" w14:textId="77777777" w:rsidR="00000D77" w:rsidRPr="00031288" w:rsidRDefault="00000D77" w:rsidP="00000D77">
      <w:pPr>
        <w:tabs>
          <w:tab w:val="left" w:pos="2630"/>
        </w:tabs>
        <w:spacing w:line="360" w:lineRule="auto"/>
        <w:jc w:val="center"/>
        <w:rPr>
          <w:rFonts w:ascii="Times New Roman" w:hAnsi="Times New Roman" w:cs="Times New Roman"/>
          <w:b/>
          <w:sz w:val="28"/>
          <w:szCs w:val="28"/>
        </w:rPr>
      </w:pPr>
    </w:p>
    <w:p w14:paraId="0C6F975C" w14:textId="77777777" w:rsidR="00000D77" w:rsidRPr="00031288" w:rsidRDefault="00000D77" w:rsidP="00000D77">
      <w:pPr>
        <w:tabs>
          <w:tab w:val="left" w:pos="2630"/>
        </w:tabs>
        <w:spacing w:line="360" w:lineRule="auto"/>
        <w:jc w:val="center"/>
        <w:rPr>
          <w:rFonts w:ascii="Times New Roman" w:hAnsi="Times New Roman" w:cs="Times New Roman"/>
          <w:b/>
          <w:sz w:val="28"/>
          <w:szCs w:val="28"/>
        </w:rPr>
      </w:pPr>
    </w:p>
    <w:p w14:paraId="32E1521F" w14:textId="77777777" w:rsidR="00000D77" w:rsidRPr="00031288" w:rsidRDefault="00000D77" w:rsidP="00000D77">
      <w:pPr>
        <w:tabs>
          <w:tab w:val="left" w:pos="2630"/>
        </w:tabs>
        <w:spacing w:line="360" w:lineRule="auto"/>
        <w:jc w:val="center"/>
        <w:rPr>
          <w:rFonts w:ascii="Times New Roman" w:hAnsi="Times New Roman" w:cs="Times New Roman"/>
          <w:b/>
          <w:sz w:val="28"/>
          <w:szCs w:val="28"/>
        </w:rPr>
      </w:pPr>
    </w:p>
    <w:p w14:paraId="1281E519" w14:textId="273236E5" w:rsidR="00C71238" w:rsidRPr="00031288" w:rsidRDefault="00C71238" w:rsidP="00C71238">
      <w:pPr>
        <w:spacing w:after="0" w:line="240" w:lineRule="auto"/>
        <w:jc w:val="center"/>
        <w:rPr>
          <w:rFonts w:ascii="Times New Roman" w:hAnsi="Times New Roman"/>
          <w:b/>
          <w:bCs/>
          <w:iCs/>
          <w:sz w:val="24"/>
          <w:szCs w:val="24"/>
        </w:rPr>
      </w:pPr>
      <w:r w:rsidRPr="00031288">
        <w:rPr>
          <w:rFonts w:ascii="Times New Roman" w:hAnsi="Times New Roman"/>
          <w:b/>
          <w:bCs/>
          <w:iCs/>
          <w:sz w:val="24"/>
          <w:szCs w:val="24"/>
        </w:rPr>
        <w:t>UKMERGĖS MIESTO VANDENVIETĖS VANDENS GERINIMO ĮRENGINIŲ REKONSTRAVIMAS SU PROJEKTAVIMU</w:t>
      </w:r>
    </w:p>
    <w:p w14:paraId="54941ACD" w14:textId="77777777" w:rsidR="00C71238" w:rsidRPr="00031288" w:rsidRDefault="00C71238" w:rsidP="00C71238">
      <w:pPr>
        <w:pStyle w:val="Pagrindinistekstas"/>
        <w:jc w:val="center"/>
        <w:rPr>
          <w:sz w:val="44"/>
          <w:szCs w:val="44"/>
          <w:lang w:val="lt-LT"/>
        </w:rPr>
      </w:pPr>
      <w:r w:rsidRPr="00031288">
        <w:rPr>
          <w:b/>
          <w:sz w:val="44"/>
          <w:szCs w:val="44"/>
          <w:lang w:val="lt-LT"/>
        </w:rPr>
        <w:t>TECHNINĖ SPECIFIKACIJA</w:t>
      </w:r>
    </w:p>
    <w:p w14:paraId="036E7F7C" w14:textId="77777777" w:rsidR="00000D77" w:rsidRPr="00031288" w:rsidRDefault="00000D77" w:rsidP="00000D77">
      <w:pPr>
        <w:tabs>
          <w:tab w:val="left" w:pos="2630"/>
        </w:tabs>
        <w:spacing w:line="360" w:lineRule="auto"/>
        <w:jc w:val="center"/>
        <w:rPr>
          <w:rFonts w:ascii="Times New Roman" w:hAnsi="Times New Roman" w:cs="Times New Roman"/>
          <w:b/>
          <w:sz w:val="28"/>
          <w:szCs w:val="28"/>
        </w:rPr>
      </w:pPr>
    </w:p>
    <w:p w14:paraId="26AB6B9F" w14:textId="77777777" w:rsidR="00000D77" w:rsidRPr="00031288" w:rsidRDefault="00000D77" w:rsidP="00000D77">
      <w:pPr>
        <w:spacing w:line="360" w:lineRule="auto"/>
        <w:rPr>
          <w:rFonts w:ascii="Times New Roman" w:hAnsi="Times New Roman" w:cs="Times New Roman"/>
          <w:b/>
          <w:sz w:val="24"/>
          <w:szCs w:val="24"/>
        </w:rPr>
      </w:pPr>
    </w:p>
    <w:p w14:paraId="194C6F9B" w14:textId="77777777" w:rsidR="00000D77" w:rsidRPr="00031288" w:rsidRDefault="00000D77" w:rsidP="00000D77">
      <w:pPr>
        <w:spacing w:line="360" w:lineRule="auto"/>
        <w:rPr>
          <w:rFonts w:ascii="Times New Roman" w:hAnsi="Times New Roman" w:cs="Times New Roman"/>
          <w:b/>
          <w:sz w:val="24"/>
          <w:szCs w:val="24"/>
        </w:rPr>
      </w:pPr>
    </w:p>
    <w:p w14:paraId="246253AB" w14:textId="77777777" w:rsidR="00000D77" w:rsidRPr="00031288" w:rsidRDefault="00000D77" w:rsidP="00000D77">
      <w:pPr>
        <w:spacing w:line="360" w:lineRule="auto"/>
        <w:rPr>
          <w:rFonts w:ascii="Times New Roman" w:hAnsi="Times New Roman" w:cs="Times New Roman"/>
          <w:b/>
          <w:sz w:val="24"/>
          <w:szCs w:val="24"/>
        </w:rPr>
      </w:pPr>
    </w:p>
    <w:p w14:paraId="6B309019" w14:textId="77777777" w:rsidR="00000D77" w:rsidRPr="00031288" w:rsidRDefault="00000D77" w:rsidP="00000D77">
      <w:pPr>
        <w:spacing w:line="360" w:lineRule="auto"/>
        <w:rPr>
          <w:rFonts w:ascii="Times New Roman" w:hAnsi="Times New Roman" w:cs="Times New Roman"/>
          <w:b/>
          <w:sz w:val="24"/>
          <w:szCs w:val="24"/>
        </w:rPr>
      </w:pPr>
    </w:p>
    <w:p w14:paraId="68294E06" w14:textId="77777777" w:rsidR="005F33C4" w:rsidRPr="00031288" w:rsidRDefault="005F33C4" w:rsidP="00000D77">
      <w:pPr>
        <w:spacing w:line="360" w:lineRule="auto"/>
        <w:rPr>
          <w:rFonts w:ascii="Times New Roman" w:hAnsi="Times New Roman" w:cs="Times New Roman"/>
          <w:b/>
          <w:sz w:val="24"/>
          <w:szCs w:val="24"/>
        </w:rPr>
      </w:pPr>
    </w:p>
    <w:p w14:paraId="41150C23" w14:textId="77777777" w:rsidR="00000D77" w:rsidRPr="00031288" w:rsidRDefault="00000D77" w:rsidP="00000D77">
      <w:pPr>
        <w:spacing w:line="360" w:lineRule="auto"/>
        <w:rPr>
          <w:rFonts w:ascii="Times New Roman" w:hAnsi="Times New Roman" w:cs="Times New Roman"/>
          <w:b/>
          <w:sz w:val="24"/>
          <w:szCs w:val="24"/>
        </w:rPr>
      </w:pPr>
    </w:p>
    <w:p w14:paraId="5F7F7AB2" w14:textId="77777777" w:rsidR="00000D77" w:rsidRPr="00031288" w:rsidRDefault="00000D77" w:rsidP="00000D77">
      <w:pPr>
        <w:spacing w:line="360" w:lineRule="auto"/>
        <w:rPr>
          <w:rFonts w:ascii="Times New Roman" w:hAnsi="Times New Roman" w:cs="Times New Roman"/>
          <w:b/>
          <w:sz w:val="24"/>
          <w:szCs w:val="24"/>
        </w:rPr>
      </w:pPr>
    </w:p>
    <w:p w14:paraId="3892F2A7" w14:textId="77777777" w:rsidR="00000D77" w:rsidRPr="00031288" w:rsidRDefault="00000D77" w:rsidP="00000D77">
      <w:pPr>
        <w:spacing w:line="360" w:lineRule="auto"/>
        <w:rPr>
          <w:rFonts w:ascii="Times New Roman" w:hAnsi="Times New Roman" w:cs="Times New Roman"/>
          <w:b/>
          <w:sz w:val="24"/>
          <w:szCs w:val="24"/>
        </w:rPr>
      </w:pPr>
    </w:p>
    <w:p w14:paraId="7873D166" w14:textId="77777777" w:rsidR="00000D77" w:rsidRPr="00031288" w:rsidRDefault="00000D77" w:rsidP="00000D77">
      <w:pPr>
        <w:spacing w:line="360" w:lineRule="auto"/>
        <w:rPr>
          <w:rFonts w:ascii="Times New Roman" w:hAnsi="Times New Roman" w:cs="Times New Roman"/>
          <w:b/>
          <w:sz w:val="24"/>
          <w:szCs w:val="24"/>
        </w:rPr>
      </w:pPr>
    </w:p>
    <w:p w14:paraId="0E352301" w14:textId="77777777" w:rsidR="00000D77" w:rsidRPr="00031288" w:rsidRDefault="00000D77" w:rsidP="00000D77">
      <w:pPr>
        <w:spacing w:line="360" w:lineRule="auto"/>
        <w:rPr>
          <w:rFonts w:ascii="Times New Roman" w:hAnsi="Times New Roman" w:cs="Times New Roman"/>
          <w:b/>
          <w:sz w:val="24"/>
          <w:szCs w:val="24"/>
        </w:rPr>
      </w:pPr>
    </w:p>
    <w:p w14:paraId="278C9509" w14:textId="77777777" w:rsidR="00000D77" w:rsidRPr="00031288" w:rsidRDefault="00000D77" w:rsidP="00000D77">
      <w:pPr>
        <w:spacing w:line="360" w:lineRule="auto"/>
        <w:rPr>
          <w:rFonts w:ascii="Times New Roman" w:hAnsi="Times New Roman" w:cs="Times New Roman"/>
          <w:b/>
          <w:sz w:val="24"/>
          <w:szCs w:val="24"/>
        </w:rPr>
      </w:pPr>
    </w:p>
    <w:p w14:paraId="573E5289" w14:textId="77777777" w:rsidR="00000D77" w:rsidRPr="00031288" w:rsidRDefault="00000D77" w:rsidP="00000D77">
      <w:pPr>
        <w:spacing w:line="360" w:lineRule="auto"/>
        <w:rPr>
          <w:rFonts w:ascii="Times New Roman" w:hAnsi="Times New Roman" w:cs="Times New Roman"/>
          <w:b/>
          <w:sz w:val="24"/>
          <w:szCs w:val="24"/>
        </w:rPr>
      </w:pPr>
    </w:p>
    <w:p w14:paraId="0CF12A90" w14:textId="77777777" w:rsidR="00000D77" w:rsidRPr="00031288" w:rsidRDefault="00000D77" w:rsidP="00000D77">
      <w:pPr>
        <w:spacing w:line="360" w:lineRule="auto"/>
        <w:rPr>
          <w:rFonts w:ascii="Times New Roman" w:hAnsi="Times New Roman" w:cs="Times New Roman"/>
          <w:b/>
          <w:sz w:val="24"/>
          <w:szCs w:val="24"/>
        </w:rPr>
      </w:pPr>
    </w:p>
    <w:p w14:paraId="1AFA9328" w14:textId="77777777" w:rsidR="00000D77" w:rsidRPr="00031288" w:rsidRDefault="00000D77" w:rsidP="00000D77">
      <w:pPr>
        <w:spacing w:line="360" w:lineRule="auto"/>
        <w:rPr>
          <w:rFonts w:ascii="Times New Roman" w:hAnsi="Times New Roman" w:cs="Times New Roman"/>
          <w:b/>
          <w:sz w:val="24"/>
          <w:szCs w:val="24"/>
        </w:rPr>
      </w:pPr>
    </w:p>
    <w:p w14:paraId="19EC2BE4" w14:textId="77777777" w:rsidR="00000D77" w:rsidRPr="00031288" w:rsidRDefault="00000D77" w:rsidP="00000D77">
      <w:pPr>
        <w:pStyle w:val="Turinioantrat"/>
        <w:rPr>
          <w:rFonts w:ascii="Times New Roman" w:hAnsi="Times New Roman"/>
          <w:b/>
          <w:bCs/>
          <w:color w:val="auto"/>
          <w:sz w:val="24"/>
          <w:szCs w:val="24"/>
        </w:rPr>
      </w:pPr>
      <w:r w:rsidRPr="00031288">
        <w:rPr>
          <w:rFonts w:ascii="Times New Roman" w:hAnsi="Times New Roman"/>
          <w:b/>
          <w:bCs/>
          <w:color w:val="auto"/>
          <w:sz w:val="24"/>
          <w:szCs w:val="24"/>
        </w:rPr>
        <w:t>Turinys</w:t>
      </w:r>
    </w:p>
    <w:p w14:paraId="49A276B4" w14:textId="77777777" w:rsidR="00317D15" w:rsidRPr="00031288" w:rsidRDefault="00317D15" w:rsidP="00317D15">
      <w:pPr>
        <w:rPr>
          <w:lang w:eastAsia="lt-LT"/>
        </w:rPr>
      </w:pPr>
    </w:p>
    <w:p w14:paraId="2CDC9DFF" w14:textId="77777777" w:rsidR="00317D15" w:rsidRPr="00031288" w:rsidRDefault="00317D15" w:rsidP="00317D15">
      <w:pPr>
        <w:rPr>
          <w:lang w:eastAsia="lt-LT"/>
        </w:rPr>
      </w:pPr>
    </w:p>
    <w:p w14:paraId="3B16E063" w14:textId="4F52B37C" w:rsidR="005F33C4" w:rsidRPr="00031288" w:rsidRDefault="00000D77">
      <w:pPr>
        <w:pStyle w:val="Turinys1"/>
        <w:rPr>
          <w:rFonts w:ascii="Times New Roman" w:eastAsiaTheme="minorEastAsia" w:hAnsi="Times New Roman"/>
          <w:b w:val="0"/>
          <w:caps w:val="0"/>
          <w:kern w:val="2"/>
          <w14:ligatures w14:val="standardContextual"/>
        </w:rPr>
      </w:pPr>
      <w:r w:rsidRPr="00031288">
        <w:rPr>
          <w:rFonts w:ascii="Times New Roman" w:hAnsi="Times New Roman"/>
        </w:rPr>
        <w:fldChar w:fldCharType="begin"/>
      </w:r>
      <w:r w:rsidRPr="00031288">
        <w:rPr>
          <w:rFonts w:ascii="Times New Roman" w:hAnsi="Times New Roman"/>
        </w:rPr>
        <w:instrText xml:space="preserve"> TOC \o "1-3" \h \z \u </w:instrText>
      </w:r>
      <w:r w:rsidRPr="00031288">
        <w:rPr>
          <w:rFonts w:ascii="Times New Roman" w:hAnsi="Times New Roman"/>
        </w:rPr>
        <w:fldChar w:fldCharType="separate"/>
      </w:r>
      <w:hyperlink w:anchor="_Toc203121155" w:history="1">
        <w:r w:rsidR="005F33C4" w:rsidRPr="00031288">
          <w:rPr>
            <w:rStyle w:val="Hipersaitas"/>
            <w:rFonts w:ascii="Times New Roman" w:hAnsi="Times New Roman"/>
            <w:color w:val="auto"/>
          </w:rPr>
          <w:t>1. Projekto tikslai ir numatomi atlikti darbai</w:t>
        </w:r>
        <w:r w:rsidR="005F33C4" w:rsidRPr="00031288">
          <w:rPr>
            <w:rFonts w:ascii="Times New Roman" w:hAnsi="Times New Roman"/>
            <w:webHidden/>
          </w:rPr>
          <w:tab/>
        </w:r>
        <w:r w:rsidR="005F33C4" w:rsidRPr="00031288">
          <w:rPr>
            <w:rFonts w:ascii="Times New Roman" w:hAnsi="Times New Roman"/>
            <w:webHidden/>
          </w:rPr>
          <w:fldChar w:fldCharType="begin"/>
        </w:r>
        <w:r w:rsidR="005F33C4" w:rsidRPr="00031288">
          <w:rPr>
            <w:rFonts w:ascii="Times New Roman" w:hAnsi="Times New Roman"/>
            <w:webHidden/>
          </w:rPr>
          <w:instrText xml:space="preserve"> PAGEREF _Toc203121155 \h </w:instrText>
        </w:r>
        <w:r w:rsidR="005F33C4" w:rsidRPr="00031288">
          <w:rPr>
            <w:rFonts w:ascii="Times New Roman" w:hAnsi="Times New Roman"/>
            <w:webHidden/>
          </w:rPr>
        </w:r>
        <w:r w:rsidR="005F33C4" w:rsidRPr="00031288">
          <w:rPr>
            <w:rFonts w:ascii="Times New Roman" w:hAnsi="Times New Roman"/>
            <w:webHidden/>
          </w:rPr>
          <w:fldChar w:fldCharType="separate"/>
        </w:r>
        <w:r w:rsidR="00034370" w:rsidRPr="00031288">
          <w:rPr>
            <w:rFonts w:ascii="Times New Roman" w:hAnsi="Times New Roman"/>
            <w:webHidden/>
          </w:rPr>
          <w:t>3</w:t>
        </w:r>
        <w:r w:rsidR="005F33C4" w:rsidRPr="00031288">
          <w:rPr>
            <w:rFonts w:ascii="Times New Roman" w:hAnsi="Times New Roman"/>
            <w:webHidden/>
          </w:rPr>
          <w:fldChar w:fldCharType="end"/>
        </w:r>
      </w:hyperlink>
    </w:p>
    <w:p w14:paraId="77AAFB92" w14:textId="2F766AF5" w:rsidR="005F33C4" w:rsidRPr="00031288" w:rsidRDefault="005F33C4">
      <w:pPr>
        <w:pStyle w:val="Turinys2"/>
        <w:rPr>
          <w:rFonts w:ascii="Times New Roman" w:eastAsiaTheme="minorEastAsia" w:hAnsi="Times New Roman"/>
          <w:b w:val="0"/>
          <w:caps w:val="0"/>
          <w:kern w:val="2"/>
          <w14:ligatures w14:val="standardContextual"/>
        </w:rPr>
      </w:pPr>
      <w:hyperlink w:anchor="_Toc203121156" w:history="1">
        <w:r w:rsidRPr="00031288">
          <w:rPr>
            <w:rStyle w:val="Hipersaitas"/>
            <w:rFonts w:ascii="Times New Roman" w:hAnsi="Times New Roman"/>
            <w:color w:val="auto"/>
          </w:rPr>
          <w:t>1.1 Bendrieji tikslai</w:t>
        </w:r>
        <w:r w:rsidRPr="00031288">
          <w:rPr>
            <w:rFonts w:ascii="Times New Roman" w:hAnsi="Times New Roman"/>
            <w:webHidden/>
          </w:rPr>
          <w:tab/>
        </w:r>
        <w:r w:rsidRPr="00031288">
          <w:rPr>
            <w:rFonts w:ascii="Times New Roman" w:hAnsi="Times New Roman"/>
            <w:webHidden/>
          </w:rPr>
          <w:fldChar w:fldCharType="begin"/>
        </w:r>
        <w:r w:rsidRPr="00031288">
          <w:rPr>
            <w:rFonts w:ascii="Times New Roman" w:hAnsi="Times New Roman"/>
            <w:webHidden/>
          </w:rPr>
          <w:instrText xml:space="preserve"> PAGEREF _Toc203121156 \h </w:instrText>
        </w:r>
        <w:r w:rsidRPr="00031288">
          <w:rPr>
            <w:rFonts w:ascii="Times New Roman" w:hAnsi="Times New Roman"/>
            <w:webHidden/>
          </w:rPr>
        </w:r>
        <w:r w:rsidRPr="00031288">
          <w:rPr>
            <w:rFonts w:ascii="Times New Roman" w:hAnsi="Times New Roman"/>
            <w:webHidden/>
          </w:rPr>
          <w:fldChar w:fldCharType="separate"/>
        </w:r>
        <w:r w:rsidR="00034370" w:rsidRPr="00031288">
          <w:rPr>
            <w:rFonts w:ascii="Times New Roman" w:hAnsi="Times New Roman"/>
            <w:webHidden/>
          </w:rPr>
          <w:t>3</w:t>
        </w:r>
        <w:r w:rsidRPr="00031288">
          <w:rPr>
            <w:rFonts w:ascii="Times New Roman" w:hAnsi="Times New Roman"/>
            <w:webHidden/>
          </w:rPr>
          <w:fldChar w:fldCharType="end"/>
        </w:r>
      </w:hyperlink>
    </w:p>
    <w:p w14:paraId="7582066C" w14:textId="1D11C26B" w:rsidR="005F33C4" w:rsidRPr="00031288" w:rsidRDefault="005F33C4">
      <w:pPr>
        <w:pStyle w:val="Turinys2"/>
        <w:rPr>
          <w:rFonts w:ascii="Times New Roman" w:eastAsiaTheme="minorEastAsia" w:hAnsi="Times New Roman"/>
          <w:b w:val="0"/>
          <w:caps w:val="0"/>
          <w:kern w:val="2"/>
          <w14:ligatures w14:val="standardContextual"/>
        </w:rPr>
      </w:pPr>
      <w:hyperlink w:anchor="_Toc203121157" w:history="1">
        <w:r w:rsidRPr="00031288">
          <w:rPr>
            <w:rStyle w:val="Hipersaitas"/>
            <w:rFonts w:ascii="Times New Roman" w:hAnsi="Times New Roman"/>
            <w:color w:val="auto"/>
          </w:rPr>
          <w:t>1.2 Esama situacija</w:t>
        </w:r>
        <w:r w:rsidRPr="00031288">
          <w:rPr>
            <w:rFonts w:ascii="Times New Roman" w:hAnsi="Times New Roman"/>
            <w:webHidden/>
          </w:rPr>
          <w:tab/>
        </w:r>
        <w:r w:rsidRPr="00031288">
          <w:rPr>
            <w:rFonts w:ascii="Times New Roman" w:hAnsi="Times New Roman"/>
            <w:webHidden/>
          </w:rPr>
          <w:fldChar w:fldCharType="begin"/>
        </w:r>
        <w:r w:rsidRPr="00031288">
          <w:rPr>
            <w:rFonts w:ascii="Times New Roman" w:hAnsi="Times New Roman"/>
            <w:webHidden/>
          </w:rPr>
          <w:instrText xml:space="preserve"> PAGEREF _Toc203121157 \h </w:instrText>
        </w:r>
        <w:r w:rsidRPr="00031288">
          <w:rPr>
            <w:rFonts w:ascii="Times New Roman" w:hAnsi="Times New Roman"/>
            <w:webHidden/>
          </w:rPr>
        </w:r>
        <w:r w:rsidRPr="00031288">
          <w:rPr>
            <w:rFonts w:ascii="Times New Roman" w:hAnsi="Times New Roman"/>
            <w:webHidden/>
          </w:rPr>
          <w:fldChar w:fldCharType="separate"/>
        </w:r>
        <w:r w:rsidR="00034370" w:rsidRPr="00031288">
          <w:rPr>
            <w:rFonts w:ascii="Times New Roman" w:hAnsi="Times New Roman"/>
            <w:webHidden/>
          </w:rPr>
          <w:t>3</w:t>
        </w:r>
        <w:r w:rsidRPr="00031288">
          <w:rPr>
            <w:rFonts w:ascii="Times New Roman" w:hAnsi="Times New Roman"/>
            <w:webHidden/>
          </w:rPr>
          <w:fldChar w:fldCharType="end"/>
        </w:r>
      </w:hyperlink>
    </w:p>
    <w:p w14:paraId="183D5D24" w14:textId="6A9A0C95" w:rsidR="005F33C4" w:rsidRPr="00031288" w:rsidRDefault="005F33C4">
      <w:pPr>
        <w:pStyle w:val="Turinys2"/>
        <w:rPr>
          <w:rFonts w:ascii="Times New Roman" w:eastAsiaTheme="minorEastAsia" w:hAnsi="Times New Roman"/>
          <w:b w:val="0"/>
          <w:caps w:val="0"/>
          <w:kern w:val="2"/>
          <w14:ligatures w14:val="standardContextual"/>
        </w:rPr>
      </w:pPr>
      <w:hyperlink w:anchor="_Toc203121158" w:history="1">
        <w:r w:rsidRPr="00031288">
          <w:rPr>
            <w:rStyle w:val="Hipersaitas"/>
            <w:rFonts w:ascii="Times New Roman" w:hAnsi="Times New Roman"/>
            <w:color w:val="auto"/>
          </w:rPr>
          <w:t>1.3 Pagrindinų darbų aprašymas</w:t>
        </w:r>
        <w:r w:rsidRPr="00031288">
          <w:rPr>
            <w:rFonts w:ascii="Times New Roman" w:hAnsi="Times New Roman"/>
            <w:webHidden/>
          </w:rPr>
          <w:tab/>
        </w:r>
        <w:r w:rsidRPr="00031288">
          <w:rPr>
            <w:rFonts w:ascii="Times New Roman" w:hAnsi="Times New Roman"/>
            <w:webHidden/>
          </w:rPr>
          <w:fldChar w:fldCharType="begin"/>
        </w:r>
        <w:r w:rsidRPr="00031288">
          <w:rPr>
            <w:rFonts w:ascii="Times New Roman" w:hAnsi="Times New Roman"/>
            <w:webHidden/>
          </w:rPr>
          <w:instrText xml:space="preserve"> PAGEREF _Toc203121158 \h </w:instrText>
        </w:r>
        <w:r w:rsidRPr="00031288">
          <w:rPr>
            <w:rFonts w:ascii="Times New Roman" w:hAnsi="Times New Roman"/>
            <w:webHidden/>
          </w:rPr>
        </w:r>
        <w:r w:rsidRPr="00031288">
          <w:rPr>
            <w:rFonts w:ascii="Times New Roman" w:hAnsi="Times New Roman"/>
            <w:webHidden/>
          </w:rPr>
          <w:fldChar w:fldCharType="separate"/>
        </w:r>
        <w:r w:rsidR="00034370" w:rsidRPr="00031288">
          <w:rPr>
            <w:rFonts w:ascii="Times New Roman" w:hAnsi="Times New Roman"/>
            <w:webHidden/>
          </w:rPr>
          <w:t>3</w:t>
        </w:r>
        <w:r w:rsidRPr="00031288">
          <w:rPr>
            <w:rFonts w:ascii="Times New Roman" w:hAnsi="Times New Roman"/>
            <w:webHidden/>
          </w:rPr>
          <w:fldChar w:fldCharType="end"/>
        </w:r>
      </w:hyperlink>
    </w:p>
    <w:p w14:paraId="052AE3F5" w14:textId="1325ED5F" w:rsidR="005F33C4" w:rsidRPr="00031288" w:rsidRDefault="005F33C4">
      <w:pPr>
        <w:pStyle w:val="Turinys2"/>
        <w:rPr>
          <w:rFonts w:ascii="Times New Roman" w:eastAsiaTheme="minorEastAsia" w:hAnsi="Times New Roman"/>
          <w:b w:val="0"/>
          <w:caps w:val="0"/>
          <w:kern w:val="2"/>
          <w14:ligatures w14:val="standardContextual"/>
        </w:rPr>
      </w:pPr>
      <w:hyperlink w:anchor="_Toc203121159" w:history="1">
        <w:r w:rsidRPr="00031288">
          <w:rPr>
            <w:rStyle w:val="Hipersaitas"/>
            <w:rFonts w:ascii="Times New Roman" w:hAnsi="Times New Roman"/>
            <w:color w:val="auto"/>
            <w:lang w:eastAsia="lt-LT"/>
          </w:rPr>
          <w:t>1.4 Statybvietės sąlygos</w:t>
        </w:r>
        <w:r w:rsidRPr="00031288">
          <w:rPr>
            <w:rFonts w:ascii="Times New Roman" w:hAnsi="Times New Roman"/>
            <w:webHidden/>
          </w:rPr>
          <w:tab/>
        </w:r>
        <w:r w:rsidRPr="00031288">
          <w:rPr>
            <w:rFonts w:ascii="Times New Roman" w:hAnsi="Times New Roman"/>
            <w:webHidden/>
          </w:rPr>
          <w:fldChar w:fldCharType="begin"/>
        </w:r>
        <w:r w:rsidRPr="00031288">
          <w:rPr>
            <w:rFonts w:ascii="Times New Roman" w:hAnsi="Times New Roman"/>
            <w:webHidden/>
          </w:rPr>
          <w:instrText xml:space="preserve"> PAGEREF _Toc203121159 \h </w:instrText>
        </w:r>
        <w:r w:rsidRPr="00031288">
          <w:rPr>
            <w:rFonts w:ascii="Times New Roman" w:hAnsi="Times New Roman"/>
            <w:webHidden/>
          </w:rPr>
        </w:r>
        <w:r w:rsidRPr="00031288">
          <w:rPr>
            <w:rFonts w:ascii="Times New Roman" w:hAnsi="Times New Roman"/>
            <w:webHidden/>
          </w:rPr>
          <w:fldChar w:fldCharType="separate"/>
        </w:r>
        <w:r w:rsidR="00034370" w:rsidRPr="00031288">
          <w:rPr>
            <w:rFonts w:ascii="Times New Roman" w:hAnsi="Times New Roman"/>
            <w:webHidden/>
          </w:rPr>
          <w:t>6</w:t>
        </w:r>
        <w:r w:rsidRPr="00031288">
          <w:rPr>
            <w:rFonts w:ascii="Times New Roman" w:hAnsi="Times New Roman"/>
            <w:webHidden/>
          </w:rPr>
          <w:fldChar w:fldCharType="end"/>
        </w:r>
      </w:hyperlink>
    </w:p>
    <w:p w14:paraId="5977D21E" w14:textId="4E7DABDC" w:rsidR="005F33C4" w:rsidRPr="00031288" w:rsidRDefault="005F33C4">
      <w:pPr>
        <w:pStyle w:val="Turinys2"/>
        <w:rPr>
          <w:rFonts w:ascii="Times New Roman" w:eastAsiaTheme="minorEastAsia" w:hAnsi="Times New Roman"/>
          <w:b w:val="0"/>
          <w:caps w:val="0"/>
          <w:kern w:val="2"/>
          <w14:ligatures w14:val="standardContextual"/>
        </w:rPr>
      </w:pPr>
      <w:hyperlink w:anchor="_Toc203121160" w:history="1">
        <w:r w:rsidRPr="00031288">
          <w:rPr>
            <w:rStyle w:val="Hipersaitas"/>
            <w:rFonts w:ascii="Times New Roman" w:hAnsi="Times New Roman"/>
            <w:color w:val="auto"/>
          </w:rPr>
          <w:t>1.5 Leidimai ir patvirtinimai</w:t>
        </w:r>
        <w:r w:rsidRPr="00031288">
          <w:rPr>
            <w:rFonts w:ascii="Times New Roman" w:hAnsi="Times New Roman"/>
            <w:webHidden/>
          </w:rPr>
          <w:tab/>
        </w:r>
        <w:r w:rsidRPr="00031288">
          <w:rPr>
            <w:rFonts w:ascii="Times New Roman" w:hAnsi="Times New Roman"/>
            <w:webHidden/>
          </w:rPr>
          <w:fldChar w:fldCharType="begin"/>
        </w:r>
        <w:r w:rsidRPr="00031288">
          <w:rPr>
            <w:rFonts w:ascii="Times New Roman" w:hAnsi="Times New Roman"/>
            <w:webHidden/>
          </w:rPr>
          <w:instrText xml:space="preserve"> PAGEREF _Toc203121160 \h </w:instrText>
        </w:r>
        <w:r w:rsidRPr="00031288">
          <w:rPr>
            <w:rFonts w:ascii="Times New Roman" w:hAnsi="Times New Roman"/>
            <w:webHidden/>
          </w:rPr>
        </w:r>
        <w:r w:rsidRPr="00031288">
          <w:rPr>
            <w:rFonts w:ascii="Times New Roman" w:hAnsi="Times New Roman"/>
            <w:webHidden/>
          </w:rPr>
          <w:fldChar w:fldCharType="separate"/>
        </w:r>
        <w:r w:rsidR="00034370" w:rsidRPr="00031288">
          <w:rPr>
            <w:rFonts w:ascii="Times New Roman" w:hAnsi="Times New Roman"/>
            <w:webHidden/>
          </w:rPr>
          <w:t>6</w:t>
        </w:r>
        <w:r w:rsidRPr="00031288">
          <w:rPr>
            <w:rFonts w:ascii="Times New Roman" w:hAnsi="Times New Roman"/>
            <w:webHidden/>
          </w:rPr>
          <w:fldChar w:fldCharType="end"/>
        </w:r>
      </w:hyperlink>
    </w:p>
    <w:p w14:paraId="64C4B7DE" w14:textId="43F60391" w:rsidR="005F33C4" w:rsidRPr="00031288" w:rsidRDefault="005F33C4">
      <w:pPr>
        <w:pStyle w:val="Turinys1"/>
        <w:rPr>
          <w:rFonts w:ascii="Times New Roman" w:eastAsiaTheme="minorEastAsia" w:hAnsi="Times New Roman"/>
          <w:b w:val="0"/>
          <w:caps w:val="0"/>
          <w:kern w:val="2"/>
          <w14:ligatures w14:val="standardContextual"/>
        </w:rPr>
      </w:pPr>
      <w:hyperlink w:anchor="_Toc203121161" w:history="1">
        <w:r w:rsidRPr="00031288">
          <w:rPr>
            <w:rStyle w:val="Hipersaitas"/>
            <w:rFonts w:ascii="Times New Roman" w:hAnsi="Times New Roman"/>
            <w:color w:val="auto"/>
          </w:rPr>
          <w:t>2. bendrieji reikalavimai</w:t>
        </w:r>
        <w:r w:rsidRPr="00031288">
          <w:rPr>
            <w:rFonts w:ascii="Times New Roman" w:hAnsi="Times New Roman"/>
            <w:webHidden/>
          </w:rPr>
          <w:tab/>
        </w:r>
        <w:r w:rsidRPr="00031288">
          <w:rPr>
            <w:rFonts w:ascii="Times New Roman" w:hAnsi="Times New Roman"/>
            <w:webHidden/>
          </w:rPr>
          <w:fldChar w:fldCharType="begin"/>
        </w:r>
        <w:r w:rsidRPr="00031288">
          <w:rPr>
            <w:rFonts w:ascii="Times New Roman" w:hAnsi="Times New Roman"/>
            <w:webHidden/>
          </w:rPr>
          <w:instrText xml:space="preserve"> PAGEREF _Toc203121161 \h </w:instrText>
        </w:r>
        <w:r w:rsidRPr="00031288">
          <w:rPr>
            <w:rFonts w:ascii="Times New Roman" w:hAnsi="Times New Roman"/>
            <w:webHidden/>
          </w:rPr>
        </w:r>
        <w:r w:rsidRPr="00031288">
          <w:rPr>
            <w:rFonts w:ascii="Times New Roman" w:hAnsi="Times New Roman"/>
            <w:webHidden/>
          </w:rPr>
          <w:fldChar w:fldCharType="separate"/>
        </w:r>
        <w:r w:rsidR="00034370" w:rsidRPr="00031288">
          <w:rPr>
            <w:rFonts w:ascii="Times New Roman" w:hAnsi="Times New Roman"/>
            <w:webHidden/>
          </w:rPr>
          <w:t>6</w:t>
        </w:r>
        <w:r w:rsidRPr="00031288">
          <w:rPr>
            <w:rFonts w:ascii="Times New Roman" w:hAnsi="Times New Roman"/>
            <w:webHidden/>
          </w:rPr>
          <w:fldChar w:fldCharType="end"/>
        </w:r>
      </w:hyperlink>
    </w:p>
    <w:p w14:paraId="69CE99DC" w14:textId="40613D6E" w:rsidR="005F33C4" w:rsidRPr="00031288" w:rsidRDefault="005F33C4">
      <w:pPr>
        <w:pStyle w:val="Turinys2"/>
        <w:rPr>
          <w:rFonts w:ascii="Times New Roman" w:eastAsiaTheme="minorEastAsia" w:hAnsi="Times New Roman"/>
          <w:b w:val="0"/>
          <w:caps w:val="0"/>
          <w:kern w:val="2"/>
          <w14:ligatures w14:val="standardContextual"/>
        </w:rPr>
      </w:pPr>
      <w:hyperlink w:anchor="_Toc203121162" w:history="1">
        <w:r w:rsidRPr="00031288">
          <w:rPr>
            <w:rStyle w:val="Hipersaitas"/>
            <w:rFonts w:ascii="Times New Roman" w:hAnsi="Times New Roman"/>
            <w:color w:val="auto"/>
          </w:rPr>
          <w:t>2.1 Reikalavimai projektui</w:t>
        </w:r>
        <w:r w:rsidRPr="00031288">
          <w:rPr>
            <w:rFonts w:ascii="Times New Roman" w:hAnsi="Times New Roman"/>
            <w:webHidden/>
          </w:rPr>
          <w:tab/>
        </w:r>
        <w:r w:rsidR="003B3CA2" w:rsidRPr="00031288">
          <w:rPr>
            <w:rFonts w:ascii="Times New Roman" w:hAnsi="Times New Roman"/>
            <w:webHidden/>
          </w:rPr>
          <w:t>6</w:t>
        </w:r>
      </w:hyperlink>
    </w:p>
    <w:p w14:paraId="35F18170" w14:textId="129BC216" w:rsidR="005F33C4" w:rsidRPr="00031288" w:rsidRDefault="005F33C4">
      <w:pPr>
        <w:pStyle w:val="Turinys2"/>
        <w:rPr>
          <w:rFonts w:ascii="Times New Roman" w:eastAsiaTheme="minorEastAsia" w:hAnsi="Times New Roman"/>
          <w:b w:val="0"/>
          <w:caps w:val="0"/>
          <w:kern w:val="2"/>
          <w14:ligatures w14:val="standardContextual"/>
        </w:rPr>
      </w:pPr>
      <w:hyperlink w:anchor="_Toc203121163" w:history="1">
        <w:r w:rsidRPr="00031288">
          <w:rPr>
            <w:rStyle w:val="Hipersaitas"/>
            <w:rFonts w:ascii="Times New Roman" w:hAnsi="Times New Roman"/>
            <w:color w:val="auto"/>
          </w:rPr>
          <w:t>2.2 Projekto koncepcija</w:t>
        </w:r>
        <w:r w:rsidRPr="00031288">
          <w:rPr>
            <w:rFonts w:ascii="Times New Roman" w:hAnsi="Times New Roman"/>
            <w:webHidden/>
          </w:rPr>
          <w:tab/>
        </w:r>
        <w:r w:rsidRPr="00031288">
          <w:rPr>
            <w:rFonts w:ascii="Times New Roman" w:hAnsi="Times New Roman"/>
            <w:webHidden/>
          </w:rPr>
          <w:fldChar w:fldCharType="begin"/>
        </w:r>
        <w:r w:rsidRPr="00031288">
          <w:rPr>
            <w:rFonts w:ascii="Times New Roman" w:hAnsi="Times New Roman"/>
            <w:webHidden/>
          </w:rPr>
          <w:instrText xml:space="preserve"> PAGEREF _Toc203121163 \h </w:instrText>
        </w:r>
        <w:r w:rsidRPr="00031288">
          <w:rPr>
            <w:rFonts w:ascii="Times New Roman" w:hAnsi="Times New Roman"/>
            <w:webHidden/>
          </w:rPr>
        </w:r>
        <w:r w:rsidRPr="00031288">
          <w:rPr>
            <w:rFonts w:ascii="Times New Roman" w:hAnsi="Times New Roman"/>
            <w:webHidden/>
          </w:rPr>
          <w:fldChar w:fldCharType="separate"/>
        </w:r>
        <w:r w:rsidR="00034370" w:rsidRPr="00031288">
          <w:rPr>
            <w:rFonts w:ascii="Times New Roman" w:hAnsi="Times New Roman"/>
            <w:webHidden/>
          </w:rPr>
          <w:t>7</w:t>
        </w:r>
        <w:r w:rsidRPr="00031288">
          <w:rPr>
            <w:rFonts w:ascii="Times New Roman" w:hAnsi="Times New Roman"/>
            <w:webHidden/>
          </w:rPr>
          <w:fldChar w:fldCharType="end"/>
        </w:r>
      </w:hyperlink>
    </w:p>
    <w:p w14:paraId="0CFF6A7A" w14:textId="26F4D1C9" w:rsidR="005F33C4" w:rsidRPr="00031288" w:rsidRDefault="005F33C4">
      <w:pPr>
        <w:pStyle w:val="Turinys1"/>
        <w:rPr>
          <w:rFonts w:ascii="Times New Roman" w:eastAsiaTheme="minorEastAsia" w:hAnsi="Times New Roman"/>
          <w:b w:val="0"/>
          <w:caps w:val="0"/>
          <w:kern w:val="2"/>
          <w14:ligatures w14:val="standardContextual"/>
        </w:rPr>
      </w:pPr>
      <w:hyperlink w:anchor="_Toc203121164" w:history="1">
        <w:r w:rsidRPr="00031288">
          <w:rPr>
            <w:rStyle w:val="Hipersaitas"/>
            <w:rFonts w:ascii="Times New Roman" w:hAnsi="Times New Roman"/>
            <w:color w:val="auto"/>
          </w:rPr>
          <w:t>3. REIKALAVIMAI MECHANINEI ĮRANGAI</w:t>
        </w:r>
        <w:r w:rsidRPr="00031288">
          <w:rPr>
            <w:rFonts w:ascii="Times New Roman" w:hAnsi="Times New Roman"/>
            <w:webHidden/>
          </w:rPr>
          <w:tab/>
        </w:r>
        <w:r w:rsidRPr="00031288">
          <w:rPr>
            <w:rFonts w:ascii="Times New Roman" w:hAnsi="Times New Roman"/>
            <w:webHidden/>
          </w:rPr>
          <w:fldChar w:fldCharType="begin"/>
        </w:r>
        <w:r w:rsidRPr="00031288">
          <w:rPr>
            <w:rFonts w:ascii="Times New Roman" w:hAnsi="Times New Roman"/>
            <w:webHidden/>
          </w:rPr>
          <w:instrText xml:space="preserve"> PAGEREF _Toc203121164 \h </w:instrText>
        </w:r>
        <w:r w:rsidRPr="00031288">
          <w:rPr>
            <w:rFonts w:ascii="Times New Roman" w:hAnsi="Times New Roman"/>
            <w:webHidden/>
          </w:rPr>
        </w:r>
        <w:r w:rsidRPr="00031288">
          <w:rPr>
            <w:rFonts w:ascii="Times New Roman" w:hAnsi="Times New Roman"/>
            <w:webHidden/>
          </w:rPr>
          <w:fldChar w:fldCharType="separate"/>
        </w:r>
        <w:r w:rsidR="00034370" w:rsidRPr="00031288">
          <w:rPr>
            <w:rFonts w:ascii="Times New Roman" w:hAnsi="Times New Roman"/>
            <w:webHidden/>
          </w:rPr>
          <w:t>7</w:t>
        </w:r>
        <w:r w:rsidRPr="00031288">
          <w:rPr>
            <w:rFonts w:ascii="Times New Roman" w:hAnsi="Times New Roman"/>
            <w:webHidden/>
          </w:rPr>
          <w:fldChar w:fldCharType="end"/>
        </w:r>
      </w:hyperlink>
    </w:p>
    <w:p w14:paraId="3DA4740E" w14:textId="1D72825B" w:rsidR="005F33C4" w:rsidRPr="00031288" w:rsidRDefault="005F33C4">
      <w:pPr>
        <w:pStyle w:val="Turinys2"/>
        <w:rPr>
          <w:rFonts w:ascii="Times New Roman" w:eastAsiaTheme="minorEastAsia" w:hAnsi="Times New Roman"/>
          <w:b w:val="0"/>
          <w:caps w:val="0"/>
          <w:kern w:val="2"/>
          <w14:ligatures w14:val="standardContextual"/>
        </w:rPr>
      </w:pPr>
      <w:hyperlink w:anchor="_Toc203121165" w:history="1">
        <w:r w:rsidRPr="00031288">
          <w:rPr>
            <w:rStyle w:val="Hipersaitas"/>
            <w:rFonts w:ascii="Times New Roman" w:hAnsi="Times New Roman"/>
            <w:color w:val="auto"/>
          </w:rPr>
          <w:t>3.1 Bendrieji reikalavimai</w:t>
        </w:r>
        <w:r w:rsidRPr="00031288">
          <w:rPr>
            <w:rFonts w:ascii="Times New Roman" w:hAnsi="Times New Roman"/>
            <w:webHidden/>
          </w:rPr>
          <w:tab/>
        </w:r>
        <w:r w:rsidRPr="00031288">
          <w:rPr>
            <w:rFonts w:ascii="Times New Roman" w:hAnsi="Times New Roman"/>
            <w:webHidden/>
          </w:rPr>
          <w:fldChar w:fldCharType="begin"/>
        </w:r>
        <w:r w:rsidRPr="00031288">
          <w:rPr>
            <w:rFonts w:ascii="Times New Roman" w:hAnsi="Times New Roman"/>
            <w:webHidden/>
          </w:rPr>
          <w:instrText xml:space="preserve"> PAGEREF _Toc203121165 \h </w:instrText>
        </w:r>
        <w:r w:rsidRPr="00031288">
          <w:rPr>
            <w:rFonts w:ascii="Times New Roman" w:hAnsi="Times New Roman"/>
            <w:webHidden/>
          </w:rPr>
        </w:r>
        <w:r w:rsidRPr="00031288">
          <w:rPr>
            <w:rFonts w:ascii="Times New Roman" w:hAnsi="Times New Roman"/>
            <w:webHidden/>
          </w:rPr>
          <w:fldChar w:fldCharType="separate"/>
        </w:r>
        <w:r w:rsidR="00034370" w:rsidRPr="00031288">
          <w:rPr>
            <w:rFonts w:ascii="Times New Roman" w:hAnsi="Times New Roman"/>
            <w:webHidden/>
          </w:rPr>
          <w:t>7</w:t>
        </w:r>
        <w:r w:rsidRPr="00031288">
          <w:rPr>
            <w:rFonts w:ascii="Times New Roman" w:hAnsi="Times New Roman"/>
            <w:webHidden/>
          </w:rPr>
          <w:fldChar w:fldCharType="end"/>
        </w:r>
      </w:hyperlink>
    </w:p>
    <w:p w14:paraId="69051D97" w14:textId="06FF1B2C" w:rsidR="005F33C4" w:rsidRPr="00031288" w:rsidRDefault="005F33C4">
      <w:pPr>
        <w:pStyle w:val="Turinys2"/>
        <w:rPr>
          <w:rFonts w:ascii="Times New Roman" w:eastAsiaTheme="minorEastAsia" w:hAnsi="Times New Roman"/>
          <w:b w:val="0"/>
          <w:caps w:val="0"/>
          <w:kern w:val="2"/>
          <w14:ligatures w14:val="standardContextual"/>
        </w:rPr>
      </w:pPr>
      <w:hyperlink w:anchor="_Toc203121166" w:history="1">
        <w:r w:rsidRPr="00031288">
          <w:rPr>
            <w:rStyle w:val="Hipersaitas"/>
            <w:rFonts w:ascii="Times New Roman" w:hAnsi="Times New Roman"/>
            <w:color w:val="auto"/>
          </w:rPr>
          <w:t>3.2 Įvairūs kiti reikalavimai</w:t>
        </w:r>
        <w:r w:rsidRPr="00031288">
          <w:rPr>
            <w:rFonts w:ascii="Times New Roman" w:hAnsi="Times New Roman"/>
            <w:webHidden/>
          </w:rPr>
          <w:tab/>
        </w:r>
        <w:r w:rsidR="0072603B" w:rsidRPr="00031288">
          <w:rPr>
            <w:rFonts w:ascii="Times New Roman" w:hAnsi="Times New Roman"/>
            <w:webHidden/>
          </w:rPr>
          <w:t>7</w:t>
        </w:r>
      </w:hyperlink>
    </w:p>
    <w:p w14:paraId="044D2843" w14:textId="4AA8B994" w:rsidR="005F33C4" w:rsidRPr="00031288" w:rsidRDefault="005F33C4">
      <w:pPr>
        <w:pStyle w:val="Turinys2"/>
        <w:rPr>
          <w:rFonts w:ascii="Times New Roman" w:eastAsiaTheme="minorEastAsia" w:hAnsi="Times New Roman"/>
          <w:b w:val="0"/>
          <w:caps w:val="0"/>
          <w:kern w:val="2"/>
          <w14:ligatures w14:val="standardContextual"/>
        </w:rPr>
      </w:pPr>
      <w:hyperlink w:anchor="_Toc203121167" w:history="1">
        <w:r w:rsidRPr="00031288">
          <w:rPr>
            <w:rStyle w:val="Hipersaitas"/>
            <w:rFonts w:ascii="Times New Roman" w:hAnsi="Times New Roman"/>
            <w:color w:val="auto"/>
          </w:rPr>
          <w:t>3.3 Laikinoji galia</w:t>
        </w:r>
        <w:r w:rsidRPr="00031288">
          <w:rPr>
            <w:rFonts w:ascii="Times New Roman" w:hAnsi="Times New Roman"/>
            <w:webHidden/>
          </w:rPr>
          <w:tab/>
        </w:r>
        <w:r w:rsidR="0072603B" w:rsidRPr="00031288">
          <w:rPr>
            <w:rFonts w:ascii="Times New Roman" w:hAnsi="Times New Roman"/>
            <w:webHidden/>
          </w:rPr>
          <w:t>7</w:t>
        </w:r>
      </w:hyperlink>
    </w:p>
    <w:p w14:paraId="1F0E563A" w14:textId="22E56512" w:rsidR="005F33C4" w:rsidRPr="00031288" w:rsidRDefault="005F33C4">
      <w:pPr>
        <w:pStyle w:val="Turinys2"/>
        <w:rPr>
          <w:rFonts w:ascii="Times New Roman" w:eastAsiaTheme="minorEastAsia" w:hAnsi="Times New Roman"/>
          <w:b w:val="0"/>
          <w:caps w:val="0"/>
          <w:kern w:val="2"/>
          <w14:ligatures w14:val="standardContextual"/>
        </w:rPr>
      </w:pPr>
      <w:hyperlink w:anchor="_Toc203121168" w:history="1">
        <w:r w:rsidRPr="00031288">
          <w:rPr>
            <w:rStyle w:val="Hipersaitas"/>
            <w:rFonts w:ascii="Times New Roman" w:hAnsi="Times New Roman"/>
            <w:color w:val="auto"/>
          </w:rPr>
          <w:t>3.4 Eksploatacija statybos ir montavimo metu</w:t>
        </w:r>
        <w:r w:rsidRPr="00031288">
          <w:rPr>
            <w:rFonts w:ascii="Times New Roman" w:hAnsi="Times New Roman"/>
            <w:webHidden/>
          </w:rPr>
          <w:tab/>
        </w:r>
        <w:r w:rsidRPr="00031288">
          <w:rPr>
            <w:rFonts w:ascii="Times New Roman" w:hAnsi="Times New Roman"/>
            <w:webHidden/>
          </w:rPr>
          <w:fldChar w:fldCharType="begin"/>
        </w:r>
        <w:r w:rsidRPr="00031288">
          <w:rPr>
            <w:rFonts w:ascii="Times New Roman" w:hAnsi="Times New Roman"/>
            <w:webHidden/>
          </w:rPr>
          <w:instrText xml:space="preserve"> PAGEREF _Toc203121168 \h </w:instrText>
        </w:r>
        <w:r w:rsidRPr="00031288">
          <w:rPr>
            <w:rFonts w:ascii="Times New Roman" w:hAnsi="Times New Roman"/>
            <w:webHidden/>
          </w:rPr>
        </w:r>
        <w:r w:rsidRPr="00031288">
          <w:rPr>
            <w:rFonts w:ascii="Times New Roman" w:hAnsi="Times New Roman"/>
            <w:webHidden/>
          </w:rPr>
          <w:fldChar w:fldCharType="separate"/>
        </w:r>
        <w:r w:rsidR="00034370" w:rsidRPr="00031288">
          <w:rPr>
            <w:rFonts w:ascii="Times New Roman" w:hAnsi="Times New Roman"/>
            <w:webHidden/>
          </w:rPr>
          <w:t>8</w:t>
        </w:r>
        <w:r w:rsidRPr="00031288">
          <w:rPr>
            <w:rFonts w:ascii="Times New Roman" w:hAnsi="Times New Roman"/>
            <w:webHidden/>
          </w:rPr>
          <w:fldChar w:fldCharType="end"/>
        </w:r>
      </w:hyperlink>
    </w:p>
    <w:p w14:paraId="040EB847" w14:textId="616E6709" w:rsidR="005F33C4" w:rsidRPr="00031288" w:rsidRDefault="005F33C4">
      <w:pPr>
        <w:pStyle w:val="Turinys2"/>
        <w:rPr>
          <w:rFonts w:ascii="Times New Roman" w:eastAsiaTheme="minorEastAsia" w:hAnsi="Times New Roman"/>
          <w:b w:val="0"/>
          <w:caps w:val="0"/>
          <w:kern w:val="2"/>
          <w14:ligatures w14:val="standardContextual"/>
        </w:rPr>
      </w:pPr>
      <w:hyperlink w:anchor="_Toc203121169" w:history="1">
        <w:r w:rsidRPr="00031288">
          <w:rPr>
            <w:rStyle w:val="Hipersaitas"/>
            <w:rFonts w:ascii="Times New Roman" w:hAnsi="Times New Roman"/>
            <w:color w:val="auto"/>
          </w:rPr>
          <w:t>3.5 VAMZDYNAI IR ARMATŪRA</w:t>
        </w:r>
        <w:r w:rsidRPr="00031288">
          <w:rPr>
            <w:rFonts w:ascii="Times New Roman" w:hAnsi="Times New Roman"/>
            <w:webHidden/>
          </w:rPr>
          <w:tab/>
        </w:r>
        <w:r w:rsidR="0072603B" w:rsidRPr="00031288">
          <w:rPr>
            <w:rFonts w:ascii="Times New Roman" w:hAnsi="Times New Roman"/>
            <w:webHidden/>
          </w:rPr>
          <w:t>8</w:t>
        </w:r>
      </w:hyperlink>
    </w:p>
    <w:p w14:paraId="43C04107" w14:textId="6AC98D30" w:rsidR="005F33C4" w:rsidRPr="00031288" w:rsidRDefault="005F33C4">
      <w:pPr>
        <w:pStyle w:val="Turinys2"/>
        <w:rPr>
          <w:rFonts w:ascii="Times New Roman" w:eastAsiaTheme="minorEastAsia" w:hAnsi="Times New Roman"/>
          <w:b w:val="0"/>
          <w:caps w:val="0"/>
          <w:kern w:val="2"/>
          <w14:ligatures w14:val="standardContextual"/>
        </w:rPr>
      </w:pPr>
      <w:hyperlink w:anchor="_Toc203121170" w:history="1">
        <w:r w:rsidRPr="00031288">
          <w:rPr>
            <w:rStyle w:val="Hipersaitas"/>
            <w:rFonts w:ascii="Times New Roman" w:hAnsi="Times New Roman"/>
            <w:color w:val="auto"/>
          </w:rPr>
          <w:t>3.6 Sklendės, armatūra</w:t>
        </w:r>
        <w:r w:rsidRPr="00031288">
          <w:rPr>
            <w:rFonts w:ascii="Times New Roman" w:hAnsi="Times New Roman"/>
            <w:webHidden/>
          </w:rPr>
          <w:tab/>
        </w:r>
        <w:r w:rsidR="0072603B" w:rsidRPr="00031288">
          <w:rPr>
            <w:rFonts w:ascii="Times New Roman" w:hAnsi="Times New Roman"/>
            <w:webHidden/>
          </w:rPr>
          <w:t>8</w:t>
        </w:r>
      </w:hyperlink>
    </w:p>
    <w:p w14:paraId="418B7D17" w14:textId="46D82165" w:rsidR="005F33C4" w:rsidRPr="00031288" w:rsidRDefault="005F33C4">
      <w:pPr>
        <w:pStyle w:val="Turinys2"/>
        <w:rPr>
          <w:rFonts w:ascii="Times New Roman" w:eastAsiaTheme="minorEastAsia" w:hAnsi="Times New Roman"/>
          <w:b w:val="0"/>
          <w:caps w:val="0"/>
          <w:kern w:val="2"/>
          <w14:ligatures w14:val="standardContextual"/>
        </w:rPr>
      </w:pPr>
      <w:hyperlink w:anchor="_Toc203121171" w:history="1">
        <w:r w:rsidRPr="00031288">
          <w:rPr>
            <w:rStyle w:val="Hipersaitas"/>
            <w:rFonts w:ascii="Times New Roman" w:hAnsi="Times New Roman"/>
            <w:color w:val="auto"/>
          </w:rPr>
          <w:t>3.12 Papildoma vamzdynų įranga</w:t>
        </w:r>
        <w:r w:rsidRPr="00031288">
          <w:rPr>
            <w:rFonts w:ascii="Times New Roman" w:hAnsi="Times New Roman"/>
            <w:webHidden/>
          </w:rPr>
          <w:tab/>
        </w:r>
        <w:r w:rsidRPr="00031288">
          <w:rPr>
            <w:rFonts w:ascii="Times New Roman" w:hAnsi="Times New Roman"/>
            <w:webHidden/>
          </w:rPr>
          <w:fldChar w:fldCharType="begin"/>
        </w:r>
        <w:r w:rsidRPr="00031288">
          <w:rPr>
            <w:rFonts w:ascii="Times New Roman" w:hAnsi="Times New Roman"/>
            <w:webHidden/>
          </w:rPr>
          <w:instrText xml:space="preserve"> PAGEREF _Toc203121171 \h </w:instrText>
        </w:r>
        <w:r w:rsidRPr="00031288">
          <w:rPr>
            <w:rFonts w:ascii="Times New Roman" w:hAnsi="Times New Roman"/>
            <w:webHidden/>
          </w:rPr>
        </w:r>
        <w:r w:rsidRPr="00031288">
          <w:rPr>
            <w:rFonts w:ascii="Times New Roman" w:hAnsi="Times New Roman"/>
            <w:webHidden/>
          </w:rPr>
          <w:fldChar w:fldCharType="separate"/>
        </w:r>
        <w:r w:rsidR="00034370" w:rsidRPr="00031288">
          <w:rPr>
            <w:rFonts w:ascii="Times New Roman" w:hAnsi="Times New Roman"/>
            <w:webHidden/>
          </w:rPr>
          <w:t>1</w:t>
        </w:r>
        <w:r w:rsidR="0072603B" w:rsidRPr="00031288">
          <w:rPr>
            <w:rFonts w:ascii="Times New Roman" w:hAnsi="Times New Roman"/>
            <w:webHidden/>
          </w:rPr>
          <w:t>0</w:t>
        </w:r>
        <w:r w:rsidRPr="00031288">
          <w:rPr>
            <w:rFonts w:ascii="Times New Roman" w:hAnsi="Times New Roman"/>
            <w:webHidden/>
          </w:rPr>
          <w:fldChar w:fldCharType="end"/>
        </w:r>
      </w:hyperlink>
    </w:p>
    <w:p w14:paraId="1F4AA324" w14:textId="6A6F4BD4" w:rsidR="005F33C4" w:rsidRPr="00031288" w:rsidRDefault="005F33C4">
      <w:pPr>
        <w:pStyle w:val="Turinys1"/>
        <w:rPr>
          <w:rFonts w:ascii="Times New Roman" w:eastAsiaTheme="minorEastAsia" w:hAnsi="Times New Roman"/>
          <w:b w:val="0"/>
          <w:caps w:val="0"/>
          <w:kern w:val="2"/>
          <w14:ligatures w14:val="standardContextual"/>
        </w:rPr>
      </w:pPr>
      <w:hyperlink w:anchor="_Toc203121172" w:history="1">
        <w:r w:rsidRPr="00031288">
          <w:rPr>
            <w:rStyle w:val="Hipersaitas"/>
            <w:rFonts w:ascii="Times New Roman" w:hAnsi="Times New Roman"/>
            <w:color w:val="auto"/>
          </w:rPr>
          <w:t>4. TECHNINIAI REIKALAVIMAI STATYBOS DARBAMS</w:t>
        </w:r>
        <w:r w:rsidRPr="00031288">
          <w:rPr>
            <w:rFonts w:ascii="Times New Roman" w:hAnsi="Times New Roman"/>
            <w:webHidden/>
          </w:rPr>
          <w:tab/>
        </w:r>
        <w:r w:rsidRPr="00031288">
          <w:rPr>
            <w:rFonts w:ascii="Times New Roman" w:hAnsi="Times New Roman"/>
            <w:webHidden/>
          </w:rPr>
          <w:fldChar w:fldCharType="begin"/>
        </w:r>
        <w:r w:rsidRPr="00031288">
          <w:rPr>
            <w:rFonts w:ascii="Times New Roman" w:hAnsi="Times New Roman"/>
            <w:webHidden/>
          </w:rPr>
          <w:instrText xml:space="preserve"> PAGEREF _Toc203121172 \h </w:instrText>
        </w:r>
        <w:r w:rsidRPr="00031288">
          <w:rPr>
            <w:rFonts w:ascii="Times New Roman" w:hAnsi="Times New Roman"/>
            <w:webHidden/>
          </w:rPr>
        </w:r>
        <w:r w:rsidRPr="00031288">
          <w:rPr>
            <w:rFonts w:ascii="Times New Roman" w:hAnsi="Times New Roman"/>
            <w:webHidden/>
          </w:rPr>
          <w:fldChar w:fldCharType="separate"/>
        </w:r>
        <w:r w:rsidR="00034370" w:rsidRPr="00031288">
          <w:rPr>
            <w:rFonts w:ascii="Times New Roman" w:hAnsi="Times New Roman"/>
            <w:webHidden/>
          </w:rPr>
          <w:t>1</w:t>
        </w:r>
        <w:r w:rsidR="0072603B" w:rsidRPr="00031288">
          <w:rPr>
            <w:rFonts w:ascii="Times New Roman" w:hAnsi="Times New Roman"/>
            <w:webHidden/>
          </w:rPr>
          <w:t>1</w:t>
        </w:r>
        <w:r w:rsidRPr="00031288">
          <w:rPr>
            <w:rFonts w:ascii="Times New Roman" w:hAnsi="Times New Roman"/>
            <w:webHidden/>
          </w:rPr>
          <w:fldChar w:fldCharType="end"/>
        </w:r>
      </w:hyperlink>
    </w:p>
    <w:p w14:paraId="0D615002" w14:textId="4B33253F" w:rsidR="005F33C4" w:rsidRPr="00031288" w:rsidRDefault="005F33C4">
      <w:pPr>
        <w:pStyle w:val="Turinys2"/>
        <w:rPr>
          <w:rFonts w:ascii="Times New Roman" w:eastAsiaTheme="minorEastAsia" w:hAnsi="Times New Roman"/>
          <w:b w:val="0"/>
          <w:caps w:val="0"/>
          <w:kern w:val="2"/>
          <w14:ligatures w14:val="standardContextual"/>
        </w:rPr>
      </w:pPr>
      <w:hyperlink w:anchor="_Toc203121173" w:history="1">
        <w:r w:rsidRPr="00031288">
          <w:rPr>
            <w:rStyle w:val="Hipersaitas"/>
            <w:rFonts w:ascii="Times New Roman" w:hAnsi="Times New Roman"/>
            <w:color w:val="auto"/>
          </w:rPr>
          <w:t>4.1 Statybos darbų žurnalas</w:t>
        </w:r>
        <w:r w:rsidRPr="00031288">
          <w:rPr>
            <w:rFonts w:ascii="Times New Roman" w:hAnsi="Times New Roman"/>
            <w:webHidden/>
          </w:rPr>
          <w:tab/>
        </w:r>
        <w:r w:rsidRPr="00031288">
          <w:rPr>
            <w:rFonts w:ascii="Times New Roman" w:hAnsi="Times New Roman"/>
            <w:webHidden/>
          </w:rPr>
          <w:fldChar w:fldCharType="begin"/>
        </w:r>
        <w:r w:rsidRPr="00031288">
          <w:rPr>
            <w:rFonts w:ascii="Times New Roman" w:hAnsi="Times New Roman"/>
            <w:webHidden/>
          </w:rPr>
          <w:instrText xml:space="preserve"> PAGEREF _Toc203121173 \h </w:instrText>
        </w:r>
        <w:r w:rsidRPr="00031288">
          <w:rPr>
            <w:rFonts w:ascii="Times New Roman" w:hAnsi="Times New Roman"/>
            <w:webHidden/>
          </w:rPr>
        </w:r>
        <w:r w:rsidRPr="00031288">
          <w:rPr>
            <w:rFonts w:ascii="Times New Roman" w:hAnsi="Times New Roman"/>
            <w:webHidden/>
          </w:rPr>
          <w:fldChar w:fldCharType="separate"/>
        </w:r>
        <w:r w:rsidR="00034370" w:rsidRPr="00031288">
          <w:rPr>
            <w:rFonts w:ascii="Times New Roman" w:hAnsi="Times New Roman"/>
            <w:webHidden/>
          </w:rPr>
          <w:t>1</w:t>
        </w:r>
        <w:r w:rsidR="0072603B" w:rsidRPr="00031288">
          <w:rPr>
            <w:rFonts w:ascii="Times New Roman" w:hAnsi="Times New Roman"/>
            <w:webHidden/>
          </w:rPr>
          <w:t>1</w:t>
        </w:r>
        <w:r w:rsidRPr="00031288">
          <w:rPr>
            <w:rFonts w:ascii="Times New Roman" w:hAnsi="Times New Roman"/>
            <w:webHidden/>
          </w:rPr>
          <w:fldChar w:fldCharType="end"/>
        </w:r>
      </w:hyperlink>
    </w:p>
    <w:p w14:paraId="69470B7B" w14:textId="2ACA93D4" w:rsidR="005F33C4" w:rsidRPr="00031288" w:rsidRDefault="005F33C4">
      <w:pPr>
        <w:pStyle w:val="Turinys2"/>
        <w:rPr>
          <w:rFonts w:ascii="Times New Roman" w:eastAsiaTheme="minorEastAsia" w:hAnsi="Times New Roman"/>
          <w:b w:val="0"/>
          <w:caps w:val="0"/>
          <w:kern w:val="2"/>
          <w14:ligatures w14:val="standardContextual"/>
        </w:rPr>
      </w:pPr>
      <w:hyperlink w:anchor="_Toc203121174" w:history="1">
        <w:r w:rsidRPr="00031288">
          <w:rPr>
            <w:rStyle w:val="Hipersaitas"/>
            <w:rFonts w:ascii="Times New Roman" w:hAnsi="Times New Roman"/>
            <w:color w:val="auto"/>
          </w:rPr>
          <w:t>4.2 Pastatų ir statinių būklė užbaigus darbus</w:t>
        </w:r>
        <w:r w:rsidRPr="00031288">
          <w:rPr>
            <w:rFonts w:ascii="Times New Roman" w:hAnsi="Times New Roman"/>
            <w:webHidden/>
          </w:rPr>
          <w:tab/>
        </w:r>
        <w:r w:rsidRPr="00031288">
          <w:rPr>
            <w:rFonts w:ascii="Times New Roman" w:hAnsi="Times New Roman"/>
            <w:webHidden/>
          </w:rPr>
          <w:fldChar w:fldCharType="begin"/>
        </w:r>
        <w:r w:rsidRPr="00031288">
          <w:rPr>
            <w:rFonts w:ascii="Times New Roman" w:hAnsi="Times New Roman"/>
            <w:webHidden/>
          </w:rPr>
          <w:instrText xml:space="preserve"> PAGEREF _Toc203121174 \h </w:instrText>
        </w:r>
        <w:r w:rsidRPr="00031288">
          <w:rPr>
            <w:rFonts w:ascii="Times New Roman" w:hAnsi="Times New Roman"/>
            <w:webHidden/>
          </w:rPr>
        </w:r>
        <w:r w:rsidRPr="00031288">
          <w:rPr>
            <w:rFonts w:ascii="Times New Roman" w:hAnsi="Times New Roman"/>
            <w:webHidden/>
          </w:rPr>
          <w:fldChar w:fldCharType="separate"/>
        </w:r>
        <w:r w:rsidR="00034370" w:rsidRPr="00031288">
          <w:rPr>
            <w:rFonts w:ascii="Times New Roman" w:hAnsi="Times New Roman"/>
            <w:webHidden/>
          </w:rPr>
          <w:t>1</w:t>
        </w:r>
        <w:r w:rsidR="0072603B" w:rsidRPr="00031288">
          <w:rPr>
            <w:rFonts w:ascii="Times New Roman" w:hAnsi="Times New Roman"/>
            <w:webHidden/>
          </w:rPr>
          <w:t>1</w:t>
        </w:r>
        <w:r w:rsidRPr="00031288">
          <w:rPr>
            <w:rFonts w:ascii="Times New Roman" w:hAnsi="Times New Roman"/>
            <w:webHidden/>
          </w:rPr>
          <w:fldChar w:fldCharType="end"/>
        </w:r>
      </w:hyperlink>
    </w:p>
    <w:p w14:paraId="2E64A2C9" w14:textId="659054B5" w:rsidR="00000D77" w:rsidRPr="00031288" w:rsidRDefault="00000D77" w:rsidP="00000D77">
      <w:pPr>
        <w:rPr>
          <w:rFonts w:ascii="Times New Roman" w:hAnsi="Times New Roman" w:cs="Times New Roman"/>
          <w:sz w:val="24"/>
          <w:szCs w:val="24"/>
        </w:rPr>
      </w:pPr>
      <w:r w:rsidRPr="00031288">
        <w:rPr>
          <w:rFonts w:ascii="Times New Roman" w:hAnsi="Times New Roman" w:cs="Times New Roman"/>
          <w:b/>
          <w:bCs/>
          <w:sz w:val="24"/>
          <w:szCs w:val="24"/>
        </w:rPr>
        <w:fldChar w:fldCharType="end"/>
      </w:r>
    </w:p>
    <w:p w14:paraId="65C5C512" w14:textId="77777777" w:rsidR="00000D77" w:rsidRPr="00031288" w:rsidRDefault="00000D77" w:rsidP="00000D77">
      <w:pPr>
        <w:spacing w:line="360" w:lineRule="auto"/>
        <w:rPr>
          <w:rFonts w:ascii="Times New Roman" w:hAnsi="Times New Roman" w:cs="Times New Roman"/>
          <w:b/>
          <w:sz w:val="24"/>
          <w:szCs w:val="24"/>
        </w:rPr>
        <w:sectPr w:rsidR="00000D77" w:rsidRPr="00031288" w:rsidSect="00000D77">
          <w:footerReference w:type="even" r:id="rId7"/>
          <w:footerReference w:type="default" r:id="rId8"/>
          <w:footerReference w:type="first" r:id="rId9"/>
          <w:pgSz w:w="11906" w:h="16838" w:code="9"/>
          <w:pgMar w:top="1134" w:right="1021" w:bottom="1134" w:left="1701" w:header="567" w:footer="567" w:gutter="0"/>
          <w:pgNumType w:start="1"/>
          <w:cols w:space="1296"/>
          <w:titlePg/>
          <w:docGrid w:linePitch="360"/>
        </w:sectPr>
      </w:pPr>
    </w:p>
    <w:p w14:paraId="6F262B63" w14:textId="4D115214" w:rsidR="00000D77" w:rsidRPr="00031288" w:rsidRDefault="00000D77" w:rsidP="00CA19F9">
      <w:pPr>
        <w:pStyle w:val="Antrat1"/>
        <w:spacing w:line="240" w:lineRule="auto"/>
        <w:jc w:val="center"/>
        <w:rPr>
          <w:rFonts w:ascii="Times New Roman" w:hAnsi="Times New Roman" w:cs="Times New Roman"/>
          <w:sz w:val="24"/>
          <w:szCs w:val="24"/>
        </w:rPr>
      </w:pPr>
      <w:bookmarkStart w:id="0" w:name="_Toc18503558"/>
      <w:bookmarkStart w:id="1" w:name="_Toc203121155"/>
      <w:r w:rsidRPr="00031288">
        <w:rPr>
          <w:rFonts w:ascii="Times New Roman" w:hAnsi="Times New Roman" w:cs="Times New Roman"/>
          <w:sz w:val="24"/>
          <w:szCs w:val="24"/>
        </w:rPr>
        <w:lastRenderedPageBreak/>
        <w:t>1. Projekto tikslai ir numatomi atlikti</w:t>
      </w:r>
      <w:bookmarkEnd w:id="0"/>
      <w:bookmarkEnd w:id="1"/>
      <w:r w:rsidR="0019060C" w:rsidRPr="00031288">
        <w:rPr>
          <w:rFonts w:ascii="Times New Roman" w:hAnsi="Times New Roman" w:cs="Times New Roman"/>
          <w:sz w:val="24"/>
          <w:szCs w:val="24"/>
        </w:rPr>
        <w:t xml:space="preserve"> DARBAI</w:t>
      </w:r>
    </w:p>
    <w:p w14:paraId="265B6BBA" w14:textId="77777777" w:rsidR="00000D77" w:rsidRPr="00031288" w:rsidRDefault="00000D77" w:rsidP="00CA19F9">
      <w:pPr>
        <w:pStyle w:val="Antrat2"/>
        <w:spacing w:line="240" w:lineRule="auto"/>
        <w:rPr>
          <w:rFonts w:ascii="Times New Roman" w:hAnsi="Times New Roman" w:cs="Times New Roman"/>
          <w:b/>
          <w:szCs w:val="24"/>
        </w:rPr>
      </w:pPr>
      <w:bookmarkStart w:id="2" w:name="_Toc18503559"/>
      <w:bookmarkStart w:id="3" w:name="_Toc203121156"/>
      <w:r w:rsidRPr="00031288">
        <w:rPr>
          <w:rFonts w:ascii="Times New Roman" w:hAnsi="Times New Roman" w:cs="Times New Roman"/>
          <w:b/>
          <w:szCs w:val="24"/>
        </w:rPr>
        <w:t>1.1 Bendrieji tikslai</w:t>
      </w:r>
      <w:bookmarkEnd w:id="2"/>
      <w:bookmarkEnd w:id="3"/>
    </w:p>
    <w:p w14:paraId="1C4094AA" w14:textId="085067E2" w:rsidR="00000D77" w:rsidRPr="00031288" w:rsidRDefault="00000D77" w:rsidP="00317D15">
      <w:pPr>
        <w:spacing w:before="120" w:after="0" w:line="240" w:lineRule="auto"/>
        <w:ind w:firstLine="709"/>
        <w:jc w:val="both"/>
        <w:rPr>
          <w:rFonts w:ascii="Times New Roman" w:hAnsi="Times New Roman" w:cs="Times New Roman"/>
          <w:sz w:val="24"/>
          <w:szCs w:val="24"/>
        </w:rPr>
      </w:pPr>
      <w:r w:rsidRPr="00031288">
        <w:rPr>
          <w:rFonts w:ascii="Times New Roman" w:hAnsi="Times New Roman" w:cs="Times New Roman"/>
          <w:sz w:val="24"/>
          <w:szCs w:val="24"/>
        </w:rPr>
        <w:t>Projekto tikslas – rekonstruoti</w:t>
      </w:r>
      <w:r w:rsidR="00513AE6" w:rsidRPr="00031288">
        <w:rPr>
          <w:rFonts w:ascii="Times New Roman" w:hAnsi="Times New Roman" w:cs="Times New Roman"/>
          <w:sz w:val="24"/>
          <w:szCs w:val="24"/>
        </w:rPr>
        <w:t xml:space="preserve"> ypatingų statinių kategorijai priskiriamus</w:t>
      </w:r>
      <w:r w:rsidRPr="00031288">
        <w:rPr>
          <w:rFonts w:ascii="Times New Roman" w:hAnsi="Times New Roman" w:cs="Times New Roman"/>
          <w:sz w:val="24"/>
          <w:szCs w:val="24"/>
        </w:rPr>
        <w:t xml:space="preserve"> Ukmergės miesto vandenvietės vandens gerinimo įrenginius ir lauko inžinerinius tinklus, atlikti rezervuar</w:t>
      </w:r>
      <w:r w:rsidR="00EF5B14" w:rsidRPr="00031288">
        <w:rPr>
          <w:rFonts w:ascii="Times New Roman" w:hAnsi="Times New Roman" w:cs="Times New Roman"/>
          <w:sz w:val="24"/>
          <w:szCs w:val="24"/>
        </w:rPr>
        <w:t>ų</w:t>
      </w:r>
      <w:r w:rsidRPr="00031288">
        <w:rPr>
          <w:rFonts w:ascii="Times New Roman" w:hAnsi="Times New Roman" w:cs="Times New Roman"/>
          <w:sz w:val="24"/>
          <w:szCs w:val="24"/>
        </w:rPr>
        <w:t xml:space="preserve"> remontą.</w:t>
      </w:r>
    </w:p>
    <w:p w14:paraId="74940C48" w14:textId="1E90B111" w:rsidR="00000D77" w:rsidRPr="00031288" w:rsidRDefault="00000D77" w:rsidP="00CA19F9">
      <w:pPr>
        <w:spacing w:before="120" w:after="120" w:line="240" w:lineRule="auto"/>
        <w:ind w:firstLine="709"/>
        <w:jc w:val="both"/>
        <w:rPr>
          <w:rFonts w:ascii="Times New Roman" w:hAnsi="Times New Roman" w:cs="Times New Roman"/>
        </w:rPr>
      </w:pPr>
      <w:r w:rsidRPr="00031288">
        <w:rPr>
          <w:rFonts w:ascii="Times New Roman" w:hAnsi="Times New Roman" w:cs="Times New Roman"/>
          <w:sz w:val="24"/>
          <w:szCs w:val="24"/>
        </w:rPr>
        <w:t xml:space="preserve">Rengdamas projektą ir atlikdamas rangos darbus tiekėjas privalo laikytis </w:t>
      </w:r>
      <w:hyperlink r:id="rId10" w:history="1">
        <w:r w:rsidRPr="00031288">
          <w:rPr>
            <w:rStyle w:val="Hipersaitas"/>
            <w:rFonts w:ascii="Times New Roman" w:hAnsi="Times New Roman" w:cs="Times New Roman"/>
            <w:color w:val="auto"/>
            <w:u w:val="none"/>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w:t>
        </w:r>
        <w:r w:rsidR="00E90DE0" w:rsidRPr="00031288">
          <w:rPr>
            <w:rStyle w:val="Hipersaitas"/>
            <w:rFonts w:ascii="Times New Roman" w:hAnsi="Times New Roman" w:cs="Times New Roman"/>
            <w:color w:val="auto"/>
            <w:u w:val="none"/>
          </w:rPr>
          <w:t xml:space="preserve"> „</w:t>
        </w:r>
        <w:r w:rsidRPr="00031288">
          <w:rPr>
            <w:rStyle w:val="Hipersaitas"/>
            <w:rFonts w:ascii="Times New Roman" w:hAnsi="Times New Roman" w:cs="Times New Roman"/>
            <w:color w:val="auto"/>
            <w:u w:val="none"/>
          </w:rPr>
          <w:t>pakeitimo</w:t>
        </w:r>
      </w:hyperlink>
      <w:r w:rsidR="00E90DE0" w:rsidRPr="00031288">
        <w:rPr>
          <w:rFonts w:ascii="Times New Roman" w:hAnsi="Times New Roman" w:cs="Times New Roman"/>
        </w:rPr>
        <w:t xml:space="preserve">“ </w:t>
      </w:r>
      <w:r w:rsidRPr="00031288">
        <w:rPr>
          <w:rFonts w:ascii="Times New Roman" w:hAnsi="Times New Roman" w:cs="Times New Roman"/>
          <w:sz w:val="24"/>
          <w:szCs w:val="24"/>
        </w:rPr>
        <w:t>15.2. punkto reikalavimų</w:t>
      </w:r>
      <w:r w:rsidR="00944D5F" w:rsidRPr="00031288">
        <w:rPr>
          <w:rFonts w:ascii="Times New Roman" w:hAnsi="Times New Roman" w:cs="Times New Roman"/>
          <w:sz w:val="24"/>
          <w:szCs w:val="24"/>
        </w:rPr>
        <w:t xml:space="preserve"> (Žalieji pirkimai)</w:t>
      </w:r>
      <w:r w:rsidRPr="00031288">
        <w:rPr>
          <w:rFonts w:ascii="Times New Roman" w:hAnsi="Times New Roman" w:cs="Times New Roman"/>
          <w:sz w:val="24"/>
          <w:szCs w:val="24"/>
        </w:rPr>
        <w:t>.</w:t>
      </w:r>
      <w:r w:rsidR="00513AE6" w:rsidRPr="00031288">
        <w:rPr>
          <w:rFonts w:ascii="Times New Roman" w:hAnsi="Times New Roman" w:cs="Times New Roman"/>
          <w:sz w:val="24"/>
          <w:szCs w:val="24"/>
        </w:rPr>
        <w:t xml:space="preserve"> </w:t>
      </w:r>
    </w:p>
    <w:p w14:paraId="6EA80DC8" w14:textId="79F70EFB" w:rsidR="00000D77" w:rsidRPr="00031288" w:rsidRDefault="00000D77">
      <w:pPr>
        <w:pStyle w:val="Antrat2"/>
        <w:numPr>
          <w:ilvl w:val="1"/>
          <w:numId w:val="27"/>
        </w:numPr>
        <w:spacing w:line="240" w:lineRule="auto"/>
        <w:rPr>
          <w:rFonts w:ascii="Times New Roman" w:hAnsi="Times New Roman" w:cs="Times New Roman"/>
          <w:b/>
          <w:bCs w:val="0"/>
          <w:szCs w:val="24"/>
        </w:rPr>
      </w:pPr>
      <w:bookmarkStart w:id="4" w:name="_Toc18503560"/>
      <w:bookmarkStart w:id="5" w:name="_Toc203121157"/>
      <w:r w:rsidRPr="00031288">
        <w:rPr>
          <w:rFonts w:ascii="Times New Roman" w:hAnsi="Times New Roman" w:cs="Times New Roman"/>
          <w:b/>
          <w:bCs w:val="0"/>
          <w:szCs w:val="24"/>
        </w:rPr>
        <w:t>Esama situacija</w:t>
      </w:r>
      <w:bookmarkEnd w:id="4"/>
      <w:bookmarkEnd w:id="5"/>
    </w:p>
    <w:p w14:paraId="5036227F" w14:textId="0894F246" w:rsidR="00000D77" w:rsidRPr="00031288" w:rsidRDefault="00000D77" w:rsidP="00CA19F9">
      <w:pPr>
        <w:pStyle w:val="Pagrindiniotekstotrauka2"/>
        <w:tabs>
          <w:tab w:val="left" w:pos="567"/>
        </w:tabs>
        <w:spacing w:line="240" w:lineRule="auto"/>
        <w:ind w:left="0" w:firstLine="709"/>
        <w:jc w:val="both"/>
        <w:rPr>
          <w:rFonts w:ascii="Times New Roman" w:hAnsi="Times New Roman"/>
          <w:sz w:val="24"/>
          <w:szCs w:val="24"/>
        </w:rPr>
      </w:pPr>
      <w:r w:rsidRPr="00031288">
        <w:rPr>
          <w:rFonts w:ascii="Times New Roman" w:hAnsi="Times New Roman"/>
          <w:sz w:val="24"/>
          <w:szCs w:val="24"/>
        </w:rPr>
        <w:t xml:space="preserve">Esama vandenvietė yra Ukmergės mieste, Gėlių g. Ukmergės miesto vandenvietėje </w:t>
      </w:r>
      <w:r w:rsidR="00A00DD4" w:rsidRPr="00031288">
        <w:rPr>
          <w:rFonts w:ascii="Times New Roman" w:hAnsi="Times New Roman"/>
          <w:sz w:val="24"/>
          <w:szCs w:val="24"/>
        </w:rPr>
        <w:t>įrengtas</w:t>
      </w:r>
      <w:r w:rsidRPr="00031288">
        <w:rPr>
          <w:rFonts w:ascii="Times New Roman" w:hAnsi="Times New Roman"/>
          <w:sz w:val="24"/>
          <w:szCs w:val="24"/>
        </w:rPr>
        <w:t xml:space="preserve"> </w:t>
      </w:r>
      <w:r w:rsidR="004D3305" w:rsidRPr="00031288">
        <w:rPr>
          <w:rFonts w:ascii="Times New Roman" w:hAnsi="Times New Roman"/>
          <w:sz w:val="24"/>
          <w:szCs w:val="24"/>
        </w:rPr>
        <w:t xml:space="preserve">vandens </w:t>
      </w:r>
      <w:r w:rsidR="00D04998" w:rsidRPr="00031288">
        <w:rPr>
          <w:rFonts w:ascii="Times New Roman" w:hAnsi="Times New Roman"/>
          <w:sz w:val="24"/>
          <w:szCs w:val="24"/>
        </w:rPr>
        <w:t xml:space="preserve">gerinimo </w:t>
      </w:r>
      <w:r w:rsidR="00A00DD4" w:rsidRPr="00031288">
        <w:rPr>
          <w:rFonts w:ascii="Times New Roman" w:hAnsi="Times New Roman"/>
          <w:sz w:val="24"/>
          <w:szCs w:val="24"/>
        </w:rPr>
        <w:t>ir</w:t>
      </w:r>
      <w:r w:rsidR="00D04998" w:rsidRPr="00031288">
        <w:rPr>
          <w:rFonts w:ascii="Times New Roman" w:hAnsi="Times New Roman"/>
          <w:sz w:val="24"/>
          <w:szCs w:val="24"/>
        </w:rPr>
        <w:t xml:space="preserve"> II-jo kėlimo siurblin</w:t>
      </w:r>
      <w:r w:rsidR="00A00DD4" w:rsidRPr="00031288">
        <w:rPr>
          <w:rFonts w:ascii="Times New Roman" w:hAnsi="Times New Roman"/>
          <w:sz w:val="24"/>
          <w:szCs w:val="24"/>
        </w:rPr>
        <w:t>ės</w:t>
      </w:r>
      <w:r w:rsidR="00D04998" w:rsidRPr="00031288">
        <w:rPr>
          <w:rFonts w:ascii="Times New Roman" w:hAnsi="Times New Roman"/>
          <w:sz w:val="24"/>
          <w:szCs w:val="24"/>
        </w:rPr>
        <w:t xml:space="preserve"> </w:t>
      </w:r>
      <w:r w:rsidRPr="00031288">
        <w:rPr>
          <w:rFonts w:ascii="Times New Roman" w:hAnsi="Times New Roman"/>
          <w:sz w:val="24"/>
          <w:szCs w:val="24"/>
        </w:rPr>
        <w:t>pastatas</w:t>
      </w:r>
      <w:r w:rsidR="00D04998" w:rsidRPr="00031288">
        <w:rPr>
          <w:rFonts w:ascii="Times New Roman" w:hAnsi="Times New Roman"/>
          <w:sz w:val="24"/>
          <w:szCs w:val="24"/>
        </w:rPr>
        <w:t>, kur</w:t>
      </w:r>
      <w:r w:rsidR="00A00DD4" w:rsidRPr="00031288">
        <w:rPr>
          <w:rFonts w:ascii="Times New Roman" w:hAnsi="Times New Roman"/>
          <w:sz w:val="24"/>
          <w:szCs w:val="24"/>
        </w:rPr>
        <w:t>iame sumontuoti</w:t>
      </w:r>
      <w:r w:rsidR="00D04998" w:rsidRPr="00031288">
        <w:rPr>
          <w:rFonts w:ascii="Times New Roman" w:hAnsi="Times New Roman"/>
          <w:sz w:val="24"/>
          <w:szCs w:val="24"/>
        </w:rPr>
        <w:t xml:space="preserve"> keturi </w:t>
      </w:r>
      <w:r w:rsidRPr="00031288">
        <w:rPr>
          <w:rFonts w:ascii="Times New Roman" w:hAnsi="Times New Roman"/>
          <w:sz w:val="24"/>
          <w:szCs w:val="24"/>
        </w:rPr>
        <w:t>atvir</w:t>
      </w:r>
      <w:r w:rsidR="00D04998" w:rsidRPr="00031288">
        <w:rPr>
          <w:rFonts w:ascii="Times New Roman" w:hAnsi="Times New Roman"/>
          <w:sz w:val="24"/>
          <w:szCs w:val="24"/>
        </w:rPr>
        <w:t>o tipo</w:t>
      </w:r>
      <w:r w:rsidRPr="00031288">
        <w:rPr>
          <w:rFonts w:ascii="Times New Roman" w:hAnsi="Times New Roman"/>
          <w:sz w:val="24"/>
          <w:szCs w:val="24"/>
        </w:rPr>
        <w:t xml:space="preserve"> vandens gerinimo filtrai</w:t>
      </w:r>
      <w:r w:rsidR="0070090B" w:rsidRPr="00031288">
        <w:rPr>
          <w:rFonts w:ascii="Times New Roman" w:hAnsi="Times New Roman"/>
          <w:sz w:val="24"/>
          <w:szCs w:val="24"/>
        </w:rPr>
        <w:t xml:space="preserve">, kurių </w:t>
      </w:r>
      <w:r w:rsidR="00A00DD4" w:rsidRPr="00031288">
        <w:rPr>
          <w:rFonts w:ascii="Times New Roman" w:hAnsi="Times New Roman"/>
          <w:sz w:val="24"/>
          <w:szCs w:val="24"/>
        </w:rPr>
        <w:t xml:space="preserve">bendras </w:t>
      </w:r>
      <w:r w:rsidR="0070090B" w:rsidRPr="00031288">
        <w:rPr>
          <w:rFonts w:ascii="Times New Roman" w:hAnsi="Times New Roman"/>
          <w:sz w:val="24"/>
          <w:szCs w:val="24"/>
        </w:rPr>
        <w:t>projektinis našumas – 300 m³/h.</w:t>
      </w:r>
      <w:r w:rsidR="00330FFF" w:rsidRPr="00031288">
        <w:rPr>
          <w:rFonts w:ascii="Times New Roman" w:hAnsi="Times New Roman"/>
          <w:sz w:val="24"/>
          <w:szCs w:val="24"/>
        </w:rPr>
        <w:t xml:space="preserve"> Vanduo </w:t>
      </w:r>
      <w:r w:rsidR="00A00DD4" w:rsidRPr="00031288">
        <w:rPr>
          <w:rFonts w:ascii="Times New Roman" w:hAnsi="Times New Roman"/>
          <w:sz w:val="24"/>
          <w:szCs w:val="24"/>
        </w:rPr>
        <w:t>tiekiamas</w:t>
      </w:r>
      <w:r w:rsidR="00330FFF" w:rsidRPr="00031288">
        <w:rPr>
          <w:rFonts w:ascii="Times New Roman" w:hAnsi="Times New Roman"/>
          <w:sz w:val="24"/>
          <w:szCs w:val="24"/>
        </w:rPr>
        <w:t xml:space="preserve"> iš šešių </w:t>
      </w:r>
      <w:proofErr w:type="spellStart"/>
      <w:r w:rsidR="00330FFF" w:rsidRPr="00031288">
        <w:rPr>
          <w:rFonts w:ascii="Times New Roman" w:hAnsi="Times New Roman"/>
          <w:sz w:val="24"/>
          <w:szCs w:val="24"/>
        </w:rPr>
        <w:t>fontanuojančių</w:t>
      </w:r>
      <w:proofErr w:type="spellEnd"/>
      <w:r w:rsidR="00330FFF" w:rsidRPr="00031288">
        <w:rPr>
          <w:rFonts w:ascii="Times New Roman" w:hAnsi="Times New Roman"/>
          <w:sz w:val="24"/>
          <w:szCs w:val="24"/>
        </w:rPr>
        <w:t xml:space="preserve"> gręžinių.</w:t>
      </w:r>
      <w:r w:rsidRPr="00031288">
        <w:rPr>
          <w:rFonts w:ascii="Times New Roman" w:hAnsi="Times New Roman"/>
          <w:sz w:val="24"/>
          <w:szCs w:val="24"/>
        </w:rPr>
        <w:t xml:space="preserve"> </w:t>
      </w:r>
      <w:r w:rsidR="00330FFF" w:rsidRPr="00031288">
        <w:rPr>
          <w:rFonts w:ascii="Times New Roman" w:hAnsi="Times New Roman"/>
          <w:sz w:val="24"/>
          <w:szCs w:val="24"/>
        </w:rPr>
        <w:t>Išvalytas</w:t>
      </w:r>
      <w:r w:rsidR="00D04998" w:rsidRPr="00031288">
        <w:rPr>
          <w:rFonts w:ascii="Times New Roman" w:hAnsi="Times New Roman"/>
          <w:sz w:val="24"/>
          <w:szCs w:val="24"/>
        </w:rPr>
        <w:t xml:space="preserve"> vanduo subėga į keturis vandens rezervuarus, kurių</w:t>
      </w:r>
      <w:r w:rsidR="00A00DD4" w:rsidRPr="00031288">
        <w:rPr>
          <w:rFonts w:ascii="Times New Roman" w:hAnsi="Times New Roman"/>
          <w:sz w:val="24"/>
          <w:szCs w:val="24"/>
        </w:rPr>
        <w:t xml:space="preserve"> bendras</w:t>
      </w:r>
      <w:r w:rsidR="00D04998" w:rsidRPr="00031288">
        <w:rPr>
          <w:rFonts w:ascii="Times New Roman" w:hAnsi="Times New Roman"/>
          <w:sz w:val="24"/>
          <w:szCs w:val="24"/>
        </w:rPr>
        <w:t xml:space="preserve"> </w:t>
      </w:r>
      <w:r w:rsidR="00A00DD4" w:rsidRPr="00031288">
        <w:rPr>
          <w:rFonts w:ascii="Times New Roman" w:hAnsi="Times New Roman"/>
          <w:sz w:val="24"/>
          <w:szCs w:val="24"/>
        </w:rPr>
        <w:t>tūris</w:t>
      </w:r>
      <w:r w:rsidR="00D04998" w:rsidRPr="00031288">
        <w:rPr>
          <w:rFonts w:ascii="Times New Roman" w:hAnsi="Times New Roman"/>
          <w:sz w:val="24"/>
          <w:szCs w:val="24"/>
        </w:rPr>
        <w:t xml:space="preserve"> – 8000 m³ (2 x 1000 m³ </w:t>
      </w:r>
      <w:r w:rsidR="00A00DD4" w:rsidRPr="00031288">
        <w:rPr>
          <w:rFonts w:ascii="Times New Roman" w:hAnsi="Times New Roman"/>
          <w:sz w:val="24"/>
          <w:szCs w:val="24"/>
        </w:rPr>
        <w:t>ir</w:t>
      </w:r>
      <w:r w:rsidR="00D04998" w:rsidRPr="00031288">
        <w:rPr>
          <w:rFonts w:ascii="Times New Roman" w:hAnsi="Times New Roman"/>
          <w:sz w:val="24"/>
          <w:szCs w:val="24"/>
        </w:rPr>
        <w:t xml:space="preserve"> 2 x 3000 m³)</w:t>
      </w:r>
      <w:r w:rsidR="00330FFF" w:rsidRPr="00031288">
        <w:rPr>
          <w:rFonts w:ascii="Times New Roman" w:hAnsi="Times New Roman"/>
          <w:sz w:val="24"/>
          <w:szCs w:val="24"/>
        </w:rPr>
        <w:t xml:space="preserve">. Iš </w:t>
      </w:r>
      <w:r w:rsidR="00A00DD4" w:rsidRPr="00031288">
        <w:rPr>
          <w:rFonts w:ascii="Times New Roman" w:hAnsi="Times New Roman"/>
          <w:sz w:val="24"/>
          <w:szCs w:val="24"/>
        </w:rPr>
        <w:t>rezervuarų</w:t>
      </w:r>
      <w:r w:rsidR="00330FFF" w:rsidRPr="00031288">
        <w:rPr>
          <w:rFonts w:ascii="Times New Roman" w:hAnsi="Times New Roman"/>
          <w:sz w:val="24"/>
          <w:szCs w:val="24"/>
        </w:rPr>
        <w:t xml:space="preserve"> II-</w:t>
      </w:r>
      <w:proofErr w:type="spellStart"/>
      <w:r w:rsidR="00A00DD4" w:rsidRPr="00031288">
        <w:rPr>
          <w:rFonts w:ascii="Times New Roman" w:hAnsi="Times New Roman"/>
          <w:sz w:val="24"/>
          <w:szCs w:val="24"/>
        </w:rPr>
        <w:t>o</w:t>
      </w:r>
      <w:r w:rsidR="00330FFF" w:rsidRPr="00031288">
        <w:rPr>
          <w:rFonts w:ascii="Times New Roman" w:hAnsi="Times New Roman"/>
          <w:sz w:val="24"/>
          <w:szCs w:val="24"/>
        </w:rPr>
        <w:t>jo</w:t>
      </w:r>
      <w:proofErr w:type="spellEnd"/>
      <w:r w:rsidR="00330FFF" w:rsidRPr="00031288">
        <w:rPr>
          <w:rFonts w:ascii="Times New Roman" w:hAnsi="Times New Roman"/>
          <w:sz w:val="24"/>
          <w:szCs w:val="24"/>
        </w:rPr>
        <w:t xml:space="preserve"> </w:t>
      </w:r>
      <w:r w:rsidR="00A00DD4" w:rsidRPr="00031288">
        <w:rPr>
          <w:rFonts w:ascii="Times New Roman" w:hAnsi="Times New Roman"/>
          <w:sz w:val="24"/>
          <w:szCs w:val="24"/>
        </w:rPr>
        <w:t>kėlimo siurblių pagalba geriamas vanduo tiekiamas vartotojams.</w:t>
      </w:r>
      <w:r w:rsidR="00F8748B" w:rsidRPr="00031288">
        <w:rPr>
          <w:rFonts w:ascii="Times New Roman" w:hAnsi="Times New Roman"/>
          <w:sz w:val="24"/>
          <w:szCs w:val="24"/>
        </w:rPr>
        <w:t xml:space="preserve"> </w:t>
      </w:r>
      <w:r w:rsidR="00A00DD4" w:rsidRPr="00031288">
        <w:rPr>
          <w:rFonts w:ascii="Times New Roman" w:hAnsi="Times New Roman"/>
          <w:sz w:val="24"/>
          <w:szCs w:val="24"/>
        </w:rPr>
        <w:t>Įrenginiai pilnai automatizuoti</w:t>
      </w:r>
      <w:r w:rsidR="00AC129A" w:rsidRPr="00031288">
        <w:rPr>
          <w:rFonts w:ascii="Times New Roman" w:hAnsi="Times New Roman"/>
          <w:sz w:val="24"/>
          <w:szCs w:val="24"/>
        </w:rPr>
        <w:t>, jų</w:t>
      </w:r>
      <w:r w:rsidR="00A00DD4" w:rsidRPr="00031288">
        <w:rPr>
          <w:rFonts w:ascii="Times New Roman" w:hAnsi="Times New Roman"/>
          <w:sz w:val="24"/>
          <w:szCs w:val="24"/>
        </w:rPr>
        <w:t xml:space="preserve"> kontrol</w:t>
      </w:r>
      <w:r w:rsidR="00AC129A" w:rsidRPr="00031288">
        <w:rPr>
          <w:rFonts w:ascii="Times New Roman" w:hAnsi="Times New Roman"/>
          <w:sz w:val="24"/>
          <w:szCs w:val="24"/>
        </w:rPr>
        <w:t>ė</w:t>
      </w:r>
      <w:r w:rsidR="00A00DD4" w:rsidRPr="00031288">
        <w:rPr>
          <w:rFonts w:ascii="Times New Roman" w:hAnsi="Times New Roman"/>
          <w:sz w:val="24"/>
          <w:szCs w:val="24"/>
        </w:rPr>
        <w:t xml:space="preserve"> ir vald</w:t>
      </w:r>
      <w:r w:rsidR="00AC129A" w:rsidRPr="00031288">
        <w:rPr>
          <w:rFonts w:ascii="Times New Roman" w:hAnsi="Times New Roman"/>
          <w:sz w:val="24"/>
          <w:szCs w:val="24"/>
        </w:rPr>
        <w:t xml:space="preserve">ymas vykdomi </w:t>
      </w:r>
      <w:r w:rsidR="00A00DD4" w:rsidRPr="00031288">
        <w:rPr>
          <w:rFonts w:ascii="Times New Roman" w:hAnsi="Times New Roman"/>
          <w:sz w:val="24"/>
          <w:szCs w:val="24"/>
        </w:rPr>
        <w:t>S</w:t>
      </w:r>
      <w:r w:rsidR="00AC129A" w:rsidRPr="00031288">
        <w:rPr>
          <w:rFonts w:ascii="Times New Roman" w:hAnsi="Times New Roman"/>
          <w:sz w:val="24"/>
          <w:szCs w:val="24"/>
        </w:rPr>
        <w:t>C</w:t>
      </w:r>
      <w:r w:rsidR="00A00DD4" w:rsidRPr="00031288">
        <w:rPr>
          <w:rFonts w:ascii="Times New Roman" w:hAnsi="Times New Roman"/>
          <w:sz w:val="24"/>
          <w:szCs w:val="24"/>
        </w:rPr>
        <w:t xml:space="preserve">ADA </w:t>
      </w:r>
      <w:r w:rsidR="00AC129A" w:rsidRPr="00031288">
        <w:rPr>
          <w:rFonts w:ascii="Times New Roman" w:hAnsi="Times New Roman"/>
          <w:sz w:val="24"/>
          <w:szCs w:val="24"/>
        </w:rPr>
        <w:t>sistemoje</w:t>
      </w:r>
      <w:r w:rsidR="00A00DD4" w:rsidRPr="00031288">
        <w:rPr>
          <w:rFonts w:ascii="Times New Roman" w:hAnsi="Times New Roman"/>
          <w:sz w:val="24"/>
          <w:szCs w:val="24"/>
        </w:rPr>
        <w:t>.</w:t>
      </w:r>
    </w:p>
    <w:p w14:paraId="2CF55A02" w14:textId="3B1247C2" w:rsidR="0019060C" w:rsidRPr="00031288" w:rsidRDefault="00000D77" w:rsidP="00CA19F9">
      <w:pPr>
        <w:pStyle w:val="Antrat2"/>
        <w:spacing w:line="240" w:lineRule="auto"/>
        <w:rPr>
          <w:rFonts w:ascii="Times New Roman" w:hAnsi="Times New Roman" w:cs="Times New Roman"/>
          <w:b/>
          <w:bCs w:val="0"/>
          <w:szCs w:val="24"/>
        </w:rPr>
      </w:pPr>
      <w:bookmarkStart w:id="6" w:name="_Toc18503561"/>
      <w:bookmarkStart w:id="7" w:name="_Toc203121158"/>
      <w:r w:rsidRPr="00031288">
        <w:rPr>
          <w:rFonts w:ascii="Times New Roman" w:hAnsi="Times New Roman" w:cs="Times New Roman"/>
          <w:b/>
          <w:bCs w:val="0"/>
          <w:szCs w:val="24"/>
        </w:rPr>
        <w:t>1.3 Pagrindinų darbų aprašymas</w:t>
      </w:r>
      <w:bookmarkEnd w:id="6"/>
      <w:bookmarkEnd w:id="7"/>
      <w:r w:rsidR="006E147B" w:rsidRPr="00031288">
        <w:rPr>
          <w:rFonts w:ascii="Times New Roman" w:hAnsi="Times New Roman" w:cs="Times New Roman"/>
          <w:b/>
          <w:bCs w:val="0"/>
          <w:szCs w:val="24"/>
        </w:rPr>
        <w:t xml:space="preserve"> </w:t>
      </w:r>
      <w:r w:rsidR="00417211" w:rsidRPr="00031288">
        <w:rPr>
          <w:rFonts w:ascii="Times New Roman" w:hAnsi="Times New Roman" w:cs="Times New Roman"/>
          <w:b/>
          <w:bCs w:val="0"/>
          <w:szCs w:val="24"/>
        </w:rPr>
        <w:t xml:space="preserve"> </w:t>
      </w:r>
    </w:p>
    <w:p w14:paraId="2B0D6EBA" w14:textId="505C31C1" w:rsidR="00F52358" w:rsidRPr="00031288" w:rsidRDefault="00F52358" w:rsidP="00F52358">
      <w:pPr>
        <w:jc w:val="both"/>
        <w:rPr>
          <w:rFonts w:ascii="Times New Roman" w:hAnsi="Times New Roman" w:cs="Times New Roman"/>
          <w:b/>
          <w:bCs/>
          <w:sz w:val="24"/>
          <w:szCs w:val="24"/>
        </w:rPr>
      </w:pPr>
      <w:r w:rsidRPr="00031288">
        <w:rPr>
          <w:rFonts w:ascii="Times New Roman" w:hAnsi="Times New Roman" w:cs="Times New Roman"/>
          <w:b/>
          <w:bCs/>
          <w:sz w:val="24"/>
          <w:szCs w:val="24"/>
        </w:rPr>
        <w:t>1. Vandens filtrų įkrovos keitimas ir technologiniai reikalavimai</w:t>
      </w:r>
    </w:p>
    <w:p w14:paraId="3D5DA6A5" w14:textId="77777777" w:rsidR="00F52358" w:rsidRPr="00031288" w:rsidRDefault="00F52358">
      <w:pPr>
        <w:numPr>
          <w:ilvl w:val="0"/>
          <w:numId w:val="7"/>
        </w:numPr>
        <w:spacing w:line="240" w:lineRule="auto"/>
        <w:jc w:val="both"/>
        <w:rPr>
          <w:rFonts w:ascii="Times New Roman" w:hAnsi="Times New Roman" w:cs="Times New Roman"/>
          <w:sz w:val="24"/>
          <w:szCs w:val="24"/>
        </w:rPr>
      </w:pPr>
      <w:r w:rsidRPr="00031288">
        <w:rPr>
          <w:rFonts w:ascii="Times New Roman" w:hAnsi="Times New Roman" w:cs="Times New Roman"/>
          <w:b/>
          <w:bCs/>
          <w:sz w:val="24"/>
          <w:szCs w:val="24"/>
        </w:rPr>
        <w:t>Darbų apimtis:</w:t>
      </w:r>
      <w:r w:rsidRPr="00031288">
        <w:rPr>
          <w:rFonts w:ascii="Times New Roman" w:hAnsi="Times New Roman" w:cs="Times New Roman"/>
          <w:sz w:val="24"/>
          <w:szCs w:val="24"/>
        </w:rPr>
        <w:t xml:space="preserve"> Geležies, amonio ir mangano šalinimui pakeisti keturių atvirų geriamojo vandens filtrų senąją įkrovą nauja: dviem filtrams – ne mažiau kaip po 19,20 m³ įkrovos ir dviem filtrams – ne mažiau kaip po 20 m³. Iš viso – ne mažiau kaip 78,40 m³ naujos įkrovos.</w:t>
      </w:r>
    </w:p>
    <w:p w14:paraId="1B4A7716" w14:textId="77777777" w:rsidR="00CA19F9" w:rsidRPr="00031288" w:rsidRDefault="00F52358">
      <w:pPr>
        <w:numPr>
          <w:ilvl w:val="0"/>
          <w:numId w:val="7"/>
        </w:numPr>
        <w:spacing w:line="240" w:lineRule="auto"/>
        <w:jc w:val="both"/>
        <w:rPr>
          <w:rFonts w:ascii="Times New Roman" w:hAnsi="Times New Roman" w:cs="Times New Roman"/>
          <w:sz w:val="24"/>
          <w:szCs w:val="24"/>
        </w:rPr>
      </w:pPr>
      <w:r w:rsidRPr="00031288">
        <w:rPr>
          <w:rFonts w:ascii="Times New Roman" w:hAnsi="Times New Roman" w:cs="Times New Roman"/>
          <w:b/>
          <w:bCs/>
          <w:sz w:val="24"/>
          <w:szCs w:val="24"/>
        </w:rPr>
        <w:t>Esama būklė:</w:t>
      </w:r>
      <w:r w:rsidRPr="00031288">
        <w:rPr>
          <w:rFonts w:ascii="Times New Roman" w:hAnsi="Times New Roman" w:cs="Times New Roman"/>
          <w:sz w:val="24"/>
          <w:szCs w:val="24"/>
        </w:rPr>
        <w:t xml:space="preserve"> Esama filtrų įkrova – „</w:t>
      </w:r>
      <w:proofErr w:type="spellStart"/>
      <w:r w:rsidRPr="00031288">
        <w:rPr>
          <w:rFonts w:ascii="Times New Roman" w:hAnsi="Times New Roman" w:cs="Times New Roman"/>
          <w:sz w:val="24"/>
          <w:szCs w:val="24"/>
        </w:rPr>
        <w:t>Brogard</w:t>
      </w:r>
      <w:proofErr w:type="spellEnd"/>
      <w:r w:rsidRPr="00031288">
        <w:rPr>
          <w:rFonts w:ascii="Times New Roman" w:hAnsi="Times New Roman" w:cs="Times New Roman"/>
          <w:sz w:val="24"/>
          <w:szCs w:val="24"/>
        </w:rPr>
        <w:t xml:space="preserve"> </w:t>
      </w:r>
      <w:proofErr w:type="spellStart"/>
      <w:r w:rsidRPr="00031288">
        <w:rPr>
          <w:rFonts w:ascii="Times New Roman" w:hAnsi="Times New Roman" w:cs="Times New Roman"/>
          <w:sz w:val="24"/>
          <w:szCs w:val="24"/>
        </w:rPr>
        <w:t>sand</w:t>
      </w:r>
      <w:proofErr w:type="spellEnd"/>
      <w:r w:rsidRPr="00031288">
        <w:rPr>
          <w:rFonts w:ascii="Times New Roman" w:hAnsi="Times New Roman" w:cs="Times New Roman"/>
          <w:sz w:val="24"/>
          <w:szCs w:val="24"/>
        </w:rPr>
        <w:t>“ gamintojo 0,9–1,2 mm frakcijos kvarcinis smėlis.</w:t>
      </w:r>
    </w:p>
    <w:p w14:paraId="49043CCF" w14:textId="71566AC2" w:rsidR="00F52358" w:rsidRPr="00031288" w:rsidRDefault="00F52358">
      <w:pPr>
        <w:numPr>
          <w:ilvl w:val="0"/>
          <w:numId w:val="7"/>
        </w:numPr>
        <w:spacing w:line="240" w:lineRule="auto"/>
        <w:jc w:val="both"/>
        <w:rPr>
          <w:rFonts w:ascii="Times New Roman" w:hAnsi="Times New Roman" w:cs="Times New Roman"/>
          <w:sz w:val="24"/>
          <w:szCs w:val="24"/>
        </w:rPr>
      </w:pPr>
      <w:r w:rsidRPr="00031288">
        <w:rPr>
          <w:rFonts w:ascii="Times New Roman" w:hAnsi="Times New Roman" w:cs="Times New Roman"/>
          <w:b/>
          <w:bCs/>
          <w:sz w:val="24"/>
          <w:szCs w:val="24"/>
        </w:rPr>
        <w:t>Reikalavimai naujai įkrovai:</w:t>
      </w:r>
      <w:r w:rsidRPr="00031288">
        <w:rPr>
          <w:rFonts w:ascii="Times New Roman" w:hAnsi="Times New Roman" w:cs="Times New Roman"/>
          <w:sz w:val="24"/>
          <w:szCs w:val="24"/>
        </w:rPr>
        <w:t xml:space="preserve"> Numatoma filtrų įkrova – 0,8–1,25 mm frakcijos kvarcinis smėlis arba kitas analogiškas filtravimo užpildas. Nesvarbu, kokią technologiją pasirinks Rangovas, filtruotas vanduo privalo atitikti Lietuvos higienos normos HN 24:2023 reikalavimus.</w:t>
      </w:r>
    </w:p>
    <w:p w14:paraId="72D07D32" w14:textId="3BE0120E" w:rsidR="00F52358" w:rsidRPr="00031288" w:rsidRDefault="00F52358" w:rsidP="00F52358">
      <w:pPr>
        <w:jc w:val="both"/>
        <w:rPr>
          <w:rFonts w:ascii="Times New Roman" w:hAnsi="Times New Roman" w:cs="Times New Roman"/>
          <w:b/>
          <w:bCs/>
          <w:sz w:val="24"/>
          <w:szCs w:val="24"/>
        </w:rPr>
      </w:pPr>
      <w:r w:rsidRPr="00031288">
        <w:rPr>
          <w:rFonts w:ascii="Times New Roman" w:hAnsi="Times New Roman" w:cs="Times New Roman"/>
          <w:b/>
          <w:bCs/>
          <w:sz w:val="24"/>
          <w:szCs w:val="24"/>
        </w:rPr>
        <w:t>2. Naujo gręžinio įrengimas</w:t>
      </w:r>
    </w:p>
    <w:p w14:paraId="435FD29D" w14:textId="2555E743" w:rsidR="00F52358" w:rsidRPr="00031288" w:rsidRDefault="00F52358">
      <w:pPr>
        <w:numPr>
          <w:ilvl w:val="0"/>
          <w:numId w:val="8"/>
        </w:numPr>
        <w:jc w:val="both"/>
        <w:rPr>
          <w:rFonts w:ascii="Times New Roman" w:hAnsi="Times New Roman" w:cs="Times New Roman"/>
          <w:sz w:val="24"/>
          <w:szCs w:val="24"/>
        </w:rPr>
      </w:pPr>
      <w:r w:rsidRPr="00031288">
        <w:rPr>
          <w:rFonts w:ascii="Times New Roman" w:hAnsi="Times New Roman" w:cs="Times New Roman"/>
          <w:sz w:val="24"/>
          <w:szCs w:val="24"/>
        </w:rPr>
        <w:t xml:space="preserve">Įrengti </w:t>
      </w:r>
      <w:r w:rsidR="006352CF" w:rsidRPr="00031288">
        <w:rPr>
          <w:rFonts w:ascii="Times New Roman" w:hAnsi="Times New Roman" w:cs="Times New Roman"/>
          <w:sz w:val="24"/>
          <w:szCs w:val="24"/>
        </w:rPr>
        <w:t xml:space="preserve">ir pajungti prie vandentiekio linijos </w:t>
      </w:r>
      <w:r w:rsidRPr="00031288">
        <w:rPr>
          <w:rFonts w:ascii="Times New Roman" w:hAnsi="Times New Roman" w:cs="Times New Roman"/>
          <w:sz w:val="24"/>
          <w:szCs w:val="24"/>
        </w:rPr>
        <w:t>naują gavybos gręžinį Ukmergės m. I vandenvietėje (Lietuvos geologijos tarnybos žemės gelmių registro Nr. 127).</w:t>
      </w:r>
    </w:p>
    <w:p w14:paraId="4E1F96CB" w14:textId="2BDF4A5C" w:rsidR="00F52358" w:rsidRPr="00031288" w:rsidRDefault="00F52358">
      <w:pPr>
        <w:numPr>
          <w:ilvl w:val="0"/>
          <w:numId w:val="8"/>
        </w:numPr>
        <w:jc w:val="both"/>
        <w:rPr>
          <w:rFonts w:ascii="Times New Roman" w:hAnsi="Times New Roman" w:cs="Times New Roman"/>
          <w:sz w:val="24"/>
          <w:szCs w:val="24"/>
        </w:rPr>
      </w:pPr>
      <w:r w:rsidRPr="00031288">
        <w:rPr>
          <w:rFonts w:ascii="Times New Roman" w:hAnsi="Times New Roman" w:cs="Times New Roman"/>
          <w:sz w:val="24"/>
          <w:szCs w:val="24"/>
        </w:rPr>
        <w:t>Gręžinio projektinis našumas: Q = 60 ÷ 70 m</w:t>
      </w:r>
      <w:r w:rsidRPr="00031288">
        <w:rPr>
          <w:rFonts w:ascii="Times New Roman" w:hAnsi="Times New Roman" w:cs="Times New Roman"/>
          <w:sz w:val="24"/>
          <w:szCs w:val="24"/>
          <w:vertAlign w:val="superscript"/>
        </w:rPr>
        <w:t>3</w:t>
      </w:r>
      <w:r w:rsidRPr="00031288">
        <w:rPr>
          <w:rFonts w:ascii="Times New Roman" w:hAnsi="Times New Roman" w:cs="Times New Roman"/>
          <w:sz w:val="24"/>
          <w:szCs w:val="24"/>
        </w:rPr>
        <w:t>/h. Į apimtį įeina projektavimas, gręžimas, siurblio parinkimas</w:t>
      </w:r>
      <w:r w:rsidR="006352CF" w:rsidRPr="00031288">
        <w:rPr>
          <w:rFonts w:ascii="Times New Roman" w:hAnsi="Times New Roman" w:cs="Times New Roman"/>
          <w:sz w:val="24"/>
          <w:szCs w:val="24"/>
        </w:rPr>
        <w:t>,</w:t>
      </w:r>
      <w:r w:rsidR="00EF772C" w:rsidRPr="00031288">
        <w:rPr>
          <w:rFonts w:ascii="Times New Roman" w:hAnsi="Times New Roman" w:cs="Times New Roman"/>
          <w:sz w:val="24"/>
          <w:szCs w:val="24"/>
        </w:rPr>
        <w:t xml:space="preserve"> ir </w:t>
      </w:r>
      <w:r w:rsidR="006352CF" w:rsidRPr="00031288">
        <w:rPr>
          <w:rFonts w:ascii="Times New Roman" w:hAnsi="Times New Roman" w:cs="Times New Roman"/>
          <w:sz w:val="24"/>
          <w:szCs w:val="24"/>
        </w:rPr>
        <w:t>jo sumontavimas</w:t>
      </w:r>
      <w:r w:rsidRPr="00031288">
        <w:rPr>
          <w:rFonts w:ascii="Times New Roman" w:hAnsi="Times New Roman" w:cs="Times New Roman"/>
          <w:sz w:val="24"/>
          <w:szCs w:val="24"/>
        </w:rPr>
        <w:t>,</w:t>
      </w:r>
      <w:r w:rsidR="006352CF" w:rsidRPr="00031288">
        <w:rPr>
          <w:rFonts w:ascii="Times New Roman" w:hAnsi="Times New Roman" w:cs="Times New Roman"/>
          <w:sz w:val="24"/>
          <w:szCs w:val="24"/>
        </w:rPr>
        <w:t xml:space="preserve"> gręžinio pajungimas prie vandentiekio linijos, </w:t>
      </w:r>
      <w:r w:rsidRPr="00031288">
        <w:rPr>
          <w:rFonts w:ascii="Times New Roman" w:hAnsi="Times New Roman" w:cs="Times New Roman"/>
          <w:sz w:val="24"/>
          <w:szCs w:val="24"/>
        </w:rPr>
        <w:t xml:space="preserve"> hidrogeologiniai bandymai ir gręžinio įregistravimas LGT.</w:t>
      </w:r>
    </w:p>
    <w:p w14:paraId="2888C37E" w14:textId="03B34C97" w:rsidR="00F52358" w:rsidRPr="00031288" w:rsidRDefault="00F52358" w:rsidP="00F52358">
      <w:pPr>
        <w:spacing w:line="240" w:lineRule="auto"/>
        <w:ind w:right="-188"/>
        <w:rPr>
          <w:rFonts w:ascii="Times New Roman" w:hAnsi="Times New Roman" w:cs="Times New Roman"/>
          <w:b/>
          <w:bCs/>
          <w:sz w:val="24"/>
          <w:szCs w:val="24"/>
        </w:rPr>
      </w:pPr>
      <w:r w:rsidRPr="00031288">
        <w:rPr>
          <w:rFonts w:ascii="Times New Roman" w:hAnsi="Times New Roman" w:cs="Times New Roman"/>
          <w:b/>
          <w:bCs/>
          <w:sz w:val="24"/>
          <w:szCs w:val="24"/>
        </w:rPr>
        <w:t>3. Antrojo kėlimo siurblių keitimas</w:t>
      </w:r>
    </w:p>
    <w:p w14:paraId="73FE636E" w14:textId="77777777" w:rsidR="00F52358" w:rsidRPr="00031288" w:rsidRDefault="00F52358">
      <w:pPr>
        <w:numPr>
          <w:ilvl w:val="0"/>
          <w:numId w:val="9"/>
        </w:numPr>
        <w:jc w:val="both"/>
        <w:rPr>
          <w:rFonts w:ascii="Times New Roman" w:hAnsi="Times New Roman" w:cs="Times New Roman"/>
          <w:sz w:val="24"/>
          <w:szCs w:val="24"/>
        </w:rPr>
      </w:pPr>
      <w:r w:rsidRPr="00031288">
        <w:rPr>
          <w:rFonts w:ascii="Times New Roman" w:hAnsi="Times New Roman" w:cs="Times New Roman"/>
          <w:sz w:val="24"/>
          <w:szCs w:val="24"/>
        </w:rPr>
        <w:t xml:space="preserve">Pakeisti du antro vandens kėlimo siurblius. Esami išcentriniai siurbliai: </w:t>
      </w:r>
      <w:proofErr w:type="spellStart"/>
      <w:r w:rsidR="00417211" w:rsidRPr="00031288">
        <w:rPr>
          <w:rFonts w:ascii="Times New Roman" w:hAnsi="Times New Roman" w:cs="Times New Roman"/>
          <w:i/>
          <w:iCs/>
          <w:sz w:val="24"/>
          <w:szCs w:val="24"/>
        </w:rPr>
        <w:t>Wilo</w:t>
      </w:r>
      <w:proofErr w:type="spellEnd"/>
      <w:r w:rsidR="00417211" w:rsidRPr="00031288">
        <w:rPr>
          <w:rFonts w:ascii="Times New Roman" w:hAnsi="Times New Roman" w:cs="Times New Roman"/>
          <w:i/>
          <w:iCs/>
          <w:sz w:val="24"/>
          <w:szCs w:val="24"/>
        </w:rPr>
        <w:t xml:space="preserve"> NL80/200-37-2-12-ACS, kurio Q – 195 m³/h, H – 50 m, </w:t>
      </w:r>
      <w:proofErr w:type="spellStart"/>
      <w:r w:rsidR="00417211" w:rsidRPr="00031288">
        <w:rPr>
          <w:rFonts w:ascii="Times New Roman" w:hAnsi="Times New Roman" w:cs="Times New Roman"/>
          <w:i/>
          <w:iCs/>
          <w:sz w:val="24"/>
          <w:szCs w:val="24"/>
        </w:rPr>
        <w:t>Pmax</w:t>
      </w:r>
      <w:proofErr w:type="spellEnd"/>
      <w:r w:rsidR="00417211" w:rsidRPr="00031288">
        <w:rPr>
          <w:rFonts w:ascii="Times New Roman" w:hAnsi="Times New Roman" w:cs="Times New Roman"/>
          <w:i/>
          <w:iCs/>
          <w:sz w:val="24"/>
          <w:szCs w:val="24"/>
        </w:rPr>
        <w:t xml:space="preserve"> – 16 bar., P – 37 kW, n – 2900  1/min.</w:t>
      </w:r>
      <w:r w:rsidR="00CD324B" w:rsidRPr="00031288">
        <w:rPr>
          <w:rFonts w:ascii="Times New Roman" w:hAnsi="Times New Roman" w:cs="Times New Roman"/>
          <w:i/>
          <w:iCs/>
          <w:sz w:val="24"/>
          <w:szCs w:val="24"/>
        </w:rPr>
        <w:t>,</w:t>
      </w:r>
      <w:r w:rsidR="00CD324B" w:rsidRPr="00031288">
        <w:rPr>
          <w:rFonts w:ascii="Times New Roman" w:hAnsi="Times New Roman" w:cs="Times New Roman"/>
          <w:sz w:val="24"/>
          <w:szCs w:val="24"/>
        </w:rPr>
        <w:t xml:space="preserve"> </w:t>
      </w:r>
      <w:r w:rsidR="00CD324B" w:rsidRPr="00031288">
        <w:rPr>
          <w:rFonts w:ascii="Times New Roman" w:hAnsi="Times New Roman" w:cs="Times New Roman"/>
          <w:sz w:val="24"/>
          <w:szCs w:val="24"/>
        </w:rPr>
        <w:lastRenderedPageBreak/>
        <w:t>darbo ratai iš nerūdijančio plieno.</w:t>
      </w:r>
      <w:r w:rsidR="00417211" w:rsidRPr="00031288">
        <w:rPr>
          <w:rFonts w:ascii="Times New Roman" w:hAnsi="Times New Roman" w:cs="Times New Roman"/>
          <w:sz w:val="24"/>
          <w:szCs w:val="24"/>
        </w:rPr>
        <w:t xml:space="preserve"> </w:t>
      </w:r>
      <w:r w:rsidRPr="00031288">
        <w:rPr>
          <w:rFonts w:ascii="Times New Roman" w:hAnsi="Times New Roman" w:cs="Times New Roman"/>
          <w:sz w:val="24"/>
          <w:szCs w:val="24"/>
        </w:rPr>
        <w:t>Numatomi nauji techniškai lygiaverčiai siurbliai, turintys geriamojo vandens sertifikatus (ACS/NSF arba lygiaverčius).</w:t>
      </w:r>
    </w:p>
    <w:p w14:paraId="26F99F52" w14:textId="77777777" w:rsidR="00F52358" w:rsidRPr="00031288" w:rsidRDefault="00F52358" w:rsidP="00F52358">
      <w:pPr>
        <w:jc w:val="both"/>
        <w:rPr>
          <w:rFonts w:ascii="Times New Roman" w:hAnsi="Times New Roman" w:cs="Times New Roman"/>
          <w:b/>
          <w:bCs/>
          <w:sz w:val="24"/>
          <w:szCs w:val="24"/>
        </w:rPr>
      </w:pPr>
      <w:r w:rsidRPr="00031288">
        <w:rPr>
          <w:rFonts w:ascii="Times New Roman" w:hAnsi="Times New Roman" w:cs="Times New Roman"/>
          <w:b/>
          <w:bCs/>
          <w:sz w:val="24"/>
          <w:szCs w:val="24"/>
        </w:rPr>
        <w:t>4. Dažnio keitiklių ir SCADA sistemos atnaujinimas</w:t>
      </w:r>
    </w:p>
    <w:p w14:paraId="1749ABC6" w14:textId="77777777" w:rsidR="00F52358" w:rsidRPr="00031288" w:rsidRDefault="00F52358">
      <w:pPr>
        <w:numPr>
          <w:ilvl w:val="0"/>
          <w:numId w:val="10"/>
        </w:numPr>
        <w:jc w:val="both"/>
        <w:rPr>
          <w:rFonts w:ascii="Times New Roman" w:hAnsi="Times New Roman" w:cs="Times New Roman"/>
          <w:sz w:val="24"/>
          <w:szCs w:val="24"/>
        </w:rPr>
      </w:pPr>
      <w:r w:rsidRPr="00031288">
        <w:rPr>
          <w:rFonts w:ascii="Times New Roman" w:hAnsi="Times New Roman" w:cs="Times New Roman"/>
          <w:sz w:val="24"/>
          <w:szCs w:val="24"/>
        </w:rPr>
        <w:t>Pakeisti keturis (4 vnt.) antro vandens kėlimo siurblių dažnio keitiklius: tris (3 vnt.) po 37 kW ir vieną (1 vnt.) – 18,5 kW.</w:t>
      </w:r>
    </w:p>
    <w:p w14:paraId="4D8EAF94" w14:textId="77777777" w:rsidR="00F52358" w:rsidRPr="00031288" w:rsidRDefault="00F52358">
      <w:pPr>
        <w:numPr>
          <w:ilvl w:val="0"/>
          <w:numId w:val="10"/>
        </w:numPr>
        <w:jc w:val="both"/>
        <w:rPr>
          <w:rFonts w:ascii="Times New Roman" w:hAnsi="Times New Roman" w:cs="Times New Roman"/>
          <w:sz w:val="24"/>
          <w:szCs w:val="24"/>
        </w:rPr>
      </w:pPr>
      <w:r w:rsidRPr="00031288">
        <w:rPr>
          <w:rFonts w:ascii="Times New Roman" w:hAnsi="Times New Roman" w:cs="Times New Roman"/>
          <w:b/>
          <w:bCs/>
          <w:sz w:val="24"/>
          <w:szCs w:val="24"/>
        </w:rPr>
        <w:t>Minimalūs techniniai reikalavimai dažnio keitikliams:</w:t>
      </w:r>
    </w:p>
    <w:p w14:paraId="49FC09C5" w14:textId="77777777" w:rsidR="00F52358" w:rsidRPr="00031288" w:rsidRDefault="00F52358">
      <w:pPr>
        <w:numPr>
          <w:ilvl w:val="1"/>
          <w:numId w:val="10"/>
        </w:numPr>
        <w:jc w:val="both"/>
        <w:rPr>
          <w:rFonts w:ascii="Times New Roman" w:hAnsi="Times New Roman" w:cs="Times New Roman"/>
          <w:sz w:val="24"/>
          <w:szCs w:val="24"/>
        </w:rPr>
      </w:pPr>
      <w:r w:rsidRPr="00031288">
        <w:rPr>
          <w:rFonts w:ascii="Times New Roman" w:hAnsi="Times New Roman" w:cs="Times New Roman"/>
          <w:sz w:val="24"/>
          <w:szCs w:val="24"/>
        </w:rPr>
        <w:t>Grafinis displėjus (ne mažiau 4 eilučių).</w:t>
      </w:r>
    </w:p>
    <w:p w14:paraId="650FAC4F" w14:textId="77777777" w:rsidR="00F52358" w:rsidRPr="00031288" w:rsidRDefault="00F52358">
      <w:pPr>
        <w:numPr>
          <w:ilvl w:val="1"/>
          <w:numId w:val="10"/>
        </w:numPr>
        <w:jc w:val="both"/>
        <w:rPr>
          <w:rFonts w:ascii="Times New Roman" w:hAnsi="Times New Roman" w:cs="Times New Roman"/>
          <w:sz w:val="24"/>
          <w:szCs w:val="24"/>
        </w:rPr>
      </w:pPr>
      <w:r w:rsidRPr="00031288">
        <w:rPr>
          <w:rFonts w:ascii="Times New Roman" w:hAnsi="Times New Roman" w:cs="Times New Roman"/>
          <w:sz w:val="24"/>
          <w:szCs w:val="24"/>
        </w:rPr>
        <w:t xml:space="preserve">Ilgaamžis </w:t>
      </w:r>
      <w:proofErr w:type="spellStart"/>
      <w:r w:rsidRPr="00031288">
        <w:rPr>
          <w:rFonts w:ascii="Times New Roman" w:hAnsi="Times New Roman" w:cs="Times New Roman"/>
          <w:sz w:val="24"/>
          <w:szCs w:val="24"/>
        </w:rPr>
        <w:t>plėvelinis</w:t>
      </w:r>
      <w:proofErr w:type="spellEnd"/>
      <w:r w:rsidRPr="00031288">
        <w:rPr>
          <w:rFonts w:ascii="Times New Roman" w:hAnsi="Times New Roman" w:cs="Times New Roman"/>
          <w:sz w:val="24"/>
          <w:szCs w:val="24"/>
        </w:rPr>
        <w:t xml:space="preserve"> kondensatorius (gamintojo garantija kondensatoriui ne mažiau 30 metų).</w:t>
      </w:r>
    </w:p>
    <w:p w14:paraId="25523DD9" w14:textId="77777777" w:rsidR="00F52358" w:rsidRPr="00031288" w:rsidRDefault="00F52358">
      <w:pPr>
        <w:numPr>
          <w:ilvl w:val="1"/>
          <w:numId w:val="10"/>
        </w:numPr>
        <w:jc w:val="both"/>
        <w:rPr>
          <w:rFonts w:ascii="Times New Roman" w:hAnsi="Times New Roman" w:cs="Times New Roman"/>
          <w:sz w:val="24"/>
          <w:szCs w:val="24"/>
        </w:rPr>
      </w:pPr>
      <w:r w:rsidRPr="00031288">
        <w:rPr>
          <w:rFonts w:ascii="Times New Roman" w:hAnsi="Times New Roman" w:cs="Times New Roman"/>
          <w:sz w:val="24"/>
          <w:szCs w:val="24"/>
        </w:rPr>
        <w:t>Apsaugos klasė: IP54, leistina trumpalaikė perkrova iki 110%.</w:t>
      </w:r>
    </w:p>
    <w:p w14:paraId="5F1B7DEE" w14:textId="77777777" w:rsidR="00F52358" w:rsidRPr="00031288" w:rsidRDefault="00F52358">
      <w:pPr>
        <w:numPr>
          <w:ilvl w:val="1"/>
          <w:numId w:val="10"/>
        </w:numPr>
        <w:jc w:val="both"/>
        <w:rPr>
          <w:rFonts w:ascii="Times New Roman" w:hAnsi="Times New Roman" w:cs="Times New Roman"/>
          <w:sz w:val="24"/>
          <w:szCs w:val="24"/>
        </w:rPr>
      </w:pPr>
      <w:r w:rsidRPr="00031288">
        <w:rPr>
          <w:rFonts w:ascii="Times New Roman" w:hAnsi="Times New Roman" w:cs="Times New Roman"/>
          <w:sz w:val="24"/>
          <w:szCs w:val="24"/>
        </w:rPr>
        <w:t>Naudingumo koeficientas: \(&gt; 0,98\).</w:t>
      </w:r>
    </w:p>
    <w:p w14:paraId="01618906" w14:textId="77777777" w:rsidR="00F52358" w:rsidRPr="00031288" w:rsidRDefault="00F52358">
      <w:pPr>
        <w:numPr>
          <w:ilvl w:val="1"/>
          <w:numId w:val="10"/>
        </w:numPr>
        <w:jc w:val="both"/>
        <w:rPr>
          <w:rFonts w:ascii="Times New Roman" w:hAnsi="Times New Roman" w:cs="Times New Roman"/>
          <w:sz w:val="24"/>
          <w:szCs w:val="24"/>
        </w:rPr>
      </w:pPr>
      <w:r w:rsidRPr="00031288">
        <w:rPr>
          <w:rFonts w:ascii="Times New Roman" w:hAnsi="Times New Roman" w:cs="Times New Roman"/>
          <w:sz w:val="24"/>
          <w:szCs w:val="24"/>
        </w:rPr>
        <w:t>Integruoti EMC 2 klasės filtrai.</w:t>
      </w:r>
    </w:p>
    <w:p w14:paraId="6C4927EC" w14:textId="77777777" w:rsidR="002F5988" w:rsidRPr="00031288" w:rsidRDefault="00F52358">
      <w:pPr>
        <w:numPr>
          <w:ilvl w:val="1"/>
          <w:numId w:val="10"/>
        </w:numPr>
        <w:jc w:val="both"/>
        <w:rPr>
          <w:rFonts w:ascii="Times New Roman" w:hAnsi="Times New Roman" w:cs="Times New Roman"/>
          <w:sz w:val="24"/>
          <w:szCs w:val="24"/>
        </w:rPr>
      </w:pPr>
      <w:r w:rsidRPr="00031288">
        <w:rPr>
          <w:rFonts w:ascii="Times New Roman" w:hAnsi="Times New Roman" w:cs="Times New Roman"/>
          <w:sz w:val="24"/>
          <w:szCs w:val="24"/>
        </w:rPr>
        <w:t xml:space="preserve">Bazinės komplektacijos sąsajos: 2 x AI, 6 x DI, 1 x AO, 2 x 24 </w:t>
      </w:r>
      <w:proofErr w:type="spellStart"/>
      <w:r w:rsidRPr="00031288">
        <w:rPr>
          <w:rFonts w:ascii="Times New Roman" w:hAnsi="Times New Roman" w:cs="Times New Roman"/>
          <w:sz w:val="24"/>
          <w:szCs w:val="24"/>
        </w:rPr>
        <w:t>Vout</w:t>
      </w:r>
      <w:proofErr w:type="spellEnd"/>
      <w:r w:rsidRPr="00031288">
        <w:rPr>
          <w:rFonts w:ascii="Times New Roman" w:hAnsi="Times New Roman" w:cs="Times New Roman"/>
          <w:sz w:val="24"/>
          <w:szCs w:val="24"/>
        </w:rPr>
        <w:t xml:space="preserve">, 3 x RO, </w:t>
      </w:r>
      <w:proofErr w:type="spellStart"/>
      <w:r w:rsidRPr="00031288">
        <w:rPr>
          <w:rFonts w:ascii="Times New Roman" w:hAnsi="Times New Roman" w:cs="Times New Roman"/>
          <w:sz w:val="24"/>
          <w:szCs w:val="24"/>
        </w:rPr>
        <w:t>ModBus</w:t>
      </w:r>
      <w:proofErr w:type="spellEnd"/>
      <w:r w:rsidRPr="00031288">
        <w:rPr>
          <w:rFonts w:ascii="Times New Roman" w:hAnsi="Times New Roman" w:cs="Times New Roman"/>
          <w:sz w:val="24"/>
          <w:szCs w:val="24"/>
        </w:rPr>
        <w:t xml:space="preserve">, </w:t>
      </w:r>
      <w:proofErr w:type="spellStart"/>
      <w:r w:rsidRPr="00031288">
        <w:rPr>
          <w:rFonts w:ascii="Times New Roman" w:hAnsi="Times New Roman" w:cs="Times New Roman"/>
          <w:sz w:val="24"/>
          <w:szCs w:val="24"/>
        </w:rPr>
        <w:t>Ethernet</w:t>
      </w:r>
      <w:proofErr w:type="spellEnd"/>
      <w:r w:rsidRPr="00031288">
        <w:rPr>
          <w:rFonts w:ascii="Times New Roman" w:hAnsi="Times New Roman" w:cs="Times New Roman"/>
          <w:sz w:val="24"/>
          <w:szCs w:val="24"/>
        </w:rPr>
        <w:t>.</w:t>
      </w:r>
    </w:p>
    <w:p w14:paraId="7A4D9EB3" w14:textId="466CD7BB" w:rsidR="002F5988" w:rsidRPr="00031288" w:rsidRDefault="002F5988">
      <w:pPr>
        <w:numPr>
          <w:ilvl w:val="1"/>
          <w:numId w:val="10"/>
        </w:numPr>
        <w:jc w:val="both"/>
        <w:rPr>
          <w:rFonts w:ascii="Times New Roman" w:hAnsi="Times New Roman" w:cs="Times New Roman"/>
          <w:sz w:val="24"/>
          <w:szCs w:val="24"/>
        </w:rPr>
      </w:pPr>
      <w:r w:rsidRPr="00031288">
        <w:rPr>
          <w:rFonts w:ascii="Times New Roman" w:hAnsi="Times New Roman" w:cs="Times New Roman"/>
          <w:sz w:val="24"/>
          <w:szCs w:val="24"/>
        </w:rPr>
        <w:t>Išėjimo dažnis  0-320 Hz</w:t>
      </w:r>
    </w:p>
    <w:p w14:paraId="3AECE859" w14:textId="77777777" w:rsidR="002F5988" w:rsidRPr="00031288" w:rsidRDefault="002F5988">
      <w:pPr>
        <w:numPr>
          <w:ilvl w:val="1"/>
          <w:numId w:val="10"/>
        </w:numPr>
        <w:jc w:val="both"/>
        <w:rPr>
          <w:rFonts w:ascii="Times New Roman" w:hAnsi="Times New Roman" w:cs="Times New Roman"/>
          <w:sz w:val="24"/>
          <w:szCs w:val="24"/>
        </w:rPr>
      </w:pPr>
      <w:r w:rsidRPr="00031288">
        <w:rPr>
          <w:rFonts w:ascii="Times New Roman" w:hAnsi="Times New Roman" w:cs="Times New Roman"/>
          <w:sz w:val="24"/>
          <w:szCs w:val="24"/>
        </w:rPr>
        <w:t>Darbo aplinka: temperatūra nuo -10 iki +50 ºC, drėgmė 0…95% RH.</w:t>
      </w:r>
    </w:p>
    <w:p w14:paraId="2D9A64D7" w14:textId="77777777" w:rsidR="002F5988" w:rsidRPr="00031288" w:rsidRDefault="002F5988">
      <w:pPr>
        <w:numPr>
          <w:ilvl w:val="1"/>
          <w:numId w:val="10"/>
        </w:numPr>
        <w:jc w:val="both"/>
        <w:rPr>
          <w:rFonts w:ascii="Times New Roman" w:hAnsi="Times New Roman" w:cs="Times New Roman"/>
          <w:sz w:val="24"/>
          <w:szCs w:val="24"/>
        </w:rPr>
      </w:pPr>
      <w:r w:rsidRPr="00031288">
        <w:rPr>
          <w:rFonts w:ascii="Times New Roman" w:hAnsi="Times New Roman" w:cs="Times New Roman"/>
          <w:sz w:val="24"/>
          <w:szCs w:val="24"/>
        </w:rPr>
        <w:t>Pagreitėjimas / sulėtėjimas: 0,1…3000 s.</w:t>
      </w:r>
    </w:p>
    <w:p w14:paraId="171B6306" w14:textId="77777777" w:rsidR="002F5988" w:rsidRPr="00031288" w:rsidRDefault="002F5988">
      <w:pPr>
        <w:numPr>
          <w:ilvl w:val="1"/>
          <w:numId w:val="10"/>
        </w:numPr>
        <w:jc w:val="both"/>
        <w:rPr>
          <w:rFonts w:ascii="Times New Roman" w:hAnsi="Times New Roman" w:cs="Times New Roman"/>
          <w:sz w:val="24"/>
          <w:szCs w:val="24"/>
        </w:rPr>
      </w:pPr>
      <w:r w:rsidRPr="00031288">
        <w:rPr>
          <w:rFonts w:ascii="Times New Roman" w:hAnsi="Times New Roman" w:cs="Times New Roman"/>
          <w:sz w:val="24"/>
          <w:szCs w:val="24"/>
        </w:rPr>
        <w:t>Klaidų atmintis: ne mažiau 40 įrašų.</w:t>
      </w:r>
    </w:p>
    <w:p w14:paraId="10B2ABA2" w14:textId="77777777" w:rsidR="002F5988" w:rsidRPr="00031288" w:rsidRDefault="002F5988">
      <w:pPr>
        <w:numPr>
          <w:ilvl w:val="1"/>
          <w:numId w:val="10"/>
        </w:numPr>
        <w:jc w:val="both"/>
        <w:rPr>
          <w:rFonts w:ascii="Times New Roman" w:hAnsi="Times New Roman" w:cs="Times New Roman"/>
          <w:sz w:val="24"/>
          <w:szCs w:val="24"/>
        </w:rPr>
      </w:pPr>
      <w:r w:rsidRPr="00031288">
        <w:rPr>
          <w:rFonts w:ascii="Times New Roman" w:hAnsi="Times New Roman" w:cs="Times New Roman"/>
          <w:sz w:val="24"/>
          <w:szCs w:val="24"/>
        </w:rPr>
        <w:t>Privalomas CE ženklinimas.</w:t>
      </w:r>
    </w:p>
    <w:p w14:paraId="7DC55E90" w14:textId="77777777" w:rsidR="002F5988" w:rsidRPr="00031288" w:rsidRDefault="002F5988">
      <w:pPr>
        <w:numPr>
          <w:ilvl w:val="0"/>
          <w:numId w:val="10"/>
        </w:numPr>
        <w:jc w:val="both"/>
        <w:rPr>
          <w:rFonts w:ascii="Times New Roman" w:hAnsi="Times New Roman" w:cs="Times New Roman"/>
          <w:sz w:val="24"/>
          <w:szCs w:val="24"/>
        </w:rPr>
      </w:pPr>
      <w:r w:rsidRPr="00031288">
        <w:rPr>
          <w:rFonts w:ascii="Times New Roman" w:hAnsi="Times New Roman" w:cs="Times New Roman"/>
          <w:b/>
          <w:bCs/>
          <w:sz w:val="24"/>
          <w:szCs w:val="24"/>
        </w:rPr>
        <w:t>Integracija:</w:t>
      </w:r>
      <w:r w:rsidRPr="00031288">
        <w:rPr>
          <w:rFonts w:ascii="Times New Roman" w:hAnsi="Times New Roman" w:cs="Times New Roman"/>
          <w:sz w:val="24"/>
          <w:szCs w:val="24"/>
        </w:rPr>
        <w:t xml:space="preserve"> Į Rangovo darbų apimtį įeina naujų komunikacijos modulių tiekimas ir esamos SCADA sistemos programavimo/atnaujinimo darbai, užtikrinant pilną naujų dažnio keitiklių valdymą ir parametrų vizualizaciją dispečerio darbo vietoje.</w:t>
      </w:r>
    </w:p>
    <w:p w14:paraId="0CF93D3D" w14:textId="77777777" w:rsidR="002F5988" w:rsidRPr="00031288" w:rsidRDefault="002F5988" w:rsidP="002F5988">
      <w:pPr>
        <w:jc w:val="both"/>
        <w:rPr>
          <w:rFonts w:ascii="Times New Roman" w:hAnsi="Times New Roman" w:cs="Times New Roman"/>
          <w:b/>
          <w:bCs/>
          <w:sz w:val="24"/>
          <w:szCs w:val="24"/>
        </w:rPr>
      </w:pPr>
      <w:r w:rsidRPr="00031288">
        <w:rPr>
          <w:rFonts w:ascii="Times New Roman" w:hAnsi="Times New Roman" w:cs="Times New Roman"/>
          <w:b/>
          <w:bCs/>
          <w:sz w:val="24"/>
          <w:szCs w:val="24"/>
        </w:rPr>
        <w:t>5. Gręžinių likvidavimas</w:t>
      </w:r>
    </w:p>
    <w:p w14:paraId="50AF04FB" w14:textId="77777777" w:rsidR="002F5988" w:rsidRPr="00031288" w:rsidRDefault="002F5988">
      <w:pPr>
        <w:numPr>
          <w:ilvl w:val="0"/>
          <w:numId w:val="11"/>
        </w:numPr>
        <w:jc w:val="both"/>
        <w:rPr>
          <w:rFonts w:ascii="Times New Roman" w:hAnsi="Times New Roman" w:cs="Times New Roman"/>
          <w:sz w:val="24"/>
          <w:szCs w:val="24"/>
        </w:rPr>
      </w:pPr>
      <w:r w:rsidRPr="00031288">
        <w:rPr>
          <w:rFonts w:ascii="Times New Roman" w:hAnsi="Times New Roman" w:cs="Times New Roman"/>
          <w:sz w:val="24"/>
          <w:szCs w:val="24"/>
        </w:rPr>
        <w:t xml:space="preserve">Pilnai likviduoti (užtamponuoti) du </w:t>
      </w:r>
      <w:proofErr w:type="spellStart"/>
      <w:r w:rsidRPr="00031288">
        <w:rPr>
          <w:rFonts w:ascii="Times New Roman" w:hAnsi="Times New Roman" w:cs="Times New Roman"/>
          <w:sz w:val="24"/>
          <w:szCs w:val="24"/>
        </w:rPr>
        <w:t>fontanuojančius</w:t>
      </w:r>
      <w:proofErr w:type="spellEnd"/>
      <w:r w:rsidRPr="00031288">
        <w:rPr>
          <w:rFonts w:ascii="Times New Roman" w:hAnsi="Times New Roman" w:cs="Times New Roman"/>
          <w:sz w:val="24"/>
          <w:szCs w:val="24"/>
        </w:rPr>
        <w:t xml:space="preserve"> vandens gavybos gręžinius Nr. 7594 ir Nr. 15338.</w:t>
      </w:r>
    </w:p>
    <w:p w14:paraId="655EF762" w14:textId="77777777" w:rsidR="002F5988" w:rsidRPr="00031288" w:rsidRDefault="002F5988">
      <w:pPr>
        <w:numPr>
          <w:ilvl w:val="0"/>
          <w:numId w:val="11"/>
        </w:numPr>
        <w:jc w:val="both"/>
        <w:rPr>
          <w:rFonts w:ascii="Times New Roman" w:hAnsi="Times New Roman" w:cs="Times New Roman"/>
          <w:sz w:val="24"/>
          <w:szCs w:val="24"/>
        </w:rPr>
      </w:pPr>
      <w:r w:rsidRPr="00031288">
        <w:rPr>
          <w:rFonts w:ascii="Times New Roman" w:hAnsi="Times New Roman" w:cs="Times New Roman"/>
          <w:sz w:val="24"/>
          <w:szCs w:val="24"/>
        </w:rPr>
        <w:t>Kiekvienam gręžiniui parengti atskirą likvidavimo projektą, jį suderinti su Lietuvos geologijos tarnyba (LGT), atlikti fizinius tamponavimo darbus ir pilnai išregistruoti gręžinius iš LGT registro.</w:t>
      </w:r>
    </w:p>
    <w:p w14:paraId="719592C8" w14:textId="77777777" w:rsidR="002F5988" w:rsidRPr="00031288" w:rsidRDefault="002F5988" w:rsidP="002F5988">
      <w:pPr>
        <w:jc w:val="both"/>
        <w:rPr>
          <w:rFonts w:ascii="Times New Roman" w:hAnsi="Times New Roman" w:cs="Times New Roman"/>
          <w:b/>
          <w:bCs/>
          <w:sz w:val="24"/>
          <w:szCs w:val="24"/>
        </w:rPr>
      </w:pPr>
      <w:r w:rsidRPr="00031288">
        <w:rPr>
          <w:rFonts w:ascii="Times New Roman" w:hAnsi="Times New Roman" w:cs="Times New Roman"/>
          <w:b/>
          <w:bCs/>
          <w:sz w:val="24"/>
          <w:szCs w:val="24"/>
        </w:rPr>
        <w:t>6. Švaraus vandens rezervuarų vamzdynų ir kamerų rekonstrukcija</w:t>
      </w:r>
    </w:p>
    <w:p w14:paraId="20F32FF3" w14:textId="21CF2E77" w:rsidR="002F5988" w:rsidRPr="00031288" w:rsidRDefault="006912A1">
      <w:pPr>
        <w:pStyle w:val="Sraopastraipa"/>
        <w:numPr>
          <w:ilvl w:val="0"/>
          <w:numId w:val="12"/>
        </w:numPr>
        <w:spacing w:after="0" w:line="240" w:lineRule="auto"/>
        <w:jc w:val="both"/>
        <w:rPr>
          <w:rFonts w:ascii="Times New Roman" w:hAnsi="Times New Roman" w:cs="Times New Roman"/>
          <w:sz w:val="24"/>
          <w:szCs w:val="24"/>
        </w:rPr>
      </w:pPr>
      <w:r w:rsidRPr="00031288">
        <w:rPr>
          <w:rFonts w:ascii="Times New Roman" w:hAnsi="Times New Roman" w:cs="Times New Roman"/>
          <w:sz w:val="24"/>
          <w:szCs w:val="24"/>
        </w:rPr>
        <w:t>Švaraus vandens rezervuare R-2 pakeisti plieninį DN</w:t>
      </w:r>
      <w:r w:rsidR="00334DD7" w:rsidRPr="00031288">
        <w:rPr>
          <w:rFonts w:ascii="Times New Roman" w:hAnsi="Times New Roman" w:cs="Times New Roman"/>
          <w:sz w:val="24"/>
          <w:szCs w:val="24"/>
        </w:rPr>
        <w:t xml:space="preserve"> </w:t>
      </w:r>
      <w:r w:rsidRPr="00031288">
        <w:rPr>
          <w:rFonts w:ascii="Times New Roman" w:hAnsi="Times New Roman" w:cs="Times New Roman"/>
          <w:sz w:val="24"/>
          <w:szCs w:val="24"/>
        </w:rPr>
        <w:t>700 siurbimo vamzdį su siurbimo piltuvu į PE DN</w:t>
      </w:r>
      <w:r w:rsidR="00334DD7" w:rsidRPr="00031288">
        <w:rPr>
          <w:rFonts w:ascii="Times New Roman" w:hAnsi="Times New Roman" w:cs="Times New Roman"/>
          <w:sz w:val="24"/>
          <w:szCs w:val="24"/>
        </w:rPr>
        <w:t xml:space="preserve"> </w:t>
      </w:r>
      <w:r w:rsidRPr="00031288">
        <w:rPr>
          <w:rFonts w:ascii="Times New Roman" w:hAnsi="Times New Roman" w:cs="Times New Roman"/>
          <w:sz w:val="24"/>
          <w:szCs w:val="24"/>
        </w:rPr>
        <w:t>560 vamzdį, prijungiant jį iki anksčiau pradėto keisti vamzdžio iš jau atnaujintos kameros K-3.</w:t>
      </w:r>
      <w:r w:rsidR="00F21621" w:rsidRPr="00031288">
        <w:rPr>
          <w:rFonts w:ascii="Times New Roman" w:hAnsi="Times New Roman" w:cs="Times New Roman"/>
          <w:sz w:val="24"/>
          <w:szCs w:val="24"/>
        </w:rPr>
        <w:t xml:space="preserve"> </w:t>
      </w:r>
      <w:r w:rsidR="0001792B" w:rsidRPr="00031288">
        <w:rPr>
          <w:rFonts w:ascii="Times New Roman" w:hAnsi="Times New Roman" w:cs="Times New Roman"/>
          <w:sz w:val="24"/>
          <w:szCs w:val="24"/>
        </w:rPr>
        <w:t xml:space="preserve">Orientacinis naujai keičiamo vamzdžio ilgis – </w:t>
      </w:r>
      <w:r w:rsidR="00BB24BD" w:rsidRPr="00031288">
        <w:rPr>
          <w:rFonts w:ascii="Times New Roman" w:hAnsi="Times New Roman" w:cs="Times New Roman"/>
          <w:sz w:val="24"/>
          <w:szCs w:val="24"/>
        </w:rPr>
        <w:t>ne mažiau kaip</w:t>
      </w:r>
      <w:r w:rsidR="0001792B" w:rsidRPr="00031288">
        <w:rPr>
          <w:rFonts w:ascii="Times New Roman" w:hAnsi="Times New Roman" w:cs="Times New Roman"/>
          <w:sz w:val="24"/>
          <w:szCs w:val="24"/>
        </w:rPr>
        <w:t>15 m (tikslus ilgis bus nustatytas projektavimo stadijoje ir gali nežymiai keistis).</w:t>
      </w:r>
      <w:bookmarkStart w:id="8" w:name="_Hlk161298020"/>
      <w:r w:rsidR="002F5988" w:rsidRPr="00031288">
        <w:rPr>
          <w:rFonts w:ascii="Times New Roman" w:hAnsi="Times New Roman" w:cs="Times New Roman"/>
          <w:sz w:val="24"/>
          <w:szCs w:val="24"/>
        </w:rPr>
        <w:t xml:space="preserve"> </w:t>
      </w:r>
      <w:proofErr w:type="spellStart"/>
      <w:r w:rsidR="00417211" w:rsidRPr="00031288">
        <w:rPr>
          <w:rFonts w:ascii="Times New Roman" w:hAnsi="Times New Roman" w:cs="Times New Roman"/>
          <w:sz w:val="24"/>
          <w:szCs w:val="24"/>
        </w:rPr>
        <w:t>Smėliasrove</w:t>
      </w:r>
      <w:proofErr w:type="spellEnd"/>
      <w:r w:rsidR="00417211" w:rsidRPr="00031288">
        <w:rPr>
          <w:rFonts w:ascii="Times New Roman" w:hAnsi="Times New Roman" w:cs="Times New Roman"/>
          <w:sz w:val="24"/>
          <w:szCs w:val="24"/>
        </w:rPr>
        <w:t xml:space="preserve"> nuvalyti rezervuare esantį vandens persipylimo vamzdį su sifonu, galimai atsiv</w:t>
      </w:r>
      <w:r w:rsidR="003356B7" w:rsidRPr="00031288">
        <w:rPr>
          <w:rFonts w:ascii="Times New Roman" w:hAnsi="Times New Roman" w:cs="Times New Roman"/>
          <w:sz w:val="24"/>
          <w:szCs w:val="24"/>
        </w:rPr>
        <w:t>ėrusias</w:t>
      </w:r>
      <w:r w:rsidR="00417211" w:rsidRPr="00031288">
        <w:rPr>
          <w:rFonts w:ascii="Times New Roman" w:hAnsi="Times New Roman" w:cs="Times New Roman"/>
          <w:sz w:val="24"/>
          <w:szCs w:val="24"/>
        </w:rPr>
        <w:t xml:space="preserve"> skyles užvirinti ir visą </w:t>
      </w:r>
      <w:r w:rsidR="003356B7" w:rsidRPr="00031288">
        <w:rPr>
          <w:rFonts w:ascii="Times New Roman" w:hAnsi="Times New Roman" w:cs="Times New Roman"/>
          <w:sz w:val="24"/>
          <w:szCs w:val="24"/>
        </w:rPr>
        <w:t xml:space="preserve">paviršių </w:t>
      </w:r>
      <w:r w:rsidR="00417211" w:rsidRPr="00031288">
        <w:rPr>
          <w:rFonts w:ascii="Times New Roman" w:hAnsi="Times New Roman" w:cs="Times New Roman"/>
          <w:sz w:val="24"/>
          <w:szCs w:val="24"/>
        </w:rPr>
        <w:t>padengti apsauginiu epoksidiniu sluoksniu,</w:t>
      </w:r>
      <w:r w:rsidR="002F5988" w:rsidRPr="00031288">
        <w:rPr>
          <w:rFonts w:ascii="Times New Roman" w:hAnsi="Times New Roman" w:cs="Times New Roman"/>
          <w:sz w:val="24"/>
          <w:szCs w:val="24"/>
        </w:rPr>
        <w:t xml:space="preserve"> </w:t>
      </w:r>
      <w:r w:rsidR="00417211" w:rsidRPr="00031288">
        <w:rPr>
          <w:rFonts w:ascii="Times New Roman" w:hAnsi="Times New Roman" w:cs="Times New Roman"/>
          <w:sz w:val="24"/>
          <w:szCs w:val="24"/>
        </w:rPr>
        <w:t xml:space="preserve">tinkamu </w:t>
      </w:r>
      <w:r w:rsidR="00417211" w:rsidRPr="00031288">
        <w:rPr>
          <w:rFonts w:ascii="Times New Roman" w:hAnsi="Times New Roman" w:cs="Times New Roman"/>
          <w:sz w:val="24"/>
          <w:szCs w:val="24"/>
        </w:rPr>
        <w:lastRenderedPageBreak/>
        <w:t>sąlyčiui su geriamuoju vandeniu.</w:t>
      </w:r>
      <w:r w:rsidR="00FE76CF" w:rsidRPr="00031288">
        <w:rPr>
          <w:rFonts w:ascii="Times New Roman" w:hAnsi="Times New Roman" w:cs="Times New Roman"/>
          <w:sz w:val="24"/>
          <w:szCs w:val="24"/>
        </w:rPr>
        <w:t xml:space="preserve"> Arba</w:t>
      </w:r>
      <w:r w:rsidR="00417211" w:rsidRPr="00031288">
        <w:rPr>
          <w:rFonts w:ascii="Times New Roman" w:hAnsi="Times New Roman" w:cs="Times New Roman"/>
          <w:sz w:val="24"/>
          <w:szCs w:val="24"/>
        </w:rPr>
        <w:t xml:space="preserve"> </w:t>
      </w:r>
      <w:r w:rsidR="00FE76CF" w:rsidRPr="00031288">
        <w:rPr>
          <w:rFonts w:ascii="Times New Roman" w:hAnsi="Times New Roman" w:cs="Times New Roman"/>
          <w:sz w:val="24"/>
          <w:szCs w:val="24"/>
        </w:rPr>
        <w:t>įrengti naujus iš nerūdijančio plieno ar PE</w:t>
      </w:r>
      <w:r w:rsidR="002F5988" w:rsidRPr="00031288">
        <w:rPr>
          <w:rFonts w:ascii="Times New Roman" w:hAnsi="Times New Roman" w:cs="Times New Roman"/>
          <w:sz w:val="24"/>
          <w:szCs w:val="24"/>
        </w:rPr>
        <w:t xml:space="preserve">. </w:t>
      </w:r>
      <w:r w:rsidR="00E02ADF" w:rsidRPr="00031288">
        <w:rPr>
          <w:rFonts w:ascii="Times New Roman" w:hAnsi="Times New Roman" w:cs="Times New Roman"/>
          <w:sz w:val="24"/>
          <w:szCs w:val="24"/>
        </w:rPr>
        <w:t>Įrengti naujas</w:t>
      </w:r>
      <w:r w:rsidR="00437FBD" w:rsidRPr="00031288">
        <w:rPr>
          <w:rFonts w:ascii="Times New Roman" w:hAnsi="Times New Roman" w:cs="Times New Roman"/>
          <w:sz w:val="24"/>
          <w:szCs w:val="24"/>
        </w:rPr>
        <w:t xml:space="preserve"> šio vamzdžio atramas iš</w:t>
      </w:r>
      <w:r w:rsidR="00E02ADF" w:rsidRPr="00031288">
        <w:rPr>
          <w:rFonts w:ascii="Times New Roman" w:hAnsi="Times New Roman" w:cs="Times New Roman"/>
          <w:sz w:val="24"/>
          <w:szCs w:val="24"/>
        </w:rPr>
        <w:t xml:space="preserve"> nerūdijančio plieno.</w:t>
      </w:r>
      <w:r w:rsidR="00417211" w:rsidRPr="00031288">
        <w:rPr>
          <w:rFonts w:ascii="Times New Roman" w:hAnsi="Times New Roman" w:cs="Times New Roman"/>
          <w:sz w:val="24"/>
          <w:szCs w:val="24"/>
        </w:rPr>
        <w:t xml:space="preserve"> </w:t>
      </w:r>
    </w:p>
    <w:bookmarkEnd w:id="8"/>
    <w:p w14:paraId="772C8715" w14:textId="7C6CC173" w:rsidR="002F5988" w:rsidRPr="00031288" w:rsidRDefault="003356B7">
      <w:pPr>
        <w:pStyle w:val="Sraopastraipa"/>
        <w:numPr>
          <w:ilvl w:val="0"/>
          <w:numId w:val="12"/>
        </w:numPr>
        <w:spacing w:after="0" w:line="240" w:lineRule="auto"/>
        <w:jc w:val="both"/>
        <w:rPr>
          <w:rFonts w:ascii="Times New Roman" w:hAnsi="Times New Roman" w:cs="Times New Roman"/>
          <w:sz w:val="24"/>
          <w:szCs w:val="24"/>
        </w:rPr>
      </w:pPr>
      <w:r w:rsidRPr="00031288">
        <w:rPr>
          <w:rFonts w:ascii="Times New Roman" w:hAnsi="Times New Roman" w:cs="Times New Roman"/>
          <w:sz w:val="24"/>
          <w:szCs w:val="24"/>
        </w:rPr>
        <w:t>P</w:t>
      </w:r>
      <w:r w:rsidR="00B24E57" w:rsidRPr="00031288">
        <w:rPr>
          <w:rFonts w:ascii="Times New Roman" w:hAnsi="Times New Roman" w:cs="Times New Roman"/>
          <w:sz w:val="24"/>
          <w:szCs w:val="24"/>
        </w:rPr>
        <w:t>akeisti</w:t>
      </w:r>
      <w:r w:rsidRPr="00031288">
        <w:rPr>
          <w:rFonts w:ascii="Times New Roman" w:hAnsi="Times New Roman" w:cs="Times New Roman"/>
          <w:sz w:val="24"/>
          <w:szCs w:val="24"/>
        </w:rPr>
        <w:t xml:space="preserve"> </w:t>
      </w:r>
      <w:r w:rsidR="00B24E57" w:rsidRPr="00031288">
        <w:rPr>
          <w:rFonts w:ascii="Times New Roman" w:hAnsi="Times New Roman" w:cs="Times New Roman"/>
          <w:sz w:val="24"/>
          <w:szCs w:val="24"/>
        </w:rPr>
        <w:t>esamą</w:t>
      </w:r>
      <w:r w:rsidRPr="00031288">
        <w:rPr>
          <w:rFonts w:ascii="Times New Roman" w:hAnsi="Times New Roman" w:cs="Times New Roman"/>
          <w:sz w:val="24"/>
          <w:szCs w:val="24"/>
        </w:rPr>
        <w:t xml:space="preserve"> DN</w:t>
      </w:r>
      <w:r w:rsidR="00334DD7" w:rsidRPr="00031288">
        <w:rPr>
          <w:rFonts w:ascii="Times New Roman" w:hAnsi="Times New Roman" w:cs="Times New Roman"/>
          <w:sz w:val="24"/>
          <w:szCs w:val="24"/>
        </w:rPr>
        <w:t xml:space="preserve"> </w:t>
      </w:r>
      <w:r w:rsidRPr="00031288">
        <w:rPr>
          <w:rFonts w:ascii="Times New Roman" w:hAnsi="Times New Roman" w:cs="Times New Roman"/>
          <w:sz w:val="24"/>
          <w:szCs w:val="24"/>
        </w:rPr>
        <w:t>600</w:t>
      </w:r>
      <w:r w:rsidR="00B24E57" w:rsidRPr="00031288">
        <w:rPr>
          <w:rFonts w:ascii="Times New Roman" w:hAnsi="Times New Roman" w:cs="Times New Roman"/>
          <w:sz w:val="24"/>
          <w:szCs w:val="24"/>
        </w:rPr>
        <w:t xml:space="preserve"> metalinį</w:t>
      </w:r>
      <w:r w:rsidRPr="00031288">
        <w:rPr>
          <w:rFonts w:ascii="Times New Roman" w:hAnsi="Times New Roman" w:cs="Times New Roman"/>
          <w:sz w:val="24"/>
          <w:szCs w:val="24"/>
        </w:rPr>
        <w:t xml:space="preserve"> vamzd</w:t>
      </w:r>
      <w:r w:rsidR="00B24E57" w:rsidRPr="00031288">
        <w:rPr>
          <w:rFonts w:ascii="Times New Roman" w:hAnsi="Times New Roman" w:cs="Times New Roman"/>
          <w:sz w:val="24"/>
          <w:szCs w:val="24"/>
        </w:rPr>
        <w:t>į</w:t>
      </w:r>
      <w:r w:rsidRPr="00031288">
        <w:rPr>
          <w:rFonts w:ascii="Times New Roman" w:hAnsi="Times New Roman" w:cs="Times New Roman"/>
          <w:sz w:val="24"/>
          <w:szCs w:val="24"/>
        </w:rPr>
        <w:t xml:space="preserve"> į PE DN</w:t>
      </w:r>
      <w:r w:rsidR="00334DD7" w:rsidRPr="00031288">
        <w:rPr>
          <w:rFonts w:ascii="Times New Roman" w:hAnsi="Times New Roman" w:cs="Times New Roman"/>
          <w:sz w:val="24"/>
          <w:szCs w:val="24"/>
        </w:rPr>
        <w:t xml:space="preserve"> </w:t>
      </w:r>
      <w:r w:rsidRPr="00031288">
        <w:rPr>
          <w:rFonts w:ascii="Times New Roman" w:hAnsi="Times New Roman" w:cs="Times New Roman"/>
          <w:sz w:val="24"/>
          <w:szCs w:val="24"/>
        </w:rPr>
        <w:t>560 vamzdį nuo kameros K-3 iki</w:t>
      </w:r>
      <w:r w:rsidR="00B24E57" w:rsidRPr="00031288">
        <w:rPr>
          <w:rFonts w:ascii="Times New Roman" w:hAnsi="Times New Roman" w:cs="Times New Roman"/>
          <w:sz w:val="24"/>
          <w:szCs w:val="24"/>
        </w:rPr>
        <w:t xml:space="preserve"> </w:t>
      </w:r>
      <w:r w:rsidRPr="00031288">
        <w:rPr>
          <w:rFonts w:ascii="Times New Roman" w:hAnsi="Times New Roman" w:cs="Times New Roman"/>
          <w:sz w:val="24"/>
          <w:szCs w:val="24"/>
        </w:rPr>
        <w:t>renovuojamos kameros K-4</w:t>
      </w:r>
      <w:r w:rsidR="00417211" w:rsidRPr="00031288">
        <w:rPr>
          <w:rFonts w:ascii="Times New Roman" w:hAnsi="Times New Roman" w:cs="Times New Roman"/>
          <w:sz w:val="24"/>
          <w:szCs w:val="24"/>
        </w:rPr>
        <w:t>.</w:t>
      </w:r>
      <w:r w:rsidR="00700B5A" w:rsidRPr="00031288">
        <w:rPr>
          <w:rFonts w:ascii="Times New Roman" w:hAnsi="Times New Roman" w:cs="Times New Roman"/>
          <w:sz w:val="24"/>
          <w:szCs w:val="24"/>
        </w:rPr>
        <w:t xml:space="preserve"> </w:t>
      </w:r>
      <w:r w:rsidR="0001792B" w:rsidRPr="00031288">
        <w:rPr>
          <w:rFonts w:ascii="Times New Roman" w:hAnsi="Times New Roman" w:cs="Times New Roman"/>
          <w:sz w:val="24"/>
          <w:szCs w:val="24"/>
        </w:rPr>
        <w:t xml:space="preserve">Orientacinis naujai keičiamo vamzdžio ilgis – </w:t>
      </w:r>
      <w:r w:rsidR="00BB24BD" w:rsidRPr="00031288">
        <w:rPr>
          <w:rFonts w:ascii="Times New Roman" w:hAnsi="Times New Roman" w:cs="Times New Roman"/>
          <w:sz w:val="24"/>
          <w:szCs w:val="24"/>
        </w:rPr>
        <w:t xml:space="preserve">ne mažiau kaip </w:t>
      </w:r>
      <w:r w:rsidR="0001792B" w:rsidRPr="00031288">
        <w:rPr>
          <w:rFonts w:ascii="Times New Roman" w:hAnsi="Times New Roman" w:cs="Times New Roman"/>
          <w:sz w:val="24"/>
          <w:szCs w:val="24"/>
        </w:rPr>
        <w:t>54 m (tikslus ilgis bus nustatytas projektavimo stadijoje ir gali nežymiai keistis).</w:t>
      </w:r>
    </w:p>
    <w:p w14:paraId="25BB0399" w14:textId="6C9947D4" w:rsidR="002F5988" w:rsidRPr="00031288" w:rsidRDefault="00417211">
      <w:pPr>
        <w:pStyle w:val="Sraopastraipa"/>
        <w:numPr>
          <w:ilvl w:val="0"/>
          <w:numId w:val="12"/>
        </w:numPr>
        <w:spacing w:after="0" w:line="240" w:lineRule="auto"/>
        <w:jc w:val="both"/>
        <w:rPr>
          <w:rFonts w:ascii="Times New Roman" w:hAnsi="Times New Roman" w:cs="Times New Roman"/>
          <w:sz w:val="24"/>
          <w:szCs w:val="24"/>
        </w:rPr>
      </w:pPr>
      <w:r w:rsidRPr="00031288">
        <w:rPr>
          <w:rFonts w:ascii="Times New Roman" w:hAnsi="Times New Roman" w:cs="Times New Roman"/>
        </w:rPr>
        <w:t>Pakeisti tarp</w:t>
      </w:r>
      <w:r w:rsidR="001910E4" w:rsidRPr="00031288">
        <w:rPr>
          <w:rFonts w:ascii="Times New Roman" w:hAnsi="Times New Roman" w:cs="Times New Roman"/>
        </w:rPr>
        <w:t xml:space="preserve"> </w:t>
      </w:r>
      <w:r w:rsidRPr="00031288">
        <w:rPr>
          <w:rFonts w:ascii="Times New Roman" w:hAnsi="Times New Roman" w:cs="Times New Roman"/>
        </w:rPr>
        <w:t xml:space="preserve">kameros K-5 ir </w:t>
      </w:r>
      <w:r w:rsidR="001910E4" w:rsidRPr="00031288">
        <w:rPr>
          <w:rFonts w:ascii="Times New Roman" w:hAnsi="Times New Roman" w:cs="Times New Roman"/>
        </w:rPr>
        <w:t xml:space="preserve">renovuojamos kameros </w:t>
      </w:r>
      <w:r w:rsidRPr="00031288">
        <w:rPr>
          <w:rFonts w:ascii="Times New Roman" w:hAnsi="Times New Roman" w:cs="Times New Roman"/>
        </w:rPr>
        <w:t>K-6 esantį ketinį DN</w:t>
      </w:r>
      <w:r w:rsidR="00334DD7" w:rsidRPr="00031288">
        <w:rPr>
          <w:rFonts w:ascii="Times New Roman" w:hAnsi="Times New Roman" w:cs="Times New Roman"/>
        </w:rPr>
        <w:t xml:space="preserve"> </w:t>
      </w:r>
      <w:r w:rsidRPr="00031288">
        <w:rPr>
          <w:rFonts w:ascii="Times New Roman" w:hAnsi="Times New Roman" w:cs="Times New Roman"/>
        </w:rPr>
        <w:t>600 vamzdį į PE DN</w:t>
      </w:r>
      <w:r w:rsidR="00334DD7" w:rsidRPr="00031288">
        <w:rPr>
          <w:rFonts w:ascii="Times New Roman" w:hAnsi="Times New Roman" w:cs="Times New Roman"/>
        </w:rPr>
        <w:t xml:space="preserve"> </w:t>
      </w:r>
      <w:r w:rsidRPr="00031288">
        <w:rPr>
          <w:rFonts w:ascii="Times New Roman" w:hAnsi="Times New Roman" w:cs="Times New Roman"/>
        </w:rPr>
        <w:t>560.</w:t>
      </w:r>
      <w:r w:rsidR="000E7733" w:rsidRPr="00031288">
        <w:rPr>
          <w:rFonts w:ascii="Times New Roman" w:hAnsi="Times New Roman" w:cs="Times New Roman"/>
        </w:rPr>
        <w:t xml:space="preserve"> </w:t>
      </w:r>
      <w:r w:rsidR="00580446" w:rsidRPr="00031288">
        <w:rPr>
          <w:rFonts w:ascii="Times New Roman" w:hAnsi="Times New Roman" w:cs="Times New Roman"/>
          <w:sz w:val="24"/>
          <w:szCs w:val="24"/>
        </w:rPr>
        <w:t xml:space="preserve">Orientacinis naujai keičiamo vamzdžio ilgis – </w:t>
      </w:r>
      <w:r w:rsidR="00BB24BD" w:rsidRPr="00031288">
        <w:rPr>
          <w:rFonts w:ascii="Times New Roman" w:hAnsi="Times New Roman" w:cs="Times New Roman"/>
          <w:sz w:val="24"/>
          <w:szCs w:val="24"/>
        </w:rPr>
        <w:t xml:space="preserve">ne mažiau kaip </w:t>
      </w:r>
      <w:r w:rsidR="00580446" w:rsidRPr="00031288">
        <w:rPr>
          <w:rFonts w:ascii="Times New Roman" w:hAnsi="Times New Roman" w:cs="Times New Roman"/>
          <w:sz w:val="24"/>
          <w:szCs w:val="24"/>
        </w:rPr>
        <w:t>36 m (tikslus ilgis bus nustatytas projektavimo stadijoje ir gali nežymiai keistis).</w:t>
      </w:r>
    </w:p>
    <w:p w14:paraId="008B2372" w14:textId="4000C785" w:rsidR="002F5988" w:rsidRPr="00031288" w:rsidRDefault="00417211">
      <w:pPr>
        <w:pStyle w:val="Sraopastraipa"/>
        <w:numPr>
          <w:ilvl w:val="0"/>
          <w:numId w:val="12"/>
        </w:numPr>
        <w:spacing w:after="0" w:line="240" w:lineRule="auto"/>
        <w:jc w:val="both"/>
        <w:rPr>
          <w:rFonts w:ascii="Times New Roman" w:hAnsi="Times New Roman" w:cs="Times New Roman"/>
          <w:sz w:val="24"/>
          <w:szCs w:val="24"/>
        </w:rPr>
      </w:pPr>
      <w:r w:rsidRPr="00031288">
        <w:rPr>
          <w:rFonts w:ascii="Times New Roman" w:hAnsi="Times New Roman" w:cs="Times New Roman"/>
          <w:sz w:val="24"/>
          <w:szCs w:val="24"/>
        </w:rPr>
        <w:t>Sujungti kameras K-6 su K-2, pakeičiant plieninį DN</w:t>
      </w:r>
      <w:r w:rsidR="00334DD7" w:rsidRPr="00031288">
        <w:rPr>
          <w:rFonts w:ascii="Times New Roman" w:hAnsi="Times New Roman" w:cs="Times New Roman"/>
          <w:sz w:val="24"/>
          <w:szCs w:val="24"/>
        </w:rPr>
        <w:t xml:space="preserve"> </w:t>
      </w:r>
      <w:r w:rsidRPr="00031288">
        <w:rPr>
          <w:rFonts w:ascii="Times New Roman" w:hAnsi="Times New Roman" w:cs="Times New Roman"/>
          <w:sz w:val="24"/>
          <w:szCs w:val="24"/>
        </w:rPr>
        <w:t>600 vamzdį į PE DN</w:t>
      </w:r>
      <w:r w:rsidR="00334DD7" w:rsidRPr="00031288">
        <w:rPr>
          <w:rFonts w:ascii="Times New Roman" w:hAnsi="Times New Roman" w:cs="Times New Roman"/>
          <w:sz w:val="24"/>
          <w:szCs w:val="24"/>
        </w:rPr>
        <w:t xml:space="preserve"> </w:t>
      </w:r>
      <w:r w:rsidRPr="00031288">
        <w:rPr>
          <w:rFonts w:ascii="Times New Roman" w:hAnsi="Times New Roman" w:cs="Times New Roman"/>
          <w:sz w:val="24"/>
          <w:szCs w:val="24"/>
        </w:rPr>
        <w:t>560.</w:t>
      </w:r>
      <w:r w:rsidR="000E7733" w:rsidRPr="00031288">
        <w:rPr>
          <w:rFonts w:ascii="Times New Roman" w:hAnsi="Times New Roman" w:cs="Times New Roman"/>
          <w:sz w:val="24"/>
          <w:szCs w:val="24"/>
        </w:rPr>
        <w:t xml:space="preserve"> </w:t>
      </w:r>
      <w:r w:rsidR="00580446" w:rsidRPr="00031288">
        <w:rPr>
          <w:rFonts w:ascii="Times New Roman" w:hAnsi="Times New Roman" w:cs="Times New Roman"/>
          <w:sz w:val="24"/>
          <w:szCs w:val="24"/>
        </w:rPr>
        <w:t xml:space="preserve">Orientacinis naujai keičiamo vamzdžio ilgis – </w:t>
      </w:r>
      <w:r w:rsidR="00BB24BD" w:rsidRPr="00031288">
        <w:rPr>
          <w:rFonts w:ascii="Times New Roman" w:hAnsi="Times New Roman" w:cs="Times New Roman"/>
          <w:sz w:val="24"/>
          <w:szCs w:val="24"/>
        </w:rPr>
        <w:t xml:space="preserve">ne mažiau kaip </w:t>
      </w:r>
      <w:r w:rsidR="00580446" w:rsidRPr="00031288">
        <w:rPr>
          <w:rFonts w:ascii="Times New Roman" w:hAnsi="Times New Roman" w:cs="Times New Roman"/>
          <w:sz w:val="24"/>
          <w:szCs w:val="24"/>
        </w:rPr>
        <w:t>38</w:t>
      </w:r>
      <w:r w:rsidR="00A83C6C" w:rsidRPr="00031288">
        <w:rPr>
          <w:rFonts w:ascii="Times New Roman" w:hAnsi="Times New Roman" w:cs="Times New Roman"/>
          <w:sz w:val="24"/>
          <w:szCs w:val="24"/>
        </w:rPr>
        <w:t xml:space="preserve"> </w:t>
      </w:r>
      <w:r w:rsidR="00580446" w:rsidRPr="00031288">
        <w:rPr>
          <w:rFonts w:ascii="Times New Roman" w:hAnsi="Times New Roman" w:cs="Times New Roman"/>
          <w:sz w:val="24"/>
          <w:szCs w:val="24"/>
        </w:rPr>
        <w:t>m (tikslus ilgis bus nustatytas projektavimo stadijoje ir gali nežymiai keistis).</w:t>
      </w:r>
      <w:r w:rsidR="00A83C6C" w:rsidRPr="00031288">
        <w:rPr>
          <w:rFonts w:ascii="Times New Roman" w:hAnsi="Times New Roman" w:cs="Times New Roman"/>
          <w:sz w:val="24"/>
          <w:szCs w:val="24"/>
        </w:rPr>
        <w:t xml:space="preserve"> </w:t>
      </w:r>
      <w:r w:rsidR="00F80E08" w:rsidRPr="00031288">
        <w:rPr>
          <w:rFonts w:ascii="Times New Roman" w:hAnsi="Times New Roman" w:cs="Times New Roman"/>
          <w:sz w:val="24"/>
          <w:szCs w:val="24"/>
        </w:rPr>
        <w:t>Demontuoti</w:t>
      </w:r>
      <w:r w:rsidR="00A83C6C" w:rsidRPr="00031288">
        <w:rPr>
          <w:rFonts w:ascii="Times New Roman" w:hAnsi="Times New Roman" w:cs="Times New Roman"/>
          <w:sz w:val="24"/>
          <w:szCs w:val="24"/>
        </w:rPr>
        <w:t xml:space="preserve"> kamerą K-1</w:t>
      </w:r>
      <w:r w:rsidR="00F80E08" w:rsidRPr="00031288">
        <w:rPr>
          <w:rFonts w:ascii="Times New Roman" w:hAnsi="Times New Roman" w:cs="Times New Roman"/>
          <w:sz w:val="24"/>
          <w:szCs w:val="24"/>
        </w:rPr>
        <w:t>.</w:t>
      </w:r>
    </w:p>
    <w:p w14:paraId="6FD8D960" w14:textId="0E7CC86F" w:rsidR="002F5988" w:rsidRPr="00031288" w:rsidRDefault="00417211">
      <w:pPr>
        <w:pStyle w:val="Sraopastraipa"/>
        <w:numPr>
          <w:ilvl w:val="0"/>
          <w:numId w:val="12"/>
        </w:numPr>
        <w:spacing w:after="0" w:line="240" w:lineRule="auto"/>
        <w:jc w:val="both"/>
        <w:rPr>
          <w:rFonts w:ascii="Times New Roman" w:hAnsi="Times New Roman" w:cs="Times New Roman"/>
          <w:sz w:val="24"/>
          <w:szCs w:val="24"/>
        </w:rPr>
      </w:pPr>
      <w:r w:rsidRPr="00031288">
        <w:rPr>
          <w:rFonts w:ascii="Times New Roman" w:hAnsi="Times New Roman" w:cs="Times New Roman"/>
          <w:sz w:val="24"/>
          <w:szCs w:val="24"/>
        </w:rPr>
        <w:t>Švaraus vandens rezervuaruose R-3 ir R-4 pakeisti esančius plieninius vandens padavimo vamzdžius DN</w:t>
      </w:r>
      <w:r w:rsidR="00334DD7" w:rsidRPr="00031288">
        <w:rPr>
          <w:rFonts w:ascii="Times New Roman" w:hAnsi="Times New Roman" w:cs="Times New Roman"/>
          <w:sz w:val="24"/>
          <w:szCs w:val="24"/>
        </w:rPr>
        <w:t xml:space="preserve"> </w:t>
      </w:r>
      <w:r w:rsidRPr="00031288">
        <w:rPr>
          <w:rFonts w:ascii="Times New Roman" w:hAnsi="Times New Roman" w:cs="Times New Roman"/>
          <w:sz w:val="24"/>
          <w:szCs w:val="24"/>
        </w:rPr>
        <w:t>400 į PE DN</w:t>
      </w:r>
      <w:r w:rsidR="00334DD7" w:rsidRPr="00031288">
        <w:rPr>
          <w:rFonts w:ascii="Times New Roman" w:hAnsi="Times New Roman" w:cs="Times New Roman"/>
          <w:sz w:val="24"/>
          <w:szCs w:val="24"/>
        </w:rPr>
        <w:t xml:space="preserve"> </w:t>
      </w:r>
      <w:r w:rsidRPr="00031288">
        <w:rPr>
          <w:rFonts w:ascii="Times New Roman" w:hAnsi="Times New Roman" w:cs="Times New Roman"/>
          <w:sz w:val="24"/>
          <w:szCs w:val="24"/>
        </w:rPr>
        <w:t>400 iki kameros K-2.</w:t>
      </w:r>
      <w:r w:rsidR="00FA2CD8" w:rsidRPr="00031288">
        <w:rPr>
          <w:rFonts w:ascii="Times New Roman" w:hAnsi="Times New Roman" w:cs="Times New Roman"/>
          <w:sz w:val="24"/>
          <w:szCs w:val="24"/>
        </w:rPr>
        <w:t xml:space="preserve"> </w:t>
      </w:r>
      <w:r w:rsidR="00580446" w:rsidRPr="00031288">
        <w:rPr>
          <w:rFonts w:ascii="Times New Roman" w:hAnsi="Times New Roman" w:cs="Times New Roman"/>
          <w:sz w:val="24"/>
          <w:szCs w:val="24"/>
        </w:rPr>
        <w:t xml:space="preserve">Orientacinis naujai keičiamo vamzdžio ilgis – </w:t>
      </w:r>
      <w:r w:rsidR="00BB24BD" w:rsidRPr="00031288">
        <w:rPr>
          <w:rFonts w:ascii="Times New Roman" w:hAnsi="Times New Roman" w:cs="Times New Roman"/>
          <w:sz w:val="24"/>
          <w:szCs w:val="24"/>
        </w:rPr>
        <w:t xml:space="preserve">ne mažiau kaip </w:t>
      </w:r>
      <w:r w:rsidR="00580446" w:rsidRPr="00031288">
        <w:rPr>
          <w:rFonts w:ascii="Times New Roman" w:hAnsi="Times New Roman" w:cs="Times New Roman"/>
          <w:sz w:val="24"/>
          <w:szCs w:val="24"/>
        </w:rPr>
        <w:t>112 m (tikslus ilgis bus nustatytas projektavimo stadijoje ir gali nežymiai keistis).</w:t>
      </w:r>
    </w:p>
    <w:p w14:paraId="3D05D97A" w14:textId="317BD33C" w:rsidR="003B3CA2" w:rsidRPr="00031288" w:rsidRDefault="00417211">
      <w:pPr>
        <w:pStyle w:val="Sraopastraipa"/>
        <w:numPr>
          <w:ilvl w:val="0"/>
          <w:numId w:val="12"/>
        </w:numPr>
        <w:spacing w:after="0" w:line="240" w:lineRule="auto"/>
        <w:jc w:val="both"/>
        <w:rPr>
          <w:rFonts w:ascii="Times New Roman" w:hAnsi="Times New Roman" w:cs="Times New Roman"/>
          <w:sz w:val="24"/>
          <w:szCs w:val="24"/>
        </w:rPr>
      </w:pPr>
      <w:r w:rsidRPr="00031288">
        <w:rPr>
          <w:rFonts w:ascii="Times New Roman" w:hAnsi="Times New Roman" w:cs="Times New Roman"/>
          <w:sz w:val="24"/>
          <w:szCs w:val="24"/>
        </w:rPr>
        <w:t>Nuo kameros K-4 iki švaraus vandens rezervuarų R-3 ir R-4 pakeisti plieninius vandens siurbimo vamzdžius DN</w:t>
      </w:r>
      <w:r w:rsidR="00334DD7" w:rsidRPr="00031288">
        <w:rPr>
          <w:rFonts w:ascii="Times New Roman" w:hAnsi="Times New Roman" w:cs="Times New Roman"/>
          <w:sz w:val="24"/>
          <w:szCs w:val="24"/>
        </w:rPr>
        <w:t xml:space="preserve"> </w:t>
      </w:r>
      <w:r w:rsidRPr="00031288">
        <w:rPr>
          <w:rFonts w:ascii="Times New Roman" w:hAnsi="Times New Roman" w:cs="Times New Roman"/>
          <w:sz w:val="24"/>
          <w:szCs w:val="24"/>
        </w:rPr>
        <w:t>600 į PE DN</w:t>
      </w:r>
      <w:r w:rsidR="00334DD7" w:rsidRPr="00031288">
        <w:rPr>
          <w:rFonts w:ascii="Times New Roman" w:hAnsi="Times New Roman" w:cs="Times New Roman"/>
          <w:sz w:val="24"/>
          <w:szCs w:val="24"/>
        </w:rPr>
        <w:t xml:space="preserve"> </w:t>
      </w:r>
      <w:r w:rsidRPr="00031288">
        <w:rPr>
          <w:rFonts w:ascii="Times New Roman" w:hAnsi="Times New Roman" w:cs="Times New Roman"/>
          <w:sz w:val="24"/>
          <w:szCs w:val="24"/>
        </w:rPr>
        <w:t xml:space="preserve">560. </w:t>
      </w:r>
      <w:r w:rsidR="00580446" w:rsidRPr="00031288">
        <w:rPr>
          <w:rFonts w:ascii="Times New Roman" w:hAnsi="Times New Roman" w:cs="Times New Roman"/>
          <w:sz w:val="24"/>
          <w:szCs w:val="24"/>
        </w:rPr>
        <w:t xml:space="preserve">Orientacinis naujai keičiamo vamzdžio ilgis – </w:t>
      </w:r>
      <w:r w:rsidR="00BB24BD" w:rsidRPr="00031288">
        <w:rPr>
          <w:rFonts w:ascii="Times New Roman" w:hAnsi="Times New Roman" w:cs="Times New Roman"/>
          <w:sz w:val="24"/>
          <w:szCs w:val="24"/>
        </w:rPr>
        <w:t xml:space="preserve">ne mažiau kaip </w:t>
      </w:r>
      <w:r w:rsidR="00580446" w:rsidRPr="00031288">
        <w:rPr>
          <w:rFonts w:ascii="Times New Roman" w:hAnsi="Times New Roman" w:cs="Times New Roman"/>
          <w:sz w:val="24"/>
          <w:szCs w:val="24"/>
        </w:rPr>
        <w:t>26 m (tikslus ilgis bus nustatytas projektavimo stadijoje ir gali nežymiai keistis).</w:t>
      </w:r>
    </w:p>
    <w:p w14:paraId="5EE8BABC" w14:textId="0FE70450" w:rsidR="003B3CA2" w:rsidRPr="00031288" w:rsidRDefault="00417211">
      <w:pPr>
        <w:pStyle w:val="Sraopastraipa"/>
        <w:numPr>
          <w:ilvl w:val="0"/>
          <w:numId w:val="12"/>
        </w:numPr>
        <w:spacing w:after="0" w:line="240" w:lineRule="auto"/>
        <w:jc w:val="both"/>
        <w:rPr>
          <w:rFonts w:ascii="Times New Roman" w:hAnsi="Times New Roman" w:cs="Times New Roman"/>
          <w:sz w:val="24"/>
          <w:szCs w:val="24"/>
        </w:rPr>
      </w:pPr>
      <w:proofErr w:type="spellStart"/>
      <w:r w:rsidRPr="00031288">
        <w:rPr>
          <w:rFonts w:ascii="Times New Roman" w:hAnsi="Times New Roman" w:cs="Times New Roman"/>
          <w:sz w:val="24"/>
          <w:szCs w:val="24"/>
        </w:rPr>
        <w:t>Smėliasrove</w:t>
      </w:r>
      <w:proofErr w:type="spellEnd"/>
      <w:r w:rsidRPr="00031288">
        <w:rPr>
          <w:rFonts w:ascii="Times New Roman" w:hAnsi="Times New Roman" w:cs="Times New Roman"/>
          <w:sz w:val="24"/>
          <w:szCs w:val="24"/>
        </w:rPr>
        <w:t xml:space="preserve"> nuvalyti rezervuaruose R-3 ir R-4 esančius vandens persipylimo vamzdžius su sifonais, galimai atsiv</w:t>
      </w:r>
      <w:r w:rsidR="001910E4" w:rsidRPr="00031288">
        <w:rPr>
          <w:rFonts w:ascii="Times New Roman" w:hAnsi="Times New Roman" w:cs="Times New Roman"/>
          <w:sz w:val="24"/>
          <w:szCs w:val="24"/>
        </w:rPr>
        <w:t>ėrusiais</w:t>
      </w:r>
      <w:r w:rsidRPr="00031288">
        <w:rPr>
          <w:rFonts w:ascii="Times New Roman" w:hAnsi="Times New Roman" w:cs="Times New Roman"/>
          <w:sz w:val="24"/>
          <w:szCs w:val="24"/>
        </w:rPr>
        <w:t xml:space="preserve"> skyles užvirinti ir visą</w:t>
      </w:r>
      <w:r w:rsidR="001910E4" w:rsidRPr="00031288">
        <w:rPr>
          <w:rFonts w:ascii="Times New Roman" w:hAnsi="Times New Roman" w:cs="Times New Roman"/>
          <w:sz w:val="24"/>
          <w:szCs w:val="24"/>
        </w:rPr>
        <w:t xml:space="preserve"> paviršių</w:t>
      </w:r>
      <w:r w:rsidRPr="00031288">
        <w:rPr>
          <w:rFonts w:ascii="Times New Roman" w:hAnsi="Times New Roman" w:cs="Times New Roman"/>
          <w:sz w:val="24"/>
          <w:szCs w:val="24"/>
        </w:rPr>
        <w:t xml:space="preserve"> padengti apsauginiu epoksidiniu sluoksniu, tinkamu sąlyčiui su geriamuoju vandeniu. </w:t>
      </w:r>
      <w:r w:rsidR="004B0D08" w:rsidRPr="00031288">
        <w:rPr>
          <w:rFonts w:ascii="Times New Roman" w:hAnsi="Times New Roman" w:cs="Times New Roman"/>
          <w:sz w:val="24"/>
          <w:szCs w:val="24"/>
        </w:rPr>
        <w:t xml:space="preserve">Arba įrengti naujus iš nerūdijančio plieno ar PE. </w:t>
      </w:r>
      <w:r w:rsidR="00437FBD" w:rsidRPr="00031288">
        <w:rPr>
          <w:rFonts w:ascii="Times New Roman" w:hAnsi="Times New Roman" w:cs="Times New Roman"/>
          <w:sz w:val="24"/>
          <w:szCs w:val="24"/>
        </w:rPr>
        <w:t>Įrengti naujas šio vamzdžio atramas iš nerūdijančio plieno.</w:t>
      </w:r>
      <w:bookmarkStart w:id="9" w:name="_Hlk161391432"/>
      <w:r w:rsidR="002F5988" w:rsidRPr="00031288">
        <w:rPr>
          <w:rFonts w:ascii="Times New Roman" w:hAnsi="Times New Roman" w:cs="Times New Roman"/>
          <w:sz w:val="24"/>
          <w:szCs w:val="24"/>
        </w:rPr>
        <w:t xml:space="preserve"> </w:t>
      </w:r>
      <w:r w:rsidRPr="00031288">
        <w:rPr>
          <w:rFonts w:ascii="Times New Roman" w:hAnsi="Times New Roman" w:cs="Times New Roman"/>
          <w:sz w:val="24"/>
          <w:szCs w:val="24"/>
        </w:rPr>
        <w:t>Pilnai pakeisti kamerose K-6, K-4 ir K-2 esančią armatūrą (trišakius, sklendes, uždorius, perėjimus), pritaikant prie naujų PE vamzdžių.</w:t>
      </w:r>
    </w:p>
    <w:p w14:paraId="2D3F3212" w14:textId="487F6222" w:rsidR="007E25FF" w:rsidRPr="00031288" w:rsidRDefault="000B701C">
      <w:pPr>
        <w:pStyle w:val="Sraopastraipa"/>
        <w:numPr>
          <w:ilvl w:val="0"/>
          <w:numId w:val="12"/>
        </w:numPr>
        <w:spacing w:after="0" w:line="240" w:lineRule="auto"/>
        <w:jc w:val="both"/>
        <w:rPr>
          <w:rFonts w:ascii="Times New Roman" w:hAnsi="Times New Roman" w:cs="Times New Roman"/>
          <w:sz w:val="24"/>
          <w:szCs w:val="24"/>
        </w:rPr>
      </w:pPr>
      <w:r w:rsidRPr="00031288">
        <w:rPr>
          <w:rFonts w:ascii="Times New Roman" w:hAnsi="Times New Roman" w:cs="Times New Roman"/>
          <w:sz w:val="24"/>
          <w:szCs w:val="24"/>
        </w:rPr>
        <w:t>Atlikti</w:t>
      </w:r>
      <w:r w:rsidR="007E25FF" w:rsidRPr="00031288">
        <w:rPr>
          <w:rFonts w:ascii="Times New Roman" w:hAnsi="Times New Roman" w:cs="Times New Roman"/>
          <w:sz w:val="24"/>
          <w:szCs w:val="24"/>
        </w:rPr>
        <w:t xml:space="preserve"> rezervuarų R-2, R-3, R-4 </w:t>
      </w:r>
      <w:r w:rsidRPr="00031288">
        <w:rPr>
          <w:rFonts w:ascii="Times New Roman" w:hAnsi="Times New Roman" w:cs="Times New Roman"/>
          <w:sz w:val="24"/>
          <w:szCs w:val="24"/>
        </w:rPr>
        <w:t xml:space="preserve">visų </w:t>
      </w:r>
      <w:r w:rsidR="007E25FF" w:rsidRPr="00031288">
        <w:rPr>
          <w:rFonts w:ascii="Times New Roman" w:hAnsi="Times New Roman" w:cs="Times New Roman"/>
          <w:sz w:val="24"/>
          <w:szCs w:val="24"/>
        </w:rPr>
        <w:t>pavirši</w:t>
      </w:r>
      <w:r w:rsidRPr="00031288">
        <w:rPr>
          <w:rFonts w:ascii="Times New Roman" w:hAnsi="Times New Roman" w:cs="Times New Roman"/>
          <w:sz w:val="24"/>
          <w:szCs w:val="24"/>
        </w:rPr>
        <w:t>ų plovimą aukšto slėgio vandens srove.</w:t>
      </w:r>
    </w:p>
    <w:p w14:paraId="7FCB9747" w14:textId="4AF22D5E" w:rsidR="00417211" w:rsidRPr="00031288" w:rsidRDefault="006D2A37">
      <w:pPr>
        <w:pStyle w:val="Sraopastraipa"/>
        <w:numPr>
          <w:ilvl w:val="0"/>
          <w:numId w:val="12"/>
        </w:numPr>
        <w:spacing w:after="0" w:line="240" w:lineRule="auto"/>
        <w:jc w:val="both"/>
        <w:rPr>
          <w:rFonts w:ascii="Times New Roman" w:hAnsi="Times New Roman" w:cs="Times New Roman"/>
          <w:sz w:val="24"/>
          <w:szCs w:val="24"/>
        </w:rPr>
      </w:pPr>
      <w:r w:rsidRPr="00031288">
        <w:rPr>
          <w:rFonts w:ascii="Times New Roman" w:hAnsi="Times New Roman" w:cs="Times New Roman"/>
        </w:rPr>
        <w:t xml:space="preserve">Atlikti </w:t>
      </w:r>
      <w:proofErr w:type="spellStart"/>
      <w:r w:rsidRPr="00031288">
        <w:rPr>
          <w:rFonts w:ascii="Times New Roman" w:hAnsi="Times New Roman" w:cs="Times New Roman"/>
        </w:rPr>
        <w:t>gerbūvio</w:t>
      </w:r>
      <w:proofErr w:type="spellEnd"/>
      <w:r w:rsidRPr="00031288">
        <w:rPr>
          <w:rFonts w:ascii="Times New Roman" w:hAnsi="Times New Roman" w:cs="Times New Roman"/>
        </w:rPr>
        <w:t xml:space="preserve"> darbus po rekonstrukcijos darbų (esamų žemės ir kietųjų dangų atstatymas, sutvarkymo darbai). </w:t>
      </w:r>
      <w:bookmarkEnd w:id="9"/>
    </w:p>
    <w:p w14:paraId="236D7BD0" w14:textId="77777777" w:rsidR="006B33FD" w:rsidRPr="00031288" w:rsidRDefault="006B33FD" w:rsidP="006B33FD">
      <w:pPr>
        <w:pStyle w:val="Sraopastraipa"/>
        <w:spacing w:after="0" w:line="240" w:lineRule="auto"/>
        <w:jc w:val="both"/>
        <w:rPr>
          <w:rFonts w:ascii="Times New Roman" w:hAnsi="Times New Roman" w:cs="Times New Roman"/>
          <w:sz w:val="24"/>
          <w:szCs w:val="24"/>
        </w:rPr>
      </w:pPr>
    </w:p>
    <w:p w14:paraId="4077734F" w14:textId="020C8369" w:rsidR="00417211" w:rsidRPr="00031288" w:rsidRDefault="004631CC" w:rsidP="004631CC">
      <w:pPr>
        <w:spacing w:line="240" w:lineRule="auto"/>
        <w:ind w:right="-188"/>
        <w:rPr>
          <w:rFonts w:ascii="Times New Roman" w:hAnsi="Times New Roman" w:cs="Times New Roman"/>
          <w:b/>
          <w:bCs/>
          <w:sz w:val="24"/>
          <w:szCs w:val="24"/>
        </w:rPr>
      </w:pPr>
      <w:r w:rsidRPr="00031288">
        <w:rPr>
          <w:rFonts w:ascii="Times New Roman" w:hAnsi="Times New Roman" w:cs="Times New Roman"/>
          <w:b/>
          <w:bCs/>
          <w:sz w:val="24"/>
          <w:szCs w:val="24"/>
        </w:rPr>
        <w:t xml:space="preserve">7. </w:t>
      </w:r>
      <w:r w:rsidR="00417211" w:rsidRPr="00031288">
        <w:rPr>
          <w:rFonts w:ascii="Times New Roman" w:hAnsi="Times New Roman" w:cs="Times New Roman"/>
          <w:b/>
          <w:bCs/>
          <w:sz w:val="24"/>
          <w:szCs w:val="24"/>
        </w:rPr>
        <w:t>Vandentiekio linijos nuo gręžinių rekonstrukcija:</w:t>
      </w:r>
    </w:p>
    <w:p w14:paraId="05DEF82E" w14:textId="77777777" w:rsidR="006B33FD" w:rsidRPr="00031288" w:rsidRDefault="006B33FD" w:rsidP="006B33FD">
      <w:pPr>
        <w:pStyle w:val="Sraopastraipa"/>
        <w:spacing w:line="240" w:lineRule="auto"/>
        <w:ind w:right="-188"/>
        <w:rPr>
          <w:rFonts w:ascii="Times New Roman" w:hAnsi="Times New Roman" w:cs="Times New Roman"/>
          <w:b/>
          <w:bCs/>
          <w:i/>
          <w:iCs/>
          <w:sz w:val="24"/>
          <w:szCs w:val="24"/>
        </w:rPr>
      </w:pPr>
    </w:p>
    <w:p w14:paraId="418F628F" w14:textId="32B7455F" w:rsidR="00417211" w:rsidRPr="00031288" w:rsidRDefault="009874C5">
      <w:pPr>
        <w:pStyle w:val="Sraopastraipa"/>
        <w:numPr>
          <w:ilvl w:val="0"/>
          <w:numId w:val="13"/>
        </w:numPr>
        <w:spacing w:after="0" w:line="240" w:lineRule="auto"/>
        <w:jc w:val="both"/>
        <w:rPr>
          <w:rFonts w:ascii="Times New Roman" w:hAnsi="Times New Roman" w:cs="Times New Roman"/>
          <w:sz w:val="24"/>
          <w:szCs w:val="24"/>
        </w:rPr>
      </w:pPr>
      <w:r w:rsidRPr="00031288">
        <w:rPr>
          <w:noProof/>
        </w:rPr>
        <mc:AlternateContent>
          <mc:Choice Requires="wps">
            <w:drawing>
              <wp:anchor distT="0" distB="0" distL="114300" distR="114300" simplePos="0" relativeHeight="251741184" behindDoc="0" locked="0" layoutInCell="1" allowOverlap="1" wp14:anchorId="53D52256" wp14:editId="1B18CEE6">
                <wp:simplePos x="0" y="0"/>
                <wp:positionH relativeFrom="column">
                  <wp:posOffset>-28575</wp:posOffset>
                </wp:positionH>
                <wp:positionV relativeFrom="paragraph">
                  <wp:posOffset>320040</wp:posOffset>
                </wp:positionV>
                <wp:extent cx="0" cy="0"/>
                <wp:effectExtent l="0" t="0" r="0" b="0"/>
                <wp:wrapNone/>
                <wp:docPr id="1052420430" name="Tiesioji jungtis 76"/>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386C19B" id="Tiesioji jungtis 76" o:spid="_x0000_s1026" style="position:absolute;z-index:251741184;visibility:visible;mso-wrap-style:square;mso-wrap-distance-left:9pt;mso-wrap-distance-top:0;mso-wrap-distance-right:9pt;mso-wrap-distance-bottom:0;mso-position-horizontal:absolute;mso-position-horizontal-relative:text;mso-position-vertical:absolute;mso-position-vertical-relative:text" from="-2.25pt,25.2pt" to="-2.25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" strokecolor="#4472c4 [3204]" strokeweight=".5pt">
                <v:stroke joinstyle="miter"/>
              </v:line>
            </w:pict>
          </mc:Fallback>
        </mc:AlternateContent>
      </w:r>
      <w:r w:rsidR="00417211" w:rsidRPr="00031288">
        <w:rPr>
          <w:rFonts w:ascii="Times New Roman" w:hAnsi="Times New Roman" w:cs="Times New Roman"/>
          <w:sz w:val="24"/>
          <w:szCs w:val="24"/>
        </w:rPr>
        <w:t xml:space="preserve">Pakeisti tarp kamerų </w:t>
      </w:r>
      <w:r w:rsidR="00AD6B65" w:rsidRPr="00031288">
        <w:rPr>
          <w:rFonts w:ascii="Times New Roman" w:hAnsi="Times New Roman" w:cs="Times New Roman"/>
          <w:sz w:val="24"/>
          <w:szCs w:val="24"/>
        </w:rPr>
        <w:t xml:space="preserve">Nr. </w:t>
      </w:r>
      <w:r w:rsidR="00DC37BB" w:rsidRPr="00031288">
        <w:rPr>
          <w:rFonts w:ascii="Times New Roman" w:hAnsi="Times New Roman" w:cs="Times New Roman"/>
          <w:sz w:val="24"/>
          <w:szCs w:val="24"/>
        </w:rPr>
        <w:t xml:space="preserve">15 ir </w:t>
      </w:r>
      <w:r w:rsidR="00AD6B65" w:rsidRPr="00031288">
        <w:rPr>
          <w:rFonts w:ascii="Times New Roman" w:hAnsi="Times New Roman" w:cs="Times New Roman"/>
          <w:sz w:val="24"/>
          <w:szCs w:val="24"/>
        </w:rPr>
        <w:t xml:space="preserve">Nr. </w:t>
      </w:r>
      <w:r w:rsidR="00DC37BB" w:rsidRPr="00031288">
        <w:rPr>
          <w:rFonts w:ascii="Times New Roman" w:hAnsi="Times New Roman" w:cs="Times New Roman"/>
          <w:sz w:val="24"/>
          <w:szCs w:val="24"/>
        </w:rPr>
        <w:t xml:space="preserve">16 </w:t>
      </w:r>
      <w:r w:rsidR="00417211" w:rsidRPr="00031288">
        <w:rPr>
          <w:rFonts w:ascii="Times New Roman" w:hAnsi="Times New Roman" w:cs="Times New Roman"/>
          <w:sz w:val="24"/>
          <w:szCs w:val="24"/>
        </w:rPr>
        <w:t>esantį ketinį vamzdį DN</w:t>
      </w:r>
      <w:r w:rsidR="00865574" w:rsidRPr="00031288">
        <w:rPr>
          <w:rFonts w:ascii="Times New Roman" w:hAnsi="Times New Roman" w:cs="Times New Roman"/>
          <w:sz w:val="24"/>
          <w:szCs w:val="24"/>
        </w:rPr>
        <w:t xml:space="preserve"> </w:t>
      </w:r>
      <w:r w:rsidR="00417211" w:rsidRPr="00031288">
        <w:rPr>
          <w:rFonts w:ascii="Times New Roman" w:hAnsi="Times New Roman" w:cs="Times New Roman"/>
          <w:sz w:val="24"/>
          <w:szCs w:val="24"/>
        </w:rPr>
        <w:t>500 į PE DN</w:t>
      </w:r>
      <w:r w:rsidR="00865574" w:rsidRPr="00031288">
        <w:rPr>
          <w:rFonts w:ascii="Times New Roman" w:hAnsi="Times New Roman" w:cs="Times New Roman"/>
          <w:sz w:val="24"/>
          <w:szCs w:val="24"/>
        </w:rPr>
        <w:t xml:space="preserve"> </w:t>
      </w:r>
      <w:r w:rsidR="00417211" w:rsidRPr="00031288">
        <w:rPr>
          <w:rFonts w:ascii="Times New Roman" w:hAnsi="Times New Roman" w:cs="Times New Roman"/>
          <w:sz w:val="24"/>
          <w:szCs w:val="24"/>
        </w:rPr>
        <w:t>3</w:t>
      </w:r>
      <w:r w:rsidR="00AA3C47" w:rsidRPr="00031288">
        <w:rPr>
          <w:rFonts w:ascii="Times New Roman" w:hAnsi="Times New Roman" w:cs="Times New Roman"/>
          <w:sz w:val="24"/>
          <w:szCs w:val="24"/>
        </w:rPr>
        <w:t>15</w:t>
      </w:r>
      <w:r w:rsidR="00417211" w:rsidRPr="00031288">
        <w:rPr>
          <w:rFonts w:ascii="Times New Roman" w:hAnsi="Times New Roman" w:cs="Times New Roman"/>
          <w:sz w:val="24"/>
          <w:szCs w:val="24"/>
        </w:rPr>
        <w:t xml:space="preserve">. </w:t>
      </w:r>
      <w:r w:rsidR="00580446" w:rsidRPr="00031288">
        <w:rPr>
          <w:rFonts w:ascii="Times New Roman" w:hAnsi="Times New Roman" w:cs="Times New Roman"/>
          <w:sz w:val="24"/>
          <w:szCs w:val="24"/>
        </w:rPr>
        <w:t xml:space="preserve">Orientacinis naujai keičiamo vamzdžio ilgis – </w:t>
      </w:r>
      <w:r w:rsidR="00BB24BD" w:rsidRPr="00031288">
        <w:rPr>
          <w:rFonts w:ascii="Times New Roman" w:hAnsi="Times New Roman" w:cs="Times New Roman"/>
          <w:sz w:val="24"/>
          <w:szCs w:val="24"/>
        </w:rPr>
        <w:t xml:space="preserve">ne mažiau kaip </w:t>
      </w:r>
      <w:r w:rsidR="00580446" w:rsidRPr="00031288">
        <w:rPr>
          <w:rFonts w:ascii="Times New Roman" w:hAnsi="Times New Roman" w:cs="Times New Roman"/>
          <w:sz w:val="24"/>
          <w:szCs w:val="24"/>
        </w:rPr>
        <w:t>10 m (tikslus ilgis bus nustatytas projektavimo stadijoje ir gali nežymiai keistis).</w:t>
      </w:r>
    </w:p>
    <w:bookmarkStart w:id="10" w:name="_Hlk164419077"/>
    <w:p w14:paraId="34C4DF04" w14:textId="192B23AF" w:rsidR="00417211" w:rsidRPr="00031288" w:rsidRDefault="00004996">
      <w:pPr>
        <w:pStyle w:val="Sraopastraipa"/>
        <w:numPr>
          <w:ilvl w:val="0"/>
          <w:numId w:val="13"/>
        </w:numPr>
        <w:spacing w:after="0" w:line="240" w:lineRule="auto"/>
        <w:jc w:val="both"/>
        <w:rPr>
          <w:rFonts w:ascii="Times New Roman" w:hAnsi="Times New Roman" w:cs="Times New Roman"/>
          <w:sz w:val="24"/>
          <w:szCs w:val="24"/>
        </w:rPr>
      </w:pPr>
      <w:r w:rsidRPr="00031288">
        <w:rPr>
          <w:noProof/>
        </w:rPr>
        <mc:AlternateContent>
          <mc:Choice Requires="wps">
            <w:drawing>
              <wp:anchor distT="0" distB="0" distL="114300" distR="114300" simplePos="0" relativeHeight="251673600" behindDoc="0" locked="0" layoutInCell="1" allowOverlap="1" wp14:anchorId="3D1D973B" wp14:editId="13B2A444">
                <wp:simplePos x="0" y="0"/>
                <wp:positionH relativeFrom="column">
                  <wp:posOffset>5810250</wp:posOffset>
                </wp:positionH>
                <wp:positionV relativeFrom="paragraph">
                  <wp:posOffset>124460</wp:posOffset>
                </wp:positionV>
                <wp:extent cx="0" cy="0"/>
                <wp:effectExtent l="0" t="0" r="0" b="0"/>
                <wp:wrapNone/>
                <wp:docPr id="647572212" name="Tiesioji jungtis 15"/>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45CD7C6" id="Tiesioji jungtis 15"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457.5pt,9.8pt" to="457.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" strokecolor="#4472c4 [3204]" strokeweight=".5pt">
                <v:stroke joinstyle="miter"/>
              </v:line>
            </w:pict>
          </mc:Fallback>
        </mc:AlternateContent>
      </w:r>
      <w:r w:rsidR="00417211" w:rsidRPr="00031288">
        <w:rPr>
          <w:rFonts w:ascii="Times New Roman" w:hAnsi="Times New Roman" w:cs="Times New Roman"/>
          <w:sz w:val="24"/>
          <w:szCs w:val="24"/>
        </w:rPr>
        <w:t xml:space="preserve">Pilnai pakeisti kamerose </w:t>
      </w:r>
      <w:r w:rsidR="00AD6B65" w:rsidRPr="00031288">
        <w:rPr>
          <w:rFonts w:ascii="Times New Roman" w:hAnsi="Times New Roman" w:cs="Times New Roman"/>
          <w:sz w:val="24"/>
          <w:szCs w:val="24"/>
        </w:rPr>
        <w:t xml:space="preserve">Nr. </w:t>
      </w:r>
      <w:r w:rsidR="00AA3C47" w:rsidRPr="00031288">
        <w:rPr>
          <w:rFonts w:ascii="Times New Roman" w:hAnsi="Times New Roman" w:cs="Times New Roman"/>
          <w:sz w:val="24"/>
          <w:szCs w:val="24"/>
        </w:rPr>
        <w:t xml:space="preserve">15 ir </w:t>
      </w:r>
      <w:r w:rsidR="00AD6B65" w:rsidRPr="00031288">
        <w:rPr>
          <w:rFonts w:ascii="Times New Roman" w:hAnsi="Times New Roman" w:cs="Times New Roman"/>
          <w:sz w:val="24"/>
          <w:szCs w:val="24"/>
        </w:rPr>
        <w:t xml:space="preserve">Nr. </w:t>
      </w:r>
      <w:r w:rsidR="00AA3C47" w:rsidRPr="00031288">
        <w:rPr>
          <w:rFonts w:ascii="Times New Roman" w:hAnsi="Times New Roman" w:cs="Times New Roman"/>
          <w:sz w:val="24"/>
          <w:szCs w:val="24"/>
        </w:rPr>
        <w:t xml:space="preserve">16 </w:t>
      </w:r>
      <w:r w:rsidR="00417211" w:rsidRPr="00031288">
        <w:rPr>
          <w:rFonts w:ascii="Times New Roman" w:hAnsi="Times New Roman" w:cs="Times New Roman"/>
          <w:sz w:val="24"/>
          <w:szCs w:val="24"/>
        </w:rPr>
        <w:t xml:space="preserve">esančią armatūrą (trišakius, sklendes, uždorius, </w:t>
      </w:r>
      <w:r w:rsidR="00851742" w:rsidRPr="00031288">
        <w:rPr>
          <w:rFonts w:ascii="Times New Roman" w:hAnsi="Times New Roman" w:cs="Times New Roman"/>
          <w:sz w:val="24"/>
          <w:szCs w:val="24"/>
        </w:rPr>
        <w:t xml:space="preserve">        </w:t>
      </w:r>
      <w:r w:rsidR="00417211" w:rsidRPr="00031288">
        <w:rPr>
          <w:rFonts w:ascii="Times New Roman" w:hAnsi="Times New Roman" w:cs="Times New Roman"/>
          <w:sz w:val="24"/>
          <w:szCs w:val="24"/>
        </w:rPr>
        <w:t>perėjimus), pritaikant prie naujų PE vamzdžių.</w:t>
      </w:r>
      <w:r w:rsidR="008E118A" w:rsidRPr="00031288">
        <w:rPr>
          <w:rFonts w:ascii="Times New Roman" w:hAnsi="Times New Roman" w:cs="Times New Roman"/>
          <w:sz w:val="24"/>
          <w:szCs w:val="24"/>
        </w:rPr>
        <w:t xml:space="preserve"> Numatyti vandens išleidimą iš linijų.</w:t>
      </w:r>
    </w:p>
    <w:bookmarkEnd w:id="10"/>
    <w:p w14:paraId="66DEBB5E" w14:textId="77777777" w:rsidR="006B33FD" w:rsidRPr="00031288" w:rsidRDefault="00417211">
      <w:pPr>
        <w:pStyle w:val="Sraopastraipa"/>
        <w:numPr>
          <w:ilvl w:val="0"/>
          <w:numId w:val="13"/>
        </w:numPr>
        <w:spacing w:after="0" w:line="240" w:lineRule="auto"/>
        <w:jc w:val="both"/>
        <w:rPr>
          <w:rFonts w:ascii="Times New Roman" w:hAnsi="Times New Roman" w:cs="Times New Roman"/>
          <w:sz w:val="24"/>
          <w:szCs w:val="24"/>
        </w:rPr>
      </w:pPr>
      <w:r w:rsidRPr="00031288">
        <w:rPr>
          <w:rFonts w:ascii="Times New Roman" w:hAnsi="Times New Roman" w:cs="Times New Roman"/>
          <w:sz w:val="24"/>
          <w:szCs w:val="24"/>
        </w:rPr>
        <w:t xml:space="preserve">Pakloti vietoje </w:t>
      </w:r>
      <w:r w:rsidR="00882040" w:rsidRPr="00031288">
        <w:rPr>
          <w:rFonts w:ascii="Times New Roman" w:hAnsi="Times New Roman" w:cs="Times New Roman"/>
          <w:sz w:val="24"/>
          <w:szCs w:val="24"/>
        </w:rPr>
        <w:t>esamos</w:t>
      </w:r>
      <w:r w:rsidRPr="00031288">
        <w:rPr>
          <w:rFonts w:ascii="Times New Roman" w:hAnsi="Times New Roman" w:cs="Times New Roman"/>
          <w:sz w:val="24"/>
          <w:szCs w:val="24"/>
        </w:rPr>
        <w:t xml:space="preserve"> plieninės DN 500 vandentiekio linijos naują vandentiekio liniją PE DN</w:t>
      </w:r>
      <w:r w:rsidR="000C66B1" w:rsidRPr="00031288">
        <w:rPr>
          <w:rFonts w:ascii="Times New Roman" w:hAnsi="Times New Roman" w:cs="Times New Roman"/>
          <w:sz w:val="24"/>
          <w:szCs w:val="24"/>
        </w:rPr>
        <w:t xml:space="preserve"> </w:t>
      </w:r>
      <w:r w:rsidRPr="00031288">
        <w:rPr>
          <w:rFonts w:ascii="Times New Roman" w:hAnsi="Times New Roman" w:cs="Times New Roman"/>
          <w:sz w:val="24"/>
          <w:szCs w:val="24"/>
        </w:rPr>
        <w:t>3</w:t>
      </w:r>
      <w:r w:rsidR="000E7733" w:rsidRPr="00031288">
        <w:rPr>
          <w:rFonts w:ascii="Times New Roman" w:hAnsi="Times New Roman" w:cs="Times New Roman"/>
          <w:sz w:val="24"/>
          <w:szCs w:val="24"/>
        </w:rPr>
        <w:t>15</w:t>
      </w:r>
      <w:r w:rsidRPr="00031288">
        <w:rPr>
          <w:rFonts w:ascii="Times New Roman" w:hAnsi="Times New Roman" w:cs="Times New Roman"/>
          <w:sz w:val="24"/>
          <w:szCs w:val="24"/>
        </w:rPr>
        <w:t xml:space="preserve"> nuo kameros</w:t>
      </w:r>
      <w:r w:rsidR="00AD6B65" w:rsidRPr="00031288">
        <w:rPr>
          <w:rFonts w:ascii="Times New Roman" w:hAnsi="Times New Roman" w:cs="Times New Roman"/>
          <w:sz w:val="24"/>
          <w:szCs w:val="24"/>
        </w:rPr>
        <w:t xml:space="preserve"> Nr.</w:t>
      </w:r>
      <w:r w:rsidRPr="00031288">
        <w:rPr>
          <w:rFonts w:ascii="Times New Roman" w:hAnsi="Times New Roman" w:cs="Times New Roman"/>
          <w:sz w:val="24"/>
          <w:szCs w:val="24"/>
        </w:rPr>
        <w:t xml:space="preserve"> </w:t>
      </w:r>
      <w:r w:rsidR="00865574" w:rsidRPr="00031288">
        <w:rPr>
          <w:rFonts w:ascii="Times New Roman" w:hAnsi="Times New Roman" w:cs="Times New Roman"/>
          <w:sz w:val="24"/>
          <w:szCs w:val="24"/>
        </w:rPr>
        <w:t>16</w:t>
      </w:r>
      <w:r w:rsidRPr="00031288">
        <w:rPr>
          <w:rFonts w:ascii="Times New Roman" w:hAnsi="Times New Roman" w:cs="Times New Roman"/>
          <w:sz w:val="24"/>
          <w:szCs w:val="24"/>
        </w:rPr>
        <w:t xml:space="preserve"> iki </w:t>
      </w:r>
      <w:r w:rsidR="00865574" w:rsidRPr="00031288">
        <w:rPr>
          <w:rFonts w:ascii="Times New Roman" w:hAnsi="Times New Roman" w:cs="Times New Roman"/>
          <w:sz w:val="24"/>
          <w:szCs w:val="24"/>
        </w:rPr>
        <w:t xml:space="preserve">prie </w:t>
      </w:r>
      <w:r w:rsidRPr="00031288">
        <w:rPr>
          <w:rFonts w:ascii="Times New Roman" w:hAnsi="Times New Roman" w:cs="Times New Roman"/>
          <w:sz w:val="24"/>
          <w:szCs w:val="24"/>
        </w:rPr>
        <w:t>stoties</w:t>
      </w:r>
      <w:r w:rsidR="00865574" w:rsidRPr="00031288">
        <w:rPr>
          <w:rFonts w:ascii="Times New Roman" w:hAnsi="Times New Roman" w:cs="Times New Roman"/>
          <w:sz w:val="24"/>
          <w:szCs w:val="24"/>
        </w:rPr>
        <w:t xml:space="preserve"> esančios kameros</w:t>
      </w:r>
      <w:r w:rsidR="00AD6B65" w:rsidRPr="00031288">
        <w:rPr>
          <w:rFonts w:ascii="Times New Roman" w:hAnsi="Times New Roman" w:cs="Times New Roman"/>
          <w:sz w:val="24"/>
          <w:szCs w:val="24"/>
        </w:rPr>
        <w:t xml:space="preserve"> Nr.</w:t>
      </w:r>
      <w:r w:rsidR="00865574" w:rsidRPr="00031288">
        <w:rPr>
          <w:rFonts w:ascii="Times New Roman" w:hAnsi="Times New Roman" w:cs="Times New Roman"/>
          <w:sz w:val="24"/>
          <w:szCs w:val="24"/>
        </w:rPr>
        <w:t xml:space="preserve"> 30</w:t>
      </w:r>
      <w:r w:rsidRPr="00031288">
        <w:rPr>
          <w:rFonts w:ascii="Times New Roman" w:hAnsi="Times New Roman" w:cs="Times New Roman"/>
          <w:sz w:val="24"/>
          <w:szCs w:val="24"/>
        </w:rPr>
        <w:t>.</w:t>
      </w:r>
      <w:r w:rsidR="006C0BFF" w:rsidRPr="00031288">
        <w:rPr>
          <w:rFonts w:ascii="Times New Roman" w:hAnsi="Times New Roman" w:cs="Times New Roman"/>
          <w:sz w:val="24"/>
          <w:szCs w:val="24"/>
        </w:rPr>
        <w:t xml:space="preserve"> </w:t>
      </w:r>
      <w:r w:rsidR="00580446" w:rsidRPr="00031288">
        <w:rPr>
          <w:rFonts w:ascii="Times New Roman" w:hAnsi="Times New Roman" w:cs="Times New Roman"/>
          <w:sz w:val="24"/>
          <w:szCs w:val="24"/>
        </w:rPr>
        <w:t xml:space="preserve">Orientacinis naujai keičiamo vamzdžio ilgis – </w:t>
      </w:r>
      <w:r w:rsidR="00BB24BD" w:rsidRPr="00031288">
        <w:rPr>
          <w:rFonts w:ascii="Times New Roman" w:hAnsi="Times New Roman" w:cs="Times New Roman"/>
          <w:sz w:val="24"/>
          <w:szCs w:val="24"/>
        </w:rPr>
        <w:t xml:space="preserve">ne mažiau kaip </w:t>
      </w:r>
      <w:r w:rsidR="009874C5" w:rsidRPr="00031288">
        <w:rPr>
          <w:rFonts w:ascii="Times New Roman" w:hAnsi="Times New Roman" w:cs="Times New Roman"/>
          <w:sz w:val="24"/>
          <w:szCs w:val="24"/>
        </w:rPr>
        <w:t>355</w:t>
      </w:r>
      <w:r w:rsidR="00580446" w:rsidRPr="00031288">
        <w:rPr>
          <w:rFonts w:ascii="Times New Roman" w:hAnsi="Times New Roman" w:cs="Times New Roman"/>
          <w:sz w:val="24"/>
          <w:szCs w:val="24"/>
        </w:rPr>
        <w:t xml:space="preserve"> m (tikslus ilgis bus nustatytas projektavimo stadijoje ir gali nežymiai keistis).</w:t>
      </w:r>
    </w:p>
    <w:p w14:paraId="6AE41160" w14:textId="77777777" w:rsidR="006B33FD" w:rsidRPr="00031288" w:rsidRDefault="00417211">
      <w:pPr>
        <w:pStyle w:val="Sraopastraipa"/>
        <w:numPr>
          <w:ilvl w:val="0"/>
          <w:numId w:val="13"/>
        </w:numPr>
        <w:spacing w:after="0" w:line="240" w:lineRule="auto"/>
        <w:jc w:val="both"/>
        <w:rPr>
          <w:rFonts w:ascii="Times New Roman" w:hAnsi="Times New Roman" w:cs="Times New Roman"/>
          <w:sz w:val="24"/>
          <w:szCs w:val="24"/>
        </w:rPr>
      </w:pPr>
      <w:r w:rsidRPr="00031288">
        <w:rPr>
          <w:rFonts w:ascii="Times New Roman" w:hAnsi="Times New Roman" w:cs="Times New Roman"/>
          <w:sz w:val="24"/>
          <w:szCs w:val="24"/>
        </w:rPr>
        <w:t>Prie naujos linijos pajungti gręžinį Nr.</w:t>
      </w:r>
      <w:r w:rsidR="00882040" w:rsidRPr="00031288">
        <w:rPr>
          <w:rFonts w:ascii="Times New Roman" w:hAnsi="Times New Roman" w:cs="Times New Roman"/>
          <w:sz w:val="24"/>
          <w:szCs w:val="24"/>
        </w:rPr>
        <w:t xml:space="preserve"> </w:t>
      </w:r>
      <w:r w:rsidRPr="00031288">
        <w:rPr>
          <w:rFonts w:ascii="Times New Roman" w:hAnsi="Times New Roman" w:cs="Times New Roman"/>
          <w:sz w:val="24"/>
          <w:szCs w:val="24"/>
        </w:rPr>
        <w:t xml:space="preserve">13A (72025), įrengiant šulinį, sklendę, </w:t>
      </w:r>
      <w:r w:rsidR="00294C13" w:rsidRPr="00031288">
        <w:rPr>
          <w:rFonts w:ascii="Times New Roman" w:hAnsi="Times New Roman" w:cs="Times New Roman"/>
          <w:sz w:val="24"/>
          <w:szCs w:val="24"/>
        </w:rPr>
        <w:t xml:space="preserve">PE </w:t>
      </w:r>
      <w:r w:rsidRPr="00031288">
        <w:rPr>
          <w:rFonts w:ascii="Times New Roman" w:hAnsi="Times New Roman" w:cs="Times New Roman"/>
          <w:sz w:val="24"/>
          <w:szCs w:val="24"/>
        </w:rPr>
        <w:t>DN</w:t>
      </w:r>
      <w:r w:rsidR="000C66B1" w:rsidRPr="00031288">
        <w:rPr>
          <w:rFonts w:ascii="Times New Roman" w:hAnsi="Times New Roman" w:cs="Times New Roman"/>
          <w:sz w:val="24"/>
          <w:szCs w:val="24"/>
        </w:rPr>
        <w:t xml:space="preserve"> </w:t>
      </w:r>
      <w:r w:rsidRPr="00031288">
        <w:rPr>
          <w:rFonts w:ascii="Times New Roman" w:hAnsi="Times New Roman" w:cs="Times New Roman"/>
          <w:sz w:val="24"/>
          <w:szCs w:val="24"/>
        </w:rPr>
        <w:t>1</w:t>
      </w:r>
      <w:r w:rsidR="005515E2" w:rsidRPr="00031288">
        <w:rPr>
          <w:rFonts w:ascii="Times New Roman" w:hAnsi="Times New Roman" w:cs="Times New Roman"/>
          <w:sz w:val="24"/>
          <w:szCs w:val="24"/>
        </w:rPr>
        <w:t>0</w:t>
      </w:r>
      <w:r w:rsidRPr="00031288">
        <w:rPr>
          <w:rFonts w:ascii="Times New Roman" w:hAnsi="Times New Roman" w:cs="Times New Roman"/>
          <w:sz w:val="24"/>
          <w:szCs w:val="24"/>
        </w:rPr>
        <w:t xml:space="preserve">0. Ilgis </w:t>
      </w:r>
      <w:r w:rsidR="0027357C" w:rsidRPr="00031288">
        <w:rPr>
          <w:rFonts w:ascii="Times New Roman" w:hAnsi="Times New Roman" w:cs="Times New Roman"/>
          <w:sz w:val="24"/>
          <w:szCs w:val="24"/>
        </w:rPr>
        <w:t>priklausys</w:t>
      </w:r>
      <w:r w:rsidRPr="00031288">
        <w:rPr>
          <w:rFonts w:ascii="Times New Roman" w:hAnsi="Times New Roman" w:cs="Times New Roman"/>
          <w:sz w:val="24"/>
          <w:szCs w:val="24"/>
        </w:rPr>
        <w:t xml:space="preserve"> nuo pagrindinės vandentiekio linijos projektinės vietos</w:t>
      </w:r>
      <w:r w:rsidR="001C17B2" w:rsidRPr="00031288">
        <w:rPr>
          <w:rFonts w:ascii="Times New Roman" w:hAnsi="Times New Roman" w:cs="Times New Roman"/>
          <w:sz w:val="24"/>
          <w:szCs w:val="24"/>
        </w:rPr>
        <w:t xml:space="preserve">, bet ne daugiau  </w:t>
      </w:r>
      <w:r w:rsidR="00865574" w:rsidRPr="00031288">
        <w:rPr>
          <w:rFonts w:ascii="Times New Roman" w:hAnsi="Times New Roman" w:cs="Times New Roman"/>
          <w:sz w:val="24"/>
          <w:szCs w:val="24"/>
        </w:rPr>
        <w:t xml:space="preserve">16 </w:t>
      </w:r>
      <w:r w:rsidR="001C17B2" w:rsidRPr="00031288">
        <w:rPr>
          <w:rFonts w:ascii="Times New Roman" w:hAnsi="Times New Roman" w:cs="Times New Roman"/>
          <w:sz w:val="24"/>
          <w:szCs w:val="24"/>
        </w:rPr>
        <w:t>m.</w:t>
      </w:r>
    </w:p>
    <w:p w14:paraId="71AF1EAC" w14:textId="77777777" w:rsidR="006B33FD" w:rsidRPr="00031288" w:rsidRDefault="00417211">
      <w:pPr>
        <w:pStyle w:val="Sraopastraipa"/>
        <w:numPr>
          <w:ilvl w:val="0"/>
          <w:numId w:val="13"/>
        </w:numPr>
        <w:spacing w:after="0" w:line="240" w:lineRule="auto"/>
        <w:jc w:val="both"/>
        <w:rPr>
          <w:rFonts w:ascii="Times New Roman" w:hAnsi="Times New Roman" w:cs="Times New Roman"/>
          <w:sz w:val="24"/>
          <w:szCs w:val="24"/>
        </w:rPr>
      </w:pPr>
      <w:r w:rsidRPr="00031288">
        <w:rPr>
          <w:rFonts w:ascii="Times New Roman" w:hAnsi="Times New Roman" w:cs="Times New Roman"/>
          <w:sz w:val="24"/>
          <w:szCs w:val="24"/>
        </w:rPr>
        <w:t xml:space="preserve">Prie stoties esančioje kameroje </w:t>
      </w:r>
      <w:r w:rsidR="00AD6B65" w:rsidRPr="00031288">
        <w:rPr>
          <w:rFonts w:ascii="Times New Roman" w:hAnsi="Times New Roman" w:cs="Times New Roman"/>
          <w:sz w:val="24"/>
          <w:szCs w:val="24"/>
        </w:rPr>
        <w:t xml:space="preserve">Nr. </w:t>
      </w:r>
      <w:r w:rsidR="001C17B2" w:rsidRPr="00031288">
        <w:rPr>
          <w:rFonts w:ascii="Times New Roman" w:hAnsi="Times New Roman" w:cs="Times New Roman"/>
          <w:sz w:val="24"/>
          <w:szCs w:val="24"/>
        </w:rPr>
        <w:t xml:space="preserve">30 </w:t>
      </w:r>
      <w:r w:rsidRPr="00031288">
        <w:rPr>
          <w:rFonts w:ascii="Times New Roman" w:hAnsi="Times New Roman" w:cs="Times New Roman"/>
          <w:sz w:val="24"/>
          <w:szCs w:val="24"/>
        </w:rPr>
        <w:t>įrengti uždorį paklotos naujos linijos uždarymui DN</w:t>
      </w:r>
      <w:r w:rsidR="00A51874" w:rsidRPr="00031288">
        <w:rPr>
          <w:rFonts w:ascii="Times New Roman" w:hAnsi="Times New Roman" w:cs="Times New Roman"/>
          <w:sz w:val="24"/>
          <w:szCs w:val="24"/>
        </w:rPr>
        <w:t xml:space="preserve"> </w:t>
      </w:r>
      <w:r w:rsidRPr="00031288">
        <w:rPr>
          <w:rFonts w:ascii="Times New Roman" w:hAnsi="Times New Roman" w:cs="Times New Roman"/>
          <w:sz w:val="24"/>
          <w:szCs w:val="24"/>
        </w:rPr>
        <w:t>3</w:t>
      </w:r>
      <w:r w:rsidR="001C17B2" w:rsidRPr="00031288">
        <w:rPr>
          <w:rFonts w:ascii="Times New Roman" w:hAnsi="Times New Roman" w:cs="Times New Roman"/>
          <w:sz w:val="24"/>
          <w:szCs w:val="24"/>
        </w:rPr>
        <w:t>15</w:t>
      </w:r>
      <w:r w:rsidR="00A40797" w:rsidRPr="00031288">
        <w:rPr>
          <w:rFonts w:ascii="Times New Roman" w:hAnsi="Times New Roman" w:cs="Times New Roman"/>
          <w:sz w:val="24"/>
          <w:szCs w:val="24"/>
        </w:rPr>
        <w:t xml:space="preserve"> ir sujungti su į stotį einančia vandens linija.</w:t>
      </w:r>
      <w:r w:rsidRPr="00031288">
        <w:rPr>
          <w:rFonts w:ascii="Times New Roman" w:hAnsi="Times New Roman" w:cs="Times New Roman"/>
          <w:sz w:val="24"/>
          <w:szCs w:val="24"/>
        </w:rPr>
        <w:t xml:space="preserve"> </w:t>
      </w:r>
    </w:p>
    <w:p w14:paraId="1D1AB0C6" w14:textId="77777777" w:rsidR="006B33FD" w:rsidRPr="00031288" w:rsidRDefault="00417211">
      <w:pPr>
        <w:pStyle w:val="Sraopastraipa"/>
        <w:numPr>
          <w:ilvl w:val="0"/>
          <w:numId w:val="13"/>
        </w:numPr>
        <w:spacing w:after="0" w:line="240" w:lineRule="auto"/>
        <w:jc w:val="both"/>
        <w:rPr>
          <w:rFonts w:ascii="Times New Roman" w:hAnsi="Times New Roman" w:cs="Times New Roman"/>
          <w:sz w:val="24"/>
          <w:szCs w:val="24"/>
        </w:rPr>
      </w:pPr>
      <w:r w:rsidRPr="00031288">
        <w:rPr>
          <w:rFonts w:ascii="Times New Roman" w:hAnsi="Times New Roman" w:cs="Times New Roman"/>
          <w:sz w:val="24"/>
          <w:szCs w:val="24"/>
        </w:rPr>
        <w:t xml:space="preserve">Pakloti naują vandentiekio liniją nuo kameros </w:t>
      </w:r>
      <w:r w:rsidR="00882040" w:rsidRPr="00031288">
        <w:rPr>
          <w:rFonts w:ascii="Times New Roman" w:hAnsi="Times New Roman" w:cs="Times New Roman"/>
          <w:sz w:val="24"/>
          <w:szCs w:val="24"/>
        </w:rPr>
        <w:t xml:space="preserve">Nr. </w:t>
      </w:r>
      <w:r w:rsidR="008019A8" w:rsidRPr="00031288">
        <w:rPr>
          <w:rFonts w:ascii="Times New Roman" w:hAnsi="Times New Roman" w:cs="Times New Roman"/>
          <w:sz w:val="24"/>
          <w:szCs w:val="24"/>
        </w:rPr>
        <w:t xml:space="preserve">5 iki </w:t>
      </w:r>
      <w:r w:rsidR="00882040" w:rsidRPr="00031288">
        <w:rPr>
          <w:rFonts w:ascii="Times New Roman" w:hAnsi="Times New Roman" w:cs="Times New Roman"/>
          <w:sz w:val="24"/>
          <w:szCs w:val="24"/>
        </w:rPr>
        <w:t xml:space="preserve"> kameros Nr. </w:t>
      </w:r>
      <w:r w:rsidR="008019A8" w:rsidRPr="00031288">
        <w:rPr>
          <w:rFonts w:ascii="Times New Roman" w:hAnsi="Times New Roman" w:cs="Times New Roman"/>
          <w:sz w:val="24"/>
          <w:szCs w:val="24"/>
        </w:rPr>
        <w:t>6</w:t>
      </w:r>
      <w:r w:rsidRPr="00031288">
        <w:rPr>
          <w:rFonts w:ascii="Times New Roman" w:hAnsi="Times New Roman" w:cs="Times New Roman"/>
          <w:sz w:val="24"/>
          <w:szCs w:val="24"/>
        </w:rPr>
        <w:t>.</w:t>
      </w:r>
      <w:r w:rsidR="00B5214B" w:rsidRPr="00031288">
        <w:rPr>
          <w:rFonts w:ascii="Times New Roman" w:hAnsi="Times New Roman" w:cs="Times New Roman"/>
          <w:sz w:val="24"/>
          <w:szCs w:val="24"/>
        </w:rPr>
        <w:t xml:space="preserve"> </w:t>
      </w:r>
      <w:r w:rsidR="00567EC9" w:rsidRPr="00031288">
        <w:rPr>
          <w:rFonts w:ascii="Times New Roman" w:hAnsi="Times New Roman" w:cs="Times New Roman"/>
          <w:sz w:val="24"/>
          <w:szCs w:val="24"/>
        </w:rPr>
        <w:t xml:space="preserve">Orientacinis naujai </w:t>
      </w:r>
      <w:r w:rsidR="000D1DDD" w:rsidRPr="00031288">
        <w:rPr>
          <w:rFonts w:ascii="Times New Roman" w:hAnsi="Times New Roman" w:cs="Times New Roman"/>
          <w:sz w:val="24"/>
          <w:szCs w:val="24"/>
        </w:rPr>
        <w:t>klojamo</w:t>
      </w:r>
      <w:r w:rsidR="00567EC9" w:rsidRPr="00031288">
        <w:rPr>
          <w:rFonts w:ascii="Times New Roman" w:hAnsi="Times New Roman" w:cs="Times New Roman"/>
          <w:sz w:val="24"/>
          <w:szCs w:val="24"/>
        </w:rPr>
        <w:t xml:space="preserve"> vamzdžio ilgis – </w:t>
      </w:r>
      <w:r w:rsidR="00BB24BD" w:rsidRPr="00031288">
        <w:rPr>
          <w:rFonts w:ascii="Times New Roman" w:hAnsi="Times New Roman" w:cs="Times New Roman"/>
          <w:sz w:val="24"/>
          <w:szCs w:val="24"/>
        </w:rPr>
        <w:t xml:space="preserve">ne mažiau kaip </w:t>
      </w:r>
      <w:r w:rsidR="000D1DDD" w:rsidRPr="00031288">
        <w:rPr>
          <w:rFonts w:ascii="Times New Roman" w:hAnsi="Times New Roman" w:cs="Times New Roman"/>
          <w:sz w:val="24"/>
          <w:szCs w:val="24"/>
        </w:rPr>
        <w:t>110</w:t>
      </w:r>
      <w:r w:rsidR="00567EC9" w:rsidRPr="00031288">
        <w:rPr>
          <w:rFonts w:ascii="Times New Roman" w:hAnsi="Times New Roman" w:cs="Times New Roman"/>
          <w:sz w:val="24"/>
          <w:szCs w:val="24"/>
        </w:rPr>
        <w:t xml:space="preserve"> m (tikslus ilgis bus nustatytas projektavimo stadijoje ir gali nežymiai keistis).</w:t>
      </w:r>
    </w:p>
    <w:p w14:paraId="70536220" w14:textId="33385668" w:rsidR="00DC37BB" w:rsidRPr="00031288" w:rsidRDefault="00417211">
      <w:pPr>
        <w:pStyle w:val="Sraopastraipa"/>
        <w:numPr>
          <w:ilvl w:val="0"/>
          <w:numId w:val="13"/>
        </w:numPr>
        <w:spacing w:after="0" w:line="240" w:lineRule="auto"/>
        <w:jc w:val="both"/>
        <w:rPr>
          <w:rFonts w:ascii="Times New Roman" w:hAnsi="Times New Roman" w:cs="Times New Roman"/>
          <w:sz w:val="24"/>
          <w:szCs w:val="24"/>
        </w:rPr>
      </w:pPr>
      <w:r w:rsidRPr="00031288">
        <w:rPr>
          <w:rFonts w:ascii="Times New Roman" w:hAnsi="Times New Roman" w:cs="Times New Roman"/>
          <w:sz w:val="24"/>
          <w:szCs w:val="24"/>
        </w:rPr>
        <w:t xml:space="preserve">Šioje linijoje įrengti šulinį su atšaka ir sklende naujo gręžinio pajungimui </w:t>
      </w:r>
      <w:r w:rsidR="008E118A" w:rsidRPr="00031288">
        <w:rPr>
          <w:rFonts w:ascii="Times New Roman" w:hAnsi="Times New Roman" w:cs="Times New Roman"/>
          <w:sz w:val="24"/>
          <w:szCs w:val="24"/>
        </w:rPr>
        <w:t xml:space="preserve">PE </w:t>
      </w:r>
      <w:r w:rsidRPr="00031288">
        <w:rPr>
          <w:rFonts w:ascii="Times New Roman" w:hAnsi="Times New Roman" w:cs="Times New Roman"/>
          <w:sz w:val="24"/>
          <w:szCs w:val="24"/>
        </w:rPr>
        <w:t>DN 1</w:t>
      </w:r>
      <w:r w:rsidR="008E118A" w:rsidRPr="00031288">
        <w:rPr>
          <w:rFonts w:ascii="Times New Roman" w:hAnsi="Times New Roman" w:cs="Times New Roman"/>
          <w:sz w:val="24"/>
          <w:szCs w:val="24"/>
        </w:rPr>
        <w:t>0</w:t>
      </w:r>
      <w:r w:rsidRPr="00031288">
        <w:rPr>
          <w:rFonts w:ascii="Times New Roman" w:hAnsi="Times New Roman" w:cs="Times New Roman"/>
          <w:sz w:val="24"/>
          <w:szCs w:val="24"/>
        </w:rPr>
        <w:t xml:space="preserve">0. Pilnai pakeisti kamerose </w:t>
      </w:r>
      <w:r w:rsidR="00882040" w:rsidRPr="00031288">
        <w:rPr>
          <w:rFonts w:ascii="Times New Roman" w:hAnsi="Times New Roman" w:cs="Times New Roman"/>
          <w:sz w:val="24"/>
          <w:szCs w:val="24"/>
        </w:rPr>
        <w:t xml:space="preserve">Nr. </w:t>
      </w:r>
      <w:r w:rsidR="00524005" w:rsidRPr="00031288">
        <w:rPr>
          <w:rFonts w:ascii="Times New Roman" w:hAnsi="Times New Roman" w:cs="Times New Roman"/>
          <w:sz w:val="24"/>
          <w:szCs w:val="24"/>
        </w:rPr>
        <w:t xml:space="preserve">5 ir </w:t>
      </w:r>
      <w:r w:rsidR="00882040" w:rsidRPr="00031288">
        <w:rPr>
          <w:rFonts w:ascii="Times New Roman" w:hAnsi="Times New Roman" w:cs="Times New Roman"/>
          <w:sz w:val="24"/>
          <w:szCs w:val="24"/>
        </w:rPr>
        <w:t xml:space="preserve">Nr. </w:t>
      </w:r>
      <w:r w:rsidR="00524005" w:rsidRPr="00031288">
        <w:rPr>
          <w:rFonts w:ascii="Times New Roman" w:hAnsi="Times New Roman" w:cs="Times New Roman"/>
          <w:sz w:val="24"/>
          <w:szCs w:val="24"/>
        </w:rPr>
        <w:t xml:space="preserve">6 </w:t>
      </w:r>
      <w:r w:rsidRPr="00031288">
        <w:rPr>
          <w:rFonts w:ascii="Times New Roman" w:hAnsi="Times New Roman" w:cs="Times New Roman"/>
          <w:sz w:val="24"/>
          <w:szCs w:val="24"/>
        </w:rPr>
        <w:t xml:space="preserve">esančią armatūrą (trišakius, sklendes, uždorius, </w:t>
      </w:r>
      <w:r w:rsidRPr="00031288">
        <w:rPr>
          <w:rFonts w:ascii="Times New Roman" w:hAnsi="Times New Roman" w:cs="Times New Roman"/>
          <w:sz w:val="24"/>
          <w:szCs w:val="24"/>
        </w:rPr>
        <w:lastRenderedPageBreak/>
        <w:t>perėjimus), pritaikant prie naujų PE vamzdžių.</w:t>
      </w:r>
      <w:r w:rsidR="008E118A" w:rsidRPr="00031288">
        <w:rPr>
          <w:rFonts w:ascii="Times New Roman" w:hAnsi="Times New Roman" w:cs="Times New Roman"/>
          <w:sz w:val="24"/>
          <w:szCs w:val="24"/>
        </w:rPr>
        <w:t xml:space="preserve"> Kamerose numatyti vandens išleidimą iš linijų.</w:t>
      </w:r>
      <w:r w:rsidR="006D2A37" w:rsidRPr="00031288">
        <w:rPr>
          <w:rFonts w:ascii="Times New Roman" w:hAnsi="Times New Roman" w:cs="Times New Roman"/>
        </w:rPr>
        <w:t xml:space="preserve"> Atlikti </w:t>
      </w:r>
      <w:proofErr w:type="spellStart"/>
      <w:r w:rsidR="006D2A37" w:rsidRPr="00031288">
        <w:rPr>
          <w:rFonts w:ascii="Times New Roman" w:hAnsi="Times New Roman" w:cs="Times New Roman"/>
        </w:rPr>
        <w:t>gerbūvio</w:t>
      </w:r>
      <w:proofErr w:type="spellEnd"/>
      <w:r w:rsidR="006D2A37" w:rsidRPr="00031288">
        <w:rPr>
          <w:rFonts w:ascii="Times New Roman" w:hAnsi="Times New Roman" w:cs="Times New Roman"/>
        </w:rPr>
        <w:t xml:space="preserve"> darbus po rekonstrukcijos darbų (esamų žemės ir kietųjų dangų atstatymas, sutvarkymo darbai). </w:t>
      </w:r>
    </w:p>
    <w:p w14:paraId="34A89275" w14:textId="77777777" w:rsidR="00000D77" w:rsidRPr="00031288" w:rsidRDefault="00000D77" w:rsidP="003B3CA2">
      <w:pPr>
        <w:pStyle w:val="Antrat2"/>
        <w:spacing w:line="240" w:lineRule="auto"/>
        <w:jc w:val="center"/>
        <w:rPr>
          <w:rFonts w:ascii="Times New Roman" w:hAnsi="Times New Roman" w:cs="Times New Roman"/>
          <w:b/>
          <w:bCs w:val="0"/>
          <w:szCs w:val="24"/>
          <w:lang w:eastAsia="lt-LT"/>
        </w:rPr>
      </w:pPr>
      <w:bookmarkStart w:id="11" w:name="_Toc203121159"/>
      <w:r w:rsidRPr="00031288">
        <w:rPr>
          <w:rFonts w:ascii="Times New Roman" w:hAnsi="Times New Roman" w:cs="Times New Roman"/>
          <w:b/>
          <w:bCs w:val="0"/>
          <w:szCs w:val="24"/>
          <w:lang w:eastAsia="lt-LT"/>
        </w:rPr>
        <w:t>1.4 Statybvietės sąlygos</w:t>
      </w:r>
      <w:bookmarkEnd w:id="11"/>
    </w:p>
    <w:p w14:paraId="5AA28F96" w14:textId="77777777" w:rsidR="00000D77" w:rsidRPr="00031288" w:rsidRDefault="00000D77" w:rsidP="0041713B">
      <w:pPr>
        <w:spacing w:before="120" w:after="120" w:line="240" w:lineRule="auto"/>
        <w:jc w:val="both"/>
        <w:rPr>
          <w:rFonts w:ascii="Times New Roman" w:hAnsi="Times New Roman" w:cs="Times New Roman"/>
          <w:i/>
          <w:iCs/>
          <w:sz w:val="24"/>
          <w:szCs w:val="24"/>
        </w:rPr>
      </w:pPr>
      <w:bookmarkStart w:id="12" w:name="_Toc18503577"/>
      <w:r w:rsidRPr="00031288">
        <w:rPr>
          <w:rFonts w:ascii="Times New Roman" w:hAnsi="Times New Roman" w:cs="Times New Roman"/>
          <w:i/>
          <w:iCs/>
          <w:sz w:val="24"/>
          <w:szCs w:val="24"/>
        </w:rPr>
        <w:t>Esamų įrenginių eksploatavimas</w:t>
      </w:r>
      <w:bookmarkEnd w:id="12"/>
    </w:p>
    <w:p w14:paraId="296B635B" w14:textId="5ADFC804" w:rsidR="00000D77" w:rsidRPr="00031288" w:rsidRDefault="00000D77">
      <w:pPr>
        <w:pStyle w:val="Sraopastraipa"/>
        <w:numPr>
          <w:ilvl w:val="0"/>
          <w:numId w:val="14"/>
        </w:numPr>
        <w:spacing w:before="120" w:after="120" w:line="240" w:lineRule="auto"/>
        <w:jc w:val="both"/>
        <w:rPr>
          <w:rFonts w:ascii="Times New Roman" w:hAnsi="Times New Roman" w:cs="Times New Roman"/>
          <w:sz w:val="24"/>
          <w:szCs w:val="24"/>
        </w:rPr>
      </w:pPr>
      <w:r w:rsidRPr="00031288">
        <w:rPr>
          <w:rFonts w:ascii="Times New Roman" w:hAnsi="Times New Roman" w:cs="Times New Roman"/>
          <w:sz w:val="24"/>
          <w:szCs w:val="24"/>
        </w:rPr>
        <w:t xml:space="preserve">Rangovas, suderinęs savo veiksmus su Užsakovu, turi užtikrinti nepertraukiamą </w:t>
      </w:r>
      <w:r w:rsidR="00417211" w:rsidRPr="00031288">
        <w:rPr>
          <w:rFonts w:ascii="Times New Roman" w:hAnsi="Times New Roman" w:cs="Times New Roman"/>
          <w:sz w:val="24"/>
          <w:szCs w:val="24"/>
        </w:rPr>
        <w:t xml:space="preserve">Ukmergės </w:t>
      </w:r>
      <w:r w:rsidRPr="00031288">
        <w:rPr>
          <w:rFonts w:ascii="Times New Roman" w:hAnsi="Times New Roman" w:cs="Times New Roman"/>
          <w:sz w:val="24"/>
          <w:szCs w:val="24"/>
        </w:rPr>
        <w:t>vandenvietės darbą visu sutarties laikotarpiu, o taip pat Rangovas turi žinoti, kad Užsakovas ir toliau eksploatuos esamus įrenginius visą įrenginių montavimo ir naujųjų įrenginių paleidimo-derinimo laiką.</w:t>
      </w:r>
    </w:p>
    <w:p w14:paraId="17CF6930" w14:textId="77777777" w:rsidR="00000D77" w:rsidRPr="00031288" w:rsidRDefault="00000D77">
      <w:pPr>
        <w:pStyle w:val="Sraopastraipa"/>
        <w:numPr>
          <w:ilvl w:val="0"/>
          <w:numId w:val="14"/>
        </w:numPr>
        <w:spacing w:before="120" w:after="120" w:line="240" w:lineRule="auto"/>
        <w:jc w:val="both"/>
        <w:rPr>
          <w:rFonts w:ascii="Times New Roman" w:hAnsi="Times New Roman" w:cs="Times New Roman"/>
          <w:sz w:val="24"/>
          <w:szCs w:val="24"/>
        </w:rPr>
      </w:pPr>
      <w:r w:rsidRPr="00031288">
        <w:rPr>
          <w:rFonts w:ascii="Times New Roman" w:hAnsi="Times New Roman" w:cs="Times New Roman"/>
          <w:sz w:val="24"/>
          <w:szCs w:val="24"/>
        </w:rPr>
        <w:t>Rangovas turės iš anksto susiderinti su Užsakovu numatomą vandens tiekimo linijų perjungimo darbų datą ir perjungimo darbų trukmę.</w:t>
      </w:r>
    </w:p>
    <w:p w14:paraId="0D8C3419" w14:textId="2C9D22BE" w:rsidR="00000D77" w:rsidRPr="00031288" w:rsidRDefault="00000D77" w:rsidP="003B3CA2">
      <w:pPr>
        <w:pStyle w:val="Antrat2"/>
        <w:spacing w:line="240" w:lineRule="auto"/>
        <w:jc w:val="center"/>
        <w:rPr>
          <w:rFonts w:ascii="Times New Roman" w:hAnsi="Times New Roman" w:cs="Times New Roman"/>
          <w:b/>
          <w:bCs w:val="0"/>
          <w:szCs w:val="24"/>
        </w:rPr>
      </w:pPr>
      <w:bookmarkStart w:id="13" w:name="_Toc18503578"/>
      <w:bookmarkStart w:id="14" w:name="_Toc203121160"/>
      <w:r w:rsidRPr="00031288">
        <w:rPr>
          <w:rFonts w:ascii="Times New Roman" w:hAnsi="Times New Roman" w:cs="Times New Roman"/>
          <w:b/>
          <w:bCs w:val="0"/>
          <w:szCs w:val="24"/>
        </w:rPr>
        <w:t>1.5 Leidimai ir patvirtinimai</w:t>
      </w:r>
      <w:bookmarkEnd w:id="13"/>
      <w:bookmarkEnd w:id="14"/>
    </w:p>
    <w:p w14:paraId="56B76218" w14:textId="6F38ADD1" w:rsidR="00000D77" w:rsidRPr="00031288" w:rsidRDefault="00000D77">
      <w:pPr>
        <w:pStyle w:val="Sraopastraipa"/>
        <w:numPr>
          <w:ilvl w:val="0"/>
          <w:numId w:val="15"/>
        </w:numPr>
        <w:spacing w:before="120" w:after="120" w:line="240" w:lineRule="auto"/>
        <w:jc w:val="both"/>
        <w:rPr>
          <w:rFonts w:ascii="Times New Roman" w:hAnsi="Times New Roman" w:cs="Times New Roman"/>
          <w:sz w:val="24"/>
          <w:szCs w:val="24"/>
        </w:rPr>
      </w:pPr>
      <w:r w:rsidRPr="00031288">
        <w:rPr>
          <w:rFonts w:ascii="Times New Roman" w:hAnsi="Times New Roman" w:cs="Times New Roman"/>
          <w:sz w:val="24"/>
          <w:szCs w:val="24"/>
        </w:rPr>
        <w:t xml:space="preserve">Rangovas turės parengti visus dokumentus, reikalingus Užsakovui kreiptis dėl projekto </w:t>
      </w:r>
      <w:r w:rsidR="00417211" w:rsidRPr="00031288">
        <w:rPr>
          <w:rFonts w:ascii="Times New Roman" w:hAnsi="Times New Roman" w:cs="Times New Roman"/>
          <w:sz w:val="24"/>
          <w:szCs w:val="24"/>
        </w:rPr>
        <w:t>patvirtinimo</w:t>
      </w:r>
      <w:r w:rsidRPr="00031288">
        <w:rPr>
          <w:rFonts w:ascii="Times New Roman" w:hAnsi="Times New Roman" w:cs="Times New Roman"/>
          <w:sz w:val="24"/>
          <w:szCs w:val="24"/>
        </w:rPr>
        <w:t xml:space="preserve">. </w:t>
      </w:r>
      <w:r w:rsidR="00417211" w:rsidRPr="00031288">
        <w:rPr>
          <w:rFonts w:ascii="Times New Roman" w:hAnsi="Times New Roman" w:cs="Times New Roman"/>
          <w:sz w:val="24"/>
          <w:szCs w:val="24"/>
        </w:rPr>
        <w:t>Užsakovui</w:t>
      </w:r>
      <w:r w:rsidRPr="00031288">
        <w:rPr>
          <w:rFonts w:ascii="Times New Roman" w:hAnsi="Times New Roman" w:cs="Times New Roman"/>
          <w:sz w:val="24"/>
          <w:szCs w:val="24"/>
        </w:rPr>
        <w:t xml:space="preserve"> pateikus pastabas parengtam projektui, Rangovas privalo pataisyti projektą.</w:t>
      </w:r>
    </w:p>
    <w:p w14:paraId="543B29B4" w14:textId="77777777" w:rsidR="00000D77" w:rsidRPr="00031288" w:rsidRDefault="00000D77">
      <w:pPr>
        <w:pStyle w:val="Sraopastraipa"/>
        <w:numPr>
          <w:ilvl w:val="0"/>
          <w:numId w:val="15"/>
        </w:numPr>
        <w:spacing w:before="120" w:after="120" w:line="240" w:lineRule="auto"/>
        <w:jc w:val="both"/>
        <w:rPr>
          <w:rFonts w:ascii="Times New Roman" w:hAnsi="Times New Roman" w:cs="Times New Roman"/>
          <w:sz w:val="24"/>
          <w:szCs w:val="24"/>
        </w:rPr>
      </w:pPr>
      <w:r w:rsidRPr="00031288">
        <w:rPr>
          <w:rFonts w:ascii="Times New Roman" w:hAnsi="Times New Roman" w:cs="Times New Roman"/>
          <w:sz w:val="24"/>
          <w:szCs w:val="24"/>
        </w:rPr>
        <w:t xml:space="preserve">Planuodamas savo darbą, Rangovas turi numatyti realius terminus deryboms su trečiosiomis šalimis, atsakingomis už leidimus ir pan. </w:t>
      </w:r>
    </w:p>
    <w:p w14:paraId="7CBBC94F" w14:textId="77777777" w:rsidR="00000D77" w:rsidRPr="00031288" w:rsidRDefault="00000D77">
      <w:pPr>
        <w:pStyle w:val="Sraopastraipa"/>
        <w:numPr>
          <w:ilvl w:val="0"/>
          <w:numId w:val="15"/>
        </w:numPr>
        <w:spacing w:before="120" w:after="120" w:line="240" w:lineRule="auto"/>
        <w:jc w:val="both"/>
        <w:rPr>
          <w:rFonts w:ascii="Times New Roman" w:hAnsi="Times New Roman" w:cs="Times New Roman"/>
          <w:sz w:val="24"/>
          <w:szCs w:val="24"/>
        </w:rPr>
      </w:pPr>
      <w:r w:rsidRPr="00031288">
        <w:rPr>
          <w:rFonts w:ascii="Times New Roman" w:hAnsi="Times New Roman" w:cs="Times New Roman"/>
          <w:sz w:val="24"/>
          <w:szCs w:val="24"/>
        </w:rPr>
        <w:t xml:space="preserve">Rangovas turi laikytis visų sąlygų, nurodytų bet kuriame iš leidimų, kuriuos išduoda trečiosios šalys, įskaitant sąlygas, nustatytas Užsakovo gautuose leidimuose. </w:t>
      </w:r>
    </w:p>
    <w:p w14:paraId="4B26E39E" w14:textId="20CEE890" w:rsidR="00000D77" w:rsidRPr="00031288" w:rsidRDefault="00000D77">
      <w:pPr>
        <w:pStyle w:val="Sraopastraipa"/>
        <w:numPr>
          <w:ilvl w:val="0"/>
          <w:numId w:val="15"/>
        </w:numPr>
        <w:spacing w:before="120" w:after="120" w:line="240" w:lineRule="auto"/>
        <w:jc w:val="both"/>
        <w:rPr>
          <w:rFonts w:ascii="Times New Roman" w:hAnsi="Times New Roman" w:cs="Times New Roman"/>
          <w:sz w:val="24"/>
          <w:szCs w:val="24"/>
        </w:rPr>
      </w:pPr>
      <w:r w:rsidRPr="00031288">
        <w:rPr>
          <w:rFonts w:ascii="Times New Roman" w:hAnsi="Times New Roman" w:cs="Times New Roman"/>
          <w:sz w:val="24"/>
          <w:szCs w:val="24"/>
        </w:rPr>
        <w:t>Rangovas yra atsakingas už</w:t>
      </w:r>
      <w:r w:rsidR="007747C8" w:rsidRPr="00031288">
        <w:rPr>
          <w:rFonts w:ascii="Times New Roman" w:hAnsi="Times New Roman" w:cs="Times New Roman"/>
          <w:sz w:val="24"/>
          <w:szCs w:val="24"/>
        </w:rPr>
        <w:t xml:space="preserve"> </w:t>
      </w:r>
      <w:proofErr w:type="spellStart"/>
      <w:r w:rsidRPr="00031288">
        <w:rPr>
          <w:rFonts w:ascii="Times New Roman" w:hAnsi="Times New Roman" w:cs="Times New Roman"/>
          <w:sz w:val="24"/>
          <w:szCs w:val="24"/>
        </w:rPr>
        <w:t>toponuotrauk</w:t>
      </w:r>
      <w:r w:rsidR="0020426A" w:rsidRPr="00031288">
        <w:rPr>
          <w:rFonts w:ascii="Times New Roman" w:hAnsi="Times New Roman" w:cs="Times New Roman"/>
          <w:sz w:val="24"/>
          <w:szCs w:val="24"/>
        </w:rPr>
        <w:t>ų</w:t>
      </w:r>
      <w:proofErr w:type="spellEnd"/>
      <w:r w:rsidRPr="00031288">
        <w:rPr>
          <w:rFonts w:ascii="Times New Roman" w:hAnsi="Times New Roman" w:cs="Times New Roman"/>
          <w:sz w:val="24"/>
          <w:szCs w:val="24"/>
        </w:rPr>
        <w:t xml:space="preserve"> atlikimą/atnaujinimą, inžinerinių geologinių tyrinėjimų atlikimą.</w:t>
      </w:r>
    </w:p>
    <w:p w14:paraId="2DF7116C" w14:textId="24F315B7" w:rsidR="00000D77" w:rsidRPr="00031288" w:rsidRDefault="00000D77">
      <w:pPr>
        <w:pStyle w:val="Sraopastraipa"/>
        <w:numPr>
          <w:ilvl w:val="0"/>
          <w:numId w:val="15"/>
        </w:numPr>
        <w:spacing w:before="120" w:after="120" w:line="240" w:lineRule="auto"/>
        <w:jc w:val="both"/>
        <w:rPr>
          <w:rFonts w:ascii="Times New Roman" w:hAnsi="Times New Roman" w:cs="Times New Roman"/>
          <w:sz w:val="24"/>
          <w:szCs w:val="24"/>
        </w:rPr>
      </w:pPr>
      <w:r w:rsidRPr="00031288">
        <w:rPr>
          <w:rFonts w:ascii="Times New Roman" w:hAnsi="Times New Roman" w:cs="Times New Roman"/>
          <w:sz w:val="24"/>
          <w:szCs w:val="24"/>
        </w:rPr>
        <w:t xml:space="preserve">Rangovas Užsakovo pavedimu organizuoja įrenginių </w:t>
      </w:r>
      <w:r w:rsidR="00417211" w:rsidRPr="00031288">
        <w:rPr>
          <w:rFonts w:ascii="Times New Roman" w:hAnsi="Times New Roman" w:cs="Times New Roman"/>
          <w:sz w:val="24"/>
          <w:szCs w:val="24"/>
        </w:rPr>
        <w:t>rekonstrukcijos</w:t>
      </w:r>
      <w:r w:rsidRPr="00031288">
        <w:rPr>
          <w:rFonts w:ascii="Times New Roman" w:hAnsi="Times New Roman" w:cs="Times New Roman"/>
          <w:sz w:val="24"/>
          <w:szCs w:val="24"/>
        </w:rPr>
        <w:t xml:space="preserve"> užbaigimo procedūras, atlieka kadastrinius matavimus ir paruošia išpildomąsias nuotraukas.</w:t>
      </w:r>
    </w:p>
    <w:p w14:paraId="03CF9427" w14:textId="77777777" w:rsidR="00000D77" w:rsidRPr="00031288" w:rsidRDefault="00000D77" w:rsidP="003B3CA2">
      <w:pPr>
        <w:pStyle w:val="Antrat1"/>
        <w:spacing w:line="240" w:lineRule="auto"/>
        <w:jc w:val="center"/>
        <w:rPr>
          <w:rFonts w:ascii="Times New Roman" w:hAnsi="Times New Roman" w:cs="Times New Roman"/>
          <w:sz w:val="24"/>
          <w:szCs w:val="24"/>
        </w:rPr>
      </w:pPr>
      <w:bookmarkStart w:id="15" w:name="_Toc18503613"/>
      <w:bookmarkStart w:id="16" w:name="_Toc203121161"/>
      <w:r w:rsidRPr="00031288">
        <w:rPr>
          <w:rFonts w:ascii="Times New Roman" w:hAnsi="Times New Roman" w:cs="Times New Roman"/>
          <w:sz w:val="24"/>
          <w:szCs w:val="24"/>
        </w:rPr>
        <w:t>2. bendrieji reikalavimai</w:t>
      </w:r>
      <w:bookmarkEnd w:id="15"/>
      <w:bookmarkEnd w:id="16"/>
    </w:p>
    <w:p w14:paraId="4D735B8F" w14:textId="77777777" w:rsidR="00000D77" w:rsidRPr="00031288" w:rsidRDefault="00000D77" w:rsidP="0041713B">
      <w:pPr>
        <w:pStyle w:val="Style1"/>
        <w:numPr>
          <w:ilvl w:val="0"/>
          <w:numId w:val="0"/>
        </w:numPr>
        <w:spacing w:line="240" w:lineRule="auto"/>
        <w:ind w:left="432" w:hanging="432"/>
        <w:rPr>
          <w:rFonts w:ascii="Times New Roman" w:hAnsi="Times New Roman"/>
          <w:i/>
          <w:iCs/>
          <w:sz w:val="24"/>
          <w:szCs w:val="24"/>
        </w:rPr>
      </w:pPr>
      <w:bookmarkStart w:id="17" w:name="_Toc18503615"/>
      <w:r w:rsidRPr="00031288">
        <w:rPr>
          <w:rFonts w:ascii="Times New Roman" w:hAnsi="Times New Roman"/>
          <w:i/>
          <w:iCs/>
          <w:sz w:val="24"/>
          <w:szCs w:val="24"/>
        </w:rPr>
        <w:t>Pagrindinės prielaidos ir tikslai</w:t>
      </w:r>
      <w:bookmarkEnd w:id="17"/>
    </w:p>
    <w:p w14:paraId="5D8C4A0D" w14:textId="73833011" w:rsidR="00000D77" w:rsidRPr="00031288" w:rsidRDefault="00000D77">
      <w:pPr>
        <w:pStyle w:val="prastasiniatinklio"/>
        <w:numPr>
          <w:ilvl w:val="0"/>
          <w:numId w:val="16"/>
        </w:numPr>
        <w:spacing w:before="120" w:beforeAutospacing="0" w:after="120" w:afterAutospacing="0"/>
        <w:jc w:val="both"/>
      </w:pPr>
      <w:r w:rsidRPr="00031288">
        <w:t xml:space="preserve">Šiam projektui keliamas vienas iš pagrindinių tikslų – </w:t>
      </w:r>
      <w:r w:rsidR="00417211" w:rsidRPr="00031288">
        <w:t>atlikti įrenginių</w:t>
      </w:r>
      <w:r w:rsidRPr="00031288">
        <w:t xml:space="preserve"> vandenvietėje</w:t>
      </w:r>
      <w:r w:rsidR="00417211" w:rsidRPr="00031288">
        <w:t xml:space="preserve"> rekonstrukciją</w:t>
      </w:r>
      <w:r w:rsidRPr="00031288">
        <w:t xml:space="preserve"> ir užtikrinti tinkamos kokybės vandens tiekimą vartotojams</w:t>
      </w:r>
      <w:r w:rsidR="00B60C9C" w:rsidRPr="00031288">
        <w:t>, kuris atitiktų Lietuvos higienos normų HN 24:2023 reikalavimus.</w:t>
      </w:r>
    </w:p>
    <w:p w14:paraId="5D0B8210" w14:textId="77777777" w:rsidR="00000D77" w:rsidRPr="00031288" w:rsidRDefault="00000D77" w:rsidP="0041713B">
      <w:pPr>
        <w:pStyle w:val="Antrat2"/>
        <w:spacing w:line="240" w:lineRule="auto"/>
        <w:rPr>
          <w:rFonts w:ascii="Times New Roman" w:hAnsi="Times New Roman" w:cs="Times New Roman"/>
          <w:b/>
          <w:bCs w:val="0"/>
          <w:szCs w:val="24"/>
        </w:rPr>
      </w:pPr>
      <w:bookmarkStart w:id="18" w:name="_Toc18503616"/>
      <w:bookmarkStart w:id="19" w:name="_Toc203121162"/>
      <w:r w:rsidRPr="00031288">
        <w:rPr>
          <w:rFonts w:ascii="Times New Roman" w:hAnsi="Times New Roman" w:cs="Times New Roman"/>
          <w:b/>
          <w:bCs w:val="0"/>
          <w:szCs w:val="24"/>
        </w:rPr>
        <w:t>2.1 Reikalavimai projektui</w:t>
      </w:r>
      <w:bookmarkEnd w:id="18"/>
      <w:bookmarkEnd w:id="19"/>
    </w:p>
    <w:p w14:paraId="1D897B14" w14:textId="77777777" w:rsidR="00000D77" w:rsidRPr="00031288" w:rsidRDefault="00000D77">
      <w:pPr>
        <w:pStyle w:val="prastasiniatinklio"/>
        <w:numPr>
          <w:ilvl w:val="0"/>
          <w:numId w:val="16"/>
        </w:numPr>
        <w:spacing w:before="120" w:beforeAutospacing="0" w:after="120" w:afterAutospacing="0"/>
        <w:jc w:val="both"/>
      </w:pPr>
      <w:r w:rsidRPr="00031288">
        <w:t>Techniniai reikalavimai išdėstyti Užsakovo reikalavimuose turi būti suprantami kaip minimalūs reikalavimai. Šie Užsakovo reikalavimai tuo pačiu yra Darbų sutarties sudarymo pagrindas.</w:t>
      </w:r>
    </w:p>
    <w:p w14:paraId="3E436AE2" w14:textId="1941F4F9" w:rsidR="00000D77" w:rsidRPr="00031288" w:rsidRDefault="00000D77">
      <w:pPr>
        <w:pStyle w:val="prastasiniatinklio"/>
        <w:numPr>
          <w:ilvl w:val="0"/>
          <w:numId w:val="16"/>
        </w:numPr>
        <w:spacing w:before="120" w:beforeAutospacing="0" w:after="120" w:afterAutospacing="0"/>
        <w:jc w:val="both"/>
      </w:pPr>
      <w:r w:rsidRPr="00031288">
        <w:t>Rangovas turės pats parengti projektą. Rangovas atsako už projektavimą, statybą</w:t>
      </w:r>
      <w:r w:rsidR="007747C8" w:rsidRPr="00031288">
        <w:t>,</w:t>
      </w:r>
      <w:r w:rsidRPr="00031288">
        <w:t xml:space="preserve"> montavimą, įrangos išbandymą ir </w:t>
      </w:r>
      <w:r w:rsidR="00BA0D6F" w:rsidRPr="00031288">
        <w:t xml:space="preserve">naujų </w:t>
      </w:r>
      <w:r w:rsidRPr="00031288">
        <w:t>įrenginių paleidimą.</w:t>
      </w:r>
    </w:p>
    <w:p w14:paraId="3B6837EB" w14:textId="77777777" w:rsidR="00000D77" w:rsidRPr="00031288" w:rsidRDefault="00000D77">
      <w:pPr>
        <w:pStyle w:val="prastasiniatinklio"/>
        <w:numPr>
          <w:ilvl w:val="0"/>
          <w:numId w:val="16"/>
        </w:numPr>
        <w:spacing w:before="120" w:beforeAutospacing="0" w:after="120" w:afterAutospacing="0"/>
        <w:jc w:val="both"/>
      </w:pPr>
      <w:r w:rsidRPr="00031288">
        <w:t>Rangovas turi atkreipti reikiamą dėmesį į atskirus šių techninių sąlygų punktus, kuriuose keliami konkretūs reikalavimai jam ir jo tiekėjams, kadangi joks nukrypimas nuo eksploatavimo keliamų reikalavimų nebus leidžiamas nei konkurso metu, nei įrenginių paleidimo ir eksploatacijos metu.</w:t>
      </w:r>
    </w:p>
    <w:p w14:paraId="3BD2CD0D" w14:textId="77777777" w:rsidR="00000D77" w:rsidRPr="00031288" w:rsidRDefault="00000D77" w:rsidP="0041713B">
      <w:pPr>
        <w:pStyle w:val="Antrat2"/>
        <w:spacing w:line="240" w:lineRule="auto"/>
        <w:rPr>
          <w:rFonts w:ascii="Times New Roman" w:hAnsi="Times New Roman" w:cs="Times New Roman"/>
          <w:b/>
          <w:bCs w:val="0"/>
          <w:szCs w:val="24"/>
        </w:rPr>
      </w:pPr>
      <w:bookmarkStart w:id="20" w:name="_Toc18503617"/>
      <w:bookmarkStart w:id="21" w:name="_Toc203121163"/>
      <w:r w:rsidRPr="00031288">
        <w:rPr>
          <w:rFonts w:ascii="Times New Roman" w:hAnsi="Times New Roman" w:cs="Times New Roman"/>
          <w:b/>
          <w:bCs w:val="0"/>
          <w:szCs w:val="24"/>
        </w:rPr>
        <w:t>2.2 Projekto koncepcija</w:t>
      </w:r>
      <w:bookmarkEnd w:id="20"/>
      <w:bookmarkEnd w:id="21"/>
    </w:p>
    <w:p w14:paraId="21112FD6" w14:textId="3BE7CA23" w:rsidR="00000D77" w:rsidRPr="00031288" w:rsidRDefault="0099372E">
      <w:pPr>
        <w:pStyle w:val="prastasiniatinklio"/>
        <w:numPr>
          <w:ilvl w:val="0"/>
          <w:numId w:val="17"/>
        </w:numPr>
        <w:spacing w:before="120" w:beforeAutospacing="0" w:after="120" w:afterAutospacing="0"/>
        <w:jc w:val="both"/>
      </w:pPr>
      <w:r w:rsidRPr="00031288">
        <w:t xml:space="preserve">Įrangos išplanavimas turi atitikti galiojančius techninius, saugos ir ergonomikos reikalavimus bei būti pritaikytas konkrečioms objekto vietinėms sąlygoms (pastato </w:t>
      </w:r>
      <w:r w:rsidRPr="00031288">
        <w:lastRenderedPageBreak/>
        <w:t>gabaritams, prieinamumui, eksploatacinei aplinkai, klimatinėms ir darbo sąlygoms). Įranga turi būti išdėstyti taip, kad būtų užtikrintas saugus ir patogus naudojimas, aiški prieiga tikrinimui, techninei priežiūrai ir remontui, nenaudojant neproporcingų papildomų priemonių ar ardymo darbų.</w:t>
      </w:r>
    </w:p>
    <w:p w14:paraId="5C6DE099" w14:textId="234A96E9" w:rsidR="00000D77" w:rsidRPr="00031288" w:rsidRDefault="00000D77" w:rsidP="003B3CA2">
      <w:pPr>
        <w:pStyle w:val="Antrat1"/>
        <w:spacing w:line="240" w:lineRule="auto"/>
        <w:jc w:val="center"/>
        <w:rPr>
          <w:rFonts w:ascii="Times New Roman" w:hAnsi="Times New Roman" w:cs="Times New Roman"/>
          <w:sz w:val="24"/>
          <w:szCs w:val="24"/>
        </w:rPr>
      </w:pPr>
      <w:bookmarkStart w:id="22" w:name="_Toc18503621"/>
      <w:bookmarkStart w:id="23" w:name="_Toc203121164"/>
      <w:r w:rsidRPr="00031288">
        <w:rPr>
          <w:rFonts w:ascii="Times New Roman" w:hAnsi="Times New Roman" w:cs="Times New Roman"/>
          <w:sz w:val="24"/>
          <w:szCs w:val="24"/>
        </w:rPr>
        <w:t>3. REIKALAVIMAI MECHANINEI ĮRANGAI</w:t>
      </w:r>
      <w:bookmarkEnd w:id="22"/>
      <w:bookmarkEnd w:id="23"/>
    </w:p>
    <w:p w14:paraId="7E4E2F49" w14:textId="77777777" w:rsidR="00000D77" w:rsidRPr="00031288" w:rsidRDefault="00000D77" w:rsidP="0041713B">
      <w:pPr>
        <w:pStyle w:val="Antrat2"/>
        <w:spacing w:line="240" w:lineRule="auto"/>
        <w:rPr>
          <w:rFonts w:ascii="Times New Roman" w:hAnsi="Times New Roman" w:cs="Times New Roman"/>
          <w:b/>
          <w:bCs w:val="0"/>
          <w:szCs w:val="24"/>
        </w:rPr>
      </w:pPr>
      <w:bookmarkStart w:id="24" w:name="_Toc18503622"/>
      <w:bookmarkStart w:id="25" w:name="_Toc203121165"/>
      <w:r w:rsidRPr="00031288">
        <w:rPr>
          <w:rFonts w:ascii="Times New Roman" w:hAnsi="Times New Roman" w:cs="Times New Roman"/>
          <w:b/>
          <w:bCs w:val="0"/>
          <w:szCs w:val="24"/>
        </w:rPr>
        <w:t>3.1 Bendrieji reikalavimai</w:t>
      </w:r>
      <w:bookmarkEnd w:id="24"/>
      <w:bookmarkEnd w:id="25"/>
    </w:p>
    <w:p w14:paraId="1878FE54" w14:textId="372E8013" w:rsidR="00000D77" w:rsidRPr="00031288" w:rsidRDefault="00000D77">
      <w:pPr>
        <w:pStyle w:val="prastasiniatinklio"/>
        <w:numPr>
          <w:ilvl w:val="0"/>
          <w:numId w:val="17"/>
        </w:numPr>
        <w:spacing w:before="120" w:beforeAutospacing="0" w:after="120" w:afterAutospacing="0"/>
        <w:jc w:val="both"/>
      </w:pPr>
      <w:r w:rsidRPr="00031288">
        <w:t xml:space="preserve">Statybos darbai, kurie yra aprašomi šiame skyriuje apima mechaninės įrangos, vamzdynų bei armatūros surinkimo ir pririšimo prie vietos, pagal pateikiamus brėžinius, specifikacijų nurodymus ar tiesiog gamintojo reikalavimus. Šioje dalyje kalbama apie vandentiekio </w:t>
      </w:r>
      <w:r w:rsidR="00E86BC2" w:rsidRPr="00031288">
        <w:t>tinklų vamzdynus</w:t>
      </w:r>
      <w:r w:rsidRPr="00031288">
        <w:t>, siurblius,</w:t>
      </w:r>
      <w:r w:rsidR="00A624D0" w:rsidRPr="00031288">
        <w:t xml:space="preserve"> </w:t>
      </w:r>
      <w:r w:rsidRPr="00031288">
        <w:t>rezervuarus, technologinius įrenginius</w:t>
      </w:r>
      <w:r w:rsidR="00A624D0" w:rsidRPr="00031288">
        <w:t>.</w:t>
      </w:r>
      <w:r w:rsidRPr="00031288">
        <w:t xml:space="preserve"> </w:t>
      </w:r>
    </w:p>
    <w:p w14:paraId="74C1AB43" w14:textId="67BD923C" w:rsidR="00000D77" w:rsidRPr="00031288" w:rsidRDefault="00000D77">
      <w:pPr>
        <w:pStyle w:val="prastasiniatinklio"/>
        <w:numPr>
          <w:ilvl w:val="0"/>
          <w:numId w:val="17"/>
        </w:numPr>
        <w:spacing w:before="120" w:beforeAutospacing="0" w:after="120" w:afterAutospacing="0"/>
        <w:jc w:val="both"/>
      </w:pPr>
      <w:r w:rsidRPr="00031288">
        <w:t xml:space="preserve">Visa įranga, vamzdynai ir medžiagos, naudojamos įrenginiuose, turi būti </w:t>
      </w:r>
      <w:r w:rsidR="007A0ECE" w:rsidRPr="00031288">
        <w:t>tinkan</w:t>
      </w:r>
      <w:r w:rsidR="00A624D0" w:rsidRPr="00031288">
        <w:t>čios</w:t>
      </w:r>
      <w:r w:rsidR="007A0ECE" w:rsidRPr="00031288">
        <w:t xml:space="preserve"> naudoti sąlyčiui su geriamuoju vandeniu.</w:t>
      </w:r>
      <w:r w:rsidRPr="00031288">
        <w:t xml:space="preserve"> </w:t>
      </w:r>
    </w:p>
    <w:p w14:paraId="44D425DF" w14:textId="4E911766" w:rsidR="00000D77" w:rsidRPr="00031288" w:rsidRDefault="00000D77">
      <w:pPr>
        <w:pStyle w:val="prastasiniatinklio"/>
        <w:numPr>
          <w:ilvl w:val="0"/>
          <w:numId w:val="17"/>
        </w:numPr>
        <w:spacing w:before="120" w:beforeAutospacing="0" w:after="120" w:afterAutospacing="0"/>
        <w:jc w:val="both"/>
      </w:pPr>
      <w:r w:rsidRPr="00031288">
        <w:t xml:space="preserve">Visos panardinamos įrenginių dalys arba įrenginiai, veikiantys drėgnoje terpėje, arba panardinamų dalių ašys ir velenai arba kontaktą su jais turintys paviršiai turi būti pagaminti iš atsparių korozijai medžiagų. Visos dalys, turinčios tiesioginį kontaktą su </w:t>
      </w:r>
      <w:r w:rsidR="00AA22F8" w:rsidRPr="00031288">
        <w:t xml:space="preserve">natrio </w:t>
      </w:r>
      <w:proofErr w:type="spellStart"/>
      <w:r w:rsidR="00AA22F8" w:rsidRPr="00031288">
        <w:t>hipochlorito</w:t>
      </w:r>
      <w:proofErr w:type="spellEnd"/>
      <w:r w:rsidR="00AA22F8" w:rsidRPr="00031288">
        <w:t xml:space="preserve"> vandeniniu tirpalu</w:t>
      </w:r>
      <w:r w:rsidRPr="00031288">
        <w:t xml:space="preserve">, turi būti visiškai atsparios </w:t>
      </w:r>
      <w:r w:rsidR="00AA22F8" w:rsidRPr="00031288">
        <w:t xml:space="preserve">jo </w:t>
      </w:r>
      <w:proofErr w:type="spellStart"/>
      <w:r w:rsidRPr="00031288">
        <w:t>koroziniam</w:t>
      </w:r>
      <w:proofErr w:type="spellEnd"/>
      <w:r w:rsidRPr="00031288">
        <w:t xml:space="preserve"> ar abrazyviniam poveikiui.</w:t>
      </w:r>
    </w:p>
    <w:p w14:paraId="19BDB1A8" w14:textId="6F559E05" w:rsidR="00000D77" w:rsidRPr="00031288" w:rsidRDefault="00000D77">
      <w:pPr>
        <w:pStyle w:val="prastasiniatinklio"/>
        <w:numPr>
          <w:ilvl w:val="0"/>
          <w:numId w:val="17"/>
        </w:numPr>
        <w:spacing w:before="120" w:beforeAutospacing="0" w:after="120" w:afterAutospacing="0"/>
        <w:ind w:right="-34"/>
        <w:jc w:val="both"/>
      </w:pPr>
      <w:r w:rsidRPr="00031288">
        <w:t>Ant vamzdžių, fasoninių dalių, movų</w:t>
      </w:r>
      <w:r w:rsidR="00AA22F8" w:rsidRPr="00031288">
        <w:t>,</w:t>
      </w:r>
      <w:r w:rsidRPr="00031288">
        <w:t xml:space="preserve"> </w:t>
      </w:r>
      <w:r w:rsidR="00AA22F8" w:rsidRPr="00031288">
        <w:t>sklendžių</w:t>
      </w:r>
      <w:r w:rsidRPr="00031288">
        <w:t xml:space="preserve"> turi būti nurodytas gamintojo pavadinimas ar firmos ženklas, skersmuo, slėgis, klasė, pagaminimo data, alkūnių kampas</w:t>
      </w:r>
      <w:r w:rsidR="00AA22F8" w:rsidRPr="00031288">
        <w:t xml:space="preserve">, </w:t>
      </w:r>
      <w:r w:rsidRPr="00031288">
        <w:t>bei papildoma informacija, reikalaujama pagal nustatytus gamybos standartus.</w:t>
      </w:r>
    </w:p>
    <w:p w14:paraId="1D55451D" w14:textId="77777777" w:rsidR="00000D77" w:rsidRPr="00031288" w:rsidRDefault="00000D77">
      <w:pPr>
        <w:pStyle w:val="prastasiniatinklio"/>
        <w:numPr>
          <w:ilvl w:val="0"/>
          <w:numId w:val="17"/>
        </w:numPr>
        <w:spacing w:before="120" w:beforeAutospacing="0" w:after="120" w:afterAutospacing="0"/>
        <w:ind w:right="-34"/>
        <w:jc w:val="both"/>
      </w:pPr>
      <w:r w:rsidRPr="00031288">
        <w:t>Visi vamzdžiai ir fasoninės dalys, tiekiamos išliekamiesiems darbams turi būti sertifikuoti pagal Lietuvoje galiojančią tvarką.</w:t>
      </w:r>
    </w:p>
    <w:p w14:paraId="6B491D29" w14:textId="48D80DCE" w:rsidR="00000D77" w:rsidRPr="00031288" w:rsidRDefault="00000D77">
      <w:pPr>
        <w:pStyle w:val="prastasiniatinklio"/>
        <w:numPr>
          <w:ilvl w:val="0"/>
          <w:numId w:val="17"/>
        </w:numPr>
        <w:spacing w:before="120" w:beforeAutospacing="0" w:after="120" w:afterAutospacing="0"/>
        <w:jc w:val="both"/>
      </w:pPr>
      <w:r w:rsidRPr="00031288">
        <w:t>Ypatingas dėmesys turi būti skiriamas apsaugai nuo korozijos tose vietose, kur liečiasi du korozijai atsparūs metalai, parenkant tinkamo kietumo ir paviršiaus apdirbimo medžiagas bei naudojant tepimo priemones.</w:t>
      </w:r>
    </w:p>
    <w:p w14:paraId="6EF08D80" w14:textId="77777777" w:rsidR="00000D77" w:rsidRPr="00031288" w:rsidRDefault="00000D77" w:rsidP="0041713B">
      <w:pPr>
        <w:pStyle w:val="Antrat2"/>
        <w:spacing w:line="240" w:lineRule="auto"/>
        <w:rPr>
          <w:rFonts w:ascii="Times New Roman" w:hAnsi="Times New Roman" w:cs="Times New Roman"/>
          <w:b/>
          <w:bCs w:val="0"/>
          <w:szCs w:val="24"/>
        </w:rPr>
      </w:pPr>
      <w:bookmarkStart w:id="26" w:name="_Toc18503639"/>
      <w:bookmarkStart w:id="27" w:name="_Toc203121166"/>
      <w:r w:rsidRPr="00031288">
        <w:rPr>
          <w:rFonts w:ascii="Times New Roman" w:hAnsi="Times New Roman" w:cs="Times New Roman"/>
          <w:b/>
          <w:bCs w:val="0"/>
          <w:szCs w:val="24"/>
        </w:rPr>
        <w:t>3.2 Įvairūs kiti reikalavimai</w:t>
      </w:r>
      <w:bookmarkEnd w:id="26"/>
      <w:bookmarkEnd w:id="27"/>
    </w:p>
    <w:p w14:paraId="1D715F03" w14:textId="489C81F3" w:rsidR="00000D77" w:rsidRPr="00031288" w:rsidRDefault="00000D77">
      <w:pPr>
        <w:pStyle w:val="prastasiniatinklio"/>
        <w:numPr>
          <w:ilvl w:val="0"/>
          <w:numId w:val="18"/>
        </w:numPr>
        <w:spacing w:before="120" w:beforeAutospacing="0" w:after="120" w:afterAutospacing="0"/>
        <w:jc w:val="both"/>
      </w:pPr>
      <w:r w:rsidRPr="00031288">
        <w:t>Rangovas privalo susipažinti su esamų inžinerinių tinklų, kuriuos gali paveikti jo atliekami darbai, išdėstymu ir yra atsakingas už savo ar subrangovų sukeltą šių tinklų pažeidimą. Tai taikoma, vandens tiekimo, nuotekų, elektros</w:t>
      </w:r>
      <w:r w:rsidR="00EB6674" w:rsidRPr="00031288">
        <w:t xml:space="preserve"> tinklams</w:t>
      </w:r>
      <w:r w:rsidRPr="00031288">
        <w:t>.</w:t>
      </w:r>
    </w:p>
    <w:p w14:paraId="2156C524" w14:textId="77777777" w:rsidR="00000D77" w:rsidRPr="00031288" w:rsidRDefault="00000D77">
      <w:pPr>
        <w:pStyle w:val="HTMLiankstoformatuotas"/>
        <w:numPr>
          <w:ilvl w:val="0"/>
          <w:numId w:val="18"/>
        </w:numPr>
        <w:spacing w:before="120" w:after="120"/>
        <w:jc w:val="both"/>
        <w:rPr>
          <w:rFonts w:ascii="Times New Roman" w:hAnsi="Times New Roman" w:cs="Times New Roman"/>
          <w:sz w:val="24"/>
          <w:szCs w:val="24"/>
        </w:rPr>
      </w:pPr>
      <w:r w:rsidRPr="00031288">
        <w:rPr>
          <w:rFonts w:ascii="Times New Roman" w:hAnsi="Times New Roman" w:cs="Times New Roman"/>
          <w:sz w:val="24"/>
          <w:szCs w:val="24"/>
        </w:rPr>
        <w:t xml:space="preserve">Jei reikėtų atlikti pakeitimus esamuose inžineriniuose tinkluose, Rangovas nedelsdamas privalo informuoti Užsakovą. Visi pakeitimai turi būti iš anksto suderinti su  Užsakovu. </w:t>
      </w:r>
    </w:p>
    <w:p w14:paraId="18D5C1C2" w14:textId="77777777" w:rsidR="00000D77" w:rsidRPr="00031288" w:rsidRDefault="00000D77" w:rsidP="0041713B">
      <w:pPr>
        <w:pStyle w:val="Antrat2"/>
        <w:spacing w:line="240" w:lineRule="auto"/>
        <w:rPr>
          <w:rFonts w:ascii="Times New Roman" w:hAnsi="Times New Roman" w:cs="Times New Roman"/>
          <w:b/>
          <w:bCs w:val="0"/>
          <w:szCs w:val="24"/>
        </w:rPr>
      </w:pPr>
      <w:bookmarkStart w:id="28" w:name="_Toc203121167"/>
      <w:r w:rsidRPr="00031288">
        <w:rPr>
          <w:rFonts w:ascii="Times New Roman" w:hAnsi="Times New Roman" w:cs="Times New Roman"/>
          <w:b/>
          <w:bCs w:val="0"/>
          <w:szCs w:val="24"/>
        </w:rPr>
        <w:t>3.3 Laikinoji galia</w:t>
      </w:r>
      <w:bookmarkEnd w:id="28"/>
    </w:p>
    <w:p w14:paraId="5B76F47C" w14:textId="133A3557" w:rsidR="00000D77" w:rsidRPr="00031288" w:rsidRDefault="00000D77">
      <w:pPr>
        <w:pStyle w:val="prastasiniatinklio"/>
        <w:numPr>
          <w:ilvl w:val="0"/>
          <w:numId w:val="19"/>
        </w:numPr>
        <w:spacing w:before="120" w:beforeAutospacing="0" w:after="120" w:afterAutospacing="0"/>
        <w:jc w:val="both"/>
      </w:pPr>
      <w:r w:rsidRPr="00031288">
        <w:t>Rangovas savo sąskaita privalo pristatyti, įrengti, eksploatuoti bei prižiūrėti visą reikalingą laikiną galios sistemą, naudotiną statybos reikmėms, lauko biurams ir bandymų tikslais. Rangovas turi imtis visų suderinimų su vietiniais elektros tiekėjais dėl laikino elektros energijos tiekimo.</w:t>
      </w:r>
      <w:r w:rsidR="000F1486" w:rsidRPr="00031288">
        <w:t xml:space="preserve"> </w:t>
      </w:r>
      <w:r w:rsidRPr="00031288">
        <w:t xml:space="preserve"> Rangovas privalo sumokėti vietiniam elektros tiekėjui visus mokesčius už pasijungimą bei aprūpi</w:t>
      </w:r>
      <w:r w:rsidR="00B0744E" w:rsidRPr="00031288">
        <w:t>n</w:t>
      </w:r>
      <w:r w:rsidR="000F1486" w:rsidRPr="00031288">
        <w:t>ti</w:t>
      </w:r>
      <w:r w:rsidRPr="00031288">
        <w:t xml:space="preserve"> visais darbininkais, medžiagomis ir įranga, reikalinga laikin</w:t>
      </w:r>
      <w:r w:rsidR="00B0744E" w:rsidRPr="00031288">
        <w:t>o</w:t>
      </w:r>
      <w:r w:rsidRPr="00031288">
        <w:t xml:space="preserve"> elektros tiekimo įreng</w:t>
      </w:r>
      <w:r w:rsidR="000F1486" w:rsidRPr="00031288">
        <w:t>imui</w:t>
      </w:r>
      <w:r w:rsidRPr="00031288">
        <w:t>.</w:t>
      </w:r>
      <w:r w:rsidR="00B0744E" w:rsidRPr="00031288">
        <w:t xml:space="preserve"> </w:t>
      </w:r>
      <w:r w:rsidR="00B0744E" w:rsidRPr="00031288">
        <w:rPr>
          <w:rStyle w:val="cf01"/>
          <w:rFonts w:ascii="Times New Roman" w:hAnsi="Times New Roman" w:cs="Times New Roman"/>
          <w:sz w:val="24"/>
          <w:szCs w:val="24"/>
        </w:rPr>
        <w:t>Rangovui bus suteikta galimybė prisijungti prie vietinio elektros tinklo (iki 30 kW galios)</w:t>
      </w:r>
      <w:r w:rsidR="00B01397" w:rsidRPr="00031288">
        <w:rPr>
          <w:rStyle w:val="cf01"/>
          <w:rFonts w:ascii="Times New Roman" w:hAnsi="Times New Roman" w:cs="Times New Roman"/>
          <w:sz w:val="24"/>
          <w:szCs w:val="24"/>
        </w:rPr>
        <w:t>, susimokant</w:t>
      </w:r>
      <w:r w:rsidR="00B0744E" w:rsidRPr="00031288">
        <w:rPr>
          <w:rStyle w:val="cf01"/>
          <w:rFonts w:ascii="Times New Roman" w:hAnsi="Times New Roman" w:cs="Times New Roman"/>
          <w:sz w:val="24"/>
          <w:szCs w:val="24"/>
        </w:rPr>
        <w:t xml:space="preserve"> </w:t>
      </w:r>
      <w:r w:rsidR="00B01397" w:rsidRPr="00031288">
        <w:rPr>
          <w:rStyle w:val="cf01"/>
          <w:rFonts w:ascii="Times New Roman" w:hAnsi="Times New Roman" w:cs="Times New Roman"/>
          <w:sz w:val="24"/>
          <w:szCs w:val="24"/>
        </w:rPr>
        <w:t>u</w:t>
      </w:r>
      <w:r w:rsidR="00B0744E" w:rsidRPr="00031288">
        <w:rPr>
          <w:rStyle w:val="cf01"/>
          <w:rFonts w:ascii="Times New Roman" w:hAnsi="Times New Roman" w:cs="Times New Roman"/>
          <w:sz w:val="24"/>
          <w:szCs w:val="24"/>
        </w:rPr>
        <w:t>ž elektros energijos sąnaudas</w:t>
      </w:r>
      <w:r w:rsidR="00B01397" w:rsidRPr="00031288">
        <w:rPr>
          <w:rStyle w:val="cf01"/>
          <w:rFonts w:ascii="Times New Roman" w:hAnsi="Times New Roman" w:cs="Times New Roman"/>
          <w:sz w:val="24"/>
          <w:szCs w:val="24"/>
        </w:rPr>
        <w:t>.</w:t>
      </w:r>
      <w:r w:rsidR="00B0744E" w:rsidRPr="00031288">
        <w:rPr>
          <w:rStyle w:val="cf01"/>
          <w:rFonts w:ascii="Times New Roman" w:hAnsi="Times New Roman" w:cs="Times New Roman"/>
        </w:rPr>
        <w:t xml:space="preserve"> </w:t>
      </w:r>
      <w:r w:rsidRPr="00031288">
        <w:t xml:space="preserve"> Užbaigęs darbus aikštelėje, Rangovas turi atjungti ir išmontuoti laikinas elektros tiekimo sistemas prieš tai suderinęs su vietine elektros tiekimo įmone. </w:t>
      </w:r>
    </w:p>
    <w:p w14:paraId="7D8E1E0C" w14:textId="77777777" w:rsidR="00000D77" w:rsidRPr="00031288" w:rsidRDefault="00000D77" w:rsidP="0041713B">
      <w:pPr>
        <w:pStyle w:val="Antrat2"/>
        <w:spacing w:line="240" w:lineRule="auto"/>
        <w:rPr>
          <w:rFonts w:ascii="Times New Roman" w:hAnsi="Times New Roman" w:cs="Times New Roman"/>
          <w:b/>
          <w:bCs w:val="0"/>
          <w:szCs w:val="24"/>
        </w:rPr>
      </w:pPr>
      <w:bookmarkStart w:id="29" w:name="_Toc18503642"/>
      <w:bookmarkStart w:id="30" w:name="_Toc203121168"/>
      <w:r w:rsidRPr="00031288">
        <w:rPr>
          <w:rFonts w:ascii="Times New Roman" w:hAnsi="Times New Roman" w:cs="Times New Roman"/>
          <w:b/>
          <w:bCs w:val="0"/>
          <w:szCs w:val="24"/>
        </w:rPr>
        <w:lastRenderedPageBreak/>
        <w:t>3.4 Eksploatacija statybos ir montavimo metu</w:t>
      </w:r>
      <w:bookmarkEnd w:id="29"/>
      <w:bookmarkEnd w:id="30"/>
    </w:p>
    <w:p w14:paraId="5023ACDE" w14:textId="77777777" w:rsidR="00000D77" w:rsidRPr="00031288" w:rsidRDefault="00000D77">
      <w:pPr>
        <w:pStyle w:val="prastasiniatinklio"/>
        <w:numPr>
          <w:ilvl w:val="0"/>
          <w:numId w:val="19"/>
        </w:numPr>
        <w:spacing w:before="120" w:beforeAutospacing="0" w:after="120" w:afterAutospacing="0"/>
        <w:jc w:val="both"/>
      </w:pPr>
      <w:r w:rsidRPr="00031288">
        <w:t>Nuo tos dienos, kai Rangovas pateikia pirmąjį įrangos pristatymo aktą, Rangovas turi savo lėšomis užtikrinti nuolatinę eksploatacinę priežiūrą visos montuojamos įrangos objekte iki tos dienos, kai objektas ar dalis objekto bus priduotas, o taip pat atsako už šios įrangos derinimo darbus šiam laikotarpiui.</w:t>
      </w:r>
    </w:p>
    <w:p w14:paraId="03AB99E4" w14:textId="77777777" w:rsidR="00000D77" w:rsidRPr="00031288" w:rsidRDefault="00000D77">
      <w:pPr>
        <w:pStyle w:val="prastasiniatinklio"/>
        <w:numPr>
          <w:ilvl w:val="0"/>
          <w:numId w:val="19"/>
        </w:numPr>
        <w:spacing w:before="120" w:beforeAutospacing="0" w:after="120" w:afterAutospacing="0"/>
        <w:jc w:val="both"/>
      </w:pPr>
      <w:r w:rsidRPr="00031288">
        <w:t xml:space="preserve">Jei montavimo ir statybos darbų metu įrenginiai nedirba jiems nustatytų režimu ir dėl to yra atsakingas Rangovas arba įrenginiuose atsiranda defektai ar eksploataciniai nukrypimai, Rangovas turi nedelsiant imtis priemonių pašalinti šiuos defektus ar nukrypimus arba suderinti įrenginius taip, kad jie dirbtų sklandžiai. </w:t>
      </w:r>
    </w:p>
    <w:p w14:paraId="693B801D" w14:textId="77777777" w:rsidR="00000D77" w:rsidRPr="00031288" w:rsidRDefault="00000D77" w:rsidP="0041713B">
      <w:pPr>
        <w:pStyle w:val="Antrat2"/>
        <w:spacing w:line="240" w:lineRule="auto"/>
        <w:rPr>
          <w:rFonts w:ascii="Times New Roman" w:hAnsi="Times New Roman" w:cs="Times New Roman"/>
          <w:b/>
          <w:bCs w:val="0"/>
          <w:szCs w:val="24"/>
        </w:rPr>
      </w:pPr>
      <w:bookmarkStart w:id="31" w:name="_Toc18503652"/>
      <w:bookmarkStart w:id="32" w:name="_Toc203121169"/>
      <w:r w:rsidRPr="00031288">
        <w:rPr>
          <w:rFonts w:ascii="Times New Roman" w:hAnsi="Times New Roman" w:cs="Times New Roman"/>
          <w:b/>
          <w:bCs w:val="0"/>
          <w:szCs w:val="24"/>
        </w:rPr>
        <w:t>3.5 VAMZDYNAI IR ARMATŪRA</w:t>
      </w:r>
      <w:bookmarkStart w:id="33" w:name="_Toc18503654"/>
      <w:bookmarkEnd w:id="31"/>
      <w:bookmarkEnd w:id="32"/>
    </w:p>
    <w:bookmarkEnd w:id="33"/>
    <w:p w14:paraId="2AAED2E5" w14:textId="52E899ED" w:rsidR="00000D77" w:rsidRPr="00031288" w:rsidRDefault="00000D77">
      <w:pPr>
        <w:pStyle w:val="prastasiniatinklio"/>
        <w:numPr>
          <w:ilvl w:val="0"/>
          <w:numId w:val="20"/>
        </w:numPr>
        <w:spacing w:before="120" w:beforeAutospacing="0" w:after="120" w:afterAutospacing="0"/>
        <w:jc w:val="both"/>
      </w:pPr>
      <w:r w:rsidRPr="00031288">
        <w:t>Visi vamzdžiai, sklendės ir sujungiamosios vamzdyno dalys turi atitikti atitinkamus Lietuvos ar tarptautinius standartus ir normas. Rangovas</w:t>
      </w:r>
      <w:r w:rsidR="00F9178C" w:rsidRPr="00031288">
        <w:t xml:space="preserve"> </w:t>
      </w:r>
      <w:r w:rsidRPr="00031288">
        <w:t>turi perduoti sertifikatus, kurie parodo, kad medžiagos buvo išbandytos ir atitinka šios specifikacijos ir atitinkamo standarto reikalavimus.</w:t>
      </w:r>
    </w:p>
    <w:p w14:paraId="0FDD666C" w14:textId="77777777" w:rsidR="00000D77" w:rsidRPr="00031288" w:rsidRDefault="00000D77">
      <w:pPr>
        <w:pStyle w:val="prastasiniatinklio"/>
        <w:numPr>
          <w:ilvl w:val="0"/>
          <w:numId w:val="20"/>
        </w:numPr>
        <w:spacing w:before="120" w:beforeAutospacing="0" w:after="120" w:afterAutospacing="0"/>
        <w:jc w:val="both"/>
      </w:pPr>
      <w:r w:rsidRPr="00031288">
        <w:t>Jeigu nenurodyta kitaip, slėginiai vamzdynai ir armatūra turi būti parinkti ne mažesniam kaip PN10 slėgiui.</w:t>
      </w:r>
    </w:p>
    <w:p w14:paraId="3BAEFECC" w14:textId="77777777" w:rsidR="00000D77" w:rsidRPr="00031288" w:rsidRDefault="00000D77">
      <w:pPr>
        <w:pStyle w:val="prastasiniatinklio"/>
        <w:numPr>
          <w:ilvl w:val="0"/>
          <w:numId w:val="20"/>
        </w:numPr>
        <w:spacing w:before="120" w:beforeAutospacing="0" w:after="120" w:afterAutospacing="0"/>
        <w:jc w:val="both"/>
      </w:pPr>
      <w:r w:rsidRPr="00031288">
        <w:t xml:space="preserve">Visi </w:t>
      </w:r>
      <w:proofErr w:type="spellStart"/>
      <w:r w:rsidRPr="00031288">
        <w:t>flanšai</w:t>
      </w:r>
      <w:proofErr w:type="spellEnd"/>
      <w:r w:rsidRPr="00031288">
        <w:t xml:space="preserve"> turi atitikti LST EN 1092 standartą. </w:t>
      </w:r>
    </w:p>
    <w:p w14:paraId="4371AF7A" w14:textId="77777777" w:rsidR="00000D77" w:rsidRPr="00031288" w:rsidRDefault="00000D77">
      <w:pPr>
        <w:pStyle w:val="prastasiniatinklio"/>
        <w:numPr>
          <w:ilvl w:val="0"/>
          <w:numId w:val="20"/>
        </w:numPr>
        <w:spacing w:before="120" w:beforeAutospacing="0" w:after="120" w:afterAutospacing="0"/>
        <w:jc w:val="both"/>
      </w:pPr>
      <w:r w:rsidRPr="00031288">
        <w:t xml:space="preserve">Visuose vamzdžiuose turi būti įrengtos būtinos </w:t>
      </w:r>
      <w:proofErr w:type="spellStart"/>
      <w:r w:rsidRPr="00031288">
        <w:t>nuorinimo</w:t>
      </w:r>
      <w:proofErr w:type="spellEnd"/>
      <w:r w:rsidRPr="00031288">
        <w:t xml:space="preserve"> sklendės, mėginių ėmimo sklendės ir praplovimo jungtys.</w:t>
      </w:r>
    </w:p>
    <w:p w14:paraId="06B30547" w14:textId="77777777" w:rsidR="00000D77" w:rsidRPr="00031288" w:rsidRDefault="00000D77" w:rsidP="0041713B">
      <w:pPr>
        <w:pStyle w:val="Antrat2"/>
        <w:spacing w:line="240" w:lineRule="auto"/>
        <w:rPr>
          <w:rFonts w:ascii="Times New Roman" w:hAnsi="Times New Roman" w:cs="Times New Roman"/>
          <w:b/>
          <w:bCs w:val="0"/>
          <w:szCs w:val="24"/>
        </w:rPr>
      </w:pPr>
      <w:bookmarkStart w:id="34" w:name="_Toc18503660"/>
      <w:bookmarkStart w:id="35" w:name="_Toc203121170"/>
      <w:r w:rsidRPr="00031288">
        <w:rPr>
          <w:rFonts w:ascii="Times New Roman" w:hAnsi="Times New Roman" w:cs="Times New Roman"/>
          <w:b/>
          <w:bCs w:val="0"/>
          <w:szCs w:val="24"/>
        </w:rPr>
        <w:t>3.6 Sklendės</w:t>
      </w:r>
      <w:bookmarkEnd w:id="34"/>
      <w:r w:rsidRPr="00031288">
        <w:rPr>
          <w:rFonts w:ascii="Times New Roman" w:hAnsi="Times New Roman" w:cs="Times New Roman"/>
          <w:b/>
          <w:bCs w:val="0"/>
          <w:szCs w:val="24"/>
        </w:rPr>
        <w:t>, armatūra</w:t>
      </w:r>
      <w:bookmarkEnd w:id="35"/>
    </w:p>
    <w:p w14:paraId="1CDE36A8" w14:textId="59895C21" w:rsidR="00000D77" w:rsidRPr="00031288" w:rsidRDefault="00000D77">
      <w:pPr>
        <w:pStyle w:val="prastasiniatinklio"/>
        <w:numPr>
          <w:ilvl w:val="0"/>
          <w:numId w:val="21"/>
        </w:numPr>
        <w:spacing w:before="120" w:beforeAutospacing="0" w:after="120" w:afterAutospacing="0"/>
        <w:jc w:val="both"/>
      </w:pPr>
      <w:r w:rsidRPr="00031288">
        <w:t xml:space="preserve">Visos sklendės turi būti parinktos pagal specifikuotas terpes ir darbo sąlygas </w:t>
      </w:r>
      <w:r w:rsidR="009C16FD" w:rsidRPr="00031288">
        <w:t xml:space="preserve">(nurodyta 3.1 </w:t>
      </w:r>
      <w:r w:rsidR="0057653E" w:rsidRPr="00031288">
        <w:t>p</w:t>
      </w:r>
      <w:r w:rsidR="009C16FD" w:rsidRPr="00031288">
        <w:t>unkte)</w:t>
      </w:r>
      <w:r w:rsidR="00E66F38" w:rsidRPr="00031288">
        <w:t>.</w:t>
      </w:r>
    </w:p>
    <w:p w14:paraId="13E397E9" w14:textId="76475EEB" w:rsidR="00000D77" w:rsidRPr="00031288" w:rsidRDefault="00000D77">
      <w:pPr>
        <w:pStyle w:val="prastasiniatinklio"/>
        <w:numPr>
          <w:ilvl w:val="0"/>
          <w:numId w:val="21"/>
        </w:numPr>
        <w:spacing w:before="120" w:beforeAutospacing="0" w:after="120" w:afterAutospacing="0"/>
        <w:jc w:val="both"/>
      </w:pPr>
      <w:r w:rsidRPr="00031288">
        <w:t xml:space="preserve">Užsklandos, gali būti naudojamos vandens linijose, uždoriai gali būti naudojami tik žemo slėgio linijose. Uždaromosios sklendės turi būti montuojamos prie kiekvieno įrenginio, kuriam reikalingas aptarnavimas. Užsklandos ar </w:t>
      </w:r>
      <w:proofErr w:type="spellStart"/>
      <w:r w:rsidRPr="00031288">
        <w:t>pleištinės</w:t>
      </w:r>
      <w:proofErr w:type="spellEnd"/>
      <w:r w:rsidRPr="00031288">
        <w:t xml:space="preserve"> sklendės turi būti tokios konstrukcijos, kad pilnai atidarytoje užsklandos ar pleišto padėtyje, korpuso anga yra pilno praeinamumo</w:t>
      </w:r>
      <w:r w:rsidR="00E66F38" w:rsidRPr="00031288">
        <w:t>,</w:t>
      </w:r>
      <w:r w:rsidRPr="00031288">
        <w:t xml:space="preserve"> </w:t>
      </w:r>
      <w:r w:rsidR="006447F1" w:rsidRPr="00031288">
        <w:t xml:space="preserve"> t. y. jokios užsklandos ar pleišto dalys neišsikištų į srauto kelią</w:t>
      </w:r>
      <w:r w:rsidRPr="00031288">
        <w:t xml:space="preserve">. Ant visų sklendžių ir vožtuvų korpusų, kurių darbo režimas yra galimas tik viena tam tikra kryptimi turi būti nupiešta ar išpresuota rodyklė, parodanti srauto kryptį. Sklendžių ir vožtuvų, kurie numatyti darbui lauko sąlygomis ašys ir pavaros turi būti apsaugotos specialiomis apsaugomis nuo lauko aplinkos poveikio. </w:t>
      </w:r>
    </w:p>
    <w:p w14:paraId="1D47870F" w14:textId="0566C5C2" w:rsidR="00000D77" w:rsidRPr="00031288" w:rsidRDefault="00000D77">
      <w:pPr>
        <w:pStyle w:val="prastasiniatinklio"/>
        <w:numPr>
          <w:ilvl w:val="0"/>
          <w:numId w:val="21"/>
        </w:numPr>
        <w:spacing w:before="120" w:beforeAutospacing="0" w:after="120" w:afterAutospacing="0"/>
        <w:jc w:val="both"/>
      </w:pPr>
      <w:r w:rsidRPr="00031288">
        <w:t xml:space="preserve">Negalima sklendžių ar vožtuvų montuoti taip, kad jų ašis ir ašies riebokšlis būtų žemiau centrinės horizontaliosios linijos, kad į ašies riebokšlį nepatektų nešvarumai, o demontuojamą sklendę ar vožtuvą galima būtų pilnai ištuštinti. </w:t>
      </w:r>
    </w:p>
    <w:p w14:paraId="2FA878E1" w14:textId="44368664" w:rsidR="00000D77" w:rsidRPr="00031288" w:rsidRDefault="00000D77">
      <w:pPr>
        <w:pStyle w:val="prastasiniatinklio"/>
        <w:numPr>
          <w:ilvl w:val="0"/>
          <w:numId w:val="21"/>
        </w:numPr>
        <w:spacing w:before="120" w:beforeAutospacing="0" w:after="120" w:afterAutospacing="0"/>
        <w:jc w:val="both"/>
      </w:pPr>
      <w:r w:rsidRPr="00031288">
        <w:t xml:space="preserve">Jei sklendės ar vožtuvai turi būti su užraktais, fiksuojančiais jų padėtį, tuomet jų korpusuose turi būti numatyta galimybė spynai ar užraktui prikabinti, komplekte turi būti spyna ar užraktas ir </w:t>
      </w:r>
      <w:r w:rsidR="00DE75FD" w:rsidRPr="00031288">
        <w:t xml:space="preserve">bent </w:t>
      </w:r>
      <w:r w:rsidRPr="00031288">
        <w:t xml:space="preserve">vienas raktas. Sklendžių ar vožtuvų vidiniai diametrai turi sutapti su vamzdžių galų vidiniais diametrais prie kurių jie yra montuojami. </w:t>
      </w:r>
    </w:p>
    <w:p w14:paraId="6D3216EB" w14:textId="0931E8B5" w:rsidR="00000D77" w:rsidRPr="00031288" w:rsidRDefault="00000D77">
      <w:pPr>
        <w:pStyle w:val="prastasiniatinklio"/>
        <w:numPr>
          <w:ilvl w:val="0"/>
          <w:numId w:val="21"/>
        </w:numPr>
        <w:spacing w:before="120" w:beforeAutospacing="0" w:after="120" w:afterAutospacing="0"/>
        <w:jc w:val="both"/>
      </w:pPr>
      <w:r w:rsidRPr="00031288">
        <w:t>Sklendės ar vožtuvai turi atsidaryti prieš laikrodžio rodyklę.</w:t>
      </w:r>
      <w:r w:rsidR="00F9178C" w:rsidRPr="00031288">
        <w:t xml:space="preserve"> </w:t>
      </w:r>
      <w:r w:rsidRPr="00031288">
        <w:t xml:space="preserve">Sklendžių valdymo ratai turi būti su įtaisais spynų ir užraktų pritaisymui, siekiant užfiksuoti sklendę vienoje ar kitoje padėtyje. </w:t>
      </w:r>
    </w:p>
    <w:p w14:paraId="35A624A4" w14:textId="5C8753D6" w:rsidR="00000D77" w:rsidRPr="00031288" w:rsidRDefault="00000D77">
      <w:pPr>
        <w:pStyle w:val="prastasiniatinklio"/>
        <w:numPr>
          <w:ilvl w:val="0"/>
          <w:numId w:val="21"/>
        </w:numPr>
        <w:spacing w:before="120" w:beforeAutospacing="0" w:after="120" w:afterAutospacing="0"/>
        <w:jc w:val="both"/>
      </w:pPr>
      <w:r w:rsidRPr="00031288">
        <w:lastRenderedPageBreak/>
        <w:t>Visų tipų sklendės ir vožtuvai turi būti parinkti iš tokių medžiagų, kurios yra atsparios korozijai esant specifikacijose nurodytoms aplinkos sąlygoms</w:t>
      </w:r>
      <w:r w:rsidR="0090692F" w:rsidRPr="00031288">
        <w:t xml:space="preserve"> (punktas 3.1)</w:t>
      </w:r>
      <w:r w:rsidRPr="00031288">
        <w:t>, o tos sklendžių ar vožtuvų dalys, kurios nėra savaime atsparios korozijai turi būti padengtos</w:t>
      </w:r>
      <w:r w:rsidR="0090692F" w:rsidRPr="00031288">
        <w:t xml:space="preserve"> korozijai atsparia danga</w:t>
      </w:r>
      <w:r w:rsidR="00893CB3" w:rsidRPr="00031288">
        <w:t>.</w:t>
      </w:r>
      <w:r w:rsidRPr="00031288">
        <w:t xml:space="preserve"> </w:t>
      </w:r>
    </w:p>
    <w:p w14:paraId="41D87761" w14:textId="08A59627" w:rsidR="00000D77" w:rsidRPr="00031288" w:rsidRDefault="00000D77">
      <w:pPr>
        <w:pStyle w:val="prastasiniatinklio"/>
        <w:numPr>
          <w:ilvl w:val="0"/>
          <w:numId w:val="21"/>
        </w:numPr>
        <w:spacing w:before="120" w:beforeAutospacing="0" w:after="120" w:afterAutospacing="0"/>
        <w:ind w:right="-34"/>
        <w:jc w:val="both"/>
      </w:pPr>
      <w:r w:rsidRPr="00031288">
        <w:t xml:space="preserve">Prieš pristatant į statybvietes visi darbiniai paviršiai turi būti švariai nuvalyti, jei jie metaliniai -padengti tepalu. </w:t>
      </w:r>
    </w:p>
    <w:p w14:paraId="286888E0" w14:textId="1E219601" w:rsidR="00000D77" w:rsidRPr="00031288" w:rsidRDefault="00000D77">
      <w:pPr>
        <w:pStyle w:val="prastasiniatinklio"/>
        <w:numPr>
          <w:ilvl w:val="0"/>
          <w:numId w:val="21"/>
        </w:numPr>
        <w:spacing w:before="120" w:beforeAutospacing="0" w:after="120" w:afterAutospacing="0"/>
        <w:ind w:right="-34"/>
        <w:jc w:val="both"/>
      </w:pPr>
      <w:r w:rsidRPr="00031288">
        <w:t>Sklendžių</w:t>
      </w:r>
      <w:r w:rsidR="00F9178C" w:rsidRPr="00031288">
        <w:t xml:space="preserve">, </w:t>
      </w:r>
      <w:r w:rsidRPr="00031288">
        <w:t>vožtuvų</w:t>
      </w:r>
      <w:r w:rsidR="00F9178C" w:rsidRPr="00031288">
        <w:t>, vamzdžių</w:t>
      </w:r>
      <w:r w:rsidRPr="00031288">
        <w:t xml:space="preserve"> angos iki pat jų montavimo turi būti užsandarintos. </w:t>
      </w:r>
    </w:p>
    <w:p w14:paraId="4D57BB89" w14:textId="77777777" w:rsidR="00000D77" w:rsidRPr="00031288" w:rsidRDefault="00000D77">
      <w:pPr>
        <w:pStyle w:val="pagrindinio-teksto-trauka"/>
        <w:numPr>
          <w:ilvl w:val="0"/>
          <w:numId w:val="21"/>
        </w:numPr>
        <w:spacing w:before="120" w:beforeAutospacing="0" w:after="120"/>
        <w:jc w:val="both"/>
      </w:pPr>
      <w:r w:rsidRPr="00031288">
        <w:t xml:space="preserve">Sklendės, montuojamos grunte, turi būti su prailginimo velenu ir apsauginiu gaubtu. Prailginimo velenai turi būti pagaminti iš cinkuoto plieno. </w:t>
      </w:r>
    </w:p>
    <w:p w14:paraId="39C25F85" w14:textId="0726079D" w:rsidR="00000D77" w:rsidRPr="00031288" w:rsidRDefault="00961912">
      <w:pPr>
        <w:pStyle w:val="Sraopastraipa"/>
        <w:numPr>
          <w:ilvl w:val="0"/>
          <w:numId w:val="21"/>
        </w:numPr>
        <w:spacing w:line="240" w:lineRule="auto"/>
        <w:jc w:val="both"/>
        <w:rPr>
          <w:rFonts w:ascii="Times New Roman" w:hAnsi="Times New Roman" w:cs="Times New Roman"/>
          <w:sz w:val="24"/>
          <w:szCs w:val="24"/>
        </w:rPr>
      </w:pPr>
      <w:r w:rsidRPr="00031288">
        <w:rPr>
          <w:rFonts w:ascii="Times New Roman" w:hAnsi="Times New Roman" w:cs="Times New Roman"/>
          <w:sz w:val="24"/>
          <w:szCs w:val="24"/>
        </w:rPr>
        <w:t>Rankinių sklendžių valdymo ratams turi būti įrengta krumplinė pavara (reduktorius) tais atvejais, kai be reduktoriaus reikalinga rankų jėga sklendei atidaryti arba uždaryti viršytų 250 N (25 kg). Reduktorius turi užtikrinti, kad bet kurioje sklendės darbinėje padėtyje rankų jėga, veikianti valdymo ratą, neviršytų 250 N (25 kg).</w:t>
      </w:r>
      <w:r w:rsidR="00A578CA" w:rsidRPr="00031288">
        <w:rPr>
          <w:rFonts w:ascii="Times New Roman" w:hAnsi="Times New Roman" w:cs="Times New Roman"/>
          <w:sz w:val="24"/>
          <w:szCs w:val="24"/>
        </w:rPr>
        <w:t xml:space="preserve"> </w:t>
      </w:r>
      <w:r w:rsidR="00000D77" w:rsidRPr="00031288">
        <w:rPr>
          <w:rFonts w:ascii="Times New Roman" w:hAnsi="Times New Roman" w:cs="Times New Roman"/>
          <w:sz w:val="24"/>
          <w:szCs w:val="24"/>
        </w:rPr>
        <w:t xml:space="preserve">Valdymo ratai turi būti lygūs ir tokio skersmens, kad vienas žmogus galėtų valdyti sklendę. </w:t>
      </w:r>
    </w:p>
    <w:p w14:paraId="70D7489B" w14:textId="77777777" w:rsidR="00000D77" w:rsidRPr="00031288" w:rsidRDefault="00000D77">
      <w:pPr>
        <w:pStyle w:val="Sraopastraipa"/>
        <w:numPr>
          <w:ilvl w:val="0"/>
          <w:numId w:val="21"/>
        </w:numPr>
        <w:spacing w:line="240" w:lineRule="auto"/>
        <w:jc w:val="both"/>
        <w:rPr>
          <w:rFonts w:ascii="Times New Roman" w:hAnsi="Times New Roman" w:cs="Times New Roman"/>
          <w:sz w:val="24"/>
          <w:szCs w:val="24"/>
        </w:rPr>
      </w:pPr>
      <w:r w:rsidRPr="00031288">
        <w:rPr>
          <w:rFonts w:ascii="Times New Roman" w:hAnsi="Times New Roman" w:cs="Times New Roman"/>
          <w:sz w:val="24"/>
          <w:szCs w:val="24"/>
        </w:rPr>
        <w:t xml:space="preserve">Jeigu sklendės ir uždoriai turi elektrinę ar pneumatinę pavarą, prieš pristatymą į vietą jie turi būti iš anksto surinkti ir patikrinti. Sklendžių atstumas tarp </w:t>
      </w:r>
      <w:proofErr w:type="spellStart"/>
      <w:r w:rsidRPr="00031288">
        <w:rPr>
          <w:rFonts w:ascii="Times New Roman" w:hAnsi="Times New Roman" w:cs="Times New Roman"/>
          <w:sz w:val="24"/>
          <w:szCs w:val="24"/>
        </w:rPr>
        <w:t>flanšų</w:t>
      </w:r>
      <w:proofErr w:type="spellEnd"/>
      <w:r w:rsidRPr="00031288">
        <w:rPr>
          <w:rFonts w:ascii="Times New Roman" w:hAnsi="Times New Roman" w:cs="Times New Roman"/>
          <w:sz w:val="24"/>
          <w:szCs w:val="24"/>
        </w:rPr>
        <w:t xml:space="preserve"> turi būti pagal LST EN 558. Sklendžių, vožtuvų </w:t>
      </w:r>
      <w:proofErr w:type="spellStart"/>
      <w:r w:rsidRPr="00031288">
        <w:rPr>
          <w:rFonts w:ascii="Times New Roman" w:hAnsi="Times New Roman" w:cs="Times New Roman"/>
          <w:sz w:val="24"/>
          <w:szCs w:val="24"/>
        </w:rPr>
        <w:t>flanšai</w:t>
      </w:r>
      <w:proofErr w:type="spellEnd"/>
      <w:r w:rsidRPr="00031288">
        <w:rPr>
          <w:rFonts w:ascii="Times New Roman" w:hAnsi="Times New Roman" w:cs="Times New Roman"/>
          <w:sz w:val="24"/>
          <w:szCs w:val="24"/>
        </w:rPr>
        <w:t xml:space="preserve"> turi būti pagal LST EN 1092 reikalavimus. </w:t>
      </w:r>
    </w:p>
    <w:p w14:paraId="0E09539B" w14:textId="77777777" w:rsidR="00000D77" w:rsidRPr="00031288" w:rsidRDefault="00000D77">
      <w:pPr>
        <w:pStyle w:val="Sraopastraipa"/>
        <w:numPr>
          <w:ilvl w:val="0"/>
          <w:numId w:val="21"/>
        </w:numPr>
        <w:spacing w:line="240" w:lineRule="auto"/>
        <w:jc w:val="both"/>
        <w:rPr>
          <w:rFonts w:ascii="Times New Roman" w:hAnsi="Times New Roman" w:cs="Times New Roman"/>
          <w:sz w:val="24"/>
          <w:szCs w:val="24"/>
        </w:rPr>
      </w:pPr>
      <w:r w:rsidRPr="00031288">
        <w:rPr>
          <w:rFonts w:ascii="Times New Roman" w:hAnsi="Times New Roman" w:cs="Times New Roman"/>
          <w:sz w:val="24"/>
          <w:szCs w:val="24"/>
        </w:rPr>
        <w:t>Naudojamų  fasoninių dalių, sklendžių (visų) korpuso detalės iš vidaus ir iš išorės privalo būti padengtos korozijai atsparia milteline epoksidine danga (pagal DIN30677-T2 ir atitinka RAL-GZ662 reikalavimus), kurios storis ne plonesnis nei 250 mikronų.</w:t>
      </w:r>
    </w:p>
    <w:p w14:paraId="16D90700" w14:textId="77777777" w:rsidR="00000D77" w:rsidRPr="00031288" w:rsidRDefault="00000D77" w:rsidP="0041713B">
      <w:pPr>
        <w:pStyle w:val="Antrat5"/>
        <w:spacing w:before="120" w:after="120" w:line="240" w:lineRule="auto"/>
        <w:rPr>
          <w:rFonts w:ascii="Times New Roman" w:hAnsi="Times New Roman"/>
          <w:iCs w:val="0"/>
          <w:szCs w:val="24"/>
        </w:rPr>
      </w:pPr>
      <w:bookmarkStart w:id="36" w:name="_Toc18503662"/>
      <w:proofErr w:type="spellStart"/>
      <w:r w:rsidRPr="00031288">
        <w:rPr>
          <w:rFonts w:ascii="Times New Roman" w:hAnsi="Times New Roman"/>
          <w:iCs w:val="0"/>
          <w:szCs w:val="24"/>
        </w:rPr>
        <w:t>Peteliškinės</w:t>
      </w:r>
      <w:proofErr w:type="spellEnd"/>
      <w:r w:rsidRPr="00031288">
        <w:rPr>
          <w:rFonts w:ascii="Times New Roman" w:hAnsi="Times New Roman"/>
          <w:iCs w:val="0"/>
          <w:szCs w:val="24"/>
        </w:rPr>
        <w:t xml:space="preserve"> sklendės</w:t>
      </w:r>
      <w:bookmarkEnd w:id="36"/>
    </w:p>
    <w:p w14:paraId="1EEE4C7D" w14:textId="7EA937D9" w:rsidR="00000D77" w:rsidRPr="00031288" w:rsidRDefault="00000D77">
      <w:pPr>
        <w:pStyle w:val="Sraopastraipa"/>
        <w:numPr>
          <w:ilvl w:val="0"/>
          <w:numId w:val="22"/>
        </w:numPr>
        <w:spacing w:after="0" w:line="240" w:lineRule="auto"/>
        <w:jc w:val="both"/>
        <w:rPr>
          <w:rFonts w:ascii="Times New Roman" w:eastAsia="Times New Roman" w:hAnsi="Times New Roman" w:cs="Times New Roman"/>
          <w:sz w:val="24"/>
          <w:szCs w:val="24"/>
        </w:rPr>
      </w:pPr>
      <w:bookmarkStart w:id="37" w:name="_Toc18503663"/>
      <w:r w:rsidRPr="00031288">
        <w:rPr>
          <w:rFonts w:ascii="Times New Roman" w:eastAsia="Times New Roman" w:hAnsi="Times New Roman" w:cs="Times New Roman"/>
          <w:sz w:val="24"/>
          <w:szCs w:val="24"/>
        </w:rPr>
        <w:t xml:space="preserve">Visos </w:t>
      </w:r>
      <w:proofErr w:type="spellStart"/>
      <w:r w:rsidRPr="00031288">
        <w:rPr>
          <w:rFonts w:ascii="Times New Roman" w:eastAsia="Times New Roman" w:hAnsi="Times New Roman" w:cs="Times New Roman"/>
          <w:sz w:val="24"/>
          <w:szCs w:val="24"/>
        </w:rPr>
        <w:t>peteliškinės</w:t>
      </w:r>
      <w:proofErr w:type="spellEnd"/>
      <w:r w:rsidRPr="00031288">
        <w:rPr>
          <w:rFonts w:ascii="Times New Roman" w:eastAsia="Times New Roman" w:hAnsi="Times New Roman" w:cs="Times New Roman"/>
          <w:sz w:val="24"/>
          <w:szCs w:val="24"/>
        </w:rPr>
        <w:t xml:space="preserve"> sklendės turi būti pilno praeinamumo</w:t>
      </w:r>
      <w:r w:rsidR="00A578CA" w:rsidRPr="00031288">
        <w:rPr>
          <w:rFonts w:ascii="Times New Roman" w:eastAsia="Times New Roman" w:hAnsi="Times New Roman" w:cs="Times New Roman"/>
          <w:sz w:val="24"/>
          <w:szCs w:val="24"/>
        </w:rPr>
        <w:t xml:space="preserve">, </w:t>
      </w:r>
      <w:r w:rsidR="00A578CA" w:rsidRPr="00031288">
        <w:rPr>
          <w:rFonts w:ascii="Times New Roman" w:hAnsi="Times New Roman" w:cs="Times New Roman"/>
          <w:sz w:val="24"/>
          <w:szCs w:val="24"/>
        </w:rPr>
        <w:t>t. y. jokios užsklandos ar pleišto dalys neturi išsikišti į srauto kelią</w:t>
      </w:r>
      <w:r w:rsidRPr="00031288">
        <w:rPr>
          <w:rFonts w:ascii="Times New Roman" w:eastAsia="Times New Roman" w:hAnsi="Times New Roman" w:cs="Times New Roman"/>
          <w:sz w:val="24"/>
          <w:szCs w:val="24"/>
        </w:rPr>
        <w:t xml:space="preserve">. Iš išorės sklendės turi būti padengtos epoksidine danga (dangos storis ne mažiau 250 </w:t>
      </w:r>
      <w:proofErr w:type="spellStart"/>
      <w:r w:rsidRPr="00031288">
        <w:rPr>
          <w:rFonts w:ascii="Times New Roman" w:eastAsia="Times New Roman" w:hAnsi="Times New Roman" w:cs="Times New Roman"/>
          <w:sz w:val="24"/>
          <w:szCs w:val="24"/>
        </w:rPr>
        <w:t>μm</w:t>
      </w:r>
      <w:proofErr w:type="spellEnd"/>
      <w:r w:rsidRPr="00031288">
        <w:rPr>
          <w:rFonts w:ascii="Times New Roman" w:eastAsia="Times New Roman" w:hAnsi="Times New Roman" w:cs="Times New Roman"/>
          <w:sz w:val="24"/>
          <w:szCs w:val="24"/>
        </w:rPr>
        <w:t>): vidinis padengimas EPDM guma; Sklendžių srauto pralaidumas turi būti numatytas abiem kryptimis.</w:t>
      </w:r>
    </w:p>
    <w:p w14:paraId="36F927CF" w14:textId="41E61903" w:rsidR="00000D77" w:rsidRPr="00031288" w:rsidRDefault="00000D77">
      <w:pPr>
        <w:pStyle w:val="Sraopastraipa"/>
        <w:numPr>
          <w:ilvl w:val="0"/>
          <w:numId w:val="22"/>
        </w:numPr>
        <w:spacing w:after="0" w:line="240" w:lineRule="auto"/>
        <w:jc w:val="both"/>
        <w:rPr>
          <w:rFonts w:ascii="Times New Roman" w:eastAsia="Times New Roman" w:hAnsi="Times New Roman" w:cs="Times New Roman"/>
          <w:sz w:val="24"/>
          <w:szCs w:val="24"/>
        </w:rPr>
      </w:pPr>
      <w:proofErr w:type="spellStart"/>
      <w:r w:rsidRPr="00031288">
        <w:rPr>
          <w:rFonts w:ascii="Times New Roman" w:eastAsia="Times New Roman" w:hAnsi="Times New Roman" w:cs="Times New Roman"/>
          <w:sz w:val="24"/>
          <w:szCs w:val="24"/>
        </w:rPr>
        <w:t>Peteliškinės</w:t>
      </w:r>
      <w:proofErr w:type="spellEnd"/>
      <w:r w:rsidRPr="00031288">
        <w:rPr>
          <w:rFonts w:ascii="Times New Roman" w:eastAsia="Times New Roman" w:hAnsi="Times New Roman" w:cs="Times New Roman"/>
          <w:sz w:val="24"/>
          <w:szCs w:val="24"/>
        </w:rPr>
        <w:t xml:space="preserve"> sklendės turi atitikti standarto LST EN 593 arba jam</w:t>
      </w:r>
      <w:r w:rsidR="00AC0C3E" w:rsidRPr="00031288">
        <w:rPr>
          <w:rFonts w:ascii="Times New Roman" w:eastAsia="Times New Roman" w:hAnsi="Times New Roman" w:cs="Times New Roman"/>
          <w:sz w:val="24"/>
          <w:szCs w:val="24"/>
        </w:rPr>
        <w:t xml:space="preserve"> lygiaverčio</w:t>
      </w:r>
      <w:r w:rsidRPr="00031288">
        <w:rPr>
          <w:rFonts w:ascii="Times New Roman" w:eastAsia="Times New Roman" w:hAnsi="Times New Roman" w:cs="Times New Roman"/>
          <w:sz w:val="24"/>
          <w:szCs w:val="24"/>
        </w:rPr>
        <w:t xml:space="preserve"> reikalavimus. Korpusas - ketinis, diskas nerūdijančio plieno, kurio kokybė turi būti ne prastesnės kokybės kaip EN 1.4301, velenas nerūdijančio plieno pagal EN 1.4301. Sklendžių </w:t>
      </w:r>
      <w:proofErr w:type="spellStart"/>
      <w:r w:rsidRPr="00031288">
        <w:rPr>
          <w:rFonts w:ascii="Times New Roman" w:eastAsia="Times New Roman" w:hAnsi="Times New Roman" w:cs="Times New Roman"/>
          <w:sz w:val="24"/>
          <w:szCs w:val="24"/>
        </w:rPr>
        <w:t>ašelės</w:t>
      </w:r>
      <w:proofErr w:type="spellEnd"/>
      <w:r w:rsidRPr="00031288">
        <w:rPr>
          <w:rFonts w:ascii="Times New Roman" w:eastAsia="Times New Roman" w:hAnsi="Times New Roman" w:cs="Times New Roman"/>
          <w:sz w:val="24"/>
          <w:szCs w:val="24"/>
        </w:rPr>
        <w:t xml:space="preserve"> ir rankenėlės, jungiamieji varžtai, centruojanti ašis, sandarinimo žiedai turi būti iš nerūdijančio plieno, kurio kokybė ne prastesnė kaip EN 1.4301. </w:t>
      </w:r>
      <w:proofErr w:type="spellStart"/>
      <w:r w:rsidRPr="00031288">
        <w:rPr>
          <w:rFonts w:ascii="Times New Roman" w:eastAsia="Times New Roman" w:hAnsi="Times New Roman" w:cs="Times New Roman"/>
          <w:sz w:val="24"/>
          <w:szCs w:val="24"/>
        </w:rPr>
        <w:t>Peteliškinės</w:t>
      </w:r>
      <w:proofErr w:type="spellEnd"/>
      <w:r w:rsidRPr="00031288">
        <w:rPr>
          <w:rFonts w:ascii="Times New Roman" w:eastAsia="Times New Roman" w:hAnsi="Times New Roman" w:cs="Times New Roman"/>
          <w:sz w:val="24"/>
          <w:szCs w:val="24"/>
        </w:rPr>
        <w:t xml:space="preserve"> sklendės turi būti su rankiniais smagračiais arba pavaromis, kurias būtų galima užfiksuoti keliose</w:t>
      </w:r>
      <w:r w:rsidR="00331CFB" w:rsidRPr="00031288">
        <w:rPr>
          <w:rFonts w:ascii="Times New Roman" w:eastAsia="Times New Roman" w:hAnsi="Times New Roman" w:cs="Times New Roman"/>
          <w:sz w:val="24"/>
          <w:szCs w:val="24"/>
        </w:rPr>
        <w:t xml:space="preserve"> </w:t>
      </w:r>
      <w:r w:rsidRPr="00031288">
        <w:rPr>
          <w:rFonts w:ascii="Times New Roman" w:eastAsia="Times New Roman" w:hAnsi="Times New Roman" w:cs="Times New Roman"/>
          <w:sz w:val="24"/>
          <w:szCs w:val="24"/>
        </w:rPr>
        <w:t xml:space="preserve">nustatomose padėtyse. </w:t>
      </w:r>
      <w:proofErr w:type="spellStart"/>
      <w:r w:rsidRPr="00031288">
        <w:rPr>
          <w:rFonts w:ascii="Times New Roman" w:eastAsia="Times New Roman" w:hAnsi="Times New Roman" w:cs="Times New Roman"/>
          <w:sz w:val="24"/>
          <w:szCs w:val="24"/>
        </w:rPr>
        <w:t>Peteliškinių</w:t>
      </w:r>
      <w:proofErr w:type="spellEnd"/>
      <w:r w:rsidRPr="00031288">
        <w:rPr>
          <w:rFonts w:ascii="Times New Roman" w:eastAsia="Times New Roman" w:hAnsi="Times New Roman" w:cs="Times New Roman"/>
          <w:sz w:val="24"/>
          <w:szCs w:val="24"/>
        </w:rPr>
        <w:t xml:space="preserve"> sklendžių slėgio klasė turi būti kaip vamzdyno slėgio klasė. Tarpinė – EPDM. Tarpinę turi būti galima pakeisti. </w:t>
      </w:r>
    </w:p>
    <w:p w14:paraId="0F790638" w14:textId="77777777" w:rsidR="00000D77" w:rsidRPr="00031288" w:rsidRDefault="00000D77">
      <w:pPr>
        <w:pStyle w:val="Sraopastraipa"/>
        <w:numPr>
          <w:ilvl w:val="0"/>
          <w:numId w:val="22"/>
        </w:numPr>
        <w:spacing w:after="0" w:line="240" w:lineRule="auto"/>
        <w:jc w:val="both"/>
        <w:rPr>
          <w:rFonts w:ascii="Times New Roman" w:eastAsia="Times New Roman" w:hAnsi="Times New Roman" w:cs="Times New Roman"/>
          <w:sz w:val="24"/>
          <w:szCs w:val="24"/>
        </w:rPr>
      </w:pPr>
      <w:proofErr w:type="spellStart"/>
      <w:r w:rsidRPr="00031288">
        <w:rPr>
          <w:rFonts w:ascii="Times New Roman" w:eastAsia="Times New Roman" w:hAnsi="Times New Roman" w:cs="Times New Roman"/>
          <w:sz w:val="24"/>
          <w:szCs w:val="24"/>
        </w:rPr>
        <w:t>Peteliškinių</w:t>
      </w:r>
      <w:proofErr w:type="spellEnd"/>
      <w:r w:rsidRPr="00031288">
        <w:rPr>
          <w:rFonts w:ascii="Times New Roman" w:eastAsia="Times New Roman" w:hAnsi="Times New Roman" w:cs="Times New Roman"/>
          <w:sz w:val="24"/>
          <w:szCs w:val="24"/>
        </w:rPr>
        <w:t xml:space="preserve"> sklendžių jungiamas gali būti </w:t>
      </w:r>
      <w:proofErr w:type="spellStart"/>
      <w:r w:rsidRPr="00031288">
        <w:rPr>
          <w:rFonts w:ascii="Times New Roman" w:eastAsia="Times New Roman" w:hAnsi="Times New Roman" w:cs="Times New Roman"/>
          <w:sz w:val="24"/>
          <w:szCs w:val="24"/>
        </w:rPr>
        <w:t>flanšinis</w:t>
      </w:r>
      <w:proofErr w:type="spellEnd"/>
      <w:r w:rsidRPr="00031288">
        <w:rPr>
          <w:rFonts w:ascii="Times New Roman" w:eastAsia="Times New Roman" w:hAnsi="Times New Roman" w:cs="Times New Roman"/>
          <w:sz w:val="24"/>
          <w:szCs w:val="24"/>
        </w:rPr>
        <w:t xml:space="preserve"> arba </w:t>
      </w:r>
      <w:proofErr w:type="spellStart"/>
      <w:r w:rsidRPr="00031288">
        <w:rPr>
          <w:rFonts w:ascii="Times New Roman" w:eastAsia="Times New Roman" w:hAnsi="Times New Roman" w:cs="Times New Roman"/>
          <w:sz w:val="24"/>
          <w:szCs w:val="24"/>
        </w:rPr>
        <w:t>tarpflanšinis</w:t>
      </w:r>
      <w:proofErr w:type="spellEnd"/>
      <w:r w:rsidRPr="00031288">
        <w:rPr>
          <w:rFonts w:ascii="Times New Roman" w:eastAsia="Times New Roman" w:hAnsi="Times New Roman" w:cs="Times New Roman"/>
          <w:sz w:val="24"/>
          <w:szCs w:val="24"/>
        </w:rPr>
        <w:t xml:space="preserve">. </w:t>
      </w:r>
      <w:proofErr w:type="spellStart"/>
      <w:r w:rsidRPr="00031288">
        <w:rPr>
          <w:rFonts w:ascii="Times New Roman" w:eastAsia="Times New Roman" w:hAnsi="Times New Roman" w:cs="Times New Roman"/>
          <w:sz w:val="24"/>
          <w:szCs w:val="24"/>
        </w:rPr>
        <w:t>Peteliškinės</w:t>
      </w:r>
      <w:proofErr w:type="spellEnd"/>
      <w:r w:rsidRPr="00031288">
        <w:rPr>
          <w:rFonts w:ascii="Times New Roman" w:eastAsia="Times New Roman" w:hAnsi="Times New Roman" w:cs="Times New Roman"/>
          <w:sz w:val="24"/>
          <w:szCs w:val="24"/>
        </w:rPr>
        <w:t xml:space="preserve"> sklendės montuojamos ant geriamojo vandens arba oro vamzdyno.</w:t>
      </w:r>
    </w:p>
    <w:p w14:paraId="30F059E7" w14:textId="77777777" w:rsidR="00000D77" w:rsidRPr="00031288" w:rsidRDefault="00000D77">
      <w:pPr>
        <w:pStyle w:val="Sraopastraipa"/>
        <w:numPr>
          <w:ilvl w:val="0"/>
          <w:numId w:val="22"/>
        </w:numPr>
        <w:spacing w:after="0" w:line="240" w:lineRule="auto"/>
        <w:jc w:val="both"/>
        <w:rPr>
          <w:rFonts w:ascii="Times New Roman" w:eastAsia="Times New Roman" w:hAnsi="Times New Roman" w:cs="Times New Roman"/>
          <w:sz w:val="24"/>
          <w:szCs w:val="24"/>
        </w:rPr>
      </w:pPr>
      <w:r w:rsidRPr="00031288">
        <w:rPr>
          <w:rFonts w:ascii="Times New Roman" w:eastAsia="Times New Roman" w:hAnsi="Times New Roman" w:cs="Times New Roman"/>
          <w:sz w:val="24"/>
          <w:szCs w:val="24"/>
        </w:rPr>
        <w:t>Kiekvienas sklendės diskas nuo pilnai atviros iki pilnai uždaros padėties turi pasisukti 90 laipsnių kampu. Kai diskas yra uždaroje padėtyje, plokštuma, praeinanti per sklendės koto ašį ir sandarinimo paviršius, turi būti statmena vamzdžio ašiai.</w:t>
      </w:r>
    </w:p>
    <w:p w14:paraId="0FB5B84E" w14:textId="77777777" w:rsidR="00000D77" w:rsidRPr="00031288" w:rsidRDefault="00000D77">
      <w:pPr>
        <w:pStyle w:val="Sraopastraipa"/>
        <w:numPr>
          <w:ilvl w:val="0"/>
          <w:numId w:val="22"/>
        </w:numPr>
        <w:spacing w:after="0" w:line="240" w:lineRule="auto"/>
        <w:jc w:val="both"/>
        <w:rPr>
          <w:rFonts w:ascii="Times New Roman" w:eastAsia="Times New Roman" w:hAnsi="Times New Roman" w:cs="Times New Roman"/>
          <w:sz w:val="24"/>
          <w:szCs w:val="24"/>
        </w:rPr>
      </w:pPr>
      <w:r w:rsidRPr="00031288">
        <w:rPr>
          <w:rFonts w:ascii="Times New Roman" w:eastAsia="Times New Roman" w:hAnsi="Times New Roman" w:cs="Times New Roman"/>
          <w:sz w:val="24"/>
          <w:szCs w:val="24"/>
        </w:rPr>
        <w:t xml:space="preserve">Pavaros mechanizmas turi būti pritvirtintas prie sklendės korpuso ir atitikti DIN standartus. Kiekvienas pavaros mechanizmas turi būti nuimamas apžiūrai ir remontui. </w:t>
      </w:r>
    </w:p>
    <w:p w14:paraId="496C4374" w14:textId="77777777" w:rsidR="00000D77" w:rsidRPr="00031288" w:rsidRDefault="00000D77">
      <w:pPr>
        <w:pStyle w:val="Sraopastraipa"/>
        <w:numPr>
          <w:ilvl w:val="0"/>
          <w:numId w:val="22"/>
        </w:numPr>
        <w:spacing w:after="0" w:line="240" w:lineRule="auto"/>
        <w:jc w:val="both"/>
        <w:rPr>
          <w:rFonts w:ascii="Times New Roman" w:eastAsia="Times New Roman" w:hAnsi="Times New Roman" w:cs="Times New Roman"/>
          <w:sz w:val="24"/>
          <w:szCs w:val="24"/>
        </w:rPr>
      </w:pPr>
      <w:r w:rsidRPr="00031288">
        <w:rPr>
          <w:rFonts w:ascii="Times New Roman" w:eastAsia="Times New Roman" w:hAnsi="Times New Roman" w:cs="Times New Roman"/>
          <w:sz w:val="24"/>
          <w:szCs w:val="24"/>
        </w:rPr>
        <w:t xml:space="preserve">Kiekvienai sklendei turi būti įrengtas rankinio pasukimo ratas, o didesnio negu 300 mm skersmens sklendėms – ir pavaros reduktorius. Sklendžių korpusai ir </w:t>
      </w:r>
      <w:proofErr w:type="spellStart"/>
      <w:r w:rsidRPr="00031288">
        <w:rPr>
          <w:rFonts w:ascii="Times New Roman" w:eastAsia="Times New Roman" w:hAnsi="Times New Roman" w:cs="Times New Roman"/>
          <w:sz w:val="24"/>
          <w:szCs w:val="24"/>
        </w:rPr>
        <w:t>flanšai</w:t>
      </w:r>
      <w:proofErr w:type="spellEnd"/>
      <w:r w:rsidRPr="00031288">
        <w:rPr>
          <w:rFonts w:ascii="Times New Roman" w:eastAsia="Times New Roman" w:hAnsi="Times New Roman" w:cs="Times New Roman"/>
          <w:sz w:val="24"/>
          <w:szCs w:val="24"/>
        </w:rPr>
        <w:t xml:space="preserve"> turi būti iš ketaus DIN 1691 arba kalaus ketaus.</w:t>
      </w:r>
    </w:p>
    <w:p w14:paraId="59649F0B" w14:textId="77777777" w:rsidR="00000D77" w:rsidRPr="00031288" w:rsidRDefault="00000D77">
      <w:pPr>
        <w:pStyle w:val="Sraopastraipa"/>
        <w:numPr>
          <w:ilvl w:val="0"/>
          <w:numId w:val="22"/>
        </w:numPr>
        <w:spacing w:line="240" w:lineRule="auto"/>
        <w:jc w:val="both"/>
        <w:rPr>
          <w:rFonts w:ascii="Times New Roman" w:hAnsi="Times New Roman" w:cs="Times New Roman"/>
          <w:sz w:val="24"/>
          <w:szCs w:val="24"/>
        </w:rPr>
      </w:pPr>
      <w:r w:rsidRPr="00031288">
        <w:rPr>
          <w:rFonts w:ascii="Times New Roman" w:eastAsia="Times New Roman" w:hAnsi="Times New Roman" w:cs="Times New Roman"/>
          <w:sz w:val="24"/>
          <w:szCs w:val="24"/>
        </w:rPr>
        <w:t>Ant valdymo įrangos (rankinio pasukimo rato arba bet kokios automatinės pavaros) turi būti standartinė disko padėties indikacijos rodyklė. Jeigu sklendė valdoma rankiniu svertu, sverto padėtis turi atitikti disko padėtį.</w:t>
      </w:r>
    </w:p>
    <w:p w14:paraId="0436440A" w14:textId="77777777" w:rsidR="00000D77" w:rsidRPr="00031288" w:rsidRDefault="00000D77" w:rsidP="0041713B">
      <w:pPr>
        <w:pStyle w:val="Antrat5"/>
        <w:spacing w:before="120" w:after="120" w:line="240" w:lineRule="auto"/>
        <w:rPr>
          <w:rFonts w:ascii="Times New Roman" w:hAnsi="Times New Roman"/>
          <w:iCs w:val="0"/>
          <w:szCs w:val="24"/>
        </w:rPr>
      </w:pPr>
      <w:r w:rsidRPr="00031288">
        <w:rPr>
          <w:rFonts w:ascii="Times New Roman" w:hAnsi="Times New Roman"/>
          <w:iCs w:val="0"/>
          <w:szCs w:val="24"/>
        </w:rPr>
        <w:lastRenderedPageBreak/>
        <w:t>Rutulinės sklendės</w:t>
      </w:r>
      <w:bookmarkEnd w:id="37"/>
    </w:p>
    <w:p w14:paraId="30DCDB59" w14:textId="77777777" w:rsidR="00000D77" w:rsidRPr="00031288" w:rsidRDefault="00000D77">
      <w:pPr>
        <w:pStyle w:val="prastasiniatinklio"/>
        <w:numPr>
          <w:ilvl w:val="0"/>
          <w:numId w:val="23"/>
        </w:numPr>
        <w:spacing w:before="120" w:beforeAutospacing="0" w:after="120" w:afterAutospacing="0"/>
        <w:jc w:val="both"/>
      </w:pPr>
      <w:r w:rsidRPr="00031288">
        <w:t xml:space="preserve">Rutulinės sklendės turi būti dviejų krypčių tipo, lengvam atidarymui/uždarymui jose turi būti įrengtos rankenėlės. </w:t>
      </w:r>
    </w:p>
    <w:p w14:paraId="23D7A326" w14:textId="77777777" w:rsidR="00000D77" w:rsidRPr="00031288" w:rsidRDefault="00000D77" w:rsidP="0041713B">
      <w:pPr>
        <w:pStyle w:val="Antrat5"/>
        <w:spacing w:before="120" w:after="120" w:line="240" w:lineRule="auto"/>
        <w:rPr>
          <w:rFonts w:ascii="Times New Roman" w:hAnsi="Times New Roman"/>
          <w:iCs w:val="0"/>
          <w:szCs w:val="24"/>
        </w:rPr>
      </w:pPr>
      <w:bookmarkStart w:id="38" w:name="_Toc18503664"/>
      <w:r w:rsidRPr="00031288">
        <w:rPr>
          <w:rFonts w:ascii="Times New Roman" w:hAnsi="Times New Roman"/>
          <w:iCs w:val="0"/>
          <w:szCs w:val="24"/>
        </w:rPr>
        <w:t>Atbuliniai vožtuvai</w:t>
      </w:r>
      <w:bookmarkEnd w:id="38"/>
    </w:p>
    <w:p w14:paraId="229ABD07" w14:textId="04B12102" w:rsidR="00000D77" w:rsidRPr="00031288" w:rsidRDefault="00000D77">
      <w:pPr>
        <w:pStyle w:val="prastasiniatinklio"/>
        <w:numPr>
          <w:ilvl w:val="0"/>
          <w:numId w:val="23"/>
        </w:numPr>
        <w:spacing w:before="120" w:beforeAutospacing="0" w:after="120" w:afterAutospacing="0"/>
        <w:jc w:val="both"/>
      </w:pPr>
      <w:r w:rsidRPr="00031288">
        <w:t>Atbuliniai vožtuvai turi atitikti EN</w:t>
      </w:r>
      <w:r w:rsidR="00E45BAF" w:rsidRPr="00031288">
        <w:t xml:space="preserve"> 16767 / </w:t>
      </w:r>
      <w:r w:rsidRPr="00031288">
        <w:t>DIN</w:t>
      </w:r>
      <w:r w:rsidR="00E45BAF" w:rsidRPr="00031288">
        <w:t xml:space="preserve"> EN 16767</w:t>
      </w:r>
      <w:r w:rsidRPr="00031288">
        <w:t xml:space="preserve"> ar </w:t>
      </w:r>
      <w:r w:rsidR="00BA15A4" w:rsidRPr="00031288">
        <w:t>lygiaverčių</w:t>
      </w:r>
      <w:r w:rsidRPr="00031288">
        <w:t xml:space="preserve"> standartų reikalavimus ir būti skirti 10 bar nominaliam slėgiui. </w:t>
      </w:r>
    </w:p>
    <w:p w14:paraId="25526F51" w14:textId="77777777" w:rsidR="00000D77" w:rsidRPr="00031288" w:rsidRDefault="00000D77">
      <w:pPr>
        <w:pStyle w:val="Sraopastraipa"/>
        <w:numPr>
          <w:ilvl w:val="0"/>
          <w:numId w:val="23"/>
        </w:numPr>
        <w:spacing w:line="240" w:lineRule="auto"/>
        <w:jc w:val="both"/>
        <w:rPr>
          <w:rFonts w:ascii="Times New Roman" w:hAnsi="Times New Roman" w:cs="Times New Roman"/>
          <w:sz w:val="24"/>
          <w:szCs w:val="24"/>
        </w:rPr>
      </w:pPr>
      <w:r w:rsidRPr="00031288">
        <w:rPr>
          <w:rFonts w:ascii="Times New Roman" w:hAnsi="Times New Roman" w:cs="Times New Roman"/>
          <w:sz w:val="24"/>
          <w:szCs w:val="24"/>
        </w:rPr>
        <w:t>Naudojamų  atbulinių vožtuvų korpuso detalės iš vidaus ir iš išorės privalo būti padengtos korozijai atsparia milteline epoksidine danga (pagal DIN30677-T2 ir atitinka RAL-GZ662 reikalavimus), kurios storis ne plonesnis nei 250 mikronų.</w:t>
      </w:r>
    </w:p>
    <w:p w14:paraId="66852B9F" w14:textId="77777777" w:rsidR="00000D77" w:rsidRPr="00031288" w:rsidRDefault="00000D77" w:rsidP="0041713B">
      <w:pPr>
        <w:pStyle w:val="Antrat5"/>
        <w:spacing w:before="120" w:after="120" w:line="240" w:lineRule="auto"/>
        <w:rPr>
          <w:rFonts w:ascii="Times New Roman" w:hAnsi="Times New Roman"/>
          <w:iCs w:val="0"/>
          <w:szCs w:val="24"/>
        </w:rPr>
      </w:pPr>
      <w:bookmarkStart w:id="39" w:name="_Toc18503665"/>
      <w:proofErr w:type="spellStart"/>
      <w:r w:rsidRPr="00031288">
        <w:rPr>
          <w:rFonts w:ascii="Times New Roman" w:hAnsi="Times New Roman"/>
          <w:iCs w:val="0"/>
          <w:szCs w:val="24"/>
        </w:rPr>
        <w:t>Nuorinimo</w:t>
      </w:r>
      <w:proofErr w:type="spellEnd"/>
      <w:r w:rsidRPr="00031288">
        <w:rPr>
          <w:rFonts w:ascii="Times New Roman" w:hAnsi="Times New Roman"/>
          <w:iCs w:val="0"/>
          <w:szCs w:val="24"/>
        </w:rPr>
        <w:t xml:space="preserve"> vožtuvai</w:t>
      </w:r>
      <w:bookmarkEnd w:id="39"/>
    </w:p>
    <w:p w14:paraId="1DE7719E" w14:textId="2F94F11A" w:rsidR="00000D77" w:rsidRPr="00031288" w:rsidRDefault="00000D77">
      <w:pPr>
        <w:pStyle w:val="prastasiniatinklio"/>
        <w:numPr>
          <w:ilvl w:val="0"/>
          <w:numId w:val="24"/>
        </w:numPr>
        <w:spacing w:before="120" w:beforeAutospacing="0" w:after="120" w:afterAutospacing="0"/>
        <w:jc w:val="both"/>
      </w:pPr>
      <w:r w:rsidRPr="00031288">
        <w:t xml:space="preserve">Visuose aukščiausiuose vamzdyno taškuose turi būti įrengiami </w:t>
      </w:r>
      <w:proofErr w:type="spellStart"/>
      <w:r w:rsidRPr="00031288">
        <w:t>nuorinimo</w:t>
      </w:r>
      <w:proofErr w:type="spellEnd"/>
      <w:r w:rsidRPr="00031288">
        <w:t xml:space="preserve"> vožtuvai, per kuriuos pripildant vamzdyną yra išleidžiamas oras bei išeina oras/dujos, kurios gali susirinkti įprastos eksploatacijos metu. Slėgis turi atitikti didžiausiąjį magistralės bandomąjį slėgį.</w:t>
      </w:r>
    </w:p>
    <w:p w14:paraId="52FE81BB" w14:textId="19648290" w:rsidR="00000D77" w:rsidRPr="00031288" w:rsidRDefault="00000D77">
      <w:pPr>
        <w:pStyle w:val="prastasiniatinklio"/>
        <w:numPr>
          <w:ilvl w:val="0"/>
          <w:numId w:val="24"/>
        </w:numPr>
        <w:spacing w:before="120" w:beforeAutospacing="0" w:after="120" w:afterAutospacing="0"/>
        <w:jc w:val="both"/>
      </w:pPr>
      <w:r w:rsidRPr="00031288">
        <w:t>Vožtuvų korpusai, šerdys ir gaubtai turi būti pagaminti iš ketaus pagal DIN 1691. Plūdės, plūdžių kreiptuvai, svirtys ir atraminiai žiedai turi būti pagaminti iš ABS plastmasės</w:t>
      </w:r>
      <w:r w:rsidR="00331CFB" w:rsidRPr="00031288">
        <w:t xml:space="preserve"> ar </w:t>
      </w:r>
      <w:r w:rsidRPr="00031288">
        <w:t xml:space="preserve">nailono. Tūtos turi būti iš plieno arba sintetinės medžiagos. Sandarinimo paviršiai turi būti iš EPDM gumos. Jeigu nenurodoma kitaip, </w:t>
      </w:r>
      <w:proofErr w:type="spellStart"/>
      <w:r w:rsidRPr="00031288">
        <w:t>nuorinimo</w:t>
      </w:r>
      <w:proofErr w:type="spellEnd"/>
      <w:r w:rsidRPr="00031288">
        <w:t xml:space="preserve"> vožtuvai turi būti tiekiami kartu su užkertamosiomis pasukamosiomis sklendėmis arba uždoriais.</w:t>
      </w:r>
    </w:p>
    <w:p w14:paraId="08C3B9C7" w14:textId="12E5E9A8" w:rsidR="00000D77" w:rsidRPr="00031288" w:rsidRDefault="00000D77">
      <w:pPr>
        <w:pStyle w:val="prastasiniatinklio"/>
        <w:numPr>
          <w:ilvl w:val="0"/>
          <w:numId w:val="24"/>
        </w:numPr>
        <w:spacing w:before="120" w:beforeAutospacing="0" w:after="120" w:afterAutospacing="0"/>
        <w:jc w:val="both"/>
      </w:pPr>
      <w:r w:rsidRPr="00031288">
        <w:t xml:space="preserve">Dvigubo veikimo </w:t>
      </w:r>
      <w:proofErr w:type="spellStart"/>
      <w:r w:rsidRPr="00031288">
        <w:t>nuorinimo</w:t>
      </w:r>
      <w:proofErr w:type="spellEnd"/>
      <w:r w:rsidRPr="00031288">
        <w:t xml:space="preserve"> vožtuvuose turi būti ir didelė, ir maža kiaurymė. Didžioji kiaurymė turi būti uždaroma rutuliu, o kameros korpuso konstrukcija turi būti tokia, kad sklendė dėl išleidžiamo oro neužsidarytų anksčiau negu reikia. Mažoji kiaurymė turi būti uždaroma rutuliu, kuris ją laiko uždaręs esant bet kokiam atmosferos slėgiui, išskyrus, kai sklendės kameroje susikaupia oras.</w:t>
      </w:r>
    </w:p>
    <w:p w14:paraId="57BACEC6" w14:textId="77777777" w:rsidR="00000D77" w:rsidRPr="00031288" w:rsidRDefault="00000D77">
      <w:pPr>
        <w:pStyle w:val="prastasiniatinklio"/>
        <w:numPr>
          <w:ilvl w:val="0"/>
          <w:numId w:val="24"/>
        </w:numPr>
        <w:spacing w:before="120" w:beforeAutospacing="0" w:after="120" w:afterAutospacing="0"/>
        <w:jc w:val="both"/>
      </w:pPr>
      <w:r w:rsidRPr="00031288">
        <w:t xml:space="preserve">Viengubo veikimo </w:t>
      </w:r>
      <w:proofErr w:type="spellStart"/>
      <w:r w:rsidRPr="00031288">
        <w:t>nuorinimo</w:t>
      </w:r>
      <w:proofErr w:type="spellEnd"/>
      <w:r w:rsidRPr="00031288">
        <w:t xml:space="preserve"> vožtuvai turi turėti vieną mažą angą, kuri veikia taip pat, kaip dvigubo veikimo </w:t>
      </w:r>
      <w:proofErr w:type="spellStart"/>
      <w:r w:rsidRPr="00031288">
        <w:t>nuorinimo</w:t>
      </w:r>
      <w:proofErr w:type="spellEnd"/>
      <w:r w:rsidRPr="00031288">
        <w:t xml:space="preserve"> vožtuvų mažoji anga.</w:t>
      </w:r>
    </w:p>
    <w:p w14:paraId="6B4C66AE" w14:textId="77777777" w:rsidR="00000D77" w:rsidRPr="00031288" w:rsidRDefault="00000D77" w:rsidP="0041713B">
      <w:pPr>
        <w:pStyle w:val="Antrat2"/>
        <w:spacing w:line="240" w:lineRule="auto"/>
        <w:rPr>
          <w:rFonts w:ascii="Times New Roman" w:hAnsi="Times New Roman" w:cs="Times New Roman"/>
          <w:b/>
          <w:bCs w:val="0"/>
          <w:szCs w:val="24"/>
        </w:rPr>
      </w:pPr>
      <w:bookmarkStart w:id="40" w:name="_Toc18503686"/>
      <w:bookmarkStart w:id="41" w:name="_Toc203121171"/>
      <w:r w:rsidRPr="00031288">
        <w:rPr>
          <w:rFonts w:ascii="Times New Roman" w:hAnsi="Times New Roman" w:cs="Times New Roman"/>
          <w:b/>
          <w:bCs w:val="0"/>
          <w:szCs w:val="24"/>
        </w:rPr>
        <w:t>3.12 Papildoma vamzdynų įranga</w:t>
      </w:r>
      <w:bookmarkEnd w:id="40"/>
      <w:bookmarkEnd w:id="41"/>
    </w:p>
    <w:p w14:paraId="6D0C1845" w14:textId="77777777" w:rsidR="00000D77" w:rsidRPr="00031288" w:rsidRDefault="00000D77" w:rsidP="0041713B">
      <w:pPr>
        <w:pStyle w:val="Antrat5"/>
        <w:spacing w:before="120" w:after="120" w:line="240" w:lineRule="auto"/>
        <w:rPr>
          <w:rFonts w:ascii="Times New Roman" w:hAnsi="Times New Roman"/>
          <w:iCs w:val="0"/>
          <w:szCs w:val="24"/>
        </w:rPr>
      </w:pPr>
      <w:bookmarkStart w:id="42" w:name="_Toc18503687"/>
      <w:r w:rsidRPr="00031288">
        <w:rPr>
          <w:rFonts w:ascii="Times New Roman" w:hAnsi="Times New Roman"/>
          <w:iCs w:val="0"/>
          <w:szCs w:val="24"/>
        </w:rPr>
        <w:t>Manometrai</w:t>
      </w:r>
      <w:bookmarkEnd w:id="42"/>
    </w:p>
    <w:p w14:paraId="040C0109" w14:textId="325AF8B7" w:rsidR="00000D77" w:rsidRPr="00031288" w:rsidRDefault="00000D77">
      <w:pPr>
        <w:pStyle w:val="prastasiniatinklio"/>
        <w:numPr>
          <w:ilvl w:val="0"/>
          <w:numId w:val="25"/>
        </w:numPr>
        <w:spacing w:before="120" w:beforeAutospacing="0" w:after="120" w:afterAutospacing="0"/>
        <w:jc w:val="both"/>
      </w:pPr>
      <w:r w:rsidRPr="00031288">
        <w:t xml:space="preserve">Manometrai į objektą turi būti tiekiami pilnai sukomplektuoti. Manometro parodymų skalės diametras turi būti ne mažiau 100 mm. Skalė turi būti graduota </w:t>
      </w:r>
      <w:r w:rsidR="007158B1" w:rsidRPr="00031288">
        <w:t>bar</w:t>
      </w:r>
      <w:r w:rsidRPr="00031288">
        <w:t>. Darbinis diapazonas turi būti ne daugiau, kaip 1,5 karto didesnis už didžiausią darbinį sistemos slėgį</w:t>
      </w:r>
      <w:r w:rsidR="007158B1" w:rsidRPr="00031288">
        <w:t xml:space="preserve"> 5 bar</w:t>
      </w:r>
      <w:r w:rsidRPr="00031288">
        <w:t xml:space="preserve">. </w:t>
      </w:r>
      <w:r w:rsidR="007158B1" w:rsidRPr="00031288">
        <w:t xml:space="preserve"> </w:t>
      </w:r>
    </w:p>
    <w:p w14:paraId="5B907462" w14:textId="77777777" w:rsidR="00000D77" w:rsidRPr="00031288" w:rsidRDefault="00000D77">
      <w:pPr>
        <w:pStyle w:val="prastasiniatinklio"/>
        <w:numPr>
          <w:ilvl w:val="0"/>
          <w:numId w:val="25"/>
        </w:numPr>
        <w:spacing w:before="120" w:beforeAutospacing="0" w:after="120" w:afterAutospacing="0"/>
        <w:jc w:val="both"/>
      </w:pPr>
      <w:r w:rsidRPr="00031288">
        <w:t xml:space="preserve">Kiekvienas manometras į sistemą turi būti montuojamas per uždaromąją armatūrą (ventilį). </w:t>
      </w:r>
    </w:p>
    <w:p w14:paraId="492753B5" w14:textId="77777777" w:rsidR="00CA19F9" w:rsidRPr="00031288" w:rsidRDefault="00CA19F9" w:rsidP="0041713B">
      <w:pPr>
        <w:pStyle w:val="Antrat5"/>
        <w:spacing w:before="120" w:after="120" w:line="240" w:lineRule="auto"/>
        <w:rPr>
          <w:rFonts w:ascii="Times New Roman" w:hAnsi="Times New Roman"/>
          <w:iCs w:val="0"/>
          <w:szCs w:val="24"/>
        </w:rPr>
      </w:pPr>
      <w:bookmarkStart w:id="43" w:name="_Toc18503690"/>
    </w:p>
    <w:p w14:paraId="4FCDC3B2" w14:textId="7B3C08B7" w:rsidR="00000D77" w:rsidRPr="00031288" w:rsidRDefault="00000D77" w:rsidP="0041713B">
      <w:pPr>
        <w:pStyle w:val="Antrat5"/>
        <w:spacing w:before="120" w:after="120" w:line="240" w:lineRule="auto"/>
        <w:rPr>
          <w:rFonts w:ascii="Times New Roman" w:hAnsi="Times New Roman"/>
          <w:iCs w:val="0"/>
          <w:szCs w:val="24"/>
        </w:rPr>
      </w:pPr>
      <w:r w:rsidRPr="00031288">
        <w:rPr>
          <w:rFonts w:ascii="Times New Roman" w:hAnsi="Times New Roman"/>
          <w:iCs w:val="0"/>
          <w:szCs w:val="24"/>
        </w:rPr>
        <w:t>Grubaus valymo filtrai</w:t>
      </w:r>
      <w:bookmarkEnd w:id="43"/>
    </w:p>
    <w:p w14:paraId="23D95351" w14:textId="7634DE3B" w:rsidR="00000D77" w:rsidRPr="00031288" w:rsidRDefault="00000D77">
      <w:pPr>
        <w:pStyle w:val="prastasiniatinklio"/>
        <w:numPr>
          <w:ilvl w:val="0"/>
          <w:numId w:val="26"/>
        </w:numPr>
        <w:spacing w:before="120" w:beforeAutospacing="0" w:after="120" w:afterAutospacing="0"/>
        <w:jc w:val="both"/>
      </w:pPr>
      <w:r w:rsidRPr="00031288">
        <w:t xml:space="preserve">Grubaus valymo filtrai turi būti įrengiami vamzdynų sistemose prieš įrenginius ar prietaisus, kad į pastaruosius nepatektų mechaninės dalelės, galinčios pažeisti įrenginio ar prietaiso darbą. Grubaus valymo filtrai turi būti su </w:t>
      </w:r>
      <w:proofErr w:type="spellStart"/>
      <w:r w:rsidRPr="00031288">
        <w:t>flanšiniais</w:t>
      </w:r>
      <w:proofErr w:type="spellEnd"/>
      <w:r w:rsidRPr="00031288">
        <w:t xml:space="preserve"> prijungimais, kad juos būtų galima išmontuoti, patikrinti ar suremontuoti. </w:t>
      </w:r>
    </w:p>
    <w:p w14:paraId="635E011F" w14:textId="77777777" w:rsidR="00000D77" w:rsidRPr="00031288" w:rsidRDefault="00000D77" w:rsidP="003B3CA2">
      <w:pPr>
        <w:pStyle w:val="Antrat1"/>
        <w:spacing w:line="240" w:lineRule="auto"/>
        <w:jc w:val="center"/>
        <w:rPr>
          <w:rFonts w:ascii="Times New Roman" w:hAnsi="Times New Roman" w:cs="Times New Roman"/>
          <w:sz w:val="24"/>
          <w:szCs w:val="24"/>
        </w:rPr>
      </w:pPr>
      <w:bookmarkStart w:id="44" w:name="_Toc18503697"/>
      <w:bookmarkStart w:id="45" w:name="_Toc203121172"/>
      <w:r w:rsidRPr="00031288">
        <w:rPr>
          <w:rFonts w:ascii="Times New Roman" w:hAnsi="Times New Roman" w:cs="Times New Roman"/>
          <w:sz w:val="24"/>
          <w:szCs w:val="24"/>
        </w:rPr>
        <w:lastRenderedPageBreak/>
        <w:t>4. TECHNINIAI REIKALAVIMAI STATYBOS DARBAMS</w:t>
      </w:r>
      <w:bookmarkEnd w:id="44"/>
      <w:bookmarkEnd w:id="45"/>
    </w:p>
    <w:p w14:paraId="285DF308" w14:textId="77777777" w:rsidR="00000D77" w:rsidRPr="00031288" w:rsidRDefault="00000D77">
      <w:pPr>
        <w:pStyle w:val="Sraopastraipa"/>
        <w:numPr>
          <w:ilvl w:val="0"/>
          <w:numId w:val="26"/>
        </w:numPr>
        <w:spacing w:before="120" w:after="120" w:line="240" w:lineRule="auto"/>
        <w:jc w:val="both"/>
        <w:rPr>
          <w:rFonts w:ascii="Times New Roman" w:hAnsi="Times New Roman" w:cs="Times New Roman"/>
          <w:sz w:val="24"/>
          <w:szCs w:val="24"/>
        </w:rPr>
      </w:pPr>
      <w:r w:rsidRPr="00031288">
        <w:rPr>
          <w:rFonts w:ascii="Times New Roman" w:hAnsi="Times New Roman" w:cs="Times New Roman"/>
          <w:sz w:val="24"/>
          <w:szCs w:val="24"/>
        </w:rPr>
        <w:t>Šios techninės specifikacijos bendrais bruožais nusako pagrindinius reikalavimus statybos darbuose naudojamų medžiagų kokybei ir statybos darbų atlikimui.</w:t>
      </w:r>
    </w:p>
    <w:p w14:paraId="37413B8B" w14:textId="77777777" w:rsidR="00000D77" w:rsidRPr="00031288" w:rsidRDefault="00000D77" w:rsidP="0041713B">
      <w:pPr>
        <w:pStyle w:val="Antrat2"/>
        <w:spacing w:line="240" w:lineRule="auto"/>
        <w:rPr>
          <w:rFonts w:ascii="Times New Roman" w:hAnsi="Times New Roman" w:cs="Times New Roman"/>
          <w:b/>
          <w:bCs w:val="0"/>
          <w:szCs w:val="24"/>
        </w:rPr>
      </w:pPr>
      <w:bookmarkStart w:id="46" w:name="_Toc18503698"/>
      <w:bookmarkStart w:id="47" w:name="_Toc203121173"/>
      <w:r w:rsidRPr="00031288">
        <w:rPr>
          <w:rFonts w:ascii="Times New Roman" w:hAnsi="Times New Roman" w:cs="Times New Roman"/>
          <w:b/>
          <w:bCs w:val="0"/>
          <w:szCs w:val="24"/>
        </w:rPr>
        <w:t>4.1 Statybos darbų žurnalas</w:t>
      </w:r>
      <w:bookmarkEnd w:id="46"/>
      <w:bookmarkEnd w:id="47"/>
    </w:p>
    <w:p w14:paraId="5C9621D4" w14:textId="7F582756" w:rsidR="00000D77" w:rsidRPr="00031288" w:rsidRDefault="00000D77">
      <w:pPr>
        <w:pStyle w:val="Sraopastraipa"/>
        <w:numPr>
          <w:ilvl w:val="0"/>
          <w:numId w:val="26"/>
        </w:numPr>
        <w:spacing w:before="120" w:after="120" w:line="240" w:lineRule="auto"/>
        <w:jc w:val="both"/>
        <w:rPr>
          <w:rFonts w:ascii="Times New Roman" w:hAnsi="Times New Roman" w:cs="Times New Roman"/>
          <w:sz w:val="24"/>
          <w:szCs w:val="24"/>
        </w:rPr>
      </w:pPr>
      <w:r w:rsidRPr="00031288">
        <w:rPr>
          <w:rFonts w:ascii="Times New Roman" w:hAnsi="Times New Roman" w:cs="Times New Roman"/>
          <w:sz w:val="24"/>
          <w:szCs w:val="24"/>
        </w:rPr>
        <w:t>Rangovas privalo pildyti Statybos darbų žurnalą. Jame turi būti aprašoma statybos darbų eiga nuo statybos pradžios iki atidavimo naudoti. Į žurnalą taip pat turi būti įrašoma visų statybos priežiūros dalyvių atliktų patikrinimų rezultatai ir reikalavimai. Žurnalo pildymas turi atitikti LR statybos reikalavimus. Užsakovui turi būti suteikiama galimybė naudotis šia informacija.</w:t>
      </w:r>
    </w:p>
    <w:p w14:paraId="069CB629" w14:textId="77777777" w:rsidR="00000D77" w:rsidRPr="00031288" w:rsidRDefault="00000D77" w:rsidP="0041713B">
      <w:pPr>
        <w:pStyle w:val="Antrat2"/>
        <w:spacing w:line="240" w:lineRule="auto"/>
        <w:rPr>
          <w:rFonts w:ascii="Times New Roman" w:hAnsi="Times New Roman" w:cs="Times New Roman"/>
          <w:b/>
          <w:bCs w:val="0"/>
          <w:szCs w:val="24"/>
        </w:rPr>
      </w:pPr>
      <w:bookmarkStart w:id="48" w:name="_Toc18503700"/>
      <w:bookmarkStart w:id="49" w:name="_Toc203121174"/>
      <w:r w:rsidRPr="00031288">
        <w:rPr>
          <w:rFonts w:ascii="Times New Roman" w:hAnsi="Times New Roman" w:cs="Times New Roman"/>
          <w:b/>
          <w:bCs w:val="0"/>
          <w:szCs w:val="24"/>
        </w:rPr>
        <w:t>4.2 Pastatų ir statinių būklė užbaigus darbus</w:t>
      </w:r>
      <w:bookmarkEnd w:id="48"/>
      <w:bookmarkEnd w:id="49"/>
    </w:p>
    <w:p w14:paraId="4504E4D6" w14:textId="77777777" w:rsidR="00000D77" w:rsidRPr="00031288" w:rsidRDefault="00000D77">
      <w:pPr>
        <w:pStyle w:val="Sraopastraipa"/>
        <w:numPr>
          <w:ilvl w:val="0"/>
          <w:numId w:val="26"/>
        </w:numPr>
        <w:spacing w:before="120" w:after="120" w:line="240" w:lineRule="auto"/>
        <w:jc w:val="both"/>
        <w:rPr>
          <w:rFonts w:ascii="Times New Roman" w:hAnsi="Times New Roman" w:cs="Times New Roman"/>
          <w:sz w:val="24"/>
          <w:szCs w:val="24"/>
        </w:rPr>
      </w:pPr>
      <w:r w:rsidRPr="00031288">
        <w:rPr>
          <w:rFonts w:ascii="Times New Roman" w:hAnsi="Times New Roman" w:cs="Times New Roman"/>
          <w:sz w:val="24"/>
          <w:szCs w:val="24"/>
        </w:rPr>
        <w:t>Pabaigus darbus, Rangovas turi pašalinti visas nereikalingas medžiagas ir šiukšles, išvalyti purvą. Visi aptaškymai ar nuvarvėjimai turi būti pašalinti tam tinkamais būdais.</w:t>
      </w:r>
    </w:p>
    <w:p w14:paraId="1022560D" w14:textId="77777777" w:rsidR="00000D77" w:rsidRPr="00031288" w:rsidRDefault="00000D77">
      <w:pPr>
        <w:pStyle w:val="Sraopastraipa"/>
        <w:numPr>
          <w:ilvl w:val="0"/>
          <w:numId w:val="26"/>
        </w:numPr>
        <w:spacing w:before="120" w:after="120" w:line="240" w:lineRule="auto"/>
        <w:jc w:val="both"/>
        <w:rPr>
          <w:rFonts w:ascii="Times New Roman" w:hAnsi="Times New Roman" w:cs="Times New Roman"/>
          <w:sz w:val="24"/>
          <w:szCs w:val="24"/>
        </w:rPr>
      </w:pPr>
      <w:r w:rsidRPr="00031288">
        <w:rPr>
          <w:rFonts w:ascii="Times New Roman" w:hAnsi="Times New Roman" w:cs="Times New Roman"/>
          <w:sz w:val="24"/>
          <w:szCs w:val="24"/>
        </w:rPr>
        <w:t xml:space="preserve">Gaminių baigtas apdailinis paviršius neturi būti pažeistas statybos metu. Įrengtuose gaminiuose neturi būti gamintojo nenumatytų įlenkimų, plyšių arba įskilimų. </w:t>
      </w:r>
    </w:p>
    <w:p w14:paraId="6945EE52" w14:textId="77777777" w:rsidR="00000D77" w:rsidRPr="00031288" w:rsidRDefault="00000D77" w:rsidP="0041713B">
      <w:pPr>
        <w:pStyle w:val="prastasiniatinklio"/>
        <w:spacing w:before="120" w:beforeAutospacing="0" w:after="120" w:afterAutospacing="0"/>
        <w:jc w:val="both"/>
      </w:pPr>
    </w:p>
    <w:p w14:paraId="3AD4C071" w14:textId="77777777" w:rsidR="00000D77" w:rsidRPr="00031288" w:rsidRDefault="00000D77" w:rsidP="0041713B">
      <w:pPr>
        <w:spacing w:line="240" w:lineRule="auto"/>
        <w:rPr>
          <w:rFonts w:ascii="Times New Roman" w:hAnsi="Times New Roman" w:cs="Times New Roman"/>
          <w:sz w:val="24"/>
          <w:szCs w:val="24"/>
        </w:rPr>
      </w:pPr>
    </w:p>
    <w:p w14:paraId="3A2E65DA" w14:textId="77777777" w:rsidR="004C4EDB" w:rsidRPr="00031288" w:rsidRDefault="004C4EDB" w:rsidP="0041713B">
      <w:pPr>
        <w:spacing w:line="240" w:lineRule="auto"/>
        <w:rPr>
          <w:rFonts w:ascii="Times New Roman" w:hAnsi="Times New Roman" w:cs="Times New Roman"/>
        </w:rPr>
      </w:pPr>
    </w:p>
    <w:p w14:paraId="27BE2984" w14:textId="77777777" w:rsidR="004C4EDB" w:rsidRPr="00031288" w:rsidRDefault="004C4EDB" w:rsidP="0041713B">
      <w:pPr>
        <w:pStyle w:val="Sraopastraipa"/>
        <w:spacing w:line="240" w:lineRule="auto"/>
        <w:rPr>
          <w:rFonts w:ascii="Times New Roman" w:hAnsi="Times New Roman" w:cs="Times New Roman"/>
        </w:rPr>
      </w:pPr>
    </w:p>
    <w:sectPr w:rsidR="004C4EDB" w:rsidRPr="00031288" w:rsidSect="004C4EDB">
      <w:headerReference w:type="default" r:id="rId11"/>
      <w:pgSz w:w="11906" w:h="16838"/>
      <w:pgMar w:top="1440" w:right="1133"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9E403" w14:textId="77777777" w:rsidR="00B71F81" w:rsidRDefault="00B71F81" w:rsidP="00000D77">
      <w:pPr>
        <w:spacing w:after="0" w:line="240" w:lineRule="auto"/>
      </w:pPr>
      <w:r>
        <w:separator/>
      </w:r>
    </w:p>
  </w:endnote>
  <w:endnote w:type="continuationSeparator" w:id="0">
    <w:p w14:paraId="3C2BFBE4" w14:textId="77777777" w:rsidR="00B71F81" w:rsidRDefault="00B71F81" w:rsidP="00000D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 New Roman Bold">
    <w:panose1 w:val="02020803070505020304"/>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7842C" w14:textId="77777777" w:rsidR="004459A6" w:rsidRDefault="004459A6" w:rsidP="0048706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2C64CA5" w14:textId="77777777" w:rsidR="004459A6" w:rsidRDefault="004459A6" w:rsidP="00BE567D">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94B48" w14:textId="77777777" w:rsidR="004459A6" w:rsidRPr="0012248F" w:rsidRDefault="004459A6" w:rsidP="0048706C">
    <w:pPr>
      <w:pStyle w:val="Porat"/>
      <w:framePr w:wrap="around" w:vAnchor="text" w:hAnchor="margin" w:xAlign="right" w:y="1"/>
      <w:rPr>
        <w:rStyle w:val="Puslapionumeris"/>
        <w:rFonts w:ascii="Times New Roman" w:hAnsi="Times New Roman"/>
        <w:sz w:val="24"/>
        <w:szCs w:val="24"/>
      </w:rPr>
    </w:pPr>
    <w:r w:rsidRPr="0012248F">
      <w:rPr>
        <w:rStyle w:val="Puslapionumeris"/>
        <w:rFonts w:ascii="Times New Roman" w:hAnsi="Times New Roman"/>
        <w:sz w:val="24"/>
        <w:szCs w:val="24"/>
      </w:rPr>
      <w:fldChar w:fldCharType="begin"/>
    </w:r>
    <w:r w:rsidRPr="0012248F">
      <w:rPr>
        <w:rStyle w:val="Puslapionumeris"/>
        <w:rFonts w:ascii="Times New Roman" w:hAnsi="Times New Roman"/>
        <w:sz w:val="24"/>
        <w:szCs w:val="24"/>
      </w:rPr>
      <w:instrText xml:space="preserve">PAGE  </w:instrText>
    </w:r>
    <w:r w:rsidRPr="0012248F">
      <w:rPr>
        <w:rStyle w:val="Puslapionumeris"/>
        <w:rFonts w:ascii="Times New Roman" w:hAnsi="Times New Roman"/>
        <w:sz w:val="24"/>
        <w:szCs w:val="24"/>
      </w:rPr>
      <w:fldChar w:fldCharType="separate"/>
    </w:r>
    <w:r>
      <w:rPr>
        <w:rStyle w:val="Puslapionumeris"/>
        <w:rFonts w:ascii="Times New Roman" w:hAnsi="Times New Roman"/>
        <w:noProof/>
        <w:sz w:val="24"/>
        <w:szCs w:val="24"/>
      </w:rPr>
      <w:t>2</w:t>
    </w:r>
    <w:r>
      <w:rPr>
        <w:rStyle w:val="Puslapionumeris"/>
        <w:rFonts w:ascii="Times New Roman" w:hAnsi="Times New Roman"/>
        <w:noProof/>
        <w:sz w:val="24"/>
        <w:szCs w:val="24"/>
      </w:rPr>
      <w:t>2</w:t>
    </w:r>
    <w:r w:rsidRPr="0012248F">
      <w:rPr>
        <w:rStyle w:val="Puslapionumeris"/>
        <w:rFonts w:ascii="Times New Roman" w:hAnsi="Times New Roman"/>
        <w:sz w:val="24"/>
        <w:szCs w:val="24"/>
      </w:rPr>
      <w:fldChar w:fldCharType="end"/>
    </w:r>
  </w:p>
  <w:p w14:paraId="4059CCAB" w14:textId="77777777" w:rsidR="004459A6" w:rsidRDefault="004459A6" w:rsidP="0012248F">
    <w:pPr>
      <w:pStyle w:val="Porat"/>
      <w:pBdr>
        <w:top w:val="single" w:sz="4" w:space="1" w:color="auto"/>
      </w:pBdr>
      <w:ind w:right="-25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7C6AC" w14:textId="77777777" w:rsidR="004459A6" w:rsidRDefault="004459A6" w:rsidP="00355B15">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3E578" w14:textId="77777777" w:rsidR="00B71F81" w:rsidRDefault="00B71F81" w:rsidP="00000D77">
      <w:pPr>
        <w:spacing w:after="0" w:line="240" w:lineRule="auto"/>
      </w:pPr>
      <w:r>
        <w:separator/>
      </w:r>
    </w:p>
  </w:footnote>
  <w:footnote w:type="continuationSeparator" w:id="0">
    <w:p w14:paraId="41F7AD6F" w14:textId="77777777" w:rsidR="00B71F81" w:rsidRDefault="00B71F81" w:rsidP="00000D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D2F0B" w14:textId="77777777" w:rsidR="004459A6" w:rsidRDefault="004459A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120B0"/>
    <w:multiLevelType w:val="hybridMultilevel"/>
    <w:tmpl w:val="E1FAE9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053626C"/>
    <w:multiLevelType w:val="multilevel"/>
    <w:tmpl w:val="17C685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B22C8D"/>
    <w:multiLevelType w:val="multilevel"/>
    <w:tmpl w:val="17BCDB26"/>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ascii="Cambria" w:hAnsi="Cambria" w:hint="default"/>
        <w:sz w:val="24"/>
        <w:szCs w:val="24"/>
      </w:rPr>
    </w:lvl>
    <w:lvl w:ilvl="2">
      <w:start w:val="1"/>
      <w:numFmt w:val="decimal"/>
      <w:pStyle w:val="Antrat3"/>
      <w:lvlText w:val="%1.%2.%3"/>
      <w:lvlJc w:val="left"/>
      <w:pPr>
        <w:tabs>
          <w:tab w:val="num" w:pos="1021"/>
        </w:tabs>
        <w:ind w:left="907" w:hanging="907"/>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1A601A71"/>
    <w:multiLevelType w:val="hybridMultilevel"/>
    <w:tmpl w:val="EB6AE39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D894BAC"/>
    <w:multiLevelType w:val="hybridMultilevel"/>
    <w:tmpl w:val="ABDE0602"/>
    <w:lvl w:ilvl="0" w:tplc="D1B23824">
      <w:start w:val="1"/>
      <w:numFmt w:val="bullet"/>
      <w:lvlText w:val=""/>
      <w:lvlJc w:val="left"/>
      <w:pPr>
        <w:ind w:left="720" w:hanging="360"/>
      </w:pPr>
      <w:rPr>
        <w:rFonts w:ascii="Symbol" w:hAnsi="Symbol"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E6F49FC"/>
    <w:multiLevelType w:val="multilevel"/>
    <w:tmpl w:val="FAD0C20A"/>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794"/>
        </w:tabs>
        <w:ind w:left="540" w:hanging="540"/>
      </w:pPr>
      <w:rPr>
        <w:rFonts w:ascii="Times New Roman" w:hAnsi="Times New Roman" w:cs="Times New Roman" w:hint="default"/>
        <w:sz w:val="24"/>
        <w:szCs w:val="24"/>
      </w:rPr>
    </w:lvl>
    <w:lvl w:ilvl="2">
      <w:start w:val="1"/>
      <w:numFmt w:val="decimal"/>
      <w:pStyle w:val="Style4"/>
      <w:lvlText w:val="%1.%2.%3"/>
      <w:lvlJc w:val="left"/>
      <w:pPr>
        <w:tabs>
          <w:tab w:val="num" w:pos="1021"/>
        </w:tabs>
        <w:ind w:left="720" w:hanging="720"/>
      </w:pPr>
      <w:rPr>
        <w:rFonts w:hint="default"/>
        <w:b/>
      </w:rPr>
    </w:lvl>
    <w:lvl w:ilvl="3">
      <w:start w:val="1"/>
      <w:numFmt w:val="decimal"/>
      <w:lvlText w:val="%1.%2.%3.%4"/>
      <w:lvlJc w:val="left"/>
      <w:pPr>
        <w:tabs>
          <w:tab w:val="num" w:pos="720"/>
        </w:tabs>
        <w:ind w:left="720" w:hanging="720"/>
      </w:pPr>
      <w:rPr>
        <w:rFonts w:ascii="Times New Roman" w:hAnsi="Times New Roman" w:cs="Times New Roman"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F0D6F29"/>
    <w:multiLevelType w:val="multilevel"/>
    <w:tmpl w:val="73D8979E"/>
    <w:lvl w:ilvl="0">
      <w:start w:val="2"/>
      <w:numFmt w:val="decimal"/>
      <w:lvlText w:val="%1"/>
      <w:lvlJc w:val="left"/>
      <w:pPr>
        <w:tabs>
          <w:tab w:val="num" w:pos="540"/>
        </w:tabs>
        <w:ind w:left="540" w:hanging="540"/>
      </w:pPr>
      <w:rPr>
        <w:rFonts w:hint="default"/>
      </w:rPr>
    </w:lvl>
    <w:lvl w:ilvl="1">
      <w:start w:val="1"/>
      <w:numFmt w:val="decimal"/>
      <w:pStyle w:val="Style15"/>
      <w:lvlText w:val="%1.%2"/>
      <w:lvlJc w:val="left"/>
      <w:pPr>
        <w:tabs>
          <w:tab w:val="num" w:pos="794"/>
        </w:tabs>
        <w:ind w:left="540" w:hanging="540"/>
      </w:pPr>
      <w:rPr>
        <w:rFonts w:ascii="Times New Roman" w:hAnsi="Times New Roman" w:cs="Times New Roman" w:hint="default"/>
        <w:sz w:val="24"/>
        <w:szCs w:val="24"/>
      </w:rPr>
    </w:lvl>
    <w:lvl w:ilvl="2">
      <w:start w:val="1"/>
      <w:numFmt w:val="decimal"/>
      <w:lvlText w:val="%1.%2.%3"/>
      <w:lvlJc w:val="left"/>
      <w:pPr>
        <w:tabs>
          <w:tab w:val="num" w:pos="1021"/>
        </w:tabs>
        <w:ind w:left="720" w:hanging="720"/>
      </w:pPr>
      <w:rPr>
        <w:rFonts w:hint="default"/>
        <w:b/>
      </w:rPr>
    </w:lvl>
    <w:lvl w:ilvl="3">
      <w:start w:val="1"/>
      <w:numFmt w:val="decimal"/>
      <w:lvlText w:val="%1.%2.%3.%4"/>
      <w:lvlJc w:val="left"/>
      <w:pPr>
        <w:tabs>
          <w:tab w:val="num" w:pos="720"/>
        </w:tabs>
        <w:ind w:left="720" w:hanging="720"/>
      </w:pPr>
      <w:rPr>
        <w:rFonts w:hint="default"/>
        <w:i/>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22BC519F"/>
    <w:multiLevelType w:val="hybridMultilevel"/>
    <w:tmpl w:val="56D6EB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BA5216B"/>
    <w:multiLevelType w:val="multilevel"/>
    <w:tmpl w:val="D94CEE68"/>
    <w:lvl w:ilvl="0">
      <w:start w:val="10"/>
      <w:numFmt w:val="none"/>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ascii="Cambria" w:hAnsi="Cambria" w:hint="default"/>
        <w:sz w:val="24"/>
        <w:szCs w:val="24"/>
      </w:rPr>
    </w:lvl>
    <w:lvl w:ilvl="2">
      <w:start w:val="2"/>
      <w:numFmt w:val="decimal"/>
      <w:lvlText w:val="1.%2.%3"/>
      <w:lvlJc w:val="left"/>
      <w:pPr>
        <w:tabs>
          <w:tab w:val="num" w:pos="1021"/>
        </w:tabs>
        <w:ind w:left="907" w:hanging="907"/>
      </w:pPr>
      <w:rPr>
        <w:rFonts w:hint="default"/>
        <w:b/>
      </w:rPr>
    </w:lvl>
    <w:lvl w:ilvl="3">
      <w:start w:val="1"/>
      <w:numFmt w:val="decimal"/>
      <w:pStyle w:val="Antrat4"/>
      <w:lvlText w:val="1.%2.%3.%4"/>
      <w:lvlJc w:val="left"/>
      <w:pPr>
        <w:tabs>
          <w:tab w:val="num" w:pos="720"/>
        </w:tabs>
        <w:ind w:left="720" w:hanging="720"/>
      </w:pPr>
      <w:rPr>
        <w:rFonts w:hint="default"/>
        <w:b w:val="0"/>
        <w:bCs w:val="0"/>
        <w:iCs w:val="0"/>
        <w:caps w:val="0"/>
        <w:smallCaps w:val="0"/>
        <w:strike w:val="0"/>
        <w:dstrike w:val="0"/>
        <w:outline w:val="0"/>
        <w:shadow w:val="0"/>
        <w:emboss w:val="0"/>
        <w:imprint w:val="0"/>
        <w:vanish w:val="0"/>
        <w:color w:val="auto"/>
        <w:spacing w:val="0"/>
        <w:kern w:val="0"/>
        <w:position w:val="0"/>
        <w:u w:val="none"/>
        <w:effect w:val="none"/>
        <w:vertAlign w:val="baseline"/>
        <w:em w:val="none"/>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2BC441EC"/>
    <w:multiLevelType w:val="hybridMultilevel"/>
    <w:tmpl w:val="35D0D6DE"/>
    <w:lvl w:ilvl="0" w:tplc="D1B23824">
      <w:start w:val="1"/>
      <w:numFmt w:val="bullet"/>
      <w:lvlText w:val=""/>
      <w:lvlJc w:val="left"/>
      <w:pPr>
        <w:ind w:left="720" w:hanging="360"/>
      </w:pPr>
      <w:rPr>
        <w:rFonts w:ascii="Symbol" w:hAnsi="Symbol"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46A1695"/>
    <w:multiLevelType w:val="hybridMultilevel"/>
    <w:tmpl w:val="DAF2EF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4D62EDE"/>
    <w:multiLevelType w:val="multilevel"/>
    <w:tmpl w:val="68E47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320FE1"/>
    <w:multiLevelType w:val="hybridMultilevel"/>
    <w:tmpl w:val="8CA2BD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75B6303"/>
    <w:multiLevelType w:val="multilevel"/>
    <w:tmpl w:val="753AD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D1791E"/>
    <w:multiLevelType w:val="multilevel"/>
    <w:tmpl w:val="0A6C404A"/>
    <w:lvl w:ilvl="0">
      <w:start w:val="1"/>
      <w:numFmt w:val="decimal"/>
      <w:lvlText w:val="%1."/>
      <w:lvlJc w:val="left"/>
      <w:pPr>
        <w:tabs>
          <w:tab w:val="num" w:pos="851"/>
        </w:tabs>
        <w:ind w:left="851" w:hanging="511"/>
      </w:pPr>
      <w:rPr>
        <w:rFonts w:hint="default"/>
      </w:rPr>
    </w:lvl>
    <w:lvl w:ilvl="1">
      <w:start w:val="1"/>
      <w:numFmt w:val="decimal"/>
      <w:pStyle w:val="Style1"/>
      <w:lvlText w:val="%1.%2."/>
      <w:lvlJc w:val="left"/>
      <w:pPr>
        <w:tabs>
          <w:tab w:val="num" w:pos="432"/>
        </w:tabs>
        <w:ind w:left="432" w:hanging="432"/>
      </w:pPr>
      <w:rPr>
        <w:rFonts w:hint="default"/>
      </w:rPr>
    </w:lvl>
    <w:lvl w:ilvl="2">
      <w:start w:val="1"/>
      <w:numFmt w:val="decimal"/>
      <w:lvlText w:val="%1.%2.%3."/>
      <w:lvlJc w:val="left"/>
      <w:pPr>
        <w:tabs>
          <w:tab w:val="num" w:pos="720"/>
        </w:tabs>
        <w:ind w:left="504" w:hanging="504"/>
      </w:pPr>
      <w:rPr>
        <w:rFonts w:hint="default"/>
      </w:rPr>
    </w:lvl>
    <w:lvl w:ilvl="3">
      <w:start w:val="1"/>
      <w:numFmt w:val="decimal"/>
      <w:lvlText w:val="%1.%2.%3.%4."/>
      <w:lvlJc w:val="left"/>
      <w:pPr>
        <w:tabs>
          <w:tab w:val="num" w:pos="1288"/>
        </w:tabs>
        <w:ind w:left="1216"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15" w15:restartNumberingAfterBreak="0">
    <w:nsid w:val="45EE0803"/>
    <w:multiLevelType w:val="multilevel"/>
    <w:tmpl w:val="3BF479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14336B"/>
    <w:multiLevelType w:val="hybridMultilevel"/>
    <w:tmpl w:val="48B84A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8ED7801"/>
    <w:multiLevelType w:val="hybridMultilevel"/>
    <w:tmpl w:val="8F8424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D743373"/>
    <w:multiLevelType w:val="multilevel"/>
    <w:tmpl w:val="C4962A3A"/>
    <w:lvl w:ilvl="0">
      <w:start w:val="10"/>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ascii="Cambria" w:hAnsi="Cambria" w:hint="default"/>
        <w:sz w:val="24"/>
        <w:szCs w:val="24"/>
      </w:rPr>
    </w:lvl>
    <w:lvl w:ilvl="2">
      <w:start w:val="1"/>
      <w:numFmt w:val="decimal"/>
      <w:pStyle w:val="Style7"/>
      <w:lvlText w:val="%1.%2.%3"/>
      <w:lvlJc w:val="left"/>
      <w:pPr>
        <w:tabs>
          <w:tab w:val="num" w:pos="1021"/>
        </w:tabs>
        <w:ind w:left="907" w:hanging="907"/>
      </w:pPr>
      <w:rPr>
        <w:rFonts w:hint="default"/>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545921C3"/>
    <w:multiLevelType w:val="multilevel"/>
    <w:tmpl w:val="DCC4FE3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E7A400B"/>
    <w:multiLevelType w:val="hybridMultilevel"/>
    <w:tmpl w:val="BAAE37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80965D8"/>
    <w:multiLevelType w:val="multilevel"/>
    <w:tmpl w:val="B428F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867758C"/>
    <w:multiLevelType w:val="hybridMultilevel"/>
    <w:tmpl w:val="9788B1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B446E18"/>
    <w:multiLevelType w:val="hybridMultilevel"/>
    <w:tmpl w:val="AAEEF2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D6E63E6"/>
    <w:multiLevelType w:val="hybridMultilevel"/>
    <w:tmpl w:val="AD6EE4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04F5C71"/>
    <w:multiLevelType w:val="hybridMultilevel"/>
    <w:tmpl w:val="FDF08A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81D4FE1"/>
    <w:multiLevelType w:val="hybridMultilevel"/>
    <w:tmpl w:val="CFF2FA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224752997">
    <w:abstractNumId w:val="14"/>
  </w:num>
  <w:num w:numId="2" w16cid:durableId="1169905719">
    <w:abstractNumId w:val="5"/>
  </w:num>
  <w:num w:numId="3" w16cid:durableId="1988240299">
    <w:abstractNumId w:val="18"/>
  </w:num>
  <w:num w:numId="4" w16cid:durableId="431897000">
    <w:abstractNumId w:val="8"/>
  </w:num>
  <w:num w:numId="5" w16cid:durableId="579095734">
    <w:abstractNumId w:val="2"/>
  </w:num>
  <w:num w:numId="6" w16cid:durableId="1244140000">
    <w:abstractNumId w:val="6"/>
  </w:num>
  <w:num w:numId="7" w16cid:durableId="824512333">
    <w:abstractNumId w:val="1"/>
  </w:num>
  <w:num w:numId="8" w16cid:durableId="1416779465">
    <w:abstractNumId w:val="13"/>
  </w:num>
  <w:num w:numId="9" w16cid:durableId="2122991555">
    <w:abstractNumId w:val="11"/>
  </w:num>
  <w:num w:numId="10" w16cid:durableId="1218472632">
    <w:abstractNumId w:val="15"/>
  </w:num>
  <w:num w:numId="11" w16cid:durableId="729498218">
    <w:abstractNumId w:val="21"/>
  </w:num>
  <w:num w:numId="12" w16cid:durableId="30110571">
    <w:abstractNumId w:val="4"/>
  </w:num>
  <w:num w:numId="13" w16cid:durableId="1491024360">
    <w:abstractNumId w:val="9"/>
  </w:num>
  <w:num w:numId="14" w16cid:durableId="569123918">
    <w:abstractNumId w:val="24"/>
  </w:num>
  <w:num w:numId="15" w16cid:durableId="1160389234">
    <w:abstractNumId w:val="12"/>
  </w:num>
  <w:num w:numId="16" w16cid:durableId="1106196459">
    <w:abstractNumId w:val="26"/>
  </w:num>
  <w:num w:numId="17" w16cid:durableId="301153935">
    <w:abstractNumId w:val="7"/>
  </w:num>
  <w:num w:numId="18" w16cid:durableId="955982641">
    <w:abstractNumId w:val="10"/>
  </w:num>
  <w:num w:numId="19" w16cid:durableId="1247963027">
    <w:abstractNumId w:val="17"/>
  </w:num>
  <w:num w:numId="20" w16cid:durableId="994458506">
    <w:abstractNumId w:val="20"/>
  </w:num>
  <w:num w:numId="21" w16cid:durableId="49349845">
    <w:abstractNumId w:val="0"/>
  </w:num>
  <w:num w:numId="22" w16cid:durableId="1350990234">
    <w:abstractNumId w:val="22"/>
  </w:num>
  <w:num w:numId="23" w16cid:durableId="1440223088">
    <w:abstractNumId w:val="23"/>
  </w:num>
  <w:num w:numId="24" w16cid:durableId="854466026">
    <w:abstractNumId w:val="16"/>
  </w:num>
  <w:num w:numId="25" w16cid:durableId="381175198">
    <w:abstractNumId w:val="25"/>
  </w:num>
  <w:num w:numId="26" w16cid:durableId="1279068280">
    <w:abstractNumId w:val="3"/>
  </w:num>
  <w:num w:numId="27" w16cid:durableId="1263806601">
    <w:abstractNumId w:val="1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8A1"/>
    <w:rsid w:val="00000D77"/>
    <w:rsid w:val="00004996"/>
    <w:rsid w:val="00016632"/>
    <w:rsid w:val="0001792B"/>
    <w:rsid w:val="00026264"/>
    <w:rsid w:val="00031288"/>
    <w:rsid w:val="00031E90"/>
    <w:rsid w:val="00034370"/>
    <w:rsid w:val="0004013E"/>
    <w:rsid w:val="000719A8"/>
    <w:rsid w:val="00074095"/>
    <w:rsid w:val="00074214"/>
    <w:rsid w:val="0007728D"/>
    <w:rsid w:val="00097B88"/>
    <w:rsid w:val="000A0213"/>
    <w:rsid w:val="000A2301"/>
    <w:rsid w:val="000B3BB4"/>
    <w:rsid w:val="000B6530"/>
    <w:rsid w:val="000B6D66"/>
    <w:rsid w:val="000B701C"/>
    <w:rsid w:val="000C66B1"/>
    <w:rsid w:val="000D11B9"/>
    <w:rsid w:val="000D1DDD"/>
    <w:rsid w:val="000D26BE"/>
    <w:rsid w:val="000D7300"/>
    <w:rsid w:val="000E72F5"/>
    <w:rsid w:val="000E7733"/>
    <w:rsid w:val="000F1486"/>
    <w:rsid w:val="00127C8E"/>
    <w:rsid w:val="00131FFD"/>
    <w:rsid w:val="00141490"/>
    <w:rsid w:val="001561F3"/>
    <w:rsid w:val="00161318"/>
    <w:rsid w:val="00171E49"/>
    <w:rsid w:val="0017781F"/>
    <w:rsid w:val="001831A8"/>
    <w:rsid w:val="0019060C"/>
    <w:rsid w:val="001910E4"/>
    <w:rsid w:val="001A7B1B"/>
    <w:rsid w:val="001B5B1F"/>
    <w:rsid w:val="001B5F78"/>
    <w:rsid w:val="001C17B2"/>
    <w:rsid w:val="001D4752"/>
    <w:rsid w:val="001E0846"/>
    <w:rsid w:val="0020426A"/>
    <w:rsid w:val="00217F6E"/>
    <w:rsid w:val="0022052F"/>
    <w:rsid w:val="00227731"/>
    <w:rsid w:val="00235E32"/>
    <w:rsid w:val="002410F3"/>
    <w:rsid w:val="00241982"/>
    <w:rsid w:val="00256295"/>
    <w:rsid w:val="002627AB"/>
    <w:rsid w:val="00272599"/>
    <w:rsid w:val="0027357C"/>
    <w:rsid w:val="002916BC"/>
    <w:rsid w:val="00294C13"/>
    <w:rsid w:val="002B3FDD"/>
    <w:rsid w:val="002C7428"/>
    <w:rsid w:val="002D39E7"/>
    <w:rsid w:val="002F5988"/>
    <w:rsid w:val="003056FC"/>
    <w:rsid w:val="00317D15"/>
    <w:rsid w:val="00330FFF"/>
    <w:rsid w:val="00331CFB"/>
    <w:rsid w:val="00334DD7"/>
    <w:rsid w:val="003356B7"/>
    <w:rsid w:val="00342D62"/>
    <w:rsid w:val="003464E0"/>
    <w:rsid w:val="003878EC"/>
    <w:rsid w:val="0039119A"/>
    <w:rsid w:val="003B3CA2"/>
    <w:rsid w:val="003F7FE8"/>
    <w:rsid w:val="0040005D"/>
    <w:rsid w:val="004009A8"/>
    <w:rsid w:val="0041713B"/>
    <w:rsid w:val="00417211"/>
    <w:rsid w:val="00417CD2"/>
    <w:rsid w:val="00437FBD"/>
    <w:rsid w:val="004459A6"/>
    <w:rsid w:val="0044699E"/>
    <w:rsid w:val="00455312"/>
    <w:rsid w:val="00456933"/>
    <w:rsid w:val="004631CC"/>
    <w:rsid w:val="004647E3"/>
    <w:rsid w:val="004818D6"/>
    <w:rsid w:val="004839C1"/>
    <w:rsid w:val="004A1578"/>
    <w:rsid w:val="004A46BE"/>
    <w:rsid w:val="004B0D08"/>
    <w:rsid w:val="004B6191"/>
    <w:rsid w:val="004C4EDB"/>
    <w:rsid w:val="004D3305"/>
    <w:rsid w:val="004E1BF6"/>
    <w:rsid w:val="004E2DE9"/>
    <w:rsid w:val="004E4C15"/>
    <w:rsid w:val="0050133A"/>
    <w:rsid w:val="00512460"/>
    <w:rsid w:val="00513AE6"/>
    <w:rsid w:val="00524005"/>
    <w:rsid w:val="00527871"/>
    <w:rsid w:val="00536B24"/>
    <w:rsid w:val="005515E2"/>
    <w:rsid w:val="00555548"/>
    <w:rsid w:val="005568A1"/>
    <w:rsid w:val="00563874"/>
    <w:rsid w:val="00567EC9"/>
    <w:rsid w:val="005751B4"/>
    <w:rsid w:val="0057653E"/>
    <w:rsid w:val="00580446"/>
    <w:rsid w:val="00583B45"/>
    <w:rsid w:val="00593EA7"/>
    <w:rsid w:val="005B4F17"/>
    <w:rsid w:val="005B7170"/>
    <w:rsid w:val="005F33C4"/>
    <w:rsid w:val="005F4089"/>
    <w:rsid w:val="005F6A3F"/>
    <w:rsid w:val="005F7F26"/>
    <w:rsid w:val="00610BBD"/>
    <w:rsid w:val="00613CBF"/>
    <w:rsid w:val="00620980"/>
    <w:rsid w:val="006240AD"/>
    <w:rsid w:val="006352CF"/>
    <w:rsid w:val="00641759"/>
    <w:rsid w:val="006447F1"/>
    <w:rsid w:val="0065312F"/>
    <w:rsid w:val="006651CB"/>
    <w:rsid w:val="00676924"/>
    <w:rsid w:val="00681CB6"/>
    <w:rsid w:val="006912A1"/>
    <w:rsid w:val="006A0241"/>
    <w:rsid w:val="006A09A1"/>
    <w:rsid w:val="006B33FD"/>
    <w:rsid w:val="006B5B04"/>
    <w:rsid w:val="006B61B8"/>
    <w:rsid w:val="006B6390"/>
    <w:rsid w:val="006C0BFF"/>
    <w:rsid w:val="006C7D51"/>
    <w:rsid w:val="006D1327"/>
    <w:rsid w:val="006D2A37"/>
    <w:rsid w:val="006D43EE"/>
    <w:rsid w:val="006E147B"/>
    <w:rsid w:val="0070090B"/>
    <w:rsid w:val="00700B5A"/>
    <w:rsid w:val="007158B1"/>
    <w:rsid w:val="00720C46"/>
    <w:rsid w:val="00724A4C"/>
    <w:rsid w:val="00725E4F"/>
    <w:rsid w:val="0072603B"/>
    <w:rsid w:val="007348E9"/>
    <w:rsid w:val="007350CE"/>
    <w:rsid w:val="007747C8"/>
    <w:rsid w:val="007A0ECE"/>
    <w:rsid w:val="007A744C"/>
    <w:rsid w:val="007C65E5"/>
    <w:rsid w:val="007E25FF"/>
    <w:rsid w:val="007F5163"/>
    <w:rsid w:val="008019A8"/>
    <w:rsid w:val="00843E4F"/>
    <w:rsid w:val="00851742"/>
    <w:rsid w:val="00853BEC"/>
    <w:rsid w:val="00865574"/>
    <w:rsid w:val="00882040"/>
    <w:rsid w:val="00882CF7"/>
    <w:rsid w:val="00893CB3"/>
    <w:rsid w:val="008A627C"/>
    <w:rsid w:val="008D6516"/>
    <w:rsid w:val="008E118A"/>
    <w:rsid w:val="008F4CAA"/>
    <w:rsid w:val="0090692F"/>
    <w:rsid w:val="00906C61"/>
    <w:rsid w:val="00913FC1"/>
    <w:rsid w:val="00921E42"/>
    <w:rsid w:val="00925B9D"/>
    <w:rsid w:val="00944D5F"/>
    <w:rsid w:val="00952D9F"/>
    <w:rsid w:val="00953E38"/>
    <w:rsid w:val="00961912"/>
    <w:rsid w:val="00961B0A"/>
    <w:rsid w:val="009874C5"/>
    <w:rsid w:val="0099372E"/>
    <w:rsid w:val="009A4B15"/>
    <w:rsid w:val="009A658F"/>
    <w:rsid w:val="009C16FD"/>
    <w:rsid w:val="009C6FA3"/>
    <w:rsid w:val="009E2D18"/>
    <w:rsid w:val="00A00DD4"/>
    <w:rsid w:val="00A20E8C"/>
    <w:rsid w:val="00A40088"/>
    <w:rsid w:val="00A40797"/>
    <w:rsid w:val="00A41635"/>
    <w:rsid w:val="00A50BD1"/>
    <w:rsid w:val="00A51874"/>
    <w:rsid w:val="00A578CA"/>
    <w:rsid w:val="00A624D0"/>
    <w:rsid w:val="00A63626"/>
    <w:rsid w:val="00A75944"/>
    <w:rsid w:val="00A83C6C"/>
    <w:rsid w:val="00AA22F8"/>
    <w:rsid w:val="00AA3C47"/>
    <w:rsid w:val="00AB03C8"/>
    <w:rsid w:val="00AC0C3E"/>
    <w:rsid w:val="00AC129A"/>
    <w:rsid w:val="00AD1BA9"/>
    <w:rsid w:val="00AD6B65"/>
    <w:rsid w:val="00AF5185"/>
    <w:rsid w:val="00B01397"/>
    <w:rsid w:val="00B01CC4"/>
    <w:rsid w:val="00B057DA"/>
    <w:rsid w:val="00B0744E"/>
    <w:rsid w:val="00B07E53"/>
    <w:rsid w:val="00B12028"/>
    <w:rsid w:val="00B24E57"/>
    <w:rsid w:val="00B30A52"/>
    <w:rsid w:val="00B5214B"/>
    <w:rsid w:val="00B52E47"/>
    <w:rsid w:val="00B60C9C"/>
    <w:rsid w:val="00B66C64"/>
    <w:rsid w:val="00B71F81"/>
    <w:rsid w:val="00B9463D"/>
    <w:rsid w:val="00BA0D6F"/>
    <w:rsid w:val="00BA15A4"/>
    <w:rsid w:val="00BB24BD"/>
    <w:rsid w:val="00BB3C16"/>
    <w:rsid w:val="00BC5C13"/>
    <w:rsid w:val="00BD55A3"/>
    <w:rsid w:val="00BD7DAD"/>
    <w:rsid w:val="00BF7017"/>
    <w:rsid w:val="00C042DA"/>
    <w:rsid w:val="00C51029"/>
    <w:rsid w:val="00C53938"/>
    <w:rsid w:val="00C53F8D"/>
    <w:rsid w:val="00C669BD"/>
    <w:rsid w:val="00C71238"/>
    <w:rsid w:val="00C74AF0"/>
    <w:rsid w:val="00C84B8B"/>
    <w:rsid w:val="00C90D42"/>
    <w:rsid w:val="00CA19F9"/>
    <w:rsid w:val="00CA1F11"/>
    <w:rsid w:val="00CB7BDF"/>
    <w:rsid w:val="00CB7C6B"/>
    <w:rsid w:val="00CC09AE"/>
    <w:rsid w:val="00CD0C56"/>
    <w:rsid w:val="00CD324B"/>
    <w:rsid w:val="00CF560B"/>
    <w:rsid w:val="00D04998"/>
    <w:rsid w:val="00D33EBC"/>
    <w:rsid w:val="00D41858"/>
    <w:rsid w:val="00D5470E"/>
    <w:rsid w:val="00DA134B"/>
    <w:rsid w:val="00DB43FF"/>
    <w:rsid w:val="00DC37BB"/>
    <w:rsid w:val="00DE75FD"/>
    <w:rsid w:val="00E02ADF"/>
    <w:rsid w:val="00E02E8D"/>
    <w:rsid w:val="00E03D03"/>
    <w:rsid w:val="00E10230"/>
    <w:rsid w:val="00E22F96"/>
    <w:rsid w:val="00E34B1D"/>
    <w:rsid w:val="00E436BE"/>
    <w:rsid w:val="00E45BAF"/>
    <w:rsid w:val="00E55FD2"/>
    <w:rsid w:val="00E66F38"/>
    <w:rsid w:val="00E7250D"/>
    <w:rsid w:val="00E85A69"/>
    <w:rsid w:val="00E86BC2"/>
    <w:rsid w:val="00E90DE0"/>
    <w:rsid w:val="00EA2F86"/>
    <w:rsid w:val="00EB6674"/>
    <w:rsid w:val="00EE08D7"/>
    <w:rsid w:val="00EE23F1"/>
    <w:rsid w:val="00EE4FB8"/>
    <w:rsid w:val="00EE6129"/>
    <w:rsid w:val="00EF507F"/>
    <w:rsid w:val="00EF5B14"/>
    <w:rsid w:val="00EF772C"/>
    <w:rsid w:val="00F062AE"/>
    <w:rsid w:val="00F06BA5"/>
    <w:rsid w:val="00F167FB"/>
    <w:rsid w:val="00F21621"/>
    <w:rsid w:val="00F343A8"/>
    <w:rsid w:val="00F52358"/>
    <w:rsid w:val="00F54BCE"/>
    <w:rsid w:val="00F74E9F"/>
    <w:rsid w:val="00F80E08"/>
    <w:rsid w:val="00F8748B"/>
    <w:rsid w:val="00F9178C"/>
    <w:rsid w:val="00F937AE"/>
    <w:rsid w:val="00F956F0"/>
    <w:rsid w:val="00FA2CD8"/>
    <w:rsid w:val="00FC53A1"/>
    <w:rsid w:val="00FD0053"/>
    <w:rsid w:val="00FE38D2"/>
    <w:rsid w:val="00FE76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65744"/>
  <w15:chartTrackingRefBased/>
  <w15:docId w15:val="{15DBE8AD-F797-4283-A5B3-2F5B68EFE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C65E5"/>
  </w:style>
  <w:style w:type="paragraph" w:styleId="Antrat1">
    <w:name w:val="heading 1"/>
    <w:basedOn w:val="prastasis"/>
    <w:next w:val="prastasis"/>
    <w:link w:val="Antrat1Diagrama"/>
    <w:qFormat/>
    <w:rsid w:val="00000D77"/>
    <w:pPr>
      <w:keepNext/>
      <w:spacing w:before="240" w:after="60" w:line="276" w:lineRule="auto"/>
      <w:outlineLvl w:val="0"/>
    </w:pPr>
    <w:rPr>
      <w:rFonts w:ascii="Cambria" w:eastAsia="Calibri" w:hAnsi="Cambria" w:cs="Arial"/>
      <w:b/>
      <w:bCs/>
      <w:caps/>
      <w:kern w:val="32"/>
      <w:sz w:val="28"/>
      <w:szCs w:val="32"/>
      <w14:ligatures w14:val="none"/>
    </w:rPr>
  </w:style>
  <w:style w:type="paragraph" w:styleId="Antrat2">
    <w:name w:val="heading 2"/>
    <w:basedOn w:val="prastasis"/>
    <w:next w:val="prastasis"/>
    <w:link w:val="Antrat2Diagrama"/>
    <w:qFormat/>
    <w:rsid w:val="00000D77"/>
    <w:pPr>
      <w:keepNext/>
      <w:spacing w:before="240" w:after="60" w:line="276" w:lineRule="auto"/>
      <w:outlineLvl w:val="1"/>
    </w:pPr>
    <w:rPr>
      <w:rFonts w:ascii="Cambria" w:eastAsia="Calibri" w:hAnsi="Cambria" w:cs="Arial"/>
      <w:bCs/>
      <w:iCs/>
      <w:caps/>
      <w:kern w:val="0"/>
      <w:sz w:val="24"/>
      <w:szCs w:val="28"/>
      <w14:ligatures w14:val="none"/>
    </w:rPr>
  </w:style>
  <w:style w:type="paragraph" w:styleId="Antrat3">
    <w:name w:val="heading 3"/>
    <w:basedOn w:val="prastasis"/>
    <w:next w:val="prastasis"/>
    <w:link w:val="Antrat3Diagrama"/>
    <w:qFormat/>
    <w:rsid w:val="00000D77"/>
    <w:pPr>
      <w:keepNext/>
      <w:numPr>
        <w:ilvl w:val="2"/>
        <w:numId w:val="5"/>
      </w:numPr>
      <w:tabs>
        <w:tab w:val="left" w:pos="624"/>
      </w:tabs>
      <w:spacing w:before="120" w:after="120" w:line="276" w:lineRule="auto"/>
      <w:outlineLvl w:val="2"/>
    </w:pPr>
    <w:rPr>
      <w:rFonts w:ascii="Cambria" w:eastAsia="Calibri" w:hAnsi="Cambria" w:cs="Arial"/>
      <w:b/>
      <w:bCs/>
      <w:kern w:val="0"/>
      <w:sz w:val="24"/>
      <w:szCs w:val="26"/>
      <w14:ligatures w14:val="none"/>
    </w:rPr>
  </w:style>
  <w:style w:type="paragraph" w:styleId="Antrat4">
    <w:name w:val="heading 4"/>
    <w:basedOn w:val="Style4"/>
    <w:next w:val="Style4"/>
    <w:link w:val="Antrat4Diagrama"/>
    <w:qFormat/>
    <w:rsid w:val="00000D77"/>
    <w:pPr>
      <w:numPr>
        <w:ilvl w:val="3"/>
        <w:numId w:val="4"/>
      </w:numPr>
      <w:outlineLvl w:val="3"/>
    </w:pPr>
    <w:rPr>
      <w:b w:val="0"/>
      <w:bCs w:val="0"/>
      <w:i/>
      <w:szCs w:val="28"/>
    </w:rPr>
  </w:style>
  <w:style w:type="paragraph" w:styleId="Antrat5">
    <w:name w:val="heading 5"/>
    <w:basedOn w:val="prastasis"/>
    <w:next w:val="prastasis"/>
    <w:link w:val="Antrat5Diagrama"/>
    <w:qFormat/>
    <w:rsid w:val="00000D77"/>
    <w:pPr>
      <w:spacing w:before="240" w:after="60" w:line="276" w:lineRule="auto"/>
      <w:outlineLvl w:val="4"/>
    </w:pPr>
    <w:rPr>
      <w:rFonts w:ascii="Cambria" w:eastAsia="Calibri" w:hAnsi="Cambria" w:cs="Times New Roman"/>
      <w:bCs/>
      <w:i/>
      <w:iCs/>
      <w:kern w:val="0"/>
      <w:sz w:val="24"/>
      <w:szCs w:val="26"/>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4C4EDB"/>
    <w:pPr>
      <w:ind w:left="720"/>
      <w:contextualSpacing/>
    </w:pPr>
  </w:style>
  <w:style w:type="paragraph" w:styleId="Pagrindinistekstas">
    <w:name w:val="Body Text"/>
    <w:aliases w:val="Body Text Char1,Body Text Char Char,Body Text Char1 Diagrama,Body Text Char Char Diagrama"/>
    <w:basedOn w:val="prastasis"/>
    <w:link w:val="PagrindinistekstasDiagrama1"/>
    <w:rsid w:val="00681CB6"/>
    <w:pPr>
      <w:widowControl w:val="0"/>
      <w:suppressAutoHyphens/>
      <w:spacing w:after="120" w:line="240" w:lineRule="auto"/>
    </w:pPr>
    <w:rPr>
      <w:rFonts w:ascii="Times New Roman" w:eastAsia="Lucida Sans Unicode" w:hAnsi="Times New Roman" w:cs="Times New Roman"/>
      <w:kern w:val="0"/>
      <w:sz w:val="24"/>
      <w:szCs w:val="24"/>
      <w:lang w:val="x-none"/>
      <w14:ligatures w14:val="none"/>
    </w:rPr>
  </w:style>
  <w:style w:type="character" w:customStyle="1" w:styleId="PagrindinistekstasDiagrama">
    <w:name w:val="Pagrindinis tekstas Diagrama"/>
    <w:basedOn w:val="Numatytasispastraiposriftas"/>
    <w:uiPriority w:val="99"/>
    <w:semiHidden/>
    <w:rsid w:val="00681CB6"/>
  </w:style>
  <w:style w:type="character" w:customStyle="1" w:styleId="PagrindinistekstasDiagrama1">
    <w:name w:val="Pagrindinis tekstas Diagrama1"/>
    <w:aliases w:val="Body Text Char1 Diagrama1,Body Text Char Char Diagrama1,Body Text Char1 Diagrama Diagrama,Body Text Char Char Diagrama Diagrama"/>
    <w:link w:val="Pagrindinistekstas"/>
    <w:rsid w:val="00681CB6"/>
    <w:rPr>
      <w:rFonts w:ascii="Times New Roman" w:eastAsia="Lucida Sans Unicode" w:hAnsi="Times New Roman" w:cs="Times New Roman"/>
      <w:kern w:val="0"/>
      <w:sz w:val="24"/>
      <w:szCs w:val="24"/>
      <w:lang w:val="x-none"/>
      <w14:ligatures w14:val="none"/>
    </w:rPr>
  </w:style>
  <w:style w:type="character" w:customStyle="1" w:styleId="Antrat1Diagrama">
    <w:name w:val="Antraštė 1 Diagrama"/>
    <w:basedOn w:val="Numatytasispastraiposriftas"/>
    <w:link w:val="Antrat1"/>
    <w:uiPriority w:val="9"/>
    <w:rsid w:val="00000D77"/>
    <w:rPr>
      <w:rFonts w:ascii="Cambria" w:eastAsia="Calibri" w:hAnsi="Cambria" w:cs="Arial"/>
      <w:b/>
      <w:bCs/>
      <w:caps/>
      <w:kern w:val="32"/>
      <w:sz w:val="28"/>
      <w:szCs w:val="32"/>
      <w14:ligatures w14:val="none"/>
    </w:rPr>
  </w:style>
  <w:style w:type="character" w:customStyle="1" w:styleId="Antrat2Diagrama">
    <w:name w:val="Antraštė 2 Diagrama"/>
    <w:basedOn w:val="Numatytasispastraiposriftas"/>
    <w:link w:val="Antrat2"/>
    <w:rsid w:val="00000D77"/>
    <w:rPr>
      <w:rFonts w:ascii="Cambria" w:eastAsia="Calibri" w:hAnsi="Cambria" w:cs="Arial"/>
      <w:bCs/>
      <w:iCs/>
      <w:caps/>
      <w:kern w:val="0"/>
      <w:sz w:val="24"/>
      <w:szCs w:val="28"/>
      <w14:ligatures w14:val="none"/>
    </w:rPr>
  </w:style>
  <w:style w:type="character" w:customStyle="1" w:styleId="Antrat3Diagrama">
    <w:name w:val="Antraštė 3 Diagrama"/>
    <w:basedOn w:val="Numatytasispastraiposriftas"/>
    <w:link w:val="Antrat3"/>
    <w:rsid w:val="00000D77"/>
    <w:rPr>
      <w:rFonts w:ascii="Cambria" w:eastAsia="Calibri" w:hAnsi="Cambria" w:cs="Arial"/>
      <w:b/>
      <w:bCs/>
      <w:kern w:val="0"/>
      <w:sz w:val="24"/>
      <w:szCs w:val="26"/>
      <w14:ligatures w14:val="none"/>
    </w:rPr>
  </w:style>
  <w:style w:type="character" w:customStyle="1" w:styleId="Antrat4Diagrama">
    <w:name w:val="Antraštė 4 Diagrama"/>
    <w:basedOn w:val="Numatytasispastraiposriftas"/>
    <w:link w:val="Antrat4"/>
    <w:rsid w:val="00000D77"/>
    <w:rPr>
      <w:rFonts w:ascii="Cambria" w:eastAsia="Calibri" w:hAnsi="Cambria" w:cs="Arial"/>
      <w:i/>
      <w:kern w:val="0"/>
      <w:sz w:val="24"/>
      <w:szCs w:val="28"/>
      <w14:ligatures w14:val="none"/>
    </w:rPr>
  </w:style>
  <w:style w:type="character" w:customStyle="1" w:styleId="Antrat5Diagrama">
    <w:name w:val="Antraštė 5 Diagrama"/>
    <w:basedOn w:val="Numatytasispastraiposriftas"/>
    <w:link w:val="Antrat5"/>
    <w:rsid w:val="00000D77"/>
    <w:rPr>
      <w:rFonts w:ascii="Cambria" w:eastAsia="Calibri" w:hAnsi="Cambria" w:cs="Times New Roman"/>
      <w:bCs/>
      <w:i/>
      <w:iCs/>
      <w:kern w:val="0"/>
      <w:sz w:val="24"/>
      <w:szCs w:val="26"/>
      <w14:ligatures w14:val="none"/>
    </w:rPr>
  </w:style>
  <w:style w:type="table" w:styleId="Lentelstinklelis">
    <w:name w:val="Table Grid"/>
    <w:basedOn w:val="prastojilentel"/>
    <w:rsid w:val="00000D77"/>
    <w:pPr>
      <w:spacing w:after="200" w:line="276"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rsid w:val="00000D77"/>
    <w:pPr>
      <w:tabs>
        <w:tab w:val="center" w:pos="4153"/>
        <w:tab w:val="right" w:pos="8306"/>
      </w:tabs>
      <w:spacing w:after="0" w:line="240" w:lineRule="auto"/>
    </w:pPr>
    <w:rPr>
      <w:rFonts w:ascii="Calibri" w:eastAsia="Calibri" w:hAnsi="Calibri" w:cs="Times New Roman"/>
      <w:kern w:val="0"/>
      <w:sz w:val="24"/>
      <w:szCs w:val="20"/>
      <w14:ligatures w14:val="none"/>
    </w:rPr>
  </w:style>
  <w:style w:type="character" w:customStyle="1" w:styleId="AntratsDiagrama">
    <w:name w:val="Antraštės Diagrama"/>
    <w:basedOn w:val="Numatytasispastraiposriftas"/>
    <w:link w:val="Antrats"/>
    <w:uiPriority w:val="99"/>
    <w:rsid w:val="00000D77"/>
    <w:rPr>
      <w:rFonts w:ascii="Calibri" w:eastAsia="Calibri" w:hAnsi="Calibri" w:cs="Times New Roman"/>
      <w:kern w:val="0"/>
      <w:sz w:val="24"/>
      <w:szCs w:val="20"/>
      <w14:ligatures w14:val="none"/>
    </w:rPr>
  </w:style>
  <w:style w:type="paragraph" w:customStyle="1" w:styleId="NormalText">
    <w:name w:val="Normal Text"/>
    <w:basedOn w:val="prastasis"/>
    <w:rsid w:val="00000D77"/>
    <w:pPr>
      <w:spacing w:after="0" w:line="240" w:lineRule="auto"/>
      <w:ind w:firstLine="567"/>
    </w:pPr>
    <w:rPr>
      <w:rFonts w:ascii="Times New Roman" w:eastAsia="Times New Roman" w:hAnsi="Times New Roman" w:cs="Times New Roman"/>
      <w:kern w:val="0"/>
      <w:sz w:val="28"/>
      <w:szCs w:val="20"/>
      <w14:ligatures w14:val="none"/>
    </w:rPr>
  </w:style>
  <w:style w:type="paragraph" w:styleId="Indeksas2">
    <w:name w:val="index 2"/>
    <w:basedOn w:val="prastasis"/>
    <w:next w:val="prastasis"/>
    <w:autoRedefine/>
    <w:semiHidden/>
    <w:rsid w:val="00000D77"/>
    <w:pPr>
      <w:spacing w:after="0" w:line="276" w:lineRule="auto"/>
      <w:ind w:left="440" w:hanging="220"/>
    </w:pPr>
    <w:rPr>
      <w:rFonts w:ascii="Times New Roman" w:eastAsia="Calibri" w:hAnsi="Times New Roman" w:cs="Times New Roman"/>
      <w:kern w:val="0"/>
      <w:sz w:val="18"/>
      <w:szCs w:val="18"/>
      <w14:ligatures w14:val="none"/>
    </w:rPr>
  </w:style>
  <w:style w:type="paragraph" w:styleId="Indeksas1">
    <w:name w:val="index 1"/>
    <w:basedOn w:val="prastasis"/>
    <w:next w:val="prastasis"/>
    <w:autoRedefine/>
    <w:semiHidden/>
    <w:rsid w:val="00000D77"/>
    <w:pPr>
      <w:spacing w:after="0" w:line="276" w:lineRule="auto"/>
      <w:ind w:left="220" w:hanging="220"/>
    </w:pPr>
    <w:rPr>
      <w:rFonts w:ascii="Times New Roman" w:eastAsia="Calibri" w:hAnsi="Times New Roman" w:cs="Times New Roman"/>
      <w:kern w:val="0"/>
      <w:sz w:val="18"/>
      <w:szCs w:val="18"/>
      <w14:ligatures w14:val="none"/>
    </w:rPr>
  </w:style>
  <w:style w:type="paragraph" w:styleId="Indeksas3">
    <w:name w:val="index 3"/>
    <w:basedOn w:val="prastasis"/>
    <w:next w:val="prastasis"/>
    <w:autoRedefine/>
    <w:semiHidden/>
    <w:rsid w:val="00000D77"/>
    <w:pPr>
      <w:spacing w:after="0" w:line="276" w:lineRule="auto"/>
      <w:ind w:left="660" w:hanging="220"/>
    </w:pPr>
    <w:rPr>
      <w:rFonts w:ascii="Times New Roman" w:eastAsia="Calibri" w:hAnsi="Times New Roman" w:cs="Times New Roman"/>
      <w:kern w:val="0"/>
      <w:sz w:val="18"/>
      <w:szCs w:val="18"/>
      <w14:ligatures w14:val="none"/>
    </w:rPr>
  </w:style>
  <w:style w:type="paragraph" w:styleId="Indeksas4">
    <w:name w:val="index 4"/>
    <w:basedOn w:val="prastasis"/>
    <w:next w:val="prastasis"/>
    <w:autoRedefine/>
    <w:semiHidden/>
    <w:rsid w:val="00000D77"/>
    <w:pPr>
      <w:spacing w:after="0" w:line="276" w:lineRule="auto"/>
      <w:ind w:left="880" w:hanging="220"/>
    </w:pPr>
    <w:rPr>
      <w:rFonts w:ascii="Times New Roman" w:eastAsia="Calibri" w:hAnsi="Times New Roman" w:cs="Times New Roman"/>
      <w:kern w:val="0"/>
      <w:sz w:val="18"/>
      <w:szCs w:val="18"/>
      <w14:ligatures w14:val="none"/>
    </w:rPr>
  </w:style>
  <w:style w:type="paragraph" w:styleId="Indeksas5">
    <w:name w:val="index 5"/>
    <w:basedOn w:val="prastasis"/>
    <w:next w:val="prastasis"/>
    <w:autoRedefine/>
    <w:semiHidden/>
    <w:rsid w:val="00000D77"/>
    <w:pPr>
      <w:spacing w:after="0" w:line="276" w:lineRule="auto"/>
      <w:ind w:left="1100" w:hanging="220"/>
    </w:pPr>
    <w:rPr>
      <w:rFonts w:ascii="Times New Roman" w:eastAsia="Calibri" w:hAnsi="Times New Roman" w:cs="Times New Roman"/>
      <w:kern w:val="0"/>
      <w:sz w:val="18"/>
      <w:szCs w:val="18"/>
      <w14:ligatures w14:val="none"/>
    </w:rPr>
  </w:style>
  <w:style w:type="paragraph" w:styleId="Indeksas6">
    <w:name w:val="index 6"/>
    <w:basedOn w:val="prastasis"/>
    <w:next w:val="prastasis"/>
    <w:autoRedefine/>
    <w:semiHidden/>
    <w:rsid w:val="00000D77"/>
    <w:pPr>
      <w:spacing w:after="0" w:line="276" w:lineRule="auto"/>
      <w:ind w:left="1320" w:hanging="220"/>
    </w:pPr>
    <w:rPr>
      <w:rFonts w:ascii="Times New Roman" w:eastAsia="Calibri" w:hAnsi="Times New Roman" w:cs="Times New Roman"/>
      <w:kern w:val="0"/>
      <w:sz w:val="18"/>
      <w:szCs w:val="18"/>
      <w14:ligatures w14:val="none"/>
    </w:rPr>
  </w:style>
  <w:style w:type="paragraph" w:styleId="Indeksas7">
    <w:name w:val="index 7"/>
    <w:basedOn w:val="prastasis"/>
    <w:next w:val="prastasis"/>
    <w:autoRedefine/>
    <w:semiHidden/>
    <w:rsid w:val="00000D77"/>
    <w:pPr>
      <w:spacing w:after="0" w:line="276" w:lineRule="auto"/>
      <w:ind w:left="1540" w:hanging="220"/>
    </w:pPr>
    <w:rPr>
      <w:rFonts w:ascii="Times New Roman" w:eastAsia="Calibri" w:hAnsi="Times New Roman" w:cs="Times New Roman"/>
      <w:kern w:val="0"/>
      <w:sz w:val="18"/>
      <w:szCs w:val="18"/>
      <w14:ligatures w14:val="none"/>
    </w:rPr>
  </w:style>
  <w:style w:type="paragraph" w:styleId="Indeksas8">
    <w:name w:val="index 8"/>
    <w:basedOn w:val="prastasis"/>
    <w:next w:val="prastasis"/>
    <w:autoRedefine/>
    <w:semiHidden/>
    <w:rsid w:val="00000D77"/>
    <w:pPr>
      <w:spacing w:after="0" w:line="276" w:lineRule="auto"/>
      <w:ind w:left="1760" w:hanging="220"/>
    </w:pPr>
    <w:rPr>
      <w:rFonts w:ascii="Times New Roman" w:eastAsia="Calibri" w:hAnsi="Times New Roman" w:cs="Times New Roman"/>
      <w:kern w:val="0"/>
      <w:sz w:val="18"/>
      <w:szCs w:val="18"/>
      <w14:ligatures w14:val="none"/>
    </w:rPr>
  </w:style>
  <w:style w:type="paragraph" w:styleId="Indeksas9">
    <w:name w:val="index 9"/>
    <w:basedOn w:val="prastasis"/>
    <w:next w:val="prastasis"/>
    <w:autoRedefine/>
    <w:semiHidden/>
    <w:rsid w:val="00000D77"/>
    <w:pPr>
      <w:spacing w:after="0" w:line="276" w:lineRule="auto"/>
      <w:ind w:left="1980" w:hanging="220"/>
    </w:pPr>
    <w:rPr>
      <w:rFonts w:ascii="Times New Roman" w:eastAsia="Calibri" w:hAnsi="Times New Roman" w:cs="Times New Roman"/>
      <w:kern w:val="0"/>
      <w:sz w:val="18"/>
      <w:szCs w:val="18"/>
      <w14:ligatures w14:val="none"/>
    </w:rPr>
  </w:style>
  <w:style w:type="paragraph" w:styleId="Indeksoantrat">
    <w:name w:val="index heading"/>
    <w:basedOn w:val="prastasis"/>
    <w:next w:val="Indeksas1"/>
    <w:semiHidden/>
    <w:rsid w:val="00000D77"/>
    <w:pPr>
      <w:pBdr>
        <w:top w:val="double" w:sz="6" w:space="0" w:color="auto" w:shadow="1"/>
        <w:left w:val="double" w:sz="6" w:space="0" w:color="auto" w:shadow="1"/>
        <w:bottom w:val="double" w:sz="6" w:space="0" w:color="auto" w:shadow="1"/>
        <w:right w:val="double" w:sz="6" w:space="0" w:color="auto" w:shadow="1"/>
      </w:pBdr>
      <w:spacing w:before="240" w:after="120" w:line="276" w:lineRule="auto"/>
      <w:jc w:val="center"/>
    </w:pPr>
    <w:rPr>
      <w:rFonts w:ascii="Arial" w:eastAsia="Calibri" w:hAnsi="Arial" w:cs="Arial"/>
      <w:b/>
      <w:bCs/>
      <w:kern w:val="0"/>
      <w14:ligatures w14:val="none"/>
    </w:rPr>
  </w:style>
  <w:style w:type="character" w:styleId="Hipersaitas">
    <w:name w:val="Hyperlink"/>
    <w:uiPriority w:val="99"/>
    <w:rsid w:val="00000D77"/>
    <w:rPr>
      <w:color w:val="0000FF"/>
      <w:u w:val="single"/>
    </w:rPr>
  </w:style>
  <w:style w:type="paragraph" w:styleId="Turinys1">
    <w:name w:val="toc 1"/>
    <w:basedOn w:val="prastasis"/>
    <w:next w:val="prastasis"/>
    <w:autoRedefine/>
    <w:uiPriority w:val="39"/>
    <w:rsid w:val="00000D77"/>
    <w:pPr>
      <w:tabs>
        <w:tab w:val="left" w:pos="480"/>
        <w:tab w:val="left" w:pos="8732"/>
      </w:tabs>
      <w:spacing w:after="120" w:line="240" w:lineRule="auto"/>
      <w:ind w:left="476" w:hanging="476"/>
    </w:pPr>
    <w:rPr>
      <w:rFonts w:ascii="Cambria" w:eastAsia="Calibri" w:hAnsi="Cambria" w:cs="Times New Roman"/>
      <w:b/>
      <w:caps/>
      <w:noProof/>
      <w:kern w:val="0"/>
      <w:sz w:val="24"/>
      <w:szCs w:val="24"/>
      <w14:ligatures w14:val="none"/>
    </w:rPr>
  </w:style>
  <w:style w:type="paragraph" w:styleId="Porat">
    <w:name w:val="footer"/>
    <w:basedOn w:val="prastasis"/>
    <w:link w:val="PoratDiagrama"/>
    <w:rsid w:val="00000D77"/>
    <w:pPr>
      <w:tabs>
        <w:tab w:val="center" w:pos="4819"/>
        <w:tab w:val="right" w:pos="9638"/>
      </w:tabs>
      <w:spacing w:after="200" w:line="276" w:lineRule="auto"/>
    </w:pPr>
    <w:rPr>
      <w:rFonts w:ascii="Calibri" w:eastAsia="Calibri" w:hAnsi="Calibri" w:cs="Times New Roman"/>
      <w:kern w:val="0"/>
      <w14:ligatures w14:val="none"/>
    </w:rPr>
  </w:style>
  <w:style w:type="character" w:customStyle="1" w:styleId="PoratDiagrama">
    <w:name w:val="Poraštė Diagrama"/>
    <w:basedOn w:val="Numatytasispastraiposriftas"/>
    <w:link w:val="Porat"/>
    <w:rsid w:val="00000D77"/>
    <w:rPr>
      <w:rFonts w:ascii="Calibri" w:eastAsia="Calibri" w:hAnsi="Calibri" w:cs="Times New Roman"/>
      <w:kern w:val="0"/>
      <w14:ligatures w14:val="none"/>
    </w:rPr>
  </w:style>
  <w:style w:type="character" w:styleId="Puslapionumeris">
    <w:name w:val="page number"/>
    <w:basedOn w:val="Numatytasispastraiposriftas"/>
    <w:rsid w:val="00000D77"/>
  </w:style>
  <w:style w:type="paragraph" w:styleId="prastasiniatinklio">
    <w:name w:val="Normal (Web)"/>
    <w:basedOn w:val="prastasis"/>
    <w:rsid w:val="00000D77"/>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styleId="Grietas">
    <w:name w:val="Strong"/>
    <w:qFormat/>
    <w:rsid w:val="00000D77"/>
    <w:rPr>
      <w:b/>
      <w:bCs/>
    </w:rPr>
  </w:style>
  <w:style w:type="character" w:styleId="Emfaz">
    <w:name w:val="Emphasis"/>
    <w:qFormat/>
    <w:rsid w:val="00000D77"/>
    <w:rPr>
      <w:i/>
      <w:iCs/>
    </w:rPr>
  </w:style>
  <w:style w:type="paragraph" w:styleId="Betarp">
    <w:name w:val="No Spacing"/>
    <w:uiPriority w:val="1"/>
    <w:qFormat/>
    <w:rsid w:val="00000D77"/>
    <w:pPr>
      <w:spacing w:after="0" w:line="240" w:lineRule="auto"/>
    </w:pPr>
    <w:rPr>
      <w:rFonts w:ascii="Calibri" w:eastAsia="Calibri" w:hAnsi="Calibri" w:cs="Times New Roman"/>
      <w:kern w:val="0"/>
      <w:lang w:val="en-US"/>
      <w14:ligatures w14:val="none"/>
    </w:rPr>
  </w:style>
  <w:style w:type="paragraph" w:customStyle="1" w:styleId="Style1">
    <w:name w:val="Style1"/>
    <w:basedOn w:val="prastasis"/>
    <w:rsid w:val="00000D77"/>
    <w:pPr>
      <w:numPr>
        <w:ilvl w:val="1"/>
        <w:numId w:val="1"/>
      </w:numPr>
      <w:spacing w:after="200" w:line="276" w:lineRule="auto"/>
    </w:pPr>
    <w:rPr>
      <w:rFonts w:ascii="Calibri" w:eastAsia="Calibri" w:hAnsi="Calibri" w:cs="Times New Roman"/>
      <w:kern w:val="0"/>
      <w14:ligatures w14:val="none"/>
    </w:rPr>
  </w:style>
  <w:style w:type="paragraph" w:styleId="Turinys2">
    <w:name w:val="toc 2"/>
    <w:basedOn w:val="prastasis"/>
    <w:next w:val="prastasis"/>
    <w:autoRedefine/>
    <w:uiPriority w:val="39"/>
    <w:rsid w:val="00000D77"/>
    <w:pPr>
      <w:tabs>
        <w:tab w:val="left" w:pos="1260"/>
        <w:tab w:val="left" w:pos="8732"/>
      </w:tabs>
      <w:spacing w:before="120" w:after="120" w:line="240" w:lineRule="auto"/>
      <w:ind w:left="533" w:firstLine="6"/>
    </w:pPr>
    <w:rPr>
      <w:rFonts w:ascii="Cambria" w:eastAsia="Calibri" w:hAnsi="Cambria" w:cs="Times New Roman"/>
      <w:b/>
      <w:caps/>
      <w:noProof/>
      <w:kern w:val="0"/>
      <w:sz w:val="24"/>
      <w:szCs w:val="24"/>
      <w14:ligatures w14:val="none"/>
    </w:rPr>
  </w:style>
  <w:style w:type="paragraph" w:customStyle="1" w:styleId="Style2">
    <w:name w:val="Style2"/>
    <w:basedOn w:val="Style1"/>
    <w:rsid w:val="00000D77"/>
    <w:rPr>
      <w:rFonts w:ascii="Cambria" w:hAnsi="Cambria"/>
      <w:i/>
      <w:sz w:val="24"/>
    </w:rPr>
  </w:style>
  <w:style w:type="paragraph" w:customStyle="1" w:styleId="Style3">
    <w:name w:val="Style3"/>
    <w:basedOn w:val="Turinys1"/>
    <w:rsid w:val="00000D77"/>
    <w:pPr>
      <w:tabs>
        <w:tab w:val="right" w:pos="9174"/>
      </w:tabs>
    </w:pPr>
    <w:rPr>
      <w:b w:val="0"/>
      <w:caps w:val="0"/>
    </w:rPr>
  </w:style>
  <w:style w:type="paragraph" w:customStyle="1" w:styleId="Default">
    <w:name w:val="Default"/>
    <w:rsid w:val="00000D77"/>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t-LT"/>
      <w14:ligatures w14:val="none"/>
    </w:rPr>
  </w:style>
  <w:style w:type="paragraph" w:customStyle="1" w:styleId="04-Autoriausvardas">
    <w:name w:val="04 - Autoriaus vardas"/>
    <w:basedOn w:val="prastasis"/>
    <w:rsid w:val="00000D77"/>
    <w:pPr>
      <w:spacing w:before="240" w:after="0" w:line="240" w:lineRule="auto"/>
      <w:jc w:val="center"/>
    </w:pPr>
    <w:rPr>
      <w:rFonts w:ascii="Times New Roman Bold" w:eastAsia="Times New Roman" w:hAnsi="Times New Roman Bold" w:cs="Times New Roman"/>
      <w:b/>
      <w:bCs/>
      <w:kern w:val="0"/>
      <w:szCs w:val="20"/>
      <w14:ligatures w14:val="none"/>
    </w:rPr>
  </w:style>
  <w:style w:type="paragraph" w:styleId="Turinys3">
    <w:name w:val="toc 3"/>
    <w:basedOn w:val="prastasis"/>
    <w:next w:val="prastasis"/>
    <w:autoRedefine/>
    <w:uiPriority w:val="39"/>
    <w:rsid w:val="00000D77"/>
    <w:pPr>
      <w:tabs>
        <w:tab w:val="left" w:pos="2352"/>
        <w:tab w:val="left" w:pos="8732"/>
      </w:tabs>
      <w:spacing w:after="0" w:line="240" w:lineRule="auto"/>
      <w:ind w:left="2340" w:hanging="1024"/>
    </w:pPr>
    <w:rPr>
      <w:rFonts w:ascii="Cambria" w:eastAsia="Calibri" w:hAnsi="Cambria" w:cs="Times New Roman"/>
      <w:kern w:val="0"/>
      <w:sz w:val="24"/>
      <w14:ligatures w14:val="none"/>
    </w:rPr>
  </w:style>
  <w:style w:type="paragraph" w:customStyle="1" w:styleId="Style4">
    <w:name w:val="Style4"/>
    <w:basedOn w:val="Antrat3"/>
    <w:rsid w:val="00000D77"/>
    <w:pPr>
      <w:numPr>
        <w:numId w:val="2"/>
      </w:numPr>
      <w:spacing w:line="360" w:lineRule="auto"/>
    </w:pPr>
    <w:rPr>
      <w:szCs w:val="24"/>
    </w:rPr>
  </w:style>
  <w:style w:type="paragraph" w:customStyle="1" w:styleId="Style5">
    <w:name w:val="Style5"/>
    <w:basedOn w:val="Style4"/>
    <w:rsid w:val="00000D77"/>
    <w:rPr>
      <w:b w:val="0"/>
      <w:i/>
    </w:rPr>
  </w:style>
  <w:style w:type="paragraph" w:customStyle="1" w:styleId="Style6">
    <w:name w:val="Style6"/>
    <w:basedOn w:val="Antrat4"/>
    <w:rsid w:val="00000D77"/>
  </w:style>
  <w:style w:type="paragraph" w:customStyle="1" w:styleId="Style7">
    <w:name w:val="Style7"/>
    <w:basedOn w:val="Antrat3"/>
    <w:rsid w:val="00000D77"/>
    <w:pPr>
      <w:numPr>
        <w:numId w:val="3"/>
      </w:numPr>
    </w:pPr>
  </w:style>
  <w:style w:type="paragraph" w:customStyle="1" w:styleId="Style8">
    <w:name w:val="Style8"/>
    <w:basedOn w:val="Style3"/>
    <w:next w:val="Style3"/>
    <w:rsid w:val="00000D77"/>
  </w:style>
  <w:style w:type="paragraph" w:customStyle="1" w:styleId="Style9">
    <w:name w:val="Style9"/>
    <w:basedOn w:val="Turinys3"/>
    <w:rsid w:val="00000D77"/>
    <w:rPr>
      <w:noProof/>
    </w:rPr>
  </w:style>
  <w:style w:type="paragraph" w:customStyle="1" w:styleId="Style10">
    <w:name w:val="Style10"/>
    <w:basedOn w:val="Style4"/>
    <w:next w:val="Style4"/>
    <w:rsid w:val="00000D77"/>
    <w:pPr>
      <w:spacing w:line="240" w:lineRule="auto"/>
      <w:ind w:left="2024"/>
    </w:pPr>
  </w:style>
  <w:style w:type="paragraph" w:customStyle="1" w:styleId="Style11">
    <w:name w:val="Style11"/>
    <w:basedOn w:val="Turinys3"/>
    <w:rsid w:val="00000D77"/>
    <w:pPr>
      <w:tabs>
        <w:tab w:val="left" w:pos="2224"/>
      </w:tabs>
    </w:pPr>
    <w:rPr>
      <w:noProof/>
    </w:rPr>
  </w:style>
  <w:style w:type="paragraph" w:customStyle="1" w:styleId="Style12">
    <w:name w:val="Style12"/>
    <w:basedOn w:val="Turinys4"/>
    <w:rsid w:val="00000D77"/>
    <w:pPr>
      <w:spacing w:line="720" w:lineRule="auto"/>
      <w:ind w:left="1701"/>
    </w:pPr>
    <w:rPr>
      <w:noProof/>
    </w:rPr>
  </w:style>
  <w:style w:type="paragraph" w:styleId="Turinys4">
    <w:name w:val="toc 4"/>
    <w:basedOn w:val="prastasis"/>
    <w:next w:val="prastasis"/>
    <w:autoRedefine/>
    <w:uiPriority w:val="39"/>
    <w:rsid w:val="00000D77"/>
    <w:pPr>
      <w:tabs>
        <w:tab w:val="left" w:pos="482"/>
        <w:tab w:val="left" w:pos="1259"/>
        <w:tab w:val="left" w:pos="1680"/>
        <w:tab w:val="left" w:pos="3600"/>
        <w:tab w:val="left" w:pos="8763"/>
      </w:tabs>
      <w:spacing w:after="0" w:line="240" w:lineRule="auto"/>
      <w:ind w:left="2338" w:firstLine="2"/>
    </w:pPr>
    <w:rPr>
      <w:rFonts w:ascii="Cambria" w:eastAsia="Calibri" w:hAnsi="Cambria" w:cs="Times New Roman"/>
      <w:kern w:val="0"/>
      <w:sz w:val="24"/>
      <w14:ligatures w14:val="none"/>
    </w:rPr>
  </w:style>
  <w:style w:type="paragraph" w:styleId="Turinys5">
    <w:name w:val="toc 5"/>
    <w:basedOn w:val="prastasis"/>
    <w:next w:val="prastasis"/>
    <w:autoRedefine/>
    <w:uiPriority w:val="39"/>
    <w:rsid w:val="00000D77"/>
    <w:pPr>
      <w:tabs>
        <w:tab w:val="left" w:pos="482"/>
        <w:tab w:val="left" w:pos="1259"/>
        <w:tab w:val="left" w:pos="1678"/>
        <w:tab w:val="left" w:pos="3600"/>
        <w:tab w:val="left" w:pos="8732"/>
      </w:tabs>
      <w:spacing w:after="0" w:line="240" w:lineRule="auto"/>
      <w:ind w:left="3612" w:hanging="1276"/>
    </w:pPr>
    <w:rPr>
      <w:rFonts w:ascii="Cambria" w:eastAsia="Calibri" w:hAnsi="Cambria" w:cs="Times New Roman"/>
      <w:kern w:val="0"/>
      <w:sz w:val="24"/>
      <w14:ligatures w14:val="none"/>
    </w:rPr>
  </w:style>
  <w:style w:type="paragraph" w:customStyle="1" w:styleId="StyleTOC5Left412cmFirstline0cm">
    <w:name w:val="Style TOC 5 + Left:  412 cm First line:  0 cm"/>
    <w:basedOn w:val="Turinys5"/>
    <w:rsid w:val="00000D77"/>
    <w:pPr>
      <w:tabs>
        <w:tab w:val="left" w:pos="9174"/>
      </w:tabs>
      <w:ind w:left="2336"/>
    </w:pPr>
    <w:rPr>
      <w:rFonts w:eastAsia="Times New Roman"/>
      <w:szCs w:val="20"/>
    </w:rPr>
  </w:style>
  <w:style w:type="paragraph" w:customStyle="1" w:styleId="Style13">
    <w:name w:val="Style13"/>
    <w:basedOn w:val="Turinys5"/>
    <w:rsid w:val="00000D77"/>
    <w:pPr>
      <w:tabs>
        <w:tab w:val="right" w:pos="9174"/>
      </w:tabs>
    </w:pPr>
    <w:rPr>
      <w:noProof/>
    </w:rPr>
  </w:style>
  <w:style w:type="paragraph" w:customStyle="1" w:styleId="Style14">
    <w:name w:val="Style14"/>
    <w:basedOn w:val="Turinys5"/>
    <w:rsid w:val="00000D77"/>
    <w:pPr>
      <w:tabs>
        <w:tab w:val="left" w:pos="9157"/>
      </w:tabs>
      <w:ind w:left="2336"/>
    </w:pPr>
    <w:rPr>
      <w:noProof/>
    </w:rPr>
  </w:style>
  <w:style w:type="paragraph" w:customStyle="1" w:styleId="Style15">
    <w:name w:val="Style15"/>
    <w:basedOn w:val="Antrat2"/>
    <w:rsid w:val="00000D77"/>
    <w:pPr>
      <w:numPr>
        <w:ilvl w:val="1"/>
        <w:numId w:val="6"/>
      </w:numPr>
    </w:pPr>
  </w:style>
  <w:style w:type="paragraph" w:customStyle="1" w:styleId="pagrindinio-teksto-trauka">
    <w:name w:val="pagrindinio-teksto-įtrauka"/>
    <w:basedOn w:val="prastasis"/>
    <w:rsid w:val="00000D77"/>
    <w:pPr>
      <w:spacing w:before="100" w:beforeAutospacing="1" w:after="119" w:line="240" w:lineRule="auto"/>
      <w:ind w:left="284"/>
    </w:pPr>
    <w:rPr>
      <w:rFonts w:ascii="Times New Roman" w:eastAsia="Times New Roman" w:hAnsi="Times New Roman" w:cs="Times New Roman"/>
      <w:kern w:val="0"/>
      <w:sz w:val="24"/>
      <w:szCs w:val="24"/>
      <w:lang w:eastAsia="lt-LT"/>
      <w14:ligatures w14:val="none"/>
    </w:rPr>
  </w:style>
  <w:style w:type="paragraph" w:styleId="HTMLiankstoformatuotas">
    <w:name w:val="HTML Preformatted"/>
    <w:basedOn w:val="prastasis"/>
    <w:link w:val="HTMLiankstoformatuotasDiagrama"/>
    <w:rsid w:val="00000D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lt-LT"/>
      <w14:ligatures w14:val="none"/>
    </w:rPr>
  </w:style>
  <w:style w:type="character" w:customStyle="1" w:styleId="HTMLiankstoformatuotasDiagrama">
    <w:name w:val="HTML iš anksto formatuotas Diagrama"/>
    <w:basedOn w:val="Numatytasispastraiposriftas"/>
    <w:link w:val="HTMLiankstoformatuotas"/>
    <w:rsid w:val="00000D77"/>
    <w:rPr>
      <w:rFonts w:ascii="Courier New" w:eastAsia="Times New Roman" w:hAnsi="Courier New" w:cs="Courier New"/>
      <w:kern w:val="0"/>
      <w:sz w:val="20"/>
      <w:szCs w:val="20"/>
      <w:lang w:eastAsia="lt-LT"/>
      <w14:ligatures w14:val="none"/>
    </w:rPr>
  </w:style>
  <w:style w:type="paragraph" w:styleId="Turinys6">
    <w:name w:val="toc 6"/>
    <w:basedOn w:val="prastasis"/>
    <w:next w:val="prastasis"/>
    <w:autoRedefine/>
    <w:uiPriority w:val="39"/>
    <w:rsid w:val="00000D77"/>
    <w:pPr>
      <w:spacing w:after="0" w:line="240" w:lineRule="auto"/>
      <w:ind w:left="1200"/>
    </w:pPr>
    <w:rPr>
      <w:rFonts w:ascii="Times New Roman" w:eastAsia="Times New Roman" w:hAnsi="Times New Roman" w:cs="Times New Roman"/>
      <w:kern w:val="0"/>
      <w:sz w:val="24"/>
      <w:szCs w:val="24"/>
      <w:lang w:eastAsia="lt-LT"/>
      <w14:ligatures w14:val="none"/>
    </w:rPr>
  </w:style>
  <w:style w:type="paragraph" w:styleId="Turinys7">
    <w:name w:val="toc 7"/>
    <w:basedOn w:val="prastasis"/>
    <w:next w:val="prastasis"/>
    <w:autoRedefine/>
    <w:uiPriority w:val="39"/>
    <w:rsid w:val="00000D77"/>
    <w:pPr>
      <w:spacing w:after="0" w:line="240" w:lineRule="auto"/>
      <w:ind w:left="1440"/>
    </w:pPr>
    <w:rPr>
      <w:rFonts w:ascii="Times New Roman" w:eastAsia="Times New Roman" w:hAnsi="Times New Roman" w:cs="Times New Roman"/>
      <w:kern w:val="0"/>
      <w:sz w:val="24"/>
      <w:szCs w:val="24"/>
      <w:lang w:eastAsia="lt-LT"/>
      <w14:ligatures w14:val="none"/>
    </w:rPr>
  </w:style>
  <w:style w:type="paragraph" w:styleId="Turinys8">
    <w:name w:val="toc 8"/>
    <w:basedOn w:val="prastasis"/>
    <w:next w:val="prastasis"/>
    <w:autoRedefine/>
    <w:uiPriority w:val="39"/>
    <w:rsid w:val="00000D77"/>
    <w:pPr>
      <w:spacing w:after="0" w:line="240" w:lineRule="auto"/>
      <w:ind w:left="1680"/>
    </w:pPr>
    <w:rPr>
      <w:rFonts w:ascii="Times New Roman" w:eastAsia="Times New Roman" w:hAnsi="Times New Roman" w:cs="Times New Roman"/>
      <w:kern w:val="0"/>
      <w:sz w:val="24"/>
      <w:szCs w:val="24"/>
      <w:lang w:eastAsia="lt-LT"/>
      <w14:ligatures w14:val="none"/>
    </w:rPr>
  </w:style>
  <w:style w:type="paragraph" w:styleId="Turinys9">
    <w:name w:val="toc 9"/>
    <w:basedOn w:val="prastasis"/>
    <w:next w:val="prastasis"/>
    <w:autoRedefine/>
    <w:uiPriority w:val="39"/>
    <w:rsid w:val="00000D77"/>
    <w:pPr>
      <w:spacing w:after="0" w:line="240" w:lineRule="auto"/>
      <w:ind w:left="1920"/>
    </w:pPr>
    <w:rPr>
      <w:rFonts w:ascii="Times New Roman" w:eastAsia="Times New Roman" w:hAnsi="Times New Roman" w:cs="Times New Roman"/>
      <w:kern w:val="0"/>
      <w:sz w:val="24"/>
      <w:szCs w:val="24"/>
      <w:lang w:eastAsia="lt-LT"/>
      <w14:ligatures w14:val="none"/>
    </w:rPr>
  </w:style>
  <w:style w:type="paragraph" w:customStyle="1" w:styleId="Style16">
    <w:name w:val="Style16"/>
    <w:basedOn w:val="Turinys5"/>
    <w:rsid w:val="00000D77"/>
    <w:pPr>
      <w:tabs>
        <w:tab w:val="left" w:pos="2340"/>
        <w:tab w:val="right" w:pos="9174"/>
      </w:tabs>
      <w:ind w:left="2381"/>
    </w:pPr>
    <w:rPr>
      <w:noProof/>
    </w:rPr>
  </w:style>
  <w:style w:type="paragraph" w:customStyle="1" w:styleId="TOC5">
    <w:name w:val="TOC5"/>
    <w:basedOn w:val="prastasis"/>
    <w:next w:val="prastasis"/>
    <w:rsid w:val="00000D77"/>
    <w:pPr>
      <w:tabs>
        <w:tab w:val="left" w:pos="482"/>
        <w:tab w:val="left" w:pos="1259"/>
        <w:tab w:val="left" w:pos="1678"/>
        <w:tab w:val="left" w:pos="3600"/>
        <w:tab w:val="left" w:pos="9174"/>
      </w:tabs>
      <w:spacing w:after="0" w:line="240" w:lineRule="auto"/>
      <w:ind w:left="2336"/>
    </w:pPr>
    <w:rPr>
      <w:rFonts w:ascii="Cambria" w:eastAsia="Calibri" w:hAnsi="Cambria" w:cs="Times New Roman"/>
      <w:kern w:val="0"/>
      <w:sz w:val="24"/>
      <w14:ligatures w14:val="none"/>
    </w:rPr>
  </w:style>
  <w:style w:type="paragraph" w:customStyle="1" w:styleId="Style17">
    <w:name w:val="Style17"/>
    <w:basedOn w:val="prastasis"/>
    <w:rsid w:val="00000D77"/>
    <w:pPr>
      <w:tabs>
        <w:tab w:val="left" w:pos="482"/>
        <w:tab w:val="left" w:pos="1259"/>
        <w:tab w:val="left" w:pos="1678"/>
        <w:tab w:val="left" w:pos="3600"/>
        <w:tab w:val="left" w:pos="9174"/>
      </w:tabs>
      <w:spacing w:after="0" w:line="240" w:lineRule="auto"/>
      <w:ind w:left="2336"/>
    </w:pPr>
    <w:rPr>
      <w:rFonts w:ascii="Cambria" w:eastAsia="Calibri" w:hAnsi="Cambria" w:cs="Times New Roman"/>
      <w:kern w:val="0"/>
      <w:sz w:val="24"/>
      <w14:ligatures w14:val="none"/>
    </w:rPr>
  </w:style>
  <w:style w:type="paragraph" w:customStyle="1" w:styleId="Style18">
    <w:name w:val="Style18"/>
    <w:basedOn w:val="Turinys2"/>
    <w:rsid w:val="00000D77"/>
    <w:pPr>
      <w:tabs>
        <w:tab w:val="left" w:pos="2340"/>
      </w:tabs>
      <w:spacing w:before="0" w:after="0"/>
      <w:ind w:left="2336"/>
    </w:pPr>
    <w:rPr>
      <w:b w:val="0"/>
      <w:caps w:val="0"/>
    </w:rPr>
  </w:style>
  <w:style w:type="paragraph" w:customStyle="1" w:styleId="Style19">
    <w:name w:val="Style19"/>
    <w:basedOn w:val="prastasis"/>
    <w:next w:val="prastasis"/>
    <w:rsid w:val="00000D77"/>
    <w:pPr>
      <w:tabs>
        <w:tab w:val="left" w:pos="482"/>
        <w:tab w:val="left" w:pos="1259"/>
        <w:tab w:val="left" w:pos="2340"/>
        <w:tab w:val="left" w:pos="8732"/>
      </w:tabs>
      <w:spacing w:after="0" w:line="240" w:lineRule="auto"/>
      <w:ind w:left="2336"/>
    </w:pPr>
    <w:rPr>
      <w:rFonts w:ascii="Cambria" w:eastAsia="Calibri" w:hAnsi="Cambria" w:cs="Times New Roman"/>
      <w:kern w:val="0"/>
      <w:sz w:val="24"/>
      <w14:ligatures w14:val="none"/>
    </w:rPr>
  </w:style>
  <w:style w:type="paragraph" w:customStyle="1" w:styleId="Style20">
    <w:name w:val="Style20"/>
    <w:basedOn w:val="prastasis"/>
    <w:rsid w:val="00000D77"/>
    <w:pPr>
      <w:tabs>
        <w:tab w:val="left" w:pos="482"/>
        <w:tab w:val="left" w:pos="1259"/>
        <w:tab w:val="left" w:pos="1678"/>
        <w:tab w:val="left" w:pos="3600"/>
        <w:tab w:val="left" w:pos="8732"/>
      </w:tabs>
      <w:spacing w:after="0" w:line="240" w:lineRule="auto"/>
      <w:ind w:left="2336"/>
    </w:pPr>
    <w:rPr>
      <w:rFonts w:ascii="Cambria" w:eastAsia="Calibri" w:hAnsi="Cambria" w:cs="Times New Roman"/>
      <w:noProof/>
      <w:kern w:val="0"/>
      <w:sz w:val="24"/>
      <w14:ligatures w14:val="none"/>
    </w:rPr>
  </w:style>
  <w:style w:type="paragraph" w:styleId="Pagrindiniotekstotrauka3">
    <w:name w:val="Body Text Indent 3"/>
    <w:basedOn w:val="prastasis"/>
    <w:link w:val="Pagrindiniotekstotrauka3Diagrama"/>
    <w:rsid w:val="00000D77"/>
    <w:pPr>
      <w:keepNext/>
      <w:tabs>
        <w:tab w:val="left" w:pos="1276"/>
      </w:tabs>
      <w:spacing w:before="60" w:after="240" w:line="240" w:lineRule="auto"/>
      <w:ind w:left="1276" w:hanging="425"/>
      <w:jc w:val="both"/>
    </w:pPr>
    <w:rPr>
      <w:rFonts w:ascii="Arial" w:eastAsia="Times New Roman" w:hAnsi="Arial" w:cs="Arial"/>
      <w:kern w:val="0"/>
      <w:lang w:eastAsia="fi-FI"/>
      <w14:ligatures w14:val="none"/>
    </w:rPr>
  </w:style>
  <w:style w:type="character" w:customStyle="1" w:styleId="Pagrindiniotekstotrauka3Diagrama">
    <w:name w:val="Pagrindinio teksto įtrauka 3 Diagrama"/>
    <w:basedOn w:val="Numatytasispastraiposriftas"/>
    <w:link w:val="Pagrindiniotekstotrauka3"/>
    <w:rsid w:val="00000D77"/>
    <w:rPr>
      <w:rFonts w:ascii="Arial" w:eastAsia="Times New Roman" w:hAnsi="Arial" w:cs="Arial"/>
      <w:kern w:val="0"/>
      <w:lang w:eastAsia="fi-FI"/>
      <w14:ligatures w14:val="none"/>
    </w:rPr>
  </w:style>
  <w:style w:type="paragraph" w:styleId="Pagrindinistekstas2">
    <w:name w:val="Body Text 2"/>
    <w:basedOn w:val="prastasis"/>
    <w:link w:val="Pagrindinistekstas2Diagrama"/>
    <w:uiPriority w:val="99"/>
    <w:unhideWhenUsed/>
    <w:rsid w:val="00000D77"/>
    <w:pPr>
      <w:spacing w:after="120" w:line="480" w:lineRule="auto"/>
    </w:pPr>
    <w:rPr>
      <w:rFonts w:ascii="Calibri" w:eastAsia="Calibri" w:hAnsi="Calibri" w:cs="Times New Roman"/>
      <w:kern w:val="0"/>
      <w14:ligatures w14:val="none"/>
    </w:rPr>
  </w:style>
  <w:style w:type="character" w:customStyle="1" w:styleId="Pagrindinistekstas2Diagrama">
    <w:name w:val="Pagrindinis tekstas 2 Diagrama"/>
    <w:basedOn w:val="Numatytasispastraiposriftas"/>
    <w:link w:val="Pagrindinistekstas2"/>
    <w:uiPriority w:val="99"/>
    <w:rsid w:val="00000D77"/>
    <w:rPr>
      <w:rFonts w:ascii="Calibri" w:eastAsia="Calibri" w:hAnsi="Calibri" w:cs="Times New Roman"/>
      <w:kern w:val="0"/>
      <w14:ligatures w14:val="none"/>
    </w:rPr>
  </w:style>
  <w:style w:type="paragraph" w:styleId="Pagrindiniotekstotrauka2">
    <w:name w:val="Body Text Indent 2"/>
    <w:basedOn w:val="prastasis"/>
    <w:link w:val="Pagrindiniotekstotrauka2Diagrama"/>
    <w:uiPriority w:val="99"/>
    <w:unhideWhenUsed/>
    <w:rsid w:val="00000D77"/>
    <w:pPr>
      <w:spacing w:after="120" w:line="480" w:lineRule="auto"/>
      <w:ind w:left="283"/>
    </w:pPr>
    <w:rPr>
      <w:rFonts w:ascii="Calibri" w:eastAsia="Calibri" w:hAnsi="Calibri" w:cs="Times New Roman"/>
      <w:kern w:val="0"/>
      <w14:ligatures w14:val="none"/>
    </w:rPr>
  </w:style>
  <w:style w:type="character" w:customStyle="1" w:styleId="Pagrindiniotekstotrauka2Diagrama">
    <w:name w:val="Pagrindinio teksto įtrauka 2 Diagrama"/>
    <w:basedOn w:val="Numatytasispastraiposriftas"/>
    <w:link w:val="Pagrindiniotekstotrauka2"/>
    <w:uiPriority w:val="99"/>
    <w:rsid w:val="00000D77"/>
    <w:rPr>
      <w:rFonts w:ascii="Calibri" w:eastAsia="Calibri" w:hAnsi="Calibri" w:cs="Times New Roman"/>
      <w:kern w:val="0"/>
      <w14:ligatures w14:val="none"/>
    </w:rPr>
  </w:style>
  <w:style w:type="character" w:styleId="Komentaronuoroda">
    <w:name w:val="annotation reference"/>
    <w:uiPriority w:val="99"/>
    <w:semiHidden/>
    <w:unhideWhenUsed/>
    <w:rsid w:val="00000D77"/>
    <w:rPr>
      <w:sz w:val="16"/>
      <w:szCs w:val="16"/>
    </w:rPr>
  </w:style>
  <w:style w:type="paragraph" w:styleId="Komentarotekstas">
    <w:name w:val="annotation text"/>
    <w:basedOn w:val="prastasis"/>
    <w:link w:val="KomentarotekstasDiagrama"/>
    <w:uiPriority w:val="99"/>
    <w:unhideWhenUsed/>
    <w:rsid w:val="00000D77"/>
    <w:pPr>
      <w:spacing w:after="200" w:line="276" w:lineRule="auto"/>
    </w:pPr>
    <w:rPr>
      <w:rFonts w:ascii="Calibri" w:eastAsia="Calibri" w:hAnsi="Calibri" w:cs="Times New Roman"/>
      <w:kern w:val="0"/>
      <w:sz w:val="20"/>
      <w:szCs w:val="20"/>
      <w14:ligatures w14:val="none"/>
    </w:rPr>
  </w:style>
  <w:style w:type="character" w:customStyle="1" w:styleId="KomentarotekstasDiagrama">
    <w:name w:val="Komentaro tekstas Diagrama"/>
    <w:basedOn w:val="Numatytasispastraiposriftas"/>
    <w:link w:val="Komentarotekstas"/>
    <w:uiPriority w:val="99"/>
    <w:rsid w:val="00000D77"/>
    <w:rPr>
      <w:rFonts w:ascii="Calibri" w:eastAsia="Calibri" w:hAnsi="Calibri"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000D77"/>
    <w:rPr>
      <w:b/>
      <w:bCs/>
    </w:rPr>
  </w:style>
  <w:style w:type="character" w:customStyle="1" w:styleId="KomentarotemaDiagrama">
    <w:name w:val="Komentaro tema Diagrama"/>
    <w:basedOn w:val="KomentarotekstasDiagrama"/>
    <w:link w:val="Komentarotema"/>
    <w:uiPriority w:val="99"/>
    <w:semiHidden/>
    <w:rsid w:val="00000D77"/>
    <w:rPr>
      <w:rFonts w:ascii="Calibri" w:eastAsia="Calibri" w:hAnsi="Calibri" w:cs="Times New Roman"/>
      <w:b/>
      <w:bCs/>
      <w:kern w:val="0"/>
      <w:sz w:val="20"/>
      <w:szCs w:val="20"/>
      <w14:ligatures w14:val="none"/>
    </w:rPr>
  </w:style>
  <w:style w:type="paragraph" w:styleId="Debesliotekstas">
    <w:name w:val="Balloon Text"/>
    <w:basedOn w:val="prastasis"/>
    <w:link w:val="DebesliotekstasDiagrama"/>
    <w:uiPriority w:val="99"/>
    <w:semiHidden/>
    <w:unhideWhenUsed/>
    <w:rsid w:val="00000D77"/>
    <w:pPr>
      <w:spacing w:after="0" w:line="240" w:lineRule="auto"/>
    </w:pPr>
    <w:rPr>
      <w:rFonts w:ascii="Segoe UI" w:eastAsia="Calibri" w:hAnsi="Segoe UI" w:cs="Segoe UI"/>
      <w:kern w:val="0"/>
      <w:sz w:val="18"/>
      <w:szCs w:val="18"/>
      <w14:ligatures w14:val="none"/>
    </w:rPr>
  </w:style>
  <w:style w:type="character" w:customStyle="1" w:styleId="DebesliotekstasDiagrama">
    <w:name w:val="Debesėlio tekstas Diagrama"/>
    <w:basedOn w:val="Numatytasispastraiposriftas"/>
    <w:link w:val="Debesliotekstas"/>
    <w:uiPriority w:val="99"/>
    <w:semiHidden/>
    <w:rsid w:val="00000D77"/>
    <w:rPr>
      <w:rFonts w:ascii="Segoe UI" w:eastAsia="Calibri" w:hAnsi="Segoe UI" w:cs="Segoe UI"/>
      <w:kern w:val="0"/>
      <w:sz w:val="18"/>
      <w:szCs w:val="18"/>
      <w14:ligatures w14:val="none"/>
    </w:rPr>
  </w:style>
  <w:style w:type="paragraph" w:customStyle="1" w:styleId="StyleJustified">
    <w:name w:val="Style Justified"/>
    <w:basedOn w:val="prastasis"/>
    <w:rsid w:val="00000D77"/>
    <w:pPr>
      <w:spacing w:after="0" w:line="240" w:lineRule="auto"/>
      <w:jc w:val="both"/>
    </w:pPr>
    <w:rPr>
      <w:rFonts w:ascii="Times New Roman" w:eastAsia="Times New Roman" w:hAnsi="Times New Roman" w:cs="Times New Roman"/>
      <w:b/>
      <w:bCs/>
      <w:kern w:val="0"/>
      <w:sz w:val="24"/>
      <w:szCs w:val="20"/>
      <w:lang w:eastAsia="lt-LT"/>
      <w14:ligatures w14:val="none"/>
    </w:rPr>
  </w:style>
  <w:style w:type="character" w:customStyle="1" w:styleId="Neapdorotaspaminjimas1">
    <w:name w:val="Neapdorotas paminėjimas1"/>
    <w:uiPriority w:val="99"/>
    <w:semiHidden/>
    <w:unhideWhenUsed/>
    <w:rsid w:val="00000D77"/>
    <w:rPr>
      <w:color w:val="605E5C"/>
      <w:shd w:val="clear" w:color="auto" w:fill="E1DFDD"/>
    </w:rPr>
  </w:style>
  <w:style w:type="paragraph" w:styleId="Pataisymai">
    <w:name w:val="Revision"/>
    <w:hidden/>
    <w:uiPriority w:val="99"/>
    <w:semiHidden/>
    <w:rsid w:val="00000D77"/>
    <w:pPr>
      <w:spacing w:after="0" w:line="240" w:lineRule="auto"/>
    </w:pPr>
    <w:rPr>
      <w:rFonts w:ascii="Calibri" w:eastAsia="Calibri" w:hAnsi="Calibri" w:cs="Times New Roman"/>
      <w:kern w:val="0"/>
      <w14:ligatures w14:val="none"/>
    </w:rPr>
  </w:style>
  <w:style w:type="paragraph" w:styleId="Puslapioinaostekstas">
    <w:name w:val="footnote text"/>
    <w:basedOn w:val="prastasis"/>
    <w:link w:val="PuslapioinaostekstasDiagrama"/>
    <w:uiPriority w:val="99"/>
    <w:semiHidden/>
    <w:unhideWhenUsed/>
    <w:rsid w:val="00000D77"/>
    <w:pPr>
      <w:spacing w:after="200" w:line="276" w:lineRule="auto"/>
    </w:pPr>
    <w:rPr>
      <w:rFonts w:ascii="Calibri" w:eastAsia="Calibri" w:hAnsi="Calibri" w:cs="Times New Roman"/>
      <w:kern w:val="0"/>
      <w:sz w:val="20"/>
      <w:szCs w:val="20"/>
      <w14:ligatures w14:val="none"/>
    </w:rPr>
  </w:style>
  <w:style w:type="character" w:customStyle="1" w:styleId="PuslapioinaostekstasDiagrama">
    <w:name w:val="Puslapio išnašos tekstas Diagrama"/>
    <w:basedOn w:val="Numatytasispastraiposriftas"/>
    <w:link w:val="Puslapioinaostekstas"/>
    <w:uiPriority w:val="99"/>
    <w:semiHidden/>
    <w:rsid w:val="00000D77"/>
    <w:rPr>
      <w:rFonts w:ascii="Calibri" w:eastAsia="Calibri" w:hAnsi="Calibri" w:cs="Times New Roman"/>
      <w:kern w:val="0"/>
      <w:sz w:val="20"/>
      <w:szCs w:val="20"/>
      <w14:ligatures w14:val="none"/>
    </w:rPr>
  </w:style>
  <w:style w:type="character" w:styleId="Puslapioinaosnuoroda">
    <w:name w:val="footnote reference"/>
    <w:uiPriority w:val="99"/>
    <w:semiHidden/>
    <w:unhideWhenUsed/>
    <w:rsid w:val="00000D77"/>
    <w:rPr>
      <w:vertAlign w:val="superscript"/>
    </w:rPr>
  </w:style>
  <w:style w:type="paragraph" w:styleId="Turinioantrat">
    <w:name w:val="TOC Heading"/>
    <w:basedOn w:val="Antrat1"/>
    <w:next w:val="prastasis"/>
    <w:uiPriority w:val="39"/>
    <w:unhideWhenUsed/>
    <w:qFormat/>
    <w:rsid w:val="00000D77"/>
    <w:pPr>
      <w:keepLines/>
      <w:spacing w:after="0" w:line="259" w:lineRule="auto"/>
      <w:outlineLvl w:val="9"/>
    </w:pPr>
    <w:rPr>
      <w:rFonts w:ascii="Calibri Light" w:eastAsia="Times New Roman" w:hAnsi="Calibri Light" w:cs="Times New Roman"/>
      <w:b w:val="0"/>
      <w:bCs w:val="0"/>
      <w:caps w:val="0"/>
      <w:color w:val="2F5496"/>
      <w:kern w:val="0"/>
      <w:sz w:val="32"/>
      <w:lang w:eastAsia="lt-LT"/>
    </w:rPr>
  </w:style>
  <w:style w:type="character" w:styleId="Perirtashipersaitas">
    <w:name w:val="FollowedHyperlink"/>
    <w:basedOn w:val="Numatytasispastraiposriftas"/>
    <w:uiPriority w:val="99"/>
    <w:semiHidden/>
    <w:unhideWhenUsed/>
    <w:rsid w:val="00000D77"/>
    <w:rPr>
      <w:color w:val="954F72" w:themeColor="followedHyperlink"/>
      <w:u w:val="single"/>
    </w:rPr>
  </w:style>
  <w:style w:type="character" w:styleId="Neapdorotaspaminjimas">
    <w:name w:val="Unresolved Mention"/>
    <w:basedOn w:val="Numatytasispastraiposriftas"/>
    <w:uiPriority w:val="99"/>
    <w:semiHidden/>
    <w:unhideWhenUsed/>
    <w:rsid w:val="000D7300"/>
    <w:rPr>
      <w:color w:val="605E5C"/>
      <w:shd w:val="clear" w:color="auto" w:fill="E1DFDD"/>
    </w:rPr>
  </w:style>
  <w:style w:type="character" w:customStyle="1" w:styleId="cf01">
    <w:name w:val="cf01"/>
    <w:basedOn w:val="Numatytasispastraiposriftas"/>
    <w:rsid w:val="000F148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e-tar.lt/portal/lt/legalAct/41e131d07ada11edbc04912defe897d1" TargetMode="Externa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1</Pages>
  <Words>16633</Words>
  <Characters>9482</Characters>
  <Application>Microsoft Office Word</Application>
  <DocSecurity>0</DocSecurity>
  <Lines>79</Lines>
  <Paragraphs>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Šarūnas Sedleckas</dc:creator>
  <cp:keywords/>
  <dc:description/>
  <cp:lastModifiedBy>Indre</cp:lastModifiedBy>
  <cp:revision>14</cp:revision>
  <cp:lastPrinted>2026-01-20T08:35:00Z</cp:lastPrinted>
  <dcterms:created xsi:type="dcterms:W3CDTF">2026-06-01T04:56:00Z</dcterms:created>
  <dcterms:modified xsi:type="dcterms:W3CDTF">2026-06-01T10:02:00Z</dcterms:modified>
</cp:coreProperties>
</file>