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29124502" w14:textId="77777777" w:rsidR="000B08F8" w:rsidRPr="00386CED" w:rsidRDefault="000B08F8" w:rsidP="000B08F8">
      <w:pPr>
        <w:jc w:val="center"/>
        <w:rPr>
          <w:b/>
          <w:bCs/>
          <w:color w:val="000000"/>
          <w:sz w:val="24"/>
          <w:szCs w:val="24"/>
          <w:lang w:val="en-GB"/>
        </w:rPr>
      </w:pPr>
      <w:r w:rsidRPr="00386CED">
        <w:rPr>
          <w:b/>
          <w:bCs/>
          <w:sz w:val="24"/>
          <w:lang w:val="lt-LT"/>
        </w:rPr>
        <w:t>SPECIALIZUOTO MIKROAUTOBUSO PIRKIMAS</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0032157B" w14:textId="52141AD1" w:rsidR="00B70ABB"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02186967" w:history="1">
            <w:r w:rsidR="00B70ABB" w:rsidRPr="00332111">
              <w:rPr>
                <w:rStyle w:val="Hipersaitas"/>
                <w:noProof/>
              </w:rPr>
              <w:t>I. BENDROSIOS NUOSTATOS</w:t>
            </w:r>
            <w:r w:rsidR="00B70ABB">
              <w:rPr>
                <w:noProof/>
                <w:webHidden/>
              </w:rPr>
              <w:tab/>
            </w:r>
            <w:r w:rsidR="00B70ABB">
              <w:rPr>
                <w:noProof/>
                <w:webHidden/>
              </w:rPr>
              <w:fldChar w:fldCharType="begin"/>
            </w:r>
            <w:r w:rsidR="00B70ABB">
              <w:rPr>
                <w:noProof/>
                <w:webHidden/>
              </w:rPr>
              <w:instrText xml:space="preserve"> PAGEREF _Toc202186967 \h </w:instrText>
            </w:r>
            <w:r w:rsidR="00B70ABB">
              <w:rPr>
                <w:noProof/>
                <w:webHidden/>
              </w:rPr>
            </w:r>
            <w:r w:rsidR="00B70ABB">
              <w:rPr>
                <w:noProof/>
                <w:webHidden/>
              </w:rPr>
              <w:fldChar w:fldCharType="separate"/>
            </w:r>
            <w:r w:rsidR="00111D84">
              <w:rPr>
                <w:noProof/>
                <w:webHidden/>
              </w:rPr>
              <w:t>2</w:t>
            </w:r>
            <w:r w:rsidR="00B70ABB">
              <w:rPr>
                <w:noProof/>
                <w:webHidden/>
              </w:rPr>
              <w:fldChar w:fldCharType="end"/>
            </w:r>
          </w:hyperlink>
        </w:p>
        <w:p w14:paraId="1C6EBD78" w14:textId="79D0395B" w:rsidR="00B70ABB" w:rsidRDefault="004B6A5A">
          <w:pPr>
            <w:pStyle w:val="Turinys1"/>
            <w:tabs>
              <w:tab w:val="right" w:leader="dot" w:pos="9628"/>
            </w:tabs>
            <w:rPr>
              <w:rFonts w:asciiTheme="minorHAnsi" w:eastAsiaTheme="minorEastAsia" w:hAnsiTheme="minorHAnsi" w:cstheme="minorBidi"/>
              <w:noProof/>
              <w:sz w:val="22"/>
              <w:szCs w:val="22"/>
              <w:lang w:val="lt-LT" w:eastAsia="lt-LT"/>
            </w:rPr>
          </w:pPr>
          <w:hyperlink w:anchor="_Toc202186968" w:history="1">
            <w:r w:rsidR="00B70ABB" w:rsidRPr="00332111">
              <w:rPr>
                <w:rStyle w:val="Hipersaitas"/>
                <w:noProof/>
              </w:rPr>
              <w:t>II. PIRKIMO OBJEKTAS</w:t>
            </w:r>
            <w:r w:rsidR="00B70ABB">
              <w:rPr>
                <w:noProof/>
                <w:webHidden/>
              </w:rPr>
              <w:tab/>
            </w:r>
            <w:r w:rsidR="00B70ABB">
              <w:rPr>
                <w:noProof/>
                <w:webHidden/>
              </w:rPr>
              <w:fldChar w:fldCharType="begin"/>
            </w:r>
            <w:r w:rsidR="00B70ABB">
              <w:rPr>
                <w:noProof/>
                <w:webHidden/>
              </w:rPr>
              <w:instrText xml:space="preserve"> PAGEREF _Toc202186968 \h </w:instrText>
            </w:r>
            <w:r w:rsidR="00B70ABB">
              <w:rPr>
                <w:noProof/>
                <w:webHidden/>
              </w:rPr>
            </w:r>
            <w:r w:rsidR="00B70ABB">
              <w:rPr>
                <w:noProof/>
                <w:webHidden/>
              </w:rPr>
              <w:fldChar w:fldCharType="separate"/>
            </w:r>
            <w:r w:rsidR="00111D84">
              <w:rPr>
                <w:noProof/>
                <w:webHidden/>
              </w:rPr>
              <w:t>2</w:t>
            </w:r>
            <w:r w:rsidR="00B70ABB">
              <w:rPr>
                <w:noProof/>
                <w:webHidden/>
              </w:rPr>
              <w:fldChar w:fldCharType="end"/>
            </w:r>
          </w:hyperlink>
        </w:p>
        <w:p w14:paraId="5F675765" w14:textId="0C827325" w:rsidR="00B70ABB" w:rsidRDefault="004B6A5A">
          <w:pPr>
            <w:pStyle w:val="Turinys1"/>
            <w:tabs>
              <w:tab w:val="right" w:leader="dot" w:pos="9628"/>
            </w:tabs>
            <w:rPr>
              <w:rFonts w:asciiTheme="minorHAnsi" w:eastAsiaTheme="minorEastAsia" w:hAnsiTheme="minorHAnsi" w:cstheme="minorBidi"/>
              <w:noProof/>
              <w:sz w:val="22"/>
              <w:szCs w:val="22"/>
              <w:lang w:val="lt-LT" w:eastAsia="lt-LT"/>
            </w:rPr>
          </w:pPr>
          <w:hyperlink w:anchor="_Toc202186969" w:history="1">
            <w:r w:rsidR="00B70ABB" w:rsidRPr="00332111">
              <w:rPr>
                <w:rStyle w:val="Hipersaitas"/>
                <w:noProof/>
              </w:rPr>
              <w:t>III. TIEKĖJŲ PAŠALINIMO PAGRINDAI, KVALIFIKACIJOS REIKALAVIMAI IR, JEIGU TAIKYTINA,  REIKALAUJAMI KOKYBĖS VADYBOS SISTEMOS IR (ARBA) APLINKOS APSAUGOS VADYBOS SISTEMOS STANDARTAI</w:t>
            </w:r>
            <w:r w:rsidR="00B70ABB">
              <w:rPr>
                <w:noProof/>
                <w:webHidden/>
              </w:rPr>
              <w:tab/>
            </w:r>
            <w:r w:rsidR="00B70ABB">
              <w:rPr>
                <w:noProof/>
                <w:webHidden/>
              </w:rPr>
              <w:fldChar w:fldCharType="begin"/>
            </w:r>
            <w:r w:rsidR="00B70ABB">
              <w:rPr>
                <w:noProof/>
                <w:webHidden/>
              </w:rPr>
              <w:instrText xml:space="preserve"> PAGEREF _Toc202186969 \h </w:instrText>
            </w:r>
            <w:r w:rsidR="00B70ABB">
              <w:rPr>
                <w:noProof/>
                <w:webHidden/>
              </w:rPr>
            </w:r>
            <w:r w:rsidR="00B70ABB">
              <w:rPr>
                <w:noProof/>
                <w:webHidden/>
              </w:rPr>
              <w:fldChar w:fldCharType="separate"/>
            </w:r>
            <w:r w:rsidR="00111D84">
              <w:rPr>
                <w:noProof/>
                <w:webHidden/>
              </w:rPr>
              <w:t>4</w:t>
            </w:r>
            <w:r w:rsidR="00B70ABB">
              <w:rPr>
                <w:noProof/>
                <w:webHidden/>
              </w:rPr>
              <w:fldChar w:fldCharType="end"/>
            </w:r>
          </w:hyperlink>
        </w:p>
        <w:p w14:paraId="1A90ABC4" w14:textId="0361CAFC" w:rsidR="00B70ABB" w:rsidRDefault="004B6A5A">
          <w:pPr>
            <w:pStyle w:val="Turinys1"/>
            <w:tabs>
              <w:tab w:val="right" w:leader="dot" w:pos="9628"/>
            </w:tabs>
            <w:rPr>
              <w:rFonts w:asciiTheme="minorHAnsi" w:eastAsiaTheme="minorEastAsia" w:hAnsiTheme="minorHAnsi" w:cstheme="minorBidi"/>
              <w:noProof/>
              <w:sz w:val="22"/>
              <w:szCs w:val="22"/>
              <w:lang w:val="lt-LT" w:eastAsia="lt-LT"/>
            </w:rPr>
          </w:pPr>
          <w:hyperlink w:anchor="_Toc202186970" w:history="1">
            <w:r w:rsidR="00B70ABB" w:rsidRPr="00332111">
              <w:rPr>
                <w:rStyle w:val="Hipersaitas"/>
                <w:noProof/>
              </w:rPr>
              <w:t>IV. TIEKĖJŲ GRUPĖS DALYVAVIMAS PIRKIMO PROCEDŪROSE</w:t>
            </w:r>
            <w:r w:rsidR="00B70ABB">
              <w:rPr>
                <w:noProof/>
                <w:webHidden/>
              </w:rPr>
              <w:tab/>
            </w:r>
            <w:r w:rsidR="00B70ABB">
              <w:rPr>
                <w:noProof/>
                <w:webHidden/>
              </w:rPr>
              <w:fldChar w:fldCharType="begin"/>
            </w:r>
            <w:r w:rsidR="00B70ABB">
              <w:rPr>
                <w:noProof/>
                <w:webHidden/>
              </w:rPr>
              <w:instrText xml:space="preserve"> PAGEREF _Toc202186970 \h </w:instrText>
            </w:r>
            <w:r w:rsidR="00B70ABB">
              <w:rPr>
                <w:noProof/>
                <w:webHidden/>
              </w:rPr>
            </w:r>
            <w:r w:rsidR="00B70ABB">
              <w:rPr>
                <w:noProof/>
                <w:webHidden/>
              </w:rPr>
              <w:fldChar w:fldCharType="separate"/>
            </w:r>
            <w:r w:rsidR="00111D84">
              <w:rPr>
                <w:noProof/>
                <w:webHidden/>
              </w:rPr>
              <w:t>5</w:t>
            </w:r>
            <w:r w:rsidR="00B70ABB">
              <w:rPr>
                <w:noProof/>
                <w:webHidden/>
              </w:rPr>
              <w:fldChar w:fldCharType="end"/>
            </w:r>
          </w:hyperlink>
        </w:p>
        <w:p w14:paraId="3B1A2B29" w14:textId="7025C381" w:rsidR="00B70ABB" w:rsidRDefault="004B6A5A">
          <w:pPr>
            <w:pStyle w:val="Turinys1"/>
            <w:tabs>
              <w:tab w:val="right" w:leader="dot" w:pos="9628"/>
            </w:tabs>
            <w:rPr>
              <w:rFonts w:asciiTheme="minorHAnsi" w:eastAsiaTheme="minorEastAsia" w:hAnsiTheme="minorHAnsi" w:cstheme="minorBidi"/>
              <w:noProof/>
              <w:sz w:val="22"/>
              <w:szCs w:val="22"/>
              <w:lang w:val="lt-LT" w:eastAsia="lt-LT"/>
            </w:rPr>
          </w:pPr>
          <w:hyperlink w:anchor="_Toc202186971" w:history="1">
            <w:r w:rsidR="00B70ABB" w:rsidRPr="00332111">
              <w:rPr>
                <w:rStyle w:val="Hipersaitas"/>
                <w:noProof/>
              </w:rPr>
              <w:t>V. PASIŪLYMŲ RENGIMO REIKALAVIMAI</w:t>
            </w:r>
            <w:r w:rsidR="00B70ABB">
              <w:rPr>
                <w:noProof/>
                <w:webHidden/>
              </w:rPr>
              <w:tab/>
            </w:r>
            <w:r w:rsidR="00B70ABB">
              <w:rPr>
                <w:noProof/>
                <w:webHidden/>
              </w:rPr>
              <w:fldChar w:fldCharType="begin"/>
            </w:r>
            <w:r w:rsidR="00B70ABB">
              <w:rPr>
                <w:noProof/>
                <w:webHidden/>
              </w:rPr>
              <w:instrText xml:space="preserve"> PAGEREF _Toc202186971 \h </w:instrText>
            </w:r>
            <w:r w:rsidR="00B70ABB">
              <w:rPr>
                <w:noProof/>
                <w:webHidden/>
              </w:rPr>
            </w:r>
            <w:r w:rsidR="00B70ABB">
              <w:rPr>
                <w:noProof/>
                <w:webHidden/>
              </w:rPr>
              <w:fldChar w:fldCharType="separate"/>
            </w:r>
            <w:r w:rsidR="00111D84">
              <w:rPr>
                <w:noProof/>
                <w:webHidden/>
              </w:rPr>
              <w:t>6</w:t>
            </w:r>
            <w:r w:rsidR="00B70ABB">
              <w:rPr>
                <w:noProof/>
                <w:webHidden/>
              </w:rPr>
              <w:fldChar w:fldCharType="end"/>
            </w:r>
          </w:hyperlink>
        </w:p>
        <w:p w14:paraId="75F69D22" w14:textId="074664B8" w:rsidR="00B70ABB" w:rsidRDefault="004B6A5A">
          <w:pPr>
            <w:pStyle w:val="Turinys1"/>
            <w:tabs>
              <w:tab w:val="right" w:leader="dot" w:pos="9628"/>
            </w:tabs>
            <w:rPr>
              <w:rFonts w:asciiTheme="minorHAnsi" w:eastAsiaTheme="minorEastAsia" w:hAnsiTheme="minorHAnsi" w:cstheme="minorBidi"/>
              <w:noProof/>
              <w:sz w:val="22"/>
              <w:szCs w:val="22"/>
              <w:lang w:val="lt-LT" w:eastAsia="lt-LT"/>
            </w:rPr>
          </w:pPr>
          <w:hyperlink w:anchor="_Toc202186972" w:history="1">
            <w:r w:rsidR="00B70ABB" w:rsidRPr="00332111">
              <w:rPr>
                <w:rStyle w:val="Hipersaitas"/>
                <w:noProof/>
              </w:rPr>
              <w:t>VI. PASIŪLYMŲ KAINOS ŠIFRAVIMAS</w:t>
            </w:r>
            <w:r w:rsidR="00B70ABB">
              <w:rPr>
                <w:noProof/>
                <w:webHidden/>
              </w:rPr>
              <w:tab/>
            </w:r>
            <w:r w:rsidR="00B70ABB">
              <w:rPr>
                <w:noProof/>
                <w:webHidden/>
              </w:rPr>
              <w:fldChar w:fldCharType="begin"/>
            </w:r>
            <w:r w:rsidR="00B70ABB">
              <w:rPr>
                <w:noProof/>
                <w:webHidden/>
              </w:rPr>
              <w:instrText xml:space="preserve"> PAGEREF _Toc202186972 \h </w:instrText>
            </w:r>
            <w:r w:rsidR="00B70ABB">
              <w:rPr>
                <w:noProof/>
                <w:webHidden/>
              </w:rPr>
            </w:r>
            <w:r w:rsidR="00B70ABB">
              <w:rPr>
                <w:noProof/>
                <w:webHidden/>
              </w:rPr>
              <w:fldChar w:fldCharType="separate"/>
            </w:r>
            <w:r w:rsidR="00111D84">
              <w:rPr>
                <w:noProof/>
                <w:webHidden/>
              </w:rPr>
              <w:t>8</w:t>
            </w:r>
            <w:r w:rsidR="00B70ABB">
              <w:rPr>
                <w:noProof/>
                <w:webHidden/>
              </w:rPr>
              <w:fldChar w:fldCharType="end"/>
            </w:r>
          </w:hyperlink>
        </w:p>
        <w:p w14:paraId="10F70802" w14:textId="5E9313DE" w:rsidR="00B70ABB" w:rsidRDefault="004B6A5A">
          <w:pPr>
            <w:pStyle w:val="Turinys1"/>
            <w:tabs>
              <w:tab w:val="right" w:leader="dot" w:pos="9628"/>
            </w:tabs>
            <w:rPr>
              <w:rFonts w:asciiTheme="minorHAnsi" w:eastAsiaTheme="minorEastAsia" w:hAnsiTheme="minorHAnsi" w:cstheme="minorBidi"/>
              <w:noProof/>
              <w:sz w:val="22"/>
              <w:szCs w:val="22"/>
              <w:lang w:val="lt-LT" w:eastAsia="lt-LT"/>
            </w:rPr>
          </w:pPr>
          <w:hyperlink w:anchor="_Toc202186973" w:history="1">
            <w:r w:rsidR="00B70ABB" w:rsidRPr="00332111">
              <w:rPr>
                <w:rStyle w:val="Hipersaitas"/>
                <w:noProof/>
              </w:rPr>
              <w:t>VII. PASIŪLYMŲ GALIOJIMO UŽTIKRINIMO IR PIRKIMO SUTARTIES ĮVYKDYMO UŽTIKRINIMO REIKALAVIMAI</w:t>
            </w:r>
            <w:r w:rsidR="00B70ABB">
              <w:rPr>
                <w:noProof/>
                <w:webHidden/>
              </w:rPr>
              <w:tab/>
            </w:r>
            <w:r w:rsidR="00B70ABB">
              <w:rPr>
                <w:noProof/>
                <w:webHidden/>
              </w:rPr>
              <w:fldChar w:fldCharType="begin"/>
            </w:r>
            <w:r w:rsidR="00B70ABB">
              <w:rPr>
                <w:noProof/>
                <w:webHidden/>
              </w:rPr>
              <w:instrText xml:space="preserve"> PAGEREF _Toc202186973 \h </w:instrText>
            </w:r>
            <w:r w:rsidR="00B70ABB">
              <w:rPr>
                <w:noProof/>
                <w:webHidden/>
              </w:rPr>
            </w:r>
            <w:r w:rsidR="00B70ABB">
              <w:rPr>
                <w:noProof/>
                <w:webHidden/>
              </w:rPr>
              <w:fldChar w:fldCharType="separate"/>
            </w:r>
            <w:r w:rsidR="00111D84">
              <w:rPr>
                <w:noProof/>
                <w:webHidden/>
              </w:rPr>
              <w:t>8</w:t>
            </w:r>
            <w:r w:rsidR="00B70ABB">
              <w:rPr>
                <w:noProof/>
                <w:webHidden/>
              </w:rPr>
              <w:fldChar w:fldCharType="end"/>
            </w:r>
          </w:hyperlink>
        </w:p>
        <w:p w14:paraId="6FFAE281" w14:textId="52872504" w:rsidR="00B70ABB" w:rsidRDefault="004B6A5A">
          <w:pPr>
            <w:pStyle w:val="Turinys1"/>
            <w:tabs>
              <w:tab w:val="right" w:leader="dot" w:pos="9628"/>
            </w:tabs>
            <w:rPr>
              <w:rFonts w:asciiTheme="minorHAnsi" w:eastAsiaTheme="minorEastAsia" w:hAnsiTheme="minorHAnsi" w:cstheme="minorBidi"/>
              <w:noProof/>
              <w:sz w:val="22"/>
              <w:szCs w:val="22"/>
              <w:lang w:val="lt-LT" w:eastAsia="lt-LT"/>
            </w:rPr>
          </w:pPr>
          <w:hyperlink w:anchor="_Toc202186974" w:history="1">
            <w:r w:rsidR="00B70ABB" w:rsidRPr="00332111">
              <w:rPr>
                <w:rStyle w:val="Hipersaitas"/>
                <w:noProof/>
              </w:rPr>
              <w:t>VIII. SUSIPAŽINIMO SU GAUTAIS PASIŪLYMAIS IR JŲ NAGRINĖJIMO PROCEDŪROS</w:t>
            </w:r>
            <w:r w:rsidR="00B70ABB">
              <w:rPr>
                <w:noProof/>
                <w:webHidden/>
              </w:rPr>
              <w:tab/>
            </w:r>
            <w:r w:rsidR="00B70ABB">
              <w:rPr>
                <w:noProof/>
                <w:webHidden/>
              </w:rPr>
              <w:fldChar w:fldCharType="begin"/>
            </w:r>
            <w:r w:rsidR="00B70ABB">
              <w:rPr>
                <w:noProof/>
                <w:webHidden/>
              </w:rPr>
              <w:instrText xml:space="preserve"> PAGEREF _Toc202186974 \h </w:instrText>
            </w:r>
            <w:r w:rsidR="00B70ABB">
              <w:rPr>
                <w:noProof/>
                <w:webHidden/>
              </w:rPr>
            </w:r>
            <w:r w:rsidR="00B70ABB">
              <w:rPr>
                <w:noProof/>
                <w:webHidden/>
              </w:rPr>
              <w:fldChar w:fldCharType="separate"/>
            </w:r>
            <w:r w:rsidR="00111D84">
              <w:rPr>
                <w:noProof/>
                <w:webHidden/>
              </w:rPr>
              <w:t>9</w:t>
            </w:r>
            <w:r w:rsidR="00B70ABB">
              <w:rPr>
                <w:noProof/>
                <w:webHidden/>
              </w:rPr>
              <w:fldChar w:fldCharType="end"/>
            </w:r>
          </w:hyperlink>
        </w:p>
        <w:p w14:paraId="06D06E65" w14:textId="7634D5B9" w:rsidR="00B70ABB" w:rsidRDefault="004B6A5A">
          <w:pPr>
            <w:pStyle w:val="Turinys1"/>
            <w:tabs>
              <w:tab w:val="right" w:leader="dot" w:pos="9628"/>
            </w:tabs>
            <w:rPr>
              <w:rFonts w:asciiTheme="minorHAnsi" w:eastAsiaTheme="minorEastAsia" w:hAnsiTheme="minorHAnsi" w:cstheme="minorBidi"/>
              <w:noProof/>
              <w:sz w:val="22"/>
              <w:szCs w:val="22"/>
              <w:lang w:val="lt-LT" w:eastAsia="lt-LT"/>
            </w:rPr>
          </w:pPr>
          <w:hyperlink w:anchor="_Toc202186975" w:history="1">
            <w:r w:rsidR="00B70ABB" w:rsidRPr="00332111">
              <w:rPr>
                <w:rStyle w:val="Hipersaitas"/>
                <w:noProof/>
              </w:rPr>
              <w:t>IX. PASIŪLYMŲ EILĖ IR LAIMĖTOJO NUSTATYMAS</w:t>
            </w:r>
            <w:r w:rsidR="00B70ABB">
              <w:rPr>
                <w:noProof/>
                <w:webHidden/>
              </w:rPr>
              <w:tab/>
            </w:r>
            <w:r w:rsidR="00B70ABB">
              <w:rPr>
                <w:noProof/>
                <w:webHidden/>
              </w:rPr>
              <w:fldChar w:fldCharType="begin"/>
            </w:r>
            <w:r w:rsidR="00B70ABB">
              <w:rPr>
                <w:noProof/>
                <w:webHidden/>
              </w:rPr>
              <w:instrText xml:space="preserve"> PAGEREF _Toc202186975 \h </w:instrText>
            </w:r>
            <w:r w:rsidR="00B70ABB">
              <w:rPr>
                <w:noProof/>
                <w:webHidden/>
              </w:rPr>
            </w:r>
            <w:r w:rsidR="00B70ABB">
              <w:rPr>
                <w:noProof/>
                <w:webHidden/>
              </w:rPr>
              <w:fldChar w:fldCharType="separate"/>
            </w:r>
            <w:r w:rsidR="00111D84">
              <w:rPr>
                <w:noProof/>
                <w:webHidden/>
              </w:rPr>
              <w:t>10</w:t>
            </w:r>
            <w:r w:rsidR="00B70ABB">
              <w:rPr>
                <w:noProof/>
                <w:webHidden/>
              </w:rPr>
              <w:fldChar w:fldCharType="end"/>
            </w:r>
          </w:hyperlink>
        </w:p>
        <w:p w14:paraId="0527D22A" w14:textId="3E558FE9" w:rsidR="00B70ABB" w:rsidRDefault="004B6A5A">
          <w:pPr>
            <w:pStyle w:val="Turinys1"/>
            <w:tabs>
              <w:tab w:val="right" w:leader="dot" w:pos="9628"/>
            </w:tabs>
            <w:rPr>
              <w:rFonts w:asciiTheme="minorHAnsi" w:eastAsiaTheme="minorEastAsia" w:hAnsiTheme="minorHAnsi" w:cstheme="minorBidi"/>
              <w:noProof/>
              <w:sz w:val="22"/>
              <w:szCs w:val="22"/>
              <w:lang w:val="lt-LT" w:eastAsia="lt-LT"/>
            </w:rPr>
          </w:pPr>
          <w:hyperlink w:anchor="_Toc202186976" w:history="1">
            <w:r w:rsidR="00B70ABB" w:rsidRPr="00332111">
              <w:rPr>
                <w:rStyle w:val="Hipersaitas"/>
                <w:noProof/>
              </w:rPr>
              <w:t>X. SIŪLOMAS ŠALIMS PASIRAŠYTI PIRKIMO SUTARTIES PROJEKTAS</w:t>
            </w:r>
            <w:r w:rsidR="00B70ABB">
              <w:rPr>
                <w:noProof/>
                <w:webHidden/>
              </w:rPr>
              <w:tab/>
            </w:r>
            <w:r w:rsidR="00B70ABB">
              <w:rPr>
                <w:noProof/>
                <w:webHidden/>
              </w:rPr>
              <w:fldChar w:fldCharType="begin"/>
            </w:r>
            <w:r w:rsidR="00B70ABB">
              <w:rPr>
                <w:noProof/>
                <w:webHidden/>
              </w:rPr>
              <w:instrText xml:space="preserve"> PAGEREF _Toc202186976 \h </w:instrText>
            </w:r>
            <w:r w:rsidR="00B70ABB">
              <w:rPr>
                <w:noProof/>
                <w:webHidden/>
              </w:rPr>
            </w:r>
            <w:r w:rsidR="00B70ABB">
              <w:rPr>
                <w:noProof/>
                <w:webHidden/>
              </w:rPr>
              <w:fldChar w:fldCharType="separate"/>
            </w:r>
            <w:r w:rsidR="00111D84">
              <w:rPr>
                <w:noProof/>
                <w:webHidden/>
              </w:rPr>
              <w:t>10</w:t>
            </w:r>
            <w:r w:rsidR="00B70ABB">
              <w:rPr>
                <w:noProof/>
                <w:webHidden/>
              </w:rPr>
              <w:fldChar w:fldCharType="end"/>
            </w:r>
          </w:hyperlink>
        </w:p>
        <w:p w14:paraId="63B654F2" w14:textId="55FCECEF" w:rsidR="00B70ABB" w:rsidRDefault="004B6A5A">
          <w:pPr>
            <w:pStyle w:val="Turinys1"/>
            <w:tabs>
              <w:tab w:val="right" w:leader="dot" w:pos="9628"/>
            </w:tabs>
            <w:rPr>
              <w:rFonts w:asciiTheme="minorHAnsi" w:eastAsiaTheme="minorEastAsia" w:hAnsiTheme="minorHAnsi" w:cstheme="minorBidi"/>
              <w:noProof/>
              <w:sz w:val="22"/>
              <w:szCs w:val="22"/>
              <w:lang w:val="lt-LT" w:eastAsia="lt-LT"/>
            </w:rPr>
          </w:pPr>
          <w:hyperlink w:anchor="_Toc202186977" w:history="1">
            <w:r w:rsidR="00B70ABB" w:rsidRPr="00332111">
              <w:rPr>
                <w:rStyle w:val="Hipersaitas"/>
                <w:noProof/>
              </w:rPr>
              <w:t>XI. INFORMACIJA APIE PIRKIMO DOKUMENTŲ PAAIŠKINIMO (PATIKSLINIMO) TVARKĄ, GINČŲ NAGRINĖJIMO TVARKĄ</w:t>
            </w:r>
            <w:r w:rsidR="00B70ABB">
              <w:rPr>
                <w:noProof/>
                <w:webHidden/>
              </w:rPr>
              <w:tab/>
            </w:r>
            <w:r w:rsidR="00B70ABB">
              <w:rPr>
                <w:noProof/>
                <w:webHidden/>
              </w:rPr>
              <w:fldChar w:fldCharType="begin"/>
            </w:r>
            <w:r w:rsidR="00B70ABB">
              <w:rPr>
                <w:noProof/>
                <w:webHidden/>
              </w:rPr>
              <w:instrText xml:space="preserve"> PAGEREF _Toc202186977 \h </w:instrText>
            </w:r>
            <w:r w:rsidR="00B70ABB">
              <w:rPr>
                <w:noProof/>
                <w:webHidden/>
              </w:rPr>
            </w:r>
            <w:r w:rsidR="00B70ABB">
              <w:rPr>
                <w:noProof/>
                <w:webHidden/>
              </w:rPr>
              <w:fldChar w:fldCharType="separate"/>
            </w:r>
            <w:r w:rsidR="00111D84">
              <w:rPr>
                <w:noProof/>
                <w:webHidden/>
              </w:rPr>
              <w:t>11</w:t>
            </w:r>
            <w:r w:rsidR="00B70ABB">
              <w:rPr>
                <w:noProof/>
                <w:webHidden/>
              </w:rPr>
              <w:fldChar w:fldCharType="end"/>
            </w:r>
          </w:hyperlink>
        </w:p>
        <w:p w14:paraId="64E5B0E3" w14:textId="4CA1A6C9" w:rsidR="00B70ABB" w:rsidRDefault="004B6A5A">
          <w:pPr>
            <w:pStyle w:val="Turinys1"/>
            <w:tabs>
              <w:tab w:val="right" w:leader="dot" w:pos="9628"/>
            </w:tabs>
            <w:rPr>
              <w:rFonts w:asciiTheme="minorHAnsi" w:eastAsiaTheme="minorEastAsia" w:hAnsiTheme="minorHAnsi" w:cstheme="minorBidi"/>
              <w:noProof/>
              <w:sz w:val="22"/>
              <w:szCs w:val="22"/>
              <w:lang w:val="lt-LT" w:eastAsia="lt-LT"/>
            </w:rPr>
          </w:pPr>
          <w:hyperlink w:anchor="_Toc202186978" w:history="1">
            <w:r w:rsidR="00B70ABB" w:rsidRPr="00332111">
              <w:rPr>
                <w:rStyle w:val="Hipersaitas"/>
                <w:noProof/>
              </w:rPr>
              <w:t>XII. BAIGIAMOSIOS NUOSTATOS</w:t>
            </w:r>
            <w:r w:rsidR="00B70ABB">
              <w:rPr>
                <w:noProof/>
                <w:webHidden/>
              </w:rPr>
              <w:tab/>
            </w:r>
            <w:r w:rsidR="00B70ABB">
              <w:rPr>
                <w:noProof/>
                <w:webHidden/>
              </w:rPr>
              <w:fldChar w:fldCharType="begin"/>
            </w:r>
            <w:r w:rsidR="00B70ABB">
              <w:rPr>
                <w:noProof/>
                <w:webHidden/>
              </w:rPr>
              <w:instrText xml:space="preserve"> PAGEREF _Toc202186978 \h </w:instrText>
            </w:r>
            <w:r w:rsidR="00B70ABB">
              <w:rPr>
                <w:noProof/>
                <w:webHidden/>
              </w:rPr>
            </w:r>
            <w:r w:rsidR="00B70ABB">
              <w:rPr>
                <w:noProof/>
                <w:webHidden/>
              </w:rPr>
              <w:fldChar w:fldCharType="separate"/>
            </w:r>
            <w:r w:rsidR="00111D84">
              <w:rPr>
                <w:noProof/>
                <w:webHidden/>
              </w:rPr>
              <w:t>11</w:t>
            </w:r>
            <w:r w:rsidR="00B70ABB">
              <w:rPr>
                <w:noProof/>
                <w:webHidden/>
              </w:rPr>
              <w:fldChar w:fldCharType="end"/>
            </w:r>
          </w:hyperlink>
        </w:p>
        <w:p w14:paraId="759F5D47" w14:textId="3CC8D8CD"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6DC01778" w:rsidR="0055011A" w:rsidRDefault="0055011A" w:rsidP="009970A3">
      <w:pPr>
        <w:pStyle w:val="Pagrindinistekstas"/>
        <w:tabs>
          <w:tab w:val="left" w:pos="9067"/>
        </w:tabs>
        <w:jc w:val="left"/>
        <w:rPr>
          <w:szCs w:val="24"/>
        </w:rPr>
      </w:pPr>
      <w:r w:rsidRPr="00643428">
        <w:rPr>
          <w:szCs w:val="24"/>
        </w:rPr>
        <w:t>3. Pirkimo sutarties projektas</w:t>
      </w:r>
      <w:r w:rsidR="004B2840">
        <w:rPr>
          <w:szCs w:val="24"/>
        </w:rPr>
        <w:t>;</w:t>
      </w:r>
    </w:p>
    <w:p w14:paraId="76305F92" w14:textId="59FE4F21" w:rsidR="004B2840" w:rsidRPr="004B2840" w:rsidRDefault="004B2840" w:rsidP="004B2840">
      <w:pPr>
        <w:pStyle w:val="Pagrindinistekstas"/>
        <w:tabs>
          <w:tab w:val="left" w:pos="9067"/>
        </w:tabs>
        <w:jc w:val="left"/>
        <w:rPr>
          <w:szCs w:val="24"/>
        </w:rPr>
      </w:pPr>
      <w:r w:rsidRPr="004B2840">
        <w:rPr>
          <w:szCs w:val="24"/>
        </w:rPr>
        <w:t>4. Nacionalinio saugumo reikalavimų atitikties deklaracija.</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202186967"/>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0EFB8883" w14:textId="3809C194" w:rsidR="00C07A01" w:rsidRDefault="00C07A01" w:rsidP="00C07A01">
      <w:pPr>
        <w:pStyle w:val="Sraopastraipa"/>
        <w:widowControl/>
        <w:numPr>
          <w:ilvl w:val="0"/>
          <w:numId w:val="2"/>
        </w:numPr>
        <w:tabs>
          <w:tab w:val="left" w:pos="1134"/>
        </w:tabs>
        <w:autoSpaceDE/>
        <w:autoSpaceDN/>
        <w:adjustRightInd/>
        <w:ind w:left="0" w:firstLine="567"/>
        <w:contextualSpacing w:val="0"/>
        <w:jc w:val="both"/>
        <w:rPr>
          <w:szCs w:val="24"/>
        </w:rPr>
      </w:pPr>
      <w:r w:rsidRPr="00C07A01">
        <w:rPr>
          <w:sz w:val="24"/>
          <w:szCs w:val="24"/>
        </w:rPr>
        <w:t xml:space="preserve">Perkančiosios organizacijos sprendimo neatlikti pirkimo naudojantis centrinės perkančiosios organizacijos paslaugomis argumentai, kaip numatyta Viešųjų pirkimų įstatymo 82 straipsnio 2 dalies 1 punkte: skelbiamame CPO kataloge dėl panašaus pobūdžio prekių </w:t>
      </w:r>
      <w:r w:rsidR="000B08F8">
        <w:rPr>
          <w:sz w:val="24"/>
          <w:szCs w:val="24"/>
        </w:rPr>
        <w:t xml:space="preserve">šiuo metu </w:t>
      </w:r>
      <w:r w:rsidRPr="00C07A01">
        <w:rPr>
          <w:sz w:val="24"/>
          <w:szCs w:val="24"/>
        </w:rPr>
        <w:t>nėra sudarytų preliminarių sutarčių ir nėra galimybių atlikti atnaujinto varžymosi dėl perkamų prekių specifikos</w:t>
      </w:r>
      <w:r w:rsidRPr="00E4436E">
        <w:rPr>
          <w:szCs w:val="24"/>
        </w:rPr>
        <w:t>.</w:t>
      </w:r>
    </w:p>
    <w:p w14:paraId="69540BBA" w14:textId="2356A854" w:rsidR="00206868" w:rsidRPr="00206868" w:rsidRDefault="00206868" w:rsidP="00173AF1">
      <w:pPr>
        <w:numPr>
          <w:ilvl w:val="0"/>
          <w:numId w:val="2"/>
        </w:numPr>
        <w:tabs>
          <w:tab w:val="left" w:pos="1134"/>
        </w:tabs>
        <w:suppressAutoHyphens/>
        <w:ind w:left="0" w:firstLine="567"/>
        <w:jc w:val="both"/>
        <w:rPr>
          <w:szCs w:val="24"/>
        </w:rPr>
      </w:pPr>
      <w:r w:rsidRPr="00206868">
        <w:rPr>
          <w:sz w:val="24"/>
          <w:szCs w:val="24"/>
        </w:rPr>
        <w:t xml:space="preserve">Išankstinio informacinio skelbimo apie šį pirkimą nebuvo. </w:t>
      </w:r>
    </w:p>
    <w:p w14:paraId="6B8A4E08" w14:textId="218DD1E3" w:rsidR="009E6905" w:rsidRDefault="009E6905" w:rsidP="007A3FA2">
      <w:pPr>
        <w:pStyle w:val="Antrat1"/>
        <w:ind w:left="0" w:firstLine="0"/>
        <w:jc w:val="center"/>
        <w:rPr>
          <w:sz w:val="24"/>
          <w:szCs w:val="24"/>
        </w:rPr>
      </w:pPr>
      <w:bookmarkStart w:id="1" w:name="_Toc202186968"/>
    </w:p>
    <w:p w14:paraId="58B9B400" w14:textId="77777777" w:rsidR="009E6905" w:rsidRPr="009E6905" w:rsidRDefault="009E6905" w:rsidP="009E6905">
      <w:pPr>
        <w:rPr>
          <w:lang w:val="lt-LT"/>
        </w:rPr>
      </w:pPr>
    </w:p>
    <w:p w14:paraId="0ABF3AA9" w14:textId="3827D7B0" w:rsidR="001E63F7" w:rsidRPr="00643428" w:rsidRDefault="00C518FE" w:rsidP="007A3FA2">
      <w:pPr>
        <w:pStyle w:val="Antrat1"/>
        <w:ind w:left="0" w:firstLine="0"/>
        <w:jc w:val="center"/>
        <w:rPr>
          <w:sz w:val="24"/>
          <w:szCs w:val="24"/>
        </w:rPr>
      </w:pPr>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67E5D80A" w:rsidR="00BC50DA" w:rsidRPr="00643428" w:rsidRDefault="00C07A01" w:rsidP="00C07A01">
      <w:pPr>
        <w:pStyle w:val="Pagrindinistekstas"/>
        <w:numPr>
          <w:ilvl w:val="0"/>
          <w:numId w:val="2"/>
        </w:numPr>
        <w:ind w:left="0" w:firstLine="567"/>
        <w:rPr>
          <w:i/>
          <w:szCs w:val="24"/>
        </w:rPr>
      </w:pPr>
      <w:r w:rsidRPr="00C07A01">
        <w:rPr>
          <w:b/>
          <w:bCs/>
        </w:rPr>
        <w:t>Pirkimo objekto pavadinimas</w:t>
      </w:r>
      <w:r>
        <w:rPr>
          <w:bCs/>
        </w:rPr>
        <w:t xml:space="preserve"> </w:t>
      </w:r>
      <w:r w:rsidR="000B08F8">
        <w:rPr>
          <w:bCs/>
        </w:rPr>
        <w:t>–</w:t>
      </w:r>
      <w:r>
        <w:rPr>
          <w:bCs/>
        </w:rPr>
        <w:t xml:space="preserve"> </w:t>
      </w:r>
      <w:r w:rsidR="000B08F8">
        <w:rPr>
          <w:bCs/>
        </w:rPr>
        <w:t>Specializuoto mikroautobuso</w:t>
      </w:r>
      <w:r w:rsidRPr="009F2FC6">
        <w:rPr>
          <w:bCs/>
        </w:rPr>
        <w:t xml:space="preserve"> pirkimas</w:t>
      </w:r>
      <w:r>
        <w:rPr>
          <w:bCs/>
        </w:rPr>
        <w:t>.</w:t>
      </w:r>
      <w:r w:rsidR="009E6905" w:rsidRPr="009E6905">
        <w:rPr>
          <w:szCs w:val="24"/>
        </w:rPr>
        <w:t xml:space="preserve"> </w:t>
      </w:r>
      <w:r w:rsidR="009E6905" w:rsidRPr="00BF51F8">
        <w:rPr>
          <w:szCs w:val="24"/>
        </w:rPr>
        <w:t xml:space="preserve">(toliau – </w:t>
      </w:r>
      <w:r w:rsidR="009E6905">
        <w:rPr>
          <w:szCs w:val="24"/>
        </w:rPr>
        <w:t>prekės</w:t>
      </w:r>
      <w:r w:rsidR="009E6905" w:rsidRPr="00BF51F8">
        <w:rPr>
          <w:szCs w:val="24"/>
        </w:rPr>
        <w:t>).</w:t>
      </w:r>
      <w:r>
        <w:rPr>
          <w:bCs/>
        </w:rPr>
        <w:t xml:space="preserve"> </w:t>
      </w:r>
      <w:r w:rsidRPr="00BF51F8">
        <w:rPr>
          <w:rFonts w:eastAsia="Calibri"/>
          <w:szCs w:val="24"/>
        </w:rPr>
        <w:t xml:space="preserve">Pirkimo objektas neskaidomas į dalis. Tiekėjai privalo siūlyti visą </w:t>
      </w:r>
      <w:r w:rsidR="009E6905">
        <w:rPr>
          <w:rFonts w:eastAsia="Calibri"/>
          <w:szCs w:val="24"/>
        </w:rPr>
        <w:t>perkamų prekių kiekį.</w:t>
      </w:r>
      <w:r w:rsidR="009E6905" w:rsidRPr="009E6905">
        <w:rPr>
          <w:rFonts w:eastAsia="Calibri"/>
          <w:szCs w:val="24"/>
        </w:rPr>
        <w:t xml:space="preserve"> </w:t>
      </w:r>
    </w:p>
    <w:p w14:paraId="76D0F3C2" w14:textId="01F00ACB" w:rsidR="00BF51F8" w:rsidRPr="0025002E"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0B08F8" w:rsidRPr="00C51B16">
        <w:rPr>
          <w:sz w:val="24"/>
          <w:szCs w:val="24"/>
        </w:rPr>
        <w:t>Plungės rajono savivaldybės administracija įgyvendina projektą Nr. LL-00274 pagal 2021–2027 m. Interreg VI-A Latvijos ir Lietuvos bendradarbiavimo per sieną programą ir perka specializuotą mikroautobusą, pritaikytą asmenims su negalia</w:t>
      </w:r>
      <w:r w:rsidR="00101110" w:rsidRPr="00D654C3">
        <w:rPr>
          <w:sz w:val="24"/>
          <w:szCs w:val="24"/>
        </w:rPr>
        <w:t>.</w:t>
      </w:r>
    </w:p>
    <w:p w14:paraId="162AC119" w14:textId="520B41E8" w:rsidR="006D04C3" w:rsidRPr="00643428" w:rsidRDefault="00FF638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Pr>
          <w:b/>
          <w:sz w:val="24"/>
          <w:szCs w:val="24"/>
        </w:rPr>
        <w:t>Prekių kiekis</w:t>
      </w:r>
      <w:r w:rsidR="00AA42CB" w:rsidRPr="00BF51F8">
        <w:rPr>
          <w:b/>
          <w:sz w:val="24"/>
          <w:szCs w:val="24"/>
        </w:rPr>
        <w:t xml:space="preserve"> ir p</w:t>
      </w:r>
      <w:r w:rsidR="00563051" w:rsidRPr="00BF51F8">
        <w:rPr>
          <w:b/>
          <w:sz w:val="24"/>
          <w:szCs w:val="24"/>
        </w:rPr>
        <w:t xml:space="preserve">erkamų </w:t>
      </w:r>
      <w:r>
        <w:rPr>
          <w:b/>
          <w:sz w:val="24"/>
          <w:szCs w:val="24"/>
        </w:rPr>
        <w:t>prekių</w:t>
      </w:r>
      <w:r w:rsidR="00BC329B" w:rsidRPr="00BF51F8">
        <w:rPr>
          <w:b/>
          <w:sz w:val="24"/>
          <w:szCs w:val="24"/>
        </w:rPr>
        <w:t xml:space="preserve"> </w:t>
      </w:r>
      <w:r w:rsidR="00563051" w:rsidRPr="00BF51F8">
        <w:rPr>
          <w:b/>
          <w:sz w:val="24"/>
          <w:szCs w:val="24"/>
        </w:rPr>
        <w:t>savybės</w:t>
      </w:r>
      <w:r w:rsidR="00563051" w:rsidRPr="00BF51F8">
        <w:rPr>
          <w:sz w:val="24"/>
          <w:szCs w:val="24"/>
        </w:rPr>
        <w:t xml:space="preserve"> 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206868" w:rsidRPr="003C2FFC">
        <w:rPr>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6D04C3" w:rsidRPr="003C2FFC">
        <w:rPr>
          <w:sz w:val="24"/>
          <w:szCs w:val="24"/>
        </w:rPr>
        <w:t xml:space="preserve">. </w:t>
      </w:r>
      <w:r w:rsidR="006D04C3" w:rsidRPr="00BF51F8">
        <w:rPr>
          <w:sz w:val="24"/>
          <w:szCs w:val="24"/>
        </w:rPr>
        <w:t xml:space="preserve">Lygiavertiškumo įrodymas yra tiekėjo pareiga. </w:t>
      </w:r>
    </w:p>
    <w:p w14:paraId="57BD16A1" w14:textId="424BDC7A" w:rsidR="00F06E9F" w:rsidRPr="00982425" w:rsidRDefault="00FF638B" w:rsidP="00F06E9F">
      <w:pPr>
        <w:pStyle w:val="Sraopastraipa"/>
        <w:numPr>
          <w:ilvl w:val="0"/>
          <w:numId w:val="2"/>
        </w:numPr>
        <w:tabs>
          <w:tab w:val="left" w:pos="1134"/>
        </w:tabs>
        <w:suppressAutoHyphens/>
        <w:ind w:left="0" w:firstLine="567"/>
        <w:jc w:val="both"/>
        <w:rPr>
          <w:sz w:val="24"/>
          <w:szCs w:val="24"/>
        </w:rPr>
      </w:pPr>
      <w:r>
        <w:rPr>
          <w:b/>
          <w:sz w:val="24"/>
          <w:szCs w:val="24"/>
        </w:rPr>
        <w:t>Prekių pristatymo</w:t>
      </w:r>
      <w:r w:rsidR="00FD0740">
        <w:rPr>
          <w:b/>
          <w:sz w:val="24"/>
          <w:szCs w:val="24"/>
        </w:rPr>
        <w:t xml:space="preserve"> ir sumontavimo</w:t>
      </w:r>
      <w:r w:rsidR="00BC329B" w:rsidRPr="00982425">
        <w:rPr>
          <w:b/>
          <w:sz w:val="24"/>
          <w:szCs w:val="24"/>
        </w:rPr>
        <w:t xml:space="preserve"> </w:t>
      </w:r>
      <w:r w:rsidR="002B39C0" w:rsidRPr="00982425">
        <w:rPr>
          <w:b/>
          <w:sz w:val="24"/>
          <w:szCs w:val="24"/>
        </w:rPr>
        <w:t>terminai</w:t>
      </w:r>
      <w:r w:rsidR="002B39C0" w:rsidRPr="00982425">
        <w:rPr>
          <w:sz w:val="24"/>
          <w:szCs w:val="24"/>
        </w:rPr>
        <w:t xml:space="preserve">: </w:t>
      </w:r>
      <w:r w:rsidR="000B08F8" w:rsidRPr="00731D60">
        <w:rPr>
          <w:rFonts w:eastAsia="NSimSun"/>
          <w:bCs/>
          <w:kern w:val="2"/>
          <w:sz w:val="24"/>
          <w:szCs w:val="24"/>
          <w:lang w:eastAsia="zh-CN" w:bidi="hi-IN"/>
        </w:rPr>
        <w:t xml:space="preserve">ne vėliau kaip </w:t>
      </w:r>
      <w:r w:rsidR="000B08F8" w:rsidRPr="00731D60">
        <w:rPr>
          <w:rFonts w:eastAsia="NSimSun"/>
          <w:b/>
          <w:bCs/>
          <w:kern w:val="2"/>
          <w:sz w:val="24"/>
          <w:szCs w:val="24"/>
          <w:lang w:eastAsia="zh-CN" w:bidi="hi-IN"/>
        </w:rPr>
        <w:t>per 6 (šeši</w:t>
      </w:r>
      <w:r w:rsidR="000B08F8">
        <w:rPr>
          <w:rFonts w:eastAsia="NSimSun"/>
          <w:b/>
          <w:bCs/>
          <w:kern w:val="2"/>
          <w:sz w:val="24"/>
          <w:szCs w:val="24"/>
          <w:lang w:eastAsia="zh-CN" w:bidi="hi-IN"/>
        </w:rPr>
        <w:t>s</w:t>
      </w:r>
      <w:r w:rsidR="000B08F8" w:rsidRPr="00731D60">
        <w:rPr>
          <w:rFonts w:eastAsia="NSimSun"/>
          <w:b/>
          <w:bCs/>
          <w:kern w:val="2"/>
          <w:sz w:val="24"/>
          <w:szCs w:val="24"/>
          <w:lang w:eastAsia="zh-CN" w:bidi="hi-IN"/>
        </w:rPr>
        <w:t>) mėnesius</w:t>
      </w:r>
      <w:r w:rsidR="000B08F8" w:rsidRPr="00731D60">
        <w:rPr>
          <w:rFonts w:eastAsia="NSimSun"/>
          <w:bCs/>
          <w:kern w:val="2"/>
          <w:sz w:val="24"/>
          <w:szCs w:val="24"/>
          <w:lang w:eastAsia="zh-CN" w:bidi="hi-IN"/>
        </w:rPr>
        <w:t xml:space="preserve"> nuo sutarties įsigaliojimo dienos</w:t>
      </w:r>
      <w:r w:rsidR="00FE0133" w:rsidRPr="00982425">
        <w:rPr>
          <w:rFonts w:ascii="LiberationSerif" w:eastAsiaTheme="minorHAnsi" w:hAnsi="LiberationSerif" w:cs="LiberationSerif"/>
          <w:sz w:val="24"/>
          <w:szCs w:val="24"/>
        </w:rPr>
        <w:t xml:space="preserve">. </w:t>
      </w:r>
      <w:r w:rsidR="00982425" w:rsidRPr="00982425">
        <w:rPr>
          <w:rFonts w:ascii="LiberationSerif" w:eastAsiaTheme="minorHAnsi" w:hAnsi="LiberationSerif" w:cs="LiberationSerif"/>
          <w:sz w:val="24"/>
          <w:szCs w:val="24"/>
        </w:rPr>
        <w:t>Detalesnės sutarties sąlygos nustatyto sutarties projekte (pirkimo sąlygų 3 priede)</w:t>
      </w:r>
      <w:r w:rsidR="000B08F8">
        <w:rPr>
          <w:rFonts w:ascii="LiberationSerif" w:eastAsiaTheme="minorHAnsi" w:hAnsi="LiberationSerif" w:cs="LiberationSerif"/>
          <w:sz w:val="24"/>
          <w:szCs w:val="24"/>
        </w:rPr>
        <w:t>.</w:t>
      </w:r>
    </w:p>
    <w:p w14:paraId="68B84903" w14:textId="77777777" w:rsidR="000B08F8" w:rsidRPr="000B08F8" w:rsidRDefault="009E6905" w:rsidP="003A4434">
      <w:pPr>
        <w:pStyle w:val="Sraopastraipa"/>
        <w:numPr>
          <w:ilvl w:val="0"/>
          <w:numId w:val="2"/>
        </w:numPr>
        <w:tabs>
          <w:tab w:val="left" w:pos="1134"/>
        </w:tabs>
        <w:ind w:left="0" w:firstLine="567"/>
        <w:jc w:val="both"/>
        <w:rPr>
          <w:sz w:val="24"/>
          <w:szCs w:val="24"/>
        </w:rPr>
      </w:pPr>
      <w:r w:rsidRPr="000B08F8">
        <w:rPr>
          <w:b/>
          <w:sz w:val="24"/>
          <w:szCs w:val="24"/>
        </w:rPr>
        <w:t>Prekių pristatymo</w:t>
      </w:r>
      <w:r w:rsidR="00841C1D" w:rsidRPr="000B08F8">
        <w:rPr>
          <w:b/>
          <w:sz w:val="24"/>
          <w:szCs w:val="24"/>
        </w:rPr>
        <w:t xml:space="preserve"> vieta:</w:t>
      </w:r>
      <w:r w:rsidR="00841C1D" w:rsidRPr="000B08F8">
        <w:rPr>
          <w:sz w:val="24"/>
          <w:szCs w:val="24"/>
        </w:rPr>
        <w:t xml:space="preserve"> </w:t>
      </w:r>
      <w:r w:rsidR="000B08F8" w:rsidRPr="000B08F8">
        <w:rPr>
          <w:rFonts w:eastAsia="NSimSun"/>
          <w:bCs/>
          <w:kern w:val="2"/>
          <w:sz w:val="24"/>
          <w:szCs w:val="24"/>
          <w:lang w:eastAsia="zh-CN" w:bidi="hi-IN"/>
        </w:rPr>
        <w:t>Vytauto g. 12, LT-90123, Plungė</w:t>
      </w:r>
      <w:r w:rsidR="000B08F8" w:rsidRPr="000B08F8">
        <w:rPr>
          <w:rFonts w:eastAsia="Calibri"/>
          <w:bCs/>
          <w:sz w:val="24"/>
          <w:szCs w:val="24"/>
        </w:rPr>
        <w:t>.</w:t>
      </w:r>
    </w:p>
    <w:p w14:paraId="62FEE7B3" w14:textId="0CD533B5" w:rsidR="002864FA" w:rsidRPr="000B08F8" w:rsidRDefault="00101110" w:rsidP="003A4434">
      <w:pPr>
        <w:pStyle w:val="Sraopastraipa"/>
        <w:numPr>
          <w:ilvl w:val="0"/>
          <w:numId w:val="2"/>
        </w:numPr>
        <w:tabs>
          <w:tab w:val="left" w:pos="1134"/>
        </w:tabs>
        <w:ind w:left="0" w:firstLine="567"/>
        <w:jc w:val="both"/>
        <w:rPr>
          <w:sz w:val="24"/>
          <w:szCs w:val="24"/>
        </w:rPr>
      </w:pPr>
      <w:r w:rsidRPr="000B08F8">
        <w:rPr>
          <w:rFonts w:eastAsia="Calibri"/>
          <w:b/>
          <w:bCs/>
          <w:sz w:val="24"/>
          <w:szCs w:val="24"/>
        </w:rPr>
        <w:t>Maksimali priimtina pasiūlymo kaina</w:t>
      </w:r>
      <w:r w:rsidRPr="000B08F8">
        <w:rPr>
          <w:rFonts w:eastAsia="Calibri"/>
          <w:sz w:val="24"/>
          <w:szCs w:val="24"/>
        </w:rPr>
        <w:t xml:space="preserve"> </w:t>
      </w:r>
      <w:r w:rsidR="002864FA" w:rsidRPr="000B08F8">
        <w:rPr>
          <w:b/>
          <w:sz w:val="24"/>
          <w:szCs w:val="24"/>
        </w:rPr>
        <w:t xml:space="preserve">– </w:t>
      </w:r>
      <w:r w:rsidR="004F5954">
        <w:rPr>
          <w:sz w:val="24"/>
          <w:szCs w:val="24"/>
        </w:rPr>
        <w:t>60</w:t>
      </w:r>
      <w:r w:rsidR="008B5A27" w:rsidRPr="000B08F8">
        <w:rPr>
          <w:sz w:val="24"/>
          <w:szCs w:val="24"/>
        </w:rPr>
        <w:t xml:space="preserve">000,00 Eurai be PVM ir </w:t>
      </w:r>
      <w:r w:rsidR="004F5954" w:rsidRPr="00C51B16">
        <w:rPr>
          <w:sz w:val="24"/>
          <w:szCs w:val="24"/>
        </w:rPr>
        <w:t>72600</w:t>
      </w:r>
      <w:r w:rsidR="008B5A27" w:rsidRPr="000B08F8">
        <w:rPr>
          <w:sz w:val="24"/>
          <w:szCs w:val="24"/>
        </w:rPr>
        <w:t xml:space="preserve">,00 Eurai su </w:t>
      </w:r>
      <w:r w:rsidR="008B5A27" w:rsidRPr="000B08F8">
        <w:rPr>
          <w:sz w:val="24"/>
          <w:szCs w:val="24"/>
        </w:rPr>
        <w:lastRenderedPageBreak/>
        <w:t>PVM.</w:t>
      </w:r>
    </w:p>
    <w:p w14:paraId="25C7C338" w14:textId="4C1123D4" w:rsidR="00841C1D" w:rsidRPr="00101110" w:rsidRDefault="008B5A27" w:rsidP="00B85CA7">
      <w:pPr>
        <w:pStyle w:val="Sraopastraipa"/>
        <w:numPr>
          <w:ilvl w:val="0"/>
          <w:numId w:val="2"/>
        </w:numPr>
        <w:tabs>
          <w:tab w:val="left" w:pos="1134"/>
        </w:tabs>
        <w:ind w:left="0" w:firstLine="567"/>
        <w:jc w:val="both"/>
        <w:rPr>
          <w:b/>
          <w:sz w:val="24"/>
          <w:szCs w:val="24"/>
        </w:rPr>
      </w:pPr>
      <w:r w:rsidRPr="008B5A27">
        <w:rPr>
          <w:rFonts w:eastAsia="Calibri"/>
          <w:b/>
          <w:sz w:val="24"/>
          <w:szCs w:val="24"/>
        </w:rPr>
        <w:t>Lėšų šaltinis:</w:t>
      </w:r>
      <w:r w:rsidRPr="008B5A27">
        <w:rPr>
          <w:rFonts w:eastAsia="Calibri"/>
          <w:sz w:val="24"/>
          <w:szCs w:val="24"/>
        </w:rPr>
        <w:t xml:space="preserve"> </w:t>
      </w:r>
      <w:r w:rsidR="004F5954" w:rsidRPr="00C51B16">
        <w:rPr>
          <w:sz w:val="24"/>
          <w:szCs w:val="24"/>
        </w:rPr>
        <w:t>Keli finansavimo šaltiniai</w:t>
      </w:r>
      <w:r w:rsidRPr="008B5A27">
        <w:rPr>
          <w:bCs/>
          <w:color w:val="000000"/>
          <w:sz w:val="24"/>
          <w:szCs w:val="24"/>
        </w:rPr>
        <w:t>.</w:t>
      </w:r>
      <w:r w:rsidR="004F5954">
        <w:rPr>
          <w:bCs/>
          <w:color w:val="000000"/>
          <w:sz w:val="24"/>
          <w:szCs w:val="24"/>
        </w:rPr>
        <w:t xml:space="preserve"> Savivaldybės biudžeto ir </w:t>
      </w:r>
      <w:r w:rsidR="001141B3">
        <w:rPr>
          <w:bCs/>
          <w:color w:val="000000"/>
          <w:sz w:val="24"/>
          <w:szCs w:val="24"/>
        </w:rPr>
        <w:t xml:space="preserve">ES </w:t>
      </w:r>
      <w:r w:rsidR="001141B3" w:rsidRPr="00C51B16">
        <w:rPr>
          <w:sz w:val="24"/>
        </w:rPr>
        <w:t xml:space="preserve">Projekto </w:t>
      </w:r>
      <w:r w:rsidR="001141B3">
        <w:rPr>
          <w:sz w:val="24"/>
        </w:rPr>
        <w:t>N</w:t>
      </w:r>
      <w:r w:rsidR="001141B3" w:rsidRPr="00C51B16">
        <w:rPr>
          <w:sz w:val="24"/>
        </w:rPr>
        <w:t>r. LL-00274, „Socialinių paslaugų prieinamumo vyresnio amžiaus žmonėms gerinimas ir tarpvalstybinių ekstremaliųjų situacij</w:t>
      </w:r>
      <w:r w:rsidR="001141B3">
        <w:rPr>
          <w:sz w:val="24"/>
        </w:rPr>
        <w:t>ų valdymo gebėjimų stiprinimas“ lėšos.</w:t>
      </w:r>
    </w:p>
    <w:p w14:paraId="0644F23E" w14:textId="77777777" w:rsidR="003C2FFC" w:rsidRPr="00A01C59" w:rsidRDefault="003C2FFC" w:rsidP="003C2FFC">
      <w:pPr>
        <w:pStyle w:val="Sraopastraipa"/>
        <w:widowControl/>
        <w:numPr>
          <w:ilvl w:val="1"/>
          <w:numId w:val="2"/>
        </w:numPr>
        <w:suppressAutoHyphens/>
        <w:autoSpaceDE/>
        <w:autoSpaceDN/>
        <w:adjustRightInd/>
        <w:ind w:left="0" w:firstLine="567"/>
        <w:jc w:val="both"/>
        <w:outlineLvl w:val="0"/>
        <w:rPr>
          <w:rFonts w:eastAsia="Calibri"/>
          <w:b/>
          <w:bCs/>
          <w:sz w:val="24"/>
          <w:szCs w:val="24"/>
        </w:rPr>
      </w:pPr>
      <w:r w:rsidRPr="00A01C59">
        <w:rPr>
          <w:rFonts w:eastAsia="Calibri"/>
          <w:bCs/>
          <w:sz w:val="24"/>
          <w:szCs w:val="24"/>
        </w:rPr>
        <w:t>Vadovaujantis Aplinkos apsaugos kriterijų taikymo, vykdant žaliuosius pirkimus, tvarkos aprašu, patvirtintu Lietuvos Respublikos aplinkos ministro 2011 m. birželio 28 d. įsakymu Nr. D1-508 (toliau – Aprašas), šis pirkimas yra vykdomas kaip žaliasis pirkimas:</w:t>
      </w:r>
    </w:p>
    <w:p w14:paraId="1E0DE827" w14:textId="77777777" w:rsidR="003C2FFC" w:rsidRPr="00A01C59" w:rsidRDefault="003C2FFC" w:rsidP="003C2FFC">
      <w:pPr>
        <w:pStyle w:val="Sraopastraipa"/>
        <w:widowControl/>
        <w:numPr>
          <w:ilvl w:val="2"/>
          <w:numId w:val="2"/>
        </w:numPr>
        <w:suppressAutoHyphens/>
        <w:autoSpaceDE/>
        <w:autoSpaceDN/>
        <w:adjustRightInd/>
        <w:ind w:left="0" w:firstLine="567"/>
        <w:jc w:val="both"/>
        <w:outlineLvl w:val="0"/>
        <w:rPr>
          <w:rFonts w:eastAsia="Calibri"/>
          <w:b/>
          <w:bCs/>
          <w:sz w:val="24"/>
          <w:szCs w:val="24"/>
        </w:rPr>
      </w:pPr>
      <w:r w:rsidRPr="00A01C59">
        <w:rPr>
          <w:rFonts w:eastAsia="Calibri"/>
          <w:bCs/>
          <w:sz w:val="24"/>
          <w:szCs w:val="24"/>
        </w:rPr>
        <w:t>Dėl Transporto priemonės padangų degalų naudojimo efektyvumo – reikalavimai nustatomi vadovaujantis Aprašo 4.1 papunkčiu;</w:t>
      </w:r>
    </w:p>
    <w:p w14:paraId="168FD96B" w14:textId="77777777" w:rsidR="003C2FFC" w:rsidRPr="00A01C59" w:rsidRDefault="003C2FFC" w:rsidP="003C2FFC">
      <w:pPr>
        <w:pStyle w:val="Sraopastraipa"/>
        <w:widowControl/>
        <w:numPr>
          <w:ilvl w:val="2"/>
          <w:numId w:val="2"/>
        </w:numPr>
        <w:suppressAutoHyphens/>
        <w:autoSpaceDE/>
        <w:autoSpaceDN/>
        <w:adjustRightInd/>
        <w:spacing w:line="259" w:lineRule="auto"/>
        <w:ind w:left="0" w:firstLine="567"/>
        <w:jc w:val="both"/>
        <w:outlineLvl w:val="0"/>
        <w:rPr>
          <w:rFonts w:eastAsia="Calibri"/>
          <w:bCs/>
          <w:sz w:val="24"/>
          <w:szCs w:val="24"/>
        </w:rPr>
      </w:pPr>
      <w:r w:rsidRPr="00A01C59">
        <w:rPr>
          <w:rFonts w:eastAsia="Calibri"/>
          <w:bCs/>
          <w:sz w:val="24"/>
          <w:szCs w:val="24"/>
        </w:rPr>
        <w:t>Dėl išmetamųjų teršalų standarto (EURO 6) – reikalavimas nustatomas vadovaujantis Aprašo 4.4.4 papunkčiu (Perkančiosios organizacijos savarankiškai nustatytas aplinkosauginis kriterijus, atsižvelgiant į tai, kad Transporto priemonei taikoma Lietuvos Respublikos alternatyviųjų degalų įstatymo 15 straipsnio 7 dalies 11 punkto išimtis).</w:t>
      </w:r>
    </w:p>
    <w:p w14:paraId="7EC3D5DA" w14:textId="77777777" w:rsidR="003A648A" w:rsidRPr="0077218D" w:rsidRDefault="003A648A" w:rsidP="003A648A">
      <w:pPr>
        <w:widowControl w:val="0"/>
        <w:numPr>
          <w:ilvl w:val="0"/>
          <w:numId w:val="2"/>
        </w:numPr>
        <w:ind w:left="0" w:firstLine="567"/>
        <w:jc w:val="both"/>
        <w:rPr>
          <w:sz w:val="24"/>
          <w:szCs w:val="24"/>
        </w:rPr>
      </w:pPr>
      <w:r w:rsidRPr="0077218D">
        <w:rPr>
          <w:sz w:val="24"/>
          <w:szCs w:val="24"/>
        </w:rPr>
        <w:t xml:space="preserve">Šis pirkimas nėra rezervuotas pagal Viešųjų pirkimų įstatymo 23 ir 24 straipsnių nuostatas. </w:t>
      </w:r>
    </w:p>
    <w:p w14:paraId="3B5856D4" w14:textId="309FA7DE" w:rsidR="003A648A" w:rsidRPr="00965DDC" w:rsidRDefault="00486EDD" w:rsidP="00486EDD">
      <w:pPr>
        <w:pStyle w:val="Sraopastraipa"/>
        <w:numPr>
          <w:ilvl w:val="0"/>
          <w:numId w:val="2"/>
        </w:numPr>
        <w:ind w:left="0" w:firstLine="567"/>
        <w:jc w:val="both"/>
        <w:rPr>
          <w:b/>
          <w:sz w:val="24"/>
          <w:szCs w:val="24"/>
        </w:rPr>
      </w:pPr>
      <w:r w:rsidRPr="00486EDD">
        <w:rPr>
          <w:sz w:val="24"/>
          <w:szCs w:val="24"/>
        </w:rPr>
        <w:t xml:space="preserve">Perkančioji organizacija neveikia gynybos srityje, nevaldo ypatingos svarbos informacinės infrastruktūros ir neveikia srityse, kurios laikomos nacionaliniam saugumui užtikrinti strategiškai svarbių ūkio sektorių dalimi. Perkančioji organizacija yra įrašyta į Saugiojo tinklo naudotojų sąrašą. </w:t>
      </w:r>
    </w:p>
    <w:p w14:paraId="2B754CE5" w14:textId="31BD5875" w:rsidR="00622A45" w:rsidRPr="003C2FFC" w:rsidRDefault="00622A45" w:rsidP="00286CF3">
      <w:pPr>
        <w:pStyle w:val="Sraopastraipa"/>
        <w:numPr>
          <w:ilvl w:val="0"/>
          <w:numId w:val="2"/>
        </w:numPr>
        <w:ind w:left="0" w:firstLine="567"/>
        <w:jc w:val="both"/>
        <w:rPr>
          <w:b/>
          <w:sz w:val="24"/>
          <w:szCs w:val="24"/>
          <w:u w:val="single"/>
        </w:rPr>
      </w:pPr>
      <w:r w:rsidRPr="003C2FFC">
        <w:rPr>
          <w:sz w:val="24"/>
          <w:szCs w:val="24"/>
        </w:rPr>
        <w:t xml:space="preserve">Šiame pirkime perkamas specializuotas mikroautobusas, </w:t>
      </w:r>
      <w:r w:rsidRPr="003C2FFC">
        <w:rPr>
          <w:b/>
          <w:sz w:val="24"/>
          <w:szCs w:val="24"/>
          <w:u w:val="single"/>
        </w:rPr>
        <w:t xml:space="preserve">kurio sudėtinė dalis – </w:t>
      </w:r>
      <w:r w:rsidR="004C5809" w:rsidRPr="003C2FFC">
        <w:rPr>
          <w:b/>
          <w:sz w:val="24"/>
          <w:szCs w:val="24"/>
          <w:u w:val="single"/>
        </w:rPr>
        <w:t>audios</w:t>
      </w:r>
      <w:r w:rsidRPr="003C2FFC">
        <w:rPr>
          <w:b/>
          <w:sz w:val="24"/>
          <w:szCs w:val="24"/>
          <w:u w:val="single"/>
        </w:rPr>
        <w:t xml:space="preserve">istema </w:t>
      </w:r>
      <w:r w:rsidRPr="003C2FFC">
        <w:rPr>
          <w:sz w:val="24"/>
          <w:szCs w:val="24"/>
        </w:rPr>
        <w:t xml:space="preserve">(BVPŽ kodas </w:t>
      </w:r>
      <w:r w:rsidR="00B960B8">
        <w:rPr>
          <w:sz w:val="24"/>
          <w:szCs w:val="24"/>
        </w:rPr>
        <w:t>32344210-1</w:t>
      </w:r>
      <w:r w:rsidRPr="003C2FFC">
        <w:rPr>
          <w:sz w:val="24"/>
          <w:szCs w:val="24"/>
        </w:rPr>
        <w:t xml:space="preserve"> „</w:t>
      </w:r>
      <w:r w:rsidR="00B960B8">
        <w:rPr>
          <w:sz w:val="24"/>
          <w:szCs w:val="24"/>
        </w:rPr>
        <w:t>Radioapara</w:t>
      </w:r>
      <w:r w:rsidRPr="003C2FFC">
        <w:rPr>
          <w:sz w:val="24"/>
          <w:szCs w:val="24"/>
        </w:rPr>
        <w:t xml:space="preserve">tūra“) – patenka į Lietuvos Respublikos Vyriausybės patvirtintą prekių, kurių pirkimams taikomi Viešųjų pirkimų įstatymo (toliau – VPĮ) 37 straipsnio 9 dalies ir 47 straipsnio 9 dalies reikalavimai, sąrašą. </w:t>
      </w:r>
      <w:r w:rsidR="003C2FFC" w:rsidRPr="003C2FFC">
        <w:rPr>
          <w:sz w:val="24"/>
          <w:szCs w:val="24"/>
        </w:rPr>
        <w:t>N</w:t>
      </w:r>
      <w:r w:rsidRPr="003C2FFC">
        <w:rPr>
          <w:b/>
          <w:sz w:val="24"/>
          <w:szCs w:val="24"/>
          <w:u w:val="single"/>
        </w:rPr>
        <w:t>acionalinio saugumo reikalavimai yra taikomi tik šiai pirkimo objekto sudėtinei daliai.</w:t>
      </w:r>
      <w:r w:rsidR="00965DDC" w:rsidRPr="003C2FFC">
        <w:rPr>
          <w:b/>
          <w:bCs/>
          <w:sz w:val="24"/>
          <w:szCs w:val="24"/>
          <w:u w:val="single"/>
        </w:rPr>
        <w:t xml:space="preserve"> </w:t>
      </w:r>
    </w:p>
    <w:p w14:paraId="7C432BB6" w14:textId="513D136D" w:rsidR="003A648A" w:rsidRPr="003C2FFC" w:rsidRDefault="00965DDC" w:rsidP="00286CF3">
      <w:pPr>
        <w:pStyle w:val="Sraopastraipa"/>
        <w:numPr>
          <w:ilvl w:val="0"/>
          <w:numId w:val="2"/>
        </w:numPr>
        <w:ind w:left="0" w:firstLine="567"/>
        <w:jc w:val="both"/>
        <w:rPr>
          <w:sz w:val="24"/>
          <w:szCs w:val="24"/>
        </w:rPr>
      </w:pPr>
      <w:r w:rsidRPr="003C2FFC">
        <w:rPr>
          <w:bCs/>
          <w:sz w:val="24"/>
          <w:szCs w:val="24"/>
        </w:rPr>
        <w:t>Pe</w:t>
      </w:r>
      <w:r w:rsidR="003A648A" w:rsidRPr="003C2FFC">
        <w:rPr>
          <w:sz w:val="24"/>
          <w:szCs w:val="24"/>
        </w:rPr>
        <w:t xml:space="preserve">rkančioji organizacija laiko, kad prekės </w:t>
      </w:r>
      <w:r w:rsidRPr="003C2FFC">
        <w:rPr>
          <w:sz w:val="24"/>
          <w:szCs w:val="24"/>
        </w:rPr>
        <w:t>(</w:t>
      </w:r>
      <w:r w:rsidR="00622A45" w:rsidRPr="007B230F">
        <w:rPr>
          <w:sz w:val="24"/>
          <w:szCs w:val="24"/>
          <w:u w:val="single"/>
        </w:rPr>
        <w:t>šiuo atveju, jos</w:t>
      </w:r>
      <w:r w:rsidRPr="007B230F">
        <w:rPr>
          <w:sz w:val="24"/>
          <w:szCs w:val="24"/>
          <w:u w:val="single"/>
        </w:rPr>
        <w:t xml:space="preserve"> sudėtin</w:t>
      </w:r>
      <w:r w:rsidR="005D229C" w:rsidRPr="007B230F">
        <w:rPr>
          <w:sz w:val="24"/>
          <w:szCs w:val="24"/>
          <w:u w:val="single"/>
        </w:rPr>
        <w:t>ė</w:t>
      </w:r>
      <w:r w:rsidRPr="007B230F">
        <w:rPr>
          <w:sz w:val="24"/>
          <w:szCs w:val="24"/>
          <w:u w:val="single"/>
        </w:rPr>
        <w:t xml:space="preserve"> </w:t>
      </w:r>
      <w:r w:rsidR="00622A45" w:rsidRPr="007B230F">
        <w:rPr>
          <w:sz w:val="24"/>
          <w:szCs w:val="24"/>
          <w:u w:val="single"/>
        </w:rPr>
        <w:t>dalis –audiosistema</w:t>
      </w:r>
      <w:r w:rsidRPr="007B230F">
        <w:rPr>
          <w:sz w:val="24"/>
          <w:szCs w:val="24"/>
        </w:rPr>
        <w:t>)</w:t>
      </w:r>
      <w:r w:rsidRPr="003C2FFC">
        <w:rPr>
          <w:sz w:val="24"/>
          <w:szCs w:val="24"/>
        </w:rPr>
        <w:t xml:space="preserve"> </w:t>
      </w:r>
      <w:r w:rsidR="003A648A" w:rsidRPr="003C2FFC">
        <w:rPr>
          <w:sz w:val="24"/>
          <w:szCs w:val="24"/>
        </w:rPr>
        <w:t>ar paslaugos kelia grėsm</w:t>
      </w:r>
      <w:r w:rsidR="003C2FFC">
        <w:rPr>
          <w:sz w:val="24"/>
          <w:szCs w:val="24"/>
        </w:rPr>
        <w:t xml:space="preserve">ę nacionaliniam saugumui, kai: </w:t>
      </w:r>
    </w:p>
    <w:p w14:paraId="37F0ED56" w14:textId="6E5572D4" w:rsidR="003A648A" w:rsidRPr="003C2FFC" w:rsidRDefault="005D229C" w:rsidP="003A648A">
      <w:pPr>
        <w:numPr>
          <w:ilvl w:val="1"/>
          <w:numId w:val="2"/>
        </w:numPr>
        <w:ind w:left="0" w:firstLine="567"/>
        <w:contextualSpacing/>
        <w:jc w:val="both"/>
        <w:rPr>
          <w:sz w:val="24"/>
          <w:szCs w:val="24"/>
          <w:lang w:val="lt-LT"/>
        </w:rPr>
      </w:pPr>
      <w:r w:rsidRPr="003C2FFC">
        <w:rPr>
          <w:sz w:val="24"/>
          <w:szCs w:val="24"/>
        </w:rPr>
        <w:t>Prekių gamintojas ar jį kontroliuojantis asmuo yra registruoti (jeigu gamintojas ar jį kontroliuojantis asmuo yra fizinis asmuo – nuolat gyvenantis ar turintis pilietybę) valstybėse ar teritorijose, nurodytose Lietuvos Respublikos Vyriausybės patvirtintame sąraše vadovaujantis VPĮ 92 straipsnio 14 dalimi</w:t>
      </w:r>
      <w:r w:rsidR="003A648A" w:rsidRPr="003C2FFC">
        <w:rPr>
          <w:sz w:val="24"/>
          <w:szCs w:val="24"/>
          <w:lang w:val="lt-LT"/>
        </w:rPr>
        <w:t xml:space="preserve">; </w:t>
      </w:r>
    </w:p>
    <w:p w14:paraId="58715E1E" w14:textId="77777777" w:rsidR="00D4655C" w:rsidRPr="003C2FFC" w:rsidRDefault="00D4655C" w:rsidP="003A648A">
      <w:pPr>
        <w:numPr>
          <w:ilvl w:val="0"/>
          <w:numId w:val="2"/>
        </w:numPr>
        <w:ind w:left="0" w:firstLine="567"/>
        <w:contextualSpacing/>
        <w:jc w:val="both"/>
        <w:rPr>
          <w:b/>
          <w:sz w:val="24"/>
          <w:szCs w:val="24"/>
          <w:lang w:val="lt-LT"/>
        </w:rPr>
      </w:pPr>
      <w:r w:rsidRPr="003C2FFC">
        <w:rPr>
          <w:sz w:val="24"/>
          <w:szCs w:val="24"/>
        </w:rPr>
        <w:t>Paslaugų teikimas būtų vykdomas iš valstybių ar teritorijų, nurodytų Lietuvos Respublikos Vyriausybės patvirtintame sąraše vadovaujantis VPĮ 92 straipsnio 14 dalimi</w:t>
      </w:r>
      <w:r w:rsidRPr="003C2FFC">
        <w:rPr>
          <w:sz w:val="24"/>
          <w:szCs w:val="24"/>
          <w:lang w:val="lt-LT"/>
        </w:rPr>
        <w:t>.</w:t>
      </w:r>
    </w:p>
    <w:p w14:paraId="64E8264C" w14:textId="0B586041" w:rsidR="003A648A" w:rsidRPr="003C2FFC" w:rsidRDefault="003A648A" w:rsidP="003A648A">
      <w:pPr>
        <w:numPr>
          <w:ilvl w:val="0"/>
          <w:numId w:val="2"/>
        </w:numPr>
        <w:ind w:left="0" w:firstLine="567"/>
        <w:contextualSpacing/>
        <w:jc w:val="both"/>
        <w:rPr>
          <w:b/>
          <w:sz w:val="24"/>
          <w:szCs w:val="24"/>
          <w:lang w:val="lt-LT"/>
        </w:rPr>
      </w:pPr>
      <w:r w:rsidRPr="003C2FFC">
        <w:rPr>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1F8D19B2" w14:textId="59169EF9" w:rsidR="00622A45" w:rsidRPr="003C2FFC" w:rsidRDefault="00622A45" w:rsidP="009F6515">
      <w:pPr>
        <w:pStyle w:val="Sraopastraipa"/>
        <w:numPr>
          <w:ilvl w:val="0"/>
          <w:numId w:val="2"/>
        </w:numPr>
        <w:tabs>
          <w:tab w:val="left" w:pos="1134"/>
        </w:tabs>
        <w:ind w:left="0" w:firstLine="567"/>
        <w:jc w:val="both"/>
        <w:rPr>
          <w:b/>
          <w:sz w:val="24"/>
          <w:szCs w:val="24"/>
        </w:rPr>
      </w:pPr>
      <w:r w:rsidRPr="003C2FFC">
        <w:rPr>
          <w:sz w:val="24"/>
          <w:szCs w:val="24"/>
        </w:rPr>
        <w:t xml:space="preserve"> Perkančioji organizacija, tikrindama pasiūlymo atitiktį Viešųjų pirkimų įstatymo 37 straipsnio 9 dalies reikalavimams, iš tiekėjo reikalauja pateikti Nacionalinio saugumo reikalavimų atitikties deklaraciją (pirkimo sąlygų </w:t>
      </w:r>
      <w:r w:rsidR="009848FF" w:rsidRPr="003C2FFC">
        <w:rPr>
          <w:sz w:val="24"/>
          <w:szCs w:val="24"/>
        </w:rPr>
        <w:t>4</w:t>
      </w:r>
      <w:r w:rsidRPr="003C2FFC">
        <w:rPr>
          <w:sz w:val="24"/>
          <w:szCs w:val="24"/>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9F6E772" w14:textId="77777777" w:rsidR="00972BEB" w:rsidRPr="008B5A27" w:rsidRDefault="00972BEB" w:rsidP="006404AB">
      <w:pPr>
        <w:pStyle w:val="Pagrindinistekstas"/>
        <w:tabs>
          <w:tab w:val="left" w:pos="1134"/>
        </w:tabs>
        <w:ind w:firstLine="567"/>
        <w:rPr>
          <w:b/>
          <w:szCs w:val="24"/>
        </w:rPr>
      </w:pPr>
    </w:p>
    <w:p w14:paraId="5019DC0D" w14:textId="77777777" w:rsidR="00563051" w:rsidRPr="00643428" w:rsidRDefault="00C518FE" w:rsidP="00696140">
      <w:pPr>
        <w:pStyle w:val="Antrat1"/>
        <w:ind w:left="0" w:firstLine="567"/>
        <w:jc w:val="center"/>
        <w:rPr>
          <w:sz w:val="24"/>
          <w:szCs w:val="24"/>
        </w:rPr>
      </w:pPr>
      <w:bookmarkStart w:id="3" w:name="_Toc202186969"/>
      <w:r w:rsidRPr="00643428">
        <w:rPr>
          <w:sz w:val="24"/>
          <w:szCs w:val="24"/>
        </w:rPr>
        <w:lastRenderedPageBreak/>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3"/>
    </w:p>
    <w:p w14:paraId="0B1BBE2F" w14:textId="77777777" w:rsidR="00766FDD" w:rsidRPr="00643428" w:rsidRDefault="00766FDD" w:rsidP="00563051">
      <w:pPr>
        <w:pStyle w:val="Pagrindinistekstas"/>
        <w:rPr>
          <w:szCs w:val="24"/>
        </w:rPr>
      </w:pPr>
    </w:p>
    <w:p w14:paraId="397A0C97" w14:textId="6B4ED085" w:rsidR="00101110" w:rsidRPr="00750A21" w:rsidRDefault="004D7295" w:rsidP="00696140">
      <w:pPr>
        <w:pStyle w:val="Pagrindinistekstas"/>
        <w:numPr>
          <w:ilvl w:val="0"/>
          <w:numId w:val="2"/>
        </w:numPr>
        <w:ind w:left="0" w:firstLine="567"/>
        <w:rPr>
          <w:b/>
          <w:szCs w:val="24"/>
        </w:rPr>
      </w:pPr>
      <w:r w:rsidRPr="00643428">
        <w:rPr>
          <w:szCs w:val="24"/>
        </w:rPr>
        <w:t>Šiame p</w:t>
      </w:r>
      <w:r w:rsidR="006D01C6" w:rsidRPr="00643428">
        <w:rPr>
          <w:szCs w:val="24"/>
        </w:rPr>
        <w:t xml:space="preserve">irkime Europos bendrasis viešojo pirkimo dokumentas (EBVPD) nebus naudojamas. </w:t>
      </w:r>
      <w:r w:rsidR="00101110" w:rsidRPr="00750A21">
        <w:rPr>
          <w:szCs w:val="24"/>
        </w:rPr>
        <w:t xml:space="preserve">Tiekėjas, dalyvaujantis pirkime, turi atitikti šiame skyriuje nustatytus </w:t>
      </w:r>
      <w:r w:rsidR="00101110">
        <w:rPr>
          <w:szCs w:val="24"/>
        </w:rPr>
        <w:t xml:space="preserve">pašalinimo pagrindų nebuvimo, </w:t>
      </w:r>
      <w:r w:rsidR="00101110" w:rsidRPr="00750A21">
        <w:rPr>
          <w:szCs w:val="24"/>
        </w:rPr>
        <w:t>kvalifikacijos ir kitus reikalavimus ir savo pasiūlyme deklaruoti šią atitiktį.</w:t>
      </w:r>
    </w:p>
    <w:p w14:paraId="57EBCBBC" w14:textId="6493753A" w:rsidR="00CF1D9E" w:rsidRDefault="00CF1D9E" w:rsidP="00696140">
      <w:pPr>
        <w:pStyle w:val="Sraopastraipa"/>
        <w:numPr>
          <w:ilvl w:val="0"/>
          <w:numId w:val="2"/>
        </w:numPr>
        <w:tabs>
          <w:tab w:val="left" w:pos="1134"/>
        </w:tabs>
        <w:ind w:left="0" w:firstLine="567"/>
        <w:jc w:val="both"/>
        <w:rPr>
          <w:sz w:val="24"/>
          <w:szCs w:val="24"/>
        </w:rPr>
      </w:pPr>
      <w:r w:rsidRPr="00643428">
        <w:rPr>
          <w:sz w:val="24"/>
          <w:szCs w:val="24"/>
          <w:lang w:eastAsia="en-US"/>
        </w:rPr>
        <w:t>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ar šis dalyvis laikosi kokybės vadybos sistemos ir (arba) aplinkos apsaugos vadybos sistemos standartų</w:t>
      </w:r>
      <w:r w:rsidR="00DA37C9">
        <w:rPr>
          <w:sz w:val="24"/>
          <w:szCs w:val="24"/>
          <w:lang w:eastAsia="en-US"/>
        </w:rPr>
        <w:t xml:space="preserve"> </w:t>
      </w:r>
      <w:r w:rsidR="00DA37C9" w:rsidRPr="00643428">
        <w:rPr>
          <w:sz w:val="24"/>
          <w:szCs w:val="24"/>
          <w:lang w:eastAsia="en-US"/>
        </w:rPr>
        <w:t xml:space="preserve">(jeigu taikytina) </w:t>
      </w:r>
      <w:r w:rsidRPr="00643428">
        <w:rPr>
          <w:sz w:val="24"/>
          <w:szCs w:val="24"/>
          <w:lang w:eastAsia="en-US"/>
        </w:rPr>
        <w:t xml:space="preserve">(toliau visi kartu – </w:t>
      </w:r>
      <w:r w:rsidRPr="00643428">
        <w:rPr>
          <w:b/>
          <w:sz w:val="24"/>
          <w:szCs w:val="24"/>
          <w:lang w:eastAsia="en-US"/>
        </w:rPr>
        <w:t>Reikalavimai Tiekėjui</w:t>
      </w:r>
      <w:r w:rsidRPr="00643428">
        <w:rPr>
          <w:sz w:val="24"/>
          <w:szCs w:val="24"/>
          <w:lang w:eastAsia="en-US"/>
        </w:rPr>
        <w:t xml:space="preserve">). </w:t>
      </w:r>
    </w:p>
    <w:p w14:paraId="41308A5C" w14:textId="1C81C89F" w:rsidR="00DA37C9" w:rsidRDefault="00DA37C9" w:rsidP="00696140">
      <w:pPr>
        <w:pStyle w:val="Sraopastraipa"/>
        <w:numPr>
          <w:ilvl w:val="0"/>
          <w:numId w:val="2"/>
        </w:numPr>
        <w:tabs>
          <w:tab w:val="left" w:pos="1134"/>
        </w:tabs>
        <w:ind w:left="0" w:firstLine="567"/>
        <w:jc w:val="both"/>
        <w:rPr>
          <w:sz w:val="24"/>
          <w:szCs w:val="24"/>
        </w:rPr>
      </w:pPr>
      <w:r w:rsidRPr="00FA0949">
        <w:rPr>
          <w:sz w:val="24"/>
          <w:szCs w:val="24"/>
        </w:rPr>
        <w:t>Tiekėjo kvalifikacija ir atitiktis kokybės vadybos sistemos ir (arba) aplinkos apsaugos vadybos sistemos standartų reikalavimams</w:t>
      </w:r>
      <w:r w:rsidR="002E157F" w:rsidRPr="00FA0949">
        <w:rPr>
          <w:sz w:val="24"/>
          <w:szCs w:val="24"/>
        </w:rPr>
        <w:t>, jeigu taikoma</w:t>
      </w:r>
      <w:r w:rsidR="002E157F">
        <w:rPr>
          <w:sz w:val="24"/>
          <w:szCs w:val="24"/>
        </w:rPr>
        <w:t>,</w:t>
      </w:r>
      <w:r w:rsidRPr="00FA0949">
        <w:rPr>
          <w:sz w:val="24"/>
          <w:szCs w:val="24"/>
        </w:rPr>
        <w:t xml:space="preserve"> </w:t>
      </w:r>
      <w:r w:rsidRPr="00FA0949">
        <w:rPr>
          <w:b/>
          <w:sz w:val="24"/>
          <w:szCs w:val="24"/>
        </w:rPr>
        <w:t>turi būti įgyta iki pasiūlymų pateikimo termino pabaigos</w:t>
      </w:r>
      <w:r w:rsidRPr="00FA0949">
        <w:rPr>
          <w:sz w:val="24"/>
          <w:szCs w:val="24"/>
        </w:rPr>
        <w:t xml:space="preserve"> (susipažinimo su pasiūlymais dienos)</w:t>
      </w:r>
      <w:r>
        <w:rPr>
          <w:sz w:val="24"/>
          <w:szCs w:val="24"/>
        </w:rPr>
        <w:t>.</w:t>
      </w:r>
    </w:p>
    <w:p w14:paraId="018FE060" w14:textId="1FBCEB49" w:rsidR="00DA37C9" w:rsidRPr="00CB172B" w:rsidRDefault="00DA37C9" w:rsidP="00696140">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Pr="00643428">
        <w:rPr>
          <w:rFonts w:eastAsia="Calibri"/>
          <w:sz w:val="24"/>
          <w:szCs w:val="24"/>
        </w:rPr>
        <w:t xml:space="preserve"> Perkančiajai organizacijai pareikalavus, tiekėjas turės pateikti dokumentus, įrodančius, kad pirkimo sutartį vykdo ar vykdys tik tokią teisę turintys asmenys.</w:t>
      </w:r>
    </w:p>
    <w:p w14:paraId="07BD01FC" w14:textId="77777777" w:rsidR="00CB172B" w:rsidRPr="007E5F16" w:rsidRDefault="00CB172B" w:rsidP="00696140">
      <w:pPr>
        <w:pStyle w:val="Sraopastraipa"/>
        <w:numPr>
          <w:ilvl w:val="0"/>
          <w:numId w:val="2"/>
        </w:numPr>
        <w:tabs>
          <w:tab w:val="left" w:pos="1134"/>
        </w:tabs>
        <w:ind w:left="0" w:firstLine="567"/>
        <w:jc w:val="both"/>
        <w:rPr>
          <w:sz w:val="24"/>
          <w:szCs w:val="24"/>
          <w:u w:val="single"/>
        </w:rPr>
      </w:pPr>
      <w:r w:rsidRPr="007E5F16">
        <w:rPr>
          <w:sz w:val="24"/>
          <w:szCs w:val="24"/>
          <w:u w:val="single"/>
        </w:rPr>
        <w:t>Tiekėjas kartu su pasiūlymu privalo pateikti subtiekėjų</w:t>
      </w:r>
      <w:r w:rsidRPr="00643428">
        <w:rPr>
          <w:sz w:val="24"/>
          <w:szCs w:val="24"/>
        </w:rPr>
        <w:t xml:space="preserve">, kurių pajėgumais remiasi </w:t>
      </w:r>
      <w:r w:rsidRPr="00643428">
        <w:rPr>
          <w:rFonts w:eastAsia="Calibri"/>
          <w:color w:val="000000"/>
          <w:sz w:val="24"/>
          <w:szCs w:val="24"/>
        </w:rPr>
        <w:t>siekdamas atitikti pirkimo dokumentuose nustatytus kvalifikacijos reikalavimus,</w:t>
      </w:r>
      <w:r w:rsidRPr="00643428">
        <w:rPr>
          <w:sz w:val="24"/>
          <w:szCs w:val="24"/>
        </w:rPr>
        <w:t xml:space="preserve"> </w:t>
      </w:r>
      <w:r w:rsidRPr="007E5F16">
        <w:rPr>
          <w:sz w:val="24"/>
          <w:szCs w:val="24"/>
          <w:u w:val="single"/>
        </w:rPr>
        <w:t>sutikimą dalyvauti pirkime.</w:t>
      </w:r>
    </w:p>
    <w:p w14:paraId="777DDCA3" w14:textId="331A1475" w:rsidR="00CB172B" w:rsidRPr="00CB172B" w:rsidRDefault="00CB172B" w:rsidP="00696140">
      <w:pPr>
        <w:pStyle w:val="Sraopastraipa"/>
        <w:numPr>
          <w:ilvl w:val="0"/>
          <w:numId w:val="2"/>
        </w:numPr>
        <w:tabs>
          <w:tab w:val="left" w:pos="1134"/>
        </w:tabs>
        <w:ind w:left="0" w:firstLine="567"/>
        <w:jc w:val="both"/>
        <w:rPr>
          <w:sz w:val="24"/>
          <w:szCs w:val="24"/>
        </w:rPr>
      </w:pPr>
      <w:r w:rsidRPr="00CB172B">
        <w:rPr>
          <w:rFonts w:eastAsia="Calibri"/>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w:t>
      </w:r>
      <w:r w:rsidRPr="00CB172B">
        <w:rPr>
          <w:sz w:val="24"/>
          <w:szCs w:val="24"/>
        </w:rPr>
        <w:t>Dalyvis pasiūlyme privalo išviešinti žinomus subtiekėjus, kurių pajėgumais remiasi ir nurodyti juos pasiūlymo formoje.</w:t>
      </w:r>
    </w:p>
    <w:p w14:paraId="325A903C" w14:textId="77777777" w:rsidR="00CB172B" w:rsidRPr="00643428" w:rsidRDefault="00CB172B" w:rsidP="00696140">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14:paraId="575C2B15" w14:textId="77777777" w:rsidR="00CB172B" w:rsidRPr="00FA0949" w:rsidRDefault="00CB172B" w:rsidP="00696140">
      <w:pPr>
        <w:pStyle w:val="Sraopastraipa"/>
        <w:numPr>
          <w:ilvl w:val="0"/>
          <w:numId w:val="2"/>
        </w:numPr>
        <w:tabs>
          <w:tab w:val="left" w:pos="1134"/>
        </w:tabs>
        <w:ind w:left="0" w:firstLine="567"/>
        <w:jc w:val="both"/>
        <w:rPr>
          <w:sz w:val="24"/>
          <w:szCs w:val="24"/>
        </w:rPr>
      </w:pPr>
      <w:r w:rsidRPr="00643428">
        <w:rPr>
          <w:sz w:val="24"/>
          <w:szCs w:val="24"/>
          <w:lang w:eastAsia="en-US"/>
        </w:rPr>
        <w:t xml:space="preserve">Paprašius, dalyvis, kurio pasiūlymas gali būti pripažintas laimėjusiu, turės pateikti savo, tiekėjų grupės partnerių (jeigu pasiūlymą teikia tiekėjų grupė), subtiekėjų (jei pasitelkiami) reikalaujamus reikalavimus Tiekėjui pagrindžiančius aktualius dokumentus. </w:t>
      </w:r>
      <w:r w:rsidRPr="00FA0949">
        <w:rPr>
          <w:sz w:val="24"/>
          <w:szCs w:val="24"/>
          <w:lang w:eastAsia="en-US"/>
        </w:rPr>
        <w:t>N</w:t>
      </w:r>
      <w:r w:rsidRPr="00FA0949">
        <w:rPr>
          <w:sz w:val="24"/>
          <w:szCs w:val="24"/>
        </w:rPr>
        <w:t>ereikalaujama pateikti šių dokumentų, jeigu ji:</w:t>
      </w:r>
    </w:p>
    <w:p w14:paraId="05EDA3F1" w14:textId="77777777" w:rsidR="00CB172B" w:rsidRPr="00FA0949" w:rsidRDefault="00CB172B" w:rsidP="00696140">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1515FE61" w14:textId="5109617F" w:rsidR="00DA37C9" w:rsidRDefault="00CB172B" w:rsidP="00696140">
      <w:pPr>
        <w:pStyle w:val="Sraopastraipa"/>
        <w:numPr>
          <w:ilvl w:val="1"/>
          <w:numId w:val="2"/>
        </w:numPr>
        <w:ind w:left="0" w:firstLine="567"/>
        <w:jc w:val="both"/>
        <w:rPr>
          <w:sz w:val="24"/>
          <w:szCs w:val="24"/>
        </w:rPr>
      </w:pPr>
      <w:r w:rsidRPr="00FA0949">
        <w:rPr>
          <w:sz w:val="24"/>
          <w:szCs w:val="24"/>
        </w:rPr>
        <w:t>šiuos dokumentus jau turi iš ankstesnių pirkimo procedūrų</w:t>
      </w:r>
      <w:r>
        <w:rPr>
          <w:sz w:val="24"/>
          <w:szCs w:val="24"/>
        </w:rPr>
        <w:t>.</w:t>
      </w:r>
    </w:p>
    <w:p w14:paraId="133B581C" w14:textId="77777777" w:rsidR="00CB172B" w:rsidRPr="00643428" w:rsidRDefault="00CB172B" w:rsidP="004568B1">
      <w:pPr>
        <w:pStyle w:val="Sraopastraipa"/>
        <w:tabs>
          <w:tab w:val="left" w:pos="1134"/>
        </w:tabs>
        <w:ind w:left="567"/>
        <w:jc w:val="both"/>
        <w:rPr>
          <w:sz w:val="24"/>
          <w:szCs w:val="24"/>
        </w:rPr>
      </w:pP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696140">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5B76B2B4" w:rsidR="00FD2F4E" w:rsidRPr="00FD2F4E" w:rsidRDefault="00FD2F4E" w:rsidP="001749A9">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w:t>
            </w:r>
            <w:r w:rsidRPr="00FD2F4E">
              <w:rPr>
                <w:bCs/>
                <w:szCs w:val="24"/>
              </w:rPr>
              <w:lastRenderedPageBreak/>
              <w:t>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lastRenderedPageBreak/>
              <w:t>Tiekėjas pasirašydamas pasiūlymo formą (pirkimo sąlygų 2 priedas) patvirti</w:t>
            </w:r>
            <w:r w:rsidR="00A26155">
              <w:rPr>
                <w:rFonts w:eastAsia="SimSun"/>
                <w:sz w:val="24"/>
                <w:szCs w:val="24"/>
                <w:lang w:val="lt-LT"/>
              </w:rPr>
              <w:t>na pašalinimo pagrindų nebuvimą</w:t>
            </w:r>
            <w:r w:rsidRPr="00FD2F4E">
              <w:rPr>
                <w:rFonts w:eastAsia="SimSun"/>
                <w:sz w:val="24"/>
                <w:szCs w:val="24"/>
                <w:lang w:val="lt-LT"/>
              </w:rPr>
              <w:t>.</w:t>
            </w:r>
          </w:p>
        </w:tc>
      </w:tr>
    </w:tbl>
    <w:p w14:paraId="1DE3B186" w14:textId="77777777" w:rsidR="008E3614" w:rsidRDefault="008E3614" w:rsidP="008E3614">
      <w:pPr>
        <w:rPr>
          <w:lang w:val="lt-LT"/>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27E3A1E2" w14:textId="457DE5CD" w:rsidR="00A041CA" w:rsidRDefault="00A041CA" w:rsidP="00696140">
      <w:pPr>
        <w:pStyle w:val="Pagrindinistekstas"/>
        <w:numPr>
          <w:ilvl w:val="0"/>
          <w:numId w:val="2"/>
        </w:numPr>
        <w:ind w:left="0" w:firstLine="567"/>
        <w:rPr>
          <w:b/>
          <w:szCs w:val="24"/>
        </w:rPr>
      </w:pPr>
      <w:r>
        <w:rPr>
          <w:b/>
          <w:szCs w:val="24"/>
        </w:rPr>
        <w:t>Perkančioji organizacija šiame pirkime netaiko Tiekėjų kvalifikacijos reikalavimų.</w:t>
      </w:r>
    </w:p>
    <w:p w14:paraId="09E5C3FD" w14:textId="77777777" w:rsidR="00A041CA" w:rsidRPr="00DB2888" w:rsidRDefault="00A041CA" w:rsidP="00A041CA">
      <w:pPr>
        <w:pStyle w:val="Pagrindinistekstas"/>
        <w:ind w:left="567"/>
        <w:rPr>
          <w:b/>
          <w:szCs w:val="24"/>
        </w:rPr>
      </w:pPr>
    </w:p>
    <w:p w14:paraId="4C8890DE" w14:textId="77777777" w:rsidR="00A041CA" w:rsidRPr="00983458" w:rsidRDefault="00A041CA" w:rsidP="00A041CA">
      <w:pPr>
        <w:pStyle w:val="Pagrindinistekstas"/>
        <w:tabs>
          <w:tab w:val="left" w:pos="1134"/>
        </w:tabs>
        <w:ind w:firstLine="567"/>
        <w:rPr>
          <w:b/>
          <w:szCs w:val="24"/>
        </w:rPr>
      </w:pPr>
      <w:r w:rsidRPr="00983458">
        <w:rPr>
          <w:b/>
          <w:szCs w:val="24"/>
        </w:rPr>
        <w:t xml:space="preserve">Tiekėjų kvalifikacijos reikalavimai </w:t>
      </w:r>
    </w:p>
    <w:p w14:paraId="1E2D022D" w14:textId="77777777" w:rsidR="00783592" w:rsidRDefault="00A041CA" w:rsidP="00696140">
      <w:pPr>
        <w:pStyle w:val="Pagrindinistekstas"/>
        <w:numPr>
          <w:ilvl w:val="0"/>
          <w:numId w:val="2"/>
        </w:numPr>
        <w:ind w:left="0" w:firstLine="567"/>
        <w:rPr>
          <w:b/>
          <w:szCs w:val="24"/>
        </w:rPr>
      </w:pPr>
      <w:r>
        <w:rPr>
          <w:b/>
          <w:szCs w:val="24"/>
        </w:rPr>
        <w:t>Perkančioji organizacija šiame pirkime taiko Tiekėjų kvalifikacijos reikalavim</w:t>
      </w:r>
      <w:r w:rsidR="00E6688D">
        <w:rPr>
          <w:b/>
          <w:szCs w:val="24"/>
        </w:rPr>
        <w:t xml:space="preserve">us. </w:t>
      </w:r>
    </w:p>
    <w:p w14:paraId="2E2A7396" w14:textId="39877F57" w:rsidR="00A041CA" w:rsidRPr="003C2FFC" w:rsidRDefault="009848FF" w:rsidP="00696140">
      <w:pPr>
        <w:pStyle w:val="Pagrindinistekstas"/>
        <w:numPr>
          <w:ilvl w:val="0"/>
          <w:numId w:val="2"/>
        </w:numPr>
        <w:ind w:left="0" w:firstLine="567"/>
        <w:rPr>
          <w:b/>
          <w:szCs w:val="24"/>
        </w:rPr>
      </w:pPr>
      <w:r w:rsidRPr="003C2FFC">
        <w:rPr>
          <w:szCs w:val="24"/>
        </w:rPr>
        <w:t>N</w:t>
      </w:r>
      <w:r w:rsidR="00E6688D" w:rsidRPr="003C2FFC">
        <w:rPr>
          <w:szCs w:val="24"/>
          <w:u w:val="single"/>
        </w:rPr>
        <w:t>acionalinio saugumo reikalavimai yra taikomi tik ši</w:t>
      </w:r>
      <w:r w:rsidR="004C5809" w:rsidRPr="003C2FFC">
        <w:rPr>
          <w:szCs w:val="24"/>
          <w:u w:val="single"/>
        </w:rPr>
        <w:t>o</w:t>
      </w:r>
      <w:r w:rsidR="00E6688D" w:rsidRPr="003C2FFC">
        <w:rPr>
          <w:szCs w:val="24"/>
          <w:u w:val="single"/>
        </w:rPr>
        <w:t xml:space="preserve"> pirkimo objekto sudėtinei daliai</w:t>
      </w:r>
      <w:r w:rsidRPr="003C2FFC">
        <w:rPr>
          <w:szCs w:val="24"/>
          <w:u w:val="single"/>
        </w:rPr>
        <w:t xml:space="preserve"> - audiosistema</w:t>
      </w:r>
      <w:r w:rsidR="004C5809" w:rsidRPr="003C2FFC">
        <w:rPr>
          <w:szCs w:val="24"/>
          <w:u w:val="single"/>
        </w:rPr>
        <w:t>i</w:t>
      </w:r>
      <w:r w:rsidRPr="003C2FFC">
        <w:rPr>
          <w:b/>
          <w:szCs w:val="24"/>
          <w:u w:val="single"/>
        </w:rPr>
        <w:t>.</w:t>
      </w:r>
    </w:p>
    <w:p w14:paraId="12EC7E5C" w14:textId="77777777" w:rsidR="00E6688D" w:rsidRPr="003C2FFC" w:rsidRDefault="00E6688D" w:rsidP="00E6688D">
      <w:pPr>
        <w:numPr>
          <w:ilvl w:val="0"/>
          <w:numId w:val="2"/>
        </w:numPr>
        <w:ind w:left="0" w:firstLine="567"/>
        <w:contextualSpacing/>
        <w:jc w:val="both"/>
        <w:rPr>
          <w:sz w:val="24"/>
          <w:szCs w:val="24"/>
          <w:lang w:val="lt-LT"/>
        </w:rPr>
      </w:pPr>
      <w:bookmarkStart w:id="4" w:name="_Ref99975983"/>
      <w:r w:rsidRPr="003C2FFC">
        <w:rPr>
          <w:sz w:val="24"/>
          <w:szCs w:val="24"/>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4"/>
    </w:p>
    <w:p w14:paraId="15B83FD4" w14:textId="77777777" w:rsidR="00E6688D" w:rsidRPr="003C2FFC" w:rsidRDefault="00E6688D" w:rsidP="00E6688D">
      <w:pPr>
        <w:numPr>
          <w:ilvl w:val="0"/>
          <w:numId w:val="2"/>
        </w:numPr>
        <w:ind w:left="0" w:firstLine="567"/>
        <w:contextualSpacing/>
        <w:jc w:val="both"/>
        <w:rPr>
          <w:sz w:val="24"/>
          <w:szCs w:val="24"/>
          <w:lang w:val="lt-LT"/>
        </w:rPr>
      </w:pPr>
      <w:r w:rsidRPr="003C2FFC">
        <w:rPr>
          <w:bCs/>
          <w:sz w:val="24"/>
          <w:szCs w:val="24"/>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58756887" w14:textId="2FF866C2" w:rsidR="00E6688D" w:rsidRPr="003C2FFC" w:rsidRDefault="00E6688D" w:rsidP="00E6688D">
      <w:pPr>
        <w:numPr>
          <w:ilvl w:val="0"/>
          <w:numId w:val="2"/>
        </w:numPr>
        <w:ind w:left="0" w:firstLine="567"/>
        <w:contextualSpacing/>
        <w:jc w:val="both"/>
        <w:rPr>
          <w:sz w:val="24"/>
          <w:szCs w:val="24"/>
          <w:lang w:val="lt-LT"/>
        </w:rPr>
      </w:pPr>
      <w:r w:rsidRPr="003C2FFC">
        <w:rPr>
          <w:sz w:val="24"/>
          <w:szCs w:val="24"/>
          <w:lang w:val="lt-LT"/>
        </w:rPr>
        <w:t xml:space="preserve">Perkančioji organizacija, tikrindama pasiūlymo atitiktį Viešųjų pirkimų įstatymo 47 straipsnio 9 dalies reikalavimams, iš tiekėjo reikalauja pateikti Nacionalinio saugumo reikalavimų atitikties deklaraciją (pirkimo sąlygų </w:t>
      </w:r>
      <w:r w:rsidR="009848FF" w:rsidRPr="003C2FFC">
        <w:rPr>
          <w:sz w:val="24"/>
          <w:szCs w:val="24"/>
          <w:lang w:val="lt-LT"/>
        </w:rPr>
        <w:t>4</w:t>
      </w:r>
      <w:r w:rsidRPr="003C2FFC">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8B1AA35" w14:textId="4739238A" w:rsidR="00012B2B" w:rsidRPr="003C2FFC" w:rsidRDefault="00012B2B" w:rsidP="00CB172B">
      <w:pPr>
        <w:pStyle w:val="Sraopastraipa"/>
        <w:tabs>
          <w:tab w:val="left" w:pos="1134"/>
        </w:tabs>
        <w:ind w:left="567"/>
        <w:jc w:val="both"/>
        <w:rPr>
          <w:sz w:val="24"/>
          <w:szCs w:val="24"/>
        </w:rPr>
      </w:pPr>
    </w:p>
    <w:p w14:paraId="5490F629" w14:textId="77777777" w:rsidR="00ED06B0" w:rsidRPr="003C2FFC"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202186970"/>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245A0E28" w14:textId="25069350" w:rsidR="004F16D1" w:rsidRPr="00750A21" w:rsidRDefault="004F16D1" w:rsidP="00696140">
      <w:pPr>
        <w:pStyle w:val="Pagrindinistekstas"/>
        <w:numPr>
          <w:ilvl w:val="0"/>
          <w:numId w:val="2"/>
        </w:numPr>
        <w:ind w:left="0" w:firstLine="567"/>
        <w:rPr>
          <w:szCs w:val="24"/>
          <w:u w:val="single"/>
        </w:rPr>
      </w:pPr>
      <w:r w:rsidRPr="00750A21">
        <w:rPr>
          <w:szCs w:val="24"/>
        </w:rPr>
        <w:t xml:space="preserve">Pasiūlymą gali pateikti tiekėjų grupė. Tiekėjų grupė, teikianti bendrą pasiūlymą, privalo pateikti jungtinės veiklos sutartį. </w:t>
      </w:r>
    </w:p>
    <w:p w14:paraId="2DDDD8CB" w14:textId="7DCA2BDC" w:rsidR="004F16D1" w:rsidRPr="004F16D1" w:rsidRDefault="004F16D1" w:rsidP="00696140">
      <w:pPr>
        <w:pStyle w:val="Pagrindinistekstas"/>
        <w:numPr>
          <w:ilvl w:val="0"/>
          <w:numId w:val="2"/>
        </w:numPr>
        <w:ind w:left="0" w:firstLine="567"/>
        <w:rPr>
          <w:szCs w:val="24"/>
          <w:u w:val="single"/>
        </w:rPr>
      </w:pPr>
      <w:r w:rsidRPr="00750A21">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B764C2">
        <w:rPr>
          <w:szCs w:val="24"/>
        </w:rPr>
        <w:t>.</w:t>
      </w:r>
      <w:r w:rsidRPr="00750A21">
        <w:rPr>
          <w:i/>
          <w:szCs w:val="24"/>
        </w:rPr>
        <w:t xml:space="preserve"> </w:t>
      </w:r>
    </w:p>
    <w:p w14:paraId="542FE10F" w14:textId="4BE6C784" w:rsidR="004F16D1" w:rsidRPr="00FB1AD1" w:rsidRDefault="004F16D1" w:rsidP="00696140">
      <w:pPr>
        <w:pStyle w:val="Pagrindinistekstas"/>
        <w:numPr>
          <w:ilvl w:val="0"/>
          <w:numId w:val="2"/>
        </w:numPr>
        <w:ind w:left="0" w:firstLine="567"/>
        <w:rPr>
          <w:szCs w:val="24"/>
          <w:u w:val="single"/>
        </w:rPr>
      </w:pPr>
      <w:r w:rsidRPr="004F16D1">
        <w:rPr>
          <w:i/>
          <w:szCs w:val="24"/>
        </w:rPr>
        <w:t xml:space="preserve"> </w:t>
      </w:r>
      <w:r w:rsidRPr="004F16D1">
        <w:rPr>
          <w:szCs w:val="24"/>
        </w:rPr>
        <w:t xml:space="preserve">Jungtinės veiklos sutartis turi numatyti solidariąją visų šios sutarties partnerių atsakomybę už prievolių perkančiajai organizacijai nevykdymą. </w:t>
      </w:r>
      <w:r w:rsidRPr="004F16D1">
        <w:rPr>
          <w:szCs w:val="24"/>
          <w:lang w:eastAsia="ar-SA"/>
        </w:rPr>
        <w:t xml:space="preserve">Taip pat jungtinės veiklos sutartyje turi būti numatyta, </w:t>
      </w:r>
      <w:r w:rsidRPr="004F16D1">
        <w:rPr>
          <w:szCs w:val="24"/>
        </w:rPr>
        <w:t xml:space="preserve">kuris partneris (toliau – atsakingas partneris) atstovauja tiekėjų grupei (su kuo perkančioji organizacija turėtų bendrauti kvalifikacijos </w:t>
      </w:r>
      <w:r w:rsidRPr="003C2FFC">
        <w:rPr>
          <w:szCs w:val="24"/>
        </w:rPr>
        <w:t>nagrinėjimo</w:t>
      </w:r>
      <w:r w:rsidR="00FB1AD1" w:rsidRPr="003C2FFC">
        <w:rPr>
          <w:szCs w:val="24"/>
        </w:rPr>
        <w:t xml:space="preserve"> (jeigu taikytina) </w:t>
      </w:r>
      <w:r w:rsidRPr="004F16D1">
        <w:rPr>
          <w:szCs w:val="24"/>
        </w:rPr>
        <w:t>ir pasiūlymo vertinimo metu kylančiais klausimais ir kam teikti su šiais klausimais susijusią informaciją).</w:t>
      </w:r>
    </w:p>
    <w:p w14:paraId="6F80EB85" w14:textId="5755AE9F" w:rsidR="00FB1AD1" w:rsidRPr="003C2FFC" w:rsidRDefault="00FB1AD1" w:rsidP="00FB1AD1">
      <w:pPr>
        <w:widowControl w:val="0"/>
        <w:numPr>
          <w:ilvl w:val="0"/>
          <w:numId w:val="2"/>
        </w:numPr>
        <w:suppressAutoHyphens/>
        <w:ind w:left="0" w:firstLine="567"/>
        <w:jc w:val="both"/>
        <w:rPr>
          <w:sz w:val="24"/>
          <w:szCs w:val="24"/>
        </w:rPr>
      </w:pPr>
      <w:r w:rsidRPr="0077218D">
        <w:rPr>
          <w:sz w:val="24"/>
          <w:szCs w:val="24"/>
        </w:rPr>
        <w:lastRenderedPageBreak/>
        <w:t xml:space="preserve">Tuo atveju, jei tiekėjų grupės pasiūlymas bus pripažintas laimėjusiu šį viešąjį </w:t>
      </w:r>
      <w:r w:rsidRPr="003C2FFC">
        <w:rPr>
          <w:sz w:val="24"/>
          <w:szCs w:val="24"/>
        </w:rPr>
        <w:t>pirkimą, perkančioji organizacija palaikys ryšius tik su atsakingu partneriu, su juo bus sudaroma pirkimo sutartis ir jam bus atliekami mokėjimai, išskyrus tiesioginio atsiskaitymo su subtiekėjais atvejus.</w:t>
      </w:r>
    </w:p>
    <w:p w14:paraId="4BD9D8FC" w14:textId="3614285F" w:rsidR="004F16D1" w:rsidRPr="00461C90" w:rsidRDefault="004F16D1" w:rsidP="00696140">
      <w:pPr>
        <w:pStyle w:val="Pagrindinistekstas"/>
        <w:numPr>
          <w:ilvl w:val="0"/>
          <w:numId w:val="2"/>
        </w:numPr>
        <w:ind w:left="0" w:firstLine="567"/>
        <w:rPr>
          <w:szCs w:val="24"/>
          <w:u w:val="single"/>
        </w:rPr>
      </w:pPr>
      <w:r w:rsidRPr="00750A21">
        <w:rPr>
          <w:szCs w:val="24"/>
        </w:rPr>
        <w:t>Perkančioji organizacija nereikalauja, kad, tiekėjų grupės pateiktą pasiūlymą nustačius laimėjusiu ir pasiūlius sudaryti pirkimo sutartį, ši tiekėjų grupė įgytų tam tikrą teisinę formą.</w:t>
      </w:r>
    </w:p>
    <w:p w14:paraId="0D19DA5C" w14:textId="77777777" w:rsidR="00461C90" w:rsidRPr="003C2FFC" w:rsidRDefault="00461C90" w:rsidP="00461C90">
      <w:pPr>
        <w:widowControl w:val="0"/>
        <w:numPr>
          <w:ilvl w:val="0"/>
          <w:numId w:val="2"/>
        </w:numPr>
        <w:suppressAutoHyphens/>
        <w:ind w:left="0" w:firstLine="567"/>
        <w:jc w:val="both"/>
        <w:rPr>
          <w:sz w:val="24"/>
          <w:szCs w:val="24"/>
        </w:rPr>
      </w:pPr>
      <w:r w:rsidRPr="003C2FFC">
        <w:rPr>
          <w:sz w:val="24"/>
          <w:szCs w:val="24"/>
        </w:rPr>
        <w:t>Tiekėjai turi įsivertinti, kad pirkimo procedūrų metu nebus galima keisti tiekėjų grupės partnerių, todėl partnerius tiekėjas turi rinktis atsakingai.</w:t>
      </w:r>
    </w:p>
    <w:p w14:paraId="3E5D9BCE" w14:textId="77777777" w:rsidR="00461C90" w:rsidRPr="00750A21" w:rsidRDefault="00461C90" w:rsidP="00461C90">
      <w:pPr>
        <w:pStyle w:val="Pagrindinistekstas"/>
        <w:ind w:left="567"/>
        <w:rPr>
          <w:szCs w:val="24"/>
          <w:u w:val="single"/>
        </w:rPr>
      </w:pP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202186971"/>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696140">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6EA06050" w14:textId="77777777" w:rsidR="00461C90" w:rsidRDefault="00563051" w:rsidP="00696140">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p>
    <w:p w14:paraId="15CF3120" w14:textId="10CEF52C" w:rsidR="00F23029" w:rsidRDefault="00F23029" w:rsidP="00696140">
      <w:pPr>
        <w:pStyle w:val="prastasiniatinklio"/>
        <w:numPr>
          <w:ilvl w:val="0"/>
          <w:numId w:val="2"/>
        </w:numPr>
        <w:tabs>
          <w:tab w:val="left" w:pos="1134"/>
        </w:tabs>
        <w:spacing w:before="0" w:beforeAutospacing="0" w:after="0" w:afterAutospacing="0"/>
        <w:ind w:left="0" w:firstLine="567"/>
        <w:jc w:val="both"/>
      </w:pPr>
      <w:r w:rsidRPr="00643428">
        <w:t>Pasiūlymas turi būti parengtas lietuvių kalba</w:t>
      </w:r>
      <w:r w:rsidRPr="00643428">
        <w:rPr>
          <w:rStyle w:val="pildymui"/>
          <w:i/>
          <w:iCs/>
        </w:rPr>
        <w:t>.</w:t>
      </w:r>
      <w:r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52BB49" w14:textId="39C5BA2F" w:rsidR="00AB7132" w:rsidRPr="00AB7132" w:rsidRDefault="00AB7132" w:rsidP="00696140">
      <w:pPr>
        <w:pStyle w:val="Sraopastraipa"/>
        <w:numPr>
          <w:ilvl w:val="0"/>
          <w:numId w:val="2"/>
        </w:numPr>
        <w:shd w:val="clear" w:color="auto" w:fill="FFFFFF"/>
        <w:tabs>
          <w:tab w:val="left" w:pos="1134"/>
        </w:tabs>
        <w:ind w:left="0" w:firstLine="567"/>
        <w:jc w:val="both"/>
        <w:rPr>
          <w:color w:val="00B050"/>
        </w:rPr>
      </w:pPr>
      <w:r w:rsidRPr="00C26BE3">
        <w:rPr>
          <w:sz w:val="24"/>
          <w:szCs w:val="24"/>
        </w:rPr>
        <w:t xml:space="preserve">Perkančioji organizacija nereikalauja, kad pasiūlymas būtų pasirašytas </w:t>
      </w:r>
      <w:hyperlink r:id="rId13" w:tgtFrame="_blank" w:history="1">
        <w:r w:rsidRPr="00C26BE3">
          <w:rPr>
            <w:rStyle w:val="Hipersaitas"/>
            <w:sz w:val="24"/>
            <w:szCs w:val="24"/>
          </w:rPr>
          <w:t>kvalifikuotu elektroniniu parašu</w:t>
        </w:r>
      </w:hyperlink>
      <w:r w:rsidRPr="00C26BE3">
        <w:rPr>
          <w:sz w:val="24"/>
          <w:szCs w:val="24"/>
        </w:rPr>
        <w:t>.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w:t>
      </w:r>
      <w:r>
        <w:rPr>
          <w:sz w:val="24"/>
          <w:szCs w:val="24"/>
        </w:rPr>
        <w:t xml:space="preserve"> </w:t>
      </w:r>
    </w:p>
    <w:p w14:paraId="489C5E02" w14:textId="77777777" w:rsidR="006B0FEE" w:rsidRPr="00643428" w:rsidRDefault="006B0FEE" w:rsidP="00696140">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696140">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696140">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696140">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16AE695E" w:rsidR="007568EC" w:rsidRDefault="00563051" w:rsidP="00696140">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79A35B09" w14:textId="77777777" w:rsidR="003C2FFC" w:rsidRPr="003C2FFC" w:rsidRDefault="003C2FFC" w:rsidP="003C2FFC">
      <w:pPr>
        <w:pStyle w:val="Sraopastraipa"/>
        <w:numPr>
          <w:ilvl w:val="1"/>
          <w:numId w:val="2"/>
        </w:numPr>
        <w:tabs>
          <w:tab w:val="left" w:pos="567"/>
        </w:tabs>
        <w:autoSpaceDE/>
        <w:autoSpaceDN/>
        <w:adjustRightInd/>
        <w:ind w:left="0" w:firstLine="567"/>
        <w:jc w:val="both"/>
        <w:rPr>
          <w:rFonts w:eastAsia="Calibri"/>
          <w:sz w:val="24"/>
          <w:szCs w:val="24"/>
        </w:rPr>
      </w:pPr>
      <w:r w:rsidRPr="003C2FFC">
        <w:rPr>
          <w:b/>
          <w:bCs/>
          <w:iCs/>
          <w:sz w:val="24"/>
          <w:szCs w:val="24"/>
        </w:rPr>
        <w:t>kartu su pasiūlymu pateikiami dokumentai, įrodantys siūlomos prekės atitiktį techninės specifikacijos reikalavimams,</w:t>
      </w:r>
      <w:r w:rsidRPr="003C2FFC">
        <w:rPr>
          <w:rFonts w:eastAsia="Calibri"/>
          <w:b/>
          <w:bCs/>
          <w:sz w:val="24"/>
          <w:szCs w:val="24"/>
        </w:rPr>
        <w:t xml:space="preserve"> </w:t>
      </w:r>
      <w:r w:rsidRPr="003C2FFC">
        <w:rPr>
          <w:rFonts w:eastAsia="Calibri"/>
          <w:bCs/>
          <w:sz w:val="24"/>
          <w:szCs w:val="24"/>
        </w:rPr>
        <w:t>kaip tai nurodyta techninės specifikacijos ir pasiūlymo formoje.</w:t>
      </w:r>
    </w:p>
    <w:p w14:paraId="4918D796" w14:textId="77777777" w:rsidR="007568EC" w:rsidRPr="00FA0949" w:rsidRDefault="00563051" w:rsidP="00696140">
      <w:pPr>
        <w:pStyle w:val="Pagrindinistekstas"/>
        <w:numPr>
          <w:ilvl w:val="1"/>
          <w:numId w:val="2"/>
        </w:numPr>
        <w:tabs>
          <w:tab w:val="left" w:pos="1134"/>
        </w:tabs>
        <w:suppressAutoHyphens/>
        <w:ind w:left="0" w:firstLine="567"/>
        <w:rPr>
          <w:szCs w:val="24"/>
        </w:rPr>
      </w:pPr>
      <w:r w:rsidRPr="00FA0949">
        <w:rPr>
          <w:rFonts w:eastAsia="Calibri"/>
          <w:b/>
          <w:szCs w:val="24"/>
          <w:lang w:eastAsia="lt-LT"/>
        </w:rPr>
        <w:lastRenderedPageBreak/>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21230805" w:rsidR="007568EC" w:rsidRPr="00B30DA8" w:rsidRDefault="001F0DCA" w:rsidP="00696140">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7BB5B4D0" w14:textId="12A29059" w:rsidR="00CB172B" w:rsidRPr="009848FF" w:rsidRDefault="00CB172B" w:rsidP="00696140">
      <w:pPr>
        <w:pStyle w:val="Sraopastraipa"/>
        <w:numPr>
          <w:ilvl w:val="1"/>
          <w:numId w:val="2"/>
        </w:numPr>
        <w:tabs>
          <w:tab w:val="left" w:pos="567"/>
        </w:tabs>
        <w:autoSpaceDE/>
        <w:autoSpaceDN/>
        <w:adjustRightInd/>
        <w:ind w:left="0" w:firstLine="567"/>
        <w:jc w:val="both"/>
        <w:rPr>
          <w:rFonts w:eastAsia="Calibri"/>
          <w:sz w:val="24"/>
          <w:szCs w:val="24"/>
        </w:rPr>
      </w:pPr>
      <w:r w:rsidRPr="00CB172B">
        <w:rPr>
          <w:b/>
          <w:bCs/>
          <w:sz w:val="24"/>
          <w:szCs w:val="24"/>
        </w:rPr>
        <w:t>ketinimų protokolas ar kitas lygiavertis dokumentas įrodantis</w:t>
      </w:r>
      <w:r w:rsidRPr="00CB172B">
        <w:rPr>
          <w:bCs/>
          <w:sz w:val="24"/>
          <w:szCs w:val="24"/>
        </w:rPr>
        <w:t>, kad vykdant pirkimo sutartį subtiekėjų ir (arba) ūkio subjektų, kurių pajėgumais tiekėjas remiasi, ištekliai jam bus prieinami;</w:t>
      </w:r>
    </w:p>
    <w:p w14:paraId="0188608E" w14:textId="5212AF9B" w:rsidR="009848FF" w:rsidRPr="003C2FFC" w:rsidRDefault="009848FF" w:rsidP="00696140">
      <w:pPr>
        <w:pStyle w:val="Sraopastraipa"/>
        <w:numPr>
          <w:ilvl w:val="1"/>
          <w:numId w:val="2"/>
        </w:numPr>
        <w:tabs>
          <w:tab w:val="left" w:pos="567"/>
        </w:tabs>
        <w:autoSpaceDE/>
        <w:autoSpaceDN/>
        <w:adjustRightInd/>
        <w:ind w:left="0" w:firstLine="567"/>
        <w:jc w:val="both"/>
        <w:rPr>
          <w:rFonts w:eastAsia="Calibri"/>
          <w:sz w:val="24"/>
          <w:szCs w:val="24"/>
        </w:rPr>
      </w:pPr>
      <w:r w:rsidRPr="00783592">
        <w:rPr>
          <w:rFonts w:eastAsia="Calibri"/>
          <w:b/>
          <w:sz w:val="24"/>
          <w:szCs w:val="24"/>
        </w:rPr>
        <w:t>nacionalinio saugumo reikalavimų atitikties deklaracija</w:t>
      </w:r>
      <w:r w:rsidRPr="003C2FFC">
        <w:rPr>
          <w:rFonts w:eastAsia="Calibri"/>
          <w:sz w:val="24"/>
          <w:szCs w:val="24"/>
        </w:rPr>
        <w:t xml:space="preserve"> (4 priedas)</w:t>
      </w:r>
      <w:r w:rsidR="003C2FFC">
        <w:rPr>
          <w:rFonts w:eastAsia="Calibri"/>
          <w:sz w:val="24"/>
          <w:szCs w:val="24"/>
        </w:rPr>
        <w:t>,</w:t>
      </w:r>
    </w:p>
    <w:p w14:paraId="5832F21A" w14:textId="04CE711B" w:rsidR="00563051" w:rsidRPr="00FA0949" w:rsidRDefault="00563051" w:rsidP="00696140">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F91745">
        <w:rPr>
          <w:szCs w:val="24"/>
        </w:rPr>
        <w:t>.</w:t>
      </w:r>
    </w:p>
    <w:p w14:paraId="357EC59C" w14:textId="77777777" w:rsidR="00C5135D" w:rsidRPr="00FA0949" w:rsidRDefault="00AE0913" w:rsidP="00696140">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696140">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7F5168A9" w:rsidR="00C5135D" w:rsidRPr="00643428" w:rsidRDefault="00563051" w:rsidP="00696140">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 xml:space="preserve">visas perkamų </w:t>
      </w:r>
      <w:r w:rsidR="004C2B68">
        <w:rPr>
          <w:i/>
          <w:szCs w:val="24"/>
        </w:rPr>
        <w:t>prekių</w:t>
      </w:r>
      <w:r w:rsidR="00A42062" w:rsidRPr="00FA0949">
        <w:rPr>
          <w:i/>
          <w:szCs w:val="24"/>
        </w:rPr>
        <w:t xml:space="preserve">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600490">
        <w:rPr>
          <w:b/>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r w:rsidR="007B75C6" w:rsidRPr="00FA0949">
        <w:t xml:space="preserve">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696140">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696140">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696140">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696140">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696140">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696140">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696140">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696140">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696140">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2C9D8E4B" w:rsidR="00806813" w:rsidRPr="00643428" w:rsidRDefault="00806813" w:rsidP="00696140">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w:t>
      </w:r>
      <w:r w:rsidRPr="00643428">
        <w:rPr>
          <w:sz w:val="24"/>
          <w:szCs w:val="24"/>
        </w:rPr>
        <w:lastRenderedPageBreak/>
        <w:t xml:space="preserve">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380F28">
        <w:rPr>
          <w:b/>
          <w:sz w:val="24"/>
          <w:szCs w:val="24"/>
        </w:rPr>
        <w:t>“</w:t>
      </w:r>
      <w:r w:rsidRPr="00380F28">
        <w:rPr>
          <w:sz w:val="24"/>
          <w:szCs w:val="24"/>
        </w:rPr>
        <w:t>. Jei tiekėjas nenurodo konfidencialios informacijos, laikoma, kad tokios tiekėjo pasiūlyme nėra.</w:t>
      </w:r>
      <w:r w:rsidR="00053AE4" w:rsidRPr="00380F28">
        <w:rPr>
          <w:sz w:val="24"/>
          <w:szCs w:val="24"/>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EAEC269" w14:textId="77777777" w:rsidR="007568EC" w:rsidRPr="00643428" w:rsidRDefault="00563051" w:rsidP="00696140">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7" w:name="_Toc202186972"/>
      <w:r w:rsidRPr="00643428">
        <w:rPr>
          <w:sz w:val="24"/>
          <w:szCs w:val="24"/>
        </w:rPr>
        <w:t xml:space="preserve">VI. </w:t>
      </w:r>
      <w:r w:rsidR="003F4F31" w:rsidRPr="00643428">
        <w:rPr>
          <w:sz w:val="24"/>
          <w:szCs w:val="24"/>
        </w:rPr>
        <w:t>PASIŪLYMŲ KAINOS ŠIFRAVIMAS</w:t>
      </w:r>
      <w:bookmarkEnd w:id="7"/>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696140">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696140">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696140">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8" w:name="_Toc202186973"/>
      <w:r w:rsidRPr="00643428">
        <w:rPr>
          <w:sz w:val="24"/>
          <w:szCs w:val="24"/>
        </w:rPr>
        <w:t>VII. PASIŪLYMŲ GALIOJIMO UŽTIKRINIMO IR PIRKIMO SUTARTIES ĮVYKDYMO UŽTIKRINIMO REIKALAVIMAI</w:t>
      </w:r>
      <w:bookmarkEnd w:id="8"/>
    </w:p>
    <w:p w14:paraId="17CAAF20" w14:textId="77777777" w:rsidR="00DF18C7" w:rsidRPr="00643428" w:rsidRDefault="00DF18C7" w:rsidP="00DF18C7">
      <w:pPr>
        <w:jc w:val="both"/>
        <w:rPr>
          <w:sz w:val="24"/>
          <w:szCs w:val="24"/>
          <w:lang w:val="lt-LT"/>
        </w:rPr>
      </w:pPr>
    </w:p>
    <w:p w14:paraId="55AD0D61" w14:textId="293E4871" w:rsidR="00331D62" w:rsidRPr="00FA0949" w:rsidRDefault="00BD3C1C" w:rsidP="00696140">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 xml:space="preserve">ei dalyvis, kuris bus kviečiamas sudaryti pirkimo sutartį, atsisakys ją sudaryti, jis turės sumokėti perkančiajai organizacijai 1,00 proc. savo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w:t>
      </w:r>
      <w:r w:rsidR="00331D62" w:rsidRPr="00FA0949">
        <w:rPr>
          <w:sz w:val="24"/>
          <w:szCs w:val="24"/>
        </w:rPr>
        <w:lastRenderedPageBreak/>
        <w:t>pakartotinai atliekamose procedūrose šio pirkimo objektas bus skaidomas dalimis, tai nuostolių skaičiavimui bus vertinama kumuliatyvi (bendra) atskirų atitinkamų pirkimo dalių mažiausia kaina).</w:t>
      </w:r>
    </w:p>
    <w:p w14:paraId="6AE72943" w14:textId="6E618D0F" w:rsidR="00B1794F" w:rsidRPr="00F91745" w:rsidRDefault="004C2B68" w:rsidP="00696140">
      <w:pPr>
        <w:pStyle w:val="Sraopastraipa"/>
        <w:numPr>
          <w:ilvl w:val="0"/>
          <w:numId w:val="2"/>
        </w:numPr>
        <w:tabs>
          <w:tab w:val="left" w:pos="1134"/>
        </w:tabs>
        <w:suppressAutoHyphens/>
        <w:ind w:left="0" w:firstLine="567"/>
        <w:jc w:val="both"/>
        <w:rPr>
          <w:sz w:val="24"/>
          <w:szCs w:val="24"/>
        </w:rPr>
      </w:pPr>
      <w:r w:rsidRPr="00F91745">
        <w:rPr>
          <w:rFonts w:eastAsia="Calibri"/>
          <w:sz w:val="24"/>
          <w:szCs w:val="24"/>
        </w:rPr>
        <w:t xml:space="preserve">Perkančioji organizacija nereikalauja pateikti sutarties įvykdymo užtikrinimo. </w:t>
      </w:r>
      <w:r w:rsidRPr="00F91745">
        <w:rPr>
          <w:sz w:val="24"/>
          <w:szCs w:val="24"/>
        </w:rPr>
        <w:t>Sutarties įvykdymo užtikrinimo priemonė yra sutartyje numatytos netesybos (delspinigiai, baudo</w:t>
      </w:r>
      <w:r w:rsidR="00F91745" w:rsidRPr="00F91745">
        <w:rPr>
          <w:sz w:val="24"/>
          <w:szCs w:val="24"/>
        </w:rPr>
        <w:t>s</w:t>
      </w:r>
      <w:r w:rsidRPr="00F91745">
        <w:rPr>
          <w:sz w:val="24"/>
          <w:szCs w:val="24"/>
        </w:rPr>
        <w:t>)</w:t>
      </w:r>
      <w:r w:rsidR="00E06D8E" w:rsidRPr="00F91745">
        <w:rPr>
          <w:rFonts w:eastAsia="Calibri"/>
          <w:sz w:val="24"/>
          <w:szCs w:val="24"/>
        </w:rPr>
        <w:t>.</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9" w:name="_Toc202186974"/>
      <w:r w:rsidRPr="00643428">
        <w:rPr>
          <w:sz w:val="24"/>
          <w:szCs w:val="24"/>
        </w:rPr>
        <w:t>VIII. SUSIPAŽINIMO SU GAUTAIS PASIŪLYMAIS IR JŲ NAGRINĖJIMO PROCEDŪROS</w:t>
      </w:r>
      <w:bookmarkEnd w:id="9"/>
    </w:p>
    <w:p w14:paraId="3AEF2BC0" w14:textId="77777777" w:rsidR="00230217" w:rsidRPr="00643428" w:rsidRDefault="00230217" w:rsidP="00230217">
      <w:pPr>
        <w:rPr>
          <w:b/>
          <w:sz w:val="24"/>
          <w:szCs w:val="24"/>
          <w:lang w:val="lt-LT"/>
        </w:rPr>
      </w:pPr>
    </w:p>
    <w:p w14:paraId="046E4377" w14:textId="6B0C211A" w:rsidR="001B2E66" w:rsidRPr="00643428" w:rsidRDefault="001A0486" w:rsidP="00696140">
      <w:pPr>
        <w:pStyle w:val="Pagrindinistekstas"/>
        <w:numPr>
          <w:ilvl w:val="0"/>
          <w:numId w:val="2"/>
        </w:numPr>
        <w:tabs>
          <w:tab w:val="left" w:pos="1134"/>
        </w:tabs>
        <w:ind w:left="0" w:firstLine="567"/>
        <w:rPr>
          <w:szCs w:val="24"/>
        </w:rPr>
      </w:pPr>
      <w:bookmarkStart w:id="10" w:name="_Ref58464680"/>
      <w:bookmarkStart w:id="11"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B4AE2E" w:rsidR="00001A11" w:rsidRDefault="00001A1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7F8AD813" w14:textId="44E31658" w:rsidR="00F91745" w:rsidRPr="00731347" w:rsidRDefault="00F91745" w:rsidP="00696140">
      <w:pPr>
        <w:pStyle w:val="Diagrama"/>
        <w:numPr>
          <w:ilvl w:val="0"/>
          <w:numId w:val="2"/>
        </w:numPr>
        <w:spacing w:after="0"/>
        <w:ind w:left="0" w:firstLine="567"/>
        <w:jc w:val="both"/>
        <w:rPr>
          <w:rFonts w:ascii="Times New Roman" w:hAnsi="Times New Roman" w:cs="Times New Roman"/>
          <w:sz w:val="24"/>
          <w:szCs w:val="24"/>
        </w:rPr>
      </w:pPr>
      <w:r w:rsidRPr="00731347">
        <w:rPr>
          <w:rFonts w:ascii="Times New Roman" w:hAnsi="Times New Roman" w:cs="Times New Roman"/>
          <w:sz w:val="24"/>
          <w:szCs w:val="24"/>
          <w:u w:val="single"/>
        </w:rPr>
        <w:t>Pirkimo organizatorius išsamiai vertins tik tą pasiūlymą, kuris nustatomas kaip galimas laimėtojas</w:t>
      </w:r>
      <w:r w:rsidRPr="00731347">
        <w:rPr>
          <w:rFonts w:ascii="Times New Roman" w:hAnsi="Times New Roman" w:cs="Times New Roman"/>
          <w:sz w:val="24"/>
          <w:szCs w:val="24"/>
        </w:rPr>
        <w:t xml:space="preserve">. Jei įvertinus tokį pasiūlymą paaiškėja, kad jis negali būti pripažintas laimėtoju, kaip tai numatyta pirkimo sąlygų </w:t>
      </w:r>
      <w:r w:rsidR="00380F28" w:rsidRPr="00731347">
        <w:rPr>
          <w:rFonts w:ascii="Times New Roman" w:hAnsi="Times New Roman" w:cs="Times New Roman"/>
          <w:sz w:val="24"/>
          <w:szCs w:val="24"/>
        </w:rPr>
        <w:t>7</w:t>
      </w:r>
      <w:r w:rsidR="00783592">
        <w:rPr>
          <w:rFonts w:ascii="Times New Roman" w:hAnsi="Times New Roman" w:cs="Times New Roman"/>
          <w:sz w:val="24"/>
          <w:szCs w:val="24"/>
        </w:rPr>
        <w:t>8</w:t>
      </w:r>
      <w:r w:rsidRPr="00731347">
        <w:rPr>
          <w:rFonts w:ascii="Times New Roman" w:hAnsi="Times New Roman" w:cs="Times New Roman"/>
          <w:sz w:val="24"/>
          <w:szCs w:val="24"/>
        </w:rPr>
        <w:t xml:space="preserve"> punkte, jo pasiūlymas atmetamas ir toliau tikrinamas pasiūlymas, kuris galėtų būti antras pagal ekonominį pasiūlymo naudingumą. Tokia seka kartojama, kol nustatomas laimėjęs pasiūlymas ar atmetami visi gauti pasiūlymai.</w:t>
      </w:r>
    </w:p>
    <w:p w14:paraId="0E0FC9BC" w14:textId="264D815C" w:rsidR="001A0486" w:rsidRPr="003B22E4" w:rsidRDefault="003B22E4" w:rsidP="00696140">
      <w:pPr>
        <w:pStyle w:val="Sraopastraipa"/>
        <w:numPr>
          <w:ilvl w:val="0"/>
          <w:numId w:val="2"/>
        </w:numPr>
        <w:ind w:left="0" w:firstLine="567"/>
        <w:rPr>
          <w:rFonts w:eastAsia="Calibri"/>
          <w:b/>
          <w:sz w:val="24"/>
          <w:szCs w:val="24"/>
        </w:rPr>
      </w:pPr>
      <w:r w:rsidRPr="003B22E4">
        <w:rPr>
          <w:rFonts w:eastAsia="Calibri"/>
          <w:b/>
          <w:sz w:val="24"/>
          <w:szCs w:val="24"/>
        </w:rPr>
        <w:t xml:space="preserve">Pateiktus pasiūlymus </w:t>
      </w:r>
      <w:r w:rsidR="00731347" w:rsidRPr="003B22E4">
        <w:rPr>
          <w:rFonts w:eastAsia="Calibri"/>
          <w:b/>
          <w:sz w:val="24"/>
          <w:szCs w:val="24"/>
        </w:rPr>
        <w:t xml:space="preserve">nagrinėja, vertina ir palygina </w:t>
      </w:r>
      <w:r w:rsidRPr="003B22E4">
        <w:rPr>
          <w:rFonts w:eastAsia="Calibri"/>
          <w:b/>
          <w:sz w:val="24"/>
          <w:szCs w:val="24"/>
        </w:rPr>
        <w:t>pirkimo organizatorius</w:t>
      </w:r>
      <w:r w:rsidR="00731347">
        <w:rPr>
          <w:rFonts w:eastAsia="Calibri"/>
          <w:b/>
          <w:sz w:val="24"/>
          <w:szCs w:val="24"/>
        </w:rPr>
        <w:t>.</w:t>
      </w:r>
    </w:p>
    <w:p w14:paraId="28A8774F" w14:textId="77777777" w:rsidR="000A1DBC" w:rsidRPr="00643428" w:rsidRDefault="000A1DBC" w:rsidP="00696140">
      <w:pPr>
        <w:pStyle w:val="Sraopastraipa"/>
        <w:numPr>
          <w:ilvl w:val="0"/>
          <w:numId w:val="2"/>
        </w:numPr>
        <w:tabs>
          <w:tab w:val="left" w:pos="1134"/>
        </w:tabs>
        <w:ind w:left="0" w:firstLine="567"/>
        <w:jc w:val="both"/>
        <w:rPr>
          <w:color w:val="FF0000"/>
          <w:sz w:val="24"/>
          <w:szCs w:val="24"/>
        </w:rPr>
      </w:pPr>
      <w:bookmarkStart w:id="12" w:name="_Ref124337533"/>
      <w:bookmarkStart w:id="13" w:name="_Ref94693637"/>
      <w:bookmarkStart w:id="14"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5"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2"/>
    <w:bookmarkEnd w:id="13"/>
    <w:bookmarkEnd w:id="14"/>
    <w:p w14:paraId="61F5E53E" w14:textId="77777777" w:rsidR="00347D4C" w:rsidRPr="005771A5" w:rsidRDefault="00347D4C" w:rsidP="00696140">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696140">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0"/>
    <w:bookmarkEnd w:id="11"/>
    <w:p w14:paraId="0DAA9F6A" w14:textId="33AE0079" w:rsidR="00303942" w:rsidRPr="00643428" w:rsidRDefault="003B22E4" w:rsidP="00696140">
      <w:pPr>
        <w:pStyle w:val="Sraopastraipa"/>
        <w:widowControl/>
        <w:numPr>
          <w:ilvl w:val="0"/>
          <w:numId w:val="2"/>
        </w:numPr>
        <w:tabs>
          <w:tab w:val="left" w:pos="1134"/>
        </w:tabs>
        <w:autoSpaceDE/>
        <w:autoSpaceDN/>
        <w:adjustRightInd/>
        <w:ind w:left="0" w:firstLine="567"/>
        <w:jc w:val="both"/>
        <w:rPr>
          <w:b/>
          <w:sz w:val="24"/>
          <w:szCs w:val="24"/>
        </w:rPr>
      </w:pPr>
      <w:r w:rsidRPr="003B22E4">
        <w:rPr>
          <w:b/>
          <w:sz w:val="24"/>
          <w:szCs w:val="24"/>
          <w:u w:val="single"/>
        </w:rPr>
        <w:t>Tiekėjo pateiktas pasiūlymas yra atmetamas ir tiekėjas pašalinamas iš pirkimo procedūros, jeigu yra bent viena iš šių sąlygų</w:t>
      </w:r>
      <w:r w:rsidR="009E575F" w:rsidRPr="00643428">
        <w:rPr>
          <w:b/>
          <w:sz w:val="24"/>
          <w:szCs w:val="24"/>
        </w:rPr>
        <w:t>:</w:t>
      </w:r>
    </w:p>
    <w:p w14:paraId="65B25443" w14:textId="77777777" w:rsidR="008D461C" w:rsidRPr="005771A5" w:rsidRDefault="00E37E88" w:rsidP="00696140">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696140">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48FDFA6" w:rsidR="00ED3E6F" w:rsidRPr="00FD4841" w:rsidRDefault="00F47CC4" w:rsidP="00696140">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FD4841">
        <w:rPr>
          <w:bCs/>
          <w:sz w:val="24"/>
          <w:szCs w:val="24"/>
          <w:vertAlign w:val="superscript"/>
        </w:rPr>
        <w:t>.</w:t>
      </w:r>
    </w:p>
    <w:p w14:paraId="300C7344" w14:textId="398FEA7D" w:rsidR="00FD4841" w:rsidRPr="00FD4841" w:rsidRDefault="00FD4841" w:rsidP="00696140">
      <w:pPr>
        <w:pStyle w:val="Sraopastraipa"/>
        <w:widowControl/>
        <w:numPr>
          <w:ilvl w:val="1"/>
          <w:numId w:val="2"/>
        </w:numPr>
        <w:tabs>
          <w:tab w:val="left" w:pos="1134"/>
        </w:tabs>
        <w:autoSpaceDE/>
        <w:autoSpaceDN/>
        <w:adjustRightInd/>
        <w:ind w:left="0" w:firstLine="567"/>
        <w:jc w:val="both"/>
        <w:rPr>
          <w:sz w:val="24"/>
          <w:szCs w:val="24"/>
        </w:rPr>
      </w:pPr>
      <w:r>
        <w:rPr>
          <w:bCs/>
          <w:sz w:val="24"/>
          <w:szCs w:val="24"/>
        </w:rPr>
        <w:t xml:space="preserve"> </w:t>
      </w:r>
      <w:r w:rsidR="004C5809" w:rsidRPr="00731347">
        <w:rPr>
          <w:bCs/>
          <w:sz w:val="24"/>
          <w:szCs w:val="24"/>
        </w:rPr>
        <w:t>pasiūlymas atmetamas</w:t>
      </w:r>
      <w:r w:rsidR="00051198" w:rsidRPr="00731347">
        <w:rPr>
          <w:bCs/>
          <w:sz w:val="24"/>
          <w:szCs w:val="24"/>
        </w:rPr>
        <w:t xml:space="preserve"> nustačius</w:t>
      </w:r>
      <w:r w:rsidR="004C5809" w:rsidRPr="00731347">
        <w:rPr>
          <w:bCs/>
          <w:sz w:val="24"/>
          <w:szCs w:val="24"/>
        </w:rPr>
        <w:t xml:space="preserve">, </w:t>
      </w:r>
      <w:r w:rsidRPr="00731347">
        <w:rPr>
          <w:bCs/>
          <w:sz w:val="24"/>
          <w:szCs w:val="24"/>
        </w:rPr>
        <w:t>ka</w:t>
      </w:r>
      <w:r w:rsidR="00051198" w:rsidRPr="00731347">
        <w:rPr>
          <w:bCs/>
          <w:sz w:val="24"/>
          <w:szCs w:val="24"/>
        </w:rPr>
        <w:t>d</w:t>
      </w:r>
      <w:r w:rsidRPr="00731347">
        <w:rPr>
          <w:bCs/>
          <w:sz w:val="24"/>
          <w:szCs w:val="24"/>
        </w:rPr>
        <w:t xml:space="preserve"> tiekėjo siūlomos prekės</w:t>
      </w:r>
      <w:r w:rsidR="004C5809" w:rsidRPr="00731347">
        <w:rPr>
          <w:bCs/>
          <w:sz w:val="24"/>
          <w:szCs w:val="24"/>
        </w:rPr>
        <w:t xml:space="preserve">, </w:t>
      </w:r>
      <w:r w:rsidR="00731347" w:rsidRPr="00731347">
        <w:rPr>
          <w:sz w:val="24"/>
          <w:szCs w:val="24"/>
        </w:rPr>
        <w:t>kurios sudėtinė dali</w:t>
      </w:r>
      <w:r w:rsidR="004C5809" w:rsidRPr="00731347">
        <w:rPr>
          <w:sz w:val="24"/>
          <w:szCs w:val="24"/>
        </w:rPr>
        <w:t>s – audiosistem</w:t>
      </w:r>
      <w:r w:rsidR="00731347" w:rsidRPr="00731347">
        <w:rPr>
          <w:bCs/>
          <w:sz w:val="24"/>
          <w:szCs w:val="24"/>
        </w:rPr>
        <w:t>a</w:t>
      </w:r>
      <w:r w:rsidR="004C5809" w:rsidRPr="00731347">
        <w:rPr>
          <w:bCs/>
          <w:sz w:val="24"/>
          <w:szCs w:val="24"/>
        </w:rPr>
        <w:t>, kurio</w:t>
      </w:r>
      <w:r w:rsidR="00731347">
        <w:rPr>
          <w:bCs/>
          <w:sz w:val="24"/>
          <w:szCs w:val="24"/>
        </w:rPr>
        <w:t>s</w:t>
      </w:r>
      <w:r w:rsidR="004C5809" w:rsidRPr="00731347">
        <w:rPr>
          <w:bCs/>
          <w:sz w:val="24"/>
          <w:szCs w:val="24"/>
        </w:rPr>
        <w:t xml:space="preserve"> BVPŽ kodui taikomos VPĮ 37str. 9 d. ir 47 str. 9 d. nuostatos, neatitinka nacionalinio saugumo reikalavimų,</w:t>
      </w:r>
    </w:p>
    <w:p w14:paraId="001A1BC1" w14:textId="37DCE365" w:rsidR="00303942" w:rsidRDefault="00F47CC4" w:rsidP="00696140">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696140">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696140">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0A79532" w:rsidR="008D461C" w:rsidRPr="00643428" w:rsidRDefault="008D461C" w:rsidP="00696140">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783592">
        <w:rPr>
          <w:rFonts w:eastAsia="Calibri"/>
          <w:sz w:val="24"/>
          <w:szCs w:val="24"/>
        </w:rPr>
        <w:t>;</w:t>
      </w:r>
      <w:r w:rsidR="00D67964" w:rsidRPr="00D67964">
        <w:rPr>
          <w:rFonts w:eastAsia="Calibri"/>
          <w:sz w:val="24"/>
          <w:szCs w:val="24"/>
        </w:rPr>
        <w:t xml:space="preserve"> </w:t>
      </w:r>
    </w:p>
    <w:p w14:paraId="435B3D7F" w14:textId="3287ADDD" w:rsidR="00303942" w:rsidRDefault="007942DE" w:rsidP="00696140">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lastRenderedPageBreak/>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w:t>
      </w:r>
      <w:r w:rsidR="00BC111D">
        <w:rPr>
          <w:sz w:val="24"/>
          <w:szCs w:val="24"/>
        </w:rPr>
        <w:t>ės ir darbo teisės įpareigojimų;</w:t>
      </w:r>
    </w:p>
    <w:p w14:paraId="1CEDAAE6" w14:textId="7A20BED9" w:rsidR="00FD4841" w:rsidRPr="00731347" w:rsidRDefault="00BC111D" w:rsidP="00CB0489">
      <w:pPr>
        <w:pStyle w:val="Sraopastraipa"/>
        <w:widowControl/>
        <w:numPr>
          <w:ilvl w:val="1"/>
          <w:numId w:val="2"/>
        </w:numPr>
        <w:tabs>
          <w:tab w:val="left" w:pos="1134"/>
        </w:tabs>
        <w:autoSpaceDE/>
        <w:autoSpaceDN/>
        <w:adjustRightInd/>
        <w:ind w:left="0" w:firstLine="567"/>
        <w:jc w:val="both"/>
        <w:rPr>
          <w:sz w:val="24"/>
          <w:szCs w:val="24"/>
        </w:rPr>
      </w:pPr>
      <w:r w:rsidRPr="00731347">
        <w:rPr>
          <w:sz w:val="24"/>
          <w:szCs w:val="24"/>
        </w:rPr>
        <w:t>tiekėjas pirkimo organizatoriaus prašymu nepratęsia pasiūlymo galiojimo.</w:t>
      </w:r>
    </w:p>
    <w:p w14:paraId="1E5111E0" w14:textId="5388D5AE" w:rsidR="00BC111D" w:rsidRPr="00731347" w:rsidRDefault="00BC111D" w:rsidP="00BC111D">
      <w:pPr>
        <w:pStyle w:val="Sraopastraipa"/>
        <w:numPr>
          <w:ilvl w:val="0"/>
          <w:numId w:val="2"/>
        </w:numPr>
        <w:suppressAutoHyphens/>
        <w:overflowPunct w:val="0"/>
        <w:ind w:left="0" w:firstLine="567"/>
        <w:contextualSpacing w:val="0"/>
        <w:jc w:val="both"/>
        <w:textAlignment w:val="baseline"/>
        <w:rPr>
          <w:sz w:val="24"/>
          <w:szCs w:val="24"/>
        </w:rPr>
      </w:pPr>
      <w:r w:rsidRPr="00731347">
        <w:rPr>
          <w:sz w:val="24"/>
          <w:szCs w:val="24"/>
        </w:rPr>
        <w:t xml:space="preserve">Apie pasiūlymo atmetimą ir tokio atmetimo priežastis tiekėjas informuojamas raštu CVP IS priemonėmis. </w:t>
      </w:r>
    </w:p>
    <w:p w14:paraId="732AD6C4" w14:textId="77777777" w:rsidR="00DF765B" w:rsidRPr="00643428" w:rsidRDefault="00334015" w:rsidP="00BC111D">
      <w:pPr>
        <w:pStyle w:val="Sraopastraipa"/>
        <w:numPr>
          <w:ilvl w:val="0"/>
          <w:numId w:val="2"/>
        </w:numPr>
        <w:tabs>
          <w:tab w:val="left" w:pos="1134"/>
        </w:tabs>
        <w:ind w:left="0" w:firstLine="567"/>
        <w:jc w:val="both"/>
        <w:rPr>
          <w:sz w:val="24"/>
          <w:szCs w:val="24"/>
        </w:rPr>
      </w:pPr>
      <w:r w:rsidRPr="00BC111D">
        <w:rPr>
          <w:sz w:val="24"/>
          <w:szCs w:val="24"/>
        </w:rPr>
        <w:t>Ekonomiškai naudingiausias</w:t>
      </w:r>
      <w:r w:rsidRPr="00643428">
        <w:rPr>
          <w:sz w:val="24"/>
          <w:szCs w:val="24"/>
        </w:rPr>
        <w:t xml:space="preserve">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5"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696140">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6" w:name="_Toc202186975"/>
      <w:r w:rsidRPr="00643428">
        <w:rPr>
          <w:sz w:val="24"/>
          <w:szCs w:val="24"/>
        </w:rPr>
        <w:t xml:space="preserve">IX. </w:t>
      </w:r>
      <w:r w:rsidRPr="00643428">
        <w:rPr>
          <w:rStyle w:val="Antrat1Diagrama"/>
          <w:b/>
          <w:sz w:val="24"/>
          <w:szCs w:val="24"/>
        </w:rPr>
        <w:t>PASIŪLYMŲ EILĖ IR LAIMĖTOJO NUSTATYMAS</w:t>
      </w:r>
      <w:bookmarkEnd w:id="16"/>
    </w:p>
    <w:p w14:paraId="19AA8D8E" w14:textId="77777777" w:rsidR="00B70CD1" w:rsidRPr="00643428" w:rsidRDefault="00B70CD1" w:rsidP="00B70CD1">
      <w:pPr>
        <w:pStyle w:val="Pagrindinistekstas"/>
        <w:tabs>
          <w:tab w:val="left" w:pos="1134"/>
        </w:tabs>
        <w:rPr>
          <w:szCs w:val="24"/>
        </w:rPr>
      </w:pPr>
    </w:p>
    <w:bookmarkEnd w:id="15"/>
    <w:p w14:paraId="3F05454C" w14:textId="00E66631" w:rsidR="00552C40" w:rsidRPr="00643428" w:rsidRDefault="00493587" w:rsidP="00696140">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71E29E83" w:rsidR="00493587" w:rsidRPr="002D3CE6" w:rsidRDefault="00F17266" w:rsidP="00696140">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w:t>
      </w:r>
      <w:bookmarkStart w:id="17" w:name="_GoBack"/>
      <w:bookmarkEnd w:id="17"/>
      <w:r w:rsidRPr="002D3CE6">
        <w:t>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7B230F">
        <w:rPr>
          <w:b/>
        </w:rPr>
        <w:t>67</w:t>
      </w:r>
      <w:r w:rsidR="00552C40" w:rsidRPr="002D3CE6">
        <w:rPr>
          <w:b/>
        </w:rPr>
        <w:fldChar w:fldCharType="end"/>
      </w:r>
      <w:r w:rsidR="00552C40" w:rsidRPr="002D3CE6">
        <w:rPr>
          <w:b/>
        </w:rPr>
        <w:t xml:space="preserve"> </w:t>
      </w:r>
      <w:r w:rsidRPr="002D3CE6">
        <w:rPr>
          <w:b/>
        </w:rPr>
        <w:t>punkto</w:t>
      </w:r>
      <w:r w:rsidRPr="002D3CE6">
        <w:t xml:space="preserve"> reikalavimus. </w:t>
      </w:r>
    </w:p>
    <w:p w14:paraId="4E923B31" w14:textId="77777777" w:rsidR="002956B1" w:rsidRPr="002956B1" w:rsidRDefault="002956B1" w:rsidP="00696140">
      <w:pPr>
        <w:pStyle w:val="Sraopastraipa"/>
        <w:widowControl/>
        <w:numPr>
          <w:ilvl w:val="0"/>
          <w:numId w:val="2"/>
        </w:numPr>
        <w:tabs>
          <w:tab w:val="left" w:pos="1134"/>
        </w:tabs>
        <w:autoSpaceDE/>
        <w:autoSpaceDN/>
        <w:adjustRightInd/>
        <w:ind w:left="0" w:firstLine="567"/>
        <w:jc w:val="both"/>
        <w:rPr>
          <w:sz w:val="24"/>
          <w:szCs w:val="24"/>
        </w:rPr>
      </w:pPr>
      <w:r w:rsidRPr="002956B1">
        <w:rPr>
          <w:sz w:val="24"/>
          <w:szCs w:val="24"/>
        </w:rPr>
        <w:t xml:space="preserve">Jei Tiekėjo pateikti dokumentai nepatvirtina jo atitikties </w:t>
      </w:r>
      <w:r w:rsidRPr="002956B1">
        <w:rPr>
          <w:b/>
          <w:sz w:val="24"/>
          <w:szCs w:val="24"/>
        </w:rPr>
        <w:t xml:space="preserve">III skyriuje </w:t>
      </w:r>
      <w:r w:rsidRPr="002956B1">
        <w:rPr>
          <w:sz w:val="24"/>
          <w:szCs w:val="24"/>
        </w:rPr>
        <w:t xml:space="preserve">nustatytiems Reikalavimams Tiekėjui ar jis nepateikia tokių dokumentų, jis šalinamas iš pirkimo. Tokiu atveju (jei buvo sudaryta pasiūlymų eilė) toliau tikrinamas pasiūlymas, kuris yra antras pagal ekonominį pasiūlymo naudingumą. Tokia seka kartojama, kol nustatomas laimėjęs pasiūlymas ar atmetami visi gauti pasiūlymai. </w:t>
      </w:r>
    </w:p>
    <w:p w14:paraId="41B3CE8D" w14:textId="3C060DBF" w:rsidR="00D82006" w:rsidRPr="002D3CE6" w:rsidRDefault="00F17266" w:rsidP="00696140">
      <w:pPr>
        <w:pStyle w:val="prastasiniatinklio"/>
        <w:numPr>
          <w:ilvl w:val="0"/>
          <w:numId w:val="2"/>
        </w:numPr>
        <w:tabs>
          <w:tab w:val="left" w:pos="1134"/>
        </w:tabs>
        <w:spacing w:before="0" w:beforeAutospacing="0" w:after="0" w:afterAutospacing="0"/>
        <w:ind w:left="0" w:firstLine="567"/>
        <w:jc w:val="both"/>
        <w:rPr>
          <w:strike/>
        </w:rPr>
      </w:pPr>
      <w:r w:rsidRPr="002D3CE6">
        <w:t xml:space="preserve">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00F7161F">
        <w:t xml:space="preserve"> ( </w:t>
      </w:r>
      <w:r w:rsidR="00332D10">
        <w:t>j</w:t>
      </w:r>
      <w:r w:rsidR="00F7161F">
        <w:t>ei taikoma</w:t>
      </w:r>
      <w:r w:rsidR="00332D10">
        <w:t xml:space="preserve"> </w:t>
      </w:r>
      <w:r w:rsidR="00F7161F">
        <w:t>)</w:t>
      </w:r>
      <w:r w:rsidRPr="002D3CE6">
        <w:t xml:space="preserve">, Tiekėjas skelbiamas pirkimo laimėtoju. </w:t>
      </w:r>
    </w:p>
    <w:p w14:paraId="2A07BEA2" w14:textId="56339BEF" w:rsidR="007A3FA2" w:rsidRPr="00643428" w:rsidRDefault="007A3FA2" w:rsidP="00696140">
      <w:pPr>
        <w:pStyle w:val="prastasiniatinklio"/>
        <w:numPr>
          <w:ilvl w:val="0"/>
          <w:numId w:val="2"/>
        </w:numPr>
        <w:tabs>
          <w:tab w:val="left" w:pos="1134"/>
        </w:tabs>
        <w:spacing w:before="0" w:beforeAutospacing="0" w:after="0" w:afterAutospacing="0"/>
        <w:ind w:left="0" w:firstLine="567"/>
        <w:jc w:val="both"/>
        <w:rPr>
          <w:strike/>
        </w:rPr>
      </w:pPr>
      <w:bookmarkStart w:id="18" w:name="_Ref166597325"/>
      <w:bookmarkStart w:id="19"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8"/>
      <w:r w:rsidRPr="00643428">
        <w:rPr>
          <w:bCs/>
          <w:iCs/>
        </w:rPr>
        <w:t xml:space="preserve"> </w:t>
      </w:r>
      <w:bookmarkEnd w:id="19"/>
    </w:p>
    <w:p w14:paraId="0629044D" w14:textId="77777777" w:rsidR="00A9535F" w:rsidRPr="00643428" w:rsidRDefault="00A9535F" w:rsidP="00696140">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696140">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696140">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0" w:name="_Toc202186976"/>
      <w:r w:rsidRPr="00643428">
        <w:rPr>
          <w:sz w:val="24"/>
          <w:szCs w:val="24"/>
        </w:rPr>
        <w:t>X. SIŪLOMAS ŠALIMS PASIRAŠYTI PIRKIMO SUTARTIES PROJEKTAS</w:t>
      </w:r>
      <w:bookmarkEnd w:id="20"/>
    </w:p>
    <w:p w14:paraId="33A0B90B" w14:textId="77777777" w:rsidR="000034D2" w:rsidRPr="00643428" w:rsidRDefault="000034D2" w:rsidP="000034D2">
      <w:pPr>
        <w:jc w:val="both"/>
        <w:rPr>
          <w:sz w:val="24"/>
          <w:szCs w:val="24"/>
          <w:lang w:val="lt-LT"/>
        </w:rPr>
      </w:pPr>
    </w:p>
    <w:p w14:paraId="37E79BF6" w14:textId="0555D8A5" w:rsidR="000034D2" w:rsidRDefault="004568B1" w:rsidP="00696140">
      <w:pPr>
        <w:pStyle w:val="Sraopastraipa"/>
        <w:widowControl/>
        <w:numPr>
          <w:ilvl w:val="0"/>
          <w:numId w:val="2"/>
        </w:numPr>
        <w:tabs>
          <w:tab w:val="left" w:pos="1134"/>
        </w:tabs>
        <w:autoSpaceDE/>
        <w:autoSpaceDN/>
        <w:adjustRightInd/>
        <w:ind w:left="0" w:firstLine="567"/>
        <w:jc w:val="both"/>
        <w:rPr>
          <w:sz w:val="24"/>
          <w:szCs w:val="24"/>
        </w:rPr>
      </w:pPr>
      <w:r w:rsidRPr="004568B1">
        <w:rPr>
          <w:sz w:val="24"/>
          <w:szCs w:val="24"/>
        </w:rPr>
        <w:t>Pirkimo sutarties specialiosios ir bendrosios sąlygos pateikiamos pirkimo sąlygų</w:t>
      </w:r>
      <w:r w:rsidRPr="00E4436E">
        <w:rPr>
          <w:szCs w:val="24"/>
        </w:rPr>
        <w:t xml:space="preserve"> </w:t>
      </w:r>
      <w:r w:rsidR="005771A5" w:rsidRPr="00BC111D">
        <w:rPr>
          <w:sz w:val="24"/>
          <w:szCs w:val="24"/>
        </w:rPr>
        <w:t>3</w:t>
      </w:r>
      <w:r w:rsidR="00563051" w:rsidRPr="00BC111D">
        <w:rPr>
          <w:sz w:val="24"/>
          <w:szCs w:val="24"/>
        </w:rPr>
        <w:t xml:space="preserve"> priede. </w:t>
      </w:r>
      <w:r w:rsidR="005728F3" w:rsidRPr="00BC111D">
        <w:rPr>
          <w:sz w:val="24"/>
          <w:szCs w:val="24"/>
        </w:rPr>
        <w:t>Pirkimo s</w:t>
      </w:r>
      <w:r w:rsidR="00563051" w:rsidRPr="00BC111D">
        <w:rPr>
          <w:sz w:val="24"/>
          <w:szCs w:val="24"/>
        </w:rPr>
        <w:t xml:space="preserve">utarties projekto sąlygos yra privalomos </w:t>
      </w:r>
      <w:r w:rsidR="00CB14F4" w:rsidRPr="00BC111D">
        <w:rPr>
          <w:sz w:val="24"/>
          <w:szCs w:val="24"/>
        </w:rPr>
        <w:t xml:space="preserve">pirkimo </w:t>
      </w:r>
      <w:r w:rsidR="00563051" w:rsidRPr="00BC111D">
        <w:rPr>
          <w:sz w:val="24"/>
          <w:szCs w:val="24"/>
        </w:rPr>
        <w:t xml:space="preserve">dalyviams ir sudarant </w:t>
      </w:r>
      <w:r w:rsidR="005728F3" w:rsidRPr="00BC111D">
        <w:rPr>
          <w:sz w:val="24"/>
          <w:szCs w:val="24"/>
        </w:rPr>
        <w:t>pirkimo</w:t>
      </w:r>
      <w:r w:rsidR="005728F3" w:rsidRPr="00643428">
        <w:rPr>
          <w:sz w:val="24"/>
          <w:szCs w:val="24"/>
        </w:rPr>
        <w:t xml:space="preserve"> </w:t>
      </w:r>
      <w:r w:rsidR="00563051" w:rsidRPr="00643428">
        <w:rPr>
          <w:sz w:val="24"/>
          <w:szCs w:val="24"/>
        </w:rPr>
        <w:t xml:space="preserve">sutartį su laimėtoju nebus keičiamos. </w:t>
      </w:r>
      <w:r w:rsidR="005728F3" w:rsidRPr="00643428">
        <w:rPr>
          <w:sz w:val="24"/>
          <w:szCs w:val="24"/>
        </w:rPr>
        <w:t>Pirkimo s</w:t>
      </w:r>
      <w:r w:rsidR="00563051" w:rsidRPr="00643428">
        <w:rPr>
          <w:sz w:val="24"/>
          <w:szCs w:val="24"/>
        </w:rPr>
        <w:t xml:space="preserve">utarties valiuta </w:t>
      </w:r>
      <w:r w:rsidR="004E68FB" w:rsidRPr="00643428">
        <w:rPr>
          <w:sz w:val="24"/>
          <w:szCs w:val="24"/>
        </w:rPr>
        <w:t>–</w:t>
      </w:r>
      <w:r w:rsidR="00563051" w:rsidRPr="00643428">
        <w:rPr>
          <w:sz w:val="24"/>
          <w:szCs w:val="24"/>
        </w:rPr>
        <w:t xml:space="preserve"> </w:t>
      </w:r>
      <w:r w:rsidR="004E68FB" w:rsidRPr="00643428">
        <w:rPr>
          <w:sz w:val="24"/>
          <w:szCs w:val="24"/>
        </w:rPr>
        <w:t>e</w:t>
      </w:r>
      <w:r w:rsidR="00563051" w:rsidRPr="00643428">
        <w:rPr>
          <w:sz w:val="24"/>
          <w:szCs w:val="24"/>
        </w:rPr>
        <w:t xml:space="preserve">urai. </w:t>
      </w:r>
    </w:p>
    <w:p w14:paraId="4964DA2E" w14:textId="738621DD" w:rsidR="00053917" w:rsidRPr="00731347" w:rsidRDefault="00053917" w:rsidP="00696140">
      <w:pPr>
        <w:pStyle w:val="Sraopastraipa"/>
        <w:widowControl/>
        <w:numPr>
          <w:ilvl w:val="0"/>
          <w:numId w:val="2"/>
        </w:numPr>
        <w:tabs>
          <w:tab w:val="left" w:pos="1134"/>
        </w:tabs>
        <w:autoSpaceDE/>
        <w:autoSpaceDN/>
        <w:adjustRightInd/>
        <w:ind w:left="0" w:firstLine="567"/>
        <w:jc w:val="both"/>
        <w:rPr>
          <w:sz w:val="24"/>
          <w:szCs w:val="24"/>
        </w:rPr>
      </w:pPr>
      <w:r w:rsidRPr="00731347">
        <w:rPr>
          <w:sz w:val="24"/>
          <w:szCs w:val="24"/>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4B56F25A" w14:textId="18F16BB8" w:rsidR="006F3688" w:rsidRPr="00643428" w:rsidRDefault="004568B1" w:rsidP="00696140">
      <w:pPr>
        <w:pStyle w:val="Sraopastraipa"/>
        <w:widowControl/>
        <w:numPr>
          <w:ilvl w:val="0"/>
          <w:numId w:val="2"/>
        </w:numPr>
        <w:tabs>
          <w:tab w:val="left" w:pos="1134"/>
        </w:tabs>
        <w:autoSpaceDE/>
        <w:autoSpaceDN/>
        <w:adjustRightInd/>
        <w:ind w:left="0" w:firstLine="567"/>
        <w:jc w:val="both"/>
        <w:rPr>
          <w:color w:val="FF0000"/>
        </w:rPr>
      </w:pPr>
      <w:r w:rsidRPr="004568B1">
        <w:rPr>
          <w:sz w:val="24"/>
          <w:szCs w:val="24"/>
        </w:rPr>
        <w:t xml:space="preserve">Jeigu tiekėjas, kuriam buvo pasiūlyta sudaryti pirkimo sutartį, raštu atsisako ją sudaryti arba iki pirkimo organizatoriaus nurodyto laiko nepasirašo pirkimo sutarties, arba atsisako sudaryti </w:t>
      </w:r>
      <w:r w:rsidRPr="004568B1">
        <w:rPr>
          <w:sz w:val="24"/>
          <w:szCs w:val="24"/>
        </w:rPr>
        <w:lastRenderedPageBreak/>
        <w:t>pirkimo sutartį Viešųjų pirkimų įstatymo ir pirkimo dokumentuose nustatytomis sąlygomis laikoma, kad jis (jie) atsisakė sudaryti pirkimo sutartį. Tokiu atveju (jei buvo sudaryta pasiūlymų eilė) pirkimo organizatorius grįžta į pasiūlymų vertinimo etapą ir toliau tikrina pasiūlymą, kuris yra pirmas po dalyvio atsisakiusio sudaryti pirkimo sutartį ir kuris gali būti pripažintas laimėtoju</w:t>
      </w:r>
      <w:r w:rsidRPr="00E4436E">
        <w:rPr>
          <w:szCs w:val="24"/>
        </w:rPr>
        <w:t>.</w:t>
      </w:r>
    </w:p>
    <w:p w14:paraId="619C3332" w14:textId="77777777" w:rsidR="000034D2" w:rsidRPr="00643428" w:rsidRDefault="00F75466"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531B9079" w:rsidR="00DF765B" w:rsidRPr="00053917" w:rsidRDefault="001E5796" w:rsidP="00696140">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6382571C" w14:textId="4F8EEF43" w:rsidR="00053917" w:rsidRPr="00731347" w:rsidRDefault="00053917" w:rsidP="00696140">
      <w:pPr>
        <w:pStyle w:val="Sraopastraipa"/>
        <w:numPr>
          <w:ilvl w:val="0"/>
          <w:numId w:val="2"/>
        </w:numPr>
        <w:tabs>
          <w:tab w:val="left" w:pos="1134"/>
          <w:tab w:val="left" w:pos="1276"/>
        </w:tabs>
        <w:ind w:left="0" w:firstLine="567"/>
        <w:jc w:val="both"/>
        <w:rPr>
          <w:sz w:val="24"/>
          <w:szCs w:val="24"/>
        </w:rPr>
      </w:pPr>
      <w:r w:rsidRPr="00731347">
        <w:rPr>
          <w:rFonts w:eastAsia="Calibri"/>
          <w:bCs/>
          <w:sz w:val="24"/>
          <w:szCs w:val="24"/>
        </w:rPr>
        <w:t>Pirkimo sutartis jos galiojimo laikotarpiu gali būti keičiama neatliekant naujos pirkimo procedūros vadovaujantis Viešųjų pirkimų įstatymo 89 straipsniu.</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1" w:name="_Toc202186977"/>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1"/>
    </w:p>
    <w:p w14:paraId="23D0DDEA" w14:textId="77777777" w:rsidR="000034D2" w:rsidRPr="00643428" w:rsidRDefault="000034D2" w:rsidP="000034D2">
      <w:pPr>
        <w:jc w:val="both"/>
        <w:rPr>
          <w:sz w:val="24"/>
          <w:szCs w:val="24"/>
          <w:lang w:val="lt-LT"/>
        </w:rPr>
      </w:pPr>
    </w:p>
    <w:p w14:paraId="1EDE23BD" w14:textId="67F27E46" w:rsidR="000034D2"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w:t>
      </w:r>
      <w:r w:rsidR="00206868" w:rsidRPr="00731347">
        <w:rPr>
          <w:sz w:val="24"/>
          <w:szCs w:val="24"/>
        </w:rPr>
        <w:t>prašymą pateikusiam bei</w:t>
      </w:r>
      <w:r w:rsidR="00206868" w:rsidRPr="00731347">
        <w:rPr>
          <w:szCs w:val="24"/>
        </w:rPr>
        <w:t xml:space="preserve"> </w:t>
      </w:r>
      <w:r w:rsidR="00CE545B" w:rsidRPr="00643428">
        <w:rPr>
          <w:sz w:val="24"/>
          <w:szCs w:val="24"/>
        </w:rPr>
        <w:t>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696140">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5A4A2A96" w:rsidR="000034D2"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r w:rsidR="00206868" w:rsidRPr="00206868">
        <w:rPr>
          <w:bCs/>
          <w:color w:val="00B050"/>
          <w:szCs w:val="24"/>
        </w:rPr>
        <w:t xml:space="preserve"> </w:t>
      </w:r>
      <w:r w:rsidR="00206868" w:rsidRPr="00731347">
        <w:rPr>
          <w:bCs/>
          <w:sz w:val="24"/>
          <w:szCs w:val="24"/>
        </w:rPr>
        <w:t>Paaiškinimai (patikslinimai) skelbiami CVP IS ir siunčiami visiems prie pirkimo prisijungusiems tiekėjams.</w:t>
      </w:r>
    </w:p>
    <w:p w14:paraId="69241199" w14:textId="77777777" w:rsidR="000034D2" w:rsidRPr="00643428" w:rsidRDefault="00563051" w:rsidP="00696140">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2" w:name="_Toc202186978"/>
      <w:r w:rsidRPr="00643428">
        <w:rPr>
          <w:sz w:val="24"/>
          <w:szCs w:val="24"/>
        </w:rPr>
        <w:t>XI</w:t>
      </w:r>
      <w:r w:rsidR="00B70CD1" w:rsidRPr="00643428">
        <w:rPr>
          <w:sz w:val="24"/>
          <w:szCs w:val="24"/>
        </w:rPr>
        <w:t>I</w:t>
      </w:r>
      <w:r w:rsidRPr="00643428">
        <w:rPr>
          <w:sz w:val="24"/>
          <w:szCs w:val="24"/>
        </w:rPr>
        <w:t>. BAIGIAMOSIOS NUOSTATOS</w:t>
      </w:r>
      <w:bookmarkEnd w:id="22"/>
    </w:p>
    <w:p w14:paraId="48470653" w14:textId="77777777" w:rsidR="003C2BBE" w:rsidRPr="00643428" w:rsidRDefault="003C2BBE" w:rsidP="003C2BBE">
      <w:pPr>
        <w:rPr>
          <w:sz w:val="24"/>
          <w:szCs w:val="24"/>
          <w:lang w:val="lt-LT"/>
        </w:rPr>
      </w:pPr>
    </w:p>
    <w:p w14:paraId="7560EA27" w14:textId="06396F48" w:rsidR="00BD2DCC" w:rsidRDefault="00BD2DCC" w:rsidP="00696140">
      <w:pPr>
        <w:pStyle w:val="Sraopastraipa"/>
        <w:widowControl/>
        <w:numPr>
          <w:ilvl w:val="0"/>
          <w:numId w:val="2"/>
        </w:numPr>
        <w:tabs>
          <w:tab w:val="left" w:pos="1134"/>
        </w:tabs>
        <w:autoSpaceDE/>
        <w:autoSpaceDN/>
        <w:adjustRightInd/>
        <w:ind w:left="0" w:firstLine="567"/>
        <w:jc w:val="both"/>
        <w:rPr>
          <w:sz w:val="24"/>
          <w:szCs w:val="24"/>
        </w:rPr>
      </w:pPr>
      <w:r w:rsidRPr="00BD2DCC">
        <w:rPr>
          <w:sz w:val="24"/>
          <w:szCs w:val="24"/>
        </w:rPr>
        <w:t xml:space="preserve">Perkančioji organizacija </w:t>
      </w:r>
      <w:r w:rsidRPr="00BD2DCC">
        <w:rPr>
          <w:b/>
          <w:sz w:val="24"/>
          <w:szCs w:val="24"/>
        </w:rPr>
        <w:t>turi teisę</w:t>
      </w:r>
      <w:r w:rsidRPr="00BD2DCC">
        <w:rPr>
          <w:sz w:val="24"/>
          <w:szCs w:val="24"/>
        </w:rPr>
        <w:t xml:space="preserve"> savo iniciatyva nutraukti pradėtas pirkimo procedūras, jei atsirado aplinkybių, numatytų Viešųjų pirkimų įstatymo 29 straipsnio 4 dalyje ir </w:t>
      </w:r>
      <w:r w:rsidRPr="00BD2DCC">
        <w:rPr>
          <w:b/>
          <w:sz w:val="24"/>
          <w:szCs w:val="24"/>
        </w:rPr>
        <w:t>privalo</w:t>
      </w:r>
      <w:r w:rsidRPr="00BD2DCC">
        <w:rPr>
          <w:sz w:val="24"/>
          <w:szCs w:val="24"/>
        </w:rPr>
        <w:t xml:space="preserve"> nutraukti pradėtas pirkimo procedūras, jei atsirado aplinkybių, numatytų Viešųjų pirkimų įstatymo 29 straipsnio 3 dalyje.</w:t>
      </w:r>
    </w:p>
    <w:p w14:paraId="42E2DE83" w14:textId="77777777" w:rsidR="00BD2DCC" w:rsidRPr="00643428" w:rsidRDefault="00BD2DCC" w:rsidP="00696140">
      <w:pPr>
        <w:pStyle w:val="Sraopastraipa"/>
        <w:numPr>
          <w:ilvl w:val="0"/>
          <w:numId w:val="2"/>
        </w:numPr>
        <w:tabs>
          <w:tab w:val="left" w:pos="1134"/>
        </w:tabs>
        <w:ind w:left="0" w:firstLine="567"/>
        <w:jc w:val="both"/>
        <w:rPr>
          <w:sz w:val="24"/>
          <w:szCs w:val="24"/>
        </w:rPr>
      </w:pPr>
      <w:r w:rsidRPr="00643428">
        <w:rPr>
          <w:sz w:val="24"/>
          <w:szCs w:val="24"/>
        </w:rPr>
        <w:lastRenderedPageBreak/>
        <w:t xml:space="preserve">Perkančioji organizacija </w:t>
      </w:r>
      <w:r w:rsidRPr="00053917">
        <w:rPr>
          <w:b/>
          <w:sz w:val="24"/>
          <w:szCs w:val="24"/>
        </w:rPr>
        <w:t>privalo</w:t>
      </w:r>
      <w:r w:rsidRPr="00643428">
        <w:rPr>
          <w:sz w:val="24"/>
          <w:szCs w:val="24"/>
        </w:rPr>
        <w:t xml:space="preserve"> nutraukti pradėtas pirkimo procedūras, jeigu buvo pažeisti lygiateisiškumo, nediskriminavimo, abipusio pripažinimo, proporcingumo, skaidrumo  principai ir atitinkamos padėties negalima ištaisyti.</w:t>
      </w:r>
    </w:p>
    <w:p w14:paraId="67CA89AC" w14:textId="397C6CA6" w:rsidR="003C2BBE" w:rsidRPr="00643428" w:rsidRDefault="009C7780"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600FE328" w:rsidR="003C2BBE" w:rsidRPr="00731347" w:rsidRDefault="00563051" w:rsidP="00731347">
      <w:pPr>
        <w:pStyle w:val="Sraopastraipa"/>
        <w:widowControl/>
        <w:numPr>
          <w:ilvl w:val="1"/>
          <w:numId w:val="2"/>
        </w:numPr>
        <w:autoSpaceDE/>
        <w:autoSpaceDN/>
        <w:adjustRightInd/>
        <w:ind w:left="0" w:firstLine="567"/>
        <w:contextualSpacing w:val="0"/>
        <w:jc w:val="both"/>
        <w:rPr>
          <w:sz w:val="24"/>
          <w:szCs w:val="24"/>
        </w:rPr>
      </w:pPr>
      <w:r w:rsidRPr="00643428">
        <w:rPr>
          <w:sz w:val="24"/>
          <w:szCs w:val="24"/>
        </w:rPr>
        <w:t xml:space="preserve">techniniais klausimais </w:t>
      </w:r>
      <w:r w:rsidR="00B13E0E">
        <w:rPr>
          <w:i/>
          <w:sz w:val="24"/>
          <w:szCs w:val="24"/>
        </w:rPr>
        <w:t xml:space="preserve">Strateginio planavimo ir investicijų skyriaus </w:t>
      </w:r>
      <w:r w:rsidR="00733001">
        <w:rPr>
          <w:i/>
          <w:sz w:val="24"/>
          <w:szCs w:val="24"/>
        </w:rPr>
        <w:t>vyr. specialist</w:t>
      </w:r>
      <w:r w:rsidR="00B13E0E">
        <w:rPr>
          <w:i/>
          <w:sz w:val="24"/>
          <w:szCs w:val="24"/>
        </w:rPr>
        <w:t>ė</w:t>
      </w:r>
      <w:r w:rsidR="00733001">
        <w:rPr>
          <w:i/>
          <w:sz w:val="24"/>
          <w:szCs w:val="24"/>
        </w:rPr>
        <w:t xml:space="preserve"> </w:t>
      </w:r>
      <w:r w:rsidR="00B13E0E" w:rsidRPr="005C1AA5">
        <w:rPr>
          <w:i/>
          <w:sz w:val="24"/>
          <w:szCs w:val="24"/>
        </w:rPr>
        <w:t>Evelina Petrutienė</w:t>
      </w:r>
      <w:r w:rsidR="00A63814" w:rsidRPr="00731347">
        <w:rPr>
          <w:i/>
          <w:sz w:val="24"/>
          <w:szCs w:val="24"/>
        </w:rPr>
        <w:t>;</w:t>
      </w:r>
      <w:r w:rsidR="005C1AA5" w:rsidRPr="00731347">
        <w:rPr>
          <w:i/>
          <w:sz w:val="24"/>
          <w:szCs w:val="24"/>
        </w:rPr>
        <w:t xml:space="preserve"> </w:t>
      </w:r>
      <w:r w:rsidR="005C1AA5" w:rsidRPr="00731347">
        <w:rPr>
          <w:sz w:val="24"/>
          <w:szCs w:val="24"/>
        </w:rPr>
        <w:t>tel.+370 448 73145, el. p. evelina.petrutiene@plunge.lt,</w:t>
      </w:r>
    </w:p>
    <w:p w14:paraId="6393F369" w14:textId="73AE0678" w:rsidR="00AA3DB3" w:rsidRPr="00731347" w:rsidRDefault="00BC22F3" w:rsidP="005C1AA5">
      <w:pPr>
        <w:pStyle w:val="Sraopastraipa"/>
        <w:widowControl/>
        <w:numPr>
          <w:ilvl w:val="1"/>
          <w:numId w:val="2"/>
        </w:numPr>
        <w:autoSpaceDE/>
        <w:autoSpaceDN/>
        <w:adjustRightInd/>
        <w:ind w:left="0" w:firstLine="567"/>
        <w:jc w:val="both"/>
        <w:rPr>
          <w:i/>
          <w:sz w:val="24"/>
          <w:szCs w:val="24"/>
        </w:rPr>
      </w:pPr>
      <w:r w:rsidRPr="00731347">
        <w:rPr>
          <w:sz w:val="24"/>
          <w:szCs w:val="24"/>
        </w:rPr>
        <w:t>v</w:t>
      </w:r>
      <w:r w:rsidR="00563051" w:rsidRPr="00731347">
        <w:rPr>
          <w:sz w:val="24"/>
          <w:szCs w:val="24"/>
        </w:rPr>
        <w:t xml:space="preserve">iešųjų pirkimų procedūrų klausimais </w:t>
      </w:r>
      <w:r w:rsidR="00563051" w:rsidRPr="00731347">
        <w:rPr>
          <w:i/>
          <w:sz w:val="24"/>
          <w:szCs w:val="24"/>
        </w:rPr>
        <w:t xml:space="preserve">Viešųjų pirkimų skyriaus </w:t>
      </w:r>
      <w:r w:rsidR="00685CC5" w:rsidRPr="00731347">
        <w:rPr>
          <w:i/>
          <w:sz w:val="24"/>
          <w:szCs w:val="24"/>
        </w:rPr>
        <w:t xml:space="preserve">vyr. specialistė </w:t>
      </w:r>
      <w:r w:rsidR="00BD2DCC" w:rsidRPr="00731347">
        <w:rPr>
          <w:i/>
          <w:sz w:val="24"/>
          <w:szCs w:val="24"/>
        </w:rPr>
        <w:t>Giedrė Kungytė</w:t>
      </w:r>
      <w:r w:rsidR="005C1AA5" w:rsidRPr="00731347">
        <w:rPr>
          <w:i/>
          <w:sz w:val="24"/>
          <w:szCs w:val="24"/>
        </w:rPr>
        <w:t xml:space="preserve">, </w:t>
      </w:r>
      <w:r w:rsidR="005C1AA5" w:rsidRPr="00731347">
        <w:rPr>
          <w:sz w:val="24"/>
          <w:szCs w:val="24"/>
        </w:rPr>
        <w:t>tel.+370 448 73147, el. p. giedre.kungyte@plunge.lt.</w:t>
      </w:r>
    </w:p>
    <w:p w14:paraId="3DEE0226" w14:textId="77777777" w:rsidR="00091091" w:rsidRPr="00643428" w:rsidRDefault="00091091" w:rsidP="00696140">
      <w:pPr>
        <w:pStyle w:val="Sraopastraipa"/>
        <w:widowControl/>
        <w:numPr>
          <w:ilvl w:val="0"/>
          <w:numId w:val="2"/>
        </w:numPr>
        <w:tabs>
          <w:tab w:val="left" w:pos="1134"/>
        </w:tabs>
        <w:autoSpaceDE/>
        <w:autoSpaceDN/>
        <w:adjustRightInd/>
        <w:ind w:left="0" w:firstLine="567"/>
        <w:jc w:val="both"/>
        <w:rPr>
          <w:sz w:val="24"/>
          <w:szCs w:val="24"/>
        </w:rPr>
      </w:pPr>
      <w:r w:rsidRPr="00731347">
        <w:rPr>
          <w:sz w:val="24"/>
          <w:szCs w:val="24"/>
        </w:rPr>
        <w:t xml:space="preserve">Pirkimo sąlygų priedai yra neatskiriama pirkimo dokumentų </w:t>
      </w:r>
      <w:r w:rsidRPr="00643428">
        <w:rPr>
          <w:sz w:val="24"/>
          <w:szCs w:val="24"/>
        </w:rPr>
        <w:t>dalis.</w:t>
      </w:r>
    </w:p>
    <w:p w14:paraId="3806D12B" w14:textId="77777777" w:rsidR="00563051"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313DB9F5" w:rsidR="00563051" w:rsidRDefault="00563051" w:rsidP="00AA3DB3">
      <w:pPr>
        <w:tabs>
          <w:tab w:val="left" w:pos="1134"/>
        </w:tabs>
        <w:ind w:firstLine="567"/>
        <w:jc w:val="both"/>
        <w:rPr>
          <w:sz w:val="24"/>
          <w:szCs w:val="24"/>
          <w:lang w:val="lt-LT"/>
        </w:rPr>
      </w:pPr>
    </w:p>
    <w:p w14:paraId="2813B715" w14:textId="7E8CFE45" w:rsidR="00BD2DCC" w:rsidRDefault="00BD2DCC" w:rsidP="00AA3DB3">
      <w:pPr>
        <w:tabs>
          <w:tab w:val="left" w:pos="1134"/>
        </w:tabs>
        <w:ind w:firstLine="567"/>
        <w:jc w:val="both"/>
        <w:rPr>
          <w:sz w:val="24"/>
          <w:szCs w:val="24"/>
          <w:lang w:val="lt-LT"/>
        </w:rPr>
      </w:pPr>
    </w:p>
    <w:p w14:paraId="02039B1A" w14:textId="77777777" w:rsidR="00BD2DCC" w:rsidRPr="00643428" w:rsidRDefault="00BD2DCC" w:rsidP="00AA3DB3">
      <w:pPr>
        <w:tabs>
          <w:tab w:val="left" w:pos="1134"/>
        </w:tabs>
        <w:ind w:firstLine="567"/>
        <w:jc w:val="both"/>
        <w:rPr>
          <w:sz w:val="24"/>
          <w:szCs w:val="24"/>
          <w:lang w:val="lt-LT"/>
        </w:rPr>
      </w:pPr>
    </w:p>
    <w:p w14:paraId="6A6786E9" w14:textId="22130C2A" w:rsidR="00B13E0E" w:rsidRPr="005C1AA5" w:rsidRDefault="005C1AA5" w:rsidP="00B13E0E">
      <w:pPr>
        <w:rPr>
          <w:sz w:val="24"/>
          <w:szCs w:val="24"/>
          <w:lang w:val="lt-LT"/>
        </w:rPr>
      </w:pPr>
      <w:r>
        <w:rPr>
          <w:sz w:val="24"/>
          <w:szCs w:val="24"/>
        </w:rPr>
        <w:t>Administracijos direktori</w:t>
      </w:r>
      <w:r w:rsidR="00B13E0E">
        <w:rPr>
          <w:sz w:val="24"/>
          <w:szCs w:val="24"/>
        </w:rPr>
        <w:t>us</w:t>
      </w:r>
      <w:r w:rsidR="00B13E0E">
        <w:rPr>
          <w:sz w:val="24"/>
          <w:szCs w:val="24"/>
        </w:rPr>
        <w:tab/>
      </w:r>
      <w:r w:rsidR="00B13E0E">
        <w:rPr>
          <w:sz w:val="24"/>
          <w:szCs w:val="24"/>
        </w:rPr>
        <w:tab/>
      </w:r>
      <w:r w:rsidR="00B13E0E">
        <w:rPr>
          <w:sz w:val="24"/>
          <w:szCs w:val="24"/>
        </w:rPr>
        <w:tab/>
      </w:r>
      <w:r>
        <w:rPr>
          <w:sz w:val="24"/>
          <w:szCs w:val="24"/>
          <w:lang w:val="lt-LT"/>
        </w:rPr>
        <w:t>Dalius Pečiulis</w:t>
      </w:r>
    </w:p>
    <w:sectPr w:rsidR="00B13E0E" w:rsidRPr="005C1AA5"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89881" w14:textId="77777777" w:rsidR="004B6A5A" w:rsidRDefault="004B6A5A" w:rsidP="00F95F41">
      <w:r>
        <w:separator/>
      </w:r>
    </w:p>
  </w:endnote>
  <w:endnote w:type="continuationSeparator" w:id="0">
    <w:p w14:paraId="15B34C22" w14:textId="77777777" w:rsidR="004B6A5A" w:rsidRDefault="004B6A5A"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6A71F" w14:textId="77777777" w:rsidR="004B6A5A" w:rsidRDefault="004B6A5A" w:rsidP="00F95F41">
      <w:r>
        <w:separator/>
      </w:r>
    </w:p>
  </w:footnote>
  <w:footnote w:type="continuationSeparator" w:id="0">
    <w:p w14:paraId="3BC5D3DF" w14:textId="77777777" w:rsidR="004B6A5A" w:rsidRDefault="004B6A5A"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37F4CB42"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B230F" w:rsidRPr="007B230F">
          <w:rPr>
            <w:noProof/>
            <w:sz w:val="24"/>
            <w:szCs w:val="24"/>
            <w:lang w:val="lt-LT"/>
          </w:rPr>
          <w:t>11</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37322A"/>
    <w:multiLevelType w:val="multilevel"/>
    <w:tmpl w:val="20C46006"/>
    <w:lvl w:ilvl="0">
      <w:start w:val="1"/>
      <w:numFmt w:val="decimal"/>
      <w:lvlText w:val="%1."/>
      <w:lvlJc w:val="left"/>
      <w:pPr>
        <w:ind w:left="2133"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DD93251"/>
    <w:multiLevelType w:val="multilevel"/>
    <w:tmpl w:val="CBC491A0"/>
    <w:lvl w:ilvl="0">
      <w:start w:val="1"/>
      <w:numFmt w:val="decimal"/>
      <w:lvlText w:val="%1."/>
      <w:lvlJc w:val="left"/>
      <w:pPr>
        <w:ind w:left="360" w:hanging="360"/>
      </w:pPr>
      <w:rPr>
        <w:rFonts w:ascii="Times New Roman" w:hAnsi="Times New Roman" w:cs="Times New Roman" w:hint="default"/>
        <w:b w:val="0"/>
        <w:bCs w:val="0"/>
        <w:sz w:val="24"/>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CB1093"/>
    <w:multiLevelType w:val="multilevel"/>
    <w:tmpl w:val="20C46006"/>
    <w:lvl w:ilvl="0">
      <w:start w:val="1"/>
      <w:numFmt w:val="decimal"/>
      <w:lvlText w:val="%1."/>
      <w:lvlJc w:val="left"/>
      <w:pPr>
        <w:ind w:left="1566"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8B5C28"/>
    <w:multiLevelType w:val="hybridMultilevel"/>
    <w:tmpl w:val="EFB6D84E"/>
    <w:lvl w:ilvl="0" w:tplc="E1CCC988">
      <w:start w:val="12"/>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F650C2F"/>
    <w:multiLevelType w:val="multilevel"/>
    <w:tmpl w:val="20C46006"/>
    <w:lvl w:ilvl="0">
      <w:start w:val="1"/>
      <w:numFmt w:val="decimal"/>
      <w:lvlText w:val="%1."/>
      <w:lvlJc w:val="left"/>
      <w:pPr>
        <w:ind w:left="2133"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8"/>
  </w:num>
  <w:num w:numId="3">
    <w:abstractNumId w:val="13"/>
  </w:num>
  <w:num w:numId="4">
    <w:abstractNumId w:val="4"/>
  </w:num>
  <w:num w:numId="5">
    <w:abstractNumId w:val="5"/>
  </w:num>
  <w:num w:numId="6">
    <w:abstractNumId w:val="8"/>
  </w:num>
  <w:num w:numId="7">
    <w:abstractNumId w:val="23"/>
  </w:num>
  <w:num w:numId="8">
    <w:abstractNumId w:val="7"/>
  </w:num>
  <w:num w:numId="9">
    <w:abstractNumId w:val="21"/>
  </w:num>
  <w:num w:numId="10">
    <w:abstractNumId w:val="3"/>
  </w:num>
  <w:num w:numId="11">
    <w:abstractNumId w:val="16"/>
  </w:num>
  <w:num w:numId="12">
    <w:abstractNumId w:val="24"/>
  </w:num>
  <w:num w:numId="13">
    <w:abstractNumId w:val="25"/>
  </w:num>
  <w:num w:numId="14">
    <w:abstractNumId w:val="11"/>
  </w:num>
  <w:num w:numId="15">
    <w:abstractNumId w:val="17"/>
  </w:num>
  <w:num w:numId="16">
    <w:abstractNumId w:val="9"/>
  </w:num>
  <w:num w:numId="17">
    <w:abstractNumId w:val="1"/>
  </w:num>
  <w:num w:numId="18">
    <w:abstractNumId w:val="0"/>
  </w:num>
  <w:num w:numId="19">
    <w:abstractNumId w:val="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26"/>
  </w:num>
  <w:num w:numId="26">
    <w:abstractNumId w:val="20"/>
  </w:num>
  <w:num w:numId="27">
    <w:abstractNumId w:val="19"/>
  </w:num>
  <w:num w:numId="2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198"/>
    <w:rsid w:val="0005198E"/>
    <w:rsid w:val="00051FC5"/>
    <w:rsid w:val="00052705"/>
    <w:rsid w:val="00052F47"/>
    <w:rsid w:val="0005376D"/>
    <w:rsid w:val="000538EF"/>
    <w:rsid w:val="00053917"/>
    <w:rsid w:val="00053AE4"/>
    <w:rsid w:val="00055A97"/>
    <w:rsid w:val="00056039"/>
    <w:rsid w:val="00056640"/>
    <w:rsid w:val="00063F2E"/>
    <w:rsid w:val="00065A34"/>
    <w:rsid w:val="00065C79"/>
    <w:rsid w:val="0007678E"/>
    <w:rsid w:val="00080455"/>
    <w:rsid w:val="00085082"/>
    <w:rsid w:val="00091091"/>
    <w:rsid w:val="00092CC1"/>
    <w:rsid w:val="00095BC0"/>
    <w:rsid w:val="0009793D"/>
    <w:rsid w:val="000A1A33"/>
    <w:rsid w:val="000A1DBC"/>
    <w:rsid w:val="000A2952"/>
    <w:rsid w:val="000A2FD2"/>
    <w:rsid w:val="000A5F1D"/>
    <w:rsid w:val="000B08F8"/>
    <w:rsid w:val="000B0AFD"/>
    <w:rsid w:val="000B0B0C"/>
    <w:rsid w:val="000B264D"/>
    <w:rsid w:val="000B69C7"/>
    <w:rsid w:val="000C13ED"/>
    <w:rsid w:val="000C4FD8"/>
    <w:rsid w:val="000C7106"/>
    <w:rsid w:val="000C74F6"/>
    <w:rsid w:val="000D4632"/>
    <w:rsid w:val="000E0AEA"/>
    <w:rsid w:val="000E3950"/>
    <w:rsid w:val="000E44F7"/>
    <w:rsid w:val="000E4596"/>
    <w:rsid w:val="000E6B85"/>
    <w:rsid w:val="000F50B7"/>
    <w:rsid w:val="000F6B57"/>
    <w:rsid w:val="000F6C76"/>
    <w:rsid w:val="00101110"/>
    <w:rsid w:val="001040AC"/>
    <w:rsid w:val="0010673D"/>
    <w:rsid w:val="00111D84"/>
    <w:rsid w:val="001141B3"/>
    <w:rsid w:val="001175A5"/>
    <w:rsid w:val="001203CC"/>
    <w:rsid w:val="0012354C"/>
    <w:rsid w:val="00124B89"/>
    <w:rsid w:val="00126223"/>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49A9"/>
    <w:rsid w:val="00174B3E"/>
    <w:rsid w:val="001754BC"/>
    <w:rsid w:val="00180442"/>
    <w:rsid w:val="0018082A"/>
    <w:rsid w:val="001837C6"/>
    <w:rsid w:val="00183DFA"/>
    <w:rsid w:val="00185BFC"/>
    <w:rsid w:val="00186499"/>
    <w:rsid w:val="00190506"/>
    <w:rsid w:val="001937D1"/>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6868"/>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2605"/>
    <w:rsid w:val="00245A74"/>
    <w:rsid w:val="0025002E"/>
    <w:rsid w:val="00250634"/>
    <w:rsid w:val="002522C7"/>
    <w:rsid w:val="00253E3B"/>
    <w:rsid w:val="00254368"/>
    <w:rsid w:val="00257CA8"/>
    <w:rsid w:val="00260935"/>
    <w:rsid w:val="00267870"/>
    <w:rsid w:val="0027608F"/>
    <w:rsid w:val="00277092"/>
    <w:rsid w:val="002774F7"/>
    <w:rsid w:val="002777B1"/>
    <w:rsid w:val="00285996"/>
    <w:rsid w:val="002864FA"/>
    <w:rsid w:val="0028709C"/>
    <w:rsid w:val="0029120B"/>
    <w:rsid w:val="002956B1"/>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157F"/>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13EFB"/>
    <w:rsid w:val="003222DD"/>
    <w:rsid w:val="00326456"/>
    <w:rsid w:val="00330014"/>
    <w:rsid w:val="003303EC"/>
    <w:rsid w:val="00330E88"/>
    <w:rsid w:val="0033164E"/>
    <w:rsid w:val="00331D62"/>
    <w:rsid w:val="00332D10"/>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67727"/>
    <w:rsid w:val="0037157B"/>
    <w:rsid w:val="00372498"/>
    <w:rsid w:val="00372C7C"/>
    <w:rsid w:val="00374F17"/>
    <w:rsid w:val="0037767C"/>
    <w:rsid w:val="00380F28"/>
    <w:rsid w:val="0038254D"/>
    <w:rsid w:val="00382DBC"/>
    <w:rsid w:val="003854D1"/>
    <w:rsid w:val="00386A30"/>
    <w:rsid w:val="0039005B"/>
    <w:rsid w:val="00392864"/>
    <w:rsid w:val="00392E3A"/>
    <w:rsid w:val="003953F1"/>
    <w:rsid w:val="00395A8D"/>
    <w:rsid w:val="003A06C4"/>
    <w:rsid w:val="003A1766"/>
    <w:rsid w:val="003A3235"/>
    <w:rsid w:val="003A5C30"/>
    <w:rsid w:val="003A648A"/>
    <w:rsid w:val="003B1000"/>
    <w:rsid w:val="003B22E4"/>
    <w:rsid w:val="003B290F"/>
    <w:rsid w:val="003B56A8"/>
    <w:rsid w:val="003C2BBE"/>
    <w:rsid w:val="003C2FFC"/>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23C4A"/>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55E71"/>
    <w:rsid w:val="004568B1"/>
    <w:rsid w:val="00460688"/>
    <w:rsid w:val="00461BB6"/>
    <w:rsid w:val="00461C90"/>
    <w:rsid w:val="00461FB8"/>
    <w:rsid w:val="00465E75"/>
    <w:rsid w:val="00475DF0"/>
    <w:rsid w:val="00480E17"/>
    <w:rsid w:val="0048189C"/>
    <w:rsid w:val="004843B7"/>
    <w:rsid w:val="00485611"/>
    <w:rsid w:val="00486EDD"/>
    <w:rsid w:val="00493587"/>
    <w:rsid w:val="00495539"/>
    <w:rsid w:val="004A0A13"/>
    <w:rsid w:val="004A0E96"/>
    <w:rsid w:val="004A3C32"/>
    <w:rsid w:val="004A5DAB"/>
    <w:rsid w:val="004A5F9F"/>
    <w:rsid w:val="004B2314"/>
    <w:rsid w:val="004B2840"/>
    <w:rsid w:val="004B2DA8"/>
    <w:rsid w:val="004B6A5A"/>
    <w:rsid w:val="004C083C"/>
    <w:rsid w:val="004C1B59"/>
    <w:rsid w:val="004C2B68"/>
    <w:rsid w:val="004C5809"/>
    <w:rsid w:val="004C5B57"/>
    <w:rsid w:val="004C6244"/>
    <w:rsid w:val="004D4D39"/>
    <w:rsid w:val="004D6526"/>
    <w:rsid w:val="004D7295"/>
    <w:rsid w:val="004E0F72"/>
    <w:rsid w:val="004E3476"/>
    <w:rsid w:val="004E40DF"/>
    <w:rsid w:val="004E68FB"/>
    <w:rsid w:val="004E7418"/>
    <w:rsid w:val="004F16D1"/>
    <w:rsid w:val="004F2E5F"/>
    <w:rsid w:val="004F3CF1"/>
    <w:rsid w:val="004F5954"/>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36CA4"/>
    <w:rsid w:val="0054402F"/>
    <w:rsid w:val="005470F4"/>
    <w:rsid w:val="0055011A"/>
    <w:rsid w:val="005503AE"/>
    <w:rsid w:val="00551354"/>
    <w:rsid w:val="005514B0"/>
    <w:rsid w:val="00552C40"/>
    <w:rsid w:val="005553FA"/>
    <w:rsid w:val="00561987"/>
    <w:rsid w:val="005625CC"/>
    <w:rsid w:val="00563051"/>
    <w:rsid w:val="00563CB1"/>
    <w:rsid w:val="00565689"/>
    <w:rsid w:val="00566498"/>
    <w:rsid w:val="005678BB"/>
    <w:rsid w:val="005728F3"/>
    <w:rsid w:val="0057390C"/>
    <w:rsid w:val="00574130"/>
    <w:rsid w:val="00574CA9"/>
    <w:rsid w:val="005771A5"/>
    <w:rsid w:val="00590265"/>
    <w:rsid w:val="005921F6"/>
    <w:rsid w:val="00596413"/>
    <w:rsid w:val="005A067C"/>
    <w:rsid w:val="005A07F1"/>
    <w:rsid w:val="005B2418"/>
    <w:rsid w:val="005B43B4"/>
    <w:rsid w:val="005B4DA9"/>
    <w:rsid w:val="005B6A34"/>
    <w:rsid w:val="005B6A64"/>
    <w:rsid w:val="005C1AA5"/>
    <w:rsid w:val="005C3FEE"/>
    <w:rsid w:val="005D09CC"/>
    <w:rsid w:val="005D229C"/>
    <w:rsid w:val="005D3A17"/>
    <w:rsid w:val="005D418C"/>
    <w:rsid w:val="005E161A"/>
    <w:rsid w:val="005E31E7"/>
    <w:rsid w:val="005F0FA9"/>
    <w:rsid w:val="005F17D1"/>
    <w:rsid w:val="005F1828"/>
    <w:rsid w:val="005F4EE0"/>
    <w:rsid w:val="005F7B27"/>
    <w:rsid w:val="00600490"/>
    <w:rsid w:val="00602026"/>
    <w:rsid w:val="00611D1D"/>
    <w:rsid w:val="00612D76"/>
    <w:rsid w:val="00613E90"/>
    <w:rsid w:val="00613EA7"/>
    <w:rsid w:val="00620F12"/>
    <w:rsid w:val="006214FF"/>
    <w:rsid w:val="00622A45"/>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6140"/>
    <w:rsid w:val="006972D3"/>
    <w:rsid w:val="006A113D"/>
    <w:rsid w:val="006A400E"/>
    <w:rsid w:val="006A5303"/>
    <w:rsid w:val="006B0FEE"/>
    <w:rsid w:val="006B26B5"/>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1347"/>
    <w:rsid w:val="00732600"/>
    <w:rsid w:val="00733001"/>
    <w:rsid w:val="00733333"/>
    <w:rsid w:val="00735335"/>
    <w:rsid w:val="00735932"/>
    <w:rsid w:val="007366D1"/>
    <w:rsid w:val="00736EE0"/>
    <w:rsid w:val="007404CF"/>
    <w:rsid w:val="00742700"/>
    <w:rsid w:val="00742722"/>
    <w:rsid w:val="007453BE"/>
    <w:rsid w:val="0074556E"/>
    <w:rsid w:val="00747178"/>
    <w:rsid w:val="007475A7"/>
    <w:rsid w:val="00750A21"/>
    <w:rsid w:val="0075219A"/>
    <w:rsid w:val="00752F22"/>
    <w:rsid w:val="0075391D"/>
    <w:rsid w:val="007568EC"/>
    <w:rsid w:val="00756D92"/>
    <w:rsid w:val="00757EAB"/>
    <w:rsid w:val="00765EC7"/>
    <w:rsid w:val="00766FDD"/>
    <w:rsid w:val="00772D6C"/>
    <w:rsid w:val="00776CC3"/>
    <w:rsid w:val="00781990"/>
    <w:rsid w:val="00783592"/>
    <w:rsid w:val="00785351"/>
    <w:rsid w:val="007942DE"/>
    <w:rsid w:val="007960DF"/>
    <w:rsid w:val="00797BC4"/>
    <w:rsid w:val="007A0349"/>
    <w:rsid w:val="007A34B9"/>
    <w:rsid w:val="007A3FA2"/>
    <w:rsid w:val="007B03E5"/>
    <w:rsid w:val="007B188F"/>
    <w:rsid w:val="007B230F"/>
    <w:rsid w:val="007B26BE"/>
    <w:rsid w:val="007B540F"/>
    <w:rsid w:val="007B75C6"/>
    <w:rsid w:val="007C3EE6"/>
    <w:rsid w:val="007C7F91"/>
    <w:rsid w:val="007D0E2E"/>
    <w:rsid w:val="007D3134"/>
    <w:rsid w:val="007D65BE"/>
    <w:rsid w:val="007E22F8"/>
    <w:rsid w:val="007E487F"/>
    <w:rsid w:val="007E5F16"/>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B5A27"/>
    <w:rsid w:val="008C4F56"/>
    <w:rsid w:val="008C6D1D"/>
    <w:rsid w:val="008C6D4F"/>
    <w:rsid w:val="008C728E"/>
    <w:rsid w:val="008C7957"/>
    <w:rsid w:val="008D461C"/>
    <w:rsid w:val="008D5627"/>
    <w:rsid w:val="008D6D4F"/>
    <w:rsid w:val="008D70F4"/>
    <w:rsid w:val="008E3614"/>
    <w:rsid w:val="008E41B1"/>
    <w:rsid w:val="008E5907"/>
    <w:rsid w:val="008F27D5"/>
    <w:rsid w:val="008F6BDD"/>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1B25"/>
    <w:rsid w:val="0096283E"/>
    <w:rsid w:val="0096357E"/>
    <w:rsid w:val="00965DDC"/>
    <w:rsid w:val="00966546"/>
    <w:rsid w:val="00966766"/>
    <w:rsid w:val="00966EB8"/>
    <w:rsid w:val="00970534"/>
    <w:rsid w:val="00972BEB"/>
    <w:rsid w:val="0097706B"/>
    <w:rsid w:val="00982425"/>
    <w:rsid w:val="00983458"/>
    <w:rsid w:val="009837A1"/>
    <w:rsid w:val="009848FF"/>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905"/>
    <w:rsid w:val="009E6A6A"/>
    <w:rsid w:val="009E78FF"/>
    <w:rsid w:val="009F15F6"/>
    <w:rsid w:val="009F34C3"/>
    <w:rsid w:val="009F5B8F"/>
    <w:rsid w:val="009F7C1E"/>
    <w:rsid w:val="00A03027"/>
    <w:rsid w:val="00A034D3"/>
    <w:rsid w:val="00A041CA"/>
    <w:rsid w:val="00A075C8"/>
    <w:rsid w:val="00A12D1E"/>
    <w:rsid w:val="00A13B30"/>
    <w:rsid w:val="00A1480B"/>
    <w:rsid w:val="00A16632"/>
    <w:rsid w:val="00A16B40"/>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507CD"/>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132"/>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3E0E"/>
    <w:rsid w:val="00B146A2"/>
    <w:rsid w:val="00B15757"/>
    <w:rsid w:val="00B1794F"/>
    <w:rsid w:val="00B22467"/>
    <w:rsid w:val="00B30DA8"/>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ABB"/>
    <w:rsid w:val="00B70CD1"/>
    <w:rsid w:val="00B7262F"/>
    <w:rsid w:val="00B731CC"/>
    <w:rsid w:val="00B764C2"/>
    <w:rsid w:val="00B84EDD"/>
    <w:rsid w:val="00B91FE5"/>
    <w:rsid w:val="00B922CF"/>
    <w:rsid w:val="00B95930"/>
    <w:rsid w:val="00B960B8"/>
    <w:rsid w:val="00B97ABD"/>
    <w:rsid w:val="00BA4266"/>
    <w:rsid w:val="00BA46C8"/>
    <w:rsid w:val="00BA789B"/>
    <w:rsid w:val="00BB2715"/>
    <w:rsid w:val="00BB2CD0"/>
    <w:rsid w:val="00BB3476"/>
    <w:rsid w:val="00BB4BEF"/>
    <w:rsid w:val="00BB6F6A"/>
    <w:rsid w:val="00BB7532"/>
    <w:rsid w:val="00BC111D"/>
    <w:rsid w:val="00BC22C3"/>
    <w:rsid w:val="00BC22F3"/>
    <w:rsid w:val="00BC2997"/>
    <w:rsid w:val="00BC29A5"/>
    <w:rsid w:val="00BC31D2"/>
    <w:rsid w:val="00BC329B"/>
    <w:rsid w:val="00BC50DA"/>
    <w:rsid w:val="00BD2DCC"/>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07A01"/>
    <w:rsid w:val="00C1288E"/>
    <w:rsid w:val="00C149F3"/>
    <w:rsid w:val="00C15FB9"/>
    <w:rsid w:val="00C217DE"/>
    <w:rsid w:val="00C25BCF"/>
    <w:rsid w:val="00C32EA6"/>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172B"/>
    <w:rsid w:val="00CB4C0D"/>
    <w:rsid w:val="00CB5484"/>
    <w:rsid w:val="00CB6191"/>
    <w:rsid w:val="00CB6D09"/>
    <w:rsid w:val="00CB7470"/>
    <w:rsid w:val="00CC08D8"/>
    <w:rsid w:val="00CD07F4"/>
    <w:rsid w:val="00CD246E"/>
    <w:rsid w:val="00CD3D31"/>
    <w:rsid w:val="00CD4591"/>
    <w:rsid w:val="00CD664B"/>
    <w:rsid w:val="00CE0F3E"/>
    <w:rsid w:val="00CE1FDE"/>
    <w:rsid w:val="00CE446D"/>
    <w:rsid w:val="00CE545B"/>
    <w:rsid w:val="00CF0FFD"/>
    <w:rsid w:val="00CF1D9E"/>
    <w:rsid w:val="00D000A3"/>
    <w:rsid w:val="00D0047E"/>
    <w:rsid w:val="00D05A13"/>
    <w:rsid w:val="00D23211"/>
    <w:rsid w:val="00D248FD"/>
    <w:rsid w:val="00D3283E"/>
    <w:rsid w:val="00D37535"/>
    <w:rsid w:val="00D40F88"/>
    <w:rsid w:val="00D42A0C"/>
    <w:rsid w:val="00D4655C"/>
    <w:rsid w:val="00D55B78"/>
    <w:rsid w:val="00D659DE"/>
    <w:rsid w:val="00D67964"/>
    <w:rsid w:val="00D74BAA"/>
    <w:rsid w:val="00D81778"/>
    <w:rsid w:val="00D82006"/>
    <w:rsid w:val="00D87D56"/>
    <w:rsid w:val="00D92899"/>
    <w:rsid w:val="00D933A1"/>
    <w:rsid w:val="00D949D8"/>
    <w:rsid w:val="00DA0BA9"/>
    <w:rsid w:val="00DA37C9"/>
    <w:rsid w:val="00DA5F31"/>
    <w:rsid w:val="00DB1D74"/>
    <w:rsid w:val="00DB559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5C1"/>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47EA1"/>
    <w:rsid w:val="00E5099C"/>
    <w:rsid w:val="00E52251"/>
    <w:rsid w:val="00E6241B"/>
    <w:rsid w:val="00E639CA"/>
    <w:rsid w:val="00E6483F"/>
    <w:rsid w:val="00E653D3"/>
    <w:rsid w:val="00E6688D"/>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161F"/>
    <w:rsid w:val="00F7269F"/>
    <w:rsid w:val="00F74E11"/>
    <w:rsid w:val="00F75466"/>
    <w:rsid w:val="00F8111E"/>
    <w:rsid w:val="00F8390B"/>
    <w:rsid w:val="00F83FCD"/>
    <w:rsid w:val="00F863D3"/>
    <w:rsid w:val="00F91745"/>
    <w:rsid w:val="00F95F41"/>
    <w:rsid w:val="00F96112"/>
    <w:rsid w:val="00F979C4"/>
    <w:rsid w:val="00FA0949"/>
    <w:rsid w:val="00FA2FEA"/>
    <w:rsid w:val="00FA4D4C"/>
    <w:rsid w:val="00FB1AD1"/>
    <w:rsid w:val="00FB2311"/>
    <w:rsid w:val="00FB45BC"/>
    <w:rsid w:val="00FC0446"/>
    <w:rsid w:val="00FC2147"/>
    <w:rsid w:val="00FC26F1"/>
    <w:rsid w:val="00FC5432"/>
    <w:rsid w:val="00FC55CA"/>
    <w:rsid w:val="00FC56AC"/>
    <w:rsid w:val="00FC6D78"/>
    <w:rsid w:val="00FC72A1"/>
    <w:rsid w:val="00FD0740"/>
    <w:rsid w:val="00FD2F4E"/>
    <w:rsid w:val="00FD38FD"/>
    <w:rsid w:val="00FD3A45"/>
    <w:rsid w:val="00FD4841"/>
    <w:rsid w:val="00FE0133"/>
    <w:rsid w:val="00FF638B"/>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uiPriority w:val="99"/>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 w:type="paragraph" w:customStyle="1" w:styleId="Diagrama">
    <w:name w:val="Diagrama"/>
    <w:basedOn w:val="prastasis"/>
    <w:rsid w:val="008B5A27"/>
    <w:pPr>
      <w:spacing w:after="160" w:line="240" w:lineRule="exact"/>
    </w:pPr>
    <w:rPr>
      <w:rFonts w:ascii="Tahoma" w:hAnsi="Tahoma" w:cs="Tahoma"/>
      <w:lang w:val="en-US"/>
    </w:rPr>
  </w:style>
  <w:style w:type="character" w:customStyle="1" w:styleId="statymonr">
    <w:name w:val="statymonr"/>
    <w:basedOn w:val="Numatytasispastraiposriftas"/>
    <w:rsid w:val="005C1AA5"/>
  </w:style>
  <w:style w:type="paragraph" w:customStyle="1" w:styleId="tekstas">
    <w:name w:val="tekstas"/>
    <w:basedOn w:val="prastasis"/>
    <w:qFormat/>
    <w:rsid w:val="005C1AA5"/>
    <w:pPr>
      <w:numPr>
        <w:numId w:val="27"/>
      </w:numPr>
      <w:spacing w:after="120" w:line="360" w:lineRule="auto"/>
      <w:jc w:val="both"/>
    </w:pPr>
    <w:rPr>
      <w:sz w:val="24"/>
      <w:szCs w:val="22"/>
      <w:lang w:val="lt-LT"/>
    </w:rPr>
  </w:style>
  <w:style w:type="character" w:styleId="Grietas">
    <w:name w:val="Strong"/>
    <w:basedOn w:val="Numatytasispastraiposriftas"/>
    <w:uiPriority w:val="22"/>
    <w:qFormat/>
    <w:rsid w:val="00486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89676494">
      <w:bodyDiv w:val="1"/>
      <w:marLeft w:val="0"/>
      <w:marRight w:val="0"/>
      <w:marTop w:val="0"/>
      <w:marBottom w:val="0"/>
      <w:divBdr>
        <w:top w:val="none" w:sz="0" w:space="0" w:color="auto"/>
        <w:left w:val="none" w:sz="0" w:space="0" w:color="auto"/>
        <w:bottom w:val="none" w:sz="0" w:space="0" w:color="auto"/>
        <w:right w:val="none" w:sz="0" w:space="0" w:color="auto"/>
      </w:divBdr>
    </w:div>
    <w:div w:id="341125046">
      <w:bodyDiv w:val="1"/>
      <w:marLeft w:val="0"/>
      <w:marRight w:val="0"/>
      <w:marTop w:val="0"/>
      <w:marBottom w:val="0"/>
      <w:divBdr>
        <w:top w:val="none" w:sz="0" w:space="0" w:color="auto"/>
        <w:left w:val="none" w:sz="0" w:space="0" w:color="auto"/>
        <w:bottom w:val="none" w:sz="0" w:space="0" w:color="auto"/>
        <w:right w:val="none" w:sz="0" w:space="0" w:color="auto"/>
      </w:divBdr>
    </w:div>
    <w:div w:id="38588137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052802291">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42698823">
      <w:bodyDiv w:val="1"/>
      <w:marLeft w:val="0"/>
      <w:marRight w:val="0"/>
      <w:marTop w:val="0"/>
      <w:marBottom w:val="0"/>
      <w:divBdr>
        <w:top w:val="none" w:sz="0" w:space="0" w:color="auto"/>
        <w:left w:val="none" w:sz="0" w:space="0" w:color="auto"/>
        <w:bottom w:val="none" w:sz="0" w:space="0" w:color="auto"/>
        <w:right w:val="none" w:sz="0" w:space="0" w:color="auto"/>
      </w:divBdr>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EE816-19BD-4B20-A044-3A5CD2C8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12</Pages>
  <Words>26297</Words>
  <Characters>14990</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67</cp:revision>
  <cp:lastPrinted>2017-07-27T08:29:00Z</cp:lastPrinted>
  <dcterms:created xsi:type="dcterms:W3CDTF">2024-05-13T06:38:00Z</dcterms:created>
  <dcterms:modified xsi:type="dcterms:W3CDTF">2026-06-01T09:49:00Z</dcterms:modified>
</cp:coreProperties>
</file>