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F58D" w14:textId="77777777" w:rsidR="0022147B" w:rsidRPr="009C5E70" w:rsidRDefault="00024C50">
      <w:pPr>
        <w:jc w:val="center"/>
        <w:rPr>
          <w:rFonts w:ascii="Verdana" w:hAnsi="Verdana"/>
        </w:rPr>
      </w:pPr>
      <w:r w:rsidRPr="009C5E70">
        <w:rPr>
          <w:rFonts w:ascii="Verdana" w:hAnsi="Verdana"/>
          <w:noProof/>
          <w:color w:val="000000"/>
        </w:rPr>
        <w:drawing>
          <wp:inline distT="0" distB="0" distL="0" distR="0" wp14:anchorId="38253227" wp14:editId="0601C768">
            <wp:extent cx="494631" cy="598545"/>
            <wp:effectExtent l="0" t="0" r="1270" b="0"/>
            <wp:docPr id="11909171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7107" name="Paveikslėlis 1190917107"/>
                    <pic:cNvPicPr/>
                  </pic:nvPicPr>
                  <pic:blipFill>
                    <a:blip r:embed="rId8">
                      <a:extLst>
                        <a:ext uri="{28A0092B-C50C-407E-A947-70E740481C1C}">
                          <a14:useLocalDpi xmlns:a14="http://schemas.microsoft.com/office/drawing/2010/main" val="0"/>
                        </a:ext>
                      </a:extLst>
                    </a:blip>
                    <a:stretch>
                      <a:fillRect/>
                    </a:stretch>
                  </pic:blipFill>
                  <pic:spPr>
                    <a:xfrm>
                      <a:off x="0" y="0"/>
                      <a:ext cx="494631" cy="598545"/>
                    </a:xfrm>
                    <a:prstGeom prst="rect">
                      <a:avLst/>
                    </a:prstGeom>
                  </pic:spPr>
                </pic:pic>
              </a:graphicData>
            </a:graphic>
          </wp:inline>
        </w:drawing>
      </w:r>
    </w:p>
    <w:p w14:paraId="6FBBEE33" w14:textId="77777777" w:rsidR="0022147B" w:rsidRPr="009C5E70" w:rsidRDefault="0022147B">
      <w:pPr>
        <w:jc w:val="center"/>
        <w:rPr>
          <w:rFonts w:ascii="Verdana" w:hAnsi="Verdana"/>
        </w:rPr>
      </w:pPr>
    </w:p>
    <w:p w14:paraId="17ADFB6A" w14:textId="77777777" w:rsidR="0022147B" w:rsidRPr="009C5E70" w:rsidRDefault="00024C50">
      <w:pPr>
        <w:jc w:val="center"/>
        <w:rPr>
          <w:rFonts w:ascii="Verdana" w:hAnsi="Verdana"/>
          <w:b/>
          <w:caps/>
        </w:rPr>
      </w:pPr>
      <w:r w:rsidRPr="009C5E70">
        <w:rPr>
          <w:rFonts w:ascii="Verdana" w:hAnsi="Verdana"/>
          <w:b/>
          <w:caps/>
          <w:color w:val="000000"/>
        </w:rPr>
        <w:t>MYKOLO ROMERIO UNIVERSITETAS</w:t>
      </w:r>
    </w:p>
    <w:p w14:paraId="0892BFBE" w14:textId="77777777" w:rsidR="0022147B" w:rsidRPr="009C5E70" w:rsidRDefault="0022147B">
      <w:pPr>
        <w:jc w:val="center"/>
        <w:rPr>
          <w:rFonts w:ascii="Verdana" w:hAnsi="Verdana"/>
        </w:rPr>
      </w:pPr>
    </w:p>
    <w:p w14:paraId="00D29247" w14:textId="77777777" w:rsidR="0022147B" w:rsidRPr="009C5E70" w:rsidRDefault="00024C50">
      <w:pPr>
        <w:jc w:val="center"/>
        <w:rPr>
          <w:rFonts w:ascii="Verdana" w:hAnsi="Verdana"/>
          <w:sz w:val="18"/>
          <w:szCs w:val="18"/>
        </w:rPr>
      </w:pPr>
      <w:r w:rsidRPr="009C5E70">
        <w:rPr>
          <w:rFonts w:ascii="Verdana" w:hAnsi="Verdana"/>
          <w:color w:val="000000"/>
          <w:sz w:val="18"/>
          <w:szCs w:val="18"/>
        </w:rPr>
        <w:t>Viešoji įstaiga, Ateities g. 20, LT-08303 Vilnius, tel. (+370 5) 271 4625, faks. (+370 5) 267 6000, el. p. roffice@mruni.eu, www.mruni.eu, PVM mokėtojo kodas LT119517219. Duomenys kaupiami ir saugomi Juridinių asmenų registre, kodas 111951726</w:t>
      </w:r>
    </w:p>
    <w:p w14:paraId="29424E63" w14:textId="77777777" w:rsidR="0022147B" w:rsidRPr="009C5E70" w:rsidRDefault="0022147B">
      <w:pPr>
        <w:tabs>
          <w:tab w:val="right" w:leader="underscore" w:pos="8640"/>
        </w:tabs>
        <w:ind w:left="5529" w:hanging="5529"/>
        <w:jc w:val="center"/>
        <w:rPr>
          <w:rFonts w:ascii="Verdana" w:hAnsi="Verdana"/>
        </w:rPr>
      </w:pPr>
    </w:p>
    <w:p w14:paraId="6FC60654" w14:textId="77777777" w:rsidR="0022147B" w:rsidRPr="009C5E70" w:rsidRDefault="0022147B">
      <w:pPr>
        <w:pStyle w:val="1Skyrius"/>
        <w:rPr>
          <w:rFonts w:ascii="Verdana" w:hAnsi="Verdana"/>
          <w:color w:val="000000"/>
          <w:sz w:val="24"/>
          <w:szCs w:val="24"/>
          <w:lang w:val="lt-LT"/>
        </w:rPr>
      </w:pPr>
    </w:p>
    <w:p w14:paraId="1AEDAC1B" w14:textId="77777777" w:rsidR="0022147B" w:rsidRPr="009C5E70" w:rsidRDefault="00024C50">
      <w:pPr>
        <w:tabs>
          <w:tab w:val="right" w:leader="underscore" w:pos="8640"/>
        </w:tabs>
        <w:ind w:left="4394"/>
        <w:rPr>
          <w:rFonts w:ascii="Verdana" w:hAnsi="Verdana"/>
        </w:rPr>
      </w:pPr>
      <w:r w:rsidRPr="009C5E70">
        <w:rPr>
          <w:rFonts w:ascii="Verdana" w:hAnsi="Verdana"/>
          <w:color w:val="000000"/>
        </w:rPr>
        <w:t xml:space="preserve">PATVIRTINTA: </w:t>
      </w:r>
    </w:p>
    <w:p w14:paraId="2AF0531D" w14:textId="77777777" w:rsidR="0022147B" w:rsidRPr="009C5E70" w:rsidRDefault="00024C50">
      <w:pPr>
        <w:tabs>
          <w:tab w:val="right" w:leader="underscore" w:pos="8640"/>
        </w:tabs>
        <w:ind w:left="4394"/>
        <w:rPr>
          <w:rFonts w:ascii="Verdana" w:hAnsi="Verdana"/>
        </w:rPr>
      </w:pPr>
      <w:r w:rsidRPr="009C5E70">
        <w:rPr>
          <w:rFonts w:ascii="Verdana" w:hAnsi="Verdana"/>
          <w:color w:val="000000"/>
        </w:rPr>
        <w:t>Viešųjų pirkimų komisijos</w:t>
      </w:r>
    </w:p>
    <w:p w14:paraId="60B14810" w14:textId="7F06B186" w:rsidR="0022147B" w:rsidRPr="009C5E70" w:rsidRDefault="00024C50">
      <w:pPr>
        <w:tabs>
          <w:tab w:val="right" w:leader="underscore" w:pos="8640"/>
        </w:tabs>
        <w:ind w:left="4394"/>
        <w:rPr>
          <w:rFonts w:ascii="Verdana" w:hAnsi="Verdana"/>
          <w:spacing w:val="-4"/>
        </w:rPr>
      </w:pPr>
      <w:r w:rsidRPr="009C5E70">
        <w:rPr>
          <w:rFonts w:ascii="Verdana" w:hAnsi="Verdana"/>
          <w:color w:val="000000"/>
          <w:spacing w:val="-4"/>
        </w:rPr>
        <w:t xml:space="preserve">2026 m. gegužės </w:t>
      </w:r>
      <w:r w:rsidR="005616EC">
        <w:rPr>
          <w:rFonts w:ascii="Verdana" w:hAnsi="Verdana"/>
          <w:color w:val="000000"/>
          <w:spacing w:val="-4"/>
        </w:rPr>
        <w:t>29</w:t>
      </w:r>
      <w:r w:rsidRPr="009C5E70">
        <w:rPr>
          <w:rFonts w:ascii="Verdana" w:hAnsi="Verdana"/>
          <w:color w:val="000000"/>
          <w:spacing w:val="-4"/>
        </w:rPr>
        <w:t xml:space="preserve"> d. protokolu Nr. 9U-</w:t>
      </w:r>
      <w:r w:rsidR="005616EC">
        <w:rPr>
          <w:rFonts w:ascii="Verdana" w:hAnsi="Verdana"/>
          <w:color w:val="000000"/>
          <w:spacing w:val="-4"/>
        </w:rPr>
        <w:t>94</w:t>
      </w:r>
    </w:p>
    <w:p w14:paraId="0C26876D" w14:textId="77777777" w:rsidR="0022147B" w:rsidRPr="009C5E70" w:rsidRDefault="0022147B">
      <w:pPr>
        <w:pStyle w:val="Antrat"/>
        <w:rPr>
          <w:rFonts w:ascii="Verdana" w:hAnsi="Verdana" w:cs="Times New Roman"/>
          <w:color w:val="FF0000"/>
          <w:sz w:val="24"/>
          <w:szCs w:val="24"/>
          <w:lang w:val="lt-LT"/>
        </w:rPr>
      </w:pPr>
    </w:p>
    <w:p w14:paraId="3D260C82" w14:textId="77777777" w:rsidR="0022147B" w:rsidRPr="009C5E70" w:rsidRDefault="0022147B">
      <w:pPr>
        <w:pStyle w:val="Pagrindinistekstas"/>
      </w:pPr>
    </w:p>
    <w:p w14:paraId="77BA9BA2" w14:textId="66973104" w:rsidR="0022147B" w:rsidRPr="009C5E70" w:rsidRDefault="00024C50">
      <w:pPr>
        <w:jc w:val="center"/>
        <w:rPr>
          <w:rFonts w:ascii="Verdana" w:hAnsi="Verdana"/>
          <w:b/>
          <w:caps/>
          <w:color w:val="auto"/>
        </w:rPr>
      </w:pPr>
      <w:r w:rsidRPr="009C5E70">
        <w:rPr>
          <w:rFonts w:ascii="Verdana" w:eastAsia="Times New Roman" w:hAnsi="Verdana" w:cs="Helvetica"/>
          <w:b/>
          <w:bCs/>
          <w:color w:val="000000"/>
          <w:lang w:eastAsia="lt-LT"/>
        </w:rPr>
        <w:t xml:space="preserve">DARBO SU DIRBTINIO INTELEKTO AGENTAIS PROGRAMINĖS ĮRANGOS KOMPLEKTAS </w:t>
      </w:r>
      <w:r w:rsidR="000E5892">
        <w:rPr>
          <w:rFonts w:ascii="Verdana" w:eastAsia="Times New Roman" w:hAnsi="Verdana" w:cs="Helvetica"/>
          <w:b/>
          <w:bCs/>
          <w:color w:val="000000"/>
          <w:lang w:eastAsia="lt-LT"/>
        </w:rPr>
        <w:t>MISIJŲ</w:t>
      </w:r>
      <w:r w:rsidRPr="009C5E70">
        <w:rPr>
          <w:rFonts w:ascii="Verdana" w:eastAsia="Times New Roman" w:hAnsi="Verdana" w:cs="Helvetica"/>
          <w:b/>
          <w:bCs/>
          <w:color w:val="000000"/>
          <w:lang w:eastAsia="lt-LT"/>
        </w:rPr>
        <w:t xml:space="preserve"> PROJEKTUI</w:t>
      </w:r>
    </w:p>
    <w:p w14:paraId="4CF18FD6" w14:textId="77777777" w:rsidR="0022147B" w:rsidRPr="009C5E70" w:rsidRDefault="0022147B">
      <w:pPr>
        <w:jc w:val="center"/>
        <w:rPr>
          <w:rFonts w:ascii="Verdana" w:hAnsi="Verdana"/>
          <w:b/>
          <w:caps/>
          <w:color w:val="auto"/>
        </w:rPr>
      </w:pPr>
    </w:p>
    <w:p w14:paraId="6A27D37D" w14:textId="77777777" w:rsidR="0022147B" w:rsidRPr="009C5E70" w:rsidRDefault="00024C50">
      <w:pPr>
        <w:jc w:val="center"/>
        <w:rPr>
          <w:rFonts w:ascii="Verdana" w:hAnsi="Verdana"/>
          <w:b/>
          <w:caps/>
          <w:color w:val="auto"/>
        </w:rPr>
      </w:pPr>
      <w:r w:rsidRPr="009C5E70">
        <w:rPr>
          <w:rFonts w:ascii="Verdana" w:hAnsi="Verdana"/>
          <w:b/>
          <w:caps/>
          <w:color w:val="000000"/>
          <w:lang w:eastAsia="lt-LT"/>
        </w:rPr>
        <w:t>MAŽOS VERTĖS PIRKIMO SKELBIAMOS APKLAUSOS SĄLYGOS</w:t>
      </w:r>
    </w:p>
    <w:p w14:paraId="14E95EF2" w14:textId="77777777" w:rsidR="0022147B" w:rsidRPr="009C5E70" w:rsidRDefault="0022147B">
      <w:pPr>
        <w:jc w:val="center"/>
        <w:rPr>
          <w:rFonts w:ascii="Verdana" w:hAnsi="Verdana"/>
        </w:rPr>
      </w:pPr>
    </w:p>
    <w:p w14:paraId="57EC190B" w14:textId="77777777" w:rsidR="0022147B" w:rsidRPr="009C5E70" w:rsidRDefault="00024C50">
      <w:pPr>
        <w:jc w:val="center"/>
        <w:rPr>
          <w:rFonts w:ascii="Verdana" w:hAnsi="Verdana"/>
          <w:b/>
          <w:caps/>
        </w:rPr>
      </w:pPr>
      <w:r w:rsidRPr="009C5E70">
        <w:rPr>
          <w:rFonts w:ascii="Verdana" w:hAnsi="Verdana"/>
          <w:b/>
          <w:caps/>
          <w:color w:val="000000"/>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7899E81" w14:textId="77777777" w:rsidR="0022147B" w:rsidRPr="009C5E70" w:rsidRDefault="0022147B">
          <w:pPr>
            <w:pStyle w:val="Turinioantrat"/>
            <w:spacing w:before="0" w:line="240" w:lineRule="auto"/>
            <w:rPr>
              <w:rFonts w:ascii="Verdana" w:hAnsi="Verdana"/>
              <w:sz w:val="24"/>
              <w:szCs w:val="24"/>
            </w:rPr>
          </w:pPr>
        </w:p>
        <w:p w14:paraId="159276BC" w14:textId="221C9186"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r w:rsidRPr="009C5E70">
            <w:rPr>
              <w:rFonts w:ascii="Verdana" w:hAnsi="Verdana"/>
              <w:sz w:val="24"/>
              <w:szCs w:val="24"/>
            </w:rPr>
            <w:fldChar w:fldCharType="begin"/>
          </w:r>
          <w:r w:rsidRPr="009C5E70">
            <w:rPr>
              <w:rFonts w:ascii="Verdana" w:hAnsi="Verdana"/>
              <w:sz w:val="24"/>
              <w:szCs w:val="24"/>
            </w:rPr>
            <w:instrText xml:space="preserve"> TOC \o "1-3" \h \z \u </w:instrText>
          </w:r>
          <w:r w:rsidRPr="009C5E70">
            <w:rPr>
              <w:rFonts w:ascii="Verdana" w:hAnsi="Verdana"/>
              <w:sz w:val="24"/>
              <w:szCs w:val="24"/>
            </w:rPr>
            <w:fldChar w:fldCharType="separate"/>
          </w:r>
          <w:hyperlink w:anchor="_Toc213770346" w:history="1">
            <w:r w:rsidRPr="009C5E70">
              <w:rPr>
                <w:rStyle w:val="Hipersaitas"/>
                <w:rFonts w:ascii="Verdana" w:hAnsi="Verdana"/>
                <w:noProof/>
                <w:sz w:val="24"/>
                <w:szCs w:val="24"/>
              </w:rPr>
              <w:t>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BENDROSIOS NUOSTATOS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_Toc213770346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2</w:t>
            </w:r>
            <w:r w:rsidRPr="009C5E70">
              <w:rPr>
                <w:rFonts w:ascii="Verdana" w:hAnsi="Verdana"/>
                <w:noProof/>
                <w:webHidden/>
                <w:sz w:val="24"/>
                <w:szCs w:val="24"/>
              </w:rPr>
              <w:fldChar w:fldCharType="end"/>
            </w:r>
          </w:hyperlink>
        </w:p>
        <w:p w14:paraId="2EE1C2CB" w14:textId="27CAC2F8"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9C5E70">
              <w:rPr>
                <w:rStyle w:val="Hipersaitas"/>
                <w:rFonts w:ascii="Verdana" w:hAnsi="Verdana"/>
                <w:noProof/>
                <w:sz w:val="24"/>
                <w:szCs w:val="24"/>
              </w:rPr>
              <w:t>II.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PIRKIMO OBJEKTAS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_Toc213770347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3</w:t>
            </w:r>
            <w:r w:rsidRPr="009C5E70">
              <w:rPr>
                <w:rFonts w:ascii="Verdana" w:hAnsi="Verdana"/>
                <w:noProof/>
                <w:webHidden/>
                <w:sz w:val="24"/>
                <w:szCs w:val="24"/>
              </w:rPr>
              <w:fldChar w:fldCharType="end"/>
            </w:r>
          </w:hyperlink>
        </w:p>
        <w:p w14:paraId="25FABDF0" w14:textId="49CE6389"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9C5E70">
              <w:rPr>
                <w:rStyle w:val="Hipersaitas"/>
                <w:rFonts w:ascii="Verdana" w:hAnsi="Verdana"/>
                <w:noProof/>
                <w:sz w:val="24"/>
                <w:szCs w:val="24"/>
              </w:rPr>
              <w:t>III.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TIEKĖJŲ PAŠALINIMO PAGRINDAI IR REIKALAUJAMA KVALIFIKACIJA</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_Toc213770348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4</w:t>
            </w:r>
            <w:r w:rsidRPr="009C5E70">
              <w:rPr>
                <w:rFonts w:ascii="Verdana" w:hAnsi="Verdana"/>
                <w:noProof/>
                <w:webHidden/>
                <w:sz w:val="24"/>
                <w:szCs w:val="24"/>
              </w:rPr>
              <w:fldChar w:fldCharType="end"/>
            </w:r>
          </w:hyperlink>
        </w:p>
        <w:p w14:paraId="1F557203" w14:textId="1BBB4264"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9C5E70">
              <w:rPr>
                <w:rStyle w:val="Hipersaitas"/>
                <w:rFonts w:ascii="Verdana" w:hAnsi="Verdana"/>
                <w:noProof/>
                <w:sz w:val="24"/>
                <w:szCs w:val="24"/>
              </w:rPr>
              <w:t>IV. ŪKIO SUBJEKTŲ GRUPĖS DALYVAVIMAS PIRKIMO PROCEDŪROSE</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_Toc213770349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5</w:t>
            </w:r>
            <w:r w:rsidRPr="009C5E70">
              <w:rPr>
                <w:rFonts w:ascii="Verdana" w:hAnsi="Verdana"/>
                <w:noProof/>
                <w:webHidden/>
                <w:sz w:val="24"/>
                <w:szCs w:val="24"/>
              </w:rPr>
              <w:fldChar w:fldCharType="end"/>
            </w:r>
          </w:hyperlink>
        </w:p>
        <w:p w14:paraId="2C039E0E" w14:textId="7BDA46AF"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9C5E70">
              <w:rPr>
                <w:rStyle w:val="Hipersaitas"/>
                <w:rFonts w:ascii="Verdana" w:hAnsi="Verdana"/>
                <w:noProof/>
                <w:sz w:val="24"/>
                <w:szCs w:val="24"/>
              </w:rPr>
              <w:t>V.</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PASIŪLYMŲ RENGIMAS, PATEIKIMAS, KEITIMAS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_Toc213770350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5</w:t>
            </w:r>
            <w:r w:rsidRPr="009C5E70">
              <w:rPr>
                <w:rFonts w:ascii="Verdana" w:hAnsi="Verdana"/>
                <w:noProof/>
                <w:webHidden/>
                <w:sz w:val="24"/>
                <w:szCs w:val="24"/>
              </w:rPr>
              <w:fldChar w:fldCharType="end"/>
            </w:r>
          </w:hyperlink>
        </w:p>
        <w:p w14:paraId="21D34512" w14:textId="432D16E7"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9C5E70">
              <w:rPr>
                <w:rStyle w:val="Hipersaitas"/>
                <w:rFonts w:ascii="Verdana" w:hAnsi="Verdana"/>
                <w:noProof/>
                <w:sz w:val="24"/>
                <w:szCs w:val="24"/>
              </w:rPr>
              <w:t>VI.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PASIŪLYMŲ ŠIFRAVIMAS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_Toc213770351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10</w:t>
            </w:r>
            <w:r w:rsidRPr="009C5E70">
              <w:rPr>
                <w:rFonts w:ascii="Verdana" w:hAnsi="Verdana"/>
                <w:noProof/>
                <w:webHidden/>
                <w:sz w:val="24"/>
                <w:szCs w:val="24"/>
              </w:rPr>
              <w:fldChar w:fldCharType="end"/>
            </w:r>
          </w:hyperlink>
        </w:p>
        <w:p w14:paraId="410D900B" w14:textId="13EF81CB"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9C5E70">
              <w:rPr>
                <w:rStyle w:val="Hipersaitas"/>
                <w:rFonts w:ascii="Verdana" w:hAnsi="Verdana"/>
                <w:noProof/>
                <w:sz w:val="24"/>
                <w:szCs w:val="24"/>
              </w:rPr>
              <w:t>VII.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PASIŪLYMŲ GALIOJIMO UŽTIKRINIMAS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_Toc213770352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10</w:t>
            </w:r>
            <w:r w:rsidRPr="009C5E70">
              <w:rPr>
                <w:rFonts w:ascii="Verdana" w:hAnsi="Verdana"/>
                <w:noProof/>
                <w:webHidden/>
                <w:sz w:val="24"/>
                <w:szCs w:val="24"/>
              </w:rPr>
              <w:fldChar w:fldCharType="end"/>
            </w:r>
          </w:hyperlink>
        </w:p>
        <w:p w14:paraId="405BBAEE" w14:textId="21269E27"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9C5E70">
              <w:rPr>
                <w:rStyle w:val="Hipersaitas"/>
                <w:rFonts w:ascii="Verdana" w:hAnsi="Verdana"/>
                <w:noProof/>
                <w:sz w:val="24"/>
                <w:szCs w:val="24"/>
              </w:rPr>
              <w:t>VIII.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PIRKIMO DOKUMENTŲ PAAIŠKINIMAS IR PATIKSLINIMAS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_Toc213770353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10</w:t>
            </w:r>
            <w:r w:rsidRPr="009C5E70">
              <w:rPr>
                <w:rFonts w:ascii="Verdana" w:hAnsi="Verdana"/>
                <w:noProof/>
                <w:webHidden/>
                <w:sz w:val="24"/>
                <w:szCs w:val="24"/>
              </w:rPr>
              <w:fldChar w:fldCharType="end"/>
            </w:r>
          </w:hyperlink>
        </w:p>
        <w:p w14:paraId="1A1F1A80" w14:textId="6FA220C8"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9C5E70">
              <w:rPr>
                <w:rStyle w:val="Hipersaitas"/>
                <w:rFonts w:ascii="Verdana" w:hAnsi="Verdana"/>
                <w:noProof/>
                <w:sz w:val="24"/>
                <w:szCs w:val="24"/>
              </w:rPr>
              <w:t>IX.</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SUSIPAŽINIMAS SU GAUTAIS PASIŪLYMAIS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_Toc213770354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11</w:t>
            </w:r>
            <w:r w:rsidRPr="009C5E70">
              <w:rPr>
                <w:rFonts w:ascii="Verdana" w:hAnsi="Verdana"/>
                <w:noProof/>
                <w:webHidden/>
                <w:sz w:val="24"/>
                <w:szCs w:val="24"/>
              </w:rPr>
              <w:fldChar w:fldCharType="end"/>
            </w:r>
          </w:hyperlink>
        </w:p>
        <w:p w14:paraId="36485267" w14:textId="1EDBC581"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9C5E70">
              <w:rPr>
                <w:rStyle w:val="Hipersaitas"/>
                <w:rFonts w:ascii="Verdana" w:hAnsi="Verdana"/>
                <w:noProof/>
                <w:sz w:val="24"/>
                <w:szCs w:val="24"/>
              </w:rPr>
              <w:t>X.</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PASIŪLYMŲ NAGRINĖJIMAS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_Toc213770355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11</w:t>
            </w:r>
            <w:r w:rsidRPr="009C5E70">
              <w:rPr>
                <w:rFonts w:ascii="Verdana" w:hAnsi="Verdana"/>
                <w:noProof/>
                <w:webHidden/>
                <w:sz w:val="24"/>
                <w:szCs w:val="24"/>
              </w:rPr>
              <w:fldChar w:fldCharType="end"/>
            </w:r>
          </w:hyperlink>
        </w:p>
        <w:p w14:paraId="0F8E1236" w14:textId="1998D578"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9C5E70">
              <w:rPr>
                <w:rStyle w:val="Hipersaitas"/>
                <w:rFonts w:ascii="Verdana" w:hAnsi="Verdana"/>
                <w:noProof/>
                <w:sz w:val="24"/>
                <w:szCs w:val="24"/>
              </w:rPr>
              <w:t>XI.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PASIŪLYMŲ ATMETIMO PRIEŽASTYS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_Toc213770356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13</w:t>
            </w:r>
            <w:r w:rsidRPr="009C5E70">
              <w:rPr>
                <w:rFonts w:ascii="Verdana" w:hAnsi="Verdana"/>
                <w:noProof/>
                <w:webHidden/>
                <w:sz w:val="24"/>
                <w:szCs w:val="24"/>
              </w:rPr>
              <w:fldChar w:fldCharType="end"/>
            </w:r>
          </w:hyperlink>
        </w:p>
        <w:p w14:paraId="585D5E75" w14:textId="197E8D64"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9C5E70">
              <w:rPr>
                <w:rStyle w:val="Hipersaitas"/>
                <w:rFonts w:ascii="Verdana" w:hAnsi="Verdana"/>
                <w:noProof/>
                <w:sz w:val="24"/>
                <w:szCs w:val="24"/>
              </w:rPr>
              <w:t>XII.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PASIŪLYMŲ VERTINIMAS IR PALYGINIMAS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_Toc213770357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15</w:t>
            </w:r>
            <w:r w:rsidRPr="009C5E70">
              <w:rPr>
                <w:rFonts w:ascii="Verdana" w:hAnsi="Verdana"/>
                <w:noProof/>
                <w:webHidden/>
                <w:sz w:val="24"/>
                <w:szCs w:val="24"/>
              </w:rPr>
              <w:fldChar w:fldCharType="end"/>
            </w:r>
          </w:hyperlink>
        </w:p>
        <w:p w14:paraId="10FD9B3A" w14:textId="47952445"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9C5E70">
              <w:rPr>
                <w:rStyle w:val="Hipersaitas"/>
                <w:rFonts w:ascii="Verdana" w:hAnsi="Verdana"/>
                <w:noProof/>
                <w:sz w:val="24"/>
                <w:szCs w:val="24"/>
              </w:rPr>
              <w:t>XIII.</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PASIŪLYMŲ EILĖ IR LAIMĖTOJO NUSTATYMAS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_Toc213770358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15</w:t>
            </w:r>
            <w:r w:rsidRPr="009C5E70">
              <w:rPr>
                <w:rFonts w:ascii="Verdana" w:hAnsi="Verdana"/>
                <w:noProof/>
                <w:webHidden/>
                <w:sz w:val="24"/>
                <w:szCs w:val="24"/>
              </w:rPr>
              <w:fldChar w:fldCharType="end"/>
            </w:r>
          </w:hyperlink>
        </w:p>
        <w:p w14:paraId="6C38C90C" w14:textId="2D2A2D3D"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9C5E70">
              <w:rPr>
                <w:rStyle w:val="Hipersaitas"/>
                <w:rFonts w:ascii="Verdana" w:hAnsi="Verdana"/>
                <w:noProof/>
                <w:sz w:val="24"/>
                <w:szCs w:val="24"/>
              </w:rPr>
              <w:t>XIV.</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PRETENZIJŲ IR SKUNDŲ NAGRINĖJIMAS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_Toc213770359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16</w:t>
            </w:r>
            <w:r w:rsidRPr="009C5E70">
              <w:rPr>
                <w:rFonts w:ascii="Verdana" w:hAnsi="Verdana"/>
                <w:noProof/>
                <w:webHidden/>
                <w:sz w:val="24"/>
                <w:szCs w:val="24"/>
              </w:rPr>
              <w:fldChar w:fldCharType="end"/>
            </w:r>
          </w:hyperlink>
        </w:p>
        <w:p w14:paraId="5985CE6A" w14:textId="3E05750D" w:rsidR="0022147B" w:rsidRPr="009C5E70" w:rsidRDefault="00024C50">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9C5E70">
              <w:rPr>
                <w:rStyle w:val="Hipersaitas"/>
                <w:rFonts w:ascii="Verdana" w:hAnsi="Verdana"/>
                <w:noProof/>
                <w:sz w:val="24"/>
                <w:szCs w:val="24"/>
              </w:rPr>
              <w:t>XV.</w:t>
            </w:r>
            <w:r w:rsidRPr="009C5E70">
              <w:rPr>
                <w:rFonts w:ascii="Verdana" w:eastAsiaTheme="minorEastAsia" w:hAnsi="Verdana" w:cstheme="minorBidi"/>
                <w:noProof/>
                <w:kern w:val="2"/>
                <w:sz w:val="24"/>
                <w:szCs w:val="24"/>
                <w:lang w:eastAsia="lt-LT"/>
                <w14:ligatures w14:val="standardContextual"/>
              </w:rPr>
              <w:tab/>
            </w:r>
            <w:r w:rsidRPr="009C5E70">
              <w:rPr>
                <w:rStyle w:val="Hipersaitas"/>
                <w:rFonts w:ascii="Verdana" w:hAnsi="Verdana"/>
                <w:noProof/>
                <w:sz w:val="24"/>
                <w:szCs w:val="24"/>
              </w:rPr>
              <w:t>PIRKIMO SUTARTIES PASIRAŠYMAS IR jos SĄLYGOS</w:t>
            </w:r>
            <w:r w:rsidRPr="009C5E70">
              <w:rPr>
                <w:rFonts w:ascii="Verdana" w:hAnsi="Verdana"/>
                <w:noProof/>
                <w:webHidden/>
                <w:sz w:val="24"/>
                <w:szCs w:val="24"/>
              </w:rPr>
              <w:tab/>
            </w:r>
            <w:r w:rsidRPr="009C5E70">
              <w:rPr>
                <w:rFonts w:ascii="Verdana" w:hAnsi="Verdana"/>
                <w:noProof/>
                <w:webHidden/>
                <w:sz w:val="24"/>
                <w:szCs w:val="24"/>
              </w:rPr>
              <w:fldChar w:fldCharType="begin"/>
            </w:r>
            <w:r w:rsidRPr="009C5E70">
              <w:rPr>
                <w:rFonts w:ascii="Verdana" w:hAnsi="Verdana"/>
                <w:noProof/>
                <w:webHidden/>
                <w:sz w:val="24"/>
                <w:szCs w:val="24"/>
              </w:rPr>
              <w:instrText xml:space="preserve"> PAGEREF _Toc213770360 \h </w:instrText>
            </w:r>
            <w:r w:rsidRPr="009C5E70">
              <w:rPr>
                <w:rFonts w:ascii="Verdana" w:hAnsi="Verdana"/>
                <w:noProof/>
                <w:webHidden/>
                <w:sz w:val="24"/>
                <w:szCs w:val="24"/>
              </w:rPr>
            </w:r>
            <w:r w:rsidRPr="009C5E70">
              <w:rPr>
                <w:rFonts w:ascii="Verdana" w:hAnsi="Verdana"/>
                <w:noProof/>
                <w:webHidden/>
                <w:sz w:val="24"/>
                <w:szCs w:val="24"/>
              </w:rPr>
              <w:fldChar w:fldCharType="separate"/>
            </w:r>
            <w:r w:rsidR="00BA7175">
              <w:rPr>
                <w:rFonts w:ascii="Verdana" w:hAnsi="Verdana"/>
                <w:noProof/>
                <w:webHidden/>
                <w:sz w:val="24"/>
                <w:szCs w:val="24"/>
              </w:rPr>
              <w:t>17</w:t>
            </w:r>
            <w:r w:rsidRPr="009C5E70">
              <w:rPr>
                <w:rFonts w:ascii="Verdana" w:hAnsi="Verdana"/>
                <w:noProof/>
                <w:webHidden/>
                <w:sz w:val="24"/>
                <w:szCs w:val="24"/>
              </w:rPr>
              <w:fldChar w:fldCharType="end"/>
            </w:r>
          </w:hyperlink>
        </w:p>
        <w:p w14:paraId="7D4C987D" w14:textId="77777777" w:rsidR="0022147B" w:rsidRPr="009C5E70" w:rsidRDefault="00024C50">
          <w:pPr>
            <w:pStyle w:val="Turinys1"/>
            <w:rPr>
              <w:rFonts w:ascii="Verdana" w:hAnsi="Verdana"/>
              <w:sz w:val="24"/>
              <w:szCs w:val="24"/>
            </w:rPr>
          </w:pPr>
          <w:r w:rsidRPr="009C5E70">
            <w:rPr>
              <w:rFonts w:ascii="Verdana" w:hAnsi="Verdana"/>
              <w:sz w:val="24"/>
              <w:szCs w:val="24"/>
            </w:rPr>
            <w:fldChar w:fldCharType="end"/>
          </w:r>
          <w:r w:rsidRPr="009C5E70">
            <w:rPr>
              <w:rFonts w:ascii="Verdana" w:hAnsi="Verdana"/>
              <w:sz w:val="24"/>
              <w:szCs w:val="24"/>
            </w:rPr>
            <w:t xml:space="preserve">XVI. </w:t>
          </w:r>
          <w:r w:rsidRPr="009C5E70">
            <w:rPr>
              <w:rFonts w:ascii="Verdana" w:hAnsi="Verdana"/>
              <w:color w:val="00000A"/>
              <w:sz w:val="24"/>
              <w:szCs w:val="24"/>
            </w:rPr>
            <w:t>ASMENS DUOMENŲ TVARKYMAS....................................................28</w:t>
          </w:r>
        </w:p>
        <w:p w14:paraId="7E82E765" w14:textId="77777777" w:rsidR="0022147B" w:rsidRPr="009C5E70" w:rsidRDefault="00000000">
          <w:pPr>
            <w:rPr>
              <w:rFonts w:ascii="Verdana" w:hAnsi="Verdana"/>
            </w:rPr>
          </w:pPr>
        </w:p>
      </w:sdtContent>
    </w:sdt>
    <w:p w14:paraId="7EF414C9" w14:textId="77777777" w:rsidR="0022147B" w:rsidRPr="009C5E70" w:rsidRDefault="00024C50">
      <w:pPr>
        <w:pStyle w:val="Body2"/>
        <w:spacing w:after="0"/>
        <w:ind w:firstLine="284"/>
        <w:rPr>
          <w:rFonts w:ascii="Verdana" w:hAnsi="Verdana" w:cs="Times New Roman"/>
          <w:color w:val="00000A"/>
          <w:sz w:val="24"/>
          <w:szCs w:val="24"/>
          <w:lang w:val="lt-LT"/>
        </w:rPr>
      </w:pPr>
      <w:r w:rsidRPr="009C5E70">
        <w:rPr>
          <w:rFonts w:ascii="Verdana" w:hAnsi="Verdana" w:cs="Times New Roman"/>
          <w:sz w:val="24"/>
          <w:szCs w:val="24"/>
          <w:lang w:val="lt-LT"/>
        </w:rPr>
        <w:t>PRIEDAI:</w:t>
      </w:r>
    </w:p>
    <w:p w14:paraId="74CE500A" w14:textId="77777777" w:rsidR="0022147B" w:rsidRPr="009C5E70" w:rsidRDefault="00024C50">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C5E70">
        <w:rPr>
          <w:rFonts w:ascii="Verdana" w:hAnsi="Verdana"/>
          <w:color w:val="000000"/>
          <w:sz w:val="24"/>
          <w:szCs w:val="24"/>
        </w:rPr>
        <w:t>priedas „Pasiūlymo forma“;</w:t>
      </w:r>
      <w:bookmarkStart w:id="1" w:name="_Ref69401683"/>
      <w:bookmarkEnd w:id="0"/>
    </w:p>
    <w:p w14:paraId="29E17490" w14:textId="77777777" w:rsidR="0022147B" w:rsidRPr="009C5E70" w:rsidRDefault="00024C50">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bookmarkEnd w:id="1"/>
      <w:r w:rsidRPr="009C5E70">
        <w:rPr>
          <w:rFonts w:ascii="Verdana" w:hAnsi="Verdana"/>
          <w:color w:val="000000"/>
          <w:sz w:val="24"/>
          <w:szCs w:val="24"/>
        </w:rPr>
        <w:t>priedas „Sutarties projektas“;</w:t>
      </w:r>
      <w:bookmarkEnd w:id="2"/>
    </w:p>
    <w:p w14:paraId="49418590" w14:textId="77777777" w:rsidR="0022147B" w:rsidRPr="009C5E70" w:rsidRDefault="00024C50">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C5E70">
        <w:rPr>
          <w:rFonts w:ascii="Verdana" w:hAnsi="Verdana"/>
          <w:color w:val="000000"/>
          <w:sz w:val="24"/>
          <w:szCs w:val="24"/>
        </w:rPr>
        <w:t>priedas „Techninė specifikacija</w:t>
      </w:r>
      <w:bookmarkEnd w:id="3"/>
      <w:r w:rsidRPr="009C5E70">
        <w:rPr>
          <w:rFonts w:ascii="Verdana" w:hAnsi="Verdana"/>
          <w:color w:val="000000"/>
          <w:sz w:val="24"/>
          <w:szCs w:val="24"/>
        </w:rPr>
        <w:t>“.</w:t>
      </w:r>
      <w:r w:rsidRPr="009C5E70">
        <w:rPr>
          <w:rFonts w:ascii="Verdana" w:hAnsi="Verdana"/>
          <w:color w:val="000000"/>
        </w:rPr>
        <w:br w:type="page"/>
      </w:r>
    </w:p>
    <w:p w14:paraId="71ADC990"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4" w:name="_Toc213770346"/>
      <w:r w:rsidRPr="009C5E70">
        <w:rPr>
          <w:rFonts w:ascii="Verdana" w:hAnsi="Verdana" w:cs="Times New Roman"/>
          <w:color w:val="000000"/>
          <w:sz w:val="24"/>
          <w:szCs w:val="24"/>
          <w:lang w:val="lt-LT"/>
        </w:rPr>
        <w:lastRenderedPageBreak/>
        <w:t>BENDROSIOS NUOSTATOS</w:t>
      </w:r>
      <w:bookmarkEnd w:id="4"/>
    </w:p>
    <w:p w14:paraId="331A9ADD" w14:textId="77777777" w:rsidR="0022147B" w:rsidRPr="009C5E70" w:rsidRDefault="0022147B">
      <w:pPr>
        <w:pStyle w:val="Pagrindinistekstas"/>
        <w:spacing w:after="0" w:line="240" w:lineRule="auto"/>
        <w:rPr>
          <w:rFonts w:ascii="Verdana" w:hAnsi="Verdana"/>
        </w:rPr>
      </w:pPr>
    </w:p>
    <w:p w14:paraId="1EB3EC60" w14:textId="651AB91F"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cs="Times New Roman"/>
          <w:sz w:val="24"/>
          <w:szCs w:val="24"/>
          <w:lang w:val="lt-LT"/>
        </w:rPr>
        <w:t>Mykolo Romerio universitetas, kodas 111951726, Ateities g. 20, LT-08303 Vilnius, tel. (+370 5) 271 4625, (toliau – Perkančioji organizacija), vykdydama šį viešąjį pirkimą, numato įsigyti darbo su dirbtinio intelekto agentais programinės įrangos komplektą Misijų projektui.</w:t>
      </w:r>
    </w:p>
    <w:p w14:paraId="777FDB6A" w14:textId="77777777" w:rsidR="0022147B" w:rsidRPr="00867063"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Pirkimas atliekamas įgyvendinant Europos Sąjungos lėšomis bendrai finansuojamą projektą Nr. 02-002-P-001 „Misijomis grįstų mokslo ir inovacijų programų įgyvendinimas“. Europos Sąjungos ekonomikos gaivinimo priemonė (EURI) finansavimo išlaidos (2021/2027).</w:t>
      </w:r>
    </w:p>
    <w:p w14:paraId="55618E6E" w14:textId="625BE7C7" w:rsidR="00867063" w:rsidRPr="009C5E70" w:rsidRDefault="00867063">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867063">
        <w:rPr>
          <w:rFonts w:ascii="Verdana" w:hAnsi="Verdana"/>
          <w:color w:val="auto"/>
          <w:sz w:val="24"/>
          <w:szCs w:val="24"/>
          <w:lang w:val="lt-LT"/>
        </w:rPr>
        <w:t>Perkančioji organizacija turi teisę vienašališkai nutraukti pirkimo procedūras arba nesudaryti pirkimo sutarties, jeigu pirkim</w:t>
      </w:r>
      <w:r>
        <w:rPr>
          <w:rFonts w:ascii="Verdana" w:hAnsi="Verdana"/>
          <w:color w:val="auto"/>
          <w:sz w:val="24"/>
          <w:szCs w:val="24"/>
          <w:lang w:val="lt-LT"/>
        </w:rPr>
        <w:t>o procedūrų metu paaiškėtų, kad</w:t>
      </w:r>
      <w:r w:rsidRPr="00867063">
        <w:rPr>
          <w:rFonts w:ascii="Verdana" w:hAnsi="Verdana"/>
          <w:color w:val="auto"/>
          <w:sz w:val="24"/>
          <w:szCs w:val="24"/>
          <w:lang w:val="lt-LT"/>
        </w:rPr>
        <w:t xml:space="preserve"> nėra skiriamas Centrinės projektų valdymo agentūros finansavimas, būtinas ši</w:t>
      </w:r>
      <w:r>
        <w:rPr>
          <w:rFonts w:ascii="Verdana" w:hAnsi="Verdana"/>
          <w:color w:val="auto"/>
          <w:sz w:val="24"/>
          <w:szCs w:val="24"/>
          <w:lang w:val="lt-LT"/>
        </w:rPr>
        <w:t>o pirkimo</w:t>
      </w:r>
      <w:r w:rsidRPr="00867063">
        <w:rPr>
          <w:rFonts w:ascii="Verdana" w:hAnsi="Verdana"/>
          <w:color w:val="auto"/>
          <w:sz w:val="24"/>
          <w:szCs w:val="24"/>
          <w:lang w:val="lt-LT"/>
        </w:rPr>
        <w:t xml:space="preserve"> sutarčiai įvykdyti. Tiekėjas neturi teisės reikalauti nuostolių atlyginimo dėl nesudarytos sutarties</w:t>
      </w:r>
      <w:r w:rsidR="007543F2">
        <w:rPr>
          <w:rFonts w:ascii="Verdana" w:hAnsi="Verdana"/>
          <w:color w:val="auto"/>
          <w:sz w:val="24"/>
          <w:szCs w:val="24"/>
          <w:lang w:val="lt-LT"/>
        </w:rPr>
        <w:t xml:space="preserve"> ar kitų išlaidų patirtų rengiant pasiūlymą.</w:t>
      </w:r>
    </w:p>
    <w:p w14:paraId="7F1168B7"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p>
    <w:p w14:paraId="59EB3462"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Vartojamos pagrindinės sąvokos apibrėžtos VPĮ ir Apraše.</w:t>
      </w:r>
    </w:p>
    <w:p w14:paraId="2F456FD7"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 xml:space="preserve">Šis mažos vertės pirkimas vykdomas skelbiamos apklausos būdu, naudojantis Centrinės viešųjų pirkimų informacinės sistemos (toliau – CVP IS) priemonėmis, adresu: </w:t>
      </w:r>
      <w:hyperlink r:id="rId9" w:history="1">
        <w:r w:rsidRPr="009C5E70">
          <w:rPr>
            <w:rStyle w:val="Hipersaitas"/>
            <w:rFonts w:ascii="Verdana" w:hAnsi="Verdana"/>
            <w:sz w:val="24"/>
            <w:szCs w:val="24"/>
            <w:lang w:val="lt-LT"/>
          </w:rPr>
          <w:t>https://viesiejipirkimai.lt/</w:t>
        </w:r>
      </w:hyperlink>
      <w:r w:rsidRPr="009C5E70">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15E05596"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Išankstinis skelbimas apie pirkimą nebuvo skelbtas.</w:t>
      </w:r>
    </w:p>
    <w:p w14:paraId="5A402419"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Visos pirkimo sąlygos nustatytos pirkimo dokumentuose, kuriuos sudaro:</w:t>
      </w:r>
    </w:p>
    <w:p w14:paraId="69B5AD4B" w14:textId="77777777" w:rsidR="0022147B" w:rsidRPr="009C5E70" w:rsidRDefault="00024C50">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sidRPr="009C5E70">
        <w:rPr>
          <w:rFonts w:ascii="Verdana" w:hAnsi="Verdana"/>
          <w:sz w:val="24"/>
          <w:szCs w:val="24"/>
          <w:lang w:val="lt-LT"/>
        </w:rPr>
        <w:t>skelbimas apie pirkimą;</w:t>
      </w:r>
    </w:p>
    <w:p w14:paraId="79C60AC2" w14:textId="77777777" w:rsidR="0022147B" w:rsidRPr="009C5E70" w:rsidRDefault="00024C50">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sidRPr="009C5E70">
        <w:rPr>
          <w:rFonts w:ascii="Verdana" w:hAnsi="Verdana"/>
          <w:sz w:val="24"/>
          <w:szCs w:val="24"/>
          <w:lang w:val="lt-LT"/>
        </w:rPr>
        <w:t>pirkimo sąlygos (kartu su priedais);</w:t>
      </w:r>
    </w:p>
    <w:p w14:paraId="3D979FA0" w14:textId="77777777" w:rsidR="0022147B" w:rsidRPr="009C5E70" w:rsidRDefault="00024C50">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sidRPr="009C5E70">
        <w:rPr>
          <w:rFonts w:ascii="Verdana" w:hAnsi="Verdana"/>
          <w:sz w:val="24"/>
          <w:szCs w:val="24"/>
          <w:lang w:val="lt-LT"/>
        </w:rPr>
        <w:t>pirkimo dokumentų paaiškinimai (patikslinimai), taip pat atsakymai į tiekėjų klausimus (jeigu bus);</w:t>
      </w:r>
    </w:p>
    <w:p w14:paraId="7CD38D5F" w14:textId="77777777" w:rsidR="0022147B" w:rsidRPr="009C5E70" w:rsidRDefault="00024C50">
      <w:pPr>
        <w:pStyle w:val="Body2"/>
        <w:widowControl w:val="0"/>
        <w:numPr>
          <w:ilvl w:val="2"/>
          <w:numId w:val="23"/>
        </w:numPr>
        <w:tabs>
          <w:tab w:val="left" w:pos="426"/>
          <w:tab w:val="left" w:pos="851"/>
          <w:tab w:val="left" w:pos="1418"/>
        </w:tabs>
        <w:spacing w:after="0"/>
        <w:ind w:left="0" w:firstLine="567"/>
        <w:rPr>
          <w:rFonts w:ascii="Verdana" w:hAnsi="Verdana"/>
          <w:color w:val="auto"/>
          <w:sz w:val="24"/>
          <w:szCs w:val="24"/>
          <w:lang w:val="lt-LT"/>
        </w:rPr>
      </w:pPr>
      <w:r w:rsidRPr="009C5E70">
        <w:rPr>
          <w:rFonts w:ascii="Verdana" w:hAnsi="Verdana"/>
          <w:sz w:val="24"/>
          <w:szCs w:val="24"/>
          <w:lang w:val="lt-LT"/>
        </w:rPr>
        <w:t>kita CVP IS priemonėmis pateikta informacija.</w:t>
      </w:r>
    </w:p>
    <w:p w14:paraId="5AE363F4"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607E7DF3"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FB2CC36" w14:textId="77777777" w:rsidR="0022147B" w:rsidRPr="009C5E70" w:rsidRDefault="00024C50">
      <w:pPr>
        <w:pStyle w:val="Body2"/>
        <w:widowControl w:val="0"/>
        <w:numPr>
          <w:ilvl w:val="1"/>
          <w:numId w:val="23"/>
        </w:numPr>
        <w:tabs>
          <w:tab w:val="left" w:pos="426"/>
          <w:tab w:val="left" w:pos="851"/>
          <w:tab w:val="left" w:pos="1276"/>
        </w:tabs>
        <w:spacing w:after="0"/>
        <w:ind w:left="0" w:firstLine="567"/>
        <w:rPr>
          <w:rFonts w:ascii="Verdana" w:hAnsi="Verdana"/>
          <w:color w:val="auto"/>
          <w:sz w:val="24"/>
          <w:szCs w:val="24"/>
          <w:lang w:val="lt-LT"/>
        </w:rPr>
      </w:pPr>
      <w:r w:rsidRPr="009C5E70">
        <w:rPr>
          <w:rFonts w:ascii="Verdana" w:hAnsi="Verdana"/>
          <w:sz w:val="24"/>
          <w:szCs w:val="24"/>
          <w:lang w:val="lt-LT"/>
        </w:rPr>
        <w:t xml:space="preserve">Tiesioginį ryšį su tiekėjais įgalioti palaikyti Perkančiosios organizacijos atstovai: </w:t>
      </w:r>
      <w:r w:rsidRPr="009C5E70">
        <w:rPr>
          <w:rFonts w:ascii="Verdana" w:hAnsi="Verdana"/>
          <w:iCs/>
          <w:sz w:val="24"/>
          <w:szCs w:val="24"/>
          <w:lang w:val="lt-LT"/>
        </w:rPr>
        <w:t>dėl pirkimo procedūrų: Rūta Kurtinaitienė</w:t>
      </w:r>
      <w:r w:rsidRPr="009C5E70">
        <w:rPr>
          <w:rFonts w:ascii="Verdana" w:hAnsi="Verdana"/>
          <w:sz w:val="24"/>
          <w:szCs w:val="24"/>
          <w:lang w:val="lt-LT"/>
        </w:rPr>
        <w:t xml:space="preserve">, Teisės ir viešųjų pirkimų tarnybos Viešųjų pirkimų skyriaus vyriausioji vadybininkė, el. paštas </w:t>
      </w:r>
      <w:hyperlink r:id="rId10" w:history="1">
        <w:r w:rsidRPr="009C5E70">
          <w:rPr>
            <w:rStyle w:val="Hipersaitas"/>
            <w:rFonts w:ascii="Verdana" w:hAnsi="Verdana"/>
            <w:sz w:val="24"/>
            <w:szCs w:val="24"/>
            <w:lang w:val="lt-LT"/>
          </w:rPr>
          <w:t>ruta.kurt@mruni.eu</w:t>
        </w:r>
      </w:hyperlink>
      <w:r w:rsidRPr="009C5E70">
        <w:rPr>
          <w:rFonts w:ascii="Verdana" w:hAnsi="Verdana"/>
          <w:sz w:val="24"/>
          <w:szCs w:val="24"/>
          <w:lang w:val="lt-LT"/>
        </w:rPr>
        <w:t>, dėl klausimų, susijusių su viešojo pirkimo objektu – Saulius Kvedaravičius, Informacinių technologijų centro vadovas, tel. (</w:t>
      </w:r>
      <w:r w:rsidRPr="009C5E70">
        <w:rPr>
          <w:rFonts w:ascii="Verdana" w:hAnsi="Verdana"/>
          <w:sz w:val="24"/>
          <w:szCs w:val="24"/>
          <w:shd w:val="clear" w:color="auto" w:fill="FFFFFF"/>
          <w:lang w:val="lt-LT"/>
        </w:rPr>
        <w:t>+370 5) 271 4537</w:t>
      </w:r>
      <w:r w:rsidRPr="009C5E70">
        <w:rPr>
          <w:rFonts w:ascii="Verdana" w:hAnsi="Verdana"/>
          <w:sz w:val="24"/>
          <w:szCs w:val="24"/>
          <w:lang w:val="lt-LT"/>
        </w:rPr>
        <w:t xml:space="preserve">, el. paštas </w:t>
      </w:r>
      <w:hyperlink r:id="rId11" w:history="1">
        <w:r w:rsidRPr="009C5E70">
          <w:rPr>
            <w:rStyle w:val="Hipersaitas"/>
            <w:rFonts w:ascii="Verdana" w:hAnsi="Verdana"/>
            <w:sz w:val="24"/>
            <w:szCs w:val="24"/>
            <w:lang w:val="lt-LT"/>
          </w:rPr>
          <w:t>saulius.kvedaravicius@mruni.eu</w:t>
        </w:r>
      </w:hyperlink>
      <w:r w:rsidRPr="009C5E70">
        <w:rPr>
          <w:rFonts w:ascii="Verdana" w:hAnsi="Verdana"/>
          <w:sz w:val="24"/>
          <w:szCs w:val="24"/>
          <w:lang w:val="lt-LT"/>
        </w:rPr>
        <w:t>.</w:t>
      </w:r>
    </w:p>
    <w:p w14:paraId="395113E7" w14:textId="77777777" w:rsidR="0022147B" w:rsidRPr="009C5E70" w:rsidRDefault="0022147B">
      <w:pPr>
        <w:pStyle w:val="Sraopastraipa"/>
        <w:tabs>
          <w:tab w:val="left" w:pos="0"/>
          <w:tab w:val="left" w:pos="720"/>
        </w:tabs>
        <w:suppressAutoHyphens/>
        <w:spacing w:after="0" w:line="240" w:lineRule="auto"/>
        <w:ind w:left="709"/>
        <w:jc w:val="both"/>
        <w:rPr>
          <w:rFonts w:ascii="Verdana" w:hAnsi="Verdana"/>
          <w:sz w:val="24"/>
          <w:szCs w:val="24"/>
        </w:rPr>
      </w:pPr>
    </w:p>
    <w:p w14:paraId="76754820"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9C5E70">
        <w:rPr>
          <w:rFonts w:ascii="Verdana" w:hAnsi="Verdana" w:cs="Times New Roman"/>
          <w:color w:val="000000"/>
          <w:sz w:val="24"/>
          <w:szCs w:val="24"/>
          <w:lang w:val="lt-LT"/>
        </w:rPr>
        <w:t>PIRKIMO OBJEKTAS</w:t>
      </w:r>
      <w:bookmarkEnd w:id="6"/>
      <w:bookmarkEnd w:id="7"/>
    </w:p>
    <w:p w14:paraId="0C5CF135" w14:textId="77777777" w:rsidR="0022147B" w:rsidRPr="009C5E70" w:rsidRDefault="0022147B">
      <w:pPr>
        <w:pStyle w:val="Pagrindinistekstas"/>
        <w:spacing w:after="0" w:line="240" w:lineRule="auto"/>
        <w:rPr>
          <w:rFonts w:ascii="Verdana" w:hAnsi="Verdana"/>
        </w:rPr>
      </w:pPr>
    </w:p>
    <w:p w14:paraId="649E4236" w14:textId="30CCCD77" w:rsidR="0022147B" w:rsidRPr="009C5E70" w:rsidRDefault="00024C50">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9C5E70">
        <w:rPr>
          <w:rFonts w:ascii="Verdana" w:hAnsi="Verdana"/>
          <w:color w:val="000000"/>
          <w:sz w:val="24"/>
          <w:szCs w:val="24"/>
        </w:rPr>
        <w:t>Pirkimo objektas – darbo su dirbtinio intelekto agentais programinės įrangos komplektas Misijų projektui (toliau tekste įvardijama bendra sąvoka – Prekės). Pirkimo objekto BVPŽ kodas: 48822000-6 – „Kompiuterių serveriai“. Programinė įranga diegiama Saulėtekio al. 11, Vilnius.</w:t>
      </w:r>
    </w:p>
    <w:p w14:paraId="265F0828" w14:textId="77777777" w:rsidR="0022147B" w:rsidRPr="009C5E70" w:rsidRDefault="00024C50">
      <w:pPr>
        <w:pStyle w:val="Sraopastraipa"/>
        <w:numPr>
          <w:ilvl w:val="1"/>
          <w:numId w:val="19"/>
        </w:numPr>
        <w:spacing w:after="0" w:line="240" w:lineRule="auto"/>
        <w:ind w:left="0" w:firstLine="709"/>
        <w:jc w:val="both"/>
        <w:rPr>
          <w:rFonts w:ascii="Verdana" w:hAnsi="Verdana"/>
          <w:sz w:val="24"/>
          <w:szCs w:val="24"/>
          <w:shd w:val="clear" w:color="auto" w:fill="FFFFFF"/>
        </w:rPr>
      </w:pPr>
      <w:r w:rsidRPr="009C5E70">
        <w:rPr>
          <w:rFonts w:ascii="Verdana" w:hAnsi="Verdana"/>
          <w:color w:val="000000"/>
          <w:sz w:val="24"/>
          <w:szCs w:val="24"/>
          <w:shd w:val="clear" w:color="auto" w:fill="FFFFFF"/>
        </w:rPr>
        <w:t>Prekės skirtos realiuoju laiku aptikti neleistinus objektus ir veiksmus darbo vietoje. Prekės diegiamos Perkančiosios organizacijos infrastruktūroje (</w:t>
      </w:r>
      <w:proofErr w:type="spellStart"/>
      <w:r w:rsidRPr="009C5E70">
        <w:rPr>
          <w:rFonts w:ascii="Verdana" w:hAnsi="Verdana"/>
          <w:color w:val="000000"/>
          <w:sz w:val="24"/>
          <w:szCs w:val="24"/>
          <w:shd w:val="clear" w:color="auto" w:fill="FFFFFF"/>
        </w:rPr>
        <w:t>on-premise</w:t>
      </w:r>
      <w:proofErr w:type="spellEnd"/>
      <w:r w:rsidRPr="009C5E70">
        <w:rPr>
          <w:rFonts w:ascii="Verdana" w:hAnsi="Verdana"/>
          <w:color w:val="000000"/>
          <w:sz w:val="24"/>
          <w:szCs w:val="24"/>
          <w:shd w:val="clear" w:color="auto" w:fill="FFFFFF"/>
        </w:rPr>
        <w:t>).</w:t>
      </w:r>
    </w:p>
    <w:p w14:paraId="26C8A7A5" w14:textId="77777777" w:rsidR="0022147B" w:rsidRPr="005B2CE2" w:rsidRDefault="00024C50" w:rsidP="005B2CE2">
      <w:pPr>
        <w:pStyle w:val="Sraopastraipa"/>
        <w:numPr>
          <w:ilvl w:val="1"/>
          <w:numId w:val="19"/>
        </w:numPr>
        <w:spacing w:after="0" w:line="240" w:lineRule="auto"/>
        <w:ind w:left="0" w:firstLine="709"/>
        <w:jc w:val="both"/>
        <w:rPr>
          <w:rFonts w:ascii="Verdana" w:hAnsi="Verdana"/>
          <w:color w:val="000000"/>
          <w:sz w:val="24"/>
          <w:szCs w:val="24"/>
          <w:shd w:val="clear" w:color="auto" w:fill="FFFFFF"/>
        </w:rPr>
      </w:pPr>
      <w:r w:rsidRPr="005B2CE2">
        <w:rPr>
          <w:rFonts w:ascii="Verdana" w:hAnsi="Verdana"/>
          <w:color w:val="000000"/>
          <w:sz w:val="24"/>
          <w:szCs w:val="24"/>
          <w:shd w:val="clear" w:color="auto" w:fill="FFFFFF"/>
        </w:rPr>
        <w:t>Pirkimo objekto prasme neleistino veiksmo aptikimas nėra laikomas vien pavienės objekto klasės aptikimu vaizdo kadre. Objektų aptikimas gali būti viena iš neleistino veiksmo scenarijaus sąlygų, tačiau neleistinas veiksmas turi būti identifikuojamas pagal kelių parametrų kombinaciją: objektą arba asmenį, darbo vietos zoną, trukmę, sąveiką, pasitikėjimo slenkstį ir įvykio klasę.</w:t>
      </w:r>
    </w:p>
    <w:p w14:paraId="7AD438DC" w14:textId="77777777" w:rsidR="0022147B" w:rsidRPr="005B2CE2" w:rsidRDefault="00024C50" w:rsidP="005B2CE2">
      <w:pPr>
        <w:pStyle w:val="Sraopastraipa"/>
        <w:numPr>
          <w:ilvl w:val="1"/>
          <w:numId w:val="19"/>
        </w:numPr>
        <w:spacing w:after="0" w:line="240" w:lineRule="auto"/>
        <w:ind w:left="0" w:firstLine="709"/>
        <w:jc w:val="both"/>
        <w:rPr>
          <w:rFonts w:ascii="Verdana" w:hAnsi="Verdana"/>
          <w:color w:val="000000"/>
          <w:sz w:val="24"/>
          <w:szCs w:val="24"/>
          <w:shd w:val="clear" w:color="auto" w:fill="FFFFFF"/>
        </w:rPr>
      </w:pPr>
      <w:r w:rsidRPr="005B2CE2">
        <w:rPr>
          <w:rFonts w:ascii="Verdana" w:hAnsi="Verdana"/>
          <w:color w:val="000000"/>
          <w:sz w:val="24"/>
          <w:szCs w:val="24"/>
          <w:shd w:val="clear" w:color="auto" w:fill="FFFFFF"/>
        </w:rPr>
        <w:t>Prekė turi palaikyti techninėje specifikacijoje nurodytus neleistinų veiksmų scenarijus ir priėmimo metu leisti juos pademonstruoti Perkančiosios organizacijos nurodytoje aplinkoje. Vien deklaratyvus teiginys, kad sistema tokį funkcionalumą palaiko, nelaikomas pakankamu įrodymu.</w:t>
      </w:r>
    </w:p>
    <w:p w14:paraId="3A963A8C" w14:textId="77777777" w:rsidR="0022147B" w:rsidRPr="005B2CE2" w:rsidRDefault="00024C50" w:rsidP="005B2CE2">
      <w:pPr>
        <w:pStyle w:val="Sraopastraipa"/>
        <w:numPr>
          <w:ilvl w:val="1"/>
          <w:numId w:val="19"/>
        </w:numPr>
        <w:spacing w:after="0" w:line="240" w:lineRule="auto"/>
        <w:ind w:left="0" w:firstLine="709"/>
        <w:jc w:val="both"/>
        <w:rPr>
          <w:rFonts w:ascii="Verdana" w:hAnsi="Verdana"/>
          <w:color w:val="000000"/>
          <w:sz w:val="24"/>
          <w:szCs w:val="24"/>
          <w:shd w:val="clear" w:color="auto" w:fill="FFFFFF"/>
        </w:rPr>
      </w:pPr>
      <w:r w:rsidRPr="005B2CE2">
        <w:rPr>
          <w:rFonts w:ascii="Verdana" w:hAnsi="Verdana"/>
          <w:color w:val="000000"/>
          <w:sz w:val="24"/>
          <w:szCs w:val="24"/>
          <w:shd w:val="clear" w:color="auto" w:fill="FFFFFF"/>
        </w:rPr>
        <w:t>Tiekėjo siūlomas sprendimas turi būti pasiūlymo pateikimo dieną sukurtas, veikiantis ir parengtas diegti. Esminių funkcinių komponentų, reikalingų neleistinų veiksmų scenarijų aptikimui, sukūrimas po sutarties sudarymo nelaikomas tinkamu pirkimo dokumentų atitikimu.</w:t>
      </w:r>
    </w:p>
    <w:p w14:paraId="3050D29E" w14:textId="77777777" w:rsidR="0022147B" w:rsidRPr="009C5E70" w:rsidRDefault="00024C50">
      <w:pPr>
        <w:pStyle w:val="Sraopastraipa"/>
        <w:numPr>
          <w:ilvl w:val="1"/>
          <w:numId w:val="19"/>
        </w:numPr>
        <w:spacing w:after="0" w:line="240" w:lineRule="auto"/>
        <w:ind w:left="0" w:firstLine="709"/>
        <w:jc w:val="both"/>
        <w:rPr>
          <w:rFonts w:ascii="Verdana" w:hAnsi="Verdana"/>
          <w:sz w:val="24"/>
          <w:szCs w:val="24"/>
        </w:rPr>
      </w:pPr>
      <w:r w:rsidRPr="009C5E70">
        <w:rPr>
          <w:rFonts w:ascii="Verdana" w:hAnsi="Verdana"/>
          <w:color w:val="000000"/>
          <w:sz w:val="24"/>
          <w:szCs w:val="24"/>
          <w:shd w:val="clear" w:color="auto" w:fill="FFFFFF"/>
        </w:rPr>
        <w:t xml:space="preserve">Pirkimo objektas </w:t>
      </w:r>
      <w:r w:rsidRPr="009C5E70">
        <w:rPr>
          <w:rFonts w:ascii="Verdana" w:eastAsia="Times New Roman" w:hAnsi="Verdana"/>
          <w:color w:val="000000"/>
          <w:sz w:val="24"/>
          <w:szCs w:val="24"/>
        </w:rPr>
        <w:t xml:space="preserve">į dalis neskaidomas, </w:t>
      </w:r>
      <w:r w:rsidRPr="009C5E70">
        <w:rPr>
          <w:rFonts w:ascii="Verdana" w:eastAsia="Times New Roman" w:hAnsi="Verdana"/>
          <w:bCs/>
          <w:color w:val="000000"/>
          <w:sz w:val="24"/>
          <w:szCs w:val="24"/>
        </w:rPr>
        <w:t>todėl pasiūlymas turi būti pateiktas visai nurodytai Prekių apimčiai. Pasiūlymai, apimantys ne visą pirkimo objektą, vertinami nebus.</w:t>
      </w:r>
    </w:p>
    <w:p w14:paraId="27ACD55C" w14:textId="77777777" w:rsidR="0022147B" w:rsidRPr="009C5E70" w:rsidRDefault="00024C50">
      <w:pPr>
        <w:pStyle w:val="Sraopastraipa"/>
        <w:numPr>
          <w:ilvl w:val="1"/>
          <w:numId w:val="19"/>
        </w:numPr>
        <w:spacing w:after="0" w:line="240" w:lineRule="auto"/>
        <w:ind w:left="0" w:firstLine="709"/>
        <w:jc w:val="both"/>
        <w:rPr>
          <w:rFonts w:ascii="Verdana" w:hAnsi="Verdana"/>
          <w:sz w:val="24"/>
          <w:szCs w:val="24"/>
        </w:rPr>
      </w:pPr>
      <w:r w:rsidRPr="009C5E70">
        <w:rPr>
          <w:rFonts w:ascii="Verdana" w:hAnsi="Verdana"/>
          <w:color w:val="000000"/>
          <w:sz w:val="24"/>
          <w:szCs w:val="24"/>
        </w:rPr>
        <w:t>Į Prekių kainą turi būti įskaičiuotos visos tiekėjo patiriamos išlaidos, kurios gali būti pagrįstai laikomos susijusiomis su Prekių tiekimu, įdiegimu, apmokymu, nepriklausomai nuo to, ar jos yra apibūdintos Pasiūlymo formoje ir / arba techninėje specifikacijoje.</w:t>
      </w:r>
    </w:p>
    <w:p w14:paraId="2A4C9B52" w14:textId="059784F0" w:rsidR="00A31DDB" w:rsidRPr="00A31DDB" w:rsidRDefault="00024C50" w:rsidP="00D005CC">
      <w:pPr>
        <w:pStyle w:val="Sraopastraipa"/>
        <w:numPr>
          <w:ilvl w:val="1"/>
          <w:numId w:val="19"/>
        </w:numPr>
        <w:spacing w:after="0" w:line="240" w:lineRule="auto"/>
        <w:ind w:left="0" w:firstLine="709"/>
        <w:jc w:val="both"/>
        <w:rPr>
          <w:rFonts w:ascii="Verdana" w:hAnsi="Verdana"/>
          <w:sz w:val="24"/>
          <w:szCs w:val="24"/>
        </w:rPr>
      </w:pPr>
      <w:r w:rsidRPr="00A31DDB">
        <w:rPr>
          <w:rFonts w:ascii="Verdana" w:hAnsi="Verdana"/>
          <w:color w:val="000000"/>
          <w:sz w:val="24"/>
          <w:szCs w:val="24"/>
        </w:rPr>
        <w:t>Tiekėjo pasiūlymas turi būti parengtas pagal pirkimo sąlygų</w:t>
      </w:r>
      <w:r w:rsidR="00A31DDB">
        <w:rPr>
          <w:rFonts w:ascii="Verdana" w:hAnsi="Verdana"/>
          <w:color w:val="000000"/>
          <w:sz w:val="24"/>
          <w:szCs w:val="24"/>
        </w:rPr>
        <w:t xml:space="preserve"> 1 </w:t>
      </w:r>
      <w:r w:rsidRPr="00A31DDB">
        <w:rPr>
          <w:rFonts w:ascii="Verdana" w:hAnsi="Verdana"/>
          <w:color w:val="000000"/>
          <w:sz w:val="24"/>
          <w:szCs w:val="24"/>
        </w:rPr>
        <w:t>priedo reikalavimus.</w:t>
      </w:r>
    </w:p>
    <w:p w14:paraId="11A29EC2" w14:textId="37D610BB" w:rsidR="0022147B" w:rsidRPr="00A31DDB" w:rsidRDefault="00024C50" w:rsidP="00D005CC">
      <w:pPr>
        <w:pStyle w:val="Sraopastraipa"/>
        <w:numPr>
          <w:ilvl w:val="1"/>
          <w:numId w:val="19"/>
        </w:numPr>
        <w:spacing w:after="0" w:line="240" w:lineRule="auto"/>
        <w:ind w:left="0" w:firstLine="709"/>
        <w:jc w:val="both"/>
        <w:rPr>
          <w:rFonts w:ascii="Verdana" w:hAnsi="Verdana"/>
          <w:sz w:val="24"/>
          <w:szCs w:val="24"/>
        </w:rPr>
      </w:pPr>
      <w:r w:rsidRPr="00A31DDB">
        <w:rPr>
          <w:rFonts w:ascii="Verdana" w:hAnsi="Verdana"/>
          <w:color w:val="000000"/>
          <w:sz w:val="24"/>
          <w:szCs w:val="24"/>
        </w:rPr>
        <w:t>Pirkimo objekto techninė specifikacija ir reikalavimai Prekėms pateikiami pirkimo sąlygų 3</w:t>
      </w:r>
      <w:r w:rsidR="005B2CE2" w:rsidRPr="00A31DDB">
        <w:rPr>
          <w:rFonts w:ascii="Verdana" w:hAnsi="Verdana"/>
          <w:color w:val="000000"/>
          <w:sz w:val="24"/>
          <w:szCs w:val="24"/>
        </w:rPr>
        <w:t xml:space="preserve"> priede.</w:t>
      </w:r>
    </w:p>
    <w:p w14:paraId="26B134F2" w14:textId="77777777" w:rsidR="0022147B" w:rsidRPr="009C5E70" w:rsidRDefault="00024C50" w:rsidP="008E6742">
      <w:pPr>
        <w:pStyle w:val="Sraopastraipa"/>
        <w:numPr>
          <w:ilvl w:val="1"/>
          <w:numId w:val="19"/>
        </w:numPr>
        <w:tabs>
          <w:tab w:val="left" w:pos="1080"/>
          <w:tab w:val="left" w:pos="1170"/>
          <w:tab w:val="left" w:pos="1260"/>
          <w:tab w:val="left" w:pos="1530"/>
        </w:tabs>
        <w:spacing w:after="0" w:line="240" w:lineRule="auto"/>
        <w:ind w:left="0" w:firstLine="709"/>
        <w:jc w:val="both"/>
        <w:rPr>
          <w:rFonts w:ascii="Verdana" w:hAnsi="Verdana"/>
          <w:sz w:val="24"/>
          <w:szCs w:val="24"/>
        </w:rPr>
      </w:pPr>
      <w:r w:rsidRPr="009C5E70">
        <w:rPr>
          <w:rFonts w:ascii="Verdana" w:hAnsi="Verdana"/>
          <w:bCs/>
          <w:color w:val="000000"/>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9C5E70">
        <w:rPr>
          <w:rFonts w:ascii="Verdana" w:hAnsi="Verdana"/>
          <w:bCs/>
          <w:color w:val="000000"/>
        </w:rPr>
        <w:t>.</w:t>
      </w:r>
    </w:p>
    <w:p w14:paraId="7748F1CA" w14:textId="5D20B434" w:rsidR="0022147B" w:rsidRPr="009C5E70" w:rsidRDefault="00024C50" w:rsidP="007B3734">
      <w:pPr>
        <w:pStyle w:val="Sraopastraipa"/>
        <w:numPr>
          <w:ilvl w:val="1"/>
          <w:numId w:val="19"/>
        </w:numPr>
        <w:tabs>
          <w:tab w:val="left" w:pos="1134"/>
          <w:tab w:val="left" w:pos="1418"/>
        </w:tabs>
        <w:spacing w:after="0" w:line="240" w:lineRule="auto"/>
        <w:ind w:left="0" w:firstLine="709"/>
        <w:jc w:val="both"/>
        <w:rPr>
          <w:rFonts w:ascii="Verdana" w:hAnsi="Verdana"/>
          <w:sz w:val="24"/>
          <w:szCs w:val="24"/>
        </w:rPr>
      </w:pPr>
      <w:r w:rsidRPr="009C5E70">
        <w:rPr>
          <w:rFonts w:ascii="Verdana" w:hAnsi="Verdana"/>
          <w:b/>
          <w:bCs/>
          <w:color w:val="000000"/>
          <w:kern w:val="2"/>
          <w:sz w:val="24"/>
          <w:szCs w:val="24"/>
        </w:rPr>
        <w:t xml:space="preserve"> </w:t>
      </w:r>
      <w:r w:rsidRPr="009C5E70">
        <w:rPr>
          <w:rFonts w:ascii="Verdana" w:hAnsi="Verdana"/>
          <w:b/>
          <w:bCs/>
          <w:color w:val="000000"/>
          <w:sz w:val="24"/>
          <w:szCs w:val="24"/>
        </w:rPr>
        <w:t xml:space="preserve">Sutarties galiojimo terminą sudaro: </w:t>
      </w:r>
      <w:r w:rsidR="005B2CE2">
        <w:rPr>
          <w:rFonts w:ascii="Verdana" w:hAnsi="Verdana"/>
          <w:b/>
          <w:bCs/>
          <w:color w:val="000000"/>
          <w:sz w:val="24"/>
          <w:szCs w:val="24"/>
        </w:rPr>
        <w:t>5</w:t>
      </w:r>
      <w:r w:rsidRPr="009C5E70">
        <w:rPr>
          <w:rFonts w:ascii="Verdana" w:hAnsi="Verdana"/>
          <w:b/>
          <w:bCs/>
          <w:color w:val="000000"/>
          <w:sz w:val="24"/>
          <w:szCs w:val="24"/>
        </w:rPr>
        <w:t xml:space="preserve"> (</w:t>
      </w:r>
      <w:r w:rsidR="005B2CE2">
        <w:rPr>
          <w:rFonts w:ascii="Verdana" w:hAnsi="Verdana"/>
          <w:b/>
          <w:bCs/>
          <w:color w:val="000000"/>
          <w:sz w:val="24"/>
          <w:szCs w:val="24"/>
        </w:rPr>
        <w:t>penkios</w:t>
      </w:r>
      <w:r w:rsidRPr="009C5E70">
        <w:rPr>
          <w:rFonts w:ascii="Verdana" w:hAnsi="Verdana"/>
          <w:b/>
          <w:bCs/>
          <w:color w:val="000000"/>
          <w:sz w:val="24"/>
          <w:szCs w:val="24"/>
        </w:rPr>
        <w:t>) darbo dienos Prekių diegimo terminas, 10 (dešimt) k. d. apmokėjimo už įdiegtas Prekes terminas</w:t>
      </w:r>
      <w:r w:rsidRPr="009C5E70">
        <w:rPr>
          <w:rFonts w:ascii="Verdana" w:hAnsi="Verdana"/>
          <w:color w:val="000000"/>
          <w:sz w:val="24"/>
          <w:szCs w:val="24"/>
        </w:rPr>
        <w:t>.</w:t>
      </w:r>
    </w:p>
    <w:p w14:paraId="4470D655" w14:textId="77777777" w:rsidR="0022147B" w:rsidRPr="009C5E70" w:rsidRDefault="00024C50">
      <w:pPr>
        <w:pStyle w:val="Sraopastraipa"/>
        <w:numPr>
          <w:ilvl w:val="1"/>
          <w:numId w:val="19"/>
        </w:numPr>
        <w:tabs>
          <w:tab w:val="left" w:pos="1418"/>
        </w:tabs>
        <w:spacing w:after="0" w:line="240" w:lineRule="auto"/>
        <w:ind w:left="0" w:firstLine="709"/>
        <w:jc w:val="both"/>
        <w:rPr>
          <w:rFonts w:ascii="Verdana" w:hAnsi="Verdana"/>
          <w:sz w:val="24"/>
          <w:szCs w:val="24"/>
        </w:rPr>
      </w:pPr>
      <w:r w:rsidRPr="009C5E70">
        <w:rPr>
          <w:rFonts w:ascii="Verdana" w:hAnsi="Verdana"/>
          <w:color w:val="000000"/>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9C5E70">
        <w:rPr>
          <w:rFonts w:ascii="Verdana" w:hAnsi="Verdana"/>
          <w:b/>
          <w:bCs/>
          <w:color w:val="000000"/>
          <w:sz w:val="24"/>
          <w:szCs w:val="24"/>
        </w:rPr>
        <w:t>Lygiavertiškumo įrodymas yra tiekėjo pareiga.</w:t>
      </w:r>
    </w:p>
    <w:p w14:paraId="37DB4FC6" w14:textId="77777777" w:rsidR="0022147B" w:rsidRPr="009C5E70" w:rsidRDefault="00024C50">
      <w:pPr>
        <w:pStyle w:val="Body2"/>
        <w:numPr>
          <w:ilvl w:val="1"/>
          <w:numId w:val="19"/>
        </w:numPr>
        <w:tabs>
          <w:tab w:val="left" w:pos="567"/>
          <w:tab w:val="left" w:pos="709"/>
        </w:tabs>
        <w:spacing w:after="0"/>
        <w:ind w:left="0" w:firstLine="567"/>
        <w:rPr>
          <w:rFonts w:ascii="Verdana" w:hAnsi="Verdana"/>
          <w:bCs/>
          <w:sz w:val="24"/>
          <w:szCs w:val="24"/>
          <w:lang w:val="lt-LT"/>
        </w:rPr>
      </w:pPr>
      <w:r w:rsidRPr="009C5E70">
        <w:rPr>
          <w:rFonts w:ascii="Verdana" w:hAnsi="Verdana"/>
          <w:sz w:val="24"/>
          <w:szCs w:val="24"/>
          <w:lang w:val="lt-LT"/>
        </w:rPr>
        <w:t xml:space="preserve">Jeigu apibūdinant pirkimo objektą techninėje specifikacijoje ar pasiūlymo formoje nurodytas standartas, techninis liudijimas ar bendrosios </w:t>
      </w:r>
      <w:r w:rsidRPr="009C5E70">
        <w:rPr>
          <w:rFonts w:ascii="Verdana" w:hAnsi="Verdana"/>
          <w:sz w:val="24"/>
          <w:szCs w:val="24"/>
          <w:lang w:val="lt-LT"/>
        </w:rPr>
        <w:lastRenderedPageBreak/>
        <w:t>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90310C" w14:textId="77777777" w:rsidR="0022147B" w:rsidRPr="009C5E70" w:rsidRDefault="00024C50">
      <w:pPr>
        <w:pStyle w:val="Sraopastraipa"/>
        <w:numPr>
          <w:ilvl w:val="1"/>
          <w:numId w:val="19"/>
        </w:numPr>
        <w:tabs>
          <w:tab w:val="left" w:pos="1418"/>
        </w:tabs>
        <w:spacing w:after="0" w:line="240" w:lineRule="auto"/>
        <w:ind w:left="0" w:firstLine="709"/>
        <w:jc w:val="both"/>
        <w:rPr>
          <w:rFonts w:ascii="Verdana" w:hAnsi="Verdana"/>
          <w:sz w:val="24"/>
          <w:szCs w:val="24"/>
        </w:rPr>
      </w:pPr>
      <w:r w:rsidRPr="009C5E70">
        <w:rPr>
          <w:rFonts w:ascii="Verdana" w:hAnsi="Verdana"/>
          <w:color w:val="000000"/>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DB69C8E" w14:textId="77777777" w:rsidR="0022147B" w:rsidRPr="009C5E70" w:rsidRDefault="00024C50">
      <w:pPr>
        <w:pStyle w:val="Sraopastraipa"/>
        <w:numPr>
          <w:ilvl w:val="1"/>
          <w:numId w:val="19"/>
        </w:numPr>
        <w:tabs>
          <w:tab w:val="left" w:pos="1418"/>
        </w:tabs>
        <w:spacing w:after="0" w:line="240" w:lineRule="auto"/>
        <w:ind w:left="0" w:firstLine="709"/>
        <w:jc w:val="both"/>
        <w:rPr>
          <w:rFonts w:ascii="Verdana" w:hAnsi="Verdana"/>
          <w:sz w:val="24"/>
          <w:szCs w:val="24"/>
        </w:rPr>
      </w:pPr>
      <w:r w:rsidRPr="009C5E70">
        <w:rPr>
          <w:rFonts w:ascii="Verdana" w:hAnsi="Verdana"/>
          <w:color w:val="000000"/>
          <w:sz w:val="24"/>
          <w:szCs w:val="24"/>
        </w:rPr>
        <w:t>Pirkimą laimėjęs tiekėjas pateikto sutarties projekto turinio (pirkimo sąlygų 2 priedas) keisti negali.</w:t>
      </w:r>
    </w:p>
    <w:p w14:paraId="61A0F5E2" w14:textId="77777777" w:rsidR="0022147B" w:rsidRPr="009C5E70" w:rsidRDefault="00024C50">
      <w:pPr>
        <w:pStyle w:val="Sraopastraipa"/>
        <w:numPr>
          <w:ilvl w:val="1"/>
          <w:numId w:val="19"/>
        </w:numPr>
        <w:tabs>
          <w:tab w:val="left" w:pos="1418"/>
        </w:tabs>
        <w:spacing w:after="0" w:line="240" w:lineRule="auto"/>
        <w:ind w:left="0" w:firstLine="709"/>
        <w:jc w:val="both"/>
        <w:rPr>
          <w:rFonts w:ascii="Verdana" w:hAnsi="Verdana"/>
          <w:sz w:val="24"/>
          <w:szCs w:val="24"/>
        </w:rPr>
      </w:pPr>
      <w:r w:rsidRPr="009C5E70">
        <w:rPr>
          <w:rFonts w:ascii="Verdana" w:hAnsi="Verdana"/>
          <w:color w:val="000000"/>
          <w:sz w:val="24"/>
          <w:szCs w:val="24"/>
        </w:rPr>
        <w:t xml:space="preserve">Šiame pirkime Prekėms taikomi </w:t>
      </w:r>
      <w:r w:rsidRPr="009C5E70">
        <w:rPr>
          <w:rFonts w:ascii="Verdana" w:hAnsi="Verdana"/>
          <w:color w:val="000000"/>
          <w:kern w:val="2"/>
          <w:sz w:val="24"/>
          <w:szCs w:val="24"/>
          <w:shd w:val="clear" w:color="auto" w:fill="FFFFFF"/>
        </w:rPr>
        <w:t xml:space="preserve">Aplinkosauginiai kriterijai, kurie nustatomi vadovaujantis </w:t>
      </w:r>
      <w:r w:rsidRPr="009C5E70">
        <w:rPr>
          <w:rFonts w:ascii="Verdana" w:hAnsi="Verdana"/>
          <w:color w:val="000000"/>
          <w:kern w:val="2"/>
          <w:sz w:val="24"/>
          <w:szCs w:val="24"/>
        </w:rPr>
        <w:t>Aplinkos apsaugos kriterijų taikymo, vykdant žaliuosius pirkimus, tvarkos aprašo, patvirtinto 2011 m. birželio 28 d. įsakymu D1-508</w:t>
      </w:r>
      <w:r w:rsidRPr="009C5E70">
        <w:rPr>
          <w:rFonts w:ascii="Verdana" w:hAnsi="Verdana"/>
          <w:color w:val="000000"/>
          <w:kern w:val="2"/>
          <w:sz w:val="24"/>
          <w:szCs w:val="24"/>
          <w:shd w:val="clear" w:color="auto" w:fill="FFFFFF"/>
        </w:rPr>
        <w:t xml:space="preserve"> „Dėl Aplinkos apsaugos kriterijų taikymo, vykdant žaliuosius pirkimus, tvarkos aprašo patvirtinimo“ </w:t>
      </w:r>
      <w:r w:rsidRPr="009C5E70">
        <w:rPr>
          <w:rFonts w:ascii="Verdana" w:hAnsi="Verdana"/>
          <w:color w:val="000000"/>
          <w:sz w:val="24"/>
          <w:szCs w:val="24"/>
        </w:rPr>
        <w:t xml:space="preserve">4.4.3 punkte: </w:t>
      </w:r>
      <w:r w:rsidRPr="009C5E70">
        <w:rPr>
          <w:rFonts w:ascii="Verdana" w:hAnsi="Verdana"/>
          <w:bCs/>
          <w:color w:val="000000"/>
          <w:sz w:val="24"/>
          <w:szCs w:val="24"/>
        </w:rPr>
        <w:t>perkama prekė – programinė įranga</w:t>
      </w:r>
      <w:r w:rsidRPr="009C5E70">
        <w:rPr>
          <w:rFonts w:ascii="Verdana" w:hAnsi="Verdana"/>
          <w:color w:val="000000"/>
          <w:sz w:val="24"/>
          <w:szCs w:val="24"/>
        </w:rPr>
        <w:t>.</w:t>
      </w:r>
    </w:p>
    <w:p w14:paraId="7705DA81" w14:textId="77777777" w:rsidR="0022147B" w:rsidRPr="009C5E70" w:rsidRDefault="0022147B">
      <w:pPr>
        <w:pStyle w:val="Sraopastraipa"/>
        <w:tabs>
          <w:tab w:val="left" w:pos="1418"/>
        </w:tabs>
        <w:spacing w:after="0" w:line="240" w:lineRule="auto"/>
        <w:ind w:left="709"/>
        <w:jc w:val="both"/>
        <w:rPr>
          <w:rFonts w:ascii="Verdana" w:hAnsi="Verdana"/>
          <w:sz w:val="24"/>
          <w:szCs w:val="24"/>
        </w:rPr>
      </w:pPr>
    </w:p>
    <w:p w14:paraId="369C8D49"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3770348"/>
      <w:bookmarkEnd w:id="8"/>
      <w:r w:rsidRPr="009C5E70">
        <w:rPr>
          <w:rFonts w:ascii="Verdana" w:hAnsi="Verdana" w:cs="Times New Roman"/>
          <w:color w:val="000000"/>
          <w:sz w:val="24"/>
          <w:szCs w:val="24"/>
          <w:lang w:val="lt-LT"/>
        </w:rPr>
        <w:t xml:space="preserve">TIEKĖJŲ PAŠALINIMO PAGRINDAI </w:t>
      </w:r>
      <w:bookmarkEnd w:id="9"/>
      <w:r w:rsidRPr="009C5E70">
        <w:rPr>
          <w:rFonts w:ascii="Verdana" w:hAnsi="Verdana" w:cs="Times New Roman"/>
          <w:color w:val="000000"/>
          <w:sz w:val="24"/>
          <w:szCs w:val="24"/>
          <w:lang w:val="lt-LT"/>
        </w:rPr>
        <w:t>IR REIKALAUJAMA KVALIFIKACIJA</w:t>
      </w:r>
      <w:bookmarkEnd w:id="10"/>
    </w:p>
    <w:p w14:paraId="2EE4FE44" w14:textId="77777777" w:rsidR="0022147B" w:rsidRPr="009C5E70" w:rsidRDefault="0022147B">
      <w:pPr>
        <w:pStyle w:val="Antrat"/>
        <w:rPr>
          <w:rFonts w:ascii="Verdana" w:hAnsi="Verdana"/>
          <w:sz w:val="24"/>
          <w:szCs w:val="24"/>
          <w:lang w:val="lt-LT"/>
        </w:rPr>
      </w:pPr>
    </w:p>
    <w:p w14:paraId="21FB3AE4" w14:textId="77777777" w:rsidR="0022147B" w:rsidRPr="009C5E70" w:rsidRDefault="00024C50">
      <w:pPr>
        <w:pStyle w:val="Sraopastraipa"/>
        <w:numPr>
          <w:ilvl w:val="1"/>
          <w:numId w:val="24"/>
        </w:numPr>
        <w:tabs>
          <w:tab w:val="left" w:pos="0"/>
          <w:tab w:val="left" w:pos="709"/>
        </w:tabs>
        <w:suppressAutoHyphens/>
        <w:spacing w:after="0" w:line="240" w:lineRule="auto"/>
        <w:ind w:left="0" w:firstLine="709"/>
        <w:jc w:val="both"/>
        <w:rPr>
          <w:rFonts w:ascii="Verdana" w:hAnsi="Verdana"/>
          <w:sz w:val="24"/>
          <w:szCs w:val="24"/>
          <w:lang w:eastAsia="lt-LT"/>
        </w:rPr>
      </w:pPr>
      <w:bookmarkStart w:id="11" w:name="_Ref96676198"/>
      <w:r w:rsidRPr="009C5E70">
        <w:rPr>
          <w:rFonts w:ascii="Verdana" w:hAnsi="Verdana"/>
          <w:color w:val="000000"/>
          <w:sz w:val="24"/>
          <w:szCs w:val="24"/>
          <w:lang w:eastAsia="lt-LT"/>
        </w:rPr>
        <w:t>Tiekėjams pašalinimo pagrindai netaikomi.</w:t>
      </w:r>
    </w:p>
    <w:bookmarkEnd w:id="11"/>
    <w:p w14:paraId="3E0EFB8B" w14:textId="77777777" w:rsidR="0022147B" w:rsidRPr="009C5E70" w:rsidRDefault="00024C50">
      <w:pPr>
        <w:pStyle w:val="Sraopastraipa"/>
        <w:numPr>
          <w:ilvl w:val="1"/>
          <w:numId w:val="24"/>
        </w:numPr>
        <w:tabs>
          <w:tab w:val="left" w:pos="0"/>
          <w:tab w:val="left" w:pos="709"/>
        </w:tabs>
        <w:suppressAutoHyphens/>
        <w:spacing w:after="0" w:line="240" w:lineRule="auto"/>
        <w:ind w:left="0" w:firstLine="709"/>
        <w:jc w:val="both"/>
        <w:rPr>
          <w:rFonts w:ascii="Verdana" w:hAnsi="Verdana"/>
          <w:sz w:val="24"/>
          <w:szCs w:val="24"/>
          <w:lang w:eastAsia="lt-LT"/>
        </w:rPr>
      </w:pPr>
      <w:r w:rsidRPr="009C5E70">
        <w:rPr>
          <w:rFonts w:ascii="Verdana" w:hAnsi="Verdana"/>
          <w:color w:val="000000"/>
          <w:sz w:val="24"/>
          <w:szCs w:val="24"/>
          <w:lang w:eastAsia="lt-LT"/>
        </w:rPr>
        <w:t>Tiekėjams kvalifikaciniai reikalavimai netaikomi.</w:t>
      </w:r>
    </w:p>
    <w:p w14:paraId="5FD4DE9B" w14:textId="77777777" w:rsidR="0022147B" w:rsidRPr="009C5E70" w:rsidRDefault="00024C50">
      <w:pPr>
        <w:pStyle w:val="Sraopastraipa"/>
        <w:numPr>
          <w:ilvl w:val="1"/>
          <w:numId w:val="24"/>
        </w:numPr>
        <w:tabs>
          <w:tab w:val="left" w:pos="0"/>
          <w:tab w:val="left" w:pos="709"/>
          <w:tab w:val="left" w:pos="1276"/>
        </w:tabs>
        <w:suppressAutoHyphens/>
        <w:spacing w:after="0" w:line="240" w:lineRule="auto"/>
        <w:ind w:left="0" w:firstLine="709"/>
        <w:jc w:val="both"/>
        <w:rPr>
          <w:rFonts w:ascii="Verdana" w:hAnsi="Verdana"/>
          <w:color w:val="00000A"/>
          <w:sz w:val="24"/>
          <w:szCs w:val="24"/>
        </w:rPr>
      </w:pPr>
      <w:r w:rsidRPr="009C5E70">
        <w:rPr>
          <w:rFonts w:ascii="Verdana" w:hAnsi="Verdana"/>
          <w:b/>
          <w:bCs/>
          <w:color w:val="000000"/>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9C5E70">
        <w:rPr>
          <w:rFonts w:ascii="Verdana" w:hAnsi="Verdana"/>
          <w:color w:val="000000"/>
          <w:sz w:val="24"/>
          <w:szCs w:val="24"/>
        </w:rPr>
        <w:t>.</w:t>
      </w:r>
    </w:p>
    <w:p w14:paraId="046CDBB8" w14:textId="77777777" w:rsidR="0022147B" w:rsidRPr="009C5E70" w:rsidRDefault="00024C50">
      <w:pPr>
        <w:pStyle w:val="Sraopastraipa"/>
        <w:numPr>
          <w:ilvl w:val="1"/>
          <w:numId w:val="24"/>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9C5E70">
        <w:rPr>
          <w:rFonts w:ascii="Verdana" w:hAnsi="Verdana"/>
          <w:color w:val="000000"/>
          <w:sz w:val="24"/>
          <w:szCs w:val="24"/>
        </w:rPr>
        <w:t>Jei tiekėjas sutarčiai vykdyti numato pasitelkti subtiekėją/-</w:t>
      </w:r>
      <w:proofErr w:type="spellStart"/>
      <w:r w:rsidRPr="009C5E70">
        <w:rPr>
          <w:rFonts w:ascii="Verdana" w:hAnsi="Verdana"/>
          <w:color w:val="000000"/>
          <w:sz w:val="24"/>
          <w:szCs w:val="24"/>
        </w:rPr>
        <w:t>us</w:t>
      </w:r>
      <w:proofErr w:type="spellEnd"/>
      <w:r w:rsidRPr="009C5E70">
        <w:rPr>
          <w:rFonts w:ascii="Verdana" w:hAnsi="Verdana"/>
          <w:color w:val="000000"/>
          <w:sz w:val="24"/>
          <w:szCs w:val="24"/>
        </w:rPr>
        <w:t xml:space="preserve">, savo pasiūlyme jis privalo, jeigu jie yra žinomi, nurodyti, kokius subtiekėjus ir kokiems darbams bei kokiai jų daliai jis ketina juos pasitelkti. Toks nurodymas nekeičia pagrindinio tiekėjo atsakomybės dėl numatomos sudaryti pirkimo sutarties įvykdymo. reikalavimus, jeigu taikoms, atsižvelgiant į prisiimamus įsipareigojimus. Sutarties vykdymo metu, kai ūkio subjektai, kurių pajėgumu remiamasi ir/ar subtiekėjai netinkamai vykdo įsipareigojimus tiekėjui, taip pat tuo atveju, kai ūkio subjektai, kurių pajėgumu remiamasi, jeigu taikoma,  ir/ar subtiekėjai nepajėgūs vykdyti įsipareigojimų tiekėjui dėl iškeltos bankroto bylos, pradėtos likvidavimo procedūros, tiekėjas gali pakeisti ūkio subjektus, kurių pajėgumu remiamasi ir/ar subtiekėjus pirkimo sąlygų 2 priede numatyta tvarka. </w:t>
      </w:r>
    </w:p>
    <w:p w14:paraId="5F35DB89" w14:textId="77777777" w:rsidR="0022147B" w:rsidRPr="009C5E70" w:rsidRDefault="00024C50">
      <w:pPr>
        <w:pStyle w:val="Sraopastraipa"/>
        <w:numPr>
          <w:ilvl w:val="1"/>
          <w:numId w:val="24"/>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9C5E70">
        <w:rPr>
          <w:rFonts w:ascii="Verdana" w:hAnsi="Verdana"/>
          <w:color w:val="000000"/>
          <w:sz w:val="24"/>
          <w:szCs w:val="24"/>
        </w:rPr>
        <w:t>Tiekėjas sutarties vykdymui kaip specialistą gali pasitelkti fizinį asmenį, kuris privalo būti nurodomas tiekėjo pasiūlyme (pirkimo sąlygų 1 priedas):</w:t>
      </w:r>
    </w:p>
    <w:p w14:paraId="303411BA" w14:textId="77777777" w:rsidR="0022147B" w:rsidRPr="009C5E70" w:rsidRDefault="00024C50">
      <w:pPr>
        <w:pStyle w:val="Sraopastraipa"/>
        <w:numPr>
          <w:ilvl w:val="2"/>
          <w:numId w:val="24"/>
        </w:numPr>
        <w:tabs>
          <w:tab w:val="left" w:pos="0"/>
          <w:tab w:val="left" w:pos="709"/>
          <w:tab w:val="left" w:pos="1276"/>
          <w:tab w:val="left" w:pos="1418"/>
          <w:tab w:val="left" w:pos="1560"/>
          <w:tab w:val="left" w:pos="1843"/>
        </w:tabs>
        <w:suppressAutoHyphens/>
        <w:spacing w:after="0" w:line="240" w:lineRule="auto"/>
        <w:ind w:left="0" w:firstLine="709"/>
        <w:contextualSpacing w:val="0"/>
        <w:jc w:val="both"/>
        <w:rPr>
          <w:rFonts w:ascii="Verdana" w:hAnsi="Verdana"/>
          <w:sz w:val="24"/>
          <w:szCs w:val="24"/>
        </w:rPr>
      </w:pPr>
      <w:r w:rsidRPr="009C5E70">
        <w:rPr>
          <w:rFonts w:ascii="Verdana" w:hAnsi="Verdana"/>
          <w:color w:val="000000"/>
          <w:sz w:val="24"/>
          <w:szCs w:val="24"/>
        </w:rPr>
        <w:t xml:space="preserve">jei tiekėjas tokio asmens </w:t>
      </w:r>
      <w:r w:rsidRPr="009C5E70">
        <w:rPr>
          <w:rFonts w:ascii="Verdana" w:hAnsi="Verdana"/>
          <w:b/>
          <w:bCs/>
          <w:color w:val="000000"/>
          <w:sz w:val="24"/>
          <w:szCs w:val="24"/>
        </w:rPr>
        <w:t>neketina įdarbinti</w:t>
      </w:r>
      <w:r w:rsidRPr="009C5E70">
        <w:rPr>
          <w:rFonts w:ascii="Verdana" w:hAnsi="Verdana"/>
          <w:color w:val="000000"/>
          <w:sz w:val="24"/>
          <w:szCs w:val="24"/>
        </w:rPr>
        <w:t xml:space="preserve">, tokiu atveju specialistas (fizinis asmuo) pasiūlyme nurodomas kaip ūkio subjektas, kurio pajėgumais tiekėjas remiasi, ir/arba subtiekėjas. Tiekėjas, pagrįsdamas atitikimą kvalifikacijos reikalavimams, jeigu taikoma, pateikia Perkančiajai organizacijai informaciją apie specialisto atitikimą šiose pirkimo sąlygose nurodytiems reikalavimams, taip pat sutartį ar preliminariąją sutartį, ar ketinimų </w:t>
      </w:r>
      <w:r w:rsidRPr="009C5E70">
        <w:rPr>
          <w:rFonts w:ascii="Verdana" w:hAnsi="Verdana"/>
          <w:color w:val="000000"/>
          <w:sz w:val="24"/>
          <w:szCs w:val="24"/>
        </w:rPr>
        <w:lastRenderedPageBreak/>
        <w:t>protokolą dėl sutarties sudarymo su specialistu laimėjimo ir sutarties sudarymo atveju;</w:t>
      </w:r>
    </w:p>
    <w:p w14:paraId="5898E92E" w14:textId="77777777" w:rsidR="0022147B" w:rsidRPr="009C5E70" w:rsidRDefault="00024C50">
      <w:pPr>
        <w:pStyle w:val="Sraopastraipa"/>
        <w:numPr>
          <w:ilvl w:val="2"/>
          <w:numId w:val="24"/>
        </w:numPr>
        <w:tabs>
          <w:tab w:val="left" w:pos="0"/>
          <w:tab w:val="left" w:pos="709"/>
          <w:tab w:val="left" w:pos="1276"/>
          <w:tab w:val="left" w:pos="1418"/>
          <w:tab w:val="left" w:pos="1560"/>
          <w:tab w:val="left" w:pos="1843"/>
        </w:tabs>
        <w:suppressAutoHyphens/>
        <w:spacing w:after="0" w:line="240" w:lineRule="auto"/>
        <w:ind w:left="0" w:firstLine="709"/>
        <w:contextualSpacing w:val="0"/>
        <w:jc w:val="both"/>
        <w:rPr>
          <w:rFonts w:ascii="Verdana" w:hAnsi="Verdana"/>
          <w:sz w:val="24"/>
          <w:szCs w:val="24"/>
        </w:rPr>
      </w:pPr>
      <w:r w:rsidRPr="009C5E70">
        <w:rPr>
          <w:rFonts w:ascii="Verdana" w:hAnsi="Verdana"/>
          <w:color w:val="000000"/>
          <w:sz w:val="24"/>
          <w:szCs w:val="24"/>
        </w:rPr>
        <w:t xml:space="preserve">jei tiekėjas, pasiūlyme nurodo specialistą (fizinį asmenį), kurį laimėjimo ir sutarties sudarymo atveju </w:t>
      </w:r>
      <w:r w:rsidRPr="009C5E70">
        <w:rPr>
          <w:rFonts w:ascii="Verdana" w:hAnsi="Verdana"/>
          <w:b/>
          <w:bCs/>
          <w:color w:val="000000"/>
          <w:sz w:val="24"/>
          <w:szCs w:val="24"/>
        </w:rPr>
        <w:t>ketina įdarbinti (</w:t>
      </w:r>
      <w:proofErr w:type="spellStart"/>
      <w:r w:rsidRPr="009C5E70">
        <w:rPr>
          <w:rFonts w:ascii="Verdana" w:hAnsi="Verdana"/>
          <w:b/>
          <w:bCs/>
          <w:color w:val="000000"/>
          <w:sz w:val="24"/>
          <w:szCs w:val="24"/>
        </w:rPr>
        <w:t>kvazisubtiekėją</w:t>
      </w:r>
      <w:proofErr w:type="spellEnd"/>
      <w:r w:rsidRPr="009C5E70">
        <w:rPr>
          <w:rFonts w:ascii="Verdana" w:hAnsi="Verdana"/>
          <w:b/>
          <w:bCs/>
          <w:color w:val="000000"/>
          <w:sz w:val="24"/>
          <w:szCs w:val="24"/>
        </w:rPr>
        <w:t>)</w:t>
      </w:r>
      <w:r w:rsidRPr="009C5E70">
        <w:rPr>
          <w:rFonts w:ascii="Verdana" w:hAnsi="Verdana"/>
          <w:color w:val="000000"/>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7D367707" w14:textId="77777777" w:rsidR="0022147B" w:rsidRPr="009C5E70" w:rsidRDefault="00024C50">
      <w:pPr>
        <w:pStyle w:val="Sraopastraipa"/>
        <w:numPr>
          <w:ilvl w:val="1"/>
          <w:numId w:val="24"/>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9C5E70">
        <w:rPr>
          <w:rFonts w:ascii="Verdana" w:hAnsi="Verdana"/>
          <w:color w:val="000000"/>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2D814845" w14:textId="77777777" w:rsidR="0022147B" w:rsidRPr="009C5E70" w:rsidRDefault="00024C50">
      <w:pPr>
        <w:pStyle w:val="Sraopastraipa"/>
        <w:numPr>
          <w:ilvl w:val="1"/>
          <w:numId w:val="24"/>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9C5E70">
        <w:rPr>
          <w:rFonts w:ascii="Verdana" w:hAnsi="Verdana"/>
          <w:color w:val="000000"/>
          <w:sz w:val="24"/>
          <w:szCs w:val="24"/>
        </w:rPr>
        <w:t>Tiekėjo pasiūlymas atmetamas, jeigu apie nustatytų reikalavimų atitikimą jis pateikė melagingą informaciją, kurią Perkančioji organizacija gali įrodyti bet kokiomis teisėtomis priemonėmis.</w:t>
      </w:r>
    </w:p>
    <w:p w14:paraId="53BE5B4D" w14:textId="77777777" w:rsidR="0022147B" w:rsidRPr="009C5E70" w:rsidRDefault="0022147B">
      <w:pPr>
        <w:pStyle w:val="Body2"/>
        <w:tabs>
          <w:tab w:val="left" w:pos="1260"/>
          <w:tab w:val="left" w:pos="1560"/>
        </w:tabs>
        <w:spacing w:after="0"/>
        <w:rPr>
          <w:rFonts w:ascii="Verdana" w:hAnsi="Verdana" w:cs="Times New Roman"/>
          <w:color w:val="00000A"/>
          <w:sz w:val="24"/>
          <w:szCs w:val="24"/>
          <w:lang w:val="lt-LT"/>
        </w:rPr>
      </w:pPr>
    </w:p>
    <w:p w14:paraId="48C189D0"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12" w:name="_Toc488998670"/>
      <w:bookmarkStart w:id="13" w:name="_Toc513076"/>
      <w:bookmarkStart w:id="14" w:name="_Toc213770349"/>
      <w:bookmarkEnd w:id="12"/>
      <w:r w:rsidRPr="009C5E70">
        <w:rPr>
          <w:rFonts w:ascii="Verdana" w:hAnsi="Verdana" w:cs="Times New Roman"/>
          <w:color w:val="000000"/>
          <w:sz w:val="24"/>
          <w:szCs w:val="24"/>
          <w:lang w:val="lt-LT"/>
        </w:rPr>
        <w:t>ŪKIO SUBJEKTŲ GRUPĖS DALYVAVIMAS PIRKIMO PROCEDŪROSE</w:t>
      </w:r>
      <w:bookmarkEnd w:id="13"/>
      <w:bookmarkEnd w:id="14"/>
    </w:p>
    <w:p w14:paraId="43D0DF88" w14:textId="77777777" w:rsidR="0022147B" w:rsidRPr="009C5E70" w:rsidRDefault="0022147B">
      <w:pPr>
        <w:pStyle w:val="Body2"/>
        <w:spacing w:after="0"/>
        <w:rPr>
          <w:rFonts w:ascii="Verdana" w:hAnsi="Verdana" w:cs="Times New Roman"/>
          <w:color w:val="00000A"/>
          <w:sz w:val="24"/>
          <w:szCs w:val="24"/>
          <w:lang w:val="lt-LT"/>
        </w:rPr>
      </w:pPr>
    </w:p>
    <w:p w14:paraId="3F1C3E9F" w14:textId="77777777" w:rsidR="0022147B" w:rsidRPr="009C5E70" w:rsidRDefault="00024C50">
      <w:pPr>
        <w:pStyle w:val="Sraopastraipa"/>
        <w:numPr>
          <w:ilvl w:val="1"/>
          <w:numId w:val="25"/>
        </w:numPr>
        <w:tabs>
          <w:tab w:val="left" w:pos="0"/>
          <w:tab w:val="left" w:pos="709"/>
        </w:tabs>
        <w:suppressAutoHyphens/>
        <w:spacing w:after="120" w:line="240" w:lineRule="auto"/>
        <w:ind w:left="0" w:firstLine="709"/>
        <w:jc w:val="both"/>
        <w:rPr>
          <w:rFonts w:ascii="Verdana" w:hAnsi="Verdana"/>
          <w:sz w:val="24"/>
          <w:szCs w:val="24"/>
        </w:rPr>
      </w:pPr>
      <w:r w:rsidRPr="009C5E70">
        <w:rPr>
          <w:rFonts w:ascii="Verdana" w:hAnsi="Verdana"/>
          <w:color w:val="000000"/>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99B27EA" w14:textId="77777777" w:rsidR="0022147B" w:rsidRPr="009C5E70" w:rsidRDefault="00024C50">
      <w:pPr>
        <w:pStyle w:val="Sraopastraipa"/>
        <w:numPr>
          <w:ilvl w:val="1"/>
          <w:numId w:val="25"/>
        </w:numPr>
        <w:tabs>
          <w:tab w:val="left" w:pos="0"/>
          <w:tab w:val="left" w:pos="709"/>
        </w:tabs>
        <w:suppressAutoHyphens/>
        <w:spacing w:after="120" w:line="240" w:lineRule="auto"/>
        <w:ind w:left="0" w:firstLine="568"/>
        <w:jc w:val="both"/>
        <w:rPr>
          <w:rFonts w:ascii="Verdana" w:hAnsi="Verdana"/>
          <w:sz w:val="24"/>
          <w:szCs w:val="24"/>
        </w:rPr>
      </w:pPr>
      <w:r w:rsidRPr="009C5E70">
        <w:rPr>
          <w:rFonts w:ascii="Verdana" w:hAnsi="Verdana"/>
          <w:color w:val="000000"/>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05700CC" w14:textId="77777777" w:rsidR="0022147B" w:rsidRPr="009C5E70" w:rsidRDefault="00024C50">
      <w:pPr>
        <w:pStyle w:val="Sraopastraipa"/>
        <w:numPr>
          <w:ilvl w:val="1"/>
          <w:numId w:val="25"/>
        </w:numPr>
        <w:tabs>
          <w:tab w:val="left" w:pos="0"/>
          <w:tab w:val="left" w:pos="709"/>
        </w:tabs>
        <w:suppressAutoHyphens/>
        <w:spacing w:after="120" w:line="240" w:lineRule="auto"/>
        <w:ind w:left="0" w:firstLine="568"/>
        <w:jc w:val="both"/>
        <w:rPr>
          <w:rFonts w:ascii="Verdana" w:hAnsi="Verdana"/>
          <w:sz w:val="24"/>
          <w:szCs w:val="24"/>
        </w:rPr>
      </w:pP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nereikalauja, kad ūkio subjektų grupės pateiktą pasiūlymą pripažinus geriausiu ir Perkančiajai organizacijai pasiūlius sudaryti pirkimo sutartį, ši ūkio subjektų grupė įgautų tam tikrą teisinę formą.</w:t>
      </w:r>
    </w:p>
    <w:p w14:paraId="74C63BD7" w14:textId="77777777" w:rsidR="0022147B" w:rsidRPr="009C5E70" w:rsidRDefault="0022147B">
      <w:pPr>
        <w:pStyle w:val="1Skyrius"/>
        <w:rPr>
          <w:rFonts w:ascii="Verdana" w:hAnsi="Verdana"/>
          <w:color w:val="000000"/>
          <w:sz w:val="24"/>
          <w:szCs w:val="24"/>
          <w:lang w:val="lt-LT"/>
        </w:rPr>
      </w:pPr>
    </w:p>
    <w:p w14:paraId="73F2ADF9"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15" w:name="_Toc488998671"/>
      <w:bookmarkStart w:id="16" w:name="_Toc513077"/>
      <w:bookmarkStart w:id="17" w:name="_Toc213770350"/>
      <w:bookmarkEnd w:id="15"/>
      <w:r w:rsidRPr="009C5E70">
        <w:rPr>
          <w:rFonts w:ascii="Verdana" w:hAnsi="Verdana" w:cs="Times New Roman"/>
          <w:color w:val="000000"/>
          <w:sz w:val="24"/>
          <w:szCs w:val="24"/>
          <w:lang w:val="lt-LT"/>
        </w:rPr>
        <w:t>PASIŪLYMŲ RENGIMAS, PATEIKIMAS, KEITIMAS</w:t>
      </w:r>
      <w:bookmarkEnd w:id="16"/>
      <w:bookmarkEnd w:id="17"/>
    </w:p>
    <w:p w14:paraId="400927DD" w14:textId="77777777" w:rsidR="0022147B" w:rsidRPr="009C5E70" w:rsidRDefault="0022147B">
      <w:pPr>
        <w:pStyle w:val="Body2"/>
        <w:spacing w:after="0"/>
        <w:rPr>
          <w:rFonts w:ascii="Verdana" w:hAnsi="Verdana" w:cs="Times New Roman"/>
          <w:color w:val="00000A"/>
          <w:sz w:val="24"/>
          <w:szCs w:val="24"/>
          <w:lang w:val="lt-LT"/>
        </w:rPr>
      </w:pPr>
    </w:p>
    <w:p w14:paraId="3A4B0D3F"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C47FA0F"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Tiekėjas, pateikdamas pasiūlymą, turi siūlyti visą pirkimo objekto apimtį.</w:t>
      </w:r>
    </w:p>
    <w:p w14:paraId="2050F8ED"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Tiekėjas negali pateikti alternatyvių pasiūlymų. Tiekėjui pateikus alternatyvų pasiūlymą, jo pasiūlymas ir alternatyvus pasiūlymas (alternatyvūs pasiūlymai) bus atmesti.</w:t>
      </w:r>
    </w:p>
    <w:p w14:paraId="5D6A7017"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Perkančioji organizacija reikalauja pasiūlymus teikti tik elektroninėmis priemonėmis naudojant CVP IS. Pasiūlymai popierinėje laikmenoje, jei tokie būtų pateikti, bus</w:t>
      </w:r>
      <w:r w:rsidRPr="009C5E70">
        <w:rPr>
          <w:rFonts w:ascii="Verdana" w:hAnsi="Verdana"/>
          <w:color w:val="000000"/>
          <w:sz w:val="24"/>
          <w:szCs w:val="24"/>
        </w:rPr>
        <w:t xml:space="preserve"> grąžinami neatplėšti tiekėjui (kurjeriui) ar grąžinami registruotu laišku ir nebus priimami ir vertinami. Pasiūlymus gali teikti tik CVP IS registruoti tiekėjai (nemokama registracija adresu: </w:t>
      </w:r>
      <w:hyperlink r:id="rId12" w:history="1">
        <w:r w:rsidRPr="009C5E70">
          <w:rPr>
            <w:rStyle w:val="Hipersaitas"/>
            <w:rFonts w:ascii="Verdana" w:hAnsi="Verdana"/>
            <w:sz w:val="24"/>
            <w:szCs w:val="24"/>
          </w:rPr>
          <w:t>https://viesiejipirkimai.lt</w:t>
        </w:r>
      </w:hyperlink>
      <w:r w:rsidRPr="009C5E70">
        <w:fldChar w:fldCharType="begin"/>
      </w:r>
      <w:r w:rsidRPr="009C5E70">
        <w:rPr>
          <w:rFonts w:ascii="Verdana" w:hAnsi="Verdana"/>
          <w:vanish/>
          <w:color w:val="000000"/>
          <w:sz w:val="24"/>
          <w:szCs w:val="24"/>
        </w:rPr>
        <w:instrText xml:space="preserve"> HYPERLINK "https://pirkimai.eviesiejipirkimai.lt/" \h </w:instrText>
      </w:r>
      <w:r w:rsidRPr="009C5E70">
        <w:fldChar w:fldCharType="separate"/>
      </w:r>
      <w:r w:rsidRPr="009C5E70">
        <w:rPr>
          <w:rStyle w:val="Internetosaitas"/>
          <w:rFonts w:ascii="Verdana" w:hAnsi="Verdana"/>
          <w:vanish/>
          <w:webHidden/>
          <w:color w:val="000000"/>
          <w:sz w:val="24"/>
          <w:szCs w:val="24"/>
        </w:rPr>
        <w:t>https://pirkimai.eviesiejipirkimai.lt</w:t>
      </w:r>
      <w:r w:rsidRPr="009C5E70">
        <w:rPr>
          <w:rStyle w:val="Internetosaitas"/>
          <w:rFonts w:ascii="Verdana" w:hAnsi="Verdana"/>
          <w:vanish/>
          <w:color w:val="000000"/>
          <w:sz w:val="24"/>
          <w:szCs w:val="24"/>
        </w:rPr>
        <w:fldChar w:fldCharType="end"/>
      </w:r>
      <w:r w:rsidRPr="009C5E70">
        <w:rPr>
          <w:rFonts w:ascii="Verdana" w:hAnsi="Verdana"/>
          <w:color w:val="000000"/>
          <w:sz w:val="24"/>
          <w:szCs w:val="24"/>
        </w:rPr>
        <w:t xml:space="preserve">). Visi dokumentai, patvirtinantys tiekėjų kvalifikacijos atitiktį konkurso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9C5E70">
        <w:rPr>
          <w:rFonts w:ascii="Verdana" w:hAnsi="Verdana"/>
          <w:color w:val="000000"/>
          <w:sz w:val="24"/>
          <w:szCs w:val="24"/>
        </w:rPr>
        <w:t>pdf</w:t>
      </w:r>
      <w:proofErr w:type="spellEnd"/>
      <w:r w:rsidRPr="009C5E70">
        <w:rPr>
          <w:rFonts w:ascii="Verdana" w:hAnsi="Verdana"/>
          <w:color w:val="000000"/>
          <w:sz w:val="24"/>
          <w:szCs w:val="24"/>
        </w:rPr>
        <w:t xml:space="preserve">, jpg, </w:t>
      </w:r>
      <w:proofErr w:type="spellStart"/>
      <w:r w:rsidRPr="009C5E70">
        <w:rPr>
          <w:rFonts w:ascii="Verdana" w:hAnsi="Verdana"/>
          <w:color w:val="000000"/>
          <w:sz w:val="24"/>
          <w:szCs w:val="24"/>
        </w:rPr>
        <w:t>docx</w:t>
      </w:r>
      <w:proofErr w:type="spellEnd"/>
      <w:r w:rsidRPr="009C5E70">
        <w:rPr>
          <w:rFonts w:ascii="Verdana" w:hAnsi="Verdana"/>
          <w:color w:val="000000"/>
          <w:sz w:val="24"/>
          <w:szCs w:val="24"/>
        </w:rPr>
        <w:t>).</w:t>
      </w:r>
    </w:p>
    <w:p w14:paraId="575B13F2"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bookmarkStart w:id="18" w:name="_Ref74228450"/>
      <w:r w:rsidRPr="009C5E70">
        <w:rPr>
          <w:rFonts w:ascii="Verdana" w:hAnsi="Verdana"/>
          <w:color w:val="000000"/>
          <w:kern w:val="16"/>
          <w:sz w:val="24"/>
          <w:szCs w:val="24"/>
        </w:rPr>
        <w:t xml:space="preserve">Pasiūlymo </w:t>
      </w:r>
      <w:r w:rsidRPr="009C5E70">
        <w:rPr>
          <w:rFonts w:ascii="Verdana" w:hAnsi="Verdana"/>
          <w:b/>
          <w:bCs/>
          <w:color w:val="000000"/>
          <w:kern w:val="16"/>
          <w:sz w:val="24"/>
          <w:szCs w:val="24"/>
        </w:rPr>
        <w:t>kaina negali viršyti 65 000,00 Eur be PVM</w:t>
      </w:r>
      <w:r w:rsidRPr="009C5E70">
        <w:rPr>
          <w:rFonts w:ascii="Verdana" w:hAnsi="Verdana"/>
          <w:color w:val="000000"/>
          <w:kern w:val="16"/>
          <w:sz w:val="24"/>
          <w:szCs w:val="24"/>
        </w:rPr>
        <w:t>. Jeigu pasiūlymo kaina bus didesnė, pasiūlymas bus atmestas vadovaujantis Pirkimo sąlygų 11.1.3 punkto nuostatomis.</w:t>
      </w:r>
      <w:bookmarkEnd w:id="18"/>
    </w:p>
    <w:p w14:paraId="5C1912D7" w14:textId="68AA28BC"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b/>
          <w:bCs/>
          <w:color w:val="000000"/>
          <w:kern w:val="16"/>
          <w:sz w:val="24"/>
          <w:szCs w:val="24"/>
        </w:rPr>
        <w:t>Pasiūlymas turi būti pateiktas iki pirkimo skelbime nurodytos datos ir laiko (Lietuvos Respublikos laiku) tik elektroninėmis priemonėmis, naudojant CVP IS.</w:t>
      </w:r>
      <w:r w:rsidR="00CF1BD3">
        <w:rPr>
          <w:rFonts w:ascii="Verdana" w:hAnsi="Verdana"/>
          <w:b/>
          <w:bCs/>
          <w:color w:val="000000"/>
          <w:kern w:val="16"/>
          <w:sz w:val="24"/>
          <w:szCs w:val="24"/>
        </w:rPr>
        <w:t xml:space="preserve"> </w:t>
      </w:r>
    </w:p>
    <w:p w14:paraId="48F49979"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Susipažinti su pirkimo dokumentais tiekėjai turi teisę iki pasiūlymų pateikimo termino pabaigos.</w:t>
      </w:r>
    </w:p>
    <w:p w14:paraId="6AB088DA"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Pateikdamas pasiūlymą, tiekėjas sutinka su šiais pirkimo dokumentais ir patvirtina, kad</w:t>
      </w:r>
      <w:r w:rsidRPr="009C5E70">
        <w:rPr>
          <w:rFonts w:ascii="Verdana" w:hAnsi="Verdana"/>
          <w:color w:val="000000"/>
          <w:sz w:val="24"/>
          <w:szCs w:val="24"/>
        </w:rPr>
        <w:t xml:space="preserve"> jo pasiūlyme pateikta informacija yra teisinga ir apima viską, ko reikia tinkamam pirkimo sutarties įvykdymui.</w:t>
      </w:r>
    </w:p>
    <w:p w14:paraId="117F017E"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9C5E70">
        <w:rPr>
          <w:rFonts w:ascii="Verdana" w:hAnsi="Verdana"/>
          <w:color w:val="000000"/>
          <w:sz w:val="24"/>
          <w:szCs w:val="24"/>
          <w:lang w:eastAsia="lt-LT"/>
        </w:rPr>
        <w:lastRenderedPageBreak/>
        <w:t>šio dokumento vertimą ir (arba) nurodyti, kad vertimą atlikusio asmens parašas būtų patvirtintas notariškai.</w:t>
      </w:r>
    </w:p>
    <w:p w14:paraId="506900A2"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 xml:space="preserve">Pasiūlyme turi būti nurodytas jo galiojimo terminas. Pasiūlymas turi galioti ne trumpiau nei </w:t>
      </w:r>
      <w:r w:rsidRPr="009C5E70">
        <w:rPr>
          <w:rFonts w:ascii="Verdana" w:hAnsi="Verdana"/>
          <w:b/>
          <w:bCs/>
          <w:color w:val="000000"/>
          <w:sz w:val="24"/>
          <w:szCs w:val="24"/>
        </w:rPr>
        <w:t>3 mėnesius</w:t>
      </w:r>
      <w:r w:rsidRPr="009C5E70">
        <w:rPr>
          <w:rFonts w:ascii="Verdana" w:hAnsi="Verdana"/>
          <w:color w:val="000000"/>
          <w:sz w:val="24"/>
          <w:szCs w:val="24"/>
        </w:rPr>
        <w:t xml:space="preserve"> nuo konkurso pasiūlymų pateikimo termino pabaigos. Jeigu pasiūlyme nenurodytas jo galiojimo laikas, laikoma, kad pasiūlymas galioja tiek, kiek nustatyta pirkimo dokumentuose.</w:t>
      </w:r>
    </w:p>
    <w:p w14:paraId="674A3A17"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Pasiūlyme nurodoma kaina/įkainiai pateikiama eurais. Apskaičiuojant kainą/įkainį turi būti atsižvelgta į visus Pirkimo sąlygų, įskaitant pirkimo sutarties projektą, reikalavimus. Į pasiūlymo kainą/įkainius turi būti įskaityti visi mokesčiai ir visos tiekėjo išlaidos, apimančios viską, ko reikia visiškam ir tinkamam pirkimo sutarties įvykdymui.</w:t>
      </w:r>
    </w:p>
    <w:p w14:paraId="25A36C22"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 xml:space="preserve">turi teisę pratęsti pasiūlymo pateikimo terminą. Apie naują pasiūlymų pateikimo terminą </w:t>
      </w: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paskelbia CVP IS ir praneša prie pirkimo CVP IS prisijungusiems tiekėjams.</w:t>
      </w:r>
    </w:p>
    <w:p w14:paraId="09781DC9"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Pasiūlymas turi būti pateikiamas CVP IS priemonėmis užpildant pasiūlymo formą ir prie jos pridedant visus pasiūlymo formoje reikalaujamus pateikti dokumentus.</w:t>
      </w:r>
    </w:p>
    <w:p w14:paraId="601B5BCB"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Tiekėjo pasiūlymą sudaro CVP IS priemonėmis pateiktos informacijos</w:t>
      </w:r>
      <w:r w:rsidRPr="009C5E70">
        <w:rPr>
          <w:rFonts w:ascii="Verdana" w:hAnsi="Verdana"/>
          <w:b/>
          <w:bCs/>
          <w:color w:val="000000"/>
          <w:sz w:val="24"/>
          <w:szCs w:val="24"/>
        </w:rPr>
        <w:t xml:space="preserve"> ir dokumentų visuma (įskaitant pasiūlymo paaiškinimus bei atsakymus dėl pasiūlymo (jei tokių bus)):</w:t>
      </w:r>
    </w:p>
    <w:p w14:paraId="6E541DE4" w14:textId="6E4D8075" w:rsidR="00002F60" w:rsidRPr="00002F60" w:rsidRDefault="00024C50" w:rsidP="00002F60">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užpildyta pasiūlymo forma, parengta pagal šių pirkimo dokumentų 1 priedą;</w:t>
      </w:r>
    </w:p>
    <w:p w14:paraId="75B6CE26" w14:textId="77777777" w:rsidR="0022147B" w:rsidRPr="009C5E70" w:rsidRDefault="00024C50">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jungtinės veiklos sutarties skaitmeninė kopija (jeigu dalyvauja ūkio subjektų grupė);</w:t>
      </w:r>
    </w:p>
    <w:p w14:paraId="010F7DE5" w14:textId="77777777" w:rsidR="0022147B" w:rsidRPr="00A876E7" w:rsidRDefault="00024C50">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įgaliojimo ar kito dokumento (pvz. pareigybės aprašymo), suteikiančio teisę pasirašyti tiekėjo pasiūlymą, skaitmeninė kopija (taikoma, kai pasiūlymą elektroniniu ar fiziniu parašu patvirtina ne įmonės vadovas, o įgaliotas asmuo);</w:t>
      </w:r>
    </w:p>
    <w:p w14:paraId="04476683" w14:textId="71D822FE" w:rsidR="00A876E7" w:rsidRPr="005B2CE2" w:rsidRDefault="00B16A51" w:rsidP="00A876E7">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color w:val="000000"/>
          <w:sz w:val="24"/>
          <w:szCs w:val="24"/>
        </w:rPr>
      </w:pPr>
      <w:r>
        <w:rPr>
          <w:rFonts w:ascii="Verdana" w:hAnsi="Verdana"/>
          <w:color w:val="000000"/>
          <w:sz w:val="24"/>
          <w:szCs w:val="24"/>
        </w:rPr>
        <w:t>t</w:t>
      </w:r>
      <w:r w:rsidR="00A876E7" w:rsidRPr="005B2CE2">
        <w:rPr>
          <w:rFonts w:ascii="Verdana" w:hAnsi="Verdana"/>
          <w:color w:val="000000"/>
          <w:sz w:val="24"/>
          <w:szCs w:val="24"/>
        </w:rPr>
        <w:t>iekėjas kartu su pasiūlymu privalo pateikti techninio pasiūlymo pagrindimą pagal pasiūlymo formoje ir šiose pirkimo sąlygose nustatytus reikalavimus. Techniniame pasiūlyme turi būti ne tik atitikties deklaracija, bet ir objektyvūs dokumentai, leidžiantys Perkančiajai organizacijai patikrinti, kad siūlomas sprendimas yra sukurtas, veikiantis, parengtas diegti ir palaiko techninėje specifikacijoje nurodytus neleistinų objektų bei neleistinų veiksmų scenarijus</w:t>
      </w:r>
      <w:r>
        <w:rPr>
          <w:rFonts w:ascii="Verdana" w:hAnsi="Verdana"/>
          <w:color w:val="000000"/>
          <w:sz w:val="24"/>
          <w:szCs w:val="24"/>
        </w:rPr>
        <w:t>;</w:t>
      </w:r>
    </w:p>
    <w:p w14:paraId="57A5441E" w14:textId="42CA56DF" w:rsidR="00A876E7" w:rsidRPr="0005634D" w:rsidRDefault="00B16A51" w:rsidP="0005634D">
      <w:pPr>
        <w:pStyle w:val="Sraopastraipa"/>
        <w:numPr>
          <w:ilvl w:val="2"/>
          <w:numId w:val="26"/>
        </w:numPr>
        <w:tabs>
          <w:tab w:val="left" w:pos="0"/>
          <w:tab w:val="left" w:pos="709"/>
          <w:tab w:val="left" w:pos="1701"/>
        </w:tabs>
        <w:suppressAutoHyphens/>
        <w:spacing w:after="120" w:line="240" w:lineRule="auto"/>
        <w:ind w:left="0" w:firstLine="567"/>
        <w:jc w:val="both"/>
        <w:rPr>
          <w:rFonts w:ascii="Verdana" w:hAnsi="Verdana"/>
          <w:color w:val="000000"/>
          <w:sz w:val="24"/>
          <w:szCs w:val="24"/>
        </w:rPr>
      </w:pPr>
      <w:r>
        <w:rPr>
          <w:rFonts w:ascii="Verdana" w:hAnsi="Verdana"/>
          <w:color w:val="000000"/>
          <w:sz w:val="24"/>
          <w:szCs w:val="24"/>
        </w:rPr>
        <w:t>t</w:t>
      </w:r>
      <w:r w:rsidR="00A876E7" w:rsidRPr="005B2CE2">
        <w:rPr>
          <w:rFonts w:ascii="Verdana" w:hAnsi="Verdana"/>
          <w:color w:val="000000"/>
          <w:sz w:val="24"/>
          <w:szCs w:val="24"/>
        </w:rPr>
        <w:t xml:space="preserve">echniniame pasiūlyme privaloma nurodyti produkto / sprendimo pavadinimą, versiją, gamintoją / kūrėją, pateikti techninį aprašą arba </w:t>
      </w:r>
      <w:proofErr w:type="spellStart"/>
      <w:r w:rsidR="00A876E7" w:rsidRPr="005B2CE2">
        <w:rPr>
          <w:rFonts w:ascii="Verdana" w:hAnsi="Verdana"/>
          <w:color w:val="000000"/>
          <w:sz w:val="24"/>
          <w:szCs w:val="24"/>
        </w:rPr>
        <w:t>datasheet</w:t>
      </w:r>
      <w:proofErr w:type="spellEnd"/>
      <w:r w:rsidR="00A876E7" w:rsidRPr="005B2CE2">
        <w:rPr>
          <w:rFonts w:ascii="Verdana" w:hAnsi="Verdana"/>
          <w:color w:val="000000"/>
          <w:sz w:val="24"/>
          <w:szCs w:val="24"/>
        </w:rPr>
        <w:t>, naudotojo ir administravimo dokumentacijos ištraukas, architektūros schemą, veiksmų scenarijų konfigūravimo aprašą, ekrano kopijas arba demonstracinę medžiagą, priėmimo testų planą ir viešai prieinamą arba kitu būdu objektyviai patikrinamą informaciją apie siūlomą produktą / sprendimą.</w:t>
      </w:r>
      <w:r w:rsidR="00A876E7">
        <w:rPr>
          <w:rFonts w:ascii="Verdana" w:hAnsi="Verdana"/>
          <w:color w:val="000000"/>
          <w:sz w:val="24"/>
          <w:szCs w:val="24"/>
        </w:rPr>
        <w:t xml:space="preserve"> </w:t>
      </w:r>
      <w:r w:rsidR="00A876E7" w:rsidRPr="00A876E7">
        <w:rPr>
          <w:rFonts w:ascii="Verdana" w:hAnsi="Verdana"/>
          <w:color w:val="000000"/>
          <w:sz w:val="24"/>
          <w:szCs w:val="24"/>
          <w:u w:val="single"/>
        </w:rPr>
        <w:t>Vien tiekėjo deklaratyvus teiginys, kad siūlomas sprendimas atitinka techninę specifikaciją, nelaikomas pakankamu techninės atitikties įrodymu</w:t>
      </w:r>
      <w:r>
        <w:rPr>
          <w:rFonts w:ascii="Verdana" w:hAnsi="Verdana"/>
          <w:color w:val="000000"/>
          <w:sz w:val="24"/>
          <w:szCs w:val="24"/>
          <w:u w:val="single"/>
        </w:rPr>
        <w:t>;</w:t>
      </w:r>
      <w:r w:rsidR="00E84DD9" w:rsidRPr="00E84DD9">
        <w:rPr>
          <w:rFonts w:ascii="Verdana" w:hAnsi="Verdana"/>
          <w:color w:val="000000"/>
          <w:sz w:val="24"/>
          <w:szCs w:val="24"/>
        </w:rPr>
        <w:t xml:space="preserve"> </w:t>
      </w:r>
      <w:r w:rsidR="00E84DD9">
        <w:rPr>
          <w:rFonts w:ascii="Verdana" w:eastAsia="Times New Roman" w:hAnsi="Verdana" w:cs="Segoe UI"/>
          <w:b/>
          <w:bCs/>
          <w:sz w:val="24"/>
          <w:szCs w:val="24"/>
        </w:rPr>
        <w:t>J</w:t>
      </w:r>
      <w:r w:rsidR="00E84DD9" w:rsidRPr="00E035F0">
        <w:rPr>
          <w:rFonts w:ascii="Verdana" w:eastAsia="Times New Roman" w:hAnsi="Verdana" w:cs="Segoe UI"/>
          <w:b/>
          <w:bCs/>
          <w:sz w:val="24"/>
          <w:szCs w:val="24"/>
        </w:rPr>
        <w:t xml:space="preserve">eigu tiekėjas siekdamas patvirtinti atitikimą remiasi </w:t>
      </w:r>
      <w:r w:rsidR="0005634D">
        <w:rPr>
          <w:rFonts w:ascii="Verdana" w:eastAsia="Times New Roman" w:hAnsi="Verdana" w:cs="Segoe UI"/>
          <w:b/>
          <w:bCs/>
          <w:sz w:val="24"/>
          <w:szCs w:val="24"/>
        </w:rPr>
        <w:t>(</w:t>
      </w:r>
      <w:r w:rsidR="00E84DD9" w:rsidRPr="00E035F0">
        <w:rPr>
          <w:rFonts w:ascii="Verdana" w:eastAsia="Times New Roman" w:hAnsi="Verdana" w:cs="Segoe UI"/>
          <w:b/>
          <w:bCs/>
          <w:sz w:val="24"/>
          <w:szCs w:val="24"/>
        </w:rPr>
        <w:t>gamintojų</w:t>
      </w:r>
      <w:r w:rsidR="0005634D">
        <w:rPr>
          <w:rFonts w:ascii="Verdana" w:eastAsia="Times New Roman" w:hAnsi="Verdana" w:cs="Segoe UI"/>
          <w:b/>
          <w:bCs/>
          <w:sz w:val="24"/>
          <w:szCs w:val="24"/>
        </w:rPr>
        <w:t>)</w:t>
      </w:r>
      <w:r w:rsidR="00E84DD9" w:rsidRPr="00E035F0">
        <w:rPr>
          <w:rFonts w:ascii="Verdana" w:eastAsia="Times New Roman" w:hAnsi="Verdana" w:cs="Segoe UI"/>
          <w:b/>
          <w:bCs/>
          <w:sz w:val="24"/>
          <w:szCs w:val="24"/>
        </w:rPr>
        <w:t xml:space="preserve"> viešai pateikiama informacija internete jis turi pateikti </w:t>
      </w:r>
      <w:r w:rsidR="00E84DD9" w:rsidRPr="0005634D">
        <w:rPr>
          <w:rFonts w:ascii="Verdana" w:eastAsia="Times New Roman" w:hAnsi="Verdana" w:cs="Segoe UI"/>
          <w:b/>
          <w:bCs/>
          <w:sz w:val="24"/>
          <w:szCs w:val="24"/>
          <w:u w:val="single"/>
        </w:rPr>
        <w:t>ne nuorodas į puslapius</w:t>
      </w:r>
      <w:r w:rsidR="00E84DD9" w:rsidRPr="00E035F0">
        <w:rPr>
          <w:rFonts w:ascii="Verdana" w:eastAsia="Times New Roman" w:hAnsi="Verdana" w:cs="Segoe UI"/>
          <w:b/>
          <w:bCs/>
          <w:sz w:val="24"/>
          <w:szCs w:val="24"/>
        </w:rPr>
        <w:t>, tačiau šiuos puslapius pateikti kartu su pasiūlymu Perkančiajai organizacijai visuotinai prieinamais duomenų failų formatais.</w:t>
      </w:r>
    </w:p>
    <w:p w14:paraId="30994DB8" w14:textId="55D13949" w:rsidR="00A876E7" w:rsidRDefault="00B16A51" w:rsidP="00A876E7">
      <w:pPr>
        <w:pStyle w:val="Sraopastraipa"/>
        <w:numPr>
          <w:ilvl w:val="2"/>
          <w:numId w:val="26"/>
        </w:numPr>
        <w:tabs>
          <w:tab w:val="left" w:pos="0"/>
          <w:tab w:val="left" w:pos="709"/>
          <w:tab w:val="left" w:pos="1701"/>
        </w:tabs>
        <w:suppressAutoHyphens/>
        <w:spacing w:after="120" w:line="240" w:lineRule="auto"/>
        <w:ind w:left="0" w:firstLine="567"/>
        <w:jc w:val="both"/>
        <w:rPr>
          <w:rFonts w:ascii="Verdana" w:hAnsi="Verdana"/>
          <w:color w:val="000000"/>
          <w:sz w:val="24"/>
          <w:szCs w:val="24"/>
        </w:rPr>
      </w:pPr>
      <w:r>
        <w:rPr>
          <w:rFonts w:ascii="Verdana" w:hAnsi="Verdana"/>
          <w:color w:val="000000"/>
          <w:sz w:val="24"/>
          <w:szCs w:val="24"/>
        </w:rPr>
        <w:t>j</w:t>
      </w:r>
      <w:r w:rsidR="00A876E7" w:rsidRPr="005B2CE2">
        <w:rPr>
          <w:rFonts w:ascii="Verdana" w:hAnsi="Verdana"/>
          <w:color w:val="000000"/>
          <w:sz w:val="24"/>
          <w:szCs w:val="24"/>
        </w:rPr>
        <w:t xml:space="preserve">eigu siūlomas individualiai kurtas ar pritaikomas sprendimas, tiekėjas privalo aiškiai nurodyti, kurios sistemos dalys jau sukurtos pasiūlymo </w:t>
      </w:r>
      <w:r w:rsidR="00A876E7" w:rsidRPr="005B2CE2">
        <w:rPr>
          <w:rFonts w:ascii="Verdana" w:hAnsi="Verdana"/>
          <w:color w:val="000000"/>
          <w:sz w:val="24"/>
          <w:szCs w:val="24"/>
        </w:rPr>
        <w:lastRenderedPageBreak/>
        <w:t>pateikimo dieną, kurios dalys diegimo metu būtų tik konfigūruojamos, ir patvirtinti, kad visi privalomi neleistinų veiksmų scenarijai veiks priėmimo metu be papildomo Perkančiosios organizacijos atliekamo DI modelių mokymo, duomenų rinkimo ar žymėjimo</w:t>
      </w:r>
      <w:r>
        <w:rPr>
          <w:rFonts w:ascii="Verdana" w:hAnsi="Verdana"/>
          <w:color w:val="000000"/>
          <w:sz w:val="24"/>
          <w:szCs w:val="24"/>
        </w:rPr>
        <w:t>;</w:t>
      </w:r>
    </w:p>
    <w:p w14:paraId="7ECBF934" w14:textId="77777777" w:rsidR="0022147B" w:rsidRPr="009C5E70" w:rsidRDefault="00024C50">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22433BA" w14:textId="77777777" w:rsidR="0022147B" w:rsidRPr="00B16A51" w:rsidRDefault="00024C50">
      <w:pPr>
        <w:pStyle w:val="Sraopastraipa"/>
        <w:numPr>
          <w:ilvl w:val="2"/>
          <w:numId w:val="26"/>
        </w:numPr>
        <w:tabs>
          <w:tab w:val="left" w:pos="0"/>
          <w:tab w:val="left" w:pos="709"/>
          <w:tab w:val="left" w:pos="1560"/>
        </w:tabs>
        <w:suppressAutoHyphens/>
        <w:spacing w:after="120" w:line="240" w:lineRule="auto"/>
        <w:ind w:left="0" w:firstLine="567"/>
        <w:jc w:val="both"/>
        <w:rPr>
          <w:rFonts w:ascii="Verdana" w:hAnsi="Verdana"/>
          <w:kern w:val="16"/>
          <w:sz w:val="24"/>
          <w:szCs w:val="24"/>
        </w:rPr>
      </w:pPr>
      <w:r w:rsidRPr="009C5E70">
        <w:rPr>
          <w:rFonts w:ascii="Verdana" w:hAnsi="Verdana"/>
          <w:color w:val="000000"/>
          <w:kern w:val="16"/>
          <w:sz w:val="24"/>
          <w:szCs w:val="24"/>
        </w:rPr>
        <w:t>jei tiekėjas pasitelkia fizinį asmenį, kurį ketina įdarbinti (</w:t>
      </w:r>
      <w:proofErr w:type="spellStart"/>
      <w:r w:rsidRPr="009C5E70">
        <w:rPr>
          <w:rFonts w:ascii="Verdana" w:hAnsi="Verdana"/>
          <w:color w:val="000000"/>
          <w:kern w:val="16"/>
          <w:sz w:val="24"/>
          <w:szCs w:val="24"/>
        </w:rPr>
        <w:t>kvazisubtiekėją</w:t>
      </w:r>
      <w:proofErr w:type="spellEnd"/>
      <w:r w:rsidRPr="009C5E70">
        <w:rPr>
          <w:rFonts w:ascii="Verdana" w:hAnsi="Verdana"/>
          <w:color w:val="000000"/>
          <w:kern w:val="16"/>
          <w:sz w:val="24"/>
          <w:szCs w:val="24"/>
        </w:rPr>
        <w:t>) - dvišalį susitarimą arba ketinimų protokolą, arba kitą dokumentą, kuris pagrįstų, kad pirkimo laimėjimo ir sutarties sudarymo atveju šis specialistas bus įdarbintas;</w:t>
      </w:r>
    </w:p>
    <w:p w14:paraId="71E15FE0" w14:textId="295F2158" w:rsidR="0022147B" w:rsidRPr="00B16A51" w:rsidRDefault="00B16A51" w:rsidP="00B16A51">
      <w:pPr>
        <w:pStyle w:val="Sraopastraipa"/>
        <w:numPr>
          <w:ilvl w:val="2"/>
          <w:numId w:val="26"/>
        </w:numPr>
        <w:tabs>
          <w:tab w:val="left" w:pos="0"/>
          <w:tab w:val="left" w:pos="709"/>
          <w:tab w:val="left" w:pos="1560"/>
          <w:tab w:val="left" w:pos="1701"/>
          <w:tab w:val="left" w:pos="1985"/>
        </w:tabs>
        <w:suppressAutoHyphens/>
        <w:spacing w:after="120" w:line="240" w:lineRule="auto"/>
        <w:ind w:left="0" w:firstLine="567"/>
        <w:jc w:val="both"/>
        <w:rPr>
          <w:rFonts w:ascii="Verdana" w:hAnsi="Verdana"/>
          <w:kern w:val="16"/>
          <w:sz w:val="24"/>
          <w:szCs w:val="24"/>
        </w:rPr>
      </w:pPr>
      <w:r w:rsidRPr="00B16A51">
        <w:rPr>
          <w:rFonts w:ascii="Verdana" w:hAnsi="Verdana"/>
          <w:color w:val="000000"/>
          <w:kern w:val="16"/>
          <w:sz w:val="24"/>
          <w:szCs w:val="24"/>
        </w:rPr>
        <w:t xml:space="preserve"> </w:t>
      </w:r>
      <w:r w:rsidR="00024C50" w:rsidRPr="00B16A51">
        <w:rPr>
          <w:rFonts w:ascii="Verdana" w:hAnsi="Verdana"/>
          <w:color w:val="000000"/>
          <w:kern w:val="16"/>
          <w:sz w:val="24"/>
          <w:szCs w:val="24"/>
        </w:rPr>
        <w:t>jei tiekėjas naudojasi trečiųjų asmenų priemonėmis - informaciją apie su trečiaisiais asmenimis pasirašytas sutartis, ketinimo protokolus ir pan</w:t>
      </w:r>
      <w:r>
        <w:rPr>
          <w:rFonts w:ascii="Verdana" w:hAnsi="Verdana"/>
          <w:color w:val="000000"/>
          <w:kern w:val="16"/>
          <w:sz w:val="24"/>
          <w:szCs w:val="24"/>
        </w:rPr>
        <w:t>.</w:t>
      </w:r>
      <w:r w:rsidR="00024C50" w:rsidRPr="00B16A51">
        <w:rPr>
          <w:rFonts w:ascii="Verdana" w:hAnsi="Verdana"/>
          <w:color w:val="000000"/>
          <w:kern w:val="16"/>
          <w:sz w:val="24"/>
          <w:szCs w:val="24"/>
        </w:rPr>
        <w:t>;</w:t>
      </w:r>
    </w:p>
    <w:p w14:paraId="6E281792" w14:textId="77777777" w:rsidR="0022147B" w:rsidRPr="00B16A51" w:rsidRDefault="00024C50" w:rsidP="00B16A51">
      <w:pPr>
        <w:pStyle w:val="Sraopastraipa"/>
        <w:numPr>
          <w:ilvl w:val="2"/>
          <w:numId w:val="26"/>
        </w:numPr>
        <w:tabs>
          <w:tab w:val="left" w:pos="0"/>
          <w:tab w:val="left" w:pos="709"/>
          <w:tab w:val="left" w:pos="1560"/>
          <w:tab w:val="left" w:pos="1701"/>
          <w:tab w:val="left" w:pos="1985"/>
        </w:tabs>
        <w:suppressAutoHyphens/>
        <w:spacing w:after="120" w:line="240" w:lineRule="auto"/>
        <w:ind w:left="0" w:firstLine="567"/>
        <w:jc w:val="both"/>
        <w:rPr>
          <w:rFonts w:ascii="Verdana" w:hAnsi="Verdana"/>
          <w:kern w:val="16"/>
          <w:sz w:val="24"/>
          <w:szCs w:val="24"/>
        </w:rPr>
      </w:pPr>
      <w:r w:rsidRPr="00B16A51">
        <w:rPr>
          <w:rFonts w:ascii="Verdana" w:hAnsi="Verdana"/>
          <w:color w:val="000000"/>
          <w:sz w:val="24"/>
        </w:rPr>
        <w:t>kita pirkimo dokumentuose prašoma informacija ir (ar) dokumentai.</w:t>
      </w:r>
    </w:p>
    <w:p w14:paraId="32134DDA" w14:textId="6442B768"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eastAsia="Times New Roman" w:hAnsi="Verdana" w:cs="Segoe UI"/>
          <w:color w:val="000000"/>
          <w:sz w:val="24"/>
          <w:szCs w:val="24"/>
        </w:rPr>
        <w:t xml:space="preserve">Pasiūlymas </w:t>
      </w:r>
      <w:r w:rsidR="00B16A51">
        <w:rPr>
          <w:rFonts w:ascii="Verdana" w:eastAsia="Times New Roman" w:hAnsi="Verdana" w:cs="Segoe UI"/>
          <w:color w:val="000000"/>
          <w:sz w:val="24"/>
          <w:szCs w:val="24"/>
        </w:rPr>
        <w:t>turi</w:t>
      </w:r>
      <w:r w:rsidRPr="009C5E70">
        <w:rPr>
          <w:rFonts w:ascii="Verdana" w:eastAsia="Times New Roman" w:hAnsi="Verdana" w:cs="Segoe UI"/>
          <w:color w:val="000000"/>
          <w:sz w:val="24"/>
          <w:szCs w:val="24"/>
        </w:rPr>
        <w:t xml:space="preserve"> būti pasirašytas tiekėjo (pavienio tiekėjo vadovo, ar ūkio subjektų </w:t>
      </w:r>
      <w:r w:rsidRPr="009C5E70">
        <w:rPr>
          <w:rFonts w:ascii="Verdana" w:hAnsi="Verdana"/>
          <w:color w:val="000000"/>
          <w:sz w:val="24"/>
          <w:szCs w:val="24"/>
        </w:rPr>
        <w:t>grupės</w:t>
      </w:r>
      <w:r w:rsidRPr="009C5E70">
        <w:rPr>
          <w:rFonts w:ascii="Verdana" w:eastAsia="Times New Roman" w:hAnsi="Verdana" w:cs="Segoe UI"/>
          <w:color w:val="000000"/>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9C5E70">
        <w:rPr>
          <w:rFonts w:ascii="Verdana" w:eastAsia="Times New Roman" w:hAnsi="Verdana" w:cs="Segoe UI"/>
          <w:b/>
          <w:bCs/>
          <w:color w:val="000000"/>
          <w:sz w:val="24"/>
          <w:szCs w:val="24"/>
        </w:rPr>
        <w:t>(SVARBU! Naujoje CVP IS nėra galimybės pasiūlymo pasirašyti kvalifikuotu elektroniniu parašu pačioje sistemoje, todėl tai privalo būti atlikta už naujo CVP IS ribų t. y. tiekėjas pasiūlymą turi pasirašyti el. parašu (taikoma, kai pasiūlymas pasirašomas el. parašu) už CVP IS ribų ir į CVP IS įkelti jau pasirašytą pasiūlymą).</w:t>
      </w:r>
    </w:p>
    <w:p w14:paraId="299E6B27"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9C5E70">
        <w:rPr>
          <w:rFonts w:ascii="Verdana" w:hAnsi="Verdana"/>
          <w:bCs/>
          <w:color w:val="000000"/>
          <w:sz w:val="24"/>
          <w:szCs w:val="24"/>
        </w:rPr>
        <w:t>.</w:t>
      </w:r>
      <w:r w:rsidRPr="009C5E70">
        <w:rPr>
          <w:rFonts w:ascii="Verdana" w:hAnsi="Verdana"/>
          <w:b/>
          <w:color w:val="000000"/>
          <w:sz w:val="24"/>
          <w:szCs w:val="24"/>
        </w:rPr>
        <w:t xml:space="preserve"> </w:t>
      </w:r>
      <w:r w:rsidRPr="009C5E70">
        <w:rPr>
          <w:rFonts w:ascii="Verdana" w:hAnsi="Verdana"/>
          <w:color w:val="000000"/>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C5E70">
        <w:rPr>
          <w:rFonts w:ascii="Verdana" w:hAnsi="Verdana"/>
          <w:color w:val="000000"/>
          <w:spacing w:val="-2"/>
          <w:sz w:val="24"/>
          <w:szCs w:val="24"/>
        </w:rPr>
        <w:t>k</w:t>
      </w:r>
      <w:r w:rsidRPr="009C5E70">
        <w:rPr>
          <w:rFonts w:ascii="Verdana" w:hAnsi="Verdana"/>
          <w:color w:val="000000"/>
          <w:sz w:val="24"/>
          <w:szCs w:val="24"/>
        </w:rPr>
        <w:t xml:space="preserve">aip suprantamas konfidencialumas viešuosiuose pirkimuose (VPĮ 20 straipsnis) galima rasti adresu: </w:t>
      </w:r>
      <w:hyperlink r:id="rId13" w:history="1">
        <w:r w:rsidRPr="009C5E70">
          <w:rPr>
            <w:rStyle w:val="Hipersaitas"/>
            <w:rFonts w:ascii="Verdana" w:hAnsi="Verdana"/>
            <w:sz w:val="24"/>
            <w:szCs w:val="24"/>
          </w:rPr>
          <w:t>http://vpt.lrv.lt/uploads/vpt/documents/files/mp/konfidenciali_informacija.pdf</w:t>
        </w:r>
      </w:hyperlink>
      <w:r w:rsidRPr="009C5E70">
        <w:rPr>
          <w:rFonts w:ascii="Verdana" w:hAnsi="Verdana"/>
          <w:color w:val="000000"/>
          <w:sz w:val="24"/>
          <w:szCs w:val="24"/>
        </w:rPr>
        <w:t>.</w:t>
      </w:r>
    </w:p>
    <w:p w14:paraId="3D819188"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9C5E70">
        <w:rPr>
          <w:rFonts w:ascii="Verdana" w:hAnsi="Verdana"/>
          <w:color w:val="000000"/>
          <w:sz w:val="24"/>
          <w:szCs w:val="24"/>
        </w:rPr>
        <w:lastRenderedPageBreak/>
        <w:t xml:space="preserve">įgyvendinimą, dalyvis savo pasiūlyme turi nurodyti ir pateikti </w:t>
      </w:r>
      <w:r w:rsidRPr="009C5E70">
        <w:rPr>
          <w:rFonts w:ascii="Verdana" w:hAnsi="Verdana"/>
          <w:b/>
          <w:color w:val="000000"/>
          <w:sz w:val="24"/>
          <w:szCs w:val="24"/>
        </w:rPr>
        <w:t xml:space="preserve">atskirais failais </w:t>
      </w:r>
      <w:r w:rsidRPr="009C5E70">
        <w:rPr>
          <w:rFonts w:ascii="Verdana" w:hAnsi="Verdana"/>
          <w:i/>
          <w:color w:val="000000"/>
          <w:sz w:val="24"/>
          <w:szCs w:val="24"/>
        </w:rPr>
        <w:t>(bylomis)</w:t>
      </w:r>
      <w:r w:rsidRPr="009C5E70">
        <w:rPr>
          <w:rFonts w:ascii="Verdana" w:hAnsi="Verdana"/>
          <w:color w:val="000000"/>
          <w:sz w:val="24"/>
          <w:szCs w:val="24"/>
        </w:rPr>
        <w:t>:</w:t>
      </w:r>
    </w:p>
    <w:p w14:paraId="2EB8EA7F" w14:textId="77777777" w:rsidR="0022147B" w:rsidRPr="009C5E70" w:rsidRDefault="00024C50">
      <w:pPr>
        <w:pStyle w:val="Sraopastraipa"/>
        <w:numPr>
          <w:ilvl w:val="2"/>
          <w:numId w:val="26"/>
        </w:numPr>
        <w:tabs>
          <w:tab w:val="left" w:pos="0"/>
          <w:tab w:val="left" w:pos="709"/>
          <w:tab w:val="left" w:pos="1276"/>
          <w:tab w:val="left" w:pos="1418"/>
          <w:tab w:val="left" w:pos="1560"/>
        </w:tabs>
        <w:suppressAutoHyphens/>
        <w:spacing w:after="120" w:line="240" w:lineRule="auto"/>
        <w:ind w:left="0" w:firstLine="567"/>
        <w:jc w:val="both"/>
        <w:rPr>
          <w:rFonts w:ascii="Verdana" w:hAnsi="Verdana"/>
          <w:kern w:val="16"/>
          <w:sz w:val="24"/>
          <w:szCs w:val="24"/>
        </w:rPr>
      </w:pPr>
      <w:bookmarkStart w:id="19" w:name="_Hlk214010812"/>
      <w:r w:rsidRPr="009C5E70">
        <w:rPr>
          <w:rFonts w:ascii="Verdana" w:hAnsi="Verdana"/>
          <w:color w:val="000000"/>
          <w:sz w:val="24"/>
          <w:szCs w:val="24"/>
        </w:rPr>
        <w:t xml:space="preserve">informaciją, kuri yra konfidenciali, failo </w:t>
      </w:r>
      <w:r w:rsidRPr="009C5E70">
        <w:rPr>
          <w:rFonts w:ascii="Verdana" w:hAnsi="Verdana"/>
          <w:i/>
          <w:color w:val="000000"/>
          <w:sz w:val="24"/>
          <w:szCs w:val="24"/>
        </w:rPr>
        <w:t xml:space="preserve">(bylos) </w:t>
      </w:r>
      <w:r w:rsidRPr="009C5E70">
        <w:rPr>
          <w:rFonts w:ascii="Verdana" w:hAnsi="Verdana"/>
          <w:color w:val="000000"/>
          <w:sz w:val="24"/>
          <w:szCs w:val="24"/>
        </w:rPr>
        <w:t xml:space="preserve">pavadinime nurodant „konfidencialu“ arba užpildytoje pasiūlymo formoje pridedamų dokumentų sąraše nurodant, kurie failai </w:t>
      </w:r>
      <w:r w:rsidRPr="009C5E70">
        <w:rPr>
          <w:rFonts w:ascii="Verdana" w:hAnsi="Verdana"/>
          <w:i/>
          <w:color w:val="000000"/>
          <w:sz w:val="24"/>
          <w:szCs w:val="24"/>
        </w:rPr>
        <w:t>(bylos)</w:t>
      </w:r>
      <w:r w:rsidRPr="009C5E70">
        <w:rPr>
          <w:rFonts w:ascii="Verdana" w:hAnsi="Verdana"/>
          <w:color w:val="000000"/>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19"/>
      <w:r w:rsidRPr="009C5E70">
        <w:rPr>
          <w:rFonts w:ascii="Verdana" w:hAnsi="Verdana"/>
          <w:color w:val="000000"/>
          <w:sz w:val="24"/>
          <w:szCs w:val="24"/>
        </w:rPr>
        <w:t>:</w:t>
      </w:r>
    </w:p>
    <w:p w14:paraId="0708C6AF" w14:textId="77777777" w:rsidR="0022147B" w:rsidRPr="009C5E70" w:rsidRDefault="00024C50">
      <w:pPr>
        <w:pStyle w:val="Sraopastraipa"/>
        <w:numPr>
          <w:ilvl w:val="3"/>
          <w:numId w:val="26"/>
        </w:numPr>
        <w:tabs>
          <w:tab w:val="left" w:pos="0"/>
          <w:tab w:val="left" w:pos="709"/>
          <w:tab w:val="left" w:pos="1276"/>
          <w:tab w:val="left" w:pos="1418"/>
          <w:tab w:val="left" w:pos="1560"/>
          <w:tab w:val="left" w:pos="1843"/>
        </w:tabs>
        <w:suppressAutoHyphens/>
        <w:spacing w:after="120" w:line="240" w:lineRule="auto"/>
        <w:ind w:left="0" w:firstLine="567"/>
        <w:jc w:val="both"/>
        <w:rPr>
          <w:rFonts w:ascii="Verdana" w:hAnsi="Verdana"/>
          <w:kern w:val="16"/>
          <w:sz w:val="24"/>
          <w:szCs w:val="24"/>
        </w:rPr>
      </w:pPr>
      <w:bookmarkStart w:id="20" w:name="_Hlk214010827"/>
      <w:r w:rsidRPr="009C5E70">
        <w:rPr>
          <w:rFonts w:ascii="Verdana" w:hAnsi="Verdana"/>
          <w:color w:val="000000"/>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C5E70">
        <w:rPr>
          <w:rFonts w:ascii="Verdana" w:hAnsi="Verdana"/>
          <w:b/>
          <w:bCs/>
          <w:color w:val="000000"/>
          <w:sz w:val="24"/>
          <w:szCs w:val="24"/>
        </w:rPr>
        <w:t> </w:t>
      </w:r>
      <w:r w:rsidRPr="009C5E70">
        <w:rPr>
          <w:rFonts w:ascii="Verdana" w:hAnsi="Verdana"/>
          <w:color w:val="000000"/>
          <w:sz w:val="24"/>
          <w:szCs w:val="24"/>
        </w:rPr>
        <w:t>– tuo atveju, kai ši informacija reikalinga tiekėjui jo teisėtiems interesams ginti</w:t>
      </w:r>
      <w:bookmarkEnd w:id="20"/>
      <w:r w:rsidRPr="009C5E70">
        <w:rPr>
          <w:rFonts w:ascii="Verdana" w:hAnsi="Verdana"/>
          <w:color w:val="000000"/>
          <w:sz w:val="24"/>
          <w:szCs w:val="24"/>
        </w:rPr>
        <w:t>;</w:t>
      </w:r>
    </w:p>
    <w:p w14:paraId="76BAD20E" w14:textId="77777777" w:rsidR="0022147B" w:rsidRPr="009C5E70" w:rsidRDefault="00024C50">
      <w:pPr>
        <w:pStyle w:val="Sraopastraipa"/>
        <w:numPr>
          <w:ilvl w:val="3"/>
          <w:numId w:val="26"/>
        </w:numPr>
        <w:tabs>
          <w:tab w:val="left" w:pos="0"/>
          <w:tab w:val="left" w:pos="709"/>
          <w:tab w:val="left" w:pos="1276"/>
          <w:tab w:val="left" w:pos="1418"/>
          <w:tab w:val="left" w:pos="1560"/>
          <w:tab w:val="left" w:pos="1843"/>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informacija apie pasitelktus ūkio subjektus, kurių pajėgumais remiasi tiekėjas, ir subtiekėjus – tuo atveju, kai ši informacija reikalinga tiekėjui jo teisėtiems interesams ginti;</w:t>
      </w:r>
    </w:p>
    <w:p w14:paraId="781962E9" w14:textId="77777777" w:rsidR="0022147B" w:rsidRPr="009C5E70" w:rsidRDefault="00024C50">
      <w:pPr>
        <w:pStyle w:val="Sraopastraipa"/>
        <w:numPr>
          <w:ilvl w:val="3"/>
          <w:numId w:val="26"/>
        </w:numPr>
        <w:tabs>
          <w:tab w:val="left" w:pos="0"/>
          <w:tab w:val="left" w:pos="709"/>
          <w:tab w:val="left" w:pos="1276"/>
          <w:tab w:val="left" w:pos="1418"/>
          <w:tab w:val="left" w:pos="1560"/>
          <w:tab w:val="left" w:pos="1843"/>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 xml:space="preserve"> informaciją, kurios atskleidimas prieštarauja teisės aktams arba teisėtiems tiekėjo komerciniams interesams arba trukdo laisvai konkuruoti tarpusavyje, failo </w:t>
      </w:r>
      <w:r w:rsidRPr="009C5E70">
        <w:rPr>
          <w:rFonts w:ascii="Verdana" w:hAnsi="Verdana"/>
          <w:i/>
          <w:color w:val="000000"/>
          <w:sz w:val="24"/>
          <w:szCs w:val="24"/>
        </w:rPr>
        <w:t xml:space="preserve">(bylos) </w:t>
      </w:r>
      <w:r w:rsidRPr="009C5E70">
        <w:rPr>
          <w:rFonts w:ascii="Verdana" w:hAnsi="Verdana"/>
          <w:color w:val="000000"/>
          <w:sz w:val="24"/>
          <w:szCs w:val="24"/>
        </w:rPr>
        <w:t xml:space="preserve">pavadinime nurodant „neviešinama“ arba užpildytoje pasiūlymo formoje pridedamų dokumentų sąraše nurodant, kurie failai </w:t>
      </w:r>
      <w:r w:rsidRPr="009C5E70">
        <w:rPr>
          <w:rFonts w:ascii="Verdana" w:hAnsi="Verdana"/>
          <w:i/>
          <w:color w:val="000000"/>
          <w:sz w:val="24"/>
          <w:szCs w:val="24"/>
        </w:rPr>
        <w:t>(bylos)</w:t>
      </w:r>
      <w:r w:rsidRPr="009C5E70">
        <w:rPr>
          <w:rFonts w:ascii="Verdana" w:hAnsi="Verdana"/>
          <w:color w:val="000000"/>
          <w:sz w:val="24"/>
          <w:szCs w:val="24"/>
        </w:rPr>
        <w:t xml:space="preserve"> yra neviešinami.</w:t>
      </w:r>
    </w:p>
    <w:p w14:paraId="00F4805B"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ECD257"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jį gauna pateiktą CVP IS priemonėmis iki pasiūlymų pateikimo termino pabaigos.</w:t>
      </w:r>
    </w:p>
    <w:p w14:paraId="1E4E1EB0" w14:textId="77777777" w:rsidR="0022147B" w:rsidRPr="009C5E70" w:rsidRDefault="00024C50">
      <w:pPr>
        <w:pStyle w:val="Sraopastraipa"/>
        <w:numPr>
          <w:ilvl w:val="1"/>
          <w:numId w:val="26"/>
        </w:numPr>
        <w:tabs>
          <w:tab w:val="left" w:pos="0"/>
          <w:tab w:val="left" w:pos="709"/>
        </w:tabs>
        <w:suppressAutoHyphens/>
        <w:spacing w:after="120" w:line="240" w:lineRule="auto"/>
        <w:ind w:left="0" w:firstLine="567"/>
        <w:jc w:val="both"/>
        <w:rPr>
          <w:rFonts w:ascii="Verdana" w:hAnsi="Verdana"/>
          <w:kern w:val="16"/>
          <w:sz w:val="24"/>
          <w:szCs w:val="24"/>
        </w:rPr>
      </w:pPr>
      <w:r w:rsidRPr="009C5E70">
        <w:rPr>
          <w:rFonts w:ascii="Verdana" w:hAnsi="Verdana"/>
          <w:color w:val="000000"/>
          <w:sz w:val="24"/>
          <w:szCs w:val="24"/>
        </w:rPr>
        <w:t xml:space="preserve">Kol nesibaigė pasiūlymų galiojimo laikas, </w:t>
      </w: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turi teisę prašyti CVP IS priemonėmis, kad tiekėjai pratęstų jų galiojimą iki konkrečiai nurodyto laiko. Tiekėjas CVP IS priemonėmis tokį prašymą gali atmesti. 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35FC0507" w14:textId="77777777" w:rsidR="0022147B" w:rsidRPr="009C5E70" w:rsidRDefault="0022147B">
      <w:pPr>
        <w:pStyle w:val="Body2"/>
        <w:tabs>
          <w:tab w:val="left" w:pos="1260"/>
        </w:tabs>
        <w:spacing w:after="0"/>
        <w:rPr>
          <w:rFonts w:ascii="Verdana" w:hAnsi="Verdana" w:cs="Times New Roman"/>
          <w:sz w:val="24"/>
          <w:szCs w:val="24"/>
          <w:lang w:val="lt-LT"/>
        </w:rPr>
      </w:pPr>
    </w:p>
    <w:p w14:paraId="2059B523"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21" w:name="_Toc488998672"/>
      <w:bookmarkStart w:id="22" w:name="_Toc513078"/>
      <w:bookmarkStart w:id="23" w:name="_Toc213770351"/>
      <w:bookmarkEnd w:id="21"/>
      <w:r w:rsidRPr="009C5E70">
        <w:rPr>
          <w:rFonts w:ascii="Verdana" w:hAnsi="Verdana" w:cs="Times New Roman"/>
          <w:color w:val="000000"/>
          <w:sz w:val="24"/>
          <w:szCs w:val="24"/>
          <w:lang w:val="lt-LT"/>
        </w:rPr>
        <w:t>PASIŪLYMŲ ŠIFRAVIMAS</w:t>
      </w:r>
      <w:bookmarkEnd w:id="22"/>
      <w:bookmarkEnd w:id="23"/>
    </w:p>
    <w:p w14:paraId="2C86C028" w14:textId="77777777" w:rsidR="0022147B" w:rsidRPr="009C5E70" w:rsidRDefault="0022147B">
      <w:pPr>
        <w:pStyle w:val="Pagrindinistekstas"/>
        <w:spacing w:after="0" w:line="240" w:lineRule="auto"/>
        <w:rPr>
          <w:rFonts w:ascii="Verdana" w:hAnsi="Verdana"/>
        </w:rPr>
      </w:pPr>
    </w:p>
    <w:p w14:paraId="48867A19" w14:textId="77777777" w:rsidR="0022147B" w:rsidRPr="009C5E70" w:rsidRDefault="00024C50">
      <w:pPr>
        <w:pStyle w:val="Sraopastraipa"/>
        <w:numPr>
          <w:ilvl w:val="1"/>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Tiekėjo teikiamas pasiūlymas gali būti užšifruojamas. Tiekėjas, nusprendęs pateikti užšifruotą pasiūlymą, turi:</w:t>
      </w:r>
    </w:p>
    <w:p w14:paraId="6A06FA6E" w14:textId="77777777" w:rsidR="0022147B" w:rsidRPr="009C5E70" w:rsidRDefault="00024C50">
      <w:pPr>
        <w:pStyle w:val="Sraopastraipa"/>
        <w:numPr>
          <w:ilvl w:val="2"/>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Pr="009C5E70">
          <w:rPr>
            <w:rStyle w:val="Hipersaitas"/>
            <w:rFonts w:ascii="Verdana" w:hAnsi="Verdana" w:cs="Arial Unicode MS"/>
            <w:sz w:val="24"/>
            <w:szCs w:val="24"/>
          </w:rPr>
          <w:t>https://vpt.lrv.lt/uploads/vpt/documents/files/LT_versija/CVP_IS/Mokymu_medziaga/Tiekejams/Uzsifravimo_instrukcija.pdf</w:t>
        </w:r>
      </w:hyperlink>
    </w:p>
    <w:p w14:paraId="28C236A3" w14:textId="77777777" w:rsidR="0022147B" w:rsidRPr="009C5E70" w:rsidRDefault="00024C50">
      <w:pPr>
        <w:pStyle w:val="Sraopastraipa"/>
        <w:numPr>
          <w:ilvl w:val="2"/>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DB6DB8A" w14:textId="77777777" w:rsidR="0022147B" w:rsidRPr="009C5E70" w:rsidRDefault="00024C50">
      <w:pPr>
        <w:pStyle w:val="Sraopastraipa"/>
        <w:numPr>
          <w:ilvl w:val="1"/>
          <w:numId w:val="27"/>
        </w:numPr>
        <w:tabs>
          <w:tab w:val="left" w:pos="0"/>
          <w:tab w:val="left" w:pos="709"/>
          <w:tab w:val="left" w:pos="993"/>
          <w:tab w:val="left" w:pos="1350"/>
          <w:tab w:val="left" w:pos="171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tiekėjo pasiūlymą atmeta kaip neatitinkantį pirkimo dokumentuose nustatytų reikalavimų (tiekėjas nepateikė pasiūlymo kainos).</w:t>
      </w:r>
    </w:p>
    <w:p w14:paraId="2B110C2F" w14:textId="77777777" w:rsidR="0022147B" w:rsidRPr="009C5E70" w:rsidRDefault="0022147B">
      <w:pPr>
        <w:pStyle w:val="Body2"/>
        <w:tabs>
          <w:tab w:val="left" w:pos="1260"/>
        </w:tabs>
        <w:spacing w:after="0"/>
        <w:ind w:left="720"/>
        <w:rPr>
          <w:rFonts w:ascii="Verdana" w:hAnsi="Verdana" w:cs="Times New Roman"/>
          <w:sz w:val="24"/>
          <w:szCs w:val="24"/>
          <w:lang w:val="lt-LT"/>
        </w:rPr>
      </w:pPr>
    </w:p>
    <w:p w14:paraId="480D32C0"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24" w:name="_Toc488998673"/>
      <w:bookmarkStart w:id="25" w:name="_Toc513079"/>
      <w:bookmarkStart w:id="26" w:name="_Toc213770352"/>
      <w:bookmarkEnd w:id="24"/>
      <w:r w:rsidRPr="009C5E70">
        <w:rPr>
          <w:rFonts w:ascii="Verdana" w:hAnsi="Verdana" w:cs="Times New Roman"/>
          <w:color w:val="000000"/>
          <w:sz w:val="24"/>
          <w:szCs w:val="24"/>
          <w:lang w:val="lt-LT"/>
        </w:rPr>
        <w:t>PASIŪLYMŲ GALIOJIMO UŽTIKRINIMAS</w:t>
      </w:r>
      <w:bookmarkEnd w:id="25"/>
      <w:bookmarkEnd w:id="26"/>
    </w:p>
    <w:p w14:paraId="3D60DB1F" w14:textId="77777777" w:rsidR="0022147B" w:rsidRPr="009C5E70" w:rsidRDefault="0022147B">
      <w:pPr>
        <w:pStyle w:val="Body2"/>
        <w:spacing w:after="0"/>
        <w:rPr>
          <w:rFonts w:ascii="Verdana" w:hAnsi="Verdana" w:cs="Times New Roman"/>
          <w:b/>
          <w:bCs/>
          <w:color w:val="00000A"/>
          <w:sz w:val="24"/>
          <w:szCs w:val="24"/>
          <w:lang w:val="lt-LT"/>
        </w:rPr>
      </w:pPr>
    </w:p>
    <w:p w14:paraId="47C31944" w14:textId="77777777" w:rsidR="0022147B" w:rsidRPr="009C5E70" w:rsidRDefault="00024C50">
      <w:pPr>
        <w:pStyle w:val="Body2"/>
        <w:numPr>
          <w:ilvl w:val="1"/>
          <w:numId w:val="28"/>
        </w:numPr>
        <w:spacing w:after="0"/>
        <w:ind w:left="0" w:firstLine="567"/>
        <w:rPr>
          <w:rFonts w:ascii="Verdana" w:hAnsi="Verdana"/>
          <w:color w:val="auto"/>
          <w:sz w:val="24"/>
          <w:szCs w:val="24"/>
          <w:lang w:val="lt-LT"/>
        </w:rPr>
      </w:pPr>
      <w:bookmarkStart w:id="27" w:name="_Toc488998674"/>
      <w:bookmarkEnd w:id="27"/>
      <w:r w:rsidRPr="009C5E70">
        <w:rPr>
          <w:rFonts w:ascii="Verdana" w:hAnsi="Verdana" w:cs="Times New Roman"/>
          <w:sz w:val="24"/>
          <w:szCs w:val="24"/>
          <w:lang w:val="lt-LT"/>
        </w:rPr>
        <w:t>Pasiūlymo galiojimo užtikrinimas nereikalaujamas.</w:t>
      </w:r>
    </w:p>
    <w:p w14:paraId="22AD19DA" w14:textId="77777777" w:rsidR="0022147B" w:rsidRPr="009C5E70" w:rsidRDefault="0022147B">
      <w:pPr>
        <w:pStyle w:val="Body2"/>
        <w:spacing w:after="0"/>
        <w:rPr>
          <w:rFonts w:ascii="Verdana" w:hAnsi="Verdana" w:cs="Times New Roman"/>
          <w:color w:val="00000A"/>
          <w:sz w:val="24"/>
          <w:szCs w:val="24"/>
          <w:lang w:val="lt-LT"/>
        </w:rPr>
      </w:pPr>
    </w:p>
    <w:p w14:paraId="65C572FF"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28" w:name="_Toc488998675"/>
      <w:bookmarkStart w:id="29" w:name="_Toc513081"/>
      <w:bookmarkStart w:id="30" w:name="_Toc213770353"/>
      <w:bookmarkEnd w:id="28"/>
      <w:r w:rsidRPr="009C5E70">
        <w:rPr>
          <w:rFonts w:ascii="Verdana" w:hAnsi="Verdana" w:cs="Times New Roman"/>
          <w:color w:val="000000"/>
          <w:sz w:val="24"/>
          <w:szCs w:val="24"/>
          <w:lang w:val="lt-LT"/>
        </w:rPr>
        <w:t>PIRKIMO DOKUMENTŲ PAAIŠKINIMAS IR PATIKSLINIMAS</w:t>
      </w:r>
      <w:bookmarkEnd w:id="29"/>
      <w:bookmarkEnd w:id="30"/>
    </w:p>
    <w:p w14:paraId="62D98051" w14:textId="77777777" w:rsidR="0022147B" w:rsidRPr="009C5E70" w:rsidRDefault="0022147B">
      <w:pPr>
        <w:pStyle w:val="Pagrindinistekstas"/>
        <w:spacing w:after="0" w:line="240" w:lineRule="auto"/>
        <w:rPr>
          <w:rFonts w:ascii="Verdana" w:hAnsi="Verdana"/>
        </w:rPr>
      </w:pPr>
    </w:p>
    <w:p w14:paraId="4D1CA1E7" w14:textId="77777777" w:rsidR="0022147B" w:rsidRPr="009C5E70" w:rsidRDefault="00024C50">
      <w:pPr>
        <w:pStyle w:val="Sraopastraipa"/>
        <w:numPr>
          <w:ilvl w:val="1"/>
          <w:numId w:val="29"/>
        </w:numPr>
        <w:spacing w:after="120" w:line="240" w:lineRule="auto"/>
        <w:ind w:left="0" w:firstLine="567"/>
        <w:jc w:val="both"/>
        <w:rPr>
          <w:rFonts w:ascii="Verdana" w:hAnsi="Verdana"/>
          <w:sz w:val="24"/>
          <w:szCs w:val="24"/>
        </w:rPr>
      </w:pPr>
      <w:r w:rsidRPr="009C5E70">
        <w:rPr>
          <w:rFonts w:ascii="Verdana" w:hAnsi="Verdana"/>
          <w:color w:val="000000"/>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C5E70">
        <w:rPr>
          <w:rFonts w:ascii="Verdana" w:hAnsi="Verdana" w:cstheme="minorHAnsi"/>
          <w:color w:val="000000"/>
          <w:sz w:val="24"/>
          <w:szCs w:val="24"/>
        </w:rPr>
        <w:t xml:space="preserve"> jie skelbiami CVP IS priemonėmis</w:t>
      </w:r>
      <w:r w:rsidRPr="009C5E70">
        <w:rPr>
          <w:rFonts w:ascii="Verdana" w:hAnsi="Verdana"/>
          <w:color w:val="000000"/>
          <w:sz w:val="24"/>
          <w:szCs w:val="24"/>
        </w:rPr>
        <w:t xml:space="preserve"> </w:t>
      </w:r>
      <w:r w:rsidRPr="009C5E70">
        <w:rPr>
          <w:rFonts w:ascii="Verdana" w:hAnsi="Verdana" w:cstheme="minorHAnsi"/>
          <w:color w:val="000000"/>
          <w:sz w:val="24"/>
          <w:szCs w:val="24"/>
        </w:rPr>
        <w:t>bei apie juos informuojami prie pirkimo prisijungę tiekėjai.</w:t>
      </w:r>
      <w:r w:rsidRPr="009C5E70">
        <w:rPr>
          <w:rFonts w:ascii="Verdana" w:hAnsi="Verdana"/>
          <w:color w:val="000000"/>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E7C0C22" w14:textId="77777777" w:rsidR="0022147B" w:rsidRPr="009C5E70" w:rsidRDefault="00024C50">
      <w:pPr>
        <w:pStyle w:val="Sraopastraipa"/>
        <w:numPr>
          <w:ilvl w:val="1"/>
          <w:numId w:val="29"/>
        </w:numPr>
        <w:spacing w:after="120" w:line="240" w:lineRule="auto"/>
        <w:ind w:left="0" w:firstLine="567"/>
        <w:jc w:val="both"/>
        <w:rPr>
          <w:rFonts w:ascii="Verdana" w:hAnsi="Verdana"/>
          <w:sz w:val="24"/>
          <w:szCs w:val="24"/>
        </w:rPr>
      </w:pPr>
      <w:r w:rsidRPr="009C5E70">
        <w:rPr>
          <w:rFonts w:ascii="Verdana" w:hAnsi="Verdana"/>
          <w:color w:val="000000"/>
          <w:kern w:val="16"/>
          <w:sz w:val="24"/>
          <w:szCs w:val="24"/>
        </w:rPr>
        <w:lastRenderedPageBreak/>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57EA5FCC" w14:textId="77777777" w:rsidR="0022147B" w:rsidRPr="009C5E70" w:rsidRDefault="00024C50">
      <w:pPr>
        <w:pStyle w:val="Sraopastraipa"/>
        <w:numPr>
          <w:ilvl w:val="1"/>
          <w:numId w:val="29"/>
        </w:numPr>
        <w:spacing w:after="120" w:line="240" w:lineRule="auto"/>
        <w:ind w:left="0" w:firstLine="567"/>
        <w:jc w:val="both"/>
        <w:rPr>
          <w:rFonts w:ascii="Verdana" w:hAnsi="Verdana"/>
          <w:sz w:val="24"/>
          <w:szCs w:val="24"/>
        </w:rPr>
      </w:pPr>
      <w:r w:rsidRPr="009C5E70">
        <w:rPr>
          <w:rFonts w:ascii="Verdana" w:hAnsi="Verdana"/>
          <w:color w:val="000000"/>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9C5E70">
        <w:rPr>
          <w:rFonts w:ascii="Verdana" w:hAnsi="Verdana" w:cstheme="minorHAnsi"/>
          <w:color w:val="000000"/>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56A0114" w14:textId="77777777" w:rsidR="0022147B" w:rsidRPr="009C5E70" w:rsidRDefault="00024C50">
      <w:pPr>
        <w:pStyle w:val="Sraopastraipa"/>
        <w:numPr>
          <w:ilvl w:val="1"/>
          <w:numId w:val="29"/>
        </w:numPr>
        <w:spacing w:after="120" w:line="240" w:lineRule="auto"/>
        <w:ind w:left="0" w:firstLine="567"/>
        <w:jc w:val="both"/>
        <w:rPr>
          <w:rFonts w:ascii="Verdana" w:hAnsi="Verdana"/>
          <w:sz w:val="24"/>
          <w:szCs w:val="24"/>
        </w:rPr>
      </w:pPr>
      <w:r w:rsidRPr="009C5E70">
        <w:rPr>
          <w:rFonts w:ascii="Verdana" w:hAnsi="Verdana"/>
          <w:color w:val="000000"/>
          <w:sz w:val="24"/>
          <w:szCs w:val="24"/>
        </w:rPr>
        <w:t>Nesibaigus pirkimo pasiūlymų pateikimo terminui, Perkančioji organizacija savo iniciatyva gali paaiškinti (patikslinti) pirkimo dokumentus CVP IS priemonėmis.</w:t>
      </w:r>
    </w:p>
    <w:p w14:paraId="5EB852A7" w14:textId="29293227" w:rsidR="0022147B" w:rsidRPr="009C5E70" w:rsidRDefault="00624715">
      <w:pPr>
        <w:pStyle w:val="Sraopastraipa"/>
        <w:numPr>
          <w:ilvl w:val="1"/>
          <w:numId w:val="29"/>
        </w:numPr>
        <w:spacing w:after="120" w:line="240" w:lineRule="auto"/>
        <w:ind w:left="0" w:firstLine="567"/>
        <w:jc w:val="both"/>
        <w:rPr>
          <w:rFonts w:ascii="Verdana" w:hAnsi="Verdana"/>
          <w:sz w:val="24"/>
          <w:szCs w:val="24"/>
        </w:rPr>
      </w:pPr>
      <w:r w:rsidRPr="00624715">
        <w:rPr>
          <w:rFonts w:ascii="Verdana" w:hAnsi="Verdana"/>
          <w:bCs/>
          <w:color w:val="000000"/>
          <w:sz w:val="24"/>
          <w:szCs w:val="24"/>
        </w:rPr>
        <w:t xml:space="preserve">Jei pateikti paaiškinimai ar patikslinimai iš esmės keičia pirkimo dokumentuose nustatytus pirkimo objektui keliamus reikalavimus, </w:t>
      </w:r>
      <w:r w:rsidR="00371587">
        <w:rPr>
          <w:rFonts w:ascii="Verdana" w:hAnsi="Verdana"/>
          <w:bCs/>
          <w:color w:val="000000"/>
          <w:sz w:val="24"/>
          <w:szCs w:val="24"/>
        </w:rPr>
        <w:t>r</w:t>
      </w:r>
      <w:r w:rsidRPr="00624715">
        <w:rPr>
          <w:rFonts w:ascii="Verdana" w:hAnsi="Verdana"/>
          <w:bCs/>
          <w:color w:val="000000"/>
          <w:sz w:val="24"/>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sidR="00024C50" w:rsidRPr="009C5E70">
        <w:rPr>
          <w:rFonts w:ascii="Verdana" w:hAnsi="Verdana"/>
          <w:color w:val="000000"/>
          <w:sz w:val="24"/>
          <w:szCs w:val="24"/>
        </w:rPr>
        <w:t>.</w:t>
      </w:r>
    </w:p>
    <w:p w14:paraId="6047AA35" w14:textId="77777777" w:rsidR="0022147B" w:rsidRPr="009C5E70" w:rsidRDefault="0022147B">
      <w:pPr>
        <w:tabs>
          <w:tab w:val="left" w:pos="360"/>
          <w:tab w:val="left" w:pos="1276"/>
        </w:tabs>
        <w:jc w:val="both"/>
        <w:rPr>
          <w:rFonts w:ascii="Verdana" w:hAnsi="Verdana"/>
        </w:rPr>
      </w:pPr>
    </w:p>
    <w:p w14:paraId="38598F6B"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31" w:name="_Toc488998676"/>
      <w:bookmarkStart w:id="32" w:name="_Toc513082"/>
      <w:bookmarkStart w:id="33" w:name="_Toc213770354"/>
      <w:bookmarkEnd w:id="31"/>
      <w:r w:rsidRPr="009C5E70">
        <w:rPr>
          <w:rFonts w:ascii="Verdana" w:hAnsi="Verdana" w:cs="Times New Roman"/>
          <w:color w:val="000000"/>
          <w:sz w:val="24"/>
          <w:szCs w:val="24"/>
          <w:lang w:val="lt-LT"/>
        </w:rPr>
        <w:t>SUSIPAŽINIMAS SU GAUTAIS PASIŪLYMAIS</w:t>
      </w:r>
      <w:bookmarkEnd w:id="32"/>
      <w:bookmarkEnd w:id="33"/>
    </w:p>
    <w:p w14:paraId="5EDFBF61" w14:textId="77777777" w:rsidR="0022147B" w:rsidRPr="009C5E70" w:rsidRDefault="0022147B">
      <w:pPr>
        <w:pStyle w:val="Body2"/>
        <w:spacing w:after="0"/>
        <w:rPr>
          <w:rFonts w:ascii="Verdana" w:hAnsi="Verdana" w:cs="Times New Roman"/>
          <w:color w:val="00000A"/>
          <w:sz w:val="24"/>
          <w:szCs w:val="24"/>
          <w:lang w:val="lt-LT"/>
        </w:rPr>
      </w:pPr>
    </w:p>
    <w:p w14:paraId="48BDDF54" w14:textId="114FB059" w:rsidR="0022147B" w:rsidRPr="009C5E70" w:rsidRDefault="00024C50">
      <w:pPr>
        <w:pStyle w:val="Sraopastraipa"/>
        <w:numPr>
          <w:ilvl w:val="1"/>
          <w:numId w:val="30"/>
        </w:numPr>
        <w:tabs>
          <w:tab w:val="left" w:pos="0"/>
          <w:tab w:val="left" w:pos="709"/>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 xml:space="preserve">Su CVP IS priemonėmis gautais pasiūlymais susipažįstama naudojantis CVP IS priemonėmis. Susipažinimas su CVP IS priemonėmis gautais pasiūlymais </w:t>
      </w:r>
      <w:r w:rsidR="00726AF8">
        <w:rPr>
          <w:rFonts w:ascii="Verdana" w:hAnsi="Verdana"/>
          <w:color w:val="000000"/>
          <w:sz w:val="24"/>
          <w:szCs w:val="24"/>
        </w:rPr>
        <w:t>pradedamas</w:t>
      </w:r>
      <w:r w:rsidRPr="009C5E70">
        <w:rPr>
          <w:rFonts w:ascii="Verdana" w:hAnsi="Verdana"/>
          <w:color w:val="000000"/>
          <w:sz w:val="24"/>
          <w:szCs w:val="24"/>
        </w:rPr>
        <w:t xml:space="preserve"> </w:t>
      </w:r>
      <w:r w:rsidRPr="009C5E70">
        <w:rPr>
          <w:rFonts w:ascii="Verdana" w:hAnsi="Verdana"/>
          <w:b/>
          <w:bCs/>
          <w:color w:val="000000"/>
          <w:sz w:val="24"/>
          <w:szCs w:val="24"/>
        </w:rPr>
        <w:t>pirkimo skelbime nurodyta data ir laiku</w:t>
      </w:r>
      <w:r w:rsidRPr="009C5E70">
        <w:rPr>
          <w:rFonts w:ascii="Verdana" w:hAnsi="Verdana"/>
          <w:color w:val="000000"/>
          <w:sz w:val="24"/>
          <w:szCs w:val="24"/>
        </w:rPr>
        <w:t>.</w:t>
      </w:r>
    </w:p>
    <w:p w14:paraId="372D735B" w14:textId="77777777" w:rsidR="0022147B" w:rsidRPr="009C5E70" w:rsidRDefault="00024C50">
      <w:pPr>
        <w:pStyle w:val="Sraopastraipa"/>
        <w:numPr>
          <w:ilvl w:val="1"/>
          <w:numId w:val="30"/>
        </w:numPr>
        <w:tabs>
          <w:tab w:val="left" w:pos="0"/>
          <w:tab w:val="left" w:pos="709"/>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65AF3BBA" w14:textId="77777777" w:rsidR="0022147B" w:rsidRPr="009C5E70" w:rsidRDefault="0022147B">
      <w:pPr>
        <w:pStyle w:val="Body2"/>
        <w:spacing w:after="0"/>
        <w:rPr>
          <w:rFonts w:ascii="Verdana" w:hAnsi="Verdana" w:cs="Times New Roman"/>
          <w:sz w:val="24"/>
          <w:szCs w:val="24"/>
          <w:lang w:val="lt-LT"/>
        </w:rPr>
      </w:pPr>
    </w:p>
    <w:p w14:paraId="0E934E54" w14:textId="77777777" w:rsidR="0022147B" w:rsidRPr="009C5E70" w:rsidRDefault="00024C50">
      <w:pPr>
        <w:pStyle w:val="Antrat"/>
        <w:numPr>
          <w:ilvl w:val="0"/>
          <w:numId w:val="11"/>
        </w:numPr>
        <w:jc w:val="center"/>
        <w:rPr>
          <w:rFonts w:ascii="Verdana" w:hAnsi="Verdana" w:cs="Times New Roman"/>
          <w:color w:val="auto"/>
          <w:sz w:val="24"/>
          <w:szCs w:val="24"/>
          <w:lang w:val="lt-LT"/>
        </w:rPr>
      </w:pPr>
      <w:bookmarkStart w:id="34" w:name="_Toc488998677"/>
      <w:bookmarkStart w:id="35" w:name="_Toc513083"/>
      <w:bookmarkStart w:id="36" w:name="_Toc213770355"/>
      <w:bookmarkEnd w:id="34"/>
      <w:r w:rsidRPr="009C5E70">
        <w:rPr>
          <w:rFonts w:ascii="Verdana" w:hAnsi="Verdana" w:cs="Times New Roman"/>
          <w:color w:val="000000"/>
          <w:sz w:val="24"/>
          <w:szCs w:val="24"/>
          <w:lang w:val="lt-LT"/>
        </w:rPr>
        <w:t>PASIŪLYMŲ NAGRINĖJIMAS</w:t>
      </w:r>
      <w:bookmarkEnd w:id="35"/>
      <w:bookmarkEnd w:id="36"/>
    </w:p>
    <w:p w14:paraId="44309461" w14:textId="77777777" w:rsidR="0022147B" w:rsidRPr="009C5E70" w:rsidRDefault="0022147B">
      <w:pPr>
        <w:pStyle w:val="Body2"/>
        <w:tabs>
          <w:tab w:val="left" w:pos="1260"/>
        </w:tabs>
        <w:spacing w:after="0"/>
        <w:rPr>
          <w:rFonts w:ascii="Verdana" w:hAnsi="Verdana" w:cs="Times New Roman"/>
          <w:sz w:val="24"/>
          <w:szCs w:val="24"/>
          <w:lang w:val="lt-LT"/>
        </w:rPr>
      </w:pPr>
    </w:p>
    <w:p w14:paraId="16B918FE" w14:textId="77777777" w:rsidR="0022147B" w:rsidRPr="009C5E70" w:rsidRDefault="00024C50">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9C5E70">
        <w:rPr>
          <w:rFonts w:ascii="Verdana" w:hAnsi="Verdana" w:cs="Arial Unicode MS"/>
          <w:color w:val="000000"/>
          <w:lang w:eastAsia="lt-LT"/>
        </w:rPr>
        <w:t xml:space="preserve"> </w:t>
      </w:r>
      <w:r w:rsidRPr="009C5E70">
        <w:rPr>
          <w:rFonts w:ascii="Verdana" w:hAnsi="Verdana" w:cs="Arial Unicode MS"/>
          <w:color w:val="000000"/>
          <w:sz w:val="24"/>
          <w:szCs w:val="24"/>
          <w:lang w:eastAsia="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56009440" w14:textId="77777777" w:rsidR="0022147B" w:rsidRPr="009C5E70" w:rsidRDefault="00024C50">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9C5E70">
        <w:rPr>
          <w:rFonts w:ascii="Verdana" w:hAnsi="Verdana"/>
          <w:b/>
          <w:bCs/>
          <w:color w:val="000000"/>
          <w:sz w:val="24"/>
          <w:szCs w:val="24"/>
        </w:rPr>
        <w:lastRenderedPageBreak/>
        <w:t>Pateiktą ekonomiškai naudingiausią pasiūlymą nagrinėja, vertina ir palygina Komisija šia tvarka</w:t>
      </w:r>
      <w:r w:rsidRPr="009C5E70">
        <w:rPr>
          <w:rFonts w:ascii="Verdana" w:hAnsi="Verdana"/>
          <w:color w:val="000000"/>
          <w:sz w:val="24"/>
          <w:szCs w:val="24"/>
        </w:rPr>
        <w:t>:</w:t>
      </w:r>
    </w:p>
    <w:p w14:paraId="6F443C21" w14:textId="6FF40A2D" w:rsidR="0022147B" w:rsidRPr="009C5E70" w:rsidRDefault="009242AD">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Pr>
          <w:rFonts w:ascii="Verdana" w:hAnsi="Verdana"/>
          <w:color w:val="000000"/>
          <w:sz w:val="24"/>
          <w:szCs w:val="24"/>
        </w:rPr>
        <w:t xml:space="preserve"> </w:t>
      </w:r>
      <w:r w:rsidR="00024C50" w:rsidRPr="009C5E70">
        <w:rPr>
          <w:rFonts w:ascii="Verdana" w:hAnsi="Verdana"/>
          <w:color w:val="000000"/>
          <w:sz w:val="24"/>
          <w:szCs w:val="24"/>
        </w:rPr>
        <w:t>nagrinėja, ar pasiūlymas atitinka pirkimo dokumentuose nustatytus reikalavimus, nesusijusius su pirkimo objektu;</w:t>
      </w:r>
    </w:p>
    <w:p w14:paraId="27C3B8DF" w14:textId="003750E5" w:rsidR="0022147B" w:rsidRPr="009C5E70" w:rsidRDefault="009242AD">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Pr>
          <w:rFonts w:ascii="Verdana" w:hAnsi="Verdana"/>
          <w:color w:val="000000"/>
          <w:sz w:val="24"/>
          <w:szCs w:val="24"/>
        </w:rPr>
        <w:t xml:space="preserve"> </w:t>
      </w:r>
      <w:r w:rsidR="00024C50" w:rsidRPr="009C5E70">
        <w:rPr>
          <w:rFonts w:ascii="Verdana" w:hAnsi="Verdana"/>
          <w:color w:val="00000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A9818A8" w14:textId="65270E12" w:rsidR="0022147B" w:rsidRPr="009242AD" w:rsidRDefault="009242AD">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Pr>
          <w:rFonts w:ascii="Verdana" w:hAnsi="Verdana"/>
          <w:color w:val="000000"/>
          <w:sz w:val="24"/>
          <w:szCs w:val="24"/>
        </w:rPr>
        <w:t xml:space="preserve"> </w:t>
      </w:r>
      <w:r w:rsidR="00024C50" w:rsidRPr="009C5E70">
        <w:rPr>
          <w:rFonts w:ascii="Verdana" w:hAnsi="Verdana"/>
          <w:color w:val="000000"/>
          <w:sz w:val="24"/>
          <w:szCs w:val="24"/>
        </w:rPr>
        <w:t xml:space="preserve">tikrina, ar ekonomiškai naudingiausią pasiūlymą pateikusio tiekėjo nebuvo pasiūlyta neįprastai maža kaina ir ar tiekėjas Komisijos prašymu pateikė raštišką tinkamą kainos pagrįstumo įrodymą. </w:t>
      </w:r>
      <w:bookmarkStart w:id="37" w:name="_Hlk213936094"/>
      <w:r w:rsidR="00024C50" w:rsidRPr="009C5E70">
        <w:rPr>
          <w:rFonts w:ascii="Verdana" w:hAnsi="Verdana"/>
          <w:color w:val="000000"/>
          <w:sz w:val="24"/>
          <w:szCs w:val="24"/>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7"/>
      <w:r w:rsidR="00024C50" w:rsidRPr="009C5E70">
        <w:rPr>
          <w:rFonts w:ascii="Verdana" w:hAnsi="Verdana"/>
          <w:color w:val="000000"/>
          <w:sz w:val="24"/>
          <w:szCs w:val="24"/>
        </w:rPr>
        <w:t>;</w:t>
      </w:r>
      <w:bookmarkStart w:id="38" w:name="_Ref74228417"/>
    </w:p>
    <w:p w14:paraId="02675D90" w14:textId="6F4DBCEA" w:rsidR="00A8617E" w:rsidRPr="009242AD" w:rsidRDefault="009242AD" w:rsidP="009242AD">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Pr>
          <w:rFonts w:ascii="Verdana" w:hAnsi="Verdana"/>
          <w:color w:val="000000"/>
          <w:sz w:val="24"/>
        </w:rPr>
        <w:t xml:space="preserve"> </w:t>
      </w:r>
      <w:r w:rsidRPr="009242AD">
        <w:rPr>
          <w:rFonts w:ascii="Verdana" w:hAnsi="Verdana"/>
          <w:color w:val="000000"/>
          <w:sz w:val="24"/>
        </w:rPr>
        <w:t>v</w:t>
      </w:r>
      <w:r w:rsidR="00A8617E" w:rsidRPr="009242AD">
        <w:rPr>
          <w:rFonts w:ascii="Verdana" w:hAnsi="Verdana"/>
          <w:color w:val="000000"/>
          <w:sz w:val="24"/>
        </w:rPr>
        <w:t>ertinant techninį pasiūlymą Perkančioji organizacija tikrina ne tik tiekėjo deklaruojamą atitiktį, bet ir pateiktus objektyvius įrodymus, techninius aprašus, scenarijų konfigūravimo aprašymus, ekrano kopijas, demonstracinę medžiagą ir kitą informaciją, pagrindžiančią siūlomo sprendimo veikimą. Neatitiktimi laikoma situacija, kai tiekėjo siūlomas neleistinų veiksmų aptikimas apsiriboja tik pavienės objekto klasės aptikimu vaizdo kadre ir nėra pagrindžiama, kad sistema aptinka techninėje specifikacijoje nurodytus neleistinų veiksmų scenarijus</w:t>
      </w:r>
      <w:r>
        <w:rPr>
          <w:rFonts w:ascii="Verdana" w:hAnsi="Verdana"/>
          <w:color w:val="000000"/>
          <w:sz w:val="24"/>
        </w:rPr>
        <w:t>;</w:t>
      </w:r>
    </w:p>
    <w:p w14:paraId="57F6B01C" w14:textId="42DF5DD1" w:rsidR="0022147B" w:rsidRPr="009242AD" w:rsidRDefault="009242AD" w:rsidP="009242AD">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r>
        <w:rPr>
          <w:rFonts w:ascii="Verdana" w:hAnsi="Verdana"/>
          <w:color w:val="000000"/>
          <w:sz w:val="24"/>
        </w:rPr>
        <w:t xml:space="preserve"> </w:t>
      </w:r>
      <w:r w:rsidRPr="009242AD">
        <w:rPr>
          <w:rFonts w:ascii="Verdana" w:hAnsi="Verdana"/>
          <w:color w:val="000000"/>
          <w:sz w:val="24"/>
        </w:rPr>
        <w:t>j</w:t>
      </w:r>
      <w:r w:rsidR="00024C50" w:rsidRPr="009242AD">
        <w:rPr>
          <w:rFonts w:ascii="Verdana" w:hAnsi="Verdana"/>
          <w:color w:val="000000"/>
          <w:sz w:val="24"/>
        </w:rPr>
        <w:t xml:space="preserve">eigu kandidatas ar dalyvis pateikė netikslius, neišsamius ar klaidingus dokumentus ar duomenis apie atitiktį pirkimo dokumentų reikalavimams arba šių dokumentų ar duomenų trūksta, </w:t>
      </w:r>
      <w:r>
        <w:rPr>
          <w:rFonts w:ascii="Verdana" w:hAnsi="Verdana"/>
          <w:color w:val="000000"/>
          <w:sz w:val="24"/>
        </w:rPr>
        <w:t>P</w:t>
      </w:r>
      <w:r w:rsidR="00024C50" w:rsidRPr="009242AD">
        <w:rPr>
          <w:rFonts w:ascii="Verdana" w:hAnsi="Verdana"/>
          <w:color w:val="000000"/>
          <w:sz w:val="24"/>
        </w:rPr>
        <w:t xml:space="preserve">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15" w:history="1">
        <w:r w:rsidR="00024C50" w:rsidRPr="009242AD">
          <w:rPr>
            <w:rStyle w:val="Hipersaitas"/>
            <w:rFonts w:ascii="Verdana" w:hAnsi="Verdana"/>
            <w:sz w:val="24"/>
            <w:szCs w:val="24"/>
          </w:rPr>
          <w:t>Viešųjų pirkimų tarnybos nustatytomis taisyklėmis</w:t>
        </w:r>
      </w:hyperlink>
      <w:r w:rsidR="00024C50" w:rsidRPr="009242AD">
        <w:rPr>
          <w:rFonts w:ascii="Verdana" w:hAnsi="Verdana"/>
          <w:color w:val="000000"/>
          <w:sz w:val="24"/>
        </w:rPr>
        <w:t>.</w:t>
      </w:r>
    </w:p>
    <w:p w14:paraId="2DCEFC2A" w14:textId="4B1140E9" w:rsidR="0022147B" w:rsidRPr="009242AD" w:rsidRDefault="009242AD" w:rsidP="001B4482">
      <w:pPr>
        <w:pStyle w:val="Sraopastraipa"/>
        <w:numPr>
          <w:ilvl w:val="2"/>
          <w:numId w:val="31"/>
        </w:numPr>
        <w:tabs>
          <w:tab w:val="left" w:pos="1440"/>
        </w:tabs>
        <w:spacing w:after="0" w:line="240" w:lineRule="auto"/>
        <w:ind w:left="0" w:firstLine="567"/>
        <w:jc w:val="both"/>
        <w:rPr>
          <w:rFonts w:ascii="Verdana" w:hAnsi="Verdana" w:cs="Arial Unicode MS"/>
          <w:color w:val="000000"/>
          <w:sz w:val="24"/>
          <w:szCs w:val="24"/>
          <w:lang w:eastAsia="lt-LT"/>
        </w:rPr>
      </w:pPr>
      <w:bookmarkStart w:id="39" w:name="part_62ab7d0ebdd94b57b444df09baa775a1"/>
      <w:bookmarkEnd w:id="39"/>
      <w:r w:rsidRPr="009242AD">
        <w:rPr>
          <w:rFonts w:ascii="Verdana" w:hAnsi="Verdana"/>
          <w:color w:val="000000"/>
          <w:sz w:val="24"/>
        </w:rPr>
        <w:t xml:space="preserve"> </w:t>
      </w:r>
      <w:r w:rsidR="00024C50" w:rsidRPr="009242AD">
        <w:rPr>
          <w:rFonts w:ascii="Verdana" w:hAnsi="Verdana"/>
          <w:color w:val="000000"/>
          <w:sz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40" w:name="part_158b60606afc42dba0e6bd3737898715"/>
      <w:bookmarkEnd w:id="40"/>
      <w:r w:rsidR="00024C50" w:rsidRPr="009242AD">
        <w:rPr>
          <w:rFonts w:ascii="Verdana" w:hAnsi="Verdana"/>
          <w:color w:val="000000"/>
          <w:sz w:val="24"/>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00024C50" w:rsidRPr="009242AD">
        <w:rPr>
          <w:rFonts w:ascii="Verdana" w:hAnsi="Verdana"/>
          <w:b/>
          <w:bCs/>
          <w:color w:val="000000"/>
          <w:sz w:val="24"/>
        </w:rPr>
        <w:t xml:space="preserve">fiksuotos kainos </w:t>
      </w:r>
      <w:r w:rsidR="00024C50" w:rsidRPr="009242AD">
        <w:rPr>
          <w:rFonts w:ascii="Verdana" w:hAnsi="Verdana"/>
          <w:color w:val="000000"/>
          <w:sz w:val="24"/>
        </w:rPr>
        <w:t>kainodara) ar sąnaudų:</w:t>
      </w:r>
    </w:p>
    <w:p w14:paraId="78AC9080" w14:textId="168DC4E1" w:rsidR="0022147B" w:rsidRPr="009242AD" w:rsidRDefault="00024C50" w:rsidP="001B4482">
      <w:pPr>
        <w:pStyle w:val="Sraopastraipa"/>
        <w:numPr>
          <w:ilvl w:val="3"/>
          <w:numId w:val="31"/>
        </w:numPr>
        <w:tabs>
          <w:tab w:val="left" w:pos="1440"/>
          <w:tab w:val="left" w:pos="1843"/>
        </w:tabs>
        <w:spacing w:after="0" w:line="240" w:lineRule="auto"/>
        <w:ind w:left="0" w:firstLine="630"/>
        <w:jc w:val="both"/>
        <w:rPr>
          <w:rFonts w:ascii="Verdana" w:hAnsi="Verdana" w:cs="Arial Unicode MS"/>
          <w:color w:val="000000"/>
          <w:sz w:val="24"/>
          <w:lang w:eastAsia="lt-LT"/>
        </w:rPr>
      </w:pPr>
      <w:r w:rsidRPr="009242AD">
        <w:rPr>
          <w:rFonts w:ascii="Verdana" w:hAnsi="Verdana"/>
          <w:color w:val="000000"/>
          <w:sz w:val="24"/>
        </w:rPr>
        <w:t>taisant aritmetines klaidas negali būti atsisakoma kainos ar sąnaudų sudedamųjų dalių, taip pat kaina ar sąnaudos negali būti papildytos naujomis sudedamosiomis dalimis;</w:t>
      </w:r>
    </w:p>
    <w:p w14:paraId="0F307604" w14:textId="6BD98766" w:rsidR="0022147B" w:rsidRPr="001B4482" w:rsidRDefault="00024C50" w:rsidP="001B4482">
      <w:pPr>
        <w:pStyle w:val="Sraopastraipa"/>
        <w:numPr>
          <w:ilvl w:val="3"/>
          <w:numId w:val="31"/>
        </w:numPr>
        <w:tabs>
          <w:tab w:val="left" w:pos="1440"/>
          <w:tab w:val="left" w:pos="1843"/>
        </w:tabs>
        <w:spacing w:after="0" w:line="240" w:lineRule="auto"/>
        <w:ind w:left="0" w:firstLine="630"/>
        <w:jc w:val="both"/>
        <w:rPr>
          <w:rFonts w:ascii="Verdana" w:hAnsi="Verdana" w:cs="Arial Unicode MS"/>
          <w:color w:val="000000"/>
          <w:sz w:val="24"/>
          <w:lang w:eastAsia="lt-LT"/>
        </w:rPr>
      </w:pPr>
      <w:bookmarkStart w:id="41" w:name="part_1f09e722ecfa48c38a6c4e4b6c53d4b9"/>
      <w:bookmarkEnd w:id="41"/>
      <w:r w:rsidRPr="009242AD">
        <w:rPr>
          <w:rFonts w:ascii="Verdana" w:hAnsi="Verdana"/>
          <w:color w:val="000000"/>
          <w:sz w:val="24"/>
        </w:rPr>
        <w:lastRenderedPageBreak/>
        <w:t>tais atvejais, kai pirkime taikomas fiksuotos kainos kainodaros metodas, galutinė pasiūlymo kaina be PVM negali būti keičiama</w:t>
      </w:r>
      <w:r w:rsidR="001B4482">
        <w:rPr>
          <w:rFonts w:ascii="Verdana" w:hAnsi="Verdana"/>
          <w:color w:val="000000"/>
          <w:sz w:val="24"/>
        </w:rPr>
        <w:t>‘</w:t>
      </w:r>
    </w:p>
    <w:p w14:paraId="512C2023" w14:textId="77777777" w:rsidR="0022147B" w:rsidRPr="001B4482" w:rsidRDefault="00024C50" w:rsidP="001B4482">
      <w:pPr>
        <w:pStyle w:val="Sraopastraipa"/>
        <w:numPr>
          <w:ilvl w:val="3"/>
          <w:numId w:val="31"/>
        </w:numPr>
        <w:tabs>
          <w:tab w:val="left" w:pos="1440"/>
          <w:tab w:val="left" w:pos="1843"/>
        </w:tabs>
        <w:spacing w:after="0" w:line="240" w:lineRule="auto"/>
        <w:ind w:left="0" w:firstLine="630"/>
        <w:jc w:val="both"/>
        <w:rPr>
          <w:rFonts w:ascii="Verdana" w:hAnsi="Verdana" w:cs="Arial Unicode MS"/>
          <w:color w:val="000000"/>
          <w:sz w:val="24"/>
          <w:lang w:eastAsia="lt-LT"/>
        </w:rPr>
      </w:pPr>
      <w:bookmarkStart w:id="42" w:name="part_5e4662bf894247d7955359aeeebb2de0"/>
      <w:bookmarkStart w:id="43" w:name="part_848175399f954ad4a8e8ba0e0cc2a549"/>
      <w:bookmarkEnd w:id="42"/>
      <w:bookmarkEnd w:id="43"/>
      <w:r w:rsidRPr="001B4482">
        <w:rPr>
          <w:rFonts w:ascii="Verdana" w:hAnsi="Verdana"/>
          <w:color w:val="000000"/>
          <w:sz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24D9D0C2" w14:textId="77777777" w:rsidR="0022147B" w:rsidRPr="009C5E70" w:rsidRDefault="00024C50">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4" w:name="part_0ca8c36c18d547fb837a3dd5628590c8"/>
      <w:bookmarkStart w:id="45" w:name="part_d1c8889ab0e2481d900fe38650410739"/>
      <w:bookmarkEnd w:id="44"/>
      <w:bookmarkEnd w:id="45"/>
      <w:r w:rsidRPr="009C5E70">
        <w:rPr>
          <w:rFonts w:ascii="Verdana" w:hAnsi="Verdana"/>
          <w:color w:val="000000"/>
          <w:sz w:val="24"/>
          <w:szCs w:val="24"/>
        </w:rPr>
        <w:t>Tiekėjas, teikdamas atsakymą į prašymą patikslinti, papildyti ar paaiškinti pasiūlymą, turi:</w:t>
      </w:r>
    </w:p>
    <w:p w14:paraId="532A677C" w14:textId="77777777" w:rsidR="0022147B" w:rsidRPr="009C5E70" w:rsidRDefault="00024C50">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6" w:name="part_38db05621d2c4a008678868a5d8616ab"/>
      <w:bookmarkEnd w:id="46"/>
      <w:r w:rsidRPr="009C5E70">
        <w:rPr>
          <w:rFonts w:ascii="Verdana" w:hAnsi="Verdana"/>
          <w:color w:val="000000"/>
          <w:sz w:val="24"/>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9C5E70">
        <w:rPr>
          <w:rFonts w:ascii="Verdana" w:hAnsi="Verdana"/>
          <w:i/>
          <w:iCs/>
          <w:color w:val="000000"/>
          <w:sz w:val="24"/>
          <w:szCs w:val="24"/>
        </w:rPr>
        <w:t>;</w:t>
      </w:r>
    </w:p>
    <w:p w14:paraId="1CD0E50D" w14:textId="7AD79568" w:rsidR="0022147B" w:rsidRPr="009C5E70" w:rsidRDefault="00BA7175">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7" w:name="part_8e4ab1173f094679814c2f491254eeb3"/>
      <w:bookmarkEnd w:id="47"/>
      <w:r>
        <w:rPr>
          <w:rFonts w:ascii="Verdana" w:hAnsi="Verdana"/>
          <w:color w:val="000000"/>
          <w:sz w:val="24"/>
          <w:szCs w:val="24"/>
        </w:rPr>
        <w:t xml:space="preserve"> </w:t>
      </w:r>
      <w:r w:rsidR="00024C50" w:rsidRPr="009C5E70">
        <w:rPr>
          <w:rFonts w:ascii="Verdana" w:hAnsi="Verdana"/>
          <w:color w:val="000000"/>
          <w:sz w:val="24"/>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14EFF7DF" w14:textId="77777777" w:rsidR="0022147B" w:rsidRPr="009C5E70" w:rsidRDefault="00024C50">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8" w:name="part_cb2ddccd64014b948f2104d59206f7b9"/>
      <w:bookmarkEnd w:id="48"/>
      <w:r w:rsidRPr="009C5E70">
        <w:rPr>
          <w:rFonts w:ascii="Verdana" w:hAnsi="Verdana"/>
          <w:color w:val="000000"/>
          <w:sz w:val="24"/>
          <w:szCs w:val="24"/>
        </w:rPr>
        <w:t>Pasiūlymo patikslinimas, papildymas ar paaiškinimas dėl to paties klausimo atliekamas vieną kartą. Nelaikoma, kad pasiūlymas patikslinimas, papildomas ar paaiškinamas daugiau kaip vieną kartą, jei:</w:t>
      </w:r>
    </w:p>
    <w:p w14:paraId="5504D8D0" w14:textId="7FCBBA5A" w:rsidR="0022147B" w:rsidRPr="009C5E70" w:rsidRDefault="00303FF9">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49" w:name="part_f7ffdb41e2f14b23ac5fa69b79664c6f"/>
      <w:bookmarkEnd w:id="49"/>
      <w:r>
        <w:rPr>
          <w:rFonts w:ascii="Verdana" w:hAnsi="Verdana"/>
          <w:color w:val="000000"/>
          <w:sz w:val="24"/>
          <w:szCs w:val="24"/>
        </w:rPr>
        <w:t xml:space="preserve"> </w:t>
      </w:r>
      <w:r w:rsidR="00024C50" w:rsidRPr="009C5E70">
        <w:rPr>
          <w:rFonts w:ascii="Verdana" w:hAnsi="Verdana"/>
          <w:color w:val="000000"/>
          <w:sz w:val="24"/>
          <w:szCs w:val="24"/>
        </w:rPr>
        <w:t>Perkančiajai organizacijai kyla poreikis kreiptis dėl pasiūlymo patikslinimo, papildymo ar paaiškinimo dėl kitų klausimų, nei tie, dėl kurių kreiptasi pirmąjį kartą, ar</w:t>
      </w:r>
    </w:p>
    <w:p w14:paraId="35FE833F" w14:textId="3B8BA800" w:rsidR="0022147B" w:rsidRPr="009C5E70" w:rsidRDefault="00BA7175">
      <w:pPr>
        <w:pStyle w:val="Sraopastraipa"/>
        <w:numPr>
          <w:ilvl w:val="2"/>
          <w:numId w:val="31"/>
        </w:numPr>
        <w:tabs>
          <w:tab w:val="left" w:pos="1440"/>
        </w:tabs>
        <w:spacing w:after="120" w:line="240" w:lineRule="auto"/>
        <w:ind w:left="0" w:firstLine="567"/>
        <w:jc w:val="both"/>
        <w:rPr>
          <w:rFonts w:ascii="Verdana" w:hAnsi="Verdana" w:cs="Arial Unicode MS"/>
          <w:color w:val="000000"/>
          <w:sz w:val="24"/>
          <w:szCs w:val="24"/>
          <w:lang w:eastAsia="lt-LT"/>
        </w:rPr>
      </w:pPr>
      <w:bookmarkStart w:id="50" w:name="part_5d046444bb5e436fb2a662cb00e9ade7"/>
      <w:bookmarkEnd w:id="50"/>
      <w:r>
        <w:rPr>
          <w:rFonts w:ascii="Verdana" w:hAnsi="Verdana"/>
          <w:color w:val="000000"/>
          <w:sz w:val="24"/>
          <w:szCs w:val="24"/>
        </w:rPr>
        <w:t xml:space="preserve"> </w:t>
      </w:r>
      <w:r w:rsidR="00024C50" w:rsidRPr="009C5E70">
        <w:rPr>
          <w:rFonts w:ascii="Verdana" w:hAnsi="Verdana"/>
          <w:color w:val="000000"/>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bookmarkEnd w:id="38"/>
    <w:p w14:paraId="7FFDE000" w14:textId="77777777" w:rsidR="0022147B" w:rsidRPr="009C5E70" w:rsidRDefault="00024C50">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9C5E70">
        <w:rPr>
          <w:rFonts w:ascii="Verdana" w:hAnsi="Verdana"/>
          <w:color w:val="000000"/>
          <w:sz w:val="24"/>
          <w:szCs w:val="24"/>
        </w:rPr>
        <w:t>Jeigu tiekėjas savo pasiūlyme pateikia reikalaujamų dokumentų tinkamai patvirtintas kopijas, Perkančioji organizacija turi teisę prašyti tiekėjo, kad jis Komisijai parodytų atitinkamų dokumentų originalus.</w:t>
      </w:r>
    </w:p>
    <w:p w14:paraId="49875137" w14:textId="77777777" w:rsidR="0022147B" w:rsidRPr="00C90EAC" w:rsidRDefault="00024C50">
      <w:pPr>
        <w:pStyle w:val="Sraopastraipa"/>
        <w:numPr>
          <w:ilvl w:val="1"/>
          <w:numId w:val="31"/>
        </w:numPr>
        <w:tabs>
          <w:tab w:val="left" w:pos="1440"/>
        </w:tabs>
        <w:spacing w:after="120" w:line="240" w:lineRule="auto"/>
        <w:ind w:left="0" w:firstLine="567"/>
        <w:jc w:val="both"/>
        <w:rPr>
          <w:rFonts w:ascii="Verdana" w:hAnsi="Verdana" w:cs="Arial Unicode MS"/>
          <w:color w:val="000000"/>
          <w:sz w:val="24"/>
          <w:szCs w:val="24"/>
          <w:lang w:eastAsia="lt-LT"/>
        </w:rPr>
      </w:pPr>
      <w:r w:rsidRPr="009C5E70">
        <w:rPr>
          <w:rFonts w:ascii="Verdana" w:hAnsi="Verdana"/>
          <w:color w:val="000000"/>
          <w:sz w:val="24"/>
          <w:szCs w:val="24"/>
        </w:rPr>
        <w:t>Perkančioji organizacija gali nevertinti viso tiekėjo pasiūlymo, jeigu patikrinusi jo dalį nustato, kad, vadovaujantis VPĮ reikalavimais, pasiūlymas turi būti atmestas.</w:t>
      </w:r>
    </w:p>
    <w:p w14:paraId="1E7E7DF5" w14:textId="77777777" w:rsidR="0022147B" w:rsidRPr="009C5E70" w:rsidRDefault="0022147B">
      <w:pPr>
        <w:pStyle w:val="Body2"/>
        <w:tabs>
          <w:tab w:val="left" w:pos="1260"/>
        </w:tabs>
        <w:spacing w:after="0"/>
        <w:rPr>
          <w:rFonts w:ascii="Verdana" w:hAnsi="Verdana" w:cs="Times New Roman"/>
          <w:sz w:val="24"/>
          <w:szCs w:val="24"/>
          <w:lang w:val="lt-LT"/>
        </w:rPr>
      </w:pPr>
    </w:p>
    <w:p w14:paraId="75B2D38D" w14:textId="396052ED" w:rsidR="0022147B" w:rsidRPr="009C5E70" w:rsidRDefault="00024C50" w:rsidP="000F32D1">
      <w:pPr>
        <w:pStyle w:val="Antrat"/>
        <w:numPr>
          <w:ilvl w:val="0"/>
          <w:numId w:val="11"/>
        </w:numPr>
        <w:jc w:val="center"/>
        <w:rPr>
          <w:rFonts w:ascii="Verdana" w:hAnsi="Verdana" w:cs="Times New Roman"/>
          <w:color w:val="auto"/>
          <w:sz w:val="24"/>
          <w:szCs w:val="24"/>
          <w:lang w:val="lt-LT"/>
        </w:rPr>
      </w:pPr>
      <w:bookmarkStart w:id="51" w:name="_Toc488998678"/>
      <w:bookmarkStart w:id="52" w:name="_Toc513084"/>
      <w:bookmarkStart w:id="53" w:name="_Toc213770356"/>
      <w:bookmarkEnd w:id="51"/>
      <w:r w:rsidRPr="009C5E70">
        <w:rPr>
          <w:rFonts w:ascii="Verdana" w:hAnsi="Verdana" w:cs="Times New Roman"/>
          <w:color w:val="000000"/>
          <w:sz w:val="24"/>
          <w:szCs w:val="24"/>
          <w:lang w:val="lt-LT"/>
        </w:rPr>
        <w:t>PASIŪLYMŲ ATMETIMO PRIEŽASTYS</w:t>
      </w:r>
      <w:bookmarkEnd w:id="52"/>
      <w:bookmarkEnd w:id="53"/>
    </w:p>
    <w:p w14:paraId="686AC739" w14:textId="77777777" w:rsidR="0022147B" w:rsidRPr="009C5E70" w:rsidRDefault="0022147B">
      <w:pPr>
        <w:pStyle w:val="Body2"/>
        <w:spacing w:after="0"/>
        <w:rPr>
          <w:rFonts w:ascii="Verdana" w:hAnsi="Verdana" w:cs="Times New Roman"/>
          <w:color w:val="00000A"/>
          <w:sz w:val="24"/>
          <w:szCs w:val="24"/>
          <w:lang w:val="lt-LT"/>
        </w:rPr>
      </w:pPr>
    </w:p>
    <w:p w14:paraId="6369D169" w14:textId="77777777" w:rsidR="0022147B" w:rsidRPr="009C5E70" w:rsidRDefault="00024C50">
      <w:pPr>
        <w:pStyle w:val="Sraopastraipa"/>
        <w:numPr>
          <w:ilvl w:val="1"/>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Pirkimo Komisija atmeta pasiūlymą, jeigu:</w:t>
      </w:r>
    </w:p>
    <w:p w14:paraId="6D93A513" w14:textId="77777777" w:rsidR="0022147B" w:rsidRPr="009C5E70" w:rsidRDefault="00024C50">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tiekėjas pasiūlymą ar jo dalį pateikė ne CVP IS priemonėmis;</w:t>
      </w:r>
    </w:p>
    <w:p w14:paraId="5430B460" w14:textId="77777777" w:rsidR="0022147B" w:rsidRPr="009C5E70" w:rsidRDefault="00024C50">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pasiūlymas neatitinka pirkimo dokumentuose nustatytų reikalavimų;</w:t>
      </w:r>
      <w:bookmarkStart w:id="54" w:name="_Ref74228308"/>
    </w:p>
    <w:p w14:paraId="6B84A50F" w14:textId="77777777" w:rsidR="0022147B" w:rsidRPr="009C5E70" w:rsidRDefault="00024C50">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dalyvio buvo pasiūlyta per didelė (Pirkimo sąlygų 5.5 punktas), Perkančiajai organizacijai nepriimtina kaina;</w:t>
      </w:r>
      <w:bookmarkEnd w:id="54"/>
    </w:p>
    <w:p w14:paraId="5ABD16A6" w14:textId="77777777" w:rsidR="0022147B" w:rsidRPr="009C5E70" w:rsidRDefault="00024C50">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577282EF" w14:textId="77777777" w:rsidR="0022147B" w:rsidRPr="009C5E70" w:rsidRDefault="00024C50">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lastRenderedPageBreak/>
        <w:t>dalyvis per Perkančiosios organizacijos nurodytą terminą neištaiso aritmetinių klaidų ir (ar) nepaaiškina pasiūlymo. Šiuo atveju jo pasiūlymas atmetamas kaip neatitinkantis pirkimo dokumentuose nustatytų reikalavimų;</w:t>
      </w:r>
    </w:p>
    <w:p w14:paraId="5F15F080" w14:textId="77777777" w:rsidR="0022147B" w:rsidRPr="009C5E70" w:rsidRDefault="00024C50">
      <w:pPr>
        <w:pStyle w:val="Sraopastraipa"/>
        <w:numPr>
          <w:ilvl w:val="2"/>
          <w:numId w:val="32"/>
        </w:numPr>
        <w:tabs>
          <w:tab w:val="left" w:pos="0"/>
          <w:tab w:val="left" w:pos="709"/>
          <w:tab w:val="left" w:pos="810"/>
          <w:tab w:val="left" w:pos="1134"/>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pateiktame pasiūlyme nurodyta kaina yra neįprastai maža ir dalyvis, Perkančiosios organizacijos prašymu, nepateikia tinkamų kainos pagrįstumo įrodymų;</w:t>
      </w:r>
    </w:p>
    <w:p w14:paraId="67B84AFE" w14:textId="77777777" w:rsidR="0022147B" w:rsidRPr="009C5E70" w:rsidRDefault="00024C50">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 xml:space="preserve">tiekėjas, apie nustatytų reikalavimų atitikimą, yra pateikęs melagingą informaciją, kurią </w:t>
      </w:r>
      <w:r w:rsidRPr="009C5E70">
        <w:rPr>
          <w:rFonts w:ascii="Verdana" w:hAnsi="Verdana"/>
          <w:color w:val="000000"/>
          <w:kern w:val="16"/>
          <w:sz w:val="24"/>
          <w:szCs w:val="24"/>
        </w:rPr>
        <w:t xml:space="preserve">Perkančioji organizacija </w:t>
      </w:r>
      <w:r w:rsidRPr="009C5E70">
        <w:rPr>
          <w:rFonts w:ascii="Verdana" w:hAnsi="Verdana"/>
          <w:color w:val="000000"/>
          <w:sz w:val="24"/>
          <w:szCs w:val="24"/>
        </w:rPr>
        <w:t>gali įrodyti bet kokiomis teisėtomis priemonėmis;</w:t>
      </w:r>
    </w:p>
    <w:p w14:paraId="2421F314" w14:textId="77777777" w:rsidR="0022147B" w:rsidRPr="009C5E70" w:rsidRDefault="00024C50">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457702F5" w14:textId="77777777" w:rsidR="0022147B" w:rsidRPr="009C5E70" w:rsidRDefault="00024C50">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j</w:t>
      </w:r>
      <w:r w:rsidRPr="009C5E70">
        <w:rPr>
          <w:rFonts w:ascii="Verdana" w:hAnsi="Verdana"/>
          <w:color w:val="000000"/>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1B94FCB" w14:textId="77777777" w:rsidR="0022147B" w:rsidRPr="009C5E70" w:rsidRDefault="00024C50">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3D36C99B" w14:textId="77777777" w:rsidR="0022147B" w:rsidRPr="009C5E70" w:rsidRDefault="00024C50">
      <w:pPr>
        <w:pStyle w:val="Sraopastraipa"/>
        <w:numPr>
          <w:ilvl w:val="2"/>
          <w:numId w:val="32"/>
        </w:numPr>
        <w:tabs>
          <w:tab w:val="left" w:pos="0"/>
          <w:tab w:val="left" w:pos="709"/>
          <w:tab w:val="left" w:pos="810"/>
          <w:tab w:val="left" w:pos="1134"/>
          <w:tab w:val="left" w:pos="1560"/>
          <w:tab w:val="left" w:pos="1843"/>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tiekėjas per Perkančiosios organizacijos nustatytą terminą patikslino, papildė, paaiškino pasiūlymą ir tai lėmė esminį jo pasiūlymo pakeitimą;</w:t>
      </w:r>
    </w:p>
    <w:p w14:paraId="79E11540" w14:textId="77777777" w:rsidR="0022147B" w:rsidRPr="00805E85" w:rsidRDefault="00024C50">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pasiūlymas neatitinka Pirkimo dokumentų reikalavimų ir jo trūkumai negali būti ištaisyti vadovaujantis Viešųjų pirkimų tarnybos nustatytomis taisyklėmis;</w:t>
      </w:r>
    </w:p>
    <w:p w14:paraId="4AF93634" w14:textId="77777777" w:rsidR="0022147B" w:rsidRPr="00805E85" w:rsidRDefault="00024C50" w:rsidP="00805E85">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sidRPr="00805E85">
        <w:rPr>
          <w:rFonts w:ascii="Verdana" w:hAnsi="Verdana"/>
          <w:color w:val="000000"/>
          <w:sz w:val="24"/>
        </w:rPr>
        <w:t>tiekėjas nepateikė techninėje specifikacijoje ir pirkimo sąlygose nurodytų objektyvių įrodymų, pagrindžiančių, kad siūlomas sprendimas pasiūlymo pateikimo dieną yra sukurtas, veikiantis, parengtas diegti ir palaiko privalomus neleistinų objektų bei neleistinų veiksmų scenarijus;</w:t>
      </w:r>
    </w:p>
    <w:p w14:paraId="55A14FC4" w14:textId="77777777" w:rsidR="0022147B" w:rsidRPr="00805E85" w:rsidRDefault="00024C50" w:rsidP="00805E85">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sidRPr="00805E85">
        <w:rPr>
          <w:rFonts w:ascii="Verdana" w:hAnsi="Verdana"/>
          <w:color w:val="000000"/>
          <w:sz w:val="24"/>
        </w:rPr>
        <w:t>iš tiekėjo pateiktos informacijos matyti, kad esminiai techninės specifikacijos funkcionalumai, įskaitant neleistinų veiksmų scenarijų aptikimą, būtų kuriami, mokomi, programuojami ar iš esmės pritaikomi tik po sutarties sudarymo;</w:t>
      </w:r>
    </w:p>
    <w:p w14:paraId="287DFB1B" w14:textId="77777777" w:rsidR="0022147B" w:rsidRPr="00805E85" w:rsidRDefault="00024C50" w:rsidP="00805E85">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sidRPr="00805E85">
        <w:rPr>
          <w:rFonts w:ascii="Verdana" w:hAnsi="Verdana"/>
          <w:color w:val="000000"/>
          <w:sz w:val="24"/>
        </w:rPr>
        <w:t>iš tiekėjo pateiktos informacijos matyti, kad privalomų neleistinų veiksmų scenarijų veikimas priklausytų nuo papildomo Perkančiosios organizacijos atliekamo DI modelių mokymo, duomenų rinkimo ar žymėjimo;</w:t>
      </w:r>
    </w:p>
    <w:p w14:paraId="0416F9AD" w14:textId="70F9F4E7" w:rsidR="0022147B" w:rsidRPr="00805E85" w:rsidRDefault="00024C50" w:rsidP="00805E85">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sidRPr="00805E85">
        <w:rPr>
          <w:rFonts w:ascii="Verdana" w:hAnsi="Verdana"/>
          <w:color w:val="000000"/>
          <w:sz w:val="24"/>
        </w:rPr>
        <w:lastRenderedPageBreak/>
        <w:t xml:space="preserve">tiekėjas neįrodo, kad neleistinų veiksmų aptikimas yra platesnis funkcionalumas nei pavienės objekto klasės </w:t>
      </w:r>
      <w:proofErr w:type="spellStart"/>
      <w:r w:rsidRPr="00805E85">
        <w:rPr>
          <w:rFonts w:ascii="Verdana" w:hAnsi="Verdana"/>
          <w:color w:val="000000"/>
          <w:sz w:val="24"/>
        </w:rPr>
        <w:t>persistentinis</w:t>
      </w:r>
      <w:proofErr w:type="spellEnd"/>
      <w:r w:rsidRPr="00805E85">
        <w:rPr>
          <w:rFonts w:ascii="Verdana" w:hAnsi="Verdana"/>
          <w:color w:val="000000"/>
          <w:sz w:val="24"/>
        </w:rPr>
        <w:t xml:space="preserve"> aptikimas vaizdo kadre</w:t>
      </w:r>
      <w:r w:rsidR="00805E85">
        <w:rPr>
          <w:rFonts w:ascii="Verdana" w:hAnsi="Verdana"/>
          <w:color w:val="000000"/>
          <w:sz w:val="24"/>
        </w:rPr>
        <w:t>;</w:t>
      </w:r>
    </w:p>
    <w:p w14:paraId="0075248A" w14:textId="520EE0DC" w:rsidR="0022147B" w:rsidRPr="009C5E70" w:rsidRDefault="00805E85">
      <w:pPr>
        <w:pStyle w:val="Sraopastraipa"/>
        <w:numPr>
          <w:ilvl w:val="2"/>
          <w:numId w:val="32"/>
        </w:numPr>
        <w:tabs>
          <w:tab w:val="left" w:pos="0"/>
          <w:tab w:val="left" w:pos="709"/>
          <w:tab w:val="left" w:pos="810"/>
          <w:tab w:val="left" w:pos="1134"/>
          <w:tab w:val="left" w:pos="1276"/>
          <w:tab w:val="left" w:pos="1560"/>
          <w:tab w:val="left" w:pos="1843"/>
        </w:tabs>
        <w:suppressAutoHyphens/>
        <w:spacing w:after="120" w:line="240" w:lineRule="auto"/>
        <w:ind w:left="57" w:firstLine="510"/>
        <w:jc w:val="both"/>
        <w:rPr>
          <w:rFonts w:ascii="Verdana" w:hAnsi="Verdana"/>
          <w:sz w:val="24"/>
          <w:szCs w:val="24"/>
        </w:rPr>
      </w:pPr>
      <w:r>
        <w:rPr>
          <w:rFonts w:ascii="Verdana" w:eastAsia="Times New Roman" w:hAnsi="Verdana"/>
          <w:color w:val="000000"/>
          <w:sz w:val="24"/>
          <w:szCs w:val="24"/>
        </w:rPr>
        <w:t>t</w:t>
      </w:r>
      <w:r w:rsidR="00024C50" w:rsidRPr="009C5E70">
        <w:rPr>
          <w:rFonts w:ascii="Verdana" w:eastAsia="Times New Roman" w:hAnsi="Verdana"/>
          <w:color w:val="000000"/>
          <w:sz w:val="24"/>
          <w:szCs w:val="24"/>
        </w:rPr>
        <w:t xml:space="preserve">iekėjas yra neatlikęs jam paskirtos baudžiamojo poveikio priemonės – uždraudimo juridiniam asmeniui dalyvauti viešuosiuose pirkimuose </w:t>
      </w:r>
      <w:r w:rsidR="00024C50" w:rsidRPr="009C5E70">
        <w:rPr>
          <w:rFonts w:ascii="Verdana" w:eastAsia="Times New Roman" w:hAnsi="Verdana"/>
          <w:b/>
          <w:bCs/>
          <w:color w:val="000000"/>
          <w:sz w:val="24"/>
          <w:szCs w:val="24"/>
        </w:rPr>
        <w:t xml:space="preserve">(VPĮ 46 straipsnio 2¹ dalis). </w:t>
      </w:r>
      <w:r w:rsidR="00024C50" w:rsidRPr="009C5E70">
        <w:rPr>
          <w:rFonts w:ascii="Verdana" w:eastAsia="Times New Roman" w:hAnsi="Verdana"/>
          <w:color w:val="000000"/>
          <w:sz w:val="24"/>
          <w:szCs w:val="24"/>
        </w:rPr>
        <w:t>Atsakymą Tiekėjas pateikia Pirkimo sąlygų 1 priede „Pasiūlymo forma“.</w:t>
      </w:r>
    </w:p>
    <w:p w14:paraId="29076893" w14:textId="77777777" w:rsidR="0022147B" w:rsidRPr="009C5E70" w:rsidRDefault="00024C50">
      <w:pPr>
        <w:pStyle w:val="Sraopastraipa"/>
        <w:numPr>
          <w:ilvl w:val="1"/>
          <w:numId w:val="32"/>
        </w:numPr>
        <w:tabs>
          <w:tab w:val="left" w:pos="0"/>
          <w:tab w:val="left" w:pos="709"/>
          <w:tab w:val="left" w:pos="810"/>
          <w:tab w:val="left" w:pos="1134"/>
          <w:tab w:val="left" w:pos="1276"/>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Apie pasiūlymo atmetimą ir tokio atmetimo priežastis tiekėjas informuojamas raštu CVP IS priemonėmis.</w:t>
      </w:r>
    </w:p>
    <w:p w14:paraId="1C4389DA" w14:textId="77777777" w:rsidR="0022147B" w:rsidRPr="009C5E70" w:rsidRDefault="00024C50">
      <w:pPr>
        <w:pStyle w:val="Sraopastraipa"/>
        <w:numPr>
          <w:ilvl w:val="1"/>
          <w:numId w:val="32"/>
        </w:numPr>
        <w:tabs>
          <w:tab w:val="left" w:pos="0"/>
          <w:tab w:val="left" w:pos="709"/>
          <w:tab w:val="left" w:pos="810"/>
          <w:tab w:val="left" w:pos="1134"/>
          <w:tab w:val="left" w:pos="1276"/>
          <w:tab w:val="left" w:pos="1560"/>
        </w:tabs>
        <w:suppressAutoHyphens/>
        <w:spacing w:after="120" w:line="240" w:lineRule="auto"/>
        <w:ind w:left="57" w:firstLine="510"/>
        <w:jc w:val="both"/>
        <w:rPr>
          <w:rFonts w:ascii="Verdana" w:hAnsi="Verdana"/>
          <w:sz w:val="24"/>
          <w:szCs w:val="24"/>
        </w:rPr>
      </w:pPr>
      <w:r w:rsidRPr="009C5E70">
        <w:rPr>
          <w:rFonts w:ascii="Verdana" w:hAnsi="Verdana"/>
          <w:color w:val="000000"/>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60C22E2" w14:textId="77777777" w:rsidR="0022147B" w:rsidRPr="009C5E70" w:rsidRDefault="0022147B">
      <w:pPr>
        <w:pStyle w:val="Body2"/>
        <w:tabs>
          <w:tab w:val="left" w:pos="1260"/>
          <w:tab w:val="left" w:pos="1440"/>
        </w:tabs>
        <w:spacing w:after="0"/>
        <w:rPr>
          <w:rFonts w:ascii="Verdana" w:hAnsi="Verdana" w:cs="Times New Roman"/>
          <w:sz w:val="24"/>
          <w:szCs w:val="24"/>
          <w:lang w:val="lt-LT"/>
        </w:rPr>
      </w:pPr>
    </w:p>
    <w:p w14:paraId="7AA32083" w14:textId="77777777" w:rsidR="0022147B" w:rsidRPr="009C5E70" w:rsidRDefault="00024C50" w:rsidP="000F32D1">
      <w:pPr>
        <w:pStyle w:val="Antrat"/>
        <w:numPr>
          <w:ilvl w:val="0"/>
          <w:numId w:val="11"/>
        </w:numPr>
        <w:jc w:val="center"/>
        <w:rPr>
          <w:rFonts w:ascii="Verdana" w:hAnsi="Verdana" w:cs="Times New Roman"/>
          <w:color w:val="auto"/>
          <w:sz w:val="24"/>
          <w:szCs w:val="24"/>
          <w:lang w:val="lt-LT"/>
        </w:rPr>
      </w:pPr>
      <w:bookmarkStart w:id="55" w:name="_Toc488998679"/>
      <w:bookmarkStart w:id="56" w:name="_Toc513085"/>
      <w:bookmarkStart w:id="57" w:name="_Toc213770357"/>
      <w:bookmarkEnd w:id="55"/>
      <w:r w:rsidRPr="009C5E70">
        <w:rPr>
          <w:rFonts w:ascii="Verdana" w:hAnsi="Verdana" w:cs="Times New Roman"/>
          <w:color w:val="000000"/>
          <w:sz w:val="24"/>
          <w:szCs w:val="24"/>
          <w:lang w:val="lt-LT"/>
        </w:rPr>
        <w:t>PASIŪLYMŲ VERTINIMAS IR PALYGINIMAS</w:t>
      </w:r>
      <w:bookmarkEnd w:id="56"/>
      <w:bookmarkEnd w:id="57"/>
    </w:p>
    <w:p w14:paraId="5F233308" w14:textId="77777777" w:rsidR="0022147B" w:rsidRPr="009C5E70" w:rsidRDefault="0022147B">
      <w:pPr>
        <w:pStyle w:val="Body2"/>
        <w:spacing w:after="0"/>
        <w:rPr>
          <w:rFonts w:ascii="Verdana" w:hAnsi="Verdana" w:cs="Times New Roman"/>
          <w:color w:val="00000A"/>
          <w:sz w:val="24"/>
          <w:szCs w:val="24"/>
          <w:lang w:val="lt-LT"/>
        </w:rPr>
      </w:pPr>
    </w:p>
    <w:p w14:paraId="6469940B" w14:textId="77777777" w:rsidR="0022147B" w:rsidRPr="009C5E70" w:rsidRDefault="00024C50">
      <w:pPr>
        <w:pStyle w:val="Sraopastraipa"/>
        <w:numPr>
          <w:ilvl w:val="1"/>
          <w:numId w:val="33"/>
        </w:numPr>
        <w:tabs>
          <w:tab w:val="left" w:pos="0"/>
          <w:tab w:val="left" w:pos="568"/>
          <w:tab w:val="left" w:pos="720"/>
          <w:tab w:val="left" w:pos="1418"/>
          <w:tab w:val="left" w:pos="1620"/>
        </w:tabs>
        <w:suppressAutoHyphens/>
        <w:spacing w:after="120" w:line="240" w:lineRule="auto"/>
        <w:ind w:left="0" w:firstLine="567"/>
        <w:jc w:val="both"/>
        <w:rPr>
          <w:rFonts w:ascii="Verdana" w:hAnsi="Verdana"/>
          <w:color w:val="000000"/>
          <w:kern w:val="16"/>
          <w:sz w:val="24"/>
          <w:szCs w:val="24"/>
          <w:lang w:eastAsia="lt-LT"/>
        </w:rPr>
      </w:pPr>
      <w:r w:rsidRPr="009C5E70">
        <w:rPr>
          <w:rFonts w:ascii="Verdana" w:hAnsi="Verdana"/>
          <w:color w:val="000000"/>
          <w:kern w:val="16"/>
          <w:sz w:val="24"/>
          <w:szCs w:val="24"/>
          <w:lang w:eastAsia="lt-LT"/>
        </w:rPr>
        <w:t>Perkančioji organizacija ekonomiškai naudingiausią pasiūlymą išrenka pagal kainą eurais. Ekonomiškai naudingiausiu pasiūlymu laikomas mažiausios kainos pasiūlymas.</w:t>
      </w:r>
    </w:p>
    <w:p w14:paraId="4161578B" w14:textId="77777777" w:rsidR="0022147B" w:rsidRPr="009C5E70" w:rsidRDefault="00024C50">
      <w:pPr>
        <w:pStyle w:val="Sraopastraipa"/>
        <w:numPr>
          <w:ilvl w:val="1"/>
          <w:numId w:val="33"/>
        </w:numPr>
        <w:tabs>
          <w:tab w:val="left" w:pos="0"/>
          <w:tab w:val="left" w:pos="568"/>
          <w:tab w:val="left" w:pos="720"/>
          <w:tab w:val="left" w:pos="1418"/>
          <w:tab w:val="left" w:pos="1620"/>
        </w:tabs>
        <w:suppressAutoHyphens/>
        <w:spacing w:after="120" w:line="240" w:lineRule="auto"/>
        <w:ind w:left="0" w:firstLine="567"/>
        <w:jc w:val="both"/>
        <w:rPr>
          <w:rFonts w:ascii="Verdana" w:hAnsi="Verdana"/>
          <w:color w:val="000000"/>
          <w:kern w:val="16"/>
          <w:sz w:val="24"/>
          <w:szCs w:val="24"/>
          <w:lang w:eastAsia="lt-LT"/>
        </w:rPr>
      </w:pPr>
      <w:r w:rsidRPr="009C5E70">
        <w:rPr>
          <w:rFonts w:ascii="Verdana" w:hAnsi="Verdana"/>
          <w:color w:val="000000"/>
          <w:sz w:val="24"/>
          <w:szCs w:val="24"/>
        </w:rPr>
        <w:t xml:space="preserve">Jeigu pasiūlymuose kainos nurodytos užsienio valiuta, jos bus </w:t>
      </w:r>
      <w:r w:rsidRPr="009C5E70">
        <w:rPr>
          <w:rFonts w:ascii="Verdana" w:hAnsi="Verdana"/>
          <w:color w:val="000000"/>
          <w:kern w:val="16"/>
          <w:sz w:val="24"/>
          <w:szCs w:val="24"/>
          <w:lang w:eastAsia="lt-LT"/>
        </w:rPr>
        <w:t>perskaičiuojamos</w:t>
      </w:r>
      <w:r w:rsidRPr="009C5E70">
        <w:rPr>
          <w:rFonts w:ascii="Verdana" w:hAnsi="Verdana"/>
          <w:color w:val="000000"/>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683867" w14:textId="77777777" w:rsidR="0022147B" w:rsidRPr="009C5E70" w:rsidRDefault="0022147B">
      <w:pPr>
        <w:pStyle w:val="Body2"/>
        <w:tabs>
          <w:tab w:val="left" w:pos="1260"/>
        </w:tabs>
        <w:spacing w:after="0"/>
        <w:rPr>
          <w:rFonts w:ascii="Verdana" w:hAnsi="Verdana" w:cs="Times New Roman"/>
          <w:sz w:val="24"/>
          <w:szCs w:val="24"/>
          <w:lang w:val="lt-LT"/>
        </w:rPr>
      </w:pPr>
    </w:p>
    <w:p w14:paraId="0F489725" w14:textId="77777777" w:rsidR="0022147B" w:rsidRPr="009C5E70" w:rsidRDefault="00024C50" w:rsidP="000F32D1">
      <w:pPr>
        <w:pStyle w:val="Antrat"/>
        <w:numPr>
          <w:ilvl w:val="0"/>
          <w:numId w:val="11"/>
        </w:numPr>
        <w:jc w:val="center"/>
        <w:rPr>
          <w:rFonts w:ascii="Verdana" w:hAnsi="Verdana" w:cs="Times New Roman"/>
          <w:color w:val="auto"/>
          <w:sz w:val="24"/>
          <w:szCs w:val="24"/>
          <w:lang w:val="lt-LT"/>
        </w:rPr>
      </w:pPr>
      <w:bookmarkStart w:id="58" w:name="_Toc488998680"/>
      <w:bookmarkStart w:id="59" w:name="_Toc513086"/>
      <w:bookmarkStart w:id="60" w:name="_Toc213770358"/>
      <w:bookmarkEnd w:id="58"/>
      <w:r w:rsidRPr="009C5E70">
        <w:rPr>
          <w:rFonts w:ascii="Verdana" w:hAnsi="Verdana" w:cs="Times New Roman"/>
          <w:color w:val="000000"/>
          <w:sz w:val="24"/>
          <w:szCs w:val="24"/>
          <w:lang w:val="lt-LT"/>
        </w:rPr>
        <w:t>PASIŪLYMŲ EILĖ IR LAIMĖTOJO NUSTATYMAS</w:t>
      </w:r>
      <w:bookmarkEnd w:id="59"/>
      <w:bookmarkEnd w:id="60"/>
    </w:p>
    <w:p w14:paraId="6EDB241B" w14:textId="77777777" w:rsidR="0022147B" w:rsidRPr="009C5E70" w:rsidRDefault="0022147B">
      <w:pPr>
        <w:pStyle w:val="Body2"/>
        <w:spacing w:after="0"/>
        <w:rPr>
          <w:rFonts w:ascii="Verdana" w:hAnsi="Verdana" w:cs="Times New Roman"/>
          <w:color w:val="00000A"/>
          <w:sz w:val="24"/>
          <w:szCs w:val="24"/>
          <w:lang w:val="lt-LT"/>
        </w:rPr>
      </w:pPr>
    </w:p>
    <w:p w14:paraId="68050C74" w14:textId="77777777" w:rsidR="0022147B" w:rsidRPr="009C5E70" w:rsidRDefault="00024C50">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Išnagrinėjusi, įvertinusi ir palyginusi pateiktus pasiūlymus, Komisija nustato pasiūlymų eilę ir laimėjusį pasiūlymą bei priima sprendimą dėl sutarties sudarymo.</w:t>
      </w:r>
    </w:p>
    <w:p w14:paraId="24BBA6AB" w14:textId="77777777" w:rsidR="0022147B" w:rsidRPr="009C5E70" w:rsidRDefault="00024C50">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4DF5B082" w14:textId="77777777" w:rsidR="0022147B" w:rsidRPr="009C5E70" w:rsidRDefault="00024C50">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65814284" w14:textId="77777777" w:rsidR="0022147B" w:rsidRPr="009C5E70" w:rsidRDefault="00024C50">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AE1B33F" w14:textId="77777777" w:rsidR="0022147B" w:rsidRPr="009C5E70" w:rsidRDefault="00024C50">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bookmarkStart w:id="61" w:name="_Hlk214265907"/>
      <w:r w:rsidRPr="009C5E70">
        <w:rPr>
          <w:rFonts w:ascii="Verdana" w:hAnsi="Verdana"/>
          <w:color w:val="000000"/>
          <w:sz w:val="24"/>
          <w:szCs w:val="24"/>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w:t>
      </w:r>
      <w:r w:rsidRPr="009C5E70">
        <w:rPr>
          <w:rFonts w:ascii="Verdana" w:hAnsi="Verdana"/>
          <w:color w:val="000000"/>
          <w:sz w:val="24"/>
          <w:szCs w:val="24"/>
        </w:rPr>
        <w:lastRenderedPageBreak/>
        <w:t>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1"/>
      <w:r w:rsidRPr="009C5E70">
        <w:rPr>
          <w:rFonts w:ascii="Verdana" w:hAnsi="Verdana"/>
          <w:color w:val="000000"/>
          <w:sz w:val="24"/>
          <w:szCs w:val="24"/>
        </w:rPr>
        <w:t>.</w:t>
      </w:r>
    </w:p>
    <w:p w14:paraId="4EAC11DB" w14:textId="07A36A7A" w:rsidR="00B56C15" w:rsidRPr="00B56C15" w:rsidRDefault="00B56C15">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B56C15">
        <w:rPr>
          <w:rFonts w:ascii="Verdana" w:hAnsi="Verdana"/>
          <w:sz w:val="24"/>
          <w:szCs w:val="24"/>
        </w:rPr>
        <w:t xml:space="preserve">Suinteresuoti dalyviai per 5 darbo dienas nuo </w:t>
      </w:r>
      <w:r>
        <w:rPr>
          <w:rFonts w:ascii="Verdana" w:hAnsi="Verdana"/>
          <w:sz w:val="24"/>
          <w:szCs w:val="24"/>
        </w:rPr>
        <w:t>P</w:t>
      </w:r>
      <w:r w:rsidRPr="00B56C15">
        <w:rPr>
          <w:rFonts w:ascii="Verdana" w:hAnsi="Verdana"/>
          <w:sz w:val="24"/>
          <w:szCs w:val="24"/>
        </w:rPr>
        <w:t xml:space="preserve">erkančiosios organizacijos pranešimo apie sprendimą nustatyti laimėjusį pasiūlymą pateikimo dalyviams dienos gali prašyti </w:t>
      </w:r>
      <w:r w:rsidR="00BA7175">
        <w:rPr>
          <w:rFonts w:ascii="Verdana" w:hAnsi="Verdana"/>
          <w:sz w:val="24"/>
          <w:szCs w:val="24"/>
        </w:rPr>
        <w:t>P</w:t>
      </w:r>
      <w:r w:rsidRPr="00B56C15">
        <w:rPr>
          <w:rFonts w:ascii="Verdana" w:hAnsi="Verdana"/>
          <w:sz w:val="24"/>
          <w:szCs w:val="24"/>
        </w:rPr>
        <w:t>erkančiosios organizacijos pateikti laimėjusį pasiūlymą.</w:t>
      </w:r>
    </w:p>
    <w:p w14:paraId="2FA643F1" w14:textId="30E4A574" w:rsidR="0022147B" w:rsidRPr="009C5E70" w:rsidRDefault="00024C50">
      <w:pPr>
        <w:pStyle w:val="Sraopastraipa"/>
        <w:numPr>
          <w:ilvl w:val="1"/>
          <w:numId w:val="34"/>
        </w:numPr>
        <w:tabs>
          <w:tab w:val="left" w:pos="0"/>
          <w:tab w:val="left" w:pos="568"/>
          <w:tab w:val="left" w:pos="709"/>
          <w:tab w:val="left" w:pos="993"/>
          <w:tab w:val="left" w:pos="1276"/>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Pirkimo sutarties sudarymui atidėjimo terminas netaikomas. Sutartis turi būti sudaroma nedelsiant.</w:t>
      </w:r>
    </w:p>
    <w:p w14:paraId="1889360A" w14:textId="77777777" w:rsidR="0022147B" w:rsidRPr="009C5E70" w:rsidRDefault="0022147B">
      <w:pPr>
        <w:pStyle w:val="Body2"/>
        <w:tabs>
          <w:tab w:val="left" w:pos="1134"/>
        </w:tabs>
        <w:spacing w:after="0"/>
        <w:ind w:left="1080"/>
        <w:rPr>
          <w:rFonts w:ascii="Verdana" w:hAnsi="Verdana" w:cs="Times New Roman"/>
          <w:sz w:val="24"/>
          <w:szCs w:val="24"/>
          <w:lang w:val="lt-LT"/>
        </w:rPr>
      </w:pPr>
    </w:p>
    <w:p w14:paraId="62EAEE07" w14:textId="77777777" w:rsidR="0022147B" w:rsidRPr="009C5E70" w:rsidRDefault="00024C50" w:rsidP="000F32D1">
      <w:pPr>
        <w:pStyle w:val="Antrat"/>
        <w:numPr>
          <w:ilvl w:val="0"/>
          <w:numId w:val="11"/>
        </w:numPr>
        <w:jc w:val="center"/>
        <w:rPr>
          <w:rFonts w:ascii="Verdana" w:hAnsi="Verdana" w:cs="Times New Roman"/>
          <w:color w:val="auto"/>
          <w:sz w:val="24"/>
          <w:szCs w:val="24"/>
          <w:lang w:val="lt-LT"/>
        </w:rPr>
      </w:pPr>
      <w:bookmarkStart w:id="62" w:name="_Toc488998681"/>
      <w:bookmarkStart w:id="63" w:name="_Toc513087"/>
      <w:bookmarkStart w:id="64" w:name="_Toc213770359"/>
      <w:bookmarkEnd w:id="62"/>
      <w:r w:rsidRPr="009C5E70">
        <w:rPr>
          <w:rFonts w:ascii="Verdana" w:hAnsi="Verdana" w:cs="Times New Roman"/>
          <w:color w:val="000000"/>
          <w:sz w:val="24"/>
          <w:szCs w:val="24"/>
          <w:lang w:val="lt-LT"/>
        </w:rPr>
        <w:t>PRETENZIJŲ IR SKUNDŲ NAGRINĖJIMAS</w:t>
      </w:r>
      <w:bookmarkEnd w:id="63"/>
      <w:bookmarkEnd w:id="64"/>
    </w:p>
    <w:p w14:paraId="69BA7EEC" w14:textId="77777777" w:rsidR="0022147B" w:rsidRPr="009C5E70" w:rsidRDefault="0022147B">
      <w:pPr>
        <w:pStyle w:val="Body2"/>
        <w:spacing w:after="0"/>
        <w:rPr>
          <w:rFonts w:ascii="Verdana" w:hAnsi="Verdana" w:cs="Times New Roman"/>
          <w:color w:val="00000A"/>
          <w:sz w:val="24"/>
          <w:szCs w:val="24"/>
          <w:lang w:val="lt-LT"/>
        </w:rPr>
      </w:pPr>
    </w:p>
    <w:p w14:paraId="413BC9A4" w14:textId="12A42DC0" w:rsidR="00434DA9" w:rsidRPr="00434DA9" w:rsidRDefault="00434DA9">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bookmarkStart w:id="65" w:name="_Ref74228480"/>
      <w:r>
        <w:rPr>
          <w:rFonts w:ascii="Verdana" w:hAnsi="Verdana"/>
          <w:sz w:val="24"/>
          <w:szCs w:val="24"/>
        </w:rPr>
        <w:t>Pretenzijų ir skundų nagrinėjimui taikomos VPĮ VII skyriaus nuostatos.</w:t>
      </w:r>
    </w:p>
    <w:p w14:paraId="32A411A8" w14:textId="0C30A522" w:rsidR="0022147B" w:rsidRPr="009C5E70" w:rsidRDefault="00024C50">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5"/>
    <w:p w14:paraId="5B461F6A" w14:textId="77777777" w:rsidR="0022147B" w:rsidRPr="009C5E70" w:rsidRDefault="00024C50">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66" w:name="part_e0d8c247d476486b8752fa0197ec4ffd"/>
      <w:bookmarkEnd w:id="66"/>
      <w:r w:rsidRPr="009C5E70">
        <w:rPr>
          <w:rFonts w:ascii="Verdana" w:hAnsi="Verdana"/>
          <w:color w:val="000000"/>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2C3006FE" w14:textId="77777777" w:rsidR="0022147B" w:rsidRPr="009C5E70" w:rsidRDefault="00024C50">
      <w:pPr>
        <w:pStyle w:val="Sraopastraipa"/>
        <w:numPr>
          <w:ilvl w:val="2"/>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988FDD0" w14:textId="77777777" w:rsidR="0022147B" w:rsidRPr="009C5E70" w:rsidRDefault="00024C50">
      <w:pPr>
        <w:pStyle w:val="Sraopastraipa"/>
        <w:numPr>
          <w:ilvl w:val="2"/>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per 5 darbo dienas nuo paskelbimo apie Perkančiosios organizacijos priimtą sprendimą dienos, jeigu VPĮ nėra reikalavimo raštu informuoti tiekėjus apie Perkančiosios organizacijos priimtus sprendimus.</w:t>
      </w:r>
    </w:p>
    <w:p w14:paraId="277DEF9A" w14:textId="77777777" w:rsidR="0022147B" w:rsidRPr="009C5E70" w:rsidRDefault="00024C50">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255DB506" w14:textId="77777777" w:rsidR="0022147B" w:rsidRPr="009C5E70" w:rsidRDefault="00024C50">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16F66500" w14:textId="77777777" w:rsidR="0022147B" w:rsidRPr="009C5E70" w:rsidRDefault="00024C50">
      <w:pPr>
        <w:pStyle w:val="Sraopastraipa"/>
        <w:numPr>
          <w:ilvl w:val="1"/>
          <w:numId w:val="35"/>
        </w:numPr>
        <w:tabs>
          <w:tab w:val="left" w:pos="0"/>
          <w:tab w:val="left" w:pos="709"/>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9C5E70">
        <w:rPr>
          <w:rFonts w:ascii="Verdana" w:hAnsi="Verdana"/>
          <w:color w:val="000000"/>
          <w:kern w:val="16"/>
          <w:sz w:val="24"/>
          <w:szCs w:val="24"/>
        </w:rPr>
        <w:t>.</w:t>
      </w:r>
    </w:p>
    <w:p w14:paraId="058D5EDC" w14:textId="77777777" w:rsidR="0022147B" w:rsidRPr="009C5E70" w:rsidRDefault="0022147B">
      <w:pPr>
        <w:pStyle w:val="Body2"/>
        <w:tabs>
          <w:tab w:val="left" w:pos="1260"/>
        </w:tabs>
        <w:spacing w:after="0"/>
        <w:rPr>
          <w:rFonts w:ascii="Verdana" w:hAnsi="Verdana" w:cs="Times New Roman"/>
          <w:sz w:val="24"/>
          <w:szCs w:val="24"/>
          <w:lang w:val="lt-LT"/>
        </w:rPr>
      </w:pPr>
    </w:p>
    <w:p w14:paraId="1B7CD7B2" w14:textId="77777777" w:rsidR="0022147B" w:rsidRPr="009C5E70" w:rsidRDefault="00024C50" w:rsidP="000F32D1">
      <w:pPr>
        <w:pStyle w:val="Antrat"/>
        <w:numPr>
          <w:ilvl w:val="0"/>
          <w:numId w:val="11"/>
        </w:numPr>
        <w:jc w:val="center"/>
        <w:rPr>
          <w:rFonts w:ascii="Verdana" w:hAnsi="Verdana" w:cs="Times New Roman"/>
          <w:color w:val="auto"/>
          <w:sz w:val="24"/>
          <w:szCs w:val="24"/>
          <w:lang w:val="lt-LT"/>
        </w:rPr>
      </w:pPr>
      <w:bookmarkStart w:id="67" w:name="_Toc488998682"/>
      <w:bookmarkStart w:id="68" w:name="_Toc513088"/>
      <w:bookmarkStart w:id="69" w:name="_Toc213770360"/>
      <w:bookmarkEnd w:id="67"/>
      <w:r w:rsidRPr="009C5E70">
        <w:rPr>
          <w:rFonts w:ascii="Verdana" w:hAnsi="Verdana" w:cs="Times New Roman"/>
          <w:color w:val="000000"/>
          <w:sz w:val="24"/>
          <w:szCs w:val="24"/>
          <w:lang w:val="lt-LT"/>
        </w:rPr>
        <w:t>PIRKIMO SUTARTIES PASIRAŠYMAS IR jos SĄLYGOS</w:t>
      </w:r>
      <w:bookmarkEnd w:id="68"/>
      <w:bookmarkEnd w:id="69"/>
    </w:p>
    <w:p w14:paraId="1F6B7CDE" w14:textId="77777777" w:rsidR="0022147B" w:rsidRPr="009C5E70" w:rsidRDefault="0022147B">
      <w:pPr>
        <w:pStyle w:val="Body2"/>
        <w:spacing w:after="0"/>
        <w:rPr>
          <w:rFonts w:ascii="Verdana" w:hAnsi="Verdana" w:cs="Times New Roman"/>
          <w:color w:val="00000A"/>
          <w:sz w:val="24"/>
          <w:szCs w:val="24"/>
          <w:lang w:val="lt-LT"/>
        </w:rPr>
      </w:pPr>
    </w:p>
    <w:p w14:paraId="79A202C6" w14:textId="77777777" w:rsidR="0022147B" w:rsidRPr="009C5E70" w:rsidRDefault="00024C50">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Konkursą laimėjęs tiekėjas privalo pasirašyti pirkimo sutartį Perkančiąja organizacija per jos nurodytą terminą. Pirkimo sutarčiai pasirašyti laikas nustatomas atskiru pranešimu raštu.</w:t>
      </w:r>
    </w:p>
    <w:p w14:paraId="575153A0" w14:textId="77777777" w:rsidR="0022147B" w:rsidRPr="009C5E70" w:rsidRDefault="00024C50">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Pirkimo sutarties sąlygos pateikiamos pirkimo sąlygų 2 priede.</w:t>
      </w:r>
    </w:p>
    <w:p w14:paraId="6601F7F7" w14:textId="77777777" w:rsidR="0022147B" w:rsidRPr="009C5E70" w:rsidRDefault="00024C50">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Sudaroma sutartis turi atitikti tiekėjo pasiūlymą ir šias Pirkimo sąlygas.</w:t>
      </w:r>
    </w:p>
    <w:p w14:paraId="7492AC93" w14:textId="77777777" w:rsidR="0022147B" w:rsidRPr="002F6274" w:rsidRDefault="00024C50">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 xml:space="preserve">Sutartis bus sudaroma bei pasirašoma </w:t>
      </w:r>
      <w:r w:rsidRPr="009C5E70">
        <w:rPr>
          <w:rFonts w:ascii="Verdana" w:hAnsi="Verdana"/>
          <w:bCs/>
          <w:color w:val="000000"/>
          <w:sz w:val="24"/>
          <w:szCs w:val="24"/>
        </w:rPr>
        <w:t>elektroninėmis priemonėmis.</w:t>
      </w:r>
    </w:p>
    <w:p w14:paraId="3DC7319F" w14:textId="342ED48F" w:rsidR="002F6274" w:rsidRPr="009C5E70" w:rsidRDefault="002F6274">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2F6274">
        <w:rPr>
          <w:rFonts w:ascii="Verdana" w:hAnsi="Verdana"/>
          <w:sz w:val="24"/>
          <w:szCs w:val="24"/>
        </w:rPr>
        <w:t>Jeigu tiekėjas, kuriam buvo pasiūlyta sudaryti pirkimo sutartį</w:t>
      </w:r>
      <w:r>
        <w:rPr>
          <w:rFonts w:ascii="Verdana" w:hAnsi="Verdana"/>
          <w:sz w:val="24"/>
          <w:szCs w:val="24"/>
        </w:rPr>
        <w:t>,</w:t>
      </w:r>
      <w:r w:rsidRPr="002F6274">
        <w:rPr>
          <w:rFonts w:ascii="Verdana" w:hAnsi="Verdana"/>
          <w:sz w:val="24"/>
          <w:szCs w:val="24"/>
        </w:rPr>
        <w:t xml:space="preserve"> raštu atsisako ją sudaryti arba iki </w:t>
      </w:r>
      <w:r>
        <w:rPr>
          <w:rFonts w:ascii="Verdana" w:hAnsi="Verdana"/>
          <w:sz w:val="24"/>
          <w:szCs w:val="24"/>
        </w:rPr>
        <w:t>P</w:t>
      </w:r>
      <w:r w:rsidRPr="002F6274">
        <w:rPr>
          <w:rFonts w:ascii="Verdana" w:hAnsi="Verdana"/>
          <w:sz w:val="24"/>
          <w:szCs w:val="24"/>
        </w:rPr>
        <w:t xml:space="preserve">erkančiosios organizacijos nurodyto laiko nepasirašo pirkimo sutarties arba atsisako sudaryti pirkimo sutartį Viešųjų pirkimų įstatyme ir pirkimo dokumentuose nustatytomis sąlygomis, laikoma, kad jis atsisakė sudaryti pirkimo sutartį. Tokiu atveju </w:t>
      </w:r>
      <w:r>
        <w:rPr>
          <w:rFonts w:ascii="Verdana" w:hAnsi="Verdana"/>
          <w:sz w:val="24"/>
          <w:szCs w:val="24"/>
        </w:rPr>
        <w:t>P</w:t>
      </w:r>
      <w:r w:rsidRPr="002F6274">
        <w:rPr>
          <w:rFonts w:ascii="Verdana" w:hAnsi="Verdana"/>
          <w:sz w:val="24"/>
          <w:szCs w:val="24"/>
        </w:rPr>
        <w:t>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39F3682E" w14:textId="77777777" w:rsidR="0022147B" w:rsidRPr="009C5E70" w:rsidRDefault="00024C50">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 xml:space="preserve">Vykdant Sutartį, sąskaitos faktūros teikiamos </w:t>
      </w:r>
      <w:r w:rsidRPr="009C5E70">
        <w:rPr>
          <w:rFonts w:ascii="Verdana" w:hAnsi="Verdana"/>
          <w:b/>
          <w:bCs/>
          <w:color w:val="000000"/>
          <w:sz w:val="24"/>
          <w:szCs w:val="24"/>
        </w:rPr>
        <w:t>tik elektroniniu būdu</w:t>
      </w:r>
      <w:r w:rsidRPr="009C5E70">
        <w:rPr>
          <w:rFonts w:ascii="Verdana" w:hAnsi="Verdana"/>
          <w:color w:val="000000"/>
          <w:sz w:val="24"/>
          <w:szCs w:val="24"/>
        </w:rPr>
        <w:t>:</w:t>
      </w:r>
    </w:p>
    <w:p w14:paraId="49F09263" w14:textId="77777777" w:rsidR="0022147B" w:rsidRPr="009C5E70" w:rsidRDefault="00024C50">
      <w:pPr>
        <w:pStyle w:val="Sraopastraipa"/>
        <w:numPr>
          <w:ilvl w:val="2"/>
          <w:numId w:val="36"/>
        </w:numPr>
        <w:tabs>
          <w:tab w:val="left" w:pos="0"/>
          <w:tab w:val="left" w:pos="709"/>
          <w:tab w:val="left" w:pos="993"/>
          <w:tab w:val="left" w:pos="1418"/>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2D2CCC76" w14:textId="77777777" w:rsidR="0022147B" w:rsidRPr="009C5E70" w:rsidRDefault="00024C50">
      <w:pPr>
        <w:pStyle w:val="Sraopastraipa"/>
        <w:numPr>
          <w:ilvl w:val="2"/>
          <w:numId w:val="36"/>
        </w:numPr>
        <w:tabs>
          <w:tab w:val="left" w:pos="0"/>
          <w:tab w:val="left" w:pos="709"/>
          <w:tab w:val="left" w:pos="993"/>
          <w:tab w:val="left" w:pos="1418"/>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Europos elektroninių sąskaitų faktūrų standarto neatitinkančios elektroninės sąskaitos faktūros gali būti teikiamos tik naudojantis informacinės sistemos „SABIS“ priemonėmis.</w:t>
      </w:r>
    </w:p>
    <w:p w14:paraId="2AACA54F" w14:textId="77777777" w:rsidR="0022147B" w:rsidRPr="009C5E70" w:rsidRDefault="00024C50">
      <w:pPr>
        <w:pStyle w:val="Sraopastraipa"/>
        <w:numPr>
          <w:ilvl w:val="2"/>
          <w:numId w:val="36"/>
        </w:numPr>
        <w:tabs>
          <w:tab w:val="left" w:pos="0"/>
          <w:tab w:val="left" w:pos="709"/>
          <w:tab w:val="left" w:pos="993"/>
          <w:tab w:val="left" w:pos="1418"/>
          <w:tab w:val="left" w:pos="156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C4E8464" w14:textId="77777777" w:rsidR="0022147B" w:rsidRPr="009C5E70" w:rsidRDefault="00024C50">
      <w:pPr>
        <w:pStyle w:val="Sraopastraipa"/>
        <w:numPr>
          <w:ilvl w:val="1"/>
          <w:numId w:val="36"/>
        </w:numPr>
        <w:tabs>
          <w:tab w:val="left" w:pos="0"/>
          <w:tab w:val="left" w:pos="709"/>
          <w:tab w:val="left" w:pos="993"/>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B39CF1D" w14:textId="77777777" w:rsidR="0022147B" w:rsidRPr="009C5E70" w:rsidRDefault="0022147B">
      <w:pPr>
        <w:pStyle w:val="Body2"/>
        <w:spacing w:after="0"/>
        <w:rPr>
          <w:rFonts w:ascii="Verdana" w:hAnsi="Verdana"/>
          <w:color w:val="00000A"/>
          <w:sz w:val="24"/>
          <w:szCs w:val="24"/>
          <w:lang w:val="lt-LT"/>
        </w:rPr>
      </w:pPr>
    </w:p>
    <w:p w14:paraId="63CB5CC1" w14:textId="77777777" w:rsidR="0022147B" w:rsidRPr="009C5E70" w:rsidRDefault="00024C50" w:rsidP="000F32D1">
      <w:pPr>
        <w:pStyle w:val="Antrat"/>
        <w:numPr>
          <w:ilvl w:val="0"/>
          <w:numId w:val="11"/>
        </w:numPr>
        <w:jc w:val="center"/>
        <w:rPr>
          <w:rFonts w:ascii="Verdana" w:hAnsi="Verdana"/>
          <w:b w:val="0"/>
          <w:bCs w:val="0"/>
          <w:color w:val="auto"/>
          <w:sz w:val="24"/>
          <w:szCs w:val="24"/>
          <w:lang w:val="lt-LT"/>
        </w:rPr>
      </w:pPr>
      <w:bookmarkStart w:id="70" w:name="_Toc132197478"/>
      <w:r w:rsidRPr="009C5E70">
        <w:rPr>
          <w:rFonts w:ascii="Verdana" w:hAnsi="Verdana"/>
          <w:color w:val="000000"/>
          <w:sz w:val="24"/>
          <w:szCs w:val="24"/>
          <w:lang w:val="lt-LT"/>
        </w:rPr>
        <w:lastRenderedPageBreak/>
        <w:t>ASMENS DUOMENŲ TVARKYMAS</w:t>
      </w:r>
      <w:bookmarkEnd w:id="70"/>
    </w:p>
    <w:p w14:paraId="0BB2546C" w14:textId="77777777" w:rsidR="0022147B" w:rsidRPr="009C5E70" w:rsidRDefault="0022147B">
      <w:pPr>
        <w:pStyle w:val="Body2"/>
        <w:spacing w:after="0"/>
        <w:rPr>
          <w:rFonts w:ascii="Verdana" w:hAnsi="Verdana"/>
          <w:sz w:val="24"/>
          <w:szCs w:val="24"/>
          <w:lang w:val="lt-LT"/>
        </w:rPr>
      </w:pPr>
    </w:p>
    <w:p w14:paraId="535D73D2" w14:textId="77777777" w:rsidR="0022147B" w:rsidRPr="009C5E70" w:rsidRDefault="00024C50">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3312F28" w14:textId="77777777" w:rsidR="0022147B" w:rsidRPr="009C5E70" w:rsidRDefault="00024C50">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Nurodytais pagrindais bus tvarkomi tiesiogiai tiekėjų pateikti asmens duomenys.</w:t>
      </w:r>
    </w:p>
    <w:p w14:paraId="50EAF2A3" w14:textId="77777777" w:rsidR="0022147B" w:rsidRPr="009C5E70" w:rsidRDefault="00024C50">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Tiekėjų pateikti duomenys bus saugomi teisės aktuose nustatytais terminais (Lietuvos vyriausiojo archyvaro 2011 m. kovo 9 d. įsakymu Nr. V-100 patvirtinta Bendrųjų dokumentų saugojimo terminų rodyklė).</w:t>
      </w:r>
    </w:p>
    <w:p w14:paraId="606B40A3" w14:textId="77777777" w:rsidR="0022147B" w:rsidRPr="009C5E70" w:rsidRDefault="00024C50">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Įgyvendindami teisės aktuose numatytas pareigas, tiekėjų asmens duomenys gali būti teikiami Viešųjų pirkimų tarnybai, CVP IS, teismams ir kitoms valstybės ar savivaldybės institucijoms.</w:t>
      </w:r>
    </w:p>
    <w:p w14:paraId="0D9B9CDD" w14:textId="77777777" w:rsidR="0022147B" w:rsidRPr="009C5E70" w:rsidRDefault="00024C50">
      <w:pPr>
        <w:pStyle w:val="Sraopastraipa"/>
        <w:numPr>
          <w:ilvl w:val="1"/>
          <w:numId w:val="37"/>
        </w:numPr>
        <w:tabs>
          <w:tab w:val="left" w:pos="0"/>
          <w:tab w:val="left" w:pos="709"/>
          <w:tab w:val="left" w:pos="1620"/>
        </w:tabs>
        <w:suppressAutoHyphens/>
        <w:spacing w:after="120" w:line="240" w:lineRule="auto"/>
        <w:ind w:left="0" w:firstLine="567"/>
        <w:jc w:val="both"/>
        <w:rPr>
          <w:rFonts w:ascii="Verdana" w:hAnsi="Verdana"/>
          <w:sz w:val="24"/>
          <w:szCs w:val="24"/>
        </w:rPr>
      </w:pPr>
      <w:r w:rsidRPr="009C5E70">
        <w:rPr>
          <w:rFonts w:ascii="Verdana" w:hAnsi="Verdana"/>
          <w:color w:val="000000"/>
          <w:sz w:val="24"/>
          <w:szCs w:val="24"/>
        </w:rPr>
        <w:t>Asmens duomenų tvarkymą Perkančiojoje organizacijoje reglamentuoja Perkančiosios organizacijos rektoriaus 2018 m. lapkričio 26 d. įsakymu Nr. 1I-81 patvirtinta asmenų duomenų tvarkymo Mykolo Romerio universitete politika.</w:t>
      </w:r>
    </w:p>
    <w:p w14:paraId="25DD7020" w14:textId="77777777" w:rsidR="0022147B" w:rsidRPr="009C5E70" w:rsidRDefault="0022147B">
      <w:pPr>
        <w:pStyle w:val="Body2"/>
        <w:spacing w:after="0"/>
        <w:rPr>
          <w:rFonts w:ascii="Verdana" w:hAnsi="Verdana"/>
          <w:color w:val="00000A"/>
          <w:sz w:val="24"/>
          <w:szCs w:val="24"/>
          <w:lang w:val="lt-LT"/>
        </w:rPr>
        <w:sectPr w:rsidR="0022147B" w:rsidRPr="009C5E70">
          <w:headerReference w:type="even" r:id="rId16"/>
          <w:headerReference w:type="default" r:id="rId17"/>
          <w:headerReference w:type="first" r:id="rId18"/>
          <w:pgSz w:w="11906" w:h="16838"/>
          <w:pgMar w:top="1134" w:right="1134" w:bottom="1134" w:left="1134" w:header="567" w:footer="454" w:gutter="0"/>
          <w:pgNumType w:start="1"/>
          <w:cols w:space="1296"/>
          <w:titlePg/>
          <w:docGrid w:linePitch="326"/>
        </w:sectPr>
      </w:pPr>
    </w:p>
    <w:p w14:paraId="3B234B0D" w14:textId="77777777" w:rsidR="0022147B" w:rsidRPr="009C5E70" w:rsidRDefault="00024C50">
      <w:pPr>
        <w:pStyle w:val="Body2"/>
        <w:spacing w:after="0"/>
        <w:jc w:val="right"/>
        <w:rPr>
          <w:rFonts w:ascii="Verdana" w:hAnsi="Verdana" w:cs="Times New Roman"/>
          <w:color w:val="auto"/>
          <w:sz w:val="24"/>
          <w:szCs w:val="24"/>
          <w:lang w:val="lt-LT"/>
        </w:rPr>
      </w:pPr>
      <w:r w:rsidRPr="009C5E70">
        <w:rPr>
          <w:rFonts w:ascii="Verdana" w:hAnsi="Verdana" w:cs="Times New Roman"/>
          <w:sz w:val="24"/>
          <w:szCs w:val="24"/>
          <w:lang w:val="lt-LT"/>
        </w:rPr>
        <w:lastRenderedPageBreak/>
        <w:t>Pirkimo sąlygų 1 priedas „Pasiūlymo forma“</w:t>
      </w:r>
    </w:p>
    <w:p w14:paraId="5402F9E1" w14:textId="77777777" w:rsidR="0022147B" w:rsidRPr="009C5E70" w:rsidRDefault="00024C50">
      <w:pPr>
        <w:pStyle w:val="Body2"/>
        <w:spacing w:after="0"/>
        <w:jc w:val="right"/>
        <w:rPr>
          <w:rFonts w:ascii="Verdana" w:hAnsi="Verdana" w:cs="Times New Roman"/>
          <w:color w:val="auto"/>
          <w:sz w:val="24"/>
          <w:szCs w:val="24"/>
          <w:lang w:val="lt-LT"/>
        </w:rPr>
      </w:pPr>
      <w:r w:rsidRPr="009C5E70">
        <w:rPr>
          <w:rFonts w:ascii="Verdana" w:hAnsi="Verdana" w:cs="Times New Roman"/>
          <w:sz w:val="24"/>
          <w:szCs w:val="24"/>
          <w:lang w:val="lt-LT"/>
        </w:rPr>
        <w:t>Sutarties 2 priedas „Pasiūlymas“</w:t>
      </w:r>
    </w:p>
    <w:p w14:paraId="11390382" w14:textId="77777777" w:rsidR="0022147B" w:rsidRPr="009C5E70" w:rsidRDefault="0022147B">
      <w:pPr>
        <w:ind w:right="-176"/>
        <w:jc w:val="center"/>
        <w:rPr>
          <w:rFonts w:ascii="Verdana" w:eastAsia="Times New Roman" w:hAnsi="Verdana"/>
          <w:sz w:val="22"/>
          <w:szCs w:val="22"/>
        </w:rPr>
      </w:pPr>
    </w:p>
    <w:p w14:paraId="534852BD" w14:textId="77777777" w:rsidR="0022147B" w:rsidRPr="009C5E70" w:rsidRDefault="00024C50">
      <w:pPr>
        <w:ind w:right="-176"/>
        <w:jc w:val="center"/>
        <w:rPr>
          <w:rFonts w:ascii="Verdana" w:eastAsia="Times New Roman" w:hAnsi="Verdana"/>
          <w:sz w:val="22"/>
          <w:szCs w:val="22"/>
        </w:rPr>
      </w:pPr>
      <w:r w:rsidRPr="009C5E70">
        <w:rPr>
          <w:rFonts w:ascii="Verdana" w:eastAsia="Times New Roman" w:hAnsi="Verdana"/>
          <w:color w:val="000000"/>
          <w:sz w:val="22"/>
          <w:szCs w:val="22"/>
        </w:rPr>
        <w:t>(Tiekėjo pavadinimas)</w:t>
      </w:r>
    </w:p>
    <w:p w14:paraId="189B0590" w14:textId="77777777" w:rsidR="0022147B" w:rsidRPr="009C5E70" w:rsidRDefault="0022147B">
      <w:pPr>
        <w:ind w:right="-176"/>
        <w:jc w:val="center"/>
        <w:rPr>
          <w:rFonts w:ascii="Verdana" w:eastAsia="Times New Roman" w:hAnsi="Verdana"/>
          <w:sz w:val="22"/>
          <w:szCs w:val="22"/>
        </w:rPr>
      </w:pPr>
    </w:p>
    <w:p w14:paraId="0E31242E" w14:textId="77777777" w:rsidR="0022147B" w:rsidRPr="009C5E70" w:rsidRDefault="00024C50">
      <w:pPr>
        <w:ind w:right="-176"/>
        <w:jc w:val="center"/>
        <w:rPr>
          <w:rFonts w:ascii="Verdana" w:eastAsia="Times New Roman" w:hAnsi="Verdana"/>
          <w:sz w:val="16"/>
          <w:szCs w:val="16"/>
        </w:rPr>
      </w:pPr>
      <w:r w:rsidRPr="009C5E70">
        <w:rPr>
          <w:rFonts w:ascii="Verdana" w:eastAsia="Times New Roman" w:hAnsi="Verdana"/>
          <w:color w:val="000000"/>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45BB67" w14:textId="77777777" w:rsidR="0022147B" w:rsidRPr="009C5E70" w:rsidRDefault="0022147B">
      <w:pPr>
        <w:pStyle w:val="Body2"/>
        <w:spacing w:after="0"/>
        <w:rPr>
          <w:rFonts w:ascii="Verdana" w:hAnsi="Verdana" w:cs="Times New Roman"/>
          <w:b/>
          <w:color w:val="auto"/>
          <w:sz w:val="24"/>
          <w:szCs w:val="24"/>
          <w:lang w:val="lt-LT"/>
        </w:rPr>
      </w:pPr>
    </w:p>
    <w:p w14:paraId="243304DC" w14:textId="77777777" w:rsidR="0022147B" w:rsidRPr="009C5E70" w:rsidRDefault="00024C50">
      <w:pPr>
        <w:pStyle w:val="Body2"/>
        <w:spacing w:after="0"/>
        <w:jc w:val="center"/>
        <w:rPr>
          <w:rFonts w:ascii="Verdana" w:hAnsi="Verdana" w:cs="Times New Roman"/>
          <w:b/>
          <w:color w:val="auto"/>
          <w:sz w:val="24"/>
          <w:szCs w:val="24"/>
          <w:lang w:val="lt-LT"/>
        </w:rPr>
      </w:pPr>
      <w:r w:rsidRPr="009C5E70">
        <w:rPr>
          <w:rFonts w:ascii="Verdana" w:hAnsi="Verdana" w:cs="Times New Roman"/>
          <w:b/>
          <w:sz w:val="24"/>
          <w:szCs w:val="24"/>
          <w:lang w:val="lt-LT"/>
        </w:rPr>
        <w:t>Mykolo Romerio universitetui</w:t>
      </w:r>
    </w:p>
    <w:p w14:paraId="544E265D" w14:textId="77777777" w:rsidR="0022147B" w:rsidRPr="009C5E70" w:rsidRDefault="0022147B">
      <w:pPr>
        <w:rPr>
          <w:rFonts w:ascii="Verdana" w:hAnsi="Verdana"/>
          <w:b/>
        </w:rPr>
      </w:pPr>
    </w:p>
    <w:p w14:paraId="5522B1B3" w14:textId="77777777" w:rsidR="0022147B" w:rsidRPr="009C5E70" w:rsidRDefault="00024C50">
      <w:pPr>
        <w:jc w:val="center"/>
        <w:rPr>
          <w:rFonts w:ascii="Verdana" w:hAnsi="Verdana"/>
          <w:b/>
        </w:rPr>
      </w:pPr>
      <w:r w:rsidRPr="009C5E70">
        <w:rPr>
          <w:rFonts w:ascii="Verdana" w:hAnsi="Verdana"/>
          <w:b/>
          <w:color w:val="000000"/>
        </w:rPr>
        <w:t>PASIŪLYMAS</w:t>
      </w:r>
    </w:p>
    <w:p w14:paraId="2F07F9CB" w14:textId="77777777" w:rsidR="0022147B" w:rsidRPr="009C5E70" w:rsidRDefault="0022147B">
      <w:pPr>
        <w:tabs>
          <w:tab w:val="left" w:pos="5557"/>
          <w:tab w:val="left" w:pos="6840"/>
          <w:tab w:val="left" w:pos="7020"/>
        </w:tabs>
        <w:rPr>
          <w:rFonts w:ascii="Verdana" w:hAnsi="Verdana"/>
        </w:rPr>
      </w:pPr>
    </w:p>
    <w:p w14:paraId="6006AB73" w14:textId="769EF4BF" w:rsidR="0022147B" w:rsidRPr="009C5E70" w:rsidRDefault="00024C50">
      <w:pPr>
        <w:jc w:val="center"/>
        <w:rPr>
          <w:rFonts w:ascii="Verdana" w:hAnsi="Verdana"/>
          <w:b/>
          <w:caps/>
          <w:color w:val="auto"/>
        </w:rPr>
      </w:pPr>
      <w:r w:rsidRPr="009C5E70">
        <w:rPr>
          <w:rFonts w:ascii="Verdana" w:hAnsi="Verdana"/>
          <w:b/>
          <w:color w:val="000000"/>
        </w:rPr>
        <w:t xml:space="preserve">DĖL DARBO SU DIRBTINIO INTELEKTO AGENTAIS PROGRAMINĖS ĮRANGOS KOMPLEKTO </w:t>
      </w:r>
      <w:r w:rsidR="00BA7175">
        <w:rPr>
          <w:rFonts w:ascii="Verdana" w:hAnsi="Verdana"/>
          <w:b/>
          <w:color w:val="000000"/>
        </w:rPr>
        <w:t>MISIJŲ</w:t>
      </w:r>
      <w:r w:rsidRPr="009C5E70">
        <w:rPr>
          <w:rFonts w:ascii="Verdana" w:hAnsi="Verdana"/>
          <w:b/>
          <w:color w:val="000000"/>
        </w:rPr>
        <w:t xml:space="preserve"> PROJEKTUI</w:t>
      </w:r>
    </w:p>
    <w:p w14:paraId="7AEC3849" w14:textId="77777777" w:rsidR="0022147B" w:rsidRPr="009C5E70" w:rsidRDefault="0022147B">
      <w:pPr>
        <w:jc w:val="center"/>
        <w:rPr>
          <w:rFonts w:ascii="Verdana" w:hAnsi="Verdana"/>
          <w:b/>
          <w:caps/>
          <w:color w:val="auto"/>
        </w:rPr>
      </w:pPr>
    </w:p>
    <w:p w14:paraId="53383CBC" w14:textId="77777777" w:rsidR="0022147B" w:rsidRPr="009C5E70" w:rsidRDefault="0022147B">
      <w:pPr>
        <w:pStyle w:val="Pagrindinistekstas"/>
        <w:spacing w:after="0" w:line="240" w:lineRule="auto"/>
        <w:jc w:val="center"/>
        <w:rPr>
          <w:rFonts w:ascii="Verdana" w:hAnsi="Verdana"/>
          <w:b/>
          <w:bCs/>
          <w:color w:val="auto"/>
          <w:sz w:val="20"/>
          <w:szCs w:val="20"/>
        </w:rPr>
      </w:pPr>
    </w:p>
    <w:p w14:paraId="2F7EC7A6" w14:textId="77777777" w:rsidR="0022147B" w:rsidRPr="009C5E70" w:rsidRDefault="00024C50">
      <w:pPr>
        <w:shd w:val="clear" w:color="auto" w:fill="FFFFFF"/>
        <w:jc w:val="center"/>
        <w:rPr>
          <w:rFonts w:ascii="Verdana" w:hAnsi="Verdana"/>
          <w:b/>
          <w:bCs/>
          <w:sz w:val="20"/>
          <w:szCs w:val="20"/>
        </w:rPr>
      </w:pPr>
      <w:r w:rsidRPr="009C5E70">
        <w:rPr>
          <w:rFonts w:ascii="Verdana" w:hAnsi="Verdana"/>
          <w:color w:val="000000"/>
          <w:sz w:val="20"/>
          <w:szCs w:val="20"/>
        </w:rPr>
        <w:t>____________Nr.______</w:t>
      </w:r>
    </w:p>
    <w:p w14:paraId="2DBDEC7E" w14:textId="77777777" w:rsidR="0022147B" w:rsidRPr="009C5E70" w:rsidRDefault="00024C50">
      <w:pPr>
        <w:shd w:val="clear" w:color="auto" w:fill="FFFFFF"/>
        <w:ind w:left="2592" w:firstLine="1296"/>
        <w:rPr>
          <w:rFonts w:ascii="Verdana" w:hAnsi="Verdana"/>
          <w:bCs/>
          <w:sz w:val="20"/>
          <w:szCs w:val="20"/>
        </w:rPr>
      </w:pPr>
      <w:r w:rsidRPr="009C5E70">
        <w:rPr>
          <w:rFonts w:ascii="Verdana" w:hAnsi="Verdana"/>
          <w:bCs/>
          <w:color w:val="000000"/>
          <w:sz w:val="20"/>
          <w:szCs w:val="20"/>
        </w:rPr>
        <w:t>(Data)</w:t>
      </w:r>
    </w:p>
    <w:p w14:paraId="6A2678A9" w14:textId="77777777" w:rsidR="0022147B" w:rsidRPr="009C5E70" w:rsidRDefault="0022147B">
      <w:pPr>
        <w:shd w:val="clear" w:color="auto" w:fill="FFFFFF"/>
        <w:rPr>
          <w:rFonts w:ascii="Verdana" w:hAnsi="Verdana"/>
          <w:bCs/>
          <w:sz w:val="20"/>
          <w:szCs w:val="20"/>
        </w:rPr>
      </w:pPr>
    </w:p>
    <w:p w14:paraId="60EFD1E5" w14:textId="77777777" w:rsidR="0022147B" w:rsidRPr="009C5E70" w:rsidRDefault="00024C50">
      <w:pPr>
        <w:shd w:val="clear" w:color="auto" w:fill="FFFFFF"/>
        <w:jc w:val="center"/>
        <w:rPr>
          <w:rFonts w:ascii="Verdana" w:hAnsi="Verdana"/>
          <w:bCs/>
          <w:sz w:val="20"/>
          <w:szCs w:val="20"/>
        </w:rPr>
      </w:pPr>
      <w:r w:rsidRPr="009C5E70">
        <w:rPr>
          <w:rFonts w:ascii="Verdana" w:hAnsi="Verdana"/>
          <w:bCs/>
          <w:color w:val="000000"/>
          <w:sz w:val="20"/>
          <w:szCs w:val="20"/>
        </w:rPr>
        <w:t>_____________</w:t>
      </w:r>
    </w:p>
    <w:p w14:paraId="6B542A9C" w14:textId="77777777" w:rsidR="0022147B" w:rsidRPr="009C5E70" w:rsidRDefault="00024C50">
      <w:pPr>
        <w:shd w:val="clear" w:color="auto" w:fill="FFFFFF"/>
        <w:jc w:val="center"/>
        <w:rPr>
          <w:rFonts w:ascii="Verdana" w:hAnsi="Verdana"/>
          <w:bCs/>
          <w:sz w:val="20"/>
          <w:szCs w:val="20"/>
        </w:rPr>
      </w:pPr>
      <w:r w:rsidRPr="009C5E70">
        <w:rPr>
          <w:rFonts w:ascii="Verdana" w:hAnsi="Verdana"/>
          <w:bCs/>
          <w:color w:val="000000"/>
          <w:sz w:val="20"/>
          <w:szCs w:val="20"/>
        </w:rPr>
        <w:t>(vieta)</w:t>
      </w:r>
    </w:p>
    <w:p w14:paraId="16F39C82" w14:textId="77777777" w:rsidR="0022147B" w:rsidRPr="009C5E70" w:rsidRDefault="0022147B">
      <w:pPr>
        <w:rPr>
          <w:rFonts w:ascii="Verdana" w:hAnsi="Verdana"/>
        </w:rPr>
      </w:pPr>
    </w:p>
    <w:p w14:paraId="1AC7E831" w14:textId="77777777" w:rsidR="0022147B" w:rsidRPr="009C5E70" w:rsidRDefault="00024C50">
      <w:pPr>
        <w:pStyle w:val="Sraopastraipa"/>
        <w:numPr>
          <w:ilvl w:val="0"/>
          <w:numId w:val="22"/>
        </w:numPr>
        <w:spacing w:after="0" w:line="240" w:lineRule="auto"/>
        <w:ind w:left="0" w:firstLine="709"/>
        <w:rPr>
          <w:rFonts w:ascii="Verdana" w:hAnsi="Verdana"/>
          <w:sz w:val="24"/>
          <w:szCs w:val="24"/>
        </w:rPr>
      </w:pPr>
      <w:r w:rsidRPr="009C5E70">
        <w:rPr>
          <w:rFonts w:ascii="Verdana" w:hAnsi="Verdana"/>
          <w:b/>
          <w:color w:val="000000"/>
          <w:sz w:val="24"/>
          <w:szCs w:val="24"/>
        </w:rPr>
        <w:t>INFORMACIJA APIE TIEKĖJĄ (TIEKĖJŲ GRUPĖS NARIUS)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394"/>
      </w:tblGrid>
      <w:tr w:rsidR="0022147B" w:rsidRPr="009C5E70" w14:paraId="02F5859F" w14:textId="77777777">
        <w:trPr>
          <w:trHeight w:val="782"/>
          <w:jc w:val="center"/>
        </w:trPr>
        <w:tc>
          <w:tcPr>
            <w:tcW w:w="5240" w:type="dxa"/>
          </w:tcPr>
          <w:p w14:paraId="022365CA" w14:textId="77777777" w:rsidR="0022147B" w:rsidRPr="009C5E70" w:rsidRDefault="00024C50">
            <w:pPr>
              <w:rPr>
                <w:rFonts w:ascii="Verdana" w:hAnsi="Verdana"/>
                <w:i/>
              </w:rPr>
            </w:pPr>
            <w:r w:rsidRPr="009C5E70">
              <w:rPr>
                <w:rFonts w:ascii="Verdana" w:hAnsi="Verdana"/>
                <w:color w:val="000000"/>
              </w:rPr>
              <w:t xml:space="preserve">Tiekėjo pavadinimas </w:t>
            </w:r>
            <w:r w:rsidRPr="009C5E70">
              <w:rPr>
                <w:rFonts w:ascii="Verdana" w:hAnsi="Verdana"/>
                <w:i/>
                <w:color w:val="000000"/>
              </w:rPr>
              <w:t>/Jeigu dalyvauja ūkio subjektų grupė, surašomi visi dalyvių pavadinimai/</w:t>
            </w:r>
          </w:p>
        </w:tc>
        <w:tc>
          <w:tcPr>
            <w:tcW w:w="4394" w:type="dxa"/>
          </w:tcPr>
          <w:p w14:paraId="23049C86" w14:textId="77777777" w:rsidR="0022147B" w:rsidRPr="009C5E70" w:rsidRDefault="0022147B">
            <w:pPr>
              <w:jc w:val="both"/>
              <w:rPr>
                <w:rFonts w:ascii="Verdana" w:hAnsi="Verdana"/>
              </w:rPr>
            </w:pPr>
          </w:p>
        </w:tc>
      </w:tr>
      <w:tr w:rsidR="0022147B" w:rsidRPr="009C5E70" w14:paraId="0395D311" w14:textId="77777777">
        <w:trPr>
          <w:trHeight w:val="579"/>
          <w:jc w:val="center"/>
        </w:trPr>
        <w:tc>
          <w:tcPr>
            <w:tcW w:w="5240" w:type="dxa"/>
          </w:tcPr>
          <w:p w14:paraId="2013CD13" w14:textId="77777777" w:rsidR="0022147B" w:rsidRPr="009C5E70" w:rsidRDefault="00024C50">
            <w:pPr>
              <w:jc w:val="both"/>
              <w:rPr>
                <w:rFonts w:ascii="Verdana" w:hAnsi="Verdana"/>
              </w:rPr>
            </w:pPr>
            <w:r w:rsidRPr="009C5E70">
              <w:rPr>
                <w:rFonts w:ascii="Verdana" w:hAnsi="Verdana"/>
                <w:color w:val="000000"/>
              </w:rPr>
              <w:t xml:space="preserve">Tiekėjo adresas </w:t>
            </w:r>
            <w:r w:rsidRPr="009C5E70">
              <w:rPr>
                <w:rFonts w:ascii="Verdana" w:hAnsi="Verdana"/>
                <w:i/>
                <w:color w:val="000000"/>
              </w:rPr>
              <w:t>/Jeigu dalyvauja ūkio subjektų grupė, surašomi visi dalyvių adresai/</w:t>
            </w:r>
          </w:p>
        </w:tc>
        <w:tc>
          <w:tcPr>
            <w:tcW w:w="4394" w:type="dxa"/>
          </w:tcPr>
          <w:p w14:paraId="32AF211B" w14:textId="77777777" w:rsidR="0022147B" w:rsidRPr="009C5E70" w:rsidRDefault="0022147B">
            <w:pPr>
              <w:jc w:val="both"/>
              <w:rPr>
                <w:rFonts w:ascii="Verdana" w:hAnsi="Verdana"/>
              </w:rPr>
            </w:pPr>
          </w:p>
        </w:tc>
      </w:tr>
      <w:tr w:rsidR="0022147B" w:rsidRPr="009C5E70" w14:paraId="69FD2EAA" w14:textId="77777777">
        <w:trPr>
          <w:trHeight w:val="768"/>
          <w:jc w:val="center"/>
        </w:trPr>
        <w:tc>
          <w:tcPr>
            <w:tcW w:w="5240" w:type="dxa"/>
          </w:tcPr>
          <w:p w14:paraId="25CEE6E1" w14:textId="77777777" w:rsidR="0022147B" w:rsidRPr="009C5E70" w:rsidRDefault="00024C50">
            <w:pPr>
              <w:jc w:val="both"/>
              <w:rPr>
                <w:rFonts w:ascii="Verdana" w:hAnsi="Verdana"/>
              </w:rPr>
            </w:pPr>
            <w:r w:rsidRPr="009C5E70">
              <w:rPr>
                <w:rFonts w:ascii="Verdana" w:hAnsi="Verdana"/>
                <w:color w:val="000000"/>
              </w:rPr>
              <w:t xml:space="preserve">Tiekėjo įmonės kodas </w:t>
            </w:r>
            <w:r w:rsidRPr="009C5E70">
              <w:rPr>
                <w:rFonts w:ascii="Verdana" w:hAnsi="Verdana"/>
                <w:i/>
                <w:color w:val="000000"/>
              </w:rPr>
              <w:t>/Jeigu dalyvauja ūkio subjektų grupė, surašomi visi dalyvių įmonės kodai/</w:t>
            </w:r>
          </w:p>
        </w:tc>
        <w:tc>
          <w:tcPr>
            <w:tcW w:w="4394" w:type="dxa"/>
          </w:tcPr>
          <w:p w14:paraId="0D7C05F5" w14:textId="77777777" w:rsidR="0022147B" w:rsidRPr="009C5E70" w:rsidRDefault="0022147B">
            <w:pPr>
              <w:jc w:val="both"/>
              <w:rPr>
                <w:rFonts w:ascii="Verdana" w:hAnsi="Verdana"/>
              </w:rPr>
            </w:pPr>
          </w:p>
        </w:tc>
      </w:tr>
      <w:tr w:rsidR="0022147B" w:rsidRPr="009C5E70" w14:paraId="54FEEA54" w14:textId="77777777">
        <w:trPr>
          <w:trHeight w:val="782"/>
          <w:jc w:val="center"/>
        </w:trPr>
        <w:tc>
          <w:tcPr>
            <w:tcW w:w="5240" w:type="dxa"/>
          </w:tcPr>
          <w:p w14:paraId="30F42579" w14:textId="77777777" w:rsidR="0022147B" w:rsidRPr="009C5E70" w:rsidRDefault="00024C50">
            <w:pPr>
              <w:jc w:val="both"/>
              <w:rPr>
                <w:rFonts w:ascii="Verdana" w:hAnsi="Verdana"/>
              </w:rPr>
            </w:pPr>
            <w:r w:rsidRPr="009C5E70">
              <w:rPr>
                <w:rFonts w:ascii="Verdana" w:hAnsi="Verdana"/>
                <w:color w:val="000000"/>
              </w:rPr>
              <w:t xml:space="preserve">Tiekėjo banko rekvizitai </w:t>
            </w:r>
            <w:r w:rsidRPr="009C5E70">
              <w:rPr>
                <w:rFonts w:ascii="Verdana" w:hAnsi="Verdana"/>
                <w:i/>
                <w:color w:val="000000"/>
              </w:rPr>
              <w:t>/Jeigu dalyvauja ūkio subjektų grupė, surašomi visi dalyvių banko rekvizitai/</w:t>
            </w:r>
          </w:p>
        </w:tc>
        <w:tc>
          <w:tcPr>
            <w:tcW w:w="4394" w:type="dxa"/>
          </w:tcPr>
          <w:p w14:paraId="214E5426" w14:textId="77777777" w:rsidR="0022147B" w:rsidRPr="009C5E70" w:rsidRDefault="0022147B">
            <w:pPr>
              <w:jc w:val="both"/>
              <w:rPr>
                <w:rFonts w:ascii="Verdana" w:hAnsi="Verdana"/>
              </w:rPr>
            </w:pPr>
          </w:p>
        </w:tc>
      </w:tr>
      <w:tr w:rsidR="0022147B" w:rsidRPr="009C5E70" w14:paraId="79EC6CD8" w14:textId="77777777">
        <w:trPr>
          <w:trHeight w:val="782"/>
          <w:jc w:val="center"/>
        </w:trPr>
        <w:tc>
          <w:tcPr>
            <w:tcW w:w="5240" w:type="dxa"/>
          </w:tcPr>
          <w:p w14:paraId="52707F04" w14:textId="77777777" w:rsidR="0022147B" w:rsidRPr="009C5E70" w:rsidRDefault="00024C50">
            <w:pPr>
              <w:jc w:val="both"/>
              <w:rPr>
                <w:rFonts w:ascii="Verdana" w:hAnsi="Verdana"/>
              </w:rPr>
            </w:pPr>
            <w:r w:rsidRPr="009C5E70">
              <w:rPr>
                <w:rFonts w:ascii="Verdana" w:hAnsi="Verdana"/>
                <w:color w:val="000000"/>
              </w:rPr>
              <w:t xml:space="preserve">Tiekėjo PVM mokėtojo kodas </w:t>
            </w:r>
            <w:r w:rsidRPr="009C5E70">
              <w:rPr>
                <w:rFonts w:ascii="Verdana" w:hAnsi="Verdana"/>
                <w:i/>
                <w:color w:val="000000"/>
              </w:rPr>
              <w:t>/Jeigu dalyvauja ūkio subjektų grupė, surašomi visi dalyvių PVM mokėtojų kodai/</w:t>
            </w:r>
          </w:p>
        </w:tc>
        <w:tc>
          <w:tcPr>
            <w:tcW w:w="4394" w:type="dxa"/>
          </w:tcPr>
          <w:p w14:paraId="40C5A8E0" w14:textId="77777777" w:rsidR="0022147B" w:rsidRPr="009C5E70" w:rsidRDefault="0022147B">
            <w:pPr>
              <w:jc w:val="both"/>
              <w:rPr>
                <w:rFonts w:ascii="Verdana" w:hAnsi="Verdana"/>
              </w:rPr>
            </w:pPr>
          </w:p>
        </w:tc>
      </w:tr>
      <w:tr w:rsidR="0022147B" w:rsidRPr="009C5E70" w14:paraId="63CFB262" w14:textId="77777777">
        <w:trPr>
          <w:trHeight w:val="782"/>
          <w:jc w:val="center"/>
        </w:trPr>
        <w:tc>
          <w:tcPr>
            <w:tcW w:w="5240" w:type="dxa"/>
          </w:tcPr>
          <w:p w14:paraId="7E1881A4" w14:textId="77777777" w:rsidR="0022147B" w:rsidRPr="009C5E70" w:rsidRDefault="00024C50">
            <w:pPr>
              <w:jc w:val="both"/>
              <w:rPr>
                <w:rFonts w:ascii="Verdana" w:hAnsi="Verdana"/>
              </w:rPr>
            </w:pPr>
            <w:r w:rsidRPr="009C5E70">
              <w:rPr>
                <w:rFonts w:ascii="Verdana" w:hAnsi="Verdana"/>
                <w:color w:val="000000"/>
              </w:rPr>
              <w:t xml:space="preserve">Telefono numeris </w:t>
            </w:r>
            <w:r w:rsidRPr="009C5E70">
              <w:rPr>
                <w:rFonts w:ascii="Verdana" w:hAnsi="Verdana"/>
                <w:i/>
                <w:color w:val="000000"/>
              </w:rPr>
              <w:t>/Jeigu dalyvauja ūkio subjektų grupė, surašomi visi dalyvių telefono numeriai/</w:t>
            </w:r>
          </w:p>
        </w:tc>
        <w:tc>
          <w:tcPr>
            <w:tcW w:w="4394" w:type="dxa"/>
          </w:tcPr>
          <w:p w14:paraId="0D32756E" w14:textId="77777777" w:rsidR="0022147B" w:rsidRPr="009C5E70" w:rsidRDefault="0022147B">
            <w:pPr>
              <w:jc w:val="both"/>
              <w:rPr>
                <w:rFonts w:ascii="Verdana" w:hAnsi="Verdana"/>
              </w:rPr>
            </w:pPr>
          </w:p>
        </w:tc>
      </w:tr>
      <w:tr w:rsidR="0022147B" w:rsidRPr="009C5E70" w14:paraId="0D235310" w14:textId="77777777">
        <w:trPr>
          <w:trHeight w:val="704"/>
          <w:jc w:val="center"/>
        </w:trPr>
        <w:tc>
          <w:tcPr>
            <w:tcW w:w="5240" w:type="dxa"/>
          </w:tcPr>
          <w:p w14:paraId="31FB4700" w14:textId="77777777" w:rsidR="0022147B" w:rsidRPr="009C5E70" w:rsidRDefault="00024C50">
            <w:pPr>
              <w:jc w:val="both"/>
              <w:rPr>
                <w:rFonts w:ascii="Verdana" w:hAnsi="Verdana"/>
              </w:rPr>
            </w:pPr>
            <w:r w:rsidRPr="009C5E70">
              <w:rPr>
                <w:rFonts w:ascii="Verdana" w:hAnsi="Verdana"/>
                <w:color w:val="000000"/>
              </w:rPr>
              <w:t xml:space="preserve">El. pašto adresas </w:t>
            </w:r>
            <w:r w:rsidRPr="009C5E70">
              <w:rPr>
                <w:rFonts w:ascii="Verdana" w:hAnsi="Verdana"/>
                <w:i/>
                <w:color w:val="000000"/>
              </w:rPr>
              <w:t>/Jeigu dalyvauja ūkio subjektų grupė, surašomi visi dalyvių el. pašto adresai/</w:t>
            </w:r>
          </w:p>
        </w:tc>
        <w:tc>
          <w:tcPr>
            <w:tcW w:w="4394" w:type="dxa"/>
          </w:tcPr>
          <w:p w14:paraId="0FDF85F9" w14:textId="77777777" w:rsidR="0022147B" w:rsidRPr="009C5E70" w:rsidRDefault="0022147B">
            <w:pPr>
              <w:jc w:val="both"/>
              <w:rPr>
                <w:rFonts w:ascii="Verdana" w:hAnsi="Verdana"/>
              </w:rPr>
            </w:pPr>
          </w:p>
        </w:tc>
      </w:tr>
    </w:tbl>
    <w:p w14:paraId="1F3649BB" w14:textId="77777777" w:rsidR="0022147B" w:rsidRPr="009C5E70" w:rsidRDefault="00024C50">
      <w:pPr>
        <w:ind w:firstLine="720"/>
        <w:jc w:val="both"/>
        <w:rPr>
          <w:rFonts w:ascii="Verdana" w:hAnsi="Verdana"/>
        </w:rPr>
      </w:pPr>
      <w:r w:rsidRPr="009C5E70">
        <w:rPr>
          <w:rFonts w:ascii="Verdana" w:hAnsi="Verdana"/>
          <w:color w:val="000000"/>
        </w:rPr>
        <w:t>Šiuo pasiūlymu pažymime, kad sutinkame su visomis pirkimo sąlygomis, nustatytomis:</w:t>
      </w:r>
    </w:p>
    <w:p w14:paraId="00B75844" w14:textId="77777777" w:rsidR="0022147B" w:rsidRPr="009C5E70" w:rsidRDefault="00024C50">
      <w:pPr>
        <w:numPr>
          <w:ilvl w:val="0"/>
          <w:numId w:val="17"/>
        </w:numPr>
        <w:tabs>
          <w:tab w:val="num" w:pos="1077"/>
          <w:tab w:val="left" w:pos="1134"/>
        </w:tabs>
        <w:ind w:left="0" w:firstLine="720"/>
        <w:jc w:val="both"/>
        <w:rPr>
          <w:rFonts w:ascii="Verdana" w:hAnsi="Verdana"/>
        </w:rPr>
      </w:pPr>
      <w:r w:rsidRPr="009C5E70">
        <w:rPr>
          <w:rFonts w:ascii="Verdana" w:hAnsi="Verdana"/>
          <w:color w:val="000000"/>
        </w:rPr>
        <w:t>mažos vertės skelbime, paskelbtame Lietuvos Respublikos viešųjų pirkimų įstatymo nustatyta tvarka;</w:t>
      </w:r>
    </w:p>
    <w:p w14:paraId="14C1C734" w14:textId="77777777" w:rsidR="0022147B" w:rsidRPr="009C5E70" w:rsidRDefault="00024C50">
      <w:pPr>
        <w:numPr>
          <w:ilvl w:val="0"/>
          <w:numId w:val="17"/>
        </w:numPr>
        <w:tabs>
          <w:tab w:val="num" w:pos="1077"/>
        </w:tabs>
        <w:ind w:left="0" w:firstLine="720"/>
        <w:jc w:val="both"/>
        <w:rPr>
          <w:rFonts w:ascii="Verdana" w:hAnsi="Verdana"/>
        </w:rPr>
      </w:pPr>
      <w:r w:rsidRPr="009C5E70">
        <w:rPr>
          <w:rFonts w:ascii="Verdana" w:hAnsi="Verdana"/>
          <w:color w:val="000000"/>
        </w:rPr>
        <w:t>pirkimo dokumentuose (jų paaiškinimuose, papildymuose).</w:t>
      </w:r>
    </w:p>
    <w:p w14:paraId="6903C698" w14:textId="77777777" w:rsidR="0022147B" w:rsidRPr="009C5E70" w:rsidRDefault="0022147B">
      <w:pPr>
        <w:tabs>
          <w:tab w:val="left" w:pos="709"/>
        </w:tabs>
        <w:ind w:firstLine="709"/>
        <w:jc w:val="both"/>
        <w:rPr>
          <w:rFonts w:ascii="Verdana" w:hAnsi="Verdana"/>
        </w:rPr>
        <w:sectPr w:rsidR="0022147B" w:rsidRPr="009C5E70">
          <w:pgSz w:w="11906" w:h="16838"/>
          <w:pgMar w:top="1134" w:right="1134" w:bottom="1134" w:left="1134" w:header="567" w:footer="454" w:gutter="0"/>
          <w:pgNumType w:start="1"/>
          <w:cols w:space="1296"/>
          <w:docGrid w:linePitch="326"/>
        </w:sectPr>
      </w:pPr>
    </w:p>
    <w:p w14:paraId="50E69D1B" w14:textId="77777777" w:rsidR="0022147B" w:rsidRDefault="00024C50">
      <w:pPr>
        <w:tabs>
          <w:tab w:val="left" w:pos="709"/>
        </w:tabs>
        <w:ind w:firstLine="709"/>
        <w:jc w:val="both"/>
        <w:rPr>
          <w:rFonts w:ascii="Verdana" w:hAnsi="Verdana"/>
          <w:color w:val="000000"/>
        </w:rPr>
      </w:pPr>
      <w:r w:rsidRPr="009C5E70">
        <w:rPr>
          <w:rFonts w:ascii="Verdana" w:hAnsi="Verdana"/>
          <w:color w:val="000000"/>
        </w:rPr>
        <w:lastRenderedPageBreak/>
        <w:t>Taip pat patvirtiname, kad visa Mūsų pasiūlyme pateikta informacija yra teisinga ir kad Mes nenuslėpėme jokios informacijos, kurią buvo prašoma pateikti pirkimo dokumentuose.</w:t>
      </w:r>
    </w:p>
    <w:p w14:paraId="3905B81E" w14:textId="77777777" w:rsidR="00342FA7" w:rsidRDefault="00342FA7">
      <w:pPr>
        <w:tabs>
          <w:tab w:val="left" w:pos="709"/>
        </w:tabs>
        <w:ind w:firstLine="709"/>
        <w:jc w:val="both"/>
        <w:rPr>
          <w:rFonts w:ascii="Verdana" w:hAnsi="Verdana"/>
          <w:color w:val="000000"/>
        </w:rPr>
      </w:pPr>
    </w:p>
    <w:p w14:paraId="4E65D8B1" w14:textId="354ED9F7" w:rsidR="00342FA7" w:rsidRDefault="00972B91">
      <w:pPr>
        <w:tabs>
          <w:tab w:val="left" w:pos="709"/>
        </w:tabs>
        <w:ind w:firstLine="709"/>
        <w:jc w:val="both"/>
        <w:rPr>
          <w:rFonts w:ascii="Verdana" w:hAnsi="Verdana"/>
          <w:b/>
          <w:bCs/>
          <w:color w:val="EE0000"/>
        </w:rPr>
      </w:pPr>
      <w:r w:rsidRPr="00972B91">
        <w:rPr>
          <w:rFonts w:ascii="Verdana" w:hAnsi="Verdana"/>
          <w:b/>
          <w:bCs/>
          <w:color w:val="EE0000"/>
        </w:rPr>
        <w:t>Esame aiškiai ir nedviprasmi</w:t>
      </w:r>
      <w:r w:rsidR="003A379E">
        <w:rPr>
          <w:rFonts w:ascii="Verdana" w:hAnsi="Verdana"/>
          <w:b/>
          <w:bCs/>
          <w:color w:val="EE0000"/>
        </w:rPr>
        <w:t>škai</w:t>
      </w:r>
      <w:r w:rsidRPr="00972B91">
        <w:rPr>
          <w:rFonts w:ascii="Verdana" w:hAnsi="Verdana"/>
          <w:b/>
          <w:bCs/>
          <w:color w:val="EE0000"/>
        </w:rPr>
        <w:t xml:space="preserve"> informuoti, kad Perkančioji organizacija turi teisę vienašališkai nutraukti pirkimo procedūras arba nesudaryti pirkimo sutarties</w:t>
      </w:r>
      <w:r w:rsidR="002F0E1E">
        <w:rPr>
          <w:rFonts w:ascii="Verdana" w:hAnsi="Verdana"/>
          <w:b/>
          <w:bCs/>
          <w:color w:val="EE0000"/>
        </w:rPr>
        <w:t xml:space="preserve"> su laimėjusiu tiekėju</w:t>
      </w:r>
      <w:r w:rsidRPr="00972B91">
        <w:rPr>
          <w:rFonts w:ascii="Verdana" w:hAnsi="Verdana"/>
          <w:b/>
          <w:bCs/>
          <w:color w:val="EE0000"/>
        </w:rPr>
        <w:t xml:space="preserve">, jeigu </w:t>
      </w:r>
      <w:r w:rsidR="002F0E1E">
        <w:rPr>
          <w:rFonts w:ascii="Verdana" w:hAnsi="Verdana"/>
          <w:b/>
          <w:bCs/>
          <w:color w:val="EE0000"/>
        </w:rPr>
        <w:t xml:space="preserve">Centrinė projektų valdymo agentūra (CPVA) nepatvirtina finansavimo ir neskiria lėšų šiam </w:t>
      </w:r>
      <w:r w:rsidRPr="00972B91">
        <w:rPr>
          <w:rFonts w:ascii="Verdana" w:hAnsi="Verdana"/>
          <w:b/>
          <w:bCs/>
          <w:color w:val="EE0000"/>
        </w:rPr>
        <w:t>pirkimui</w:t>
      </w:r>
      <w:r w:rsidR="002F0E1E">
        <w:rPr>
          <w:rFonts w:ascii="Verdana" w:hAnsi="Verdana"/>
          <w:b/>
          <w:bCs/>
          <w:color w:val="EE0000"/>
        </w:rPr>
        <w:t>,</w:t>
      </w:r>
      <w:r w:rsidRPr="00972B91">
        <w:rPr>
          <w:rFonts w:ascii="Verdana" w:hAnsi="Verdana"/>
          <w:b/>
          <w:bCs/>
          <w:color w:val="EE0000"/>
        </w:rPr>
        <w:t xml:space="preserve"> būtin</w:t>
      </w:r>
      <w:r w:rsidR="002F0E1E">
        <w:rPr>
          <w:rFonts w:ascii="Verdana" w:hAnsi="Verdana"/>
          <w:b/>
          <w:bCs/>
          <w:color w:val="EE0000"/>
        </w:rPr>
        <w:t>ų</w:t>
      </w:r>
      <w:r w:rsidRPr="00972B91">
        <w:rPr>
          <w:rFonts w:ascii="Verdana" w:hAnsi="Verdana"/>
          <w:b/>
          <w:bCs/>
          <w:color w:val="EE0000"/>
        </w:rPr>
        <w:t xml:space="preserve"> sutarčiai įvykdyti. </w:t>
      </w:r>
      <w:r>
        <w:rPr>
          <w:rFonts w:ascii="Verdana" w:hAnsi="Verdana"/>
          <w:b/>
          <w:bCs/>
          <w:color w:val="EE0000"/>
        </w:rPr>
        <w:t xml:space="preserve">Sutinkame, kad </w:t>
      </w:r>
      <w:r w:rsidRPr="00972B91">
        <w:rPr>
          <w:rFonts w:ascii="Verdana" w:hAnsi="Verdana"/>
          <w:b/>
          <w:bCs/>
          <w:color w:val="EE0000"/>
        </w:rPr>
        <w:t>neturi</w:t>
      </w:r>
      <w:r>
        <w:rPr>
          <w:rFonts w:ascii="Verdana" w:hAnsi="Verdana"/>
          <w:b/>
          <w:bCs/>
          <w:color w:val="EE0000"/>
        </w:rPr>
        <w:t>me</w:t>
      </w:r>
      <w:r w:rsidRPr="00972B91">
        <w:rPr>
          <w:rFonts w:ascii="Verdana" w:hAnsi="Verdana"/>
          <w:b/>
          <w:bCs/>
          <w:color w:val="EE0000"/>
        </w:rPr>
        <w:t xml:space="preserve"> teisės reikalauti nuostolių atlyginimo dėl nesudarytos sutarties</w:t>
      </w:r>
      <w:r w:rsidR="00342FA7">
        <w:rPr>
          <w:rFonts w:ascii="Verdana" w:hAnsi="Verdana"/>
          <w:b/>
          <w:bCs/>
          <w:color w:val="EE0000"/>
        </w:rPr>
        <w:t xml:space="preserve"> ar kitų išlaidų, patirtų ruošiant šį pasiūlymą</w:t>
      </w:r>
      <w:r w:rsidR="00C37152">
        <w:rPr>
          <w:rFonts w:ascii="Verdana" w:hAnsi="Verdana"/>
          <w:b/>
          <w:bCs/>
          <w:color w:val="EE0000"/>
        </w:rPr>
        <w:t>.</w:t>
      </w:r>
    </w:p>
    <w:p w14:paraId="37C3A018" w14:textId="2B753802" w:rsidR="00972B91" w:rsidRPr="00972B91" w:rsidRDefault="00972B91">
      <w:pPr>
        <w:tabs>
          <w:tab w:val="left" w:pos="709"/>
        </w:tabs>
        <w:ind w:firstLine="709"/>
        <w:jc w:val="both"/>
        <w:rPr>
          <w:rFonts w:ascii="Verdana" w:hAnsi="Verdana"/>
          <w:b/>
          <w:bCs/>
          <w:color w:val="EE0000"/>
        </w:rPr>
      </w:pPr>
    </w:p>
    <w:p w14:paraId="3A25FBE9" w14:textId="77777777" w:rsidR="0022147B" w:rsidRPr="009C5E70" w:rsidRDefault="00024C50">
      <w:pPr>
        <w:tabs>
          <w:tab w:val="left" w:pos="709"/>
          <w:tab w:val="left" w:pos="1080"/>
          <w:tab w:val="left" w:pos="13892"/>
        </w:tabs>
        <w:ind w:firstLine="709"/>
        <w:jc w:val="both"/>
        <w:rPr>
          <w:rFonts w:ascii="Verdana" w:hAnsi="Verdana"/>
        </w:rPr>
      </w:pPr>
      <w:r w:rsidRPr="009C5E70">
        <w:rPr>
          <w:rFonts w:ascii="Verdana" w:hAnsi="Verdana"/>
          <w:color w:val="000000"/>
        </w:rPr>
        <w:t>Suprantame, kad išaiškėjus aukščiau nurodytoms aplinkybėms būsime pašalinti iš šio pirkimo ir mūsų pateiktas pasiūlymas bus atmestas.</w:t>
      </w:r>
    </w:p>
    <w:p w14:paraId="5E3DF116" w14:textId="670A433B" w:rsidR="0022147B" w:rsidRPr="009C5E70" w:rsidRDefault="00024C50">
      <w:pPr>
        <w:tabs>
          <w:tab w:val="left" w:pos="1080"/>
        </w:tabs>
        <w:ind w:firstLine="720"/>
        <w:jc w:val="both"/>
        <w:rPr>
          <w:rFonts w:ascii="Verdana" w:hAnsi="Verdana"/>
        </w:rPr>
      </w:pPr>
      <w:r w:rsidRPr="009C5E70">
        <w:rPr>
          <w:rFonts w:ascii="Verdana" w:hAnsi="Verdana"/>
          <w:color w:val="000000"/>
        </w:rPr>
        <w:t xml:space="preserve">Pasirašydamas CVP IS priemonėmis pateiktą pasiūlymą patvirtinu, kad </w:t>
      </w:r>
      <w:r w:rsidR="00972B91" w:rsidRPr="00097447">
        <w:rPr>
          <w:rFonts w:ascii="Verdana" w:hAnsi="Verdana"/>
          <w:color w:val="auto"/>
        </w:rPr>
        <w:t xml:space="preserve">visa apimtimi </w:t>
      </w:r>
      <w:r w:rsidR="00972B91">
        <w:rPr>
          <w:rFonts w:ascii="Verdana" w:hAnsi="Verdana"/>
          <w:color w:val="000000"/>
        </w:rPr>
        <w:t xml:space="preserve">susipažinau su šio pirkimo sąlygomis, </w:t>
      </w:r>
      <w:r w:rsidRPr="009C5E70">
        <w:rPr>
          <w:rFonts w:ascii="Verdana" w:hAnsi="Verdana"/>
          <w:color w:val="000000"/>
        </w:rPr>
        <w:t>dokumentų skaitmeninės kopijos ir elektroninėmis priemonėmis pateikti duomenys yra tikri.</w:t>
      </w:r>
    </w:p>
    <w:p w14:paraId="0956B1DC" w14:textId="77777777" w:rsidR="0022147B" w:rsidRPr="009C5E70" w:rsidRDefault="00024C50">
      <w:pPr>
        <w:tabs>
          <w:tab w:val="left" w:pos="1080"/>
        </w:tabs>
        <w:ind w:firstLine="720"/>
        <w:jc w:val="both"/>
        <w:rPr>
          <w:rFonts w:ascii="Verdana" w:hAnsi="Verdana"/>
        </w:rPr>
      </w:pPr>
      <w:r w:rsidRPr="009C5E70">
        <w:rPr>
          <w:rFonts w:ascii="Verdana" w:hAnsi="Verdana"/>
          <w:color w:val="000000"/>
        </w:rPr>
        <w:t>Siūlomos prekės yra naujos.</w:t>
      </w:r>
    </w:p>
    <w:p w14:paraId="5DF208BB" w14:textId="77777777" w:rsidR="0022147B" w:rsidRPr="009C5E70" w:rsidRDefault="0022147B">
      <w:pPr>
        <w:tabs>
          <w:tab w:val="left" w:pos="1080"/>
        </w:tabs>
        <w:ind w:right="-1"/>
        <w:jc w:val="both"/>
        <w:rPr>
          <w:rFonts w:ascii="Verdana" w:hAnsi="Verdana"/>
        </w:rPr>
      </w:pPr>
    </w:p>
    <w:p w14:paraId="2945D689" w14:textId="7CB33BFD" w:rsidR="0022147B" w:rsidRPr="009C5E70" w:rsidRDefault="00024C50">
      <w:pPr>
        <w:pStyle w:val="Sraopastraipa"/>
        <w:keepNext/>
        <w:numPr>
          <w:ilvl w:val="0"/>
          <w:numId w:val="22"/>
        </w:numPr>
        <w:tabs>
          <w:tab w:val="left" w:pos="284"/>
        </w:tabs>
        <w:spacing w:after="0" w:line="240" w:lineRule="auto"/>
        <w:ind w:left="709" w:firstLine="709"/>
        <w:jc w:val="center"/>
        <w:outlineLvl w:val="0"/>
        <w:rPr>
          <w:rFonts w:ascii="Verdana" w:hAnsi="Verdana"/>
          <w:b/>
          <w:bCs/>
          <w:sz w:val="24"/>
          <w:szCs w:val="24"/>
        </w:rPr>
      </w:pPr>
      <w:bookmarkStart w:id="71" w:name="_Toc329443228"/>
      <w:bookmarkStart w:id="72" w:name="_Toc148962297"/>
      <w:bookmarkStart w:id="73" w:name="_Toc156823121"/>
      <w:bookmarkStart w:id="74" w:name="_Toc213770361"/>
      <w:r w:rsidRPr="009C5E70">
        <w:rPr>
          <w:rFonts w:ascii="Verdana" w:hAnsi="Verdana"/>
          <w:b/>
          <w:bCs/>
          <w:color w:val="000000"/>
          <w:sz w:val="24"/>
          <w:szCs w:val="24"/>
        </w:rPr>
        <w:t>REIKALAVIMAI IR ATITIKTIS SIŪLOMOMS PREKĖMS</w:t>
      </w:r>
      <w:r w:rsidR="00A37041">
        <w:rPr>
          <w:rFonts w:ascii="Verdana" w:hAnsi="Verdana"/>
          <w:b/>
          <w:bCs/>
          <w:color w:val="000000"/>
          <w:sz w:val="24"/>
          <w:szCs w:val="24"/>
        </w:rPr>
        <w:t xml:space="preserve"> (Te</w:t>
      </w:r>
      <w:proofErr w:type="spellStart"/>
      <w:r w:rsidR="00A37041">
        <w:rPr>
          <w:rFonts w:ascii="Verdana" w:hAnsi="Verdana"/>
          <w:b/>
          <w:bCs/>
          <w:color w:val="000000"/>
          <w:sz w:val="24"/>
          <w:szCs w:val="24"/>
          <w:lang w:val="en-US"/>
        </w:rPr>
        <w:t>chninis</w:t>
      </w:r>
      <w:proofErr w:type="spellEnd"/>
      <w:r w:rsidR="00A37041">
        <w:rPr>
          <w:rFonts w:ascii="Verdana" w:hAnsi="Verdana"/>
          <w:b/>
          <w:bCs/>
          <w:color w:val="000000"/>
          <w:sz w:val="24"/>
          <w:szCs w:val="24"/>
          <w:lang w:val="en-US"/>
        </w:rPr>
        <w:t xml:space="preserve"> pas</w:t>
      </w:r>
      <w:proofErr w:type="spellStart"/>
      <w:r w:rsidR="00A37041">
        <w:rPr>
          <w:rFonts w:ascii="Verdana" w:hAnsi="Verdana"/>
          <w:b/>
          <w:bCs/>
          <w:color w:val="000000"/>
          <w:sz w:val="24"/>
          <w:szCs w:val="24"/>
        </w:rPr>
        <w:t>iūlymas</w:t>
      </w:r>
      <w:proofErr w:type="spellEnd"/>
      <w:r w:rsidR="00A37041">
        <w:rPr>
          <w:rFonts w:ascii="Verdana" w:hAnsi="Verdana"/>
          <w:b/>
          <w:bCs/>
          <w:color w:val="000000"/>
          <w:sz w:val="24"/>
          <w:szCs w:val="24"/>
        </w:rPr>
        <w:t>)</w:t>
      </w:r>
    </w:p>
    <w:p w14:paraId="77440F1F" w14:textId="77777777" w:rsidR="0022147B" w:rsidRPr="009C5E70" w:rsidRDefault="0022147B">
      <w:pPr>
        <w:pStyle w:val="Sraopastraipa"/>
        <w:keepNext/>
        <w:tabs>
          <w:tab w:val="left" w:pos="284"/>
        </w:tabs>
        <w:spacing w:after="0" w:line="240" w:lineRule="auto"/>
        <w:ind w:left="0" w:firstLine="1418"/>
        <w:outlineLvl w:val="0"/>
        <w:rPr>
          <w:rFonts w:ascii="Verdana" w:hAnsi="Verdana"/>
          <w:b/>
          <w:bCs/>
          <w:sz w:val="24"/>
          <w:szCs w:val="24"/>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665"/>
        <w:gridCol w:w="3402"/>
        <w:gridCol w:w="4252"/>
      </w:tblGrid>
      <w:tr w:rsidR="003A7A18" w14:paraId="1920B36E" w14:textId="77777777" w:rsidTr="005026E1">
        <w:trPr>
          <w:trHeight w:val="347"/>
          <w:tblHeader/>
          <w:jc w:val="center"/>
        </w:trPr>
        <w:tc>
          <w:tcPr>
            <w:tcW w:w="851" w:type="dxa"/>
            <w:tcBorders>
              <w:top w:val="single" w:sz="4" w:space="0" w:color="auto"/>
              <w:left w:val="single" w:sz="4" w:space="0" w:color="auto"/>
              <w:bottom w:val="single" w:sz="4" w:space="0" w:color="auto"/>
              <w:right w:val="single" w:sz="4" w:space="0" w:color="auto"/>
            </w:tcBorders>
            <w:hideMark/>
          </w:tcPr>
          <w:p w14:paraId="559F9BC1" w14:textId="77777777" w:rsidR="003A7A18" w:rsidRDefault="003A7A18" w:rsidP="005026E1">
            <w:r>
              <w:rPr>
                <w:rFonts w:ascii="Verdana" w:eastAsia="Verdana" w:hAnsi="Verdana" w:cs="Verdana"/>
                <w:b/>
              </w:rPr>
              <w:t>Eil. Nr.</w:t>
            </w:r>
          </w:p>
        </w:tc>
        <w:tc>
          <w:tcPr>
            <w:tcW w:w="5665" w:type="dxa"/>
            <w:tcBorders>
              <w:top w:val="single" w:sz="4" w:space="0" w:color="auto"/>
              <w:left w:val="single" w:sz="4" w:space="0" w:color="auto"/>
              <w:bottom w:val="single" w:sz="4" w:space="0" w:color="auto"/>
              <w:right w:val="single" w:sz="4" w:space="0" w:color="auto"/>
            </w:tcBorders>
            <w:hideMark/>
          </w:tcPr>
          <w:p w14:paraId="67272C41" w14:textId="77777777" w:rsidR="003A7A18" w:rsidRDefault="003A7A18" w:rsidP="005026E1">
            <w:r>
              <w:rPr>
                <w:rFonts w:ascii="Verdana" w:eastAsia="Verdana" w:hAnsi="Verdana" w:cs="Verdana"/>
                <w:b/>
              </w:rPr>
              <w:t>PIRKĖJO REIKALAUJAMOS PREKĖS CHARAKTERISTIKOS</w:t>
            </w:r>
          </w:p>
        </w:tc>
        <w:tc>
          <w:tcPr>
            <w:tcW w:w="3402" w:type="dxa"/>
            <w:tcBorders>
              <w:top w:val="single" w:sz="4" w:space="0" w:color="auto"/>
              <w:left w:val="single" w:sz="4" w:space="0" w:color="auto"/>
              <w:bottom w:val="single" w:sz="4" w:space="0" w:color="auto"/>
              <w:right w:val="single" w:sz="4" w:space="0" w:color="auto"/>
            </w:tcBorders>
          </w:tcPr>
          <w:p w14:paraId="64D99E17" w14:textId="77777777" w:rsidR="003A7A18" w:rsidRDefault="003A7A18" w:rsidP="005026E1">
            <w:r>
              <w:rPr>
                <w:rFonts w:ascii="Verdana" w:eastAsia="Verdana" w:hAnsi="Verdana" w:cs="Verdana"/>
                <w:b/>
              </w:rPr>
              <w:t>TIEKĖJO SIŪLOMOS PREKĖS CHARAKTERISTIKOS</w:t>
            </w:r>
            <w:r>
              <w:rPr>
                <w:rFonts w:ascii="Verdana" w:eastAsia="Verdana" w:hAnsi="Verdana" w:cs="Verdana"/>
                <w:b/>
              </w:rPr>
              <w:br/>
            </w:r>
            <w:r>
              <w:rPr>
                <w:rFonts w:ascii="Verdana" w:eastAsia="Verdana" w:hAnsi="Verdana" w:cs="Verdana"/>
                <w:b/>
              </w:rPr>
              <w:br/>
            </w:r>
            <w:r>
              <w:rPr>
                <w:rFonts w:ascii="Verdana" w:eastAsia="Verdana" w:hAnsi="Verdana" w:cs="Verdana"/>
                <w:b/>
              </w:rPr>
              <w:br/>
              <w:t xml:space="preserve"> (Tiekėjas prie kiekvieno parametro atitinkamai pažymi: TAIP / NE )</w:t>
            </w:r>
          </w:p>
        </w:tc>
        <w:tc>
          <w:tcPr>
            <w:tcW w:w="4252" w:type="dxa"/>
            <w:tcBorders>
              <w:top w:val="single" w:sz="4" w:space="0" w:color="auto"/>
              <w:left w:val="single" w:sz="4" w:space="0" w:color="auto"/>
              <w:bottom w:val="single" w:sz="4" w:space="0" w:color="auto"/>
              <w:right w:val="single" w:sz="4" w:space="0" w:color="auto"/>
            </w:tcBorders>
          </w:tcPr>
          <w:p w14:paraId="0B92C874" w14:textId="551B254E" w:rsidR="003A7A18" w:rsidRDefault="003A7A18" w:rsidP="005026E1">
            <w:r>
              <w:rPr>
                <w:rFonts w:ascii="Verdana" w:eastAsia="Verdana" w:hAnsi="Verdana" w:cs="Verdana"/>
                <w:b/>
              </w:rPr>
              <w:t xml:space="preserve">Nuoroda į pagrindžiantį dokumentą (failo pavadinimas, puslapio numeris). Jeigu gamintojas visą informaciją pateikia tik interneto svetainėje, tokiu atveju tiekėjas gali pateikti ekrano vaizdo nuotrauką (angl. </w:t>
            </w:r>
            <w:proofErr w:type="spellStart"/>
            <w:r>
              <w:rPr>
                <w:rFonts w:ascii="Verdana" w:eastAsia="Verdana" w:hAnsi="Verdana" w:cs="Verdana"/>
                <w:b/>
              </w:rPr>
              <w:t>print</w:t>
            </w:r>
            <w:proofErr w:type="spellEnd"/>
            <w:r>
              <w:rPr>
                <w:rFonts w:ascii="Verdana" w:eastAsia="Verdana" w:hAnsi="Verdana" w:cs="Verdana"/>
                <w:b/>
              </w:rPr>
              <w:t xml:space="preserve"> </w:t>
            </w:r>
            <w:proofErr w:type="spellStart"/>
            <w:r>
              <w:rPr>
                <w:rFonts w:ascii="Verdana" w:eastAsia="Verdana" w:hAnsi="Verdana" w:cs="Verdana"/>
                <w:b/>
              </w:rPr>
              <w:t>screen</w:t>
            </w:r>
            <w:proofErr w:type="spellEnd"/>
            <w:r>
              <w:rPr>
                <w:rFonts w:ascii="Verdana" w:eastAsia="Verdana" w:hAnsi="Verdana" w:cs="Verdana"/>
                <w:b/>
              </w:rPr>
              <w:t>), tačiau juose turi matytis interneto svetainių adresai (matomi naršyklėje)</w:t>
            </w:r>
          </w:p>
        </w:tc>
      </w:tr>
      <w:tr w:rsidR="003A7A18" w14:paraId="34FBFD01" w14:textId="77777777" w:rsidTr="005026E1">
        <w:trPr>
          <w:jc w:val="center"/>
        </w:trPr>
        <w:tc>
          <w:tcPr>
            <w:tcW w:w="851" w:type="dxa"/>
          </w:tcPr>
          <w:p w14:paraId="169039A9" w14:textId="77777777" w:rsidR="003A7A18" w:rsidRDefault="003A7A18" w:rsidP="005026E1">
            <w:r>
              <w:rPr>
                <w:rFonts w:ascii="Verdana" w:eastAsia="Verdana" w:hAnsi="Verdana" w:cs="Verdana"/>
                <w:b/>
              </w:rPr>
              <w:t>1.</w:t>
            </w:r>
          </w:p>
        </w:tc>
        <w:tc>
          <w:tcPr>
            <w:tcW w:w="5665" w:type="dxa"/>
          </w:tcPr>
          <w:p w14:paraId="3600D2CD" w14:textId="77777777" w:rsidR="003A7A18" w:rsidRDefault="003A7A18" w:rsidP="005026E1">
            <w:r>
              <w:rPr>
                <w:rFonts w:ascii="Verdana" w:eastAsia="Verdana" w:hAnsi="Verdana" w:cs="Verdana"/>
                <w:b/>
              </w:rPr>
              <w:t>Bendrieji reikalavimai</w:t>
            </w:r>
          </w:p>
        </w:tc>
        <w:tc>
          <w:tcPr>
            <w:tcW w:w="3402" w:type="dxa"/>
          </w:tcPr>
          <w:p w14:paraId="58A3C41C" w14:textId="77777777" w:rsidR="003A7A18" w:rsidRDefault="003A7A18" w:rsidP="005026E1">
            <w:r>
              <w:rPr>
                <w:rFonts w:ascii="Verdana" w:eastAsia="Verdana" w:hAnsi="Verdana" w:cs="Verdana"/>
                <w:b/>
              </w:rPr>
              <w:t>Bendrieji reikalavimai</w:t>
            </w:r>
          </w:p>
        </w:tc>
        <w:tc>
          <w:tcPr>
            <w:tcW w:w="4252" w:type="dxa"/>
          </w:tcPr>
          <w:p w14:paraId="1DA74482" w14:textId="77777777" w:rsidR="003A7A18" w:rsidRDefault="003A7A18" w:rsidP="005026E1">
            <w:r>
              <w:rPr>
                <w:rFonts w:ascii="Verdana" w:eastAsia="Verdana" w:hAnsi="Verdana" w:cs="Verdana"/>
                <w:b/>
              </w:rPr>
              <w:t>Bendrieji reikalavimai</w:t>
            </w:r>
          </w:p>
        </w:tc>
      </w:tr>
      <w:tr w:rsidR="003A7A18" w14:paraId="7396C1F4" w14:textId="77777777" w:rsidTr="005026E1">
        <w:trPr>
          <w:jc w:val="center"/>
        </w:trPr>
        <w:tc>
          <w:tcPr>
            <w:tcW w:w="851" w:type="dxa"/>
          </w:tcPr>
          <w:p w14:paraId="4225D7AB" w14:textId="77777777" w:rsidR="003A7A18" w:rsidRDefault="003A7A18" w:rsidP="005026E1">
            <w:r>
              <w:rPr>
                <w:rFonts w:ascii="Verdana" w:eastAsia="Verdana" w:hAnsi="Verdana" w:cs="Verdana"/>
              </w:rPr>
              <w:t>1.1.</w:t>
            </w:r>
          </w:p>
        </w:tc>
        <w:tc>
          <w:tcPr>
            <w:tcW w:w="5665" w:type="dxa"/>
          </w:tcPr>
          <w:p w14:paraId="40CF9FD3" w14:textId="77777777" w:rsidR="003A7A18" w:rsidRDefault="003A7A18" w:rsidP="005026E1">
            <w:r>
              <w:rPr>
                <w:rFonts w:ascii="Verdana" w:eastAsia="Verdana" w:hAnsi="Verdana" w:cs="Verdana"/>
              </w:rPr>
              <w:t>Sprendinys diegiamas lokaliai Užsakovo infrastruktūroje (</w:t>
            </w:r>
            <w:proofErr w:type="spellStart"/>
            <w:r>
              <w:rPr>
                <w:rFonts w:ascii="Verdana" w:eastAsia="Verdana" w:hAnsi="Verdana" w:cs="Verdana"/>
              </w:rPr>
              <w:t>on-premise</w:t>
            </w:r>
            <w:proofErr w:type="spellEnd"/>
            <w:r>
              <w:rPr>
                <w:rFonts w:ascii="Verdana" w:eastAsia="Verdana" w:hAnsi="Verdana" w:cs="Verdana"/>
              </w:rPr>
              <w:t>) ir nereikalauja nuolatinės trečiųjų šalių prieigos.</w:t>
            </w:r>
          </w:p>
        </w:tc>
        <w:tc>
          <w:tcPr>
            <w:tcW w:w="3402" w:type="dxa"/>
          </w:tcPr>
          <w:p w14:paraId="78334049" w14:textId="77777777" w:rsidR="003A7A18" w:rsidRDefault="003A7A18" w:rsidP="005026E1"/>
        </w:tc>
        <w:tc>
          <w:tcPr>
            <w:tcW w:w="4252" w:type="dxa"/>
          </w:tcPr>
          <w:p w14:paraId="61361A2B" w14:textId="77777777" w:rsidR="003A7A18" w:rsidRDefault="003A7A18" w:rsidP="005026E1"/>
        </w:tc>
      </w:tr>
      <w:tr w:rsidR="003A7A18" w14:paraId="3C16BBEE" w14:textId="77777777" w:rsidTr="005026E1">
        <w:trPr>
          <w:jc w:val="center"/>
        </w:trPr>
        <w:tc>
          <w:tcPr>
            <w:tcW w:w="851" w:type="dxa"/>
          </w:tcPr>
          <w:p w14:paraId="799BA1C7" w14:textId="77777777" w:rsidR="003A7A18" w:rsidRDefault="003A7A18" w:rsidP="005026E1">
            <w:r>
              <w:rPr>
                <w:rFonts w:ascii="Verdana" w:eastAsia="Verdana" w:hAnsi="Verdana" w:cs="Verdana"/>
              </w:rPr>
              <w:t>1.2.</w:t>
            </w:r>
          </w:p>
        </w:tc>
        <w:tc>
          <w:tcPr>
            <w:tcW w:w="5665" w:type="dxa"/>
          </w:tcPr>
          <w:p w14:paraId="629A3E1C" w14:textId="77777777" w:rsidR="003A7A18" w:rsidRDefault="003A7A18" w:rsidP="005026E1">
            <w:r>
              <w:rPr>
                <w:rFonts w:ascii="Verdana" w:eastAsia="Verdana" w:hAnsi="Verdana" w:cs="Verdana"/>
              </w:rPr>
              <w:t>Sprendinys yra modulinės architektūros, plečiamas ir konfigūruojamas.</w:t>
            </w:r>
          </w:p>
        </w:tc>
        <w:tc>
          <w:tcPr>
            <w:tcW w:w="3402" w:type="dxa"/>
          </w:tcPr>
          <w:p w14:paraId="524DAAE3" w14:textId="77777777" w:rsidR="003A7A18" w:rsidRDefault="003A7A18" w:rsidP="005026E1"/>
        </w:tc>
        <w:tc>
          <w:tcPr>
            <w:tcW w:w="4252" w:type="dxa"/>
          </w:tcPr>
          <w:p w14:paraId="08A1A3D4" w14:textId="77777777" w:rsidR="003A7A18" w:rsidRDefault="003A7A18" w:rsidP="005026E1"/>
        </w:tc>
      </w:tr>
      <w:tr w:rsidR="003A7A18" w14:paraId="5F305732" w14:textId="77777777" w:rsidTr="005026E1">
        <w:trPr>
          <w:jc w:val="center"/>
        </w:trPr>
        <w:tc>
          <w:tcPr>
            <w:tcW w:w="851" w:type="dxa"/>
          </w:tcPr>
          <w:p w14:paraId="4F3470FA" w14:textId="77777777" w:rsidR="003A7A18" w:rsidRDefault="003A7A18" w:rsidP="005026E1">
            <w:r>
              <w:rPr>
                <w:rFonts w:ascii="Verdana" w:eastAsia="Verdana" w:hAnsi="Verdana" w:cs="Verdana"/>
              </w:rPr>
              <w:t>1.3.</w:t>
            </w:r>
          </w:p>
        </w:tc>
        <w:tc>
          <w:tcPr>
            <w:tcW w:w="5665" w:type="dxa"/>
          </w:tcPr>
          <w:p w14:paraId="29DF06A8" w14:textId="77777777" w:rsidR="003A7A18" w:rsidRDefault="003A7A18" w:rsidP="005026E1">
            <w:r>
              <w:rPr>
                <w:rFonts w:ascii="Verdana" w:eastAsia="Verdana" w:hAnsi="Verdana" w:cs="Verdana"/>
              </w:rPr>
              <w:t>Sprendinys užtikrina realaus laiko analizę, neleistinų objektų aptikimą, neleistinų veiksmų / elgesio scenarijų aptikimą, įspėjimų generavimą ir valdymą, duomenų saugumą bei auditą.</w:t>
            </w:r>
          </w:p>
        </w:tc>
        <w:tc>
          <w:tcPr>
            <w:tcW w:w="3402" w:type="dxa"/>
          </w:tcPr>
          <w:p w14:paraId="6C0F1AB8" w14:textId="77777777" w:rsidR="003A7A18" w:rsidRDefault="003A7A18" w:rsidP="005026E1"/>
        </w:tc>
        <w:tc>
          <w:tcPr>
            <w:tcW w:w="4252" w:type="dxa"/>
          </w:tcPr>
          <w:p w14:paraId="1A80EDD2" w14:textId="77777777" w:rsidR="003A7A18" w:rsidRDefault="003A7A18" w:rsidP="005026E1"/>
        </w:tc>
      </w:tr>
      <w:tr w:rsidR="003A7A18" w14:paraId="0307D985" w14:textId="77777777" w:rsidTr="005026E1">
        <w:trPr>
          <w:jc w:val="center"/>
        </w:trPr>
        <w:tc>
          <w:tcPr>
            <w:tcW w:w="851" w:type="dxa"/>
          </w:tcPr>
          <w:p w14:paraId="5C8E050F" w14:textId="77777777" w:rsidR="003A7A18" w:rsidRDefault="003A7A18" w:rsidP="005026E1">
            <w:r>
              <w:rPr>
                <w:rFonts w:ascii="Verdana" w:eastAsia="Verdana" w:hAnsi="Verdana" w:cs="Verdana"/>
              </w:rPr>
              <w:lastRenderedPageBreak/>
              <w:t>1.4.</w:t>
            </w:r>
          </w:p>
        </w:tc>
        <w:tc>
          <w:tcPr>
            <w:tcW w:w="5665" w:type="dxa"/>
          </w:tcPr>
          <w:p w14:paraId="4F64FFDE" w14:textId="77777777" w:rsidR="003A7A18" w:rsidRDefault="003A7A18" w:rsidP="005026E1">
            <w:r>
              <w:rPr>
                <w:rFonts w:ascii="Verdana" w:eastAsia="Verdana" w:hAnsi="Verdana" w:cs="Verdana"/>
              </w:rPr>
              <w:t xml:space="preserve">Sprendinys veikia su darbo vietos DI agentais NVIDIA </w:t>
            </w:r>
            <w:proofErr w:type="spellStart"/>
            <w:r>
              <w:rPr>
                <w:rFonts w:ascii="Verdana" w:eastAsia="Verdana" w:hAnsi="Verdana" w:cs="Verdana"/>
              </w:rPr>
              <w:t>Jetson</w:t>
            </w:r>
            <w:proofErr w:type="spellEnd"/>
            <w:r>
              <w:rPr>
                <w:rFonts w:ascii="Verdana" w:eastAsia="Verdana" w:hAnsi="Verdana" w:cs="Verdana"/>
              </w:rPr>
              <w:t xml:space="preserve"> klasės įrenginiuose arba lygiaverčiuose </w:t>
            </w:r>
            <w:proofErr w:type="spellStart"/>
            <w:r>
              <w:rPr>
                <w:rFonts w:ascii="Verdana" w:eastAsia="Verdana" w:hAnsi="Verdana" w:cs="Verdana"/>
              </w:rPr>
              <w:t>edge</w:t>
            </w:r>
            <w:proofErr w:type="spellEnd"/>
            <w:r>
              <w:rPr>
                <w:rFonts w:ascii="Verdana" w:eastAsia="Verdana" w:hAnsi="Verdana" w:cs="Verdana"/>
              </w:rPr>
              <w:t xml:space="preserve"> skaičiavimo įrenginiuose.</w:t>
            </w:r>
          </w:p>
        </w:tc>
        <w:tc>
          <w:tcPr>
            <w:tcW w:w="3402" w:type="dxa"/>
          </w:tcPr>
          <w:p w14:paraId="70B8C54E" w14:textId="77777777" w:rsidR="003A7A18" w:rsidRDefault="003A7A18" w:rsidP="005026E1"/>
        </w:tc>
        <w:tc>
          <w:tcPr>
            <w:tcW w:w="4252" w:type="dxa"/>
          </w:tcPr>
          <w:p w14:paraId="7B76437C" w14:textId="77777777" w:rsidR="003A7A18" w:rsidRDefault="003A7A18" w:rsidP="005026E1"/>
        </w:tc>
      </w:tr>
      <w:tr w:rsidR="003A7A18" w14:paraId="61E52972" w14:textId="77777777" w:rsidTr="005026E1">
        <w:trPr>
          <w:jc w:val="center"/>
        </w:trPr>
        <w:tc>
          <w:tcPr>
            <w:tcW w:w="851" w:type="dxa"/>
          </w:tcPr>
          <w:p w14:paraId="5F308554" w14:textId="77777777" w:rsidR="003A7A18" w:rsidRDefault="003A7A18" w:rsidP="005026E1">
            <w:r>
              <w:rPr>
                <w:rFonts w:ascii="Verdana" w:eastAsia="Verdana" w:hAnsi="Verdana" w:cs="Verdana"/>
                <w:b/>
              </w:rPr>
              <w:t>2.</w:t>
            </w:r>
          </w:p>
        </w:tc>
        <w:tc>
          <w:tcPr>
            <w:tcW w:w="5665" w:type="dxa"/>
          </w:tcPr>
          <w:p w14:paraId="6377C254" w14:textId="77777777" w:rsidR="003A7A18" w:rsidRDefault="003A7A18" w:rsidP="005026E1">
            <w:r>
              <w:rPr>
                <w:rFonts w:ascii="Verdana" w:eastAsia="Verdana" w:hAnsi="Verdana" w:cs="Verdana"/>
                <w:b/>
              </w:rPr>
              <w:t>Neleistinų objektų ir neleistinų veiksmų aptikimo principas</w:t>
            </w:r>
          </w:p>
        </w:tc>
        <w:tc>
          <w:tcPr>
            <w:tcW w:w="3402" w:type="dxa"/>
          </w:tcPr>
          <w:p w14:paraId="0467070E" w14:textId="77777777" w:rsidR="003A7A18" w:rsidRDefault="003A7A18" w:rsidP="005026E1">
            <w:r>
              <w:rPr>
                <w:rFonts w:ascii="Verdana" w:eastAsia="Verdana" w:hAnsi="Verdana" w:cs="Verdana"/>
                <w:b/>
              </w:rPr>
              <w:t>Neleistinų objektų ir neleistinų veiksmų aptikimo principas</w:t>
            </w:r>
          </w:p>
        </w:tc>
        <w:tc>
          <w:tcPr>
            <w:tcW w:w="4252" w:type="dxa"/>
          </w:tcPr>
          <w:p w14:paraId="7F866532" w14:textId="77777777" w:rsidR="003A7A18" w:rsidRDefault="003A7A18" w:rsidP="005026E1">
            <w:r>
              <w:rPr>
                <w:rFonts w:ascii="Verdana" w:eastAsia="Verdana" w:hAnsi="Verdana" w:cs="Verdana"/>
                <w:b/>
              </w:rPr>
              <w:t>Neleistinų objektų ir neleistinų veiksmų aptikimo principas</w:t>
            </w:r>
          </w:p>
        </w:tc>
      </w:tr>
      <w:tr w:rsidR="003A7A18" w14:paraId="05A7316C" w14:textId="77777777" w:rsidTr="005026E1">
        <w:trPr>
          <w:jc w:val="center"/>
        </w:trPr>
        <w:tc>
          <w:tcPr>
            <w:tcW w:w="851" w:type="dxa"/>
          </w:tcPr>
          <w:p w14:paraId="2F73E50A" w14:textId="77777777" w:rsidR="003A7A18" w:rsidRDefault="003A7A18" w:rsidP="005026E1">
            <w:r>
              <w:rPr>
                <w:rFonts w:ascii="Verdana" w:eastAsia="Verdana" w:hAnsi="Verdana" w:cs="Verdana"/>
              </w:rPr>
              <w:t>2.1.</w:t>
            </w:r>
          </w:p>
        </w:tc>
        <w:tc>
          <w:tcPr>
            <w:tcW w:w="5665" w:type="dxa"/>
          </w:tcPr>
          <w:p w14:paraId="0C267652" w14:textId="77777777" w:rsidR="003A7A18" w:rsidRDefault="003A7A18" w:rsidP="005026E1">
            <w:r>
              <w:rPr>
                <w:rFonts w:ascii="Verdana" w:eastAsia="Verdana" w:hAnsi="Verdana" w:cs="Verdana"/>
              </w:rPr>
              <w:t>Sistema aptinka ne tik atskirus objektus vaizdo kadre, bet ir konfigūruojamus neleistino elgesio / veiksmo scenarijus darbo vietoje.</w:t>
            </w:r>
          </w:p>
        </w:tc>
        <w:tc>
          <w:tcPr>
            <w:tcW w:w="3402" w:type="dxa"/>
          </w:tcPr>
          <w:p w14:paraId="3A95D86B" w14:textId="77777777" w:rsidR="003A7A18" w:rsidRDefault="003A7A18" w:rsidP="005026E1"/>
        </w:tc>
        <w:tc>
          <w:tcPr>
            <w:tcW w:w="4252" w:type="dxa"/>
          </w:tcPr>
          <w:p w14:paraId="219C564B" w14:textId="77777777" w:rsidR="003A7A18" w:rsidRDefault="003A7A18" w:rsidP="005026E1"/>
        </w:tc>
      </w:tr>
      <w:tr w:rsidR="003A7A18" w14:paraId="36D7E4CC" w14:textId="77777777" w:rsidTr="005026E1">
        <w:trPr>
          <w:jc w:val="center"/>
        </w:trPr>
        <w:tc>
          <w:tcPr>
            <w:tcW w:w="851" w:type="dxa"/>
          </w:tcPr>
          <w:p w14:paraId="7A1FBC38" w14:textId="77777777" w:rsidR="003A7A18" w:rsidRDefault="003A7A18" w:rsidP="005026E1">
            <w:r>
              <w:rPr>
                <w:rFonts w:ascii="Verdana" w:eastAsia="Verdana" w:hAnsi="Verdana" w:cs="Verdana"/>
              </w:rPr>
              <w:t>2.2.</w:t>
            </w:r>
          </w:p>
        </w:tc>
        <w:tc>
          <w:tcPr>
            <w:tcW w:w="5665" w:type="dxa"/>
          </w:tcPr>
          <w:p w14:paraId="2E84B531" w14:textId="77777777" w:rsidR="003A7A18" w:rsidRDefault="003A7A18" w:rsidP="005026E1">
            <w:r>
              <w:rPr>
                <w:rFonts w:ascii="Verdana" w:eastAsia="Verdana" w:hAnsi="Verdana" w:cs="Verdana"/>
              </w:rPr>
              <w:t>Objektų aptikimas gali būti viena iš neleistino veiksmo scenarijaus sąlygų, tačiau pats savaime nelaikomas pakankamu neleistino veiksmo aptikimu.</w:t>
            </w:r>
          </w:p>
        </w:tc>
        <w:tc>
          <w:tcPr>
            <w:tcW w:w="3402" w:type="dxa"/>
          </w:tcPr>
          <w:p w14:paraId="3427F497" w14:textId="77777777" w:rsidR="003A7A18" w:rsidRDefault="003A7A18" w:rsidP="005026E1"/>
        </w:tc>
        <w:tc>
          <w:tcPr>
            <w:tcW w:w="4252" w:type="dxa"/>
          </w:tcPr>
          <w:p w14:paraId="7BDF0BE2" w14:textId="77777777" w:rsidR="003A7A18" w:rsidRDefault="003A7A18" w:rsidP="005026E1"/>
        </w:tc>
      </w:tr>
      <w:tr w:rsidR="003A7A18" w14:paraId="3152F81A" w14:textId="77777777" w:rsidTr="005026E1">
        <w:trPr>
          <w:jc w:val="center"/>
        </w:trPr>
        <w:tc>
          <w:tcPr>
            <w:tcW w:w="851" w:type="dxa"/>
          </w:tcPr>
          <w:p w14:paraId="13713E27" w14:textId="77777777" w:rsidR="003A7A18" w:rsidRDefault="003A7A18" w:rsidP="005026E1">
            <w:r>
              <w:rPr>
                <w:rFonts w:ascii="Verdana" w:eastAsia="Verdana" w:hAnsi="Verdana" w:cs="Verdana"/>
              </w:rPr>
              <w:t>2.3.</w:t>
            </w:r>
          </w:p>
        </w:tc>
        <w:tc>
          <w:tcPr>
            <w:tcW w:w="5665" w:type="dxa"/>
          </w:tcPr>
          <w:p w14:paraId="7A6A220D" w14:textId="77777777" w:rsidR="003A7A18" w:rsidRDefault="003A7A18" w:rsidP="005026E1">
            <w:r>
              <w:rPr>
                <w:rFonts w:ascii="Verdana" w:eastAsia="Verdana" w:hAnsi="Verdana" w:cs="Verdana"/>
              </w:rPr>
              <w:t>Neleistinas veiksmas nustatomas pagal kelių parametrų kombinaciją: objektą arba asmenį, darbo vietos zoną, trukmę, sąveiką, pasitikėjimo slenkstį ir įvykio klasę.</w:t>
            </w:r>
          </w:p>
        </w:tc>
        <w:tc>
          <w:tcPr>
            <w:tcW w:w="3402" w:type="dxa"/>
          </w:tcPr>
          <w:p w14:paraId="54A93C4A" w14:textId="77777777" w:rsidR="003A7A18" w:rsidRDefault="003A7A18" w:rsidP="005026E1"/>
        </w:tc>
        <w:tc>
          <w:tcPr>
            <w:tcW w:w="4252" w:type="dxa"/>
          </w:tcPr>
          <w:p w14:paraId="7B7ACE8D" w14:textId="77777777" w:rsidR="003A7A18" w:rsidRDefault="003A7A18" w:rsidP="005026E1"/>
        </w:tc>
      </w:tr>
      <w:tr w:rsidR="003A7A18" w14:paraId="59904AF1" w14:textId="77777777" w:rsidTr="005026E1">
        <w:trPr>
          <w:jc w:val="center"/>
        </w:trPr>
        <w:tc>
          <w:tcPr>
            <w:tcW w:w="851" w:type="dxa"/>
          </w:tcPr>
          <w:p w14:paraId="5704C11B" w14:textId="77777777" w:rsidR="003A7A18" w:rsidRDefault="003A7A18" w:rsidP="005026E1">
            <w:r>
              <w:rPr>
                <w:rFonts w:ascii="Verdana" w:eastAsia="Verdana" w:hAnsi="Verdana" w:cs="Verdana"/>
              </w:rPr>
              <w:t>2.4.</w:t>
            </w:r>
          </w:p>
        </w:tc>
        <w:tc>
          <w:tcPr>
            <w:tcW w:w="5665" w:type="dxa"/>
          </w:tcPr>
          <w:p w14:paraId="6C710378" w14:textId="77777777" w:rsidR="003A7A18" w:rsidRDefault="003A7A18" w:rsidP="005026E1">
            <w:r>
              <w:rPr>
                <w:rFonts w:ascii="Verdana" w:eastAsia="Verdana" w:hAnsi="Verdana" w:cs="Verdana"/>
              </w:rPr>
              <w:t>Veiksmo aptikimas negali būti grindžiamas tik draudžiamos objekto klasės aptikimu ir vėlesniu analitiko kvalifikavimu; sistema priėmimo metu automatiškai priskiria įvykį konkrečiai neleistino veiksmo scenarijaus klasei.</w:t>
            </w:r>
          </w:p>
        </w:tc>
        <w:tc>
          <w:tcPr>
            <w:tcW w:w="3402" w:type="dxa"/>
          </w:tcPr>
          <w:p w14:paraId="469F0A8E" w14:textId="77777777" w:rsidR="003A7A18" w:rsidRDefault="003A7A18" w:rsidP="005026E1"/>
        </w:tc>
        <w:tc>
          <w:tcPr>
            <w:tcW w:w="4252" w:type="dxa"/>
          </w:tcPr>
          <w:p w14:paraId="5E64BC15" w14:textId="77777777" w:rsidR="003A7A18" w:rsidRDefault="003A7A18" w:rsidP="005026E1"/>
        </w:tc>
      </w:tr>
      <w:tr w:rsidR="003A7A18" w14:paraId="08221EC2" w14:textId="77777777" w:rsidTr="005026E1">
        <w:trPr>
          <w:jc w:val="center"/>
        </w:trPr>
        <w:tc>
          <w:tcPr>
            <w:tcW w:w="851" w:type="dxa"/>
          </w:tcPr>
          <w:p w14:paraId="0F97ED2D" w14:textId="77777777" w:rsidR="003A7A18" w:rsidRDefault="003A7A18" w:rsidP="005026E1">
            <w:r>
              <w:rPr>
                <w:rFonts w:ascii="Verdana" w:eastAsia="Verdana" w:hAnsi="Verdana" w:cs="Verdana"/>
                <w:b/>
              </w:rPr>
              <w:t>3.</w:t>
            </w:r>
          </w:p>
        </w:tc>
        <w:tc>
          <w:tcPr>
            <w:tcW w:w="5665" w:type="dxa"/>
          </w:tcPr>
          <w:p w14:paraId="527280DB" w14:textId="77777777" w:rsidR="003A7A18" w:rsidRDefault="003A7A18" w:rsidP="005026E1">
            <w:r>
              <w:rPr>
                <w:rFonts w:ascii="Verdana" w:eastAsia="Verdana" w:hAnsi="Verdana" w:cs="Verdana"/>
                <w:b/>
              </w:rPr>
              <w:t>Sistemos architektūra</w:t>
            </w:r>
          </w:p>
        </w:tc>
        <w:tc>
          <w:tcPr>
            <w:tcW w:w="3402" w:type="dxa"/>
          </w:tcPr>
          <w:p w14:paraId="0DC64387" w14:textId="77777777" w:rsidR="003A7A18" w:rsidRDefault="003A7A18" w:rsidP="005026E1">
            <w:r>
              <w:rPr>
                <w:rFonts w:ascii="Verdana" w:eastAsia="Verdana" w:hAnsi="Verdana" w:cs="Verdana"/>
                <w:b/>
              </w:rPr>
              <w:t>Sistemos architektūra</w:t>
            </w:r>
          </w:p>
        </w:tc>
        <w:tc>
          <w:tcPr>
            <w:tcW w:w="4252" w:type="dxa"/>
          </w:tcPr>
          <w:p w14:paraId="0A195016" w14:textId="77777777" w:rsidR="003A7A18" w:rsidRDefault="003A7A18" w:rsidP="005026E1">
            <w:r>
              <w:rPr>
                <w:rFonts w:ascii="Verdana" w:eastAsia="Verdana" w:hAnsi="Verdana" w:cs="Verdana"/>
                <w:b/>
              </w:rPr>
              <w:t>Sistemos architektūra</w:t>
            </w:r>
          </w:p>
        </w:tc>
      </w:tr>
      <w:tr w:rsidR="003A7A18" w14:paraId="154DB804" w14:textId="77777777" w:rsidTr="005026E1">
        <w:trPr>
          <w:jc w:val="center"/>
        </w:trPr>
        <w:tc>
          <w:tcPr>
            <w:tcW w:w="851" w:type="dxa"/>
          </w:tcPr>
          <w:p w14:paraId="2002A5E3" w14:textId="77777777" w:rsidR="003A7A18" w:rsidRDefault="003A7A18" w:rsidP="005026E1">
            <w:r>
              <w:rPr>
                <w:rFonts w:ascii="Verdana" w:eastAsia="Verdana" w:hAnsi="Verdana" w:cs="Verdana"/>
              </w:rPr>
              <w:t>3.1.</w:t>
            </w:r>
          </w:p>
        </w:tc>
        <w:tc>
          <w:tcPr>
            <w:tcW w:w="5665" w:type="dxa"/>
          </w:tcPr>
          <w:p w14:paraId="20A2ABCA" w14:textId="77777777" w:rsidR="003A7A18" w:rsidRDefault="003A7A18" w:rsidP="005026E1">
            <w:r>
              <w:rPr>
                <w:rFonts w:ascii="Verdana" w:eastAsia="Verdana" w:hAnsi="Verdana" w:cs="Verdana"/>
              </w:rPr>
              <w:t xml:space="preserve">Darbo vietos monitoringo agentas veikia NVIDIA </w:t>
            </w:r>
            <w:proofErr w:type="spellStart"/>
            <w:r>
              <w:rPr>
                <w:rFonts w:ascii="Verdana" w:eastAsia="Verdana" w:hAnsi="Verdana" w:cs="Verdana"/>
              </w:rPr>
              <w:t>Jetson</w:t>
            </w:r>
            <w:proofErr w:type="spellEnd"/>
            <w:r>
              <w:rPr>
                <w:rFonts w:ascii="Verdana" w:eastAsia="Verdana" w:hAnsi="Verdana" w:cs="Verdana"/>
              </w:rPr>
              <w:t xml:space="preserve"> klasės arba lygiaverčiame </w:t>
            </w:r>
            <w:proofErr w:type="spellStart"/>
            <w:r>
              <w:rPr>
                <w:rFonts w:ascii="Verdana" w:eastAsia="Verdana" w:hAnsi="Verdana" w:cs="Verdana"/>
              </w:rPr>
              <w:t>edge</w:t>
            </w:r>
            <w:proofErr w:type="spellEnd"/>
            <w:r>
              <w:rPr>
                <w:rFonts w:ascii="Verdana" w:eastAsia="Verdana" w:hAnsi="Verdana" w:cs="Verdana"/>
              </w:rPr>
              <w:t xml:space="preserve"> įrenginyje, surenka vaizdo kadrus, vykdo vietinį DI modelį / taisykles, aptinka objektus ir veiksmų scenarijus, </w:t>
            </w:r>
            <w:r>
              <w:rPr>
                <w:rFonts w:ascii="Verdana" w:eastAsia="Verdana" w:hAnsi="Verdana" w:cs="Verdana"/>
              </w:rPr>
              <w:lastRenderedPageBreak/>
              <w:t xml:space="preserve">generuoja įspėjimus, perduoda vaizdus ir metaduomenis serveriui bei siunčia </w:t>
            </w:r>
            <w:proofErr w:type="spellStart"/>
            <w:r>
              <w:rPr>
                <w:rFonts w:ascii="Verdana" w:eastAsia="Verdana" w:hAnsi="Verdana" w:cs="Verdana"/>
              </w:rPr>
              <w:t>heartbeat</w:t>
            </w:r>
            <w:proofErr w:type="spellEnd"/>
            <w:r>
              <w:rPr>
                <w:rFonts w:ascii="Verdana" w:eastAsia="Verdana" w:hAnsi="Verdana" w:cs="Verdana"/>
              </w:rPr>
              <w:t>.</w:t>
            </w:r>
          </w:p>
        </w:tc>
        <w:tc>
          <w:tcPr>
            <w:tcW w:w="3402" w:type="dxa"/>
          </w:tcPr>
          <w:p w14:paraId="1BA53250" w14:textId="77777777" w:rsidR="003A7A18" w:rsidRDefault="003A7A18" w:rsidP="005026E1"/>
        </w:tc>
        <w:tc>
          <w:tcPr>
            <w:tcW w:w="4252" w:type="dxa"/>
          </w:tcPr>
          <w:p w14:paraId="2B87D6F1" w14:textId="77777777" w:rsidR="003A7A18" w:rsidRDefault="003A7A18" w:rsidP="005026E1"/>
        </w:tc>
      </w:tr>
      <w:tr w:rsidR="003A7A18" w14:paraId="3B75784F" w14:textId="77777777" w:rsidTr="005026E1">
        <w:trPr>
          <w:jc w:val="center"/>
        </w:trPr>
        <w:tc>
          <w:tcPr>
            <w:tcW w:w="851" w:type="dxa"/>
          </w:tcPr>
          <w:p w14:paraId="61992A79" w14:textId="77777777" w:rsidR="003A7A18" w:rsidRDefault="003A7A18" w:rsidP="005026E1">
            <w:r>
              <w:rPr>
                <w:rFonts w:ascii="Verdana" w:eastAsia="Verdana" w:hAnsi="Verdana" w:cs="Verdana"/>
              </w:rPr>
              <w:t>3.2.</w:t>
            </w:r>
          </w:p>
        </w:tc>
        <w:tc>
          <w:tcPr>
            <w:tcW w:w="5665" w:type="dxa"/>
          </w:tcPr>
          <w:p w14:paraId="4BFF4690" w14:textId="77777777" w:rsidR="003A7A18" w:rsidRDefault="003A7A18" w:rsidP="005026E1">
            <w:r>
              <w:rPr>
                <w:rFonts w:ascii="Verdana" w:eastAsia="Verdana" w:hAnsi="Verdana" w:cs="Verdana"/>
              </w:rPr>
              <w:t>Centrinis serveris veikia REST API pagrindu ir užtikrina autentifikavimą, įspėjimų ir įrašų priėmimą, duomenų apdorojimą, saugojimą, verslo logiką ir integracines sąsajas.</w:t>
            </w:r>
          </w:p>
        </w:tc>
        <w:tc>
          <w:tcPr>
            <w:tcW w:w="3402" w:type="dxa"/>
          </w:tcPr>
          <w:p w14:paraId="1B42DDA7" w14:textId="77777777" w:rsidR="003A7A18" w:rsidRDefault="003A7A18" w:rsidP="005026E1"/>
        </w:tc>
        <w:tc>
          <w:tcPr>
            <w:tcW w:w="4252" w:type="dxa"/>
          </w:tcPr>
          <w:p w14:paraId="6F3E1340" w14:textId="77777777" w:rsidR="003A7A18" w:rsidRDefault="003A7A18" w:rsidP="005026E1"/>
        </w:tc>
      </w:tr>
      <w:tr w:rsidR="003A7A18" w14:paraId="6EB69F6F" w14:textId="77777777" w:rsidTr="005026E1">
        <w:trPr>
          <w:jc w:val="center"/>
        </w:trPr>
        <w:tc>
          <w:tcPr>
            <w:tcW w:w="851" w:type="dxa"/>
          </w:tcPr>
          <w:p w14:paraId="2495447E" w14:textId="77777777" w:rsidR="003A7A18" w:rsidRDefault="003A7A18" w:rsidP="005026E1">
            <w:r>
              <w:rPr>
                <w:rFonts w:ascii="Verdana" w:eastAsia="Verdana" w:hAnsi="Verdana" w:cs="Verdana"/>
              </w:rPr>
              <w:t>3.3.</w:t>
            </w:r>
          </w:p>
        </w:tc>
        <w:tc>
          <w:tcPr>
            <w:tcW w:w="5665" w:type="dxa"/>
          </w:tcPr>
          <w:p w14:paraId="0D716ECB" w14:textId="77777777" w:rsidR="003A7A18" w:rsidRDefault="003A7A18" w:rsidP="005026E1">
            <w:r>
              <w:rPr>
                <w:rFonts w:ascii="Verdana" w:eastAsia="Verdana" w:hAnsi="Verdana" w:cs="Verdana"/>
              </w:rPr>
              <w:t xml:space="preserve">Duomenų saugojimo sluoksnis naudoja </w:t>
            </w:r>
            <w:proofErr w:type="spellStart"/>
            <w:r>
              <w:rPr>
                <w:rFonts w:ascii="Verdana" w:eastAsia="Verdana" w:hAnsi="Verdana" w:cs="Verdana"/>
              </w:rPr>
              <w:t>PostgreSQL</w:t>
            </w:r>
            <w:proofErr w:type="spellEnd"/>
            <w:r>
              <w:rPr>
                <w:rFonts w:ascii="Verdana" w:eastAsia="Verdana" w:hAnsi="Verdana" w:cs="Verdana"/>
              </w:rPr>
              <w:t xml:space="preserve"> arba lygiavertę duomenų bazę ir atskirą vaizdinės medžiagos saugyklą.</w:t>
            </w:r>
          </w:p>
        </w:tc>
        <w:tc>
          <w:tcPr>
            <w:tcW w:w="3402" w:type="dxa"/>
          </w:tcPr>
          <w:p w14:paraId="53B40D21" w14:textId="77777777" w:rsidR="003A7A18" w:rsidRDefault="003A7A18" w:rsidP="005026E1"/>
        </w:tc>
        <w:tc>
          <w:tcPr>
            <w:tcW w:w="4252" w:type="dxa"/>
          </w:tcPr>
          <w:p w14:paraId="3D688B59" w14:textId="77777777" w:rsidR="003A7A18" w:rsidRDefault="003A7A18" w:rsidP="005026E1"/>
        </w:tc>
      </w:tr>
      <w:tr w:rsidR="003A7A18" w14:paraId="4B6BF86D" w14:textId="77777777" w:rsidTr="005026E1">
        <w:trPr>
          <w:jc w:val="center"/>
        </w:trPr>
        <w:tc>
          <w:tcPr>
            <w:tcW w:w="851" w:type="dxa"/>
          </w:tcPr>
          <w:p w14:paraId="6F0F57D0" w14:textId="77777777" w:rsidR="003A7A18" w:rsidRDefault="003A7A18" w:rsidP="005026E1">
            <w:r>
              <w:rPr>
                <w:rFonts w:ascii="Verdana" w:eastAsia="Verdana" w:hAnsi="Verdana" w:cs="Verdana"/>
              </w:rPr>
              <w:t>3.4.</w:t>
            </w:r>
          </w:p>
        </w:tc>
        <w:tc>
          <w:tcPr>
            <w:tcW w:w="5665" w:type="dxa"/>
          </w:tcPr>
          <w:p w14:paraId="3AA8B562" w14:textId="77777777" w:rsidR="003A7A18" w:rsidRDefault="003A7A18" w:rsidP="005026E1">
            <w:proofErr w:type="spellStart"/>
            <w:r>
              <w:rPr>
                <w:rFonts w:ascii="Verdana" w:eastAsia="Verdana" w:hAnsi="Verdana" w:cs="Verdana"/>
              </w:rPr>
              <w:t>Web</w:t>
            </w:r>
            <w:proofErr w:type="spellEnd"/>
            <w:r>
              <w:rPr>
                <w:rFonts w:ascii="Verdana" w:eastAsia="Verdana" w:hAnsi="Verdana" w:cs="Verdana"/>
              </w:rPr>
              <w:t xml:space="preserve"> naudotojo sąsaja leidžia peržiūrėti, filtruoti ir analizuoti įspėjimus, administruoti darbo vietas ir scenarijus bei generuoti PDF ataskaitas.</w:t>
            </w:r>
          </w:p>
        </w:tc>
        <w:tc>
          <w:tcPr>
            <w:tcW w:w="3402" w:type="dxa"/>
          </w:tcPr>
          <w:p w14:paraId="75433CF3" w14:textId="77777777" w:rsidR="003A7A18" w:rsidRDefault="003A7A18" w:rsidP="005026E1"/>
        </w:tc>
        <w:tc>
          <w:tcPr>
            <w:tcW w:w="4252" w:type="dxa"/>
          </w:tcPr>
          <w:p w14:paraId="2F863A01" w14:textId="77777777" w:rsidR="003A7A18" w:rsidRDefault="003A7A18" w:rsidP="005026E1"/>
        </w:tc>
      </w:tr>
      <w:tr w:rsidR="003A7A18" w14:paraId="57B51754" w14:textId="77777777" w:rsidTr="005026E1">
        <w:trPr>
          <w:jc w:val="center"/>
        </w:trPr>
        <w:tc>
          <w:tcPr>
            <w:tcW w:w="851" w:type="dxa"/>
          </w:tcPr>
          <w:p w14:paraId="0826530E" w14:textId="77777777" w:rsidR="003A7A18" w:rsidRDefault="003A7A18" w:rsidP="005026E1">
            <w:r>
              <w:rPr>
                <w:rFonts w:ascii="Verdana" w:eastAsia="Verdana" w:hAnsi="Verdana" w:cs="Verdana"/>
              </w:rPr>
              <w:t>3.5.</w:t>
            </w:r>
          </w:p>
        </w:tc>
        <w:tc>
          <w:tcPr>
            <w:tcW w:w="5665" w:type="dxa"/>
          </w:tcPr>
          <w:p w14:paraId="414CF150" w14:textId="77777777" w:rsidR="003A7A18" w:rsidRDefault="003A7A18" w:rsidP="005026E1">
            <w:r>
              <w:rPr>
                <w:rFonts w:ascii="Verdana" w:eastAsia="Verdana" w:hAnsi="Verdana" w:cs="Verdana"/>
              </w:rPr>
              <w:t>DI modelių ir taisyklių valdymas leidžia valdyti modelių versijas, atnaujinti modelius, diegti juos į darbo vietas ir konfigūruoti scenarijus / taisykles be programinio kodo keitimo.</w:t>
            </w:r>
          </w:p>
        </w:tc>
        <w:tc>
          <w:tcPr>
            <w:tcW w:w="3402" w:type="dxa"/>
          </w:tcPr>
          <w:p w14:paraId="3FD270DD" w14:textId="77777777" w:rsidR="003A7A18" w:rsidRDefault="003A7A18" w:rsidP="005026E1"/>
        </w:tc>
        <w:tc>
          <w:tcPr>
            <w:tcW w:w="4252" w:type="dxa"/>
          </w:tcPr>
          <w:p w14:paraId="0740B038" w14:textId="77777777" w:rsidR="003A7A18" w:rsidRDefault="003A7A18" w:rsidP="005026E1"/>
        </w:tc>
      </w:tr>
      <w:tr w:rsidR="003A7A18" w14:paraId="2F216400" w14:textId="77777777" w:rsidTr="005026E1">
        <w:trPr>
          <w:jc w:val="center"/>
        </w:trPr>
        <w:tc>
          <w:tcPr>
            <w:tcW w:w="851" w:type="dxa"/>
          </w:tcPr>
          <w:p w14:paraId="594CDA30" w14:textId="77777777" w:rsidR="003A7A18" w:rsidRDefault="003A7A18" w:rsidP="005026E1">
            <w:r>
              <w:rPr>
                <w:rFonts w:ascii="Verdana" w:eastAsia="Verdana" w:hAnsi="Verdana" w:cs="Verdana"/>
                <w:b/>
              </w:rPr>
              <w:t>4.</w:t>
            </w:r>
          </w:p>
        </w:tc>
        <w:tc>
          <w:tcPr>
            <w:tcW w:w="5665" w:type="dxa"/>
          </w:tcPr>
          <w:p w14:paraId="745B5A1F" w14:textId="77777777" w:rsidR="003A7A18" w:rsidRDefault="003A7A18" w:rsidP="005026E1">
            <w:r>
              <w:rPr>
                <w:rFonts w:ascii="Verdana" w:eastAsia="Verdana" w:hAnsi="Verdana" w:cs="Verdana"/>
                <w:b/>
              </w:rPr>
              <w:t>Minimalūs techniniai parametrai</w:t>
            </w:r>
          </w:p>
        </w:tc>
        <w:tc>
          <w:tcPr>
            <w:tcW w:w="3402" w:type="dxa"/>
          </w:tcPr>
          <w:p w14:paraId="6F9D4CAC" w14:textId="77777777" w:rsidR="003A7A18" w:rsidRDefault="003A7A18" w:rsidP="005026E1">
            <w:r>
              <w:rPr>
                <w:rFonts w:ascii="Verdana" w:eastAsia="Verdana" w:hAnsi="Verdana" w:cs="Verdana"/>
                <w:b/>
              </w:rPr>
              <w:t>Minimalūs techniniai parametrai</w:t>
            </w:r>
          </w:p>
        </w:tc>
        <w:tc>
          <w:tcPr>
            <w:tcW w:w="4252" w:type="dxa"/>
          </w:tcPr>
          <w:p w14:paraId="0093549B" w14:textId="77777777" w:rsidR="003A7A18" w:rsidRDefault="003A7A18" w:rsidP="005026E1">
            <w:r>
              <w:rPr>
                <w:rFonts w:ascii="Verdana" w:eastAsia="Verdana" w:hAnsi="Verdana" w:cs="Verdana"/>
                <w:b/>
              </w:rPr>
              <w:t>Minimalūs techniniai parametrai</w:t>
            </w:r>
          </w:p>
        </w:tc>
      </w:tr>
      <w:tr w:rsidR="003A7A18" w14:paraId="1F41E877" w14:textId="77777777" w:rsidTr="005026E1">
        <w:trPr>
          <w:jc w:val="center"/>
        </w:trPr>
        <w:tc>
          <w:tcPr>
            <w:tcW w:w="851" w:type="dxa"/>
          </w:tcPr>
          <w:p w14:paraId="2F06157D" w14:textId="77777777" w:rsidR="003A7A18" w:rsidRDefault="003A7A18" w:rsidP="005026E1">
            <w:r>
              <w:rPr>
                <w:rFonts w:ascii="Verdana" w:eastAsia="Verdana" w:hAnsi="Verdana" w:cs="Verdana"/>
              </w:rPr>
              <w:t>4.1.</w:t>
            </w:r>
          </w:p>
        </w:tc>
        <w:tc>
          <w:tcPr>
            <w:tcW w:w="5665" w:type="dxa"/>
          </w:tcPr>
          <w:p w14:paraId="17733850" w14:textId="77777777" w:rsidR="003A7A18" w:rsidRDefault="003A7A18" w:rsidP="005026E1">
            <w:r>
              <w:rPr>
                <w:rFonts w:ascii="Verdana" w:eastAsia="Verdana" w:hAnsi="Verdana" w:cs="Verdana"/>
              </w:rPr>
              <w:t>Vaizdo analizės režimas: realaus laiko analizė.</w:t>
            </w:r>
          </w:p>
        </w:tc>
        <w:tc>
          <w:tcPr>
            <w:tcW w:w="3402" w:type="dxa"/>
          </w:tcPr>
          <w:p w14:paraId="3A44135E" w14:textId="77777777" w:rsidR="003A7A18" w:rsidRDefault="003A7A18" w:rsidP="005026E1"/>
        </w:tc>
        <w:tc>
          <w:tcPr>
            <w:tcW w:w="4252" w:type="dxa"/>
          </w:tcPr>
          <w:p w14:paraId="60A7C51E" w14:textId="77777777" w:rsidR="003A7A18" w:rsidRDefault="003A7A18" w:rsidP="005026E1"/>
        </w:tc>
      </w:tr>
      <w:tr w:rsidR="003A7A18" w14:paraId="41B3B391" w14:textId="77777777" w:rsidTr="005026E1">
        <w:trPr>
          <w:jc w:val="center"/>
        </w:trPr>
        <w:tc>
          <w:tcPr>
            <w:tcW w:w="851" w:type="dxa"/>
          </w:tcPr>
          <w:p w14:paraId="3E7FEB88" w14:textId="77777777" w:rsidR="003A7A18" w:rsidRDefault="003A7A18" w:rsidP="005026E1">
            <w:r>
              <w:rPr>
                <w:rFonts w:ascii="Verdana" w:eastAsia="Verdana" w:hAnsi="Verdana" w:cs="Verdana"/>
              </w:rPr>
              <w:t>4.2.</w:t>
            </w:r>
          </w:p>
        </w:tc>
        <w:tc>
          <w:tcPr>
            <w:tcW w:w="5665" w:type="dxa"/>
          </w:tcPr>
          <w:p w14:paraId="4C7B9320" w14:textId="77777777" w:rsidR="003A7A18" w:rsidRDefault="003A7A18" w:rsidP="005026E1">
            <w:r>
              <w:rPr>
                <w:rFonts w:ascii="Verdana" w:eastAsia="Verdana" w:hAnsi="Verdana" w:cs="Verdana"/>
              </w:rPr>
              <w:t>Minimalus analizuojamas kadrų dažnis: ne mažiau kaip 5-10 kadrai/s.</w:t>
            </w:r>
          </w:p>
        </w:tc>
        <w:tc>
          <w:tcPr>
            <w:tcW w:w="3402" w:type="dxa"/>
          </w:tcPr>
          <w:p w14:paraId="3BC820D8" w14:textId="77777777" w:rsidR="003A7A18" w:rsidRDefault="003A7A18" w:rsidP="005026E1"/>
        </w:tc>
        <w:tc>
          <w:tcPr>
            <w:tcW w:w="4252" w:type="dxa"/>
          </w:tcPr>
          <w:p w14:paraId="07A0DFBB" w14:textId="77777777" w:rsidR="003A7A18" w:rsidRDefault="003A7A18" w:rsidP="005026E1"/>
        </w:tc>
      </w:tr>
      <w:tr w:rsidR="003A7A18" w14:paraId="0859A741" w14:textId="77777777" w:rsidTr="005026E1">
        <w:trPr>
          <w:jc w:val="center"/>
        </w:trPr>
        <w:tc>
          <w:tcPr>
            <w:tcW w:w="851" w:type="dxa"/>
          </w:tcPr>
          <w:p w14:paraId="25FCA914" w14:textId="77777777" w:rsidR="003A7A18" w:rsidRDefault="003A7A18" w:rsidP="005026E1">
            <w:r>
              <w:rPr>
                <w:rFonts w:ascii="Verdana" w:eastAsia="Verdana" w:hAnsi="Verdana" w:cs="Verdana"/>
              </w:rPr>
              <w:t>4.3.</w:t>
            </w:r>
          </w:p>
        </w:tc>
        <w:tc>
          <w:tcPr>
            <w:tcW w:w="5665" w:type="dxa"/>
          </w:tcPr>
          <w:p w14:paraId="68EF3137" w14:textId="77777777" w:rsidR="003A7A18" w:rsidRDefault="003A7A18" w:rsidP="005026E1">
            <w:r>
              <w:rPr>
                <w:rFonts w:ascii="Verdana" w:eastAsia="Verdana" w:hAnsi="Verdana" w:cs="Verdana"/>
              </w:rPr>
              <w:t>Įspėjimo sugeneravimo laikas nuo įvykio sąlygų įvykimo: ne ilgiau kaip 5 s.</w:t>
            </w:r>
          </w:p>
        </w:tc>
        <w:tc>
          <w:tcPr>
            <w:tcW w:w="3402" w:type="dxa"/>
          </w:tcPr>
          <w:p w14:paraId="3B3FF9BA" w14:textId="77777777" w:rsidR="003A7A18" w:rsidRDefault="003A7A18" w:rsidP="005026E1"/>
        </w:tc>
        <w:tc>
          <w:tcPr>
            <w:tcW w:w="4252" w:type="dxa"/>
          </w:tcPr>
          <w:p w14:paraId="205C19E2" w14:textId="77777777" w:rsidR="003A7A18" w:rsidRDefault="003A7A18" w:rsidP="005026E1"/>
        </w:tc>
      </w:tr>
      <w:tr w:rsidR="003A7A18" w14:paraId="236D09F6" w14:textId="77777777" w:rsidTr="005026E1">
        <w:trPr>
          <w:jc w:val="center"/>
        </w:trPr>
        <w:tc>
          <w:tcPr>
            <w:tcW w:w="851" w:type="dxa"/>
          </w:tcPr>
          <w:p w14:paraId="72722C45" w14:textId="77777777" w:rsidR="003A7A18" w:rsidRDefault="003A7A18" w:rsidP="005026E1">
            <w:r>
              <w:rPr>
                <w:rFonts w:ascii="Verdana" w:eastAsia="Verdana" w:hAnsi="Verdana" w:cs="Verdana"/>
              </w:rPr>
              <w:t>4.4.</w:t>
            </w:r>
          </w:p>
        </w:tc>
        <w:tc>
          <w:tcPr>
            <w:tcW w:w="5665" w:type="dxa"/>
          </w:tcPr>
          <w:p w14:paraId="21195418" w14:textId="77777777" w:rsidR="003A7A18" w:rsidRDefault="003A7A18" w:rsidP="005026E1">
            <w:r>
              <w:rPr>
                <w:rFonts w:ascii="Verdana" w:eastAsia="Verdana" w:hAnsi="Verdana" w:cs="Verdana"/>
              </w:rPr>
              <w:t>Aukšto prioriteto įvykių įspėjimo laikas: ne ilgiau kaip 3 s.</w:t>
            </w:r>
          </w:p>
        </w:tc>
        <w:tc>
          <w:tcPr>
            <w:tcW w:w="3402" w:type="dxa"/>
          </w:tcPr>
          <w:p w14:paraId="63BBEE77" w14:textId="77777777" w:rsidR="003A7A18" w:rsidRDefault="003A7A18" w:rsidP="005026E1"/>
        </w:tc>
        <w:tc>
          <w:tcPr>
            <w:tcW w:w="4252" w:type="dxa"/>
          </w:tcPr>
          <w:p w14:paraId="3BB82B97" w14:textId="77777777" w:rsidR="003A7A18" w:rsidRDefault="003A7A18" w:rsidP="005026E1"/>
        </w:tc>
      </w:tr>
      <w:tr w:rsidR="003A7A18" w14:paraId="0D549472" w14:textId="77777777" w:rsidTr="005026E1">
        <w:trPr>
          <w:jc w:val="center"/>
        </w:trPr>
        <w:tc>
          <w:tcPr>
            <w:tcW w:w="851" w:type="dxa"/>
          </w:tcPr>
          <w:p w14:paraId="2923EE7F" w14:textId="77777777" w:rsidR="003A7A18" w:rsidRDefault="003A7A18" w:rsidP="005026E1">
            <w:r>
              <w:rPr>
                <w:rFonts w:ascii="Verdana" w:eastAsia="Verdana" w:hAnsi="Verdana" w:cs="Verdana"/>
              </w:rPr>
              <w:t>4.5.</w:t>
            </w:r>
          </w:p>
        </w:tc>
        <w:tc>
          <w:tcPr>
            <w:tcW w:w="5665" w:type="dxa"/>
          </w:tcPr>
          <w:p w14:paraId="62814697" w14:textId="77777777" w:rsidR="003A7A18" w:rsidRDefault="003A7A18" w:rsidP="005026E1">
            <w:r>
              <w:rPr>
                <w:rFonts w:ascii="Verdana" w:eastAsia="Verdana" w:hAnsi="Verdana" w:cs="Verdana"/>
              </w:rPr>
              <w:t>Minimalus kameros vaizdo formatas: 720p arba aukštesnis.</w:t>
            </w:r>
          </w:p>
        </w:tc>
        <w:tc>
          <w:tcPr>
            <w:tcW w:w="3402" w:type="dxa"/>
          </w:tcPr>
          <w:p w14:paraId="147E0180" w14:textId="77777777" w:rsidR="003A7A18" w:rsidRDefault="003A7A18" w:rsidP="005026E1"/>
        </w:tc>
        <w:tc>
          <w:tcPr>
            <w:tcW w:w="4252" w:type="dxa"/>
          </w:tcPr>
          <w:p w14:paraId="410C3B88" w14:textId="77777777" w:rsidR="003A7A18" w:rsidRDefault="003A7A18" w:rsidP="005026E1"/>
        </w:tc>
      </w:tr>
      <w:tr w:rsidR="003A7A18" w14:paraId="4D1103AA" w14:textId="77777777" w:rsidTr="005026E1">
        <w:trPr>
          <w:jc w:val="center"/>
        </w:trPr>
        <w:tc>
          <w:tcPr>
            <w:tcW w:w="851" w:type="dxa"/>
          </w:tcPr>
          <w:p w14:paraId="00CF8A32" w14:textId="77777777" w:rsidR="003A7A18" w:rsidRDefault="003A7A18" w:rsidP="005026E1">
            <w:r>
              <w:rPr>
                <w:rFonts w:ascii="Verdana" w:eastAsia="Verdana" w:hAnsi="Verdana" w:cs="Verdana"/>
              </w:rPr>
              <w:lastRenderedPageBreak/>
              <w:t>4.6.</w:t>
            </w:r>
          </w:p>
        </w:tc>
        <w:tc>
          <w:tcPr>
            <w:tcW w:w="5665" w:type="dxa"/>
          </w:tcPr>
          <w:p w14:paraId="34F55D28" w14:textId="77777777" w:rsidR="003A7A18" w:rsidRDefault="003A7A18" w:rsidP="005026E1">
            <w:r>
              <w:rPr>
                <w:rFonts w:ascii="Verdana" w:eastAsia="Verdana" w:hAnsi="Verdana" w:cs="Verdana"/>
              </w:rPr>
              <w:t xml:space="preserve">Sistema veikia lokaliai, </w:t>
            </w:r>
            <w:proofErr w:type="spellStart"/>
            <w:r>
              <w:rPr>
                <w:rFonts w:ascii="Verdana" w:eastAsia="Verdana" w:hAnsi="Verdana" w:cs="Verdana"/>
              </w:rPr>
              <w:t>on-premise</w:t>
            </w:r>
            <w:proofErr w:type="spellEnd"/>
            <w:r>
              <w:rPr>
                <w:rFonts w:ascii="Verdana" w:eastAsia="Verdana" w:hAnsi="Verdana" w:cs="Verdana"/>
              </w:rPr>
              <w:t>, ir nereikalauja nuolatinio interneto ryšio.</w:t>
            </w:r>
          </w:p>
        </w:tc>
        <w:tc>
          <w:tcPr>
            <w:tcW w:w="3402" w:type="dxa"/>
          </w:tcPr>
          <w:p w14:paraId="44039BD4" w14:textId="77777777" w:rsidR="003A7A18" w:rsidRDefault="003A7A18" w:rsidP="005026E1"/>
        </w:tc>
        <w:tc>
          <w:tcPr>
            <w:tcW w:w="4252" w:type="dxa"/>
          </w:tcPr>
          <w:p w14:paraId="597DE041" w14:textId="77777777" w:rsidR="003A7A18" w:rsidRDefault="003A7A18" w:rsidP="005026E1"/>
        </w:tc>
      </w:tr>
      <w:tr w:rsidR="003A7A18" w14:paraId="69C1B503" w14:textId="77777777" w:rsidTr="005026E1">
        <w:trPr>
          <w:jc w:val="center"/>
        </w:trPr>
        <w:tc>
          <w:tcPr>
            <w:tcW w:w="851" w:type="dxa"/>
          </w:tcPr>
          <w:p w14:paraId="20C679BC" w14:textId="77777777" w:rsidR="003A7A18" w:rsidRDefault="003A7A18" w:rsidP="005026E1">
            <w:r>
              <w:rPr>
                <w:rFonts w:ascii="Verdana" w:eastAsia="Verdana" w:hAnsi="Verdana" w:cs="Verdana"/>
              </w:rPr>
              <w:t>4.7.</w:t>
            </w:r>
          </w:p>
        </w:tc>
        <w:tc>
          <w:tcPr>
            <w:tcW w:w="5665" w:type="dxa"/>
          </w:tcPr>
          <w:p w14:paraId="7938E720" w14:textId="77777777" w:rsidR="003A7A18" w:rsidRDefault="003A7A18" w:rsidP="005026E1">
            <w:r>
              <w:rPr>
                <w:rFonts w:ascii="Verdana" w:eastAsia="Verdana" w:hAnsi="Verdana" w:cs="Verdana"/>
              </w:rPr>
              <w:t xml:space="preserve">Įvykio pagrindimas: originalus kadras ir / arba anotuotas kadras. </w:t>
            </w:r>
            <w:r>
              <w:rPr>
                <w:color w:val="000000"/>
              </w:rPr>
              <w:t xml:space="preserve">Jei aptinkamas veiksmas - išsaugoma vaizdų grupė arba </w:t>
            </w:r>
            <w:proofErr w:type="spellStart"/>
            <w:r>
              <w:rPr>
                <w:color w:val="000000"/>
              </w:rPr>
              <w:t>video</w:t>
            </w:r>
            <w:proofErr w:type="spellEnd"/>
            <w:r>
              <w:rPr>
                <w:color w:val="000000"/>
              </w:rPr>
              <w:t xml:space="preserve"> failas</w:t>
            </w:r>
          </w:p>
        </w:tc>
        <w:tc>
          <w:tcPr>
            <w:tcW w:w="3402" w:type="dxa"/>
          </w:tcPr>
          <w:p w14:paraId="1707C1EB" w14:textId="77777777" w:rsidR="003A7A18" w:rsidRDefault="003A7A18" w:rsidP="005026E1"/>
        </w:tc>
        <w:tc>
          <w:tcPr>
            <w:tcW w:w="4252" w:type="dxa"/>
          </w:tcPr>
          <w:p w14:paraId="1FA721A0" w14:textId="77777777" w:rsidR="003A7A18" w:rsidRDefault="003A7A18" w:rsidP="005026E1"/>
        </w:tc>
      </w:tr>
      <w:tr w:rsidR="003A7A18" w14:paraId="5D225192" w14:textId="77777777" w:rsidTr="005026E1">
        <w:trPr>
          <w:jc w:val="center"/>
        </w:trPr>
        <w:tc>
          <w:tcPr>
            <w:tcW w:w="851" w:type="dxa"/>
          </w:tcPr>
          <w:p w14:paraId="474A35A4" w14:textId="77777777" w:rsidR="003A7A18" w:rsidRDefault="003A7A18" w:rsidP="005026E1">
            <w:r>
              <w:rPr>
                <w:rFonts w:ascii="Verdana" w:eastAsia="Verdana" w:hAnsi="Verdana" w:cs="Verdana"/>
              </w:rPr>
              <w:t>4.8.</w:t>
            </w:r>
          </w:p>
        </w:tc>
        <w:tc>
          <w:tcPr>
            <w:tcW w:w="5665" w:type="dxa"/>
          </w:tcPr>
          <w:p w14:paraId="04F8B098" w14:textId="77777777" w:rsidR="003A7A18" w:rsidRDefault="003A7A18" w:rsidP="005026E1">
            <w:r>
              <w:rPr>
                <w:rFonts w:ascii="Verdana" w:eastAsia="Verdana" w:hAnsi="Verdana" w:cs="Verdana"/>
              </w:rPr>
              <w:t>PDF ataskaita po naudotojo veiksmo sugeneruojama ne ilgiau kaip per 2 s.</w:t>
            </w:r>
          </w:p>
        </w:tc>
        <w:tc>
          <w:tcPr>
            <w:tcW w:w="3402" w:type="dxa"/>
          </w:tcPr>
          <w:p w14:paraId="539B6CCB" w14:textId="77777777" w:rsidR="003A7A18" w:rsidRDefault="003A7A18" w:rsidP="005026E1"/>
        </w:tc>
        <w:tc>
          <w:tcPr>
            <w:tcW w:w="4252" w:type="dxa"/>
          </w:tcPr>
          <w:p w14:paraId="0CA97CB8" w14:textId="77777777" w:rsidR="003A7A18" w:rsidRDefault="003A7A18" w:rsidP="005026E1"/>
        </w:tc>
      </w:tr>
      <w:tr w:rsidR="003A7A18" w14:paraId="3C53DCD9" w14:textId="77777777" w:rsidTr="005026E1">
        <w:trPr>
          <w:jc w:val="center"/>
        </w:trPr>
        <w:tc>
          <w:tcPr>
            <w:tcW w:w="851" w:type="dxa"/>
          </w:tcPr>
          <w:p w14:paraId="08A026C2" w14:textId="77777777" w:rsidR="003A7A18" w:rsidRDefault="003A7A18" w:rsidP="005026E1">
            <w:r>
              <w:rPr>
                <w:rFonts w:ascii="Verdana" w:eastAsia="Verdana" w:hAnsi="Verdana" w:cs="Verdana"/>
              </w:rPr>
              <w:t>4.9.</w:t>
            </w:r>
          </w:p>
        </w:tc>
        <w:tc>
          <w:tcPr>
            <w:tcW w:w="5665" w:type="dxa"/>
          </w:tcPr>
          <w:p w14:paraId="02FB965B" w14:textId="77777777" w:rsidR="003A7A18" w:rsidRDefault="003A7A18" w:rsidP="005026E1">
            <w:r>
              <w:rPr>
                <w:rFonts w:ascii="Verdana" w:eastAsia="Verdana" w:hAnsi="Verdana" w:cs="Verdana"/>
              </w:rPr>
              <w:t>Objektų / veiksmų scenarijų konfigūravimas atliekamas be programinio kodo keitimo; pasitikėjimo slenkstis, trukmės slenkstis ir aptikimo zonos yra konfigūruojami.</w:t>
            </w:r>
          </w:p>
        </w:tc>
        <w:tc>
          <w:tcPr>
            <w:tcW w:w="3402" w:type="dxa"/>
          </w:tcPr>
          <w:p w14:paraId="08C3C52D" w14:textId="77777777" w:rsidR="003A7A18" w:rsidRDefault="003A7A18" w:rsidP="005026E1"/>
        </w:tc>
        <w:tc>
          <w:tcPr>
            <w:tcW w:w="4252" w:type="dxa"/>
          </w:tcPr>
          <w:p w14:paraId="597017F4" w14:textId="77777777" w:rsidR="003A7A18" w:rsidRDefault="003A7A18" w:rsidP="005026E1"/>
        </w:tc>
      </w:tr>
      <w:tr w:rsidR="003A7A18" w14:paraId="0FE8F774" w14:textId="77777777" w:rsidTr="005026E1">
        <w:trPr>
          <w:jc w:val="center"/>
        </w:trPr>
        <w:tc>
          <w:tcPr>
            <w:tcW w:w="851" w:type="dxa"/>
          </w:tcPr>
          <w:p w14:paraId="784C4CFE" w14:textId="77777777" w:rsidR="003A7A18" w:rsidRDefault="003A7A18" w:rsidP="005026E1">
            <w:r>
              <w:rPr>
                <w:rFonts w:ascii="Verdana" w:eastAsia="Verdana" w:hAnsi="Verdana" w:cs="Verdana"/>
                <w:b/>
              </w:rPr>
              <w:t>5.</w:t>
            </w:r>
          </w:p>
        </w:tc>
        <w:tc>
          <w:tcPr>
            <w:tcW w:w="5665" w:type="dxa"/>
          </w:tcPr>
          <w:p w14:paraId="22329626" w14:textId="77777777" w:rsidR="003A7A18" w:rsidRDefault="003A7A18" w:rsidP="005026E1">
            <w:r>
              <w:rPr>
                <w:rFonts w:ascii="Verdana" w:eastAsia="Verdana" w:hAnsi="Verdana" w:cs="Verdana"/>
                <w:b/>
              </w:rPr>
              <w:t>Privalomi neleistinų veiksmų scenarijai</w:t>
            </w:r>
          </w:p>
        </w:tc>
        <w:tc>
          <w:tcPr>
            <w:tcW w:w="3402" w:type="dxa"/>
          </w:tcPr>
          <w:p w14:paraId="09B6FC9C" w14:textId="77777777" w:rsidR="003A7A18" w:rsidRDefault="003A7A18" w:rsidP="005026E1">
            <w:r>
              <w:rPr>
                <w:rFonts w:ascii="Verdana" w:eastAsia="Verdana" w:hAnsi="Verdana" w:cs="Verdana"/>
                <w:b/>
              </w:rPr>
              <w:t>Privalomi neleistinų veiksmų scenarijai</w:t>
            </w:r>
          </w:p>
        </w:tc>
        <w:tc>
          <w:tcPr>
            <w:tcW w:w="4252" w:type="dxa"/>
          </w:tcPr>
          <w:p w14:paraId="4C05A71E" w14:textId="77777777" w:rsidR="003A7A18" w:rsidRDefault="003A7A18" w:rsidP="005026E1">
            <w:r>
              <w:rPr>
                <w:rFonts w:ascii="Verdana" w:eastAsia="Verdana" w:hAnsi="Verdana" w:cs="Verdana"/>
                <w:b/>
              </w:rPr>
              <w:t>Privalomi neleistinų veiksmų scenarijai</w:t>
            </w:r>
          </w:p>
        </w:tc>
      </w:tr>
      <w:tr w:rsidR="003A7A18" w14:paraId="4B0CC436" w14:textId="77777777" w:rsidTr="005026E1">
        <w:trPr>
          <w:jc w:val="center"/>
        </w:trPr>
        <w:tc>
          <w:tcPr>
            <w:tcW w:w="851" w:type="dxa"/>
          </w:tcPr>
          <w:p w14:paraId="7769D08A" w14:textId="77777777" w:rsidR="003A7A18" w:rsidRDefault="003A7A18" w:rsidP="005026E1">
            <w:r>
              <w:rPr>
                <w:rFonts w:ascii="Verdana" w:eastAsia="Verdana" w:hAnsi="Verdana" w:cs="Verdana"/>
              </w:rPr>
              <w:t>5.1.</w:t>
            </w:r>
          </w:p>
        </w:tc>
        <w:tc>
          <w:tcPr>
            <w:tcW w:w="5665" w:type="dxa"/>
          </w:tcPr>
          <w:p w14:paraId="31722F33" w14:textId="77777777" w:rsidR="003A7A18" w:rsidRDefault="003A7A18" w:rsidP="005026E1">
            <w:r>
              <w:rPr>
                <w:rFonts w:ascii="Verdana" w:eastAsia="Verdana" w:hAnsi="Verdana" w:cs="Verdana"/>
              </w:rPr>
              <w:t>Kameros uždengimas / vaizdo praradimas: vaizdas prarandamas arba tampa netinkamas analizei ne trumpiau kaip 2 s; įspėjimas ≤ 3 s.</w:t>
            </w:r>
          </w:p>
        </w:tc>
        <w:tc>
          <w:tcPr>
            <w:tcW w:w="3402" w:type="dxa"/>
          </w:tcPr>
          <w:p w14:paraId="0489951E" w14:textId="77777777" w:rsidR="003A7A18" w:rsidRDefault="003A7A18" w:rsidP="005026E1"/>
        </w:tc>
        <w:tc>
          <w:tcPr>
            <w:tcW w:w="4252" w:type="dxa"/>
          </w:tcPr>
          <w:p w14:paraId="2D2A4E5B" w14:textId="77777777" w:rsidR="003A7A18" w:rsidRDefault="003A7A18" w:rsidP="005026E1"/>
        </w:tc>
      </w:tr>
      <w:tr w:rsidR="003A7A18" w14:paraId="1324E246" w14:textId="77777777" w:rsidTr="005026E1">
        <w:trPr>
          <w:jc w:val="center"/>
        </w:trPr>
        <w:tc>
          <w:tcPr>
            <w:tcW w:w="851" w:type="dxa"/>
          </w:tcPr>
          <w:p w14:paraId="43D02C93" w14:textId="77777777" w:rsidR="003A7A18" w:rsidRDefault="003A7A18" w:rsidP="005026E1">
            <w:r>
              <w:rPr>
                <w:rFonts w:ascii="Verdana" w:eastAsia="Verdana" w:hAnsi="Verdana" w:cs="Verdana"/>
              </w:rPr>
              <w:t>5.2.</w:t>
            </w:r>
          </w:p>
        </w:tc>
        <w:tc>
          <w:tcPr>
            <w:tcW w:w="5665" w:type="dxa"/>
          </w:tcPr>
          <w:p w14:paraId="244ADEE4" w14:textId="77777777" w:rsidR="003A7A18" w:rsidRDefault="003A7A18" w:rsidP="005026E1">
            <w:r>
              <w:rPr>
                <w:rFonts w:ascii="Verdana" w:eastAsia="Verdana" w:hAnsi="Verdana" w:cs="Verdana"/>
              </w:rPr>
              <w:t>Kameros arba monitoriaus su kamera pajudinimas / pasukimas: reikšmingas vaizdo kompozicijos ar kadro persislinkimo pokytis ne trumpiau kaip 2 s; įspėjimas ≤ 3 s.</w:t>
            </w:r>
          </w:p>
        </w:tc>
        <w:tc>
          <w:tcPr>
            <w:tcW w:w="3402" w:type="dxa"/>
          </w:tcPr>
          <w:p w14:paraId="6755A259" w14:textId="77777777" w:rsidR="003A7A18" w:rsidRDefault="003A7A18" w:rsidP="005026E1"/>
        </w:tc>
        <w:tc>
          <w:tcPr>
            <w:tcW w:w="4252" w:type="dxa"/>
          </w:tcPr>
          <w:p w14:paraId="5B422226" w14:textId="77777777" w:rsidR="003A7A18" w:rsidRDefault="003A7A18" w:rsidP="005026E1"/>
        </w:tc>
      </w:tr>
      <w:tr w:rsidR="003A7A18" w14:paraId="7055F81E" w14:textId="77777777" w:rsidTr="005026E1">
        <w:trPr>
          <w:jc w:val="center"/>
        </w:trPr>
        <w:tc>
          <w:tcPr>
            <w:tcW w:w="851" w:type="dxa"/>
          </w:tcPr>
          <w:p w14:paraId="09096270" w14:textId="77777777" w:rsidR="003A7A18" w:rsidRDefault="003A7A18" w:rsidP="005026E1">
            <w:r>
              <w:rPr>
                <w:rFonts w:ascii="Verdana" w:eastAsia="Verdana" w:hAnsi="Verdana" w:cs="Verdana"/>
              </w:rPr>
              <w:t>5.3.</w:t>
            </w:r>
          </w:p>
        </w:tc>
        <w:tc>
          <w:tcPr>
            <w:tcW w:w="5665" w:type="dxa"/>
          </w:tcPr>
          <w:p w14:paraId="48120F58" w14:textId="77777777" w:rsidR="003A7A18" w:rsidRDefault="003A7A18" w:rsidP="005026E1">
            <w:r>
              <w:rPr>
                <w:rFonts w:ascii="Verdana" w:eastAsia="Verdana" w:hAnsi="Verdana" w:cs="Verdana"/>
              </w:rPr>
              <w:t>Kitų asmenų buvimas darbo vietos zonoje: darbo vietos zonoje aptinkami 2 arba daugiau asmenų ne trumpiau kaip 2 s; įspėjimas ≤ 5 s.</w:t>
            </w:r>
          </w:p>
        </w:tc>
        <w:tc>
          <w:tcPr>
            <w:tcW w:w="3402" w:type="dxa"/>
          </w:tcPr>
          <w:p w14:paraId="77E386B2" w14:textId="77777777" w:rsidR="003A7A18" w:rsidRDefault="003A7A18" w:rsidP="005026E1"/>
        </w:tc>
        <w:tc>
          <w:tcPr>
            <w:tcW w:w="4252" w:type="dxa"/>
          </w:tcPr>
          <w:p w14:paraId="6EB351CC" w14:textId="77777777" w:rsidR="003A7A18" w:rsidRDefault="003A7A18" w:rsidP="005026E1"/>
        </w:tc>
      </w:tr>
      <w:tr w:rsidR="003A7A18" w14:paraId="406C229F" w14:textId="77777777" w:rsidTr="005026E1">
        <w:trPr>
          <w:jc w:val="center"/>
        </w:trPr>
        <w:tc>
          <w:tcPr>
            <w:tcW w:w="851" w:type="dxa"/>
          </w:tcPr>
          <w:p w14:paraId="2D1C7E3A" w14:textId="77777777" w:rsidR="003A7A18" w:rsidRDefault="003A7A18" w:rsidP="005026E1">
            <w:r>
              <w:rPr>
                <w:rFonts w:ascii="Verdana" w:eastAsia="Verdana" w:hAnsi="Verdana" w:cs="Verdana"/>
              </w:rPr>
              <w:t>5.4.</w:t>
            </w:r>
          </w:p>
        </w:tc>
        <w:tc>
          <w:tcPr>
            <w:tcW w:w="5665" w:type="dxa"/>
          </w:tcPr>
          <w:p w14:paraId="39233D21" w14:textId="77777777" w:rsidR="003A7A18" w:rsidRDefault="003A7A18" w:rsidP="005026E1">
            <w:r>
              <w:rPr>
                <w:rFonts w:ascii="Verdana" w:eastAsia="Verdana" w:hAnsi="Verdana" w:cs="Verdana"/>
              </w:rPr>
              <w:t>Neleistini judesiai darbo vietoje: judesys draudžiamoje zonoje trunka ne trumpiau kaip 2 s arba pasikartoja bent 2 kartus per 10 s; įspėjimas ≤ 5 s.</w:t>
            </w:r>
          </w:p>
        </w:tc>
        <w:tc>
          <w:tcPr>
            <w:tcW w:w="3402" w:type="dxa"/>
          </w:tcPr>
          <w:p w14:paraId="17ECEE76" w14:textId="77777777" w:rsidR="003A7A18" w:rsidRDefault="003A7A18" w:rsidP="005026E1"/>
        </w:tc>
        <w:tc>
          <w:tcPr>
            <w:tcW w:w="4252" w:type="dxa"/>
          </w:tcPr>
          <w:p w14:paraId="7784E5AD" w14:textId="77777777" w:rsidR="003A7A18" w:rsidRDefault="003A7A18" w:rsidP="005026E1"/>
        </w:tc>
      </w:tr>
      <w:tr w:rsidR="003A7A18" w14:paraId="61B94455" w14:textId="77777777" w:rsidTr="005026E1">
        <w:trPr>
          <w:jc w:val="center"/>
        </w:trPr>
        <w:tc>
          <w:tcPr>
            <w:tcW w:w="851" w:type="dxa"/>
          </w:tcPr>
          <w:p w14:paraId="0F790282" w14:textId="77777777" w:rsidR="003A7A18" w:rsidRDefault="003A7A18" w:rsidP="005026E1">
            <w:r>
              <w:rPr>
                <w:rFonts w:ascii="Verdana" w:eastAsia="Verdana" w:hAnsi="Verdana" w:cs="Verdana"/>
              </w:rPr>
              <w:lastRenderedPageBreak/>
              <w:t>5.5.</w:t>
            </w:r>
          </w:p>
        </w:tc>
        <w:tc>
          <w:tcPr>
            <w:tcW w:w="5665" w:type="dxa"/>
          </w:tcPr>
          <w:p w14:paraId="3061F96A" w14:textId="77777777" w:rsidR="003A7A18" w:rsidRDefault="003A7A18" w:rsidP="005026E1">
            <w:r>
              <w:rPr>
                <w:rFonts w:ascii="Verdana" w:eastAsia="Verdana" w:hAnsi="Verdana" w:cs="Verdana"/>
              </w:rPr>
              <w:t>Žmogaus dingimas iš kadro: prieš tai aptiktas žmogus nebėra matomas ne trumpiau kaip 2 s; įspėjimas ≤ 5 s.</w:t>
            </w:r>
          </w:p>
        </w:tc>
        <w:tc>
          <w:tcPr>
            <w:tcW w:w="3402" w:type="dxa"/>
          </w:tcPr>
          <w:p w14:paraId="39AA1639" w14:textId="77777777" w:rsidR="003A7A18" w:rsidRDefault="003A7A18" w:rsidP="005026E1"/>
        </w:tc>
        <w:tc>
          <w:tcPr>
            <w:tcW w:w="4252" w:type="dxa"/>
          </w:tcPr>
          <w:p w14:paraId="4D2363D2" w14:textId="77777777" w:rsidR="003A7A18" w:rsidRDefault="003A7A18" w:rsidP="005026E1"/>
        </w:tc>
      </w:tr>
      <w:tr w:rsidR="003A7A18" w14:paraId="63762A9E" w14:textId="77777777" w:rsidTr="005026E1">
        <w:trPr>
          <w:jc w:val="center"/>
        </w:trPr>
        <w:tc>
          <w:tcPr>
            <w:tcW w:w="851" w:type="dxa"/>
          </w:tcPr>
          <w:p w14:paraId="1B7F50F1" w14:textId="77777777" w:rsidR="003A7A18" w:rsidRDefault="003A7A18" w:rsidP="005026E1">
            <w:r>
              <w:rPr>
                <w:rFonts w:ascii="Verdana" w:eastAsia="Verdana" w:hAnsi="Verdana" w:cs="Verdana"/>
              </w:rPr>
              <w:t>5.6.</w:t>
            </w:r>
          </w:p>
        </w:tc>
        <w:tc>
          <w:tcPr>
            <w:tcW w:w="5665" w:type="dxa"/>
          </w:tcPr>
          <w:p w14:paraId="7E50DBC7" w14:textId="77777777" w:rsidR="003A7A18" w:rsidRDefault="003A7A18" w:rsidP="005026E1">
            <w:r>
              <w:rPr>
                <w:rFonts w:ascii="Verdana" w:eastAsia="Verdana" w:hAnsi="Verdana" w:cs="Verdana"/>
              </w:rPr>
              <w:t>Objekto atsiradimas kadre, kai nėra žmogaus: naujas objektas atsiranda darbo vietos zonoje, kai žmogus tuo metu nėra aptinkamas; įspėjimas ≤ 5 s.</w:t>
            </w:r>
          </w:p>
        </w:tc>
        <w:tc>
          <w:tcPr>
            <w:tcW w:w="3402" w:type="dxa"/>
          </w:tcPr>
          <w:p w14:paraId="7F0C6444" w14:textId="77777777" w:rsidR="003A7A18" w:rsidRDefault="003A7A18" w:rsidP="005026E1"/>
        </w:tc>
        <w:tc>
          <w:tcPr>
            <w:tcW w:w="4252" w:type="dxa"/>
          </w:tcPr>
          <w:p w14:paraId="196F7207" w14:textId="77777777" w:rsidR="003A7A18" w:rsidRDefault="003A7A18" w:rsidP="005026E1"/>
        </w:tc>
      </w:tr>
      <w:tr w:rsidR="003A7A18" w14:paraId="50349EE2" w14:textId="77777777" w:rsidTr="005026E1">
        <w:trPr>
          <w:jc w:val="center"/>
        </w:trPr>
        <w:tc>
          <w:tcPr>
            <w:tcW w:w="851" w:type="dxa"/>
          </w:tcPr>
          <w:p w14:paraId="474DD274" w14:textId="77777777" w:rsidR="003A7A18" w:rsidRDefault="003A7A18" w:rsidP="005026E1">
            <w:r>
              <w:rPr>
                <w:rFonts w:ascii="Verdana" w:eastAsia="Verdana" w:hAnsi="Verdana" w:cs="Verdana"/>
                <w:b/>
              </w:rPr>
              <w:t>6.</w:t>
            </w:r>
          </w:p>
        </w:tc>
        <w:tc>
          <w:tcPr>
            <w:tcW w:w="5665" w:type="dxa"/>
          </w:tcPr>
          <w:p w14:paraId="0F8F8AEE" w14:textId="77777777" w:rsidR="003A7A18" w:rsidRDefault="003A7A18" w:rsidP="005026E1">
            <w:r>
              <w:rPr>
                <w:rFonts w:ascii="Verdana" w:eastAsia="Verdana" w:hAnsi="Verdana" w:cs="Verdana"/>
                <w:b/>
              </w:rPr>
              <w:t>Funkciniai reikalavimai</w:t>
            </w:r>
          </w:p>
        </w:tc>
        <w:tc>
          <w:tcPr>
            <w:tcW w:w="3402" w:type="dxa"/>
          </w:tcPr>
          <w:p w14:paraId="10D17753" w14:textId="77777777" w:rsidR="003A7A18" w:rsidRDefault="003A7A18" w:rsidP="005026E1">
            <w:r>
              <w:rPr>
                <w:rFonts w:ascii="Verdana" w:eastAsia="Verdana" w:hAnsi="Verdana" w:cs="Verdana"/>
                <w:b/>
              </w:rPr>
              <w:t>Funkciniai reikalavimai</w:t>
            </w:r>
          </w:p>
        </w:tc>
        <w:tc>
          <w:tcPr>
            <w:tcW w:w="4252" w:type="dxa"/>
          </w:tcPr>
          <w:p w14:paraId="4EDB5ABB" w14:textId="77777777" w:rsidR="003A7A18" w:rsidRDefault="003A7A18" w:rsidP="005026E1">
            <w:r>
              <w:rPr>
                <w:rFonts w:ascii="Verdana" w:eastAsia="Verdana" w:hAnsi="Verdana" w:cs="Verdana"/>
                <w:b/>
              </w:rPr>
              <w:t>Funkciniai reikalavimai</w:t>
            </w:r>
          </w:p>
        </w:tc>
      </w:tr>
      <w:tr w:rsidR="003A7A18" w14:paraId="11900DF1" w14:textId="77777777" w:rsidTr="005026E1">
        <w:trPr>
          <w:jc w:val="center"/>
        </w:trPr>
        <w:tc>
          <w:tcPr>
            <w:tcW w:w="851" w:type="dxa"/>
          </w:tcPr>
          <w:p w14:paraId="0DC033F9" w14:textId="77777777" w:rsidR="003A7A18" w:rsidRDefault="003A7A18" w:rsidP="005026E1">
            <w:r>
              <w:rPr>
                <w:rFonts w:ascii="Verdana" w:eastAsia="Verdana" w:hAnsi="Verdana" w:cs="Verdana"/>
              </w:rPr>
              <w:t>6.1.</w:t>
            </w:r>
          </w:p>
        </w:tc>
        <w:tc>
          <w:tcPr>
            <w:tcW w:w="5665" w:type="dxa"/>
          </w:tcPr>
          <w:p w14:paraId="21969234" w14:textId="77777777" w:rsidR="003A7A18" w:rsidRDefault="003A7A18" w:rsidP="005026E1">
            <w:r>
              <w:rPr>
                <w:rFonts w:ascii="Verdana" w:eastAsia="Verdana" w:hAnsi="Verdana" w:cs="Verdana"/>
              </w:rPr>
              <w:t>Vaizdo analizė: sistema analizuoja vaizdą realiuoju laiku ne mažesniu kaip 5-10 kadrai/s dažniu, aptinka objektus DI modeliais ir aptinka neleistinų veiksmų scenarijus pagal objektą / asmenį, zoną, trukmę, sąveiką, pasitikėjimo slenkstį ir įvykio klasę.</w:t>
            </w:r>
          </w:p>
        </w:tc>
        <w:tc>
          <w:tcPr>
            <w:tcW w:w="3402" w:type="dxa"/>
          </w:tcPr>
          <w:p w14:paraId="287397F4" w14:textId="77777777" w:rsidR="003A7A18" w:rsidRDefault="003A7A18" w:rsidP="005026E1"/>
        </w:tc>
        <w:tc>
          <w:tcPr>
            <w:tcW w:w="4252" w:type="dxa"/>
          </w:tcPr>
          <w:p w14:paraId="759934EB" w14:textId="77777777" w:rsidR="003A7A18" w:rsidRDefault="003A7A18" w:rsidP="005026E1"/>
        </w:tc>
      </w:tr>
      <w:tr w:rsidR="003A7A18" w14:paraId="12DCB6A5" w14:textId="77777777" w:rsidTr="005026E1">
        <w:trPr>
          <w:jc w:val="center"/>
        </w:trPr>
        <w:tc>
          <w:tcPr>
            <w:tcW w:w="851" w:type="dxa"/>
          </w:tcPr>
          <w:p w14:paraId="5E737FAF" w14:textId="77777777" w:rsidR="003A7A18" w:rsidRDefault="003A7A18" w:rsidP="005026E1">
            <w:r>
              <w:rPr>
                <w:rFonts w:ascii="Verdana" w:eastAsia="Verdana" w:hAnsi="Verdana" w:cs="Verdana"/>
              </w:rPr>
              <w:t>6.2.</w:t>
            </w:r>
          </w:p>
        </w:tc>
        <w:tc>
          <w:tcPr>
            <w:tcW w:w="5665" w:type="dxa"/>
          </w:tcPr>
          <w:p w14:paraId="0FF65211" w14:textId="77777777" w:rsidR="003A7A18" w:rsidRDefault="003A7A18" w:rsidP="005026E1">
            <w:r>
              <w:rPr>
                <w:rFonts w:ascii="Verdana" w:eastAsia="Verdana" w:hAnsi="Verdana" w:cs="Verdana"/>
              </w:rPr>
              <w:t>Sistema leidžia konfigūruoti objektų klases, aptikimo slenksčius, veiksmo trukmę, aptikimo zonas ir veiksmų scenarijus.</w:t>
            </w:r>
          </w:p>
        </w:tc>
        <w:tc>
          <w:tcPr>
            <w:tcW w:w="3402" w:type="dxa"/>
          </w:tcPr>
          <w:p w14:paraId="77B70275" w14:textId="77777777" w:rsidR="003A7A18" w:rsidRDefault="003A7A18" w:rsidP="005026E1"/>
        </w:tc>
        <w:tc>
          <w:tcPr>
            <w:tcW w:w="4252" w:type="dxa"/>
          </w:tcPr>
          <w:p w14:paraId="42E629C1" w14:textId="77777777" w:rsidR="003A7A18" w:rsidRDefault="003A7A18" w:rsidP="005026E1"/>
        </w:tc>
      </w:tr>
      <w:tr w:rsidR="003A7A18" w14:paraId="255A2E60" w14:textId="77777777" w:rsidTr="005026E1">
        <w:trPr>
          <w:jc w:val="center"/>
        </w:trPr>
        <w:tc>
          <w:tcPr>
            <w:tcW w:w="851" w:type="dxa"/>
          </w:tcPr>
          <w:p w14:paraId="38579023" w14:textId="77777777" w:rsidR="003A7A18" w:rsidRDefault="003A7A18" w:rsidP="005026E1">
            <w:r>
              <w:rPr>
                <w:rFonts w:ascii="Verdana" w:eastAsia="Verdana" w:hAnsi="Verdana" w:cs="Verdana"/>
              </w:rPr>
              <w:t>6.3.</w:t>
            </w:r>
          </w:p>
        </w:tc>
        <w:tc>
          <w:tcPr>
            <w:tcW w:w="5665" w:type="dxa"/>
          </w:tcPr>
          <w:p w14:paraId="12417166" w14:textId="77777777" w:rsidR="003A7A18" w:rsidRDefault="003A7A18" w:rsidP="005026E1">
            <w:r>
              <w:rPr>
                <w:rFonts w:ascii="Verdana" w:eastAsia="Verdana" w:hAnsi="Verdana" w:cs="Verdana"/>
              </w:rPr>
              <w:t>Įspėjimų valdymas: sistema generuoja įspėjimus aptikus neleistiną objektą arba neleistino veiksmo scenarijų, saugo originalų vaizdą ir / arba anotaciją, perduoda įspėjimus į centrinį serverį ir registruoja metaduomenis.</w:t>
            </w:r>
          </w:p>
        </w:tc>
        <w:tc>
          <w:tcPr>
            <w:tcW w:w="3402" w:type="dxa"/>
          </w:tcPr>
          <w:p w14:paraId="73A811FF" w14:textId="77777777" w:rsidR="003A7A18" w:rsidRDefault="003A7A18" w:rsidP="005026E1"/>
        </w:tc>
        <w:tc>
          <w:tcPr>
            <w:tcW w:w="4252" w:type="dxa"/>
          </w:tcPr>
          <w:p w14:paraId="11C74978" w14:textId="77777777" w:rsidR="003A7A18" w:rsidRDefault="003A7A18" w:rsidP="005026E1"/>
        </w:tc>
      </w:tr>
      <w:tr w:rsidR="003A7A18" w14:paraId="27FB84C8" w14:textId="77777777" w:rsidTr="005026E1">
        <w:trPr>
          <w:jc w:val="center"/>
        </w:trPr>
        <w:tc>
          <w:tcPr>
            <w:tcW w:w="851" w:type="dxa"/>
          </w:tcPr>
          <w:p w14:paraId="0FB1F20B" w14:textId="77777777" w:rsidR="003A7A18" w:rsidRDefault="003A7A18" w:rsidP="005026E1">
            <w:r>
              <w:rPr>
                <w:rFonts w:ascii="Verdana" w:eastAsia="Verdana" w:hAnsi="Verdana" w:cs="Verdana"/>
              </w:rPr>
              <w:t>6.4.</w:t>
            </w:r>
          </w:p>
        </w:tc>
        <w:tc>
          <w:tcPr>
            <w:tcW w:w="5665" w:type="dxa"/>
          </w:tcPr>
          <w:p w14:paraId="389F4951" w14:textId="77777777" w:rsidR="003A7A18" w:rsidRDefault="003A7A18" w:rsidP="005026E1">
            <w:r>
              <w:rPr>
                <w:rFonts w:ascii="Verdana" w:eastAsia="Verdana" w:hAnsi="Verdana" w:cs="Verdana"/>
              </w:rPr>
              <w:t xml:space="preserve">Įspėjimų analizė ir administravimas: sistema leidžia peržiūrėti, filtruoti ir analizuoti įspėjimus, pažymėti juos kaip pagrįstus arba klaidingus, pridėti komentarus ir žymas, valdyti darbo vietas, </w:t>
            </w:r>
            <w:r>
              <w:rPr>
                <w:rFonts w:ascii="Verdana" w:eastAsia="Verdana" w:hAnsi="Verdana" w:cs="Verdana"/>
              </w:rPr>
              <w:lastRenderedPageBreak/>
              <w:t>įrenginius, scenarijus, slenksčius ir naudotojų roles.</w:t>
            </w:r>
          </w:p>
        </w:tc>
        <w:tc>
          <w:tcPr>
            <w:tcW w:w="3402" w:type="dxa"/>
          </w:tcPr>
          <w:p w14:paraId="51CC808A" w14:textId="77777777" w:rsidR="003A7A18" w:rsidRDefault="003A7A18" w:rsidP="005026E1"/>
        </w:tc>
        <w:tc>
          <w:tcPr>
            <w:tcW w:w="4252" w:type="dxa"/>
          </w:tcPr>
          <w:p w14:paraId="2D6C1F5A" w14:textId="77777777" w:rsidR="003A7A18" w:rsidRDefault="003A7A18" w:rsidP="005026E1"/>
        </w:tc>
      </w:tr>
      <w:tr w:rsidR="003A7A18" w14:paraId="73814FC0" w14:textId="77777777" w:rsidTr="005026E1">
        <w:trPr>
          <w:jc w:val="center"/>
        </w:trPr>
        <w:tc>
          <w:tcPr>
            <w:tcW w:w="851" w:type="dxa"/>
          </w:tcPr>
          <w:p w14:paraId="7721B243" w14:textId="77777777" w:rsidR="003A7A18" w:rsidRDefault="003A7A18" w:rsidP="005026E1">
            <w:r>
              <w:rPr>
                <w:rFonts w:ascii="Verdana" w:eastAsia="Verdana" w:hAnsi="Verdana" w:cs="Verdana"/>
              </w:rPr>
              <w:t>6.5.</w:t>
            </w:r>
          </w:p>
        </w:tc>
        <w:tc>
          <w:tcPr>
            <w:tcW w:w="5665" w:type="dxa"/>
          </w:tcPr>
          <w:p w14:paraId="62C0AABA" w14:textId="77777777" w:rsidR="003A7A18" w:rsidRDefault="003A7A18" w:rsidP="005026E1">
            <w:r>
              <w:rPr>
                <w:rFonts w:ascii="Verdana" w:eastAsia="Verdana" w:hAnsi="Verdana" w:cs="Verdana"/>
              </w:rPr>
              <w:t>Naudotojų valdymas: sistema palaiko RBAC ir registruoja naudotojų veiksmus.</w:t>
            </w:r>
          </w:p>
        </w:tc>
        <w:tc>
          <w:tcPr>
            <w:tcW w:w="3402" w:type="dxa"/>
          </w:tcPr>
          <w:p w14:paraId="14627B1D" w14:textId="77777777" w:rsidR="003A7A18" w:rsidRDefault="003A7A18" w:rsidP="005026E1"/>
        </w:tc>
        <w:tc>
          <w:tcPr>
            <w:tcW w:w="4252" w:type="dxa"/>
          </w:tcPr>
          <w:p w14:paraId="2119BD56" w14:textId="77777777" w:rsidR="003A7A18" w:rsidRDefault="003A7A18" w:rsidP="005026E1"/>
        </w:tc>
      </w:tr>
      <w:tr w:rsidR="003A7A18" w14:paraId="435B0067" w14:textId="77777777" w:rsidTr="005026E1">
        <w:trPr>
          <w:jc w:val="center"/>
        </w:trPr>
        <w:tc>
          <w:tcPr>
            <w:tcW w:w="851" w:type="dxa"/>
          </w:tcPr>
          <w:p w14:paraId="42DD6BD7" w14:textId="77777777" w:rsidR="003A7A18" w:rsidRDefault="003A7A18" w:rsidP="005026E1">
            <w:r>
              <w:rPr>
                <w:rFonts w:ascii="Verdana" w:eastAsia="Verdana" w:hAnsi="Verdana" w:cs="Verdana"/>
              </w:rPr>
              <w:t>6.6.</w:t>
            </w:r>
          </w:p>
        </w:tc>
        <w:tc>
          <w:tcPr>
            <w:tcW w:w="5665" w:type="dxa"/>
          </w:tcPr>
          <w:p w14:paraId="437EF0F2" w14:textId="77777777" w:rsidR="003A7A18" w:rsidRDefault="003A7A18" w:rsidP="005026E1">
            <w:r>
              <w:rPr>
                <w:rFonts w:ascii="Verdana" w:eastAsia="Verdana" w:hAnsi="Verdana" w:cs="Verdana"/>
              </w:rPr>
              <w:t>DI modelių ir scenarijų valdymas: sistema leidžia keisti DI modelius ir jų versijas, diegti naujus modelius į darbo vietas, konfigūruoti veiksmų scenarijus be programinio kodo keitimo ir palaikyti grįžtamąjį ryšį modelių / taisyklių tobulinimui.</w:t>
            </w:r>
          </w:p>
        </w:tc>
        <w:tc>
          <w:tcPr>
            <w:tcW w:w="3402" w:type="dxa"/>
          </w:tcPr>
          <w:p w14:paraId="77EE4595" w14:textId="77777777" w:rsidR="003A7A18" w:rsidRDefault="003A7A18" w:rsidP="005026E1"/>
        </w:tc>
        <w:tc>
          <w:tcPr>
            <w:tcW w:w="4252" w:type="dxa"/>
          </w:tcPr>
          <w:p w14:paraId="0AF064E3" w14:textId="77777777" w:rsidR="003A7A18" w:rsidRDefault="003A7A18" w:rsidP="005026E1"/>
        </w:tc>
      </w:tr>
      <w:tr w:rsidR="003A7A18" w14:paraId="56B4BF9A" w14:textId="77777777" w:rsidTr="005026E1">
        <w:trPr>
          <w:jc w:val="center"/>
        </w:trPr>
        <w:tc>
          <w:tcPr>
            <w:tcW w:w="851" w:type="dxa"/>
          </w:tcPr>
          <w:p w14:paraId="152B4224" w14:textId="77777777" w:rsidR="003A7A18" w:rsidRDefault="003A7A18" w:rsidP="005026E1">
            <w:r>
              <w:rPr>
                <w:rFonts w:ascii="Verdana" w:eastAsia="Verdana" w:hAnsi="Verdana" w:cs="Verdana"/>
                <w:b/>
              </w:rPr>
              <w:t>7.</w:t>
            </w:r>
          </w:p>
        </w:tc>
        <w:tc>
          <w:tcPr>
            <w:tcW w:w="5665" w:type="dxa"/>
          </w:tcPr>
          <w:p w14:paraId="379526EF" w14:textId="77777777" w:rsidR="003A7A18" w:rsidRDefault="003A7A18" w:rsidP="005026E1">
            <w:r>
              <w:rPr>
                <w:rFonts w:ascii="Verdana" w:eastAsia="Verdana" w:hAnsi="Verdana" w:cs="Verdana"/>
                <w:b/>
              </w:rPr>
              <w:t>Techniniai ir saugumo reikalavimai</w:t>
            </w:r>
          </w:p>
        </w:tc>
        <w:tc>
          <w:tcPr>
            <w:tcW w:w="3402" w:type="dxa"/>
          </w:tcPr>
          <w:p w14:paraId="70038014" w14:textId="77777777" w:rsidR="003A7A18" w:rsidRDefault="003A7A18" w:rsidP="005026E1">
            <w:r>
              <w:rPr>
                <w:rFonts w:ascii="Verdana" w:eastAsia="Verdana" w:hAnsi="Verdana" w:cs="Verdana"/>
                <w:b/>
              </w:rPr>
              <w:t>Techniniai ir saugumo reikalavimai</w:t>
            </w:r>
          </w:p>
        </w:tc>
        <w:tc>
          <w:tcPr>
            <w:tcW w:w="4252" w:type="dxa"/>
          </w:tcPr>
          <w:p w14:paraId="515576A0" w14:textId="77777777" w:rsidR="003A7A18" w:rsidRDefault="003A7A18" w:rsidP="005026E1">
            <w:r>
              <w:rPr>
                <w:rFonts w:ascii="Verdana" w:eastAsia="Verdana" w:hAnsi="Verdana" w:cs="Verdana"/>
                <w:b/>
              </w:rPr>
              <w:t>Techniniai ir saugumo reikalavimai</w:t>
            </w:r>
          </w:p>
        </w:tc>
      </w:tr>
      <w:tr w:rsidR="003A7A18" w14:paraId="69321589" w14:textId="77777777" w:rsidTr="005026E1">
        <w:trPr>
          <w:jc w:val="center"/>
        </w:trPr>
        <w:tc>
          <w:tcPr>
            <w:tcW w:w="851" w:type="dxa"/>
          </w:tcPr>
          <w:p w14:paraId="6F274ADD" w14:textId="77777777" w:rsidR="003A7A18" w:rsidRDefault="003A7A18" w:rsidP="005026E1">
            <w:r>
              <w:rPr>
                <w:rFonts w:ascii="Verdana" w:eastAsia="Verdana" w:hAnsi="Verdana" w:cs="Verdana"/>
              </w:rPr>
              <w:t>7.1.</w:t>
            </w:r>
          </w:p>
        </w:tc>
        <w:tc>
          <w:tcPr>
            <w:tcW w:w="5665" w:type="dxa"/>
          </w:tcPr>
          <w:p w14:paraId="516FEAE8" w14:textId="77777777" w:rsidR="003A7A18" w:rsidRDefault="003A7A18" w:rsidP="005026E1">
            <w:r>
              <w:rPr>
                <w:rFonts w:ascii="Verdana" w:eastAsia="Verdana" w:hAnsi="Verdana" w:cs="Verdana"/>
              </w:rPr>
              <w:t xml:space="preserve">Serverio aplinka: </w:t>
            </w:r>
            <w:proofErr w:type="spellStart"/>
            <w:r>
              <w:rPr>
                <w:rFonts w:ascii="Verdana" w:eastAsia="Verdana" w:hAnsi="Verdana" w:cs="Verdana"/>
              </w:rPr>
              <w:t>Red</w:t>
            </w:r>
            <w:proofErr w:type="spellEnd"/>
            <w:r>
              <w:rPr>
                <w:rFonts w:ascii="Verdana" w:eastAsia="Verdana" w:hAnsi="Verdana" w:cs="Verdana"/>
              </w:rPr>
              <w:t xml:space="preserve"> </w:t>
            </w:r>
            <w:proofErr w:type="spellStart"/>
            <w:r>
              <w:rPr>
                <w:rFonts w:ascii="Verdana" w:eastAsia="Verdana" w:hAnsi="Verdana" w:cs="Verdana"/>
              </w:rPr>
              <w:t>Hat</w:t>
            </w:r>
            <w:proofErr w:type="spellEnd"/>
            <w:r>
              <w:rPr>
                <w:rFonts w:ascii="Verdana" w:eastAsia="Verdana" w:hAnsi="Verdana" w:cs="Verdana"/>
              </w:rPr>
              <w:t xml:space="preserve"> </w:t>
            </w:r>
            <w:proofErr w:type="spellStart"/>
            <w:r>
              <w:rPr>
                <w:rFonts w:ascii="Verdana" w:eastAsia="Verdana" w:hAnsi="Verdana" w:cs="Verdana"/>
              </w:rPr>
              <w:t>Enterprise</w:t>
            </w:r>
            <w:proofErr w:type="spellEnd"/>
            <w:r>
              <w:rPr>
                <w:rFonts w:ascii="Verdana" w:eastAsia="Verdana" w:hAnsi="Verdana" w:cs="Verdana"/>
              </w:rPr>
              <w:t xml:space="preserve"> Linux 10 arba lygiavertė, </w:t>
            </w:r>
            <w:proofErr w:type="spellStart"/>
            <w:r>
              <w:rPr>
                <w:rFonts w:ascii="Verdana" w:eastAsia="Verdana" w:hAnsi="Verdana" w:cs="Verdana"/>
              </w:rPr>
              <w:t>Docker</w:t>
            </w:r>
            <w:proofErr w:type="spellEnd"/>
            <w:r>
              <w:rPr>
                <w:rFonts w:ascii="Verdana" w:eastAsia="Verdana" w:hAnsi="Verdana" w:cs="Verdana"/>
              </w:rPr>
              <w:t xml:space="preserve"> ir </w:t>
            </w:r>
            <w:proofErr w:type="spellStart"/>
            <w:r>
              <w:rPr>
                <w:rFonts w:ascii="Verdana" w:eastAsia="Verdana" w:hAnsi="Verdana" w:cs="Verdana"/>
              </w:rPr>
              <w:t>Docker</w:t>
            </w:r>
            <w:proofErr w:type="spellEnd"/>
            <w:r>
              <w:rPr>
                <w:rFonts w:ascii="Verdana" w:eastAsia="Verdana" w:hAnsi="Verdana" w:cs="Verdana"/>
              </w:rPr>
              <w:t xml:space="preserve"> </w:t>
            </w:r>
            <w:proofErr w:type="spellStart"/>
            <w:r>
              <w:rPr>
                <w:rFonts w:ascii="Verdana" w:eastAsia="Verdana" w:hAnsi="Verdana" w:cs="Verdana"/>
              </w:rPr>
              <w:t>Compose</w:t>
            </w:r>
            <w:proofErr w:type="spellEnd"/>
            <w:r>
              <w:rPr>
                <w:rFonts w:ascii="Verdana" w:eastAsia="Verdana" w:hAnsi="Verdana" w:cs="Verdana"/>
              </w:rPr>
              <w:t xml:space="preserve">, </w:t>
            </w:r>
            <w:proofErr w:type="spellStart"/>
            <w:r>
              <w:rPr>
                <w:rFonts w:ascii="Verdana" w:eastAsia="Verdana" w:hAnsi="Verdana" w:cs="Verdana"/>
              </w:rPr>
              <w:t>PostgreSQL</w:t>
            </w:r>
            <w:proofErr w:type="spellEnd"/>
            <w:r>
              <w:rPr>
                <w:rFonts w:ascii="Verdana" w:eastAsia="Verdana" w:hAnsi="Verdana" w:cs="Verdana"/>
              </w:rPr>
              <w:t xml:space="preserve"> 16+ arba lygiavertė duomenų bazė.</w:t>
            </w:r>
          </w:p>
        </w:tc>
        <w:tc>
          <w:tcPr>
            <w:tcW w:w="3402" w:type="dxa"/>
          </w:tcPr>
          <w:p w14:paraId="4D93B267" w14:textId="77777777" w:rsidR="003A7A18" w:rsidRDefault="003A7A18" w:rsidP="005026E1"/>
        </w:tc>
        <w:tc>
          <w:tcPr>
            <w:tcW w:w="4252" w:type="dxa"/>
          </w:tcPr>
          <w:p w14:paraId="362FF761" w14:textId="77777777" w:rsidR="003A7A18" w:rsidRDefault="003A7A18" w:rsidP="005026E1"/>
        </w:tc>
      </w:tr>
      <w:tr w:rsidR="003A7A18" w14:paraId="56E6B22F" w14:textId="77777777" w:rsidTr="005026E1">
        <w:trPr>
          <w:jc w:val="center"/>
        </w:trPr>
        <w:tc>
          <w:tcPr>
            <w:tcW w:w="851" w:type="dxa"/>
          </w:tcPr>
          <w:p w14:paraId="417105AE" w14:textId="77777777" w:rsidR="003A7A18" w:rsidRDefault="003A7A18" w:rsidP="005026E1">
            <w:r>
              <w:rPr>
                <w:rFonts w:ascii="Verdana" w:eastAsia="Verdana" w:hAnsi="Verdana" w:cs="Verdana"/>
              </w:rPr>
              <w:t>7.2.</w:t>
            </w:r>
          </w:p>
        </w:tc>
        <w:tc>
          <w:tcPr>
            <w:tcW w:w="5665" w:type="dxa"/>
          </w:tcPr>
          <w:p w14:paraId="27F3C70B" w14:textId="77777777" w:rsidR="003A7A18" w:rsidRDefault="003A7A18" w:rsidP="005026E1">
            <w:r>
              <w:rPr>
                <w:rFonts w:ascii="Verdana" w:eastAsia="Verdana" w:hAnsi="Verdana" w:cs="Verdana"/>
              </w:rPr>
              <w:t xml:space="preserve">Darbo vietos įrenginiai: NVIDIA </w:t>
            </w:r>
            <w:proofErr w:type="spellStart"/>
            <w:r>
              <w:rPr>
                <w:rFonts w:ascii="Verdana" w:eastAsia="Verdana" w:hAnsi="Verdana" w:cs="Verdana"/>
              </w:rPr>
              <w:t>Jetson</w:t>
            </w:r>
            <w:proofErr w:type="spellEnd"/>
            <w:r>
              <w:rPr>
                <w:rFonts w:ascii="Verdana" w:eastAsia="Verdana" w:hAnsi="Verdana" w:cs="Verdana"/>
              </w:rPr>
              <w:t xml:space="preserve"> AGX </w:t>
            </w:r>
            <w:proofErr w:type="spellStart"/>
            <w:r>
              <w:rPr>
                <w:rFonts w:ascii="Verdana" w:eastAsia="Verdana" w:hAnsi="Verdana" w:cs="Verdana"/>
              </w:rPr>
              <w:t>Orin</w:t>
            </w:r>
            <w:proofErr w:type="spellEnd"/>
            <w:r>
              <w:rPr>
                <w:rFonts w:ascii="Verdana" w:eastAsia="Verdana" w:hAnsi="Verdana" w:cs="Verdana"/>
              </w:rPr>
              <w:t xml:space="preserve"> / </w:t>
            </w:r>
            <w:proofErr w:type="spellStart"/>
            <w:r>
              <w:rPr>
                <w:rFonts w:ascii="Verdana" w:eastAsia="Verdana" w:hAnsi="Verdana" w:cs="Verdana"/>
              </w:rPr>
              <w:t>Xavier</w:t>
            </w:r>
            <w:proofErr w:type="spellEnd"/>
            <w:r>
              <w:rPr>
                <w:rFonts w:ascii="Verdana" w:eastAsia="Verdana" w:hAnsi="Verdana" w:cs="Verdana"/>
              </w:rPr>
              <w:t xml:space="preserve"> arba lygiavertis </w:t>
            </w:r>
            <w:proofErr w:type="spellStart"/>
            <w:r>
              <w:rPr>
                <w:rFonts w:ascii="Verdana" w:eastAsia="Verdana" w:hAnsi="Verdana" w:cs="Verdana"/>
              </w:rPr>
              <w:t>edge</w:t>
            </w:r>
            <w:proofErr w:type="spellEnd"/>
            <w:r>
              <w:rPr>
                <w:rFonts w:ascii="Verdana" w:eastAsia="Verdana" w:hAnsi="Verdana" w:cs="Verdana"/>
              </w:rPr>
              <w:t xml:space="preserve"> įrenginys, kamera, vietinė saugykla, Linux / </w:t>
            </w:r>
            <w:proofErr w:type="spellStart"/>
            <w:r>
              <w:rPr>
                <w:rFonts w:ascii="Verdana" w:eastAsia="Verdana" w:hAnsi="Verdana" w:cs="Verdana"/>
              </w:rPr>
              <w:t>JetPack</w:t>
            </w:r>
            <w:proofErr w:type="spellEnd"/>
            <w:r>
              <w:rPr>
                <w:rFonts w:ascii="Verdana" w:eastAsia="Verdana" w:hAnsi="Verdana" w:cs="Verdana"/>
              </w:rPr>
              <w:t xml:space="preserve"> 6.x arba lygiavertė aplinka, tinklo prieiga prie serverio.</w:t>
            </w:r>
          </w:p>
        </w:tc>
        <w:tc>
          <w:tcPr>
            <w:tcW w:w="3402" w:type="dxa"/>
          </w:tcPr>
          <w:p w14:paraId="4E27BAE0" w14:textId="77777777" w:rsidR="003A7A18" w:rsidRDefault="003A7A18" w:rsidP="005026E1"/>
        </w:tc>
        <w:tc>
          <w:tcPr>
            <w:tcW w:w="4252" w:type="dxa"/>
          </w:tcPr>
          <w:p w14:paraId="653900F5" w14:textId="77777777" w:rsidR="003A7A18" w:rsidRDefault="003A7A18" w:rsidP="005026E1"/>
        </w:tc>
      </w:tr>
      <w:tr w:rsidR="003A7A18" w14:paraId="244DCE1F" w14:textId="77777777" w:rsidTr="005026E1">
        <w:trPr>
          <w:jc w:val="center"/>
        </w:trPr>
        <w:tc>
          <w:tcPr>
            <w:tcW w:w="851" w:type="dxa"/>
          </w:tcPr>
          <w:p w14:paraId="6B4EA697" w14:textId="77777777" w:rsidR="003A7A18" w:rsidRDefault="003A7A18" w:rsidP="005026E1">
            <w:r>
              <w:rPr>
                <w:rFonts w:ascii="Verdana" w:eastAsia="Verdana" w:hAnsi="Verdana" w:cs="Verdana"/>
              </w:rPr>
              <w:t>7.3.</w:t>
            </w:r>
          </w:p>
        </w:tc>
        <w:tc>
          <w:tcPr>
            <w:tcW w:w="5665" w:type="dxa"/>
          </w:tcPr>
          <w:p w14:paraId="4359CFD0" w14:textId="77777777" w:rsidR="003A7A18" w:rsidRDefault="003A7A18" w:rsidP="005026E1">
            <w:proofErr w:type="spellStart"/>
            <w:r>
              <w:rPr>
                <w:rFonts w:ascii="Verdana" w:eastAsia="Verdana" w:hAnsi="Verdana" w:cs="Verdana"/>
              </w:rPr>
              <w:t>Web</w:t>
            </w:r>
            <w:proofErr w:type="spellEnd"/>
            <w:r>
              <w:rPr>
                <w:rFonts w:ascii="Verdana" w:eastAsia="Verdana" w:hAnsi="Verdana" w:cs="Verdana"/>
              </w:rPr>
              <w:t xml:space="preserve"> naudotojo aplinka: moderni naršyklė ir HTTPS prieiga.</w:t>
            </w:r>
          </w:p>
        </w:tc>
        <w:tc>
          <w:tcPr>
            <w:tcW w:w="3402" w:type="dxa"/>
          </w:tcPr>
          <w:p w14:paraId="67863A33" w14:textId="77777777" w:rsidR="003A7A18" w:rsidRDefault="003A7A18" w:rsidP="005026E1"/>
        </w:tc>
        <w:tc>
          <w:tcPr>
            <w:tcW w:w="4252" w:type="dxa"/>
          </w:tcPr>
          <w:p w14:paraId="237395FD" w14:textId="77777777" w:rsidR="003A7A18" w:rsidRDefault="003A7A18" w:rsidP="005026E1"/>
        </w:tc>
      </w:tr>
      <w:tr w:rsidR="003A7A18" w14:paraId="7F52CD02" w14:textId="77777777" w:rsidTr="005026E1">
        <w:trPr>
          <w:jc w:val="center"/>
        </w:trPr>
        <w:tc>
          <w:tcPr>
            <w:tcW w:w="851" w:type="dxa"/>
          </w:tcPr>
          <w:p w14:paraId="57E9527A" w14:textId="77777777" w:rsidR="003A7A18" w:rsidRDefault="003A7A18" w:rsidP="005026E1">
            <w:r>
              <w:rPr>
                <w:rFonts w:ascii="Verdana" w:eastAsia="Verdana" w:hAnsi="Verdana" w:cs="Verdana"/>
              </w:rPr>
              <w:t>7.4.</w:t>
            </w:r>
          </w:p>
        </w:tc>
        <w:tc>
          <w:tcPr>
            <w:tcW w:w="5665" w:type="dxa"/>
          </w:tcPr>
          <w:p w14:paraId="2D0DFCA5" w14:textId="77777777" w:rsidR="003A7A18" w:rsidRDefault="003A7A18" w:rsidP="005026E1">
            <w:r>
              <w:rPr>
                <w:rFonts w:ascii="Verdana" w:eastAsia="Verdana" w:hAnsi="Verdana" w:cs="Verdana"/>
              </w:rPr>
              <w:t>Saugumas: autentifikavimas, autorizavimas, RBAC, HTTPS/TLS, audito žurnalai, įrenginių autentifikavimas, galimybė veikti izoliuotame tinkle.</w:t>
            </w:r>
          </w:p>
        </w:tc>
        <w:tc>
          <w:tcPr>
            <w:tcW w:w="3402" w:type="dxa"/>
          </w:tcPr>
          <w:p w14:paraId="0CA2161E" w14:textId="77777777" w:rsidR="003A7A18" w:rsidRDefault="003A7A18" w:rsidP="005026E1"/>
        </w:tc>
        <w:tc>
          <w:tcPr>
            <w:tcW w:w="4252" w:type="dxa"/>
          </w:tcPr>
          <w:p w14:paraId="41373E03" w14:textId="77777777" w:rsidR="003A7A18" w:rsidRDefault="003A7A18" w:rsidP="005026E1"/>
        </w:tc>
      </w:tr>
      <w:tr w:rsidR="003A7A18" w14:paraId="07776DAE" w14:textId="77777777" w:rsidTr="005026E1">
        <w:trPr>
          <w:jc w:val="center"/>
        </w:trPr>
        <w:tc>
          <w:tcPr>
            <w:tcW w:w="851" w:type="dxa"/>
          </w:tcPr>
          <w:p w14:paraId="268FB05A" w14:textId="77777777" w:rsidR="003A7A18" w:rsidRDefault="003A7A18" w:rsidP="005026E1">
            <w:r>
              <w:rPr>
                <w:rFonts w:ascii="Verdana" w:eastAsia="Verdana" w:hAnsi="Verdana" w:cs="Verdana"/>
                <w:b/>
              </w:rPr>
              <w:t>8.</w:t>
            </w:r>
          </w:p>
        </w:tc>
        <w:tc>
          <w:tcPr>
            <w:tcW w:w="5665" w:type="dxa"/>
          </w:tcPr>
          <w:p w14:paraId="716D3273" w14:textId="77777777" w:rsidR="003A7A18" w:rsidRDefault="003A7A18" w:rsidP="005026E1">
            <w:r>
              <w:rPr>
                <w:rFonts w:ascii="Verdana" w:eastAsia="Verdana" w:hAnsi="Verdana" w:cs="Verdana"/>
                <w:b/>
              </w:rPr>
              <w:t>Sprendimo egzistavimo ir techninės atitikties įrodymai</w:t>
            </w:r>
          </w:p>
        </w:tc>
        <w:tc>
          <w:tcPr>
            <w:tcW w:w="3402" w:type="dxa"/>
          </w:tcPr>
          <w:p w14:paraId="05356A1B" w14:textId="77777777" w:rsidR="003A7A18" w:rsidRDefault="003A7A18" w:rsidP="005026E1">
            <w:r>
              <w:rPr>
                <w:rFonts w:ascii="Verdana" w:eastAsia="Verdana" w:hAnsi="Verdana" w:cs="Verdana"/>
                <w:b/>
              </w:rPr>
              <w:t>Sprendimo egzistavimo ir techninės atitikties įrodymai</w:t>
            </w:r>
          </w:p>
        </w:tc>
        <w:tc>
          <w:tcPr>
            <w:tcW w:w="4252" w:type="dxa"/>
          </w:tcPr>
          <w:p w14:paraId="6D3438E4" w14:textId="77777777" w:rsidR="003A7A18" w:rsidRDefault="003A7A18" w:rsidP="005026E1">
            <w:r>
              <w:rPr>
                <w:rFonts w:ascii="Verdana" w:eastAsia="Verdana" w:hAnsi="Verdana" w:cs="Verdana"/>
                <w:b/>
              </w:rPr>
              <w:t>Sprendimo egzistavimo ir techninės atitikties įrodymai</w:t>
            </w:r>
          </w:p>
        </w:tc>
      </w:tr>
      <w:tr w:rsidR="003A7A18" w14:paraId="161355D1" w14:textId="77777777" w:rsidTr="005026E1">
        <w:trPr>
          <w:jc w:val="center"/>
        </w:trPr>
        <w:tc>
          <w:tcPr>
            <w:tcW w:w="851" w:type="dxa"/>
          </w:tcPr>
          <w:p w14:paraId="0BB76097" w14:textId="77777777" w:rsidR="003A7A18" w:rsidRDefault="003A7A18" w:rsidP="005026E1">
            <w:r>
              <w:rPr>
                <w:rFonts w:ascii="Verdana" w:eastAsia="Verdana" w:hAnsi="Verdana" w:cs="Verdana"/>
              </w:rPr>
              <w:lastRenderedPageBreak/>
              <w:t>8.1.</w:t>
            </w:r>
          </w:p>
        </w:tc>
        <w:tc>
          <w:tcPr>
            <w:tcW w:w="5665" w:type="dxa"/>
          </w:tcPr>
          <w:p w14:paraId="1501330F" w14:textId="77777777" w:rsidR="003A7A18" w:rsidRDefault="003A7A18" w:rsidP="005026E1">
            <w:r>
              <w:rPr>
                <w:rFonts w:ascii="Verdana" w:eastAsia="Verdana" w:hAnsi="Verdana" w:cs="Verdana"/>
              </w:rPr>
              <w:t>Tiekėjas pateikia objektyvius, patikrinamus įrodymus, kad siūlomas programinės įrangos komplektas pasiūlymo pateikimo dieną yra sukurtas, veikiantis ir parengtas diegti Užsakovo infrastruktūroje.</w:t>
            </w:r>
          </w:p>
        </w:tc>
        <w:tc>
          <w:tcPr>
            <w:tcW w:w="3402" w:type="dxa"/>
          </w:tcPr>
          <w:p w14:paraId="6A1094BF" w14:textId="77777777" w:rsidR="003A7A18" w:rsidRDefault="003A7A18" w:rsidP="005026E1"/>
        </w:tc>
        <w:tc>
          <w:tcPr>
            <w:tcW w:w="4252" w:type="dxa"/>
          </w:tcPr>
          <w:p w14:paraId="19275C79" w14:textId="77777777" w:rsidR="003A7A18" w:rsidRDefault="003A7A18" w:rsidP="005026E1"/>
        </w:tc>
      </w:tr>
      <w:tr w:rsidR="003A7A18" w14:paraId="749C8D35" w14:textId="77777777" w:rsidTr="005026E1">
        <w:trPr>
          <w:jc w:val="center"/>
        </w:trPr>
        <w:tc>
          <w:tcPr>
            <w:tcW w:w="851" w:type="dxa"/>
          </w:tcPr>
          <w:p w14:paraId="7ECFEDD1" w14:textId="77777777" w:rsidR="003A7A18" w:rsidRDefault="003A7A18" w:rsidP="005026E1">
            <w:r>
              <w:rPr>
                <w:rFonts w:ascii="Verdana" w:eastAsia="Verdana" w:hAnsi="Verdana" w:cs="Verdana"/>
              </w:rPr>
              <w:t>8.2.</w:t>
            </w:r>
          </w:p>
        </w:tc>
        <w:tc>
          <w:tcPr>
            <w:tcW w:w="5665" w:type="dxa"/>
          </w:tcPr>
          <w:p w14:paraId="09E3624A" w14:textId="77777777" w:rsidR="003A7A18" w:rsidRDefault="003A7A18" w:rsidP="005026E1">
            <w:r w:rsidRPr="001762B0">
              <w:rPr>
                <w:rFonts w:ascii="Verdana" w:eastAsia="Verdana" w:hAnsi="Verdana" w:cs="Verdana"/>
              </w:rPr>
              <w:t>Tiekėjas pateikia techninio pasiūlymo pagrindimo lentelėje nurodytus techninės atitikties įrodymus</w:t>
            </w:r>
            <w:r>
              <w:rPr>
                <w:rFonts w:ascii="Verdana" w:eastAsia="Verdana" w:hAnsi="Verdana" w:cs="Verdana"/>
              </w:rPr>
              <w:t xml:space="preserve">, produkto / sprendimo pavadinimą, versiją, gamintoją / kūrėją, techninį aprašą arba </w:t>
            </w:r>
            <w:proofErr w:type="spellStart"/>
            <w:r>
              <w:rPr>
                <w:rFonts w:ascii="Verdana" w:eastAsia="Verdana" w:hAnsi="Verdana" w:cs="Verdana"/>
              </w:rPr>
              <w:t>datasheet</w:t>
            </w:r>
            <w:proofErr w:type="spellEnd"/>
            <w:r>
              <w:rPr>
                <w:rFonts w:ascii="Verdana" w:eastAsia="Verdana" w:hAnsi="Verdana" w:cs="Verdana"/>
              </w:rPr>
              <w:t xml:space="preserve">, naudotojo ir administravimo dokumentacijos ištraukas, patikrinamą informaciją apie produktą / sprendimą, architektūros schemą, veiksmų scenarijų įrodymus, ekrano kopijas arba demonstracinę medžiagą, REST API / </w:t>
            </w:r>
            <w:proofErr w:type="spellStart"/>
            <w:r>
              <w:rPr>
                <w:rFonts w:ascii="Verdana" w:eastAsia="Verdana" w:hAnsi="Verdana" w:cs="Verdana"/>
              </w:rPr>
              <w:t>OpenAPI</w:t>
            </w:r>
            <w:proofErr w:type="spellEnd"/>
            <w:r>
              <w:rPr>
                <w:rFonts w:ascii="Verdana" w:eastAsia="Verdana" w:hAnsi="Verdana" w:cs="Verdana"/>
              </w:rPr>
              <w:t xml:space="preserve"> pavyzdį ir priėmimo testų planą.</w:t>
            </w:r>
          </w:p>
        </w:tc>
        <w:tc>
          <w:tcPr>
            <w:tcW w:w="3402" w:type="dxa"/>
          </w:tcPr>
          <w:p w14:paraId="733E71FE" w14:textId="77777777" w:rsidR="003A7A18" w:rsidRDefault="003A7A18" w:rsidP="005026E1"/>
        </w:tc>
        <w:tc>
          <w:tcPr>
            <w:tcW w:w="4252" w:type="dxa"/>
          </w:tcPr>
          <w:p w14:paraId="3DA8178F" w14:textId="77777777" w:rsidR="003A7A18" w:rsidRDefault="003A7A18" w:rsidP="005026E1"/>
        </w:tc>
      </w:tr>
      <w:tr w:rsidR="003A7A18" w14:paraId="5CC45D70" w14:textId="77777777" w:rsidTr="005E2F98">
        <w:trPr>
          <w:jc w:val="center"/>
        </w:trPr>
        <w:tc>
          <w:tcPr>
            <w:tcW w:w="851" w:type="dxa"/>
          </w:tcPr>
          <w:p w14:paraId="34E2164D" w14:textId="77777777" w:rsidR="003A7A18" w:rsidRDefault="003A7A18" w:rsidP="005026E1">
            <w:r>
              <w:rPr>
                <w:rFonts w:ascii="Verdana" w:eastAsia="Verdana" w:hAnsi="Verdana" w:cs="Verdana"/>
              </w:rPr>
              <w:t>8.3.</w:t>
            </w:r>
          </w:p>
        </w:tc>
        <w:tc>
          <w:tcPr>
            <w:tcW w:w="5665" w:type="dxa"/>
          </w:tcPr>
          <w:p w14:paraId="607E5F1D" w14:textId="77777777" w:rsidR="003A7A18" w:rsidRDefault="003A7A18" w:rsidP="005026E1">
            <w:r>
              <w:rPr>
                <w:rFonts w:ascii="Verdana" w:eastAsia="Verdana" w:hAnsi="Verdana" w:cs="Verdana"/>
              </w:rPr>
              <w:t>Jeigu siūlomas individualiai kurtas ar pritaikomas sprendimas, tiekėjas aiškiai nurodo, kurios dalys jau sukurtos pasiūlymo pateikimo dieną, kurios būtų tik konfigūruojamos diegimo metu, ir patvirtina, kad privalomi scenarijai veiks priėmimo metu be papildomo Užsakovo atliekamo DI modelių mokymo, duomenų rinkimo ar žymėjimo.</w:t>
            </w:r>
          </w:p>
        </w:tc>
        <w:tc>
          <w:tcPr>
            <w:tcW w:w="3402" w:type="dxa"/>
            <w:tcBorders>
              <w:bottom w:val="single" w:sz="4" w:space="0" w:color="auto"/>
            </w:tcBorders>
          </w:tcPr>
          <w:p w14:paraId="6B13BEE3" w14:textId="77777777" w:rsidR="003A7A18" w:rsidRDefault="003A7A18" w:rsidP="005026E1"/>
        </w:tc>
        <w:tc>
          <w:tcPr>
            <w:tcW w:w="4252" w:type="dxa"/>
            <w:tcBorders>
              <w:bottom w:val="single" w:sz="4" w:space="0" w:color="auto"/>
            </w:tcBorders>
          </w:tcPr>
          <w:p w14:paraId="6F8F051F" w14:textId="77777777" w:rsidR="003A7A18" w:rsidRDefault="003A7A18" w:rsidP="005026E1"/>
        </w:tc>
      </w:tr>
      <w:tr w:rsidR="003A7A18" w14:paraId="535491F0" w14:textId="77777777" w:rsidTr="005E2F98">
        <w:trPr>
          <w:jc w:val="center"/>
        </w:trPr>
        <w:tc>
          <w:tcPr>
            <w:tcW w:w="851" w:type="dxa"/>
          </w:tcPr>
          <w:p w14:paraId="7441702B" w14:textId="77777777" w:rsidR="003A7A18" w:rsidRDefault="003A7A18" w:rsidP="005026E1">
            <w:r>
              <w:rPr>
                <w:rFonts w:ascii="Verdana" w:eastAsia="Verdana" w:hAnsi="Verdana" w:cs="Verdana"/>
              </w:rPr>
              <w:t>8.4.</w:t>
            </w:r>
          </w:p>
        </w:tc>
        <w:tc>
          <w:tcPr>
            <w:tcW w:w="5665" w:type="dxa"/>
          </w:tcPr>
          <w:p w14:paraId="0D7923B3" w14:textId="77777777" w:rsidR="003A7A18" w:rsidRDefault="003A7A18" w:rsidP="005026E1">
            <w:r>
              <w:rPr>
                <w:rFonts w:ascii="Verdana" w:eastAsia="Verdana" w:hAnsi="Verdana" w:cs="Verdana"/>
              </w:rPr>
              <w:t>Vien deklaratyvus aprašymas, kad sistema „atitinka“, „palaiko“, „gali būti sukonfigūruota“ ar „bus pritaikyta“, nelaikomas pakankamu techninės atitikties įrodymu.</w:t>
            </w:r>
          </w:p>
        </w:tc>
        <w:tc>
          <w:tcPr>
            <w:tcW w:w="3402" w:type="dxa"/>
            <w:tcBorders>
              <w:tl2br w:val="single" w:sz="4" w:space="0" w:color="auto"/>
              <w:tr2bl w:val="single" w:sz="4" w:space="0" w:color="auto"/>
            </w:tcBorders>
          </w:tcPr>
          <w:p w14:paraId="7B5B4A16" w14:textId="77777777" w:rsidR="003A7A18" w:rsidRDefault="003A7A18" w:rsidP="005026E1"/>
        </w:tc>
        <w:tc>
          <w:tcPr>
            <w:tcW w:w="4252" w:type="dxa"/>
            <w:tcBorders>
              <w:tl2br w:val="single" w:sz="4" w:space="0" w:color="auto"/>
              <w:tr2bl w:val="single" w:sz="4" w:space="0" w:color="auto"/>
            </w:tcBorders>
          </w:tcPr>
          <w:p w14:paraId="783639CE" w14:textId="77777777" w:rsidR="003A7A18" w:rsidRDefault="003A7A18" w:rsidP="005026E1"/>
        </w:tc>
      </w:tr>
      <w:tr w:rsidR="003A7A18" w14:paraId="402AB408" w14:textId="77777777" w:rsidTr="005026E1">
        <w:trPr>
          <w:jc w:val="center"/>
        </w:trPr>
        <w:tc>
          <w:tcPr>
            <w:tcW w:w="851" w:type="dxa"/>
          </w:tcPr>
          <w:p w14:paraId="6E6F9900" w14:textId="77777777" w:rsidR="003A7A18" w:rsidRDefault="003A7A18" w:rsidP="005026E1">
            <w:r>
              <w:rPr>
                <w:rFonts w:ascii="Verdana" w:eastAsia="Verdana" w:hAnsi="Verdana" w:cs="Verdana"/>
                <w:b/>
              </w:rPr>
              <w:t>9.</w:t>
            </w:r>
          </w:p>
        </w:tc>
        <w:tc>
          <w:tcPr>
            <w:tcW w:w="5665" w:type="dxa"/>
          </w:tcPr>
          <w:p w14:paraId="4A4D75A8" w14:textId="77777777" w:rsidR="003A7A18" w:rsidRDefault="003A7A18" w:rsidP="005026E1">
            <w:r>
              <w:rPr>
                <w:rFonts w:ascii="Verdana" w:eastAsia="Verdana" w:hAnsi="Verdana" w:cs="Verdana"/>
                <w:b/>
              </w:rPr>
              <w:t>Priėmimo testai</w:t>
            </w:r>
          </w:p>
        </w:tc>
        <w:tc>
          <w:tcPr>
            <w:tcW w:w="3402" w:type="dxa"/>
          </w:tcPr>
          <w:p w14:paraId="18A79429" w14:textId="77777777" w:rsidR="003A7A18" w:rsidRDefault="003A7A18" w:rsidP="005026E1">
            <w:r>
              <w:rPr>
                <w:rFonts w:ascii="Verdana" w:eastAsia="Verdana" w:hAnsi="Verdana" w:cs="Verdana"/>
                <w:b/>
              </w:rPr>
              <w:t>Priėmimo testai</w:t>
            </w:r>
          </w:p>
        </w:tc>
        <w:tc>
          <w:tcPr>
            <w:tcW w:w="4252" w:type="dxa"/>
          </w:tcPr>
          <w:p w14:paraId="6FEBB279" w14:textId="77777777" w:rsidR="003A7A18" w:rsidRDefault="003A7A18" w:rsidP="005026E1">
            <w:r>
              <w:rPr>
                <w:rFonts w:ascii="Verdana" w:eastAsia="Verdana" w:hAnsi="Verdana" w:cs="Verdana"/>
                <w:b/>
              </w:rPr>
              <w:t>Priėmimo testai</w:t>
            </w:r>
          </w:p>
        </w:tc>
      </w:tr>
      <w:tr w:rsidR="003A7A18" w14:paraId="55C7C275" w14:textId="77777777" w:rsidTr="005026E1">
        <w:trPr>
          <w:jc w:val="center"/>
        </w:trPr>
        <w:tc>
          <w:tcPr>
            <w:tcW w:w="851" w:type="dxa"/>
          </w:tcPr>
          <w:p w14:paraId="41497C49" w14:textId="77777777" w:rsidR="003A7A18" w:rsidRDefault="003A7A18" w:rsidP="005026E1">
            <w:r>
              <w:rPr>
                <w:rFonts w:ascii="Verdana" w:eastAsia="Verdana" w:hAnsi="Verdana" w:cs="Verdana"/>
              </w:rPr>
              <w:lastRenderedPageBreak/>
              <w:t>9.1.</w:t>
            </w:r>
          </w:p>
        </w:tc>
        <w:tc>
          <w:tcPr>
            <w:tcW w:w="5665" w:type="dxa"/>
          </w:tcPr>
          <w:p w14:paraId="3B31CD25" w14:textId="77777777" w:rsidR="003A7A18" w:rsidRDefault="003A7A18" w:rsidP="005026E1">
            <w:r>
              <w:rPr>
                <w:rFonts w:ascii="Verdana" w:eastAsia="Verdana" w:hAnsi="Verdana" w:cs="Verdana"/>
              </w:rPr>
              <w:t xml:space="preserve">Diegimo / priėmimo metu turi būti pademonstruotas ne tik pavienių objektų aptikimas, bet ir bent 5 iš 6 privalomų neleistinų veiksmų scenarijų aptikimas realioje arba Užsakovo nurodytoje </w:t>
            </w:r>
            <w:proofErr w:type="spellStart"/>
            <w:r>
              <w:rPr>
                <w:rFonts w:ascii="Verdana" w:eastAsia="Verdana" w:hAnsi="Verdana" w:cs="Verdana"/>
              </w:rPr>
              <w:t>testinėje</w:t>
            </w:r>
            <w:proofErr w:type="spellEnd"/>
            <w:r>
              <w:rPr>
                <w:rFonts w:ascii="Verdana" w:eastAsia="Verdana" w:hAnsi="Verdana" w:cs="Verdana"/>
              </w:rPr>
              <w:t xml:space="preserve"> aplinkoje.</w:t>
            </w:r>
          </w:p>
        </w:tc>
        <w:tc>
          <w:tcPr>
            <w:tcW w:w="3402" w:type="dxa"/>
          </w:tcPr>
          <w:p w14:paraId="0097C901" w14:textId="77777777" w:rsidR="003A7A18" w:rsidRDefault="003A7A18" w:rsidP="005026E1"/>
        </w:tc>
        <w:tc>
          <w:tcPr>
            <w:tcW w:w="4252" w:type="dxa"/>
          </w:tcPr>
          <w:p w14:paraId="5A06E68E" w14:textId="77777777" w:rsidR="003A7A18" w:rsidRDefault="003A7A18" w:rsidP="005026E1"/>
        </w:tc>
      </w:tr>
      <w:tr w:rsidR="003A7A18" w14:paraId="20BA829C" w14:textId="77777777" w:rsidTr="00674B5C">
        <w:trPr>
          <w:jc w:val="center"/>
        </w:trPr>
        <w:tc>
          <w:tcPr>
            <w:tcW w:w="851" w:type="dxa"/>
          </w:tcPr>
          <w:p w14:paraId="6B7BE4E2" w14:textId="77777777" w:rsidR="003A7A18" w:rsidRDefault="003A7A18" w:rsidP="005026E1">
            <w:r>
              <w:rPr>
                <w:rFonts w:ascii="Verdana" w:eastAsia="Verdana" w:hAnsi="Verdana" w:cs="Verdana"/>
              </w:rPr>
              <w:t>9.2.</w:t>
            </w:r>
          </w:p>
        </w:tc>
        <w:tc>
          <w:tcPr>
            <w:tcW w:w="5665" w:type="dxa"/>
          </w:tcPr>
          <w:p w14:paraId="0B089EE7" w14:textId="77777777" w:rsidR="003A7A18" w:rsidRDefault="003A7A18" w:rsidP="005026E1">
            <w:r>
              <w:rPr>
                <w:rFonts w:ascii="Verdana" w:eastAsia="Verdana" w:hAnsi="Verdana" w:cs="Verdana"/>
              </w:rPr>
              <w:t>Kiekvienam testuojamam scenarijui atliekama ne mažiau kaip 3 bandymai. Scenarijus laikomas įgyvendintu, jeigu sistema sugeneruoja teisingą įspėjimą pagal nustatytą įspėjimo laiką ir įvykio klasę, išsaugo originalų arba anotuotą vaizdą ir leidžia sugeneruoti PDF ataskaitą.</w:t>
            </w:r>
          </w:p>
        </w:tc>
        <w:tc>
          <w:tcPr>
            <w:tcW w:w="3402" w:type="dxa"/>
            <w:tcBorders>
              <w:bottom w:val="single" w:sz="4" w:space="0" w:color="auto"/>
            </w:tcBorders>
          </w:tcPr>
          <w:p w14:paraId="64C4AD80" w14:textId="77777777" w:rsidR="003A7A18" w:rsidRDefault="003A7A18" w:rsidP="005026E1"/>
        </w:tc>
        <w:tc>
          <w:tcPr>
            <w:tcW w:w="4252" w:type="dxa"/>
            <w:tcBorders>
              <w:bottom w:val="single" w:sz="4" w:space="0" w:color="auto"/>
            </w:tcBorders>
          </w:tcPr>
          <w:p w14:paraId="6841006F" w14:textId="77777777" w:rsidR="003A7A18" w:rsidRDefault="003A7A18" w:rsidP="005026E1"/>
        </w:tc>
      </w:tr>
      <w:tr w:rsidR="003A7A18" w14:paraId="7E1639D6" w14:textId="77777777" w:rsidTr="00674B5C">
        <w:trPr>
          <w:jc w:val="center"/>
        </w:trPr>
        <w:tc>
          <w:tcPr>
            <w:tcW w:w="851" w:type="dxa"/>
          </w:tcPr>
          <w:p w14:paraId="2E315DCF" w14:textId="77777777" w:rsidR="003A7A18" w:rsidRDefault="003A7A18" w:rsidP="005026E1">
            <w:r>
              <w:rPr>
                <w:rFonts w:ascii="Verdana" w:eastAsia="Verdana" w:hAnsi="Verdana" w:cs="Verdana"/>
              </w:rPr>
              <w:t>9.3.</w:t>
            </w:r>
          </w:p>
        </w:tc>
        <w:tc>
          <w:tcPr>
            <w:tcW w:w="5665" w:type="dxa"/>
          </w:tcPr>
          <w:p w14:paraId="36E89E73" w14:textId="77777777" w:rsidR="003A7A18" w:rsidRDefault="003A7A18" w:rsidP="005026E1">
            <w:r>
              <w:rPr>
                <w:rFonts w:ascii="Verdana" w:eastAsia="Verdana" w:hAnsi="Verdana" w:cs="Verdana"/>
              </w:rPr>
              <w:t>Vien tik pavienio objekto aptikimas kadre nelaikomas pakankamu neleistino veiksmo aptikimo įrodymu.</w:t>
            </w:r>
          </w:p>
        </w:tc>
        <w:tc>
          <w:tcPr>
            <w:tcW w:w="3402" w:type="dxa"/>
            <w:tcBorders>
              <w:tl2br w:val="single" w:sz="4" w:space="0" w:color="auto"/>
              <w:tr2bl w:val="single" w:sz="4" w:space="0" w:color="auto"/>
            </w:tcBorders>
          </w:tcPr>
          <w:p w14:paraId="151369DC" w14:textId="77777777" w:rsidR="003A7A18" w:rsidRDefault="003A7A18" w:rsidP="005026E1"/>
        </w:tc>
        <w:tc>
          <w:tcPr>
            <w:tcW w:w="4252" w:type="dxa"/>
            <w:tcBorders>
              <w:tl2br w:val="single" w:sz="4" w:space="0" w:color="auto"/>
              <w:tr2bl w:val="single" w:sz="4" w:space="0" w:color="auto"/>
            </w:tcBorders>
          </w:tcPr>
          <w:p w14:paraId="24D0ECB9" w14:textId="77777777" w:rsidR="003A7A18" w:rsidRDefault="003A7A18" w:rsidP="005026E1"/>
        </w:tc>
      </w:tr>
    </w:tbl>
    <w:p w14:paraId="7573F726" w14:textId="77777777" w:rsidR="00002F60" w:rsidRDefault="00002F60" w:rsidP="00002F60">
      <w:pPr>
        <w:spacing w:after="200"/>
        <w:jc w:val="center"/>
        <w:rPr>
          <w:rFonts w:ascii="Verdana" w:hAnsi="Verdana"/>
          <w:b/>
          <w:color w:val="000000"/>
        </w:rPr>
      </w:pPr>
    </w:p>
    <w:p w14:paraId="700B721B" w14:textId="71E83CDE" w:rsidR="00002F60" w:rsidRPr="00002F60" w:rsidRDefault="00002F60" w:rsidP="00002F60">
      <w:pPr>
        <w:spacing w:after="200"/>
        <w:jc w:val="center"/>
        <w:rPr>
          <w:rFonts w:ascii="Verdana" w:hAnsi="Verdana"/>
        </w:rPr>
      </w:pPr>
      <w:r w:rsidRPr="00002F60">
        <w:rPr>
          <w:rFonts w:ascii="Verdana" w:hAnsi="Verdana"/>
          <w:b/>
          <w:color w:val="000000"/>
        </w:rPr>
        <w:t>TECHNINIO PASIŪLYMO PAGRINDIMO LENTELĖ</w:t>
      </w:r>
    </w:p>
    <w:p w14:paraId="02257438" w14:textId="77777777" w:rsidR="00002F60" w:rsidRPr="00002F60" w:rsidRDefault="00002F60" w:rsidP="00002F60">
      <w:pPr>
        <w:spacing w:after="100"/>
        <w:rPr>
          <w:rFonts w:ascii="Verdana" w:hAnsi="Verdana"/>
          <w:szCs w:val="21"/>
        </w:rPr>
      </w:pPr>
      <w:r w:rsidRPr="00002F60">
        <w:rPr>
          <w:rFonts w:ascii="Verdana" w:hAnsi="Verdana"/>
          <w:color w:val="000000"/>
          <w:szCs w:val="21"/>
        </w:rPr>
        <w:t>Tiekėjas privalo užpildyti lentelę ir kartu pateikti nurodytus pagrindžiančius dokumentus. Atsakymas „Taip“ be pagrindžiančių dokumentų nelaikomas pakankamu atitikties įrodymu.</w:t>
      </w:r>
    </w:p>
    <w:p w14:paraId="3E9796CE" w14:textId="77777777" w:rsidR="0022147B" w:rsidRPr="009C5E70" w:rsidRDefault="0022147B">
      <w:pPr>
        <w:pStyle w:val="Sraopastraipa"/>
        <w:keepNext/>
        <w:tabs>
          <w:tab w:val="left" w:pos="284"/>
        </w:tabs>
        <w:spacing w:after="0" w:line="240" w:lineRule="auto"/>
        <w:ind w:left="709"/>
        <w:outlineLvl w:val="0"/>
        <w:rPr>
          <w:rFonts w:ascii="Verdana" w:hAnsi="Verdana"/>
          <w:b/>
          <w:bCs/>
          <w:sz w:val="24"/>
          <w:szCs w:val="24"/>
        </w:rPr>
      </w:pPr>
    </w:p>
    <w:tbl>
      <w:tblPr>
        <w:tblStyle w:val="Lentelstinklelis"/>
        <w:tblW w:w="0" w:type="auto"/>
        <w:jc w:val="center"/>
        <w:tblLook w:val="04A0" w:firstRow="1" w:lastRow="0" w:firstColumn="1" w:lastColumn="0" w:noHBand="0" w:noVBand="1"/>
      </w:tblPr>
      <w:tblGrid>
        <w:gridCol w:w="4248"/>
        <w:gridCol w:w="1843"/>
        <w:gridCol w:w="2835"/>
        <w:gridCol w:w="5634"/>
      </w:tblGrid>
      <w:tr w:rsidR="00002F60" w:rsidRPr="00002F60" w14:paraId="5F387C4C" w14:textId="77777777" w:rsidTr="00A37041">
        <w:trPr>
          <w:tblHeader/>
          <w:jc w:val="center"/>
        </w:trPr>
        <w:tc>
          <w:tcPr>
            <w:tcW w:w="4248" w:type="dxa"/>
          </w:tcPr>
          <w:p w14:paraId="52FCB6D1" w14:textId="77777777" w:rsidR="00002F60" w:rsidRPr="00002F60" w:rsidRDefault="00002F60" w:rsidP="00611B07">
            <w:pPr>
              <w:jc w:val="center"/>
              <w:rPr>
                <w:rFonts w:ascii="Verdana" w:hAnsi="Verdana"/>
                <w:szCs w:val="21"/>
                <w:lang w:val="lt-LT"/>
              </w:rPr>
            </w:pPr>
            <w:r w:rsidRPr="00002F60">
              <w:rPr>
                <w:rFonts w:ascii="Verdana" w:hAnsi="Verdana"/>
                <w:b/>
                <w:szCs w:val="21"/>
                <w:lang w:val="lt-LT"/>
              </w:rPr>
              <w:t>Reikalavimas</w:t>
            </w:r>
          </w:p>
        </w:tc>
        <w:tc>
          <w:tcPr>
            <w:tcW w:w="1843" w:type="dxa"/>
          </w:tcPr>
          <w:p w14:paraId="43FE615E" w14:textId="77777777" w:rsidR="00002F60" w:rsidRPr="00002F60" w:rsidRDefault="00002F60" w:rsidP="00611B07">
            <w:pPr>
              <w:jc w:val="center"/>
              <w:rPr>
                <w:rFonts w:ascii="Verdana" w:hAnsi="Verdana"/>
                <w:szCs w:val="21"/>
                <w:lang w:val="lt-LT"/>
              </w:rPr>
            </w:pPr>
            <w:r w:rsidRPr="00002F60">
              <w:rPr>
                <w:rFonts w:ascii="Verdana" w:hAnsi="Verdana"/>
                <w:b/>
                <w:szCs w:val="21"/>
                <w:lang w:val="lt-LT"/>
              </w:rPr>
              <w:t>Tiekėjo atsakymas</w:t>
            </w:r>
          </w:p>
        </w:tc>
        <w:tc>
          <w:tcPr>
            <w:tcW w:w="2835" w:type="dxa"/>
          </w:tcPr>
          <w:p w14:paraId="10EA2D24" w14:textId="77777777" w:rsidR="00002F60" w:rsidRPr="00002F60" w:rsidRDefault="00002F60" w:rsidP="00611B07">
            <w:pPr>
              <w:jc w:val="center"/>
              <w:rPr>
                <w:rFonts w:ascii="Verdana" w:hAnsi="Verdana"/>
                <w:b/>
                <w:szCs w:val="21"/>
                <w:lang w:val="lt-LT"/>
              </w:rPr>
            </w:pPr>
            <w:r w:rsidRPr="00002F60">
              <w:rPr>
                <w:rFonts w:ascii="Verdana" w:hAnsi="Verdana"/>
                <w:b/>
                <w:szCs w:val="21"/>
                <w:lang w:val="lt-LT"/>
              </w:rPr>
              <w:t>Nuoroda į dokumentą (failas, psl.)</w:t>
            </w:r>
          </w:p>
        </w:tc>
        <w:tc>
          <w:tcPr>
            <w:tcW w:w="5634" w:type="dxa"/>
          </w:tcPr>
          <w:p w14:paraId="02D27754" w14:textId="77777777" w:rsidR="00002F60" w:rsidRPr="00002F60" w:rsidRDefault="00002F60" w:rsidP="00611B07">
            <w:pPr>
              <w:jc w:val="center"/>
              <w:rPr>
                <w:rFonts w:ascii="Verdana" w:hAnsi="Verdana"/>
                <w:szCs w:val="21"/>
                <w:lang w:val="lt-LT"/>
              </w:rPr>
            </w:pPr>
            <w:r w:rsidRPr="00002F60">
              <w:rPr>
                <w:rFonts w:ascii="Verdana" w:hAnsi="Verdana"/>
                <w:b/>
                <w:szCs w:val="21"/>
                <w:lang w:val="lt-LT"/>
              </w:rPr>
              <w:t>Privalomi pagrindžiantys dokumentai</w:t>
            </w:r>
          </w:p>
        </w:tc>
      </w:tr>
      <w:tr w:rsidR="00002F60" w:rsidRPr="00002F60" w14:paraId="0F2B7942" w14:textId="77777777" w:rsidTr="00A37041">
        <w:trPr>
          <w:jc w:val="center"/>
        </w:trPr>
        <w:tc>
          <w:tcPr>
            <w:tcW w:w="4248" w:type="dxa"/>
          </w:tcPr>
          <w:p w14:paraId="150564F4" w14:textId="77777777" w:rsidR="00002F60" w:rsidRPr="00002F60" w:rsidRDefault="00002F60" w:rsidP="00611B07">
            <w:pPr>
              <w:rPr>
                <w:rFonts w:ascii="Verdana" w:hAnsi="Verdana"/>
                <w:szCs w:val="21"/>
                <w:lang w:val="lt-LT"/>
              </w:rPr>
            </w:pPr>
            <w:r w:rsidRPr="00002F60">
              <w:rPr>
                <w:rFonts w:ascii="Verdana" w:hAnsi="Verdana"/>
                <w:szCs w:val="21"/>
                <w:lang w:val="lt-LT"/>
              </w:rPr>
              <w:t>Siūlomo produkto / sprendimo pavadinimas, versija, gamintojas / kūrėjas</w:t>
            </w:r>
          </w:p>
        </w:tc>
        <w:tc>
          <w:tcPr>
            <w:tcW w:w="1843" w:type="dxa"/>
          </w:tcPr>
          <w:p w14:paraId="0AFE99FE" w14:textId="77777777" w:rsidR="00002F60" w:rsidRPr="00002F60" w:rsidRDefault="00002F60" w:rsidP="00611B07">
            <w:pPr>
              <w:rPr>
                <w:rFonts w:ascii="Verdana" w:hAnsi="Verdana"/>
                <w:szCs w:val="21"/>
                <w:lang w:val="lt-LT"/>
              </w:rPr>
            </w:pPr>
            <w:r w:rsidRPr="00002F60">
              <w:rPr>
                <w:rFonts w:ascii="Verdana" w:hAnsi="Verdana"/>
                <w:szCs w:val="21"/>
                <w:lang w:val="lt-LT"/>
              </w:rPr>
              <w:t>Nurodyti</w:t>
            </w:r>
          </w:p>
        </w:tc>
        <w:tc>
          <w:tcPr>
            <w:tcW w:w="2835" w:type="dxa"/>
          </w:tcPr>
          <w:p w14:paraId="64666556" w14:textId="77777777" w:rsidR="00002F60" w:rsidRPr="00002F60" w:rsidRDefault="00002F60" w:rsidP="00611B07">
            <w:pPr>
              <w:rPr>
                <w:rFonts w:ascii="Verdana" w:hAnsi="Verdana"/>
                <w:szCs w:val="21"/>
                <w:lang w:val="lt-LT"/>
              </w:rPr>
            </w:pPr>
          </w:p>
        </w:tc>
        <w:tc>
          <w:tcPr>
            <w:tcW w:w="5634" w:type="dxa"/>
          </w:tcPr>
          <w:p w14:paraId="474A79B2" w14:textId="77777777" w:rsidR="00002F60" w:rsidRPr="00002F60" w:rsidRDefault="00002F60" w:rsidP="00611B07">
            <w:pPr>
              <w:rPr>
                <w:rFonts w:ascii="Verdana" w:hAnsi="Verdana"/>
                <w:szCs w:val="21"/>
                <w:lang w:val="lt-LT"/>
              </w:rPr>
            </w:pPr>
            <w:r w:rsidRPr="00002F60">
              <w:rPr>
                <w:rFonts w:ascii="Verdana" w:hAnsi="Verdana"/>
                <w:szCs w:val="21"/>
                <w:lang w:val="lt-LT"/>
              </w:rPr>
              <w:t xml:space="preserve">Produkto aprašas, </w:t>
            </w:r>
            <w:proofErr w:type="spellStart"/>
            <w:r w:rsidRPr="00002F60">
              <w:rPr>
                <w:rFonts w:ascii="Verdana" w:hAnsi="Verdana"/>
                <w:szCs w:val="21"/>
                <w:lang w:val="lt-LT"/>
              </w:rPr>
              <w:t>datasheet</w:t>
            </w:r>
            <w:proofErr w:type="spellEnd"/>
            <w:r w:rsidRPr="00002F60">
              <w:rPr>
                <w:rFonts w:ascii="Verdana" w:hAnsi="Verdana"/>
                <w:szCs w:val="21"/>
                <w:lang w:val="lt-LT"/>
              </w:rPr>
              <w:t xml:space="preserve"> arba lygiavertis dokumentas.</w:t>
            </w:r>
          </w:p>
        </w:tc>
      </w:tr>
      <w:tr w:rsidR="00002F60" w:rsidRPr="00002F60" w14:paraId="0E02303E" w14:textId="77777777" w:rsidTr="00002F60">
        <w:trPr>
          <w:jc w:val="center"/>
        </w:trPr>
        <w:tc>
          <w:tcPr>
            <w:tcW w:w="4248" w:type="dxa"/>
          </w:tcPr>
          <w:p w14:paraId="11D7996B" w14:textId="77777777" w:rsidR="00002F60" w:rsidRPr="00002F60" w:rsidRDefault="00002F60" w:rsidP="00611B07">
            <w:pPr>
              <w:rPr>
                <w:rFonts w:ascii="Verdana" w:hAnsi="Verdana"/>
                <w:szCs w:val="21"/>
                <w:lang w:val="lt-LT"/>
              </w:rPr>
            </w:pPr>
            <w:r w:rsidRPr="00002F60">
              <w:rPr>
                <w:rFonts w:ascii="Verdana" w:hAnsi="Verdana"/>
                <w:szCs w:val="21"/>
                <w:lang w:val="lt-LT"/>
              </w:rPr>
              <w:lastRenderedPageBreak/>
              <w:t>Viešai prieinama arba kitu būdu patikrinama informacija apie produktą / sprendimą</w:t>
            </w:r>
          </w:p>
        </w:tc>
        <w:tc>
          <w:tcPr>
            <w:tcW w:w="1843" w:type="dxa"/>
          </w:tcPr>
          <w:p w14:paraId="17255971" w14:textId="77777777" w:rsidR="00002F60" w:rsidRPr="00002F60" w:rsidRDefault="00002F60" w:rsidP="00611B07">
            <w:pPr>
              <w:rPr>
                <w:rFonts w:ascii="Verdana" w:hAnsi="Verdana"/>
                <w:szCs w:val="21"/>
                <w:lang w:val="lt-LT"/>
              </w:rPr>
            </w:pPr>
            <w:r w:rsidRPr="00002F60">
              <w:rPr>
                <w:rFonts w:ascii="Verdana" w:hAnsi="Verdana"/>
                <w:szCs w:val="21"/>
                <w:lang w:val="lt-LT"/>
              </w:rPr>
              <w:t>Pateikti</w:t>
            </w:r>
          </w:p>
        </w:tc>
        <w:tc>
          <w:tcPr>
            <w:tcW w:w="2835" w:type="dxa"/>
          </w:tcPr>
          <w:p w14:paraId="0EE5070A" w14:textId="77777777" w:rsidR="00002F60" w:rsidRPr="00002F60" w:rsidRDefault="00002F60" w:rsidP="00611B07">
            <w:pPr>
              <w:rPr>
                <w:rFonts w:ascii="Verdana" w:hAnsi="Verdana"/>
                <w:szCs w:val="21"/>
                <w:lang w:val="lt-LT"/>
              </w:rPr>
            </w:pPr>
          </w:p>
        </w:tc>
        <w:tc>
          <w:tcPr>
            <w:tcW w:w="5634" w:type="dxa"/>
          </w:tcPr>
          <w:p w14:paraId="034BCCF3" w14:textId="77777777" w:rsidR="00002F60" w:rsidRPr="00002F60" w:rsidRDefault="00002F60" w:rsidP="00611B07">
            <w:pPr>
              <w:rPr>
                <w:rFonts w:ascii="Verdana" w:hAnsi="Verdana"/>
                <w:szCs w:val="21"/>
                <w:lang w:val="lt-LT"/>
              </w:rPr>
            </w:pPr>
            <w:r w:rsidRPr="00002F60">
              <w:rPr>
                <w:rFonts w:ascii="Verdana" w:hAnsi="Verdana"/>
                <w:szCs w:val="21"/>
                <w:lang w:val="lt-LT"/>
              </w:rPr>
              <w:t>Gamintojo / tiekėjo svetainės nuoroda, produkto puslapis, dokumentacijos puslapis, demonstracinė aplinka arba kitas patikrinamas įrodymas.</w:t>
            </w:r>
          </w:p>
        </w:tc>
      </w:tr>
      <w:tr w:rsidR="00002F60" w:rsidRPr="00002F60" w14:paraId="43CC25D0" w14:textId="77777777" w:rsidTr="00002F60">
        <w:trPr>
          <w:jc w:val="center"/>
        </w:trPr>
        <w:tc>
          <w:tcPr>
            <w:tcW w:w="4248" w:type="dxa"/>
          </w:tcPr>
          <w:p w14:paraId="05016337" w14:textId="77777777" w:rsidR="00002F60" w:rsidRPr="00002F60" w:rsidRDefault="00002F60" w:rsidP="00611B07">
            <w:pPr>
              <w:rPr>
                <w:rFonts w:ascii="Verdana" w:hAnsi="Verdana"/>
                <w:szCs w:val="21"/>
                <w:lang w:val="lt-LT"/>
              </w:rPr>
            </w:pPr>
            <w:r w:rsidRPr="00002F60">
              <w:rPr>
                <w:rFonts w:ascii="Verdana" w:hAnsi="Verdana"/>
                <w:szCs w:val="21"/>
                <w:lang w:val="lt-LT"/>
              </w:rPr>
              <w:t>Architektūra ir diegimo modelis</w:t>
            </w:r>
          </w:p>
        </w:tc>
        <w:tc>
          <w:tcPr>
            <w:tcW w:w="1843" w:type="dxa"/>
          </w:tcPr>
          <w:p w14:paraId="2147F14D" w14:textId="77777777" w:rsidR="00002F60" w:rsidRPr="00002F60" w:rsidRDefault="00002F60" w:rsidP="00611B07">
            <w:pPr>
              <w:rPr>
                <w:rFonts w:ascii="Verdana" w:hAnsi="Verdana"/>
                <w:szCs w:val="21"/>
                <w:lang w:val="lt-LT"/>
              </w:rPr>
            </w:pPr>
            <w:r w:rsidRPr="00002F60">
              <w:rPr>
                <w:rFonts w:ascii="Verdana" w:hAnsi="Verdana"/>
                <w:szCs w:val="21"/>
                <w:lang w:val="lt-LT"/>
              </w:rPr>
              <w:t>Pateikti</w:t>
            </w:r>
          </w:p>
        </w:tc>
        <w:tc>
          <w:tcPr>
            <w:tcW w:w="2835" w:type="dxa"/>
          </w:tcPr>
          <w:p w14:paraId="6000D2EA" w14:textId="77777777" w:rsidR="00002F60" w:rsidRPr="00002F60" w:rsidRDefault="00002F60" w:rsidP="00611B07">
            <w:pPr>
              <w:rPr>
                <w:rFonts w:ascii="Verdana" w:hAnsi="Verdana"/>
                <w:szCs w:val="21"/>
                <w:lang w:val="lt-LT"/>
              </w:rPr>
            </w:pPr>
          </w:p>
        </w:tc>
        <w:tc>
          <w:tcPr>
            <w:tcW w:w="5634" w:type="dxa"/>
          </w:tcPr>
          <w:p w14:paraId="1AA840D7" w14:textId="77777777" w:rsidR="00002F60" w:rsidRPr="00002F60" w:rsidRDefault="00002F60" w:rsidP="00611B07">
            <w:pPr>
              <w:rPr>
                <w:rFonts w:ascii="Verdana" w:hAnsi="Verdana"/>
                <w:szCs w:val="21"/>
                <w:lang w:val="lt-LT"/>
              </w:rPr>
            </w:pPr>
            <w:r w:rsidRPr="00002F60">
              <w:rPr>
                <w:rFonts w:ascii="Verdana" w:hAnsi="Verdana"/>
                <w:szCs w:val="21"/>
                <w:lang w:val="lt-LT"/>
              </w:rPr>
              <w:t>Architektūros schema, komponentų aprašas, diegimo instrukcija.</w:t>
            </w:r>
          </w:p>
        </w:tc>
      </w:tr>
      <w:tr w:rsidR="00002F60" w:rsidRPr="00002F60" w14:paraId="3EE59A27" w14:textId="77777777" w:rsidTr="00002F60">
        <w:trPr>
          <w:jc w:val="center"/>
        </w:trPr>
        <w:tc>
          <w:tcPr>
            <w:tcW w:w="4248" w:type="dxa"/>
          </w:tcPr>
          <w:p w14:paraId="09D36EC3" w14:textId="77777777" w:rsidR="00002F60" w:rsidRPr="00002F60" w:rsidRDefault="00002F60" w:rsidP="00611B07">
            <w:pPr>
              <w:rPr>
                <w:rFonts w:ascii="Verdana" w:hAnsi="Verdana"/>
                <w:szCs w:val="21"/>
                <w:lang w:val="lt-LT"/>
              </w:rPr>
            </w:pPr>
            <w:r w:rsidRPr="00002F60">
              <w:rPr>
                <w:rFonts w:ascii="Verdana" w:hAnsi="Verdana"/>
                <w:szCs w:val="21"/>
                <w:lang w:val="lt-LT"/>
              </w:rPr>
              <w:t>Vaizdo analizės ir įspėjimų techniniai parametrai</w:t>
            </w:r>
          </w:p>
        </w:tc>
        <w:tc>
          <w:tcPr>
            <w:tcW w:w="1843" w:type="dxa"/>
          </w:tcPr>
          <w:p w14:paraId="0F4CEC49" w14:textId="77777777" w:rsidR="00002F60" w:rsidRPr="00002F60" w:rsidRDefault="00002F60" w:rsidP="00611B07">
            <w:pPr>
              <w:rPr>
                <w:rFonts w:ascii="Verdana" w:hAnsi="Verdana"/>
                <w:szCs w:val="21"/>
                <w:lang w:val="lt-LT"/>
              </w:rPr>
            </w:pPr>
            <w:r w:rsidRPr="00002F60">
              <w:rPr>
                <w:rFonts w:ascii="Verdana" w:hAnsi="Verdana"/>
                <w:szCs w:val="21"/>
                <w:lang w:val="lt-LT"/>
              </w:rPr>
              <w:t>Pagrįsti</w:t>
            </w:r>
          </w:p>
        </w:tc>
        <w:tc>
          <w:tcPr>
            <w:tcW w:w="2835" w:type="dxa"/>
          </w:tcPr>
          <w:p w14:paraId="15115DE6" w14:textId="77777777" w:rsidR="00002F60" w:rsidRPr="00002F60" w:rsidRDefault="00002F60" w:rsidP="00611B07">
            <w:pPr>
              <w:rPr>
                <w:rFonts w:ascii="Verdana" w:hAnsi="Verdana"/>
                <w:szCs w:val="21"/>
                <w:lang w:val="lt-LT"/>
              </w:rPr>
            </w:pPr>
          </w:p>
        </w:tc>
        <w:tc>
          <w:tcPr>
            <w:tcW w:w="5634" w:type="dxa"/>
          </w:tcPr>
          <w:p w14:paraId="564C0EEE" w14:textId="77777777" w:rsidR="00002F60" w:rsidRPr="00002F60" w:rsidRDefault="00002F60" w:rsidP="00611B07">
            <w:pPr>
              <w:rPr>
                <w:rFonts w:ascii="Verdana" w:hAnsi="Verdana"/>
                <w:szCs w:val="21"/>
                <w:lang w:val="lt-LT"/>
              </w:rPr>
            </w:pPr>
            <w:r w:rsidRPr="00002F60">
              <w:rPr>
                <w:rFonts w:ascii="Verdana" w:hAnsi="Verdana"/>
                <w:szCs w:val="21"/>
                <w:lang w:val="lt-LT"/>
              </w:rPr>
              <w:t>Aprašas arba demonstracinė medžiaga, pagrindžianti ≥5-10 kadrai/s analizę, ≤5 s bendrą įspėjimą ir ≤3 s aukšto prioriteto įspėjimą.</w:t>
            </w:r>
          </w:p>
        </w:tc>
      </w:tr>
      <w:tr w:rsidR="00002F60" w:rsidRPr="00002F60" w14:paraId="11CB9439" w14:textId="77777777" w:rsidTr="00002F60">
        <w:trPr>
          <w:jc w:val="center"/>
        </w:trPr>
        <w:tc>
          <w:tcPr>
            <w:tcW w:w="4248" w:type="dxa"/>
          </w:tcPr>
          <w:p w14:paraId="09578DE8" w14:textId="77777777" w:rsidR="00002F60" w:rsidRPr="00002F60" w:rsidRDefault="00002F60" w:rsidP="00611B07">
            <w:pPr>
              <w:rPr>
                <w:rFonts w:ascii="Verdana" w:hAnsi="Verdana"/>
                <w:szCs w:val="21"/>
                <w:lang w:val="lt-LT"/>
              </w:rPr>
            </w:pPr>
            <w:bookmarkStart w:id="75" w:name="_Hlk230951752"/>
            <w:r w:rsidRPr="00002F60">
              <w:rPr>
                <w:rFonts w:ascii="Verdana" w:hAnsi="Verdana"/>
                <w:szCs w:val="21"/>
                <w:lang w:val="lt-LT"/>
              </w:rPr>
              <w:t>Neleistinų veiksmų scenarijų aptikimas, o ne tik objektų aptikimas</w:t>
            </w:r>
          </w:p>
        </w:tc>
        <w:tc>
          <w:tcPr>
            <w:tcW w:w="1843" w:type="dxa"/>
          </w:tcPr>
          <w:p w14:paraId="7EEBB88C" w14:textId="77777777" w:rsidR="00002F60" w:rsidRPr="00002F60" w:rsidRDefault="00002F60" w:rsidP="00611B07">
            <w:pPr>
              <w:rPr>
                <w:rFonts w:ascii="Verdana" w:hAnsi="Verdana"/>
                <w:szCs w:val="21"/>
                <w:lang w:val="lt-LT"/>
              </w:rPr>
            </w:pPr>
            <w:r w:rsidRPr="00002F60">
              <w:rPr>
                <w:rFonts w:ascii="Verdana" w:hAnsi="Verdana"/>
                <w:szCs w:val="21"/>
                <w:lang w:val="lt-LT"/>
              </w:rPr>
              <w:t>Pagrįsti</w:t>
            </w:r>
          </w:p>
        </w:tc>
        <w:tc>
          <w:tcPr>
            <w:tcW w:w="2835" w:type="dxa"/>
          </w:tcPr>
          <w:p w14:paraId="3413C6B3" w14:textId="77777777" w:rsidR="00002F60" w:rsidRPr="00002F60" w:rsidRDefault="00002F60" w:rsidP="00611B07">
            <w:pPr>
              <w:rPr>
                <w:rFonts w:ascii="Verdana" w:hAnsi="Verdana"/>
                <w:szCs w:val="21"/>
                <w:lang w:val="lt-LT"/>
              </w:rPr>
            </w:pPr>
          </w:p>
        </w:tc>
        <w:tc>
          <w:tcPr>
            <w:tcW w:w="5634" w:type="dxa"/>
          </w:tcPr>
          <w:p w14:paraId="75BA93F8" w14:textId="77777777" w:rsidR="00002F60" w:rsidRPr="00002F60" w:rsidRDefault="00002F60" w:rsidP="00611B07">
            <w:pPr>
              <w:rPr>
                <w:rFonts w:ascii="Verdana" w:hAnsi="Verdana"/>
                <w:szCs w:val="21"/>
                <w:lang w:val="lt-LT"/>
              </w:rPr>
            </w:pPr>
            <w:r w:rsidRPr="00002F60">
              <w:rPr>
                <w:rFonts w:ascii="Verdana" w:hAnsi="Verdana"/>
                <w:szCs w:val="21"/>
                <w:lang w:val="lt-LT"/>
              </w:rPr>
              <w:t>Scenarijų konfigūravimo aprašas, taisyklių / modelių aprašas, ekrano kopijos arba demonstracinė medžiaga.</w:t>
            </w:r>
          </w:p>
        </w:tc>
      </w:tr>
      <w:tr w:rsidR="00002F60" w:rsidRPr="00002F60" w14:paraId="78032873" w14:textId="77777777" w:rsidTr="00002F60">
        <w:trPr>
          <w:jc w:val="center"/>
        </w:trPr>
        <w:tc>
          <w:tcPr>
            <w:tcW w:w="4248" w:type="dxa"/>
          </w:tcPr>
          <w:p w14:paraId="4A01FD63" w14:textId="77777777" w:rsidR="00002F60" w:rsidRPr="00002F60" w:rsidRDefault="00002F60" w:rsidP="00611B07">
            <w:pPr>
              <w:rPr>
                <w:rFonts w:ascii="Verdana" w:hAnsi="Verdana"/>
                <w:szCs w:val="21"/>
                <w:lang w:val="lt-LT"/>
              </w:rPr>
            </w:pPr>
            <w:r w:rsidRPr="00002F60">
              <w:rPr>
                <w:rFonts w:ascii="Verdana" w:hAnsi="Verdana"/>
                <w:szCs w:val="21"/>
                <w:lang w:val="lt-LT"/>
              </w:rPr>
              <w:t>Veiksmų scenarijų aptikimo mechanizmo aprašymas</w:t>
            </w:r>
          </w:p>
        </w:tc>
        <w:tc>
          <w:tcPr>
            <w:tcW w:w="1843" w:type="dxa"/>
          </w:tcPr>
          <w:p w14:paraId="49629F06" w14:textId="77777777" w:rsidR="00002F60" w:rsidRPr="00002F60" w:rsidRDefault="00002F60" w:rsidP="00611B07">
            <w:pPr>
              <w:rPr>
                <w:rFonts w:ascii="Verdana" w:hAnsi="Verdana"/>
                <w:szCs w:val="21"/>
                <w:lang w:val="lt-LT"/>
              </w:rPr>
            </w:pPr>
            <w:r w:rsidRPr="00002F60">
              <w:rPr>
                <w:rFonts w:ascii="Verdana" w:hAnsi="Verdana"/>
                <w:szCs w:val="21"/>
                <w:lang w:val="lt-LT"/>
              </w:rPr>
              <w:t>Pateikti</w:t>
            </w:r>
          </w:p>
        </w:tc>
        <w:tc>
          <w:tcPr>
            <w:tcW w:w="2835" w:type="dxa"/>
          </w:tcPr>
          <w:p w14:paraId="677B7DC6" w14:textId="77777777" w:rsidR="00002F60" w:rsidRPr="00002F60" w:rsidRDefault="00002F60" w:rsidP="00611B07">
            <w:pPr>
              <w:rPr>
                <w:rFonts w:ascii="Verdana" w:hAnsi="Verdana"/>
                <w:szCs w:val="21"/>
                <w:lang w:val="lt-LT"/>
              </w:rPr>
            </w:pPr>
          </w:p>
        </w:tc>
        <w:tc>
          <w:tcPr>
            <w:tcW w:w="5634" w:type="dxa"/>
          </w:tcPr>
          <w:p w14:paraId="0794F18B" w14:textId="77777777" w:rsidR="00002F60" w:rsidRPr="00002F60" w:rsidRDefault="00002F60" w:rsidP="00611B07">
            <w:pPr>
              <w:rPr>
                <w:rFonts w:ascii="Verdana" w:hAnsi="Verdana"/>
                <w:szCs w:val="21"/>
                <w:lang w:val="lt-LT"/>
              </w:rPr>
            </w:pPr>
            <w:r w:rsidRPr="00002F60">
              <w:rPr>
                <w:rFonts w:ascii="Verdana" w:hAnsi="Verdana"/>
                <w:szCs w:val="21"/>
                <w:lang w:val="lt-LT"/>
              </w:rPr>
              <w:t>Techninis aprašas, architektūra, modelių arba taisyklių logikos aprašymas</w:t>
            </w:r>
          </w:p>
        </w:tc>
      </w:tr>
      <w:bookmarkEnd w:id="75"/>
      <w:tr w:rsidR="00002F60" w:rsidRPr="00002F60" w14:paraId="444FCF9B" w14:textId="77777777" w:rsidTr="00002F60">
        <w:trPr>
          <w:jc w:val="center"/>
        </w:trPr>
        <w:tc>
          <w:tcPr>
            <w:tcW w:w="4248" w:type="dxa"/>
          </w:tcPr>
          <w:p w14:paraId="2C33C481" w14:textId="77777777" w:rsidR="00002F60" w:rsidRPr="00002F60" w:rsidRDefault="00002F60" w:rsidP="00611B07">
            <w:pPr>
              <w:rPr>
                <w:rFonts w:ascii="Verdana" w:hAnsi="Verdana"/>
                <w:szCs w:val="21"/>
                <w:lang w:val="lt-LT"/>
              </w:rPr>
            </w:pPr>
            <w:r w:rsidRPr="00002F60">
              <w:rPr>
                <w:rFonts w:ascii="Verdana" w:hAnsi="Verdana"/>
                <w:szCs w:val="21"/>
                <w:lang w:val="lt-LT"/>
              </w:rPr>
              <w:t>Kameros uždengimo / vaizdo praradimo scenarijus</w:t>
            </w:r>
          </w:p>
        </w:tc>
        <w:tc>
          <w:tcPr>
            <w:tcW w:w="1843" w:type="dxa"/>
          </w:tcPr>
          <w:p w14:paraId="59066519" w14:textId="77777777" w:rsidR="00002F60" w:rsidRPr="00002F60" w:rsidRDefault="00002F60" w:rsidP="00611B07">
            <w:pPr>
              <w:rPr>
                <w:rFonts w:ascii="Verdana" w:hAnsi="Verdana"/>
                <w:szCs w:val="21"/>
                <w:lang w:val="lt-LT"/>
              </w:rPr>
            </w:pPr>
            <w:r w:rsidRPr="00002F60">
              <w:rPr>
                <w:rFonts w:ascii="Verdana" w:hAnsi="Verdana"/>
                <w:szCs w:val="21"/>
                <w:lang w:val="lt-LT"/>
              </w:rPr>
              <w:t>Taip / Ne</w:t>
            </w:r>
          </w:p>
        </w:tc>
        <w:tc>
          <w:tcPr>
            <w:tcW w:w="2835" w:type="dxa"/>
          </w:tcPr>
          <w:p w14:paraId="656160EC" w14:textId="77777777" w:rsidR="00002F60" w:rsidRPr="00002F60" w:rsidRDefault="00002F60" w:rsidP="00611B07">
            <w:pPr>
              <w:rPr>
                <w:rFonts w:ascii="Verdana" w:hAnsi="Verdana"/>
                <w:szCs w:val="21"/>
                <w:lang w:val="lt-LT"/>
              </w:rPr>
            </w:pPr>
          </w:p>
        </w:tc>
        <w:tc>
          <w:tcPr>
            <w:tcW w:w="5634" w:type="dxa"/>
          </w:tcPr>
          <w:p w14:paraId="63D02CB4" w14:textId="77777777" w:rsidR="00002F60" w:rsidRPr="00002F60" w:rsidRDefault="00002F60" w:rsidP="00611B07">
            <w:pPr>
              <w:rPr>
                <w:rFonts w:ascii="Verdana" w:hAnsi="Verdana"/>
                <w:szCs w:val="21"/>
                <w:lang w:val="lt-LT"/>
              </w:rPr>
            </w:pPr>
            <w:r w:rsidRPr="00002F60">
              <w:rPr>
                <w:rFonts w:ascii="Verdana" w:hAnsi="Verdana"/>
                <w:szCs w:val="21"/>
                <w:lang w:val="lt-LT"/>
              </w:rPr>
              <w:t>Įrodymai, rodantys ≥2 s sąlygą ir ≤3 s įspėjimą.</w:t>
            </w:r>
          </w:p>
        </w:tc>
      </w:tr>
      <w:tr w:rsidR="00002F60" w:rsidRPr="00002F60" w14:paraId="76877128" w14:textId="77777777" w:rsidTr="00002F60">
        <w:trPr>
          <w:jc w:val="center"/>
        </w:trPr>
        <w:tc>
          <w:tcPr>
            <w:tcW w:w="4248" w:type="dxa"/>
          </w:tcPr>
          <w:p w14:paraId="44DC3B75" w14:textId="77777777" w:rsidR="00002F60" w:rsidRPr="00002F60" w:rsidRDefault="00002F60" w:rsidP="00611B07">
            <w:pPr>
              <w:rPr>
                <w:rFonts w:ascii="Verdana" w:hAnsi="Verdana"/>
                <w:szCs w:val="21"/>
                <w:lang w:val="lt-LT"/>
              </w:rPr>
            </w:pPr>
            <w:r w:rsidRPr="00002F60">
              <w:rPr>
                <w:rFonts w:ascii="Verdana" w:hAnsi="Verdana"/>
                <w:szCs w:val="21"/>
                <w:lang w:val="lt-LT"/>
              </w:rPr>
              <w:t>Kameros arba monitoriaus su kamera pajudinimo / pasukimo scenarijus</w:t>
            </w:r>
          </w:p>
        </w:tc>
        <w:tc>
          <w:tcPr>
            <w:tcW w:w="1843" w:type="dxa"/>
          </w:tcPr>
          <w:p w14:paraId="4FE1E2A7" w14:textId="77777777" w:rsidR="00002F60" w:rsidRPr="00002F60" w:rsidRDefault="00002F60" w:rsidP="00611B07">
            <w:pPr>
              <w:rPr>
                <w:rFonts w:ascii="Verdana" w:hAnsi="Verdana"/>
                <w:szCs w:val="21"/>
                <w:lang w:val="lt-LT"/>
              </w:rPr>
            </w:pPr>
            <w:r w:rsidRPr="00002F60">
              <w:rPr>
                <w:rFonts w:ascii="Verdana" w:hAnsi="Verdana"/>
                <w:szCs w:val="21"/>
                <w:lang w:val="lt-LT"/>
              </w:rPr>
              <w:t>Taip / Ne</w:t>
            </w:r>
          </w:p>
        </w:tc>
        <w:tc>
          <w:tcPr>
            <w:tcW w:w="2835" w:type="dxa"/>
          </w:tcPr>
          <w:p w14:paraId="27C0F0C5" w14:textId="77777777" w:rsidR="00002F60" w:rsidRPr="00002F60" w:rsidRDefault="00002F60" w:rsidP="00611B07">
            <w:pPr>
              <w:rPr>
                <w:rFonts w:ascii="Verdana" w:hAnsi="Verdana"/>
                <w:szCs w:val="21"/>
                <w:lang w:val="lt-LT"/>
              </w:rPr>
            </w:pPr>
          </w:p>
        </w:tc>
        <w:tc>
          <w:tcPr>
            <w:tcW w:w="5634" w:type="dxa"/>
          </w:tcPr>
          <w:p w14:paraId="2FE16FB6" w14:textId="77777777" w:rsidR="00002F60" w:rsidRPr="00002F60" w:rsidRDefault="00002F60" w:rsidP="00611B07">
            <w:pPr>
              <w:rPr>
                <w:rFonts w:ascii="Verdana" w:hAnsi="Verdana"/>
                <w:szCs w:val="21"/>
                <w:lang w:val="lt-LT"/>
              </w:rPr>
            </w:pPr>
            <w:r w:rsidRPr="00002F60">
              <w:rPr>
                <w:rFonts w:ascii="Verdana" w:hAnsi="Verdana"/>
                <w:szCs w:val="21"/>
                <w:lang w:val="lt-LT"/>
              </w:rPr>
              <w:t>Įrodymai, rodantys reikšmingo vaizdo pokyčio aptikimą ir ≤3 s įspėjimą.</w:t>
            </w:r>
          </w:p>
        </w:tc>
      </w:tr>
      <w:tr w:rsidR="00002F60" w:rsidRPr="00002F60" w14:paraId="25B5A879" w14:textId="77777777" w:rsidTr="00002F60">
        <w:trPr>
          <w:jc w:val="center"/>
        </w:trPr>
        <w:tc>
          <w:tcPr>
            <w:tcW w:w="4248" w:type="dxa"/>
          </w:tcPr>
          <w:p w14:paraId="450CF5C8" w14:textId="77777777" w:rsidR="00002F60" w:rsidRPr="00002F60" w:rsidRDefault="00002F60" w:rsidP="00611B07">
            <w:pPr>
              <w:rPr>
                <w:rFonts w:ascii="Verdana" w:hAnsi="Verdana"/>
                <w:szCs w:val="21"/>
                <w:lang w:val="lt-LT"/>
              </w:rPr>
            </w:pPr>
            <w:r w:rsidRPr="00002F60">
              <w:rPr>
                <w:rFonts w:ascii="Verdana" w:hAnsi="Verdana"/>
                <w:szCs w:val="21"/>
                <w:lang w:val="lt-LT"/>
              </w:rPr>
              <w:t>Kitų asmenų buvimo darbo vietos zonoje scenarijus</w:t>
            </w:r>
          </w:p>
        </w:tc>
        <w:tc>
          <w:tcPr>
            <w:tcW w:w="1843" w:type="dxa"/>
          </w:tcPr>
          <w:p w14:paraId="1D3DC303" w14:textId="77777777" w:rsidR="00002F60" w:rsidRPr="00002F60" w:rsidRDefault="00002F60" w:rsidP="00611B07">
            <w:pPr>
              <w:rPr>
                <w:rFonts w:ascii="Verdana" w:hAnsi="Verdana"/>
                <w:szCs w:val="21"/>
                <w:lang w:val="lt-LT"/>
              </w:rPr>
            </w:pPr>
            <w:r w:rsidRPr="00002F60">
              <w:rPr>
                <w:rFonts w:ascii="Verdana" w:hAnsi="Verdana"/>
                <w:szCs w:val="21"/>
                <w:lang w:val="lt-LT"/>
              </w:rPr>
              <w:t>Taip / Ne</w:t>
            </w:r>
          </w:p>
        </w:tc>
        <w:tc>
          <w:tcPr>
            <w:tcW w:w="2835" w:type="dxa"/>
          </w:tcPr>
          <w:p w14:paraId="656F1D42" w14:textId="77777777" w:rsidR="00002F60" w:rsidRPr="00002F60" w:rsidRDefault="00002F60" w:rsidP="00611B07">
            <w:pPr>
              <w:rPr>
                <w:rFonts w:ascii="Verdana" w:hAnsi="Verdana"/>
                <w:szCs w:val="21"/>
                <w:lang w:val="lt-LT"/>
              </w:rPr>
            </w:pPr>
          </w:p>
        </w:tc>
        <w:tc>
          <w:tcPr>
            <w:tcW w:w="5634" w:type="dxa"/>
          </w:tcPr>
          <w:p w14:paraId="72C25EA4" w14:textId="77777777" w:rsidR="00002F60" w:rsidRPr="00002F60" w:rsidRDefault="00002F60" w:rsidP="00611B07">
            <w:pPr>
              <w:rPr>
                <w:rFonts w:ascii="Verdana" w:hAnsi="Verdana"/>
                <w:szCs w:val="21"/>
                <w:lang w:val="lt-LT"/>
              </w:rPr>
            </w:pPr>
            <w:r w:rsidRPr="00002F60">
              <w:rPr>
                <w:rFonts w:ascii="Verdana" w:hAnsi="Verdana"/>
                <w:szCs w:val="21"/>
                <w:lang w:val="lt-LT"/>
              </w:rPr>
              <w:t>Įrodymai, rodantys 2 ar daugiau asmenų aptikimą ne trumpiau kaip 2 s ir ≤5 s įspėjimą.</w:t>
            </w:r>
          </w:p>
        </w:tc>
      </w:tr>
      <w:tr w:rsidR="00002F60" w:rsidRPr="00002F60" w14:paraId="74B173C5" w14:textId="77777777" w:rsidTr="00002F60">
        <w:trPr>
          <w:jc w:val="center"/>
        </w:trPr>
        <w:tc>
          <w:tcPr>
            <w:tcW w:w="4248" w:type="dxa"/>
          </w:tcPr>
          <w:p w14:paraId="450CFD34" w14:textId="77777777" w:rsidR="00002F60" w:rsidRPr="00002F60" w:rsidRDefault="00002F60" w:rsidP="00611B07">
            <w:pPr>
              <w:rPr>
                <w:rFonts w:ascii="Verdana" w:hAnsi="Verdana"/>
                <w:szCs w:val="21"/>
                <w:lang w:val="lt-LT"/>
              </w:rPr>
            </w:pPr>
            <w:r w:rsidRPr="00002F60">
              <w:rPr>
                <w:rFonts w:ascii="Verdana" w:hAnsi="Verdana"/>
                <w:szCs w:val="21"/>
                <w:lang w:val="lt-LT"/>
              </w:rPr>
              <w:t>Neleistinų judesių darbo vietoje scenarijus</w:t>
            </w:r>
          </w:p>
        </w:tc>
        <w:tc>
          <w:tcPr>
            <w:tcW w:w="1843" w:type="dxa"/>
          </w:tcPr>
          <w:p w14:paraId="1E5A862A" w14:textId="77777777" w:rsidR="00002F60" w:rsidRPr="00002F60" w:rsidRDefault="00002F60" w:rsidP="00611B07">
            <w:pPr>
              <w:rPr>
                <w:rFonts w:ascii="Verdana" w:hAnsi="Verdana"/>
                <w:szCs w:val="21"/>
                <w:lang w:val="lt-LT"/>
              </w:rPr>
            </w:pPr>
            <w:r w:rsidRPr="00002F60">
              <w:rPr>
                <w:rFonts w:ascii="Verdana" w:hAnsi="Verdana"/>
                <w:szCs w:val="21"/>
                <w:lang w:val="lt-LT"/>
              </w:rPr>
              <w:t>Taip / Ne</w:t>
            </w:r>
          </w:p>
        </w:tc>
        <w:tc>
          <w:tcPr>
            <w:tcW w:w="2835" w:type="dxa"/>
          </w:tcPr>
          <w:p w14:paraId="11D9BDAC" w14:textId="77777777" w:rsidR="00002F60" w:rsidRPr="00002F60" w:rsidRDefault="00002F60" w:rsidP="00611B07">
            <w:pPr>
              <w:rPr>
                <w:rFonts w:ascii="Verdana" w:hAnsi="Verdana"/>
                <w:szCs w:val="21"/>
                <w:lang w:val="lt-LT"/>
              </w:rPr>
            </w:pPr>
          </w:p>
        </w:tc>
        <w:tc>
          <w:tcPr>
            <w:tcW w:w="5634" w:type="dxa"/>
          </w:tcPr>
          <w:p w14:paraId="694E1CBD" w14:textId="77777777" w:rsidR="00002F60" w:rsidRPr="00002F60" w:rsidRDefault="00002F60" w:rsidP="00611B07">
            <w:pPr>
              <w:rPr>
                <w:rFonts w:ascii="Verdana" w:hAnsi="Verdana"/>
                <w:szCs w:val="21"/>
                <w:lang w:val="lt-LT"/>
              </w:rPr>
            </w:pPr>
            <w:r w:rsidRPr="00002F60">
              <w:rPr>
                <w:rFonts w:ascii="Verdana" w:hAnsi="Verdana"/>
                <w:szCs w:val="21"/>
                <w:lang w:val="lt-LT"/>
              </w:rPr>
              <w:t>Įrodymai, rodantys judesį draudžiamoje zonoje ne trumpiau kaip 2 s arba 2 pasikartojimus per 10 s.</w:t>
            </w:r>
          </w:p>
        </w:tc>
      </w:tr>
      <w:tr w:rsidR="00002F60" w:rsidRPr="00002F60" w14:paraId="4188A5DB" w14:textId="77777777" w:rsidTr="00002F60">
        <w:trPr>
          <w:jc w:val="center"/>
        </w:trPr>
        <w:tc>
          <w:tcPr>
            <w:tcW w:w="4248" w:type="dxa"/>
          </w:tcPr>
          <w:p w14:paraId="56B34919" w14:textId="77777777" w:rsidR="00002F60" w:rsidRPr="00002F60" w:rsidRDefault="00002F60" w:rsidP="00611B07">
            <w:pPr>
              <w:rPr>
                <w:rFonts w:ascii="Verdana" w:hAnsi="Verdana"/>
                <w:szCs w:val="21"/>
                <w:lang w:val="lt-LT"/>
              </w:rPr>
            </w:pPr>
            <w:r w:rsidRPr="00002F60">
              <w:rPr>
                <w:rFonts w:ascii="Verdana" w:hAnsi="Verdana"/>
                <w:szCs w:val="21"/>
                <w:lang w:val="lt-LT"/>
              </w:rPr>
              <w:t>Žmogaus dingimo iš kadro scenarijus</w:t>
            </w:r>
          </w:p>
        </w:tc>
        <w:tc>
          <w:tcPr>
            <w:tcW w:w="1843" w:type="dxa"/>
          </w:tcPr>
          <w:p w14:paraId="370819BA" w14:textId="77777777" w:rsidR="00002F60" w:rsidRPr="00002F60" w:rsidRDefault="00002F60" w:rsidP="00611B07">
            <w:pPr>
              <w:rPr>
                <w:rFonts w:ascii="Verdana" w:hAnsi="Verdana"/>
                <w:szCs w:val="21"/>
                <w:lang w:val="lt-LT"/>
              </w:rPr>
            </w:pPr>
            <w:r w:rsidRPr="00002F60">
              <w:rPr>
                <w:rFonts w:ascii="Verdana" w:hAnsi="Verdana"/>
                <w:szCs w:val="21"/>
                <w:lang w:val="lt-LT"/>
              </w:rPr>
              <w:t>Taip / Ne</w:t>
            </w:r>
          </w:p>
        </w:tc>
        <w:tc>
          <w:tcPr>
            <w:tcW w:w="2835" w:type="dxa"/>
          </w:tcPr>
          <w:p w14:paraId="4CCFBFA6" w14:textId="77777777" w:rsidR="00002F60" w:rsidRPr="00002F60" w:rsidRDefault="00002F60" w:rsidP="00611B07">
            <w:pPr>
              <w:rPr>
                <w:rFonts w:ascii="Verdana" w:hAnsi="Verdana"/>
                <w:szCs w:val="21"/>
                <w:lang w:val="lt-LT"/>
              </w:rPr>
            </w:pPr>
          </w:p>
        </w:tc>
        <w:tc>
          <w:tcPr>
            <w:tcW w:w="5634" w:type="dxa"/>
          </w:tcPr>
          <w:p w14:paraId="58F81D4B" w14:textId="77777777" w:rsidR="00002F60" w:rsidRPr="00002F60" w:rsidRDefault="00002F60" w:rsidP="00611B07">
            <w:pPr>
              <w:rPr>
                <w:rFonts w:ascii="Verdana" w:hAnsi="Verdana"/>
                <w:szCs w:val="21"/>
                <w:lang w:val="lt-LT"/>
              </w:rPr>
            </w:pPr>
            <w:r w:rsidRPr="00002F60">
              <w:rPr>
                <w:rFonts w:ascii="Verdana" w:hAnsi="Verdana"/>
                <w:szCs w:val="21"/>
                <w:lang w:val="lt-LT"/>
              </w:rPr>
              <w:t>Įrodymai, rodantys žmogaus nebuvimą ne trumpiau kaip 2 s ir ≤5 s įspėjimą.</w:t>
            </w:r>
          </w:p>
        </w:tc>
      </w:tr>
      <w:tr w:rsidR="00002F60" w:rsidRPr="00002F60" w14:paraId="0A1E712C" w14:textId="77777777" w:rsidTr="00002F60">
        <w:trPr>
          <w:jc w:val="center"/>
        </w:trPr>
        <w:tc>
          <w:tcPr>
            <w:tcW w:w="4248" w:type="dxa"/>
          </w:tcPr>
          <w:p w14:paraId="324F93B5" w14:textId="77777777" w:rsidR="00002F60" w:rsidRPr="00002F60" w:rsidRDefault="00002F60" w:rsidP="00611B07">
            <w:pPr>
              <w:rPr>
                <w:rFonts w:ascii="Verdana" w:hAnsi="Verdana"/>
                <w:szCs w:val="21"/>
                <w:lang w:val="lt-LT"/>
              </w:rPr>
            </w:pPr>
            <w:r w:rsidRPr="00002F60">
              <w:rPr>
                <w:rFonts w:ascii="Verdana" w:hAnsi="Verdana"/>
                <w:szCs w:val="21"/>
                <w:lang w:val="lt-LT"/>
              </w:rPr>
              <w:t>Objekto atsiradimo kadre, kai nėra žmogaus, scenarijus</w:t>
            </w:r>
          </w:p>
        </w:tc>
        <w:tc>
          <w:tcPr>
            <w:tcW w:w="1843" w:type="dxa"/>
          </w:tcPr>
          <w:p w14:paraId="31E255BB" w14:textId="77777777" w:rsidR="00002F60" w:rsidRPr="00002F60" w:rsidRDefault="00002F60" w:rsidP="00611B07">
            <w:pPr>
              <w:rPr>
                <w:rFonts w:ascii="Verdana" w:hAnsi="Verdana"/>
                <w:szCs w:val="21"/>
                <w:lang w:val="lt-LT"/>
              </w:rPr>
            </w:pPr>
            <w:r w:rsidRPr="00002F60">
              <w:rPr>
                <w:rFonts w:ascii="Verdana" w:hAnsi="Verdana"/>
                <w:szCs w:val="21"/>
                <w:lang w:val="lt-LT"/>
              </w:rPr>
              <w:t>Taip / Ne</w:t>
            </w:r>
          </w:p>
        </w:tc>
        <w:tc>
          <w:tcPr>
            <w:tcW w:w="2835" w:type="dxa"/>
          </w:tcPr>
          <w:p w14:paraId="52FFABA4" w14:textId="77777777" w:rsidR="00002F60" w:rsidRPr="00002F60" w:rsidRDefault="00002F60" w:rsidP="00611B07">
            <w:pPr>
              <w:rPr>
                <w:rFonts w:ascii="Verdana" w:hAnsi="Verdana"/>
                <w:szCs w:val="21"/>
                <w:lang w:val="lt-LT"/>
              </w:rPr>
            </w:pPr>
          </w:p>
        </w:tc>
        <w:tc>
          <w:tcPr>
            <w:tcW w:w="5634" w:type="dxa"/>
          </w:tcPr>
          <w:p w14:paraId="3568A213" w14:textId="77777777" w:rsidR="00002F60" w:rsidRPr="00002F60" w:rsidRDefault="00002F60" w:rsidP="00611B07">
            <w:pPr>
              <w:rPr>
                <w:rFonts w:ascii="Verdana" w:hAnsi="Verdana"/>
                <w:szCs w:val="21"/>
                <w:lang w:val="lt-LT"/>
              </w:rPr>
            </w:pPr>
            <w:r w:rsidRPr="00002F60">
              <w:rPr>
                <w:rFonts w:ascii="Verdana" w:hAnsi="Verdana"/>
                <w:szCs w:val="21"/>
                <w:lang w:val="lt-LT"/>
              </w:rPr>
              <w:t>Įrodymai, rodantys naujo objekto atsiradimą žmogui nesant kadre ir ≤5 s įspėjimą.</w:t>
            </w:r>
          </w:p>
        </w:tc>
      </w:tr>
      <w:tr w:rsidR="00002F60" w:rsidRPr="00002F60" w14:paraId="7F239B54" w14:textId="77777777" w:rsidTr="00002F60">
        <w:trPr>
          <w:jc w:val="center"/>
        </w:trPr>
        <w:tc>
          <w:tcPr>
            <w:tcW w:w="4248" w:type="dxa"/>
          </w:tcPr>
          <w:p w14:paraId="4CE85649" w14:textId="77777777" w:rsidR="00002F60" w:rsidRPr="00002F60" w:rsidRDefault="00002F60" w:rsidP="00611B07">
            <w:pPr>
              <w:rPr>
                <w:rFonts w:ascii="Verdana" w:hAnsi="Verdana"/>
                <w:szCs w:val="21"/>
                <w:lang w:val="lt-LT"/>
              </w:rPr>
            </w:pPr>
            <w:r w:rsidRPr="00002F60">
              <w:rPr>
                <w:rFonts w:ascii="Verdana" w:hAnsi="Verdana"/>
                <w:szCs w:val="21"/>
                <w:lang w:val="lt-LT"/>
              </w:rPr>
              <w:t>PDF ataskaitos generavimas</w:t>
            </w:r>
          </w:p>
        </w:tc>
        <w:tc>
          <w:tcPr>
            <w:tcW w:w="1843" w:type="dxa"/>
          </w:tcPr>
          <w:p w14:paraId="08431C4B" w14:textId="77777777" w:rsidR="00002F60" w:rsidRPr="00002F60" w:rsidRDefault="00002F60" w:rsidP="00611B07">
            <w:pPr>
              <w:rPr>
                <w:rFonts w:ascii="Verdana" w:hAnsi="Verdana"/>
                <w:szCs w:val="21"/>
                <w:lang w:val="lt-LT"/>
              </w:rPr>
            </w:pPr>
            <w:r w:rsidRPr="00002F60">
              <w:rPr>
                <w:rFonts w:ascii="Verdana" w:hAnsi="Verdana"/>
                <w:szCs w:val="21"/>
                <w:lang w:val="lt-LT"/>
              </w:rPr>
              <w:t>Pagrįsti</w:t>
            </w:r>
          </w:p>
        </w:tc>
        <w:tc>
          <w:tcPr>
            <w:tcW w:w="2835" w:type="dxa"/>
          </w:tcPr>
          <w:p w14:paraId="11A120B2" w14:textId="77777777" w:rsidR="00002F60" w:rsidRPr="00002F60" w:rsidRDefault="00002F60" w:rsidP="00611B07">
            <w:pPr>
              <w:rPr>
                <w:rFonts w:ascii="Verdana" w:hAnsi="Verdana"/>
                <w:szCs w:val="21"/>
                <w:lang w:val="lt-LT"/>
              </w:rPr>
            </w:pPr>
          </w:p>
        </w:tc>
        <w:tc>
          <w:tcPr>
            <w:tcW w:w="5634" w:type="dxa"/>
          </w:tcPr>
          <w:p w14:paraId="6D701006" w14:textId="77777777" w:rsidR="00002F60" w:rsidRPr="00002F60" w:rsidRDefault="00002F60" w:rsidP="00611B07">
            <w:pPr>
              <w:rPr>
                <w:rFonts w:ascii="Verdana" w:hAnsi="Verdana"/>
                <w:szCs w:val="21"/>
                <w:lang w:val="lt-LT"/>
              </w:rPr>
            </w:pPr>
            <w:r w:rsidRPr="00002F60">
              <w:rPr>
                <w:rFonts w:ascii="Verdana" w:hAnsi="Verdana"/>
                <w:szCs w:val="21"/>
                <w:lang w:val="lt-LT"/>
              </w:rPr>
              <w:t>Ekrano kopijos arba demonstracinė medžiaga, patvirtinanti PDF ataskaitos sugeneravimą ne ilgiau kaip per 2 s po naudotojo veiksmo.</w:t>
            </w:r>
          </w:p>
        </w:tc>
      </w:tr>
      <w:tr w:rsidR="00002F60" w:rsidRPr="00002F60" w14:paraId="1C518274" w14:textId="77777777" w:rsidTr="00002F60">
        <w:trPr>
          <w:jc w:val="center"/>
        </w:trPr>
        <w:tc>
          <w:tcPr>
            <w:tcW w:w="4248" w:type="dxa"/>
          </w:tcPr>
          <w:p w14:paraId="140AEE1D" w14:textId="77777777" w:rsidR="00002F60" w:rsidRPr="00002F60" w:rsidRDefault="00002F60" w:rsidP="00611B07">
            <w:pPr>
              <w:rPr>
                <w:rFonts w:ascii="Verdana" w:hAnsi="Verdana"/>
                <w:szCs w:val="21"/>
                <w:lang w:val="lt-LT"/>
              </w:rPr>
            </w:pPr>
            <w:r w:rsidRPr="00002F60">
              <w:rPr>
                <w:rFonts w:ascii="Verdana" w:hAnsi="Verdana"/>
                <w:szCs w:val="21"/>
                <w:lang w:val="lt-LT"/>
              </w:rPr>
              <w:t>API / integracijos</w:t>
            </w:r>
          </w:p>
        </w:tc>
        <w:tc>
          <w:tcPr>
            <w:tcW w:w="1843" w:type="dxa"/>
          </w:tcPr>
          <w:p w14:paraId="025D871C" w14:textId="77777777" w:rsidR="00002F60" w:rsidRPr="00002F60" w:rsidRDefault="00002F60" w:rsidP="00611B07">
            <w:pPr>
              <w:rPr>
                <w:rFonts w:ascii="Verdana" w:hAnsi="Verdana"/>
                <w:szCs w:val="21"/>
                <w:lang w:val="lt-LT"/>
              </w:rPr>
            </w:pPr>
            <w:r w:rsidRPr="00002F60">
              <w:rPr>
                <w:rFonts w:ascii="Verdana" w:hAnsi="Verdana"/>
                <w:szCs w:val="21"/>
                <w:lang w:val="lt-LT"/>
              </w:rPr>
              <w:t>Pateikti</w:t>
            </w:r>
          </w:p>
        </w:tc>
        <w:tc>
          <w:tcPr>
            <w:tcW w:w="2835" w:type="dxa"/>
          </w:tcPr>
          <w:p w14:paraId="5914F5F7" w14:textId="77777777" w:rsidR="00002F60" w:rsidRPr="00002F60" w:rsidRDefault="00002F60" w:rsidP="00611B07">
            <w:pPr>
              <w:rPr>
                <w:rFonts w:ascii="Verdana" w:hAnsi="Verdana"/>
                <w:szCs w:val="21"/>
                <w:lang w:val="lt-LT"/>
              </w:rPr>
            </w:pPr>
          </w:p>
        </w:tc>
        <w:tc>
          <w:tcPr>
            <w:tcW w:w="5634" w:type="dxa"/>
          </w:tcPr>
          <w:p w14:paraId="142CF8CD" w14:textId="77777777" w:rsidR="00002F60" w:rsidRPr="00002F60" w:rsidRDefault="00002F60" w:rsidP="00611B07">
            <w:pPr>
              <w:rPr>
                <w:rFonts w:ascii="Verdana" w:hAnsi="Verdana"/>
                <w:szCs w:val="21"/>
                <w:lang w:val="lt-LT"/>
              </w:rPr>
            </w:pPr>
            <w:r w:rsidRPr="00002F60">
              <w:rPr>
                <w:rFonts w:ascii="Verdana" w:hAnsi="Verdana"/>
                <w:szCs w:val="21"/>
                <w:lang w:val="lt-LT"/>
              </w:rPr>
              <w:t xml:space="preserve">REST API dokumentacijos pavyzdys arba </w:t>
            </w:r>
            <w:proofErr w:type="spellStart"/>
            <w:r w:rsidRPr="00002F60">
              <w:rPr>
                <w:rFonts w:ascii="Verdana" w:hAnsi="Verdana"/>
                <w:szCs w:val="21"/>
                <w:lang w:val="lt-LT"/>
              </w:rPr>
              <w:t>OpenAPI</w:t>
            </w:r>
            <w:proofErr w:type="spellEnd"/>
            <w:r w:rsidRPr="00002F60">
              <w:rPr>
                <w:rFonts w:ascii="Verdana" w:hAnsi="Verdana"/>
                <w:szCs w:val="21"/>
                <w:lang w:val="lt-LT"/>
              </w:rPr>
              <w:t xml:space="preserve"> / lygiavertis aprašas.</w:t>
            </w:r>
          </w:p>
        </w:tc>
      </w:tr>
      <w:tr w:rsidR="00002F60" w:rsidRPr="00002F60" w14:paraId="1A2CC0BC" w14:textId="77777777" w:rsidTr="00002F60">
        <w:trPr>
          <w:jc w:val="center"/>
        </w:trPr>
        <w:tc>
          <w:tcPr>
            <w:tcW w:w="4248" w:type="dxa"/>
          </w:tcPr>
          <w:p w14:paraId="7E065588" w14:textId="77777777" w:rsidR="00002F60" w:rsidRPr="00002F60" w:rsidRDefault="00002F60" w:rsidP="00611B07">
            <w:pPr>
              <w:rPr>
                <w:rFonts w:ascii="Verdana" w:hAnsi="Verdana"/>
                <w:szCs w:val="21"/>
                <w:lang w:val="lt-LT"/>
              </w:rPr>
            </w:pPr>
            <w:r w:rsidRPr="00002F60">
              <w:rPr>
                <w:rFonts w:ascii="Verdana" w:hAnsi="Verdana"/>
                <w:szCs w:val="21"/>
                <w:lang w:val="lt-LT"/>
              </w:rPr>
              <w:t>DI modeliai, taisyklės ir trečiųjų šalių komponentai</w:t>
            </w:r>
          </w:p>
        </w:tc>
        <w:tc>
          <w:tcPr>
            <w:tcW w:w="1843" w:type="dxa"/>
          </w:tcPr>
          <w:p w14:paraId="540C47DA" w14:textId="77777777" w:rsidR="00002F60" w:rsidRPr="00002F60" w:rsidRDefault="00002F60" w:rsidP="00611B07">
            <w:pPr>
              <w:rPr>
                <w:rFonts w:ascii="Verdana" w:hAnsi="Verdana"/>
                <w:szCs w:val="21"/>
                <w:lang w:val="lt-LT"/>
              </w:rPr>
            </w:pPr>
            <w:r w:rsidRPr="00002F60">
              <w:rPr>
                <w:rFonts w:ascii="Verdana" w:hAnsi="Verdana"/>
                <w:szCs w:val="21"/>
                <w:lang w:val="lt-LT"/>
              </w:rPr>
              <w:t>Nurodyti</w:t>
            </w:r>
          </w:p>
        </w:tc>
        <w:tc>
          <w:tcPr>
            <w:tcW w:w="2835" w:type="dxa"/>
          </w:tcPr>
          <w:p w14:paraId="762D635D" w14:textId="77777777" w:rsidR="00002F60" w:rsidRPr="00002F60" w:rsidRDefault="00002F60" w:rsidP="00611B07">
            <w:pPr>
              <w:rPr>
                <w:rFonts w:ascii="Verdana" w:hAnsi="Verdana"/>
                <w:szCs w:val="21"/>
                <w:lang w:val="lt-LT"/>
              </w:rPr>
            </w:pPr>
          </w:p>
        </w:tc>
        <w:tc>
          <w:tcPr>
            <w:tcW w:w="5634" w:type="dxa"/>
          </w:tcPr>
          <w:p w14:paraId="4649D993" w14:textId="77777777" w:rsidR="00002F60" w:rsidRPr="00002F60" w:rsidRDefault="00002F60" w:rsidP="00611B07">
            <w:pPr>
              <w:rPr>
                <w:rFonts w:ascii="Verdana" w:hAnsi="Verdana"/>
                <w:szCs w:val="21"/>
                <w:lang w:val="lt-LT"/>
              </w:rPr>
            </w:pPr>
            <w:r w:rsidRPr="00002F60">
              <w:rPr>
                <w:rFonts w:ascii="Verdana" w:hAnsi="Verdana"/>
                <w:szCs w:val="21"/>
                <w:lang w:val="lt-LT"/>
              </w:rPr>
              <w:t>Naudojamų modelių, taisyklių, komponentų ir licencijų aprašas.</w:t>
            </w:r>
          </w:p>
        </w:tc>
      </w:tr>
      <w:tr w:rsidR="00002F60" w:rsidRPr="00002F60" w14:paraId="22A6CB4F" w14:textId="77777777" w:rsidTr="00002F60">
        <w:trPr>
          <w:jc w:val="center"/>
        </w:trPr>
        <w:tc>
          <w:tcPr>
            <w:tcW w:w="4248" w:type="dxa"/>
          </w:tcPr>
          <w:p w14:paraId="41EAA817" w14:textId="77777777" w:rsidR="00002F60" w:rsidRPr="00002F60" w:rsidRDefault="00002F60" w:rsidP="00611B07">
            <w:pPr>
              <w:rPr>
                <w:rFonts w:ascii="Verdana" w:hAnsi="Verdana"/>
                <w:szCs w:val="21"/>
                <w:lang w:val="lt-LT"/>
              </w:rPr>
            </w:pPr>
            <w:r w:rsidRPr="00002F60">
              <w:rPr>
                <w:rFonts w:ascii="Verdana" w:hAnsi="Verdana"/>
                <w:szCs w:val="21"/>
                <w:lang w:val="lt-LT"/>
              </w:rPr>
              <w:t>Diegimo parengtis ir priėmimo testai</w:t>
            </w:r>
          </w:p>
        </w:tc>
        <w:tc>
          <w:tcPr>
            <w:tcW w:w="1843" w:type="dxa"/>
          </w:tcPr>
          <w:p w14:paraId="623F523F" w14:textId="77777777" w:rsidR="00002F60" w:rsidRPr="00002F60" w:rsidRDefault="00002F60" w:rsidP="00611B07">
            <w:pPr>
              <w:rPr>
                <w:rFonts w:ascii="Verdana" w:hAnsi="Verdana"/>
                <w:szCs w:val="21"/>
                <w:lang w:val="lt-LT"/>
              </w:rPr>
            </w:pPr>
            <w:r w:rsidRPr="00002F60">
              <w:rPr>
                <w:rFonts w:ascii="Verdana" w:hAnsi="Verdana"/>
                <w:szCs w:val="21"/>
                <w:lang w:val="lt-LT"/>
              </w:rPr>
              <w:t>Pateikti</w:t>
            </w:r>
          </w:p>
        </w:tc>
        <w:tc>
          <w:tcPr>
            <w:tcW w:w="2835" w:type="dxa"/>
          </w:tcPr>
          <w:p w14:paraId="32431733" w14:textId="77777777" w:rsidR="00002F60" w:rsidRPr="00002F60" w:rsidRDefault="00002F60" w:rsidP="00611B07">
            <w:pPr>
              <w:rPr>
                <w:rFonts w:ascii="Verdana" w:hAnsi="Verdana"/>
                <w:szCs w:val="21"/>
                <w:lang w:val="lt-LT"/>
              </w:rPr>
            </w:pPr>
          </w:p>
        </w:tc>
        <w:tc>
          <w:tcPr>
            <w:tcW w:w="5634" w:type="dxa"/>
          </w:tcPr>
          <w:p w14:paraId="52DDD0F9" w14:textId="77777777" w:rsidR="00002F60" w:rsidRPr="00002F60" w:rsidRDefault="00002F60" w:rsidP="00611B07">
            <w:pPr>
              <w:rPr>
                <w:rFonts w:ascii="Verdana" w:hAnsi="Verdana"/>
                <w:szCs w:val="21"/>
                <w:lang w:val="lt-LT"/>
              </w:rPr>
            </w:pPr>
            <w:r w:rsidRPr="00002F60">
              <w:rPr>
                <w:rFonts w:ascii="Verdana" w:hAnsi="Verdana"/>
                <w:szCs w:val="21"/>
                <w:lang w:val="lt-LT"/>
              </w:rPr>
              <w:t>Diegimo instrukcija ir priėmimo testų planas pagal techninės specifikacijos scenarijus.</w:t>
            </w:r>
          </w:p>
        </w:tc>
      </w:tr>
      <w:tr w:rsidR="00002F60" w:rsidRPr="00002F60" w14:paraId="00DB9121" w14:textId="77777777" w:rsidTr="00002F60">
        <w:trPr>
          <w:jc w:val="center"/>
        </w:trPr>
        <w:tc>
          <w:tcPr>
            <w:tcW w:w="4248" w:type="dxa"/>
          </w:tcPr>
          <w:p w14:paraId="73D249EC" w14:textId="77777777" w:rsidR="00002F60" w:rsidRPr="00002F60" w:rsidRDefault="00002F60" w:rsidP="00611B07">
            <w:pPr>
              <w:rPr>
                <w:rFonts w:ascii="Verdana" w:hAnsi="Verdana"/>
                <w:szCs w:val="21"/>
                <w:lang w:val="lt-LT"/>
              </w:rPr>
            </w:pPr>
            <w:r w:rsidRPr="00002F60">
              <w:rPr>
                <w:rFonts w:ascii="Verdana" w:hAnsi="Verdana"/>
                <w:szCs w:val="21"/>
                <w:lang w:val="lt-LT"/>
              </w:rPr>
              <w:lastRenderedPageBreak/>
              <w:t>Individualiai kurtas ar pritaikomas sprendimas</w:t>
            </w:r>
          </w:p>
        </w:tc>
        <w:tc>
          <w:tcPr>
            <w:tcW w:w="1843" w:type="dxa"/>
          </w:tcPr>
          <w:p w14:paraId="656AD3B9" w14:textId="77777777" w:rsidR="00002F60" w:rsidRPr="00002F60" w:rsidRDefault="00002F60" w:rsidP="00611B07">
            <w:pPr>
              <w:rPr>
                <w:rFonts w:ascii="Verdana" w:hAnsi="Verdana"/>
                <w:szCs w:val="21"/>
                <w:lang w:val="lt-LT"/>
              </w:rPr>
            </w:pPr>
            <w:r w:rsidRPr="00002F60">
              <w:rPr>
                <w:rFonts w:ascii="Verdana" w:hAnsi="Verdana"/>
                <w:szCs w:val="21"/>
                <w:lang w:val="lt-LT"/>
              </w:rPr>
              <w:t>Taip / Ne, paaiškinti</w:t>
            </w:r>
          </w:p>
        </w:tc>
        <w:tc>
          <w:tcPr>
            <w:tcW w:w="2835" w:type="dxa"/>
          </w:tcPr>
          <w:p w14:paraId="4E495D1D" w14:textId="77777777" w:rsidR="00002F60" w:rsidRPr="00002F60" w:rsidRDefault="00002F60" w:rsidP="00611B07">
            <w:pPr>
              <w:rPr>
                <w:rFonts w:ascii="Verdana" w:hAnsi="Verdana"/>
                <w:szCs w:val="21"/>
                <w:lang w:val="lt-LT"/>
              </w:rPr>
            </w:pPr>
          </w:p>
        </w:tc>
        <w:tc>
          <w:tcPr>
            <w:tcW w:w="5634" w:type="dxa"/>
          </w:tcPr>
          <w:p w14:paraId="6F85F381" w14:textId="77777777" w:rsidR="00002F60" w:rsidRPr="00002F60" w:rsidRDefault="00002F60" w:rsidP="00611B07">
            <w:pPr>
              <w:rPr>
                <w:rFonts w:ascii="Verdana" w:hAnsi="Verdana"/>
                <w:szCs w:val="21"/>
                <w:lang w:val="lt-LT"/>
              </w:rPr>
            </w:pPr>
            <w:r w:rsidRPr="00002F60">
              <w:rPr>
                <w:rFonts w:ascii="Verdana" w:hAnsi="Verdana"/>
                <w:szCs w:val="21"/>
                <w:lang w:val="lt-LT"/>
              </w:rPr>
              <w:t>Nurodyti, kurios dalys jau sukurtos pasiūlymo pateikimo dieną, kurios būtų tik konfigūruojamos, ir patvirtinti, kad privalomi scenarijai veiks be papildomo Perkančiosios organizacijos atliekamo modelių mokymo, duomenų rinkimo ar žymėjimo.</w:t>
            </w:r>
          </w:p>
        </w:tc>
      </w:tr>
      <w:tr w:rsidR="00002F60" w:rsidRPr="00002F60" w14:paraId="2BEAFDAB" w14:textId="77777777" w:rsidTr="00002F60">
        <w:tblPrEx>
          <w:jc w:val="left"/>
        </w:tblPrEx>
        <w:tc>
          <w:tcPr>
            <w:tcW w:w="4248" w:type="dxa"/>
          </w:tcPr>
          <w:p w14:paraId="025B5CCF" w14:textId="77777777" w:rsidR="00002F60" w:rsidRPr="00002F60" w:rsidRDefault="00002F60" w:rsidP="00611B07">
            <w:pPr>
              <w:rPr>
                <w:rFonts w:ascii="Verdana" w:hAnsi="Verdana"/>
                <w:szCs w:val="21"/>
                <w:lang w:val="lt-LT"/>
              </w:rPr>
            </w:pPr>
            <w:r w:rsidRPr="00002F60">
              <w:rPr>
                <w:rFonts w:ascii="Verdana" w:hAnsi="Verdana"/>
                <w:szCs w:val="21"/>
                <w:lang w:val="lt-LT"/>
              </w:rPr>
              <w:t>Visi 6 privalomi scenarijai veikia be papildomo Užsakovo atliekamo DI modelių mokymo, duomenų rinkimo ar žymėjimo</w:t>
            </w:r>
          </w:p>
        </w:tc>
        <w:tc>
          <w:tcPr>
            <w:tcW w:w="1843" w:type="dxa"/>
          </w:tcPr>
          <w:p w14:paraId="06041F0F" w14:textId="77777777" w:rsidR="00002F60" w:rsidRPr="00002F60" w:rsidRDefault="00002F60" w:rsidP="00611B07">
            <w:pPr>
              <w:rPr>
                <w:rFonts w:ascii="Verdana" w:hAnsi="Verdana"/>
                <w:szCs w:val="21"/>
                <w:lang w:val="lt-LT"/>
              </w:rPr>
            </w:pPr>
            <w:r w:rsidRPr="00002F60">
              <w:rPr>
                <w:rFonts w:ascii="Verdana" w:hAnsi="Verdana"/>
                <w:szCs w:val="21"/>
                <w:lang w:val="lt-LT"/>
              </w:rPr>
              <w:t>Taip / Ne, paaiškinti</w:t>
            </w:r>
          </w:p>
        </w:tc>
        <w:tc>
          <w:tcPr>
            <w:tcW w:w="2835" w:type="dxa"/>
          </w:tcPr>
          <w:p w14:paraId="672847B7" w14:textId="77777777" w:rsidR="00002F60" w:rsidRPr="00002F60" w:rsidRDefault="00002F60" w:rsidP="00611B07">
            <w:pPr>
              <w:rPr>
                <w:rFonts w:ascii="Verdana" w:hAnsi="Verdana"/>
                <w:szCs w:val="21"/>
                <w:lang w:val="lt-LT"/>
              </w:rPr>
            </w:pPr>
          </w:p>
        </w:tc>
        <w:tc>
          <w:tcPr>
            <w:tcW w:w="5634" w:type="dxa"/>
          </w:tcPr>
          <w:p w14:paraId="0F543110" w14:textId="77777777" w:rsidR="00002F60" w:rsidRPr="00002F60" w:rsidRDefault="00002F60" w:rsidP="00611B07">
            <w:pPr>
              <w:rPr>
                <w:rFonts w:ascii="Verdana" w:hAnsi="Verdana"/>
                <w:szCs w:val="21"/>
                <w:lang w:val="lt-LT"/>
              </w:rPr>
            </w:pPr>
            <w:r w:rsidRPr="00002F60">
              <w:rPr>
                <w:rFonts w:ascii="Verdana" w:hAnsi="Verdana"/>
                <w:szCs w:val="21"/>
                <w:lang w:val="lt-LT"/>
              </w:rPr>
              <w:t>Tiekėjo patvirtinimas</w:t>
            </w:r>
          </w:p>
        </w:tc>
      </w:tr>
    </w:tbl>
    <w:p w14:paraId="58812F08" w14:textId="77777777" w:rsidR="0022147B" w:rsidRPr="00002F60" w:rsidRDefault="0022147B" w:rsidP="00002F60">
      <w:pPr>
        <w:keepNext/>
        <w:tabs>
          <w:tab w:val="left" w:pos="284"/>
        </w:tabs>
        <w:jc w:val="center"/>
        <w:outlineLvl w:val="0"/>
        <w:rPr>
          <w:rFonts w:ascii="Verdana" w:hAnsi="Verdana"/>
          <w:b/>
          <w:sz w:val="24"/>
        </w:rPr>
        <w:sectPr w:rsidR="0022147B" w:rsidRPr="00002F60">
          <w:pgSz w:w="16838" w:h="11906" w:orient="landscape"/>
          <w:pgMar w:top="1134" w:right="1134" w:bottom="1134" w:left="1134" w:header="567" w:footer="454" w:gutter="0"/>
          <w:pgNumType w:start="1"/>
          <w:cols w:space="1296"/>
          <w:docGrid w:linePitch="326"/>
        </w:sectPr>
      </w:pPr>
    </w:p>
    <w:p w14:paraId="6EF629B5" w14:textId="77777777" w:rsidR="0022147B" w:rsidRPr="009C5E70" w:rsidRDefault="00024C50">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r w:rsidRPr="009C5E70">
        <w:rPr>
          <w:rFonts w:ascii="Verdana" w:hAnsi="Verdana"/>
          <w:b/>
          <w:color w:val="000000"/>
          <w:sz w:val="24"/>
          <w:szCs w:val="24"/>
        </w:rPr>
        <w:lastRenderedPageBreak/>
        <w:t>PASIŪLYMO KAINA</w:t>
      </w:r>
      <w:bookmarkEnd w:id="71"/>
      <w:bookmarkEnd w:id="72"/>
      <w:bookmarkEnd w:id="73"/>
      <w:bookmarkEnd w:id="74"/>
    </w:p>
    <w:p w14:paraId="74AB02DB" w14:textId="77777777" w:rsidR="0022147B" w:rsidRPr="009C5E70" w:rsidRDefault="0022147B">
      <w:pPr>
        <w:tabs>
          <w:tab w:val="left" w:pos="1080"/>
        </w:tabs>
        <w:ind w:right="-1" w:firstLine="720"/>
        <w:jc w:val="both"/>
        <w:rPr>
          <w:rFonts w:ascii="Verdana" w:hAnsi="Verdana"/>
        </w:rPr>
      </w:pPr>
    </w:p>
    <w:p w14:paraId="5F99805F" w14:textId="77777777" w:rsidR="0022147B" w:rsidRPr="009C5E70" w:rsidRDefault="00024C50">
      <w:pPr>
        <w:ind w:firstLine="720"/>
        <w:jc w:val="both"/>
        <w:rPr>
          <w:rFonts w:ascii="Verdana" w:hAnsi="Verdana"/>
        </w:rPr>
      </w:pPr>
      <w:r w:rsidRPr="009C5E70">
        <w:rPr>
          <w:rFonts w:ascii="Verdana" w:hAnsi="Verdana"/>
          <w:color w:val="000000"/>
        </w:rPr>
        <w:t>Išnagrinėję pirkimo dokumentus, siūlome šias prekes už kainą nurodytą lentelėje: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3391"/>
        <w:gridCol w:w="1379"/>
        <w:gridCol w:w="1173"/>
        <w:gridCol w:w="1701"/>
        <w:gridCol w:w="1417"/>
      </w:tblGrid>
      <w:tr w:rsidR="0022147B" w:rsidRPr="009C5E70" w14:paraId="1392B84D" w14:textId="77777777">
        <w:trPr>
          <w:trHeight w:val="347"/>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1EDE9D3F" w14:textId="77777777" w:rsidR="0022147B" w:rsidRPr="009C5E70" w:rsidRDefault="00024C50">
            <w:pPr>
              <w:ind w:left="-145"/>
              <w:contextualSpacing/>
              <w:jc w:val="center"/>
              <w:rPr>
                <w:rFonts w:ascii="Verdana" w:hAnsi="Verdana"/>
                <w:b/>
                <w:color w:val="000000"/>
              </w:rPr>
            </w:pPr>
            <w:r w:rsidRPr="009C5E70">
              <w:rPr>
                <w:rFonts w:ascii="Verdana" w:hAnsi="Verdana"/>
                <w:b/>
                <w:color w:val="000000"/>
              </w:rPr>
              <w:t>Eil. Nr.</w:t>
            </w:r>
          </w:p>
        </w:tc>
        <w:tc>
          <w:tcPr>
            <w:tcW w:w="3391" w:type="dxa"/>
            <w:tcBorders>
              <w:top w:val="single" w:sz="4" w:space="0" w:color="auto"/>
              <w:left w:val="single" w:sz="4" w:space="0" w:color="auto"/>
              <w:bottom w:val="single" w:sz="4" w:space="0" w:color="auto"/>
              <w:right w:val="single" w:sz="4" w:space="0" w:color="auto"/>
            </w:tcBorders>
            <w:vAlign w:val="center"/>
            <w:hideMark/>
          </w:tcPr>
          <w:p w14:paraId="5D434078" w14:textId="77777777" w:rsidR="0022147B" w:rsidRPr="009C5E70" w:rsidRDefault="00024C50">
            <w:pPr>
              <w:ind w:hanging="11"/>
              <w:contextualSpacing/>
              <w:jc w:val="center"/>
              <w:rPr>
                <w:rFonts w:ascii="Verdana" w:hAnsi="Verdana"/>
                <w:b/>
                <w:color w:val="000000"/>
              </w:rPr>
            </w:pPr>
            <w:r w:rsidRPr="009C5E70">
              <w:rPr>
                <w:rFonts w:ascii="Verdana" w:hAnsi="Verdana"/>
                <w:b/>
                <w:color w:val="000000"/>
              </w:rPr>
              <w:t>Perkamas objektas</w:t>
            </w:r>
          </w:p>
        </w:tc>
        <w:tc>
          <w:tcPr>
            <w:tcW w:w="1379" w:type="dxa"/>
            <w:tcBorders>
              <w:top w:val="single" w:sz="4" w:space="0" w:color="auto"/>
              <w:left w:val="single" w:sz="4" w:space="0" w:color="auto"/>
              <w:bottom w:val="single" w:sz="4" w:space="0" w:color="auto"/>
              <w:right w:val="single" w:sz="4" w:space="0" w:color="auto"/>
            </w:tcBorders>
          </w:tcPr>
          <w:p w14:paraId="780D197A" w14:textId="77777777" w:rsidR="0022147B" w:rsidRPr="009C5E70" w:rsidRDefault="0022147B">
            <w:pPr>
              <w:contextualSpacing/>
              <w:jc w:val="center"/>
              <w:rPr>
                <w:rFonts w:ascii="Verdana" w:hAnsi="Verdana"/>
                <w:b/>
                <w:color w:val="000000"/>
              </w:rPr>
            </w:pPr>
          </w:p>
          <w:p w14:paraId="29974E04" w14:textId="77777777" w:rsidR="0022147B" w:rsidRPr="009C5E70" w:rsidRDefault="00024C50">
            <w:pPr>
              <w:contextualSpacing/>
              <w:jc w:val="center"/>
              <w:rPr>
                <w:rFonts w:ascii="Verdana" w:hAnsi="Verdana"/>
                <w:b/>
                <w:color w:val="000000"/>
              </w:rPr>
            </w:pPr>
            <w:r w:rsidRPr="009C5E70">
              <w:rPr>
                <w:rFonts w:ascii="Verdana" w:hAnsi="Verdana"/>
                <w:b/>
                <w:color w:val="000000"/>
              </w:rPr>
              <w:t>Mato vienetas ir kiekis</w:t>
            </w:r>
          </w:p>
        </w:tc>
        <w:tc>
          <w:tcPr>
            <w:tcW w:w="1173" w:type="dxa"/>
            <w:tcBorders>
              <w:top w:val="single" w:sz="4" w:space="0" w:color="auto"/>
              <w:left w:val="single" w:sz="4" w:space="0" w:color="auto"/>
              <w:bottom w:val="single" w:sz="4" w:space="0" w:color="auto"/>
              <w:right w:val="single" w:sz="4" w:space="0" w:color="auto"/>
            </w:tcBorders>
            <w:vAlign w:val="center"/>
          </w:tcPr>
          <w:p w14:paraId="2C98AA20" w14:textId="77777777" w:rsidR="0022147B" w:rsidRPr="009C5E70" w:rsidRDefault="00024C50">
            <w:pPr>
              <w:contextualSpacing/>
              <w:jc w:val="center"/>
              <w:rPr>
                <w:rFonts w:ascii="Verdana" w:hAnsi="Verdana"/>
                <w:b/>
                <w:color w:val="000000"/>
              </w:rPr>
            </w:pPr>
            <w:r w:rsidRPr="009C5E70">
              <w:rPr>
                <w:rFonts w:ascii="Verdana" w:hAnsi="Verdana"/>
                <w:b/>
                <w:color w:val="000000"/>
              </w:rPr>
              <w:t>Kaina Eur be PVM</w:t>
            </w:r>
          </w:p>
        </w:tc>
        <w:tc>
          <w:tcPr>
            <w:tcW w:w="1701" w:type="dxa"/>
            <w:tcBorders>
              <w:top w:val="single" w:sz="4" w:space="0" w:color="auto"/>
              <w:left w:val="single" w:sz="4" w:space="0" w:color="auto"/>
              <w:bottom w:val="single" w:sz="4" w:space="0" w:color="auto"/>
              <w:right w:val="single" w:sz="4" w:space="0" w:color="auto"/>
            </w:tcBorders>
          </w:tcPr>
          <w:p w14:paraId="77C349B7" w14:textId="77777777" w:rsidR="0022147B" w:rsidRPr="009C5E70" w:rsidRDefault="00024C50">
            <w:pPr>
              <w:contextualSpacing/>
              <w:jc w:val="center"/>
              <w:rPr>
                <w:rFonts w:ascii="Verdana" w:hAnsi="Verdana"/>
                <w:b/>
                <w:color w:val="000000"/>
              </w:rPr>
            </w:pPr>
            <w:r w:rsidRPr="009C5E70">
              <w:rPr>
                <w:rFonts w:ascii="Verdana" w:hAnsi="Verdana"/>
                <w:b/>
                <w:color w:val="000000"/>
              </w:rPr>
              <w:t>PVM</w:t>
            </w:r>
          </w:p>
          <w:p w14:paraId="19EFE53F" w14:textId="77777777" w:rsidR="0022147B" w:rsidRPr="009C5E70" w:rsidRDefault="00024C50">
            <w:pPr>
              <w:contextualSpacing/>
              <w:jc w:val="center"/>
              <w:rPr>
                <w:rFonts w:ascii="Verdana" w:hAnsi="Verdana"/>
                <w:b/>
                <w:color w:val="000000"/>
              </w:rPr>
            </w:pPr>
            <w:r w:rsidRPr="009C5E70">
              <w:rPr>
                <w:rFonts w:ascii="Verdana" w:hAnsi="Verdana"/>
                <w:b/>
                <w:color w:val="000000"/>
              </w:rPr>
              <w:t>(21% proc.)</w:t>
            </w:r>
          </w:p>
        </w:tc>
        <w:tc>
          <w:tcPr>
            <w:tcW w:w="1417" w:type="dxa"/>
            <w:tcBorders>
              <w:top w:val="single" w:sz="4" w:space="0" w:color="auto"/>
              <w:left w:val="single" w:sz="4" w:space="0" w:color="auto"/>
              <w:bottom w:val="single" w:sz="4" w:space="0" w:color="auto"/>
              <w:right w:val="single" w:sz="4" w:space="0" w:color="auto"/>
            </w:tcBorders>
            <w:vAlign w:val="center"/>
          </w:tcPr>
          <w:p w14:paraId="233A6DCB" w14:textId="77777777" w:rsidR="0022147B" w:rsidRPr="009C5E70" w:rsidRDefault="00024C50">
            <w:pPr>
              <w:contextualSpacing/>
              <w:jc w:val="center"/>
              <w:rPr>
                <w:rFonts w:ascii="Verdana" w:hAnsi="Verdana"/>
                <w:b/>
                <w:color w:val="000000"/>
              </w:rPr>
            </w:pPr>
            <w:r w:rsidRPr="009C5E70">
              <w:rPr>
                <w:rFonts w:ascii="Verdana" w:hAnsi="Verdana"/>
                <w:b/>
                <w:bCs/>
                <w:color w:val="000000"/>
              </w:rPr>
              <w:t>Kaina Eur su PVM</w:t>
            </w:r>
          </w:p>
        </w:tc>
      </w:tr>
      <w:tr w:rsidR="0022147B" w:rsidRPr="009C5E70" w14:paraId="51A43CBE" w14:textId="77777777">
        <w:trPr>
          <w:trHeight w:val="239"/>
          <w:jc w:val="center"/>
        </w:trPr>
        <w:tc>
          <w:tcPr>
            <w:tcW w:w="715" w:type="dxa"/>
            <w:tcBorders>
              <w:top w:val="single" w:sz="4" w:space="0" w:color="auto"/>
              <w:left w:val="single" w:sz="4" w:space="0" w:color="auto"/>
              <w:bottom w:val="single" w:sz="4" w:space="0" w:color="auto"/>
              <w:right w:val="single" w:sz="4" w:space="0" w:color="auto"/>
            </w:tcBorders>
            <w:noWrap/>
            <w:hideMark/>
          </w:tcPr>
          <w:p w14:paraId="7EB5143F" w14:textId="77777777" w:rsidR="0022147B" w:rsidRPr="009C5E70" w:rsidRDefault="00024C50">
            <w:pPr>
              <w:ind w:left="-777" w:firstLine="720"/>
              <w:contextualSpacing/>
              <w:jc w:val="center"/>
              <w:rPr>
                <w:rFonts w:ascii="Verdana" w:hAnsi="Verdana"/>
                <w:color w:val="000000"/>
                <w:sz w:val="16"/>
                <w:szCs w:val="16"/>
              </w:rPr>
            </w:pPr>
            <w:r w:rsidRPr="009C5E70">
              <w:rPr>
                <w:rFonts w:ascii="Verdana" w:hAnsi="Verdana"/>
                <w:color w:val="000000"/>
                <w:sz w:val="16"/>
                <w:szCs w:val="16"/>
              </w:rPr>
              <w:t>1</w:t>
            </w:r>
          </w:p>
        </w:tc>
        <w:tc>
          <w:tcPr>
            <w:tcW w:w="3391" w:type="dxa"/>
            <w:tcBorders>
              <w:top w:val="single" w:sz="4" w:space="0" w:color="auto"/>
              <w:left w:val="single" w:sz="4" w:space="0" w:color="auto"/>
              <w:bottom w:val="single" w:sz="4" w:space="0" w:color="auto"/>
              <w:right w:val="single" w:sz="4" w:space="0" w:color="auto"/>
            </w:tcBorders>
            <w:hideMark/>
          </w:tcPr>
          <w:p w14:paraId="03D6B086" w14:textId="77777777" w:rsidR="0022147B" w:rsidRPr="009C5E70" w:rsidRDefault="00024C50">
            <w:pPr>
              <w:ind w:hanging="11"/>
              <w:contextualSpacing/>
              <w:jc w:val="center"/>
              <w:rPr>
                <w:rFonts w:ascii="Verdana" w:hAnsi="Verdana"/>
                <w:color w:val="000000"/>
                <w:sz w:val="16"/>
                <w:szCs w:val="16"/>
              </w:rPr>
            </w:pPr>
            <w:r w:rsidRPr="009C5E70">
              <w:rPr>
                <w:rFonts w:ascii="Verdana" w:hAnsi="Verdana"/>
                <w:color w:val="000000"/>
                <w:sz w:val="16"/>
                <w:szCs w:val="16"/>
              </w:rPr>
              <w:t>2</w:t>
            </w:r>
          </w:p>
        </w:tc>
        <w:tc>
          <w:tcPr>
            <w:tcW w:w="1379" w:type="dxa"/>
            <w:tcBorders>
              <w:top w:val="single" w:sz="4" w:space="0" w:color="auto"/>
              <w:left w:val="single" w:sz="4" w:space="0" w:color="auto"/>
              <w:bottom w:val="single" w:sz="4" w:space="0" w:color="auto"/>
              <w:right w:val="single" w:sz="4" w:space="0" w:color="auto"/>
            </w:tcBorders>
          </w:tcPr>
          <w:p w14:paraId="5E3EAD11" w14:textId="77777777" w:rsidR="0022147B" w:rsidRPr="009C5E70" w:rsidRDefault="00024C50">
            <w:pPr>
              <w:contextualSpacing/>
              <w:jc w:val="center"/>
              <w:rPr>
                <w:rFonts w:ascii="Verdana" w:hAnsi="Verdana"/>
                <w:color w:val="000000"/>
                <w:sz w:val="16"/>
                <w:szCs w:val="16"/>
              </w:rPr>
            </w:pPr>
            <w:r w:rsidRPr="009C5E70">
              <w:rPr>
                <w:rFonts w:ascii="Verdana" w:hAnsi="Verdana"/>
                <w:color w:val="000000"/>
                <w:sz w:val="16"/>
                <w:szCs w:val="16"/>
              </w:rPr>
              <w:t>3</w:t>
            </w:r>
          </w:p>
        </w:tc>
        <w:tc>
          <w:tcPr>
            <w:tcW w:w="1173" w:type="dxa"/>
            <w:tcBorders>
              <w:top w:val="single" w:sz="4" w:space="0" w:color="auto"/>
              <w:left w:val="single" w:sz="4" w:space="0" w:color="auto"/>
              <w:bottom w:val="single" w:sz="4" w:space="0" w:color="auto"/>
              <w:right w:val="single" w:sz="4" w:space="0" w:color="auto"/>
            </w:tcBorders>
          </w:tcPr>
          <w:p w14:paraId="25823B58" w14:textId="77777777" w:rsidR="0022147B" w:rsidRPr="009C5E70" w:rsidRDefault="00024C50">
            <w:pPr>
              <w:contextualSpacing/>
              <w:jc w:val="center"/>
              <w:rPr>
                <w:rFonts w:ascii="Verdana" w:hAnsi="Verdana"/>
                <w:color w:val="000000"/>
                <w:sz w:val="16"/>
                <w:szCs w:val="16"/>
              </w:rPr>
            </w:pPr>
            <w:r w:rsidRPr="009C5E70">
              <w:rPr>
                <w:rFonts w:ascii="Verdana" w:hAnsi="Verdana"/>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tcPr>
          <w:p w14:paraId="102B7477" w14:textId="77777777" w:rsidR="0022147B" w:rsidRPr="009C5E70" w:rsidRDefault="00024C50">
            <w:pPr>
              <w:contextualSpacing/>
              <w:jc w:val="center"/>
              <w:rPr>
                <w:rFonts w:ascii="Verdana" w:hAnsi="Verdana"/>
                <w:color w:val="000000"/>
                <w:sz w:val="16"/>
                <w:szCs w:val="16"/>
              </w:rPr>
            </w:pPr>
            <w:r w:rsidRPr="009C5E70">
              <w:rPr>
                <w:rFonts w:ascii="Verdana" w:hAnsi="Verdana"/>
                <w:color w:val="000000"/>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E1FB65F" w14:textId="77777777" w:rsidR="0022147B" w:rsidRPr="009C5E70" w:rsidRDefault="00024C50">
            <w:pPr>
              <w:contextualSpacing/>
              <w:jc w:val="center"/>
              <w:rPr>
                <w:rFonts w:ascii="Verdana" w:hAnsi="Verdana"/>
                <w:color w:val="000000"/>
                <w:sz w:val="16"/>
                <w:szCs w:val="16"/>
              </w:rPr>
            </w:pPr>
            <w:r w:rsidRPr="009C5E70">
              <w:rPr>
                <w:rFonts w:ascii="Verdana" w:hAnsi="Verdana"/>
                <w:color w:val="000000"/>
                <w:sz w:val="16"/>
                <w:szCs w:val="16"/>
              </w:rPr>
              <w:t>6</w:t>
            </w:r>
          </w:p>
        </w:tc>
      </w:tr>
      <w:tr w:rsidR="0022147B" w:rsidRPr="009C5E70" w14:paraId="5F79D74E" w14:textId="77777777">
        <w:trPr>
          <w:trHeight w:val="282"/>
          <w:jc w:val="center"/>
        </w:trPr>
        <w:tc>
          <w:tcPr>
            <w:tcW w:w="715" w:type="dxa"/>
            <w:tcBorders>
              <w:top w:val="single" w:sz="4" w:space="0" w:color="auto"/>
              <w:left w:val="single" w:sz="4" w:space="0" w:color="auto"/>
              <w:bottom w:val="single" w:sz="4" w:space="0" w:color="auto"/>
              <w:right w:val="single" w:sz="4" w:space="0" w:color="auto"/>
            </w:tcBorders>
            <w:noWrap/>
          </w:tcPr>
          <w:p w14:paraId="24BB23F6" w14:textId="77777777" w:rsidR="0022147B" w:rsidRPr="009C5E70" w:rsidRDefault="00024C50">
            <w:pPr>
              <w:ind w:left="-777" w:firstLine="720"/>
              <w:jc w:val="center"/>
              <w:rPr>
                <w:rFonts w:ascii="Verdana" w:hAnsi="Verdana"/>
                <w:bCs/>
                <w:color w:val="000000"/>
              </w:rPr>
            </w:pPr>
            <w:r w:rsidRPr="009C5E70">
              <w:rPr>
                <w:rFonts w:ascii="Verdana" w:hAnsi="Verdana"/>
                <w:bCs/>
                <w:color w:val="000000"/>
              </w:rPr>
              <w:t>1</w:t>
            </w:r>
          </w:p>
        </w:tc>
        <w:tc>
          <w:tcPr>
            <w:tcW w:w="3391" w:type="dxa"/>
            <w:tcBorders>
              <w:top w:val="single" w:sz="4" w:space="0" w:color="auto"/>
              <w:left w:val="single" w:sz="4" w:space="0" w:color="auto"/>
              <w:bottom w:val="single" w:sz="4" w:space="0" w:color="auto"/>
              <w:right w:val="single" w:sz="4" w:space="0" w:color="auto"/>
            </w:tcBorders>
          </w:tcPr>
          <w:p w14:paraId="3A5F4D2A" w14:textId="77777777" w:rsidR="0022147B" w:rsidRPr="009C5E70" w:rsidRDefault="00024C50">
            <w:pPr>
              <w:pStyle w:val="Default"/>
              <w:jc w:val="both"/>
              <w:rPr>
                <w:rFonts w:ascii="Verdana" w:hAnsi="Verdana"/>
              </w:rPr>
            </w:pPr>
            <w:r w:rsidRPr="009C5E70">
              <w:rPr>
                <w:rFonts w:ascii="Verdana" w:hAnsi="Verdana"/>
              </w:rPr>
              <w:t>Darbo su dirbtinio intelekto agentais programinė įranga Misijų projektui</w:t>
            </w:r>
          </w:p>
        </w:tc>
        <w:tc>
          <w:tcPr>
            <w:tcW w:w="1379" w:type="dxa"/>
            <w:tcBorders>
              <w:top w:val="single" w:sz="4" w:space="0" w:color="auto"/>
              <w:left w:val="single" w:sz="4" w:space="0" w:color="auto"/>
              <w:bottom w:val="single" w:sz="4" w:space="0" w:color="auto"/>
              <w:right w:val="single" w:sz="4" w:space="0" w:color="auto"/>
            </w:tcBorders>
          </w:tcPr>
          <w:p w14:paraId="752011F5" w14:textId="77777777" w:rsidR="0022147B" w:rsidRPr="009C5E70" w:rsidRDefault="0022147B">
            <w:pPr>
              <w:contextualSpacing/>
              <w:jc w:val="center"/>
              <w:rPr>
                <w:rFonts w:ascii="Verdana" w:hAnsi="Verdana"/>
                <w:bCs/>
                <w:color w:val="000000"/>
              </w:rPr>
            </w:pPr>
          </w:p>
          <w:p w14:paraId="6A5DCBB4" w14:textId="77777777" w:rsidR="0022147B" w:rsidRPr="009C5E70" w:rsidRDefault="00024C50">
            <w:pPr>
              <w:contextualSpacing/>
              <w:jc w:val="center"/>
              <w:rPr>
                <w:rFonts w:ascii="Verdana" w:hAnsi="Verdana"/>
                <w:bCs/>
                <w:color w:val="000000"/>
              </w:rPr>
            </w:pPr>
            <w:r w:rsidRPr="009C5E70">
              <w:rPr>
                <w:rFonts w:ascii="Verdana" w:hAnsi="Verdana"/>
                <w:bCs/>
                <w:color w:val="000000"/>
              </w:rPr>
              <w:t xml:space="preserve">1 </w:t>
            </w:r>
            <w:proofErr w:type="spellStart"/>
            <w:r w:rsidRPr="009C5E70">
              <w:rPr>
                <w:rFonts w:ascii="Verdana" w:hAnsi="Verdana"/>
                <w:bCs/>
                <w:color w:val="000000"/>
              </w:rPr>
              <w:t>kompl</w:t>
            </w:r>
            <w:proofErr w:type="spellEnd"/>
            <w:r w:rsidRPr="009C5E70">
              <w:rPr>
                <w:rFonts w:ascii="Verdana" w:hAnsi="Verdana"/>
                <w:bCs/>
                <w:color w:val="000000"/>
              </w:rPr>
              <w:t>.</w:t>
            </w:r>
          </w:p>
        </w:tc>
        <w:tc>
          <w:tcPr>
            <w:tcW w:w="1173" w:type="dxa"/>
            <w:tcBorders>
              <w:top w:val="single" w:sz="4" w:space="0" w:color="auto"/>
              <w:left w:val="single" w:sz="4" w:space="0" w:color="auto"/>
              <w:bottom w:val="single" w:sz="4" w:space="0" w:color="auto"/>
              <w:right w:val="single" w:sz="4" w:space="0" w:color="auto"/>
            </w:tcBorders>
          </w:tcPr>
          <w:p w14:paraId="2B5CA138" w14:textId="77777777" w:rsidR="0022147B" w:rsidRPr="009C5E70" w:rsidRDefault="0022147B">
            <w:pPr>
              <w:contextualSpacing/>
              <w:jc w:val="center"/>
              <w:rPr>
                <w:rFonts w:ascii="Verdana" w:hAnsi="Verdana"/>
                <w:bCs/>
                <w:color w:val="000000"/>
              </w:rPr>
            </w:pPr>
          </w:p>
        </w:tc>
        <w:tc>
          <w:tcPr>
            <w:tcW w:w="1701" w:type="dxa"/>
            <w:tcBorders>
              <w:top w:val="single" w:sz="4" w:space="0" w:color="auto"/>
              <w:left w:val="single" w:sz="4" w:space="0" w:color="auto"/>
              <w:bottom w:val="single" w:sz="4" w:space="0" w:color="auto"/>
              <w:right w:val="single" w:sz="4" w:space="0" w:color="auto"/>
            </w:tcBorders>
          </w:tcPr>
          <w:p w14:paraId="1BA1993E" w14:textId="77777777" w:rsidR="0022147B" w:rsidRPr="009C5E70" w:rsidRDefault="0022147B">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2180A655" w14:textId="77777777" w:rsidR="0022147B" w:rsidRPr="009C5E70" w:rsidRDefault="0022147B">
            <w:pPr>
              <w:contextualSpacing/>
              <w:jc w:val="both"/>
              <w:rPr>
                <w:rFonts w:ascii="Verdana" w:hAnsi="Verdana"/>
                <w:bCs/>
                <w:color w:val="000000"/>
              </w:rPr>
            </w:pPr>
          </w:p>
        </w:tc>
      </w:tr>
    </w:tbl>
    <w:p w14:paraId="6045AFAA" w14:textId="77777777" w:rsidR="0022147B" w:rsidRPr="009C5E70" w:rsidRDefault="0022147B">
      <w:pPr>
        <w:jc w:val="both"/>
        <w:rPr>
          <w:rFonts w:ascii="Verdana" w:hAnsi="Verdana"/>
        </w:rPr>
      </w:pPr>
    </w:p>
    <w:p w14:paraId="6C70EEE9" w14:textId="77777777" w:rsidR="0022147B" w:rsidRPr="009C5E70" w:rsidRDefault="00024C50">
      <w:pPr>
        <w:ind w:firstLine="567"/>
        <w:jc w:val="both"/>
        <w:rPr>
          <w:rFonts w:ascii="Verdana" w:hAnsi="Verdana"/>
          <w:b/>
          <w:bCs/>
          <w:color w:val="FF0000"/>
        </w:rPr>
      </w:pPr>
      <w:r w:rsidRPr="009C5E70">
        <w:rPr>
          <w:rFonts w:ascii="Verdana" w:hAnsi="Verdana"/>
          <w:b/>
          <w:bCs/>
          <w:color w:val="000000"/>
        </w:rPr>
        <w:t>Teikdami šį pasiūlymą mes patvirtiname, kad mūsų siūlomos prekės visiškai atitinka pirkimo vykdytojo poreikį, apibrėžtą pirkimo dokumentuose, tame tarpe ir techninėje specifikacijoje bei šioje pasiūlymo formoje.</w:t>
      </w:r>
    </w:p>
    <w:p w14:paraId="438A5EE6" w14:textId="77777777" w:rsidR="0022147B" w:rsidRPr="009C5E70" w:rsidRDefault="0022147B">
      <w:pPr>
        <w:jc w:val="both"/>
        <w:rPr>
          <w:rFonts w:ascii="Verdana" w:hAnsi="Verdana"/>
        </w:rPr>
      </w:pPr>
    </w:p>
    <w:p w14:paraId="2E6779F1" w14:textId="77777777" w:rsidR="0022147B" w:rsidRPr="009C5E70" w:rsidRDefault="00024C50">
      <w:pPr>
        <w:ind w:firstLine="720"/>
        <w:jc w:val="both"/>
        <w:rPr>
          <w:rFonts w:ascii="Verdana" w:hAnsi="Verdana"/>
          <w:bCs/>
          <w:iCs/>
        </w:rPr>
      </w:pPr>
      <w:r w:rsidRPr="009C5E70">
        <w:rPr>
          <w:rFonts w:ascii="Verdana" w:hAnsi="Verdana"/>
          <w:bCs/>
          <w:iCs/>
          <w:color w:val="000000"/>
        </w:rPr>
        <w:t>Pastabos:</w:t>
      </w:r>
    </w:p>
    <w:p w14:paraId="52BDEAF7" w14:textId="77777777" w:rsidR="0022147B" w:rsidRPr="009C5E70" w:rsidRDefault="00024C50">
      <w:pPr>
        <w:ind w:firstLine="720"/>
        <w:jc w:val="both"/>
        <w:rPr>
          <w:rFonts w:ascii="Verdana" w:hAnsi="Verdana"/>
        </w:rPr>
      </w:pPr>
      <w:r w:rsidRPr="009C5E70">
        <w:rPr>
          <w:rFonts w:ascii="Verdana" w:hAnsi="Verdana"/>
          <w:color w:val="000000"/>
        </w:rPr>
        <w:t>- kainos/įkainis nurodomos, paliekant du skaitmenis po kablelio</w:t>
      </w:r>
    </w:p>
    <w:p w14:paraId="5AEBEC75" w14:textId="77777777" w:rsidR="0022147B" w:rsidRPr="009C5E70" w:rsidRDefault="00024C50">
      <w:pPr>
        <w:ind w:firstLine="720"/>
        <w:jc w:val="both"/>
        <w:rPr>
          <w:rFonts w:ascii="Verdana" w:hAnsi="Verdana"/>
        </w:rPr>
      </w:pPr>
      <w:r w:rsidRPr="009C5E70">
        <w:rPr>
          <w:rFonts w:ascii="Verdana" w:hAnsi="Verdana"/>
          <w:color w:val="000000"/>
        </w:rPr>
        <w:t>- tais atvejais, kai pagal galiojančius teisės aktus teikėjui nereikia mokėti PVM, jis atitinkamų skilčių nepildo ir nurodo priežastis, dėl kurių PVM nemoka</w:t>
      </w:r>
    </w:p>
    <w:p w14:paraId="27DB1F78" w14:textId="77777777" w:rsidR="0022147B" w:rsidRPr="009C5E70" w:rsidRDefault="0022147B">
      <w:pPr>
        <w:tabs>
          <w:tab w:val="left" w:pos="720"/>
        </w:tabs>
        <w:ind w:firstLine="720"/>
        <w:jc w:val="both"/>
        <w:rPr>
          <w:rFonts w:ascii="Verdana" w:hAnsi="Verdana"/>
        </w:rPr>
      </w:pPr>
    </w:p>
    <w:p w14:paraId="1C5305B4" w14:textId="77777777" w:rsidR="0022147B" w:rsidRPr="009C5E70" w:rsidRDefault="00024C50">
      <w:pPr>
        <w:tabs>
          <w:tab w:val="left" w:pos="720"/>
        </w:tabs>
        <w:ind w:firstLine="720"/>
        <w:jc w:val="both"/>
        <w:rPr>
          <w:rFonts w:ascii="Verdana" w:hAnsi="Verdana"/>
        </w:rPr>
      </w:pPr>
      <w:r w:rsidRPr="009C5E70">
        <w:rPr>
          <w:rFonts w:ascii="Verdana" w:hAnsi="Verdana"/>
          <w:color w:val="000000"/>
        </w:rPr>
        <w:t>Teikdami šį pasiūlymą, mes patvirtiname, kad į mūsų siūlomą kainą įskaičiuotos visos prekių pristatymo, montavimo išlaidos ir visi mokesčiai, ir kad mes prisiimame riziką už visas išlaidas, kurias, teikdami pasiūlymą ir laikydamiesi Perkančiosios organizacijos reikalavimų, privalėjome įskaičiuoti į pasiūlymo kainą.</w:t>
      </w:r>
    </w:p>
    <w:p w14:paraId="380E8C54" w14:textId="77777777" w:rsidR="0022147B" w:rsidRPr="009C5E70" w:rsidRDefault="0022147B">
      <w:pPr>
        <w:tabs>
          <w:tab w:val="left" w:pos="720"/>
        </w:tabs>
        <w:ind w:firstLine="720"/>
        <w:jc w:val="both"/>
        <w:rPr>
          <w:rFonts w:ascii="Verdana" w:hAnsi="Verdana"/>
          <w:bCs/>
          <w:iCs/>
        </w:rPr>
      </w:pPr>
    </w:p>
    <w:p w14:paraId="212A465D" w14:textId="77777777" w:rsidR="0022147B" w:rsidRPr="009C5E70" w:rsidRDefault="00024C50">
      <w:pPr>
        <w:tabs>
          <w:tab w:val="left" w:pos="720"/>
        </w:tabs>
        <w:ind w:firstLine="720"/>
        <w:jc w:val="both"/>
        <w:rPr>
          <w:rFonts w:ascii="Verdana" w:hAnsi="Verdana"/>
        </w:rPr>
      </w:pPr>
      <w:r w:rsidRPr="009C5E70">
        <w:rPr>
          <w:rFonts w:ascii="Verdana" w:hAnsi="Verdana"/>
          <w:color w:val="000000"/>
        </w:rPr>
        <w:t>Kartu su pasiūlymu pateikiami šie dokumentai (pasirašydamas pasiūlymą patvirtinu, kad dokumentų skaitmeninės kopijos yra tikros):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6095"/>
        <w:gridCol w:w="2693"/>
      </w:tblGrid>
      <w:tr w:rsidR="0022147B" w:rsidRPr="009C5E70" w14:paraId="6734D457" w14:textId="77777777">
        <w:trPr>
          <w:jc w:val="center"/>
        </w:trPr>
        <w:tc>
          <w:tcPr>
            <w:tcW w:w="752" w:type="dxa"/>
            <w:vAlign w:val="center"/>
          </w:tcPr>
          <w:p w14:paraId="6DDA1B13" w14:textId="77777777" w:rsidR="0022147B" w:rsidRPr="009C5E70" w:rsidRDefault="00024C50">
            <w:pPr>
              <w:jc w:val="center"/>
              <w:rPr>
                <w:rFonts w:ascii="Verdana" w:hAnsi="Verdana"/>
              </w:rPr>
            </w:pPr>
            <w:r w:rsidRPr="009C5E70">
              <w:rPr>
                <w:rFonts w:ascii="Verdana" w:hAnsi="Verdana"/>
                <w:color w:val="000000"/>
              </w:rPr>
              <w:t>Eil. Nr.</w:t>
            </w:r>
          </w:p>
        </w:tc>
        <w:tc>
          <w:tcPr>
            <w:tcW w:w="6095" w:type="dxa"/>
            <w:vAlign w:val="center"/>
          </w:tcPr>
          <w:p w14:paraId="634D9811" w14:textId="77777777" w:rsidR="0022147B" w:rsidRPr="009C5E70" w:rsidRDefault="00024C50">
            <w:pPr>
              <w:jc w:val="center"/>
              <w:rPr>
                <w:rFonts w:ascii="Verdana" w:hAnsi="Verdana"/>
              </w:rPr>
            </w:pPr>
            <w:r w:rsidRPr="009C5E70">
              <w:rPr>
                <w:rFonts w:ascii="Verdana" w:hAnsi="Verdana"/>
                <w:color w:val="000000"/>
              </w:rPr>
              <w:t>Pateiktų dokumentų pavadinimas</w:t>
            </w:r>
          </w:p>
        </w:tc>
        <w:tc>
          <w:tcPr>
            <w:tcW w:w="2693" w:type="dxa"/>
            <w:vAlign w:val="center"/>
          </w:tcPr>
          <w:p w14:paraId="32CFC13B" w14:textId="77777777" w:rsidR="0022147B" w:rsidRPr="009C5E70" w:rsidRDefault="00024C50">
            <w:pPr>
              <w:jc w:val="center"/>
              <w:rPr>
                <w:rFonts w:ascii="Verdana" w:hAnsi="Verdana"/>
              </w:rPr>
            </w:pPr>
            <w:r w:rsidRPr="009C5E70">
              <w:rPr>
                <w:rFonts w:ascii="Verdana" w:hAnsi="Verdana"/>
                <w:color w:val="000000"/>
              </w:rPr>
              <w:t>Dokumento puslapių skaičius</w:t>
            </w:r>
          </w:p>
        </w:tc>
      </w:tr>
      <w:tr w:rsidR="0022147B" w:rsidRPr="009C5E70" w14:paraId="3618C47B" w14:textId="77777777">
        <w:trPr>
          <w:jc w:val="center"/>
        </w:trPr>
        <w:tc>
          <w:tcPr>
            <w:tcW w:w="752" w:type="dxa"/>
          </w:tcPr>
          <w:p w14:paraId="70C2FAA0" w14:textId="77777777" w:rsidR="0022147B" w:rsidRPr="009C5E70" w:rsidRDefault="00024C50">
            <w:pPr>
              <w:jc w:val="both"/>
              <w:rPr>
                <w:rFonts w:ascii="Verdana" w:hAnsi="Verdana"/>
              </w:rPr>
            </w:pPr>
            <w:r w:rsidRPr="009C5E70">
              <w:rPr>
                <w:rFonts w:ascii="Verdana" w:hAnsi="Verdana"/>
                <w:color w:val="000000"/>
                <w:lang w:eastAsia="lt-LT"/>
              </w:rPr>
              <w:t>1.</w:t>
            </w:r>
          </w:p>
        </w:tc>
        <w:tc>
          <w:tcPr>
            <w:tcW w:w="6095" w:type="dxa"/>
          </w:tcPr>
          <w:p w14:paraId="0315B0FC" w14:textId="77777777" w:rsidR="0022147B" w:rsidRPr="009C5E70" w:rsidRDefault="00024C50">
            <w:pPr>
              <w:jc w:val="both"/>
              <w:rPr>
                <w:rFonts w:ascii="Verdana" w:hAnsi="Verdana"/>
              </w:rPr>
            </w:pPr>
            <w:r w:rsidRPr="009C5E70">
              <w:rPr>
                <w:rFonts w:ascii="Verdana" w:eastAsiaTheme="minorHAnsi" w:hAnsi="Verdana" w:cs="Arial"/>
                <w:color w:val="000000"/>
              </w:rPr>
              <w:t>Įgaliojimas (jei reikalingas)</w:t>
            </w:r>
          </w:p>
        </w:tc>
        <w:tc>
          <w:tcPr>
            <w:tcW w:w="2693" w:type="dxa"/>
          </w:tcPr>
          <w:p w14:paraId="7233538A" w14:textId="77777777" w:rsidR="0022147B" w:rsidRPr="009C5E70" w:rsidRDefault="0022147B">
            <w:pPr>
              <w:jc w:val="both"/>
              <w:rPr>
                <w:rFonts w:ascii="Verdana" w:hAnsi="Verdana"/>
              </w:rPr>
            </w:pPr>
          </w:p>
        </w:tc>
      </w:tr>
      <w:tr w:rsidR="0022147B" w:rsidRPr="009C5E70" w14:paraId="52A34856" w14:textId="77777777">
        <w:trPr>
          <w:jc w:val="center"/>
        </w:trPr>
        <w:tc>
          <w:tcPr>
            <w:tcW w:w="752" w:type="dxa"/>
          </w:tcPr>
          <w:p w14:paraId="6F366A16" w14:textId="77777777" w:rsidR="0022147B" w:rsidRPr="009C5E70" w:rsidRDefault="00024C50">
            <w:pPr>
              <w:jc w:val="both"/>
              <w:rPr>
                <w:rFonts w:ascii="Verdana" w:hAnsi="Verdana"/>
                <w:color w:val="000000"/>
                <w:lang w:eastAsia="lt-LT"/>
              </w:rPr>
            </w:pPr>
            <w:r w:rsidRPr="009C5E70">
              <w:rPr>
                <w:rFonts w:ascii="Verdana" w:hAnsi="Verdana"/>
                <w:color w:val="000000"/>
                <w:lang w:eastAsia="lt-LT"/>
              </w:rPr>
              <w:t>2.</w:t>
            </w:r>
          </w:p>
        </w:tc>
        <w:tc>
          <w:tcPr>
            <w:tcW w:w="6095" w:type="dxa"/>
          </w:tcPr>
          <w:p w14:paraId="1590D22B" w14:textId="77777777" w:rsidR="0022147B" w:rsidRPr="009C5E70" w:rsidRDefault="00024C50">
            <w:pPr>
              <w:jc w:val="both"/>
              <w:rPr>
                <w:rFonts w:ascii="Verdana" w:hAnsi="Verdana" w:cs="Arial Unicode MS"/>
                <w:bCs/>
                <w:lang w:eastAsia="lt-LT"/>
              </w:rPr>
            </w:pPr>
            <w:r w:rsidRPr="009C5E70">
              <w:rPr>
                <w:rFonts w:ascii="Verdana" w:eastAsiaTheme="minorHAnsi" w:hAnsi="Verdana" w:cs="Arial"/>
                <w:color w:val="000000"/>
              </w:rPr>
              <w:t>Kiti tiekėjo nuožiūra svarbūs dokumentai</w:t>
            </w:r>
          </w:p>
        </w:tc>
        <w:tc>
          <w:tcPr>
            <w:tcW w:w="2693" w:type="dxa"/>
          </w:tcPr>
          <w:p w14:paraId="6FDB7EFB" w14:textId="77777777" w:rsidR="0022147B" w:rsidRPr="009C5E70" w:rsidRDefault="0022147B">
            <w:pPr>
              <w:jc w:val="both"/>
              <w:rPr>
                <w:rFonts w:ascii="Verdana" w:hAnsi="Verdana"/>
              </w:rPr>
            </w:pPr>
          </w:p>
        </w:tc>
      </w:tr>
      <w:tr w:rsidR="0022147B" w:rsidRPr="009C5E70" w14:paraId="685E33CB" w14:textId="77777777">
        <w:trPr>
          <w:jc w:val="center"/>
        </w:trPr>
        <w:tc>
          <w:tcPr>
            <w:tcW w:w="752" w:type="dxa"/>
          </w:tcPr>
          <w:p w14:paraId="5D1AED79" w14:textId="77777777" w:rsidR="0022147B" w:rsidRPr="009C5E70" w:rsidRDefault="00024C50">
            <w:pPr>
              <w:jc w:val="both"/>
              <w:rPr>
                <w:rFonts w:ascii="Verdana" w:hAnsi="Verdana"/>
                <w:color w:val="000000"/>
                <w:lang w:eastAsia="lt-LT"/>
              </w:rPr>
            </w:pPr>
            <w:r w:rsidRPr="009C5E70">
              <w:rPr>
                <w:rFonts w:ascii="Verdana" w:hAnsi="Verdana"/>
                <w:color w:val="000000"/>
              </w:rPr>
              <w:t>3.</w:t>
            </w:r>
          </w:p>
        </w:tc>
        <w:tc>
          <w:tcPr>
            <w:tcW w:w="6095" w:type="dxa"/>
          </w:tcPr>
          <w:p w14:paraId="6D1519D0" w14:textId="77777777" w:rsidR="0022147B" w:rsidRPr="009C5E70" w:rsidRDefault="0022147B">
            <w:pPr>
              <w:jc w:val="both"/>
              <w:rPr>
                <w:rFonts w:ascii="Verdana" w:eastAsiaTheme="minorHAnsi" w:hAnsi="Verdana" w:cs="Arial"/>
                <w:color w:val="auto"/>
              </w:rPr>
            </w:pPr>
          </w:p>
        </w:tc>
        <w:tc>
          <w:tcPr>
            <w:tcW w:w="2693" w:type="dxa"/>
          </w:tcPr>
          <w:p w14:paraId="5D8C3F1D" w14:textId="77777777" w:rsidR="0022147B" w:rsidRPr="009C5E70" w:rsidRDefault="0022147B">
            <w:pPr>
              <w:jc w:val="both"/>
              <w:rPr>
                <w:rFonts w:ascii="Verdana" w:hAnsi="Verdana"/>
              </w:rPr>
            </w:pPr>
          </w:p>
        </w:tc>
      </w:tr>
      <w:tr w:rsidR="0022147B" w:rsidRPr="009C5E70" w14:paraId="0ED2FD6D" w14:textId="77777777">
        <w:trPr>
          <w:jc w:val="center"/>
        </w:trPr>
        <w:tc>
          <w:tcPr>
            <w:tcW w:w="752" w:type="dxa"/>
          </w:tcPr>
          <w:p w14:paraId="00F5E10B" w14:textId="77777777" w:rsidR="0022147B" w:rsidRPr="009C5E70" w:rsidRDefault="00024C50">
            <w:pPr>
              <w:jc w:val="both"/>
              <w:rPr>
                <w:rFonts w:ascii="Verdana" w:hAnsi="Verdana"/>
              </w:rPr>
            </w:pPr>
            <w:r w:rsidRPr="009C5E70">
              <w:rPr>
                <w:rFonts w:ascii="Verdana" w:hAnsi="Verdana"/>
                <w:color w:val="000000"/>
                <w:lang w:eastAsia="lt-LT"/>
              </w:rPr>
              <w:t>4.</w:t>
            </w:r>
          </w:p>
        </w:tc>
        <w:tc>
          <w:tcPr>
            <w:tcW w:w="6095" w:type="dxa"/>
          </w:tcPr>
          <w:p w14:paraId="73C724DB" w14:textId="77777777" w:rsidR="0022147B" w:rsidRPr="009C5E70" w:rsidRDefault="0022147B">
            <w:pPr>
              <w:jc w:val="both"/>
              <w:rPr>
                <w:rFonts w:ascii="Verdana" w:eastAsiaTheme="minorHAnsi" w:hAnsi="Verdana" w:cs="Arial"/>
                <w:color w:val="auto"/>
              </w:rPr>
            </w:pPr>
          </w:p>
        </w:tc>
        <w:tc>
          <w:tcPr>
            <w:tcW w:w="2693" w:type="dxa"/>
          </w:tcPr>
          <w:p w14:paraId="39DDD8CD" w14:textId="77777777" w:rsidR="0022147B" w:rsidRPr="009C5E70" w:rsidRDefault="0022147B">
            <w:pPr>
              <w:jc w:val="both"/>
              <w:rPr>
                <w:rFonts w:ascii="Verdana" w:hAnsi="Verdana"/>
              </w:rPr>
            </w:pPr>
          </w:p>
        </w:tc>
      </w:tr>
      <w:tr w:rsidR="0022147B" w:rsidRPr="009C5E70" w14:paraId="21B5368C" w14:textId="77777777">
        <w:trPr>
          <w:jc w:val="center"/>
        </w:trPr>
        <w:tc>
          <w:tcPr>
            <w:tcW w:w="752" w:type="dxa"/>
          </w:tcPr>
          <w:p w14:paraId="4F5106FA" w14:textId="77777777" w:rsidR="0022147B" w:rsidRPr="009C5E70" w:rsidRDefault="00024C50">
            <w:pPr>
              <w:jc w:val="both"/>
              <w:rPr>
                <w:rFonts w:ascii="Verdana" w:hAnsi="Verdana"/>
                <w:color w:val="000000"/>
                <w:lang w:eastAsia="lt-LT"/>
              </w:rPr>
            </w:pPr>
            <w:r w:rsidRPr="009C5E70">
              <w:rPr>
                <w:rFonts w:ascii="Verdana" w:hAnsi="Verdana"/>
                <w:color w:val="000000"/>
                <w:lang w:eastAsia="lt-LT"/>
              </w:rPr>
              <w:t>5.</w:t>
            </w:r>
          </w:p>
        </w:tc>
        <w:tc>
          <w:tcPr>
            <w:tcW w:w="6095" w:type="dxa"/>
          </w:tcPr>
          <w:p w14:paraId="7285907D" w14:textId="77777777" w:rsidR="0022147B" w:rsidRPr="009C5E70" w:rsidRDefault="0022147B">
            <w:pPr>
              <w:jc w:val="both"/>
              <w:rPr>
                <w:rFonts w:ascii="Verdana" w:eastAsiaTheme="minorHAnsi" w:hAnsi="Verdana" w:cs="Arial"/>
                <w:color w:val="auto"/>
              </w:rPr>
            </w:pPr>
          </w:p>
        </w:tc>
        <w:tc>
          <w:tcPr>
            <w:tcW w:w="2693" w:type="dxa"/>
          </w:tcPr>
          <w:p w14:paraId="09050C4A" w14:textId="77777777" w:rsidR="0022147B" w:rsidRPr="009C5E70" w:rsidRDefault="0022147B">
            <w:pPr>
              <w:jc w:val="both"/>
              <w:rPr>
                <w:rFonts w:ascii="Verdana" w:hAnsi="Verdana"/>
              </w:rPr>
            </w:pPr>
          </w:p>
        </w:tc>
      </w:tr>
      <w:tr w:rsidR="0022147B" w:rsidRPr="009C5E70" w14:paraId="38DD5B83" w14:textId="77777777">
        <w:trPr>
          <w:jc w:val="center"/>
        </w:trPr>
        <w:tc>
          <w:tcPr>
            <w:tcW w:w="752" w:type="dxa"/>
          </w:tcPr>
          <w:p w14:paraId="3FFA4D29" w14:textId="77777777" w:rsidR="0022147B" w:rsidRPr="009C5E70" w:rsidRDefault="00024C50">
            <w:pPr>
              <w:jc w:val="both"/>
              <w:rPr>
                <w:rFonts w:ascii="Verdana" w:hAnsi="Verdana"/>
                <w:color w:val="000000"/>
                <w:lang w:eastAsia="lt-LT"/>
              </w:rPr>
            </w:pPr>
            <w:r w:rsidRPr="009C5E70">
              <w:rPr>
                <w:rFonts w:ascii="Verdana" w:hAnsi="Verdana"/>
                <w:color w:val="000000"/>
                <w:lang w:eastAsia="lt-LT"/>
              </w:rPr>
              <w:t>6.</w:t>
            </w:r>
          </w:p>
        </w:tc>
        <w:tc>
          <w:tcPr>
            <w:tcW w:w="6095" w:type="dxa"/>
          </w:tcPr>
          <w:p w14:paraId="006EEF7F" w14:textId="77777777" w:rsidR="0022147B" w:rsidRPr="009C5E70" w:rsidRDefault="0022147B">
            <w:pPr>
              <w:jc w:val="both"/>
              <w:rPr>
                <w:rFonts w:ascii="Verdana" w:eastAsiaTheme="minorHAnsi" w:hAnsi="Verdana" w:cs="Arial"/>
                <w:color w:val="auto"/>
              </w:rPr>
            </w:pPr>
          </w:p>
        </w:tc>
        <w:tc>
          <w:tcPr>
            <w:tcW w:w="2693" w:type="dxa"/>
          </w:tcPr>
          <w:p w14:paraId="3AE68732" w14:textId="77777777" w:rsidR="0022147B" w:rsidRPr="009C5E70" w:rsidRDefault="0022147B">
            <w:pPr>
              <w:jc w:val="both"/>
              <w:rPr>
                <w:rFonts w:ascii="Verdana" w:hAnsi="Verdana"/>
              </w:rPr>
            </w:pPr>
          </w:p>
        </w:tc>
      </w:tr>
    </w:tbl>
    <w:p w14:paraId="1F0C876F" w14:textId="77777777" w:rsidR="0022147B" w:rsidRPr="009C5E70" w:rsidRDefault="0022147B">
      <w:pPr>
        <w:jc w:val="both"/>
        <w:rPr>
          <w:rFonts w:ascii="Verdana" w:hAnsi="Verdana"/>
        </w:rPr>
      </w:pPr>
    </w:p>
    <w:p w14:paraId="3EB474CE" w14:textId="77777777" w:rsidR="0022147B" w:rsidRPr="009C5E70" w:rsidRDefault="00024C50">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6" w:name="_Toc148962298"/>
      <w:bookmarkStart w:id="77" w:name="_Toc156823122"/>
      <w:bookmarkStart w:id="78" w:name="_Toc213770362"/>
      <w:r w:rsidRPr="009C5E70">
        <w:rPr>
          <w:rFonts w:ascii="Verdana" w:hAnsi="Verdana"/>
          <w:b/>
          <w:bCs/>
          <w:color w:val="000000"/>
          <w:sz w:val="24"/>
          <w:szCs w:val="24"/>
        </w:rPr>
        <w:t>IŠIMTINAI NACIONALINIS PAŠALINIMO PAGRINDAS DĖL PASKIRTOS BAUDŽIAMOJO POVEIKIO PRIEMONĖS (VPĮ 46 STR. 2</w:t>
      </w:r>
      <w:r w:rsidRPr="009C5E70">
        <w:rPr>
          <w:rFonts w:ascii="Verdana" w:hAnsi="Verdana"/>
          <w:b/>
          <w:bCs/>
          <w:color w:val="000000"/>
          <w:sz w:val="24"/>
          <w:szCs w:val="24"/>
          <w:vertAlign w:val="superscript"/>
        </w:rPr>
        <w:t>1</w:t>
      </w:r>
      <w:r w:rsidRPr="009C5E70">
        <w:rPr>
          <w:rFonts w:ascii="Verdana" w:hAnsi="Verdana"/>
          <w:b/>
          <w:bCs/>
          <w:color w:val="000000"/>
          <w:sz w:val="24"/>
          <w:szCs w:val="24"/>
        </w:rPr>
        <w:t xml:space="preserve"> d.)</w:t>
      </w:r>
    </w:p>
    <w:p w14:paraId="2BF1E79E" w14:textId="77777777" w:rsidR="0022147B" w:rsidRPr="009C5E70" w:rsidRDefault="0022147B">
      <w:pPr>
        <w:pStyle w:val="Sraopastraipa"/>
        <w:keepNext/>
        <w:tabs>
          <w:tab w:val="left" w:pos="284"/>
        </w:tabs>
        <w:spacing w:after="0" w:line="240" w:lineRule="auto"/>
        <w:ind w:left="709"/>
        <w:outlineLvl w:val="0"/>
        <w:rPr>
          <w:rFonts w:ascii="Verdana" w:hAnsi="Verdana"/>
          <w:b/>
          <w:bCs/>
          <w:sz w:val="24"/>
          <w:szCs w:val="24"/>
        </w:rPr>
      </w:pPr>
    </w:p>
    <w:tbl>
      <w:tblPr>
        <w:tblStyle w:val="Lentelstinklelis"/>
        <w:tblW w:w="0" w:type="auto"/>
        <w:jc w:val="center"/>
        <w:tblLook w:val="04A0" w:firstRow="1" w:lastRow="0" w:firstColumn="1" w:lastColumn="0" w:noHBand="0" w:noVBand="1"/>
      </w:tblPr>
      <w:tblGrid>
        <w:gridCol w:w="4814"/>
        <w:gridCol w:w="4814"/>
      </w:tblGrid>
      <w:tr w:rsidR="0022147B" w:rsidRPr="009C5E70" w14:paraId="78F220BC" w14:textId="77777777">
        <w:trPr>
          <w:jc w:val="center"/>
        </w:trPr>
        <w:tc>
          <w:tcPr>
            <w:tcW w:w="4814" w:type="dxa"/>
          </w:tcPr>
          <w:p w14:paraId="7A4F57A2" w14:textId="77777777" w:rsidR="0022147B" w:rsidRPr="009C5E70" w:rsidRDefault="00024C50">
            <w:pPr>
              <w:keepNext/>
              <w:tabs>
                <w:tab w:val="left" w:pos="284"/>
              </w:tabs>
              <w:jc w:val="both"/>
              <w:outlineLvl w:val="0"/>
              <w:rPr>
                <w:rFonts w:ascii="Verdana" w:hAnsi="Verdana"/>
                <w:b/>
                <w:bCs/>
                <w:lang w:val="lt-LT"/>
              </w:rPr>
            </w:pPr>
            <w:r w:rsidRPr="009C5E70">
              <w:rPr>
                <w:rFonts w:ascii="Verdana" w:hAnsi="Verdana" w:cs="Arial"/>
                <w:b/>
                <w:color w:val="000000"/>
                <w:lang w:val="lt-LT"/>
              </w:rPr>
              <w:t>Ar tiekėjui yra taikoma sąlyga, kad jis yra neatlikęs jam paskirtos baudžiamojo poveikio priemonės – uždraudimo juridiniam asmeniui dalyvauti viešuosiuose pirkimuose*.</w:t>
            </w:r>
          </w:p>
        </w:tc>
        <w:tc>
          <w:tcPr>
            <w:tcW w:w="4814" w:type="dxa"/>
          </w:tcPr>
          <w:p w14:paraId="50E1EDBE" w14:textId="77777777" w:rsidR="0022147B" w:rsidRPr="009C5E70" w:rsidRDefault="0022147B">
            <w:pPr>
              <w:pStyle w:val="Betarp"/>
              <w:jc w:val="center"/>
              <w:rPr>
                <w:rFonts w:ascii="Arial" w:hAnsi="Arial" w:cs="Arial"/>
                <w:b/>
                <w:i/>
                <w:sz w:val="22"/>
                <w:szCs w:val="22"/>
                <w:lang w:val="lt-LT"/>
              </w:rPr>
            </w:pPr>
          </w:p>
          <w:p w14:paraId="066A70A9" w14:textId="77777777" w:rsidR="0022147B" w:rsidRPr="009C5E70" w:rsidRDefault="00024C50">
            <w:pPr>
              <w:pStyle w:val="Betarp"/>
              <w:jc w:val="center"/>
              <w:rPr>
                <w:rFonts w:ascii="Verdana" w:hAnsi="Verdana" w:cs="Arial"/>
                <w:b/>
                <w:i/>
                <w:color w:val="EE0000"/>
                <w:sz w:val="22"/>
                <w:szCs w:val="22"/>
                <w:lang w:val="lt-LT"/>
              </w:rPr>
            </w:pPr>
            <w:r w:rsidRPr="009C5E70">
              <w:rPr>
                <w:rFonts w:ascii="Verdana" w:hAnsi="Verdana" w:cs="Arial"/>
                <w:b/>
                <w:i/>
                <w:color w:val="000000"/>
                <w:sz w:val="22"/>
                <w:szCs w:val="22"/>
                <w:lang w:val="lt-LT"/>
              </w:rPr>
              <w:t>NE / TAIP</w:t>
            </w:r>
          </w:p>
          <w:p w14:paraId="3C70C6AE" w14:textId="77777777" w:rsidR="0022147B" w:rsidRPr="009C5E70" w:rsidRDefault="00024C50">
            <w:pPr>
              <w:pStyle w:val="Betarp"/>
              <w:jc w:val="center"/>
              <w:rPr>
                <w:rFonts w:ascii="Verdana" w:hAnsi="Verdana" w:cs="Arial"/>
                <w:b/>
                <w:i/>
                <w:color w:val="EE0000"/>
                <w:sz w:val="22"/>
                <w:szCs w:val="22"/>
                <w:lang w:val="lt-LT"/>
              </w:rPr>
            </w:pPr>
            <w:r w:rsidRPr="009C5E70">
              <w:rPr>
                <w:rFonts w:ascii="Verdana" w:hAnsi="Verdana" w:cs="Arial"/>
                <w:b/>
                <w:i/>
                <w:color w:val="000000"/>
                <w:sz w:val="22"/>
                <w:szCs w:val="22"/>
                <w:lang w:val="lt-LT"/>
              </w:rPr>
              <w:t>(pasirinkti reikiamą)</w:t>
            </w:r>
          </w:p>
          <w:p w14:paraId="4D82DF65" w14:textId="77777777" w:rsidR="0022147B" w:rsidRPr="009C5E70" w:rsidRDefault="0022147B">
            <w:pPr>
              <w:pStyle w:val="Betarp"/>
              <w:rPr>
                <w:rFonts w:ascii="Arial" w:hAnsi="Arial" w:cs="Arial"/>
                <w:b/>
                <w:i/>
                <w:sz w:val="22"/>
                <w:szCs w:val="22"/>
                <w:lang w:val="lt-LT"/>
              </w:rPr>
            </w:pPr>
          </w:p>
          <w:p w14:paraId="30C10BE5" w14:textId="77777777" w:rsidR="0022147B" w:rsidRPr="009C5E70" w:rsidRDefault="0022147B">
            <w:pPr>
              <w:keepNext/>
              <w:tabs>
                <w:tab w:val="left" w:pos="284"/>
              </w:tabs>
              <w:outlineLvl w:val="0"/>
              <w:rPr>
                <w:rFonts w:ascii="Verdana" w:hAnsi="Verdana"/>
                <w:b/>
                <w:bCs/>
                <w:lang w:val="lt-LT"/>
              </w:rPr>
            </w:pPr>
          </w:p>
        </w:tc>
      </w:tr>
    </w:tbl>
    <w:p w14:paraId="7BDED69C" w14:textId="77777777" w:rsidR="0022147B" w:rsidRPr="009C5E70" w:rsidRDefault="0022147B">
      <w:pPr>
        <w:pStyle w:val="Betarp"/>
        <w:spacing w:line="254" w:lineRule="auto"/>
        <w:jc w:val="both"/>
        <w:rPr>
          <w:rFonts w:ascii="Verdana" w:hAnsi="Verdana" w:cs="Arial"/>
          <w:b/>
          <w:szCs w:val="24"/>
          <w:lang w:eastAsia="ko-KR"/>
        </w:rPr>
      </w:pPr>
    </w:p>
    <w:p w14:paraId="2EDC2ADD" w14:textId="77777777" w:rsidR="0022147B" w:rsidRPr="009C5E70" w:rsidRDefault="00024C50">
      <w:pPr>
        <w:pStyle w:val="Betarp"/>
        <w:spacing w:line="254" w:lineRule="auto"/>
        <w:jc w:val="both"/>
        <w:rPr>
          <w:rFonts w:ascii="Verdana" w:hAnsi="Verdana" w:cs="Arial"/>
          <w:szCs w:val="24"/>
          <w:lang w:eastAsia="ko-KR"/>
        </w:rPr>
      </w:pPr>
      <w:r w:rsidRPr="009C5E70">
        <w:rPr>
          <w:rFonts w:ascii="Verdana" w:hAnsi="Verdana" w:cs="Arial"/>
          <w:b/>
          <w:color w:val="000000"/>
          <w:szCs w:val="24"/>
          <w:lang w:eastAsia="ko-KR"/>
        </w:rPr>
        <w:t>*PASTABOS</w:t>
      </w:r>
      <w:r w:rsidRPr="009C5E70">
        <w:rPr>
          <w:rFonts w:ascii="Verdana" w:hAnsi="Verdana" w:cs="Arial"/>
          <w:color w:val="000000"/>
          <w:szCs w:val="24"/>
          <w:lang w:eastAsia="ko-KR"/>
        </w:rPr>
        <w:t>:</w:t>
      </w:r>
    </w:p>
    <w:p w14:paraId="4F65346E" w14:textId="77777777" w:rsidR="0022147B" w:rsidRPr="009C5E70" w:rsidRDefault="00024C50">
      <w:pPr>
        <w:pStyle w:val="Betarp"/>
        <w:spacing w:line="254" w:lineRule="auto"/>
        <w:jc w:val="both"/>
        <w:rPr>
          <w:rFonts w:ascii="Verdana" w:hAnsi="Verdana" w:cs="Arial"/>
          <w:szCs w:val="24"/>
          <w:lang w:eastAsia="ko-KR"/>
        </w:rPr>
      </w:pPr>
      <w:r w:rsidRPr="009C5E70">
        <w:rPr>
          <w:rFonts w:ascii="Verdana" w:hAnsi="Verdana" w:cs="Arial"/>
          <w:b/>
          <w:color w:val="000000"/>
          <w:szCs w:val="24"/>
          <w:lang w:eastAsia="ko-KR"/>
        </w:rPr>
        <w:t>NE</w:t>
      </w:r>
      <w:r w:rsidRPr="009C5E70">
        <w:rPr>
          <w:rFonts w:ascii="Verdana" w:hAnsi="Verdana" w:cs="Arial"/>
          <w:color w:val="000000"/>
          <w:szCs w:val="24"/>
          <w:lang w:eastAsia="ko-KR"/>
        </w:rPr>
        <w:t xml:space="preserve"> -  jums nebuvo paskirtos baudžiamojo poveikio priemonės – uždraudimas juridiniam asmeniui dalyvauti viešuosiuose pirkimuose;</w:t>
      </w:r>
    </w:p>
    <w:p w14:paraId="7899391F" w14:textId="77777777" w:rsidR="0022147B" w:rsidRPr="009C5E70" w:rsidRDefault="00024C50">
      <w:pPr>
        <w:keepNext/>
        <w:tabs>
          <w:tab w:val="left" w:pos="284"/>
        </w:tabs>
        <w:outlineLvl w:val="0"/>
        <w:rPr>
          <w:rFonts w:ascii="Verdana" w:hAnsi="Verdana" w:cs="Arial"/>
          <w:lang w:eastAsia="ko-KR"/>
        </w:rPr>
      </w:pPr>
      <w:r w:rsidRPr="009C5E70">
        <w:rPr>
          <w:rFonts w:ascii="Verdana" w:hAnsi="Verdana" w:cs="Arial"/>
          <w:b/>
          <w:color w:val="000000"/>
          <w:lang w:eastAsia="ko-KR"/>
        </w:rPr>
        <w:lastRenderedPageBreak/>
        <w:t xml:space="preserve">TAIP </w:t>
      </w:r>
      <w:r w:rsidRPr="009C5E70">
        <w:rPr>
          <w:rFonts w:ascii="Verdana" w:hAnsi="Verdana" w:cs="Arial"/>
          <w:color w:val="000000"/>
          <w:lang w:eastAsia="ko-KR"/>
        </w:rPr>
        <w:t xml:space="preserve"> -  jums yra paskirta baudžiamojo poveikio priemonė  – uždraudimas juridiniam asmeniui dalyvauti viešuosiuose pirkimuose.</w:t>
      </w:r>
    </w:p>
    <w:p w14:paraId="2931604F" w14:textId="77777777" w:rsidR="0022147B" w:rsidRPr="009C5E70" w:rsidRDefault="0022147B">
      <w:pPr>
        <w:keepNext/>
        <w:tabs>
          <w:tab w:val="left" w:pos="284"/>
        </w:tabs>
        <w:outlineLvl w:val="0"/>
        <w:rPr>
          <w:rFonts w:ascii="Verdana" w:hAnsi="Verdana"/>
          <w:b/>
          <w:bCs/>
        </w:rPr>
      </w:pPr>
    </w:p>
    <w:p w14:paraId="66488EE3" w14:textId="77777777" w:rsidR="0022147B" w:rsidRPr="009C5E70" w:rsidRDefault="00024C50">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r w:rsidRPr="009C5E70">
        <w:rPr>
          <w:rFonts w:ascii="Verdana" w:hAnsi="Verdana"/>
          <w:b/>
          <w:bCs/>
          <w:color w:val="000000"/>
          <w:sz w:val="24"/>
          <w:szCs w:val="24"/>
        </w:rPr>
        <w:t>INFORMACIJA APIE ŪKIO SUBJEKTUS IR SUBTIEKĖJUS</w:t>
      </w:r>
      <w:bookmarkEnd w:id="76"/>
      <w:bookmarkEnd w:id="77"/>
      <w:bookmarkEnd w:id="78"/>
    </w:p>
    <w:p w14:paraId="089E92A7" w14:textId="77777777" w:rsidR="0022147B" w:rsidRPr="009C5E70" w:rsidRDefault="0022147B">
      <w:pPr>
        <w:ind w:firstLine="720"/>
        <w:jc w:val="both"/>
        <w:rPr>
          <w:rFonts w:ascii="Verdana" w:hAnsi="Verdana"/>
        </w:rPr>
      </w:pPr>
    </w:p>
    <w:p w14:paraId="466CD1A1" w14:textId="77777777" w:rsidR="0022147B" w:rsidRPr="009C5E70" w:rsidRDefault="00024C50">
      <w:pPr>
        <w:keepNext/>
        <w:tabs>
          <w:tab w:val="left" w:pos="284"/>
        </w:tabs>
        <w:ind w:firstLine="360"/>
        <w:jc w:val="both"/>
        <w:outlineLvl w:val="0"/>
        <w:rPr>
          <w:rFonts w:ascii="Verdana" w:hAnsi="Verdana"/>
        </w:rPr>
      </w:pPr>
      <w:bookmarkStart w:id="79" w:name="_Toc148962299"/>
      <w:bookmarkStart w:id="80" w:name="_Toc156823123"/>
      <w:bookmarkStart w:id="81" w:name="_Toc213770363"/>
      <w:r w:rsidRPr="009C5E70">
        <w:rPr>
          <w:rFonts w:ascii="Verdana" w:hAnsi="Verdana"/>
          <w:color w:val="000000"/>
        </w:rPr>
        <w:t>Tiekėjas pasiūlyme privalo išviešinti ūkio subjektus, kurių pajėgumais remiasi, taip pat nurodyti ir žinomus subtiekėjus.</w:t>
      </w:r>
      <w:bookmarkEnd w:id="79"/>
      <w:bookmarkEnd w:id="80"/>
      <w:bookmarkEnd w:id="8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22147B" w:rsidRPr="009C5E70" w14:paraId="59A05BA9" w14:textId="77777777">
        <w:trPr>
          <w:trHeight w:val="975"/>
          <w:jc w:val="center"/>
        </w:trPr>
        <w:tc>
          <w:tcPr>
            <w:tcW w:w="988" w:type="dxa"/>
            <w:vAlign w:val="center"/>
          </w:tcPr>
          <w:p w14:paraId="57B2F9D5" w14:textId="77777777" w:rsidR="0022147B" w:rsidRPr="009C5E70" w:rsidRDefault="00024C50">
            <w:pPr>
              <w:jc w:val="center"/>
              <w:rPr>
                <w:rFonts w:ascii="Verdana" w:hAnsi="Verdana"/>
              </w:rPr>
            </w:pPr>
            <w:r w:rsidRPr="009C5E70">
              <w:rPr>
                <w:rFonts w:ascii="Verdana" w:hAnsi="Verdana"/>
                <w:color w:val="000000"/>
              </w:rPr>
              <w:t>Eil. Nr.</w:t>
            </w:r>
          </w:p>
        </w:tc>
        <w:tc>
          <w:tcPr>
            <w:tcW w:w="2693" w:type="dxa"/>
            <w:vAlign w:val="center"/>
          </w:tcPr>
          <w:p w14:paraId="0827533F" w14:textId="77777777" w:rsidR="0022147B" w:rsidRPr="009C5E70" w:rsidRDefault="00024C50">
            <w:pPr>
              <w:jc w:val="center"/>
              <w:rPr>
                <w:rFonts w:ascii="Verdana" w:hAnsi="Verdana"/>
              </w:rPr>
            </w:pPr>
            <w:r w:rsidRPr="009C5E70">
              <w:rPr>
                <w:rFonts w:ascii="Verdana" w:hAnsi="Verdana"/>
                <w:b/>
                <w:bCs/>
                <w:color w:val="000000"/>
              </w:rPr>
              <w:t>Ūkio subjekto (ų), kurio (-</w:t>
            </w:r>
            <w:proofErr w:type="spellStart"/>
            <w:r w:rsidRPr="009C5E70">
              <w:rPr>
                <w:rFonts w:ascii="Verdana" w:hAnsi="Verdana"/>
                <w:b/>
                <w:bCs/>
                <w:color w:val="000000"/>
              </w:rPr>
              <w:t>ių</w:t>
            </w:r>
            <w:proofErr w:type="spellEnd"/>
            <w:r w:rsidRPr="009C5E70">
              <w:rPr>
                <w:rFonts w:ascii="Verdana" w:hAnsi="Verdana"/>
                <w:b/>
                <w:bCs/>
                <w:color w:val="000000"/>
              </w:rPr>
              <w:t>) pajėgumais remiamasi</w:t>
            </w:r>
            <w:r w:rsidRPr="009C5E70">
              <w:rPr>
                <w:rFonts w:ascii="Verdana" w:hAnsi="Verdana"/>
                <w:color w:val="000000"/>
              </w:rPr>
              <w:t>, (toliau – ūkio subjekto) pavadinimas (-ai)</w:t>
            </w:r>
          </w:p>
        </w:tc>
        <w:tc>
          <w:tcPr>
            <w:tcW w:w="1276" w:type="dxa"/>
            <w:vAlign w:val="center"/>
          </w:tcPr>
          <w:p w14:paraId="67B15CD2" w14:textId="77777777" w:rsidR="0022147B" w:rsidRPr="009C5E70" w:rsidRDefault="00024C50">
            <w:pPr>
              <w:jc w:val="center"/>
              <w:rPr>
                <w:rFonts w:ascii="Verdana" w:hAnsi="Verdana"/>
              </w:rPr>
            </w:pPr>
            <w:r w:rsidRPr="009C5E70">
              <w:rPr>
                <w:rFonts w:ascii="Verdana" w:hAnsi="Verdana"/>
                <w:color w:val="000000"/>
              </w:rPr>
              <w:t>Ūkio subjekto (-ų), adresas (-ai)</w:t>
            </w:r>
          </w:p>
        </w:tc>
        <w:tc>
          <w:tcPr>
            <w:tcW w:w="1275" w:type="dxa"/>
            <w:vAlign w:val="center"/>
          </w:tcPr>
          <w:p w14:paraId="1A42C254" w14:textId="77777777" w:rsidR="0022147B" w:rsidRPr="009C5E70" w:rsidRDefault="00024C50">
            <w:pPr>
              <w:jc w:val="center"/>
              <w:rPr>
                <w:rFonts w:ascii="Verdana" w:hAnsi="Verdana"/>
              </w:rPr>
            </w:pPr>
            <w:r w:rsidRPr="009C5E70">
              <w:rPr>
                <w:rFonts w:ascii="Verdana" w:hAnsi="Verdana"/>
                <w:color w:val="000000"/>
              </w:rPr>
              <w:t>Ūkio subjekto (-ų) kodas (-ai)</w:t>
            </w:r>
          </w:p>
        </w:tc>
        <w:tc>
          <w:tcPr>
            <w:tcW w:w="3402" w:type="dxa"/>
            <w:vAlign w:val="center"/>
          </w:tcPr>
          <w:p w14:paraId="0E25C26C" w14:textId="77777777" w:rsidR="0022147B" w:rsidRPr="009C5E70" w:rsidRDefault="00024C50">
            <w:pPr>
              <w:jc w:val="center"/>
              <w:rPr>
                <w:rFonts w:ascii="Verdana" w:hAnsi="Verdana"/>
              </w:rPr>
            </w:pPr>
            <w:r w:rsidRPr="009C5E70">
              <w:rPr>
                <w:rFonts w:ascii="Verdana" w:hAnsi="Verdana"/>
                <w:color w:val="000000"/>
              </w:rPr>
              <w:t>Įsipareigojimų dalis (nurodant konkrečius pagal pirkimo sutartį prisiimamus įsipareigojimus), kuriai ketinama pasitelkti ūkio subjektą (-</w:t>
            </w:r>
            <w:proofErr w:type="spellStart"/>
            <w:r w:rsidRPr="009C5E70">
              <w:rPr>
                <w:rFonts w:ascii="Verdana" w:hAnsi="Verdana"/>
                <w:color w:val="000000"/>
              </w:rPr>
              <w:t>us</w:t>
            </w:r>
            <w:proofErr w:type="spellEnd"/>
            <w:r w:rsidRPr="009C5E70">
              <w:rPr>
                <w:rFonts w:ascii="Verdana" w:hAnsi="Verdana"/>
                <w:color w:val="000000"/>
              </w:rPr>
              <w:t>), ir procentinė dalis nuo pasiūlymo kainos</w:t>
            </w:r>
          </w:p>
        </w:tc>
      </w:tr>
      <w:tr w:rsidR="0022147B" w:rsidRPr="009C5E70" w14:paraId="3287C423" w14:textId="77777777">
        <w:trPr>
          <w:trHeight w:val="320"/>
          <w:jc w:val="center"/>
        </w:trPr>
        <w:tc>
          <w:tcPr>
            <w:tcW w:w="988" w:type="dxa"/>
            <w:vAlign w:val="center"/>
          </w:tcPr>
          <w:p w14:paraId="77E94599" w14:textId="77777777" w:rsidR="0022147B" w:rsidRPr="009C5E70" w:rsidRDefault="00024C50">
            <w:pPr>
              <w:jc w:val="center"/>
              <w:rPr>
                <w:rFonts w:ascii="Verdana" w:hAnsi="Verdana"/>
              </w:rPr>
            </w:pPr>
            <w:r w:rsidRPr="009C5E70">
              <w:rPr>
                <w:rFonts w:ascii="Verdana" w:hAnsi="Verdana"/>
                <w:color w:val="000000"/>
              </w:rPr>
              <w:t>1.</w:t>
            </w:r>
          </w:p>
        </w:tc>
        <w:tc>
          <w:tcPr>
            <w:tcW w:w="2693" w:type="dxa"/>
          </w:tcPr>
          <w:p w14:paraId="4B1FEB4D" w14:textId="77777777" w:rsidR="0022147B" w:rsidRPr="009C5E70" w:rsidRDefault="0022147B">
            <w:pPr>
              <w:jc w:val="both"/>
              <w:rPr>
                <w:rFonts w:ascii="Verdana" w:hAnsi="Verdana"/>
              </w:rPr>
            </w:pPr>
          </w:p>
        </w:tc>
        <w:tc>
          <w:tcPr>
            <w:tcW w:w="1276" w:type="dxa"/>
          </w:tcPr>
          <w:p w14:paraId="2292D865" w14:textId="77777777" w:rsidR="0022147B" w:rsidRPr="009C5E70" w:rsidRDefault="0022147B">
            <w:pPr>
              <w:jc w:val="both"/>
              <w:rPr>
                <w:rFonts w:ascii="Verdana" w:hAnsi="Verdana"/>
              </w:rPr>
            </w:pPr>
          </w:p>
        </w:tc>
        <w:tc>
          <w:tcPr>
            <w:tcW w:w="1275" w:type="dxa"/>
          </w:tcPr>
          <w:p w14:paraId="768451FC" w14:textId="77777777" w:rsidR="0022147B" w:rsidRPr="009C5E70" w:rsidRDefault="0022147B">
            <w:pPr>
              <w:jc w:val="both"/>
              <w:rPr>
                <w:rFonts w:ascii="Verdana" w:hAnsi="Verdana"/>
              </w:rPr>
            </w:pPr>
          </w:p>
        </w:tc>
        <w:tc>
          <w:tcPr>
            <w:tcW w:w="3402" w:type="dxa"/>
          </w:tcPr>
          <w:p w14:paraId="4D4A32B2" w14:textId="77777777" w:rsidR="0022147B" w:rsidRPr="009C5E70" w:rsidRDefault="0022147B">
            <w:pPr>
              <w:jc w:val="both"/>
              <w:rPr>
                <w:rFonts w:ascii="Verdana" w:hAnsi="Verdana"/>
              </w:rPr>
            </w:pPr>
          </w:p>
        </w:tc>
      </w:tr>
      <w:tr w:rsidR="0022147B" w:rsidRPr="009C5E70" w14:paraId="50BDBD4F" w14:textId="77777777">
        <w:trPr>
          <w:trHeight w:val="320"/>
          <w:jc w:val="center"/>
        </w:trPr>
        <w:tc>
          <w:tcPr>
            <w:tcW w:w="988" w:type="dxa"/>
            <w:vAlign w:val="center"/>
          </w:tcPr>
          <w:p w14:paraId="1D7C34A7" w14:textId="77777777" w:rsidR="0022147B" w:rsidRPr="009C5E70" w:rsidRDefault="00024C50">
            <w:pPr>
              <w:jc w:val="center"/>
              <w:rPr>
                <w:rFonts w:ascii="Verdana" w:hAnsi="Verdana"/>
              </w:rPr>
            </w:pPr>
            <w:r w:rsidRPr="009C5E70">
              <w:rPr>
                <w:rFonts w:ascii="Verdana" w:hAnsi="Verdana"/>
                <w:color w:val="000000"/>
              </w:rPr>
              <w:t>2.</w:t>
            </w:r>
          </w:p>
        </w:tc>
        <w:tc>
          <w:tcPr>
            <w:tcW w:w="2693" w:type="dxa"/>
          </w:tcPr>
          <w:p w14:paraId="40FCBE83" w14:textId="77777777" w:rsidR="0022147B" w:rsidRPr="009C5E70" w:rsidRDefault="0022147B">
            <w:pPr>
              <w:jc w:val="both"/>
              <w:rPr>
                <w:rFonts w:ascii="Verdana" w:hAnsi="Verdana"/>
              </w:rPr>
            </w:pPr>
          </w:p>
        </w:tc>
        <w:tc>
          <w:tcPr>
            <w:tcW w:w="1276" w:type="dxa"/>
          </w:tcPr>
          <w:p w14:paraId="3B258B3F" w14:textId="77777777" w:rsidR="0022147B" w:rsidRPr="009C5E70" w:rsidRDefault="0022147B">
            <w:pPr>
              <w:jc w:val="both"/>
              <w:rPr>
                <w:rFonts w:ascii="Verdana" w:hAnsi="Verdana"/>
              </w:rPr>
            </w:pPr>
          </w:p>
        </w:tc>
        <w:tc>
          <w:tcPr>
            <w:tcW w:w="1275" w:type="dxa"/>
          </w:tcPr>
          <w:p w14:paraId="2A5BB9B1" w14:textId="77777777" w:rsidR="0022147B" w:rsidRPr="009C5E70" w:rsidRDefault="0022147B">
            <w:pPr>
              <w:jc w:val="both"/>
              <w:rPr>
                <w:rFonts w:ascii="Verdana" w:hAnsi="Verdana"/>
              </w:rPr>
            </w:pPr>
          </w:p>
        </w:tc>
        <w:tc>
          <w:tcPr>
            <w:tcW w:w="3402" w:type="dxa"/>
          </w:tcPr>
          <w:p w14:paraId="1BEF91EC" w14:textId="77777777" w:rsidR="0022147B" w:rsidRPr="009C5E70" w:rsidRDefault="0022147B">
            <w:pPr>
              <w:jc w:val="both"/>
              <w:rPr>
                <w:rFonts w:ascii="Verdana" w:hAnsi="Verdana"/>
              </w:rPr>
            </w:pPr>
          </w:p>
        </w:tc>
      </w:tr>
      <w:tr w:rsidR="0022147B" w:rsidRPr="009C5E70" w14:paraId="4DFB79AA" w14:textId="77777777">
        <w:trPr>
          <w:trHeight w:val="268"/>
          <w:jc w:val="center"/>
        </w:trPr>
        <w:tc>
          <w:tcPr>
            <w:tcW w:w="988" w:type="dxa"/>
            <w:vAlign w:val="center"/>
          </w:tcPr>
          <w:p w14:paraId="1A1470D8" w14:textId="77777777" w:rsidR="0022147B" w:rsidRPr="009C5E70" w:rsidRDefault="00024C50">
            <w:pPr>
              <w:jc w:val="center"/>
              <w:rPr>
                <w:rFonts w:ascii="Verdana" w:hAnsi="Verdana"/>
              </w:rPr>
            </w:pPr>
            <w:r w:rsidRPr="009C5E70">
              <w:rPr>
                <w:rFonts w:ascii="Verdana" w:hAnsi="Verdana"/>
                <w:color w:val="000000"/>
              </w:rPr>
              <w:t>3. ir t.t.</w:t>
            </w:r>
          </w:p>
        </w:tc>
        <w:tc>
          <w:tcPr>
            <w:tcW w:w="2693" w:type="dxa"/>
          </w:tcPr>
          <w:p w14:paraId="1D39CC96" w14:textId="77777777" w:rsidR="0022147B" w:rsidRPr="009C5E70" w:rsidRDefault="0022147B">
            <w:pPr>
              <w:jc w:val="both"/>
              <w:rPr>
                <w:rFonts w:ascii="Verdana" w:hAnsi="Verdana"/>
              </w:rPr>
            </w:pPr>
          </w:p>
        </w:tc>
        <w:tc>
          <w:tcPr>
            <w:tcW w:w="1276" w:type="dxa"/>
          </w:tcPr>
          <w:p w14:paraId="4D6A6039" w14:textId="77777777" w:rsidR="0022147B" w:rsidRPr="009C5E70" w:rsidRDefault="0022147B">
            <w:pPr>
              <w:jc w:val="both"/>
              <w:rPr>
                <w:rFonts w:ascii="Verdana" w:hAnsi="Verdana"/>
              </w:rPr>
            </w:pPr>
          </w:p>
        </w:tc>
        <w:tc>
          <w:tcPr>
            <w:tcW w:w="1275" w:type="dxa"/>
          </w:tcPr>
          <w:p w14:paraId="04FA3A5C" w14:textId="77777777" w:rsidR="0022147B" w:rsidRPr="009C5E70" w:rsidRDefault="0022147B">
            <w:pPr>
              <w:jc w:val="both"/>
              <w:rPr>
                <w:rFonts w:ascii="Verdana" w:hAnsi="Verdana"/>
              </w:rPr>
            </w:pPr>
          </w:p>
        </w:tc>
        <w:tc>
          <w:tcPr>
            <w:tcW w:w="3402" w:type="dxa"/>
          </w:tcPr>
          <w:p w14:paraId="0E9D921F" w14:textId="77777777" w:rsidR="0022147B" w:rsidRPr="009C5E70" w:rsidRDefault="0022147B">
            <w:pPr>
              <w:jc w:val="both"/>
              <w:rPr>
                <w:rFonts w:ascii="Verdana" w:hAnsi="Verdana"/>
              </w:rPr>
            </w:pPr>
          </w:p>
        </w:tc>
      </w:tr>
    </w:tbl>
    <w:p w14:paraId="437756C2" w14:textId="77777777" w:rsidR="0022147B" w:rsidRPr="009C5E70" w:rsidRDefault="00024C50">
      <w:pPr>
        <w:pStyle w:val="Puslapioinaostekstas"/>
        <w:tabs>
          <w:tab w:val="clear" w:pos="360"/>
          <w:tab w:val="left" w:pos="709"/>
        </w:tabs>
        <w:ind w:left="0" w:firstLine="0"/>
        <w:jc w:val="both"/>
        <w:rPr>
          <w:rFonts w:ascii="Verdana" w:hAnsi="Verdana"/>
          <w:i/>
          <w:iCs/>
          <w:sz w:val="24"/>
          <w:szCs w:val="24"/>
          <w:lang w:val="lt-LT"/>
        </w:rPr>
      </w:pPr>
      <w:r w:rsidRPr="009C5E70">
        <w:rPr>
          <w:rFonts w:ascii="Verdana" w:hAnsi="Verdana"/>
          <w:i/>
          <w:iCs/>
          <w:color w:val="000000"/>
          <w:sz w:val="24"/>
          <w:szCs w:val="24"/>
          <w:lang w:val="lt-LT"/>
        </w:rPr>
        <w:t xml:space="preserve">Pastaba: </w:t>
      </w:r>
      <w:r w:rsidRPr="009C5E70">
        <w:rPr>
          <w:rFonts w:ascii="Verdana" w:hAnsi="Verdana"/>
          <w:b/>
          <w:bCs/>
          <w:color w:val="000000"/>
          <w:sz w:val="24"/>
          <w:szCs w:val="24"/>
          <w:lang w:val="lt-LT"/>
        </w:rPr>
        <w:t>Ūkio subjektas, kurio pajėgumais remiamasi</w:t>
      </w:r>
      <w:r w:rsidRPr="009C5E70">
        <w:rPr>
          <w:rFonts w:ascii="Verdana" w:hAnsi="Verdana"/>
          <w:color w:val="000000"/>
          <w:sz w:val="24"/>
          <w:szCs w:val="24"/>
          <w:lang w:val="lt-LT"/>
        </w:rPr>
        <w:t xml:space="preserve"> – tiekėjo pirkimo sutarties vykdymui pasitelkiamas trečiasis asmuo, kurio kvalifikacija tiekėjas remiasi, kad atitiktų kvalifikacijos reikalavimus.</w:t>
      </w:r>
    </w:p>
    <w:p w14:paraId="54482ECF" w14:textId="77777777" w:rsidR="0022147B" w:rsidRPr="009C5E70" w:rsidRDefault="0022147B">
      <w:pPr>
        <w:pStyle w:val="Komentarotekstas"/>
        <w:jc w:val="both"/>
        <w:rPr>
          <w:rFonts w:ascii="Verdana" w:hAnsi="Verdana"/>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22147B" w:rsidRPr="009C5E70" w14:paraId="6D7F53A0" w14:textId="77777777">
        <w:trPr>
          <w:jc w:val="center"/>
        </w:trPr>
        <w:tc>
          <w:tcPr>
            <w:tcW w:w="923" w:type="dxa"/>
            <w:vAlign w:val="center"/>
          </w:tcPr>
          <w:p w14:paraId="7038AF56" w14:textId="77777777" w:rsidR="0022147B" w:rsidRPr="009C5E70" w:rsidRDefault="00024C50">
            <w:pPr>
              <w:jc w:val="center"/>
              <w:rPr>
                <w:rFonts w:ascii="Verdana" w:hAnsi="Verdana"/>
              </w:rPr>
            </w:pPr>
            <w:r w:rsidRPr="009C5E70">
              <w:rPr>
                <w:rFonts w:ascii="Verdana" w:hAnsi="Verdana"/>
                <w:color w:val="000000"/>
              </w:rPr>
              <w:t>Eil. Nr.</w:t>
            </w:r>
          </w:p>
        </w:tc>
        <w:tc>
          <w:tcPr>
            <w:tcW w:w="1950" w:type="dxa"/>
          </w:tcPr>
          <w:p w14:paraId="49AB64E9" w14:textId="77777777" w:rsidR="0022147B" w:rsidRPr="009C5E70" w:rsidRDefault="00024C50">
            <w:pPr>
              <w:jc w:val="both"/>
              <w:rPr>
                <w:rFonts w:ascii="Verdana" w:hAnsi="Verdana"/>
              </w:rPr>
            </w:pPr>
            <w:r w:rsidRPr="009C5E70">
              <w:rPr>
                <w:rFonts w:ascii="Verdana" w:hAnsi="Verdana"/>
                <w:b/>
                <w:bCs/>
                <w:color w:val="000000"/>
              </w:rPr>
              <w:t>Subtiekėjo (-ų)</w:t>
            </w:r>
            <w:r w:rsidRPr="009C5E70">
              <w:rPr>
                <w:rFonts w:ascii="Verdana" w:hAnsi="Verdana"/>
                <w:color w:val="000000"/>
              </w:rPr>
              <w:t xml:space="preserve"> pavadinimas(-ai)</w:t>
            </w:r>
          </w:p>
        </w:tc>
        <w:tc>
          <w:tcPr>
            <w:tcW w:w="1682" w:type="dxa"/>
          </w:tcPr>
          <w:p w14:paraId="4F4B236C" w14:textId="77777777" w:rsidR="0022147B" w:rsidRPr="009C5E70" w:rsidRDefault="00024C50">
            <w:pPr>
              <w:jc w:val="both"/>
              <w:rPr>
                <w:rFonts w:ascii="Verdana" w:hAnsi="Verdana"/>
              </w:rPr>
            </w:pPr>
            <w:r w:rsidRPr="009C5E70">
              <w:rPr>
                <w:rFonts w:ascii="Verdana" w:hAnsi="Verdana"/>
                <w:color w:val="000000"/>
              </w:rPr>
              <w:t>Subtiekėjo (-ų) adresas (-ai)</w:t>
            </w:r>
          </w:p>
        </w:tc>
        <w:tc>
          <w:tcPr>
            <w:tcW w:w="1682" w:type="dxa"/>
          </w:tcPr>
          <w:p w14:paraId="109ACBD7" w14:textId="77777777" w:rsidR="0022147B" w:rsidRPr="009C5E70" w:rsidRDefault="00024C50">
            <w:pPr>
              <w:jc w:val="both"/>
              <w:rPr>
                <w:rFonts w:ascii="Verdana" w:hAnsi="Verdana"/>
              </w:rPr>
            </w:pPr>
            <w:r w:rsidRPr="009C5E70">
              <w:rPr>
                <w:rFonts w:ascii="Verdana" w:hAnsi="Verdana"/>
                <w:color w:val="000000"/>
              </w:rPr>
              <w:t>Subtiekėjo (-ų) kodas (-ai)</w:t>
            </w:r>
          </w:p>
        </w:tc>
        <w:tc>
          <w:tcPr>
            <w:tcW w:w="3397" w:type="dxa"/>
          </w:tcPr>
          <w:p w14:paraId="1D8AB646" w14:textId="77777777" w:rsidR="0022147B" w:rsidRPr="009C5E70" w:rsidRDefault="00024C50">
            <w:pPr>
              <w:jc w:val="both"/>
              <w:rPr>
                <w:rFonts w:ascii="Verdana" w:hAnsi="Verdana"/>
              </w:rPr>
            </w:pPr>
            <w:r w:rsidRPr="009C5E70">
              <w:rPr>
                <w:rFonts w:ascii="Verdana" w:hAnsi="Verdana"/>
                <w:color w:val="000000"/>
              </w:rPr>
              <w:t>Įsipareigojimų dalis (nurodant konkrečius pagal pirkimo sutartį prisiimamus įsipareigojimus), kuriai ketinama pasitelkti subtiekėją (-</w:t>
            </w:r>
            <w:proofErr w:type="spellStart"/>
            <w:r w:rsidRPr="009C5E70">
              <w:rPr>
                <w:rFonts w:ascii="Verdana" w:hAnsi="Verdana"/>
                <w:color w:val="000000"/>
              </w:rPr>
              <w:t>us</w:t>
            </w:r>
            <w:proofErr w:type="spellEnd"/>
            <w:r w:rsidRPr="009C5E70">
              <w:rPr>
                <w:rFonts w:ascii="Verdana" w:hAnsi="Verdana"/>
                <w:color w:val="000000"/>
              </w:rPr>
              <w:t>) ir procentinė dalis nuo pasiūlymo kainos</w:t>
            </w:r>
          </w:p>
        </w:tc>
      </w:tr>
      <w:tr w:rsidR="0022147B" w:rsidRPr="009C5E70" w14:paraId="7CA25E00" w14:textId="77777777">
        <w:trPr>
          <w:jc w:val="center"/>
        </w:trPr>
        <w:tc>
          <w:tcPr>
            <w:tcW w:w="923" w:type="dxa"/>
            <w:vAlign w:val="center"/>
          </w:tcPr>
          <w:p w14:paraId="48B803CE" w14:textId="77777777" w:rsidR="0022147B" w:rsidRPr="009C5E70" w:rsidRDefault="00024C50">
            <w:pPr>
              <w:jc w:val="center"/>
              <w:rPr>
                <w:rFonts w:ascii="Verdana" w:hAnsi="Verdana"/>
              </w:rPr>
            </w:pPr>
            <w:r w:rsidRPr="009C5E70">
              <w:rPr>
                <w:rFonts w:ascii="Verdana" w:hAnsi="Verdana"/>
                <w:color w:val="000000"/>
              </w:rPr>
              <w:t>1.</w:t>
            </w:r>
          </w:p>
        </w:tc>
        <w:tc>
          <w:tcPr>
            <w:tcW w:w="1950" w:type="dxa"/>
          </w:tcPr>
          <w:p w14:paraId="5676D837" w14:textId="77777777" w:rsidR="0022147B" w:rsidRPr="009C5E70" w:rsidRDefault="0022147B">
            <w:pPr>
              <w:jc w:val="both"/>
              <w:rPr>
                <w:rFonts w:ascii="Verdana" w:hAnsi="Verdana"/>
              </w:rPr>
            </w:pPr>
          </w:p>
        </w:tc>
        <w:tc>
          <w:tcPr>
            <w:tcW w:w="1682" w:type="dxa"/>
          </w:tcPr>
          <w:p w14:paraId="2851A2C7" w14:textId="77777777" w:rsidR="0022147B" w:rsidRPr="009C5E70" w:rsidRDefault="0022147B">
            <w:pPr>
              <w:jc w:val="both"/>
              <w:rPr>
                <w:rFonts w:ascii="Verdana" w:hAnsi="Verdana"/>
              </w:rPr>
            </w:pPr>
          </w:p>
        </w:tc>
        <w:tc>
          <w:tcPr>
            <w:tcW w:w="1682" w:type="dxa"/>
          </w:tcPr>
          <w:p w14:paraId="5EDE7C3D" w14:textId="77777777" w:rsidR="0022147B" w:rsidRPr="009C5E70" w:rsidRDefault="0022147B">
            <w:pPr>
              <w:jc w:val="both"/>
              <w:rPr>
                <w:rFonts w:ascii="Verdana" w:hAnsi="Verdana"/>
              </w:rPr>
            </w:pPr>
          </w:p>
        </w:tc>
        <w:tc>
          <w:tcPr>
            <w:tcW w:w="3397" w:type="dxa"/>
          </w:tcPr>
          <w:p w14:paraId="18512919" w14:textId="77777777" w:rsidR="0022147B" w:rsidRPr="009C5E70" w:rsidRDefault="0022147B">
            <w:pPr>
              <w:jc w:val="both"/>
              <w:rPr>
                <w:rFonts w:ascii="Verdana" w:hAnsi="Verdana"/>
              </w:rPr>
            </w:pPr>
          </w:p>
        </w:tc>
      </w:tr>
      <w:tr w:rsidR="0022147B" w:rsidRPr="009C5E70" w14:paraId="0C61A2B3" w14:textId="77777777">
        <w:trPr>
          <w:jc w:val="center"/>
        </w:trPr>
        <w:tc>
          <w:tcPr>
            <w:tcW w:w="923" w:type="dxa"/>
            <w:vAlign w:val="center"/>
          </w:tcPr>
          <w:p w14:paraId="7BFD0F7F" w14:textId="77777777" w:rsidR="0022147B" w:rsidRPr="009C5E70" w:rsidRDefault="00024C50">
            <w:pPr>
              <w:jc w:val="center"/>
              <w:rPr>
                <w:rFonts w:ascii="Verdana" w:hAnsi="Verdana"/>
              </w:rPr>
            </w:pPr>
            <w:r w:rsidRPr="009C5E70">
              <w:rPr>
                <w:rFonts w:ascii="Verdana" w:hAnsi="Verdana"/>
                <w:color w:val="000000"/>
              </w:rPr>
              <w:t>2.</w:t>
            </w:r>
          </w:p>
        </w:tc>
        <w:tc>
          <w:tcPr>
            <w:tcW w:w="1950" w:type="dxa"/>
          </w:tcPr>
          <w:p w14:paraId="364871C0" w14:textId="77777777" w:rsidR="0022147B" w:rsidRPr="009C5E70" w:rsidRDefault="0022147B">
            <w:pPr>
              <w:jc w:val="both"/>
              <w:rPr>
                <w:rFonts w:ascii="Verdana" w:hAnsi="Verdana"/>
              </w:rPr>
            </w:pPr>
          </w:p>
        </w:tc>
        <w:tc>
          <w:tcPr>
            <w:tcW w:w="1682" w:type="dxa"/>
          </w:tcPr>
          <w:p w14:paraId="14409AE9" w14:textId="77777777" w:rsidR="0022147B" w:rsidRPr="009C5E70" w:rsidRDefault="0022147B">
            <w:pPr>
              <w:jc w:val="both"/>
              <w:rPr>
                <w:rFonts w:ascii="Verdana" w:hAnsi="Verdana"/>
              </w:rPr>
            </w:pPr>
          </w:p>
        </w:tc>
        <w:tc>
          <w:tcPr>
            <w:tcW w:w="1682" w:type="dxa"/>
          </w:tcPr>
          <w:p w14:paraId="0D838D0D" w14:textId="77777777" w:rsidR="0022147B" w:rsidRPr="009C5E70" w:rsidRDefault="0022147B">
            <w:pPr>
              <w:jc w:val="both"/>
              <w:rPr>
                <w:rFonts w:ascii="Verdana" w:hAnsi="Verdana"/>
              </w:rPr>
            </w:pPr>
          </w:p>
        </w:tc>
        <w:tc>
          <w:tcPr>
            <w:tcW w:w="3397" w:type="dxa"/>
          </w:tcPr>
          <w:p w14:paraId="0AC6EC3D" w14:textId="77777777" w:rsidR="0022147B" w:rsidRPr="009C5E70" w:rsidRDefault="0022147B">
            <w:pPr>
              <w:jc w:val="both"/>
              <w:rPr>
                <w:rFonts w:ascii="Verdana" w:hAnsi="Verdana"/>
              </w:rPr>
            </w:pPr>
          </w:p>
        </w:tc>
      </w:tr>
      <w:tr w:rsidR="0022147B" w:rsidRPr="009C5E70" w14:paraId="6448C235" w14:textId="77777777">
        <w:trPr>
          <w:jc w:val="center"/>
        </w:trPr>
        <w:tc>
          <w:tcPr>
            <w:tcW w:w="923" w:type="dxa"/>
            <w:vAlign w:val="center"/>
          </w:tcPr>
          <w:p w14:paraId="18AB6BE5" w14:textId="77777777" w:rsidR="0022147B" w:rsidRPr="009C5E70" w:rsidRDefault="00024C50">
            <w:pPr>
              <w:jc w:val="center"/>
              <w:rPr>
                <w:rFonts w:ascii="Verdana" w:hAnsi="Verdana"/>
              </w:rPr>
            </w:pPr>
            <w:r w:rsidRPr="009C5E70">
              <w:rPr>
                <w:rFonts w:ascii="Verdana" w:hAnsi="Verdana"/>
                <w:color w:val="000000"/>
              </w:rPr>
              <w:t>3. ir t.t.</w:t>
            </w:r>
          </w:p>
        </w:tc>
        <w:tc>
          <w:tcPr>
            <w:tcW w:w="1950" w:type="dxa"/>
          </w:tcPr>
          <w:p w14:paraId="0356F2E2" w14:textId="77777777" w:rsidR="0022147B" w:rsidRPr="009C5E70" w:rsidRDefault="0022147B">
            <w:pPr>
              <w:jc w:val="both"/>
              <w:rPr>
                <w:rFonts w:ascii="Verdana" w:hAnsi="Verdana"/>
              </w:rPr>
            </w:pPr>
          </w:p>
        </w:tc>
        <w:tc>
          <w:tcPr>
            <w:tcW w:w="1682" w:type="dxa"/>
          </w:tcPr>
          <w:p w14:paraId="39B06E8A" w14:textId="77777777" w:rsidR="0022147B" w:rsidRPr="009C5E70" w:rsidRDefault="0022147B">
            <w:pPr>
              <w:jc w:val="both"/>
              <w:rPr>
                <w:rFonts w:ascii="Verdana" w:hAnsi="Verdana"/>
              </w:rPr>
            </w:pPr>
          </w:p>
        </w:tc>
        <w:tc>
          <w:tcPr>
            <w:tcW w:w="1682" w:type="dxa"/>
          </w:tcPr>
          <w:p w14:paraId="408D84F1" w14:textId="77777777" w:rsidR="0022147B" w:rsidRPr="009C5E70" w:rsidRDefault="0022147B">
            <w:pPr>
              <w:jc w:val="both"/>
              <w:rPr>
                <w:rFonts w:ascii="Verdana" w:hAnsi="Verdana"/>
              </w:rPr>
            </w:pPr>
          </w:p>
        </w:tc>
        <w:tc>
          <w:tcPr>
            <w:tcW w:w="3397" w:type="dxa"/>
          </w:tcPr>
          <w:p w14:paraId="1031DF1B" w14:textId="77777777" w:rsidR="0022147B" w:rsidRPr="009C5E70" w:rsidRDefault="0022147B">
            <w:pPr>
              <w:jc w:val="both"/>
              <w:rPr>
                <w:rFonts w:ascii="Verdana" w:hAnsi="Verdana"/>
              </w:rPr>
            </w:pPr>
          </w:p>
        </w:tc>
      </w:tr>
    </w:tbl>
    <w:p w14:paraId="564F5C52" w14:textId="77777777" w:rsidR="0022147B" w:rsidRPr="009C5E70" w:rsidRDefault="00024C50">
      <w:pPr>
        <w:pStyle w:val="Puslapioinaostekstas"/>
        <w:tabs>
          <w:tab w:val="clear" w:pos="360"/>
          <w:tab w:val="left" w:pos="709"/>
        </w:tabs>
        <w:ind w:left="0" w:firstLine="0"/>
        <w:jc w:val="both"/>
        <w:rPr>
          <w:rFonts w:ascii="Verdana" w:hAnsi="Verdana"/>
          <w:sz w:val="24"/>
          <w:szCs w:val="24"/>
          <w:lang w:val="lt-LT"/>
        </w:rPr>
      </w:pPr>
      <w:r w:rsidRPr="009C5E70">
        <w:rPr>
          <w:rFonts w:ascii="Verdana" w:hAnsi="Verdana"/>
          <w:i/>
          <w:iCs/>
          <w:color w:val="000000"/>
          <w:sz w:val="24"/>
          <w:szCs w:val="24"/>
          <w:lang w:val="lt-LT"/>
        </w:rPr>
        <w:t>Pastaba:</w:t>
      </w:r>
      <w:r w:rsidRPr="009C5E70">
        <w:rPr>
          <w:rFonts w:ascii="Verdana" w:hAnsi="Verdana"/>
          <w:b/>
          <w:bCs/>
          <w:color w:val="000000"/>
          <w:sz w:val="24"/>
          <w:szCs w:val="24"/>
          <w:lang w:val="lt-LT"/>
        </w:rPr>
        <w:t xml:space="preserve"> Subtiekėjas </w:t>
      </w:r>
      <w:r w:rsidRPr="009C5E70">
        <w:rPr>
          <w:rFonts w:ascii="Verdana" w:hAnsi="Verdana"/>
          <w:color w:val="000000"/>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D95934D" w14:textId="77777777" w:rsidR="0022147B" w:rsidRPr="009C5E70" w:rsidRDefault="0022147B">
      <w:pPr>
        <w:jc w:val="both"/>
        <w:rPr>
          <w:rFonts w:ascii="Verdana" w:hAnsi="Verdan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2147B" w:rsidRPr="009C5E70" w14:paraId="719D2BAD" w14:textId="77777777">
        <w:trPr>
          <w:trHeight w:val="218"/>
          <w:jc w:val="center"/>
        </w:trPr>
        <w:tc>
          <w:tcPr>
            <w:tcW w:w="6345" w:type="dxa"/>
            <w:vMerge w:val="restart"/>
          </w:tcPr>
          <w:p w14:paraId="2E40BED3" w14:textId="77777777" w:rsidR="0022147B" w:rsidRPr="009C5E70" w:rsidRDefault="00024C50">
            <w:pPr>
              <w:jc w:val="both"/>
              <w:rPr>
                <w:rFonts w:ascii="Verdana" w:hAnsi="Verdana"/>
              </w:rPr>
            </w:pPr>
            <w:proofErr w:type="spellStart"/>
            <w:r w:rsidRPr="009C5E70">
              <w:rPr>
                <w:rFonts w:ascii="Verdana" w:hAnsi="Verdana"/>
                <w:b/>
                <w:bCs/>
                <w:color w:val="000000"/>
              </w:rPr>
              <w:t>Kvazisubtiekėjas</w:t>
            </w:r>
            <w:proofErr w:type="spellEnd"/>
            <w:r w:rsidRPr="009C5E70">
              <w:rPr>
                <w:rFonts w:ascii="Verdana" w:hAnsi="Verdana"/>
                <w:b/>
                <w:bCs/>
                <w:color w:val="000000"/>
              </w:rPr>
              <w:t xml:space="preserve"> (-ai)</w:t>
            </w:r>
            <w:r w:rsidRPr="009C5E70">
              <w:rPr>
                <w:rFonts w:ascii="Verdana" w:hAnsi="Verdana"/>
                <w:color w:val="000000"/>
              </w:rPr>
              <w:t xml:space="preserve"> – specialistas (-ai), kurio (-</w:t>
            </w:r>
            <w:proofErr w:type="spellStart"/>
            <w:r w:rsidRPr="009C5E70">
              <w:rPr>
                <w:rFonts w:ascii="Verdana" w:hAnsi="Verdana"/>
                <w:color w:val="000000"/>
              </w:rPr>
              <w:t>ių</w:t>
            </w:r>
            <w:proofErr w:type="spellEnd"/>
            <w:r w:rsidRPr="009C5E70">
              <w:rPr>
                <w:rFonts w:ascii="Verdana" w:hAnsi="Verdana"/>
                <w:color w:val="000000"/>
              </w:rPr>
              <w:t>) kvalifikacija tiekėjas remiasi, ir kuris (-</w:t>
            </w:r>
            <w:proofErr w:type="spellStart"/>
            <w:r w:rsidRPr="009C5E70">
              <w:rPr>
                <w:rFonts w:ascii="Verdana" w:hAnsi="Verdana"/>
                <w:color w:val="000000"/>
              </w:rPr>
              <w:t>ie</w:t>
            </w:r>
            <w:proofErr w:type="spellEnd"/>
            <w:r w:rsidRPr="009C5E70">
              <w:rPr>
                <w:rFonts w:ascii="Verdana" w:hAnsi="Verdana"/>
                <w:color w:val="000000"/>
              </w:rPr>
              <w:t>) pasiūlymo pateikimo metu dar nėra tiekėjo, ūkio subjekto, kurio pajėgumais tiekėjas remiasi, tačiau jį (juos) ketinama įdarbinti, jei pasiūlymas bus pripažintas laimėjusiu.</w:t>
            </w:r>
          </w:p>
        </w:tc>
        <w:tc>
          <w:tcPr>
            <w:tcW w:w="3289" w:type="dxa"/>
          </w:tcPr>
          <w:p w14:paraId="04E573EE" w14:textId="77777777" w:rsidR="0022147B" w:rsidRPr="009C5E70" w:rsidRDefault="00024C50">
            <w:pPr>
              <w:jc w:val="both"/>
              <w:rPr>
                <w:rFonts w:ascii="Verdana" w:hAnsi="Verdana"/>
              </w:rPr>
            </w:pPr>
            <w:r w:rsidRPr="009C5E70">
              <w:rPr>
                <w:rFonts w:ascii="Verdana" w:hAnsi="Verdana"/>
                <w:color w:val="000000"/>
              </w:rPr>
              <w:t>1.</w:t>
            </w:r>
          </w:p>
        </w:tc>
      </w:tr>
      <w:tr w:rsidR="0022147B" w:rsidRPr="009C5E70" w14:paraId="2DBEA68A" w14:textId="77777777">
        <w:trPr>
          <w:trHeight w:val="222"/>
          <w:jc w:val="center"/>
        </w:trPr>
        <w:tc>
          <w:tcPr>
            <w:tcW w:w="6345" w:type="dxa"/>
            <w:vMerge/>
          </w:tcPr>
          <w:p w14:paraId="35A19139" w14:textId="77777777" w:rsidR="0022147B" w:rsidRPr="009C5E70" w:rsidRDefault="0022147B">
            <w:pPr>
              <w:jc w:val="both"/>
              <w:rPr>
                <w:rFonts w:ascii="Verdana" w:hAnsi="Verdana"/>
                <w:b/>
                <w:bCs/>
              </w:rPr>
            </w:pPr>
          </w:p>
        </w:tc>
        <w:tc>
          <w:tcPr>
            <w:tcW w:w="3289" w:type="dxa"/>
          </w:tcPr>
          <w:p w14:paraId="124CF779" w14:textId="77777777" w:rsidR="0022147B" w:rsidRPr="009C5E70" w:rsidRDefault="00024C50">
            <w:pPr>
              <w:jc w:val="both"/>
              <w:rPr>
                <w:rFonts w:ascii="Verdana" w:hAnsi="Verdana"/>
              </w:rPr>
            </w:pPr>
            <w:r w:rsidRPr="009C5E70">
              <w:rPr>
                <w:rFonts w:ascii="Verdana" w:hAnsi="Verdana"/>
                <w:color w:val="000000"/>
              </w:rPr>
              <w:t>2.</w:t>
            </w:r>
          </w:p>
        </w:tc>
      </w:tr>
      <w:tr w:rsidR="0022147B" w:rsidRPr="009C5E70" w14:paraId="282A3196" w14:textId="77777777">
        <w:trPr>
          <w:trHeight w:val="212"/>
          <w:jc w:val="center"/>
        </w:trPr>
        <w:tc>
          <w:tcPr>
            <w:tcW w:w="6345" w:type="dxa"/>
            <w:vMerge/>
          </w:tcPr>
          <w:p w14:paraId="0607BDD9" w14:textId="77777777" w:rsidR="0022147B" w:rsidRPr="009C5E70" w:rsidRDefault="0022147B">
            <w:pPr>
              <w:jc w:val="both"/>
              <w:rPr>
                <w:rFonts w:ascii="Verdana" w:hAnsi="Verdana"/>
                <w:b/>
                <w:bCs/>
              </w:rPr>
            </w:pPr>
          </w:p>
        </w:tc>
        <w:tc>
          <w:tcPr>
            <w:tcW w:w="3289" w:type="dxa"/>
          </w:tcPr>
          <w:p w14:paraId="720AECC5" w14:textId="77777777" w:rsidR="0022147B" w:rsidRPr="009C5E70" w:rsidRDefault="00024C50">
            <w:pPr>
              <w:jc w:val="both"/>
              <w:rPr>
                <w:rFonts w:ascii="Verdana" w:hAnsi="Verdana"/>
              </w:rPr>
            </w:pPr>
            <w:r w:rsidRPr="009C5E70">
              <w:rPr>
                <w:rFonts w:ascii="Verdana" w:hAnsi="Verdana"/>
                <w:color w:val="000000"/>
              </w:rPr>
              <w:t>3.</w:t>
            </w:r>
          </w:p>
        </w:tc>
      </w:tr>
      <w:tr w:rsidR="0022147B" w:rsidRPr="009C5E70" w14:paraId="39A42AB1" w14:textId="77777777">
        <w:trPr>
          <w:trHeight w:val="357"/>
          <w:jc w:val="center"/>
        </w:trPr>
        <w:tc>
          <w:tcPr>
            <w:tcW w:w="6345" w:type="dxa"/>
            <w:vMerge/>
          </w:tcPr>
          <w:p w14:paraId="75BD103F" w14:textId="77777777" w:rsidR="0022147B" w:rsidRPr="009C5E70" w:rsidRDefault="0022147B">
            <w:pPr>
              <w:jc w:val="both"/>
              <w:rPr>
                <w:rFonts w:ascii="Verdana" w:hAnsi="Verdana"/>
                <w:b/>
                <w:bCs/>
              </w:rPr>
            </w:pPr>
          </w:p>
        </w:tc>
        <w:tc>
          <w:tcPr>
            <w:tcW w:w="3289" w:type="dxa"/>
          </w:tcPr>
          <w:p w14:paraId="71252909" w14:textId="77777777" w:rsidR="0022147B" w:rsidRPr="009C5E70" w:rsidRDefault="00024C50">
            <w:pPr>
              <w:jc w:val="both"/>
              <w:rPr>
                <w:rFonts w:ascii="Verdana" w:hAnsi="Verdana"/>
              </w:rPr>
            </w:pPr>
            <w:r w:rsidRPr="009C5E70">
              <w:rPr>
                <w:rFonts w:ascii="Verdana" w:hAnsi="Verdana"/>
                <w:color w:val="000000"/>
              </w:rPr>
              <w:t>4. ir t.t.</w:t>
            </w:r>
          </w:p>
        </w:tc>
      </w:tr>
    </w:tbl>
    <w:p w14:paraId="6A069BD8" w14:textId="77777777" w:rsidR="0022147B" w:rsidRPr="009C5E70" w:rsidRDefault="0022147B">
      <w:pPr>
        <w:ind w:firstLine="720"/>
        <w:jc w:val="both"/>
        <w:rPr>
          <w:rFonts w:ascii="Verdana" w:hAnsi="Verdana"/>
        </w:rPr>
      </w:pPr>
    </w:p>
    <w:p w14:paraId="1A959B9E" w14:textId="77777777" w:rsidR="0022147B" w:rsidRPr="009C5E70" w:rsidRDefault="00024C50">
      <w:pPr>
        <w:jc w:val="both"/>
        <w:rPr>
          <w:rFonts w:ascii="Verdana" w:hAnsi="Verdana"/>
          <w:b/>
          <w:bCs/>
        </w:rPr>
      </w:pPr>
      <w:r w:rsidRPr="009C5E70">
        <w:rPr>
          <w:rFonts w:ascii="Verdana" w:hAnsi="Verdana"/>
          <w:b/>
          <w:bCs/>
          <w:color w:val="000000"/>
        </w:rPr>
        <w:t>Pasiūlymas galioja iki termino, nurodyto pirkimo dokumentuose.</w:t>
      </w:r>
    </w:p>
    <w:p w14:paraId="787FB052" w14:textId="77777777" w:rsidR="0022147B" w:rsidRPr="009C5E70" w:rsidRDefault="00024C50">
      <w:pPr>
        <w:ind w:firstLine="720"/>
        <w:jc w:val="both"/>
        <w:rPr>
          <w:rFonts w:ascii="Verdana" w:hAnsi="Verdana"/>
        </w:rPr>
      </w:pPr>
      <w:r w:rsidRPr="009C5E70">
        <w:rPr>
          <w:rFonts w:ascii="Verdana" w:hAnsi="Verdana"/>
          <w:color w:val="000000"/>
        </w:rPr>
        <w:t xml:space="preserve">Ši pasiūlyme nurodyta informacija yra konfidenciali </w:t>
      </w:r>
      <w:r w:rsidRPr="009C5E70">
        <w:rPr>
          <w:rFonts w:ascii="Verdana" w:hAnsi="Verdana"/>
          <w:i/>
          <w:color w:val="000000"/>
        </w:rPr>
        <w:t>/</w:t>
      </w:r>
      <w:r w:rsidRPr="009C5E70">
        <w:rPr>
          <w:rFonts w:ascii="Verdana" w:hAnsi="Verdana"/>
          <w:i/>
          <w:color w:val="000000"/>
          <w:kern w:val="16"/>
        </w:rPr>
        <w:t xml:space="preserve">Perkančioji organizacija </w:t>
      </w:r>
      <w:r w:rsidRPr="009C5E70">
        <w:rPr>
          <w:rFonts w:ascii="Verdana" w:hAnsi="Verdana"/>
          <w:i/>
          <w:color w:val="000000"/>
        </w:rPr>
        <w:t>šios informacijos negali atskleisti tretiesiems asmenims/</w:t>
      </w:r>
      <w:r w:rsidRPr="009C5E70">
        <w:rPr>
          <w:rFonts w:ascii="Verdana" w:hAnsi="Verdana"/>
          <w:color w:val="000000"/>
        </w:rPr>
        <w:t>:</w:t>
      </w:r>
    </w:p>
    <w:tbl>
      <w:tblPr>
        <w:tblpPr w:leftFromText="180" w:rightFromText="180" w:vertAnchor="text" w:horzAnchor="margin" w:tblpXSpec="center" w:tblpY="199"/>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905"/>
      </w:tblGrid>
      <w:tr w:rsidR="0022147B" w:rsidRPr="009C5E70" w14:paraId="7B7C8C30" w14:textId="77777777" w:rsidTr="00BC6108">
        <w:trPr>
          <w:trHeight w:val="838"/>
          <w:jc w:val="center"/>
        </w:trPr>
        <w:tc>
          <w:tcPr>
            <w:tcW w:w="588" w:type="dxa"/>
            <w:vAlign w:val="center"/>
          </w:tcPr>
          <w:p w14:paraId="559C3545" w14:textId="77777777" w:rsidR="0022147B" w:rsidRPr="009C5E70" w:rsidRDefault="00024C50">
            <w:pPr>
              <w:jc w:val="center"/>
              <w:rPr>
                <w:rFonts w:ascii="Verdana" w:hAnsi="Verdana"/>
              </w:rPr>
            </w:pPr>
            <w:r w:rsidRPr="009C5E70">
              <w:rPr>
                <w:rFonts w:ascii="Verdana" w:hAnsi="Verdana"/>
                <w:color w:val="000000"/>
              </w:rPr>
              <w:t>Eil. Nr.</w:t>
            </w:r>
          </w:p>
        </w:tc>
        <w:tc>
          <w:tcPr>
            <w:tcW w:w="8905" w:type="dxa"/>
            <w:vAlign w:val="center"/>
          </w:tcPr>
          <w:p w14:paraId="64B47F17" w14:textId="77777777" w:rsidR="0022147B" w:rsidRPr="009C5E70" w:rsidRDefault="00024C50">
            <w:pPr>
              <w:jc w:val="center"/>
              <w:rPr>
                <w:rFonts w:ascii="Verdana" w:hAnsi="Verdana"/>
              </w:rPr>
            </w:pPr>
            <w:r w:rsidRPr="009C5E70">
              <w:rPr>
                <w:rFonts w:ascii="Verdana" w:hAnsi="Verdana"/>
                <w:color w:val="000000"/>
              </w:rPr>
              <w:t>Pateikto dokumento pavadinimas (rekomenduojama pavadinime vartoti žodį „Konfidencialu“)</w:t>
            </w:r>
          </w:p>
        </w:tc>
      </w:tr>
      <w:tr w:rsidR="0022147B" w:rsidRPr="009C5E70" w14:paraId="711095FE" w14:textId="77777777" w:rsidTr="00BC6108">
        <w:trPr>
          <w:trHeight w:val="428"/>
          <w:jc w:val="center"/>
        </w:trPr>
        <w:tc>
          <w:tcPr>
            <w:tcW w:w="588" w:type="dxa"/>
          </w:tcPr>
          <w:p w14:paraId="741B10C9" w14:textId="77777777" w:rsidR="0022147B" w:rsidRPr="009C5E70" w:rsidRDefault="0022147B">
            <w:pPr>
              <w:jc w:val="both"/>
              <w:rPr>
                <w:rFonts w:ascii="Verdana" w:hAnsi="Verdana"/>
              </w:rPr>
            </w:pPr>
          </w:p>
        </w:tc>
        <w:tc>
          <w:tcPr>
            <w:tcW w:w="8905" w:type="dxa"/>
          </w:tcPr>
          <w:p w14:paraId="4D5FD8E5" w14:textId="77777777" w:rsidR="0022147B" w:rsidRPr="009C5E70" w:rsidRDefault="0022147B">
            <w:pPr>
              <w:jc w:val="both"/>
              <w:rPr>
                <w:rFonts w:ascii="Verdana" w:hAnsi="Verdana"/>
              </w:rPr>
            </w:pPr>
          </w:p>
        </w:tc>
      </w:tr>
    </w:tbl>
    <w:p w14:paraId="24571215" w14:textId="77777777" w:rsidR="0022147B" w:rsidRPr="009C5E70" w:rsidRDefault="0022147B">
      <w:pPr>
        <w:ind w:firstLine="728"/>
        <w:jc w:val="both"/>
        <w:rPr>
          <w:rFonts w:ascii="Verdana" w:hAnsi="Verdana"/>
          <w:b/>
          <w:i/>
        </w:rPr>
      </w:pPr>
    </w:p>
    <w:p w14:paraId="3B5D7D2E" w14:textId="77777777" w:rsidR="0022147B" w:rsidRPr="009C5E70" w:rsidRDefault="00024C50">
      <w:pPr>
        <w:ind w:firstLine="728"/>
        <w:jc w:val="both"/>
        <w:rPr>
          <w:rFonts w:ascii="Verdana" w:hAnsi="Verdana"/>
          <w:b/>
          <w:i/>
          <w:sz w:val="20"/>
          <w:szCs w:val="20"/>
        </w:rPr>
      </w:pPr>
      <w:r w:rsidRPr="009C5E70">
        <w:rPr>
          <w:rFonts w:ascii="Verdana" w:hAnsi="Verdana"/>
          <w:b/>
          <w:i/>
          <w:color w:val="000000"/>
          <w:sz w:val="20"/>
          <w:szCs w:val="20"/>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C98277A" w14:textId="77777777" w:rsidR="0022147B" w:rsidRPr="009C5E70" w:rsidRDefault="00024C50">
      <w:pPr>
        <w:ind w:firstLine="709"/>
        <w:jc w:val="both"/>
        <w:rPr>
          <w:rFonts w:ascii="Verdana" w:eastAsia="Calibri" w:hAnsi="Verdana"/>
          <w:b/>
          <w:bCs/>
          <w:i/>
          <w:iCs/>
          <w:sz w:val="20"/>
          <w:szCs w:val="20"/>
        </w:rPr>
      </w:pPr>
      <w:r w:rsidRPr="009C5E70">
        <w:rPr>
          <w:rFonts w:ascii="Verdana" w:hAnsi="Verdana"/>
          <w:b/>
          <w:i/>
          <w:color w:val="000000"/>
          <w:sz w:val="20"/>
          <w:szCs w:val="20"/>
        </w:rPr>
        <w:t>Atkreipiame dėmesį,</w:t>
      </w:r>
      <w:r w:rsidRPr="009C5E70">
        <w:rPr>
          <w:rFonts w:ascii="Verdana" w:eastAsia="Calibri" w:hAnsi="Verdana"/>
          <w:b/>
          <w:bCs/>
          <w:i/>
          <w:iCs/>
          <w:color w:val="000000"/>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42F3E06" w14:textId="77777777" w:rsidR="0022147B" w:rsidRPr="009C5E70" w:rsidRDefault="00024C50">
      <w:pPr>
        <w:ind w:firstLine="720"/>
        <w:jc w:val="both"/>
        <w:rPr>
          <w:rFonts w:ascii="Verdana" w:eastAsia="Times New Roman" w:hAnsi="Verdana"/>
          <w:b/>
          <w:i/>
          <w:sz w:val="20"/>
          <w:szCs w:val="20"/>
        </w:rPr>
      </w:pPr>
      <w:r w:rsidRPr="009C5E70">
        <w:rPr>
          <w:rFonts w:ascii="Verdana" w:eastAsia="Times New Roman" w:hAnsi="Verdana"/>
          <w:b/>
          <w:i/>
          <w:color w:val="000000"/>
          <w:sz w:val="20"/>
          <w:szCs w:val="20"/>
        </w:rPr>
        <w:t>Pasiūlymo dalis, kurios dalyvis nenurodė kaip konfidencialios, bus viešinama Viešųjų pirkimų tarnybos direktoriaus 2017 m. birželio 19 d. įsakyme Nr. 1S-91 nustatyta tvarka.</w:t>
      </w:r>
    </w:p>
    <w:tbl>
      <w:tblPr>
        <w:tblW w:w="0" w:type="auto"/>
        <w:jc w:val="center"/>
        <w:tblLook w:val="01E0" w:firstRow="1" w:lastRow="1" w:firstColumn="1" w:lastColumn="1" w:noHBand="0" w:noVBand="0"/>
      </w:tblPr>
      <w:tblGrid>
        <w:gridCol w:w="3223"/>
        <w:gridCol w:w="590"/>
        <w:gridCol w:w="1952"/>
        <w:gridCol w:w="683"/>
        <w:gridCol w:w="2558"/>
        <w:gridCol w:w="632"/>
      </w:tblGrid>
      <w:tr w:rsidR="0022147B" w:rsidRPr="009C5E70" w14:paraId="49DB6FEB" w14:textId="77777777">
        <w:trPr>
          <w:trHeight w:val="285"/>
          <w:jc w:val="center"/>
        </w:trPr>
        <w:tc>
          <w:tcPr>
            <w:tcW w:w="3284" w:type="dxa"/>
            <w:tcBorders>
              <w:top w:val="nil"/>
              <w:left w:val="nil"/>
              <w:bottom w:val="single" w:sz="4" w:space="0" w:color="auto"/>
              <w:right w:val="nil"/>
            </w:tcBorders>
          </w:tcPr>
          <w:p w14:paraId="636B49B0" w14:textId="77777777" w:rsidR="0022147B" w:rsidRPr="009C5E70" w:rsidRDefault="0022147B">
            <w:pPr>
              <w:ind w:right="-1"/>
              <w:rPr>
                <w:rFonts w:ascii="Verdana" w:hAnsi="Verdana"/>
              </w:rPr>
            </w:pPr>
          </w:p>
          <w:p w14:paraId="25F6D927" w14:textId="77777777" w:rsidR="0022147B" w:rsidRPr="009C5E70" w:rsidRDefault="0022147B">
            <w:pPr>
              <w:ind w:right="-1"/>
              <w:rPr>
                <w:rFonts w:ascii="Verdana" w:hAnsi="Verdana"/>
              </w:rPr>
            </w:pPr>
          </w:p>
        </w:tc>
        <w:tc>
          <w:tcPr>
            <w:tcW w:w="604" w:type="dxa"/>
          </w:tcPr>
          <w:p w14:paraId="09F57C72" w14:textId="77777777" w:rsidR="0022147B" w:rsidRPr="009C5E70" w:rsidRDefault="0022147B">
            <w:pPr>
              <w:ind w:right="-1"/>
              <w:jc w:val="center"/>
              <w:rPr>
                <w:rFonts w:ascii="Verdana" w:hAnsi="Verdana"/>
              </w:rPr>
            </w:pPr>
          </w:p>
        </w:tc>
        <w:tc>
          <w:tcPr>
            <w:tcW w:w="1980" w:type="dxa"/>
            <w:tcBorders>
              <w:top w:val="nil"/>
              <w:left w:val="nil"/>
              <w:bottom w:val="single" w:sz="4" w:space="0" w:color="auto"/>
              <w:right w:val="nil"/>
            </w:tcBorders>
          </w:tcPr>
          <w:p w14:paraId="29B3DBA3" w14:textId="77777777" w:rsidR="0022147B" w:rsidRPr="009C5E70" w:rsidRDefault="0022147B">
            <w:pPr>
              <w:ind w:right="-1"/>
              <w:jc w:val="center"/>
              <w:rPr>
                <w:rFonts w:ascii="Verdana" w:hAnsi="Verdana"/>
              </w:rPr>
            </w:pPr>
          </w:p>
        </w:tc>
        <w:tc>
          <w:tcPr>
            <w:tcW w:w="701" w:type="dxa"/>
          </w:tcPr>
          <w:p w14:paraId="73FDB4DC" w14:textId="77777777" w:rsidR="0022147B" w:rsidRPr="009C5E70" w:rsidRDefault="0022147B">
            <w:pPr>
              <w:ind w:right="-1"/>
              <w:jc w:val="center"/>
              <w:rPr>
                <w:rFonts w:ascii="Verdana" w:hAnsi="Verdana"/>
              </w:rPr>
            </w:pPr>
          </w:p>
        </w:tc>
        <w:tc>
          <w:tcPr>
            <w:tcW w:w="2611" w:type="dxa"/>
            <w:tcBorders>
              <w:top w:val="nil"/>
              <w:left w:val="nil"/>
              <w:bottom w:val="single" w:sz="4" w:space="0" w:color="auto"/>
              <w:right w:val="nil"/>
            </w:tcBorders>
          </w:tcPr>
          <w:p w14:paraId="6710420C" w14:textId="77777777" w:rsidR="0022147B" w:rsidRPr="009C5E70" w:rsidRDefault="0022147B">
            <w:pPr>
              <w:ind w:right="-1"/>
              <w:jc w:val="right"/>
              <w:rPr>
                <w:rFonts w:ascii="Verdana" w:hAnsi="Verdana"/>
              </w:rPr>
            </w:pPr>
          </w:p>
        </w:tc>
        <w:tc>
          <w:tcPr>
            <w:tcW w:w="648" w:type="dxa"/>
          </w:tcPr>
          <w:p w14:paraId="75C2B660" w14:textId="77777777" w:rsidR="0022147B" w:rsidRPr="009C5E70" w:rsidRDefault="0022147B">
            <w:pPr>
              <w:ind w:right="-1"/>
              <w:jc w:val="right"/>
              <w:rPr>
                <w:rFonts w:ascii="Verdana" w:hAnsi="Verdana"/>
              </w:rPr>
            </w:pPr>
          </w:p>
        </w:tc>
      </w:tr>
      <w:tr w:rsidR="0022147B" w:rsidRPr="009C5E70" w14:paraId="07F12BC7" w14:textId="77777777">
        <w:trPr>
          <w:trHeight w:val="186"/>
          <w:jc w:val="center"/>
        </w:trPr>
        <w:tc>
          <w:tcPr>
            <w:tcW w:w="3284" w:type="dxa"/>
            <w:tcBorders>
              <w:top w:val="single" w:sz="4" w:space="0" w:color="auto"/>
              <w:left w:val="nil"/>
              <w:bottom w:val="nil"/>
              <w:right w:val="nil"/>
            </w:tcBorders>
          </w:tcPr>
          <w:p w14:paraId="02616BB5" w14:textId="77777777" w:rsidR="0022147B" w:rsidRPr="009C5E70" w:rsidRDefault="00024C50">
            <w:pPr>
              <w:autoSpaceDE w:val="0"/>
              <w:autoSpaceDN w:val="0"/>
              <w:adjustRightInd w:val="0"/>
              <w:rPr>
                <w:rFonts w:ascii="Verdana" w:hAnsi="Verdana"/>
                <w:position w:val="6"/>
              </w:rPr>
            </w:pPr>
            <w:r w:rsidRPr="009C5E70">
              <w:rPr>
                <w:rFonts w:ascii="Verdana" w:hAnsi="Verdana"/>
                <w:color w:val="000000"/>
                <w:position w:val="6"/>
              </w:rPr>
              <w:t>(Tiekėjo arba jo įgalioto asmens pareigų pavadinimas)</w:t>
            </w:r>
          </w:p>
          <w:p w14:paraId="6E6DB05B" w14:textId="77777777" w:rsidR="0022147B" w:rsidRPr="009C5E70" w:rsidRDefault="0022147B">
            <w:pPr>
              <w:autoSpaceDE w:val="0"/>
              <w:autoSpaceDN w:val="0"/>
              <w:adjustRightInd w:val="0"/>
              <w:rPr>
                <w:rFonts w:ascii="Verdana" w:hAnsi="Verdana"/>
                <w:position w:val="6"/>
              </w:rPr>
            </w:pPr>
          </w:p>
        </w:tc>
        <w:tc>
          <w:tcPr>
            <w:tcW w:w="604" w:type="dxa"/>
          </w:tcPr>
          <w:p w14:paraId="01137658" w14:textId="77777777" w:rsidR="0022147B" w:rsidRPr="009C5E70" w:rsidRDefault="0022147B">
            <w:pPr>
              <w:ind w:right="-1"/>
              <w:jc w:val="center"/>
              <w:rPr>
                <w:rFonts w:ascii="Verdana" w:hAnsi="Verdana"/>
              </w:rPr>
            </w:pPr>
          </w:p>
        </w:tc>
        <w:tc>
          <w:tcPr>
            <w:tcW w:w="1980" w:type="dxa"/>
            <w:tcBorders>
              <w:top w:val="single" w:sz="4" w:space="0" w:color="auto"/>
              <w:left w:val="nil"/>
              <w:bottom w:val="nil"/>
              <w:right w:val="nil"/>
            </w:tcBorders>
          </w:tcPr>
          <w:p w14:paraId="62AFCBEF" w14:textId="77777777" w:rsidR="0022147B" w:rsidRPr="009C5E70" w:rsidRDefault="00024C50">
            <w:pPr>
              <w:ind w:right="-1"/>
              <w:jc w:val="center"/>
              <w:rPr>
                <w:rFonts w:ascii="Verdana" w:hAnsi="Verdana"/>
              </w:rPr>
            </w:pPr>
            <w:r w:rsidRPr="009C5E70">
              <w:rPr>
                <w:rFonts w:ascii="Verdana" w:hAnsi="Verdana"/>
                <w:color w:val="000000"/>
                <w:position w:val="6"/>
              </w:rPr>
              <w:t>(Parašas)</w:t>
            </w:r>
          </w:p>
        </w:tc>
        <w:tc>
          <w:tcPr>
            <w:tcW w:w="701" w:type="dxa"/>
          </w:tcPr>
          <w:p w14:paraId="0D2F71FC" w14:textId="77777777" w:rsidR="0022147B" w:rsidRPr="009C5E70" w:rsidRDefault="0022147B">
            <w:pPr>
              <w:ind w:right="-1"/>
              <w:jc w:val="center"/>
              <w:rPr>
                <w:rFonts w:ascii="Verdana" w:hAnsi="Verdana"/>
              </w:rPr>
            </w:pPr>
          </w:p>
        </w:tc>
        <w:tc>
          <w:tcPr>
            <w:tcW w:w="2611" w:type="dxa"/>
            <w:tcBorders>
              <w:top w:val="single" w:sz="4" w:space="0" w:color="auto"/>
              <w:left w:val="nil"/>
              <w:bottom w:val="nil"/>
              <w:right w:val="nil"/>
            </w:tcBorders>
          </w:tcPr>
          <w:p w14:paraId="70348D89" w14:textId="77777777" w:rsidR="0022147B" w:rsidRPr="009C5E70" w:rsidRDefault="00024C50">
            <w:pPr>
              <w:ind w:right="-1"/>
              <w:jc w:val="center"/>
              <w:rPr>
                <w:rFonts w:ascii="Verdana" w:hAnsi="Verdana"/>
              </w:rPr>
            </w:pPr>
            <w:r w:rsidRPr="009C5E70">
              <w:rPr>
                <w:rFonts w:ascii="Verdana" w:hAnsi="Verdana"/>
                <w:color w:val="000000"/>
                <w:position w:val="6"/>
              </w:rPr>
              <w:t>(Vardas ir pavardė)</w:t>
            </w:r>
          </w:p>
        </w:tc>
        <w:tc>
          <w:tcPr>
            <w:tcW w:w="648" w:type="dxa"/>
          </w:tcPr>
          <w:p w14:paraId="2B26BB6E" w14:textId="77777777" w:rsidR="0022147B" w:rsidRPr="009C5E70" w:rsidRDefault="0022147B">
            <w:pPr>
              <w:ind w:right="-1"/>
              <w:jc w:val="center"/>
              <w:rPr>
                <w:rFonts w:ascii="Verdana" w:hAnsi="Verdana"/>
              </w:rPr>
            </w:pPr>
          </w:p>
        </w:tc>
      </w:tr>
    </w:tbl>
    <w:p w14:paraId="4A292957" w14:textId="77777777" w:rsidR="0022147B" w:rsidRPr="009C5E70" w:rsidRDefault="0022147B">
      <w:pPr>
        <w:spacing w:after="160" w:line="259" w:lineRule="auto"/>
        <w:rPr>
          <w:rFonts w:ascii="Verdana" w:hAnsi="Verdana"/>
          <w:b/>
          <w:i/>
        </w:rPr>
        <w:sectPr w:rsidR="0022147B" w:rsidRPr="009C5E70">
          <w:pgSz w:w="11906" w:h="16838"/>
          <w:pgMar w:top="1134" w:right="1134" w:bottom="1134" w:left="1134" w:header="567" w:footer="454" w:gutter="0"/>
          <w:pgNumType w:start="1"/>
          <w:cols w:space="1296"/>
          <w:docGrid w:linePitch="326"/>
        </w:sectPr>
      </w:pPr>
    </w:p>
    <w:p w14:paraId="2823C35A" w14:textId="77777777" w:rsidR="0022147B" w:rsidRPr="009C5E70" w:rsidRDefault="00024C50">
      <w:pPr>
        <w:jc w:val="right"/>
        <w:rPr>
          <w:rFonts w:ascii="Verdana" w:hAnsi="Verdana"/>
        </w:rPr>
      </w:pPr>
      <w:r w:rsidRPr="009C5E70">
        <w:rPr>
          <w:rFonts w:ascii="Verdana" w:hAnsi="Verdana"/>
          <w:color w:val="000000"/>
        </w:rPr>
        <w:lastRenderedPageBreak/>
        <w:t>Pirkimo sąlygų 2 priedas</w:t>
      </w:r>
    </w:p>
    <w:p w14:paraId="7F0A17E0" w14:textId="77777777" w:rsidR="0022147B" w:rsidRPr="009C5E70" w:rsidRDefault="00024C50">
      <w:pPr>
        <w:jc w:val="right"/>
        <w:rPr>
          <w:rFonts w:ascii="Verdana" w:hAnsi="Verdana"/>
        </w:rPr>
      </w:pPr>
      <w:r w:rsidRPr="009C5E70">
        <w:rPr>
          <w:rFonts w:ascii="Verdana" w:hAnsi="Verdana"/>
          <w:color w:val="000000"/>
        </w:rPr>
        <w:t>„</w:t>
      </w:r>
      <w:bookmarkStart w:id="82" w:name="_Hlk125008472"/>
      <w:r w:rsidRPr="009C5E70">
        <w:rPr>
          <w:rFonts w:ascii="Verdana" w:hAnsi="Verdana"/>
          <w:color w:val="000000"/>
        </w:rPr>
        <w:t>Sutarties projektas</w:t>
      </w:r>
      <w:bookmarkEnd w:id="82"/>
      <w:r w:rsidRPr="009C5E70">
        <w:rPr>
          <w:rFonts w:ascii="Verdana" w:hAnsi="Verdana"/>
          <w:color w:val="000000"/>
        </w:rPr>
        <w:t>“</w:t>
      </w:r>
    </w:p>
    <w:p w14:paraId="4142F7D1" w14:textId="77777777" w:rsidR="0022147B" w:rsidRPr="009C5E70" w:rsidRDefault="0022147B">
      <w:pPr>
        <w:rPr>
          <w:rFonts w:ascii="Verdana" w:hAnsi="Verdana"/>
          <w:b/>
          <w:bCs/>
        </w:rPr>
      </w:pPr>
    </w:p>
    <w:p w14:paraId="4129E81D" w14:textId="77777777" w:rsidR="0022147B" w:rsidRPr="009C5E70" w:rsidRDefault="00024C50">
      <w:pPr>
        <w:contextualSpacing/>
        <w:jc w:val="center"/>
        <w:rPr>
          <w:rFonts w:ascii="Verdana" w:eastAsia="Aptos" w:hAnsi="Verdana"/>
          <w:color w:val="auto"/>
          <w:kern w:val="2"/>
          <w14:ligatures w14:val="standardContextual"/>
        </w:rPr>
      </w:pPr>
      <w:r w:rsidRPr="009C5E70">
        <w:rPr>
          <w:rFonts w:ascii="Verdana" w:eastAsia="Aptos" w:hAnsi="Verdana"/>
          <w:b/>
          <w:bCs/>
          <w:color w:val="000000"/>
          <w:kern w:val="2"/>
          <w14:ligatures w14:val="standardContextual"/>
        </w:rPr>
        <w:t>PREKIŲ PIRKIMO-PARDAVIMO SUTARTIES SPECIALIOSIOS SĄLYGOS</w:t>
      </w:r>
    </w:p>
    <w:p w14:paraId="7FBA7C8B" w14:textId="77777777" w:rsidR="0022147B" w:rsidRPr="009C5E70" w:rsidRDefault="0022147B">
      <w:pPr>
        <w:contextualSpacing/>
        <w:jc w:val="both"/>
        <w:rPr>
          <w:rFonts w:ascii="Verdana" w:eastAsia="Aptos" w:hAnsi="Verdana"/>
          <w:color w:val="auto"/>
          <w:kern w:val="2"/>
          <w14:ligatures w14:val="standardContextual"/>
        </w:rPr>
      </w:pPr>
    </w:p>
    <w:p w14:paraId="3048E2CC" w14:textId="77777777" w:rsidR="0022147B" w:rsidRPr="009C5E70" w:rsidRDefault="00024C50">
      <w:pPr>
        <w:contextualSpacing/>
        <w:jc w:val="both"/>
        <w:rPr>
          <w:rFonts w:ascii="Verdana" w:eastAsia="Aptos" w:hAnsi="Verdana"/>
          <w:color w:val="auto"/>
          <w:kern w:val="2"/>
          <w14:ligatures w14:val="standardContextual"/>
        </w:rPr>
      </w:pPr>
      <w:r w:rsidRPr="009C5E70">
        <w:rPr>
          <w:rFonts w:ascii="Verdana" w:eastAsia="Aptos" w:hAnsi="Verdana"/>
          <w:color w:val="000000"/>
          <w:kern w:val="2"/>
          <w14:ligatures w14:val="standardContextual"/>
        </w:rPr>
        <w:t> </w:t>
      </w:r>
    </w:p>
    <w:p w14:paraId="77318126" w14:textId="77777777" w:rsidR="0022147B" w:rsidRPr="009C5E70" w:rsidRDefault="00024C50">
      <w:pPr>
        <w:rPr>
          <w:rFonts w:ascii="Verdana" w:hAnsi="Verdana"/>
          <w:spacing w:val="2"/>
        </w:rPr>
      </w:pPr>
      <w:r w:rsidRPr="009C5E70">
        <w:rPr>
          <w:rFonts w:ascii="Verdana" w:hAnsi="Verdana"/>
          <w:color w:val="000000"/>
        </w:rPr>
        <w:t xml:space="preserve">Sutarties projektas </w:t>
      </w:r>
      <w:r w:rsidRPr="009C5E70">
        <w:rPr>
          <w:rFonts w:ascii="Verdana" w:hAnsi="Verdana"/>
          <w:color w:val="000000"/>
          <w:spacing w:val="2"/>
        </w:rPr>
        <w:t xml:space="preserve">CVP IS sistemoje </w:t>
      </w:r>
      <w:r w:rsidRPr="009C5E70">
        <w:rPr>
          <w:rFonts w:ascii="Verdana" w:hAnsi="Verdana"/>
          <w:color w:val="000000"/>
        </w:rPr>
        <w:t>pateikiamas atskiru</w:t>
      </w:r>
      <w:r w:rsidRPr="009C5E70">
        <w:rPr>
          <w:rFonts w:ascii="Verdana" w:hAnsi="Verdana"/>
          <w:color w:val="000000"/>
          <w:spacing w:val="2"/>
        </w:rPr>
        <w:t xml:space="preserve"> failu.</w:t>
      </w:r>
    </w:p>
    <w:p w14:paraId="4134953A" w14:textId="77777777" w:rsidR="0022147B" w:rsidRPr="009C5E70" w:rsidRDefault="00024C50">
      <w:pPr>
        <w:spacing w:after="160" w:line="259" w:lineRule="auto"/>
        <w:rPr>
          <w:rFonts w:ascii="Verdana" w:hAnsi="Verdana"/>
          <w:spacing w:val="2"/>
        </w:rPr>
      </w:pPr>
      <w:r w:rsidRPr="009C5E70">
        <w:rPr>
          <w:rFonts w:ascii="Verdana" w:hAnsi="Verdana"/>
          <w:color w:val="000000"/>
          <w:spacing w:val="2"/>
        </w:rPr>
        <w:br w:type="page"/>
      </w:r>
    </w:p>
    <w:p w14:paraId="194DA6D1" w14:textId="77777777" w:rsidR="0022147B" w:rsidRPr="004A090E" w:rsidRDefault="00024C50">
      <w:pPr>
        <w:jc w:val="right"/>
        <w:rPr>
          <w:rFonts w:ascii="Verdana" w:hAnsi="Verdana"/>
        </w:rPr>
      </w:pPr>
      <w:r w:rsidRPr="004A090E">
        <w:rPr>
          <w:rFonts w:ascii="Verdana" w:hAnsi="Verdana"/>
        </w:rPr>
        <w:lastRenderedPageBreak/>
        <w:t>Pirkimo sąlygų 3 priedas</w:t>
      </w:r>
    </w:p>
    <w:p w14:paraId="5305641C" w14:textId="77777777" w:rsidR="0022147B" w:rsidRPr="004A090E" w:rsidRDefault="00024C50">
      <w:pPr>
        <w:jc w:val="right"/>
        <w:rPr>
          <w:rFonts w:ascii="Verdana" w:hAnsi="Verdana"/>
        </w:rPr>
      </w:pPr>
      <w:r w:rsidRPr="004A090E">
        <w:rPr>
          <w:rFonts w:ascii="Verdana" w:hAnsi="Verdana"/>
          <w:color w:val="000000"/>
        </w:rPr>
        <w:t>„Techninė specifikacija“</w:t>
      </w:r>
    </w:p>
    <w:p w14:paraId="10DE6B41" w14:textId="77777777" w:rsidR="0022147B" w:rsidRPr="009C5E70" w:rsidRDefault="0022147B">
      <w:pPr>
        <w:jc w:val="right"/>
        <w:rPr>
          <w:rFonts w:ascii="Verdana" w:hAnsi="Verdana"/>
        </w:rPr>
      </w:pPr>
    </w:p>
    <w:p w14:paraId="3FC5515D" w14:textId="77777777" w:rsidR="0022147B" w:rsidRPr="009C5E70" w:rsidRDefault="0022147B">
      <w:pPr>
        <w:rPr>
          <w:rFonts w:ascii="Verdana" w:hAnsi="Verdana"/>
        </w:rPr>
      </w:pPr>
    </w:p>
    <w:p w14:paraId="0FCF31D5" w14:textId="77777777" w:rsidR="0022147B" w:rsidRPr="009C5E70" w:rsidRDefault="00024C50">
      <w:pPr>
        <w:jc w:val="center"/>
        <w:rPr>
          <w:rFonts w:ascii="Verdana" w:hAnsi="Verdana"/>
          <w:b/>
          <w:i/>
          <w:iCs/>
        </w:rPr>
      </w:pPr>
      <w:r w:rsidRPr="009C5E70">
        <w:rPr>
          <w:rFonts w:ascii="Verdana" w:hAnsi="Verdana"/>
          <w:b/>
          <w:color w:val="000000"/>
        </w:rPr>
        <w:t>TECHNINĖ SPECIFIKACIJA</w:t>
      </w:r>
    </w:p>
    <w:p w14:paraId="1AB77214" w14:textId="77777777" w:rsidR="0022147B" w:rsidRPr="009C5E70" w:rsidRDefault="0022147B">
      <w:pPr>
        <w:jc w:val="both"/>
        <w:rPr>
          <w:rFonts w:ascii="Verdana" w:hAnsi="Verdana"/>
        </w:rPr>
      </w:pPr>
    </w:p>
    <w:p w14:paraId="0AA01780" w14:textId="77777777" w:rsidR="0022147B" w:rsidRPr="009C5E70" w:rsidRDefault="00024C50">
      <w:pPr>
        <w:jc w:val="both"/>
        <w:rPr>
          <w:rFonts w:ascii="Verdana" w:hAnsi="Verdana"/>
        </w:rPr>
      </w:pPr>
      <w:r w:rsidRPr="009C5E70">
        <w:rPr>
          <w:rFonts w:ascii="Verdana" w:hAnsi="Verdana"/>
          <w:color w:val="000000"/>
        </w:rPr>
        <w:t>Pateikiama CVP IS sistemoje atskiru failu</w:t>
      </w:r>
    </w:p>
    <w:p w14:paraId="3AB23FC0" w14:textId="77777777" w:rsidR="0022147B" w:rsidRPr="009C5E70" w:rsidRDefault="0022147B">
      <w:pPr>
        <w:widowControl w:val="0"/>
        <w:jc w:val="center"/>
        <w:outlineLvl w:val="0"/>
        <w:rPr>
          <w:rFonts w:eastAsia="Calibri"/>
        </w:rPr>
      </w:pPr>
    </w:p>
    <w:p w14:paraId="63446FB5" w14:textId="77777777" w:rsidR="0022147B" w:rsidRPr="009C5E70" w:rsidRDefault="0022147B">
      <w:pPr>
        <w:spacing w:after="80"/>
      </w:pPr>
    </w:p>
    <w:p w14:paraId="537E4D1E" w14:textId="77777777" w:rsidR="0022147B" w:rsidRPr="009C5E70" w:rsidRDefault="0022147B">
      <w:pPr>
        <w:spacing w:after="80"/>
      </w:pPr>
    </w:p>
    <w:p w14:paraId="2F6153FD" w14:textId="77777777" w:rsidR="0022147B" w:rsidRPr="009C5E70" w:rsidRDefault="0022147B">
      <w:pPr>
        <w:spacing w:after="80"/>
      </w:pPr>
    </w:p>
    <w:p w14:paraId="43DFCD74" w14:textId="77777777" w:rsidR="0022147B" w:rsidRPr="009C5E70" w:rsidRDefault="0022147B">
      <w:pPr>
        <w:spacing w:after="80"/>
      </w:pPr>
    </w:p>
    <w:p w14:paraId="7BD9ABFC" w14:textId="77777777" w:rsidR="0022147B" w:rsidRPr="009C5E70" w:rsidRDefault="0022147B">
      <w:pPr>
        <w:spacing w:after="80"/>
      </w:pPr>
    </w:p>
    <w:p w14:paraId="68A7E25F" w14:textId="77777777" w:rsidR="0022147B" w:rsidRPr="009C5E70" w:rsidRDefault="0022147B">
      <w:pPr>
        <w:spacing w:after="80"/>
      </w:pPr>
    </w:p>
    <w:p w14:paraId="0BA45239" w14:textId="77777777" w:rsidR="0022147B" w:rsidRPr="009C5E70" w:rsidRDefault="0022147B">
      <w:pPr>
        <w:spacing w:after="80"/>
      </w:pPr>
    </w:p>
    <w:p w14:paraId="39F303EA" w14:textId="77777777" w:rsidR="0022147B" w:rsidRPr="009C5E70" w:rsidRDefault="0022147B">
      <w:pPr>
        <w:spacing w:after="80"/>
      </w:pPr>
    </w:p>
    <w:p w14:paraId="3AE9EC1E" w14:textId="77777777" w:rsidR="0022147B" w:rsidRPr="009C5E70" w:rsidRDefault="0022147B">
      <w:pPr>
        <w:spacing w:after="80"/>
      </w:pPr>
    </w:p>
    <w:p w14:paraId="3B141902" w14:textId="77777777" w:rsidR="0022147B" w:rsidRPr="009C5E70" w:rsidRDefault="0022147B">
      <w:pPr>
        <w:spacing w:after="80"/>
      </w:pPr>
    </w:p>
    <w:p w14:paraId="0D1040F7" w14:textId="77777777" w:rsidR="0022147B" w:rsidRPr="009C5E70" w:rsidRDefault="0022147B">
      <w:pPr>
        <w:spacing w:after="80"/>
      </w:pPr>
    </w:p>
    <w:p w14:paraId="4398F209" w14:textId="77777777" w:rsidR="0022147B" w:rsidRPr="009C5E70" w:rsidRDefault="0022147B">
      <w:pPr>
        <w:spacing w:after="80"/>
      </w:pPr>
    </w:p>
    <w:p w14:paraId="5D8A26D9" w14:textId="77777777" w:rsidR="0022147B" w:rsidRPr="009C5E70" w:rsidRDefault="0022147B">
      <w:pPr>
        <w:spacing w:after="80"/>
      </w:pPr>
    </w:p>
    <w:p w14:paraId="1DA7599A" w14:textId="00180947" w:rsidR="00024C50" w:rsidRPr="00002F60" w:rsidRDefault="00024C50" w:rsidP="00002F60"/>
    <w:sectPr w:rsidR="00024C50" w:rsidRPr="00002F60">
      <w:headerReference w:type="default" r:id="rId19"/>
      <w:footerReference w:type="default" r:id="rId20"/>
      <w:footerReference w:type="first" r:id="rId21"/>
      <w:pgSz w:w="11906" w:h="16838"/>
      <w:pgMar w:top="1134" w:right="1134" w:bottom="1134" w:left="1134"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5716" w14:textId="77777777" w:rsidR="00BC1AF3" w:rsidRDefault="00BC1AF3">
      <w:r>
        <w:separator/>
      </w:r>
    </w:p>
  </w:endnote>
  <w:endnote w:type="continuationSeparator" w:id="0">
    <w:p w14:paraId="3D578D9B" w14:textId="77777777" w:rsidR="00BC1AF3" w:rsidRDefault="00BC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4F6B" w14:textId="77777777" w:rsidR="0022147B" w:rsidRDefault="002214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2C51" w14:textId="77777777" w:rsidR="0022147B" w:rsidRDefault="0022147B">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CC7D" w14:textId="77777777" w:rsidR="00BC1AF3" w:rsidRDefault="00BC1AF3">
      <w:r>
        <w:separator/>
      </w:r>
    </w:p>
  </w:footnote>
  <w:footnote w:type="continuationSeparator" w:id="0">
    <w:p w14:paraId="56D846FE" w14:textId="77777777" w:rsidR="00BC1AF3" w:rsidRDefault="00BC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3ADB" w14:textId="77777777" w:rsidR="0022147B" w:rsidRDefault="0022147B">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2FC2" w14:textId="3D920CA5" w:rsidR="0022147B" w:rsidRDefault="0022147B">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6CE9B416" w14:textId="77777777" w:rsidR="0022147B" w:rsidRDefault="00024C50">
        <w:pPr>
          <w:pStyle w:val="Antrats"/>
          <w:jc w:val="cente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32B34D8C" w14:textId="77777777" w:rsidR="0022147B" w:rsidRDefault="00024C5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7B849E3"/>
    <w:multiLevelType w:val="multilevel"/>
    <w:tmpl w:val="9CA2815E"/>
    <w:lvl w:ilvl="0">
      <w:start w:val="4"/>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 w15:restartNumberingAfterBreak="0">
    <w:nsid w:val="128102D9"/>
    <w:multiLevelType w:val="multilevel"/>
    <w:tmpl w:val="E92CE12C"/>
    <w:lvl w:ilvl="0">
      <w:start w:val="13"/>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E1771"/>
    <w:multiLevelType w:val="multilevel"/>
    <w:tmpl w:val="0B1C7EAA"/>
    <w:lvl w:ilvl="0">
      <w:start w:val="10"/>
      <w:numFmt w:val="decimal"/>
      <w:lvlText w:val="%1"/>
      <w:lvlJc w:val="left"/>
      <w:pPr>
        <w:ind w:left="792" w:hanging="792"/>
      </w:pPr>
      <w:rPr>
        <w:rFonts w:cs="Times New Roman" w:hint="default"/>
      </w:rPr>
    </w:lvl>
    <w:lvl w:ilvl="1">
      <w:start w:val="3"/>
      <w:numFmt w:val="decimal"/>
      <w:lvlText w:val="%1.%2"/>
      <w:lvlJc w:val="left"/>
      <w:pPr>
        <w:ind w:left="2937" w:hanging="792"/>
      </w:pPr>
      <w:rPr>
        <w:rFonts w:cs="Times New Roman" w:hint="default"/>
      </w:rPr>
    </w:lvl>
    <w:lvl w:ilvl="2">
      <w:start w:val="1"/>
      <w:numFmt w:val="decimal"/>
      <w:lvlText w:val="%1.%2.%3"/>
      <w:lvlJc w:val="left"/>
      <w:pPr>
        <w:ind w:left="5370" w:hanging="1080"/>
      </w:pPr>
      <w:rPr>
        <w:rFonts w:cs="Times New Roman" w:hint="default"/>
      </w:rPr>
    </w:lvl>
    <w:lvl w:ilvl="3">
      <w:start w:val="1"/>
      <w:numFmt w:val="decimal"/>
      <w:lvlText w:val="%1.%2.%3.%4"/>
      <w:lvlJc w:val="left"/>
      <w:pPr>
        <w:ind w:left="7515" w:hanging="1080"/>
      </w:pPr>
      <w:rPr>
        <w:rFonts w:cs="Times New Roman" w:hint="default"/>
      </w:rPr>
    </w:lvl>
    <w:lvl w:ilvl="4">
      <w:start w:val="1"/>
      <w:numFmt w:val="decimal"/>
      <w:lvlText w:val="%1.%2.%3.%4.%5"/>
      <w:lvlJc w:val="left"/>
      <w:pPr>
        <w:ind w:left="10020" w:hanging="1440"/>
      </w:pPr>
      <w:rPr>
        <w:rFonts w:cs="Times New Roman" w:hint="default"/>
      </w:rPr>
    </w:lvl>
    <w:lvl w:ilvl="5">
      <w:start w:val="1"/>
      <w:numFmt w:val="decimal"/>
      <w:lvlText w:val="%1.%2.%3.%4.%5.%6"/>
      <w:lvlJc w:val="left"/>
      <w:pPr>
        <w:ind w:left="12525" w:hanging="1800"/>
      </w:pPr>
      <w:rPr>
        <w:rFonts w:cs="Times New Roman" w:hint="default"/>
      </w:rPr>
    </w:lvl>
    <w:lvl w:ilvl="6">
      <w:start w:val="1"/>
      <w:numFmt w:val="decimal"/>
      <w:lvlText w:val="%1.%2.%3.%4.%5.%6.%7"/>
      <w:lvlJc w:val="left"/>
      <w:pPr>
        <w:ind w:left="15030" w:hanging="2160"/>
      </w:pPr>
      <w:rPr>
        <w:rFonts w:cs="Times New Roman" w:hint="default"/>
      </w:rPr>
    </w:lvl>
    <w:lvl w:ilvl="7">
      <w:start w:val="1"/>
      <w:numFmt w:val="decimal"/>
      <w:lvlText w:val="%1.%2.%3.%4.%5.%6.%7.%8"/>
      <w:lvlJc w:val="left"/>
      <w:pPr>
        <w:ind w:left="17535" w:hanging="2520"/>
      </w:pPr>
      <w:rPr>
        <w:rFonts w:cs="Times New Roman" w:hint="default"/>
      </w:rPr>
    </w:lvl>
    <w:lvl w:ilvl="8">
      <w:start w:val="1"/>
      <w:numFmt w:val="decimal"/>
      <w:lvlText w:val="%1.%2.%3.%4.%5.%6.%7.%8.%9"/>
      <w:lvlJc w:val="left"/>
      <w:pPr>
        <w:ind w:left="19680" w:hanging="2520"/>
      </w:pPr>
      <w:rPr>
        <w:rFonts w:cs="Times New Roman" w:hint="default"/>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7AF59E9"/>
    <w:multiLevelType w:val="multilevel"/>
    <w:tmpl w:val="178C95F8"/>
    <w:lvl w:ilvl="0">
      <w:start w:val="7"/>
      <w:numFmt w:val="decimal"/>
      <w:lvlText w:val="%1."/>
      <w:lvlJc w:val="left"/>
      <w:pPr>
        <w:ind w:left="480" w:hanging="480"/>
      </w:pPr>
      <w:rPr>
        <w:rFonts w:cs="Times New Roman" w:hint="default"/>
      </w:rPr>
    </w:lvl>
    <w:lvl w:ilvl="1">
      <w:start w:val="1"/>
      <w:numFmt w:val="decimal"/>
      <w:lvlText w:val="%1.%2."/>
      <w:lvlJc w:val="left"/>
      <w:pPr>
        <w:ind w:left="1856" w:hanging="720"/>
      </w:pPr>
      <w:rPr>
        <w:rFonts w:cs="Times New Roman" w:hint="default"/>
      </w:rPr>
    </w:lvl>
    <w:lvl w:ilvl="2">
      <w:start w:val="1"/>
      <w:numFmt w:val="decimal"/>
      <w:lvlText w:val="%1.%2.%3."/>
      <w:lvlJc w:val="left"/>
      <w:pPr>
        <w:ind w:left="3352" w:hanging="1080"/>
      </w:pPr>
      <w:rPr>
        <w:rFonts w:cs="Times New Roman" w:hint="default"/>
      </w:rPr>
    </w:lvl>
    <w:lvl w:ilvl="3">
      <w:start w:val="1"/>
      <w:numFmt w:val="decimal"/>
      <w:lvlText w:val="%1.%2.%3.%4."/>
      <w:lvlJc w:val="left"/>
      <w:pPr>
        <w:ind w:left="4848" w:hanging="1440"/>
      </w:pPr>
      <w:rPr>
        <w:rFonts w:cs="Times New Roman" w:hint="default"/>
      </w:rPr>
    </w:lvl>
    <w:lvl w:ilvl="4">
      <w:start w:val="1"/>
      <w:numFmt w:val="decimal"/>
      <w:lvlText w:val="%1.%2.%3.%4.%5."/>
      <w:lvlJc w:val="left"/>
      <w:pPr>
        <w:ind w:left="5984" w:hanging="1440"/>
      </w:pPr>
      <w:rPr>
        <w:rFonts w:cs="Times New Roman" w:hint="default"/>
      </w:rPr>
    </w:lvl>
    <w:lvl w:ilvl="5">
      <w:start w:val="1"/>
      <w:numFmt w:val="decimal"/>
      <w:lvlText w:val="%1.%2.%3.%4.%5.%6."/>
      <w:lvlJc w:val="left"/>
      <w:pPr>
        <w:ind w:left="7480" w:hanging="1800"/>
      </w:pPr>
      <w:rPr>
        <w:rFonts w:cs="Times New Roman" w:hint="default"/>
      </w:rPr>
    </w:lvl>
    <w:lvl w:ilvl="6">
      <w:start w:val="1"/>
      <w:numFmt w:val="decimal"/>
      <w:lvlText w:val="%1.%2.%3.%4.%5.%6.%7."/>
      <w:lvlJc w:val="left"/>
      <w:pPr>
        <w:ind w:left="8976" w:hanging="2160"/>
      </w:pPr>
      <w:rPr>
        <w:rFonts w:cs="Times New Roman" w:hint="default"/>
      </w:rPr>
    </w:lvl>
    <w:lvl w:ilvl="7">
      <w:start w:val="1"/>
      <w:numFmt w:val="decimal"/>
      <w:lvlText w:val="%1.%2.%3.%4.%5.%6.%7.%8."/>
      <w:lvlJc w:val="left"/>
      <w:pPr>
        <w:ind w:left="10472" w:hanging="2520"/>
      </w:pPr>
      <w:rPr>
        <w:rFonts w:cs="Times New Roman" w:hint="default"/>
      </w:rPr>
    </w:lvl>
    <w:lvl w:ilvl="8">
      <w:start w:val="1"/>
      <w:numFmt w:val="decimal"/>
      <w:lvlText w:val="%1.%2.%3.%4.%5.%6.%7.%8.%9."/>
      <w:lvlJc w:val="left"/>
      <w:pPr>
        <w:ind w:left="11968" w:hanging="2880"/>
      </w:pPr>
      <w:rPr>
        <w:rFonts w:cs="Times New Roman" w:hint="default"/>
      </w:rPr>
    </w:lvl>
  </w:abstractNum>
  <w:abstractNum w:abstractNumId="9"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6233EC"/>
    <w:multiLevelType w:val="multilevel"/>
    <w:tmpl w:val="2AF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E6AB0"/>
    <w:multiLevelType w:val="multilevel"/>
    <w:tmpl w:val="409C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211AB"/>
    <w:multiLevelType w:val="multilevel"/>
    <w:tmpl w:val="F5E02C04"/>
    <w:lvl w:ilvl="0">
      <w:start w:val="6"/>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D90721"/>
    <w:multiLevelType w:val="multilevel"/>
    <w:tmpl w:val="66BA4CF8"/>
    <w:lvl w:ilvl="0">
      <w:start w:val="14"/>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19" w15:restartNumberingAfterBreak="0">
    <w:nsid w:val="3A8D6A3E"/>
    <w:multiLevelType w:val="multilevel"/>
    <w:tmpl w:val="5ACE1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5776B"/>
    <w:multiLevelType w:val="multilevel"/>
    <w:tmpl w:val="20F26112"/>
    <w:lvl w:ilvl="0">
      <w:start w:val="12"/>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1"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0E66B0C"/>
    <w:multiLevelType w:val="multilevel"/>
    <w:tmpl w:val="E41C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4FDF67C0"/>
    <w:multiLevelType w:val="multilevel"/>
    <w:tmpl w:val="DFC045D2"/>
    <w:lvl w:ilvl="0">
      <w:start w:val="9"/>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25" w15:restartNumberingAfterBreak="0">
    <w:nsid w:val="53C73111"/>
    <w:multiLevelType w:val="multilevel"/>
    <w:tmpl w:val="48704A14"/>
    <w:lvl w:ilvl="0">
      <w:start w:val="8"/>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6288" w:hanging="2880"/>
      </w:pPr>
      <w:rPr>
        <w:rFonts w:hint="default"/>
      </w:r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476B49"/>
    <w:multiLevelType w:val="multilevel"/>
    <w:tmpl w:val="49A6D6DA"/>
    <w:lvl w:ilvl="0">
      <w:start w:val="16"/>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0" w15:restartNumberingAfterBreak="0">
    <w:nsid w:val="6433366D"/>
    <w:multiLevelType w:val="multilevel"/>
    <w:tmpl w:val="472CD7BA"/>
    <w:lvl w:ilvl="0">
      <w:start w:val="5"/>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1" w15:restartNumberingAfterBreak="0">
    <w:nsid w:val="64E91D28"/>
    <w:multiLevelType w:val="multilevel"/>
    <w:tmpl w:val="77B493AC"/>
    <w:lvl w:ilvl="0">
      <w:start w:val="10"/>
      <w:numFmt w:val="decimal"/>
      <w:lvlText w:val="%1."/>
      <w:lvlJc w:val="left"/>
      <w:pPr>
        <w:ind w:left="636" w:hanging="636"/>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940" w:hanging="1080"/>
      </w:pPr>
      <w:rPr>
        <w:rFonts w:hint="default"/>
      </w:rPr>
    </w:lvl>
    <w:lvl w:ilvl="3">
      <w:start w:val="1"/>
      <w:numFmt w:val="decimal"/>
      <w:lvlText w:val="%1.%2.%3.%4."/>
      <w:lvlJc w:val="left"/>
      <w:pPr>
        <w:ind w:left="5730" w:hanging="1440"/>
      </w:pPr>
      <w:rPr>
        <w:rFonts w:hint="default"/>
      </w:rPr>
    </w:lvl>
    <w:lvl w:ilvl="4">
      <w:start w:val="1"/>
      <w:numFmt w:val="decimal"/>
      <w:lvlText w:val="%1.%2.%3.%4.%5."/>
      <w:lvlJc w:val="left"/>
      <w:pPr>
        <w:ind w:left="7160" w:hanging="1440"/>
      </w:pPr>
      <w:rPr>
        <w:rFonts w:hint="default"/>
      </w:rPr>
    </w:lvl>
    <w:lvl w:ilvl="5">
      <w:start w:val="1"/>
      <w:numFmt w:val="decimal"/>
      <w:lvlText w:val="%1.%2.%3.%4.%5.%6."/>
      <w:lvlJc w:val="left"/>
      <w:pPr>
        <w:ind w:left="8950" w:hanging="1800"/>
      </w:pPr>
      <w:rPr>
        <w:rFonts w:hint="default"/>
      </w:rPr>
    </w:lvl>
    <w:lvl w:ilvl="6">
      <w:start w:val="1"/>
      <w:numFmt w:val="decimal"/>
      <w:lvlText w:val="%1.%2.%3.%4.%5.%6.%7."/>
      <w:lvlJc w:val="left"/>
      <w:pPr>
        <w:ind w:left="10740" w:hanging="2160"/>
      </w:pPr>
      <w:rPr>
        <w:rFonts w:hint="default"/>
      </w:rPr>
    </w:lvl>
    <w:lvl w:ilvl="7">
      <w:start w:val="1"/>
      <w:numFmt w:val="decimal"/>
      <w:lvlText w:val="%1.%2.%3.%4.%5.%6.%7.%8."/>
      <w:lvlJc w:val="left"/>
      <w:pPr>
        <w:ind w:left="12530" w:hanging="2520"/>
      </w:pPr>
      <w:rPr>
        <w:rFonts w:hint="default"/>
      </w:rPr>
    </w:lvl>
    <w:lvl w:ilvl="8">
      <w:start w:val="1"/>
      <w:numFmt w:val="decimal"/>
      <w:lvlText w:val="%1.%2.%3.%4.%5.%6.%7.%8.%9."/>
      <w:lvlJc w:val="left"/>
      <w:pPr>
        <w:ind w:left="14320" w:hanging="2880"/>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50AEC"/>
    <w:multiLevelType w:val="multilevel"/>
    <w:tmpl w:val="5A3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256E1"/>
    <w:multiLevelType w:val="multilevel"/>
    <w:tmpl w:val="7D8CF3A0"/>
    <w:lvl w:ilvl="0">
      <w:start w:val="15"/>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9" w15:restartNumberingAfterBreak="0">
    <w:nsid w:val="715050DC"/>
    <w:multiLevelType w:val="multilevel"/>
    <w:tmpl w:val="926A59F2"/>
    <w:lvl w:ilvl="0">
      <w:start w:val="11"/>
      <w:numFmt w:val="decimal"/>
      <w:lvlText w:val="%1."/>
      <w:lvlJc w:val="left"/>
      <w:pPr>
        <w:ind w:left="636" w:hanging="63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33014679">
    <w:abstractNumId w:val="26"/>
  </w:num>
  <w:num w:numId="2" w16cid:durableId="925110293">
    <w:abstractNumId w:val="2"/>
  </w:num>
  <w:num w:numId="3" w16cid:durableId="1858999224">
    <w:abstractNumId w:val="5"/>
  </w:num>
  <w:num w:numId="4" w16cid:durableId="1997372800">
    <w:abstractNumId w:val="17"/>
  </w:num>
  <w:num w:numId="5" w16cid:durableId="570504182">
    <w:abstractNumId w:val="11"/>
  </w:num>
  <w:num w:numId="6" w16cid:durableId="85659306">
    <w:abstractNumId w:val="4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9573786">
    <w:abstractNumId w:val="7"/>
  </w:num>
  <w:num w:numId="8" w16cid:durableId="888109573">
    <w:abstractNumId w:val="41"/>
  </w:num>
  <w:num w:numId="9" w16cid:durableId="955720007">
    <w:abstractNumId w:val="40"/>
  </w:num>
  <w:num w:numId="10" w16cid:durableId="256250307">
    <w:abstractNumId w:val="23"/>
  </w:num>
  <w:num w:numId="11" w16cid:durableId="1602251667">
    <w:abstractNumId w:val="21"/>
  </w:num>
  <w:num w:numId="12" w16cid:durableId="820465511">
    <w:abstractNumId w:val="16"/>
  </w:num>
  <w:num w:numId="13" w16cid:durableId="950551956">
    <w:abstractNumId w:val="27"/>
  </w:num>
  <w:num w:numId="14" w16cid:durableId="27461547">
    <w:abstractNumId w:val="28"/>
  </w:num>
  <w:num w:numId="15" w16cid:durableId="936910043">
    <w:abstractNumId w:val="32"/>
  </w:num>
  <w:num w:numId="16" w16cid:durableId="148058904">
    <w:abstractNumId w:val="1"/>
  </w:num>
  <w:num w:numId="17" w16cid:durableId="805970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122727">
    <w:abstractNumId w:val="0"/>
  </w:num>
  <w:num w:numId="19" w16cid:durableId="1102411974">
    <w:abstractNumId w:val="9"/>
  </w:num>
  <w:num w:numId="20" w16cid:durableId="1119955504">
    <w:abstractNumId w:val="36"/>
  </w:num>
  <w:num w:numId="21" w16cid:durableId="332420742">
    <w:abstractNumId w:val="34"/>
  </w:num>
  <w:num w:numId="22" w16cid:durableId="793985864">
    <w:abstractNumId w:val="15"/>
  </w:num>
  <w:num w:numId="23" w16cid:durableId="1664242493">
    <w:abstractNumId w:val="33"/>
  </w:num>
  <w:num w:numId="24" w16cid:durableId="1126898717">
    <w:abstractNumId w:val="35"/>
  </w:num>
  <w:num w:numId="25" w16cid:durableId="1739982010">
    <w:abstractNumId w:val="3"/>
  </w:num>
  <w:num w:numId="26" w16cid:durableId="14816839">
    <w:abstractNumId w:val="30"/>
  </w:num>
  <w:num w:numId="27" w16cid:durableId="1744520631">
    <w:abstractNumId w:val="13"/>
  </w:num>
  <w:num w:numId="28" w16cid:durableId="1024088255">
    <w:abstractNumId w:val="8"/>
  </w:num>
  <w:num w:numId="29" w16cid:durableId="104541984">
    <w:abstractNumId w:val="25"/>
  </w:num>
  <w:num w:numId="30" w16cid:durableId="1282881132">
    <w:abstractNumId w:val="24"/>
  </w:num>
  <w:num w:numId="31" w16cid:durableId="1359043746">
    <w:abstractNumId w:val="31"/>
  </w:num>
  <w:num w:numId="32" w16cid:durableId="110059036">
    <w:abstractNumId w:val="39"/>
  </w:num>
  <w:num w:numId="33" w16cid:durableId="1459643082">
    <w:abstractNumId w:val="20"/>
  </w:num>
  <w:num w:numId="34" w16cid:durableId="543181322">
    <w:abstractNumId w:val="4"/>
  </w:num>
  <w:num w:numId="35" w16cid:durableId="1146434634">
    <w:abstractNumId w:val="18"/>
  </w:num>
  <w:num w:numId="36" w16cid:durableId="186454846">
    <w:abstractNumId w:val="38"/>
  </w:num>
  <w:num w:numId="37" w16cid:durableId="542904986">
    <w:abstractNumId w:val="29"/>
  </w:num>
  <w:num w:numId="38" w16cid:durableId="328948853">
    <w:abstractNumId w:val="22"/>
  </w:num>
  <w:num w:numId="39" w16cid:durableId="1006712710">
    <w:abstractNumId w:val="37"/>
  </w:num>
  <w:num w:numId="40" w16cid:durableId="1180394142">
    <w:abstractNumId w:val="12"/>
  </w:num>
  <w:num w:numId="41" w16cid:durableId="776175568">
    <w:abstractNumId w:val="19"/>
  </w:num>
  <w:num w:numId="42" w16cid:durableId="247233253">
    <w:abstractNumId w:val="10"/>
  </w:num>
  <w:num w:numId="43" w16cid:durableId="1723871836">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0AD7"/>
    <w:rsid w:val="00001290"/>
    <w:rsid w:val="00002F60"/>
    <w:rsid w:val="00003754"/>
    <w:rsid w:val="00004DCB"/>
    <w:rsid w:val="00006D00"/>
    <w:rsid w:val="00006D04"/>
    <w:rsid w:val="00012CA4"/>
    <w:rsid w:val="00016878"/>
    <w:rsid w:val="00017C0D"/>
    <w:rsid w:val="00020572"/>
    <w:rsid w:val="0002064A"/>
    <w:rsid w:val="00021EC6"/>
    <w:rsid w:val="00023D1E"/>
    <w:rsid w:val="00024C50"/>
    <w:rsid w:val="000258C4"/>
    <w:rsid w:val="000305BF"/>
    <w:rsid w:val="00032761"/>
    <w:rsid w:val="00033CA4"/>
    <w:rsid w:val="000411CB"/>
    <w:rsid w:val="00042756"/>
    <w:rsid w:val="00046A81"/>
    <w:rsid w:val="00047A12"/>
    <w:rsid w:val="000506CD"/>
    <w:rsid w:val="0005221E"/>
    <w:rsid w:val="000531FB"/>
    <w:rsid w:val="000532EC"/>
    <w:rsid w:val="0005348B"/>
    <w:rsid w:val="0005634D"/>
    <w:rsid w:val="00057231"/>
    <w:rsid w:val="00060525"/>
    <w:rsid w:val="00060A94"/>
    <w:rsid w:val="00070E2A"/>
    <w:rsid w:val="00073AC0"/>
    <w:rsid w:val="00074F90"/>
    <w:rsid w:val="000767A0"/>
    <w:rsid w:val="00082CE2"/>
    <w:rsid w:val="00083312"/>
    <w:rsid w:val="00086030"/>
    <w:rsid w:val="00087CBB"/>
    <w:rsid w:val="00092B5C"/>
    <w:rsid w:val="000948F7"/>
    <w:rsid w:val="00095041"/>
    <w:rsid w:val="00096ACF"/>
    <w:rsid w:val="00097447"/>
    <w:rsid w:val="000A0B3A"/>
    <w:rsid w:val="000A0B8A"/>
    <w:rsid w:val="000A0D5C"/>
    <w:rsid w:val="000A309D"/>
    <w:rsid w:val="000A4089"/>
    <w:rsid w:val="000A5695"/>
    <w:rsid w:val="000A6C5E"/>
    <w:rsid w:val="000B0B1A"/>
    <w:rsid w:val="000B2833"/>
    <w:rsid w:val="000B765D"/>
    <w:rsid w:val="000C0713"/>
    <w:rsid w:val="000C1363"/>
    <w:rsid w:val="000C524E"/>
    <w:rsid w:val="000C65BE"/>
    <w:rsid w:val="000C6A91"/>
    <w:rsid w:val="000C7770"/>
    <w:rsid w:val="000C7C0C"/>
    <w:rsid w:val="000D06F1"/>
    <w:rsid w:val="000D08B0"/>
    <w:rsid w:val="000D1CCB"/>
    <w:rsid w:val="000D4597"/>
    <w:rsid w:val="000D4A0F"/>
    <w:rsid w:val="000E4950"/>
    <w:rsid w:val="000E5892"/>
    <w:rsid w:val="000E5A32"/>
    <w:rsid w:val="000E5F5B"/>
    <w:rsid w:val="000E68A8"/>
    <w:rsid w:val="000F32D1"/>
    <w:rsid w:val="000F33A2"/>
    <w:rsid w:val="000F46BF"/>
    <w:rsid w:val="000F66EB"/>
    <w:rsid w:val="001035CA"/>
    <w:rsid w:val="00104E4C"/>
    <w:rsid w:val="00105D8E"/>
    <w:rsid w:val="00111316"/>
    <w:rsid w:val="001144AB"/>
    <w:rsid w:val="001164EE"/>
    <w:rsid w:val="001170D4"/>
    <w:rsid w:val="0011766E"/>
    <w:rsid w:val="001217C3"/>
    <w:rsid w:val="00122A0F"/>
    <w:rsid w:val="0012312A"/>
    <w:rsid w:val="0012337B"/>
    <w:rsid w:val="00132A61"/>
    <w:rsid w:val="00134918"/>
    <w:rsid w:val="00137D19"/>
    <w:rsid w:val="00140254"/>
    <w:rsid w:val="0014027B"/>
    <w:rsid w:val="0014040B"/>
    <w:rsid w:val="00140455"/>
    <w:rsid w:val="00140DBE"/>
    <w:rsid w:val="001466F5"/>
    <w:rsid w:val="00151407"/>
    <w:rsid w:val="001514E2"/>
    <w:rsid w:val="00151987"/>
    <w:rsid w:val="00152D6A"/>
    <w:rsid w:val="0015348C"/>
    <w:rsid w:val="00160E95"/>
    <w:rsid w:val="001714E3"/>
    <w:rsid w:val="001716E0"/>
    <w:rsid w:val="0017222B"/>
    <w:rsid w:val="00172DAC"/>
    <w:rsid w:val="00174BB9"/>
    <w:rsid w:val="001762B2"/>
    <w:rsid w:val="00176FBE"/>
    <w:rsid w:val="001812CC"/>
    <w:rsid w:val="00183196"/>
    <w:rsid w:val="0018463B"/>
    <w:rsid w:val="0018469D"/>
    <w:rsid w:val="001909AF"/>
    <w:rsid w:val="00190F9A"/>
    <w:rsid w:val="0019326F"/>
    <w:rsid w:val="0019353A"/>
    <w:rsid w:val="00195FB0"/>
    <w:rsid w:val="0019775F"/>
    <w:rsid w:val="001A2232"/>
    <w:rsid w:val="001A770C"/>
    <w:rsid w:val="001B3CD6"/>
    <w:rsid w:val="001B4482"/>
    <w:rsid w:val="001B5AD5"/>
    <w:rsid w:val="001B61E8"/>
    <w:rsid w:val="001B62AF"/>
    <w:rsid w:val="001B659A"/>
    <w:rsid w:val="001C3627"/>
    <w:rsid w:val="001C6C52"/>
    <w:rsid w:val="001D0031"/>
    <w:rsid w:val="001D4304"/>
    <w:rsid w:val="001D788B"/>
    <w:rsid w:val="001D78D8"/>
    <w:rsid w:val="001E165B"/>
    <w:rsid w:val="001E1C40"/>
    <w:rsid w:val="001E7DA2"/>
    <w:rsid w:val="001F2B03"/>
    <w:rsid w:val="001F51E7"/>
    <w:rsid w:val="001F65AB"/>
    <w:rsid w:val="00202E38"/>
    <w:rsid w:val="00206186"/>
    <w:rsid w:val="00206C24"/>
    <w:rsid w:val="00210419"/>
    <w:rsid w:val="002104AC"/>
    <w:rsid w:val="0021072A"/>
    <w:rsid w:val="00211210"/>
    <w:rsid w:val="0022147B"/>
    <w:rsid w:val="002229BE"/>
    <w:rsid w:val="0023212D"/>
    <w:rsid w:val="00232915"/>
    <w:rsid w:val="00232F42"/>
    <w:rsid w:val="002401E2"/>
    <w:rsid w:val="00240D35"/>
    <w:rsid w:val="00240EF4"/>
    <w:rsid w:val="00242413"/>
    <w:rsid w:val="0024264A"/>
    <w:rsid w:val="00243304"/>
    <w:rsid w:val="002441F2"/>
    <w:rsid w:val="00244FD3"/>
    <w:rsid w:val="002452F0"/>
    <w:rsid w:val="002458F1"/>
    <w:rsid w:val="002470BA"/>
    <w:rsid w:val="00247A3E"/>
    <w:rsid w:val="00253962"/>
    <w:rsid w:val="002574D6"/>
    <w:rsid w:val="00260911"/>
    <w:rsid w:val="002668E1"/>
    <w:rsid w:val="0026757F"/>
    <w:rsid w:val="00270387"/>
    <w:rsid w:val="00273890"/>
    <w:rsid w:val="00274C95"/>
    <w:rsid w:val="00275A3F"/>
    <w:rsid w:val="00276A65"/>
    <w:rsid w:val="00277C5E"/>
    <w:rsid w:val="0028185F"/>
    <w:rsid w:val="00281B64"/>
    <w:rsid w:val="00284E59"/>
    <w:rsid w:val="00286026"/>
    <w:rsid w:val="002876E7"/>
    <w:rsid w:val="00296DDC"/>
    <w:rsid w:val="002A11EB"/>
    <w:rsid w:val="002A6FB4"/>
    <w:rsid w:val="002B02BA"/>
    <w:rsid w:val="002B0868"/>
    <w:rsid w:val="002B264C"/>
    <w:rsid w:val="002B2702"/>
    <w:rsid w:val="002B30FB"/>
    <w:rsid w:val="002C0982"/>
    <w:rsid w:val="002C12E8"/>
    <w:rsid w:val="002C2B50"/>
    <w:rsid w:val="002C4C89"/>
    <w:rsid w:val="002C5D0B"/>
    <w:rsid w:val="002C6AEE"/>
    <w:rsid w:val="002C7D7D"/>
    <w:rsid w:val="002D0810"/>
    <w:rsid w:val="002D0F1B"/>
    <w:rsid w:val="002D237C"/>
    <w:rsid w:val="002D29ED"/>
    <w:rsid w:val="002D3E54"/>
    <w:rsid w:val="002D47DE"/>
    <w:rsid w:val="002D52EE"/>
    <w:rsid w:val="002D544F"/>
    <w:rsid w:val="002D64BA"/>
    <w:rsid w:val="002D7746"/>
    <w:rsid w:val="002E023E"/>
    <w:rsid w:val="002E0C92"/>
    <w:rsid w:val="002E2EFA"/>
    <w:rsid w:val="002E301E"/>
    <w:rsid w:val="002E3493"/>
    <w:rsid w:val="002E34DF"/>
    <w:rsid w:val="002E4D34"/>
    <w:rsid w:val="002E58DD"/>
    <w:rsid w:val="002E6DAC"/>
    <w:rsid w:val="002E7403"/>
    <w:rsid w:val="002F0693"/>
    <w:rsid w:val="002F0BF1"/>
    <w:rsid w:val="002F0E1E"/>
    <w:rsid w:val="002F3499"/>
    <w:rsid w:val="002F6274"/>
    <w:rsid w:val="00303A06"/>
    <w:rsid w:val="00303FF9"/>
    <w:rsid w:val="003045A8"/>
    <w:rsid w:val="00304EE2"/>
    <w:rsid w:val="00306AF9"/>
    <w:rsid w:val="0031119A"/>
    <w:rsid w:val="00312C8C"/>
    <w:rsid w:val="00314FDF"/>
    <w:rsid w:val="00316B6F"/>
    <w:rsid w:val="00317210"/>
    <w:rsid w:val="0032090D"/>
    <w:rsid w:val="00325318"/>
    <w:rsid w:val="003276F2"/>
    <w:rsid w:val="003307B2"/>
    <w:rsid w:val="00330A2E"/>
    <w:rsid w:val="00331F78"/>
    <w:rsid w:val="003329EB"/>
    <w:rsid w:val="0033582C"/>
    <w:rsid w:val="003405FC"/>
    <w:rsid w:val="0034165D"/>
    <w:rsid w:val="00342FA7"/>
    <w:rsid w:val="0034421A"/>
    <w:rsid w:val="00346843"/>
    <w:rsid w:val="00351A85"/>
    <w:rsid w:val="003523BF"/>
    <w:rsid w:val="003548B2"/>
    <w:rsid w:val="00355CA8"/>
    <w:rsid w:val="0035703F"/>
    <w:rsid w:val="00357399"/>
    <w:rsid w:val="00361AB1"/>
    <w:rsid w:val="00361F50"/>
    <w:rsid w:val="00362FDD"/>
    <w:rsid w:val="00363BAD"/>
    <w:rsid w:val="00371587"/>
    <w:rsid w:val="0037256F"/>
    <w:rsid w:val="00373147"/>
    <w:rsid w:val="00373D4E"/>
    <w:rsid w:val="00374A4C"/>
    <w:rsid w:val="00374F5A"/>
    <w:rsid w:val="00377B26"/>
    <w:rsid w:val="0038321C"/>
    <w:rsid w:val="00383275"/>
    <w:rsid w:val="00385F28"/>
    <w:rsid w:val="00386731"/>
    <w:rsid w:val="00392EF8"/>
    <w:rsid w:val="00393B62"/>
    <w:rsid w:val="003A01A3"/>
    <w:rsid w:val="003A3156"/>
    <w:rsid w:val="003A379E"/>
    <w:rsid w:val="003A37DB"/>
    <w:rsid w:val="003A603A"/>
    <w:rsid w:val="003A751C"/>
    <w:rsid w:val="003A7A18"/>
    <w:rsid w:val="003B1EEC"/>
    <w:rsid w:val="003B294C"/>
    <w:rsid w:val="003B4AB2"/>
    <w:rsid w:val="003B521B"/>
    <w:rsid w:val="003C0503"/>
    <w:rsid w:val="003C11FB"/>
    <w:rsid w:val="003C350C"/>
    <w:rsid w:val="003C7342"/>
    <w:rsid w:val="003D3367"/>
    <w:rsid w:val="003D448E"/>
    <w:rsid w:val="003D481F"/>
    <w:rsid w:val="003D5433"/>
    <w:rsid w:val="003D5EB8"/>
    <w:rsid w:val="003E0674"/>
    <w:rsid w:val="003E3237"/>
    <w:rsid w:val="003E4FC5"/>
    <w:rsid w:val="003E5B89"/>
    <w:rsid w:val="003E7CFA"/>
    <w:rsid w:val="003E7DA8"/>
    <w:rsid w:val="003E7EFF"/>
    <w:rsid w:val="003F58AA"/>
    <w:rsid w:val="003F7154"/>
    <w:rsid w:val="003F769B"/>
    <w:rsid w:val="00400A83"/>
    <w:rsid w:val="0040116D"/>
    <w:rsid w:val="00401ACB"/>
    <w:rsid w:val="00401BDC"/>
    <w:rsid w:val="00407FE0"/>
    <w:rsid w:val="00415420"/>
    <w:rsid w:val="00417FB4"/>
    <w:rsid w:val="00420299"/>
    <w:rsid w:val="00423AD0"/>
    <w:rsid w:val="004254FA"/>
    <w:rsid w:val="0042641F"/>
    <w:rsid w:val="00427EA1"/>
    <w:rsid w:val="004308C1"/>
    <w:rsid w:val="0043204C"/>
    <w:rsid w:val="00433192"/>
    <w:rsid w:val="00434DA9"/>
    <w:rsid w:val="0044775D"/>
    <w:rsid w:val="0045346B"/>
    <w:rsid w:val="004539D0"/>
    <w:rsid w:val="004539D6"/>
    <w:rsid w:val="00454A4E"/>
    <w:rsid w:val="00456BAF"/>
    <w:rsid w:val="00456E5F"/>
    <w:rsid w:val="00460AF2"/>
    <w:rsid w:val="00464093"/>
    <w:rsid w:val="004672C6"/>
    <w:rsid w:val="00470E00"/>
    <w:rsid w:val="00471EC2"/>
    <w:rsid w:val="0047397D"/>
    <w:rsid w:val="00473E8A"/>
    <w:rsid w:val="0047455B"/>
    <w:rsid w:val="00475E42"/>
    <w:rsid w:val="004806B5"/>
    <w:rsid w:val="00485DD7"/>
    <w:rsid w:val="004913FE"/>
    <w:rsid w:val="00491F0C"/>
    <w:rsid w:val="00492716"/>
    <w:rsid w:val="00493C88"/>
    <w:rsid w:val="00494667"/>
    <w:rsid w:val="004A090E"/>
    <w:rsid w:val="004A175C"/>
    <w:rsid w:val="004A2279"/>
    <w:rsid w:val="004A5190"/>
    <w:rsid w:val="004B0953"/>
    <w:rsid w:val="004B4702"/>
    <w:rsid w:val="004B5673"/>
    <w:rsid w:val="004C11BA"/>
    <w:rsid w:val="004C1A39"/>
    <w:rsid w:val="004C4664"/>
    <w:rsid w:val="004C67D3"/>
    <w:rsid w:val="004D0D0B"/>
    <w:rsid w:val="004D178F"/>
    <w:rsid w:val="004D32B9"/>
    <w:rsid w:val="004E5F7E"/>
    <w:rsid w:val="004E7BD5"/>
    <w:rsid w:val="004F1546"/>
    <w:rsid w:val="004F20FE"/>
    <w:rsid w:val="004F7A0E"/>
    <w:rsid w:val="00501898"/>
    <w:rsid w:val="005025C4"/>
    <w:rsid w:val="005031E3"/>
    <w:rsid w:val="00505291"/>
    <w:rsid w:val="0050593F"/>
    <w:rsid w:val="0051451E"/>
    <w:rsid w:val="00514CCF"/>
    <w:rsid w:val="005156B7"/>
    <w:rsid w:val="00515C4C"/>
    <w:rsid w:val="00520C61"/>
    <w:rsid w:val="005221C8"/>
    <w:rsid w:val="0052222E"/>
    <w:rsid w:val="005228ED"/>
    <w:rsid w:val="00522B3B"/>
    <w:rsid w:val="00523C51"/>
    <w:rsid w:val="00534214"/>
    <w:rsid w:val="00534254"/>
    <w:rsid w:val="005355C1"/>
    <w:rsid w:val="00536EE6"/>
    <w:rsid w:val="00537AE6"/>
    <w:rsid w:val="00540CB3"/>
    <w:rsid w:val="00541609"/>
    <w:rsid w:val="00543301"/>
    <w:rsid w:val="00544A7C"/>
    <w:rsid w:val="00545275"/>
    <w:rsid w:val="00546BD2"/>
    <w:rsid w:val="005516BC"/>
    <w:rsid w:val="005529AA"/>
    <w:rsid w:val="005571A7"/>
    <w:rsid w:val="00561613"/>
    <w:rsid w:val="005616EC"/>
    <w:rsid w:val="0056458A"/>
    <w:rsid w:val="00566AB6"/>
    <w:rsid w:val="00566EC8"/>
    <w:rsid w:val="005735F8"/>
    <w:rsid w:val="005800F8"/>
    <w:rsid w:val="00580676"/>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CE2"/>
    <w:rsid w:val="005B48DE"/>
    <w:rsid w:val="005B602B"/>
    <w:rsid w:val="005C6E08"/>
    <w:rsid w:val="005C79DA"/>
    <w:rsid w:val="005C7D77"/>
    <w:rsid w:val="005D02EE"/>
    <w:rsid w:val="005D0604"/>
    <w:rsid w:val="005D1167"/>
    <w:rsid w:val="005D2AF7"/>
    <w:rsid w:val="005D306F"/>
    <w:rsid w:val="005D6A47"/>
    <w:rsid w:val="005E061D"/>
    <w:rsid w:val="005E0D73"/>
    <w:rsid w:val="005E0E5F"/>
    <w:rsid w:val="005E2F98"/>
    <w:rsid w:val="005E6B4F"/>
    <w:rsid w:val="005F15EF"/>
    <w:rsid w:val="005F36BD"/>
    <w:rsid w:val="005F5B96"/>
    <w:rsid w:val="00600BB0"/>
    <w:rsid w:val="0060531F"/>
    <w:rsid w:val="006064E9"/>
    <w:rsid w:val="006129DF"/>
    <w:rsid w:val="00613D83"/>
    <w:rsid w:val="0061463E"/>
    <w:rsid w:val="006156E2"/>
    <w:rsid w:val="00616649"/>
    <w:rsid w:val="00616EF9"/>
    <w:rsid w:val="00624715"/>
    <w:rsid w:val="00625F69"/>
    <w:rsid w:val="0063215C"/>
    <w:rsid w:val="006353D2"/>
    <w:rsid w:val="006361CD"/>
    <w:rsid w:val="00637D65"/>
    <w:rsid w:val="006403CA"/>
    <w:rsid w:val="00641444"/>
    <w:rsid w:val="00644E9B"/>
    <w:rsid w:val="006477E2"/>
    <w:rsid w:val="00654386"/>
    <w:rsid w:val="0065580B"/>
    <w:rsid w:val="00655FBB"/>
    <w:rsid w:val="00656326"/>
    <w:rsid w:val="00657691"/>
    <w:rsid w:val="00657D6F"/>
    <w:rsid w:val="006600BC"/>
    <w:rsid w:val="00660B33"/>
    <w:rsid w:val="00661079"/>
    <w:rsid w:val="006631C6"/>
    <w:rsid w:val="00666239"/>
    <w:rsid w:val="00667D64"/>
    <w:rsid w:val="00667DE1"/>
    <w:rsid w:val="006709A7"/>
    <w:rsid w:val="00672119"/>
    <w:rsid w:val="00673BB5"/>
    <w:rsid w:val="00674B5C"/>
    <w:rsid w:val="00674CD0"/>
    <w:rsid w:val="006771C7"/>
    <w:rsid w:val="00677D91"/>
    <w:rsid w:val="00682B43"/>
    <w:rsid w:val="0068566D"/>
    <w:rsid w:val="0068610E"/>
    <w:rsid w:val="00686EBC"/>
    <w:rsid w:val="0069011F"/>
    <w:rsid w:val="00693AF3"/>
    <w:rsid w:val="00694D0F"/>
    <w:rsid w:val="00696FA0"/>
    <w:rsid w:val="0069799A"/>
    <w:rsid w:val="006A0FB9"/>
    <w:rsid w:val="006A1C95"/>
    <w:rsid w:val="006A21C2"/>
    <w:rsid w:val="006A632A"/>
    <w:rsid w:val="006B20B9"/>
    <w:rsid w:val="006B405C"/>
    <w:rsid w:val="006B5C5E"/>
    <w:rsid w:val="006B687A"/>
    <w:rsid w:val="006B79D4"/>
    <w:rsid w:val="006C1770"/>
    <w:rsid w:val="006C23AA"/>
    <w:rsid w:val="006C7DC4"/>
    <w:rsid w:val="006D501F"/>
    <w:rsid w:val="006F1A82"/>
    <w:rsid w:val="006F4C2D"/>
    <w:rsid w:val="006F75AE"/>
    <w:rsid w:val="00700508"/>
    <w:rsid w:val="0070110E"/>
    <w:rsid w:val="007031C0"/>
    <w:rsid w:val="0070333D"/>
    <w:rsid w:val="00703824"/>
    <w:rsid w:val="007039D9"/>
    <w:rsid w:val="00704526"/>
    <w:rsid w:val="00706507"/>
    <w:rsid w:val="00713D0B"/>
    <w:rsid w:val="00713DA9"/>
    <w:rsid w:val="0071400D"/>
    <w:rsid w:val="0071676A"/>
    <w:rsid w:val="00716EEE"/>
    <w:rsid w:val="00717746"/>
    <w:rsid w:val="007225B3"/>
    <w:rsid w:val="0072268B"/>
    <w:rsid w:val="00722BB3"/>
    <w:rsid w:val="00723B9F"/>
    <w:rsid w:val="007259E5"/>
    <w:rsid w:val="00726AF8"/>
    <w:rsid w:val="00730E6B"/>
    <w:rsid w:val="00734598"/>
    <w:rsid w:val="00735010"/>
    <w:rsid w:val="00740293"/>
    <w:rsid w:val="007409F3"/>
    <w:rsid w:val="00742502"/>
    <w:rsid w:val="00743D49"/>
    <w:rsid w:val="00746E28"/>
    <w:rsid w:val="00752729"/>
    <w:rsid w:val="0075284E"/>
    <w:rsid w:val="00752E52"/>
    <w:rsid w:val="00753D52"/>
    <w:rsid w:val="0075423F"/>
    <w:rsid w:val="007543F2"/>
    <w:rsid w:val="00757859"/>
    <w:rsid w:val="0076179F"/>
    <w:rsid w:val="00761E51"/>
    <w:rsid w:val="00762294"/>
    <w:rsid w:val="00763EE6"/>
    <w:rsid w:val="00764C89"/>
    <w:rsid w:val="0076638A"/>
    <w:rsid w:val="00766AA5"/>
    <w:rsid w:val="0076700E"/>
    <w:rsid w:val="007706CE"/>
    <w:rsid w:val="00773512"/>
    <w:rsid w:val="00774449"/>
    <w:rsid w:val="007756D1"/>
    <w:rsid w:val="007822B8"/>
    <w:rsid w:val="007827BC"/>
    <w:rsid w:val="00784B3D"/>
    <w:rsid w:val="007867BF"/>
    <w:rsid w:val="00791125"/>
    <w:rsid w:val="00796A50"/>
    <w:rsid w:val="00796C3B"/>
    <w:rsid w:val="007A162D"/>
    <w:rsid w:val="007A25E7"/>
    <w:rsid w:val="007A488C"/>
    <w:rsid w:val="007A53DC"/>
    <w:rsid w:val="007B3734"/>
    <w:rsid w:val="007B37E2"/>
    <w:rsid w:val="007B694D"/>
    <w:rsid w:val="007B7BBE"/>
    <w:rsid w:val="007C09D9"/>
    <w:rsid w:val="007C0BB5"/>
    <w:rsid w:val="007C4585"/>
    <w:rsid w:val="007D1E93"/>
    <w:rsid w:val="007D2A64"/>
    <w:rsid w:val="007D3241"/>
    <w:rsid w:val="007D4384"/>
    <w:rsid w:val="007D6E4A"/>
    <w:rsid w:val="007E15D5"/>
    <w:rsid w:val="007E2916"/>
    <w:rsid w:val="007E35B6"/>
    <w:rsid w:val="007E502A"/>
    <w:rsid w:val="007E526E"/>
    <w:rsid w:val="007E5EDB"/>
    <w:rsid w:val="007E6AB9"/>
    <w:rsid w:val="007F099A"/>
    <w:rsid w:val="007F0B69"/>
    <w:rsid w:val="007F336D"/>
    <w:rsid w:val="007F3BCF"/>
    <w:rsid w:val="007F6516"/>
    <w:rsid w:val="008029D1"/>
    <w:rsid w:val="00803156"/>
    <w:rsid w:val="00805E85"/>
    <w:rsid w:val="00807F12"/>
    <w:rsid w:val="0081188D"/>
    <w:rsid w:val="008129D4"/>
    <w:rsid w:val="00813BA0"/>
    <w:rsid w:val="00815196"/>
    <w:rsid w:val="008153F1"/>
    <w:rsid w:val="0081722A"/>
    <w:rsid w:val="0081746F"/>
    <w:rsid w:val="00817BAB"/>
    <w:rsid w:val="00820E9D"/>
    <w:rsid w:val="00821B30"/>
    <w:rsid w:val="00821D7D"/>
    <w:rsid w:val="0082208A"/>
    <w:rsid w:val="00824949"/>
    <w:rsid w:val="00824C2A"/>
    <w:rsid w:val="00826B8F"/>
    <w:rsid w:val="00830BB5"/>
    <w:rsid w:val="008318AE"/>
    <w:rsid w:val="00836BCF"/>
    <w:rsid w:val="00837443"/>
    <w:rsid w:val="00837CA1"/>
    <w:rsid w:val="0084080F"/>
    <w:rsid w:val="008454D1"/>
    <w:rsid w:val="0084710F"/>
    <w:rsid w:val="008519E1"/>
    <w:rsid w:val="008528BE"/>
    <w:rsid w:val="008547C8"/>
    <w:rsid w:val="00856B39"/>
    <w:rsid w:val="00857166"/>
    <w:rsid w:val="0086324B"/>
    <w:rsid w:val="008643BF"/>
    <w:rsid w:val="008644F4"/>
    <w:rsid w:val="00866916"/>
    <w:rsid w:val="00867031"/>
    <w:rsid w:val="00867063"/>
    <w:rsid w:val="0086738A"/>
    <w:rsid w:val="008677CC"/>
    <w:rsid w:val="00875405"/>
    <w:rsid w:val="00875849"/>
    <w:rsid w:val="00875908"/>
    <w:rsid w:val="008760F7"/>
    <w:rsid w:val="0088268E"/>
    <w:rsid w:val="00883CDB"/>
    <w:rsid w:val="00884C67"/>
    <w:rsid w:val="008859D9"/>
    <w:rsid w:val="00886D44"/>
    <w:rsid w:val="0089160E"/>
    <w:rsid w:val="00893158"/>
    <w:rsid w:val="0089533A"/>
    <w:rsid w:val="008954F2"/>
    <w:rsid w:val="008960EC"/>
    <w:rsid w:val="008971D4"/>
    <w:rsid w:val="008977F1"/>
    <w:rsid w:val="008B2F20"/>
    <w:rsid w:val="008B419A"/>
    <w:rsid w:val="008B6BAA"/>
    <w:rsid w:val="008B6FC6"/>
    <w:rsid w:val="008B7B08"/>
    <w:rsid w:val="008C1A90"/>
    <w:rsid w:val="008C4439"/>
    <w:rsid w:val="008C4BB5"/>
    <w:rsid w:val="008C515B"/>
    <w:rsid w:val="008C527E"/>
    <w:rsid w:val="008C7217"/>
    <w:rsid w:val="008C7DCE"/>
    <w:rsid w:val="008D17B0"/>
    <w:rsid w:val="008D1AC1"/>
    <w:rsid w:val="008D30CD"/>
    <w:rsid w:val="008D4EF3"/>
    <w:rsid w:val="008D7AA3"/>
    <w:rsid w:val="008E12CE"/>
    <w:rsid w:val="008E38E4"/>
    <w:rsid w:val="008E3B1F"/>
    <w:rsid w:val="008E6742"/>
    <w:rsid w:val="008E701A"/>
    <w:rsid w:val="008E79F6"/>
    <w:rsid w:val="008F1799"/>
    <w:rsid w:val="008F2534"/>
    <w:rsid w:val="008F385F"/>
    <w:rsid w:val="008F5014"/>
    <w:rsid w:val="008F56DA"/>
    <w:rsid w:val="00900C38"/>
    <w:rsid w:val="00901BF4"/>
    <w:rsid w:val="009035C0"/>
    <w:rsid w:val="00905FDD"/>
    <w:rsid w:val="00910AA2"/>
    <w:rsid w:val="00912ACA"/>
    <w:rsid w:val="00915068"/>
    <w:rsid w:val="00915388"/>
    <w:rsid w:val="009153CA"/>
    <w:rsid w:val="00917198"/>
    <w:rsid w:val="009178EB"/>
    <w:rsid w:val="00920DBD"/>
    <w:rsid w:val="00921EF6"/>
    <w:rsid w:val="00923158"/>
    <w:rsid w:val="009242AD"/>
    <w:rsid w:val="00924B8E"/>
    <w:rsid w:val="00924F1E"/>
    <w:rsid w:val="009260F2"/>
    <w:rsid w:val="009329E0"/>
    <w:rsid w:val="00932BCD"/>
    <w:rsid w:val="009343BC"/>
    <w:rsid w:val="00936B96"/>
    <w:rsid w:val="0093785C"/>
    <w:rsid w:val="009414C9"/>
    <w:rsid w:val="00943325"/>
    <w:rsid w:val="00945008"/>
    <w:rsid w:val="00945534"/>
    <w:rsid w:val="00946291"/>
    <w:rsid w:val="00946374"/>
    <w:rsid w:val="00946D93"/>
    <w:rsid w:val="0095118D"/>
    <w:rsid w:val="009521E8"/>
    <w:rsid w:val="0095311C"/>
    <w:rsid w:val="00955535"/>
    <w:rsid w:val="00960D4F"/>
    <w:rsid w:val="0096129E"/>
    <w:rsid w:val="00962855"/>
    <w:rsid w:val="00964569"/>
    <w:rsid w:val="00966625"/>
    <w:rsid w:val="0097046B"/>
    <w:rsid w:val="009718B0"/>
    <w:rsid w:val="00972B91"/>
    <w:rsid w:val="00977292"/>
    <w:rsid w:val="009845C6"/>
    <w:rsid w:val="00985C1C"/>
    <w:rsid w:val="00985DF1"/>
    <w:rsid w:val="0099197B"/>
    <w:rsid w:val="00993638"/>
    <w:rsid w:val="00994563"/>
    <w:rsid w:val="00995782"/>
    <w:rsid w:val="009A496E"/>
    <w:rsid w:val="009A6379"/>
    <w:rsid w:val="009B477B"/>
    <w:rsid w:val="009B4791"/>
    <w:rsid w:val="009B6230"/>
    <w:rsid w:val="009B748D"/>
    <w:rsid w:val="009B7EC7"/>
    <w:rsid w:val="009C0380"/>
    <w:rsid w:val="009C0E6D"/>
    <w:rsid w:val="009C3BBF"/>
    <w:rsid w:val="009C4866"/>
    <w:rsid w:val="009C5E70"/>
    <w:rsid w:val="009D004B"/>
    <w:rsid w:val="009D3FF5"/>
    <w:rsid w:val="009D4F5D"/>
    <w:rsid w:val="009E2DBD"/>
    <w:rsid w:val="009E5127"/>
    <w:rsid w:val="009E7483"/>
    <w:rsid w:val="009E7E7E"/>
    <w:rsid w:val="009F1815"/>
    <w:rsid w:val="009F71F7"/>
    <w:rsid w:val="00A012CE"/>
    <w:rsid w:val="00A0130F"/>
    <w:rsid w:val="00A03051"/>
    <w:rsid w:val="00A07562"/>
    <w:rsid w:val="00A076F8"/>
    <w:rsid w:val="00A10012"/>
    <w:rsid w:val="00A111D4"/>
    <w:rsid w:val="00A133E5"/>
    <w:rsid w:val="00A154A5"/>
    <w:rsid w:val="00A1642C"/>
    <w:rsid w:val="00A16963"/>
    <w:rsid w:val="00A17176"/>
    <w:rsid w:val="00A22EDF"/>
    <w:rsid w:val="00A235B4"/>
    <w:rsid w:val="00A24D07"/>
    <w:rsid w:val="00A26551"/>
    <w:rsid w:val="00A27D60"/>
    <w:rsid w:val="00A31DDB"/>
    <w:rsid w:val="00A33A8E"/>
    <w:rsid w:val="00A34F42"/>
    <w:rsid w:val="00A37041"/>
    <w:rsid w:val="00A41E7A"/>
    <w:rsid w:val="00A42271"/>
    <w:rsid w:val="00A456DB"/>
    <w:rsid w:val="00A5081A"/>
    <w:rsid w:val="00A53D19"/>
    <w:rsid w:val="00A5480A"/>
    <w:rsid w:val="00A55B61"/>
    <w:rsid w:val="00A55BD1"/>
    <w:rsid w:val="00A561C6"/>
    <w:rsid w:val="00A57534"/>
    <w:rsid w:val="00A57626"/>
    <w:rsid w:val="00A60DAD"/>
    <w:rsid w:val="00A61B05"/>
    <w:rsid w:val="00A65106"/>
    <w:rsid w:val="00A74CB4"/>
    <w:rsid w:val="00A760EA"/>
    <w:rsid w:val="00A77BF9"/>
    <w:rsid w:val="00A83E64"/>
    <w:rsid w:val="00A8508D"/>
    <w:rsid w:val="00A8617E"/>
    <w:rsid w:val="00A874D2"/>
    <w:rsid w:val="00A876E7"/>
    <w:rsid w:val="00A90660"/>
    <w:rsid w:val="00A923D8"/>
    <w:rsid w:val="00A92C06"/>
    <w:rsid w:val="00AA0253"/>
    <w:rsid w:val="00AA0A33"/>
    <w:rsid w:val="00AA5539"/>
    <w:rsid w:val="00AA6B63"/>
    <w:rsid w:val="00AB332E"/>
    <w:rsid w:val="00AB47F9"/>
    <w:rsid w:val="00AB539D"/>
    <w:rsid w:val="00AB7635"/>
    <w:rsid w:val="00AC037D"/>
    <w:rsid w:val="00AC3C72"/>
    <w:rsid w:val="00AC5033"/>
    <w:rsid w:val="00AD0346"/>
    <w:rsid w:val="00AD0DD9"/>
    <w:rsid w:val="00AD54BD"/>
    <w:rsid w:val="00AD7497"/>
    <w:rsid w:val="00AE4723"/>
    <w:rsid w:val="00AF280D"/>
    <w:rsid w:val="00AF35E0"/>
    <w:rsid w:val="00AF6C1B"/>
    <w:rsid w:val="00AF73DE"/>
    <w:rsid w:val="00B02E5C"/>
    <w:rsid w:val="00B03B15"/>
    <w:rsid w:val="00B11304"/>
    <w:rsid w:val="00B12628"/>
    <w:rsid w:val="00B1268A"/>
    <w:rsid w:val="00B14D38"/>
    <w:rsid w:val="00B16A51"/>
    <w:rsid w:val="00B176DD"/>
    <w:rsid w:val="00B265A9"/>
    <w:rsid w:val="00B305EE"/>
    <w:rsid w:val="00B31D6A"/>
    <w:rsid w:val="00B33C81"/>
    <w:rsid w:val="00B3743B"/>
    <w:rsid w:val="00B4016D"/>
    <w:rsid w:val="00B40E14"/>
    <w:rsid w:val="00B42FF4"/>
    <w:rsid w:val="00B4668D"/>
    <w:rsid w:val="00B46F40"/>
    <w:rsid w:val="00B50C24"/>
    <w:rsid w:val="00B5139D"/>
    <w:rsid w:val="00B56446"/>
    <w:rsid w:val="00B56C15"/>
    <w:rsid w:val="00B62ECC"/>
    <w:rsid w:val="00B65A2C"/>
    <w:rsid w:val="00B65FDC"/>
    <w:rsid w:val="00B6726C"/>
    <w:rsid w:val="00B67F9B"/>
    <w:rsid w:val="00B7251E"/>
    <w:rsid w:val="00B81E42"/>
    <w:rsid w:val="00B820A5"/>
    <w:rsid w:val="00B83756"/>
    <w:rsid w:val="00B842BC"/>
    <w:rsid w:val="00B86681"/>
    <w:rsid w:val="00B87BA2"/>
    <w:rsid w:val="00B92CD7"/>
    <w:rsid w:val="00BA03C9"/>
    <w:rsid w:val="00BA0431"/>
    <w:rsid w:val="00BA2CAD"/>
    <w:rsid w:val="00BA4811"/>
    <w:rsid w:val="00BA7175"/>
    <w:rsid w:val="00BB22F6"/>
    <w:rsid w:val="00BB43CC"/>
    <w:rsid w:val="00BB4D81"/>
    <w:rsid w:val="00BB4FCC"/>
    <w:rsid w:val="00BB7433"/>
    <w:rsid w:val="00BC1AF3"/>
    <w:rsid w:val="00BC1F8E"/>
    <w:rsid w:val="00BC23AE"/>
    <w:rsid w:val="00BC2A45"/>
    <w:rsid w:val="00BC4521"/>
    <w:rsid w:val="00BC4B97"/>
    <w:rsid w:val="00BC5FB9"/>
    <w:rsid w:val="00BC6108"/>
    <w:rsid w:val="00BD5DB7"/>
    <w:rsid w:val="00BE3F04"/>
    <w:rsid w:val="00BE6833"/>
    <w:rsid w:val="00BF2CB8"/>
    <w:rsid w:val="00BF3952"/>
    <w:rsid w:val="00BF41BF"/>
    <w:rsid w:val="00BF441A"/>
    <w:rsid w:val="00BF51BF"/>
    <w:rsid w:val="00C010FD"/>
    <w:rsid w:val="00C055C9"/>
    <w:rsid w:val="00C06445"/>
    <w:rsid w:val="00C10285"/>
    <w:rsid w:val="00C12FAA"/>
    <w:rsid w:val="00C14800"/>
    <w:rsid w:val="00C16741"/>
    <w:rsid w:val="00C16E62"/>
    <w:rsid w:val="00C16F6E"/>
    <w:rsid w:val="00C257C4"/>
    <w:rsid w:val="00C30959"/>
    <w:rsid w:val="00C310BE"/>
    <w:rsid w:val="00C31858"/>
    <w:rsid w:val="00C318B4"/>
    <w:rsid w:val="00C31EF1"/>
    <w:rsid w:val="00C3339B"/>
    <w:rsid w:val="00C36B03"/>
    <w:rsid w:val="00C37152"/>
    <w:rsid w:val="00C37A72"/>
    <w:rsid w:val="00C40AB9"/>
    <w:rsid w:val="00C41C42"/>
    <w:rsid w:val="00C446F9"/>
    <w:rsid w:val="00C4518A"/>
    <w:rsid w:val="00C476BF"/>
    <w:rsid w:val="00C5117A"/>
    <w:rsid w:val="00C53CFE"/>
    <w:rsid w:val="00C54F8D"/>
    <w:rsid w:val="00C556EA"/>
    <w:rsid w:val="00C62568"/>
    <w:rsid w:val="00C639FB"/>
    <w:rsid w:val="00C63A94"/>
    <w:rsid w:val="00C63B39"/>
    <w:rsid w:val="00C65573"/>
    <w:rsid w:val="00C709D5"/>
    <w:rsid w:val="00C71348"/>
    <w:rsid w:val="00C76BEF"/>
    <w:rsid w:val="00C7741E"/>
    <w:rsid w:val="00C85E04"/>
    <w:rsid w:val="00C87B50"/>
    <w:rsid w:val="00C90EAC"/>
    <w:rsid w:val="00C910EE"/>
    <w:rsid w:val="00C934FF"/>
    <w:rsid w:val="00C95FD6"/>
    <w:rsid w:val="00C966B8"/>
    <w:rsid w:val="00C970BD"/>
    <w:rsid w:val="00C976AF"/>
    <w:rsid w:val="00C9799E"/>
    <w:rsid w:val="00CA4452"/>
    <w:rsid w:val="00CA4D57"/>
    <w:rsid w:val="00CA5477"/>
    <w:rsid w:val="00CA5C60"/>
    <w:rsid w:val="00CA70CB"/>
    <w:rsid w:val="00CA7819"/>
    <w:rsid w:val="00CA7D1D"/>
    <w:rsid w:val="00CB04E0"/>
    <w:rsid w:val="00CB0596"/>
    <w:rsid w:val="00CB0D37"/>
    <w:rsid w:val="00CB48E1"/>
    <w:rsid w:val="00CB4C4C"/>
    <w:rsid w:val="00CB57B4"/>
    <w:rsid w:val="00CB665D"/>
    <w:rsid w:val="00CC10A4"/>
    <w:rsid w:val="00CC1C86"/>
    <w:rsid w:val="00CC561F"/>
    <w:rsid w:val="00CC6014"/>
    <w:rsid w:val="00CC769C"/>
    <w:rsid w:val="00CD0415"/>
    <w:rsid w:val="00CD149B"/>
    <w:rsid w:val="00CD209C"/>
    <w:rsid w:val="00CD2B58"/>
    <w:rsid w:val="00CD422A"/>
    <w:rsid w:val="00CD4AD8"/>
    <w:rsid w:val="00CE11C0"/>
    <w:rsid w:val="00CE1290"/>
    <w:rsid w:val="00CE2253"/>
    <w:rsid w:val="00CE2D1C"/>
    <w:rsid w:val="00CE3982"/>
    <w:rsid w:val="00CE544E"/>
    <w:rsid w:val="00CE6424"/>
    <w:rsid w:val="00CE72E1"/>
    <w:rsid w:val="00CF1BD3"/>
    <w:rsid w:val="00CF1D4A"/>
    <w:rsid w:val="00CF3ABA"/>
    <w:rsid w:val="00CF77B6"/>
    <w:rsid w:val="00CF790B"/>
    <w:rsid w:val="00CF7AF6"/>
    <w:rsid w:val="00D0112C"/>
    <w:rsid w:val="00D018A7"/>
    <w:rsid w:val="00D027F5"/>
    <w:rsid w:val="00D03A9C"/>
    <w:rsid w:val="00D0599D"/>
    <w:rsid w:val="00D130CF"/>
    <w:rsid w:val="00D15E13"/>
    <w:rsid w:val="00D16E88"/>
    <w:rsid w:val="00D17640"/>
    <w:rsid w:val="00D20A08"/>
    <w:rsid w:val="00D23275"/>
    <w:rsid w:val="00D25CB6"/>
    <w:rsid w:val="00D262CA"/>
    <w:rsid w:val="00D2749D"/>
    <w:rsid w:val="00D30FCD"/>
    <w:rsid w:val="00D3307D"/>
    <w:rsid w:val="00D34513"/>
    <w:rsid w:val="00D36A1A"/>
    <w:rsid w:val="00D37A39"/>
    <w:rsid w:val="00D40C3C"/>
    <w:rsid w:val="00D41B5C"/>
    <w:rsid w:val="00D42698"/>
    <w:rsid w:val="00D471AD"/>
    <w:rsid w:val="00D47DAA"/>
    <w:rsid w:val="00D509B2"/>
    <w:rsid w:val="00D50D57"/>
    <w:rsid w:val="00D52E29"/>
    <w:rsid w:val="00D54028"/>
    <w:rsid w:val="00D545ED"/>
    <w:rsid w:val="00D558C2"/>
    <w:rsid w:val="00D57A14"/>
    <w:rsid w:val="00D623CE"/>
    <w:rsid w:val="00D63361"/>
    <w:rsid w:val="00D63FB9"/>
    <w:rsid w:val="00D66857"/>
    <w:rsid w:val="00D67C32"/>
    <w:rsid w:val="00D70751"/>
    <w:rsid w:val="00D74397"/>
    <w:rsid w:val="00D74763"/>
    <w:rsid w:val="00D82F3A"/>
    <w:rsid w:val="00D8539D"/>
    <w:rsid w:val="00D85E12"/>
    <w:rsid w:val="00D86827"/>
    <w:rsid w:val="00D907EB"/>
    <w:rsid w:val="00D96E49"/>
    <w:rsid w:val="00D96EA4"/>
    <w:rsid w:val="00DA173A"/>
    <w:rsid w:val="00DA5820"/>
    <w:rsid w:val="00DA77B5"/>
    <w:rsid w:val="00DB21FC"/>
    <w:rsid w:val="00DB2B9A"/>
    <w:rsid w:val="00DB324C"/>
    <w:rsid w:val="00DB3A50"/>
    <w:rsid w:val="00DB3EA6"/>
    <w:rsid w:val="00DB64CD"/>
    <w:rsid w:val="00DB74B3"/>
    <w:rsid w:val="00DC0671"/>
    <w:rsid w:val="00DC2441"/>
    <w:rsid w:val="00DC44DA"/>
    <w:rsid w:val="00DC6581"/>
    <w:rsid w:val="00DC792F"/>
    <w:rsid w:val="00DD04C8"/>
    <w:rsid w:val="00DD3689"/>
    <w:rsid w:val="00DD4FF9"/>
    <w:rsid w:val="00DD5402"/>
    <w:rsid w:val="00DE05AD"/>
    <w:rsid w:val="00DE1C9A"/>
    <w:rsid w:val="00DE2C2F"/>
    <w:rsid w:val="00DE3E58"/>
    <w:rsid w:val="00DE3FA1"/>
    <w:rsid w:val="00DE55F4"/>
    <w:rsid w:val="00DE6A10"/>
    <w:rsid w:val="00DE7AE6"/>
    <w:rsid w:val="00DF309E"/>
    <w:rsid w:val="00DF4BC0"/>
    <w:rsid w:val="00DF583C"/>
    <w:rsid w:val="00DF627F"/>
    <w:rsid w:val="00DF73B7"/>
    <w:rsid w:val="00E01420"/>
    <w:rsid w:val="00E04731"/>
    <w:rsid w:val="00E0745A"/>
    <w:rsid w:val="00E07584"/>
    <w:rsid w:val="00E10226"/>
    <w:rsid w:val="00E11BA4"/>
    <w:rsid w:val="00E12D87"/>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4787"/>
    <w:rsid w:val="00E466F9"/>
    <w:rsid w:val="00E46800"/>
    <w:rsid w:val="00E512CA"/>
    <w:rsid w:val="00E5247E"/>
    <w:rsid w:val="00E53DA6"/>
    <w:rsid w:val="00E54D5A"/>
    <w:rsid w:val="00E54E3C"/>
    <w:rsid w:val="00E555F5"/>
    <w:rsid w:val="00E60689"/>
    <w:rsid w:val="00E624CB"/>
    <w:rsid w:val="00E675C6"/>
    <w:rsid w:val="00E676DC"/>
    <w:rsid w:val="00E701D4"/>
    <w:rsid w:val="00E72AD3"/>
    <w:rsid w:val="00E7450B"/>
    <w:rsid w:val="00E82662"/>
    <w:rsid w:val="00E83657"/>
    <w:rsid w:val="00E83C96"/>
    <w:rsid w:val="00E84DD9"/>
    <w:rsid w:val="00E87C4C"/>
    <w:rsid w:val="00E901D0"/>
    <w:rsid w:val="00E922A7"/>
    <w:rsid w:val="00E95637"/>
    <w:rsid w:val="00E95F21"/>
    <w:rsid w:val="00E97C80"/>
    <w:rsid w:val="00EA055F"/>
    <w:rsid w:val="00EA43F6"/>
    <w:rsid w:val="00EA4DC1"/>
    <w:rsid w:val="00EA7ED8"/>
    <w:rsid w:val="00EB0058"/>
    <w:rsid w:val="00EB1445"/>
    <w:rsid w:val="00EC13EA"/>
    <w:rsid w:val="00EC16FF"/>
    <w:rsid w:val="00EC3E3E"/>
    <w:rsid w:val="00EC3E40"/>
    <w:rsid w:val="00EC50D0"/>
    <w:rsid w:val="00EC6CD8"/>
    <w:rsid w:val="00ED2E83"/>
    <w:rsid w:val="00ED4927"/>
    <w:rsid w:val="00ED4DFE"/>
    <w:rsid w:val="00ED6142"/>
    <w:rsid w:val="00ED7FC7"/>
    <w:rsid w:val="00EE0A9A"/>
    <w:rsid w:val="00EE2909"/>
    <w:rsid w:val="00EE347D"/>
    <w:rsid w:val="00EE4772"/>
    <w:rsid w:val="00EE5321"/>
    <w:rsid w:val="00EF3944"/>
    <w:rsid w:val="00EF3CF0"/>
    <w:rsid w:val="00EF56DB"/>
    <w:rsid w:val="00EF6457"/>
    <w:rsid w:val="00EF655A"/>
    <w:rsid w:val="00F027C7"/>
    <w:rsid w:val="00F02CD6"/>
    <w:rsid w:val="00F04241"/>
    <w:rsid w:val="00F04E6F"/>
    <w:rsid w:val="00F05CEB"/>
    <w:rsid w:val="00F05DD0"/>
    <w:rsid w:val="00F06698"/>
    <w:rsid w:val="00F13711"/>
    <w:rsid w:val="00F15137"/>
    <w:rsid w:val="00F15909"/>
    <w:rsid w:val="00F16010"/>
    <w:rsid w:val="00F16AD1"/>
    <w:rsid w:val="00F21998"/>
    <w:rsid w:val="00F21E85"/>
    <w:rsid w:val="00F2327D"/>
    <w:rsid w:val="00F244E9"/>
    <w:rsid w:val="00F25CDA"/>
    <w:rsid w:val="00F263AB"/>
    <w:rsid w:val="00F26AFB"/>
    <w:rsid w:val="00F31258"/>
    <w:rsid w:val="00F32A06"/>
    <w:rsid w:val="00F334BE"/>
    <w:rsid w:val="00F334F7"/>
    <w:rsid w:val="00F338DC"/>
    <w:rsid w:val="00F36475"/>
    <w:rsid w:val="00F40136"/>
    <w:rsid w:val="00F40ABB"/>
    <w:rsid w:val="00F41364"/>
    <w:rsid w:val="00F501FF"/>
    <w:rsid w:val="00F51462"/>
    <w:rsid w:val="00F516DD"/>
    <w:rsid w:val="00F52D79"/>
    <w:rsid w:val="00F53864"/>
    <w:rsid w:val="00F55A09"/>
    <w:rsid w:val="00F5721C"/>
    <w:rsid w:val="00F574B7"/>
    <w:rsid w:val="00F6222E"/>
    <w:rsid w:val="00F62833"/>
    <w:rsid w:val="00F62926"/>
    <w:rsid w:val="00F63136"/>
    <w:rsid w:val="00F638D6"/>
    <w:rsid w:val="00F66778"/>
    <w:rsid w:val="00F66E0E"/>
    <w:rsid w:val="00F72EB8"/>
    <w:rsid w:val="00F73162"/>
    <w:rsid w:val="00F73F20"/>
    <w:rsid w:val="00F743E4"/>
    <w:rsid w:val="00F75235"/>
    <w:rsid w:val="00F8012A"/>
    <w:rsid w:val="00F81BC2"/>
    <w:rsid w:val="00F847C2"/>
    <w:rsid w:val="00F95F01"/>
    <w:rsid w:val="00FA4AB9"/>
    <w:rsid w:val="00FA4B1E"/>
    <w:rsid w:val="00FA4C8F"/>
    <w:rsid w:val="00FA6120"/>
    <w:rsid w:val="00FB2834"/>
    <w:rsid w:val="00FB2F2F"/>
    <w:rsid w:val="00FB3EA5"/>
    <w:rsid w:val="00FB56C3"/>
    <w:rsid w:val="00FB5F99"/>
    <w:rsid w:val="00FB72A3"/>
    <w:rsid w:val="00FC1961"/>
    <w:rsid w:val="00FC3D32"/>
    <w:rsid w:val="00FC41A8"/>
    <w:rsid w:val="00FC4D19"/>
    <w:rsid w:val="00FC7F5D"/>
    <w:rsid w:val="00FD11B8"/>
    <w:rsid w:val="00FD172F"/>
    <w:rsid w:val="00FD3A61"/>
    <w:rsid w:val="00FD4778"/>
    <w:rsid w:val="00FD62BC"/>
    <w:rsid w:val="00FD64F4"/>
    <w:rsid w:val="00FD67DD"/>
    <w:rsid w:val="00FD74BD"/>
    <w:rsid w:val="00FE0948"/>
    <w:rsid w:val="00FE424F"/>
    <w:rsid w:val="00FF0722"/>
    <w:rsid w:val="00FF19FA"/>
    <w:rsid w:val="00FF3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1D6A0"/>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Arial" w:eastAsia="Arial" w:hAnsi="Arial" w:cs="Times New Roman"/>
      <w:color w:val="00000A"/>
      <w:sz w:val="21"/>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eastAsia="Calibri"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eastAsia="Calibri"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eastAsia="Calibri"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eastAsia="Calibri"/>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eastAsia="Calibri"/>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eastAsia="Calibri"/>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eastAsia="Calibri"/>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eastAsia="Calibri"/>
      <w:color w:val="auto"/>
      <w:sz w:val="16"/>
      <w:szCs w:val="16"/>
    </w:rPr>
  </w:style>
  <w:style w:type="paragraph" w:customStyle="1" w:styleId="xl79">
    <w:name w:val="xl79"/>
    <w:basedOn w:val="prastasis"/>
    <w:rsid w:val="00B842BC"/>
    <w:pPr>
      <w:spacing w:before="100" w:beforeAutospacing="1" w:after="100" w:afterAutospacing="1"/>
      <w:textAlignment w:val="top"/>
    </w:pPr>
    <w:rPr>
      <w:rFonts w:eastAsia="Calibri"/>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eastAsia="Calibri"/>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eastAsia="Calibri"/>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eastAsia="Calibri" w:cs="Arial"/>
      <w:color w:val="auto"/>
      <w:sz w:val="16"/>
      <w:szCs w:val="16"/>
    </w:rPr>
  </w:style>
  <w:style w:type="paragraph" w:customStyle="1" w:styleId="xl87">
    <w:name w:val="xl87"/>
    <w:basedOn w:val="prastasis"/>
    <w:rsid w:val="00B842BC"/>
    <w:pPr>
      <w:spacing w:before="100" w:beforeAutospacing="1" w:after="100" w:afterAutospacing="1"/>
      <w:jc w:val="center"/>
    </w:pPr>
    <w:rPr>
      <w:rFonts w:eastAsia="Calibri"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eastAsia="Calibri"/>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eastAsia="Calibri"/>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eastAsia="Calibri"/>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eastAsia="Calibri"/>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eastAsia="Calibri"/>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eastAsia="Calibri"/>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eastAsia="Calibri"/>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eastAsia="Calibri"/>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eastAsia="Calibri"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Calibri"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eastAsia="Calibri"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eastAsia="Calibri"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eastAsia="Calibri"/>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eastAsia="Calibri"/>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eastAsia="Calibri"/>
      <w:color w:val="auto"/>
      <w:sz w:val="16"/>
      <w:szCs w:val="16"/>
    </w:rPr>
  </w:style>
  <w:style w:type="paragraph" w:customStyle="1" w:styleId="xl33">
    <w:name w:val="xl33"/>
    <w:basedOn w:val="prastasis"/>
    <w:rsid w:val="00B842BC"/>
    <w:pPr>
      <w:spacing w:before="100" w:beforeAutospacing="1" w:after="100" w:afterAutospacing="1"/>
      <w:textAlignment w:val="top"/>
    </w:pPr>
    <w:rPr>
      <w:rFonts w:eastAsia="Calibri"/>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eastAsia="Calibri"/>
      <w:color w:val="auto"/>
      <w:sz w:val="18"/>
      <w:szCs w:val="18"/>
    </w:rPr>
  </w:style>
  <w:style w:type="paragraph" w:customStyle="1" w:styleId="xl35">
    <w:name w:val="xl35"/>
    <w:basedOn w:val="prastasis"/>
    <w:rsid w:val="00B842BC"/>
    <w:pPr>
      <w:spacing w:before="100" w:beforeAutospacing="1" w:after="100" w:afterAutospacing="1"/>
      <w:textAlignment w:val="top"/>
    </w:pPr>
    <w:rPr>
      <w:rFonts w:eastAsia="Calibri"/>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eastAsia="Calibri"/>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eastAsia="Calibri"/>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eastAsia="Calibri"/>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eastAsia="Calibri"/>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eastAsia="Calibri"/>
      <w:color w:val="auto"/>
      <w:sz w:val="16"/>
      <w:szCs w:val="16"/>
    </w:rPr>
  </w:style>
  <w:style w:type="paragraph" w:customStyle="1" w:styleId="xl50">
    <w:name w:val="xl50"/>
    <w:basedOn w:val="prastasis"/>
    <w:rsid w:val="00B842BC"/>
    <w:pPr>
      <w:spacing w:before="100" w:beforeAutospacing="1" w:after="100" w:afterAutospacing="1"/>
    </w:pPr>
    <w:rPr>
      <w:rFonts w:eastAsia="Calibri"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eastAsia="Calibri"/>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eastAsia="Calibri"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eastAsia="Calibri"/>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eastAsia="Calibri"/>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eastAsia="Times New Roman"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eastAsia="Times New Roman"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eastAsia="Times New Roman"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eastAsia="Times New Roman"/>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mp/konfidenciali_informacij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lius.kvedaravicius@mruni.eu" TargetMode="External"/><Relationship Id="rId5" Type="http://schemas.openxmlformats.org/officeDocument/2006/relationships/webSettings" Target="webSettings.xml"/><Relationship Id="rId15" Type="http://schemas.openxmlformats.org/officeDocument/2006/relationships/hyperlink" Target="https://e-seimas.lrs.lt/portal/legalAct/lt/TAD/a4c424b2888111edbdcebd68a7a0df7e?positionInSearchResults=0&amp;searchModelUUID=5d6e65a1-ac3c-4b11-863c-b89ea98310fc" TargetMode="External"/><Relationship Id="rId23" Type="http://schemas.openxmlformats.org/officeDocument/2006/relationships/theme" Target="theme/theme1.xml"/><Relationship Id="rId10" Type="http://schemas.openxmlformats.org/officeDocument/2006/relationships/hyperlink" Target="mailto:ruta.kurt@mruni.e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CD9AF-EF0C-4750-9DF0-53257C39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34</Pages>
  <Words>11039</Words>
  <Characters>62925</Characters>
  <Application>Microsoft Office Word</Application>
  <DocSecurity>0</DocSecurity>
  <Lines>524</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Rūta Kurtinaitienė</cp:lastModifiedBy>
  <cp:revision>441</cp:revision>
  <cp:lastPrinted>2023-02-10T11:24:00Z</cp:lastPrinted>
  <dcterms:created xsi:type="dcterms:W3CDTF">2025-11-26T10:55:00Z</dcterms:created>
  <dcterms:modified xsi:type="dcterms:W3CDTF">2026-06-01T14:45:00Z</dcterms:modified>
</cp:coreProperties>
</file>