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2004A" w14:textId="77777777" w:rsidR="00C6526A" w:rsidRPr="003E004A" w:rsidRDefault="00384B13">
      <w:pPr>
        <w:jc w:val="center"/>
        <w:rPr>
          <w:lang w:val="lt-LT"/>
        </w:rPr>
      </w:pPr>
      <w:r w:rsidRPr="003E004A">
        <w:rPr>
          <w:b/>
          <w:sz w:val="28"/>
          <w:lang w:val="lt-LT"/>
        </w:rPr>
        <w:t>TECHNINĖ SPECIFIKACIJA</w:t>
      </w:r>
    </w:p>
    <w:p w14:paraId="4FA20DCB" w14:textId="4463A52F" w:rsidR="00C6526A" w:rsidRPr="003E004A" w:rsidRDefault="00384B13">
      <w:pPr>
        <w:jc w:val="center"/>
        <w:rPr>
          <w:lang w:val="lt-LT"/>
        </w:rPr>
      </w:pPr>
      <w:r w:rsidRPr="003E004A">
        <w:rPr>
          <w:b/>
          <w:sz w:val="22"/>
          <w:lang w:val="lt-LT"/>
        </w:rPr>
        <w:t>Darbo su dirbtinio intelekto agentais programinės įrangos komplektas Misijų projektui</w:t>
      </w:r>
    </w:p>
    <w:p w14:paraId="16F808B4" w14:textId="77777777" w:rsidR="00C6526A" w:rsidRPr="003E004A" w:rsidRDefault="00384B13">
      <w:pPr>
        <w:pStyle w:val="Antrat1"/>
        <w:rPr>
          <w:lang w:val="lt-LT"/>
        </w:rPr>
      </w:pPr>
      <w:r w:rsidRPr="003E004A">
        <w:rPr>
          <w:lang w:val="lt-LT"/>
        </w:rPr>
        <w:t>1. Pirkimo objektas</w:t>
      </w:r>
    </w:p>
    <w:tbl>
      <w:tblPr>
        <w:tblStyle w:val="Lentelstinklelis"/>
        <w:tblW w:w="0" w:type="auto"/>
        <w:jc w:val="center"/>
        <w:tblLook w:val="04A0" w:firstRow="1" w:lastRow="0" w:firstColumn="1" w:lastColumn="0" w:noHBand="0" w:noVBand="1"/>
      </w:tblPr>
      <w:tblGrid>
        <w:gridCol w:w="2268"/>
        <w:gridCol w:w="6803"/>
      </w:tblGrid>
      <w:tr w:rsidR="00324BF5" w:rsidRPr="003E004A" w14:paraId="22CAAFE8" w14:textId="77777777">
        <w:trPr>
          <w:tblHeader/>
          <w:jc w:val="center"/>
        </w:trPr>
        <w:tc>
          <w:tcPr>
            <w:tcW w:w="2268" w:type="dxa"/>
            <w:vAlign w:val="center"/>
          </w:tcPr>
          <w:p w14:paraId="4472A0B5" w14:textId="77777777" w:rsidR="00C6526A" w:rsidRPr="003E004A" w:rsidRDefault="00384B13">
            <w:pPr>
              <w:rPr>
                <w:color w:val="000000"/>
                <w:lang w:val="lt-LT"/>
              </w:rPr>
            </w:pPr>
            <w:r w:rsidRPr="003E004A">
              <w:rPr>
                <w:b/>
                <w:color w:val="000000"/>
                <w:lang w:val="lt-LT"/>
              </w:rPr>
              <w:t>Parametras</w:t>
            </w:r>
          </w:p>
        </w:tc>
        <w:tc>
          <w:tcPr>
            <w:tcW w:w="6803" w:type="dxa"/>
            <w:vAlign w:val="center"/>
          </w:tcPr>
          <w:p w14:paraId="7C8C05E2" w14:textId="77777777" w:rsidR="00C6526A" w:rsidRPr="003E004A" w:rsidRDefault="00384B13">
            <w:pPr>
              <w:rPr>
                <w:color w:val="000000"/>
                <w:lang w:val="lt-LT"/>
              </w:rPr>
            </w:pPr>
            <w:r w:rsidRPr="003E004A">
              <w:rPr>
                <w:b/>
                <w:color w:val="000000"/>
                <w:lang w:val="lt-LT"/>
              </w:rPr>
              <w:t>Reikalavimas</w:t>
            </w:r>
          </w:p>
        </w:tc>
      </w:tr>
      <w:tr w:rsidR="00324BF5" w:rsidRPr="003E004A" w14:paraId="0B0A83A4" w14:textId="77777777">
        <w:trPr>
          <w:jc w:val="center"/>
        </w:trPr>
        <w:tc>
          <w:tcPr>
            <w:tcW w:w="2268" w:type="dxa"/>
            <w:vAlign w:val="center"/>
          </w:tcPr>
          <w:p w14:paraId="54CB140C" w14:textId="77777777" w:rsidR="00C6526A" w:rsidRPr="003E004A" w:rsidRDefault="00384B13">
            <w:pPr>
              <w:rPr>
                <w:color w:val="000000"/>
                <w:lang w:val="lt-LT"/>
              </w:rPr>
            </w:pPr>
            <w:r w:rsidRPr="003E004A">
              <w:rPr>
                <w:color w:val="000000"/>
                <w:lang w:val="lt-LT"/>
              </w:rPr>
              <w:t>Pirkimo objektas</w:t>
            </w:r>
          </w:p>
        </w:tc>
        <w:tc>
          <w:tcPr>
            <w:tcW w:w="6803" w:type="dxa"/>
            <w:vAlign w:val="center"/>
          </w:tcPr>
          <w:p w14:paraId="0DCCF61E" w14:textId="77777777" w:rsidR="00C6526A" w:rsidRPr="003E004A" w:rsidRDefault="00384B13">
            <w:pPr>
              <w:rPr>
                <w:color w:val="000000"/>
                <w:lang w:val="lt-LT"/>
              </w:rPr>
            </w:pPr>
            <w:r w:rsidRPr="003E004A">
              <w:rPr>
                <w:color w:val="000000"/>
                <w:lang w:val="lt-LT"/>
              </w:rPr>
              <w:t>Programinės įrangos komplektas, skirtas realiuoju laiku aptikti neleistinus objektus ir neleistinus veiksmus darbo vietoje, naudojant dirbtinio intelekto ir kompiuterinės regos technologijas, diegiamas Užsakovo infrastruktūroje (on-premise) (toliau – Prekė).</w:t>
            </w:r>
          </w:p>
        </w:tc>
      </w:tr>
      <w:tr w:rsidR="00324BF5" w:rsidRPr="003E004A" w14:paraId="1C9FCB02" w14:textId="77777777">
        <w:trPr>
          <w:jc w:val="center"/>
        </w:trPr>
        <w:tc>
          <w:tcPr>
            <w:tcW w:w="2268" w:type="dxa"/>
            <w:vAlign w:val="center"/>
          </w:tcPr>
          <w:p w14:paraId="2D68DA89" w14:textId="77777777" w:rsidR="00C6526A" w:rsidRPr="003E004A" w:rsidRDefault="00384B13">
            <w:pPr>
              <w:rPr>
                <w:color w:val="000000"/>
                <w:lang w:val="lt-LT"/>
              </w:rPr>
            </w:pPr>
            <w:r w:rsidRPr="003E004A">
              <w:rPr>
                <w:color w:val="000000"/>
                <w:lang w:val="lt-LT"/>
              </w:rPr>
              <w:t>Projekto kontekstas</w:t>
            </w:r>
          </w:p>
        </w:tc>
        <w:tc>
          <w:tcPr>
            <w:tcW w:w="6803" w:type="dxa"/>
            <w:vAlign w:val="center"/>
          </w:tcPr>
          <w:p w14:paraId="2A9476D6" w14:textId="5DF54277" w:rsidR="00C6526A" w:rsidRPr="003E004A" w:rsidRDefault="00384B13">
            <w:pPr>
              <w:rPr>
                <w:color w:val="000000"/>
                <w:lang w:val="lt-LT"/>
              </w:rPr>
            </w:pPr>
            <w:r w:rsidRPr="003E004A">
              <w:rPr>
                <w:color w:val="000000"/>
                <w:lang w:val="lt-LT"/>
              </w:rPr>
              <w:t>Prekė įsigyjama Misijų projekto poreikiams.</w:t>
            </w:r>
          </w:p>
        </w:tc>
      </w:tr>
      <w:tr w:rsidR="00324BF5" w:rsidRPr="003E004A" w14:paraId="1B41875E" w14:textId="77777777">
        <w:trPr>
          <w:jc w:val="center"/>
        </w:trPr>
        <w:tc>
          <w:tcPr>
            <w:tcW w:w="2268" w:type="dxa"/>
            <w:vAlign w:val="center"/>
          </w:tcPr>
          <w:p w14:paraId="393BC858" w14:textId="77777777" w:rsidR="00C6526A" w:rsidRPr="003E004A" w:rsidRDefault="00384B13">
            <w:pPr>
              <w:rPr>
                <w:color w:val="000000"/>
                <w:lang w:val="lt-LT"/>
              </w:rPr>
            </w:pPr>
            <w:r w:rsidRPr="003E004A">
              <w:rPr>
                <w:color w:val="000000"/>
                <w:lang w:val="lt-LT"/>
              </w:rPr>
              <w:t>Pristatymo / diegimo vieta</w:t>
            </w:r>
          </w:p>
        </w:tc>
        <w:tc>
          <w:tcPr>
            <w:tcW w:w="6803" w:type="dxa"/>
            <w:vAlign w:val="center"/>
          </w:tcPr>
          <w:p w14:paraId="4581AFC9" w14:textId="77777777" w:rsidR="00C6526A" w:rsidRPr="003E004A" w:rsidRDefault="00384B13">
            <w:pPr>
              <w:rPr>
                <w:color w:val="000000"/>
                <w:lang w:val="lt-LT"/>
              </w:rPr>
            </w:pPr>
            <w:r w:rsidRPr="003E004A">
              <w:rPr>
                <w:color w:val="000000"/>
                <w:lang w:val="lt-LT"/>
              </w:rPr>
              <w:t>Saulėtekio al. 11, Vilnius.</w:t>
            </w:r>
          </w:p>
        </w:tc>
      </w:tr>
      <w:tr w:rsidR="00324BF5" w:rsidRPr="003E004A" w14:paraId="642A0ABB" w14:textId="77777777">
        <w:trPr>
          <w:jc w:val="center"/>
        </w:trPr>
        <w:tc>
          <w:tcPr>
            <w:tcW w:w="2268" w:type="dxa"/>
            <w:vAlign w:val="center"/>
          </w:tcPr>
          <w:p w14:paraId="3BF2D05B" w14:textId="77777777" w:rsidR="00C6526A" w:rsidRPr="003E004A" w:rsidRDefault="00384B13">
            <w:pPr>
              <w:rPr>
                <w:color w:val="000000"/>
                <w:lang w:val="lt-LT"/>
              </w:rPr>
            </w:pPr>
            <w:r w:rsidRPr="003E004A">
              <w:rPr>
                <w:color w:val="000000"/>
                <w:lang w:val="lt-LT"/>
              </w:rPr>
              <w:t>Kiekis</w:t>
            </w:r>
          </w:p>
        </w:tc>
        <w:tc>
          <w:tcPr>
            <w:tcW w:w="6803" w:type="dxa"/>
            <w:vAlign w:val="center"/>
          </w:tcPr>
          <w:p w14:paraId="6D2FF72A" w14:textId="77777777" w:rsidR="00C6526A" w:rsidRPr="003E004A" w:rsidRDefault="00384B13">
            <w:pPr>
              <w:rPr>
                <w:color w:val="000000"/>
                <w:lang w:val="lt-LT"/>
              </w:rPr>
            </w:pPr>
            <w:r w:rsidRPr="003E004A">
              <w:rPr>
                <w:color w:val="000000"/>
                <w:lang w:val="lt-LT"/>
              </w:rPr>
              <w:t>1 komplektas.</w:t>
            </w:r>
          </w:p>
        </w:tc>
      </w:tr>
      <w:tr w:rsidR="00324BF5" w:rsidRPr="003E004A" w14:paraId="374B6777" w14:textId="77777777">
        <w:trPr>
          <w:jc w:val="center"/>
        </w:trPr>
        <w:tc>
          <w:tcPr>
            <w:tcW w:w="2268" w:type="dxa"/>
            <w:vAlign w:val="center"/>
          </w:tcPr>
          <w:p w14:paraId="3BEA872B" w14:textId="77777777" w:rsidR="00C6526A" w:rsidRPr="003E004A" w:rsidRDefault="00384B13">
            <w:pPr>
              <w:rPr>
                <w:color w:val="000000"/>
                <w:lang w:val="lt-LT"/>
              </w:rPr>
            </w:pPr>
            <w:r w:rsidRPr="003E004A">
              <w:rPr>
                <w:color w:val="000000"/>
                <w:lang w:val="lt-LT"/>
              </w:rPr>
              <w:t>Pristatymo ir diegimo terminas</w:t>
            </w:r>
          </w:p>
        </w:tc>
        <w:tc>
          <w:tcPr>
            <w:tcW w:w="6803" w:type="dxa"/>
            <w:vAlign w:val="center"/>
          </w:tcPr>
          <w:p w14:paraId="2F50514B" w14:textId="5E2931FB" w:rsidR="00C6526A" w:rsidRPr="003E004A" w:rsidRDefault="00384B13">
            <w:pPr>
              <w:rPr>
                <w:color w:val="000000"/>
                <w:lang w:val="lt-LT"/>
              </w:rPr>
            </w:pPr>
            <w:r w:rsidRPr="003E004A">
              <w:rPr>
                <w:color w:val="000000"/>
                <w:lang w:val="lt-LT"/>
              </w:rPr>
              <w:t>Ne vėliau kaip per</w:t>
            </w:r>
            <w:r w:rsidR="00E96B12">
              <w:rPr>
                <w:color w:val="000000"/>
                <w:lang w:val="lt-LT"/>
              </w:rPr>
              <w:t xml:space="preserve"> 5</w:t>
            </w:r>
            <w:r w:rsidRPr="003E004A">
              <w:rPr>
                <w:color w:val="000000"/>
                <w:lang w:val="lt-LT"/>
              </w:rPr>
              <w:t xml:space="preserve"> darbo dienas nuo sutarties įsigaliojimo dienos.</w:t>
            </w:r>
          </w:p>
        </w:tc>
      </w:tr>
      <w:tr w:rsidR="00324BF5" w:rsidRPr="003E004A" w14:paraId="641A5292" w14:textId="77777777">
        <w:trPr>
          <w:jc w:val="center"/>
        </w:trPr>
        <w:tc>
          <w:tcPr>
            <w:tcW w:w="2268" w:type="dxa"/>
            <w:vAlign w:val="center"/>
          </w:tcPr>
          <w:p w14:paraId="62CD0311" w14:textId="77777777" w:rsidR="00C6526A" w:rsidRPr="003E004A" w:rsidRDefault="00384B13">
            <w:pPr>
              <w:rPr>
                <w:color w:val="000000"/>
                <w:lang w:val="lt-LT"/>
              </w:rPr>
            </w:pPr>
            <w:r w:rsidRPr="003E004A">
              <w:rPr>
                <w:color w:val="000000"/>
                <w:lang w:val="lt-LT"/>
              </w:rPr>
              <w:t>Sutarties trukmė</w:t>
            </w:r>
          </w:p>
        </w:tc>
        <w:tc>
          <w:tcPr>
            <w:tcW w:w="6803" w:type="dxa"/>
            <w:vAlign w:val="center"/>
          </w:tcPr>
          <w:p w14:paraId="6DFB7DE9" w14:textId="77777777" w:rsidR="00C6526A" w:rsidRPr="003E004A" w:rsidRDefault="00384B13">
            <w:pPr>
              <w:rPr>
                <w:color w:val="000000"/>
                <w:lang w:val="lt-LT"/>
              </w:rPr>
            </w:pPr>
            <w:r w:rsidRPr="003E004A">
              <w:rPr>
                <w:color w:val="000000"/>
                <w:lang w:val="lt-LT"/>
              </w:rPr>
              <w:t>Iki visiško prievolių įvykdymo, bet ne ilgiau kaip 14 kalendorinių dienų.</w:t>
            </w:r>
          </w:p>
        </w:tc>
      </w:tr>
    </w:tbl>
    <w:p w14:paraId="60DE9FDA" w14:textId="77777777" w:rsidR="00C6526A" w:rsidRPr="003E004A" w:rsidRDefault="00384B13">
      <w:pPr>
        <w:pStyle w:val="Antrat1"/>
        <w:rPr>
          <w:lang w:val="lt-LT"/>
        </w:rPr>
      </w:pPr>
      <w:r w:rsidRPr="003E004A">
        <w:rPr>
          <w:lang w:val="lt-LT"/>
        </w:rPr>
        <w:t>2. Bendrieji reikalavimai</w:t>
      </w:r>
    </w:p>
    <w:p w14:paraId="57A74EDA" w14:textId="77777777" w:rsidR="00C6526A" w:rsidRPr="003E004A" w:rsidRDefault="00384B13">
      <w:pPr>
        <w:ind w:left="340" w:hanging="170"/>
        <w:rPr>
          <w:color w:val="000000"/>
          <w:lang w:val="lt-LT"/>
        </w:rPr>
      </w:pPr>
      <w:r w:rsidRPr="003E004A">
        <w:rPr>
          <w:color w:val="000000"/>
          <w:lang w:val="lt-LT"/>
        </w:rPr>
        <w:t>• Sistema turi būti diegiama lokaliai Užsakovo infrastruktūroje ir nereikalauti nuolatinės trečiųjų šalių prieigos.</w:t>
      </w:r>
    </w:p>
    <w:p w14:paraId="4888E72C" w14:textId="77777777" w:rsidR="00C6526A" w:rsidRPr="003E004A" w:rsidRDefault="00384B13">
      <w:pPr>
        <w:ind w:left="340" w:hanging="170"/>
        <w:rPr>
          <w:color w:val="000000"/>
          <w:lang w:val="lt-LT"/>
        </w:rPr>
      </w:pPr>
      <w:r w:rsidRPr="003E004A">
        <w:rPr>
          <w:color w:val="000000"/>
          <w:lang w:val="lt-LT"/>
        </w:rPr>
        <w:t>• Sistema turi būti modulinės architektūros, plečiama ir konfigūruojama.</w:t>
      </w:r>
    </w:p>
    <w:p w14:paraId="471964FE" w14:textId="77777777" w:rsidR="00C6526A" w:rsidRPr="003E004A" w:rsidRDefault="00384B13">
      <w:pPr>
        <w:ind w:left="340" w:hanging="170"/>
        <w:rPr>
          <w:color w:val="000000"/>
          <w:lang w:val="lt-LT"/>
        </w:rPr>
      </w:pPr>
      <w:r w:rsidRPr="003E004A">
        <w:rPr>
          <w:color w:val="000000"/>
          <w:lang w:val="lt-LT"/>
        </w:rPr>
        <w:t>• Sistema turi užtikrinti realaus laiko analizę, neleistinų objektų aptikimą, neleistinų veiksmų / elgesio scenarijų aptikimą, įspėjimų generavimą ir valdymą, duomenų saugumą bei auditą.</w:t>
      </w:r>
    </w:p>
    <w:p w14:paraId="34442E3B" w14:textId="77777777" w:rsidR="00C6526A" w:rsidRPr="003E004A" w:rsidRDefault="00384B13">
      <w:pPr>
        <w:ind w:left="340" w:hanging="170"/>
        <w:rPr>
          <w:color w:val="000000"/>
          <w:lang w:val="lt-LT"/>
        </w:rPr>
      </w:pPr>
      <w:r w:rsidRPr="003E004A">
        <w:rPr>
          <w:color w:val="000000"/>
          <w:lang w:val="lt-LT"/>
        </w:rPr>
        <w:t>• Sistema turi veikti su darbo vietos DI agentais NVIDIA Jetson klasės įrenginiuose arba lygiaverčiuose edge skaičiavimo įrenginiuose.</w:t>
      </w:r>
    </w:p>
    <w:p w14:paraId="36AE4BA0" w14:textId="77777777" w:rsidR="00C6526A" w:rsidRPr="003E004A" w:rsidRDefault="00384B13">
      <w:pPr>
        <w:pStyle w:val="Antrat1"/>
        <w:rPr>
          <w:lang w:val="lt-LT"/>
        </w:rPr>
      </w:pPr>
      <w:r w:rsidRPr="003E004A">
        <w:rPr>
          <w:lang w:val="lt-LT"/>
        </w:rPr>
        <w:t>3. Neleistinų objektų ir neleistinų veiksmų aptikimo principas</w:t>
      </w:r>
    </w:p>
    <w:p w14:paraId="4D8B7160" w14:textId="798953E7" w:rsidR="003231FE" w:rsidRPr="003E004A" w:rsidRDefault="00384B13">
      <w:pPr>
        <w:rPr>
          <w:color w:val="000000"/>
          <w:lang w:val="lt-LT"/>
        </w:rPr>
      </w:pPr>
      <w:r w:rsidRPr="003E004A">
        <w:rPr>
          <w:color w:val="000000"/>
          <w:lang w:val="lt-LT"/>
        </w:rPr>
        <w:t>Sistema turi aptikti ne tik atskirus objektus vaizdo kadre, bet ir konfigūruojamus neleistino elgesio / veiksmo scenarijus darbo vietoje. Objektų aptikimas gali būti viena iš neleistino veiksmo scenarijaus sudėtinių dalių, tačiau pats savaime jis dar nereiškia, kad sistema identifikavo neleistiną veiksmą.</w:t>
      </w:r>
    </w:p>
    <w:p w14:paraId="036D4346" w14:textId="2D7254CC" w:rsidR="0084368A" w:rsidRPr="003E004A" w:rsidRDefault="0084368A">
      <w:pPr>
        <w:rPr>
          <w:color w:val="000000"/>
          <w:lang w:val="lt-LT"/>
        </w:rPr>
      </w:pPr>
      <w:r w:rsidRPr="003231FE">
        <w:rPr>
          <w:color w:val="000000"/>
          <w:lang w:val="lt-LT"/>
        </w:rPr>
        <w:t xml:space="preserve">Veiksmų aptikimas realiu laiku (Spatio-Temporal analizė): 3D </w:t>
      </w:r>
      <w:r>
        <w:rPr>
          <w:color w:val="000000"/>
          <w:lang w:val="lt-LT"/>
        </w:rPr>
        <w:t>matmenyje</w:t>
      </w:r>
      <w:r w:rsidRPr="003231FE">
        <w:rPr>
          <w:color w:val="000000"/>
          <w:lang w:val="lt-LT"/>
        </w:rPr>
        <w:t>, kur prisideda laiko dimensija (x + y + laikas). Kad algoritmas suprastų „veiksmą“ (pvz., muštynės, vagystė, daikto palikimas), nepakanka vieno kadro. Modelis turi analizuoti ištisą kadrų seką, sekti objektų judėjimo vektorius ir išlaikyti atmintyje kontekstą tarp skirtingų kadrų.</w:t>
      </w:r>
    </w:p>
    <w:p w14:paraId="4DF65525" w14:textId="77777777" w:rsidR="00C6526A" w:rsidRPr="003E004A" w:rsidRDefault="00384B13">
      <w:pPr>
        <w:rPr>
          <w:color w:val="000000"/>
          <w:lang w:val="lt-LT"/>
        </w:rPr>
      </w:pPr>
      <w:r w:rsidRPr="003E004A">
        <w:rPr>
          <w:color w:val="000000"/>
          <w:lang w:val="lt-LT"/>
        </w:rPr>
        <w:t>Veiksmo aptikimas negali būti grindžiamas tik tuo, kad sistema aptiko draudžiamą objekto klasę ir ją perdavė analitikui galutiniam kvalifikavimui. Analitiko peržiūra gali būti įspėjimo validavimo proceso dalis, tačiau pati sistema priėmimo metu turi automatiškai priskirti įvykį konkrečiai neleistino veiksmo scenarijaus klasei.</w:t>
      </w:r>
    </w:p>
    <w:p w14:paraId="7E2D59C2" w14:textId="77777777" w:rsidR="00C6526A" w:rsidRPr="003E004A" w:rsidRDefault="00384B13">
      <w:pPr>
        <w:rPr>
          <w:color w:val="000000"/>
          <w:lang w:val="lt-LT"/>
        </w:rPr>
      </w:pPr>
      <w:r w:rsidRPr="003E004A">
        <w:rPr>
          <w:color w:val="000000"/>
          <w:lang w:val="lt-LT"/>
        </w:rPr>
        <w:t>Neleistino veiksmo scenarijus turi būti nustatomas pagal kelių parametrų kombinaciją: objektą arba asmenį, darbo vietos zoną, įvykio trukmę, objekto / asmens sąveiką su zona ar kitu objektu, aptikimo pasitikėjimo lygį, įvykio klasę ir sugeneruotą įspėjimą su vaizdiniu pagrindimu.</w:t>
      </w:r>
    </w:p>
    <w:p w14:paraId="2CD96834" w14:textId="77777777" w:rsidR="00C6526A" w:rsidRPr="003E004A" w:rsidRDefault="00384B13">
      <w:pPr>
        <w:pStyle w:val="Antrat1"/>
        <w:rPr>
          <w:lang w:val="lt-LT"/>
        </w:rPr>
      </w:pPr>
      <w:r w:rsidRPr="003E004A">
        <w:rPr>
          <w:lang w:val="lt-LT"/>
        </w:rPr>
        <w:t>4. Sistemos architektūros reikalavimai</w:t>
      </w:r>
    </w:p>
    <w:tbl>
      <w:tblPr>
        <w:tblStyle w:val="Lentelstinklelis"/>
        <w:tblW w:w="0" w:type="auto"/>
        <w:jc w:val="center"/>
        <w:tblLook w:val="04A0" w:firstRow="1" w:lastRow="0" w:firstColumn="1" w:lastColumn="0" w:noHBand="0" w:noVBand="1"/>
      </w:tblPr>
      <w:tblGrid>
        <w:gridCol w:w="2268"/>
        <w:gridCol w:w="6803"/>
      </w:tblGrid>
      <w:tr w:rsidR="00324BF5" w:rsidRPr="003E004A" w14:paraId="1F793734" w14:textId="77777777">
        <w:trPr>
          <w:tblHeader/>
          <w:jc w:val="center"/>
        </w:trPr>
        <w:tc>
          <w:tcPr>
            <w:tcW w:w="2268" w:type="dxa"/>
            <w:vAlign w:val="center"/>
          </w:tcPr>
          <w:p w14:paraId="2B7F6F21" w14:textId="77777777" w:rsidR="00C6526A" w:rsidRPr="003E004A" w:rsidRDefault="00384B13">
            <w:pPr>
              <w:rPr>
                <w:color w:val="000000"/>
                <w:lang w:val="lt-LT"/>
              </w:rPr>
            </w:pPr>
            <w:r w:rsidRPr="003E004A">
              <w:rPr>
                <w:b/>
                <w:color w:val="000000"/>
                <w:lang w:val="lt-LT"/>
              </w:rPr>
              <w:t>Komponentas</w:t>
            </w:r>
          </w:p>
        </w:tc>
        <w:tc>
          <w:tcPr>
            <w:tcW w:w="6803" w:type="dxa"/>
            <w:vAlign w:val="center"/>
          </w:tcPr>
          <w:p w14:paraId="52D70F77" w14:textId="77777777" w:rsidR="00C6526A" w:rsidRPr="003E004A" w:rsidRDefault="00384B13">
            <w:pPr>
              <w:rPr>
                <w:color w:val="000000"/>
                <w:lang w:val="lt-LT"/>
              </w:rPr>
            </w:pPr>
            <w:r w:rsidRPr="003E004A">
              <w:rPr>
                <w:b/>
                <w:color w:val="000000"/>
                <w:lang w:val="lt-LT"/>
              </w:rPr>
              <w:t>Reikalavimas</w:t>
            </w:r>
          </w:p>
        </w:tc>
      </w:tr>
      <w:tr w:rsidR="00324BF5" w:rsidRPr="003E004A" w14:paraId="250F4F22" w14:textId="77777777">
        <w:trPr>
          <w:jc w:val="center"/>
        </w:trPr>
        <w:tc>
          <w:tcPr>
            <w:tcW w:w="2268" w:type="dxa"/>
            <w:vAlign w:val="center"/>
          </w:tcPr>
          <w:p w14:paraId="084779BF" w14:textId="77777777" w:rsidR="00C6526A" w:rsidRPr="003E004A" w:rsidRDefault="00384B13">
            <w:pPr>
              <w:rPr>
                <w:color w:val="000000"/>
                <w:lang w:val="lt-LT"/>
              </w:rPr>
            </w:pPr>
            <w:r w:rsidRPr="003E004A">
              <w:rPr>
                <w:color w:val="000000"/>
                <w:lang w:val="lt-LT"/>
              </w:rPr>
              <w:t xml:space="preserve">Darbo vietos </w:t>
            </w:r>
            <w:r w:rsidRPr="003E004A">
              <w:rPr>
                <w:color w:val="000000"/>
                <w:lang w:val="lt-LT"/>
              </w:rPr>
              <w:lastRenderedPageBreak/>
              <w:t>monitoringo agentas</w:t>
            </w:r>
          </w:p>
        </w:tc>
        <w:tc>
          <w:tcPr>
            <w:tcW w:w="6803" w:type="dxa"/>
            <w:vAlign w:val="center"/>
          </w:tcPr>
          <w:p w14:paraId="39163C2D" w14:textId="7173796D" w:rsidR="00C6526A" w:rsidRPr="003E004A" w:rsidRDefault="00384B13">
            <w:pPr>
              <w:rPr>
                <w:color w:val="000000"/>
                <w:lang w:val="lt-LT"/>
              </w:rPr>
            </w:pPr>
            <w:r w:rsidRPr="003E004A">
              <w:rPr>
                <w:color w:val="000000"/>
                <w:lang w:val="lt-LT"/>
              </w:rPr>
              <w:lastRenderedPageBreak/>
              <w:t xml:space="preserve">Veikia NVIDIA Jetson klasės arba lygiaverčiame edge įrenginyje; surenka </w:t>
            </w:r>
            <w:r w:rsidRPr="003E004A">
              <w:rPr>
                <w:color w:val="000000"/>
                <w:lang w:val="lt-LT"/>
              </w:rPr>
              <w:lastRenderedPageBreak/>
              <w:t xml:space="preserve">vaizdo kadrus iš kameros; vykdo vietinį DI modelį / taisykles; aptinka objektus ir veiksmų scenarijus; generuoja įspėjimus; perduoda vaizdus </w:t>
            </w:r>
            <w:r w:rsidR="00194B29">
              <w:rPr>
                <w:color w:val="000000"/>
                <w:lang w:val="lt-LT"/>
              </w:rPr>
              <w:t>(jei aptinkamas veiksmas</w:t>
            </w:r>
            <w:r w:rsidR="00620459">
              <w:rPr>
                <w:color w:val="000000"/>
                <w:lang w:val="lt-LT"/>
              </w:rPr>
              <w:t xml:space="preserve"> -</w:t>
            </w:r>
            <w:r w:rsidR="00194B29">
              <w:rPr>
                <w:color w:val="000000"/>
                <w:lang w:val="lt-LT"/>
              </w:rPr>
              <w:t xml:space="preserve"> išsaugoma vaizdų grupė arba video failas) </w:t>
            </w:r>
            <w:r w:rsidRPr="003E004A">
              <w:rPr>
                <w:color w:val="000000"/>
                <w:lang w:val="lt-LT"/>
              </w:rPr>
              <w:t>ir metaduomenis serveriui; siunčia įrenginio būseną (heartbeat).</w:t>
            </w:r>
          </w:p>
        </w:tc>
      </w:tr>
      <w:tr w:rsidR="00324BF5" w:rsidRPr="003E004A" w14:paraId="4A8BA78F" w14:textId="77777777">
        <w:trPr>
          <w:jc w:val="center"/>
        </w:trPr>
        <w:tc>
          <w:tcPr>
            <w:tcW w:w="2268" w:type="dxa"/>
            <w:vAlign w:val="center"/>
          </w:tcPr>
          <w:p w14:paraId="575B9B73" w14:textId="77777777" w:rsidR="00C6526A" w:rsidRPr="003E004A" w:rsidRDefault="00384B13">
            <w:pPr>
              <w:rPr>
                <w:color w:val="000000"/>
                <w:lang w:val="lt-LT"/>
              </w:rPr>
            </w:pPr>
            <w:r w:rsidRPr="003E004A">
              <w:rPr>
                <w:color w:val="000000"/>
                <w:lang w:val="lt-LT"/>
              </w:rPr>
              <w:lastRenderedPageBreak/>
              <w:t>Centrinis serveris</w:t>
            </w:r>
          </w:p>
        </w:tc>
        <w:tc>
          <w:tcPr>
            <w:tcW w:w="6803" w:type="dxa"/>
            <w:vAlign w:val="center"/>
          </w:tcPr>
          <w:p w14:paraId="70676B48" w14:textId="77777777" w:rsidR="00C6526A" w:rsidRPr="003E004A" w:rsidRDefault="00384B13">
            <w:pPr>
              <w:rPr>
                <w:color w:val="000000"/>
                <w:lang w:val="lt-LT"/>
              </w:rPr>
            </w:pPr>
            <w:r w:rsidRPr="003E004A">
              <w:rPr>
                <w:color w:val="000000"/>
                <w:lang w:val="lt-LT"/>
              </w:rPr>
              <w:t>REST API pagrindu veikiantis backend; autentifikavimas; įspėjimų ir įrašų priėmimas; duomenų apdorojimas ir saugojimas; verslo logikos vykdymas; integracinės sąsajos.</w:t>
            </w:r>
          </w:p>
        </w:tc>
      </w:tr>
      <w:tr w:rsidR="00324BF5" w:rsidRPr="003E004A" w14:paraId="6D2A4F6B" w14:textId="77777777">
        <w:trPr>
          <w:jc w:val="center"/>
        </w:trPr>
        <w:tc>
          <w:tcPr>
            <w:tcW w:w="2268" w:type="dxa"/>
            <w:vAlign w:val="center"/>
          </w:tcPr>
          <w:p w14:paraId="6AA80345" w14:textId="77777777" w:rsidR="00C6526A" w:rsidRPr="003E004A" w:rsidRDefault="00384B13">
            <w:pPr>
              <w:rPr>
                <w:color w:val="000000"/>
                <w:lang w:val="lt-LT"/>
              </w:rPr>
            </w:pPr>
            <w:r w:rsidRPr="003E004A">
              <w:rPr>
                <w:color w:val="000000"/>
                <w:lang w:val="lt-LT"/>
              </w:rPr>
              <w:t>Duomenų saugojimo sluoksnis</w:t>
            </w:r>
          </w:p>
        </w:tc>
        <w:tc>
          <w:tcPr>
            <w:tcW w:w="6803" w:type="dxa"/>
            <w:vAlign w:val="center"/>
          </w:tcPr>
          <w:p w14:paraId="4A92649A" w14:textId="77777777" w:rsidR="00C6526A" w:rsidRPr="003E004A" w:rsidRDefault="00384B13">
            <w:pPr>
              <w:rPr>
                <w:color w:val="000000"/>
                <w:lang w:val="lt-LT"/>
              </w:rPr>
            </w:pPr>
            <w:r w:rsidRPr="003E004A">
              <w:rPr>
                <w:color w:val="000000"/>
                <w:lang w:val="lt-LT"/>
              </w:rPr>
              <w:t>PostgreSQL arba lygiavertė duomenų bazė; atskira įrašų / vaizdinės medžiagos saugykla; saugo įspėjimus, naudotojus, darbo vietas, veiksmų istoriją, vaizdus ir anotacijas.</w:t>
            </w:r>
          </w:p>
        </w:tc>
      </w:tr>
      <w:tr w:rsidR="00324BF5" w:rsidRPr="003E004A" w14:paraId="7851916D" w14:textId="77777777">
        <w:trPr>
          <w:jc w:val="center"/>
        </w:trPr>
        <w:tc>
          <w:tcPr>
            <w:tcW w:w="2268" w:type="dxa"/>
            <w:vAlign w:val="center"/>
          </w:tcPr>
          <w:p w14:paraId="0B35B628" w14:textId="77777777" w:rsidR="00C6526A" w:rsidRPr="003E004A" w:rsidRDefault="00384B13">
            <w:pPr>
              <w:rPr>
                <w:color w:val="000000"/>
                <w:lang w:val="lt-LT"/>
              </w:rPr>
            </w:pPr>
            <w:r w:rsidRPr="003E004A">
              <w:rPr>
                <w:color w:val="000000"/>
                <w:lang w:val="lt-LT"/>
              </w:rPr>
              <w:t>Web naudotojo sąsaja</w:t>
            </w:r>
          </w:p>
        </w:tc>
        <w:tc>
          <w:tcPr>
            <w:tcW w:w="6803" w:type="dxa"/>
            <w:vAlign w:val="center"/>
          </w:tcPr>
          <w:p w14:paraId="2699E0CB" w14:textId="07B98C45" w:rsidR="00C6526A" w:rsidRPr="003E004A" w:rsidRDefault="00384B13">
            <w:pPr>
              <w:rPr>
                <w:color w:val="000000"/>
                <w:lang w:val="lt-LT"/>
              </w:rPr>
            </w:pPr>
            <w:r w:rsidRPr="003E004A">
              <w:rPr>
                <w:color w:val="000000"/>
                <w:lang w:val="lt-LT"/>
              </w:rPr>
              <w:t>Naršyklinė sąsaja; įspėjimų peržiūra</w:t>
            </w:r>
            <w:r w:rsidR="0018481F">
              <w:rPr>
                <w:color w:val="000000"/>
                <w:lang w:val="lt-LT"/>
              </w:rPr>
              <w:t xml:space="preserve"> (nuotraukos, video failai)</w:t>
            </w:r>
            <w:r w:rsidRPr="003E004A">
              <w:rPr>
                <w:color w:val="000000"/>
                <w:lang w:val="lt-LT"/>
              </w:rPr>
              <w:t>, filtravimas, analizė, administravimas, darbo vietų ir scenarijų konfigūravimas, PDF ataskaitų generavimas.</w:t>
            </w:r>
          </w:p>
        </w:tc>
      </w:tr>
      <w:tr w:rsidR="00324BF5" w:rsidRPr="003E004A" w14:paraId="049740EF" w14:textId="77777777">
        <w:trPr>
          <w:jc w:val="center"/>
        </w:trPr>
        <w:tc>
          <w:tcPr>
            <w:tcW w:w="2268" w:type="dxa"/>
            <w:vAlign w:val="center"/>
          </w:tcPr>
          <w:p w14:paraId="6C44FFF3" w14:textId="77777777" w:rsidR="00C6526A" w:rsidRPr="003E004A" w:rsidRDefault="00384B13">
            <w:pPr>
              <w:rPr>
                <w:color w:val="000000"/>
                <w:lang w:val="lt-LT"/>
              </w:rPr>
            </w:pPr>
            <w:r w:rsidRPr="003E004A">
              <w:rPr>
                <w:color w:val="000000"/>
                <w:lang w:val="lt-LT"/>
              </w:rPr>
              <w:t>DI modelių ir taisyklių valdymas</w:t>
            </w:r>
          </w:p>
        </w:tc>
        <w:tc>
          <w:tcPr>
            <w:tcW w:w="6803" w:type="dxa"/>
            <w:vAlign w:val="center"/>
          </w:tcPr>
          <w:p w14:paraId="2E1C0923" w14:textId="77777777" w:rsidR="00C6526A" w:rsidRPr="003E004A" w:rsidRDefault="00384B13">
            <w:pPr>
              <w:rPr>
                <w:color w:val="000000"/>
                <w:lang w:val="lt-LT"/>
              </w:rPr>
            </w:pPr>
            <w:r w:rsidRPr="003E004A">
              <w:rPr>
                <w:color w:val="000000"/>
                <w:lang w:val="lt-LT"/>
              </w:rPr>
              <w:t>Modelių versijų valdymas, modelių atnaujinimas, diegimas į darbo vietas, scenarijų / taisyklių konfigūravimas be programinio kodo keitimo.</w:t>
            </w:r>
          </w:p>
        </w:tc>
      </w:tr>
    </w:tbl>
    <w:p w14:paraId="39A2D3A9" w14:textId="77777777" w:rsidR="00C6526A" w:rsidRPr="003E004A" w:rsidRDefault="00384B13">
      <w:pPr>
        <w:pStyle w:val="Antrat1"/>
        <w:rPr>
          <w:lang w:val="lt-LT"/>
        </w:rPr>
      </w:pPr>
      <w:r w:rsidRPr="003E004A">
        <w:rPr>
          <w:lang w:val="lt-LT"/>
        </w:rPr>
        <w:t>5. Minimalūs techniniai parametrai</w:t>
      </w:r>
    </w:p>
    <w:tbl>
      <w:tblPr>
        <w:tblStyle w:val="Lentelstinklelis"/>
        <w:tblW w:w="0" w:type="auto"/>
        <w:jc w:val="center"/>
        <w:tblLook w:val="04A0" w:firstRow="1" w:lastRow="0" w:firstColumn="1" w:lastColumn="0" w:noHBand="0" w:noVBand="1"/>
      </w:tblPr>
      <w:tblGrid>
        <w:gridCol w:w="3402"/>
        <w:gridCol w:w="5669"/>
      </w:tblGrid>
      <w:tr w:rsidR="00324BF5" w:rsidRPr="003E004A" w14:paraId="2B4A72AC" w14:textId="77777777">
        <w:trPr>
          <w:tblHeader/>
          <w:jc w:val="center"/>
        </w:trPr>
        <w:tc>
          <w:tcPr>
            <w:tcW w:w="3402" w:type="dxa"/>
            <w:vAlign w:val="center"/>
          </w:tcPr>
          <w:p w14:paraId="369ED522" w14:textId="77777777" w:rsidR="00C6526A" w:rsidRPr="003E004A" w:rsidRDefault="00384B13">
            <w:pPr>
              <w:rPr>
                <w:color w:val="000000"/>
                <w:lang w:val="lt-LT"/>
              </w:rPr>
            </w:pPr>
            <w:r w:rsidRPr="003E004A">
              <w:rPr>
                <w:b/>
                <w:color w:val="000000"/>
                <w:lang w:val="lt-LT"/>
              </w:rPr>
              <w:t>Parametras</w:t>
            </w:r>
          </w:p>
        </w:tc>
        <w:tc>
          <w:tcPr>
            <w:tcW w:w="5669" w:type="dxa"/>
            <w:vAlign w:val="center"/>
          </w:tcPr>
          <w:p w14:paraId="066351EC" w14:textId="77777777" w:rsidR="00C6526A" w:rsidRPr="003E004A" w:rsidRDefault="00384B13">
            <w:pPr>
              <w:rPr>
                <w:color w:val="000000"/>
                <w:lang w:val="lt-LT"/>
              </w:rPr>
            </w:pPr>
            <w:r w:rsidRPr="003E004A">
              <w:rPr>
                <w:b/>
                <w:color w:val="000000"/>
                <w:lang w:val="lt-LT"/>
              </w:rPr>
              <w:t>Minimalus techninis rodiklis</w:t>
            </w:r>
          </w:p>
        </w:tc>
      </w:tr>
      <w:tr w:rsidR="00324BF5" w:rsidRPr="003E004A" w14:paraId="73D5A36D" w14:textId="77777777">
        <w:trPr>
          <w:jc w:val="center"/>
        </w:trPr>
        <w:tc>
          <w:tcPr>
            <w:tcW w:w="3402" w:type="dxa"/>
            <w:vAlign w:val="center"/>
          </w:tcPr>
          <w:p w14:paraId="621E0334" w14:textId="77777777" w:rsidR="00C6526A" w:rsidRPr="003E004A" w:rsidRDefault="00384B13">
            <w:pPr>
              <w:rPr>
                <w:color w:val="000000"/>
                <w:lang w:val="lt-LT"/>
              </w:rPr>
            </w:pPr>
            <w:r w:rsidRPr="003E004A">
              <w:rPr>
                <w:color w:val="000000"/>
                <w:lang w:val="lt-LT"/>
              </w:rPr>
              <w:t>Vaizdo analizės režimas</w:t>
            </w:r>
          </w:p>
        </w:tc>
        <w:tc>
          <w:tcPr>
            <w:tcW w:w="5669" w:type="dxa"/>
            <w:vAlign w:val="center"/>
          </w:tcPr>
          <w:p w14:paraId="346DD01C" w14:textId="77777777" w:rsidR="00C6526A" w:rsidRPr="003E004A" w:rsidRDefault="00384B13">
            <w:pPr>
              <w:rPr>
                <w:color w:val="000000"/>
                <w:lang w:val="lt-LT"/>
              </w:rPr>
            </w:pPr>
            <w:r w:rsidRPr="003E004A">
              <w:rPr>
                <w:color w:val="000000"/>
                <w:lang w:val="lt-LT"/>
              </w:rPr>
              <w:t>Realaus laiko analizė</w:t>
            </w:r>
          </w:p>
        </w:tc>
      </w:tr>
      <w:tr w:rsidR="00324BF5" w:rsidRPr="003E004A" w14:paraId="7C3A839A" w14:textId="77777777">
        <w:trPr>
          <w:jc w:val="center"/>
        </w:trPr>
        <w:tc>
          <w:tcPr>
            <w:tcW w:w="3402" w:type="dxa"/>
            <w:vAlign w:val="center"/>
          </w:tcPr>
          <w:p w14:paraId="65EB83F5" w14:textId="77777777" w:rsidR="00C6526A" w:rsidRPr="003E004A" w:rsidRDefault="00384B13">
            <w:pPr>
              <w:rPr>
                <w:color w:val="000000"/>
                <w:lang w:val="lt-LT"/>
              </w:rPr>
            </w:pPr>
            <w:r w:rsidRPr="003E004A">
              <w:rPr>
                <w:color w:val="000000"/>
                <w:lang w:val="lt-LT"/>
              </w:rPr>
              <w:t>Minimalus analizuojamas kadrų dažnis</w:t>
            </w:r>
          </w:p>
        </w:tc>
        <w:tc>
          <w:tcPr>
            <w:tcW w:w="5669" w:type="dxa"/>
            <w:vAlign w:val="center"/>
          </w:tcPr>
          <w:p w14:paraId="1732357C" w14:textId="162BE277" w:rsidR="00C6526A" w:rsidRPr="003E004A" w:rsidRDefault="00384B13">
            <w:pPr>
              <w:rPr>
                <w:color w:val="000000"/>
                <w:lang w:val="lt-LT"/>
              </w:rPr>
            </w:pPr>
            <w:r w:rsidRPr="003E004A">
              <w:rPr>
                <w:color w:val="000000"/>
                <w:lang w:val="lt-LT"/>
              </w:rPr>
              <w:t xml:space="preserve">Ne mažiau kaip </w:t>
            </w:r>
            <w:r w:rsidR="00F76B78">
              <w:rPr>
                <w:color w:val="000000"/>
                <w:lang w:val="lt-LT"/>
              </w:rPr>
              <w:t>5-10</w:t>
            </w:r>
            <w:r w:rsidR="00A72614" w:rsidRPr="003E004A">
              <w:rPr>
                <w:color w:val="000000"/>
                <w:lang w:val="lt-LT"/>
              </w:rPr>
              <w:t xml:space="preserve"> </w:t>
            </w:r>
            <w:r w:rsidRPr="003E004A">
              <w:rPr>
                <w:color w:val="000000"/>
                <w:lang w:val="lt-LT"/>
              </w:rPr>
              <w:t>kadrai/s</w:t>
            </w:r>
          </w:p>
        </w:tc>
      </w:tr>
      <w:tr w:rsidR="00324BF5" w:rsidRPr="003E004A" w14:paraId="1BAABB26" w14:textId="77777777">
        <w:trPr>
          <w:jc w:val="center"/>
        </w:trPr>
        <w:tc>
          <w:tcPr>
            <w:tcW w:w="3402" w:type="dxa"/>
            <w:vAlign w:val="center"/>
          </w:tcPr>
          <w:p w14:paraId="6BD79591" w14:textId="77777777" w:rsidR="00C6526A" w:rsidRPr="003E004A" w:rsidRDefault="00384B13">
            <w:pPr>
              <w:rPr>
                <w:color w:val="000000"/>
                <w:lang w:val="lt-LT"/>
              </w:rPr>
            </w:pPr>
            <w:r w:rsidRPr="003E004A">
              <w:rPr>
                <w:color w:val="000000"/>
                <w:lang w:val="lt-LT"/>
              </w:rPr>
              <w:t>Įspėjimo sugeneravimo laikas nuo įvykio sąlygų įvykimo</w:t>
            </w:r>
          </w:p>
        </w:tc>
        <w:tc>
          <w:tcPr>
            <w:tcW w:w="5669" w:type="dxa"/>
            <w:vAlign w:val="center"/>
          </w:tcPr>
          <w:p w14:paraId="4891C7CC" w14:textId="77777777" w:rsidR="00C6526A" w:rsidRPr="003E004A" w:rsidRDefault="00384B13">
            <w:pPr>
              <w:rPr>
                <w:color w:val="000000"/>
                <w:lang w:val="lt-LT"/>
              </w:rPr>
            </w:pPr>
            <w:r w:rsidRPr="003E004A">
              <w:rPr>
                <w:color w:val="000000"/>
                <w:lang w:val="lt-LT"/>
              </w:rPr>
              <w:t>Ne ilgiau kaip 5 s</w:t>
            </w:r>
          </w:p>
        </w:tc>
      </w:tr>
      <w:tr w:rsidR="00324BF5" w:rsidRPr="003E004A" w14:paraId="266B31C7" w14:textId="77777777">
        <w:trPr>
          <w:jc w:val="center"/>
        </w:trPr>
        <w:tc>
          <w:tcPr>
            <w:tcW w:w="3402" w:type="dxa"/>
            <w:vAlign w:val="center"/>
          </w:tcPr>
          <w:p w14:paraId="7FDA52B4" w14:textId="77777777" w:rsidR="00C6526A" w:rsidRPr="003E004A" w:rsidRDefault="00384B13">
            <w:pPr>
              <w:rPr>
                <w:color w:val="000000"/>
                <w:lang w:val="lt-LT"/>
              </w:rPr>
            </w:pPr>
            <w:r w:rsidRPr="003E004A">
              <w:rPr>
                <w:color w:val="000000"/>
                <w:lang w:val="lt-LT"/>
              </w:rPr>
              <w:t>Aukšto prioriteto įvykių įspėjimo laikas</w:t>
            </w:r>
          </w:p>
        </w:tc>
        <w:tc>
          <w:tcPr>
            <w:tcW w:w="5669" w:type="dxa"/>
            <w:vAlign w:val="center"/>
          </w:tcPr>
          <w:p w14:paraId="75A3C28A" w14:textId="77777777" w:rsidR="00C6526A" w:rsidRPr="003E004A" w:rsidRDefault="00384B13">
            <w:pPr>
              <w:rPr>
                <w:color w:val="000000"/>
                <w:lang w:val="lt-LT"/>
              </w:rPr>
            </w:pPr>
            <w:r w:rsidRPr="003E004A">
              <w:rPr>
                <w:color w:val="000000"/>
                <w:lang w:val="lt-LT"/>
              </w:rPr>
              <w:t>Ne ilgiau kaip 3 s</w:t>
            </w:r>
          </w:p>
        </w:tc>
      </w:tr>
      <w:tr w:rsidR="00324BF5" w:rsidRPr="003E004A" w14:paraId="228018B9" w14:textId="77777777">
        <w:trPr>
          <w:jc w:val="center"/>
        </w:trPr>
        <w:tc>
          <w:tcPr>
            <w:tcW w:w="3402" w:type="dxa"/>
            <w:vAlign w:val="center"/>
          </w:tcPr>
          <w:p w14:paraId="79616CB1" w14:textId="77777777" w:rsidR="00C6526A" w:rsidRPr="003E004A" w:rsidRDefault="00384B13">
            <w:pPr>
              <w:rPr>
                <w:color w:val="000000"/>
                <w:lang w:val="lt-LT"/>
              </w:rPr>
            </w:pPr>
            <w:r w:rsidRPr="003E004A">
              <w:rPr>
                <w:color w:val="000000"/>
                <w:lang w:val="lt-LT"/>
              </w:rPr>
              <w:t>Minimalus kameros vaizdo formatas</w:t>
            </w:r>
          </w:p>
        </w:tc>
        <w:tc>
          <w:tcPr>
            <w:tcW w:w="5669" w:type="dxa"/>
            <w:vAlign w:val="center"/>
          </w:tcPr>
          <w:p w14:paraId="2993B47E" w14:textId="77777777" w:rsidR="00C6526A" w:rsidRPr="003E004A" w:rsidRDefault="00384B13">
            <w:pPr>
              <w:rPr>
                <w:color w:val="000000"/>
                <w:lang w:val="lt-LT"/>
              </w:rPr>
            </w:pPr>
            <w:r w:rsidRPr="003E004A">
              <w:rPr>
                <w:color w:val="000000"/>
                <w:lang w:val="lt-LT"/>
              </w:rPr>
              <w:t>720p arba aukštesnis</w:t>
            </w:r>
          </w:p>
        </w:tc>
      </w:tr>
      <w:tr w:rsidR="00324BF5" w:rsidRPr="003E004A" w14:paraId="565AAF03" w14:textId="77777777">
        <w:trPr>
          <w:jc w:val="center"/>
        </w:trPr>
        <w:tc>
          <w:tcPr>
            <w:tcW w:w="3402" w:type="dxa"/>
            <w:vAlign w:val="center"/>
          </w:tcPr>
          <w:p w14:paraId="2741279B" w14:textId="77777777" w:rsidR="00C6526A" w:rsidRPr="003E004A" w:rsidRDefault="00384B13">
            <w:pPr>
              <w:rPr>
                <w:color w:val="000000"/>
                <w:lang w:val="lt-LT"/>
              </w:rPr>
            </w:pPr>
            <w:r w:rsidRPr="003E004A">
              <w:rPr>
                <w:color w:val="000000"/>
                <w:lang w:val="lt-LT"/>
              </w:rPr>
              <w:t>Sistemos veikimas</w:t>
            </w:r>
          </w:p>
        </w:tc>
        <w:tc>
          <w:tcPr>
            <w:tcW w:w="5669" w:type="dxa"/>
            <w:vAlign w:val="center"/>
          </w:tcPr>
          <w:p w14:paraId="09993A35" w14:textId="77777777" w:rsidR="00C6526A" w:rsidRPr="003E004A" w:rsidRDefault="00384B13">
            <w:pPr>
              <w:rPr>
                <w:color w:val="000000"/>
                <w:lang w:val="lt-LT"/>
              </w:rPr>
            </w:pPr>
            <w:r w:rsidRPr="003E004A">
              <w:rPr>
                <w:color w:val="000000"/>
                <w:lang w:val="lt-LT"/>
              </w:rPr>
              <w:t>Lokaliai, on-premise</w:t>
            </w:r>
          </w:p>
        </w:tc>
      </w:tr>
      <w:tr w:rsidR="00324BF5" w:rsidRPr="003E004A" w14:paraId="7121A084" w14:textId="77777777">
        <w:trPr>
          <w:jc w:val="center"/>
        </w:trPr>
        <w:tc>
          <w:tcPr>
            <w:tcW w:w="3402" w:type="dxa"/>
            <w:vAlign w:val="center"/>
          </w:tcPr>
          <w:p w14:paraId="6FF8E2EC" w14:textId="77777777" w:rsidR="00C6526A" w:rsidRPr="003E004A" w:rsidRDefault="00384B13">
            <w:pPr>
              <w:rPr>
                <w:color w:val="000000"/>
                <w:lang w:val="lt-LT"/>
              </w:rPr>
            </w:pPr>
            <w:r w:rsidRPr="003E004A">
              <w:rPr>
                <w:color w:val="000000"/>
                <w:lang w:val="lt-LT"/>
              </w:rPr>
              <w:t>Nuolatinis interneto ryšys veikimui</w:t>
            </w:r>
          </w:p>
        </w:tc>
        <w:tc>
          <w:tcPr>
            <w:tcW w:w="5669" w:type="dxa"/>
            <w:vAlign w:val="center"/>
          </w:tcPr>
          <w:p w14:paraId="3A2679F6" w14:textId="77777777" w:rsidR="00C6526A" w:rsidRPr="003E004A" w:rsidRDefault="00384B13">
            <w:pPr>
              <w:rPr>
                <w:color w:val="000000"/>
                <w:lang w:val="lt-LT"/>
              </w:rPr>
            </w:pPr>
            <w:r w:rsidRPr="003E004A">
              <w:rPr>
                <w:color w:val="000000"/>
                <w:lang w:val="lt-LT"/>
              </w:rPr>
              <w:t>Nereikalingas</w:t>
            </w:r>
          </w:p>
        </w:tc>
      </w:tr>
      <w:tr w:rsidR="00324BF5" w:rsidRPr="003E004A" w14:paraId="4392E0BF" w14:textId="77777777">
        <w:trPr>
          <w:jc w:val="center"/>
        </w:trPr>
        <w:tc>
          <w:tcPr>
            <w:tcW w:w="3402" w:type="dxa"/>
            <w:vAlign w:val="center"/>
          </w:tcPr>
          <w:p w14:paraId="3217D31A" w14:textId="77777777" w:rsidR="00C6526A" w:rsidRPr="003E004A" w:rsidRDefault="00384B13">
            <w:pPr>
              <w:rPr>
                <w:color w:val="000000"/>
                <w:lang w:val="lt-LT"/>
              </w:rPr>
            </w:pPr>
            <w:r w:rsidRPr="003E004A">
              <w:rPr>
                <w:color w:val="000000"/>
                <w:lang w:val="lt-LT"/>
              </w:rPr>
              <w:t>Įvykio pagrindimas</w:t>
            </w:r>
          </w:p>
        </w:tc>
        <w:tc>
          <w:tcPr>
            <w:tcW w:w="5669" w:type="dxa"/>
            <w:vAlign w:val="center"/>
          </w:tcPr>
          <w:p w14:paraId="570A5CB1" w14:textId="2C9BA63B" w:rsidR="00C6526A" w:rsidRPr="003E004A" w:rsidRDefault="00384B13">
            <w:pPr>
              <w:rPr>
                <w:color w:val="000000"/>
                <w:lang w:val="lt-LT"/>
              </w:rPr>
            </w:pPr>
            <w:r w:rsidRPr="003E004A">
              <w:rPr>
                <w:color w:val="000000"/>
                <w:lang w:val="lt-LT"/>
              </w:rPr>
              <w:t>Originalus kadras</w:t>
            </w:r>
            <w:r w:rsidR="00942E80">
              <w:rPr>
                <w:color w:val="000000"/>
                <w:lang w:val="lt-LT"/>
              </w:rPr>
              <w:t xml:space="preserve">, kadrų seka arba vaizdo failas </w:t>
            </w:r>
            <w:r w:rsidRPr="003E004A">
              <w:rPr>
                <w:color w:val="000000"/>
                <w:lang w:val="lt-LT"/>
              </w:rPr>
              <w:t>ir / arba anotuotas kadras</w:t>
            </w:r>
            <w:r w:rsidR="00C72809">
              <w:rPr>
                <w:color w:val="000000"/>
                <w:lang w:val="lt-LT"/>
              </w:rPr>
              <w:t>, kadrų seka arba vaizdo failas</w:t>
            </w:r>
          </w:p>
        </w:tc>
      </w:tr>
      <w:tr w:rsidR="00324BF5" w:rsidRPr="003E004A" w14:paraId="542D8010" w14:textId="77777777">
        <w:trPr>
          <w:jc w:val="center"/>
        </w:trPr>
        <w:tc>
          <w:tcPr>
            <w:tcW w:w="3402" w:type="dxa"/>
            <w:vAlign w:val="center"/>
          </w:tcPr>
          <w:p w14:paraId="74C4CF2F" w14:textId="77777777" w:rsidR="00C6526A" w:rsidRPr="003E004A" w:rsidRDefault="00384B13">
            <w:pPr>
              <w:rPr>
                <w:color w:val="000000"/>
                <w:lang w:val="lt-LT"/>
              </w:rPr>
            </w:pPr>
            <w:r w:rsidRPr="003E004A">
              <w:rPr>
                <w:color w:val="000000"/>
                <w:lang w:val="lt-LT"/>
              </w:rPr>
              <w:t>PDF ataskaitos sugeneravimas po naudotojo veiksmo</w:t>
            </w:r>
          </w:p>
        </w:tc>
        <w:tc>
          <w:tcPr>
            <w:tcW w:w="5669" w:type="dxa"/>
            <w:vAlign w:val="center"/>
          </w:tcPr>
          <w:p w14:paraId="3D4D2913" w14:textId="77777777" w:rsidR="00C6526A" w:rsidRPr="003E004A" w:rsidRDefault="00384B13">
            <w:pPr>
              <w:rPr>
                <w:color w:val="000000"/>
                <w:lang w:val="lt-LT"/>
              </w:rPr>
            </w:pPr>
            <w:r w:rsidRPr="003E004A">
              <w:rPr>
                <w:color w:val="000000"/>
                <w:lang w:val="lt-LT"/>
              </w:rPr>
              <w:t>Ne ilgiau kaip 2 s</w:t>
            </w:r>
          </w:p>
        </w:tc>
      </w:tr>
      <w:tr w:rsidR="00324BF5" w:rsidRPr="003E004A" w14:paraId="0104A251" w14:textId="77777777">
        <w:trPr>
          <w:jc w:val="center"/>
        </w:trPr>
        <w:tc>
          <w:tcPr>
            <w:tcW w:w="3402" w:type="dxa"/>
            <w:vAlign w:val="center"/>
          </w:tcPr>
          <w:p w14:paraId="7096CE8F" w14:textId="77777777" w:rsidR="00C6526A" w:rsidRPr="003E004A" w:rsidRDefault="00384B13">
            <w:pPr>
              <w:rPr>
                <w:color w:val="000000"/>
                <w:lang w:val="lt-LT"/>
              </w:rPr>
            </w:pPr>
            <w:r w:rsidRPr="003E004A">
              <w:rPr>
                <w:color w:val="000000"/>
                <w:lang w:val="lt-LT"/>
              </w:rPr>
              <w:t>Objektų / veiksmų scenarijų konfigūravimas</w:t>
            </w:r>
          </w:p>
        </w:tc>
        <w:tc>
          <w:tcPr>
            <w:tcW w:w="5669" w:type="dxa"/>
            <w:vAlign w:val="center"/>
          </w:tcPr>
          <w:p w14:paraId="647F419A" w14:textId="77777777" w:rsidR="00C6526A" w:rsidRPr="003E004A" w:rsidRDefault="00384B13">
            <w:pPr>
              <w:rPr>
                <w:color w:val="000000"/>
                <w:lang w:val="lt-LT"/>
              </w:rPr>
            </w:pPr>
            <w:r w:rsidRPr="003E004A">
              <w:rPr>
                <w:color w:val="000000"/>
                <w:lang w:val="lt-LT"/>
              </w:rPr>
              <w:t>Be programinio kodo keitimo</w:t>
            </w:r>
          </w:p>
        </w:tc>
      </w:tr>
      <w:tr w:rsidR="00324BF5" w:rsidRPr="003E004A" w14:paraId="42F664B2" w14:textId="77777777">
        <w:trPr>
          <w:jc w:val="center"/>
        </w:trPr>
        <w:tc>
          <w:tcPr>
            <w:tcW w:w="3402" w:type="dxa"/>
            <w:vAlign w:val="center"/>
          </w:tcPr>
          <w:p w14:paraId="29D3AA16" w14:textId="77777777" w:rsidR="00C6526A" w:rsidRPr="003E004A" w:rsidRDefault="00384B13">
            <w:pPr>
              <w:rPr>
                <w:color w:val="000000"/>
                <w:lang w:val="lt-LT"/>
              </w:rPr>
            </w:pPr>
            <w:r w:rsidRPr="003E004A">
              <w:rPr>
                <w:color w:val="000000"/>
                <w:lang w:val="lt-LT"/>
              </w:rPr>
              <w:t>Pasitikėjimo slenkstis</w:t>
            </w:r>
          </w:p>
        </w:tc>
        <w:tc>
          <w:tcPr>
            <w:tcW w:w="5669" w:type="dxa"/>
            <w:vAlign w:val="center"/>
          </w:tcPr>
          <w:p w14:paraId="3830CB5C" w14:textId="77777777" w:rsidR="00C6526A" w:rsidRPr="003E004A" w:rsidRDefault="00384B13">
            <w:pPr>
              <w:rPr>
                <w:color w:val="000000"/>
                <w:lang w:val="lt-LT"/>
              </w:rPr>
            </w:pPr>
            <w:r w:rsidRPr="003E004A">
              <w:rPr>
                <w:color w:val="000000"/>
                <w:lang w:val="lt-LT"/>
              </w:rPr>
              <w:t>Konfigūruojamas</w:t>
            </w:r>
          </w:p>
        </w:tc>
      </w:tr>
      <w:tr w:rsidR="00324BF5" w:rsidRPr="003E004A" w14:paraId="3707788E" w14:textId="77777777">
        <w:trPr>
          <w:jc w:val="center"/>
        </w:trPr>
        <w:tc>
          <w:tcPr>
            <w:tcW w:w="3402" w:type="dxa"/>
            <w:vAlign w:val="center"/>
          </w:tcPr>
          <w:p w14:paraId="0181E1C6" w14:textId="77777777" w:rsidR="00C6526A" w:rsidRPr="003E004A" w:rsidRDefault="00384B13">
            <w:pPr>
              <w:rPr>
                <w:color w:val="000000"/>
                <w:lang w:val="lt-LT"/>
              </w:rPr>
            </w:pPr>
            <w:r w:rsidRPr="003E004A">
              <w:rPr>
                <w:color w:val="000000"/>
                <w:lang w:val="lt-LT"/>
              </w:rPr>
              <w:t>Trukmės slenkstis</w:t>
            </w:r>
          </w:p>
        </w:tc>
        <w:tc>
          <w:tcPr>
            <w:tcW w:w="5669" w:type="dxa"/>
            <w:vAlign w:val="center"/>
          </w:tcPr>
          <w:p w14:paraId="6EBF2BFD" w14:textId="77777777" w:rsidR="00C6526A" w:rsidRPr="003E004A" w:rsidRDefault="00384B13">
            <w:pPr>
              <w:rPr>
                <w:color w:val="000000"/>
                <w:lang w:val="lt-LT"/>
              </w:rPr>
            </w:pPr>
            <w:r w:rsidRPr="003E004A">
              <w:rPr>
                <w:color w:val="000000"/>
                <w:lang w:val="lt-LT"/>
              </w:rPr>
              <w:t>Konfigūruojamas</w:t>
            </w:r>
          </w:p>
        </w:tc>
      </w:tr>
      <w:tr w:rsidR="00324BF5" w:rsidRPr="003E004A" w14:paraId="28D30785" w14:textId="77777777">
        <w:trPr>
          <w:jc w:val="center"/>
        </w:trPr>
        <w:tc>
          <w:tcPr>
            <w:tcW w:w="3402" w:type="dxa"/>
            <w:vAlign w:val="center"/>
          </w:tcPr>
          <w:p w14:paraId="34A8B754" w14:textId="77777777" w:rsidR="00C6526A" w:rsidRPr="003E004A" w:rsidRDefault="00384B13">
            <w:pPr>
              <w:rPr>
                <w:color w:val="000000"/>
                <w:lang w:val="lt-LT"/>
              </w:rPr>
            </w:pPr>
            <w:r w:rsidRPr="003E004A">
              <w:rPr>
                <w:color w:val="000000"/>
                <w:lang w:val="lt-LT"/>
              </w:rPr>
              <w:t>Aptikimo zonos</w:t>
            </w:r>
          </w:p>
        </w:tc>
        <w:tc>
          <w:tcPr>
            <w:tcW w:w="5669" w:type="dxa"/>
            <w:vAlign w:val="center"/>
          </w:tcPr>
          <w:p w14:paraId="478DDFE4" w14:textId="77777777" w:rsidR="00C6526A" w:rsidRPr="003E004A" w:rsidRDefault="00384B13">
            <w:pPr>
              <w:rPr>
                <w:color w:val="000000"/>
                <w:lang w:val="lt-LT"/>
              </w:rPr>
            </w:pPr>
            <w:r w:rsidRPr="003E004A">
              <w:rPr>
                <w:color w:val="000000"/>
                <w:lang w:val="lt-LT"/>
              </w:rPr>
              <w:t>Konfigūruojamos darbo vietos zonos</w:t>
            </w:r>
          </w:p>
        </w:tc>
      </w:tr>
    </w:tbl>
    <w:p w14:paraId="1E06ED57" w14:textId="77777777" w:rsidR="00F919E1" w:rsidRDefault="00F919E1">
      <w:pPr>
        <w:rPr>
          <w:color w:val="000000"/>
          <w:lang w:val="lt-LT"/>
        </w:rPr>
      </w:pPr>
    </w:p>
    <w:p w14:paraId="0D46E4C2" w14:textId="7E868AA9" w:rsidR="00F76B78" w:rsidRPr="00D73AB9" w:rsidRDefault="00F76B78" w:rsidP="00F76B78">
      <w:pPr>
        <w:rPr>
          <w:lang w:val="lt-LT"/>
        </w:rPr>
      </w:pPr>
      <w:r w:rsidRPr="00F76B78">
        <w:rPr>
          <w:lang w:val="lt-LT"/>
        </w:rPr>
        <w:t xml:space="preserve">5–10 FPS (Bazinė analitika): Tinka paprastam judesio fiksavimui (pvz., ar patalpoje atsirado žmogus) arba scenoms, kur judėjimas yra labai lėtas. </w:t>
      </w:r>
    </w:p>
    <w:p w14:paraId="6336FD5A" w14:textId="77777777" w:rsidR="00C6526A" w:rsidRPr="003E004A" w:rsidRDefault="00384B13">
      <w:pPr>
        <w:pStyle w:val="Antrat1"/>
        <w:rPr>
          <w:lang w:val="lt-LT"/>
        </w:rPr>
      </w:pPr>
      <w:r w:rsidRPr="003E004A">
        <w:rPr>
          <w:lang w:val="lt-LT"/>
        </w:rPr>
        <w:t>6. Privalomi neleistinų veiksmų scenarijai</w:t>
      </w:r>
    </w:p>
    <w:tbl>
      <w:tblPr>
        <w:tblStyle w:val="Lentelstinklelis"/>
        <w:tblW w:w="0" w:type="auto"/>
        <w:jc w:val="center"/>
        <w:tblLook w:val="04A0" w:firstRow="1" w:lastRow="0" w:firstColumn="1" w:lastColumn="0" w:noHBand="0" w:noVBand="1"/>
      </w:tblPr>
      <w:tblGrid>
        <w:gridCol w:w="567"/>
        <w:gridCol w:w="2381"/>
        <w:gridCol w:w="4535"/>
        <w:gridCol w:w="1134"/>
      </w:tblGrid>
      <w:tr w:rsidR="00324BF5" w:rsidRPr="003E004A" w14:paraId="74FE3996" w14:textId="77777777">
        <w:trPr>
          <w:tblHeader/>
          <w:jc w:val="center"/>
        </w:trPr>
        <w:tc>
          <w:tcPr>
            <w:tcW w:w="567" w:type="dxa"/>
            <w:vAlign w:val="center"/>
          </w:tcPr>
          <w:p w14:paraId="4FA25989" w14:textId="77777777" w:rsidR="00C6526A" w:rsidRPr="003E004A" w:rsidRDefault="00384B13">
            <w:pPr>
              <w:rPr>
                <w:color w:val="000000"/>
                <w:lang w:val="lt-LT"/>
              </w:rPr>
            </w:pPr>
            <w:r w:rsidRPr="003E004A">
              <w:rPr>
                <w:b/>
                <w:color w:val="000000"/>
                <w:lang w:val="lt-LT"/>
              </w:rPr>
              <w:t>Nr.</w:t>
            </w:r>
          </w:p>
        </w:tc>
        <w:tc>
          <w:tcPr>
            <w:tcW w:w="2381" w:type="dxa"/>
            <w:vAlign w:val="center"/>
          </w:tcPr>
          <w:p w14:paraId="2251AF91" w14:textId="77777777" w:rsidR="00C6526A" w:rsidRPr="003E004A" w:rsidRDefault="00384B13">
            <w:pPr>
              <w:rPr>
                <w:color w:val="000000"/>
                <w:lang w:val="lt-LT"/>
              </w:rPr>
            </w:pPr>
            <w:r w:rsidRPr="003E004A">
              <w:rPr>
                <w:b/>
                <w:color w:val="000000"/>
                <w:lang w:val="lt-LT"/>
              </w:rPr>
              <w:t>Scenarijus</w:t>
            </w:r>
          </w:p>
        </w:tc>
        <w:tc>
          <w:tcPr>
            <w:tcW w:w="4535" w:type="dxa"/>
            <w:vAlign w:val="center"/>
          </w:tcPr>
          <w:p w14:paraId="32C91C80" w14:textId="77777777" w:rsidR="00C6526A" w:rsidRPr="003E004A" w:rsidRDefault="00384B13">
            <w:pPr>
              <w:rPr>
                <w:color w:val="000000"/>
                <w:lang w:val="lt-LT"/>
              </w:rPr>
            </w:pPr>
            <w:r w:rsidRPr="003E004A">
              <w:rPr>
                <w:b/>
                <w:color w:val="000000"/>
                <w:lang w:val="lt-LT"/>
              </w:rPr>
              <w:t>Aptikimo sąlyga</w:t>
            </w:r>
          </w:p>
        </w:tc>
        <w:tc>
          <w:tcPr>
            <w:tcW w:w="1134" w:type="dxa"/>
            <w:vAlign w:val="center"/>
          </w:tcPr>
          <w:p w14:paraId="685737A2" w14:textId="77777777" w:rsidR="00C6526A" w:rsidRPr="003E004A" w:rsidRDefault="00384B13">
            <w:pPr>
              <w:rPr>
                <w:color w:val="000000"/>
                <w:lang w:val="lt-LT"/>
              </w:rPr>
            </w:pPr>
            <w:r w:rsidRPr="003E004A">
              <w:rPr>
                <w:b/>
                <w:color w:val="000000"/>
                <w:lang w:val="lt-LT"/>
              </w:rPr>
              <w:t>Įspėjimo laikas</w:t>
            </w:r>
          </w:p>
        </w:tc>
      </w:tr>
      <w:tr w:rsidR="00324BF5" w:rsidRPr="003E004A" w14:paraId="66EE2BBD" w14:textId="77777777">
        <w:trPr>
          <w:jc w:val="center"/>
        </w:trPr>
        <w:tc>
          <w:tcPr>
            <w:tcW w:w="567" w:type="dxa"/>
            <w:vAlign w:val="center"/>
          </w:tcPr>
          <w:p w14:paraId="57F4135F" w14:textId="77777777" w:rsidR="00C6526A" w:rsidRPr="003E004A" w:rsidRDefault="00384B13">
            <w:pPr>
              <w:rPr>
                <w:color w:val="000000"/>
                <w:lang w:val="lt-LT"/>
              </w:rPr>
            </w:pPr>
            <w:r w:rsidRPr="003E004A">
              <w:rPr>
                <w:color w:val="000000"/>
                <w:lang w:val="lt-LT"/>
              </w:rPr>
              <w:t>1</w:t>
            </w:r>
          </w:p>
        </w:tc>
        <w:tc>
          <w:tcPr>
            <w:tcW w:w="2381" w:type="dxa"/>
            <w:vAlign w:val="center"/>
          </w:tcPr>
          <w:p w14:paraId="4998024C" w14:textId="77777777" w:rsidR="00C6526A" w:rsidRPr="003E004A" w:rsidRDefault="00384B13">
            <w:pPr>
              <w:rPr>
                <w:color w:val="000000"/>
                <w:lang w:val="lt-LT"/>
              </w:rPr>
            </w:pPr>
            <w:r w:rsidRPr="003E004A">
              <w:rPr>
                <w:color w:val="000000"/>
                <w:lang w:val="lt-LT"/>
              </w:rPr>
              <w:t>Kameros uždengimas / vaizdo praradimas</w:t>
            </w:r>
          </w:p>
        </w:tc>
        <w:tc>
          <w:tcPr>
            <w:tcW w:w="4535" w:type="dxa"/>
            <w:vAlign w:val="center"/>
          </w:tcPr>
          <w:p w14:paraId="679CEED4" w14:textId="77777777" w:rsidR="00C6526A" w:rsidRPr="003E004A" w:rsidRDefault="00384B13">
            <w:pPr>
              <w:rPr>
                <w:color w:val="000000"/>
                <w:lang w:val="lt-LT"/>
              </w:rPr>
            </w:pPr>
            <w:r w:rsidRPr="003E004A">
              <w:rPr>
                <w:color w:val="000000"/>
                <w:lang w:val="lt-LT"/>
              </w:rPr>
              <w:t>Vaizdas prarandamas arba tampa netinkamas analizei ne trumpiau kaip 2 s</w:t>
            </w:r>
          </w:p>
        </w:tc>
        <w:tc>
          <w:tcPr>
            <w:tcW w:w="1134" w:type="dxa"/>
            <w:vAlign w:val="center"/>
          </w:tcPr>
          <w:p w14:paraId="0A833753" w14:textId="77777777" w:rsidR="00C6526A" w:rsidRPr="003E004A" w:rsidRDefault="00384B13">
            <w:pPr>
              <w:rPr>
                <w:color w:val="000000"/>
                <w:lang w:val="lt-LT"/>
              </w:rPr>
            </w:pPr>
            <w:r w:rsidRPr="003E004A">
              <w:rPr>
                <w:color w:val="000000"/>
                <w:lang w:val="lt-LT"/>
              </w:rPr>
              <w:t>≤ 3 s</w:t>
            </w:r>
          </w:p>
        </w:tc>
      </w:tr>
      <w:tr w:rsidR="00324BF5" w:rsidRPr="003E004A" w14:paraId="36A248D5" w14:textId="77777777">
        <w:trPr>
          <w:jc w:val="center"/>
        </w:trPr>
        <w:tc>
          <w:tcPr>
            <w:tcW w:w="567" w:type="dxa"/>
            <w:vAlign w:val="center"/>
          </w:tcPr>
          <w:p w14:paraId="5A10E187" w14:textId="77777777" w:rsidR="00C6526A" w:rsidRPr="003E004A" w:rsidRDefault="00384B13">
            <w:pPr>
              <w:rPr>
                <w:color w:val="000000"/>
                <w:lang w:val="lt-LT"/>
              </w:rPr>
            </w:pPr>
            <w:r w:rsidRPr="003E004A">
              <w:rPr>
                <w:color w:val="000000"/>
                <w:lang w:val="lt-LT"/>
              </w:rPr>
              <w:t>2</w:t>
            </w:r>
          </w:p>
        </w:tc>
        <w:tc>
          <w:tcPr>
            <w:tcW w:w="2381" w:type="dxa"/>
            <w:vAlign w:val="center"/>
          </w:tcPr>
          <w:p w14:paraId="54A8D926" w14:textId="77777777" w:rsidR="00C6526A" w:rsidRPr="003E004A" w:rsidRDefault="00384B13">
            <w:pPr>
              <w:rPr>
                <w:color w:val="000000"/>
                <w:lang w:val="lt-LT"/>
              </w:rPr>
            </w:pPr>
            <w:r w:rsidRPr="003E004A">
              <w:rPr>
                <w:color w:val="000000"/>
                <w:lang w:val="lt-LT"/>
              </w:rPr>
              <w:t>Kameros arba monitoriaus su kamera pajudinimas / pasukimas</w:t>
            </w:r>
          </w:p>
        </w:tc>
        <w:tc>
          <w:tcPr>
            <w:tcW w:w="4535" w:type="dxa"/>
            <w:vAlign w:val="center"/>
          </w:tcPr>
          <w:p w14:paraId="6C9F703A" w14:textId="77777777" w:rsidR="00C6526A" w:rsidRPr="003E004A" w:rsidRDefault="00384B13">
            <w:pPr>
              <w:rPr>
                <w:color w:val="000000"/>
                <w:lang w:val="lt-LT"/>
              </w:rPr>
            </w:pPr>
            <w:r w:rsidRPr="003E004A">
              <w:rPr>
                <w:color w:val="000000"/>
                <w:lang w:val="lt-LT"/>
              </w:rPr>
              <w:t>Reikšmingas vaizdo kompozicijos ar kadro persislinkimo pokytis ne trumpiau kaip 2 s</w:t>
            </w:r>
          </w:p>
        </w:tc>
        <w:tc>
          <w:tcPr>
            <w:tcW w:w="1134" w:type="dxa"/>
            <w:vAlign w:val="center"/>
          </w:tcPr>
          <w:p w14:paraId="3BA150B7" w14:textId="77777777" w:rsidR="00C6526A" w:rsidRPr="003E004A" w:rsidRDefault="00384B13">
            <w:pPr>
              <w:rPr>
                <w:color w:val="000000"/>
                <w:lang w:val="lt-LT"/>
              </w:rPr>
            </w:pPr>
            <w:r w:rsidRPr="003E004A">
              <w:rPr>
                <w:color w:val="000000"/>
                <w:lang w:val="lt-LT"/>
              </w:rPr>
              <w:t>≤ 3 s</w:t>
            </w:r>
          </w:p>
        </w:tc>
      </w:tr>
      <w:tr w:rsidR="00324BF5" w:rsidRPr="003E004A" w14:paraId="3EDF0BC2" w14:textId="77777777">
        <w:trPr>
          <w:jc w:val="center"/>
        </w:trPr>
        <w:tc>
          <w:tcPr>
            <w:tcW w:w="567" w:type="dxa"/>
            <w:vAlign w:val="center"/>
          </w:tcPr>
          <w:p w14:paraId="0AD0F0BE" w14:textId="77777777" w:rsidR="00C6526A" w:rsidRPr="003E004A" w:rsidRDefault="00384B13">
            <w:pPr>
              <w:rPr>
                <w:color w:val="000000"/>
                <w:lang w:val="lt-LT"/>
              </w:rPr>
            </w:pPr>
            <w:r w:rsidRPr="003E004A">
              <w:rPr>
                <w:color w:val="000000"/>
                <w:lang w:val="lt-LT"/>
              </w:rPr>
              <w:t>3</w:t>
            </w:r>
          </w:p>
        </w:tc>
        <w:tc>
          <w:tcPr>
            <w:tcW w:w="2381" w:type="dxa"/>
            <w:vAlign w:val="center"/>
          </w:tcPr>
          <w:p w14:paraId="0CB068F1" w14:textId="77777777" w:rsidR="00C6526A" w:rsidRPr="003E004A" w:rsidRDefault="00384B13">
            <w:pPr>
              <w:rPr>
                <w:color w:val="000000"/>
                <w:lang w:val="lt-LT"/>
              </w:rPr>
            </w:pPr>
            <w:r w:rsidRPr="003E004A">
              <w:rPr>
                <w:color w:val="000000"/>
                <w:lang w:val="lt-LT"/>
              </w:rPr>
              <w:t>Kitų asmenų buvimas darbo vietos zonoje</w:t>
            </w:r>
          </w:p>
        </w:tc>
        <w:tc>
          <w:tcPr>
            <w:tcW w:w="4535" w:type="dxa"/>
            <w:vAlign w:val="center"/>
          </w:tcPr>
          <w:p w14:paraId="66B696B4" w14:textId="0A8281E3" w:rsidR="00C6526A" w:rsidRPr="003E004A" w:rsidRDefault="00384B13">
            <w:pPr>
              <w:rPr>
                <w:color w:val="000000"/>
                <w:lang w:val="lt-LT"/>
              </w:rPr>
            </w:pPr>
            <w:r w:rsidRPr="003E004A">
              <w:rPr>
                <w:color w:val="000000"/>
                <w:lang w:val="lt-LT"/>
              </w:rPr>
              <w:t xml:space="preserve">Darbo vietos zonoje aptinkami 2 arba daugiau asmenų ne trumpiau kaip </w:t>
            </w:r>
            <w:r w:rsidR="00853DB3">
              <w:rPr>
                <w:color w:val="000000"/>
                <w:lang w:val="lt-LT"/>
              </w:rPr>
              <w:t>2</w:t>
            </w:r>
            <w:r w:rsidR="00853DB3" w:rsidRPr="003E004A">
              <w:rPr>
                <w:color w:val="000000"/>
                <w:lang w:val="lt-LT"/>
              </w:rPr>
              <w:t xml:space="preserve"> </w:t>
            </w:r>
            <w:r w:rsidRPr="003E004A">
              <w:rPr>
                <w:color w:val="000000"/>
                <w:lang w:val="lt-LT"/>
              </w:rPr>
              <w:t>s</w:t>
            </w:r>
          </w:p>
        </w:tc>
        <w:tc>
          <w:tcPr>
            <w:tcW w:w="1134" w:type="dxa"/>
            <w:vAlign w:val="center"/>
          </w:tcPr>
          <w:p w14:paraId="05C0573A" w14:textId="77777777" w:rsidR="00C6526A" w:rsidRPr="003E004A" w:rsidRDefault="00384B13">
            <w:pPr>
              <w:rPr>
                <w:color w:val="000000"/>
                <w:lang w:val="lt-LT"/>
              </w:rPr>
            </w:pPr>
            <w:r w:rsidRPr="003E004A">
              <w:rPr>
                <w:color w:val="000000"/>
                <w:lang w:val="lt-LT"/>
              </w:rPr>
              <w:t>≤ 5 s</w:t>
            </w:r>
          </w:p>
        </w:tc>
      </w:tr>
      <w:tr w:rsidR="00324BF5" w:rsidRPr="003E004A" w14:paraId="2BC0D33C" w14:textId="77777777">
        <w:trPr>
          <w:jc w:val="center"/>
        </w:trPr>
        <w:tc>
          <w:tcPr>
            <w:tcW w:w="567" w:type="dxa"/>
            <w:vAlign w:val="center"/>
          </w:tcPr>
          <w:p w14:paraId="0DD2FA74" w14:textId="77777777" w:rsidR="00C6526A" w:rsidRPr="003E004A" w:rsidRDefault="00384B13">
            <w:pPr>
              <w:rPr>
                <w:color w:val="000000"/>
                <w:lang w:val="lt-LT"/>
              </w:rPr>
            </w:pPr>
            <w:r w:rsidRPr="003E004A">
              <w:rPr>
                <w:color w:val="000000"/>
                <w:lang w:val="lt-LT"/>
              </w:rPr>
              <w:lastRenderedPageBreak/>
              <w:t>4</w:t>
            </w:r>
          </w:p>
        </w:tc>
        <w:tc>
          <w:tcPr>
            <w:tcW w:w="2381" w:type="dxa"/>
            <w:vAlign w:val="center"/>
          </w:tcPr>
          <w:p w14:paraId="71DEF9F9" w14:textId="77777777" w:rsidR="00C6526A" w:rsidRPr="003E004A" w:rsidRDefault="00384B13">
            <w:pPr>
              <w:rPr>
                <w:color w:val="000000"/>
                <w:lang w:val="lt-LT"/>
              </w:rPr>
            </w:pPr>
            <w:r w:rsidRPr="003E004A">
              <w:rPr>
                <w:color w:val="000000"/>
                <w:lang w:val="lt-LT"/>
              </w:rPr>
              <w:t>Neleistini judesiai darbo vietoje</w:t>
            </w:r>
          </w:p>
        </w:tc>
        <w:tc>
          <w:tcPr>
            <w:tcW w:w="4535" w:type="dxa"/>
            <w:vAlign w:val="center"/>
          </w:tcPr>
          <w:p w14:paraId="1228AA63" w14:textId="77777777" w:rsidR="00C6526A" w:rsidRPr="003E004A" w:rsidRDefault="00384B13">
            <w:pPr>
              <w:rPr>
                <w:color w:val="000000"/>
                <w:lang w:val="lt-LT"/>
              </w:rPr>
            </w:pPr>
            <w:r w:rsidRPr="003E004A">
              <w:rPr>
                <w:color w:val="000000"/>
                <w:lang w:val="lt-LT"/>
              </w:rPr>
              <w:t>Judesys draudžiamoje zonoje trunka ne trumpiau kaip 2 s arba pasikartoja bent 2 kartus per 10 s</w:t>
            </w:r>
          </w:p>
        </w:tc>
        <w:tc>
          <w:tcPr>
            <w:tcW w:w="1134" w:type="dxa"/>
            <w:vAlign w:val="center"/>
          </w:tcPr>
          <w:p w14:paraId="3D1D6537" w14:textId="77777777" w:rsidR="00C6526A" w:rsidRPr="003E004A" w:rsidRDefault="00384B13">
            <w:pPr>
              <w:rPr>
                <w:color w:val="000000"/>
                <w:lang w:val="lt-LT"/>
              </w:rPr>
            </w:pPr>
            <w:r w:rsidRPr="003E004A">
              <w:rPr>
                <w:color w:val="000000"/>
                <w:lang w:val="lt-LT"/>
              </w:rPr>
              <w:t>≤ 5 s</w:t>
            </w:r>
          </w:p>
        </w:tc>
      </w:tr>
      <w:tr w:rsidR="00324BF5" w:rsidRPr="003E004A" w14:paraId="12926B91" w14:textId="77777777">
        <w:trPr>
          <w:jc w:val="center"/>
        </w:trPr>
        <w:tc>
          <w:tcPr>
            <w:tcW w:w="567" w:type="dxa"/>
            <w:vAlign w:val="center"/>
          </w:tcPr>
          <w:p w14:paraId="1F747FFD" w14:textId="77777777" w:rsidR="00C6526A" w:rsidRPr="003E004A" w:rsidRDefault="00384B13">
            <w:pPr>
              <w:rPr>
                <w:color w:val="000000"/>
                <w:lang w:val="lt-LT"/>
              </w:rPr>
            </w:pPr>
            <w:r w:rsidRPr="003E004A">
              <w:rPr>
                <w:color w:val="000000"/>
                <w:lang w:val="lt-LT"/>
              </w:rPr>
              <w:t>5</w:t>
            </w:r>
          </w:p>
        </w:tc>
        <w:tc>
          <w:tcPr>
            <w:tcW w:w="2381" w:type="dxa"/>
            <w:vAlign w:val="center"/>
          </w:tcPr>
          <w:p w14:paraId="535EC28F" w14:textId="77777777" w:rsidR="00C6526A" w:rsidRPr="003E004A" w:rsidRDefault="00384B13">
            <w:pPr>
              <w:rPr>
                <w:color w:val="000000"/>
                <w:lang w:val="lt-LT"/>
              </w:rPr>
            </w:pPr>
            <w:r w:rsidRPr="003E004A">
              <w:rPr>
                <w:color w:val="000000"/>
                <w:lang w:val="lt-LT"/>
              </w:rPr>
              <w:t>Žmogaus dingimas iš kadro</w:t>
            </w:r>
          </w:p>
        </w:tc>
        <w:tc>
          <w:tcPr>
            <w:tcW w:w="4535" w:type="dxa"/>
            <w:vAlign w:val="center"/>
          </w:tcPr>
          <w:p w14:paraId="755AC3E2" w14:textId="4BBDAB1E" w:rsidR="00C6526A" w:rsidRPr="003E004A" w:rsidRDefault="00384B13">
            <w:pPr>
              <w:rPr>
                <w:color w:val="000000"/>
                <w:lang w:val="lt-LT"/>
              </w:rPr>
            </w:pPr>
            <w:r w:rsidRPr="003E004A">
              <w:rPr>
                <w:color w:val="000000"/>
                <w:lang w:val="lt-LT"/>
              </w:rPr>
              <w:t xml:space="preserve">Prieš tai aptiktas žmogus nebėra matomas ne trumpiau kaip </w:t>
            </w:r>
            <w:r w:rsidR="0092545D">
              <w:rPr>
                <w:color w:val="000000"/>
                <w:lang w:val="lt-LT"/>
              </w:rPr>
              <w:t>2</w:t>
            </w:r>
            <w:r w:rsidR="0092545D" w:rsidRPr="003E004A">
              <w:rPr>
                <w:color w:val="000000"/>
                <w:lang w:val="lt-LT"/>
              </w:rPr>
              <w:t xml:space="preserve"> </w:t>
            </w:r>
            <w:r w:rsidRPr="003E004A">
              <w:rPr>
                <w:color w:val="000000"/>
                <w:lang w:val="lt-LT"/>
              </w:rPr>
              <w:t>s</w:t>
            </w:r>
          </w:p>
        </w:tc>
        <w:tc>
          <w:tcPr>
            <w:tcW w:w="1134" w:type="dxa"/>
            <w:vAlign w:val="center"/>
          </w:tcPr>
          <w:p w14:paraId="3619B06F" w14:textId="77777777" w:rsidR="00C6526A" w:rsidRPr="003E004A" w:rsidRDefault="00384B13">
            <w:pPr>
              <w:rPr>
                <w:color w:val="000000"/>
                <w:lang w:val="lt-LT"/>
              </w:rPr>
            </w:pPr>
            <w:r w:rsidRPr="003E004A">
              <w:rPr>
                <w:color w:val="000000"/>
                <w:lang w:val="lt-LT"/>
              </w:rPr>
              <w:t>≤ 5 s</w:t>
            </w:r>
          </w:p>
        </w:tc>
      </w:tr>
      <w:tr w:rsidR="00324BF5" w:rsidRPr="003E004A" w14:paraId="01B2D8A4" w14:textId="77777777">
        <w:trPr>
          <w:jc w:val="center"/>
        </w:trPr>
        <w:tc>
          <w:tcPr>
            <w:tcW w:w="567" w:type="dxa"/>
            <w:vAlign w:val="center"/>
          </w:tcPr>
          <w:p w14:paraId="163559F8" w14:textId="77777777" w:rsidR="00C6526A" w:rsidRPr="003E004A" w:rsidRDefault="00384B13">
            <w:pPr>
              <w:rPr>
                <w:color w:val="000000"/>
                <w:lang w:val="lt-LT"/>
              </w:rPr>
            </w:pPr>
            <w:r w:rsidRPr="003E004A">
              <w:rPr>
                <w:color w:val="000000"/>
                <w:lang w:val="lt-LT"/>
              </w:rPr>
              <w:t>6</w:t>
            </w:r>
          </w:p>
        </w:tc>
        <w:tc>
          <w:tcPr>
            <w:tcW w:w="2381" w:type="dxa"/>
            <w:vAlign w:val="center"/>
          </w:tcPr>
          <w:p w14:paraId="17C92CBA" w14:textId="77777777" w:rsidR="00C6526A" w:rsidRPr="003E004A" w:rsidRDefault="00384B13">
            <w:pPr>
              <w:rPr>
                <w:color w:val="000000"/>
                <w:lang w:val="lt-LT"/>
              </w:rPr>
            </w:pPr>
            <w:r w:rsidRPr="003E004A">
              <w:rPr>
                <w:color w:val="000000"/>
                <w:lang w:val="lt-LT"/>
              </w:rPr>
              <w:t>Objekto atsiradimas kadre, kai nėra žmogaus</w:t>
            </w:r>
          </w:p>
        </w:tc>
        <w:tc>
          <w:tcPr>
            <w:tcW w:w="4535" w:type="dxa"/>
            <w:vAlign w:val="center"/>
          </w:tcPr>
          <w:p w14:paraId="1BC5A6CD" w14:textId="77777777" w:rsidR="00C6526A" w:rsidRPr="003E004A" w:rsidRDefault="00384B13">
            <w:pPr>
              <w:rPr>
                <w:color w:val="000000"/>
                <w:lang w:val="lt-LT"/>
              </w:rPr>
            </w:pPr>
            <w:r w:rsidRPr="003E004A">
              <w:rPr>
                <w:color w:val="000000"/>
                <w:lang w:val="lt-LT"/>
              </w:rPr>
              <w:t>Naujas objektas atsiranda darbo vietos zonoje, kai žmogus tuo metu nėra aptinkamas</w:t>
            </w:r>
          </w:p>
        </w:tc>
        <w:tc>
          <w:tcPr>
            <w:tcW w:w="1134" w:type="dxa"/>
            <w:vAlign w:val="center"/>
          </w:tcPr>
          <w:p w14:paraId="089CC80A" w14:textId="77777777" w:rsidR="00C6526A" w:rsidRPr="003E004A" w:rsidRDefault="00384B13">
            <w:pPr>
              <w:rPr>
                <w:color w:val="000000"/>
                <w:lang w:val="lt-LT"/>
              </w:rPr>
            </w:pPr>
            <w:r w:rsidRPr="003E004A">
              <w:rPr>
                <w:color w:val="000000"/>
                <w:lang w:val="lt-LT"/>
              </w:rPr>
              <w:t>≤ 5 s</w:t>
            </w:r>
          </w:p>
        </w:tc>
      </w:tr>
    </w:tbl>
    <w:p w14:paraId="7E4DD581" w14:textId="77777777" w:rsidR="00D51583" w:rsidRDefault="00D51583">
      <w:pPr>
        <w:rPr>
          <w:color w:val="000000"/>
          <w:lang w:val="lt-LT"/>
        </w:rPr>
      </w:pPr>
    </w:p>
    <w:p w14:paraId="452DB71D" w14:textId="6706789C" w:rsidR="00C6526A" w:rsidRDefault="00384B13">
      <w:pPr>
        <w:rPr>
          <w:color w:val="000000"/>
          <w:lang w:val="lt-LT"/>
        </w:rPr>
      </w:pPr>
      <w:r w:rsidRPr="003E004A">
        <w:rPr>
          <w:color w:val="000000"/>
          <w:lang w:val="lt-LT"/>
        </w:rPr>
        <w:t>Aukšto prioriteto įvykiais laikomi scenarijai, kurie gali reikšti bandymą apeiti stebėseną: kameros uždengimas, vaizdo praradimas, kameros arba monitoriaus su kamera pajudinimas, pasukimas ar stebimos zonos pakeitimas.</w:t>
      </w:r>
    </w:p>
    <w:p w14:paraId="0A6554E8" w14:textId="4307E416" w:rsidR="00494CDD" w:rsidRPr="003E004A" w:rsidRDefault="00494CDD">
      <w:pPr>
        <w:rPr>
          <w:color w:val="000000"/>
          <w:lang w:val="lt-LT"/>
        </w:rPr>
      </w:pPr>
      <w:r w:rsidRPr="00494CDD">
        <w:rPr>
          <w:color w:val="000000"/>
          <w:lang w:val="lt-LT"/>
        </w:rPr>
        <w:t>Tiekėjas gali pasiūlyti technologiškai lygiaverčius veiksmų scenarijus, jeigu jie užtikrina tokį patį arba didesnį darbo vietos stebėsenos ir pažeidimų nustatymo funkcionalumą. Lygiavertiškumą vertina Perkančioji organizacija.</w:t>
      </w:r>
    </w:p>
    <w:p w14:paraId="05D69B79" w14:textId="77777777" w:rsidR="00C6526A" w:rsidRPr="003E004A" w:rsidRDefault="00384B13">
      <w:pPr>
        <w:pStyle w:val="Antrat1"/>
        <w:rPr>
          <w:lang w:val="lt-LT"/>
        </w:rPr>
      </w:pPr>
      <w:r w:rsidRPr="003E004A">
        <w:rPr>
          <w:lang w:val="lt-LT"/>
        </w:rPr>
        <w:t>7. Funkciniai reikalavimai</w:t>
      </w:r>
    </w:p>
    <w:p w14:paraId="15172376" w14:textId="77777777" w:rsidR="00C6526A" w:rsidRPr="003E004A" w:rsidRDefault="00384B13">
      <w:pPr>
        <w:pStyle w:val="Antrat2"/>
        <w:rPr>
          <w:lang w:val="lt-LT"/>
        </w:rPr>
      </w:pPr>
      <w:r w:rsidRPr="003E004A">
        <w:rPr>
          <w:lang w:val="lt-LT"/>
        </w:rPr>
        <w:t>Vaizdo analizė</w:t>
      </w:r>
    </w:p>
    <w:p w14:paraId="33B829AE" w14:textId="465A8CF1" w:rsidR="00C6526A" w:rsidRPr="003E004A" w:rsidRDefault="00384B13">
      <w:pPr>
        <w:ind w:left="340" w:hanging="170"/>
        <w:rPr>
          <w:color w:val="000000"/>
          <w:lang w:val="lt-LT"/>
        </w:rPr>
      </w:pPr>
      <w:r w:rsidRPr="003E004A">
        <w:rPr>
          <w:color w:val="000000"/>
          <w:lang w:val="lt-LT"/>
        </w:rPr>
        <w:t xml:space="preserve">• analizuoti vaizdą realiuoju laiku ne mažesniu kaip </w:t>
      </w:r>
      <w:r w:rsidR="00304135">
        <w:rPr>
          <w:color w:val="000000"/>
          <w:lang w:val="lt-LT"/>
        </w:rPr>
        <w:t>5-10</w:t>
      </w:r>
      <w:r w:rsidR="00304135" w:rsidRPr="003E004A">
        <w:rPr>
          <w:color w:val="000000"/>
          <w:lang w:val="lt-LT"/>
        </w:rPr>
        <w:t xml:space="preserve"> </w:t>
      </w:r>
      <w:r w:rsidRPr="003E004A">
        <w:rPr>
          <w:color w:val="000000"/>
          <w:lang w:val="lt-LT"/>
        </w:rPr>
        <w:t>kadrai/s dažniu;</w:t>
      </w:r>
    </w:p>
    <w:p w14:paraId="3B23BA73" w14:textId="77777777" w:rsidR="00C6526A" w:rsidRPr="003E004A" w:rsidRDefault="00384B13">
      <w:pPr>
        <w:ind w:left="340" w:hanging="170"/>
        <w:rPr>
          <w:color w:val="000000"/>
          <w:lang w:val="lt-LT"/>
        </w:rPr>
      </w:pPr>
      <w:r w:rsidRPr="003E004A">
        <w:rPr>
          <w:color w:val="000000"/>
          <w:lang w:val="lt-LT"/>
        </w:rPr>
        <w:t>• aptikti objektus naudojant DI modelius;</w:t>
      </w:r>
    </w:p>
    <w:p w14:paraId="64B49721" w14:textId="77777777" w:rsidR="00C6526A" w:rsidRPr="003E004A" w:rsidRDefault="00384B13">
      <w:pPr>
        <w:ind w:left="340" w:hanging="170"/>
        <w:rPr>
          <w:color w:val="000000"/>
          <w:lang w:val="lt-LT"/>
        </w:rPr>
      </w:pPr>
      <w:r w:rsidRPr="003E004A">
        <w:rPr>
          <w:color w:val="000000"/>
          <w:lang w:val="lt-LT"/>
        </w:rPr>
        <w:t>• aptikti neleistinų veiksmų scenarijus pagal objektą / asmenį, zoną, trukmę, sąveiką, pasitikėjimo slenkstį ir įvykio klasę;</w:t>
      </w:r>
    </w:p>
    <w:p w14:paraId="7F16C685" w14:textId="77777777" w:rsidR="00C6526A" w:rsidRPr="003E004A" w:rsidRDefault="00384B13">
      <w:pPr>
        <w:ind w:left="340" w:hanging="170"/>
        <w:rPr>
          <w:color w:val="000000"/>
          <w:lang w:val="lt-LT"/>
        </w:rPr>
      </w:pPr>
      <w:r w:rsidRPr="003E004A">
        <w:rPr>
          <w:color w:val="000000"/>
          <w:lang w:val="lt-LT"/>
        </w:rPr>
        <w:t>• leisti konfigūruoti objektų klases, aptikimo slenksčius, aptikimo zonas ir veiksmų scenarijus;</w:t>
      </w:r>
    </w:p>
    <w:p w14:paraId="27CACDFC" w14:textId="77777777" w:rsidR="00C6526A" w:rsidRPr="003E004A" w:rsidRDefault="00384B13">
      <w:pPr>
        <w:ind w:left="340" w:hanging="170"/>
        <w:rPr>
          <w:color w:val="000000"/>
          <w:lang w:val="lt-LT"/>
        </w:rPr>
      </w:pPr>
      <w:r w:rsidRPr="003E004A">
        <w:rPr>
          <w:color w:val="000000"/>
          <w:lang w:val="lt-LT"/>
        </w:rPr>
        <w:t>• veikti NVIDIA Jetson klasės įrenginiuose arba lygiaverčiuose edge įrenginiuose.</w:t>
      </w:r>
    </w:p>
    <w:p w14:paraId="2A4D0527" w14:textId="77777777" w:rsidR="00C6526A" w:rsidRPr="003E004A" w:rsidRDefault="00384B13">
      <w:pPr>
        <w:pStyle w:val="Antrat2"/>
        <w:rPr>
          <w:lang w:val="lt-LT"/>
        </w:rPr>
      </w:pPr>
      <w:r w:rsidRPr="003E004A">
        <w:rPr>
          <w:lang w:val="lt-LT"/>
        </w:rPr>
        <w:t>Įspėjimų valdymas</w:t>
      </w:r>
    </w:p>
    <w:p w14:paraId="67CB8361" w14:textId="77777777" w:rsidR="00C6526A" w:rsidRPr="003E004A" w:rsidRDefault="00384B13">
      <w:pPr>
        <w:ind w:left="340" w:hanging="170"/>
        <w:rPr>
          <w:color w:val="000000"/>
          <w:lang w:val="lt-LT"/>
        </w:rPr>
      </w:pPr>
      <w:r w:rsidRPr="003E004A">
        <w:rPr>
          <w:color w:val="000000"/>
          <w:lang w:val="lt-LT"/>
        </w:rPr>
        <w:t>• generuoti įspėjimus aptikus neleistiną objektą arba neleistino veiksmo scenarijų;</w:t>
      </w:r>
    </w:p>
    <w:p w14:paraId="057C14C1" w14:textId="77777777" w:rsidR="00C6526A" w:rsidRPr="003E004A" w:rsidRDefault="00384B13">
      <w:pPr>
        <w:ind w:left="340" w:hanging="170"/>
        <w:rPr>
          <w:color w:val="000000"/>
          <w:lang w:val="lt-LT"/>
        </w:rPr>
      </w:pPr>
      <w:r w:rsidRPr="003E004A">
        <w:rPr>
          <w:color w:val="000000"/>
          <w:lang w:val="lt-LT"/>
        </w:rPr>
        <w:t>• saugoti originalų vaizdą ir / arba anotaciją;</w:t>
      </w:r>
    </w:p>
    <w:p w14:paraId="0434F4E7" w14:textId="77777777" w:rsidR="00C6526A" w:rsidRPr="003E004A" w:rsidRDefault="00384B13">
      <w:pPr>
        <w:ind w:left="340" w:hanging="170"/>
        <w:rPr>
          <w:color w:val="000000"/>
          <w:lang w:val="lt-LT"/>
        </w:rPr>
      </w:pPr>
      <w:r w:rsidRPr="003E004A">
        <w:rPr>
          <w:color w:val="000000"/>
          <w:lang w:val="lt-LT"/>
        </w:rPr>
        <w:t>• perduoti įspėjimus į centrinį serverį;</w:t>
      </w:r>
    </w:p>
    <w:p w14:paraId="7EA3EBA6" w14:textId="77777777" w:rsidR="00C6526A" w:rsidRPr="003E004A" w:rsidRDefault="00384B13">
      <w:pPr>
        <w:ind w:left="340" w:hanging="170"/>
        <w:rPr>
          <w:color w:val="000000"/>
          <w:lang w:val="lt-LT"/>
        </w:rPr>
      </w:pPr>
      <w:r w:rsidRPr="003E004A">
        <w:rPr>
          <w:color w:val="000000"/>
          <w:lang w:val="lt-LT"/>
        </w:rPr>
        <w:t>• registruoti metaduomenis, įskaitant laiką, darbo vietą, įvykio klasę, pasitikėjimo lygį ir būseną;</w:t>
      </w:r>
    </w:p>
    <w:p w14:paraId="7194462C" w14:textId="77777777" w:rsidR="00C6526A" w:rsidRPr="003E004A" w:rsidRDefault="00384B13">
      <w:pPr>
        <w:ind w:left="340" w:hanging="170"/>
        <w:rPr>
          <w:color w:val="000000"/>
          <w:lang w:val="lt-LT"/>
        </w:rPr>
      </w:pPr>
      <w:r w:rsidRPr="003E004A">
        <w:rPr>
          <w:color w:val="000000"/>
          <w:lang w:val="lt-LT"/>
        </w:rPr>
        <w:t>• leisti iš karto sugeneruoti PDF ataskaitą ne ilgiau kaip per 2 s po naudotojo veiksmo.</w:t>
      </w:r>
    </w:p>
    <w:p w14:paraId="60550463" w14:textId="77777777" w:rsidR="00C6526A" w:rsidRPr="003E004A" w:rsidRDefault="00384B13">
      <w:pPr>
        <w:pStyle w:val="Antrat2"/>
        <w:rPr>
          <w:lang w:val="lt-LT"/>
        </w:rPr>
      </w:pPr>
      <w:r w:rsidRPr="003E004A">
        <w:rPr>
          <w:lang w:val="lt-LT"/>
        </w:rPr>
        <w:t>Įspėjimų analizė ir administravimas</w:t>
      </w:r>
    </w:p>
    <w:p w14:paraId="3896344A" w14:textId="77777777" w:rsidR="00C6526A" w:rsidRPr="003E004A" w:rsidRDefault="00384B13">
      <w:pPr>
        <w:ind w:left="340" w:hanging="170"/>
        <w:rPr>
          <w:color w:val="000000"/>
          <w:lang w:val="lt-LT"/>
        </w:rPr>
      </w:pPr>
      <w:r w:rsidRPr="003E004A">
        <w:rPr>
          <w:color w:val="000000"/>
          <w:lang w:val="lt-LT"/>
        </w:rPr>
        <w:t>• peržiūrėti, filtruoti ir analizuoti įspėjimus;</w:t>
      </w:r>
    </w:p>
    <w:p w14:paraId="7560CB0E" w14:textId="77777777" w:rsidR="00C6526A" w:rsidRPr="003E004A" w:rsidRDefault="00384B13">
      <w:pPr>
        <w:ind w:left="340" w:hanging="170"/>
        <w:rPr>
          <w:color w:val="000000"/>
          <w:lang w:val="lt-LT"/>
        </w:rPr>
      </w:pPr>
      <w:r w:rsidRPr="003E004A">
        <w:rPr>
          <w:color w:val="000000"/>
          <w:lang w:val="lt-LT"/>
        </w:rPr>
        <w:t>• pažymėti įspėjimą kaip pagrįstą arba klaidingą;</w:t>
      </w:r>
    </w:p>
    <w:p w14:paraId="1D5ABF90" w14:textId="77777777" w:rsidR="00C6526A" w:rsidRPr="003E004A" w:rsidRDefault="00384B13">
      <w:pPr>
        <w:ind w:left="340" w:hanging="170"/>
        <w:rPr>
          <w:color w:val="000000"/>
          <w:lang w:val="lt-LT"/>
        </w:rPr>
      </w:pPr>
      <w:r w:rsidRPr="003E004A">
        <w:rPr>
          <w:color w:val="000000"/>
          <w:lang w:val="lt-LT"/>
        </w:rPr>
        <w:t>• pridėti komentarus ir žymas;</w:t>
      </w:r>
    </w:p>
    <w:p w14:paraId="3D73CB4F" w14:textId="77777777" w:rsidR="00C6526A" w:rsidRPr="003E004A" w:rsidRDefault="00384B13">
      <w:pPr>
        <w:ind w:left="340" w:hanging="170"/>
        <w:rPr>
          <w:color w:val="000000"/>
          <w:lang w:val="lt-LT"/>
        </w:rPr>
      </w:pPr>
      <w:r w:rsidRPr="003E004A">
        <w:rPr>
          <w:color w:val="000000"/>
          <w:lang w:val="lt-LT"/>
        </w:rPr>
        <w:t>• valdyti darbo vietas, įrenginius, scenarijus, slenksčius ir naudotojų roles;</w:t>
      </w:r>
    </w:p>
    <w:p w14:paraId="1E4B60EE" w14:textId="77777777" w:rsidR="00C6526A" w:rsidRPr="003E004A" w:rsidRDefault="00384B13">
      <w:pPr>
        <w:ind w:left="340" w:hanging="170"/>
        <w:rPr>
          <w:color w:val="000000"/>
          <w:lang w:val="lt-LT"/>
        </w:rPr>
      </w:pPr>
      <w:r w:rsidRPr="003E004A">
        <w:rPr>
          <w:color w:val="000000"/>
          <w:lang w:val="lt-LT"/>
        </w:rPr>
        <w:t>• naudoti RBAC ir registruoti naudotojų veiksmus.</w:t>
      </w:r>
    </w:p>
    <w:p w14:paraId="4CD24C06" w14:textId="77777777" w:rsidR="00C6526A" w:rsidRPr="003E004A" w:rsidRDefault="00384B13">
      <w:pPr>
        <w:pStyle w:val="Antrat2"/>
        <w:rPr>
          <w:lang w:val="lt-LT"/>
        </w:rPr>
      </w:pPr>
      <w:r w:rsidRPr="003E004A">
        <w:rPr>
          <w:lang w:val="lt-LT"/>
        </w:rPr>
        <w:lastRenderedPageBreak/>
        <w:t>DI modelių ir scenarijų valdymas</w:t>
      </w:r>
    </w:p>
    <w:p w14:paraId="3ABB598C" w14:textId="77777777" w:rsidR="00C6526A" w:rsidRPr="003E004A" w:rsidRDefault="00384B13">
      <w:pPr>
        <w:ind w:left="340" w:hanging="170"/>
        <w:rPr>
          <w:color w:val="000000"/>
          <w:lang w:val="lt-LT"/>
        </w:rPr>
      </w:pPr>
      <w:r w:rsidRPr="003E004A">
        <w:rPr>
          <w:color w:val="000000"/>
          <w:lang w:val="lt-LT"/>
        </w:rPr>
        <w:t>• leisti keisti DI modelius ir jų versijas;</w:t>
      </w:r>
    </w:p>
    <w:p w14:paraId="406721C2" w14:textId="77777777" w:rsidR="00C6526A" w:rsidRPr="003E004A" w:rsidRDefault="00384B13">
      <w:pPr>
        <w:ind w:left="340" w:hanging="170"/>
        <w:rPr>
          <w:color w:val="000000"/>
          <w:lang w:val="lt-LT"/>
        </w:rPr>
      </w:pPr>
      <w:r w:rsidRPr="003E004A">
        <w:rPr>
          <w:color w:val="000000"/>
          <w:lang w:val="lt-LT"/>
        </w:rPr>
        <w:t>• leisti įdiegti naujus modelius į darbo vietas;</w:t>
      </w:r>
    </w:p>
    <w:p w14:paraId="4F86D768" w14:textId="77777777" w:rsidR="00C6526A" w:rsidRPr="003E004A" w:rsidRDefault="00384B13">
      <w:pPr>
        <w:ind w:left="340" w:hanging="170"/>
        <w:rPr>
          <w:color w:val="000000"/>
          <w:lang w:val="lt-LT"/>
        </w:rPr>
      </w:pPr>
      <w:r w:rsidRPr="003E004A">
        <w:rPr>
          <w:color w:val="000000"/>
          <w:lang w:val="lt-LT"/>
        </w:rPr>
        <w:t>• leisti konfigūruoti veiksmų scenarijus be programinio kodo keitimo;</w:t>
      </w:r>
    </w:p>
    <w:p w14:paraId="03029903" w14:textId="77777777" w:rsidR="00C6526A" w:rsidRPr="003E004A" w:rsidRDefault="00384B13">
      <w:pPr>
        <w:ind w:left="340" w:hanging="170"/>
        <w:rPr>
          <w:color w:val="000000"/>
          <w:lang w:val="lt-LT"/>
        </w:rPr>
      </w:pPr>
      <w:r w:rsidRPr="003E004A">
        <w:rPr>
          <w:color w:val="000000"/>
          <w:lang w:val="lt-LT"/>
        </w:rPr>
        <w:t>• palaikyti grįžtamąjį ryšį modelių / taisyklių tobulinimui.</w:t>
      </w:r>
    </w:p>
    <w:p w14:paraId="15B4AE9B" w14:textId="77777777" w:rsidR="00C6526A" w:rsidRPr="003E004A" w:rsidRDefault="00384B13">
      <w:pPr>
        <w:pStyle w:val="Antrat1"/>
        <w:rPr>
          <w:lang w:val="lt-LT"/>
        </w:rPr>
      </w:pPr>
      <w:r w:rsidRPr="003E004A">
        <w:rPr>
          <w:lang w:val="lt-LT"/>
        </w:rPr>
        <w:t>8. Techniniai ir saugumo reikalavimai</w:t>
      </w:r>
    </w:p>
    <w:p w14:paraId="4F9B31B9" w14:textId="1ADDDABC" w:rsidR="00C6526A" w:rsidRPr="003E004A" w:rsidRDefault="00384B13">
      <w:pPr>
        <w:ind w:left="340" w:hanging="170"/>
        <w:rPr>
          <w:color w:val="000000"/>
          <w:lang w:val="lt-LT"/>
        </w:rPr>
      </w:pPr>
      <w:r w:rsidRPr="003E004A">
        <w:rPr>
          <w:color w:val="000000"/>
          <w:lang w:val="lt-LT"/>
        </w:rPr>
        <w:t xml:space="preserve">• Serverio aplinka: </w:t>
      </w:r>
      <w:r w:rsidR="003821A3">
        <w:rPr>
          <w:color w:val="000000"/>
          <w:lang w:val="lt-LT"/>
        </w:rPr>
        <w:t>Red Hat Enterprise Linux 10</w:t>
      </w:r>
      <w:r w:rsidRPr="003E004A">
        <w:rPr>
          <w:color w:val="000000"/>
          <w:lang w:val="lt-LT"/>
        </w:rPr>
        <w:t xml:space="preserve"> arba lygiavertė, Docker ir Docker Compose, PostgreSQL 16+ arba lygiavertė duomenų bazė.</w:t>
      </w:r>
    </w:p>
    <w:p w14:paraId="0FCF66A5" w14:textId="77777777" w:rsidR="00C6526A" w:rsidRPr="003E004A" w:rsidRDefault="00384B13">
      <w:pPr>
        <w:ind w:left="340" w:hanging="170"/>
        <w:rPr>
          <w:color w:val="000000"/>
          <w:lang w:val="lt-LT"/>
        </w:rPr>
      </w:pPr>
      <w:r w:rsidRPr="003E004A">
        <w:rPr>
          <w:color w:val="000000"/>
          <w:lang w:val="lt-LT"/>
        </w:rPr>
        <w:t>• Darbo vietos įrenginiai: NVIDIA Jetson Orin / Xavier arba lygiavertis edge įrenginys, kamera, vietinė saugykla, Linux / JetPack 6.x arba lygiavertė aplinka, tinklo prieiga prie serverio.</w:t>
      </w:r>
    </w:p>
    <w:p w14:paraId="22A172A7" w14:textId="77777777" w:rsidR="00C6526A" w:rsidRPr="003E004A" w:rsidRDefault="00384B13">
      <w:pPr>
        <w:ind w:left="340" w:hanging="170"/>
        <w:rPr>
          <w:color w:val="000000"/>
          <w:lang w:val="lt-LT"/>
        </w:rPr>
      </w:pPr>
      <w:r w:rsidRPr="003E004A">
        <w:rPr>
          <w:color w:val="000000"/>
          <w:lang w:val="lt-LT"/>
        </w:rPr>
        <w:t>• Web naudotojo aplinka: moderni naršyklė ir HTTPS prieiga.</w:t>
      </w:r>
    </w:p>
    <w:p w14:paraId="26B838AD" w14:textId="77777777" w:rsidR="00C6526A" w:rsidRPr="003E004A" w:rsidRDefault="00384B13">
      <w:pPr>
        <w:ind w:left="340" w:hanging="170"/>
        <w:rPr>
          <w:color w:val="000000"/>
          <w:lang w:val="lt-LT"/>
        </w:rPr>
      </w:pPr>
      <w:r w:rsidRPr="003E004A">
        <w:rPr>
          <w:color w:val="000000"/>
          <w:lang w:val="lt-LT"/>
        </w:rPr>
        <w:t>• Saugumas: autentifikavimas, autorizavimas, RBAC, HTTPS/TLS, audito žurnalai, įrenginių autentifikavimas, galimybė veikti izoliuotame tinkle.</w:t>
      </w:r>
    </w:p>
    <w:p w14:paraId="04630DAF" w14:textId="77777777" w:rsidR="00C6526A" w:rsidRPr="003E004A" w:rsidRDefault="00384B13">
      <w:pPr>
        <w:ind w:left="340" w:hanging="170"/>
        <w:rPr>
          <w:color w:val="000000"/>
          <w:lang w:val="lt-LT"/>
        </w:rPr>
      </w:pPr>
      <w:r w:rsidRPr="003E004A">
        <w:rPr>
          <w:color w:val="000000"/>
          <w:lang w:val="lt-LT"/>
        </w:rPr>
        <w:t>• Sistema neturi reikalauti nuolatinės trečiųjų šalių prieigos ar nuolatinio interneto ryšio.</w:t>
      </w:r>
    </w:p>
    <w:p w14:paraId="671094F7" w14:textId="77777777" w:rsidR="00C6526A" w:rsidRPr="003E004A" w:rsidRDefault="00384B13">
      <w:pPr>
        <w:pStyle w:val="Antrat1"/>
        <w:rPr>
          <w:lang w:val="lt-LT"/>
        </w:rPr>
      </w:pPr>
      <w:r w:rsidRPr="003E004A">
        <w:rPr>
          <w:lang w:val="lt-LT"/>
        </w:rPr>
        <w:t>9. Sprendimo egzistavimo ir techninės atitikties įrodymai</w:t>
      </w:r>
    </w:p>
    <w:p w14:paraId="022FAFE3" w14:textId="77777777" w:rsidR="00C6526A" w:rsidRPr="003E004A" w:rsidRDefault="00384B13">
      <w:pPr>
        <w:rPr>
          <w:color w:val="000000"/>
          <w:lang w:val="lt-LT"/>
        </w:rPr>
      </w:pPr>
      <w:r w:rsidRPr="003E004A">
        <w:rPr>
          <w:color w:val="000000"/>
          <w:lang w:val="lt-LT"/>
        </w:rPr>
        <w:t>Tiekėjas kartu su pasiūlymu privalo pateikti objektyvius, patikrinamus įrodymus, kad siūlomas programinės įrangos komplektas pasiūlymo pateikimo dieną yra sukurtas, veikiantis ir parengtas diegti Užsakovo infrastruktūroje. Vien deklaratyvus aprašymas, kad sistema „atitinka“, „palaiko“, „gali būti sukonfigūruota“ ar „bus pritaikyta“, nelaikomas pakankamu techninės atitikties įrodymu.</w:t>
      </w:r>
    </w:p>
    <w:tbl>
      <w:tblPr>
        <w:tblStyle w:val="Lentelstinklelis"/>
        <w:tblW w:w="0" w:type="auto"/>
        <w:jc w:val="center"/>
        <w:tblLook w:val="04A0" w:firstRow="1" w:lastRow="0" w:firstColumn="1" w:lastColumn="0" w:noHBand="0" w:noVBand="1"/>
      </w:tblPr>
      <w:tblGrid>
        <w:gridCol w:w="2268"/>
        <w:gridCol w:w="6803"/>
      </w:tblGrid>
      <w:tr w:rsidR="00324BF5" w:rsidRPr="003E004A" w14:paraId="109B6143" w14:textId="77777777">
        <w:trPr>
          <w:tblHeader/>
          <w:jc w:val="center"/>
        </w:trPr>
        <w:tc>
          <w:tcPr>
            <w:tcW w:w="2268" w:type="dxa"/>
            <w:vAlign w:val="center"/>
          </w:tcPr>
          <w:p w14:paraId="7A7B3702" w14:textId="77777777" w:rsidR="00C6526A" w:rsidRPr="003E004A" w:rsidRDefault="00384B13">
            <w:pPr>
              <w:rPr>
                <w:color w:val="000000"/>
                <w:lang w:val="lt-LT"/>
              </w:rPr>
            </w:pPr>
            <w:r w:rsidRPr="003E004A">
              <w:rPr>
                <w:b/>
                <w:color w:val="000000"/>
                <w:lang w:val="lt-LT"/>
              </w:rPr>
              <w:t>Įrodymo tipas</w:t>
            </w:r>
          </w:p>
        </w:tc>
        <w:tc>
          <w:tcPr>
            <w:tcW w:w="6803" w:type="dxa"/>
            <w:vAlign w:val="center"/>
          </w:tcPr>
          <w:p w14:paraId="63FA33A0" w14:textId="77777777" w:rsidR="00C6526A" w:rsidRPr="003E004A" w:rsidRDefault="00384B13">
            <w:pPr>
              <w:rPr>
                <w:color w:val="000000"/>
                <w:lang w:val="lt-LT"/>
              </w:rPr>
            </w:pPr>
            <w:r w:rsidRPr="003E004A">
              <w:rPr>
                <w:b/>
                <w:color w:val="000000"/>
                <w:lang w:val="lt-LT"/>
              </w:rPr>
              <w:t>Reikalavimas</w:t>
            </w:r>
          </w:p>
        </w:tc>
      </w:tr>
      <w:tr w:rsidR="00324BF5" w:rsidRPr="003E004A" w14:paraId="2AE64B75" w14:textId="77777777">
        <w:trPr>
          <w:jc w:val="center"/>
        </w:trPr>
        <w:tc>
          <w:tcPr>
            <w:tcW w:w="2268" w:type="dxa"/>
            <w:vAlign w:val="center"/>
          </w:tcPr>
          <w:p w14:paraId="33EEFC8A" w14:textId="77777777" w:rsidR="00C6526A" w:rsidRPr="003E004A" w:rsidRDefault="00384B13">
            <w:pPr>
              <w:rPr>
                <w:color w:val="000000"/>
                <w:lang w:val="lt-LT"/>
              </w:rPr>
            </w:pPr>
            <w:r w:rsidRPr="003E004A">
              <w:rPr>
                <w:color w:val="000000"/>
                <w:lang w:val="lt-LT"/>
              </w:rPr>
              <w:t>Produkto identifikavimas</w:t>
            </w:r>
          </w:p>
        </w:tc>
        <w:tc>
          <w:tcPr>
            <w:tcW w:w="6803" w:type="dxa"/>
            <w:vAlign w:val="center"/>
          </w:tcPr>
          <w:p w14:paraId="725B129F" w14:textId="77777777" w:rsidR="00C6526A" w:rsidRPr="003E004A" w:rsidRDefault="00384B13">
            <w:pPr>
              <w:rPr>
                <w:color w:val="000000"/>
                <w:lang w:val="lt-LT"/>
              </w:rPr>
            </w:pPr>
            <w:r w:rsidRPr="003E004A">
              <w:rPr>
                <w:color w:val="000000"/>
                <w:lang w:val="lt-LT"/>
              </w:rPr>
              <w:t>Produkto / sprendimo pavadinimas, versija, gamintojas / kūrėjas.</w:t>
            </w:r>
          </w:p>
        </w:tc>
      </w:tr>
      <w:tr w:rsidR="00324BF5" w:rsidRPr="003E004A" w14:paraId="7E09A756" w14:textId="77777777">
        <w:trPr>
          <w:jc w:val="center"/>
        </w:trPr>
        <w:tc>
          <w:tcPr>
            <w:tcW w:w="2268" w:type="dxa"/>
            <w:vAlign w:val="center"/>
          </w:tcPr>
          <w:p w14:paraId="5FE99E58" w14:textId="77777777" w:rsidR="00C6526A" w:rsidRPr="003E004A" w:rsidRDefault="00384B13">
            <w:pPr>
              <w:rPr>
                <w:color w:val="000000"/>
                <w:lang w:val="lt-LT"/>
              </w:rPr>
            </w:pPr>
            <w:r w:rsidRPr="003E004A">
              <w:rPr>
                <w:color w:val="000000"/>
                <w:lang w:val="lt-LT"/>
              </w:rPr>
              <w:t>Produkto dokumentacija</w:t>
            </w:r>
          </w:p>
        </w:tc>
        <w:tc>
          <w:tcPr>
            <w:tcW w:w="6803" w:type="dxa"/>
            <w:vAlign w:val="center"/>
          </w:tcPr>
          <w:p w14:paraId="206C83D1" w14:textId="77777777" w:rsidR="00C6526A" w:rsidRPr="003E004A" w:rsidRDefault="00384B13">
            <w:pPr>
              <w:rPr>
                <w:color w:val="000000"/>
                <w:lang w:val="lt-LT"/>
              </w:rPr>
            </w:pPr>
            <w:r w:rsidRPr="003E004A">
              <w:rPr>
                <w:color w:val="000000"/>
                <w:lang w:val="lt-LT"/>
              </w:rPr>
              <w:t>Techninis aprašas arba datasheet, naudotojo ir administravimo dokumentacijos ištraukos.</w:t>
            </w:r>
          </w:p>
        </w:tc>
      </w:tr>
      <w:tr w:rsidR="00324BF5" w:rsidRPr="003E004A" w14:paraId="6CF87F37" w14:textId="77777777">
        <w:trPr>
          <w:jc w:val="center"/>
        </w:trPr>
        <w:tc>
          <w:tcPr>
            <w:tcW w:w="2268" w:type="dxa"/>
            <w:vAlign w:val="center"/>
          </w:tcPr>
          <w:p w14:paraId="53659A35" w14:textId="77777777" w:rsidR="00C6526A" w:rsidRPr="003E004A" w:rsidRDefault="00384B13">
            <w:pPr>
              <w:rPr>
                <w:color w:val="000000"/>
                <w:lang w:val="lt-LT"/>
              </w:rPr>
            </w:pPr>
            <w:r w:rsidRPr="003E004A">
              <w:rPr>
                <w:color w:val="000000"/>
                <w:lang w:val="lt-LT"/>
              </w:rPr>
              <w:t>Patikrinama informacija</w:t>
            </w:r>
          </w:p>
        </w:tc>
        <w:tc>
          <w:tcPr>
            <w:tcW w:w="6803" w:type="dxa"/>
            <w:vAlign w:val="center"/>
          </w:tcPr>
          <w:p w14:paraId="7BD9C8C7" w14:textId="77777777" w:rsidR="00C6526A" w:rsidRPr="003E004A" w:rsidRDefault="00384B13">
            <w:pPr>
              <w:rPr>
                <w:color w:val="000000"/>
                <w:lang w:val="lt-LT"/>
              </w:rPr>
            </w:pPr>
            <w:r w:rsidRPr="003E004A">
              <w:rPr>
                <w:color w:val="000000"/>
                <w:lang w:val="lt-LT"/>
              </w:rPr>
              <w:t>Gamintojo / tiekėjo interneto svetainės nuoroda, produkto puslapis, dokumentacijos puslapis arba kitas patikrinamas produkto egzistavimo įrodymas.</w:t>
            </w:r>
          </w:p>
        </w:tc>
      </w:tr>
      <w:tr w:rsidR="00324BF5" w:rsidRPr="003E004A" w14:paraId="2DBF4882" w14:textId="77777777">
        <w:trPr>
          <w:jc w:val="center"/>
        </w:trPr>
        <w:tc>
          <w:tcPr>
            <w:tcW w:w="2268" w:type="dxa"/>
            <w:vAlign w:val="center"/>
          </w:tcPr>
          <w:p w14:paraId="143543D0" w14:textId="77777777" w:rsidR="00C6526A" w:rsidRPr="003E004A" w:rsidRDefault="00384B13">
            <w:pPr>
              <w:rPr>
                <w:color w:val="000000"/>
                <w:lang w:val="lt-LT"/>
              </w:rPr>
            </w:pPr>
            <w:r w:rsidRPr="003E004A">
              <w:rPr>
                <w:color w:val="000000"/>
                <w:lang w:val="lt-LT"/>
              </w:rPr>
              <w:t>Architektūros įrodymai</w:t>
            </w:r>
          </w:p>
        </w:tc>
        <w:tc>
          <w:tcPr>
            <w:tcW w:w="6803" w:type="dxa"/>
            <w:vAlign w:val="center"/>
          </w:tcPr>
          <w:p w14:paraId="5A774C84" w14:textId="77777777" w:rsidR="00C6526A" w:rsidRPr="003E004A" w:rsidRDefault="00384B13">
            <w:pPr>
              <w:rPr>
                <w:color w:val="000000"/>
                <w:lang w:val="lt-LT"/>
              </w:rPr>
            </w:pPr>
            <w:r w:rsidRPr="003E004A">
              <w:rPr>
                <w:color w:val="000000"/>
                <w:lang w:val="lt-LT"/>
              </w:rPr>
              <w:t>Architektūros schema, pagrindinių komponentų aprašas, diegimo modelis.</w:t>
            </w:r>
          </w:p>
        </w:tc>
      </w:tr>
      <w:tr w:rsidR="00324BF5" w:rsidRPr="003E004A" w14:paraId="6D21D58F" w14:textId="77777777">
        <w:trPr>
          <w:jc w:val="center"/>
        </w:trPr>
        <w:tc>
          <w:tcPr>
            <w:tcW w:w="2268" w:type="dxa"/>
            <w:vAlign w:val="center"/>
          </w:tcPr>
          <w:p w14:paraId="1E4D73ED" w14:textId="77777777" w:rsidR="00C6526A" w:rsidRPr="003E004A" w:rsidRDefault="00384B13">
            <w:pPr>
              <w:rPr>
                <w:color w:val="000000"/>
                <w:lang w:val="lt-LT"/>
              </w:rPr>
            </w:pPr>
            <w:r w:rsidRPr="003E004A">
              <w:rPr>
                <w:color w:val="000000"/>
                <w:lang w:val="lt-LT"/>
              </w:rPr>
              <w:t>Veiksmų scenarijų įrodymai</w:t>
            </w:r>
          </w:p>
        </w:tc>
        <w:tc>
          <w:tcPr>
            <w:tcW w:w="6803" w:type="dxa"/>
            <w:vAlign w:val="center"/>
          </w:tcPr>
          <w:p w14:paraId="1C6516A1" w14:textId="77777777" w:rsidR="00C6526A" w:rsidRPr="003E004A" w:rsidRDefault="00384B13">
            <w:pPr>
              <w:rPr>
                <w:color w:val="000000"/>
                <w:lang w:val="lt-LT"/>
              </w:rPr>
            </w:pPr>
            <w:r w:rsidRPr="003E004A">
              <w:rPr>
                <w:color w:val="000000"/>
                <w:lang w:val="lt-LT"/>
              </w:rPr>
              <w:t>Ne mažiau kaip 5 privalomų neleistinų veiksmų scenarijų konfigūravimo ir veikimo aprašas.</w:t>
            </w:r>
          </w:p>
        </w:tc>
      </w:tr>
      <w:tr w:rsidR="00324BF5" w:rsidRPr="003E004A" w14:paraId="24C916E7" w14:textId="77777777">
        <w:trPr>
          <w:jc w:val="center"/>
        </w:trPr>
        <w:tc>
          <w:tcPr>
            <w:tcW w:w="2268" w:type="dxa"/>
            <w:vAlign w:val="center"/>
          </w:tcPr>
          <w:p w14:paraId="460ABC32" w14:textId="77777777" w:rsidR="00C6526A" w:rsidRPr="003E004A" w:rsidRDefault="00384B13">
            <w:pPr>
              <w:rPr>
                <w:color w:val="000000"/>
                <w:lang w:val="lt-LT"/>
              </w:rPr>
            </w:pPr>
            <w:r w:rsidRPr="003E004A">
              <w:rPr>
                <w:color w:val="000000"/>
                <w:lang w:val="lt-LT"/>
              </w:rPr>
              <w:t>UI / demonstracija</w:t>
            </w:r>
          </w:p>
        </w:tc>
        <w:tc>
          <w:tcPr>
            <w:tcW w:w="6803" w:type="dxa"/>
            <w:vAlign w:val="center"/>
          </w:tcPr>
          <w:p w14:paraId="24E29DB6" w14:textId="77777777" w:rsidR="00C6526A" w:rsidRPr="003E004A" w:rsidRDefault="00384B13">
            <w:pPr>
              <w:rPr>
                <w:color w:val="000000"/>
                <w:lang w:val="lt-LT"/>
              </w:rPr>
            </w:pPr>
            <w:r w:rsidRPr="003E004A">
              <w:rPr>
                <w:color w:val="000000"/>
                <w:lang w:val="lt-LT"/>
              </w:rPr>
              <w:t>Ekrano kopijos arba demonstracinė medžiaga, rodanti scenarijų konfigūravimą, įspėjimų peržiūrą ir PDF ataskaitos generavimą.</w:t>
            </w:r>
          </w:p>
        </w:tc>
      </w:tr>
      <w:tr w:rsidR="00324BF5" w:rsidRPr="003E004A" w14:paraId="5931EF84" w14:textId="77777777">
        <w:trPr>
          <w:jc w:val="center"/>
        </w:trPr>
        <w:tc>
          <w:tcPr>
            <w:tcW w:w="2268" w:type="dxa"/>
            <w:vAlign w:val="center"/>
          </w:tcPr>
          <w:p w14:paraId="51804FD8" w14:textId="77777777" w:rsidR="00C6526A" w:rsidRPr="003E004A" w:rsidRDefault="00384B13">
            <w:pPr>
              <w:rPr>
                <w:color w:val="000000"/>
                <w:lang w:val="lt-LT"/>
              </w:rPr>
            </w:pPr>
            <w:r w:rsidRPr="003E004A">
              <w:rPr>
                <w:color w:val="000000"/>
                <w:lang w:val="lt-LT"/>
              </w:rPr>
              <w:t>API / integracijos</w:t>
            </w:r>
          </w:p>
        </w:tc>
        <w:tc>
          <w:tcPr>
            <w:tcW w:w="6803" w:type="dxa"/>
            <w:vAlign w:val="center"/>
          </w:tcPr>
          <w:p w14:paraId="4283E696" w14:textId="77777777" w:rsidR="00C6526A" w:rsidRPr="003E004A" w:rsidRDefault="00384B13">
            <w:pPr>
              <w:rPr>
                <w:color w:val="000000"/>
                <w:lang w:val="lt-LT"/>
              </w:rPr>
            </w:pPr>
            <w:r w:rsidRPr="003E004A">
              <w:rPr>
                <w:color w:val="000000"/>
                <w:lang w:val="lt-LT"/>
              </w:rPr>
              <w:t>REST API dokumentacijos pavyzdys arba OpenAPI / lygiavertis aprašas.</w:t>
            </w:r>
          </w:p>
        </w:tc>
      </w:tr>
      <w:tr w:rsidR="00324BF5" w:rsidRPr="003E004A" w14:paraId="597F3305" w14:textId="77777777">
        <w:trPr>
          <w:jc w:val="center"/>
        </w:trPr>
        <w:tc>
          <w:tcPr>
            <w:tcW w:w="2268" w:type="dxa"/>
            <w:vAlign w:val="center"/>
          </w:tcPr>
          <w:p w14:paraId="6BBE91C9" w14:textId="77777777" w:rsidR="00C6526A" w:rsidRPr="003E004A" w:rsidRDefault="00384B13">
            <w:pPr>
              <w:rPr>
                <w:color w:val="000000"/>
                <w:lang w:val="lt-LT"/>
              </w:rPr>
            </w:pPr>
            <w:r w:rsidRPr="003E004A">
              <w:rPr>
                <w:color w:val="000000"/>
                <w:lang w:val="lt-LT"/>
              </w:rPr>
              <w:t>Priėmimo testai</w:t>
            </w:r>
          </w:p>
        </w:tc>
        <w:tc>
          <w:tcPr>
            <w:tcW w:w="6803" w:type="dxa"/>
            <w:vAlign w:val="center"/>
          </w:tcPr>
          <w:p w14:paraId="08EBCF5F" w14:textId="77777777" w:rsidR="00C6526A" w:rsidRPr="003E004A" w:rsidRDefault="00384B13">
            <w:pPr>
              <w:rPr>
                <w:color w:val="000000"/>
                <w:lang w:val="lt-LT"/>
              </w:rPr>
            </w:pPr>
            <w:r w:rsidRPr="003E004A">
              <w:rPr>
                <w:color w:val="000000"/>
                <w:lang w:val="lt-LT"/>
              </w:rPr>
              <w:t>Priėmimo testų planas pagal šios techninės specifikacijos scenarijus.</w:t>
            </w:r>
          </w:p>
        </w:tc>
      </w:tr>
    </w:tbl>
    <w:p w14:paraId="718C3DAC" w14:textId="77777777" w:rsidR="003E004A" w:rsidRDefault="003E004A">
      <w:pPr>
        <w:rPr>
          <w:color w:val="000000"/>
          <w:lang w:val="lt-LT"/>
        </w:rPr>
      </w:pPr>
    </w:p>
    <w:p w14:paraId="7FD539E7" w14:textId="1D7D78B3" w:rsidR="00C6526A" w:rsidRPr="003E004A" w:rsidRDefault="00384B13">
      <w:pPr>
        <w:rPr>
          <w:color w:val="000000"/>
          <w:lang w:val="lt-LT"/>
        </w:rPr>
      </w:pPr>
      <w:r w:rsidRPr="003E004A">
        <w:rPr>
          <w:color w:val="000000"/>
          <w:lang w:val="lt-LT"/>
        </w:rPr>
        <w:t>Jeigu siūlomas individualiai kurtas ar pritaikomas sprendimas, tiekėjas turi aiškiai nurodyti, kurios sistemos dalys jau sukurtos pasiūlymo pateikimo dieną, kurios būtų tik konfigūruojamos diegimo metu ir patvirtinti, kad visi privalomi neleistinų veiksmų scenarijai veiks priėmimo metu be papildomo Užsakovo atliekamo DI modelių mokymo, duomenų rinkimo ar žymėjimo.</w:t>
      </w:r>
    </w:p>
    <w:p w14:paraId="321B531F" w14:textId="77777777" w:rsidR="00C6526A" w:rsidRPr="003E004A" w:rsidRDefault="00384B13">
      <w:pPr>
        <w:pStyle w:val="Antrat1"/>
        <w:rPr>
          <w:lang w:val="lt-LT"/>
        </w:rPr>
      </w:pPr>
      <w:r w:rsidRPr="003E004A">
        <w:rPr>
          <w:lang w:val="lt-LT"/>
        </w:rPr>
        <w:lastRenderedPageBreak/>
        <w:t>10. Priėmimo testai</w:t>
      </w:r>
    </w:p>
    <w:p w14:paraId="5D509E02" w14:textId="77777777" w:rsidR="00C6526A" w:rsidRPr="003E004A" w:rsidRDefault="00384B13">
      <w:pPr>
        <w:rPr>
          <w:color w:val="000000"/>
          <w:lang w:val="lt-LT"/>
        </w:rPr>
      </w:pPr>
      <w:r w:rsidRPr="003E004A">
        <w:rPr>
          <w:color w:val="000000"/>
          <w:lang w:val="lt-LT"/>
        </w:rPr>
        <w:t>Prekė laikoma atitinkančia neleistinų veiksmų aptikimo reikalavimą tik tuo atveju, jeigu diegimo / priėmimo metu realioje arba Užsakovo nurodytoje testinėje aplinkoje pademonstruojamas ne tik pavienių objektų aptikimas, bet ir bent 5 iš 6 privalomų neleistinų veiksmų scenarijų aptikimas.</w:t>
      </w:r>
    </w:p>
    <w:p w14:paraId="78CA9315" w14:textId="77777777" w:rsidR="00C6526A" w:rsidRPr="003E004A" w:rsidRDefault="00384B13">
      <w:pPr>
        <w:rPr>
          <w:color w:val="000000"/>
          <w:lang w:val="lt-LT"/>
        </w:rPr>
      </w:pPr>
      <w:r w:rsidRPr="003E004A">
        <w:rPr>
          <w:color w:val="000000"/>
          <w:lang w:val="lt-LT"/>
        </w:rPr>
        <w:t>Kiekvienam testuojamam scenarijui atliekama ne mažiau kaip 3 bandymai. Scenarijus laikomas įgyvendintu, jeigu sistema sugeneruoja teisingą įspėjimą pagal nustatytą laiką ir įvykio klasę, išsaugo originalų arba anotuotą vaizdą ir leidžia sugeneruoti PDF ataskaitą.</w:t>
      </w:r>
    </w:p>
    <w:p w14:paraId="0E797D1A" w14:textId="77777777" w:rsidR="00C6526A" w:rsidRPr="00324BF5" w:rsidRDefault="00384B13">
      <w:pPr>
        <w:rPr>
          <w:color w:val="000000"/>
        </w:rPr>
      </w:pPr>
      <w:r w:rsidRPr="003E004A">
        <w:rPr>
          <w:color w:val="000000"/>
          <w:lang w:val="lt-LT"/>
        </w:rPr>
        <w:t>Vien tik pavienio objekto aptikimas kadre nėra laikomas pakankamu neleistino veiksmo aptikimo įrodymu. Priėmimo metu privalomi scenarijai turi veikti be papildomo Užsakovo atliekamo DI modelių mokymo, duomenų rinkim</w:t>
      </w:r>
      <w:r w:rsidRPr="00324BF5">
        <w:rPr>
          <w:color w:val="000000"/>
        </w:rPr>
        <w:t>o ar žymėjimo.</w:t>
      </w:r>
    </w:p>
    <w:sectPr w:rsidR="00C6526A" w:rsidRPr="00324BF5" w:rsidSect="00034616">
      <w:pgSz w:w="12240" w:h="15840"/>
      <w:pgMar w:top="964" w:right="1020" w:bottom="964"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num w:numId="1" w16cid:durableId="1598828681">
    <w:abstractNumId w:val="8"/>
  </w:num>
  <w:num w:numId="2" w16cid:durableId="1599558522">
    <w:abstractNumId w:val="6"/>
  </w:num>
  <w:num w:numId="3" w16cid:durableId="852500480">
    <w:abstractNumId w:val="5"/>
  </w:num>
  <w:num w:numId="4" w16cid:durableId="879170469">
    <w:abstractNumId w:val="4"/>
  </w:num>
  <w:num w:numId="5" w16cid:durableId="601382017">
    <w:abstractNumId w:val="7"/>
  </w:num>
  <w:num w:numId="6" w16cid:durableId="574051239">
    <w:abstractNumId w:val="3"/>
  </w:num>
  <w:num w:numId="7" w16cid:durableId="1121458789">
    <w:abstractNumId w:val="2"/>
  </w:num>
  <w:num w:numId="8" w16cid:durableId="1778599914">
    <w:abstractNumId w:val="1"/>
  </w:num>
  <w:num w:numId="9" w16cid:durableId="1837304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72B2"/>
    <w:rsid w:val="0015074B"/>
    <w:rsid w:val="0018481F"/>
    <w:rsid w:val="00194B29"/>
    <w:rsid w:val="0029639D"/>
    <w:rsid w:val="002B404D"/>
    <w:rsid w:val="00304135"/>
    <w:rsid w:val="003231FE"/>
    <w:rsid w:val="00324BF5"/>
    <w:rsid w:val="00326F90"/>
    <w:rsid w:val="003821A3"/>
    <w:rsid w:val="00384B13"/>
    <w:rsid w:val="003E004A"/>
    <w:rsid w:val="00494CDD"/>
    <w:rsid w:val="00537213"/>
    <w:rsid w:val="00582678"/>
    <w:rsid w:val="00620459"/>
    <w:rsid w:val="0084368A"/>
    <w:rsid w:val="00853DB3"/>
    <w:rsid w:val="0092545D"/>
    <w:rsid w:val="00942E80"/>
    <w:rsid w:val="00951FB8"/>
    <w:rsid w:val="00A530F9"/>
    <w:rsid w:val="00A72614"/>
    <w:rsid w:val="00AA1D8D"/>
    <w:rsid w:val="00B47730"/>
    <w:rsid w:val="00C6526A"/>
    <w:rsid w:val="00C72809"/>
    <w:rsid w:val="00C95FD6"/>
    <w:rsid w:val="00CB0664"/>
    <w:rsid w:val="00D13379"/>
    <w:rsid w:val="00D51583"/>
    <w:rsid w:val="00D73AB9"/>
    <w:rsid w:val="00E96B12"/>
    <w:rsid w:val="00F76B78"/>
    <w:rsid w:val="00F919E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CF0312"/>
  <w14:defaultImageDpi w14:val="300"/>
  <w15:docId w15:val="{4025737C-1D07-40A4-AC81-B8DCBF0E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rPr>
      <w:rFonts w:ascii="Arial" w:hAnsi="Arial"/>
      <w:sz w:val="20"/>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000000"/>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000000"/>
      <w:sz w:val="24"/>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000000"/>
      <w:sz w:val="22"/>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000000"/>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000000"/>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000000"/>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000000"/>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00000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00000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000000"/>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000000"/>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000000"/>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000000"/>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000000"/>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000000"/>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000000"/>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rPr>
  </w:style>
  <w:style w:type="character" w:customStyle="1" w:styleId="CitataDiagrama">
    <w:name w:val="Citata Diagrama"/>
    <w:basedOn w:val="Numatytasispastraiposriftas"/>
    <w:link w:val="Citata"/>
    <w:uiPriority w:val="29"/>
    <w:rsid w:val="00FC693F"/>
    <w:rPr>
      <w:i/>
      <w:iCs/>
      <w:color w:val="000000"/>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000000"/>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000000"/>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000000"/>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000000"/>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000000"/>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000000"/>
      <w:sz w:val="20"/>
      <w:szCs w:val="20"/>
    </w:rPr>
  </w:style>
  <w:style w:type="paragraph" w:styleId="Antrat">
    <w:name w:val="caption"/>
    <w:basedOn w:val="prastasis"/>
    <w:next w:val="prastasis"/>
    <w:uiPriority w:val="35"/>
    <w:semiHidden/>
    <w:unhideWhenUsed/>
    <w:qFormat/>
    <w:rsid w:val="00FC693F"/>
    <w:pPr>
      <w:spacing w:line="240" w:lineRule="auto"/>
    </w:pPr>
    <w:rPr>
      <w:b/>
      <w:bCs/>
      <w:color w:val="000000"/>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000000"/>
    </w:rPr>
  </w:style>
  <w:style w:type="character" w:customStyle="1" w:styleId="IskirtacitataDiagrama">
    <w:name w:val="Išskirta citata Diagrama"/>
    <w:basedOn w:val="Numatytasispastraiposriftas"/>
    <w:link w:val="Iskirtacitata"/>
    <w:uiPriority w:val="30"/>
    <w:rsid w:val="00FC693F"/>
    <w:rPr>
      <w:b/>
      <w:bCs/>
      <w:i/>
      <w:iCs/>
      <w:color w:val="000000"/>
    </w:rPr>
  </w:style>
  <w:style w:type="character" w:styleId="Nerykuspabraukimas">
    <w:name w:val="Subtle Emphasis"/>
    <w:basedOn w:val="Numatytasispastraiposriftas"/>
    <w:uiPriority w:val="19"/>
    <w:qFormat/>
    <w:rsid w:val="00FC693F"/>
    <w:rPr>
      <w:i/>
      <w:iCs/>
      <w:color w:val="000000"/>
    </w:rPr>
  </w:style>
  <w:style w:type="character" w:styleId="Rykuspabraukimas">
    <w:name w:val="Intense Emphasis"/>
    <w:basedOn w:val="Numatytasispastraiposriftas"/>
    <w:uiPriority w:val="21"/>
    <w:qFormat/>
    <w:rsid w:val="00FC693F"/>
    <w:rPr>
      <w:b/>
      <w:bCs/>
      <w:i/>
      <w:iCs/>
      <w:color w:val="000000"/>
    </w:rPr>
  </w:style>
  <w:style w:type="character" w:styleId="Nerykinuoroda">
    <w:name w:val="Subtle Reference"/>
    <w:basedOn w:val="Numatytasispastraiposriftas"/>
    <w:uiPriority w:val="31"/>
    <w:qFormat/>
    <w:rsid w:val="00FC693F"/>
    <w:rPr>
      <w:smallCaps/>
      <w:color w:val="000000"/>
      <w:u w:val="single"/>
    </w:rPr>
  </w:style>
  <w:style w:type="character" w:styleId="Rykinuoroda">
    <w:name w:val="Intense Reference"/>
    <w:basedOn w:val="Numatytasispastraiposriftas"/>
    <w:uiPriority w:val="32"/>
    <w:qFormat/>
    <w:rsid w:val="00FC693F"/>
    <w:rPr>
      <w:b/>
      <w:bCs/>
      <w:smallCaps/>
      <w:color w:val="000000"/>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tcPr>
    </w:tblStylePr>
    <w:tblStylePr w:type="band1Horz">
      <w:tblPr/>
      <w:tcPr>
        <w:tcBorders>
          <w:left w:val="nil"/>
          <w:right w:val="nil"/>
          <w:insideH w:val="nil"/>
          <w:insideV w:val="nil"/>
        </w:tcBorders>
      </w:tcPr>
    </w:tblStylePr>
  </w:style>
  <w:style w:type="table" w:styleId="viesusspalvinimas1parykinimas">
    <w:name w:val="Light Shading Accent 1"/>
    <w:basedOn w:val="prastojilentel"/>
    <w:uiPriority w:val="60"/>
    <w:rsid w:val="00FC693F"/>
    <w:pPr>
      <w:spacing w:after="0" w:line="240" w:lineRule="auto"/>
    </w:pPr>
    <w:rPr>
      <w:color w:val="00000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tcPr>
    </w:tblStylePr>
    <w:tblStylePr w:type="band1Horz">
      <w:tblPr/>
      <w:tcPr>
        <w:tcBorders>
          <w:left w:val="nil"/>
          <w:right w:val="nil"/>
          <w:insideH w:val="nil"/>
          <w:insideV w:val="nil"/>
        </w:tcBorders>
      </w:tcPr>
    </w:tblStylePr>
  </w:style>
  <w:style w:type="table" w:styleId="viesusspalvinimas2parykinimas">
    <w:name w:val="Light Shading Accent 2"/>
    <w:basedOn w:val="prastojilentel"/>
    <w:uiPriority w:val="60"/>
    <w:rsid w:val="00FC693F"/>
    <w:pPr>
      <w:spacing w:after="0" w:line="240" w:lineRule="auto"/>
    </w:pPr>
    <w:rPr>
      <w:color w:val="00000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tcPr>
    </w:tblStylePr>
    <w:tblStylePr w:type="band1Horz">
      <w:tblPr/>
      <w:tcPr>
        <w:tcBorders>
          <w:left w:val="nil"/>
          <w:right w:val="nil"/>
          <w:insideH w:val="nil"/>
          <w:insideV w:val="nil"/>
        </w:tcBorders>
      </w:tcPr>
    </w:tblStylePr>
  </w:style>
  <w:style w:type="table" w:styleId="viesusspalvinimas3parykinimas">
    <w:name w:val="Light Shading Accent 3"/>
    <w:basedOn w:val="prastojilentel"/>
    <w:uiPriority w:val="60"/>
    <w:rsid w:val="00FC693F"/>
    <w:pPr>
      <w:spacing w:after="0" w:line="240" w:lineRule="auto"/>
    </w:pPr>
    <w:rPr>
      <w:color w:val="00000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tcPr>
    </w:tblStylePr>
    <w:tblStylePr w:type="band1Horz">
      <w:tblPr/>
      <w:tcPr>
        <w:tcBorders>
          <w:left w:val="nil"/>
          <w:right w:val="nil"/>
          <w:insideH w:val="nil"/>
          <w:insideV w:val="nil"/>
        </w:tcBorders>
      </w:tcPr>
    </w:tblStylePr>
  </w:style>
  <w:style w:type="table" w:styleId="viesusspalvinimas4parykinimas">
    <w:name w:val="Light Shading Accent 4"/>
    <w:basedOn w:val="prastojilentel"/>
    <w:uiPriority w:val="60"/>
    <w:rsid w:val="00FC693F"/>
    <w:pPr>
      <w:spacing w:after="0" w:line="240" w:lineRule="auto"/>
    </w:pPr>
    <w:rPr>
      <w:color w:val="00000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tcPr>
    </w:tblStylePr>
    <w:tblStylePr w:type="band1Horz">
      <w:tblPr/>
      <w:tcPr>
        <w:tcBorders>
          <w:left w:val="nil"/>
          <w:right w:val="nil"/>
          <w:insideH w:val="nil"/>
          <w:insideV w:val="nil"/>
        </w:tcBorders>
      </w:tcPr>
    </w:tblStylePr>
  </w:style>
  <w:style w:type="table" w:styleId="viesusspalvinimas5parykinimas">
    <w:name w:val="Light Shading Accent 5"/>
    <w:basedOn w:val="prastojilentel"/>
    <w:uiPriority w:val="60"/>
    <w:rsid w:val="00FC693F"/>
    <w:pPr>
      <w:spacing w:after="0" w:line="240" w:lineRule="auto"/>
    </w:pPr>
    <w:rPr>
      <w:color w:val="00000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tcPr>
    </w:tblStylePr>
    <w:tblStylePr w:type="band1Horz">
      <w:tblPr/>
      <w:tcPr>
        <w:tcBorders>
          <w:left w:val="nil"/>
          <w:right w:val="nil"/>
          <w:insideH w:val="nil"/>
          <w:insideV w:val="nil"/>
        </w:tcBorders>
      </w:tcPr>
    </w:tblStylePr>
  </w:style>
  <w:style w:type="table" w:styleId="viesusspalvinimas6parykinimas">
    <w:name w:val="Light Shading Accent 6"/>
    <w:basedOn w:val="prastojilentel"/>
    <w:uiPriority w:val="60"/>
    <w:rsid w:val="00FC693F"/>
    <w:pPr>
      <w:spacing w:after="0" w:line="240" w:lineRule="auto"/>
    </w:pPr>
    <w:rPr>
      <w:color w:val="00000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tcPr>
    </w:tblStylePr>
    <w:tblStylePr w:type="band1Horz">
      <w:tblPr/>
      <w:tcPr>
        <w:tcBorders>
          <w:left w:val="nil"/>
          <w:right w:val="nil"/>
          <w:insideH w:val="nil"/>
          <w:insideV w:val="nil"/>
        </w:tcBorders>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0000"/>
      </w:r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000000"/>
      </w:r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000000"/>
      </w:r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000000"/>
      </w:r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000000"/>
      </w:r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000000"/>
      </w:r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000000"/>
      </w:r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0000"/>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Horz">
      <w:tblPr/>
      <w:tcPr>
        <w:tcBorders>
          <w:insideH w:val="nil"/>
          <w:insideV w:val="nil"/>
        </w:tcBorders>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000000"/>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Horz">
      <w:tblPr/>
      <w:tcPr>
        <w:tcBorders>
          <w:insideH w:val="nil"/>
          <w:insideV w:val="nil"/>
        </w:tcBorders>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000000"/>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Horz">
      <w:tblPr/>
      <w:tcPr>
        <w:tcBorders>
          <w:insideH w:val="nil"/>
          <w:insideV w:val="nil"/>
        </w:tcBorders>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000000"/>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Horz">
      <w:tblPr/>
      <w:tcPr>
        <w:tcBorders>
          <w:insideH w:val="nil"/>
          <w:insideV w:val="nil"/>
        </w:tcBorders>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000000"/>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Horz">
      <w:tblPr/>
      <w:tcPr>
        <w:tcBorders>
          <w:insideH w:val="nil"/>
          <w:insideV w:val="nil"/>
        </w:tcBorders>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000000"/>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Horz">
      <w:tblPr/>
      <w:tcPr>
        <w:tcBorders>
          <w:insideH w:val="nil"/>
          <w:insideV w:val="nil"/>
        </w:tcBorders>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000000"/>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Horz">
      <w:tblPr/>
      <w:tcPr>
        <w:tcBorders>
          <w:insideH w:val="nil"/>
          <w:insideV w:val="nil"/>
        </w:tcBorders>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0000"/>
      </w:rPr>
      <w:tblPr/>
      <w:tcPr>
        <w:tcBorders>
          <w:top w:val="single" w:sz="18" w:space="0" w:color="auto"/>
          <w:left w:val="nil"/>
          <w:bottom w:val="single" w:sz="18" w:space="0" w:color="auto"/>
          <w:right w:val="nil"/>
          <w:insideH w:val="nil"/>
          <w:insideV w:val="nil"/>
        </w:tcBorders>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tcPr>
    </w:tblStylePr>
    <w:tblStylePr w:type="firstCol">
      <w:rPr>
        <w:b/>
        <w:bCs/>
        <w:color w:val="000000"/>
      </w:rPr>
      <w:tblPr/>
      <w:tcPr>
        <w:tcBorders>
          <w:top w:val="nil"/>
          <w:left w:val="nil"/>
          <w:bottom w:val="single" w:sz="18" w:space="0" w:color="auto"/>
          <w:right w:val="nil"/>
          <w:insideH w:val="nil"/>
          <w:insideV w:val="nil"/>
        </w:tcBorders>
      </w:tcPr>
    </w:tblStylePr>
    <w:tblStylePr w:type="lastCol">
      <w:rPr>
        <w:b/>
        <w:bCs/>
        <w:color w:val="000000"/>
      </w:rPr>
      <w:tblPr/>
      <w:tcPr>
        <w:tcBorders>
          <w:left w:val="nil"/>
          <w:right w:val="nil"/>
          <w:insideH w:val="nil"/>
          <w:insideV w:val="nil"/>
        </w:tcBorders>
      </w:tcPr>
    </w:tblStylePr>
    <w:tblStylePr w:type="band1Vert">
      <w:tblPr/>
      <w:tcPr>
        <w:tcBorders>
          <w:left w:val="nil"/>
          <w:right w:val="nil"/>
          <w:insideH w:val="nil"/>
          <w:insideV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0000"/>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0000"/>
      </w:rPr>
      <w:tblPr/>
      <w:tcPr>
        <w:tcBorders>
          <w:top w:val="single" w:sz="18" w:space="0" w:color="auto"/>
          <w:left w:val="nil"/>
          <w:bottom w:val="single" w:sz="18" w:space="0" w:color="auto"/>
          <w:right w:val="nil"/>
          <w:insideH w:val="nil"/>
          <w:insideV w:val="nil"/>
        </w:tcBorders>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tcPr>
    </w:tblStylePr>
    <w:tblStylePr w:type="firstCol">
      <w:rPr>
        <w:b/>
        <w:bCs/>
        <w:color w:val="000000"/>
      </w:rPr>
      <w:tblPr/>
      <w:tcPr>
        <w:tcBorders>
          <w:top w:val="nil"/>
          <w:left w:val="nil"/>
          <w:bottom w:val="single" w:sz="18" w:space="0" w:color="auto"/>
          <w:right w:val="nil"/>
          <w:insideH w:val="nil"/>
          <w:insideV w:val="nil"/>
        </w:tcBorders>
      </w:tcPr>
    </w:tblStylePr>
    <w:tblStylePr w:type="lastCol">
      <w:rPr>
        <w:b/>
        <w:bCs/>
        <w:color w:val="000000"/>
      </w:rPr>
      <w:tblPr/>
      <w:tcPr>
        <w:tcBorders>
          <w:left w:val="nil"/>
          <w:right w:val="nil"/>
          <w:insideH w:val="nil"/>
          <w:insideV w:val="nil"/>
        </w:tcBorders>
      </w:tcPr>
    </w:tblStylePr>
    <w:tblStylePr w:type="band1Vert">
      <w:tblPr/>
      <w:tcPr>
        <w:tcBorders>
          <w:left w:val="nil"/>
          <w:right w:val="nil"/>
          <w:insideH w:val="nil"/>
          <w:insideV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0000"/>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0000"/>
      </w:rPr>
      <w:tblPr/>
      <w:tcPr>
        <w:tcBorders>
          <w:top w:val="single" w:sz="18" w:space="0" w:color="auto"/>
          <w:left w:val="nil"/>
          <w:bottom w:val="single" w:sz="18" w:space="0" w:color="auto"/>
          <w:right w:val="nil"/>
          <w:insideH w:val="nil"/>
          <w:insideV w:val="nil"/>
        </w:tcBorders>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tcPr>
    </w:tblStylePr>
    <w:tblStylePr w:type="firstCol">
      <w:rPr>
        <w:b/>
        <w:bCs/>
        <w:color w:val="000000"/>
      </w:rPr>
      <w:tblPr/>
      <w:tcPr>
        <w:tcBorders>
          <w:top w:val="nil"/>
          <w:left w:val="nil"/>
          <w:bottom w:val="single" w:sz="18" w:space="0" w:color="auto"/>
          <w:right w:val="nil"/>
          <w:insideH w:val="nil"/>
          <w:insideV w:val="nil"/>
        </w:tcBorders>
      </w:tcPr>
    </w:tblStylePr>
    <w:tblStylePr w:type="lastCol">
      <w:rPr>
        <w:b/>
        <w:bCs/>
        <w:color w:val="000000"/>
      </w:rPr>
      <w:tblPr/>
      <w:tcPr>
        <w:tcBorders>
          <w:left w:val="nil"/>
          <w:right w:val="nil"/>
          <w:insideH w:val="nil"/>
          <w:insideV w:val="nil"/>
        </w:tcBorders>
      </w:tcPr>
    </w:tblStylePr>
    <w:tblStylePr w:type="band1Vert">
      <w:tblPr/>
      <w:tcPr>
        <w:tcBorders>
          <w:left w:val="nil"/>
          <w:right w:val="nil"/>
          <w:insideH w:val="nil"/>
          <w:insideV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0000"/>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0000"/>
      </w:rPr>
      <w:tblPr/>
      <w:tcPr>
        <w:tcBorders>
          <w:top w:val="single" w:sz="18" w:space="0" w:color="auto"/>
          <w:left w:val="nil"/>
          <w:bottom w:val="single" w:sz="18" w:space="0" w:color="auto"/>
          <w:right w:val="nil"/>
          <w:insideH w:val="nil"/>
          <w:insideV w:val="nil"/>
        </w:tcBorders>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tcPr>
    </w:tblStylePr>
    <w:tblStylePr w:type="firstCol">
      <w:rPr>
        <w:b/>
        <w:bCs/>
        <w:color w:val="000000"/>
      </w:rPr>
      <w:tblPr/>
      <w:tcPr>
        <w:tcBorders>
          <w:top w:val="nil"/>
          <w:left w:val="nil"/>
          <w:bottom w:val="single" w:sz="18" w:space="0" w:color="auto"/>
          <w:right w:val="nil"/>
          <w:insideH w:val="nil"/>
          <w:insideV w:val="nil"/>
        </w:tcBorders>
      </w:tcPr>
    </w:tblStylePr>
    <w:tblStylePr w:type="lastCol">
      <w:rPr>
        <w:b/>
        <w:bCs/>
        <w:color w:val="000000"/>
      </w:rPr>
      <w:tblPr/>
      <w:tcPr>
        <w:tcBorders>
          <w:left w:val="nil"/>
          <w:right w:val="nil"/>
          <w:insideH w:val="nil"/>
          <w:insideV w:val="nil"/>
        </w:tcBorders>
      </w:tcPr>
    </w:tblStylePr>
    <w:tblStylePr w:type="band1Vert">
      <w:tblPr/>
      <w:tcPr>
        <w:tcBorders>
          <w:left w:val="nil"/>
          <w:right w:val="nil"/>
          <w:insideH w:val="nil"/>
          <w:insideV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0000"/>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0000"/>
      </w:rPr>
      <w:tblPr/>
      <w:tcPr>
        <w:tcBorders>
          <w:top w:val="single" w:sz="18" w:space="0" w:color="auto"/>
          <w:left w:val="nil"/>
          <w:bottom w:val="single" w:sz="18" w:space="0" w:color="auto"/>
          <w:right w:val="nil"/>
          <w:insideH w:val="nil"/>
          <w:insideV w:val="nil"/>
        </w:tcBorders>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tcPr>
    </w:tblStylePr>
    <w:tblStylePr w:type="firstCol">
      <w:rPr>
        <w:b/>
        <w:bCs/>
        <w:color w:val="000000"/>
      </w:rPr>
      <w:tblPr/>
      <w:tcPr>
        <w:tcBorders>
          <w:top w:val="nil"/>
          <w:left w:val="nil"/>
          <w:bottom w:val="single" w:sz="18" w:space="0" w:color="auto"/>
          <w:right w:val="nil"/>
          <w:insideH w:val="nil"/>
          <w:insideV w:val="nil"/>
        </w:tcBorders>
      </w:tcPr>
    </w:tblStylePr>
    <w:tblStylePr w:type="lastCol">
      <w:rPr>
        <w:b/>
        <w:bCs/>
        <w:color w:val="000000"/>
      </w:rPr>
      <w:tblPr/>
      <w:tcPr>
        <w:tcBorders>
          <w:left w:val="nil"/>
          <w:right w:val="nil"/>
          <w:insideH w:val="nil"/>
          <w:insideV w:val="nil"/>
        </w:tcBorders>
      </w:tcPr>
    </w:tblStylePr>
    <w:tblStylePr w:type="band1Vert">
      <w:tblPr/>
      <w:tcPr>
        <w:tcBorders>
          <w:left w:val="nil"/>
          <w:right w:val="nil"/>
          <w:insideH w:val="nil"/>
          <w:insideV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0000"/>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0000"/>
      </w:rPr>
      <w:tblPr/>
      <w:tcPr>
        <w:tcBorders>
          <w:top w:val="single" w:sz="18" w:space="0" w:color="auto"/>
          <w:left w:val="nil"/>
          <w:bottom w:val="single" w:sz="18" w:space="0" w:color="auto"/>
          <w:right w:val="nil"/>
          <w:insideH w:val="nil"/>
          <w:insideV w:val="nil"/>
        </w:tcBorders>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tcPr>
    </w:tblStylePr>
    <w:tblStylePr w:type="firstCol">
      <w:rPr>
        <w:b/>
        <w:bCs/>
        <w:color w:val="000000"/>
      </w:rPr>
      <w:tblPr/>
      <w:tcPr>
        <w:tcBorders>
          <w:top w:val="nil"/>
          <w:left w:val="nil"/>
          <w:bottom w:val="single" w:sz="18" w:space="0" w:color="auto"/>
          <w:right w:val="nil"/>
          <w:insideH w:val="nil"/>
          <w:insideV w:val="nil"/>
        </w:tcBorders>
      </w:tcPr>
    </w:tblStylePr>
    <w:tblStylePr w:type="lastCol">
      <w:rPr>
        <w:b/>
        <w:bCs/>
        <w:color w:val="000000"/>
      </w:rPr>
      <w:tblPr/>
      <w:tcPr>
        <w:tcBorders>
          <w:left w:val="nil"/>
          <w:right w:val="nil"/>
          <w:insideH w:val="nil"/>
          <w:insideV w:val="nil"/>
        </w:tcBorders>
      </w:tcPr>
    </w:tblStylePr>
    <w:tblStylePr w:type="band1Vert">
      <w:tblPr/>
      <w:tcPr>
        <w:tcBorders>
          <w:left w:val="nil"/>
          <w:right w:val="nil"/>
          <w:insideH w:val="nil"/>
          <w:insideV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0000"/>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0000"/>
      </w:rPr>
      <w:tblPr/>
      <w:tcPr>
        <w:tcBorders>
          <w:top w:val="single" w:sz="18" w:space="0" w:color="auto"/>
          <w:left w:val="nil"/>
          <w:bottom w:val="single" w:sz="18" w:space="0" w:color="auto"/>
          <w:right w:val="nil"/>
          <w:insideH w:val="nil"/>
          <w:insideV w:val="nil"/>
        </w:tcBorders>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tcPr>
    </w:tblStylePr>
    <w:tblStylePr w:type="firstCol">
      <w:rPr>
        <w:b/>
        <w:bCs/>
        <w:color w:val="000000"/>
      </w:rPr>
      <w:tblPr/>
      <w:tcPr>
        <w:tcBorders>
          <w:top w:val="nil"/>
          <w:left w:val="nil"/>
          <w:bottom w:val="single" w:sz="18" w:space="0" w:color="auto"/>
          <w:right w:val="nil"/>
          <w:insideH w:val="nil"/>
          <w:insideV w:val="nil"/>
        </w:tcBorders>
      </w:tcPr>
    </w:tblStylePr>
    <w:tblStylePr w:type="lastCol">
      <w:rPr>
        <w:b/>
        <w:bCs/>
        <w:color w:val="000000"/>
      </w:rPr>
      <w:tblPr/>
      <w:tcPr>
        <w:tcBorders>
          <w:left w:val="nil"/>
          <w:right w:val="nil"/>
          <w:insideH w:val="nil"/>
          <w:insideV w:val="nil"/>
        </w:tcBorders>
      </w:tcPr>
    </w:tblStylePr>
    <w:tblStylePr w:type="band1Vert">
      <w:tblPr/>
      <w:tcPr>
        <w:tcBorders>
          <w:left w:val="nil"/>
          <w:right w:val="nil"/>
          <w:insideH w:val="nil"/>
          <w:insideV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0000"/>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1vidutinissraas1parykinimas">
    <w:name w:val="Medium List 1 Accent 1"/>
    <w:basedOn w:val="prastojilentel"/>
    <w:uiPriority w:val="65"/>
    <w:rsid w:val="00CB0664"/>
    <w:pPr>
      <w:spacing w:after="0" w:line="240" w:lineRule="auto"/>
    </w:pPr>
    <w:rPr>
      <w:color w:val="00000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000000"/>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style>
  <w:style w:type="table" w:styleId="1vidutinissraas2parykinimas">
    <w:name w:val="Medium List 1 Accent 2"/>
    <w:basedOn w:val="prastojilentel"/>
    <w:uiPriority w:val="65"/>
    <w:rsid w:val="00CB0664"/>
    <w:pPr>
      <w:spacing w:after="0" w:line="240" w:lineRule="auto"/>
    </w:pPr>
    <w:rPr>
      <w:color w:val="00000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000000"/>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style>
  <w:style w:type="table" w:styleId="1vidutinissraas3parykinimas">
    <w:name w:val="Medium List 1 Accent 3"/>
    <w:basedOn w:val="prastojilentel"/>
    <w:uiPriority w:val="65"/>
    <w:rsid w:val="00CB0664"/>
    <w:pPr>
      <w:spacing w:after="0" w:line="240" w:lineRule="auto"/>
    </w:pPr>
    <w:rPr>
      <w:color w:val="00000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000000"/>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style>
  <w:style w:type="table" w:styleId="1vidutinissraas4parykinimas">
    <w:name w:val="Medium List 1 Accent 4"/>
    <w:basedOn w:val="prastojilentel"/>
    <w:uiPriority w:val="65"/>
    <w:rsid w:val="00CB0664"/>
    <w:pPr>
      <w:spacing w:after="0" w:line="240" w:lineRule="auto"/>
    </w:pPr>
    <w:rPr>
      <w:color w:val="00000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000000"/>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style>
  <w:style w:type="table" w:styleId="1vidutinissraas5parykinimas">
    <w:name w:val="Medium List 1 Accent 5"/>
    <w:basedOn w:val="prastojilentel"/>
    <w:uiPriority w:val="65"/>
    <w:rsid w:val="00CB0664"/>
    <w:pPr>
      <w:spacing w:after="0" w:line="240" w:lineRule="auto"/>
    </w:pPr>
    <w:rPr>
      <w:color w:val="00000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000000"/>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style>
  <w:style w:type="table" w:styleId="1vidutinissraas6parykinimas">
    <w:name w:val="Medium List 1 Accent 6"/>
    <w:basedOn w:val="prastojilentel"/>
    <w:uiPriority w:val="65"/>
    <w:rsid w:val="00CB0664"/>
    <w:pPr>
      <w:spacing w:after="0" w:line="240" w:lineRule="auto"/>
    </w:pPr>
    <w:rPr>
      <w:color w:val="00000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000000"/>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tcPr>
    </w:tblStylePr>
    <w:tblStylePr w:type="lastRow">
      <w:tblPr/>
      <w:tcPr>
        <w:tcBorders>
          <w:top w:val="single" w:sz="8" w:space="0" w:color="000000" w:themeColor="text1"/>
          <w:left w:val="nil"/>
          <w:bottom w:val="nil"/>
          <w:right w:val="nil"/>
          <w:insideH w:val="nil"/>
          <w:insideV w:val="nil"/>
        </w:tcBorders>
      </w:tcPr>
    </w:tblStylePr>
    <w:tblStylePr w:type="firstCol">
      <w:tblPr/>
      <w:tcPr>
        <w:tcBorders>
          <w:top w:val="nil"/>
          <w:left w:val="nil"/>
          <w:bottom w:val="nil"/>
          <w:right w:val="single" w:sz="8" w:space="0" w:color="000000" w:themeColor="text1"/>
          <w:insideH w:val="nil"/>
          <w:insideV w:val="nil"/>
        </w:tcBorders>
      </w:tcPr>
    </w:tblStylePr>
    <w:tblStylePr w:type="lastCol">
      <w:tblPr/>
      <w:tcPr>
        <w:tcBorders>
          <w:top w:val="nil"/>
          <w:left w:val="single" w:sz="8" w:space="0" w:color="000000" w:themeColor="text1"/>
          <w:bottom w:val="nil"/>
          <w:right w:val="nil"/>
          <w:insideH w:val="nil"/>
          <w:insideV w:val="nil"/>
        </w:tcBorders>
      </w:tcPr>
    </w:tblStylePr>
    <w:tblStylePr w:type="band1Vert">
      <w:tblPr/>
      <w:tcPr>
        <w:tcBorders>
          <w:left w:val="nil"/>
          <w:right w:val="nil"/>
          <w:insideH w:val="nil"/>
          <w:insideV w:val="nil"/>
        </w:tcBorders>
      </w:tcPr>
    </w:tblStylePr>
    <w:tblStylePr w:type="band1Horz">
      <w:tblPr/>
      <w:tcPr>
        <w:tcBorders>
          <w:top w:val="nil"/>
          <w:bottom w:val="nil"/>
          <w:insideH w:val="nil"/>
          <w:insideV w:val="nil"/>
        </w:tcBorders>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tcPr>
    </w:tblStylePr>
    <w:tblStylePr w:type="lastRow">
      <w:tblPr/>
      <w:tcPr>
        <w:tcBorders>
          <w:top w:val="single" w:sz="8" w:space="0" w:color="4F81BD" w:themeColor="accent1"/>
          <w:left w:val="nil"/>
          <w:bottom w:val="nil"/>
          <w:right w:val="nil"/>
          <w:insideH w:val="nil"/>
          <w:insideV w:val="nil"/>
        </w:tcBorders>
      </w:tcPr>
    </w:tblStylePr>
    <w:tblStylePr w:type="firstCol">
      <w:tblPr/>
      <w:tcPr>
        <w:tcBorders>
          <w:top w:val="nil"/>
          <w:left w:val="nil"/>
          <w:bottom w:val="nil"/>
          <w:right w:val="single" w:sz="8" w:space="0" w:color="4F81BD" w:themeColor="accent1"/>
          <w:insideH w:val="nil"/>
          <w:insideV w:val="nil"/>
        </w:tcBorders>
      </w:tcPr>
    </w:tblStylePr>
    <w:tblStylePr w:type="lastCol">
      <w:tblPr/>
      <w:tcPr>
        <w:tcBorders>
          <w:top w:val="nil"/>
          <w:left w:val="single" w:sz="8" w:space="0" w:color="4F81BD" w:themeColor="accent1"/>
          <w:bottom w:val="nil"/>
          <w:right w:val="nil"/>
          <w:insideH w:val="nil"/>
          <w:insideV w:val="nil"/>
        </w:tcBorders>
      </w:tcPr>
    </w:tblStylePr>
    <w:tblStylePr w:type="band1Vert">
      <w:tblPr/>
      <w:tcPr>
        <w:tcBorders>
          <w:left w:val="nil"/>
          <w:right w:val="nil"/>
          <w:insideH w:val="nil"/>
          <w:insideV w:val="nil"/>
        </w:tcBorders>
      </w:tcPr>
    </w:tblStylePr>
    <w:tblStylePr w:type="band1Horz">
      <w:tblPr/>
      <w:tcPr>
        <w:tcBorders>
          <w:top w:val="nil"/>
          <w:bottom w:val="nil"/>
          <w:insideH w:val="nil"/>
          <w:insideV w:val="nil"/>
        </w:tcBorders>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tcPr>
    </w:tblStylePr>
    <w:tblStylePr w:type="lastRow">
      <w:tblPr/>
      <w:tcPr>
        <w:tcBorders>
          <w:top w:val="single" w:sz="8" w:space="0" w:color="C0504D" w:themeColor="accent2"/>
          <w:left w:val="nil"/>
          <w:bottom w:val="nil"/>
          <w:right w:val="nil"/>
          <w:insideH w:val="nil"/>
          <w:insideV w:val="nil"/>
        </w:tcBorders>
      </w:tcPr>
    </w:tblStylePr>
    <w:tblStylePr w:type="firstCol">
      <w:tblPr/>
      <w:tcPr>
        <w:tcBorders>
          <w:top w:val="nil"/>
          <w:left w:val="nil"/>
          <w:bottom w:val="nil"/>
          <w:right w:val="single" w:sz="8" w:space="0" w:color="C0504D" w:themeColor="accent2"/>
          <w:insideH w:val="nil"/>
          <w:insideV w:val="nil"/>
        </w:tcBorders>
      </w:tcPr>
    </w:tblStylePr>
    <w:tblStylePr w:type="lastCol">
      <w:tblPr/>
      <w:tcPr>
        <w:tcBorders>
          <w:top w:val="nil"/>
          <w:left w:val="single" w:sz="8" w:space="0" w:color="C0504D" w:themeColor="accent2"/>
          <w:bottom w:val="nil"/>
          <w:right w:val="nil"/>
          <w:insideH w:val="nil"/>
          <w:insideV w:val="nil"/>
        </w:tcBorders>
      </w:tcPr>
    </w:tblStylePr>
    <w:tblStylePr w:type="band1Vert">
      <w:tblPr/>
      <w:tcPr>
        <w:tcBorders>
          <w:left w:val="nil"/>
          <w:right w:val="nil"/>
          <w:insideH w:val="nil"/>
          <w:insideV w:val="nil"/>
        </w:tcBorders>
      </w:tcPr>
    </w:tblStylePr>
    <w:tblStylePr w:type="band1Horz">
      <w:tblPr/>
      <w:tcPr>
        <w:tcBorders>
          <w:top w:val="nil"/>
          <w:bottom w:val="nil"/>
          <w:insideH w:val="nil"/>
          <w:insideV w:val="nil"/>
        </w:tcBorders>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tcPr>
    </w:tblStylePr>
    <w:tblStylePr w:type="lastRow">
      <w:tblPr/>
      <w:tcPr>
        <w:tcBorders>
          <w:top w:val="single" w:sz="8" w:space="0" w:color="9BBB59" w:themeColor="accent3"/>
          <w:left w:val="nil"/>
          <w:bottom w:val="nil"/>
          <w:right w:val="nil"/>
          <w:insideH w:val="nil"/>
          <w:insideV w:val="nil"/>
        </w:tcBorders>
      </w:tcPr>
    </w:tblStylePr>
    <w:tblStylePr w:type="firstCol">
      <w:tblPr/>
      <w:tcPr>
        <w:tcBorders>
          <w:top w:val="nil"/>
          <w:left w:val="nil"/>
          <w:bottom w:val="nil"/>
          <w:right w:val="single" w:sz="8" w:space="0" w:color="9BBB59" w:themeColor="accent3"/>
          <w:insideH w:val="nil"/>
          <w:insideV w:val="nil"/>
        </w:tcBorders>
      </w:tcPr>
    </w:tblStylePr>
    <w:tblStylePr w:type="lastCol">
      <w:tblPr/>
      <w:tcPr>
        <w:tcBorders>
          <w:top w:val="nil"/>
          <w:left w:val="single" w:sz="8" w:space="0" w:color="9BBB59" w:themeColor="accent3"/>
          <w:bottom w:val="nil"/>
          <w:right w:val="nil"/>
          <w:insideH w:val="nil"/>
          <w:insideV w:val="nil"/>
        </w:tcBorders>
      </w:tcPr>
    </w:tblStylePr>
    <w:tblStylePr w:type="band1Vert">
      <w:tblPr/>
      <w:tcPr>
        <w:tcBorders>
          <w:left w:val="nil"/>
          <w:right w:val="nil"/>
          <w:insideH w:val="nil"/>
          <w:insideV w:val="nil"/>
        </w:tcBorders>
      </w:tcPr>
    </w:tblStylePr>
    <w:tblStylePr w:type="band1Horz">
      <w:tblPr/>
      <w:tcPr>
        <w:tcBorders>
          <w:top w:val="nil"/>
          <w:bottom w:val="nil"/>
          <w:insideH w:val="nil"/>
          <w:insideV w:val="nil"/>
        </w:tcBorders>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tcPr>
    </w:tblStylePr>
    <w:tblStylePr w:type="lastRow">
      <w:tblPr/>
      <w:tcPr>
        <w:tcBorders>
          <w:top w:val="single" w:sz="8" w:space="0" w:color="8064A2" w:themeColor="accent4"/>
          <w:left w:val="nil"/>
          <w:bottom w:val="nil"/>
          <w:right w:val="nil"/>
          <w:insideH w:val="nil"/>
          <w:insideV w:val="nil"/>
        </w:tcBorders>
      </w:tcPr>
    </w:tblStylePr>
    <w:tblStylePr w:type="firstCol">
      <w:tblPr/>
      <w:tcPr>
        <w:tcBorders>
          <w:top w:val="nil"/>
          <w:left w:val="nil"/>
          <w:bottom w:val="nil"/>
          <w:right w:val="single" w:sz="8" w:space="0" w:color="8064A2" w:themeColor="accent4"/>
          <w:insideH w:val="nil"/>
          <w:insideV w:val="nil"/>
        </w:tcBorders>
      </w:tcPr>
    </w:tblStylePr>
    <w:tblStylePr w:type="lastCol">
      <w:tblPr/>
      <w:tcPr>
        <w:tcBorders>
          <w:top w:val="nil"/>
          <w:left w:val="single" w:sz="8" w:space="0" w:color="8064A2" w:themeColor="accent4"/>
          <w:bottom w:val="nil"/>
          <w:right w:val="nil"/>
          <w:insideH w:val="nil"/>
          <w:insideV w:val="nil"/>
        </w:tcBorders>
      </w:tcPr>
    </w:tblStylePr>
    <w:tblStylePr w:type="band1Vert">
      <w:tblPr/>
      <w:tcPr>
        <w:tcBorders>
          <w:left w:val="nil"/>
          <w:right w:val="nil"/>
          <w:insideH w:val="nil"/>
          <w:insideV w:val="nil"/>
        </w:tcBorders>
      </w:tcPr>
    </w:tblStylePr>
    <w:tblStylePr w:type="band1Horz">
      <w:tblPr/>
      <w:tcPr>
        <w:tcBorders>
          <w:top w:val="nil"/>
          <w:bottom w:val="nil"/>
          <w:insideH w:val="nil"/>
          <w:insideV w:val="nil"/>
        </w:tcBorders>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tcPr>
    </w:tblStylePr>
    <w:tblStylePr w:type="lastRow">
      <w:tblPr/>
      <w:tcPr>
        <w:tcBorders>
          <w:top w:val="single" w:sz="8" w:space="0" w:color="4BACC6" w:themeColor="accent5"/>
          <w:left w:val="nil"/>
          <w:bottom w:val="nil"/>
          <w:right w:val="nil"/>
          <w:insideH w:val="nil"/>
          <w:insideV w:val="nil"/>
        </w:tcBorders>
      </w:tcPr>
    </w:tblStylePr>
    <w:tblStylePr w:type="firstCol">
      <w:tblPr/>
      <w:tcPr>
        <w:tcBorders>
          <w:top w:val="nil"/>
          <w:left w:val="nil"/>
          <w:bottom w:val="nil"/>
          <w:right w:val="single" w:sz="8" w:space="0" w:color="4BACC6" w:themeColor="accent5"/>
          <w:insideH w:val="nil"/>
          <w:insideV w:val="nil"/>
        </w:tcBorders>
      </w:tcPr>
    </w:tblStylePr>
    <w:tblStylePr w:type="lastCol">
      <w:tblPr/>
      <w:tcPr>
        <w:tcBorders>
          <w:top w:val="nil"/>
          <w:left w:val="single" w:sz="8" w:space="0" w:color="4BACC6" w:themeColor="accent5"/>
          <w:bottom w:val="nil"/>
          <w:right w:val="nil"/>
          <w:insideH w:val="nil"/>
          <w:insideV w:val="nil"/>
        </w:tcBorders>
      </w:tcPr>
    </w:tblStylePr>
    <w:tblStylePr w:type="band1Vert">
      <w:tblPr/>
      <w:tcPr>
        <w:tcBorders>
          <w:left w:val="nil"/>
          <w:right w:val="nil"/>
          <w:insideH w:val="nil"/>
          <w:insideV w:val="nil"/>
        </w:tcBorders>
      </w:tcPr>
    </w:tblStylePr>
    <w:tblStylePr w:type="band1Horz">
      <w:tblPr/>
      <w:tcPr>
        <w:tcBorders>
          <w:top w:val="nil"/>
          <w:bottom w:val="nil"/>
          <w:insideH w:val="nil"/>
          <w:insideV w:val="nil"/>
        </w:tcBorders>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tcPr>
    </w:tblStylePr>
    <w:tblStylePr w:type="lastRow">
      <w:tblPr/>
      <w:tcPr>
        <w:tcBorders>
          <w:top w:val="single" w:sz="8" w:space="0" w:color="F79646" w:themeColor="accent6"/>
          <w:left w:val="nil"/>
          <w:bottom w:val="nil"/>
          <w:right w:val="nil"/>
          <w:insideH w:val="nil"/>
          <w:insideV w:val="nil"/>
        </w:tcBorders>
      </w:tcPr>
    </w:tblStylePr>
    <w:tblStylePr w:type="firstCol">
      <w:tblPr/>
      <w:tcPr>
        <w:tcBorders>
          <w:top w:val="nil"/>
          <w:left w:val="nil"/>
          <w:bottom w:val="nil"/>
          <w:right w:val="single" w:sz="8" w:space="0" w:color="F79646" w:themeColor="accent6"/>
          <w:insideH w:val="nil"/>
          <w:insideV w:val="nil"/>
        </w:tcBorders>
      </w:tcPr>
    </w:tblStylePr>
    <w:tblStylePr w:type="lastCol">
      <w:tblPr/>
      <w:tcPr>
        <w:tcBorders>
          <w:top w:val="nil"/>
          <w:left w:val="single" w:sz="8" w:space="0" w:color="F79646" w:themeColor="accent6"/>
          <w:bottom w:val="nil"/>
          <w:right w:val="nil"/>
          <w:insideH w:val="nil"/>
          <w:insideV w:val="nil"/>
        </w:tcBorders>
      </w:tcPr>
    </w:tblStylePr>
    <w:tblStylePr w:type="band1Vert">
      <w:tblPr/>
      <w:tcPr>
        <w:tcBorders>
          <w:left w:val="nil"/>
          <w:right w:val="nil"/>
          <w:insideH w:val="nil"/>
          <w:insideV w:val="nil"/>
        </w:tcBorders>
      </w:tcPr>
    </w:tblStylePr>
    <w:tblStylePr w:type="band1Horz">
      <w:tblPr/>
      <w:tcPr>
        <w:tcBorders>
          <w:top w:val="nil"/>
          <w:bottom w:val="nil"/>
          <w:insideH w:val="nil"/>
          <w:insideV w:val="nil"/>
        </w:tcBorders>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rPr>
        <w:b/>
        <w:bCs/>
        <w:color w:val="000000"/>
      </w:rPr>
    </w:tblStylePr>
    <w:tblStylePr w:type="lastRow">
      <w:rPr>
        <w:b/>
        <w:bCs/>
        <w:color w:val="000000"/>
      </w:rPr>
      <w:tblPr/>
      <w:tcPr>
        <w:tcBorders>
          <w:top w:val="single" w:sz="12" w:space="0" w:color="000000" w:themeColor="text1"/>
          <w:left w:val="nil"/>
          <w:bottom w:val="nil"/>
          <w:right w:val="nil"/>
          <w:insideH w:val="nil"/>
          <w:insideV w:val="nil"/>
        </w:tcBorders>
      </w:tcPr>
    </w:tblStylePr>
    <w:tblStylePr w:type="firstCol">
      <w:rPr>
        <w:b/>
        <w:bCs/>
        <w:color w:val="000000"/>
      </w:rPr>
      <w:tblPr/>
      <w:tcPr>
        <w:tcBorders>
          <w:top w:val="nil"/>
          <w:left w:val="nil"/>
          <w:bottom w:val="nil"/>
          <w:right w:val="nil"/>
          <w:insideH w:val="nil"/>
          <w:insideV w:val="nil"/>
        </w:tcBorders>
      </w:tcPr>
    </w:tblStylePr>
    <w:tblStylePr w:type="lastCol">
      <w:rPr>
        <w:b w:val="0"/>
        <w:bCs w:val="0"/>
        <w:color w:val="000000"/>
      </w:rPr>
      <w:tblPr/>
      <w:tcPr>
        <w:tcBorders>
          <w:top w:val="nil"/>
          <w:left w:val="nil"/>
          <w:bottom w:val="nil"/>
          <w:right w:val="nil"/>
          <w:insideH w:val="nil"/>
          <w:insideV w:val="nil"/>
        </w:tcBorders>
      </w:tcPr>
    </w:tblStylePr>
    <w:tblStylePr w:type="band1Horz">
      <w:tblPr/>
      <w:tcPr>
        <w:tcBorders>
          <w:insideH w:val="single" w:sz="6" w:space="0" w:color="000000" w:themeColor="text1"/>
          <w:insideV w:val="single" w:sz="6" w:space="0" w:color="000000" w:themeColor="text1"/>
        </w:tcBorders>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rPr>
        <w:b/>
        <w:bCs/>
        <w:color w:val="000000"/>
      </w:rPr>
    </w:tblStylePr>
    <w:tblStylePr w:type="lastRow">
      <w:rPr>
        <w:b/>
        <w:bCs/>
        <w:color w:val="000000"/>
      </w:rPr>
      <w:tblPr/>
      <w:tcPr>
        <w:tcBorders>
          <w:top w:val="single" w:sz="12" w:space="0" w:color="000000" w:themeColor="text1"/>
          <w:left w:val="nil"/>
          <w:bottom w:val="nil"/>
          <w:right w:val="nil"/>
          <w:insideH w:val="nil"/>
          <w:insideV w:val="nil"/>
        </w:tcBorders>
      </w:tcPr>
    </w:tblStylePr>
    <w:tblStylePr w:type="firstCol">
      <w:rPr>
        <w:b/>
        <w:bCs/>
        <w:color w:val="000000"/>
      </w:rPr>
      <w:tblPr/>
      <w:tcPr>
        <w:tcBorders>
          <w:top w:val="nil"/>
          <w:left w:val="nil"/>
          <w:bottom w:val="nil"/>
          <w:right w:val="nil"/>
          <w:insideH w:val="nil"/>
          <w:insideV w:val="nil"/>
        </w:tcBorders>
      </w:tcPr>
    </w:tblStylePr>
    <w:tblStylePr w:type="lastCol">
      <w:rPr>
        <w:b w:val="0"/>
        <w:bCs w:val="0"/>
        <w:color w:val="000000"/>
      </w:rPr>
      <w:tblPr/>
      <w:tcPr>
        <w:tcBorders>
          <w:top w:val="nil"/>
          <w:left w:val="nil"/>
          <w:bottom w:val="nil"/>
          <w:right w:val="nil"/>
          <w:insideH w:val="nil"/>
          <w:insideV w:val="nil"/>
        </w:tcBorders>
      </w:tcPr>
    </w:tblStylePr>
    <w:tblStylePr w:type="band1Horz">
      <w:tblPr/>
      <w:tcPr>
        <w:tcBorders>
          <w:insideH w:val="single" w:sz="6" w:space="0" w:color="4F81BD" w:themeColor="accent1"/>
          <w:insideV w:val="single" w:sz="6" w:space="0" w:color="4F81BD" w:themeColor="accent1"/>
        </w:tcBorders>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rPr>
        <w:b/>
        <w:bCs/>
        <w:color w:val="000000"/>
      </w:rPr>
    </w:tblStylePr>
    <w:tblStylePr w:type="lastRow">
      <w:rPr>
        <w:b/>
        <w:bCs/>
        <w:color w:val="000000"/>
      </w:rPr>
      <w:tblPr/>
      <w:tcPr>
        <w:tcBorders>
          <w:top w:val="single" w:sz="12" w:space="0" w:color="000000" w:themeColor="text1"/>
          <w:left w:val="nil"/>
          <w:bottom w:val="nil"/>
          <w:right w:val="nil"/>
          <w:insideH w:val="nil"/>
          <w:insideV w:val="nil"/>
        </w:tcBorders>
      </w:tcPr>
    </w:tblStylePr>
    <w:tblStylePr w:type="firstCol">
      <w:rPr>
        <w:b/>
        <w:bCs/>
        <w:color w:val="000000"/>
      </w:rPr>
      <w:tblPr/>
      <w:tcPr>
        <w:tcBorders>
          <w:top w:val="nil"/>
          <w:left w:val="nil"/>
          <w:bottom w:val="nil"/>
          <w:right w:val="nil"/>
          <w:insideH w:val="nil"/>
          <w:insideV w:val="nil"/>
        </w:tcBorders>
      </w:tcPr>
    </w:tblStylePr>
    <w:tblStylePr w:type="lastCol">
      <w:rPr>
        <w:b w:val="0"/>
        <w:bCs w:val="0"/>
        <w:color w:val="000000"/>
      </w:rPr>
      <w:tblPr/>
      <w:tcPr>
        <w:tcBorders>
          <w:top w:val="nil"/>
          <w:left w:val="nil"/>
          <w:bottom w:val="nil"/>
          <w:right w:val="nil"/>
          <w:insideH w:val="nil"/>
          <w:insideV w:val="nil"/>
        </w:tcBorders>
      </w:tcPr>
    </w:tblStylePr>
    <w:tblStylePr w:type="band1Horz">
      <w:tblPr/>
      <w:tcPr>
        <w:tcBorders>
          <w:insideH w:val="single" w:sz="6" w:space="0" w:color="C0504D" w:themeColor="accent2"/>
          <w:insideV w:val="single" w:sz="6" w:space="0" w:color="C0504D" w:themeColor="accent2"/>
        </w:tcBorders>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rPr>
        <w:b/>
        <w:bCs/>
        <w:color w:val="000000"/>
      </w:rPr>
    </w:tblStylePr>
    <w:tblStylePr w:type="lastRow">
      <w:rPr>
        <w:b/>
        <w:bCs/>
        <w:color w:val="000000"/>
      </w:rPr>
      <w:tblPr/>
      <w:tcPr>
        <w:tcBorders>
          <w:top w:val="single" w:sz="12" w:space="0" w:color="000000" w:themeColor="text1"/>
          <w:left w:val="nil"/>
          <w:bottom w:val="nil"/>
          <w:right w:val="nil"/>
          <w:insideH w:val="nil"/>
          <w:insideV w:val="nil"/>
        </w:tcBorders>
      </w:tcPr>
    </w:tblStylePr>
    <w:tblStylePr w:type="firstCol">
      <w:rPr>
        <w:b/>
        <w:bCs/>
        <w:color w:val="000000"/>
      </w:rPr>
      <w:tblPr/>
      <w:tcPr>
        <w:tcBorders>
          <w:top w:val="nil"/>
          <w:left w:val="nil"/>
          <w:bottom w:val="nil"/>
          <w:right w:val="nil"/>
          <w:insideH w:val="nil"/>
          <w:insideV w:val="nil"/>
        </w:tcBorders>
      </w:tcPr>
    </w:tblStylePr>
    <w:tblStylePr w:type="lastCol">
      <w:rPr>
        <w:b w:val="0"/>
        <w:bCs w:val="0"/>
        <w:color w:val="000000"/>
      </w:rPr>
      <w:tblPr/>
      <w:tcPr>
        <w:tcBorders>
          <w:top w:val="nil"/>
          <w:left w:val="nil"/>
          <w:bottom w:val="nil"/>
          <w:right w:val="nil"/>
          <w:insideH w:val="nil"/>
          <w:insideV w:val="nil"/>
        </w:tcBorders>
      </w:tcPr>
    </w:tblStylePr>
    <w:tblStylePr w:type="band1Horz">
      <w:tblPr/>
      <w:tcPr>
        <w:tcBorders>
          <w:insideH w:val="single" w:sz="6" w:space="0" w:color="9BBB59" w:themeColor="accent3"/>
          <w:insideV w:val="single" w:sz="6" w:space="0" w:color="9BBB59" w:themeColor="accent3"/>
        </w:tcBorders>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rPr>
        <w:b/>
        <w:bCs/>
        <w:color w:val="000000"/>
      </w:rPr>
    </w:tblStylePr>
    <w:tblStylePr w:type="lastRow">
      <w:rPr>
        <w:b/>
        <w:bCs/>
        <w:color w:val="000000"/>
      </w:rPr>
      <w:tblPr/>
      <w:tcPr>
        <w:tcBorders>
          <w:top w:val="single" w:sz="12" w:space="0" w:color="000000" w:themeColor="text1"/>
          <w:left w:val="nil"/>
          <w:bottom w:val="nil"/>
          <w:right w:val="nil"/>
          <w:insideH w:val="nil"/>
          <w:insideV w:val="nil"/>
        </w:tcBorders>
      </w:tcPr>
    </w:tblStylePr>
    <w:tblStylePr w:type="firstCol">
      <w:rPr>
        <w:b/>
        <w:bCs/>
        <w:color w:val="000000"/>
      </w:rPr>
      <w:tblPr/>
      <w:tcPr>
        <w:tcBorders>
          <w:top w:val="nil"/>
          <w:left w:val="nil"/>
          <w:bottom w:val="nil"/>
          <w:right w:val="nil"/>
          <w:insideH w:val="nil"/>
          <w:insideV w:val="nil"/>
        </w:tcBorders>
      </w:tcPr>
    </w:tblStylePr>
    <w:tblStylePr w:type="lastCol">
      <w:rPr>
        <w:b w:val="0"/>
        <w:bCs w:val="0"/>
        <w:color w:val="000000"/>
      </w:rPr>
      <w:tblPr/>
      <w:tcPr>
        <w:tcBorders>
          <w:top w:val="nil"/>
          <w:left w:val="nil"/>
          <w:bottom w:val="nil"/>
          <w:right w:val="nil"/>
          <w:insideH w:val="nil"/>
          <w:insideV w:val="nil"/>
        </w:tcBorders>
      </w:tcPr>
    </w:tblStylePr>
    <w:tblStylePr w:type="band1Horz">
      <w:tblPr/>
      <w:tcPr>
        <w:tcBorders>
          <w:insideH w:val="single" w:sz="6" w:space="0" w:color="8064A2" w:themeColor="accent4"/>
          <w:insideV w:val="single" w:sz="6" w:space="0" w:color="8064A2" w:themeColor="accent4"/>
        </w:tcBorders>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rPr>
        <w:b/>
        <w:bCs/>
        <w:color w:val="000000"/>
      </w:rPr>
    </w:tblStylePr>
    <w:tblStylePr w:type="lastRow">
      <w:rPr>
        <w:b/>
        <w:bCs/>
        <w:color w:val="000000"/>
      </w:rPr>
      <w:tblPr/>
      <w:tcPr>
        <w:tcBorders>
          <w:top w:val="single" w:sz="12" w:space="0" w:color="000000" w:themeColor="text1"/>
          <w:left w:val="nil"/>
          <w:bottom w:val="nil"/>
          <w:right w:val="nil"/>
          <w:insideH w:val="nil"/>
          <w:insideV w:val="nil"/>
        </w:tcBorders>
      </w:tcPr>
    </w:tblStylePr>
    <w:tblStylePr w:type="firstCol">
      <w:rPr>
        <w:b/>
        <w:bCs/>
        <w:color w:val="000000"/>
      </w:rPr>
      <w:tblPr/>
      <w:tcPr>
        <w:tcBorders>
          <w:top w:val="nil"/>
          <w:left w:val="nil"/>
          <w:bottom w:val="nil"/>
          <w:right w:val="nil"/>
          <w:insideH w:val="nil"/>
          <w:insideV w:val="nil"/>
        </w:tcBorders>
      </w:tcPr>
    </w:tblStylePr>
    <w:tblStylePr w:type="lastCol">
      <w:rPr>
        <w:b w:val="0"/>
        <w:bCs w:val="0"/>
        <w:color w:val="000000"/>
      </w:rPr>
      <w:tblPr/>
      <w:tcPr>
        <w:tcBorders>
          <w:top w:val="nil"/>
          <w:left w:val="nil"/>
          <w:bottom w:val="nil"/>
          <w:right w:val="nil"/>
          <w:insideH w:val="nil"/>
          <w:insideV w:val="nil"/>
        </w:tcBorders>
      </w:tcPr>
    </w:tblStylePr>
    <w:tblStylePr w:type="band1Horz">
      <w:tblPr/>
      <w:tcPr>
        <w:tcBorders>
          <w:insideH w:val="single" w:sz="6" w:space="0" w:color="4BACC6" w:themeColor="accent5"/>
          <w:insideV w:val="single" w:sz="6" w:space="0" w:color="4BACC6" w:themeColor="accent5"/>
        </w:tcBorders>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rPr>
        <w:b/>
        <w:bCs/>
        <w:color w:val="000000"/>
      </w:rPr>
    </w:tblStylePr>
    <w:tblStylePr w:type="lastRow">
      <w:rPr>
        <w:b/>
        <w:bCs/>
        <w:color w:val="000000"/>
      </w:rPr>
      <w:tblPr/>
      <w:tcPr>
        <w:tcBorders>
          <w:top w:val="single" w:sz="12" w:space="0" w:color="000000" w:themeColor="text1"/>
          <w:left w:val="nil"/>
          <w:bottom w:val="nil"/>
          <w:right w:val="nil"/>
          <w:insideH w:val="nil"/>
          <w:insideV w:val="nil"/>
        </w:tcBorders>
      </w:tcPr>
    </w:tblStylePr>
    <w:tblStylePr w:type="firstCol">
      <w:rPr>
        <w:b/>
        <w:bCs/>
        <w:color w:val="000000"/>
      </w:rPr>
      <w:tblPr/>
      <w:tcPr>
        <w:tcBorders>
          <w:top w:val="nil"/>
          <w:left w:val="nil"/>
          <w:bottom w:val="nil"/>
          <w:right w:val="nil"/>
          <w:insideH w:val="nil"/>
          <w:insideV w:val="nil"/>
        </w:tcBorders>
      </w:tcPr>
    </w:tblStylePr>
    <w:tblStylePr w:type="lastCol">
      <w:rPr>
        <w:b w:val="0"/>
        <w:bCs w:val="0"/>
        <w:color w:val="000000"/>
      </w:rPr>
      <w:tblPr/>
      <w:tcPr>
        <w:tcBorders>
          <w:top w:val="nil"/>
          <w:left w:val="nil"/>
          <w:bottom w:val="nil"/>
          <w:right w:val="nil"/>
          <w:insideH w:val="nil"/>
          <w:insideV w:val="nil"/>
        </w:tcBorders>
      </w:tcPr>
    </w:tblStylePr>
    <w:tblStylePr w:type="band1Horz">
      <w:tblPr/>
      <w:tcPr>
        <w:tcBorders>
          <w:insideH w:val="single" w:sz="6" w:space="0" w:color="F79646" w:themeColor="accent6"/>
          <w:insideV w:val="single" w:sz="6" w:space="0" w:color="F79646" w:themeColor="accent6"/>
        </w:tcBorders>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blStylePr w:type="firstRow">
      <w:rPr>
        <w:b/>
        <w:bCs/>
        <w:i w:val="0"/>
        <w:iCs w:val="0"/>
        <w:color w:val="00000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tcPr>
    </w:tblStylePr>
    <w:tblStylePr w:type="lastRow">
      <w:rPr>
        <w:b/>
        <w:bCs/>
        <w:i w:val="0"/>
        <w:iCs w:val="0"/>
        <w:color w:val="00000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tcPr>
    </w:tblStylePr>
    <w:tblStylePr w:type="firstCol">
      <w:rPr>
        <w:b/>
        <w:bCs/>
        <w:i w:val="0"/>
        <w:iCs w:val="0"/>
        <w:color w:val="000000"/>
      </w:rPr>
      <w:tblPr/>
      <w:tcPr>
        <w:tcBorders>
          <w:left w:val="single" w:sz="8" w:space="0" w:color="FFFFFF" w:themeColor="background1"/>
          <w:right w:val="single" w:sz="24" w:space="0" w:color="FFFFFF" w:themeColor="background1"/>
          <w:insideH w:val="nil"/>
          <w:insideV w:val="nil"/>
        </w:tcBorders>
      </w:tcPr>
    </w:tblStylePr>
    <w:tblStylePr w:type="lastCol">
      <w:rPr>
        <w:b/>
        <w:bCs/>
        <w:i w:val="0"/>
        <w:iCs w:val="0"/>
        <w:color w:val="000000"/>
      </w:rPr>
      <w:tblPr/>
      <w:tcPr>
        <w:tcBorders>
          <w:top w:val="nil"/>
          <w:left w:val="single" w:sz="24" w:space="0" w:color="FFFFFF" w:themeColor="background1"/>
          <w:bottom w:val="nil"/>
          <w:right w:val="nil"/>
          <w:insideH w:val="nil"/>
          <w:insideV w:val="nil"/>
        </w:tcBorders>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blStylePr w:type="firstRow">
      <w:rPr>
        <w:b/>
        <w:bCs/>
        <w:i w:val="0"/>
        <w:iCs w:val="0"/>
        <w:color w:val="00000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tcPr>
    </w:tblStylePr>
    <w:tblStylePr w:type="lastRow">
      <w:rPr>
        <w:b/>
        <w:bCs/>
        <w:i w:val="0"/>
        <w:iCs w:val="0"/>
        <w:color w:val="00000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tcPr>
    </w:tblStylePr>
    <w:tblStylePr w:type="firstCol">
      <w:rPr>
        <w:b/>
        <w:bCs/>
        <w:i w:val="0"/>
        <w:iCs w:val="0"/>
        <w:color w:val="000000"/>
      </w:rPr>
      <w:tblPr/>
      <w:tcPr>
        <w:tcBorders>
          <w:left w:val="single" w:sz="8" w:space="0" w:color="FFFFFF" w:themeColor="background1"/>
          <w:right w:val="single" w:sz="24" w:space="0" w:color="FFFFFF" w:themeColor="background1"/>
          <w:insideH w:val="nil"/>
          <w:insideV w:val="nil"/>
        </w:tcBorders>
      </w:tcPr>
    </w:tblStylePr>
    <w:tblStylePr w:type="lastCol">
      <w:rPr>
        <w:b/>
        <w:bCs/>
        <w:i w:val="0"/>
        <w:iCs w:val="0"/>
        <w:color w:val="000000"/>
      </w:rPr>
      <w:tblPr/>
      <w:tcPr>
        <w:tcBorders>
          <w:top w:val="nil"/>
          <w:left w:val="single" w:sz="24" w:space="0" w:color="FFFFFF" w:themeColor="background1"/>
          <w:bottom w:val="nil"/>
          <w:right w:val="nil"/>
          <w:insideH w:val="nil"/>
          <w:insideV w:val="nil"/>
        </w:tcBorders>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blStylePr w:type="firstRow">
      <w:rPr>
        <w:b/>
        <w:bCs/>
        <w:i w:val="0"/>
        <w:iCs w:val="0"/>
        <w:color w:val="00000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tcPr>
    </w:tblStylePr>
    <w:tblStylePr w:type="lastRow">
      <w:rPr>
        <w:b/>
        <w:bCs/>
        <w:i w:val="0"/>
        <w:iCs w:val="0"/>
        <w:color w:val="00000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tcPr>
    </w:tblStylePr>
    <w:tblStylePr w:type="firstCol">
      <w:rPr>
        <w:b/>
        <w:bCs/>
        <w:i w:val="0"/>
        <w:iCs w:val="0"/>
        <w:color w:val="000000"/>
      </w:rPr>
      <w:tblPr/>
      <w:tcPr>
        <w:tcBorders>
          <w:left w:val="single" w:sz="8" w:space="0" w:color="FFFFFF" w:themeColor="background1"/>
          <w:right w:val="single" w:sz="24" w:space="0" w:color="FFFFFF" w:themeColor="background1"/>
          <w:insideH w:val="nil"/>
          <w:insideV w:val="nil"/>
        </w:tcBorders>
      </w:tcPr>
    </w:tblStylePr>
    <w:tblStylePr w:type="lastCol">
      <w:rPr>
        <w:b/>
        <w:bCs/>
        <w:i w:val="0"/>
        <w:iCs w:val="0"/>
        <w:color w:val="000000"/>
      </w:rPr>
      <w:tblPr/>
      <w:tcPr>
        <w:tcBorders>
          <w:top w:val="nil"/>
          <w:left w:val="single" w:sz="24" w:space="0" w:color="FFFFFF" w:themeColor="background1"/>
          <w:bottom w:val="nil"/>
          <w:right w:val="nil"/>
          <w:insideH w:val="nil"/>
          <w:insideV w:val="nil"/>
        </w:tcBorders>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blStylePr w:type="firstRow">
      <w:rPr>
        <w:b/>
        <w:bCs/>
        <w:i w:val="0"/>
        <w:iCs w:val="0"/>
        <w:color w:val="00000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tcPr>
    </w:tblStylePr>
    <w:tblStylePr w:type="lastRow">
      <w:rPr>
        <w:b/>
        <w:bCs/>
        <w:i w:val="0"/>
        <w:iCs w:val="0"/>
        <w:color w:val="00000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tcPr>
    </w:tblStylePr>
    <w:tblStylePr w:type="firstCol">
      <w:rPr>
        <w:b/>
        <w:bCs/>
        <w:i w:val="0"/>
        <w:iCs w:val="0"/>
        <w:color w:val="000000"/>
      </w:rPr>
      <w:tblPr/>
      <w:tcPr>
        <w:tcBorders>
          <w:left w:val="single" w:sz="8" w:space="0" w:color="FFFFFF" w:themeColor="background1"/>
          <w:right w:val="single" w:sz="24" w:space="0" w:color="FFFFFF" w:themeColor="background1"/>
          <w:insideH w:val="nil"/>
          <w:insideV w:val="nil"/>
        </w:tcBorders>
      </w:tcPr>
    </w:tblStylePr>
    <w:tblStylePr w:type="lastCol">
      <w:rPr>
        <w:b/>
        <w:bCs/>
        <w:i w:val="0"/>
        <w:iCs w:val="0"/>
        <w:color w:val="000000"/>
      </w:rPr>
      <w:tblPr/>
      <w:tcPr>
        <w:tcBorders>
          <w:top w:val="nil"/>
          <w:left w:val="single" w:sz="24" w:space="0" w:color="FFFFFF" w:themeColor="background1"/>
          <w:bottom w:val="nil"/>
          <w:right w:val="nil"/>
          <w:insideH w:val="nil"/>
          <w:insideV w:val="nil"/>
        </w:tcBorders>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blStylePr w:type="firstRow">
      <w:rPr>
        <w:b/>
        <w:bCs/>
        <w:i w:val="0"/>
        <w:iCs w:val="0"/>
        <w:color w:val="00000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tcPr>
    </w:tblStylePr>
    <w:tblStylePr w:type="lastRow">
      <w:rPr>
        <w:b/>
        <w:bCs/>
        <w:i w:val="0"/>
        <w:iCs w:val="0"/>
        <w:color w:val="00000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tcPr>
    </w:tblStylePr>
    <w:tblStylePr w:type="firstCol">
      <w:rPr>
        <w:b/>
        <w:bCs/>
        <w:i w:val="0"/>
        <w:iCs w:val="0"/>
        <w:color w:val="000000"/>
      </w:rPr>
      <w:tblPr/>
      <w:tcPr>
        <w:tcBorders>
          <w:left w:val="single" w:sz="8" w:space="0" w:color="FFFFFF" w:themeColor="background1"/>
          <w:right w:val="single" w:sz="24" w:space="0" w:color="FFFFFF" w:themeColor="background1"/>
          <w:insideH w:val="nil"/>
          <w:insideV w:val="nil"/>
        </w:tcBorders>
      </w:tcPr>
    </w:tblStylePr>
    <w:tblStylePr w:type="lastCol">
      <w:rPr>
        <w:b/>
        <w:bCs/>
        <w:i w:val="0"/>
        <w:iCs w:val="0"/>
        <w:color w:val="000000"/>
      </w:rPr>
      <w:tblPr/>
      <w:tcPr>
        <w:tcBorders>
          <w:top w:val="nil"/>
          <w:left w:val="single" w:sz="24" w:space="0" w:color="FFFFFF" w:themeColor="background1"/>
          <w:bottom w:val="nil"/>
          <w:right w:val="nil"/>
          <w:insideH w:val="nil"/>
          <w:insideV w:val="nil"/>
        </w:tcBorders>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blStylePr w:type="firstRow">
      <w:rPr>
        <w:b/>
        <w:bCs/>
        <w:i w:val="0"/>
        <w:iCs w:val="0"/>
        <w:color w:val="00000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tcPr>
    </w:tblStylePr>
    <w:tblStylePr w:type="lastRow">
      <w:rPr>
        <w:b/>
        <w:bCs/>
        <w:i w:val="0"/>
        <w:iCs w:val="0"/>
        <w:color w:val="00000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tcPr>
    </w:tblStylePr>
    <w:tblStylePr w:type="firstCol">
      <w:rPr>
        <w:b/>
        <w:bCs/>
        <w:i w:val="0"/>
        <w:iCs w:val="0"/>
        <w:color w:val="000000"/>
      </w:rPr>
      <w:tblPr/>
      <w:tcPr>
        <w:tcBorders>
          <w:left w:val="single" w:sz="8" w:space="0" w:color="FFFFFF" w:themeColor="background1"/>
          <w:right w:val="single" w:sz="24" w:space="0" w:color="FFFFFF" w:themeColor="background1"/>
          <w:insideH w:val="nil"/>
          <w:insideV w:val="nil"/>
        </w:tcBorders>
      </w:tcPr>
    </w:tblStylePr>
    <w:tblStylePr w:type="lastCol">
      <w:rPr>
        <w:b/>
        <w:bCs/>
        <w:i w:val="0"/>
        <w:iCs w:val="0"/>
        <w:color w:val="000000"/>
      </w:rPr>
      <w:tblPr/>
      <w:tcPr>
        <w:tcBorders>
          <w:top w:val="nil"/>
          <w:left w:val="single" w:sz="24" w:space="0" w:color="FFFFFF" w:themeColor="background1"/>
          <w:bottom w:val="nil"/>
          <w:right w:val="nil"/>
          <w:insideH w:val="nil"/>
          <w:insideV w:val="nil"/>
        </w:tcBorders>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blStylePr w:type="firstRow">
      <w:rPr>
        <w:b/>
        <w:bCs/>
        <w:i w:val="0"/>
        <w:iCs w:val="0"/>
        <w:color w:val="00000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tcPr>
    </w:tblStylePr>
    <w:tblStylePr w:type="lastRow">
      <w:rPr>
        <w:b/>
        <w:bCs/>
        <w:i w:val="0"/>
        <w:iCs w:val="0"/>
        <w:color w:val="00000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tcPr>
    </w:tblStylePr>
    <w:tblStylePr w:type="firstCol">
      <w:rPr>
        <w:b/>
        <w:bCs/>
        <w:i w:val="0"/>
        <w:iCs w:val="0"/>
        <w:color w:val="000000"/>
      </w:rPr>
      <w:tblPr/>
      <w:tcPr>
        <w:tcBorders>
          <w:left w:val="single" w:sz="8" w:space="0" w:color="FFFFFF" w:themeColor="background1"/>
          <w:right w:val="single" w:sz="24" w:space="0" w:color="FFFFFF" w:themeColor="background1"/>
          <w:insideH w:val="nil"/>
          <w:insideV w:val="nil"/>
        </w:tcBorders>
      </w:tcPr>
    </w:tblStylePr>
    <w:tblStylePr w:type="lastCol">
      <w:rPr>
        <w:b/>
        <w:bCs/>
        <w:i w:val="0"/>
        <w:iCs w:val="0"/>
        <w:color w:val="000000"/>
      </w:rPr>
      <w:tblPr/>
      <w:tcPr>
        <w:tcBorders>
          <w:top w:val="nil"/>
          <w:left w:val="single" w:sz="24" w:space="0" w:color="FFFFFF" w:themeColor="background1"/>
          <w:bottom w:val="nil"/>
          <w:right w:val="nil"/>
          <w:insideH w:val="nil"/>
          <w:insideV w:val="nil"/>
        </w:tcBorders>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tcPr>
    </w:tblStylePr>
  </w:style>
  <w:style w:type="table" w:styleId="Tamsussraas">
    <w:name w:val="Dark List"/>
    <w:basedOn w:val="prastojilentel"/>
    <w:uiPriority w:val="70"/>
    <w:rsid w:val="00CB0664"/>
    <w:pPr>
      <w:spacing w:after="0" w:line="240" w:lineRule="auto"/>
    </w:pPr>
    <w:rPr>
      <w:color w:val="000000"/>
    </w:rPr>
    <w:tblPr>
      <w:tblStyleRowBandSize w:val="1"/>
      <w:tblStyleColBandSize w:val="1"/>
    </w:tblPr>
    <w:tblStylePr w:type="firstRow">
      <w:rPr>
        <w:b/>
        <w:bCs/>
      </w:rPr>
      <w:tblPr/>
      <w:tcPr>
        <w:tcBorders>
          <w:top w:val="nil"/>
          <w:left w:val="nil"/>
          <w:bottom w:val="single" w:sz="18" w:space="0" w:color="FFFFFF" w:themeColor="background1"/>
          <w:right w:val="nil"/>
          <w:insideH w:val="nil"/>
          <w:insideV w:val="nil"/>
        </w:tcBorders>
      </w:tcPr>
    </w:tblStylePr>
    <w:tblStylePr w:type="lastRow">
      <w:tblPr/>
      <w:tcPr>
        <w:tcBorders>
          <w:top w:val="single" w:sz="18" w:space="0" w:color="FFFFFF" w:themeColor="background1"/>
          <w:left w:val="nil"/>
          <w:bottom w:val="nil"/>
          <w:right w:val="nil"/>
          <w:insideH w:val="nil"/>
          <w:insideV w:val="nil"/>
        </w:tcBorders>
      </w:tcPr>
    </w:tblStylePr>
    <w:tblStylePr w:type="firstCol">
      <w:tblPr/>
      <w:tcPr>
        <w:tcBorders>
          <w:top w:val="nil"/>
          <w:left w:val="nil"/>
          <w:bottom w:val="nil"/>
          <w:right w:val="single" w:sz="18" w:space="0" w:color="FFFFFF" w:themeColor="background1"/>
          <w:insideH w:val="nil"/>
          <w:insideV w:val="nil"/>
        </w:tcBorders>
      </w:tcPr>
    </w:tblStylePr>
    <w:tblStylePr w:type="lastCol">
      <w:tblPr/>
      <w:tcPr>
        <w:tcBorders>
          <w:top w:val="nil"/>
          <w:left w:val="single" w:sz="18" w:space="0" w:color="FFFFFF" w:themeColor="background1"/>
          <w:bottom w:val="nil"/>
          <w:right w:val="nil"/>
          <w:insideH w:val="nil"/>
          <w:insideV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style>
  <w:style w:type="table" w:styleId="Tamsussraas1parykinimas">
    <w:name w:val="Dark List Accent 1"/>
    <w:basedOn w:val="prastojilentel"/>
    <w:uiPriority w:val="70"/>
    <w:rsid w:val="00CB0664"/>
    <w:pPr>
      <w:spacing w:after="0" w:line="240" w:lineRule="auto"/>
    </w:pPr>
    <w:rPr>
      <w:color w:val="000000"/>
    </w:rPr>
    <w:tblPr>
      <w:tblStyleRowBandSize w:val="1"/>
      <w:tblStyleColBandSize w:val="1"/>
    </w:tblPr>
    <w:tblStylePr w:type="firstRow">
      <w:rPr>
        <w:b/>
        <w:bCs/>
      </w:rPr>
      <w:tblPr/>
      <w:tcPr>
        <w:tcBorders>
          <w:top w:val="nil"/>
          <w:left w:val="nil"/>
          <w:bottom w:val="single" w:sz="18" w:space="0" w:color="FFFFFF" w:themeColor="background1"/>
          <w:right w:val="nil"/>
          <w:insideH w:val="nil"/>
          <w:insideV w:val="nil"/>
        </w:tcBorders>
      </w:tcPr>
    </w:tblStylePr>
    <w:tblStylePr w:type="lastRow">
      <w:tblPr/>
      <w:tcPr>
        <w:tcBorders>
          <w:top w:val="single" w:sz="18" w:space="0" w:color="FFFFFF" w:themeColor="background1"/>
          <w:left w:val="nil"/>
          <w:bottom w:val="nil"/>
          <w:right w:val="nil"/>
          <w:insideH w:val="nil"/>
          <w:insideV w:val="nil"/>
        </w:tcBorders>
      </w:tcPr>
    </w:tblStylePr>
    <w:tblStylePr w:type="firstCol">
      <w:tblPr/>
      <w:tcPr>
        <w:tcBorders>
          <w:top w:val="nil"/>
          <w:left w:val="nil"/>
          <w:bottom w:val="nil"/>
          <w:right w:val="single" w:sz="18" w:space="0" w:color="FFFFFF" w:themeColor="background1"/>
          <w:insideH w:val="nil"/>
          <w:insideV w:val="nil"/>
        </w:tcBorders>
      </w:tcPr>
    </w:tblStylePr>
    <w:tblStylePr w:type="lastCol">
      <w:tblPr/>
      <w:tcPr>
        <w:tcBorders>
          <w:top w:val="nil"/>
          <w:left w:val="single" w:sz="18" w:space="0" w:color="FFFFFF" w:themeColor="background1"/>
          <w:bottom w:val="nil"/>
          <w:right w:val="nil"/>
          <w:insideH w:val="nil"/>
          <w:insideV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style>
  <w:style w:type="table" w:styleId="Tamsussraas2parykinimas">
    <w:name w:val="Dark List Accent 2"/>
    <w:basedOn w:val="prastojilentel"/>
    <w:uiPriority w:val="70"/>
    <w:rsid w:val="00CB0664"/>
    <w:pPr>
      <w:spacing w:after="0" w:line="240" w:lineRule="auto"/>
    </w:pPr>
    <w:rPr>
      <w:color w:val="000000"/>
    </w:rPr>
    <w:tblPr>
      <w:tblStyleRowBandSize w:val="1"/>
      <w:tblStyleColBandSize w:val="1"/>
    </w:tblPr>
    <w:tblStylePr w:type="firstRow">
      <w:rPr>
        <w:b/>
        <w:bCs/>
      </w:rPr>
      <w:tblPr/>
      <w:tcPr>
        <w:tcBorders>
          <w:top w:val="nil"/>
          <w:left w:val="nil"/>
          <w:bottom w:val="single" w:sz="18" w:space="0" w:color="FFFFFF" w:themeColor="background1"/>
          <w:right w:val="nil"/>
          <w:insideH w:val="nil"/>
          <w:insideV w:val="nil"/>
        </w:tcBorders>
      </w:tcPr>
    </w:tblStylePr>
    <w:tblStylePr w:type="lastRow">
      <w:tblPr/>
      <w:tcPr>
        <w:tcBorders>
          <w:top w:val="single" w:sz="18" w:space="0" w:color="FFFFFF" w:themeColor="background1"/>
          <w:left w:val="nil"/>
          <w:bottom w:val="nil"/>
          <w:right w:val="nil"/>
          <w:insideH w:val="nil"/>
          <w:insideV w:val="nil"/>
        </w:tcBorders>
      </w:tcPr>
    </w:tblStylePr>
    <w:tblStylePr w:type="firstCol">
      <w:tblPr/>
      <w:tcPr>
        <w:tcBorders>
          <w:top w:val="nil"/>
          <w:left w:val="nil"/>
          <w:bottom w:val="nil"/>
          <w:right w:val="single" w:sz="18" w:space="0" w:color="FFFFFF" w:themeColor="background1"/>
          <w:insideH w:val="nil"/>
          <w:insideV w:val="nil"/>
        </w:tcBorders>
      </w:tcPr>
    </w:tblStylePr>
    <w:tblStylePr w:type="lastCol">
      <w:tblPr/>
      <w:tcPr>
        <w:tcBorders>
          <w:top w:val="nil"/>
          <w:left w:val="single" w:sz="18" w:space="0" w:color="FFFFFF" w:themeColor="background1"/>
          <w:bottom w:val="nil"/>
          <w:right w:val="nil"/>
          <w:insideH w:val="nil"/>
          <w:insideV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style>
  <w:style w:type="table" w:styleId="Tamsussraas3parykinimas">
    <w:name w:val="Dark List Accent 3"/>
    <w:basedOn w:val="prastojilentel"/>
    <w:uiPriority w:val="70"/>
    <w:rsid w:val="00CB0664"/>
    <w:pPr>
      <w:spacing w:after="0" w:line="240" w:lineRule="auto"/>
    </w:pPr>
    <w:rPr>
      <w:color w:val="000000"/>
    </w:rPr>
    <w:tblPr>
      <w:tblStyleRowBandSize w:val="1"/>
      <w:tblStyleColBandSize w:val="1"/>
    </w:tblPr>
    <w:tblStylePr w:type="firstRow">
      <w:rPr>
        <w:b/>
        <w:bCs/>
      </w:rPr>
      <w:tblPr/>
      <w:tcPr>
        <w:tcBorders>
          <w:top w:val="nil"/>
          <w:left w:val="nil"/>
          <w:bottom w:val="single" w:sz="18" w:space="0" w:color="FFFFFF" w:themeColor="background1"/>
          <w:right w:val="nil"/>
          <w:insideH w:val="nil"/>
          <w:insideV w:val="nil"/>
        </w:tcBorders>
      </w:tcPr>
    </w:tblStylePr>
    <w:tblStylePr w:type="lastRow">
      <w:tblPr/>
      <w:tcPr>
        <w:tcBorders>
          <w:top w:val="single" w:sz="18" w:space="0" w:color="FFFFFF" w:themeColor="background1"/>
          <w:left w:val="nil"/>
          <w:bottom w:val="nil"/>
          <w:right w:val="nil"/>
          <w:insideH w:val="nil"/>
          <w:insideV w:val="nil"/>
        </w:tcBorders>
      </w:tcPr>
    </w:tblStylePr>
    <w:tblStylePr w:type="firstCol">
      <w:tblPr/>
      <w:tcPr>
        <w:tcBorders>
          <w:top w:val="nil"/>
          <w:left w:val="nil"/>
          <w:bottom w:val="nil"/>
          <w:right w:val="single" w:sz="18" w:space="0" w:color="FFFFFF" w:themeColor="background1"/>
          <w:insideH w:val="nil"/>
          <w:insideV w:val="nil"/>
        </w:tcBorders>
      </w:tcPr>
    </w:tblStylePr>
    <w:tblStylePr w:type="lastCol">
      <w:tblPr/>
      <w:tcPr>
        <w:tcBorders>
          <w:top w:val="nil"/>
          <w:left w:val="single" w:sz="18" w:space="0" w:color="FFFFFF" w:themeColor="background1"/>
          <w:bottom w:val="nil"/>
          <w:right w:val="nil"/>
          <w:insideH w:val="nil"/>
          <w:insideV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style>
  <w:style w:type="table" w:styleId="Tamsussraas4parykinimas">
    <w:name w:val="Dark List Accent 4"/>
    <w:basedOn w:val="prastojilentel"/>
    <w:uiPriority w:val="70"/>
    <w:rsid w:val="00CB0664"/>
    <w:pPr>
      <w:spacing w:after="0" w:line="240" w:lineRule="auto"/>
    </w:pPr>
    <w:rPr>
      <w:color w:val="000000"/>
    </w:rPr>
    <w:tblPr>
      <w:tblStyleRowBandSize w:val="1"/>
      <w:tblStyleColBandSize w:val="1"/>
    </w:tblPr>
    <w:tblStylePr w:type="firstRow">
      <w:rPr>
        <w:b/>
        <w:bCs/>
      </w:rPr>
      <w:tblPr/>
      <w:tcPr>
        <w:tcBorders>
          <w:top w:val="nil"/>
          <w:left w:val="nil"/>
          <w:bottom w:val="single" w:sz="18" w:space="0" w:color="FFFFFF" w:themeColor="background1"/>
          <w:right w:val="nil"/>
          <w:insideH w:val="nil"/>
          <w:insideV w:val="nil"/>
        </w:tcBorders>
      </w:tcPr>
    </w:tblStylePr>
    <w:tblStylePr w:type="lastRow">
      <w:tblPr/>
      <w:tcPr>
        <w:tcBorders>
          <w:top w:val="single" w:sz="18" w:space="0" w:color="FFFFFF" w:themeColor="background1"/>
          <w:left w:val="nil"/>
          <w:bottom w:val="nil"/>
          <w:right w:val="nil"/>
          <w:insideH w:val="nil"/>
          <w:insideV w:val="nil"/>
        </w:tcBorders>
      </w:tcPr>
    </w:tblStylePr>
    <w:tblStylePr w:type="firstCol">
      <w:tblPr/>
      <w:tcPr>
        <w:tcBorders>
          <w:top w:val="nil"/>
          <w:left w:val="nil"/>
          <w:bottom w:val="nil"/>
          <w:right w:val="single" w:sz="18" w:space="0" w:color="FFFFFF" w:themeColor="background1"/>
          <w:insideH w:val="nil"/>
          <w:insideV w:val="nil"/>
        </w:tcBorders>
      </w:tcPr>
    </w:tblStylePr>
    <w:tblStylePr w:type="lastCol">
      <w:tblPr/>
      <w:tcPr>
        <w:tcBorders>
          <w:top w:val="nil"/>
          <w:left w:val="single" w:sz="18" w:space="0" w:color="FFFFFF" w:themeColor="background1"/>
          <w:bottom w:val="nil"/>
          <w:right w:val="nil"/>
          <w:insideH w:val="nil"/>
          <w:insideV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style>
  <w:style w:type="table" w:styleId="Tamsussraas5parykinimas">
    <w:name w:val="Dark List Accent 5"/>
    <w:basedOn w:val="prastojilentel"/>
    <w:uiPriority w:val="70"/>
    <w:rsid w:val="00CB0664"/>
    <w:pPr>
      <w:spacing w:after="0" w:line="240" w:lineRule="auto"/>
    </w:pPr>
    <w:rPr>
      <w:color w:val="000000"/>
    </w:rPr>
    <w:tblPr>
      <w:tblStyleRowBandSize w:val="1"/>
      <w:tblStyleColBandSize w:val="1"/>
    </w:tblPr>
    <w:tblStylePr w:type="firstRow">
      <w:rPr>
        <w:b/>
        <w:bCs/>
      </w:rPr>
      <w:tblPr/>
      <w:tcPr>
        <w:tcBorders>
          <w:top w:val="nil"/>
          <w:left w:val="nil"/>
          <w:bottom w:val="single" w:sz="18" w:space="0" w:color="FFFFFF" w:themeColor="background1"/>
          <w:right w:val="nil"/>
          <w:insideH w:val="nil"/>
          <w:insideV w:val="nil"/>
        </w:tcBorders>
      </w:tcPr>
    </w:tblStylePr>
    <w:tblStylePr w:type="lastRow">
      <w:tblPr/>
      <w:tcPr>
        <w:tcBorders>
          <w:top w:val="single" w:sz="18" w:space="0" w:color="FFFFFF" w:themeColor="background1"/>
          <w:left w:val="nil"/>
          <w:bottom w:val="nil"/>
          <w:right w:val="nil"/>
          <w:insideH w:val="nil"/>
          <w:insideV w:val="nil"/>
        </w:tcBorders>
      </w:tcPr>
    </w:tblStylePr>
    <w:tblStylePr w:type="firstCol">
      <w:tblPr/>
      <w:tcPr>
        <w:tcBorders>
          <w:top w:val="nil"/>
          <w:left w:val="nil"/>
          <w:bottom w:val="nil"/>
          <w:right w:val="single" w:sz="18" w:space="0" w:color="FFFFFF" w:themeColor="background1"/>
          <w:insideH w:val="nil"/>
          <w:insideV w:val="nil"/>
        </w:tcBorders>
      </w:tcPr>
    </w:tblStylePr>
    <w:tblStylePr w:type="lastCol">
      <w:tblPr/>
      <w:tcPr>
        <w:tcBorders>
          <w:top w:val="nil"/>
          <w:left w:val="single" w:sz="18" w:space="0" w:color="FFFFFF" w:themeColor="background1"/>
          <w:bottom w:val="nil"/>
          <w:right w:val="nil"/>
          <w:insideH w:val="nil"/>
          <w:insideV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style>
  <w:style w:type="table" w:styleId="Tamsussraas6parykinimas">
    <w:name w:val="Dark List Accent 6"/>
    <w:basedOn w:val="prastojilentel"/>
    <w:uiPriority w:val="70"/>
    <w:rsid w:val="00CB0664"/>
    <w:pPr>
      <w:spacing w:after="0" w:line="240" w:lineRule="auto"/>
    </w:pPr>
    <w:rPr>
      <w:color w:val="000000"/>
    </w:rPr>
    <w:tblPr>
      <w:tblStyleRowBandSize w:val="1"/>
      <w:tblStyleColBandSize w:val="1"/>
    </w:tblPr>
    <w:tblStylePr w:type="firstRow">
      <w:rPr>
        <w:b/>
        <w:bCs/>
      </w:rPr>
      <w:tblPr/>
      <w:tcPr>
        <w:tcBorders>
          <w:top w:val="nil"/>
          <w:left w:val="nil"/>
          <w:bottom w:val="single" w:sz="18" w:space="0" w:color="FFFFFF" w:themeColor="background1"/>
          <w:right w:val="nil"/>
          <w:insideH w:val="nil"/>
          <w:insideV w:val="nil"/>
        </w:tcBorders>
      </w:tcPr>
    </w:tblStylePr>
    <w:tblStylePr w:type="lastRow">
      <w:tblPr/>
      <w:tcPr>
        <w:tcBorders>
          <w:top w:val="single" w:sz="18" w:space="0" w:color="FFFFFF" w:themeColor="background1"/>
          <w:left w:val="nil"/>
          <w:bottom w:val="nil"/>
          <w:right w:val="nil"/>
          <w:insideH w:val="nil"/>
          <w:insideV w:val="nil"/>
        </w:tcBorders>
      </w:tcPr>
    </w:tblStylePr>
    <w:tblStylePr w:type="firstCol">
      <w:tblPr/>
      <w:tcPr>
        <w:tcBorders>
          <w:top w:val="nil"/>
          <w:left w:val="nil"/>
          <w:bottom w:val="nil"/>
          <w:right w:val="single" w:sz="18" w:space="0" w:color="FFFFFF" w:themeColor="background1"/>
          <w:insideH w:val="nil"/>
          <w:insideV w:val="nil"/>
        </w:tcBorders>
      </w:tcPr>
    </w:tblStylePr>
    <w:tblStylePr w:type="lastCol">
      <w:tblPr/>
      <w:tcPr>
        <w:tcBorders>
          <w:top w:val="nil"/>
          <w:left w:val="single" w:sz="18" w:space="0" w:color="FFFFFF" w:themeColor="background1"/>
          <w:bottom w:val="nil"/>
          <w:right w:val="nil"/>
          <w:insideH w:val="nil"/>
          <w:insideV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style>
  <w:style w:type="table" w:styleId="Spalvotasspalvinimas">
    <w:name w:val="Colorful Shading"/>
    <w:basedOn w:val="prastojilentel"/>
    <w:uiPriority w:val="71"/>
    <w:rsid w:val="00CB0664"/>
    <w:pPr>
      <w:spacing w:after="0" w:line="240" w:lineRule="auto"/>
    </w:pPr>
    <w:rPr>
      <w:color w:val="00000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blStylePr w:type="firstRow">
      <w:rPr>
        <w:b/>
        <w:bCs/>
      </w:rPr>
      <w:tblPr/>
      <w:tcPr>
        <w:tcBorders>
          <w:top w:val="nil"/>
          <w:left w:val="nil"/>
          <w:bottom w:val="single" w:sz="24" w:space="0" w:color="C0504D" w:themeColor="accent2"/>
          <w:right w:val="nil"/>
          <w:insideH w:val="nil"/>
          <w:insideV w:val="nil"/>
        </w:tcBorders>
      </w:tcPr>
    </w:tblStylePr>
    <w:tblStylePr w:type="lastRow">
      <w:rPr>
        <w:b/>
        <w:bCs/>
        <w:color w:val="000000"/>
      </w:rPr>
      <w:tblPr/>
      <w:tcPr>
        <w:tcBorders>
          <w:top w:val="single" w:sz="6" w:space="0" w:color="FFFFFF" w:themeColor="background1"/>
        </w:tcBorders>
      </w:tcPr>
    </w:tblStylePr>
    <w:tblStylePr w:type="firstCol">
      <w:rPr>
        <w:color w:val="000000"/>
      </w:rPr>
      <w:tblPr/>
      <w:tcPr>
        <w:tcBorders>
          <w:top w:val="nil"/>
          <w:left w:val="nil"/>
          <w:bottom w:val="nil"/>
          <w:right w:val="nil"/>
          <w:insideH w:val="single" w:sz="4" w:space="0" w:color="000000" w:themeColor="text1" w:themeShade="99"/>
          <w:insideV w:val="nil"/>
        </w:tcBorders>
      </w:tcPr>
    </w:tblStylePr>
    <w:tblStylePr w:type="lastCol">
      <w:rPr>
        <w:color w:val="000000"/>
      </w:rPr>
      <w:tblPr/>
      <w:tcPr>
        <w:tcBorders>
          <w:top w:val="nil"/>
          <w:left w:val="nil"/>
          <w:bottom w:val="nil"/>
          <w:right w:val="nil"/>
          <w:insideH w:val="nil"/>
          <w:insideV w:val="nil"/>
        </w:tcBorders>
      </w:tcPr>
    </w:tblStylePr>
    <w:tblStylePr w:type="neCell">
      <w:rPr>
        <w:color w:val="000000"/>
      </w:rPr>
    </w:tblStylePr>
    <w:tblStylePr w:type="nwCell">
      <w:rPr>
        <w:color w:val="000000"/>
      </w:rPr>
    </w:tblStylePr>
  </w:style>
  <w:style w:type="table" w:styleId="Spalvotasspalvinimas1parykinimas">
    <w:name w:val="Colorful Shading Accent 1"/>
    <w:basedOn w:val="prastojilentel"/>
    <w:uiPriority w:val="71"/>
    <w:rsid w:val="00CB0664"/>
    <w:pPr>
      <w:spacing w:after="0" w:line="240" w:lineRule="auto"/>
    </w:pPr>
    <w:rPr>
      <w:color w:val="00000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blStylePr w:type="firstRow">
      <w:rPr>
        <w:b/>
        <w:bCs/>
      </w:rPr>
      <w:tblPr/>
      <w:tcPr>
        <w:tcBorders>
          <w:top w:val="nil"/>
          <w:left w:val="nil"/>
          <w:bottom w:val="single" w:sz="24" w:space="0" w:color="C0504D" w:themeColor="accent2"/>
          <w:right w:val="nil"/>
          <w:insideH w:val="nil"/>
          <w:insideV w:val="nil"/>
        </w:tcBorders>
      </w:tcPr>
    </w:tblStylePr>
    <w:tblStylePr w:type="lastRow">
      <w:rPr>
        <w:b/>
        <w:bCs/>
        <w:color w:val="000000"/>
      </w:rPr>
      <w:tblPr/>
      <w:tcPr>
        <w:tcBorders>
          <w:top w:val="single" w:sz="6" w:space="0" w:color="FFFFFF" w:themeColor="background1"/>
        </w:tcBorders>
      </w:tcPr>
    </w:tblStylePr>
    <w:tblStylePr w:type="firstCol">
      <w:rPr>
        <w:color w:val="000000"/>
      </w:rPr>
      <w:tblPr/>
      <w:tcPr>
        <w:tcBorders>
          <w:top w:val="nil"/>
          <w:left w:val="nil"/>
          <w:bottom w:val="nil"/>
          <w:right w:val="nil"/>
          <w:insideH w:val="single" w:sz="4" w:space="0" w:color="2C4C74" w:themeColor="accent1" w:themeShade="99"/>
          <w:insideV w:val="nil"/>
        </w:tcBorders>
      </w:tcPr>
    </w:tblStylePr>
    <w:tblStylePr w:type="lastCol">
      <w:rPr>
        <w:color w:val="000000"/>
      </w:rPr>
      <w:tblPr/>
      <w:tcPr>
        <w:tcBorders>
          <w:top w:val="nil"/>
          <w:left w:val="nil"/>
          <w:bottom w:val="nil"/>
          <w:right w:val="nil"/>
          <w:insideH w:val="nil"/>
          <w:insideV w:val="nil"/>
        </w:tcBorders>
      </w:tcPr>
    </w:tblStylePr>
    <w:tblStylePr w:type="neCell">
      <w:rPr>
        <w:color w:val="000000"/>
      </w:rPr>
    </w:tblStylePr>
    <w:tblStylePr w:type="nwCell">
      <w:rPr>
        <w:color w:val="000000"/>
      </w:rPr>
    </w:tblStylePr>
  </w:style>
  <w:style w:type="table" w:styleId="Spalvotasspalvinimas2parykinimas">
    <w:name w:val="Colorful Shading Accent 2"/>
    <w:basedOn w:val="prastojilentel"/>
    <w:uiPriority w:val="71"/>
    <w:rsid w:val="00CB0664"/>
    <w:pPr>
      <w:spacing w:after="0" w:line="240" w:lineRule="auto"/>
    </w:pPr>
    <w:rPr>
      <w:color w:val="00000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blStylePr w:type="firstRow">
      <w:rPr>
        <w:b/>
        <w:bCs/>
      </w:rPr>
      <w:tblPr/>
      <w:tcPr>
        <w:tcBorders>
          <w:top w:val="nil"/>
          <w:left w:val="nil"/>
          <w:bottom w:val="single" w:sz="24" w:space="0" w:color="C0504D" w:themeColor="accent2"/>
          <w:right w:val="nil"/>
          <w:insideH w:val="nil"/>
          <w:insideV w:val="nil"/>
        </w:tcBorders>
      </w:tcPr>
    </w:tblStylePr>
    <w:tblStylePr w:type="lastRow">
      <w:rPr>
        <w:b/>
        <w:bCs/>
        <w:color w:val="000000"/>
      </w:rPr>
      <w:tblPr/>
      <w:tcPr>
        <w:tcBorders>
          <w:top w:val="single" w:sz="6" w:space="0" w:color="FFFFFF" w:themeColor="background1"/>
        </w:tcBorders>
      </w:tcPr>
    </w:tblStylePr>
    <w:tblStylePr w:type="firstCol">
      <w:rPr>
        <w:color w:val="000000"/>
      </w:rPr>
      <w:tblPr/>
      <w:tcPr>
        <w:tcBorders>
          <w:top w:val="nil"/>
          <w:left w:val="nil"/>
          <w:bottom w:val="nil"/>
          <w:right w:val="nil"/>
          <w:insideH w:val="single" w:sz="4" w:space="0" w:color="772C2A" w:themeColor="accent2" w:themeShade="99"/>
          <w:insideV w:val="nil"/>
        </w:tcBorders>
      </w:tcPr>
    </w:tblStylePr>
    <w:tblStylePr w:type="lastCol">
      <w:rPr>
        <w:color w:val="000000"/>
      </w:rPr>
      <w:tblPr/>
      <w:tcPr>
        <w:tcBorders>
          <w:top w:val="nil"/>
          <w:left w:val="nil"/>
          <w:bottom w:val="nil"/>
          <w:right w:val="nil"/>
          <w:insideH w:val="nil"/>
          <w:insideV w:val="nil"/>
        </w:tcBorders>
      </w:tcPr>
    </w:tblStylePr>
    <w:tblStylePr w:type="neCell">
      <w:rPr>
        <w:color w:val="000000"/>
      </w:rPr>
    </w:tblStylePr>
    <w:tblStylePr w:type="nwCell">
      <w:rPr>
        <w:color w:val="000000"/>
      </w:rPr>
    </w:tblStylePr>
  </w:style>
  <w:style w:type="table" w:styleId="Spalvotasspalvinimas3parykinimas">
    <w:name w:val="Colorful Shading Accent 3"/>
    <w:basedOn w:val="prastojilentel"/>
    <w:uiPriority w:val="71"/>
    <w:rsid w:val="00CB0664"/>
    <w:pPr>
      <w:spacing w:after="0" w:line="240" w:lineRule="auto"/>
    </w:pPr>
    <w:rPr>
      <w:color w:val="00000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blStylePr w:type="firstRow">
      <w:rPr>
        <w:b/>
        <w:bCs/>
      </w:rPr>
      <w:tblPr/>
      <w:tcPr>
        <w:tcBorders>
          <w:top w:val="nil"/>
          <w:left w:val="nil"/>
          <w:bottom w:val="single" w:sz="24" w:space="0" w:color="8064A2" w:themeColor="accent4"/>
          <w:right w:val="nil"/>
          <w:insideH w:val="nil"/>
          <w:insideV w:val="nil"/>
        </w:tcBorders>
      </w:tcPr>
    </w:tblStylePr>
    <w:tblStylePr w:type="lastRow">
      <w:rPr>
        <w:b/>
        <w:bCs/>
        <w:color w:val="000000"/>
      </w:rPr>
      <w:tblPr/>
      <w:tcPr>
        <w:tcBorders>
          <w:top w:val="single" w:sz="6" w:space="0" w:color="FFFFFF" w:themeColor="background1"/>
        </w:tcBorders>
      </w:tcPr>
    </w:tblStylePr>
    <w:tblStylePr w:type="firstCol">
      <w:rPr>
        <w:color w:val="000000"/>
      </w:rPr>
      <w:tblPr/>
      <w:tcPr>
        <w:tcBorders>
          <w:top w:val="nil"/>
          <w:left w:val="nil"/>
          <w:bottom w:val="nil"/>
          <w:right w:val="nil"/>
          <w:insideH w:val="single" w:sz="4" w:space="0" w:color="5E7530" w:themeColor="accent3" w:themeShade="99"/>
          <w:insideV w:val="nil"/>
        </w:tcBorders>
      </w:tcPr>
    </w:tblStylePr>
    <w:tblStylePr w:type="lastCol">
      <w:rPr>
        <w:color w:val="000000"/>
      </w:rPr>
      <w:tblPr/>
      <w:tcPr>
        <w:tcBorders>
          <w:top w:val="nil"/>
          <w:left w:val="nil"/>
          <w:bottom w:val="nil"/>
          <w:right w:val="nil"/>
          <w:insideH w:val="nil"/>
          <w:insideV w:val="nil"/>
        </w:tcBorders>
      </w:tcPr>
    </w:tblStylePr>
  </w:style>
  <w:style w:type="table" w:styleId="Spalvotasspalvinimas4parykinimas">
    <w:name w:val="Colorful Shading Accent 4"/>
    <w:basedOn w:val="prastojilentel"/>
    <w:uiPriority w:val="71"/>
    <w:rsid w:val="00CB0664"/>
    <w:pPr>
      <w:spacing w:after="0" w:line="240" w:lineRule="auto"/>
    </w:pPr>
    <w:rPr>
      <w:color w:val="00000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blStylePr w:type="firstRow">
      <w:rPr>
        <w:b/>
        <w:bCs/>
      </w:rPr>
      <w:tblPr/>
      <w:tcPr>
        <w:tcBorders>
          <w:top w:val="nil"/>
          <w:left w:val="nil"/>
          <w:bottom w:val="single" w:sz="24" w:space="0" w:color="9BBB59" w:themeColor="accent3"/>
          <w:right w:val="nil"/>
          <w:insideH w:val="nil"/>
          <w:insideV w:val="nil"/>
        </w:tcBorders>
      </w:tcPr>
    </w:tblStylePr>
    <w:tblStylePr w:type="lastRow">
      <w:rPr>
        <w:b/>
        <w:bCs/>
        <w:color w:val="000000"/>
      </w:rPr>
      <w:tblPr/>
      <w:tcPr>
        <w:tcBorders>
          <w:top w:val="single" w:sz="6" w:space="0" w:color="FFFFFF" w:themeColor="background1"/>
        </w:tcBorders>
      </w:tcPr>
    </w:tblStylePr>
    <w:tblStylePr w:type="firstCol">
      <w:rPr>
        <w:color w:val="000000"/>
      </w:rPr>
      <w:tblPr/>
      <w:tcPr>
        <w:tcBorders>
          <w:top w:val="nil"/>
          <w:left w:val="nil"/>
          <w:bottom w:val="nil"/>
          <w:right w:val="nil"/>
          <w:insideH w:val="single" w:sz="4" w:space="0" w:color="4C3B62" w:themeColor="accent4" w:themeShade="99"/>
          <w:insideV w:val="nil"/>
        </w:tcBorders>
      </w:tcPr>
    </w:tblStylePr>
    <w:tblStylePr w:type="lastCol">
      <w:rPr>
        <w:color w:val="000000"/>
      </w:rPr>
      <w:tblPr/>
      <w:tcPr>
        <w:tcBorders>
          <w:top w:val="nil"/>
          <w:left w:val="nil"/>
          <w:bottom w:val="nil"/>
          <w:right w:val="nil"/>
          <w:insideH w:val="nil"/>
          <w:insideV w:val="nil"/>
        </w:tcBorders>
      </w:tcPr>
    </w:tblStylePr>
    <w:tblStylePr w:type="neCell">
      <w:rPr>
        <w:color w:val="000000"/>
      </w:rPr>
    </w:tblStylePr>
    <w:tblStylePr w:type="nwCell">
      <w:rPr>
        <w:color w:val="000000"/>
      </w:rPr>
    </w:tblStylePr>
  </w:style>
  <w:style w:type="table" w:styleId="Spalvotasspalvinimas5parykinimas">
    <w:name w:val="Colorful Shading Accent 5"/>
    <w:basedOn w:val="prastojilentel"/>
    <w:uiPriority w:val="71"/>
    <w:rsid w:val="00CB0664"/>
    <w:pPr>
      <w:spacing w:after="0" w:line="240" w:lineRule="auto"/>
    </w:pPr>
    <w:rPr>
      <w:color w:val="00000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blStylePr w:type="firstRow">
      <w:rPr>
        <w:b/>
        <w:bCs/>
      </w:rPr>
      <w:tblPr/>
      <w:tcPr>
        <w:tcBorders>
          <w:top w:val="nil"/>
          <w:left w:val="nil"/>
          <w:bottom w:val="single" w:sz="24" w:space="0" w:color="F79646" w:themeColor="accent6"/>
          <w:right w:val="nil"/>
          <w:insideH w:val="nil"/>
          <w:insideV w:val="nil"/>
        </w:tcBorders>
      </w:tcPr>
    </w:tblStylePr>
    <w:tblStylePr w:type="lastRow">
      <w:rPr>
        <w:b/>
        <w:bCs/>
        <w:color w:val="000000"/>
      </w:rPr>
      <w:tblPr/>
      <w:tcPr>
        <w:tcBorders>
          <w:top w:val="single" w:sz="6" w:space="0" w:color="FFFFFF" w:themeColor="background1"/>
        </w:tcBorders>
      </w:tcPr>
    </w:tblStylePr>
    <w:tblStylePr w:type="firstCol">
      <w:rPr>
        <w:color w:val="000000"/>
      </w:rPr>
      <w:tblPr/>
      <w:tcPr>
        <w:tcBorders>
          <w:top w:val="nil"/>
          <w:left w:val="nil"/>
          <w:bottom w:val="nil"/>
          <w:right w:val="nil"/>
          <w:insideH w:val="single" w:sz="4" w:space="0" w:color="276A7C" w:themeColor="accent5" w:themeShade="99"/>
          <w:insideV w:val="nil"/>
        </w:tcBorders>
      </w:tcPr>
    </w:tblStylePr>
    <w:tblStylePr w:type="lastCol">
      <w:rPr>
        <w:color w:val="000000"/>
      </w:rPr>
      <w:tblPr/>
      <w:tcPr>
        <w:tcBorders>
          <w:top w:val="nil"/>
          <w:left w:val="nil"/>
          <w:bottom w:val="nil"/>
          <w:right w:val="nil"/>
          <w:insideH w:val="nil"/>
          <w:insideV w:val="nil"/>
        </w:tcBorders>
      </w:tcPr>
    </w:tblStylePr>
    <w:tblStylePr w:type="neCell">
      <w:rPr>
        <w:color w:val="000000"/>
      </w:rPr>
    </w:tblStylePr>
    <w:tblStylePr w:type="nwCell">
      <w:rPr>
        <w:color w:val="000000"/>
      </w:rPr>
    </w:tblStylePr>
  </w:style>
  <w:style w:type="table" w:styleId="Spalvotasspalvinimas6parykinimas">
    <w:name w:val="Colorful Shading Accent 6"/>
    <w:basedOn w:val="prastojilentel"/>
    <w:uiPriority w:val="71"/>
    <w:rsid w:val="00CB0664"/>
    <w:pPr>
      <w:spacing w:after="0" w:line="240" w:lineRule="auto"/>
    </w:pPr>
    <w:rPr>
      <w:color w:val="00000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blStylePr w:type="firstRow">
      <w:rPr>
        <w:b/>
        <w:bCs/>
      </w:rPr>
      <w:tblPr/>
      <w:tcPr>
        <w:tcBorders>
          <w:top w:val="nil"/>
          <w:left w:val="nil"/>
          <w:bottom w:val="single" w:sz="24" w:space="0" w:color="4BACC6" w:themeColor="accent5"/>
          <w:right w:val="nil"/>
          <w:insideH w:val="nil"/>
          <w:insideV w:val="nil"/>
        </w:tcBorders>
      </w:tcPr>
    </w:tblStylePr>
    <w:tblStylePr w:type="lastRow">
      <w:rPr>
        <w:b/>
        <w:bCs/>
        <w:color w:val="000000"/>
      </w:rPr>
      <w:tblPr/>
      <w:tcPr>
        <w:tcBorders>
          <w:top w:val="single" w:sz="6" w:space="0" w:color="FFFFFF" w:themeColor="background1"/>
        </w:tcBorders>
      </w:tcPr>
    </w:tblStylePr>
    <w:tblStylePr w:type="firstCol">
      <w:rPr>
        <w:color w:val="000000"/>
      </w:rPr>
      <w:tblPr/>
      <w:tcPr>
        <w:tcBorders>
          <w:top w:val="nil"/>
          <w:left w:val="nil"/>
          <w:bottom w:val="nil"/>
          <w:right w:val="nil"/>
          <w:insideH w:val="single" w:sz="4" w:space="0" w:color="B65608" w:themeColor="accent6" w:themeShade="99"/>
          <w:insideV w:val="nil"/>
        </w:tcBorders>
      </w:tcPr>
    </w:tblStylePr>
    <w:tblStylePr w:type="lastCol">
      <w:rPr>
        <w:color w:val="000000"/>
      </w:rPr>
      <w:tblPr/>
      <w:tcPr>
        <w:tcBorders>
          <w:top w:val="nil"/>
          <w:left w:val="nil"/>
          <w:bottom w:val="nil"/>
          <w:right w:val="nil"/>
          <w:insideH w:val="nil"/>
          <w:insideV w:val="nil"/>
        </w:tcBorders>
      </w:tcPr>
    </w:tblStylePr>
    <w:tblStylePr w:type="neCell">
      <w:rPr>
        <w:color w:val="000000"/>
      </w:rPr>
    </w:tblStylePr>
    <w:tblStylePr w:type="nwCell">
      <w:rPr>
        <w:color w:val="000000"/>
      </w:rPr>
    </w:tblStylePr>
  </w:style>
  <w:style w:type="table" w:styleId="Spalvotassraas">
    <w:name w:val="Colorful List"/>
    <w:basedOn w:val="prastojilentel"/>
    <w:uiPriority w:val="72"/>
    <w:rsid w:val="00CB0664"/>
    <w:pPr>
      <w:spacing w:after="0" w:line="240" w:lineRule="auto"/>
    </w:pPr>
    <w:rPr>
      <w:color w:val="000000"/>
    </w:rPr>
    <w:tblPr>
      <w:tblStyleRowBandSize w:val="1"/>
      <w:tblStyleColBandSize w:val="1"/>
    </w:tblPr>
    <w:tblStylePr w:type="firstRow">
      <w:rPr>
        <w:b/>
        <w:bCs/>
        <w:color w:val="000000"/>
      </w:rPr>
      <w:tblPr/>
      <w:tcPr>
        <w:tcBorders>
          <w:bottom w:val="single" w:sz="12" w:space="0" w:color="FFFFFF" w:themeColor="background1"/>
        </w:tcBorders>
      </w:tcPr>
    </w:tblStylePr>
    <w:tblStylePr w:type="lastRow">
      <w:rPr>
        <w:b/>
        <w:bCs/>
        <w:color w:val="000000"/>
      </w:rPr>
      <w:tblPr/>
      <w:tcPr>
        <w:tcBorders>
          <w:top w:val="single" w:sz="12" w:space="0" w:color="000000" w:themeColor="text1"/>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tcPr>
    </w:tblStylePr>
  </w:style>
  <w:style w:type="table" w:styleId="Spalvotassraas1parykinimas">
    <w:name w:val="Colorful List Accent 1"/>
    <w:basedOn w:val="prastojilentel"/>
    <w:uiPriority w:val="72"/>
    <w:rsid w:val="00CB0664"/>
    <w:pPr>
      <w:spacing w:after="0" w:line="240" w:lineRule="auto"/>
    </w:pPr>
    <w:rPr>
      <w:color w:val="000000"/>
    </w:rPr>
    <w:tblPr>
      <w:tblStyleRowBandSize w:val="1"/>
      <w:tblStyleColBandSize w:val="1"/>
    </w:tblPr>
    <w:tblStylePr w:type="firstRow">
      <w:rPr>
        <w:b/>
        <w:bCs/>
        <w:color w:val="000000"/>
      </w:rPr>
      <w:tblPr/>
      <w:tcPr>
        <w:tcBorders>
          <w:bottom w:val="single" w:sz="12" w:space="0" w:color="FFFFFF" w:themeColor="background1"/>
        </w:tcBorders>
      </w:tcPr>
    </w:tblStylePr>
    <w:tblStylePr w:type="lastRow">
      <w:rPr>
        <w:b/>
        <w:bCs/>
        <w:color w:val="000000"/>
      </w:rPr>
      <w:tblPr/>
      <w:tcPr>
        <w:tcBorders>
          <w:top w:val="single" w:sz="12" w:space="0" w:color="000000" w:themeColor="text1"/>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tcPr>
    </w:tblStylePr>
  </w:style>
  <w:style w:type="table" w:styleId="Spalvotassraas2parykinimas">
    <w:name w:val="Colorful List Accent 2"/>
    <w:basedOn w:val="prastojilentel"/>
    <w:uiPriority w:val="72"/>
    <w:rsid w:val="00CB0664"/>
    <w:pPr>
      <w:spacing w:after="0" w:line="240" w:lineRule="auto"/>
    </w:pPr>
    <w:rPr>
      <w:color w:val="000000"/>
    </w:rPr>
    <w:tblPr>
      <w:tblStyleRowBandSize w:val="1"/>
      <w:tblStyleColBandSize w:val="1"/>
    </w:tblPr>
    <w:tblStylePr w:type="firstRow">
      <w:rPr>
        <w:b/>
        <w:bCs/>
        <w:color w:val="000000"/>
      </w:rPr>
      <w:tblPr/>
      <w:tcPr>
        <w:tcBorders>
          <w:bottom w:val="single" w:sz="12" w:space="0" w:color="FFFFFF" w:themeColor="background1"/>
        </w:tcBorders>
      </w:tcPr>
    </w:tblStylePr>
    <w:tblStylePr w:type="lastRow">
      <w:rPr>
        <w:b/>
        <w:bCs/>
        <w:color w:val="000000"/>
      </w:rPr>
      <w:tblPr/>
      <w:tcPr>
        <w:tcBorders>
          <w:top w:val="single" w:sz="12" w:space="0" w:color="000000" w:themeColor="text1"/>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tcPr>
    </w:tblStylePr>
  </w:style>
  <w:style w:type="table" w:styleId="Spalvotassraas3parykinimas">
    <w:name w:val="Colorful List Accent 3"/>
    <w:basedOn w:val="prastojilentel"/>
    <w:uiPriority w:val="72"/>
    <w:rsid w:val="00CB0664"/>
    <w:pPr>
      <w:spacing w:after="0" w:line="240" w:lineRule="auto"/>
    </w:pPr>
    <w:rPr>
      <w:color w:val="000000"/>
    </w:rPr>
    <w:tblPr>
      <w:tblStyleRowBandSize w:val="1"/>
      <w:tblStyleColBandSize w:val="1"/>
    </w:tblPr>
    <w:tblStylePr w:type="firstRow">
      <w:rPr>
        <w:b/>
        <w:bCs/>
        <w:color w:val="000000"/>
      </w:rPr>
      <w:tblPr/>
      <w:tcPr>
        <w:tcBorders>
          <w:bottom w:val="single" w:sz="12" w:space="0" w:color="FFFFFF" w:themeColor="background1"/>
        </w:tcBorders>
      </w:tcPr>
    </w:tblStylePr>
    <w:tblStylePr w:type="lastRow">
      <w:rPr>
        <w:b/>
        <w:bCs/>
        <w:color w:val="000000"/>
      </w:rPr>
      <w:tblPr/>
      <w:tcPr>
        <w:tcBorders>
          <w:top w:val="single" w:sz="12" w:space="0" w:color="000000" w:themeColor="text1"/>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tcPr>
    </w:tblStylePr>
  </w:style>
  <w:style w:type="table" w:styleId="Spalvotassraas4parykinimas">
    <w:name w:val="Colorful List Accent 4"/>
    <w:basedOn w:val="prastojilentel"/>
    <w:uiPriority w:val="72"/>
    <w:rsid w:val="00CB0664"/>
    <w:pPr>
      <w:spacing w:after="0" w:line="240" w:lineRule="auto"/>
    </w:pPr>
    <w:rPr>
      <w:color w:val="000000"/>
    </w:rPr>
    <w:tblPr>
      <w:tblStyleRowBandSize w:val="1"/>
      <w:tblStyleColBandSize w:val="1"/>
    </w:tblPr>
    <w:tblStylePr w:type="firstRow">
      <w:rPr>
        <w:b/>
        <w:bCs/>
        <w:color w:val="000000"/>
      </w:rPr>
      <w:tblPr/>
      <w:tcPr>
        <w:tcBorders>
          <w:bottom w:val="single" w:sz="12" w:space="0" w:color="FFFFFF" w:themeColor="background1"/>
        </w:tcBorders>
      </w:tcPr>
    </w:tblStylePr>
    <w:tblStylePr w:type="lastRow">
      <w:rPr>
        <w:b/>
        <w:bCs/>
        <w:color w:val="000000"/>
      </w:rPr>
      <w:tblPr/>
      <w:tcPr>
        <w:tcBorders>
          <w:top w:val="single" w:sz="12" w:space="0" w:color="000000" w:themeColor="text1"/>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tcPr>
    </w:tblStylePr>
  </w:style>
  <w:style w:type="table" w:styleId="Spalvotassraas5parykinimas">
    <w:name w:val="Colorful List Accent 5"/>
    <w:basedOn w:val="prastojilentel"/>
    <w:uiPriority w:val="72"/>
    <w:rsid w:val="00CB0664"/>
    <w:pPr>
      <w:spacing w:after="0" w:line="240" w:lineRule="auto"/>
    </w:pPr>
    <w:rPr>
      <w:color w:val="000000"/>
    </w:rPr>
    <w:tblPr>
      <w:tblStyleRowBandSize w:val="1"/>
      <w:tblStyleColBandSize w:val="1"/>
    </w:tblPr>
    <w:tblStylePr w:type="firstRow">
      <w:rPr>
        <w:b/>
        <w:bCs/>
        <w:color w:val="000000"/>
      </w:rPr>
      <w:tblPr/>
      <w:tcPr>
        <w:tcBorders>
          <w:bottom w:val="single" w:sz="12" w:space="0" w:color="FFFFFF" w:themeColor="background1"/>
        </w:tcBorders>
      </w:tcPr>
    </w:tblStylePr>
    <w:tblStylePr w:type="lastRow">
      <w:rPr>
        <w:b/>
        <w:bCs/>
        <w:color w:val="000000"/>
      </w:rPr>
      <w:tblPr/>
      <w:tcPr>
        <w:tcBorders>
          <w:top w:val="single" w:sz="12" w:space="0" w:color="000000" w:themeColor="text1"/>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tcPr>
    </w:tblStylePr>
  </w:style>
  <w:style w:type="table" w:styleId="Spalvotassraas6parykinimas">
    <w:name w:val="Colorful List Accent 6"/>
    <w:basedOn w:val="prastojilentel"/>
    <w:uiPriority w:val="72"/>
    <w:rsid w:val="00CB0664"/>
    <w:pPr>
      <w:spacing w:after="0" w:line="240" w:lineRule="auto"/>
    </w:pPr>
    <w:rPr>
      <w:color w:val="000000"/>
    </w:rPr>
    <w:tblPr>
      <w:tblStyleRowBandSize w:val="1"/>
      <w:tblStyleColBandSize w:val="1"/>
    </w:tblPr>
    <w:tblStylePr w:type="firstRow">
      <w:rPr>
        <w:b/>
        <w:bCs/>
        <w:color w:val="000000"/>
      </w:rPr>
      <w:tblPr/>
      <w:tcPr>
        <w:tcBorders>
          <w:bottom w:val="single" w:sz="12" w:space="0" w:color="FFFFFF" w:themeColor="background1"/>
        </w:tcBorders>
      </w:tcPr>
    </w:tblStylePr>
    <w:tblStylePr w:type="lastRow">
      <w:rPr>
        <w:b/>
        <w:bCs/>
        <w:color w:val="000000"/>
      </w:rPr>
      <w:tblPr/>
      <w:tcPr>
        <w:tcBorders>
          <w:top w:val="single" w:sz="12" w:space="0" w:color="000000" w:themeColor="text1"/>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tcPr>
    </w:tblStylePr>
  </w:style>
  <w:style w:type="table" w:styleId="Spalvotastinklelis">
    <w:name w:val="Colorful Grid"/>
    <w:basedOn w:val="prastojilentel"/>
    <w:uiPriority w:val="73"/>
    <w:rsid w:val="00CB0664"/>
    <w:pPr>
      <w:spacing w:after="0" w:line="240" w:lineRule="auto"/>
    </w:pPr>
    <w:rPr>
      <w:color w:val="000000"/>
    </w:rPr>
    <w:tblPr>
      <w:tblStyleRowBandSize w:val="1"/>
      <w:tblStyleColBandSize w:val="1"/>
      <w:tblBorders>
        <w:insideH w:val="single" w:sz="4" w:space="0" w:color="FFFFFF" w:themeColor="background1"/>
      </w:tblBorders>
    </w:tblPr>
    <w:tblStylePr w:type="firstRow">
      <w:rPr>
        <w:b/>
        <w:bCs/>
      </w:rPr>
    </w:tblStylePr>
    <w:tblStylePr w:type="lastRow">
      <w:rPr>
        <w:b/>
        <w:bCs/>
        <w:color w:val="000000"/>
      </w:rPr>
    </w:tblStylePr>
    <w:tblStylePr w:type="firstCol">
      <w:rPr>
        <w:color w:val="000000"/>
      </w:rPr>
    </w:tblStylePr>
    <w:tblStylePr w:type="lastCol">
      <w:rPr>
        <w:color w:val="000000"/>
      </w:rPr>
    </w:tblStylePr>
  </w:style>
  <w:style w:type="table" w:styleId="Spalvotastinklelis1parykinimas">
    <w:name w:val="Colorful Grid Accent 1"/>
    <w:basedOn w:val="prastojilentel"/>
    <w:uiPriority w:val="73"/>
    <w:rsid w:val="00CB0664"/>
    <w:pPr>
      <w:spacing w:after="0" w:line="240" w:lineRule="auto"/>
    </w:pPr>
    <w:rPr>
      <w:color w:val="000000"/>
    </w:rPr>
    <w:tblPr>
      <w:tblStyleRowBandSize w:val="1"/>
      <w:tblStyleColBandSize w:val="1"/>
      <w:tblBorders>
        <w:insideH w:val="single" w:sz="4" w:space="0" w:color="FFFFFF" w:themeColor="background1"/>
      </w:tblBorders>
    </w:tblPr>
    <w:tblStylePr w:type="firstRow">
      <w:rPr>
        <w:b/>
        <w:bCs/>
      </w:rPr>
    </w:tblStylePr>
    <w:tblStylePr w:type="lastRow">
      <w:rPr>
        <w:b/>
        <w:bCs/>
        <w:color w:val="000000"/>
      </w:rPr>
    </w:tblStylePr>
    <w:tblStylePr w:type="firstCol">
      <w:rPr>
        <w:color w:val="000000"/>
      </w:rPr>
    </w:tblStylePr>
    <w:tblStylePr w:type="lastCol">
      <w:rPr>
        <w:color w:val="000000"/>
      </w:rPr>
    </w:tblStylePr>
  </w:style>
  <w:style w:type="table" w:styleId="Spalvotastinklelis2parykinimas">
    <w:name w:val="Colorful Grid Accent 2"/>
    <w:basedOn w:val="prastojilentel"/>
    <w:uiPriority w:val="73"/>
    <w:rsid w:val="00CB0664"/>
    <w:pPr>
      <w:spacing w:after="0" w:line="240" w:lineRule="auto"/>
    </w:pPr>
    <w:rPr>
      <w:color w:val="000000"/>
    </w:rPr>
    <w:tblPr>
      <w:tblStyleRowBandSize w:val="1"/>
      <w:tblStyleColBandSize w:val="1"/>
      <w:tblBorders>
        <w:insideH w:val="single" w:sz="4" w:space="0" w:color="FFFFFF" w:themeColor="background1"/>
      </w:tblBorders>
    </w:tblPr>
    <w:tblStylePr w:type="firstRow">
      <w:rPr>
        <w:b/>
        <w:bCs/>
      </w:rPr>
    </w:tblStylePr>
    <w:tblStylePr w:type="lastRow">
      <w:rPr>
        <w:b/>
        <w:bCs/>
        <w:color w:val="000000"/>
      </w:rPr>
    </w:tblStylePr>
    <w:tblStylePr w:type="firstCol">
      <w:rPr>
        <w:color w:val="000000"/>
      </w:rPr>
    </w:tblStylePr>
    <w:tblStylePr w:type="lastCol">
      <w:rPr>
        <w:color w:val="000000"/>
      </w:rPr>
    </w:tblStylePr>
  </w:style>
  <w:style w:type="table" w:styleId="Spalvotastinklelis3parykinimas">
    <w:name w:val="Colorful Grid Accent 3"/>
    <w:basedOn w:val="prastojilentel"/>
    <w:uiPriority w:val="73"/>
    <w:rsid w:val="00CB0664"/>
    <w:pPr>
      <w:spacing w:after="0" w:line="240" w:lineRule="auto"/>
    </w:pPr>
    <w:rPr>
      <w:color w:val="000000"/>
    </w:rPr>
    <w:tblPr>
      <w:tblStyleRowBandSize w:val="1"/>
      <w:tblStyleColBandSize w:val="1"/>
      <w:tblBorders>
        <w:insideH w:val="single" w:sz="4" w:space="0" w:color="FFFFFF" w:themeColor="background1"/>
      </w:tblBorders>
    </w:tblPr>
    <w:tblStylePr w:type="firstRow">
      <w:rPr>
        <w:b/>
        <w:bCs/>
      </w:rPr>
    </w:tblStylePr>
    <w:tblStylePr w:type="lastRow">
      <w:rPr>
        <w:b/>
        <w:bCs/>
        <w:color w:val="000000"/>
      </w:rPr>
    </w:tblStylePr>
    <w:tblStylePr w:type="firstCol">
      <w:rPr>
        <w:color w:val="000000"/>
      </w:rPr>
    </w:tblStylePr>
    <w:tblStylePr w:type="lastCol">
      <w:rPr>
        <w:color w:val="000000"/>
      </w:rPr>
    </w:tblStylePr>
  </w:style>
  <w:style w:type="table" w:styleId="Spalvotastinklelis4parykinimas">
    <w:name w:val="Colorful Grid Accent 4"/>
    <w:basedOn w:val="prastojilentel"/>
    <w:uiPriority w:val="73"/>
    <w:rsid w:val="00CB0664"/>
    <w:pPr>
      <w:spacing w:after="0" w:line="240" w:lineRule="auto"/>
    </w:pPr>
    <w:rPr>
      <w:color w:val="000000"/>
    </w:rPr>
    <w:tblPr>
      <w:tblStyleRowBandSize w:val="1"/>
      <w:tblStyleColBandSize w:val="1"/>
      <w:tblBorders>
        <w:insideH w:val="single" w:sz="4" w:space="0" w:color="FFFFFF" w:themeColor="background1"/>
      </w:tblBorders>
    </w:tblPr>
    <w:tblStylePr w:type="firstRow">
      <w:rPr>
        <w:b/>
        <w:bCs/>
      </w:rPr>
    </w:tblStylePr>
    <w:tblStylePr w:type="lastRow">
      <w:rPr>
        <w:b/>
        <w:bCs/>
        <w:color w:val="000000"/>
      </w:rPr>
    </w:tblStylePr>
    <w:tblStylePr w:type="firstCol">
      <w:rPr>
        <w:color w:val="000000"/>
      </w:rPr>
    </w:tblStylePr>
    <w:tblStylePr w:type="lastCol">
      <w:rPr>
        <w:color w:val="000000"/>
      </w:rPr>
    </w:tblStylePr>
  </w:style>
  <w:style w:type="table" w:styleId="Spalvotastinklelis5parykinimas">
    <w:name w:val="Colorful Grid Accent 5"/>
    <w:basedOn w:val="prastojilentel"/>
    <w:uiPriority w:val="73"/>
    <w:rsid w:val="00CB0664"/>
    <w:pPr>
      <w:spacing w:after="0" w:line="240" w:lineRule="auto"/>
    </w:pPr>
    <w:rPr>
      <w:color w:val="000000"/>
    </w:rPr>
    <w:tblPr>
      <w:tblStyleRowBandSize w:val="1"/>
      <w:tblStyleColBandSize w:val="1"/>
      <w:tblBorders>
        <w:insideH w:val="single" w:sz="4" w:space="0" w:color="FFFFFF" w:themeColor="background1"/>
      </w:tblBorders>
    </w:tblPr>
    <w:tblStylePr w:type="firstRow">
      <w:rPr>
        <w:b/>
        <w:bCs/>
      </w:rPr>
    </w:tblStylePr>
    <w:tblStylePr w:type="lastRow">
      <w:rPr>
        <w:b/>
        <w:bCs/>
        <w:color w:val="000000"/>
      </w:rPr>
    </w:tblStylePr>
    <w:tblStylePr w:type="firstCol">
      <w:rPr>
        <w:color w:val="000000"/>
      </w:rPr>
    </w:tblStylePr>
    <w:tblStylePr w:type="lastCol">
      <w:rPr>
        <w:color w:val="000000"/>
      </w:rPr>
    </w:tblStylePr>
  </w:style>
  <w:style w:type="table" w:styleId="Spalvotastinklelis6parykinimas">
    <w:name w:val="Colorful Grid Accent 6"/>
    <w:basedOn w:val="prastojilentel"/>
    <w:uiPriority w:val="73"/>
    <w:rsid w:val="00CB0664"/>
    <w:pPr>
      <w:spacing w:after="0" w:line="240" w:lineRule="auto"/>
    </w:pPr>
    <w:rPr>
      <w:color w:val="000000"/>
    </w:rPr>
    <w:tblPr>
      <w:tblStyleRowBandSize w:val="1"/>
      <w:tblStyleColBandSize w:val="1"/>
      <w:tblBorders>
        <w:insideH w:val="single" w:sz="4" w:space="0" w:color="FFFFFF" w:themeColor="background1"/>
      </w:tblBorders>
    </w:tblPr>
    <w:tblStylePr w:type="firstRow">
      <w:rPr>
        <w:b/>
        <w:bCs/>
      </w:rPr>
    </w:tblStylePr>
    <w:tblStylePr w:type="lastRow">
      <w:rPr>
        <w:b/>
        <w:bCs/>
        <w:color w:val="000000"/>
      </w:rPr>
    </w:tblStylePr>
    <w:tblStylePr w:type="firstCol">
      <w:rPr>
        <w:color w:val="000000"/>
      </w:rPr>
    </w:tblStylePr>
    <w:tblStylePr w:type="lastCol">
      <w:rPr>
        <w:color w:val="000000"/>
      </w:rPr>
    </w:tblStylePr>
  </w:style>
  <w:style w:type="paragraph" w:styleId="Pataisymai">
    <w:name w:val="Revision"/>
    <w:hidden/>
    <w:uiPriority w:val="99"/>
    <w:semiHidden/>
    <w:rsid w:val="003231F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3EAF8-89CD-4C70-A8EA-02538F25F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1606</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generated by python-docx</dc:description>
  <cp:lastModifiedBy>Rūta Kurtinaitienė</cp:lastModifiedBy>
  <cp:revision>44</cp:revision>
  <dcterms:created xsi:type="dcterms:W3CDTF">2013-12-23T23:15:00Z</dcterms:created>
  <dcterms:modified xsi:type="dcterms:W3CDTF">2026-06-01T12:50:00Z</dcterms:modified>
  <cp:category/>
</cp:coreProperties>
</file>