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52A1" w14:textId="77777777" w:rsidR="004E5A96" w:rsidRPr="00D06A71" w:rsidRDefault="004E5A96" w:rsidP="004E5A96">
      <w:pPr>
        <w:jc w:val="center"/>
        <w:rPr>
          <w:b/>
          <w:caps/>
          <w:sz w:val="24"/>
          <w:szCs w:val="24"/>
          <w:lang w:val="lt-LT"/>
        </w:rPr>
      </w:pPr>
      <w:r w:rsidRPr="00D06A71">
        <w:rPr>
          <w:b/>
          <w:caps/>
          <w:sz w:val="24"/>
          <w:szCs w:val="24"/>
          <w:lang w:val="lt-LT"/>
        </w:rPr>
        <w:t>Atliktų STATYBOS darbų sąrašas</w:t>
      </w:r>
    </w:p>
    <w:p w14:paraId="0BDBB6B2" w14:textId="77777777" w:rsidR="004E5A96" w:rsidRPr="00D06A71" w:rsidRDefault="004E5A96" w:rsidP="004E5A96">
      <w:pPr>
        <w:jc w:val="center"/>
        <w:rPr>
          <w:b/>
          <w:caps/>
          <w:sz w:val="24"/>
          <w:szCs w:val="24"/>
          <w:lang w:val="lt-LT"/>
        </w:rPr>
      </w:pPr>
    </w:p>
    <w:p w14:paraId="06FC73BB" w14:textId="77777777" w:rsidR="004E5A96" w:rsidRPr="00D06A71" w:rsidRDefault="004E5A96" w:rsidP="004E5A96">
      <w:pPr>
        <w:jc w:val="center"/>
        <w:rPr>
          <w:b/>
          <w:caps/>
          <w:sz w:val="24"/>
          <w:szCs w:val="24"/>
          <w:lang w:val="lt-LT"/>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2977"/>
        <w:gridCol w:w="2835"/>
        <w:gridCol w:w="2126"/>
        <w:gridCol w:w="3402"/>
      </w:tblGrid>
      <w:tr w:rsidR="004E5A96" w:rsidRPr="00D06A71" w14:paraId="40CC2285" w14:textId="77777777" w:rsidTr="004D0B3E">
        <w:trPr>
          <w:trHeight w:val="1598"/>
        </w:trPr>
        <w:tc>
          <w:tcPr>
            <w:tcW w:w="851" w:type="dxa"/>
          </w:tcPr>
          <w:p w14:paraId="1DF06EBB" w14:textId="77777777" w:rsidR="004E5A96" w:rsidRPr="00D06A71" w:rsidRDefault="004E5A96" w:rsidP="004D0B3E">
            <w:pPr>
              <w:jc w:val="center"/>
              <w:rPr>
                <w:b/>
                <w:sz w:val="22"/>
                <w:szCs w:val="22"/>
                <w:lang w:val="lt-LT"/>
              </w:rPr>
            </w:pPr>
            <w:r w:rsidRPr="00D06A71">
              <w:rPr>
                <w:b/>
                <w:sz w:val="22"/>
                <w:szCs w:val="22"/>
                <w:lang w:val="lt-LT"/>
              </w:rPr>
              <w:t>Eil.</w:t>
            </w:r>
          </w:p>
          <w:p w14:paraId="2BD4AC57" w14:textId="77777777" w:rsidR="004E5A96" w:rsidRPr="00D06A71" w:rsidRDefault="004E5A96" w:rsidP="004D0B3E">
            <w:pPr>
              <w:jc w:val="center"/>
              <w:rPr>
                <w:b/>
                <w:sz w:val="22"/>
                <w:szCs w:val="22"/>
                <w:lang w:val="lt-LT"/>
              </w:rPr>
            </w:pPr>
            <w:r w:rsidRPr="00D06A71">
              <w:rPr>
                <w:b/>
                <w:sz w:val="22"/>
                <w:szCs w:val="22"/>
                <w:lang w:val="lt-LT"/>
              </w:rPr>
              <w:t>Nr.</w:t>
            </w:r>
          </w:p>
        </w:tc>
        <w:tc>
          <w:tcPr>
            <w:tcW w:w="2551" w:type="dxa"/>
          </w:tcPr>
          <w:p w14:paraId="18E4461F" w14:textId="77777777" w:rsidR="004E5A96" w:rsidRPr="00D06A71" w:rsidRDefault="004E5A96" w:rsidP="004D0B3E">
            <w:pPr>
              <w:jc w:val="center"/>
              <w:rPr>
                <w:b/>
                <w:sz w:val="22"/>
                <w:szCs w:val="22"/>
                <w:lang w:val="lt-LT"/>
              </w:rPr>
            </w:pPr>
            <w:r w:rsidRPr="00D06A71">
              <w:rPr>
                <w:b/>
                <w:sz w:val="22"/>
                <w:szCs w:val="22"/>
                <w:lang w:val="lt-LT"/>
              </w:rPr>
              <w:t xml:space="preserve">Atliktų statybos </w:t>
            </w:r>
          </w:p>
          <w:p w14:paraId="0862D5CD" w14:textId="77777777" w:rsidR="004E5A96" w:rsidRPr="00D06A71" w:rsidRDefault="004E5A96" w:rsidP="004D0B3E">
            <w:pPr>
              <w:jc w:val="center"/>
              <w:rPr>
                <w:b/>
                <w:sz w:val="22"/>
                <w:szCs w:val="22"/>
                <w:lang w:val="lt-LT"/>
              </w:rPr>
            </w:pPr>
            <w:r w:rsidRPr="00D06A71">
              <w:rPr>
                <w:b/>
                <w:sz w:val="22"/>
                <w:szCs w:val="22"/>
                <w:lang w:val="lt-LT"/>
              </w:rPr>
              <w:t>darbų pavadinimas</w:t>
            </w:r>
          </w:p>
        </w:tc>
        <w:tc>
          <w:tcPr>
            <w:tcW w:w="2977" w:type="dxa"/>
          </w:tcPr>
          <w:p w14:paraId="52B0D856" w14:textId="77777777" w:rsidR="004E5A96" w:rsidRPr="00D06A71" w:rsidRDefault="004E5A96" w:rsidP="004D0B3E">
            <w:pPr>
              <w:jc w:val="center"/>
              <w:rPr>
                <w:b/>
                <w:sz w:val="22"/>
                <w:szCs w:val="22"/>
                <w:lang w:val="lt-LT"/>
              </w:rPr>
            </w:pPr>
            <w:r w:rsidRPr="00D06A71">
              <w:rPr>
                <w:b/>
                <w:sz w:val="22"/>
                <w:szCs w:val="22"/>
                <w:lang w:val="lt-LT"/>
              </w:rPr>
              <w:t>Atliktų darbų (sutarties) vertė</w:t>
            </w:r>
          </w:p>
          <w:p w14:paraId="6568444A" w14:textId="77777777" w:rsidR="004E5A96" w:rsidRPr="00D06A71" w:rsidRDefault="004E5A96" w:rsidP="004D0B3E">
            <w:pPr>
              <w:jc w:val="center"/>
              <w:rPr>
                <w:b/>
                <w:sz w:val="22"/>
                <w:szCs w:val="22"/>
                <w:lang w:val="lt-LT"/>
              </w:rPr>
            </w:pPr>
            <w:r w:rsidRPr="00D06A71">
              <w:rPr>
                <w:b/>
                <w:sz w:val="24"/>
                <w:szCs w:val="24"/>
                <w:lang w:val="lt-LT"/>
              </w:rPr>
              <w:t>per 4 stulpelyje nurodytą(-</w:t>
            </w:r>
            <w:proofErr w:type="spellStart"/>
            <w:r w:rsidRPr="00D06A71">
              <w:rPr>
                <w:b/>
                <w:sz w:val="24"/>
                <w:szCs w:val="24"/>
                <w:lang w:val="lt-LT"/>
              </w:rPr>
              <w:t>us</w:t>
            </w:r>
            <w:proofErr w:type="spellEnd"/>
            <w:r w:rsidRPr="00D06A71">
              <w:rPr>
                <w:b/>
                <w:sz w:val="24"/>
                <w:szCs w:val="24"/>
                <w:lang w:val="lt-LT"/>
              </w:rPr>
              <w:t>) laikotarpį(-</w:t>
            </w:r>
            <w:proofErr w:type="spellStart"/>
            <w:r w:rsidRPr="00D06A71">
              <w:rPr>
                <w:b/>
                <w:sz w:val="24"/>
                <w:szCs w:val="24"/>
                <w:lang w:val="lt-LT"/>
              </w:rPr>
              <w:t>ius</w:t>
            </w:r>
            <w:proofErr w:type="spellEnd"/>
            <w:r w:rsidRPr="00D06A71">
              <w:rPr>
                <w:b/>
                <w:sz w:val="24"/>
                <w:szCs w:val="24"/>
                <w:lang w:val="lt-LT"/>
              </w:rPr>
              <w:t>)</w:t>
            </w:r>
          </w:p>
        </w:tc>
        <w:tc>
          <w:tcPr>
            <w:tcW w:w="2835" w:type="dxa"/>
          </w:tcPr>
          <w:p w14:paraId="6C10BE0C" w14:textId="77777777" w:rsidR="004E5A96" w:rsidRPr="00D06A71" w:rsidRDefault="004E5A96" w:rsidP="004D0B3E">
            <w:pPr>
              <w:jc w:val="center"/>
              <w:rPr>
                <w:b/>
                <w:sz w:val="22"/>
                <w:szCs w:val="22"/>
                <w:lang w:val="lt-LT"/>
              </w:rPr>
            </w:pPr>
            <w:r w:rsidRPr="00D06A71">
              <w:rPr>
                <w:b/>
                <w:sz w:val="22"/>
                <w:szCs w:val="22"/>
                <w:lang w:val="lt-LT"/>
              </w:rPr>
              <w:t xml:space="preserve">Darbų atlikimo </w:t>
            </w:r>
          </w:p>
          <w:p w14:paraId="5957B32A" w14:textId="77777777" w:rsidR="004E5A96" w:rsidRPr="00D06A71" w:rsidRDefault="004E5A96" w:rsidP="004D0B3E">
            <w:pPr>
              <w:jc w:val="center"/>
              <w:rPr>
                <w:sz w:val="24"/>
                <w:szCs w:val="24"/>
                <w:lang w:val="lt-LT"/>
              </w:rPr>
            </w:pPr>
            <w:r w:rsidRPr="00D06A71">
              <w:rPr>
                <w:b/>
                <w:sz w:val="22"/>
                <w:szCs w:val="22"/>
                <w:lang w:val="lt-LT"/>
              </w:rPr>
              <w:t xml:space="preserve">tiksli data </w:t>
            </w:r>
            <w:r w:rsidRPr="00D06A71">
              <w:rPr>
                <w:sz w:val="24"/>
                <w:szCs w:val="24"/>
                <w:lang w:val="lt-LT"/>
              </w:rPr>
              <w:t>**</w:t>
            </w:r>
          </w:p>
          <w:p w14:paraId="1481462D" w14:textId="77777777" w:rsidR="004E5A96" w:rsidRPr="00D06A71" w:rsidRDefault="004E5A96" w:rsidP="004D0B3E">
            <w:pPr>
              <w:jc w:val="center"/>
              <w:rPr>
                <w:b/>
                <w:sz w:val="22"/>
                <w:szCs w:val="22"/>
                <w:lang w:val="lt-LT"/>
              </w:rPr>
            </w:pPr>
            <w:r w:rsidRPr="00D06A71">
              <w:rPr>
                <w:b/>
                <w:sz w:val="22"/>
                <w:szCs w:val="22"/>
                <w:lang w:val="lt-LT"/>
              </w:rPr>
              <w:t xml:space="preserve">(vykdymo pradžia ir pabaiga, nurodant </w:t>
            </w:r>
          </w:p>
          <w:p w14:paraId="3E6DDFC0" w14:textId="77777777" w:rsidR="004E5A96" w:rsidRPr="00D06A71" w:rsidRDefault="004E5A96" w:rsidP="004D0B3E">
            <w:pPr>
              <w:jc w:val="center"/>
              <w:rPr>
                <w:b/>
                <w:sz w:val="22"/>
                <w:szCs w:val="22"/>
                <w:lang w:val="lt-LT"/>
              </w:rPr>
            </w:pPr>
            <w:r w:rsidRPr="00D06A71">
              <w:rPr>
                <w:b/>
                <w:sz w:val="22"/>
                <w:szCs w:val="22"/>
                <w:lang w:val="lt-LT"/>
              </w:rPr>
              <w:t>metus, mėnesį, dieną)</w:t>
            </w:r>
          </w:p>
        </w:tc>
        <w:tc>
          <w:tcPr>
            <w:tcW w:w="2126" w:type="dxa"/>
          </w:tcPr>
          <w:p w14:paraId="182D9375" w14:textId="77777777" w:rsidR="004E5A96" w:rsidRPr="00D06A71" w:rsidRDefault="004E5A96" w:rsidP="004D0B3E">
            <w:pPr>
              <w:jc w:val="center"/>
              <w:rPr>
                <w:b/>
                <w:sz w:val="22"/>
                <w:szCs w:val="22"/>
                <w:lang w:val="lt-LT"/>
              </w:rPr>
            </w:pPr>
            <w:r w:rsidRPr="00D06A71">
              <w:rPr>
                <w:b/>
                <w:sz w:val="22"/>
                <w:szCs w:val="22"/>
                <w:lang w:val="lt-LT"/>
              </w:rPr>
              <w:t xml:space="preserve">Pirkėjo identifikavimo duomenys </w:t>
            </w:r>
          </w:p>
        </w:tc>
        <w:tc>
          <w:tcPr>
            <w:tcW w:w="3402" w:type="dxa"/>
          </w:tcPr>
          <w:p w14:paraId="277EA6A7" w14:textId="77777777" w:rsidR="004E5A96" w:rsidRPr="00D06A71" w:rsidRDefault="004E5A96" w:rsidP="004D0B3E">
            <w:pPr>
              <w:jc w:val="center"/>
              <w:rPr>
                <w:b/>
                <w:sz w:val="22"/>
                <w:szCs w:val="22"/>
                <w:lang w:val="lt-LT"/>
              </w:rPr>
            </w:pPr>
            <w:r w:rsidRPr="00D06A71">
              <w:rPr>
                <w:b/>
                <w:sz w:val="22"/>
                <w:szCs w:val="22"/>
                <w:lang w:val="lt-LT"/>
              </w:rPr>
              <w:t>Užsakovų pažymos (atsiliepimai) apie tinkamai atliktus darbus* (</w:t>
            </w:r>
            <w:r w:rsidRPr="00D06A71">
              <w:rPr>
                <w:b/>
                <w:i/>
                <w:sz w:val="22"/>
                <w:szCs w:val="22"/>
                <w:lang w:val="lt-LT"/>
              </w:rPr>
              <w:t>pridedama/nepridedama</w:t>
            </w:r>
            <w:r w:rsidRPr="00D06A71">
              <w:rPr>
                <w:b/>
                <w:sz w:val="22"/>
                <w:szCs w:val="22"/>
                <w:lang w:val="lt-LT"/>
              </w:rPr>
              <w:t>)</w:t>
            </w:r>
          </w:p>
        </w:tc>
      </w:tr>
      <w:tr w:rsidR="004E5A96" w:rsidRPr="00D06A71" w14:paraId="5CDEDFBE" w14:textId="77777777" w:rsidTr="004D0B3E">
        <w:tc>
          <w:tcPr>
            <w:tcW w:w="851" w:type="dxa"/>
          </w:tcPr>
          <w:p w14:paraId="72551796" w14:textId="77777777" w:rsidR="004E5A96" w:rsidRPr="00D06A71" w:rsidRDefault="004E5A96" w:rsidP="004D0B3E">
            <w:pPr>
              <w:jc w:val="center"/>
              <w:rPr>
                <w:b/>
                <w:lang w:val="lt-LT"/>
              </w:rPr>
            </w:pPr>
            <w:r w:rsidRPr="00D06A71">
              <w:rPr>
                <w:b/>
                <w:lang w:val="lt-LT"/>
              </w:rPr>
              <w:t>1</w:t>
            </w:r>
          </w:p>
        </w:tc>
        <w:tc>
          <w:tcPr>
            <w:tcW w:w="2551" w:type="dxa"/>
          </w:tcPr>
          <w:p w14:paraId="4576DC70" w14:textId="77777777" w:rsidR="004E5A96" w:rsidRPr="00D06A71" w:rsidRDefault="004E5A96" w:rsidP="004D0B3E">
            <w:pPr>
              <w:jc w:val="center"/>
              <w:rPr>
                <w:b/>
                <w:lang w:val="lt-LT"/>
              </w:rPr>
            </w:pPr>
            <w:r w:rsidRPr="00D06A71">
              <w:rPr>
                <w:b/>
                <w:lang w:val="lt-LT"/>
              </w:rPr>
              <w:t>2</w:t>
            </w:r>
          </w:p>
        </w:tc>
        <w:tc>
          <w:tcPr>
            <w:tcW w:w="2977" w:type="dxa"/>
          </w:tcPr>
          <w:p w14:paraId="7BF393C5" w14:textId="77777777" w:rsidR="004E5A96" w:rsidRPr="00D06A71" w:rsidRDefault="004E5A96" w:rsidP="004D0B3E">
            <w:pPr>
              <w:jc w:val="center"/>
              <w:rPr>
                <w:b/>
                <w:lang w:val="lt-LT"/>
              </w:rPr>
            </w:pPr>
            <w:r w:rsidRPr="00D06A71">
              <w:rPr>
                <w:b/>
                <w:lang w:val="lt-LT"/>
              </w:rPr>
              <w:t>3</w:t>
            </w:r>
          </w:p>
        </w:tc>
        <w:tc>
          <w:tcPr>
            <w:tcW w:w="2835" w:type="dxa"/>
          </w:tcPr>
          <w:p w14:paraId="4A78D9A9" w14:textId="77777777" w:rsidR="004E5A96" w:rsidRPr="00D06A71" w:rsidRDefault="004E5A96" w:rsidP="004D0B3E">
            <w:pPr>
              <w:jc w:val="center"/>
              <w:rPr>
                <w:b/>
                <w:lang w:val="lt-LT"/>
              </w:rPr>
            </w:pPr>
            <w:r w:rsidRPr="00D06A71">
              <w:rPr>
                <w:b/>
                <w:lang w:val="lt-LT"/>
              </w:rPr>
              <w:t>4</w:t>
            </w:r>
          </w:p>
        </w:tc>
        <w:tc>
          <w:tcPr>
            <w:tcW w:w="2126" w:type="dxa"/>
          </w:tcPr>
          <w:p w14:paraId="19431438" w14:textId="77777777" w:rsidR="004E5A96" w:rsidRPr="00D06A71" w:rsidRDefault="004E5A96" w:rsidP="004D0B3E">
            <w:pPr>
              <w:jc w:val="center"/>
              <w:rPr>
                <w:b/>
                <w:lang w:val="lt-LT"/>
              </w:rPr>
            </w:pPr>
            <w:r w:rsidRPr="00D06A71">
              <w:rPr>
                <w:b/>
                <w:lang w:val="lt-LT"/>
              </w:rPr>
              <w:t>5</w:t>
            </w:r>
          </w:p>
        </w:tc>
        <w:tc>
          <w:tcPr>
            <w:tcW w:w="3402" w:type="dxa"/>
          </w:tcPr>
          <w:p w14:paraId="3D6B6A6E" w14:textId="77777777" w:rsidR="004E5A96" w:rsidRPr="00D06A71" w:rsidRDefault="004E5A96" w:rsidP="004D0B3E">
            <w:pPr>
              <w:jc w:val="center"/>
              <w:rPr>
                <w:b/>
                <w:lang w:val="lt-LT"/>
              </w:rPr>
            </w:pPr>
            <w:r w:rsidRPr="00D06A71">
              <w:rPr>
                <w:b/>
                <w:lang w:val="lt-LT"/>
              </w:rPr>
              <w:t>6</w:t>
            </w:r>
          </w:p>
        </w:tc>
      </w:tr>
      <w:tr w:rsidR="004E5A96" w:rsidRPr="00D06A71" w14:paraId="16C0A563" w14:textId="77777777" w:rsidTr="004D0B3E">
        <w:tc>
          <w:tcPr>
            <w:tcW w:w="851" w:type="dxa"/>
          </w:tcPr>
          <w:p w14:paraId="6D3A576F" w14:textId="77777777" w:rsidR="004E5A96" w:rsidRPr="00D06A71" w:rsidRDefault="004E5A96" w:rsidP="004D0B3E">
            <w:pPr>
              <w:jc w:val="center"/>
              <w:rPr>
                <w:sz w:val="24"/>
                <w:szCs w:val="24"/>
                <w:lang w:val="lt-LT"/>
              </w:rPr>
            </w:pPr>
            <w:r w:rsidRPr="00D06A71">
              <w:rPr>
                <w:sz w:val="24"/>
                <w:szCs w:val="24"/>
                <w:lang w:val="lt-LT"/>
              </w:rPr>
              <w:t>1</w:t>
            </w:r>
          </w:p>
        </w:tc>
        <w:tc>
          <w:tcPr>
            <w:tcW w:w="2551" w:type="dxa"/>
          </w:tcPr>
          <w:p w14:paraId="72392E3D" w14:textId="77777777" w:rsidR="004E5A96" w:rsidRPr="00D06A71" w:rsidRDefault="004E5A96" w:rsidP="004D0B3E">
            <w:pPr>
              <w:jc w:val="center"/>
              <w:rPr>
                <w:b/>
                <w:sz w:val="24"/>
                <w:szCs w:val="24"/>
                <w:lang w:val="lt-LT"/>
              </w:rPr>
            </w:pPr>
          </w:p>
        </w:tc>
        <w:tc>
          <w:tcPr>
            <w:tcW w:w="2977" w:type="dxa"/>
          </w:tcPr>
          <w:p w14:paraId="16AFD02D" w14:textId="77777777" w:rsidR="004E5A96" w:rsidRPr="00D06A71" w:rsidRDefault="004E5A96" w:rsidP="004D0B3E">
            <w:pPr>
              <w:jc w:val="center"/>
              <w:rPr>
                <w:b/>
                <w:sz w:val="24"/>
                <w:szCs w:val="24"/>
                <w:lang w:val="lt-LT"/>
              </w:rPr>
            </w:pPr>
          </w:p>
        </w:tc>
        <w:tc>
          <w:tcPr>
            <w:tcW w:w="2835" w:type="dxa"/>
          </w:tcPr>
          <w:p w14:paraId="71D2051E" w14:textId="77777777" w:rsidR="004E5A96" w:rsidRPr="00D06A71" w:rsidRDefault="004E5A96" w:rsidP="004D0B3E">
            <w:pPr>
              <w:jc w:val="center"/>
              <w:rPr>
                <w:b/>
                <w:sz w:val="24"/>
                <w:szCs w:val="24"/>
                <w:lang w:val="lt-LT"/>
              </w:rPr>
            </w:pPr>
          </w:p>
        </w:tc>
        <w:tc>
          <w:tcPr>
            <w:tcW w:w="2126" w:type="dxa"/>
          </w:tcPr>
          <w:p w14:paraId="211B47A3" w14:textId="77777777" w:rsidR="004E5A96" w:rsidRPr="00D06A71" w:rsidRDefault="004E5A96" w:rsidP="004D0B3E">
            <w:pPr>
              <w:jc w:val="center"/>
              <w:rPr>
                <w:b/>
                <w:sz w:val="24"/>
                <w:szCs w:val="24"/>
                <w:lang w:val="lt-LT"/>
              </w:rPr>
            </w:pPr>
          </w:p>
        </w:tc>
        <w:tc>
          <w:tcPr>
            <w:tcW w:w="3402" w:type="dxa"/>
          </w:tcPr>
          <w:p w14:paraId="2E97F5E2" w14:textId="77777777" w:rsidR="004E5A96" w:rsidRPr="00D06A71" w:rsidRDefault="004E5A96" w:rsidP="004D0B3E">
            <w:pPr>
              <w:jc w:val="center"/>
              <w:rPr>
                <w:b/>
                <w:sz w:val="24"/>
                <w:szCs w:val="24"/>
                <w:lang w:val="lt-LT"/>
              </w:rPr>
            </w:pPr>
          </w:p>
        </w:tc>
      </w:tr>
      <w:tr w:rsidR="004E5A96" w:rsidRPr="00D06A71" w14:paraId="3B566B3F" w14:textId="77777777" w:rsidTr="004D0B3E">
        <w:tc>
          <w:tcPr>
            <w:tcW w:w="851" w:type="dxa"/>
          </w:tcPr>
          <w:p w14:paraId="779588F9" w14:textId="77777777" w:rsidR="004E5A96" w:rsidRPr="00D06A71" w:rsidRDefault="004E5A96" w:rsidP="004D0B3E">
            <w:pPr>
              <w:jc w:val="center"/>
              <w:rPr>
                <w:sz w:val="24"/>
                <w:szCs w:val="24"/>
                <w:lang w:val="lt-LT"/>
              </w:rPr>
            </w:pPr>
            <w:r w:rsidRPr="00D06A71">
              <w:rPr>
                <w:sz w:val="24"/>
                <w:szCs w:val="24"/>
                <w:lang w:val="lt-LT"/>
              </w:rPr>
              <w:t>2</w:t>
            </w:r>
          </w:p>
        </w:tc>
        <w:tc>
          <w:tcPr>
            <w:tcW w:w="2551" w:type="dxa"/>
          </w:tcPr>
          <w:p w14:paraId="3EB4B9A2" w14:textId="77777777" w:rsidR="004E5A96" w:rsidRPr="00D06A71" w:rsidRDefault="004E5A96" w:rsidP="004D0B3E">
            <w:pPr>
              <w:jc w:val="center"/>
              <w:rPr>
                <w:b/>
                <w:sz w:val="24"/>
                <w:szCs w:val="24"/>
                <w:lang w:val="lt-LT"/>
              </w:rPr>
            </w:pPr>
          </w:p>
        </w:tc>
        <w:tc>
          <w:tcPr>
            <w:tcW w:w="2977" w:type="dxa"/>
          </w:tcPr>
          <w:p w14:paraId="36425B63" w14:textId="77777777" w:rsidR="004E5A96" w:rsidRPr="00D06A71" w:rsidRDefault="004E5A96" w:rsidP="004D0B3E">
            <w:pPr>
              <w:jc w:val="center"/>
              <w:rPr>
                <w:b/>
                <w:sz w:val="24"/>
                <w:szCs w:val="24"/>
                <w:lang w:val="lt-LT"/>
              </w:rPr>
            </w:pPr>
          </w:p>
        </w:tc>
        <w:tc>
          <w:tcPr>
            <w:tcW w:w="2835" w:type="dxa"/>
          </w:tcPr>
          <w:p w14:paraId="2AB8AF25" w14:textId="77777777" w:rsidR="004E5A96" w:rsidRPr="00D06A71" w:rsidRDefault="004E5A96" w:rsidP="004D0B3E">
            <w:pPr>
              <w:jc w:val="center"/>
              <w:rPr>
                <w:b/>
                <w:sz w:val="24"/>
                <w:szCs w:val="24"/>
                <w:lang w:val="lt-LT"/>
              </w:rPr>
            </w:pPr>
          </w:p>
        </w:tc>
        <w:tc>
          <w:tcPr>
            <w:tcW w:w="2126" w:type="dxa"/>
          </w:tcPr>
          <w:p w14:paraId="0A23F18A" w14:textId="77777777" w:rsidR="004E5A96" w:rsidRPr="00D06A71" w:rsidRDefault="004E5A96" w:rsidP="004D0B3E">
            <w:pPr>
              <w:jc w:val="center"/>
              <w:rPr>
                <w:b/>
                <w:sz w:val="24"/>
                <w:szCs w:val="24"/>
                <w:lang w:val="lt-LT"/>
              </w:rPr>
            </w:pPr>
          </w:p>
        </w:tc>
        <w:tc>
          <w:tcPr>
            <w:tcW w:w="3402" w:type="dxa"/>
          </w:tcPr>
          <w:p w14:paraId="1FF5FF78" w14:textId="77777777" w:rsidR="004E5A96" w:rsidRPr="00D06A71" w:rsidRDefault="004E5A96" w:rsidP="004D0B3E">
            <w:pPr>
              <w:jc w:val="center"/>
              <w:rPr>
                <w:b/>
                <w:sz w:val="24"/>
                <w:szCs w:val="24"/>
                <w:lang w:val="lt-LT"/>
              </w:rPr>
            </w:pPr>
          </w:p>
        </w:tc>
      </w:tr>
      <w:tr w:rsidR="004E5A96" w:rsidRPr="00D06A71" w14:paraId="54D894B1" w14:textId="77777777" w:rsidTr="004D0B3E">
        <w:tc>
          <w:tcPr>
            <w:tcW w:w="851" w:type="dxa"/>
          </w:tcPr>
          <w:p w14:paraId="7D5D22C1" w14:textId="77777777" w:rsidR="004E5A96" w:rsidRPr="00D06A71" w:rsidRDefault="004E5A96" w:rsidP="004D0B3E">
            <w:pPr>
              <w:jc w:val="center"/>
              <w:rPr>
                <w:sz w:val="24"/>
                <w:szCs w:val="24"/>
                <w:lang w:val="lt-LT"/>
              </w:rPr>
            </w:pPr>
            <w:r w:rsidRPr="00D06A71">
              <w:rPr>
                <w:sz w:val="24"/>
                <w:szCs w:val="24"/>
                <w:lang w:val="lt-LT"/>
              </w:rPr>
              <w:t>3</w:t>
            </w:r>
          </w:p>
        </w:tc>
        <w:tc>
          <w:tcPr>
            <w:tcW w:w="2551" w:type="dxa"/>
          </w:tcPr>
          <w:p w14:paraId="790B4244" w14:textId="77777777" w:rsidR="004E5A96" w:rsidRPr="00D06A71" w:rsidRDefault="004E5A96" w:rsidP="004D0B3E">
            <w:pPr>
              <w:jc w:val="center"/>
              <w:rPr>
                <w:b/>
                <w:sz w:val="24"/>
                <w:szCs w:val="24"/>
                <w:lang w:val="lt-LT"/>
              </w:rPr>
            </w:pPr>
          </w:p>
        </w:tc>
        <w:tc>
          <w:tcPr>
            <w:tcW w:w="2977" w:type="dxa"/>
          </w:tcPr>
          <w:p w14:paraId="3FFA2A28" w14:textId="77777777" w:rsidR="004E5A96" w:rsidRPr="00D06A71" w:rsidRDefault="004E5A96" w:rsidP="004D0B3E">
            <w:pPr>
              <w:jc w:val="center"/>
              <w:rPr>
                <w:b/>
                <w:sz w:val="24"/>
                <w:szCs w:val="24"/>
                <w:lang w:val="lt-LT"/>
              </w:rPr>
            </w:pPr>
          </w:p>
        </w:tc>
        <w:tc>
          <w:tcPr>
            <w:tcW w:w="2835" w:type="dxa"/>
          </w:tcPr>
          <w:p w14:paraId="7B301951" w14:textId="77777777" w:rsidR="004E5A96" w:rsidRPr="00D06A71" w:rsidRDefault="004E5A96" w:rsidP="004D0B3E">
            <w:pPr>
              <w:jc w:val="center"/>
              <w:rPr>
                <w:b/>
                <w:sz w:val="24"/>
                <w:szCs w:val="24"/>
                <w:lang w:val="lt-LT"/>
              </w:rPr>
            </w:pPr>
          </w:p>
        </w:tc>
        <w:tc>
          <w:tcPr>
            <w:tcW w:w="2126" w:type="dxa"/>
          </w:tcPr>
          <w:p w14:paraId="7F4841FE" w14:textId="77777777" w:rsidR="004E5A96" w:rsidRPr="00D06A71" w:rsidRDefault="004E5A96" w:rsidP="004D0B3E">
            <w:pPr>
              <w:jc w:val="center"/>
              <w:rPr>
                <w:b/>
                <w:sz w:val="24"/>
                <w:szCs w:val="24"/>
                <w:lang w:val="lt-LT"/>
              </w:rPr>
            </w:pPr>
          </w:p>
        </w:tc>
        <w:tc>
          <w:tcPr>
            <w:tcW w:w="3402" w:type="dxa"/>
          </w:tcPr>
          <w:p w14:paraId="121899FF" w14:textId="77777777" w:rsidR="004E5A96" w:rsidRPr="00D06A71" w:rsidRDefault="004E5A96" w:rsidP="004D0B3E">
            <w:pPr>
              <w:jc w:val="center"/>
              <w:rPr>
                <w:b/>
                <w:sz w:val="24"/>
                <w:szCs w:val="24"/>
                <w:lang w:val="lt-LT"/>
              </w:rPr>
            </w:pPr>
          </w:p>
        </w:tc>
      </w:tr>
    </w:tbl>
    <w:p w14:paraId="13CD27F7" w14:textId="77777777" w:rsidR="004E5A96" w:rsidRPr="00D06A71" w:rsidRDefault="004E5A96" w:rsidP="004E5A96">
      <w:pPr>
        <w:jc w:val="center"/>
        <w:rPr>
          <w:sz w:val="22"/>
          <w:szCs w:val="22"/>
          <w:lang w:val="lt-LT"/>
        </w:rPr>
      </w:pPr>
    </w:p>
    <w:p w14:paraId="4082E428" w14:textId="77777777" w:rsidR="004E5A96" w:rsidRPr="00D06A71" w:rsidRDefault="004E5A96" w:rsidP="004E5A96">
      <w:pPr>
        <w:jc w:val="center"/>
        <w:rPr>
          <w:sz w:val="22"/>
          <w:szCs w:val="22"/>
          <w:lang w:val="lt-LT"/>
        </w:rPr>
      </w:pPr>
    </w:p>
    <w:p w14:paraId="7877998F" w14:textId="77777777" w:rsidR="004E5A96" w:rsidRPr="00D06A71" w:rsidRDefault="004E5A96" w:rsidP="004E5A96">
      <w:pPr>
        <w:jc w:val="center"/>
        <w:rPr>
          <w:sz w:val="22"/>
          <w:szCs w:val="22"/>
          <w:lang w:val="lt-LT"/>
        </w:rPr>
      </w:pPr>
    </w:p>
    <w:p w14:paraId="1F4B0AA6" w14:textId="77777777" w:rsidR="004E5A96" w:rsidRPr="00D06A71" w:rsidRDefault="004E5A96" w:rsidP="004E5A96">
      <w:pPr>
        <w:ind w:left="360"/>
        <w:rPr>
          <w:sz w:val="24"/>
          <w:szCs w:val="24"/>
          <w:lang w:val="lt-LT"/>
        </w:rPr>
      </w:pPr>
      <w:r w:rsidRPr="00D06A71">
        <w:rPr>
          <w:sz w:val="24"/>
          <w:szCs w:val="24"/>
          <w:lang w:val="lt-LT"/>
        </w:rPr>
        <w:t>Pastabos:</w:t>
      </w:r>
    </w:p>
    <w:p w14:paraId="1CE433FC" w14:textId="77777777" w:rsidR="004E5A96" w:rsidRPr="00D06A71" w:rsidRDefault="004E5A96" w:rsidP="004E5A96">
      <w:pPr>
        <w:ind w:left="360"/>
        <w:rPr>
          <w:i/>
          <w:sz w:val="24"/>
          <w:szCs w:val="24"/>
          <w:lang w:val="lt-LT"/>
        </w:rPr>
      </w:pPr>
      <w:r w:rsidRPr="00D06A71">
        <w:rPr>
          <w:sz w:val="24"/>
          <w:szCs w:val="24"/>
          <w:lang w:val="lt-LT"/>
        </w:rPr>
        <w:t xml:space="preserve">* </w:t>
      </w:r>
      <w:r w:rsidRPr="00D06A71">
        <w:rPr>
          <w:i/>
          <w:sz w:val="24"/>
          <w:szCs w:val="24"/>
          <w:lang w:val="lt-LT"/>
        </w:rPr>
        <w:t>Pildoma, jei tokios informacijos reikalaujama pirkimo dokumentuose</w:t>
      </w:r>
    </w:p>
    <w:p w14:paraId="79AB0E6E" w14:textId="77777777" w:rsidR="004E5A96" w:rsidRPr="00D06A71" w:rsidRDefault="004E5A96" w:rsidP="004E5A96">
      <w:pPr>
        <w:ind w:left="360"/>
        <w:jc w:val="both"/>
        <w:rPr>
          <w:i/>
          <w:sz w:val="22"/>
          <w:szCs w:val="22"/>
          <w:lang w:val="lt-LT"/>
        </w:rPr>
      </w:pPr>
      <w:r w:rsidRPr="00D06A71">
        <w:rPr>
          <w:sz w:val="24"/>
          <w:szCs w:val="24"/>
          <w:lang w:val="lt-LT"/>
        </w:rPr>
        <w:t xml:space="preserve">** </w:t>
      </w:r>
      <w:r w:rsidRPr="00D06A71">
        <w:rPr>
          <w:i/>
          <w:sz w:val="24"/>
          <w:szCs w:val="24"/>
          <w:lang w:val="lt-LT"/>
        </w:rPr>
        <w:t>A</w:t>
      </w:r>
      <w:r w:rsidRPr="00D06A71">
        <w:rPr>
          <w:i/>
          <w:sz w:val="22"/>
          <w:szCs w:val="22"/>
          <w:lang w:val="lt-LT"/>
        </w:rPr>
        <w:t xml:space="preserve">tliktų statybos darbų, sąraše turi būti nurodyti darbai per pastaruosius 5 metus iki pasiūlymo pateikimo dienos arba per laiką nuo tiekėjo įregistravimo dienos (jeigu tiekėjas vykdė veiklą trumpiau nei 5 metus). Atsižvelgiant į tai, šiame sąraše turi būti nurodytos tikslios darbų atlikimo (pradžia ir pabaiga) datos, tiksli vertė Eur (be PVM). Sąraše nurodyta informacija turi sutapti su Užsakovų pažymose pateikta informacija apie Rangovo atliktus darbus. </w:t>
      </w:r>
    </w:p>
    <w:p w14:paraId="32558188" w14:textId="77777777" w:rsidR="004E5A96" w:rsidRPr="00D06A71" w:rsidRDefault="004E5A96" w:rsidP="004E5A96">
      <w:pPr>
        <w:ind w:left="360"/>
        <w:jc w:val="both"/>
        <w:rPr>
          <w:i/>
          <w:sz w:val="24"/>
          <w:szCs w:val="24"/>
          <w:lang w:val="lt-LT"/>
        </w:rPr>
      </w:pPr>
      <w:r w:rsidRPr="00D06A71">
        <w:rPr>
          <w:sz w:val="24"/>
          <w:szCs w:val="24"/>
          <w:lang w:val="lt-LT"/>
        </w:rPr>
        <w:t xml:space="preserve">** </w:t>
      </w:r>
      <w:r w:rsidRPr="00D06A71">
        <w:rPr>
          <w:rFonts w:eastAsia="Calibri"/>
          <w:i/>
          <w:sz w:val="22"/>
          <w:szCs w:val="22"/>
          <w:lang w:val="lt-LT"/>
        </w:rPr>
        <w:t>Į atliktų statybos darbų vertę negali būti įskaityta projektavimo, projekto vykdymo priežiūros paslaugų vertė, jei tos paslaugos buvo atliktos kartu su statybos darbais.</w:t>
      </w:r>
    </w:p>
    <w:p w14:paraId="186F6D89" w14:textId="77777777" w:rsidR="00E11646" w:rsidRPr="004E5A96" w:rsidRDefault="00E11646">
      <w:pPr>
        <w:rPr>
          <w:lang w:val="lt-LT"/>
        </w:rPr>
      </w:pPr>
    </w:p>
    <w:sectPr w:rsidR="00E11646" w:rsidRPr="004E5A96" w:rsidSect="004E5A96">
      <w:pgSz w:w="16838" w:h="11906" w:orient="landscape"/>
      <w:pgMar w:top="1701" w:right="1134" w:bottom="85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96"/>
    <w:rsid w:val="004E5A96"/>
    <w:rsid w:val="00B41A9B"/>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1809"/>
  <w15:chartTrackingRefBased/>
  <w15:docId w15:val="{0527133B-16CC-48FF-A226-971BA480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A96"/>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4E5A9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4E5A9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4E5A9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4E5A9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4E5A9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4E5A9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4E5A9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4E5A9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4E5A9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A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E5A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E5A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E5A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E5A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E5A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A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A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A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A96"/>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4E5A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A9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4E5A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A9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4E5A96"/>
    <w:rPr>
      <w:i/>
      <w:iCs/>
      <w:color w:val="404040" w:themeColor="text1" w:themeTint="BF"/>
    </w:rPr>
  </w:style>
  <w:style w:type="paragraph" w:styleId="Sraopastraipa">
    <w:name w:val="List Paragraph"/>
    <w:basedOn w:val="prastasis"/>
    <w:uiPriority w:val="34"/>
    <w:qFormat/>
    <w:rsid w:val="004E5A96"/>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4E5A96"/>
    <w:rPr>
      <w:i/>
      <w:iCs/>
      <w:color w:val="2F5496" w:themeColor="accent1" w:themeShade="BF"/>
    </w:rPr>
  </w:style>
  <w:style w:type="paragraph" w:styleId="Iskirtacitata">
    <w:name w:val="Intense Quote"/>
    <w:basedOn w:val="prastasis"/>
    <w:next w:val="prastasis"/>
    <w:link w:val="IskirtacitataDiagrama"/>
    <w:uiPriority w:val="30"/>
    <w:qFormat/>
    <w:rsid w:val="004E5A9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4E5A96"/>
    <w:rPr>
      <w:i/>
      <w:iCs/>
      <w:color w:val="2F5496" w:themeColor="accent1" w:themeShade="BF"/>
    </w:rPr>
  </w:style>
  <w:style w:type="character" w:styleId="Rykinuoroda">
    <w:name w:val="Intense Reference"/>
    <w:basedOn w:val="Numatytasispastraiposriftas"/>
    <w:uiPriority w:val="32"/>
    <w:qFormat/>
    <w:rsid w:val="004E5A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410</Characters>
  <Application>Microsoft Office Word</Application>
  <DocSecurity>0</DocSecurity>
  <Lines>3</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2026-06-01T19:27:00Z</dcterms:created>
  <dcterms:modified xsi:type="dcterms:W3CDTF">2026-06-01T19:28:00Z</dcterms:modified>
</cp:coreProperties>
</file>