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78735CB1" w:rsidR="00191CC4" w:rsidRPr="000E1ED5" w:rsidRDefault="00D9116E" w:rsidP="000E1ED5">
      <w:pPr>
        <w:spacing w:after="240" w:line="240" w:lineRule="auto"/>
        <w:ind w:left="709" w:firstLine="1985"/>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sidR="000E1ED5">
        <w:rPr>
          <w:rFonts w:ascii="Times New Roman" w:eastAsia="Times New Roman" w:hAnsi="Times New Roman" w:cs="Times New Roman"/>
          <w:sz w:val="24"/>
          <w:szCs w:val="20"/>
          <w:lang w:eastAsia="en-US"/>
        </w:rPr>
        <w:t xml:space="preserve">            </w:t>
      </w:r>
      <w:r w:rsidR="000E1ED5" w:rsidRPr="000E1ED5">
        <w:rPr>
          <w:rFonts w:ascii="Times New Roman" w:eastAsia="Times New Roman" w:hAnsi="Times New Roman" w:cs="Times New Roman"/>
          <w:b/>
          <w:bCs/>
          <w:sz w:val="24"/>
          <w:szCs w:val="20"/>
          <w:lang w:eastAsia="en-US"/>
        </w:rPr>
        <w:t>Pirkimo sąlygų 2 priedas</w:t>
      </w:r>
    </w:p>
    <w:p w14:paraId="21AA0DEB" w14:textId="0DC1864E" w:rsidR="00191CC4" w:rsidRPr="002639E2" w:rsidRDefault="000E1ED5" w:rsidP="001A3903">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ELEKTRONINIŲ PERSPĖJIMO SIRENŲ VIEŠOJO PIRKIMO                                        </w:t>
      </w:r>
      <w:r w:rsidR="00191CC4" w:rsidRPr="002639E2">
        <w:rPr>
          <w:rFonts w:ascii="Times New Roman" w:eastAsia="Times New Roman" w:hAnsi="Times New Roman" w:cs="Times New Roman"/>
          <w:b/>
          <w:sz w:val="24"/>
          <w:szCs w:val="24"/>
          <w:lang w:eastAsia="en-US"/>
        </w:rPr>
        <w:t>TECHNINĖ SPECIFIKACIJA</w:t>
      </w:r>
    </w:p>
    <w:p w14:paraId="13E4A499" w14:textId="77777777" w:rsidR="00191CC4" w:rsidRPr="002639E2" w:rsidRDefault="00191CC4" w:rsidP="001A3903">
      <w:pPr>
        <w:spacing w:after="0"/>
        <w:jc w:val="both"/>
        <w:rPr>
          <w:rFonts w:ascii="Times New Roman" w:eastAsia="Times New Roman" w:hAnsi="Times New Roman" w:cs="Times New Roman"/>
          <w:sz w:val="24"/>
          <w:szCs w:val="24"/>
          <w:lang w:eastAsia="en-US"/>
        </w:rPr>
      </w:pPr>
    </w:p>
    <w:p w14:paraId="5E9CD3C1" w14:textId="77777777" w:rsidR="00B87038" w:rsidRPr="009A4F0F" w:rsidRDefault="00B87038" w:rsidP="00B87038">
      <w:pPr>
        <w:pStyle w:val="Sraopastraipa"/>
        <w:numPr>
          <w:ilvl w:val="0"/>
          <w:numId w:val="24"/>
        </w:numPr>
        <w:tabs>
          <w:tab w:val="left" w:pos="1134"/>
        </w:tabs>
        <w:spacing w:after="240" w:line="276" w:lineRule="auto"/>
        <w:ind w:left="0" w:firstLine="567"/>
        <w:contextualSpacing w:val="0"/>
        <w:jc w:val="center"/>
        <w:rPr>
          <w:b/>
          <w:bCs/>
          <w:szCs w:val="24"/>
          <w:lang w:eastAsia="lt-LT"/>
        </w:rPr>
      </w:pPr>
      <w:r w:rsidRPr="002639E2">
        <w:rPr>
          <w:b/>
          <w:bCs/>
          <w:szCs w:val="24"/>
          <w:lang w:eastAsia="lt-LT"/>
        </w:rPr>
        <w:t>BENDROSIOS NUOSTATO</w:t>
      </w:r>
      <w:r>
        <w:rPr>
          <w:b/>
          <w:bCs/>
          <w:szCs w:val="24"/>
          <w:lang w:eastAsia="lt-LT"/>
        </w:rPr>
        <w:t>S</w:t>
      </w:r>
    </w:p>
    <w:p w14:paraId="44622035" w14:textId="77AA4DFF" w:rsidR="00127582" w:rsidRPr="00127582" w:rsidRDefault="000F0195" w:rsidP="001263E1">
      <w:pPr>
        <w:pStyle w:val="Sraopastraipa"/>
        <w:numPr>
          <w:ilvl w:val="1"/>
          <w:numId w:val="24"/>
        </w:numPr>
        <w:tabs>
          <w:tab w:val="num" w:pos="851"/>
        </w:tabs>
        <w:spacing w:line="276" w:lineRule="auto"/>
        <w:ind w:left="0" w:firstLine="851"/>
        <w:contextualSpacing w:val="0"/>
        <w:rPr>
          <w:szCs w:val="24"/>
        </w:rPr>
      </w:pPr>
      <w:r>
        <w:rPr>
          <w:szCs w:val="24"/>
          <w:lang w:eastAsia="lt-LT"/>
        </w:rPr>
        <w:t xml:space="preserve"> </w:t>
      </w:r>
      <w:r w:rsidR="00EB5006" w:rsidRPr="000F0195">
        <w:rPr>
          <w:szCs w:val="24"/>
          <w:lang w:eastAsia="lt-LT"/>
        </w:rPr>
        <w:t xml:space="preserve">Kauno rajono </w:t>
      </w:r>
      <w:r>
        <w:rPr>
          <w:szCs w:val="24"/>
          <w:lang w:eastAsia="lt-LT"/>
        </w:rPr>
        <w:t>savivaldybės administracija</w:t>
      </w:r>
      <w:r w:rsidR="00462623" w:rsidRPr="000F0195">
        <w:rPr>
          <w:szCs w:val="24"/>
          <w:lang w:eastAsia="lt-LT"/>
        </w:rPr>
        <w:t xml:space="preserve"> (toliau </w:t>
      </w:r>
      <w:r w:rsidR="00364DF6" w:rsidRPr="000F0195">
        <w:rPr>
          <w:szCs w:val="24"/>
          <w:lang w:eastAsia="lt-LT"/>
        </w:rPr>
        <w:t xml:space="preserve">– </w:t>
      </w:r>
      <w:r w:rsidR="00947A5C">
        <w:rPr>
          <w:szCs w:val="24"/>
          <w:lang w:eastAsia="lt-LT"/>
        </w:rPr>
        <w:t>Pirkėjas</w:t>
      </w:r>
      <w:r w:rsidR="00462623" w:rsidRPr="000F0195">
        <w:rPr>
          <w:szCs w:val="24"/>
          <w:lang w:eastAsia="lt-LT"/>
        </w:rPr>
        <w:t xml:space="preserve">) </w:t>
      </w:r>
      <w:r w:rsidR="0039112F" w:rsidRPr="000F0195">
        <w:rPr>
          <w:szCs w:val="24"/>
          <w:lang w:eastAsia="lt-LT"/>
        </w:rPr>
        <w:t>numato įsigyti</w:t>
      </w:r>
      <w:r w:rsidR="00691C20" w:rsidRPr="000F0195">
        <w:rPr>
          <w:szCs w:val="24"/>
          <w:lang w:eastAsia="lt-LT"/>
        </w:rPr>
        <w:t xml:space="preserve"> </w:t>
      </w:r>
      <w:r w:rsidR="00691C20" w:rsidRPr="000F0195">
        <w:rPr>
          <w:szCs w:val="24"/>
        </w:rPr>
        <w:t>civilinės saugos priemon</w:t>
      </w:r>
      <w:r>
        <w:rPr>
          <w:szCs w:val="24"/>
        </w:rPr>
        <w:t>es</w:t>
      </w:r>
      <w:r w:rsidR="00691C20" w:rsidRPr="000F0195">
        <w:rPr>
          <w:szCs w:val="24"/>
        </w:rPr>
        <w:t>, skirt</w:t>
      </w:r>
      <w:r>
        <w:rPr>
          <w:szCs w:val="24"/>
        </w:rPr>
        <w:t>as</w:t>
      </w:r>
      <w:r w:rsidR="00691C20" w:rsidRPr="000F0195">
        <w:rPr>
          <w:szCs w:val="24"/>
        </w:rPr>
        <w:t xml:space="preserve"> </w:t>
      </w:r>
      <w:r w:rsidR="00691C20" w:rsidRPr="000F0195">
        <w:rPr>
          <w:noProof/>
          <w:szCs w:val="24"/>
        </w:rPr>
        <w:t>ekstremaliųjų situacijų valdymui</w:t>
      </w:r>
      <w:r>
        <w:rPr>
          <w:noProof/>
          <w:szCs w:val="24"/>
        </w:rPr>
        <w:t xml:space="preserve"> </w:t>
      </w:r>
      <w:r w:rsidR="00F92355" w:rsidRPr="000F0195">
        <w:rPr>
          <w:noProof/>
          <w:szCs w:val="24"/>
        </w:rPr>
        <w:t xml:space="preserve">- </w:t>
      </w:r>
      <w:r w:rsidR="0023133E" w:rsidRPr="000F0195">
        <w:rPr>
          <w:szCs w:val="24"/>
        </w:rPr>
        <w:t xml:space="preserve">25 vnt. </w:t>
      </w:r>
      <w:r w:rsidR="0023133E" w:rsidRPr="000F0195">
        <w:rPr>
          <w:color w:val="000000"/>
          <w:szCs w:val="24"/>
          <w:lang w:eastAsia="lt-LT"/>
        </w:rPr>
        <w:t xml:space="preserve">elektroninių perspėjimo sirenų </w:t>
      </w:r>
      <w:r w:rsidRPr="00EF654A">
        <w:rPr>
          <w:color w:val="000000"/>
          <w:szCs w:val="24"/>
          <w:lang w:eastAsia="lt-LT"/>
        </w:rPr>
        <w:t>komplektus</w:t>
      </w:r>
      <w:r>
        <w:rPr>
          <w:color w:val="000000"/>
          <w:szCs w:val="24"/>
          <w:lang w:eastAsia="lt-LT"/>
        </w:rPr>
        <w:t xml:space="preserve"> </w:t>
      </w:r>
      <w:r w:rsidR="0023133E" w:rsidRPr="000F0195">
        <w:rPr>
          <w:color w:val="000000"/>
          <w:szCs w:val="24"/>
          <w:lang w:eastAsia="lt-LT"/>
        </w:rPr>
        <w:t xml:space="preserve">su </w:t>
      </w:r>
      <w:r>
        <w:rPr>
          <w:color w:val="000000"/>
          <w:szCs w:val="24"/>
          <w:lang w:eastAsia="lt-LT"/>
        </w:rPr>
        <w:t>pristatymu ir su</w:t>
      </w:r>
      <w:r w:rsidR="0023133E" w:rsidRPr="000F0195">
        <w:rPr>
          <w:color w:val="000000"/>
          <w:szCs w:val="24"/>
          <w:lang w:eastAsia="lt-LT"/>
        </w:rPr>
        <w:t>montavim</w:t>
      </w:r>
      <w:r>
        <w:rPr>
          <w:color w:val="000000"/>
          <w:szCs w:val="24"/>
          <w:lang w:eastAsia="lt-LT"/>
        </w:rPr>
        <w:t>u</w:t>
      </w:r>
      <w:r w:rsidR="00127582">
        <w:rPr>
          <w:color w:val="000000"/>
          <w:szCs w:val="24"/>
          <w:lang w:eastAsia="lt-LT"/>
        </w:rPr>
        <w:t xml:space="preserve"> (toliau – Prekės). </w:t>
      </w:r>
    </w:p>
    <w:p w14:paraId="0A938795" w14:textId="77777777" w:rsidR="00127582" w:rsidRPr="00127582" w:rsidRDefault="0023133E" w:rsidP="001263E1">
      <w:pPr>
        <w:pStyle w:val="Sraopastraipa"/>
        <w:numPr>
          <w:ilvl w:val="1"/>
          <w:numId w:val="24"/>
        </w:numPr>
        <w:tabs>
          <w:tab w:val="num" w:pos="851"/>
        </w:tabs>
        <w:spacing w:line="276" w:lineRule="auto"/>
        <w:ind w:left="0" w:firstLine="851"/>
        <w:contextualSpacing w:val="0"/>
        <w:rPr>
          <w:szCs w:val="24"/>
        </w:rPr>
      </w:pPr>
      <w:r w:rsidRPr="000F0195">
        <w:rPr>
          <w:bCs/>
          <w:noProof/>
          <w:szCs w:val="24"/>
          <w:lang w:val="en-US"/>
        </w:rPr>
        <w:t>Elektroninių perspėjimo sirenų įsigijimas yra būtinas siekiant užtikrinti savalaikį ir efektyvų gyventojų, valstybės ir savivaldybės institucijų, įstaigų bei ūkio subjektų informavimą apie gr</w:t>
      </w:r>
      <w:r w:rsidR="008E6674" w:rsidRPr="000F0195">
        <w:rPr>
          <w:bCs/>
          <w:noProof/>
          <w:szCs w:val="24"/>
          <w:lang w:val="en-US"/>
        </w:rPr>
        <w:t>ę</w:t>
      </w:r>
      <w:r w:rsidRPr="000F0195">
        <w:rPr>
          <w:bCs/>
          <w:noProof/>
          <w:szCs w:val="24"/>
          <w:lang w:val="en-US"/>
        </w:rPr>
        <w:t xml:space="preserve">siančias ar susidariusias ekstremaliąsias situacijas. </w:t>
      </w:r>
      <w:r w:rsidRPr="000F0195">
        <w:rPr>
          <w:bCs/>
          <w:noProof/>
          <w:szCs w:val="24"/>
        </w:rPr>
        <w:t>Įsigyjamos sirenos prisidės prie perspėjimo sistemos modernizavimo, patikimumo didinimo ir teritorinio aprėpties užtikrinimo.</w:t>
      </w:r>
      <w:r w:rsidRPr="000F0195">
        <w:rPr>
          <w:bCs/>
          <w:noProof/>
        </w:rPr>
        <w:t xml:space="preserve"> </w:t>
      </w:r>
      <w:bookmarkStart w:id="0" w:name="_Hlk195009674"/>
    </w:p>
    <w:bookmarkEnd w:id="0"/>
    <w:p w14:paraId="16765B8D" w14:textId="28A166D5" w:rsidR="00462623" w:rsidRPr="00B1532B" w:rsidRDefault="00462623" w:rsidP="001263E1">
      <w:pPr>
        <w:pStyle w:val="Sraopastraipa"/>
        <w:numPr>
          <w:ilvl w:val="1"/>
          <w:numId w:val="24"/>
        </w:numPr>
        <w:tabs>
          <w:tab w:val="num" w:pos="851"/>
        </w:tabs>
        <w:spacing w:line="276" w:lineRule="auto"/>
        <w:ind w:left="0" w:firstLine="851"/>
        <w:contextualSpacing w:val="0"/>
        <w:rPr>
          <w:szCs w:val="24"/>
        </w:rPr>
      </w:pPr>
      <w:r w:rsidRPr="00B1532B">
        <w:rPr>
          <w:szCs w:val="24"/>
          <w:lang w:eastAsia="lt-LT"/>
        </w:rPr>
        <w:t>Prekės turi</w:t>
      </w:r>
      <w:r w:rsidR="00D93584" w:rsidRPr="00B1532B">
        <w:rPr>
          <w:szCs w:val="24"/>
          <w:lang w:eastAsia="lt-LT"/>
        </w:rPr>
        <w:t xml:space="preserve"> būti naujos, kokybiškos, atitinkančios</w:t>
      </w:r>
      <w:r w:rsidR="00B1532B">
        <w:rPr>
          <w:szCs w:val="24"/>
          <w:lang w:eastAsia="lt-LT"/>
        </w:rPr>
        <w:t xml:space="preserve"> t</w:t>
      </w:r>
      <w:r w:rsidR="00D93584" w:rsidRPr="00B1532B">
        <w:rPr>
          <w:szCs w:val="24"/>
          <w:lang w:eastAsia="lt-LT"/>
        </w:rPr>
        <w:t>echnin</w:t>
      </w:r>
      <w:r w:rsidR="00B1532B">
        <w:rPr>
          <w:szCs w:val="24"/>
          <w:lang w:eastAsia="lt-LT"/>
        </w:rPr>
        <w:t>ė</w:t>
      </w:r>
      <w:r w:rsidR="00D93584" w:rsidRPr="00B1532B">
        <w:rPr>
          <w:szCs w:val="24"/>
          <w:lang w:eastAsia="lt-LT"/>
        </w:rPr>
        <w:t xml:space="preserve">s </w:t>
      </w:r>
      <w:r w:rsidR="00B1532B">
        <w:rPr>
          <w:szCs w:val="24"/>
          <w:lang w:eastAsia="lt-LT"/>
        </w:rPr>
        <w:t>specifikacijos reikalavimus,   turinčios</w:t>
      </w:r>
      <w:r w:rsidRPr="00B1532B">
        <w:rPr>
          <w:szCs w:val="24"/>
          <w:lang w:eastAsia="lt-LT"/>
        </w:rPr>
        <w:t xml:space="preserve"> eksploatacijos, aptarnavimo</w:t>
      </w:r>
      <w:r w:rsidR="00D93584" w:rsidRPr="00B1532B">
        <w:rPr>
          <w:szCs w:val="24"/>
          <w:lang w:eastAsia="lt-LT"/>
        </w:rPr>
        <w:t xml:space="preserve"> bei</w:t>
      </w:r>
      <w:r w:rsidRPr="00B1532B">
        <w:rPr>
          <w:szCs w:val="24"/>
          <w:lang w:eastAsia="lt-LT"/>
        </w:rPr>
        <w:t xml:space="preserve"> techninės priežiūros instrukcijas</w:t>
      </w:r>
      <w:r w:rsidR="003A0F1A" w:rsidRPr="00B1532B">
        <w:rPr>
          <w:szCs w:val="24"/>
          <w:lang w:eastAsia="lt-LT"/>
        </w:rPr>
        <w:t xml:space="preserve"> lietuvių kalba</w:t>
      </w:r>
      <w:r w:rsidRPr="00B1532B">
        <w:rPr>
          <w:szCs w:val="24"/>
          <w:lang w:eastAsia="lt-LT"/>
        </w:rPr>
        <w:t xml:space="preserve">, kurios turi būti pateiktos kartu su </w:t>
      </w:r>
      <w:r w:rsidR="006F0644" w:rsidRPr="00B1532B">
        <w:rPr>
          <w:szCs w:val="24"/>
          <w:lang w:eastAsia="lt-LT"/>
        </w:rPr>
        <w:t>P</w:t>
      </w:r>
      <w:r w:rsidRPr="00B1532B">
        <w:rPr>
          <w:szCs w:val="24"/>
          <w:lang w:eastAsia="lt-LT"/>
        </w:rPr>
        <w:t>rekėmis.</w:t>
      </w:r>
      <w:r w:rsidR="00D93584" w:rsidRPr="00B1532B">
        <w:rPr>
          <w:szCs w:val="24"/>
          <w:lang w:eastAsia="lt-LT"/>
        </w:rPr>
        <w:t xml:space="preserve"> </w:t>
      </w:r>
    </w:p>
    <w:p w14:paraId="65854D26" w14:textId="29059895" w:rsidR="007250A2" w:rsidRDefault="00462623" w:rsidP="001263E1">
      <w:pPr>
        <w:pStyle w:val="Sraopastraipa"/>
        <w:numPr>
          <w:ilvl w:val="1"/>
          <w:numId w:val="24"/>
        </w:numPr>
        <w:tabs>
          <w:tab w:val="left" w:pos="851"/>
          <w:tab w:val="left" w:pos="1134"/>
        </w:tabs>
        <w:spacing w:line="276" w:lineRule="auto"/>
        <w:ind w:left="0" w:firstLine="851"/>
        <w:contextualSpacing w:val="0"/>
        <w:rPr>
          <w:szCs w:val="24"/>
          <w:lang w:eastAsia="lt-LT"/>
        </w:rPr>
      </w:pPr>
      <w:r w:rsidRPr="002639E2">
        <w:rPr>
          <w:szCs w:val="24"/>
        </w:rPr>
        <w:t>Prekių perdavimas</w:t>
      </w:r>
      <w:r w:rsidR="0048368F">
        <w:rPr>
          <w:szCs w:val="24"/>
        </w:rPr>
        <w:t xml:space="preserve"> </w:t>
      </w:r>
      <w:r w:rsidR="00E8194B">
        <w:rPr>
          <w:szCs w:val="24"/>
        </w:rPr>
        <w:t xml:space="preserve">ir </w:t>
      </w:r>
      <w:r w:rsidR="0048368F">
        <w:rPr>
          <w:szCs w:val="24"/>
        </w:rPr>
        <w:t>montavimas</w:t>
      </w:r>
      <w:r w:rsidRPr="002639E2">
        <w:rPr>
          <w:szCs w:val="24"/>
        </w:rPr>
        <w:t xml:space="preserve"> įforminamas </w:t>
      </w:r>
      <w:r w:rsidR="007D0A73">
        <w:rPr>
          <w:szCs w:val="24"/>
        </w:rPr>
        <w:t>P</w:t>
      </w:r>
      <w:r w:rsidRPr="002639E2">
        <w:rPr>
          <w:szCs w:val="24"/>
        </w:rPr>
        <w:t xml:space="preserve">rekių perdavimo-priėmimo aktu, kurį pasirašo įgalioti </w:t>
      </w:r>
      <w:r w:rsidR="00947A5C">
        <w:rPr>
          <w:szCs w:val="24"/>
        </w:rPr>
        <w:t>Pirkėjo</w:t>
      </w:r>
      <w:r w:rsidRPr="002639E2">
        <w:rPr>
          <w:szCs w:val="24"/>
        </w:rPr>
        <w:t xml:space="preserve"> ir Tiekėjo atstovai </w:t>
      </w:r>
      <w:r w:rsidR="007D0A73">
        <w:rPr>
          <w:szCs w:val="24"/>
        </w:rPr>
        <w:t>P</w:t>
      </w:r>
      <w:r w:rsidRPr="002639E2">
        <w:rPr>
          <w:szCs w:val="24"/>
        </w:rPr>
        <w:t>rekių perdavimo metu.</w:t>
      </w:r>
    </w:p>
    <w:p w14:paraId="774BFD2B" w14:textId="77777777" w:rsidR="00947A5C" w:rsidRPr="00947A5C" w:rsidRDefault="00FF6A0E" w:rsidP="001263E1">
      <w:pPr>
        <w:pStyle w:val="Sraopastraipa"/>
        <w:numPr>
          <w:ilvl w:val="1"/>
          <w:numId w:val="24"/>
        </w:numPr>
        <w:tabs>
          <w:tab w:val="left" w:pos="851"/>
          <w:tab w:val="left" w:pos="1134"/>
        </w:tabs>
        <w:spacing w:line="276" w:lineRule="auto"/>
        <w:ind w:left="0" w:firstLine="851"/>
        <w:contextualSpacing w:val="0"/>
        <w:rPr>
          <w:szCs w:val="24"/>
          <w:lang w:eastAsia="lt-LT"/>
        </w:rPr>
      </w:pPr>
      <w:r w:rsidRPr="007250A2">
        <w:rPr>
          <w:rFonts w:eastAsia="Calibri"/>
          <w:color w:val="000000"/>
          <w:lang w:eastAsia="lt-LT"/>
        </w:rPr>
        <w:t xml:space="preserve">Tiekėjas per 3 darbo dienas nuo </w:t>
      </w:r>
      <w:r w:rsidR="007250A2">
        <w:rPr>
          <w:rFonts w:eastAsia="Calibri"/>
          <w:color w:val="000000"/>
          <w:lang w:eastAsia="lt-LT"/>
        </w:rPr>
        <w:t>P</w:t>
      </w:r>
      <w:r w:rsidRPr="007250A2">
        <w:rPr>
          <w:rFonts w:eastAsia="Calibri"/>
          <w:color w:val="000000"/>
          <w:lang w:eastAsia="lt-LT"/>
        </w:rPr>
        <w:t xml:space="preserve">rekių sumontavimo turi apmokyti </w:t>
      </w:r>
      <w:r w:rsidR="00947A5C">
        <w:rPr>
          <w:rFonts w:eastAsia="Calibri"/>
          <w:color w:val="000000"/>
          <w:lang w:eastAsia="lt-LT"/>
        </w:rPr>
        <w:t>Pirkėjo</w:t>
      </w:r>
      <w:r w:rsidRPr="007250A2">
        <w:rPr>
          <w:rFonts w:eastAsia="Calibri"/>
          <w:color w:val="000000"/>
          <w:lang w:eastAsia="lt-LT"/>
        </w:rPr>
        <w:t xml:space="preserve"> nurodytus darbuotojus (ne daugiau kaip 3) dirbti su elektronine perspėjimo sirena (įjungti/išjungti kiekvieną sireną atskirai, bei kartu su visa</w:t>
      </w:r>
      <w:r w:rsidRPr="007250A2">
        <w:rPr>
          <w:rFonts w:eastAsia="Calibri"/>
          <w:lang w:eastAsia="lt-LT"/>
        </w:rPr>
        <w:t xml:space="preserve"> PSS</w:t>
      </w:r>
      <w:r w:rsidRPr="007250A2">
        <w:rPr>
          <w:rFonts w:eastAsia="Calibri"/>
          <w:color w:val="000000"/>
          <w:lang w:eastAsia="lt-LT"/>
        </w:rPr>
        <w:t>, patikrinti jos veikimą tyliuoju režimu, apmokyti šalinti personalo kompetencijos ribose atsirandančius trikdžius), pateikti personalo apmokymo protokolą.</w:t>
      </w:r>
    </w:p>
    <w:p w14:paraId="7E449FFA" w14:textId="5C42C812" w:rsidR="00127582" w:rsidRPr="001263E1" w:rsidRDefault="00FF6A0E" w:rsidP="00127582">
      <w:pPr>
        <w:pStyle w:val="Sraopastraipa"/>
        <w:numPr>
          <w:ilvl w:val="1"/>
          <w:numId w:val="24"/>
        </w:numPr>
        <w:tabs>
          <w:tab w:val="left" w:pos="851"/>
          <w:tab w:val="left" w:pos="1134"/>
        </w:tabs>
        <w:spacing w:line="276" w:lineRule="auto"/>
        <w:ind w:left="0" w:firstLine="851"/>
        <w:contextualSpacing w:val="0"/>
        <w:rPr>
          <w:szCs w:val="24"/>
          <w:lang w:eastAsia="lt-LT"/>
        </w:rPr>
      </w:pPr>
      <w:r w:rsidRPr="00947A5C">
        <w:rPr>
          <w:rFonts w:eastAsia="Calibri"/>
          <w:color w:val="000000"/>
          <w:lang w:eastAsia="lt-LT"/>
        </w:rPr>
        <w:t xml:space="preserve">Tiekiamos prekės ir jų montavimas turi atitikti teisės aktų, keliamų tokioms </w:t>
      </w:r>
      <w:r w:rsidR="00947A5C" w:rsidRPr="00947A5C">
        <w:rPr>
          <w:rFonts w:eastAsia="Calibri"/>
          <w:color w:val="000000"/>
          <w:lang w:eastAsia="lt-LT"/>
        </w:rPr>
        <w:t>P</w:t>
      </w:r>
      <w:r w:rsidRPr="00947A5C">
        <w:rPr>
          <w:rFonts w:eastAsia="Calibri"/>
          <w:color w:val="000000"/>
          <w:lang w:eastAsia="lt-LT"/>
        </w:rPr>
        <w:t>rekėms ir jų montavimui, reikalavimus.</w:t>
      </w:r>
    </w:p>
    <w:p w14:paraId="16F7189A" w14:textId="592856C0" w:rsidR="00AD2A09" w:rsidRPr="000525A1" w:rsidRDefault="001263E1" w:rsidP="001263E1">
      <w:pPr>
        <w:pStyle w:val="Sraopastraipa"/>
        <w:numPr>
          <w:ilvl w:val="0"/>
          <w:numId w:val="69"/>
        </w:numPr>
        <w:spacing w:before="120" w:after="240"/>
        <w:ind w:left="714" w:hanging="357"/>
        <w:contextualSpacing w:val="0"/>
        <w:jc w:val="center"/>
        <w:rPr>
          <w:rFonts w:eastAsia="Calibri"/>
          <w:b/>
          <w:szCs w:val="24"/>
        </w:rPr>
      </w:pPr>
      <w:r>
        <w:rPr>
          <w:rFonts w:eastAsia="Calibri"/>
          <w:b/>
          <w:szCs w:val="24"/>
        </w:rPr>
        <w:t xml:space="preserve">REIKALAVIMAI </w:t>
      </w:r>
      <w:r w:rsidR="00AD2A09" w:rsidRPr="000525A1">
        <w:rPr>
          <w:rFonts w:eastAsia="Calibri"/>
          <w:b/>
          <w:szCs w:val="24"/>
        </w:rPr>
        <w:t>ELEKTRONINĖS PERSPĖJIMO SIRENOS</w:t>
      </w:r>
    </w:p>
    <w:p w14:paraId="6E8BE673" w14:textId="77777777" w:rsidR="006455CE" w:rsidRPr="00044DB9" w:rsidRDefault="006455CE" w:rsidP="006455CE">
      <w:pPr>
        <w:numPr>
          <w:ilvl w:val="1"/>
          <w:numId w:val="69"/>
        </w:numPr>
        <w:tabs>
          <w:tab w:val="left" w:pos="993"/>
          <w:tab w:val="left" w:pos="1276"/>
        </w:tabs>
        <w:spacing w:after="120"/>
        <w:ind w:left="0" w:firstLine="851"/>
        <w:jc w:val="both"/>
        <w:rPr>
          <w:rFonts w:ascii="Times New Roman" w:hAnsi="Times New Roman" w:cs="Times New Roman"/>
          <w:sz w:val="24"/>
          <w:szCs w:val="24"/>
          <w:lang w:eastAsia="fi-FI"/>
        </w:rPr>
      </w:pPr>
      <w:r w:rsidRPr="00E97742">
        <w:rPr>
          <w:rFonts w:ascii="Times New Roman" w:hAnsi="Times New Roman" w:cs="Times New Roman"/>
          <w:sz w:val="24"/>
          <w:szCs w:val="24"/>
          <w:u w:val="single"/>
          <w:lang w:eastAsia="fi-FI"/>
        </w:rPr>
        <w:t xml:space="preserve">Minimalūs techniniai reikalavimai </w:t>
      </w:r>
      <w:r w:rsidRPr="0006249F">
        <w:rPr>
          <w:rFonts w:ascii="Times New Roman" w:hAnsi="Times New Roman" w:cs="Times New Roman"/>
          <w:sz w:val="24"/>
          <w:szCs w:val="24"/>
          <w:u w:val="single"/>
          <w:lang w:eastAsia="fi-FI"/>
        </w:rPr>
        <w:t>elektroninėms</w:t>
      </w:r>
      <w:r>
        <w:rPr>
          <w:rFonts w:ascii="Times New Roman" w:hAnsi="Times New Roman" w:cs="Times New Roman"/>
          <w:sz w:val="24"/>
          <w:szCs w:val="24"/>
          <w:u w:val="single"/>
          <w:lang w:eastAsia="fi-FI"/>
        </w:rPr>
        <w:t xml:space="preserve"> perspėjimo sirenoms (25 komplektai)</w:t>
      </w:r>
      <w:r w:rsidRPr="00044DB9">
        <w:rPr>
          <w:rFonts w:ascii="Times New Roman" w:hAnsi="Times New Roman" w:cs="Times New Roman"/>
          <w:sz w:val="24"/>
          <w:szCs w:val="24"/>
          <w:lang w:eastAsia="fi-FI"/>
        </w:rPr>
        <w:t>:</w:t>
      </w:r>
    </w:p>
    <w:p w14:paraId="20779634" w14:textId="476C7A5E" w:rsidR="00AD2A09" w:rsidRPr="006455CE" w:rsidRDefault="006455CE" w:rsidP="006455CE">
      <w:pPr>
        <w:spacing w:after="0"/>
        <w:ind w:firstLine="851"/>
        <w:jc w:val="both"/>
        <w:rPr>
          <w:rFonts w:ascii="Times New Roman" w:hAnsi="Times New Roman" w:cs="Times New Roman"/>
          <w:bCs/>
          <w:i/>
          <w:iCs/>
          <w:color w:val="FF0000"/>
          <w:sz w:val="24"/>
          <w:szCs w:val="24"/>
        </w:rPr>
      </w:pPr>
      <w:r w:rsidRPr="00044DB9">
        <w:rPr>
          <w:rFonts w:ascii="Times New Roman" w:hAnsi="Times New Roman" w:cs="Times New Roman"/>
          <w:b/>
          <w:bCs/>
          <w:noProof/>
          <w:sz w:val="24"/>
          <w:szCs w:val="24"/>
        </w:rPr>
        <mc:AlternateContent>
          <mc:Choice Requires="aink">
            <w:drawing>
              <wp:anchor distT="0" distB="0" distL="114300" distR="114300" simplePos="0" relativeHeight="251659264" behindDoc="0" locked="0" layoutInCell="1" allowOverlap="1" wp14:anchorId="1F33E3C4" wp14:editId="24B59166">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F33E3C4" wp14:editId="24B59166">
                <wp:simplePos x="0" y="0"/>
                <wp:positionH relativeFrom="column">
                  <wp:posOffset>973455</wp:posOffset>
                </wp:positionH>
                <wp:positionV relativeFrom="paragraph">
                  <wp:posOffset>2769235</wp:posOffset>
                </wp:positionV>
                <wp:extent cx="360" cy="360"/>
                <wp:effectExtent l="57150" t="38100" r="38100" b="57150"/>
                <wp:wrapNone/>
                <wp:docPr id="1018622017" name="Rankraštį 11"/>
                <wp:cNvGraphicFramePr/>
                <a:graphic xmlns:a="http://schemas.openxmlformats.org/drawingml/2006/main">
                  <a:graphicData uri="http://schemas.openxmlformats.org/drawingml/2006/picture">
                    <pic:pic xmlns:pic="http://schemas.openxmlformats.org/drawingml/2006/picture">
                      <pic:nvPicPr>
                        <pic:cNvPr id="1018622017" name="Rankraštį 11"/>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044DB9">
        <w:rPr>
          <w:rFonts w:ascii="Times New Roman" w:hAnsi="Times New Roman" w:cs="Times New Roman"/>
          <w:b/>
          <w:bCs/>
          <w:sz w:val="24"/>
          <w:szCs w:val="24"/>
        </w:rPr>
        <w:t>1 lentelė</w:t>
      </w:r>
      <w:r w:rsidRPr="00044DB9">
        <w:rPr>
          <w:rFonts w:ascii="Times New Roman" w:hAnsi="Times New Roman" w:cs="Times New Roman"/>
          <w:sz w:val="24"/>
          <w:szCs w:val="24"/>
        </w:rPr>
        <w:t xml:space="preserve">. </w:t>
      </w:r>
      <w:r w:rsidRPr="009A72CF">
        <w:rPr>
          <w:rFonts w:ascii="Times New Roman" w:hAnsi="Times New Roman" w:cs="Times New Roman"/>
          <w:i/>
          <w:iCs/>
          <w:sz w:val="24"/>
          <w:szCs w:val="24"/>
        </w:rPr>
        <w:t>„</w:t>
      </w:r>
      <w:r w:rsidRPr="009A72CF">
        <w:rPr>
          <w:rFonts w:ascii="Times New Roman" w:hAnsi="Times New Roman" w:cs="Times New Roman"/>
          <w:i/>
          <w:iCs/>
          <w:sz w:val="24"/>
          <w:szCs w:val="24"/>
          <w:lang w:eastAsia="fi-FI"/>
        </w:rPr>
        <w:t xml:space="preserve">Techniniai reikalavimai Prekėms“ </w:t>
      </w:r>
      <w:r w:rsidRPr="009A72CF">
        <w:rPr>
          <w:rFonts w:ascii="Times New Roman" w:hAnsi="Times New Roman" w:cs="Times New Roman"/>
          <w:bCs/>
          <w:i/>
          <w:iCs/>
          <w:sz w:val="24"/>
          <w:szCs w:val="24"/>
        </w:rPr>
        <w:t>(</w:t>
      </w:r>
      <w:r w:rsidRPr="009A72CF">
        <w:rPr>
          <w:rFonts w:ascii="Times New Roman" w:hAnsi="Times New Roman" w:cs="Times New Roman"/>
          <w:bCs/>
          <w:i/>
          <w:iCs/>
          <w:color w:val="FF0000"/>
          <w:sz w:val="24"/>
          <w:szCs w:val="24"/>
        </w:rPr>
        <w:t>pildo tiekėjas ir pateikia kartu su pasiūlymu)</w:t>
      </w:r>
    </w:p>
    <w:tbl>
      <w:tblPr>
        <w:tblStyle w:val="Lentelstinklelis"/>
        <w:tblW w:w="9634" w:type="dxa"/>
        <w:tblLook w:val="04A0" w:firstRow="1" w:lastRow="0" w:firstColumn="1" w:lastColumn="0" w:noHBand="0" w:noVBand="1"/>
      </w:tblPr>
      <w:tblGrid>
        <w:gridCol w:w="696"/>
        <w:gridCol w:w="3550"/>
        <w:gridCol w:w="24"/>
        <w:gridCol w:w="2280"/>
        <w:gridCol w:w="8"/>
        <w:gridCol w:w="381"/>
        <w:gridCol w:w="2695"/>
      </w:tblGrid>
      <w:tr w:rsidR="006A2D52" w:rsidRPr="00FA3893" w14:paraId="7F78D226" w14:textId="77777777" w:rsidTr="00A31A83">
        <w:tc>
          <w:tcPr>
            <w:tcW w:w="696" w:type="dxa"/>
            <w:shd w:val="clear" w:color="auto" w:fill="EAF1DD" w:themeFill="accent3" w:themeFillTint="33"/>
            <w:vAlign w:val="center"/>
          </w:tcPr>
          <w:p w14:paraId="733A388D" w14:textId="77777777" w:rsidR="006A2D52" w:rsidRPr="00F845BF" w:rsidRDefault="006A2D52" w:rsidP="006A2D52">
            <w:pPr>
              <w:jc w:val="center"/>
              <w:rPr>
                <w:b/>
                <w:lang w:eastAsia="fi-FI"/>
              </w:rPr>
            </w:pPr>
            <w:r w:rsidRPr="00F845BF">
              <w:rPr>
                <w:b/>
                <w:lang w:eastAsia="fi-FI"/>
              </w:rPr>
              <w:t>Eil. Nr.</w:t>
            </w:r>
          </w:p>
          <w:p w14:paraId="1B98796D" w14:textId="77777777" w:rsidR="006A2D52" w:rsidRPr="00F845BF" w:rsidRDefault="006A2D52" w:rsidP="006A2D52">
            <w:pPr>
              <w:jc w:val="center"/>
              <w:rPr>
                <w:b/>
                <w:lang w:eastAsia="fi-FI"/>
              </w:rPr>
            </w:pPr>
          </w:p>
          <w:p w14:paraId="43771C58" w14:textId="77777777" w:rsidR="006A2D52" w:rsidRPr="00F845BF" w:rsidRDefault="006A2D52" w:rsidP="006A2D52">
            <w:pPr>
              <w:jc w:val="center"/>
              <w:rPr>
                <w:b/>
                <w:lang w:eastAsia="fi-FI"/>
              </w:rPr>
            </w:pPr>
          </w:p>
          <w:p w14:paraId="4B873C53" w14:textId="77777777" w:rsidR="006A2D52" w:rsidRPr="00F845BF" w:rsidRDefault="006A2D52" w:rsidP="006A2D52">
            <w:pPr>
              <w:jc w:val="center"/>
              <w:rPr>
                <w:b/>
                <w:lang w:eastAsia="fi-FI"/>
              </w:rPr>
            </w:pPr>
          </w:p>
          <w:p w14:paraId="1E222C9F" w14:textId="77777777" w:rsidR="006A2D52" w:rsidRPr="00F845BF" w:rsidRDefault="006A2D52" w:rsidP="006A2D52">
            <w:pPr>
              <w:jc w:val="center"/>
              <w:rPr>
                <w:b/>
                <w:lang w:eastAsia="fi-FI"/>
              </w:rPr>
            </w:pPr>
          </w:p>
          <w:p w14:paraId="20169BE4" w14:textId="77777777" w:rsidR="006A2D52" w:rsidRPr="00F845BF" w:rsidRDefault="006A2D52" w:rsidP="006A2D52">
            <w:pPr>
              <w:jc w:val="center"/>
              <w:rPr>
                <w:b/>
                <w:lang w:eastAsia="fi-FI"/>
              </w:rPr>
            </w:pPr>
          </w:p>
          <w:p w14:paraId="1E674249" w14:textId="77777777" w:rsidR="006A2D52" w:rsidRPr="00F845BF" w:rsidRDefault="006A2D52" w:rsidP="006A2D52">
            <w:pPr>
              <w:jc w:val="center"/>
              <w:rPr>
                <w:b/>
                <w:lang w:eastAsia="fi-FI"/>
              </w:rPr>
            </w:pPr>
          </w:p>
          <w:p w14:paraId="7A66B6CB" w14:textId="77777777" w:rsidR="006A2D52" w:rsidRPr="00F845BF" w:rsidRDefault="006A2D52" w:rsidP="006A2D52">
            <w:pPr>
              <w:jc w:val="center"/>
              <w:rPr>
                <w:b/>
                <w:lang w:eastAsia="fi-FI"/>
              </w:rPr>
            </w:pPr>
          </w:p>
          <w:p w14:paraId="517F8680" w14:textId="77777777" w:rsidR="006A2D52" w:rsidRPr="00F845BF" w:rsidRDefault="006A2D52" w:rsidP="006A2D52">
            <w:pPr>
              <w:jc w:val="center"/>
              <w:rPr>
                <w:b/>
                <w:lang w:eastAsia="fi-FI"/>
              </w:rPr>
            </w:pPr>
          </w:p>
          <w:p w14:paraId="2457C6FA" w14:textId="77777777" w:rsidR="006A2D52" w:rsidRPr="00F845BF" w:rsidRDefault="006A2D52" w:rsidP="006A2D52">
            <w:pPr>
              <w:jc w:val="center"/>
              <w:rPr>
                <w:b/>
                <w:lang w:eastAsia="fi-FI"/>
              </w:rPr>
            </w:pPr>
          </w:p>
          <w:p w14:paraId="08AD4DE4" w14:textId="0F061669" w:rsidR="006A2D52" w:rsidRPr="00635C15" w:rsidRDefault="006A2D52" w:rsidP="006A2D52">
            <w:pPr>
              <w:jc w:val="both"/>
              <w:rPr>
                <w:rFonts w:eastAsia="Calibri"/>
                <w:b/>
                <w:bCs/>
                <w:color w:val="000000"/>
                <w:sz w:val="24"/>
                <w:szCs w:val="24"/>
              </w:rPr>
            </w:pPr>
          </w:p>
        </w:tc>
        <w:tc>
          <w:tcPr>
            <w:tcW w:w="3550" w:type="dxa"/>
            <w:shd w:val="clear" w:color="auto" w:fill="EAF1DD" w:themeFill="accent3" w:themeFillTint="33"/>
          </w:tcPr>
          <w:p w14:paraId="7427F0CA" w14:textId="77777777" w:rsidR="006A2D52" w:rsidRPr="00F845BF" w:rsidRDefault="006A2D52" w:rsidP="006A2D52">
            <w:pPr>
              <w:jc w:val="center"/>
              <w:rPr>
                <w:b/>
                <w:lang w:eastAsia="fi-FI"/>
              </w:rPr>
            </w:pPr>
            <w:r w:rsidRPr="00F845BF">
              <w:rPr>
                <w:b/>
                <w:lang w:eastAsia="fi-FI"/>
              </w:rPr>
              <w:t>Reikalaujamos techninių charakteristikų reikšmės</w:t>
            </w:r>
          </w:p>
          <w:p w14:paraId="3B4D6C85" w14:textId="77777777" w:rsidR="006A2D52" w:rsidRPr="00F845BF" w:rsidRDefault="006A2D52" w:rsidP="006A2D52">
            <w:pPr>
              <w:jc w:val="center"/>
              <w:rPr>
                <w:b/>
                <w:lang w:eastAsia="fi-FI"/>
              </w:rPr>
            </w:pPr>
          </w:p>
          <w:p w14:paraId="27C67CF0" w14:textId="22FE40BB" w:rsidR="006A2D52" w:rsidRPr="00635C15" w:rsidRDefault="006A2D52" w:rsidP="006A2D52">
            <w:pPr>
              <w:rPr>
                <w:rFonts w:eastAsia="Calibri"/>
                <w:b/>
                <w:bCs/>
                <w:color w:val="000000"/>
                <w:sz w:val="24"/>
                <w:szCs w:val="24"/>
              </w:rPr>
            </w:pPr>
          </w:p>
        </w:tc>
        <w:tc>
          <w:tcPr>
            <w:tcW w:w="2693" w:type="dxa"/>
            <w:gridSpan w:val="4"/>
            <w:shd w:val="clear" w:color="auto" w:fill="EAF1DD" w:themeFill="accent3" w:themeFillTint="33"/>
          </w:tcPr>
          <w:p w14:paraId="2448FCF7" w14:textId="77777777" w:rsidR="006A2D52" w:rsidRPr="00F845BF" w:rsidRDefault="006A2D52" w:rsidP="006A2D52">
            <w:pPr>
              <w:jc w:val="center"/>
              <w:rPr>
                <w:b/>
              </w:rPr>
            </w:pPr>
            <w:r w:rsidRPr="00F845BF">
              <w:rPr>
                <w:b/>
              </w:rPr>
              <w:t xml:space="preserve">Tiekėjo siūlomų prekių techninės charakteristikos ir jų  reikšmės </w:t>
            </w:r>
          </w:p>
          <w:p w14:paraId="1F1D509F" w14:textId="77777777" w:rsidR="006A2D52" w:rsidRPr="00F845BF" w:rsidRDefault="006A2D52" w:rsidP="000D4A6A">
            <w:pPr>
              <w:rPr>
                <w:b/>
              </w:rPr>
            </w:pPr>
          </w:p>
          <w:p w14:paraId="42AAA2C7" w14:textId="77777777" w:rsidR="006A2D52" w:rsidRPr="00F845BF" w:rsidRDefault="006A2D52" w:rsidP="006A2D52">
            <w:pPr>
              <w:jc w:val="center"/>
              <w:rPr>
                <w:bCs/>
                <w:iCs/>
              </w:rPr>
            </w:pPr>
            <w:r w:rsidRPr="00F845BF">
              <w:rPr>
                <w:bCs/>
              </w:rPr>
              <w:t>(</w:t>
            </w:r>
            <w:r w:rsidRPr="00F845BF">
              <w:t xml:space="preserve">tiekėjas turi nurodyti </w:t>
            </w:r>
            <w:r w:rsidRPr="00F845BF">
              <w:rPr>
                <w:b/>
                <w:bCs/>
              </w:rPr>
              <w:t>konkrečias</w:t>
            </w:r>
            <w:r w:rsidRPr="00F845BF">
              <w:t xml:space="preserve"> siūlomos prekės technines charakteristikas ir jų reikšmes, </w:t>
            </w:r>
            <w:r w:rsidRPr="00F845BF">
              <w:rPr>
                <w:bCs/>
                <w:iCs/>
              </w:rPr>
              <w:t>o kur techninių reikšmių įrašyti negalima – nurodo/aprašo reikalavimo atitikimą)</w:t>
            </w:r>
          </w:p>
          <w:p w14:paraId="7D4C07ED" w14:textId="770AFB2C" w:rsidR="006A2D52" w:rsidRPr="000D4A6A" w:rsidRDefault="006A2D52" w:rsidP="000D4A6A">
            <w:pPr>
              <w:jc w:val="center"/>
              <w:rPr>
                <w:bCs/>
                <w:iCs/>
              </w:rPr>
            </w:pPr>
            <w:r w:rsidRPr="00F845BF">
              <w:rPr>
                <w:b/>
                <w:kern w:val="1"/>
                <w:lang w:eastAsia="ar-SA"/>
              </w:rPr>
              <w:t>Plačiau žr. šios lentelės pabaigoje pateiktas pastabas</w:t>
            </w:r>
            <w:r w:rsidRPr="00F845BF">
              <w:rPr>
                <w:bCs/>
                <w:kern w:val="1"/>
                <w:lang w:eastAsia="ar-SA"/>
              </w:rPr>
              <w:t>*</w:t>
            </w:r>
          </w:p>
          <w:p w14:paraId="2587B6BE" w14:textId="68D91704" w:rsidR="006A2D52" w:rsidRPr="00635C15" w:rsidRDefault="006A2D52" w:rsidP="000D4A6A">
            <w:pPr>
              <w:jc w:val="center"/>
              <w:rPr>
                <w:rFonts w:eastAsia="Calibri"/>
                <w:b/>
                <w:bCs/>
                <w:color w:val="000000"/>
                <w:sz w:val="24"/>
                <w:szCs w:val="24"/>
              </w:rPr>
            </w:pPr>
            <w:r w:rsidRPr="00F845BF">
              <w:rPr>
                <w:bCs/>
                <w:i/>
                <w:iCs/>
                <w:color w:val="FF0000"/>
                <w:kern w:val="1"/>
                <w:lang w:eastAsia="ar-SA"/>
              </w:rPr>
              <w:t>(pildo tiekėjas)</w:t>
            </w:r>
          </w:p>
        </w:tc>
        <w:tc>
          <w:tcPr>
            <w:tcW w:w="2695" w:type="dxa"/>
            <w:shd w:val="clear" w:color="auto" w:fill="EAF1DD" w:themeFill="accent3" w:themeFillTint="33"/>
          </w:tcPr>
          <w:p w14:paraId="325AC3D0" w14:textId="04F9326F" w:rsidR="006A2D52" w:rsidRPr="00F845BF" w:rsidRDefault="006A2D52" w:rsidP="000D4A6A">
            <w:pPr>
              <w:tabs>
                <w:tab w:val="left" w:pos="405"/>
                <w:tab w:val="center" w:pos="2736"/>
              </w:tabs>
              <w:jc w:val="center"/>
              <w:rPr>
                <w:b/>
                <w:bCs/>
              </w:rPr>
            </w:pPr>
            <w:r w:rsidRPr="00F845BF">
              <w:rPr>
                <w:b/>
                <w:bCs/>
              </w:rPr>
              <w:t>Įrodantys dokumentai</w:t>
            </w:r>
          </w:p>
          <w:p w14:paraId="5F16C8EB" w14:textId="2CA95412" w:rsidR="006A2D52" w:rsidRPr="00F845BF" w:rsidRDefault="006A2D52" w:rsidP="006A2D52">
            <w:pPr>
              <w:tabs>
                <w:tab w:val="left" w:pos="405"/>
                <w:tab w:val="center" w:pos="2736"/>
              </w:tabs>
              <w:jc w:val="center"/>
              <w:rPr>
                <w:bCs/>
                <w:kern w:val="1"/>
                <w:lang w:eastAsia="ar-SA"/>
              </w:rPr>
            </w:pPr>
            <w:r w:rsidRPr="00F845BF">
              <w:rPr>
                <w:bCs/>
                <w:lang w:eastAsia="fi-FI"/>
              </w:rPr>
              <w:t xml:space="preserve">(1. </w:t>
            </w:r>
            <w:r w:rsidRPr="00F845BF">
              <w:rPr>
                <w:bCs/>
              </w:rPr>
              <w:t xml:space="preserve">tiekėjas turi </w:t>
            </w:r>
            <w:r w:rsidRPr="00F845BF">
              <w:rPr>
                <w:b/>
              </w:rPr>
              <w:t>kartu su pasiūlymu</w:t>
            </w:r>
            <w:r w:rsidRPr="00F845BF">
              <w:rPr>
                <w:bCs/>
              </w:rPr>
              <w:t xml:space="preserve"> </w:t>
            </w:r>
            <w:r w:rsidRPr="00F845BF">
              <w:rPr>
                <w:bCs/>
                <w:u w:val="single"/>
              </w:rPr>
              <w:t>pateikti</w:t>
            </w:r>
            <w:r w:rsidRPr="00F845BF">
              <w:rPr>
                <w:bCs/>
              </w:rPr>
              <w:t xml:space="preserve"> dokumentus, įrodančius prekės atitikimą techniniams reikalavimams</w:t>
            </w:r>
            <w:r w:rsidR="000D4A6A">
              <w:rPr>
                <w:bCs/>
              </w:rPr>
              <w:t xml:space="preserve">.                      </w:t>
            </w:r>
            <w:r w:rsidRPr="00F845BF">
              <w:rPr>
                <w:bCs/>
              </w:rPr>
              <w:t xml:space="preserve"> 2. šiame stulpelyje </w:t>
            </w:r>
            <w:r w:rsidRPr="00F845BF">
              <w:rPr>
                <w:bCs/>
                <w:kern w:val="1"/>
                <w:lang w:eastAsia="ar-SA"/>
              </w:rPr>
              <w:t>tiekėjas turi nurodyti pridedamo dokumento pavadinimą, puslapį, punktą ir pan. (jeigu įmanoma).</w:t>
            </w:r>
          </w:p>
          <w:p w14:paraId="0826CEB8" w14:textId="77777777" w:rsidR="006A2D52" w:rsidRPr="00F845BF" w:rsidRDefault="006A2D52" w:rsidP="006A2D52">
            <w:pPr>
              <w:tabs>
                <w:tab w:val="left" w:pos="405"/>
                <w:tab w:val="center" w:pos="2736"/>
              </w:tabs>
              <w:jc w:val="center"/>
              <w:rPr>
                <w:bCs/>
                <w:kern w:val="1"/>
                <w:lang w:eastAsia="ar-SA"/>
              </w:rPr>
            </w:pPr>
            <w:r w:rsidRPr="00F845BF">
              <w:rPr>
                <w:b/>
                <w:kern w:val="1"/>
                <w:lang w:eastAsia="ar-SA"/>
              </w:rPr>
              <w:t>Plačiau žr. šios lentelės pabaigoje pateiktas pastabas</w:t>
            </w:r>
            <w:r w:rsidRPr="00F845BF">
              <w:rPr>
                <w:b/>
                <w:color w:val="EE0000"/>
                <w:kern w:val="1"/>
                <w:lang w:eastAsia="ar-SA"/>
              </w:rPr>
              <w:t>*</w:t>
            </w:r>
          </w:p>
          <w:p w14:paraId="04B3C427" w14:textId="06ABB987" w:rsidR="006A2D52" w:rsidRPr="000D4A6A" w:rsidRDefault="006A2D52" w:rsidP="000D4A6A">
            <w:pPr>
              <w:jc w:val="center"/>
              <w:rPr>
                <w:bCs/>
                <w:i/>
                <w:iCs/>
                <w:color w:val="FF0000"/>
                <w:kern w:val="1"/>
                <w:lang w:eastAsia="ar-SA"/>
              </w:rPr>
            </w:pPr>
            <w:r w:rsidRPr="00F845BF">
              <w:rPr>
                <w:bCs/>
                <w:i/>
                <w:iCs/>
                <w:color w:val="FF0000"/>
                <w:kern w:val="1"/>
                <w:lang w:eastAsia="ar-SA"/>
              </w:rPr>
              <w:t>(pildo tiekėjas)</w:t>
            </w:r>
          </w:p>
        </w:tc>
      </w:tr>
      <w:tr w:rsidR="00946A5C" w:rsidRPr="00FA3893" w14:paraId="08E523C8" w14:textId="77777777" w:rsidTr="00545567">
        <w:tc>
          <w:tcPr>
            <w:tcW w:w="9634" w:type="dxa"/>
            <w:gridSpan w:val="7"/>
          </w:tcPr>
          <w:p w14:paraId="2C2B017F" w14:textId="53EED75B" w:rsidR="00946A5C" w:rsidRPr="00635C15" w:rsidRDefault="00946A5C" w:rsidP="001147DD">
            <w:pPr>
              <w:jc w:val="both"/>
              <w:rPr>
                <w:rFonts w:eastAsia="Calibri"/>
                <w:b/>
                <w:bCs/>
                <w:color w:val="000000"/>
                <w:sz w:val="24"/>
                <w:szCs w:val="24"/>
              </w:rPr>
            </w:pPr>
            <w:r w:rsidRPr="00635C15">
              <w:rPr>
                <w:rFonts w:eastAsia="Calibri"/>
                <w:b/>
                <w:bCs/>
                <w:iCs/>
                <w:sz w:val="24"/>
                <w:szCs w:val="24"/>
              </w:rPr>
              <w:t>Reikalavimai elektroninei perspėjimo sirenos</w:t>
            </w:r>
            <w:r>
              <w:rPr>
                <w:rFonts w:eastAsia="Calibri"/>
                <w:b/>
                <w:bCs/>
                <w:iCs/>
                <w:sz w:val="24"/>
                <w:szCs w:val="24"/>
              </w:rPr>
              <w:t xml:space="preserve"> vienam</w:t>
            </w:r>
            <w:r w:rsidRPr="00635C15">
              <w:rPr>
                <w:rFonts w:eastAsia="Calibri"/>
                <w:b/>
                <w:bCs/>
                <w:iCs/>
                <w:sz w:val="24"/>
                <w:szCs w:val="24"/>
              </w:rPr>
              <w:t xml:space="preserve"> komplektui (toliau – </w:t>
            </w:r>
            <w:r>
              <w:rPr>
                <w:rFonts w:eastAsia="Calibri"/>
                <w:b/>
                <w:bCs/>
                <w:iCs/>
                <w:sz w:val="24"/>
                <w:szCs w:val="24"/>
              </w:rPr>
              <w:t xml:space="preserve">elektroninė </w:t>
            </w:r>
            <w:r w:rsidRPr="00635C15">
              <w:rPr>
                <w:rFonts w:eastAsia="Calibri"/>
                <w:b/>
                <w:bCs/>
                <w:iCs/>
                <w:sz w:val="24"/>
                <w:szCs w:val="24"/>
              </w:rPr>
              <w:t>sirena), kuri bus montuojama:</w:t>
            </w:r>
          </w:p>
        </w:tc>
      </w:tr>
      <w:tr w:rsidR="00DB2A6A" w:rsidRPr="00FA3893" w14:paraId="0EB30CE2" w14:textId="67CAB04F" w:rsidTr="00A31A83">
        <w:trPr>
          <w:trHeight w:val="188"/>
        </w:trPr>
        <w:tc>
          <w:tcPr>
            <w:tcW w:w="696" w:type="dxa"/>
          </w:tcPr>
          <w:p w14:paraId="599A5D70" w14:textId="0D24994D" w:rsidR="00DB2A6A" w:rsidRPr="00635C15" w:rsidRDefault="00DB2A6A" w:rsidP="00DB2A6A">
            <w:pPr>
              <w:jc w:val="both"/>
              <w:rPr>
                <w:rFonts w:eastAsia="Calibri"/>
                <w:color w:val="000000"/>
                <w:sz w:val="24"/>
                <w:szCs w:val="24"/>
              </w:rPr>
            </w:pPr>
            <w:r>
              <w:rPr>
                <w:rFonts w:eastAsia="Calibri"/>
                <w:color w:val="000000"/>
                <w:sz w:val="24"/>
                <w:szCs w:val="24"/>
              </w:rPr>
              <w:t>1.</w:t>
            </w:r>
          </w:p>
        </w:tc>
        <w:tc>
          <w:tcPr>
            <w:tcW w:w="3550" w:type="dxa"/>
          </w:tcPr>
          <w:p w14:paraId="11FF6ADB" w14:textId="3082689F" w:rsidR="00DB2A6A" w:rsidRPr="00635C15" w:rsidRDefault="00DB2A6A" w:rsidP="00DB2A6A">
            <w:pPr>
              <w:jc w:val="both"/>
              <w:rPr>
                <w:rFonts w:eastAsia="Calibri"/>
                <w:color w:val="000000"/>
                <w:sz w:val="24"/>
                <w:szCs w:val="24"/>
              </w:rPr>
            </w:pPr>
            <w:r>
              <w:rPr>
                <w:sz w:val="24"/>
                <w:szCs w:val="24"/>
              </w:rPr>
              <w:t xml:space="preserve">Nurodomas </w:t>
            </w:r>
            <w:r w:rsidR="00B52FC6">
              <w:rPr>
                <w:sz w:val="24"/>
                <w:szCs w:val="24"/>
              </w:rPr>
              <w:t xml:space="preserve">(-i) </w:t>
            </w:r>
            <w:r w:rsidR="00FA6549">
              <w:rPr>
                <w:sz w:val="24"/>
                <w:szCs w:val="24"/>
              </w:rPr>
              <w:t xml:space="preserve">prekės (-ių) </w:t>
            </w:r>
            <w:r>
              <w:rPr>
                <w:sz w:val="24"/>
                <w:szCs w:val="24"/>
              </w:rPr>
              <w:t>ga</w:t>
            </w:r>
            <w:r w:rsidRPr="00BA5AA1">
              <w:rPr>
                <w:sz w:val="24"/>
                <w:szCs w:val="24"/>
              </w:rPr>
              <w:t>mintojas</w:t>
            </w:r>
            <w:r w:rsidR="00B52FC6">
              <w:rPr>
                <w:sz w:val="24"/>
                <w:szCs w:val="24"/>
              </w:rPr>
              <w:t xml:space="preserve"> (-ai)</w:t>
            </w:r>
            <w:r w:rsidRPr="00BA5AA1">
              <w:rPr>
                <w:sz w:val="24"/>
                <w:szCs w:val="24"/>
              </w:rPr>
              <w:t>,</w:t>
            </w:r>
            <w:r>
              <w:rPr>
                <w:sz w:val="24"/>
                <w:szCs w:val="24"/>
              </w:rPr>
              <w:t xml:space="preserve"> </w:t>
            </w:r>
            <w:r w:rsidRPr="00BA5AA1">
              <w:rPr>
                <w:sz w:val="24"/>
                <w:szCs w:val="24"/>
              </w:rPr>
              <w:t>modelis</w:t>
            </w:r>
            <w:r w:rsidR="006A6BAD">
              <w:rPr>
                <w:sz w:val="24"/>
                <w:szCs w:val="24"/>
              </w:rPr>
              <w:t xml:space="preserve"> (-iai)</w:t>
            </w:r>
            <w:r w:rsidR="00362B49">
              <w:rPr>
                <w:sz w:val="24"/>
                <w:szCs w:val="24"/>
              </w:rPr>
              <w:t>.</w:t>
            </w:r>
          </w:p>
        </w:tc>
        <w:tc>
          <w:tcPr>
            <w:tcW w:w="2312" w:type="dxa"/>
            <w:gridSpan w:val="3"/>
          </w:tcPr>
          <w:p w14:paraId="69E054B0" w14:textId="1DDCF449" w:rsidR="00DB2A6A" w:rsidRPr="008949D7" w:rsidRDefault="00DB2A6A" w:rsidP="00213F1C">
            <w:pPr>
              <w:jc w:val="center"/>
              <w:rPr>
                <w:rFonts w:eastAsia="Calibri"/>
                <w:i/>
                <w:iCs/>
                <w:color w:val="000000"/>
                <w:sz w:val="24"/>
                <w:szCs w:val="24"/>
              </w:rPr>
            </w:pPr>
            <w:r w:rsidRPr="008949D7">
              <w:rPr>
                <w:bCs/>
                <w:i/>
                <w:iCs/>
                <w:color w:val="FF0000"/>
                <w:sz w:val="24"/>
                <w:szCs w:val="24"/>
                <w:lang w:eastAsia="en-GB"/>
              </w:rPr>
              <w:t>Įrašo tiekėjas</w:t>
            </w:r>
          </w:p>
        </w:tc>
        <w:tc>
          <w:tcPr>
            <w:tcW w:w="3076" w:type="dxa"/>
            <w:gridSpan w:val="2"/>
          </w:tcPr>
          <w:p w14:paraId="65DAB9DD" w14:textId="1117F497" w:rsidR="00DB2A6A" w:rsidRPr="008949D7" w:rsidRDefault="00213F1C" w:rsidP="00213F1C">
            <w:pPr>
              <w:jc w:val="center"/>
              <w:rPr>
                <w:rFonts w:eastAsia="Calibri"/>
                <w:i/>
                <w:iCs/>
                <w:color w:val="000000"/>
                <w:sz w:val="24"/>
                <w:szCs w:val="24"/>
              </w:rPr>
            </w:pPr>
            <w:r w:rsidRPr="008949D7">
              <w:rPr>
                <w:bCs/>
                <w:i/>
                <w:iCs/>
                <w:color w:val="FF0000"/>
                <w:sz w:val="24"/>
                <w:szCs w:val="24"/>
                <w:lang w:eastAsia="en-GB"/>
              </w:rPr>
              <w:t>Įrašo tiekėjas</w:t>
            </w:r>
          </w:p>
        </w:tc>
      </w:tr>
      <w:tr w:rsidR="008949D7" w:rsidRPr="00FA3893" w14:paraId="228CC7EF" w14:textId="07190AA4" w:rsidTr="00A31A83">
        <w:trPr>
          <w:trHeight w:val="112"/>
        </w:trPr>
        <w:tc>
          <w:tcPr>
            <w:tcW w:w="696" w:type="dxa"/>
          </w:tcPr>
          <w:p w14:paraId="1D4DDC4B" w14:textId="0C68B7E6" w:rsidR="008949D7" w:rsidRPr="00635C15" w:rsidRDefault="008949D7" w:rsidP="008949D7">
            <w:pPr>
              <w:jc w:val="both"/>
              <w:rPr>
                <w:rFonts w:eastAsia="Calibri"/>
                <w:color w:val="000000"/>
                <w:sz w:val="24"/>
                <w:szCs w:val="24"/>
              </w:rPr>
            </w:pPr>
            <w:r>
              <w:rPr>
                <w:rFonts w:eastAsia="Calibri"/>
                <w:color w:val="000000"/>
                <w:sz w:val="24"/>
                <w:szCs w:val="24"/>
              </w:rPr>
              <w:t>2.</w:t>
            </w:r>
          </w:p>
        </w:tc>
        <w:tc>
          <w:tcPr>
            <w:tcW w:w="3550" w:type="dxa"/>
          </w:tcPr>
          <w:p w14:paraId="4F08E02C" w14:textId="76557606" w:rsidR="008949D7" w:rsidRPr="00635C15" w:rsidRDefault="008949D7" w:rsidP="008949D7">
            <w:pPr>
              <w:jc w:val="both"/>
              <w:rPr>
                <w:rFonts w:eastAsia="Calibri"/>
                <w:color w:val="000000"/>
                <w:sz w:val="24"/>
                <w:szCs w:val="24"/>
              </w:rPr>
            </w:pPr>
            <w:r>
              <w:rPr>
                <w:color w:val="000000"/>
                <w:sz w:val="24"/>
                <w:szCs w:val="24"/>
              </w:rPr>
              <w:t>Elektroninė s</w:t>
            </w:r>
            <w:r w:rsidRPr="00635C15">
              <w:rPr>
                <w:color w:val="000000"/>
                <w:sz w:val="24"/>
                <w:szCs w:val="24"/>
              </w:rPr>
              <w:t xml:space="preserve">irena susideda iš garso projektorių sistemos, garso </w:t>
            </w:r>
            <w:r w:rsidRPr="00635C15">
              <w:rPr>
                <w:color w:val="000000"/>
                <w:sz w:val="24"/>
                <w:szCs w:val="24"/>
              </w:rPr>
              <w:lastRenderedPageBreak/>
              <w:t>projektorių tvirtinimo atramos, stiprinimo stoties</w:t>
            </w:r>
            <w:r w:rsidR="00362B49">
              <w:rPr>
                <w:color w:val="000000"/>
                <w:sz w:val="24"/>
                <w:szCs w:val="24"/>
              </w:rPr>
              <w:t>.</w:t>
            </w:r>
          </w:p>
        </w:tc>
        <w:tc>
          <w:tcPr>
            <w:tcW w:w="2312" w:type="dxa"/>
            <w:gridSpan w:val="3"/>
          </w:tcPr>
          <w:p w14:paraId="3A92A9C1" w14:textId="50A342D1" w:rsidR="008949D7" w:rsidRPr="00635C15" w:rsidRDefault="008949D7" w:rsidP="008949D7">
            <w:pPr>
              <w:jc w:val="center"/>
              <w:rPr>
                <w:rFonts w:eastAsia="Calibri"/>
                <w:color w:val="000000"/>
                <w:sz w:val="24"/>
                <w:szCs w:val="24"/>
              </w:rPr>
            </w:pPr>
            <w:r w:rsidRPr="008949D7">
              <w:rPr>
                <w:bCs/>
                <w:i/>
                <w:iCs/>
                <w:color w:val="FF0000"/>
                <w:sz w:val="24"/>
                <w:szCs w:val="24"/>
                <w:lang w:eastAsia="en-GB"/>
              </w:rPr>
              <w:lastRenderedPageBreak/>
              <w:t>Įrašo tiekėjas</w:t>
            </w:r>
          </w:p>
        </w:tc>
        <w:tc>
          <w:tcPr>
            <w:tcW w:w="3076" w:type="dxa"/>
            <w:gridSpan w:val="2"/>
          </w:tcPr>
          <w:p w14:paraId="66B9F5B7" w14:textId="22471FD9" w:rsidR="008949D7" w:rsidRPr="00635C15" w:rsidRDefault="008949D7" w:rsidP="008949D7">
            <w:pPr>
              <w:jc w:val="center"/>
              <w:rPr>
                <w:rFonts w:eastAsia="Calibri"/>
                <w:color w:val="000000"/>
                <w:sz w:val="24"/>
                <w:szCs w:val="24"/>
              </w:rPr>
            </w:pPr>
            <w:r w:rsidRPr="008949D7">
              <w:rPr>
                <w:bCs/>
                <w:i/>
                <w:iCs/>
                <w:color w:val="FF0000"/>
                <w:sz w:val="24"/>
                <w:szCs w:val="24"/>
                <w:lang w:eastAsia="en-GB"/>
              </w:rPr>
              <w:t>Įrašo tiekėjas</w:t>
            </w:r>
          </w:p>
        </w:tc>
      </w:tr>
      <w:tr w:rsidR="001B0057" w:rsidRPr="00FA3893" w14:paraId="13172C4B" w14:textId="45FD9B2E" w:rsidTr="00A31A83">
        <w:trPr>
          <w:trHeight w:val="165"/>
        </w:trPr>
        <w:tc>
          <w:tcPr>
            <w:tcW w:w="696" w:type="dxa"/>
          </w:tcPr>
          <w:p w14:paraId="3035E400" w14:textId="109DA153" w:rsidR="001B0057" w:rsidRPr="00635C15" w:rsidRDefault="001B0057" w:rsidP="001B0057">
            <w:pPr>
              <w:jc w:val="both"/>
              <w:rPr>
                <w:rFonts w:eastAsia="Calibri"/>
                <w:color w:val="000000"/>
                <w:sz w:val="24"/>
                <w:szCs w:val="24"/>
              </w:rPr>
            </w:pPr>
            <w:r>
              <w:rPr>
                <w:rFonts w:eastAsia="Calibri"/>
                <w:color w:val="000000"/>
                <w:sz w:val="24"/>
                <w:szCs w:val="24"/>
              </w:rPr>
              <w:t>3.</w:t>
            </w:r>
          </w:p>
        </w:tc>
        <w:tc>
          <w:tcPr>
            <w:tcW w:w="3550" w:type="dxa"/>
          </w:tcPr>
          <w:p w14:paraId="1E7895CA" w14:textId="619A44FD" w:rsidR="001B0057" w:rsidRPr="00635C15" w:rsidRDefault="001B0057" w:rsidP="001B0057">
            <w:pPr>
              <w:jc w:val="both"/>
              <w:rPr>
                <w:rFonts w:eastAsia="Calibri"/>
                <w:color w:val="000000"/>
                <w:sz w:val="24"/>
                <w:szCs w:val="24"/>
              </w:rPr>
            </w:pPr>
            <w:r>
              <w:rPr>
                <w:rFonts w:eastAsia="Calibri"/>
                <w:bCs/>
                <w:iCs/>
                <w:noProof/>
                <w:sz w:val="24"/>
                <w:szCs w:val="24"/>
              </w:rPr>
              <w:t>Elektroninės s</w:t>
            </w:r>
            <w:r w:rsidRPr="00635C15">
              <w:rPr>
                <w:rFonts w:eastAsia="Calibri"/>
                <w:bCs/>
                <w:iCs/>
                <w:noProof/>
                <w:sz w:val="24"/>
                <w:szCs w:val="24"/>
              </w:rPr>
              <w:t>irenos garso projektorių</w:t>
            </w:r>
            <w:r>
              <w:rPr>
                <w:rFonts w:eastAsia="Calibri"/>
                <w:bCs/>
                <w:iCs/>
                <w:noProof/>
                <w:sz w:val="24"/>
                <w:szCs w:val="24"/>
              </w:rPr>
              <w:t xml:space="preserve"> </w:t>
            </w:r>
            <w:r w:rsidRPr="00635C15">
              <w:rPr>
                <w:rFonts w:eastAsia="Calibri"/>
                <w:bCs/>
                <w:iCs/>
                <w:noProof/>
                <w:sz w:val="24"/>
                <w:szCs w:val="24"/>
              </w:rPr>
              <w:t>kiekis ir jų išdėstymas turi užtikrinti ne mažesnį kaip 115 dB garso slėgį</w:t>
            </w:r>
            <w:r>
              <w:rPr>
                <w:rFonts w:eastAsia="Calibri"/>
                <w:bCs/>
                <w:iCs/>
                <w:noProof/>
                <w:sz w:val="24"/>
                <w:szCs w:val="24"/>
              </w:rPr>
              <w:t xml:space="preserve"> ne mažesniu nei </w:t>
            </w:r>
            <w:r w:rsidRPr="00635C15">
              <w:rPr>
                <w:rFonts w:eastAsia="Calibri"/>
                <w:bCs/>
                <w:iCs/>
                <w:noProof/>
                <w:sz w:val="24"/>
                <w:szCs w:val="24"/>
              </w:rPr>
              <w:t>30 m atstumu ir</w:t>
            </w:r>
            <w:r>
              <w:rPr>
                <w:rFonts w:eastAsia="Calibri"/>
                <w:bCs/>
                <w:iCs/>
                <w:noProof/>
                <w:sz w:val="24"/>
                <w:szCs w:val="24"/>
              </w:rPr>
              <w:t xml:space="preserve"> nemažesniu nei </w:t>
            </w:r>
            <w:r w:rsidRPr="00635C15">
              <w:rPr>
                <w:rFonts w:eastAsia="Calibri"/>
                <w:bCs/>
                <w:iCs/>
                <w:noProof/>
                <w:sz w:val="24"/>
                <w:szCs w:val="24"/>
              </w:rPr>
              <w:t>360 laipsnių spinduliu</w:t>
            </w:r>
            <w:r w:rsidR="00362B49">
              <w:rPr>
                <w:rFonts w:eastAsia="Calibri"/>
                <w:bCs/>
                <w:iCs/>
                <w:noProof/>
                <w:sz w:val="24"/>
                <w:szCs w:val="24"/>
              </w:rPr>
              <w:t>.</w:t>
            </w:r>
          </w:p>
        </w:tc>
        <w:tc>
          <w:tcPr>
            <w:tcW w:w="2312" w:type="dxa"/>
            <w:gridSpan w:val="3"/>
          </w:tcPr>
          <w:p w14:paraId="65283585" w14:textId="70D643E3" w:rsidR="001B0057" w:rsidRPr="00635C15" w:rsidRDefault="001B0057" w:rsidP="001B0057">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2D3713D8" w14:textId="66F752E6" w:rsidR="001B0057" w:rsidRPr="00635C15" w:rsidRDefault="001B0057" w:rsidP="001B0057">
            <w:pPr>
              <w:jc w:val="center"/>
              <w:rPr>
                <w:rFonts w:eastAsia="Calibri"/>
                <w:color w:val="000000"/>
                <w:sz w:val="24"/>
                <w:szCs w:val="24"/>
              </w:rPr>
            </w:pPr>
            <w:r w:rsidRPr="008949D7">
              <w:rPr>
                <w:bCs/>
                <w:i/>
                <w:iCs/>
                <w:color w:val="FF0000"/>
                <w:sz w:val="24"/>
                <w:szCs w:val="24"/>
                <w:lang w:eastAsia="en-GB"/>
              </w:rPr>
              <w:t>Įrašo tiekėjas</w:t>
            </w:r>
          </w:p>
        </w:tc>
      </w:tr>
      <w:tr w:rsidR="007139AB" w:rsidRPr="00FA3893" w14:paraId="74A06D4E" w14:textId="48402C59" w:rsidTr="00A31A83">
        <w:trPr>
          <w:trHeight w:val="153"/>
        </w:trPr>
        <w:tc>
          <w:tcPr>
            <w:tcW w:w="696" w:type="dxa"/>
          </w:tcPr>
          <w:p w14:paraId="45A61897" w14:textId="3A7202A4" w:rsidR="007139AB" w:rsidRPr="00635C15" w:rsidRDefault="007139AB" w:rsidP="007139AB">
            <w:pPr>
              <w:jc w:val="both"/>
              <w:rPr>
                <w:rFonts w:eastAsia="Calibri"/>
                <w:color w:val="000000"/>
                <w:sz w:val="24"/>
                <w:szCs w:val="24"/>
              </w:rPr>
            </w:pPr>
            <w:r>
              <w:rPr>
                <w:rFonts w:eastAsia="Calibri"/>
                <w:color w:val="000000"/>
                <w:sz w:val="24"/>
                <w:szCs w:val="24"/>
              </w:rPr>
              <w:t>4.</w:t>
            </w:r>
          </w:p>
        </w:tc>
        <w:tc>
          <w:tcPr>
            <w:tcW w:w="3550" w:type="dxa"/>
          </w:tcPr>
          <w:p w14:paraId="6F1835CC" w14:textId="6C24480C" w:rsidR="007139AB" w:rsidRPr="00635C15" w:rsidRDefault="007139AB" w:rsidP="007139AB">
            <w:pPr>
              <w:autoSpaceDE w:val="0"/>
              <w:autoSpaceDN w:val="0"/>
              <w:adjustRightInd w:val="0"/>
              <w:spacing w:after="80"/>
              <w:jc w:val="both"/>
              <w:rPr>
                <w:rFonts w:eastAsia="Calibri"/>
                <w:bCs/>
                <w:iCs/>
                <w:sz w:val="24"/>
                <w:szCs w:val="24"/>
              </w:rPr>
            </w:pPr>
            <w:r w:rsidRPr="00635C15">
              <w:rPr>
                <w:rFonts w:eastAsia="Calibri"/>
                <w:bCs/>
                <w:iCs/>
                <w:sz w:val="24"/>
                <w:szCs w:val="24"/>
              </w:rPr>
              <w:t>Garso projektorių kiekis – ne</w:t>
            </w:r>
            <w:r>
              <w:rPr>
                <w:rFonts w:eastAsia="Calibri"/>
                <w:bCs/>
                <w:iCs/>
                <w:sz w:val="24"/>
                <w:szCs w:val="24"/>
              </w:rPr>
              <w:t xml:space="preserve"> </w:t>
            </w:r>
            <w:r w:rsidRPr="00635C15">
              <w:rPr>
                <w:rFonts w:eastAsia="Calibri"/>
                <w:bCs/>
                <w:iCs/>
                <w:sz w:val="24"/>
                <w:szCs w:val="24"/>
              </w:rPr>
              <w:t>mažiau kaip 8 vnt.</w:t>
            </w:r>
          </w:p>
          <w:p w14:paraId="7D232C1C" w14:textId="1D3E29B4" w:rsidR="007139AB" w:rsidRPr="00635C15" w:rsidRDefault="007139AB" w:rsidP="007139AB">
            <w:pPr>
              <w:autoSpaceDE w:val="0"/>
              <w:autoSpaceDN w:val="0"/>
              <w:adjustRightInd w:val="0"/>
              <w:spacing w:after="80"/>
              <w:jc w:val="both"/>
              <w:rPr>
                <w:rFonts w:eastAsia="Calibri"/>
                <w:bCs/>
                <w:iCs/>
                <w:sz w:val="24"/>
                <w:szCs w:val="24"/>
              </w:rPr>
            </w:pPr>
            <w:r w:rsidRPr="00635C15">
              <w:rPr>
                <w:rFonts w:eastAsia="Calibri"/>
                <w:bCs/>
                <w:iCs/>
                <w:sz w:val="24"/>
                <w:szCs w:val="24"/>
              </w:rPr>
              <w:t>Galingumas RMS – ne mažiau</w:t>
            </w:r>
            <w:r>
              <w:rPr>
                <w:rFonts w:eastAsia="Calibri"/>
                <w:bCs/>
                <w:iCs/>
                <w:sz w:val="24"/>
                <w:szCs w:val="24"/>
              </w:rPr>
              <w:t xml:space="preserve"> </w:t>
            </w:r>
            <w:r w:rsidRPr="00635C15">
              <w:rPr>
                <w:rFonts w:eastAsia="Calibri"/>
                <w:bCs/>
                <w:iCs/>
                <w:sz w:val="24"/>
                <w:szCs w:val="24"/>
              </w:rPr>
              <w:t>kaip 150</w:t>
            </w:r>
            <w:r w:rsidR="00773A55">
              <w:rPr>
                <w:rFonts w:eastAsia="Calibri"/>
                <w:bCs/>
                <w:iCs/>
                <w:sz w:val="24"/>
                <w:szCs w:val="24"/>
              </w:rPr>
              <w:t xml:space="preserve"> </w:t>
            </w:r>
            <w:r w:rsidRPr="00635C15">
              <w:rPr>
                <w:rFonts w:eastAsia="Calibri"/>
                <w:bCs/>
                <w:iCs/>
                <w:sz w:val="24"/>
                <w:szCs w:val="24"/>
              </w:rPr>
              <w:t>W</w:t>
            </w:r>
            <w:r>
              <w:rPr>
                <w:rFonts w:eastAsia="Calibri"/>
                <w:bCs/>
                <w:iCs/>
                <w:sz w:val="24"/>
                <w:szCs w:val="24"/>
              </w:rPr>
              <w:t>.</w:t>
            </w:r>
          </w:p>
          <w:p w14:paraId="49602070" w14:textId="4A7B5B1C" w:rsidR="007139AB" w:rsidRPr="00635C15" w:rsidRDefault="007139AB" w:rsidP="007139AB">
            <w:pPr>
              <w:tabs>
                <w:tab w:val="left" w:pos="194"/>
              </w:tabs>
              <w:autoSpaceDE w:val="0"/>
              <w:autoSpaceDN w:val="0"/>
              <w:adjustRightInd w:val="0"/>
              <w:spacing w:after="80"/>
              <w:jc w:val="both"/>
              <w:rPr>
                <w:rFonts w:eastAsia="Calibri"/>
                <w:bCs/>
                <w:iCs/>
                <w:sz w:val="24"/>
                <w:szCs w:val="24"/>
              </w:rPr>
            </w:pPr>
            <w:r w:rsidRPr="00635C15">
              <w:rPr>
                <w:rFonts w:eastAsia="Calibri"/>
                <w:bCs/>
                <w:iCs/>
                <w:sz w:val="24"/>
                <w:szCs w:val="24"/>
              </w:rPr>
              <w:t>Korpusas – iš aliuminio</w:t>
            </w:r>
            <w:r>
              <w:rPr>
                <w:rFonts w:eastAsia="Calibri"/>
                <w:bCs/>
                <w:iCs/>
                <w:sz w:val="24"/>
                <w:szCs w:val="24"/>
              </w:rPr>
              <w:t xml:space="preserve"> ar lygiavertės medžiagos.</w:t>
            </w:r>
          </w:p>
          <w:p w14:paraId="100A425C" w14:textId="79721664" w:rsidR="007139AB" w:rsidRPr="00635C15" w:rsidRDefault="007139AB" w:rsidP="007139AB">
            <w:pPr>
              <w:jc w:val="both"/>
              <w:rPr>
                <w:rFonts w:eastAsia="Calibri"/>
                <w:color w:val="000000"/>
                <w:sz w:val="24"/>
                <w:szCs w:val="24"/>
              </w:rPr>
            </w:pPr>
            <w:r w:rsidRPr="00635C15">
              <w:rPr>
                <w:rFonts w:eastAsia="Calibri"/>
                <w:bCs/>
                <w:iCs/>
                <w:sz w:val="24"/>
                <w:szCs w:val="24"/>
              </w:rPr>
              <w:t>Apsaugos laipsnis – ne mažesnis kaip IP65</w:t>
            </w:r>
            <w:r>
              <w:rPr>
                <w:rFonts w:eastAsia="Calibri"/>
                <w:bCs/>
                <w:iCs/>
                <w:sz w:val="24"/>
                <w:szCs w:val="24"/>
              </w:rPr>
              <w:t>.</w:t>
            </w:r>
          </w:p>
        </w:tc>
        <w:tc>
          <w:tcPr>
            <w:tcW w:w="2312" w:type="dxa"/>
            <w:gridSpan w:val="3"/>
          </w:tcPr>
          <w:p w14:paraId="5ECBB377" w14:textId="6B704E53" w:rsidR="007139AB" w:rsidRPr="00635C15" w:rsidRDefault="007139AB" w:rsidP="007139AB">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60F23563" w14:textId="4E79B160" w:rsidR="007139AB" w:rsidRPr="00635C15" w:rsidRDefault="007139AB" w:rsidP="007139AB">
            <w:pPr>
              <w:jc w:val="center"/>
              <w:rPr>
                <w:rFonts w:eastAsia="Calibri"/>
                <w:color w:val="000000"/>
                <w:sz w:val="24"/>
                <w:szCs w:val="24"/>
              </w:rPr>
            </w:pPr>
            <w:r w:rsidRPr="008949D7">
              <w:rPr>
                <w:bCs/>
                <w:i/>
                <w:iCs/>
                <w:color w:val="FF0000"/>
                <w:sz w:val="24"/>
                <w:szCs w:val="24"/>
                <w:lang w:eastAsia="en-GB"/>
              </w:rPr>
              <w:t>Įrašo tiekėjas</w:t>
            </w:r>
          </w:p>
        </w:tc>
      </w:tr>
      <w:tr w:rsidR="004B70D5" w:rsidRPr="00FA3893" w14:paraId="1F80A9B2" w14:textId="45E5C728" w:rsidTr="00A31A83">
        <w:trPr>
          <w:trHeight w:val="70"/>
        </w:trPr>
        <w:tc>
          <w:tcPr>
            <w:tcW w:w="696" w:type="dxa"/>
          </w:tcPr>
          <w:p w14:paraId="2869D1F5" w14:textId="1370BF14" w:rsidR="004B70D5" w:rsidRPr="00635C15" w:rsidRDefault="004B70D5" w:rsidP="004B70D5">
            <w:pPr>
              <w:jc w:val="both"/>
              <w:rPr>
                <w:rFonts w:eastAsia="Calibri"/>
                <w:color w:val="000000"/>
                <w:sz w:val="24"/>
                <w:szCs w:val="24"/>
              </w:rPr>
            </w:pPr>
            <w:r>
              <w:rPr>
                <w:rFonts w:eastAsia="Calibri"/>
                <w:color w:val="000000"/>
                <w:sz w:val="24"/>
                <w:szCs w:val="24"/>
              </w:rPr>
              <w:t>5.</w:t>
            </w:r>
          </w:p>
        </w:tc>
        <w:tc>
          <w:tcPr>
            <w:tcW w:w="3550" w:type="dxa"/>
          </w:tcPr>
          <w:p w14:paraId="48830C28" w14:textId="601012E5" w:rsidR="004B70D5" w:rsidRPr="00635C15" w:rsidRDefault="004B70D5" w:rsidP="004B70D5">
            <w:pPr>
              <w:tabs>
                <w:tab w:val="left" w:pos="165"/>
              </w:tabs>
              <w:autoSpaceDE w:val="0"/>
              <w:autoSpaceDN w:val="0"/>
              <w:adjustRightInd w:val="0"/>
              <w:spacing w:after="80"/>
              <w:jc w:val="both"/>
              <w:rPr>
                <w:rFonts w:eastAsia="Calibri"/>
                <w:bCs/>
                <w:iCs/>
                <w:sz w:val="24"/>
                <w:szCs w:val="24"/>
              </w:rPr>
            </w:pPr>
            <w:r w:rsidRPr="00635C15">
              <w:rPr>
                <w:rFonts w:eastAsia="Calibri"/>
                <w:bCs/>
                <w:iCs/>
                <w:sz w:val="24"/>
                <w:szCs w:val="24"/>
              </w:rPr>
              <w:t>Stiprinimo stoties spinta – ne mažiau kaip 1 vnt.</w:t>
            </w:r>
          </w:p>
          <w:p w14:paraId="66762575" w14:textId="18620166" w:rsidR="004B70D5" w:rsidRPr="00635C15" w:rsidRDefault="004B70D5" w:rsidP="004B70D5">
            <w:pPr>
              <w:tabs>
                <w:tab w:val="left" w:pos="165"/>
              </w:tabs>
              <w:autoSpaceDE w:val="0"/>
              <w:autoSpaceDN w:val="0"/>
              <w:adjustRightInd w:val="0"/>
              <w:spacing w:after="80"/>
              <w:jc w:val="both"/>
              <w:rPr>
                <w:rFonts w:eastAsia="Calibri"/>
                <w:bCs/>
                <w:iCs/>
                <w:sz w:val="24"/>
                <w:szCs w:val="24"/>
              </w:rPr>
            </w:pPr>
            <w:r w:rsidRPr="00635C15">
              <w:rPr>
                <w:rFonts w:eastAsia="Calibri"/>
                <w:bCs/>
                <w:iCs/>
                <w:sz w:val="24"/>
                <w:szCs w:val="24"/>
              </w:rPr>
              <w:t>Stiprinimo stoties spintos korpuso apsaugos klasė ne mažesnė kaip IP44</w:t>
            </w:r>
            <w:r>
              <w:rPr>
                <w:rFonts w:eastAsia="Calibri"/>
                <w:bCs/>
                <w:iCs/>
                <w:sz w:val="24"/>
                <w:szCs w:val="24"/>
              </w:rPr>
              <w:t>.</w:t>
            </w:r>
          </w:p>
          <w:p w14:paraId="7EA87440" w14:textId="142705CD" w:rsidR="004B70D5" w:rsidRPr="00635C15" w:rsidRDefault="004B70D5" w:rsidP="004B70D5">
            <w:pPr>
              <w:tabs>
                <w:tab w:val="left" w:pos="165"/>
              </w:tabs>
              <w:jc w:val="both"/>
              <w:rPr>
                <w:rFonts w:eastAsia="Calibri"/>
                <w:color w:val="000000"/>
                <w:sz w:val="24"/>
                <w:szCs w:val="24"/>
              </w:rPr>
            </w:pPr>
            <w:r w:rsidRPr="00635C15">
              <w:rPr>
                <w:rFonts w:eastAsia="Calibri"/>
                <w:bCs/>
                <w:iCs/>
                <w:sz w:val="24"/>
                <w:szCs w:val="24"/>
              </w:rPr>
              <w:t>Spinta su užraktu</w:t>
            </w:r>
            <w:r>
              <w:rPr>
                <w:rFonts w:eastAsia="Calibri"/>
                <w:bCs/>
                <w:iCs/>
                <w:sz w:val="24"/>
                <w:szCs w:val="24"/>
              </w:rPr>
              <w:t>.</w:t>
            </w:r>
          </w:p>
        </w:tc>
        <w:tc>
          <w:tcPr>
            <w:tcW w:w="2312" w:type="dxa"/>
            <w:gridSpan w:val="3"/>
          </w:tcPr>
          <w:p w14:paraId="6727B787" w14:textId="05BF24AD" w:rsidR="004B70D5" w:rsidRPr="00635C15" w:rsidRDefault="004B70D5" w:rsidP="004B70D5">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1B1616DC" w14:textId="10EEB44A" w:rsidR="004B70D5" w:rsidRPr="00635C15" w:rsidRDefault="004B70D5" w:rsidP="004B70D5">
            <w:pPr>
              <w:jc w:val="center"/>
              <w:rPr>
                <w:rFonts w:eastAsia="Calibri"/>
                <w:color w:val="000000"/>
                <w:sz w:val="24"/>
                <w:szCs w:val="24"/>
              </w:rPr>
            </w:pPr>
            <w:r w:rsidRPr="008949D7">
              <w:rPr>
                <w:bCs/>
                <w:i/>
                <w:iCs/>
                <w:color w:val="FF0000"/>
                <w:sz w:val="24"/>
                <w:szCs w:val="24"/>
                <w:lang w:eastAsia="en-GB"/>
              </w:rPr>
              <w:t>Įrašo tiekėjas</w:t>
            </w:r>
          </w:p>
        </w:tc>
      </w:tr>
      <w:tr w:rsidR="004C47E8" w:rsidRPr="00FA3893" w14:paraId="370BDC0F" w14:textId="5BE09EAB" w:rsidTr="00A31A83">
        <w:trPr>
          <w:trHeight w:val="200"/>
        </w:trPr>
        <w:tc>
          <w:tcPr>
            <w:tcW w:w="696" w:type="dxa"/>
          </w:tcPr>
          <w:p w14:paraId="1BA2E3E2" w14:textId="495E42D4" w:rsidR="004C47E8" w:rsidRPr="00635C15" w:rsidRDefault="004C47E8" w:rsidP="004C47E8">
            <w:pPr>
              <w:jc w:val="both"/>
              <w:rPr>
                <w:rFonts w:eastAsia="Calibri"/>
                <w:color w:val="000000"/>
                <w:sz w:val="24"/>
                <w:szCs w:val="24"/>
              </w:rPr>
            </w:pPr>
            <w:r>
              <w:rPr>
                <w:rFonts w:eastAsia="Calibri"/>
                <w:color w:val="000000"/>
                <w:sz w:val="24"/>
                <w:szCs w:val="24"/>
              </w:rPr>
              <w:t>6.</w:t>
            </w:r>
          </w:p>
        </w:tc>
        <w:tc>
          <w:tcPr>
            <w:tcW w:w="3550" w:type="dxa"/>
          </w:tcPr>
          <w:p w14:paraId="530D0F2C" w14:textId="695449A6" w:rsidR="004C47E8" w:rsidRPr="00635C15" w:rsidRDefault="004C47E8" w:rsidP="004C47E8">
            <w:pPr>
              <w:jc w:val="both"/>
              <w:rPr>
                <w:rFonts w:eastAsia="Calibri"/>
                <w:color w:val="000000"/>
                <w:sz w:val="24"/>
                <w:szCs w:val="24"/>
              </w:rPr>
            </w:pPr>
            <w:r w:rsidRPr="00C34F9C">
              <w:rPr>
                <w:iCs/>
                <w:sz w:val="24"/>
                <w:szCs w:val="24"/>
                <w:lang w:eastAsia="ru-RU"/>
              </w:rPr>
              <w:t xml:space="preserve">Elektroninė sirena turi turėti galimybę </w:t>
            </w:r>
            <w:r w:rsidRPr="00C34F9C">
              <w:rPr>
                <w:sz w:val="24"/>
                <w:szCs w:val="24"/>
                <w:lang w:eastAsia="ru-RU"/>
              </w:rPr>
              <w:t xml:space="preserve">nuotolinio centralizuoto valdymo </w:t>
            </w:r>
            <w:r w:rsidRPr="00C34F9C">
              <w:rPr>
                <w:iCs/>
                <w:sz w:val="24"/>
                <w:szCs w:val="24"/>
                <w:lang w:eastAsia="ru-RU"/>
              </w:rPr>
              <w:t xml:space="preserve">elektroninėmis sirenomis įjungti įspėjamąjį garsinį signalą ir kitus įspėjamuosius balsu skelbiamus signalus, kurie yra nustatyti </w:t>
            </w:r>
            <w:r w:rsidRPr="00C34F9C">
              <w:rPr>
                <w:color w:val="000000"/>
                <w:sz w:val="24"/>
                <w:szCs w:val="24"/>
              </w:rPr>
              <w:t xml:space="preserve">Civilinės saugos signalų ir jų panaudojimo tvarkos apraše, patvirtintame </w:t>
            </w:r>
            <w:r w:rsidRPr="00C34F9C">
              <w:rPr>
                <w:sz w:val="24"/>
                <w:szCs w:val="24"/>
                <w:lang w:eastAsia="ru-RU"/>
              </w:rPr>
              <w:t>Priešgaisrinės apsaugos ir gelbėjimo departamento prie Vidaus reikalų ministerijos (toliau – PAGD) direktoriaus 2015 m.</w:t>
            </w:r>
            <w:r w:rsidRPr="00C34F9C">
              <w:rPr>
                <w:color w:val="000000"/>
                <w:sz w:val="24"/>
                <w:szCs w:val="24"/>
              </w:rPr>
              <w:t xml:space="preserve"> rugpjūčio 27 d. </w:t>
            </w:r>
            <w:r w:rsidRPr="00C34F9C">
              <w:rPr>
                <w:sz w:val="24"/>
                <w:szCs w:val="24"/>
                <w:lang w:eastAsia="ru-RU"/>
              </w:rPr>
              <w:t xml:space="preserve">įsakymu </w:t>
            </w:r>
            <w:r w:rsidRPr="00C34F9C">
              <w:rPr>
                <w:color w:val="000000"/>
                <w:sz w:val="24"/>
                <w:szCs w:val="24"/>
              </w:rPr>
              <w:t>Nr. 1-244 „Dėl Civilinės saugos signalų ir jų panaudojimo tvarkos aprašo patvirtinimo“</w:t>
            </w:r>
            <w:r w:rsidR="00362B49" w:rsidRPr="00C34F9C">
              <w:rPr>
                <w:color w:val="000000"/>
                <w:sz w:val="24"/>
                <w:szCs w:val="24"/>
              </w:rPr>
              <w:t>.</w:t>
            </w:r>
          </w:p>
        </w:tc>
        <w:tc>
          <w:tcPr>
            <w:tcW w:w="2312" w:type="dxa"/>
            <w:gridSpan w:val="3"/>
          </w:tcPr>
          <w:p w14:paraId="1DBED5DD" w14:textId="206CA75D" w:rsidR="004C47E8" w:rsidRPr="00635C15" w:rsidRDefault="004C47E8" w:rsidP="004C47E8">
            <w:pPr>
              <w:jc w:val="center"/>
              <w:rPr>
                <w:rFonts w:eastAsia="Calibri"/>
                <w:color w:val="000000"/>
                <w:sz w:val="24"/>
                <w:szCs w:val="24"/>
              </w:rPr>
            </w:pPr>
            <w:r w:rsidRPr="008949D7">
              <w:rPr>
                <w:bCs/>
                <w:i/>
                <w:iCs/>
                <w:color w:val="FF0000"/>
                <w:sz w:val="24"/>
                <w:szCs w:val="24"/>
                <w:lang w:eastAsia="en-GB"/>
              </w:rPr>
              <w:t>Įrašo tiekėjas</w:t>
            </w:r>
          </w:p>
        </w:tc>
        <w:tc>
          <w:tcPr>
            <w:tcW w:w="3076" w:type="dxa"/>
            <w:gridSpan w:val="2"/>
          </w:tcPr>
          <w:p w14:paraId="5333E9C6" w14:textId="035D608C" w:rsidR="004C47E8" w:rsidRPr="00635C15" w:rsidRDefault="004C47E8" w:rsidP="004C47E8">
            <w:pPr>
              <w:jc w:val="center"/>
              <w:rPr>
                <w:rFonts w:eastAsia="Calibri"/>
                <w:color w:val="000000"/>
                <w:sz w:val="24"/>
                <w:szCs w:val="24"/>
              </w:rPr>
            </w:pPr>
            <w:r w:rsidRPr="008949D7">
              <w:rPr>
                <w:bCs/>
                <w:i/>
                <w:iCs/>
                <w:color w:val="FF0000"/>
                <w:sz w:val="24"/>
                <w:szCs w:val="24"/>
                <w:lang w:eastAsia="en-GB"/>
              </w:rPr>
              <w:t>Įrašo tiekėjas</w:t>
            </w:r>
          </w:p>
        </w:tc>
      </w:tr>
      <w:tr w:rsidR="00E943AD" w:rsidRPr="00FA3893" w14:paraId="1E39AE45" w14:textId="5FFED26D" w:rsidTr="00A31A83">
        <w:trPr>
          <w:trHeight w:val="623"/>
        </w:trPr>
        <w:tc>
          <w:tcPr>
            <w:tcW w:w="696" w:type="dxa"/>
          </w:tcPr>
          <w:p w14:paraId="21034CBD" w14:textId="16FFD860" w:rsidR="00E943AD" w:rsidRDefault="00E943AD" w:rsidP="00E943AD">
            <w:pPr>
              <w:jc w:val="both"/>
              <w:rPr>
                <w:rFonts w:eastAsia="Calibri"/>
                <w:color w:val="000000"/>
                <w:sz w:val="24"/>
                <w:szCs w:val="24"/>
              </w:rPr>
            </w:pPr>
            <w:r>
              <w:rPr>
                <w:rFonts w:eastAsia="Calibri"/>
                <w:color w:val="000000"/>
                <w:sz w:val="24"/>
                <w:szCs w:val="24"/>
              </w:rPr>
              <w:t>7.</w:t>
            </w:r>
          </w:p>
        </w:tc>
        <w:tc>
          <w:tcPr>
            <w:tcW w:w="3550" w:type="dxa"/>
          </w:tcPr>
          <w:p w14:paraId="16A39FE4" w14:textId="2775B2AC" w:rsidR="00E943AD" w:rsidRDefault="00E943AD" w:rsidP="00E943AD">
            <w:pPr>
              <w:jc w:val="both"/>
              <w:rPr>
                <w:color w:val="000000"/>
                <w:sz w:val="24"/>
                <w:szCs w:val="24"/>
              </w:rPr>
            </w:pPr>
            <w:r w:rsidRPr="009360DD">
              <w:rPr>
                <w:iCs/>
                <w:sz w:val="24"/>
                <w:szCs w:val="24"/>
                <w:lang w:eastAsia="ru-RU"/>
              </w:rPr>
              <w:t>Elektroninė sirena turi turėti galimybę</w:t>
            </w:r>
            <w:r w:rsidRPr="009360DD">
              <w:rPr>
                <w:szCs w:val="24"/>
                <w:lang w:eastAsia="ru-RU"/>
              </w:rPr>
              <w:t xml:space="preserve"> </w:t>
            </w:r>
            <w:r w:rsidRPr="009360DD">
              <w:rPr>
                <w:sz w:val="24"/>
                <w:szCs w:val="24"/>
                <w:lang w:eastAsia="ru-RU"/>
              </w:rPr>
              <w:t>įjungti nuotolinio centralizuoto valdymo elektronines sirenas jų valdymo blokuose (įrengimo vietoje) iš anksto įrašytiems įspėjamiesiems balsu skelbiamiems civilinės saugos signalams perduoti</w:t>
            </w:r>
            <w:r w:rsidR="00362B49" w:rsidRPr="009360DD">
              <w:rPr>
                <w:sz w:val="24"/>
                <w:szCs w:val="24"/>
                <w:lang w:eastAsia="ru-RU"/>
              </w:rPr>
              <w:t>.</w:t>
            </w:r>
          </w:p>
        </w:tc>
        <w:tc>
          <w:tcPr>
            <w:tcW w:w="2312" w:type="dxa"/>
            <w:gridSpan w:val="3"/>
          </w:tcPr>
          <w:p w14:paraId="73EF4A37" w14:textId="2DCC7DBA" w:rsidR="00E943AD" w:rsidRDefault="00E943AD" w:rsidP="00E943AD">
            <w:pPr>
              <w:jc w:val="center"/>
              <w:rPr>
                <w:color w:val="000000"/>
                <w:sz w:val="24"/>
                <w:szCs w:val="24"/>
              </w:rPr>
            </w:pPr>
            <w:r w:rsidRPr="008949D7">
              <w:rPr>
                <w:bCs/>
                <w:i/>
                <w:iCs/>
                <w:color w:val="FF0000"/>
                <w:sz w:val="24"/>
                <w:szCs w:val="24"/>
                <w:lang w:eastAsia="en-GB"/>
              </w:rPr>
              <w:t>Įrašo tiekėjas</w:t>
            </w:r>
          </w:p>
        </w:tc>
        <w:tc>
          <w:tcPr>
            <w:tcW w:w="3076" w:type="dxa"/>
            <w:gridSpan w:val="2"/>
          </w:tcPr>
          <w:p w14:paraId="4DDB9336" w14:textId="190026AF" w:rsidR="00E943AD" w:rsidRDefault="00E943AD" w:rsidP="00E943AD">
            <w:pPr>
              <w:jc w:val="center"/>
              <w:rPr>
                <w:color w:val="000000"/>
                <w:sz w:val="24"/>
                <w:szCs w:val="24"/>
              </w:rPr>
            </w:pPr>
            <w:r w:rsidRPr="008949D7">
              <w:rPr>
                <w:bCs/>
                <w:i/>
                <w:iCs/>
                <w:color w:val="FF0000"/>
                <w:sz w:val="24"/>
                <w:szCs w:val="24"/>
                <w:lang w:eastAsia="en-GB"/>
              </w:rPr>
              <w:t>Įrašo tiekėjas</w:t>
            </w:r>
          </w:p>
        </w:tc>
      </w:tr>
      <w:tr w:rsidR="00E943AD" w:rsidRPr="00FA3893" w14:paraId="36D6D698" w14:textId="3108E6F7" w:rsidTr="00A31A83">
        <w:tc>
          <w:tcPr>
            <w:tcW w:w="696" w:type="dxa"/>
          </w:tcPr>
          <w:p w14:paraId="0601EBDC" w14:textId="163CB9F3" w:rsidR="00E943AD" w:rsidRPr="00635C15" w:rsidRDefault="00E943AD" w:rsidP="00E943AD">
            <w:pPr>
              <w:jc w:val="both"/>
              <w:rPr>
                <w:rFonts w:eastAsia="Calibri"/>
                <w:color w:val="000000"/>
                <w:sz w:val="24"/>
                <w:szCs w:val="24"/>
              </w:rPr>
            </w:pPr>
            <w:r>
              <w:rPr>
                <w:rFonts w:eastAsia="Calibri"/>
                <w:color w:val="000000"/>
                <w:sz w:val="24"/>
                <w:szCs w:val="24"/>
              </w:rPr>
              <w:t>8.</w:t>
            </w:r>
          </w:p>
        </w:tc>
        <w:tc>
          <w:tcPr>
            <w:tcW w:w="3550" w:type="dxa"/>
          </w:tcPr>
          <w:p w14:paraId="12C1FB6A" w14:textId="421E8233" w:rsidR="00E943AD" w:rsidRPr="00635C15" w:rsidRDefault="00E943AD" w:rsidP="00E943AD">
            <w:pPr>
              <w:jc w:val="both"/>
              <w:rPr>
                <w:rFonts w:eastAsia="Calibri"/>
                <w:sz w:val="24"/>
                <w:szCs w:val="24"/>
              </w:rPr>
            </w:pPr>
            <w:r w:rsidRPr="00635C15">
              <w:rPr>
                <w:rFonts w:eastAsia="Calibri"/>
                <w:bCs/>
                <w:iCs/>
                <w:noProof/>
                <w:sz w:val="24"/>
                <w:szCs w:val="24"/>
              </w:rPr>
              <w:t xml:space="preserve"> </w:t>
            </w:r>
            <w:r w:rsidRPr="008D7F76">
              <w:rPr>
                <w:iCs/>
                <w:sz w:val="24"/>
                <w:szCs w:val="24"/>
                <w:lang w:eastAsia="ru-RU"/>
              </w:rPr>
              <w:t>Elektroninė sirena turi turėti galimybę</w:t>
            </w:r>
            <w:r w:rsidRPr="008D7F76">
              <w:rPr>
                <w:sz w:val="24"/>
                <w:szCs w:val="24"/>
                <w:lang w:eastAsia="ru-RU"/>
              </w:rPr>
              <w:t xml:space="preserve"> balsu skelbiamą informaciją tiesiogiai perduoti iš </w:t>
            </w:r>
            <w:r w:rsidRPr="008D7F76">
              <w:rPr>
                <w:sz w:val="24"/>
                <w:szCs w:val="24"/>
                <w:lang w:eastAsia="ru-RU"/>
              </w:rPr>
              <w:lastRenderedPageBreak/>
              <w:t>atitinkamų valdymo centrų (pultų) į elektronines sirenas</w:t>
            </w:r>
            <w:r w:rsidR="00362B49">
              <w:rPr>
                <w:sz w:val="24"/>
                <w:szCs w:val="24"/>
                <w:lang w:eastAsia="ru-RU"/>
              </w:rPr>
              <w:t>.</w:t>
            </w:r>
          </w:p>
        </w:tc>
        <w:tc>
          <w:tcPr>
            <w:tcW w:w="2312" w:type="dxa"/>
            <w:gridSpan w:val="3"/>
          </w:tcPr>
          <w:p w14:paraId="5D12E38D" w14:textId="5D0A78D6" w:rsidR="00E943AD" w:rsidRPr="00635C15" w:rsidRDefault="00E943AD" w:rsidP="00E943AD">
            <w:pPr>
              <w:jc w:val="center"/>
              <w:rPr>
                <w:rFonts w:eastAsia="Calibri"/>
                <w:sz w:val="24"/>
                <w:szCs w:val="24"/>
              </w:rPr>
            </w:pPr>
            <w:r w:rsidRPr="008949D7">
              <w:rPr>
                <w:bCs/>
                <w:i/>
                <w:iCs/>
                <w:color w:val="FF0000"/>
                <w:sz w:val="24"/>
                <w:szCs w:val="24"/>
                <w:lang w:eastAsia="en-GB"/>
              </w:rPr>
              <w:lastRenderedPageBreak/>
              <w:t>Įrašo tiekėjas</w:t>
            </w:r>
          </w:p>
        </w:tc>
        <w:tc>
          <w:tcPr>
            <w:tcW w:w="3076" w:type="dxa"/>
            <w:gridSpan w:val="2"/>
          </w:tcPr>
          <w:p w14:paraId="3D9170F7" w14:textId="75CA9C28" w:rsidR="00E943AD" w:rsidRPr="00635C15" w:rsidRDefault="00E943AD" w:rsidP="00E943AD">
            <w:pPr>
              <w:jc w:val="center"/>
              <w:rPr>
                <w:rFonts w:eastAsia="Calibri"/>
                <w:sz w:val="24"/>
                <w:szCs w:val="24"/>
              </w:rPr>
            </w:pPr>
            <w:r w:rsidRPr="008949D7">
              <w:rPr>
                <w:bCs/>
                <w:i/>
                <w:iCs/>
                <w:color w:val="FF0000"/>
                <w:sz w:val="24"/>
                <w:szCs w:val="24"/>
                <w:lang w:eastAsia="en-GB"/>
              </w:rPr>
              <w:t>Įrašo tiekėjas</w:t>
            </w:r>
          </w:p>
        </w:tc>
      </w:tr>
      <w:tr w:rsidR="00E943AD" w:rsidRPr="00FA3893" w14:paraId="29D16927" w14:textId="7A960D31" w:rsidTr="00A31A83">
        <w:tc>
          <w:tcPr>
            <w:tcW w:w="696" w:type="dxa"/>
          </w:tcPr>
          <w:p w14:paraId="6AF34AD3" w14:textId="1BECD59C" w:rsidR="00E943AD" w:rsidRPr="00635C15" w:rsidRDefault="00E943AD" w:rsidP="00E943AD">
            <w:pPr>
              <w:jc w:val="both"/>
              <w:rPr>
                <w:rFonts w:eastAsia="Calibri"/>
                <w:color w:val="000000"/>
                <w:sz w:val="24"/>
                <w:szCs w:val="24"/>
              </w:rPr>
            </w:pPr>
            <w:r>
              <w:rPr>
                <w:rFonts w:eastAsia="Calibri"/>
                <w:color w:val="000000"/>
                <w:sz w:val="24"/>
                <w:szCs w:val="24"/>
              </w:rPr>
              <w:t>9.</w:t>
            </w:r>
          </w:p>
        </w:tc>
        <w:tc>
          <w:tcPr>
            <w:tcW w:w="3550" w:type="dxa"/>
          </w:tcPr>
          <w:p w14:paraId="3000CD51" w14:textId="597C5051" w:rsidR="00E943AD" w:rsidRPr="00635C15" w:rsidRDefault="00E943AD" w:rsidP="00E943AD">
            <w:pPr>
              <w:jc w:val="both"/>
              <w:rPr>
                <w:rFonts w:eastAsia="Calibri"/>
                <w:sz w:val="24"/>
                <w:szCs w:val="24"/>
              </w:rPr>
            </w:pPr>
            <w:r w:rsidRPr="00C34F9C">
              <w:rPr>
                <w:rFonts w:eastAsia="Calibri"/>
                <w:color w:val="000000"/>
                <w:sz w:val="24"/>
                <w:szCs w:val="24"/>
              </w:rPr>
              <w:t xml:space="preserve">Elektroninė sirena </w:t>
            </w:r>
            <w:r w:rsidRPr="00C34F9C">
              <w:rPr>
                <w:sz w:val="24"/>
                <w:szCs w:val="24"/>
                <w:lang w:eastAsia="ru-RU"/>
              </w:rPr>
              <w:t xml:space="preserve">turi turėti atviras ir dokumentuotas sąsajas, sudarančias galimybes integruoti sirenas, elektroninių sirenų centralizuoto valdymo techninę ir programinę įrangą į PAGD įdiegtą </w:t>
            </w:r>
            <w:r w:rsidRPr="00C34F9C">
              <w:rPr>
                <w:sz w:val="24"/>
                <w:szCs w:val="24"/>
              </w:rPr>
              <w:t>centralizuotą perspėjimo sirenų valdymo sistemą (toliau – CPSS), laikantis PAGD direktoriaus 2025-06-04 įsakymu Nr. 1-297/2025 (1.4 E) patvirtinto Perspėjimo sistemos techninių perspėjimo priemonių, jų parengties reikalavimų ir priežiūros organizavimo tvarkos aprašo (toliau- Aprašo) 5.1.5 p. nuostatų bei Tiekėjas turi pateikti prijungimo schemas.</w:t>
            </w:r>
          </w:p>
        </w:tc>
        <w:tc>
          <w:tcPr>
            <w:tcW w:w="2304" w:type="dxa"/>
            <w:gridSpan w:val="2"/>
          </w:tcPr>
          <w:p w14:paraId="066BC4FA" w14:textId="771A2283" w:rsidR="00E943AD" w:rsidRPr="00635C15" w:rsidRDefault="00E943AD" w:rsidP="00E943AD">
            <w:pPr>
              <w:jc w:val="center"/>
              <w:rPr>
                <w:rFonts w:eastAsia="Calibri"/>
                <w:sz w:val="24"/>
                <w:szCs w:val="24"/>
              </w:rPr>
            </w:pPr>
            <w:r w:rsidRPr="008949D7">
              <w:rPr>
                <w:bCs/>
                <w:i/>
                <w:iCs/>
                <w:color w:val="FF0000"/>
                <w:sz w:val="24"/>
                <w:szCs w:val="24"/>
                <w:lang w:eastAsia="en-GB"/>
              </w:rPr>
              <w:t>Įrašo tiekėjas</w:t>
            </w:r>
          </w:p>
        </w:tc>
        <w:tc>
          <w:tcPr>
            <w:tcW w:w="3084" w:type="dxa"/>
            <w:gridSpan w:val="3"/>
          </w:tcPr>
          <w:p w14:paraId="69850829" w14:textId="40AAF43A" w:rsidR="00E943AD" w:rsidRPr="00635C15" w:rsidRDefault="00E943AD" w:rsidP="00E943AD">
            <w:pPr>
              <w:jc w:val="center"/>
              <w:rPr>
                <w:rFonts w:eastAsia="Calibri"/>
                <w:sz w:val="24"/>
                <w:szCs w:val="24"/>
              </w:rPr>
            </w:pPr>
            <w:r w:rsidRPr="008949D7">
              <w:rPr>
                <w:bCs/>
                <w:i/>
                <w:iCs/>
                <w:color w:val="FF0000"/>
                <w:sz w:val="24"/>
                <w:szCs w:val="24"/>
                <w:lang w:eastAsia="en-GB"/>
              </w:rPr>
              <w:t>Įrašo tiekėjas</w:t>
            </w:r>
          </w:p>
        </w:tc>
      </w:tr>
      <w:tr w:rsidR="00E943AD" w:rsidRPr="00FA3893" w14:paraId="0F738534" w14:textId="7F543010" w:rsidTr="00992EA5">
        <w:trPr>
          <w:trHeight w:val="407"/>
        </w:trPr>
        <w:tc>
          <w:tcPr>
            <w:tcW w:w="696" w:type="dxa"/>
          </w:tcPr>
          <w:p w14:paraId="61BBD701" w14:textId="3EDFF06F" w:rsidR="00E943AD" w:rsidRPr="00635C15" w:rsidRDefault="00E943AD" w:rsidP="00E943AD">
            <w:pPr>
              <w:jc w:val="both"/>
              <w:rPr>
                <w:rFonts w:eastAsia="Calibri"/>
                <w:color w:val="000000"/>
                <w:sz w:val="24"/>
                <w:szCs w:val="24"/>
              </w:rPr>
            </w:pPr>
            <w:r>
              <w:rPr>
                <w:rFonts w:eastAsia="Calibri"/>
                <w:color w:val="000000"/>
                <w:sz w:val="24"/>
                <w:szCs w:val="24"/>
              </w:rPr>
              <w:t>10.</w:t>
            </w:r>
          </w:p>
        </w:tc>
        <w:tc>
          <w:tcPr>
            <w:tcW w:w="3550" w:type="dxa"/>
          </w:tcPr>
          <w:p w14:paraId="4D77FEB7" w14:textId="4755BE39" w:rsidR="00E943AD" w:rsidRPr="00635C15" w:rsidRDefault="00E943AD" w:rsidP="00E943AD">
            <w:pPr>
              <w:jc w:val="both"/>
              <w:rPr>
                <w:rFonts w:eastAsia="Calibri"/>
                <w:color w:val="000000"/>
                <w:sz w:val="24"/>
                <w:szCs w:val="24"/>
              </w:rPr>
            </w:pPr>
            <w:r w:rsidRPr="00635C15">
              <w:rPr>
                <w:rFonts w:eastAsia="Calibri"/>
                <w:bCs/>
                <w:iCs/>
                <w:sz w:val="24"/>
                <w:szCs w:val="24"/>
              </w:rPr>
              <w:t xml:space="preserve">Elektroninės sirenos elektros maitinimas iš </w:t>
            </w:r>
            <w:r w:rsidRPr="00992EA5">
              <w:rPr>
                <w:rFonts w:eastAsia="Calibri"/>
                <w:bCs/>
                <w:iCs/>
                <w:sz w:val="24"/>
                <w:szCs w:val="24"/>
              </w:rPr>
              <w:t>230</w:t>
            </w:r>
            <w:r w:rsidR="00BE72AF" w:rsidRPr="00992EA5">
              <w:rPr>
                <w:rFonts w:eastAsia="Calibri"/>
                <w:bCs/>
                <w:iCs/>
                <w:sz w:val="24"/>
                <w:szCs w:val="24"/>
              </w:rPr>
              <w:t xml:space="preserve"> </w:t>
            </w:r>
            <w:r w:rsidRPr="00992EA5">
              <w:rPr>
                <w:rFonts w:eastAsia="Calibri"/>
                <w:bCs/>
                <w:iCs/>
                <w:sz w:val="24"/>
                <w:szCs w:val="24"/>
              </w:rPr>
              <w:t>V, 50 Hz</w:t>
            </w:r>
            <w:r w:rsidRPr="00635C15">
              <w:rPr>
                <w:rFonts w:eastAsia="Calibri"/>
                <w:bCs/>
                <w:iCs/>
                <w:sz w:val="24"/>
                <w:szCs w:val="24"/>
              </w:rPr>
              <w:t xml:space="preserve"> tinklo su apsauga nuo </w:t>
            </w:r>
            <w:r w:rsidRPr="00635C15">
              <w:rPr>
                <w:rFonts w:eastAsia="Calibri"/>
                <w:bCs/>
                <w:iCs/>
                <w:noProof/>
                <w:sz w:val="24"/>
                <w:szCs w:val="24"/>
              </w:rPr>
              <w:t>virš</w:t>
            </w:r>
            <w:r w:rsidR="00C34F9C">
              <w:rPr>
                <w:rFonts w:eastAsia="Calibri"/>
                <w:bCs/>
                <w:iCs/>
                <w:noProof/>
                <w:sz w:val="24"/>
                <w:szCs w:val="24"/>
              </w:rPr>
              <w:t xml:space="preserve"> </w:t>
            </w:r>
            <w:r w:rsidRPr="00635C15">
              <w:rPr>
                <w:rFonts w:eastAsia="Calibri"/>
                <w:bCs/>
                <w:iCs/>
                <w:noProof/>
                <w:sz w:val="24"/>
                <w:szCs w:val="24"/>
              </w:rPr>
              <w:t>įtampių</w:t>
            </w:r>
            <w:r w:rsidR="00362B49">
              <w:rPr>
                <w:rFonts w:eastAsia="Calibri"/>
                <w:bCs/>
                <w:iCs/>
                <w:noProof/>
                <w:sz w:val="24"/>
                <w:szCs w:val="24"/>
              </w:rPr>
              <w:t>.</w:t>
            </w:r>
          </w:p>
        </w:tc>
        <w:tc>
          <w:tcPr>
            <w:tcW w:w="2304" w:type="dxa"/>
            <w:gridSpan w:val="2"/>
          </w:tcPr>
          <w:p w14:paraId="6E600958" w14:textId="25406EB0" w:rsidR="00E943AD" w:rsidRPr="00635C15" w:rsidRDefault="00E943AD" w:rsidP="00E943AD">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5BC4D45D" w14:textId="33E31747" w:rsidR="00E943AD" w:rsidRPr="00635C15" w:rsidRDefault="00E943AD" w:rsidP="00E943AD">
            <w:pPr>
              <w:jc w:val="center"/>
              <w:rPr>
                <w:rFonts w:eastAsia="Calibri"/>
                <w:color w:val="000000"/>
                <w:sz w:val="24"/>
                <w:szCs w:val="24"/>
              </w:rPr>
            </w:pPr>
            <w:r w:rsidRPr="008949D7">
              <w:rPr>
                <w:bCs/>
                <w:i/>
                <w:iCs/>
                <w:color w:val="FF0000"/>
                <w:sz w:val="24"/>
                <w:szCs w:val="24"/>
                <w:lang w:eastAsia="en-GB"/>
              </w:rPr>
              <w:t>Įrašo tiekėjas</w:t>
            </w:r>
          </w:p>
        </w:tc>
      </w:tr>
      <w:tr w:rsidR="00793649" w:rsidRPr="00FA3893" w14:paraId="0D4FA78E" w14:textId="4874FF57" w:rsidTr="00A31A83">
        <w:tc>
          <w:tcPr>
            <w:tcW w:w="696" w:type="dxa"/>
          </w:tcPr>
          <w:p w14:paraId="5DC9E3BF" w14:textId="53B09C67" w:rsidR="00793649" w:rsidRPr="00635C15" w:rsidRDefault="00793649" w:rsidP="00793649">
            <w:pPr>
              <w:jc w:val="both"/>
              <w:rPr>
                <w:rFonts w:eastAsia="Calibri"/>
                <w:color w:val="000000"/>
                <w:sz w:val="24"/>
                <w:szCs w:val="24"/>
              </w:rPr>
            </w:pPr>
            <w:r>
              <w:rPr>
                <w:rFonts w:eastAsia="Calibri"/>
                <w:color w:val="000000"/>
                <w:sz w:val="24"/>
                <w:szCs w:val="24"/>
              </w:rPr>
              <w:t>11.</w:t>
            </w:r>
          </w:p>
        </w:tc>
        <w:tc>
          <w:tcPr>
            <w:tcW w:w="3550" w:type="dxa"/>
          </w:tcPr>
          <w:p w14:paraId="5023ED33" w14:textId="5269A7BA" w:rsidR="00793649" w:rsidRPr="00175DC3" w:rsidRDefault="00793649" w:rsidP="00793649">
            <w:pPr>
              <w:tabs>
                <w:tab w:val="left" w:pos="426"/>
                <w:tab w:val="left" w:pos="851"/>
                <w:tab w:val="left" w:pos="1418"/>
              </w:tabs>
              <w:jc w:val="both"/>
              <w:rPr>
                <w:sz w:val="24"/>
                <w:szCs w:val="24"/>
              </w:rPr>
            </w:pPr>
            <w:r>
              <w:rPr>
                <w:rFonts w:eastAsia="Calibri"/>
                <w:color w:val="000000"/>
                <w:sz w:val="24"/>
                <w:szCs w:val="24"/>
              </w:rPr>
              <w:t xml:space="preserve"> </w:t>
            </w:r>
            <w:r w:rsidRPr="0072798F">
              <w:rPr>
                <w:sz w:val="24"/>
                <w:szCs w:val="24"/>
                <w:lang w:eastAsia="ru-RU"/>
              </w:rPr>
              <w:t>Elek</w:t>
            </w:r>
            <w:r>
              <w:rPr>
                <w:sz w:val="24"/>
                <w:szCs w:val="24"/>
                <w:lang w:eastAsia="ru-RU"/>
              </w:rPr>
              <w:t>t</w:t>
            </w:r>
            <w:r w:rsidRPr="0072798F">
              <w:rPr>
                <w:sz w:val="24"/>
                <w:szCs w:val="24"/>
                <w:lang w:eastAsia="ru-RU"/>
              </w:rPr>
              <w:t xml:space="preserve">roninės sirenos autonominiai maitinimo šaltiniai, nutrūkus elektros energijos tiekimui, privalo užtikrinti sistemos veikimą ne mažiau kaip 2 paras ir galimybę perduoti ne mažiau kaip </w:t>
            </w:r>
            <w:r w:rsidR="00FE7A87">
              <w:rPr>
                <w:sz w:val="24"/>
                <w:szCs w:val="24"/>
                <w:lang w:eastAsia="ru-RU"/>
              </w:rPr>
              <w:t>3</w:t>
            </w:r>
            <w:r w:rsidRPr="0072798F">
              <w:rPr>
                <w:sz w:val="24"/>
                <w:szCs w:val="24"/>
                <w:lang w:eastAsia="ru-RU"/>
              </w:rPr>
              <w:t xml:space="preserve"> įspėjamuosius garsinius signalus (kiekvieno trukmė</w:t>
            </w:r>
            <w:r>
              <w:rPr>
                <w:sz w:val="24"/>
                <w:szCs w:val="24"/>
                <w:lang w:eastAsia="ru-RU"/>
              </w:rPr>
              <w:t xml:space="preserve"> ne mažiau </w:t>
            </w:r>
            <w:r w:rsidRPr="0072798F">
              <w:rPr>
                <w:sz w:val="24"/>
                <w:szCs w:val="24"/>
                <w:lang w:eastAsia="ru-RU"/>
              </w:rPr>
              <w:t>3</w:t>
            </w:r>
            <w:r>
              <w:rPr>
                <w:sz w:val="24"/>
                <w:szCs w:val="24"/>
                <w:lang w:eastAsia="ru-RU"/>
              </w:rPr>
              <w:t xml:space="preserve"> </w:t>
            </w:r>
            <w:r w:rsidRPr="0072798F">
              <w:rPr>
                <w:sz w:val="24"/>
                <w:szCs w:val="24"/>
                <w:lang w:eastAsia="ru-RU"/>
              </w:rPr>
              <w:t>minutės), o</w:t>
            </w:r>
            <w:r>
              <w:rPr>
                <w:sz w:val="24"/>
                <w:szCs w:val="24"/>
                <w:lang w:eastAsia="ru-RU"/>
              </w:rPr>
              <w:t xml:space="preserve"> </w:t>
            </w:r>
            <w:r w:rsidRPr="00DC7BD6">
              <w:rPr>
                <w:sz w:val="24"/>
                <w:szCs w:val="24"/>
                <w:lang w:eastAsia="ru-RU"/>
              </w:rPr>
              <w:t xml:space="preserve">technines perspėjimo sirenomis </w:t>
            </w:r>
            <w:r w:rsidRPr="00992EA5">
              <w:rPr>
                <w:sz w:val="24"/>
                <w:szCs w:val="24"/>
                <w:lang w:eastAsia="ru-RU"/>
              </w:rPr>
              <w:t>sistemos (</w:t>
            </w:r>
            <w:r>
              <w:rPr>
                <w:sz w:val="24"/>
                <w:szCs w:val="24"/>
                <w:lang w:eastAsia="ru-RU"/>
              </w:rPr>
              <w:t xml:space="preserve"> toliau-</w:t>
            </w:r>
            <w:r>
              <w:rPr>
                <w:szCs w:val="24"/>
                <w:lang w:eastAsia="ru-RU"/>
              </w:rPr>
              <w:t xml:space="preserve"> </w:t>
            </w:r>
            <w:r w:rsidRPr="0072798F">
              <w:rPr>
                <w:sz w:val="24"/>
                <w:szCs w:val="24"/>
                <w:lang w:eastAsia="ru-RU"/>
              </w:rPr>
              <w:t>TPSS</w:t>
            </w:r>
            <w:r>
              <w:rPr>
                <w:sz w:val="24"/>
                <w:szCs w:val="24"/>
                <w:lang w:eastAsia="ru-RU"/>
              </w:rPr>
              <w:t>)</w:t>
            </w:r>
            <w:r w:rsidRPr="0072798F">
              <w:rPr>
                <w:sz w:val="24"/>
                <w:szCs w:val="24"/>
                <w:lang w:eastAsia="ru-RU"/>
              </w:rPr>
              <w:t xml:space="preserve"> priemonių, kai  naudojamos elektroninės sirenos</w:t>
            </w:r>
            <w:r>
              <w:rPr>
                <w:sz w:val="24"/>
                <w:szCs w:val="24"/>
                <w:lang w:eastAsia="ru-RU"/>
              </w:rPr>
              <w:t xml:space="preserve"> </w:t>
            </w:r>
            <w:r w:rsidRPr="0072798F">
              <w:rPr>
                <w:sz w:val="24"/>
                <w:szCs w:val="24"/>
                <w:lang w:eastAsia="ru-RU"/>
              </w:rPr>
              <w:t xml:space="preserve">– ne mažiau kaip </w:t>
            </w:r>
            <w:r>
              <w:rPr>
                <w:sz w:val="24"/>
                <w:szCs w:val="24"/>
                <w:lang w:eastAsia="ru-RU"/>
              </w:rPr>
              <w:t>3</w:t>
            </w:r>
            <w:r w:rsidRPr="0072798F">
              <w:rPr>
                <w:sz w:val="24"/>
                <w:szCs w:val="24"/>
                <w:lang w:eastAsia="ru-RU"/>
              </w:rPr>
              <w:t xml:space="preserve"> įspėjamuosius garsinius signalus (kiekvieno trukmė </w:t>
            </w:r>
            <w:r>
              <w:rPr>
                <w:sz w:val="24"/>
                <w:szCs w:val="24"/>
                <w:lang w:eastAsia="ru-RU"/>
              </w:rPr>
              <w:t xml:space="preserve">ne mažiau </w:t>
            </w:r>
            <w:r w:rsidRPr="0072798F">
              <w:rPr>
                <w:sz w:val="24"/>
                <w:szCs w:val="24"/>
                <w:lang w:eastAsia="ru-RU"/>
              </w:rPr>
              <w:t xml:space="preserve">3 minutės) ir </w:t>
            </w:r>
            <w:r>
              <w:rPr>
                <w:sz w:val="24"/>
                <w:szCs w:val="24"/>
                <w:lang w:eastAsia="ru-RU"/>
              </w:rPr>
              <w:t>ne mažiau 3</w:t>
            </w:r>
            <w:r w:rsidRPr="0072798F">
              <w:rPr>
                <w:sz w:val="24"/>
                <w:szCs w:val="24"/>
                <w:lang w:eastAsia="ru-RU"/>
              </w:rPr>
              <w:t xml:space="preserve"> įspėjamuosius balsu skelbiamus Aprašo 5.1.1 papunktyje</w:t>
            </w:r>
            <w:r>
              <w:rPr>
                <w:sz w:val="24"/>
                <w:szCs w:val="24"/>
                <w:lang w:eastAsia="ru-RU"/>
              </w:rPr>
              <w:t xml:space="preserve"> </w:t>
            </w:r>
            <w:r w:rsidRPr="0072798F">
              <w:rPr>
                <w:sz w:val="24"/>
                <w:szCs w:val="24"/>
                <w:lang w:eastAsia="ru-RU"/>
              </w:rPr>
              <w:t>nurodytus signalus (kiekvieno trukmė ne trumpesnė kaip                                                 1 minutė 30 sekundžių</w:t>
            </w:r>
            <w:r>
              <w:rPr>
                <w:sz w:val="24"/>
                <w:szCs w:val="24"/>
                <w:lang w:eastAsia="ru-RU"/>
              </w:rPr>
              <w:t>.</w:t>
            </w:r>
          </w:p>
        </w:tc>
        <w:tc>
          <w:tcPr>
            <w:tcW w:w="2304" w:type="dxa"/>
            <w:gridSpan w:val="2"/>
          </w:tcPr>
          <w:p w14:paraId="5DE2D1FE" w14:textId="74D152C4" w:rsidR="00793649" w:rsidRPr="00175DC3" w:rsidRDefault="00793649" w:rsidP="00793649">
            <w:pPr>
              <w:tabs>
                <w:tab w:val="left" w:pos="426"/>
                <w:tab w:val="left" w:pos="851"/>
                <w:tab w:val="left" w:pos="1418"/>
              </w:tabs>
              <w:jc w:val="center"/>
              <w:rPr>
                <w:sz w:val="24"/>
                <w:szCs w:val="24"/>
              </w:rPr>
            </w:pPr>
            <w:r w:rsidRPr="008949D7">
              <w:rPr>
                <w:bCs/>
                <w:i/>
                <w:iCs/>
                <w:color w:val="FF0000"/>
                <w:sz w:val="24"/>
                <w:szCs w:val="24"/>
                <w:lang w:eastAsia="en-GB"/>
              </w:rPr>
              <w:t>Įrašo tiekėjas</w:t>
            </w:r>
          </w:p>
        </w:tc>
        <w:tc>
          <w:tcPr>
            <w:tcW w:w="3084" w:type="dxa"/>
            <w:gridSpan w:val="3"/>
          </w:tcPr>
          <w:p w14:paraId="4B74803A" w14:textId="1D610F2F" w:rsidR="00793649" w:rsidRPr="00175DC3" w:rsidRDefault="00793649" w:rsidP="00793649">
            <w:pPr>
              <w:tabs>
                <w:tab w:val="left" w:pos="426"/>
                <w:tab w:val="left" w:pos="851"/>
                <w:tab w:val="left" w:pos="1418"/>
              </w:tabs>
              <w:jc w:val="center"/>
              <w:rPr>
                <w:sz w:val="24"/>
                <w:szCs w:val="24"/>
              </w:rPr>
            </w:pPr>
            <w:r w:rsidRPr="008949D7">
              <w:rPr>
                <w:bCs/>
                <w:i/>
                <w:iCs/>
                <w:color w:val="FF0000"/>
                <w:sz w:val="24"/>
                <w:szCs w:val="24"/>
                <w:lang w:eastAsia="en-GB"/>
              </w:rPr>
              <w:t>Įrašo tiekėjas</w:t>
            </w:r>
          </w:p>
        </w:tc>
      </w:tr>
      <w:tr w:rsidR="00793649" w:rsidRPr="00FA3893" w14:paraId="796092D1" w14:textId="13FA6A63" w:rsidTr="00A31A83">
        <w:trPr>
          <w:trHeight w:val="117"/>
        </w:trPr>
        <w:tc>
          <w:tcPr>
            <w:tcW w:w="696" w:type="dxa"/>
          </w:tcPr>
          <w:p w14:paraId="43DBA6E3" w14:textId="0DEB0C0B" w:rsidR="00793649" w:rsidRPr="00635C15" w:rsidRDefault="00793649" w:rsidP="00793649">
            <w:pPr>
              <w:jc w:val="both"/>
              <w:rPr>
                <w:rFonts w:eastAsia="Calibri"/>
                <w:color w:val="000000"/>
                <w:sz w:val="24"/>
                <w:szCs w:val="24"/>
              </w:rPr>
            </w:pPr>
            <w:r>
              <w:rPr>
                <w:rFonts w:eastAsia="Calibri"/>
                <w:color w:val="000000"/>
                <w:sz w:val="24"/>
                <w:szCs w:val="24"/>
              </w:rPr>
              <w:t>12.</w:t>
            </w:r>
          </w:p>
        </w:tc>
        <w:tc>
          <w:tcPr>
            <w:tcW w:w="3550" w:type="dxa"/>
          </w:tcPr>
          <w:p w14:paraId="06AB6C26" w14:textId="0F5079EE" w:rsidR="00793649" w:rsidRPr="00635C15" w:rsidRDefault="00793649" w:rsidP="00793649">
            <w:pPr>
              <w:jc w:val="both"/>
              <w:rPr>
                <w:rFonts w:eastAsia="Calibri"/>
                <w:color w:val="000000"/>
                <w:sz w:val="24"/>
                <w:szCs w:val="24"/>
              </w:rPr>
            </w:pPr>
            <w:r w:rsidRPr="00635C15">
              <w:rPr>
                <w:rFonts w:eastAsia="Calibri"/>
                <w:sz w:val="24"/>
                <w:szCs w:val="24"/>
              </w:rPr>
              <w:t xml:space="preserve">Sugedus ar išsikrovus </w:t>
            </w:r>
            <w:r w:rsidRPr="00635C15">
              <w:rPr>
                <w:rFonts w:eastAsia="Calibri"/>
                <w:bCs/>
                <w:iCs/>
                <w:sz w:val="24"/>
                <w:szCs w:val="24"/>
              </w:rPr>
              <w:t xml:space="preserve">elektroninės sirenos </w:t>
            </w:r>
            <w:r w:rsidRPr="00635C15">
              <w:rPr>
                <w:rFonts w:eastAsia="Calibri"/>
                <w:sz w:val="24"/>
                <w:szCs w:val="24"/>
              </w:rPr>
              <w:t>akumuliatoriams, sirena turi dirbti 100 proc. pajėgumu iš elektros tinklo</w:t>
            </w:r>
            <w:r>
              <w:rPr>
                <w:rFonts w:eastAsia="Calibri"/>
                <w:sz w:val="24"/>
                <w:szCs w:val="24"/>
              </w:rPr>
              <w:t>.</w:t>
            </w:r>
          </w:p>
        </w:tc>
        <w:tc>
          <w:tcPr>
            <w:tcW w:w="2304" w:type="dxa"/>
            <w:gridSpan w:val="2"/>
          </w:tcPr>
          <w:p w14:paraId="55F59723" w14:textId="2F9039CB" w:rsidR="00793649" w:rsidRPr="00635C15" w:rsidRDefault="00793649" w:rsidP="00E72F1B">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08D00646" w14:textId="4B05F1AB" w:rsidR="00793649" w:rsidRPr="00635C15" w:rsidRDefault="00793649" w:rsidP="00E72F1B">
            <w:pPr>
              <w:jc w:val="center"/>
              <w:rPr>
                <w:rFonts w:eastAsia="Calibri"/>
                <w:color w:val="000000"/>
                <w:sz w:val="24"/>
                <w:szCs w:val="24"/>
              </w:rPr>
            </w:pPr>
            <w:r w:rsidRPr="008949D7">
              <w:rPr>
                <w:bCs/>
                <w:i/>
                <w:iCs/>
                <w:color w:val="FF0000"/>
                <w:sz w:val="24"/>
                <w:szCs w:val="24"/>
                <w:lang w:eastAsia="en-GB"/>
              </w:rPr>
              <w:t>Įrašo tiekėjas</w:t>
            </w:r>
          </w:p>
        </w:tc>
      </w:tr>
      <w:tr w:rsidR="00793649" w:rsidRPr="00FA3893" w14:paraId="17283641" w14:textId="77777777" w:rsidTr="00A31A83">
        <w:trPr>
          <w:trHeight w:val="135"/>
        </w:trPr>
        <w:tc>
          <w:tcPr>
            <w:tcW w:w="696" w:type="dxa"/>
          </w:tcPr>
          <w:p w14:paraId="429B8013" w14:textId="75700C1E" w:rsidR="00793649" w:rsidRDefault="00793649" w:rsidP="00793649">
            <w:pPr>
              <w:jc w:val="both"/>
              <w:rPr>
                <w:rFonts w:eastAsia="Calibri"/>
                <w:color w:val="000000"/>
                <w:sz w:val="24"/>
                <w:szCs w:val="24"/>
              </w:rPr>
            </w:pPr>
            <w:r>
              <w:rPr>
                <w:rFonts w:eastAsia="Calibri"/>
                <w:color w:val="000000"/>
                <w:sz w:val="24"/>
                <w:szCs w:val="24"/>
              </w:rPr>
              <w:t>13.</w:t>
            </w:r>
          </w:p>
        </w:tc>
        <w:tc>
          <w:tcPr>
            <w:tcW w:w="3550" w:type="dxa"/>
          </w:tcPr>
          <w:p w14:paraId="628D2BB2" w14:textId="53441FB7" w:rsidR="00793649" w:rsidRPr="00635C15" w:rsidRDefault="00793649" w:rsidP="00793649">
            <w:pPr>
              <w:jc w:val="both"/>
              <w:rPr>
                <w:rFonts w:eastAsia="Calibri"/>
                <w:color w:val="000000"/>
                <w:sz w:val="24"/>
                <w:szCs w:val="24"/>
              </w:rPr>
            </w:pPr>
            <w:r w:rsidRPr="00635C15">
              <w:rPr>
                <w:rFonts w:eastAsia="Calibri"/>
                <w:bCs/>
                <w:iCs/>
                <w:sz w:val="24"/>
                <w:szCs w:val="24"/>
              </w:rPr>
              <w:t xml:space="preserve">Elektroninės sirenos eksploatacinė įrangos temperatūra lauko sąlygomis turi būti </w:t>
            </w:r>
            <w:r w:rsidRPr="00992EA5">
              <w:rPr>
                <w:rFonts w:eastAsia="Calibri"/>
                <w:bCs/>
                <w:iCs/>
                <w:sz w:val="24"/>
                <w:szCs w:val="24"/>
              </w:rPr>
              <w:t>ne prastesnė</w:t>
            </w:r>
            <w:r w:rsidRPr="00635C15">
              <w:rPr>
                <w:rFonts w:eastAsia="Calibri"/>
                <w:bCs/>
                <w:iCs/>
                <w:sz w:val="24"/>
                <w:szCs w:val="24"/>
              </w:rPr>
              <w:t xml:space="preserve"> kaip nuo -30° C iki +60° C</w:t>
            </w:r>
            <w:r w:rsidR="00362B49">
              <w:rPr>
                <w:rFonts w:eastAsia="Calibri"/>
                <w:bCs/>
                <w:iCs/>
                <w:sz w:val="24"/>
                <w:szCs w:val="24"/>
              </w:rPr>
              <w:t>.</w:t>
            </w:r>
          </w:p>
        </w:tc>
        <w:tc>
          <w:tcPr>
            <w:tcW w:w="2304" w:type="dxa"/>
            <w:gridSpan w:val="2"/>
          </w:tcPr>
          <w:p w14:paraId="5CD240DA" w14:textId="2F634B7C"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090EC856" w14:textId="0F53AB1E"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r>
      <w:tr w:rsidR="00793649" w:rsidRPr="00FA3893" w14:paraId="0A4B35B5" w14:textId="77777777" w:rsidTr="00666F11">
        <w:trPr>
          <w:trHeight w:val="917"/>
        </w:trPr>
        <w:tc>
          <w:tcPr>
            <w:tcW w:w="696" w:type="dxa"/>
          </w:tcPr>
          <w:p w14:paraId="3F9C7CCB" w14:textId="0271F84F" w:rsidR="00793649" w:rsidRDefault="00793649" w:rsidP="00793649">
            <w:pPr>
              <w:jc w:val="both"/>
              <w:rPr>
                <w:rFonts w:eastAsia="Calibri"/>
                <w:color w:val="000000"/>
                <w:sz w:val="24"/>
                <w:szCs w:val="24"/>
              </w:rPr>
            </w:pPr>
            <w:r>
              <w:rPr>
                <w:rFonts w:eastAsia="Calibri"/>
                <w:color w:val="000000"/>
                <w:sz w:val="24"/>
                <w:szCs w:val="24"/>
              </w:rPr>
              <w:lastRenderedPageBreak/>
              <w:t>14.</w:t>
            </w:r>
          </w:p>
        </w:tc>
        <w:tc>
          <w:tcPr>
            <w:tcW w:w="3550" w:type="dxa"/>
          </w:tcPr>
          <w:p w14:paraId="716C40A6" w14:textId="6EF75598" w:rsidR="00666F11" w:rsidRPr="00635C15" w:rsidRDefault="00A66A24" w:rsidP="00793649">
            <w:pPr>
              <w:jc w:val="both"/>
              <w:rPr>
                <w:rFonts w:eastAsia="Calibri"/>
                <w:color w:val="000000"/>
                <w:sz w:val="24"/>
                <w:szCs w:val="24"/>
              </w:rPr>
            </w:pPr>
            <w:r w:rsidRPr="0067633C">
              <w:rPr>
                <w:rFonts w:eastAsia="Calibri"/>
                <w:color w:val="000000"/>
                <w:sz w:val="24"/>
                <w:szCs w:val="24"/>
              </w:rPr>
              <w:t>Elektroninė perspėjimo sirena turi atitikti ROHS arba lygiavertį standartą.</w:t>
            </w:r>
          </w:p>
        </w:tc>
        <w:tc>
          <w:tcPr>
            <w:tcW w:w="2304" w:type="dxa"/>
            <w:gridSpan w:val="2"/>
          </w:tcPr>
          <w:p w14:paraId="60F91664" w14:textId="17D853ED"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c>
          <w:tcPr>
            <w:tcW w:w="3084" w:type="dxa"/>
            <w:gridSpan w:val="3"/>
          </w:tcPr>
          <w:p w14:paraId="4EDCDE5B" w14:textId="61185D26" w:rsidR="00793649" w:rsidRPr="00635C15" w:rsidRDefault="00793649" w:rsidP="00793649">
            <w:pPr>
              <w:jc w:val="center"/>
              <w:rPr>
                <w:rFonts w:eastAsia="Calibri"/>
                <w:color w:val="000000"/>
                <w:sz w:val="24"/>
                <w:szCs w:val="24"/>
              </w:rPr>
            </w:pPr>
            <w:r w:rsidRPr="008949D7">
              <w:rPr>
                <w:bCs/>
                <w:i/>
                <w:iCs/>
                <w:color w:val="FF0000"/>
                <w:sz w:val="24"/>
                <w:szCs w:val="24"/>
                <w:lang w:eastAsia="en-GB"/>
              </w:rPr>
              <w:t>Įrašo tiekėjas</w:t>
            </w:r>
          </w:p>
        </w:tc>
      </w:tr>
      <w:tr w:rsidR="00666F11" w:rsidRPr="00FA3893" w14:paraId="779369A3" w14:textId="77777777" w:rsidTr="00A31A83">
        <w:trPr>
          <w:trHeight w:val="183"/>
        </w:trPr>
        <w:tc>
          <w:tcPr>
            <w:tcW w:w="696" w:type="dxa"/>
          </w:tcPr>
          <w:p w14:paraId="338CCFF6" w14:textId="12C56A40" w:rsidR="00666F11" w:rsidRDefault="00666F11" w:rsidP="00793649">
            <w:pPr>
              <w:jc w:val="both"/>
              <w:rPr>
                <w:rFonts w:eastAsia="Calibri"/>
                <w:color w:val="000000"/>
                <w:sz w:val="24"/>
                <w:szCs w:val="24"/>
              </w:rPr>
            </w:pPr>
            <w:r>
              <w:rPr>
                <w:rFonts w:eastAsia="Calibri"/>
                <w:color w:val="000000"/>
                <w:sz w:val="24"/>
                <w:szCs w:val="24"/>
              </w:rPr>
              <w:t>15.</w:t>
            </w:r>
          </w:p>
        </w:tc>
        <w:tc>
          <w:tcPr>
            <w:tcW w:w="3550" w:type="dxa"/>
          </w:tcPr>
          <w:p w14:paraId="3C12DF7E" w14:textId="5C3A7B5F" w:rsidR="002E77BE" w:rsidRPr="0067633C" w:rsidRDefault="00452481" w:rsidP="00793649">
            <w:pPr>
              <w:jc w:val="both"/>
              <w:rPr>
                <w:rFonts w:eastAsia="Calibri"/>
                <w:color w:val="000000"/>
                <w:sz w:val="24"/>
                <w:szCs w:val="24"/>
              </w:rPr>
            </w:pPr>
            <w:r w:rsidRPr="0067633C">
              <w:rPr>
                <w:rFonts w:eastAsia="Calibri"/>
                <w:color w:val="000000"/>
                <w:sz w:val="24"/>
                <w:szCs w:val="24"/>
              </w:rPr>
              <w:t xml:space="preserve">Elektroninė perspėjimo sirena </w:t>
            </w:r>
            <w:r w:rsidR="00666F11" w:rsidRPr="001737A7">
              <w:rPr>
                <w:rFonts w:eastAsia="Calibri"/>
                <w:color w:val="000000"/>
                <w:sz w:val="24"/>
                <w:szCs w:val="24"/>
              </w:rPr>
              <w:t>privalo turėti privalomą Europos Sąjungos „CE“ ženklinimą. Turi būti pateikiama gamintojo išduota E</w:t>
            </w:r>
            <w:r w:rsidR="001737A7" w:rsidRPr="001737A7">
              <w:rPr>
                <w:rFonts w:eastAsia="Calibri"/>
                <w:color w:val="000000"/>
                <w:sz w:val="24"/>
                <w:szCs w:val="24"/>
              </w:rPr>
              <w:t>S</w:t>
            </w:r>
            <w:r w:rsidR="00666F11" w:rsidRPr="001737A7">
              <w:rPr>
                <w:rFonts w:eastAsia="Calibri"/>
                <w:color w:val="000000"/>
                <w:sz w:val="24"/>
                <w:szCs w:val="24"/>
              </w:rPr>
              <w:t xml:space="preserve"> atitikties deklaracijos kopija su vertimu į lietuvių kalbą.</w:t>
            </w:r>
          </w:p>
        </w:tc>
        <w:tc>
          <w:tcPr>
            <w:tcW w:w="2304" w:type="dxa"/>
            <w:gridSpan w:val="2"/>
          </w:tcPr>
          <w:p w14:paraId="3B14B76C" w14:textId="128EED4A" w:rsidR="00666F11" w:rsidRPr="008949D7" w:rsidRDefault="004D24BC" w:rsidP="00793649">
            <w:pPr>
              <w:jc w:val="center"/>
              <w:rPr>
                <w:bCs/>
                <w:i/>
                <w:iCs/>
                <w:color w:val="FF0000"/>
                <w:sz w:val="24"/>
                <w:szCs w:val="24"/>
                <w:lang w:eastAsia="en-GB"/>
              </w:rPr>
            </w:pPr>
            <w:r w:rsidRPr="008949D7">
              <w:rPr>
                <w:bCs/>
                <w:i/>
                <w:iCs/>
                <w:color w:val="FF0000"/>
                <w:sz w:val="24"/>
                <w:szCs w:val="24"/>
                <w:lang w:eastAsia="en-GB"/>
              </w:rPr>
              <w:t>Įrašo tiekėjas</w:t>
            </w:r>
          </w:p>
        </w:tc>
        <w:tc>
          <w:tcPr>
            <w:tcW w:w="3084" w:type="dxa"/>
            <w:gridSpan w:val="3"/>
          </w:tcPr>
          <w:p w14:paraId="24CD6B20" w14:textId="58557BD2" w:rsidR="00666F11" w:rsidRPr="008949D7" w:rsidRDefault="004D24BC" w:rsidP="00793649">
            <w:pPr>
              <w:jc w:val="center"/>
              <w:rPr>
                <w:bCs/>
                <w:i/>
                <w:iCs/>
                <w:color w:val="FF0000"/>
                <w:sz w:val="24"/>
                <w:szCs w:val="24"/>
                <w:lang w:eastAsia="en-GB"/>
              </w:rPr>
            </w:pPr>
            <w:r w:rsidRPr="008949D7">
              <w:rPr>
                <w:bCs/>
                <w:i/>
                <w:iCs/>
                <w:color w:val="FF0000"/>
                <w:sz w:val="24"/>
                <w:szCs w:val="24"/>
                <w:lang w:eastAsia="en-GB"/>
              </w:rPr>
              <w:t>Įrašo tiekėjas</w:t>
            </w:r>
          </w:p>
        </w:tc>
      </w:tr>
      <w:tr w:rsidR="00793649" w:rsidRPr="00FA3893" w14:paraId="076603ED" w14:textId="190086BF" w:rsidTr="00345FCB">
        <w:tc>
          <w:tcPr>
            <w:tcW w:w="696" w:type="dxa"/>
          </w:tcPr>
          <w:p w14:paraId="08ED51CB" w14:textId="537A0D80" w:rsidR="00793649" w:rsidRPr="00635C15" w:rsidRDefault="00793649" w:rsidP="00793649">
            <w:pPr>
              <w:jc w:val="both"/>
              <w:rPr>
                <w:rFonts w:eastAsia="Calibri"/>
                <w:color w:val="000000"/>
                <w:sz w:val="24"/>
                <w:szCs w:val="24"/>
              </w:rPr>
            </w:pPr>
            <w:r>
              <w:rPr>
                <w:rFonts w:eastAsia="Calibri"/>
                <w:color w:val="000000"/>
                <w:sz w:val="24"/>
                <w:szCs w:val="24"/>
              </w:rPr>
              <w:t>1</w:t>
            </w:r>
            <w:r w:rsidR="00666F11">
              <w:rPr>
                <w:rFonts w:eastAsia="Calibri"/>
                <w:color w:val="000000"/>
                <w:sz w:val="24"/>
                <w:szCs w:val="24"/>
              </w:rPr>
              <w:t>6</w:t>
            </w:r>
            <w:r>
              <w:rPr>
                <w:rFonts w:eastAsia="Calibri"/>
                <w:color w:val="000000"/>
                <w:sz w:val="24"/>
                <w:szCs w:val="24"/>
              </w:rPr>
              <w:t xml:space="preserve">. </w:t>
            </w:r>
          </w:p>
        </w:tc>
        <w:tc>
          <w:tcPr>
            <w:tcW w:w="3574" w:type="dxa"/>
            <w:gridSpan w:val="2"/>
          </w:tcPr>
          <w:p w14:paraId="151FFE28" w14:textId="0FFC87D4" w:rsidR="00793649" w:rsidRPr="00DC7BD6" w:rsidRDefault="00793649" w:rsidP="00793649">
            <w:pPr>
              <w:tabs>
                <w:tab w:val="left" w:pos="1418"/>
              </w:tabs>
              <w:jc w:val="both"/>
              <w:rPr>
                <w:sz w:val="24"/>
                <w:szCs w:val="24"/>
              </w:rPr>
            </w:pPr>
            <w:r w:rsidRPr="00635C15">
              <w:rPr>
                <w:rFonts w:eastAsia="Calibri"/>
                <w:sz w:val="24"/>
                <w:szCs w:val="24"/>
              </w:rPr>
              <w:t xml:space="preserve">Elektroninei sirenai </w:t>
            </w:r>
            <w:r>
              <w:rPr>
                <w:rFonts w:eastAsia="Calibri"/>
                <w:sz w:val="24"/>
                <w:szCs w:val="24"/>
              </w:rPr>
              <w:t>suteikiama ne mažesnė nei 24 mėn. garantija.</w:t>
            </w:r>
          </w:p>
        </w:tc>
        <w:tc>
          <w:tcPr>
            <w:tcW w:w="2280" w:type="dxa"/>
          </w:tcPr>
          <w:p w14:paraId="07185B6C" w14:textId="5C5B5B9C" w:rsidR="00793649" w:rsidRPr="00DC7BD6" w:rsidRDefault="00793649" w:rsidP="00793649">
            <w:pPr>
              <w:tabs>
                <w:tab w:val="left" w:pos="1418"/>
              </w:tabs>
              <w:jc w:val="center"/>
              <w:rPr>
                <w:sz w:val="24"/>
                <w:szCs w:val="24"/>
              </w:rPr>
            </w:pPr>
            <w:r w:rsidRPr="008949D7">
              <w:rPr>
                <w:bCs/>
                <w:i/>
                <w:iCs/>
                <w:color w:val="FF0000"/>
                <w:sz w:val="24"/>
                <w:szCs w:val="24"/>
                <w:lang w:eastAsia="en-GB"/>
              </w:rPr>
              <w:t>Įrašo tiekėjas</w:t>
            </w:r>
          </w:p>
        </w:tc>
        <w:tc>
          <w:tcPr>
            <w:tcW w:w="3084" w:type="dxa"/>
            <w:gridSpan w:val="3"/>
          </w:tcPr>
          <w:p w14:paraId="443DF985" w14:textId="37D6476A" w:rsidR="00793649" w:rsidRPr="00DC7BD6" w:rsidRDefault="00793649" w:rsidP="00793649">
            <w:pPr>
              <w:tabs>
                <w:tab w:val="left" w:pos="1418"/>
              </w:tabs>
              <w:jc w:val="center"/>
              <w:rPr>
                <w:sz w:val="24"/>
                <w:szCs w:val="24"/>
              </w:rPr>
            </w:pPr>
            <w:r w:rsidRPr="008949D7">
              <w:rPr>
                <w:bCs/>
                <w:i/>
                <w:iCs/>
                <w:color w:val="FF0000"/>
                <w:sz w:val="24"/>
                <w:szCs w:val="24"/>
                <w:lang w:eastAsia="en-GB"/>
              </w:rPr>
              <w:t>Įrašo tiekėjas</w:t>
            </w:r>
          </w:p>
        </w:tc>
      </w:tr>
    </w:tbl>
    <w:p w14:paraId="421186A3" w14:textId="31C1017B" w:rsidR="00B1532B" w:rsidRPr="002153E6" w:rsidRDefault="00686FB0" w:rsidP="000B730E">
      <w:pPr>
        <w:pStyle w:val="Sraopastraipa"/>
        <w:numPr>
          <w:ilvl w:val="0"/>
          <w:numId w:val="69"/>
        </w:numPr>
        <w:tabs>
          <w:tab w:val="left" w:pos="426"/>
        </w:tabs>
        <w:spacing w:before="360" w:after="240"/>
        <w:ind w:left="0" w:firstLine="0"/>
        <w:contextualSpacing w:val="0"/>
        <w:jc w:val="center"/>
        <w:rPr>
          <w:b/>
          <w:bCs/>
          <w:sz w:val="22"/>
          <w:szCs w:val="18"/>
        </w:rPr>
      </w:pPr>
      <w:r w:rsidRPr="000525A1">
        <w:rPr>
          <w:rFonts w:eastAsia="Calibri"/>
          <w:b/>
          <w:szCs w:val="24"/>
        </w:rPr>
        <w:t>ELEKTRONIN</w:t>
      </w:r>
      <w:r>
        <w:rPr>
          <w:rFonts w:eastAsia="Calibri"/>
          <w:b/>
          <w:szCs w:val="24"/>
        </w:rPr>
        <w:t>IŲ</w:t>
      </w:r>
      <w:r w:rsidRPr="000525A1">
        <w:rPr>
          <w:rFonts w:eastAsia="Calibri"/>
          <w:b/>
          <w:szCs w:val="24"/>
        </w:rPr>
        <w:t xml:space="preserve"> PERSPĖJIMO SIREN</w:t>
      </w:r>
      <w:r>
        <w:rPr>
          <w:rFonts w:eastAsia="Calibri"/>
          <w:b/>
          <w:szCs w:val="24"/>
        </w:rPr>
        <w:t xml:space="preserve">Ų </w:t>
      </w:r>
      <w:r w:rsidR="000B730E">
        <w:rPr>
          <w:rFonts w:eastAsia="Calibri"/>
          <w:b/>
          <w:szCs w:val="24"/>
        </w:rPr>
        <w:t xml:space="preserve">PRISTATYMO IR </w:t>
      </w:r>
      <w:r>
        <w:rPr>
          <w:rFonts w:eastAsia="Calibri"/>
          <w:b/>
          <w:szCs w:val="24"/>
        </w:rPr>
        <w:t>MONTAVIMO ADRESAI</w:t>
      </w:r>
    </w:p>
    <w:p w14:paraId="1803C777" w14:textId="7F676E9E" w:rsidR="00DC738C" w:rsidRPr="00DC738C" w:rsidRDefault="00DC738C" w:rsidP="00DC738C">
      <w:pPr>
        <w:pStyle w:val="Sraopastraipa"/>
        <w:numPr>
          <w:ilvl w:val="1"/>
          <w:numId w:val="69"/>
        </w:numPr>
        <w:tabs>
          <w:tab w:val="left" w:pos="1134"/>
        </w:tabs>
        <w:spacing w:after="120"/>
        <w:ind w:left="0" w:firstLine="851"/>
        <w:contextualSpacing w:val="0"/>
        <w:rPr>
          <w:b/>
          <w:bCs/>
          <w:lang w:eastAsia="fi-FI"/>
        </w:rPr>
      </w:pPr>
      <w:r>
        <w:rPr>
          <w:lang w:eastAsia="fi-FI"/>
        </w:rPr>
        <w:t xml:space="preserve"> </w:t>
      </w:r>
      <w:r w:rsidRPr="00971C81">
        <w:rPr>
          <w:lang w:eastAsia="fi-FI"/>
        </w:rPr>
        <w:t>Prekės turi būti pristatytos, sumontuotos ir parengtos naudoti 25</w:t>
      </w:r>
      <w:r>
        <w:rPr>
          <w:lang w:eastAsia="fi-FI"/>
        </w:rPr>
        <w:t xml:space="preserve"> </w:t>
      </w:r>
      <w:r w:rsidRPr="00971C81">
        <w:rPr>
          <w:lang w:eastAsia="fi-FI"/>
        </w:rPr>
        <w:t xml:space="preserve">Kauno rajono </w:t>
      </w:r>
      <w:r>
        <w:rPr>
          <w:lang w:eastAsia="fi-FI"/>
        </w:rPr>
        <w:t xml:space="preserve">                                      </w:t>
      </w:r>
      <w:r w:rsidRPr="00971C81">
        <w:rPr>
          <w:lang w:eastAsia="fi-FI"/>
        </w:rPr>
        <w:t xml:space="preserve">savivaldybės teritorijoje esančiose vietose, kurių adresai nurodyti Techninės specifikacijos </w:t>
      </w:r>
      <w:r>
        <w:rPr>
          <w:lang w:eastAsia="fi-FI"/>
        </w:rPr>
        <w:t>2</w:t>
      </w:r>
      <w:r w:rsidRPr="00971C81">
        <w:rPr>
          <w:lang w:eastAsia="fi-FI"/>
        </w:rPr>
        <w:t xml:space="preserve"> </w:t>
      </w:r>
      <w:r>
        <w:rPr>
          <w:lang w:eastAsia="fi-FI"/>
        </w:rPr>
        <w:t>lentelėje.</w:t>
      </w:r>
    </w:p>
    <w:p w14:paraId="61C8078F" w14:textId="2C66F7D5" w:rsidR="00B1532B" w:rsidRPr="000B730E" w:rsidRDefault="000B730E" w:rsidP="00037931">
      <w:pPr>
        <w:pStyle w:val="Sraopastraipa"/>
        <w:spacing w:line="276" w:lineRule="auto"/>
        <w:ind w:left="2410"/>
        <w:rPr>
          <w:rFonts w:eastAsiaTheme="minorEastAsia"/>
          <w:bCs/>
          <w:i/>
          <w:iCs/>
          <w:color w:val="FF0000"/>
          <w:szCs w:val="24"/>
        </w:rPr>
      </w:pPr>
      <w:r w:rsidRPr="00044DB9">
        <w:rPr>
          <w:b/>
          <w:noProof/>
        </w:rPr>
        <mc:AlternateContent>
          <mc:Choice Requires="aink">
            <w:drawing>
              <wp:anchor distT="0" distB="0" distL="114300" distR="114300" simplePos="0" relativeHeight="251661312" behindDoc="0" locked="0" layoutInCell="1" allowOverlap="1" wp14:anchorId="59AEAACA" wp14:editId="1CDAF9CD">
                <wp:simplePos x="0" y="0"/>
                <wp:positionH relativeFrom="column">
                  <wp:posOffset>973455</wp:posOffset>
                </wp:positionH>
                <wp:positionV relativeFrom="paragraph">
                  <wp:posOffset>2769235</wp:posOffset>
                </wp:positionV>
                <wp:extent cx="360" cy="360"/>
                <wp:effectExtent l="57150" t="38100" r="38100" b="57150"/>
                <wp:wrapNone/>
                <wp:docPr id="1191003057" name="Rankraštį 1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59AEAACA" wp14:editId="1CDAF9CD">
                <wp:simplePos x="0" y="0"/>
                <wp:positionH relativeFrom="column">
                  <wp:posOffset>973455</wp:posOffset>
                </wp:positionH>
                <wp:positionV relativeFrom="paragraph">
                  <wp:posOffset>2769235</wp:posOffset>
                </wp:positionV>
                <wp:extent cx="360" cy="360"/>
                <wp:effectExtent l="57150" t="38100" r="38100" b="57150"/>
                <wp:wrapNone/>
                <wp:docPr id="1191003057" name="Rankraštį 11"/>
                <wp:cNvGraphicFramePr/>
                <a:graphic xmlns:a="http://schemas.openxmlformats.org/drawingml/2006/main">
                  <a:graphicData uri="http://schemas.openxmlformats.org/drawingml/2006/picture">
                    <pic:pic xmlns:pic="http://schemas.openxmlformats.org/drawingml/2006/picture">
                      <pic:nvPicPr>
                        <pic:cNvPr id="1191003057" name="Rankraštį 11"/>
                        <pic:cNvPicPr/>
                      </pic:nvPicPr>
                      <pic:blipFill>
                        <a:blip r:embed="rId12"/>
                        <a:stretch>
                          <a:fillRect/>
                        </a:stretch>
                      </pic:blipFill>
                      <pic:spPr>
                        <a:xfrm>
                          <a:off x="0" y="0"/>
                          <a:ext cx="36000" cy="216000"/>
                        </a:xfrm>
                        <a:prstGeom prst="rect">
                          <a:avLst/>
                        </a:prstGeom>
                      </pic:spPr>
                    </pic:pic>
                  </a:graphicData>
                </a:graphic>
              </wp:anchor>
            </w:drawing>
          </mc:Fallback>
        </mc:AlternateContent>
      </w:r>
      <w:r>
        <w:rPr>
          <w:b/>
          <w:bCs/>
          <w:szCs w:val="24"/>
        </w:rPr>
        <w:t>2</w:t>
      </w:r>
      <w:r w:rsidRPr="000B730E">
        <w:rPr>
          <w:b/>
          <w:bCs/>
          <w:szCs w:val="24"/>
        </w:rPr>
        <w:t xml:space="preserve"> lentelė</w:t>
      </w:r>
      <w:r w:rsidRPr="000B730E">
        <w:rPr>
          <w:szCs w:val="24"/>
        </w:rPr>
        <w:t xml:space="preserve">. </w:t>
      </w:r>
      <w:r w:rsidRPr="000B730E">
        <w:rPr>
          <w:i/>
          <w:iCs/>
          <w:szCs w:val="24"/>
        </w:rPr>
        <w:t>„</w:t>
      </w:r>
      <w:r>
        <w:rPr>
          <w:i/>
          <w:iCs/>
          <w:szCs w:val="24"/>
          <w:lang w:eastAsia="fi-FI"/>
        </w:rPr>
        <w:t xml:space="preserve">Elektroninių perspėjimo sirenų </w:t>
      </w:r>
      <w:r w:rsidR="00037931">
        <w:rPr>
          <w:i/>
          <w:iCs/>
          <w:szCs w:val="24"/>
          <w:lang w:eastAsia="fi-FI"/>
        </w:rPr>
        <w:t>pristatymo ir montavimo adresai</w:t>
      </w:r>
      <w:r w:rsidRPr="000B730E">
        <w:rPr>
          <w:i/>
          <w:iCs/>
          <w:szCs w:val="24"/>
          <w:lang w:eastAsia="fi-F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4"/>
        <w:gridCol w:w="4520"/>
        <w:gridCol w:w="16"/>
      </w:tblGrid>
      <w:tr w:rsidR="000D44B3" w:rsidRPr="007B6C5E" w14:paraId="0C98BAAD" w14:textId="77777777" w:rsidTr="00CC3A9B">
        <w:trPr>
          <w:gridAfter w:val="1"/>
          <w:wAfter w:w="16" w:type="dxa"/>
          <w:trHeight w:val="194"/>
        </w:trPr>
        <w:tc>
          <w:tcPr>
            <w:tcW w:w="570" w:type="dxa"/>
            <w:shd w:val="clear" w:color="auto" w:fill="EAF1DD" w:themeFill="accent3" w:themeFillTint="33"/>
            <w:noWrap/>
            <w:vAlign w:val="center"/>
            <w:hideMark/>
          </w:tcPr>
          <w:p w14:paraId="58686588" w14:textId="77777777" w:rsidR="000D44B3" w:rsidRPr="000D44B3" w:rsidRDefault="000D44B3" w:rsidP="00CC3A9B">
            <w:pPr>
              <w:spacing w:after="0" w:line="240" w:lineRule="auto"/>
              <w:jc w:val="center"/>
              <w:rPr>
                <w:rFonts w:ascii="Times New Roman" w:eastAsia="Times New Roman" w:hAnsi="Times New Roman" w:cs="Times New Roman"/>
                <w:b/>
                <w:bCs/>
                <w:sz w:val="24"/>
                <w:szCs w:val="24"/>
                <w:lang w:eastAsia="lt-LT"/>
              </w:rPr>
            </w:pPr>
            <w:r w:rsidRPr="000D44B3">
              <w:rPr>
                <w:rFonts w:ascii="Times New Roman" w:eastAsia="Times New Roman" w:hAnsi="Times New Roman" w:cs="Times New Roman"/>
                <w:b/>
                <w:bCs/>
                <w:sz w:val="24"/>
                <w:szCs w:val="24"/>
                <w:lang w:eastAsia="lt-LT"/>
              </w:rPr>
              <w:t>Eil. Nr.</w:t>
            </w:r>
          </w:p>
        </w:tc>
        <w:tc>
          <w:tcPr>
            <w:tcW w:w="4954" w:type="dxa"/>
            <w:shd w:val="clear" w:color="auto" w:fill="EAF1DD" w:themeFill="accent3" w:themeFillTint="33"/>
            <w:noWrap/>
            <w:vAlign w:val="bottom"/>
            <w:hideMark/>
          </w:tcPr>
          <w:p w14:paraId="380BFA68" w14:textId="77777777" w:rsidR="000D44B3" w:rsidRPr="000D44B3" w:rsidRDefault="000D44B3" w:rsidP="00CC3A9B">
            <w:pPr>
              <w:spacing w:after="120" w:line="240" w:lineRule="auto"/>
              <w:jc w:val="center"/>
              <w:rPr>
                <w:rFonts w:ascii="Times New Roman" w:eastAsia="Times New Roman" w:hAnsi="Times New Roman" w:cs="Times New Roman"/>
                <w:b/>
                <w:bCs/>
                <w:sz w:val="24"/>
                <w:szCs w:val="24"/>
                <w:lang w:eastAsia="lt-LT"/>
              </w:rPr>
            </w:pPr>
            <w:r w:rsidRPr="000D44B3">
              <w:rPr>
                <w:rFonts w:ascii="Times New Roman" w:eastAsia="Times New Roman" w:hAnsi="Times New Roman" w:cs="Times New Roman"/>
                <w:b/>
                <w:bCs/>
                <w:sz w:val="24"/>
                <w:szCs w:val="24"/>
                <w:lang w:eastAsia="lt-LT"/>
              </w:rPr>
              <w:t>Adresas</w:t>
            </w:r>
          </w:p>
        </w:tc>
        <w:tc>
          <w:tcPr>
            <w:tcW w:w="4520" w:type="dxa"/>
            <w:shd w:val="clear" w:color="auto" w:fill="EAF1DD" w:themeFill="accent3" w:themeFillTint="33"/>
            <w:noWrap/>
            <w:vAlign w:val="bottom"/>
            <w:hideMark/>
          </w:tcPr>
          <w:p w14:paraId="3E92461E" w14:textId="77777777" w:rsidR="000D44B3" w:rsidRPr="000D44B3" w:rsidRDefault="000D44B3" w:rsidP="00CC3A9B">
            <w:pPr>
              <w:spacing w:after="120" w:line="240" w:lineRule="auto"/>
              <w:jc w:val="center"/>
              <w:rPr>
                <w:rFonts w:ascii="Times New Roman" w:eastAsia="Times New Roman" w:hAnsi="Times New Roman" w:cs="Times New Roman"/>
                <w:b/>
                <w:bCs/>
                <w:sz w:val="24"/>
                <w:szCs w:val="24"/>
                <w:lang w:eastAsia="lt-LT"/>
              </w:rPr>
            </w:pPr>
            <w:r w:rsidRPr="000D44B3">
              <w:rPr>
                <w:rFonts w:ascii="Times New Roman" w:eastAsia="Times New Roman" w:hAnsi="Times New Roman" w:cs="Times New Roman"/>
                <w:b/>
                <w:bCs/>
                <w:sz w:val="24"/>
                <w:szCs w:val="24"/>
                <w:lang w:eastAsia="lt-LT"/>
              </w:rPr>
              <w:t>Pavadinimas</w:t>
            </w:r>
          </w:p>
        </w:tc>
      </w:tr>
      <w:tr w:rsidR="000D44B3" w:rsidRPr="00326DBD" w14:paraId="23FD2798" w14:textId="77777777" w:rsidTr="00CC3A9B">
        <w:trPr>
          <w:gridAfter w:val="1"/>
          <w:wAfter w:w="16" w:type="dxa"/>
          <w:trHeight w:val="359"/>
        </w:trPr>
        <w:tc>
          <w:tcPr>
            <w:tcW w:w="570" w:type="dxa"/>
            <w:shd w:val="clear" w:color="auto" w:fill="FFFFFF" w:themeFill="background1"/>
            <w:noWrap/>
            <w:vAlign w:val="center"/>
          </w:tcPr>
          <w:p w14:paraId="5A3E4727"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w:t>
            </w:r>
          </w:p>
        </w:tc>
        <w:tc>
          <w:tcPr>
            <w:tcW w:w="4954" w:type="dxa"/>
            <w:shd w:val="clear" w:color="auto" w:fill="FFFFFF" w:themeFill="background1"/>
            <w:noWrap/>
            <w:vAlign w:val="bottom"/>
          </w:tcPr>
          <w:p w14:paraId="223C87E0" w14:textId="77777777" w:rsidR="000D44B3"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Amatininkų g. 3, Čekiškės mstl., Čekiškės sen.</w:t>
            </w:r>
          </w:p>
        </w:tc>
        <w:tc>
          <w:tcPr>
            <w:tcW w:w="4520" w:type="dxa"/>
            <w:shd w:val="clear" w:color="auto" w:fill="FFFFFF" w:themeFill="background1"/>
            <w:noWrap/>
            <w:vAlign w:val="bottom"/>
          </w:tcPr>
          <w:p w14:paraId="073554A6"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Seniūnijos administracinis</w:t>
            </w:r>
            <w:r>
              <w:rPr>
                <w:rFonts w:ascii="Times New Roman" w:eastAsia="Times New Roman" w:hAnsi="Times New Roman" w:cs="Times New Roman"/>
                <w:sz w:val="24"/>
                <w:szCs w:val="24"/>
                <w:lang w:eastAsia="lt-LT"/>
              </w:rPr>
              <w:t xml:space="preserve"> pastatas</w:t>
            </w:r>
          </w:p>
        </w:tc>
      </w:tr>
      <w:tr w:rsidR="000D44B3" w:rsidRPr="00326DBD" w14:paraId="6A17B3E9" w14:textId="77777777" w:rsidTr="00CC3A9B">
        <w:trPr>
          <w:gridAfter w:val="1"/>
          <w:wAfter w:w="16" w:type="dxa"/>
          <w:trHeight w:val="360"/>
        </w:trPr>
        <w:tc>
          <w:tcPr>
            <w:tcW w:w="570" w:type="dxa"/>
            <w:shd w:val="clear" w:color="auto" w:fill="FFFFFF" w:themeFill="background1"/>
            <w:noWrap/>
            <w:vAlign w:val="center"/>
            <w:hideMark/>
          </w:tcPr>
          <w:p w14:paraId="41E4AA0A"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w:t>
            </w:r>
          </w:p>
        </w:tc>
        <w:tc>
          <w:tcPr>
            <w:tcW w:w="4954" w:type="dxa"/>
            <w:shd w:val="clear" w:color="auto" w:fill="FFFFFF" w:themeFill="background1"/>
            <w:noWrap/>
            <w:vAlign w:val="bottom"/>
            <w:hideMark/>
          </w:tcPr>
          <w:p w14:paraId="7C5C27D5"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Sodų g. 2, Liučiūnų k., Čekiškės sen.</w:t>
            </w:r>
          </w:p>
        </w:tc>
        <w:tc>
          <w:tcPr>
            <w:tcW w:w="4520" w:type="dxa"/>
            <w:shd w:val="clear" w:color="auto" w:fill="FFFFFF" w:themeFill="background1"/>
            <w:noWrap/>
            <w:vAlign w:val="bottom"/>
            <w:hideMark/>
          </w:tcPr>
          <w:p w14:paraId="76710D4A"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 xml:space="preserve">Mokyklos katilinė, </w:t>
            </w:r>
          </w:p>
        </w:tc>
      </w:tr>
      <w:tr w:rsidR="000D44B3" w:rsidRPr="00326DBD" w14:paraId="374E0832" w14:textId="77777777" w:rsidTr="00CC3A9B">
        <w:trPr>
          <w:gridAfter w:val="1"/>
          <w:wAfter w:w="16" w:type="dxa"/>
          <w:trHeight w:val="360"/>
        </w:trPr>
        <w:tc>
          <w:tcPr>
            <w:tcW w:w="570" w:type="dxa"/>
            <w:shd w:val="clear" w:color="auto" w:fill="FFFFFF" w:themeFill="background1"/>
            <w:noWrap/>
            <w:vAlign w:val="center"/>
            <w:hideMark/>
          </w:tcPr>
          <w:p w14:paraId="2A5DDE5E"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3.</w:t>
            </w:r>
          </w:p>
        </w:tc>
        <w:tc>
          <w:tcPr>
            <w:tcW w:w="4954" w:type="dxa"/>
            <w:shd w:val="clear" w:color="auto" w:fill="FFFFFF" w:themeFill="background1"/>
            <w:noWrap/>
            <w:vAlign w:val="bottom"/>
            <w:hideMark/>
          </w:tcPr>
          <w:p w14:paraId="6E288520"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Taikos g. 1, Panevėžiuko k., Babtų sen.</w:t>
            </w:r>
          </w:p>
        </w:tc>
        <w:tc>
          <w:tcPr>
            <w:tcW w:w="4520" w:type="dxa"/>
            <w:shd w:val="clear" w:color="auto" w:fill="FFFFFF" w:themeFill="background1"/>
            <w:noWrap/>
            <w:vAlign w:val="bottom"/>
            <w:hideMark/>
          </w:tcPr>
          <w:p w14:paraId="238819AF"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Panevėžiuko m-kla-daugiafunkcinis c</w:t>
            </w:r>
            <w:r>
              <w:rPr>
                <w:rFonts w:ascii="Times New Roman" w:eastAsia="Times New Roman" w:hAnsi="Times New Roman" w:cs="Times New Roman"/>
                <w:sz w:val="24"/>
                <w:szCs w:val="24"/>
                <w:lang w:eastAsia="lt-LT"/>
              </w:rPr>
              <w:t>entras</w:t>
            </w:r>
          </w:p>
        </w:tc>
      </w:tr>
      <w:tr w:rsidR="000D44B3" w:rsidRPr="00326DBD" w14:paraId="497C32B8" w14:textId="77777777" w:rsidTr="00CC3A9B">
        <w:trPr>
          <w:gridAfter w:val="1"/>
          <w:wAfter w:w="16" w:type="dxa"/>
          <w:trHeight w:val="360"/>
        </w:trPr>
        <w:tc>
          <w:tcPr>
            <w:tcW w:w="570" w:type="dxa"/>
            <w:shd w:val="clear" w:color="auto" w:fill="FFFFFF" w:themeFill="background1"/>
            <w:noWrap/>
            <w:vAlign w:val="center"/>
            <w:hideMark/>
          </w:tcPr>
          <w:p w14:paraId="479D33CA"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4.</w:t>
            </w:r>
          </w:p>
        </w:tc>
        <w:tc>
          <w:tcPr>
            <w:tcW w:w="4954" w:type="dxa"/>
            <w:shd w:val="clear" w:color="auto" w:fill="FFFFFF" w:themeFill="background1"/>
            <w:noWrap/>
            <w:vAlign w:val="bottom"/>
            <w:hideMark/>
          </w:tcPr>
          <w:p w14:paraId="74D8AD1D"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Liepų g. 10, Pagynės k., Babtų sen.</w:t>
            </w:r>
          </w:p>
        </w:tc>
        <w:tc>
          <w:tcPr>
            <w:tcW w:w="4520" w:type="dxa"/>
            <w:shd w:val="clear" w:color="auto" w:fill="FFFFFF" w:themeFill="background1"/>
            <w:noWrap/>
            <w:vAlign w:val="bottom"/>
            <w:hideMark/>
          </w:tcPr>
          <w:p w14:paraId="37761E7B"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Pagynės vaikų globos namai</w:t>
            </w:r>
          </w:p>
        </w:tc>
      </w:tr>
      <w:tr w:rsidR="000D44B3" w:rsidRPr="00F120CD" w14:paraId="12F011D3" w14:textId="77777777" w:rsidTr="00CC3A9B">
        <w:trPr>
          <w:gridAfter w:val="1"/>
          <w:wAfter w:w="16" w:type="dxa"/>
          <w:trHeight w:val="360"/>
        </w:trPr>
        <w:tc>
          <w:tcPr>
            <w:tcW w:w="570" w:type="dxa"/>
            <w:shd w:val="clear" w:color="auto" w:fill="FFFFFF" w:themeFill="background1"/>
            <w:noWrap/>
            <w:vAlign w:val="center"/>
            <w:hideMark/>
          </w:tcPr>
          <w:p w14:paraId="3CB2951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5.</w:t>
            </w:r>
          </w:p>
        </w:tc>
        <w:tc>
          <w:tcPr>
            <w:tcW w:w="4954" w:type="dxa"/>
            <w:shd w:val="clear" w:color="auto" w:fill="FFFFFF" w:themeFill="background1"/>
            <w:noWrap/>
            <w:vAlign w:val="bottom"/>
            <w:hideMark/>
          </w:tcPr>
          <w:p w14:paraId="2A0F2BF7" w14:textId="77777777" w:rsidR="000D44B3" w:rsidRPr="00F120CD" w:rsidRDefault="000D44B3" w:rsidP="001E3D9B">
            <w:pPr>
              <w:spacing w:after="0" w:line="240" w:lineRule="auto"/>
              <w:rPr>
                <w:rFonts w:ascii="Times New Roman" w:hAnsi="Times New Roman" w:cs="Times New Roman"/>
                <w:sz w:val="24"/>
                <w:szCs w:val="24"/>
              </w:rPr>
            </w:pPr>
            <w:r w:rsidRPr="00F120CD">
              <w:rPr>
                <w:rFonts w:ascii="Times New Roman" w:hAnsi="Times New Roman" w:cs="Times New Roman"/>
                <w:sz w:val="24"/>
                <w:szCs w:val="24"/>
              </w:rPr>
              <w:t xml:space="preserve">Marmos g. 7, Vilkijos m., Vilkijos sen. </w:t>
            </w:r>
          </w:p>
          <w:p w14:paraId="23165F93"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p>
        </w:tc>
        <w:tc>
          <w:tcPr>
            <w:tcW w:w="4520" w:type="dxa"/>
            <w:shd w:val="clear" w:color="auto" w:fill="FFFFFF" w:themeFill="background1"/>
            <w:noWrap/>
            <w:vAlign w:val="bottom"/>
            <w:hideMark/>
          </w:tcPr>
          <w:p w14:paraId="2C5D50C3"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Vilkijos lopšelis darželis „Daigelis“</w:t>
            </w:r>
          </w:p>
        </w:tc>
      </w:tr>
      <w:tr w:rsidR="000D44B3" w:rsidRPr="00326DBD" w14:paraId="5DB756BA" w14:textId="77777777" w:rsidTr="00CC3A9B">
        <w:trPr>
          <w:gridAfter w:val="1"/>
          <w:wAfter w:w="16" w:type="dxa"/>
          <w:trHeight w:val="360"/>
        </w:trPr>
        <w:tc>
          <w:tcPr>
            <w:tcW w:w="570" w:type="dxa"/>
            <w:shd w:val="clear" w:color="auto" w:fill="FFFFFF" w:themeFill="background1"/>
            <w:noWrap/>
            <w:vAlign w:val="center"/>
            <w:hideMark/>
          </w:tcPr>
          <w:p w14:paraId="1EE87BF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6.</w:t>
            </w:r>
          </w:p>
        </w:tc>
        <w:tc>
          <w:tcPr>
            <w:tcW w:w="4954" w:type="dxa"/>
            <w:shd w:val="clear" w:color="auto" w:fill="FFFFFF" w:themeFill="background1"/>
            <w:noWrap/>
            <w:vAlign w:val="bottom"/>
            <w:hideMark/>
          </w:tcPr>
          <w:p w14:paraId="57E92C17"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Ramybės g. 2, Vilkijos m., Vilkijos sen.</w:t>
            </w:r>
          </w:p>
        </w:tc>
        <w:tc>
          <w:tcPr>
            <w:tcW w:w="4520" w:type="dxa"/>
            <w:shd w:val="clear" w:color="auto" w:fill="FFFFFF" w:themeFill="background1"/>
            <w:noWrap/>
            <w:vAlign w:val="bottom"/>
            <w:hideMark/>
          </w:tcPr>
          <w:p w14:paraId="274D5B61"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 xml:space="preserve">Gaisrinės pastatas, </w:t>
            </w:r>
            <w:r>
              <w:rPr>
                <w:rFonts w:ascii="Times New Roman" w:eastAsia="Times New Roman" w:hAnsi="Times New Roman" w:cs="Times New Roman"/>
                <w:sz w:val="24"/>
                <w:szCs w:val="24"/>
                <w:lang w:eastAsia="lt-LT"/>
              </w:rPr>
              <w:t>(</w:t>
            </w:r>
            <w:r w:rsidRPr="00326DBD">
              <w:rPr>
                <w:rFonts w:ascii="Times New Roman" w:eastAsia="Times New Roman" w:hAnsi="Times New Roman" w:cs="Times New Roman"/>
                <w:sz w:val="24"/>
                <w:szCs w:val="24"/>
                <w:lang w:eastAsia="lt-LT"/>
              </w:rPr>
              <w:t>1 a</w:t>
            </w:r>
            <w:r>
              <w:rPr>
                <w:rFonts w:ascii="Times New Roman" w:eastAsia="Times New Roman" w:hAnsi="Times New Roman" w:cs="Times New Roman"/>
                <w:sz w:val="24"/>
                <w:szCs w:val="24"/>
                <w:lang w:eastAsia="lt-LT"/>
              </w:rPr>
              <w:t>. pastatas)</w:t>
            </w:r>
          </w:p>
        </w:tc>
      </w:tr>
      <w:tr w:rsidR="000D44B3" w:rsidRPr="00326DBD" w14:paraId="2B2B6B58" w14:textId="77777777" w:rsidTr="00CC3A9B">
        <w:trPr>
          <w:gridAfter w:val="1"/>
          <w:wAfter w:w="16" w:type="dxa"/>
          <w:trHeight w:val="360"/>
        </w:trPr>
        <w:tc>
          <w:tcPr>
            <w:tcW w:w="570" w:type="dxa"/>
            <w:shd w:val="clear" w:color="auto" w:fill="FFFFFF" w:themeFill="background1"/>
            <w:noWrap/>
            <w:vAlign w:val="center"/>
            <w:hideMark/>
          </w:tcPr>
          <w:p w14:paraId="5D870A24"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7.</w:t>
            </w:r>
          </w:p>
        </w:tc>
        <w:tc>
          <w:tcPr>
            <w:tcW w:w="4954" w:type="dxa"/>
            <w:shd w:val="clear" w:color="auto" w:fill="FFFFFF" w:themeFill="background1"/>
            <w:noWrap/>
            <w:vAlign w:val="bottom"/>
            <w:hideMark/>
          </w:tcPr>
          <w:p w14:paraId="209CE87D"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Mokyklos g. 4, Bubių k., Batniavos sen.</w:t>
            </w:r>
          </w:p>
        </w:tc>
        <w:tc>
          <w:tcPr>
            <w:tcW w:w="4520" w:type="dxa"/>
            <w:shd w:val="clear" w:color="auto" w:fill="FFFFFF" w:themeFill="background1"/>
            <w:noWrap/>
            <w:vAlign w:val="bottom"/>
            <w:hideMark/>
          </w:tcPr>
          <w:p w14:paraId="3E8FBBFB"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Batniavos m-kla-daugiafunkcinis c</w:t>
            </w:r>
            <w:r>
              <w:rPr>
                <w:rFonts w:ascii="Times New Roman" w:eastAsia="Times New Roman" w:hAnsi="Times New Roman" w:cs="Times New Roman"/>
                <w:sz w:val="24"/>
                <w:szCs w:val="24"/>
                <w:lang w:eastAsia="lt-LT"/>
              </w:rPr>
              <w:t>entras</w:t>
            </w:r>
          </w:p>
        </w:tc>
      </w:tr>
      <w:tr w:rsidR="000D44B3" w:rsidRPr="00326DBD" w14:paraId="7F2ABECB" w14:textId="77777777" w:rsidTr="00CC3A9B">
        <w:trPr>
          <w:gridAfter w:val="1"/>
          <w:wAfter w:w="16" w:type="dxa"/>
          <w:trHeight w:val="360"/>
        </w:trPr>
        <w:tc>
          <w:tcPr>
            <w:tcW w:w="570" w:type="dxa"/>
            <w:shd w:val="clear" w:color="auto" w:fill="FFFFFF" w:themeFill="background1"/>
            <w:noWrap/>
            <w:vAlign w:val="center"/>
            <w:hideMark/>
          </w:tcPr>
          <w:p w14:paraId="3BC1DCA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8.</w:t>
            </w:r>
          </w:p>
        </w:tc>
        <w:tc>
          <w:tcPr>
            <w:tcW w:w="4954" w:type="dxa"/>
            <w:shd w:val="clear" w:color="auto" w:fill="FFFFFF" w:themeFill="background1"/>
            <w:noWrap/>
            <w:vAlign w:val="bottom"/>
            <w:hideMark/>
          </w:tcPr>
          <w:p w14:paraId="173B73D3"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Merkio g. 1, Lapių mstl., Lapių sen.</w:t>
            </w:r>
          </w:p>
        </w:tc>
        <w:tc>
          <w:tcPr>
            <w:tcW w:w="4520" w:type="dxa"/>
            <w:shd w:val="clear" w:color="auto" w:fill="FFFFFF" w:themeFill="background1"/>
            <w:noWrap/>
            <w:vAlign w:val="bottom"/>
            <w:hideMark/>
          </w:tcPr>
          <w:p w14:paraId="5ED7281D"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Buvęs TV bokštas</w:t>
            </w:r>
          </w:p>
        </w:tc>
      </w:tr>
      <w:tr w:rsidR="000D44B3" w:rsidRPr="00F120CD" w14:paraId="38E6BB90" w14:textId="77777777" w:rsidTr="00CC3A9B">
        <w:trPr>
          <w:gridAfter w:val="1"/>
          <w:wAfter w:w="16" w:type="dxa"/>
          <w:trHeight w:val="360"/>
        </w:trPr>
        <w:tc>
          <w:tcPr>
            <w:tcW w:w="570" w:type="dxa"/>
            <w:shd w:val="clear" w:color="auto" w:fill="FFFFFF" w:themeFill="background1"/>
            <w:noWrap/>
            <w:vAlign w:val="center"/>
            <w:hideMark/>
          </w:tcPr>
          <w:p w14:paraId="25E65EE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9.</w:t>
            </w:r>
          </w:p>
        </w:tc>
        <w:tc>
          <w:tcPr>
            <w:tcW w:w="4954" w:type="dxa"/>
            <w:shd w:val="clear" w:color="auto" w:fill="FFFFFF" w:themeFill="background1"/>
            <w:noWrap/>
            <w:vAlign w:val="bottom"/>
            <w:hideMark/>
          </w:tcPr>
          <w:p w14:paraId="11D429E0" w14:textId="77777777" w:rsidR="000D44B3" w:rsidRPr="00F120CD" w:rsidRDefault="000D44B3" w:rsidP="001E3D9B">
            <w:pPr>
              <w:spacing w:after="0" w:line="240" w:lineRule="auto"/>
              <w:rPr>
                <w:rFonts w:ascii="Times New Roman" w:hAnsi="Times New Roman" w:cs="Times New Roman"/>
                <w:sz w:val="24"/>
                <w:szCs w:val="24"/>
              </w:rPr>
            </w:pPr>
            <w:r w:rsidRPr="00F120CD">
              <w:rPr>
                <w:rFonts w:ascii="Times New Roman" w:hAnsi="Times New Roman" w:cs="Times New Roman"/>
                <w:sz w:val="24"/>
                <w:szCs w:val="24"/>
              </w:rPr>
              <w:t>Tako g. 16, Karmėlavos II k.</w:t>
            </w:r>
          </w:p>
          <w:p w14:paraId="13573B50"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p>
        </w:tc>
        <w:tc>
          <w:tcPr>
            <w:tcW w:w="4520" w:type="dxa"/>
            <w:shd w:val="clear" w:color="auto" w:fill="FFFFFF" w:themeFill="background1"/>
            <w:noWrap/>
            <w:vAlign w:val="bottom"/>
            <w:hideMark/>
          </w:tcPr>
          <w:p w14:paraId="148B23BD" w14:textId="77777777" w:rsidR="000D44B3" w:rsidRPr="00F120CD" w:rsidRDefault="000D44B3" w:rsidP="001E3D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Karmėlavos sen., katilinės pastatas</w:t>
            </w:r>
          </w:p>
        </w:tc>
      </w:tr>
      <w:tr w:rsidR="000D44B3" w:rsidRPr="00326DBD" w14:paraId="5D7C2286" w14:textId="77777777" w:rsidTr="00CC3A9B">
        <w:trPr>
          <w:gridAfter w:val="1"/>
          <w:wAfter w:w="16" w:type="dxa"/>
          <w:trHeight w:val="360"/>
        </w:trPr>
        <w:tc>
          <w:tcPr>
            <w:tcW w:w="570" w:type="dxa"/>
            <w:shd w:val="clear" w:color="auto" w:fill="FFFFFF" w:themeFill="background1"/>
            <w:noWrap/>
            <w:vAlign w:val="center"/>
            <w:hideMark/>
          </w:tcPr>
          <w:p w14:paraId="06B65C1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10.</w:t>
            </w:r>
          </w:p>
        </w:tc>
        <w:tc>
          <w:tcPr>
            <w:tcW w:w="4954" w:type="dxa"/>
            <w:shd w:val="clear" w:color="auto" w:fill="FFFFFF" w:themeFill="background1"/>
            <w:noWrap/>
            <w:vAlign w:val="bottom"/>
            <w:hideMark/>
          </w:tcPr>
          <w:p w14:paraId="1CF834A7"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Bažnyčios g. 2, Domeikava, Domeikavos s</w:t>
            </w:r>
          </w:p>
        </w:tc>
        <w:tc>
          <w:tcPr>
            <w:tcW w:w="4520" w:type="dxa"/>
            <w:shd w:val="clear" w:color="auto" w:fill="FFFFFF" w:themeFill="background1"/>
            <w:noWrap/>
            <w:vAlign w:val="bottom"/>
            <w:hideMark/>
          </w:tcPr>
          <w:p w14:paraId="7908B106"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Seniūnijos administracinis</w:t>
            </w:r>
            <w:r>
              <w:rPr>
                <w:rFonts w:ascii="Times New Roman" w:eastAsia="Times New Roman" w:hAnsi="Times New Roman" w:cs="Times New Roman"/>
                <w:sz w:val="24"/>
                <w:szCs w:val="24"/>
                <w:lang w:eastAsia="lt-LT"/>
              </w:rPr>
              <w:t xml:space="preserve"> pastatas</w:t>
            </w:r>
          </w:p>
        </w:tc>
      </w:tr>
      <w:tr w:rsidR="000D44B3" w:rsidRPr="00707088" w14:paraId="6BE7C5D3" w14:textId="77777777" w:rsidTr="00CC3A9B">
        <w:trPr>
          <w:trHeight w:val="360"/>
        </w:trPr>
        <w:tc>
          <w:tcPr>
            <w:tcW w:w="570" w:type="dxa"/>
            <w:shd w:val="clear" w:color="auto" w:fill="FFFFFF" w:themeFill="background1"/>
            <w:noWrap/>
            <w:vAlign w:val="center"/>
            <w:hideMark/>
          </w:tcPr>
          <w:p w14:paraId="7E454585"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11.</w:t>
            </w:r>
          </w:p>
        </w:tc>
        <w:tc>
          <w:tcPr>
            <w:tcW w:w="4954" w:type="dxa"/>
            <w:shd w:val="clear" w:color="auto" w:fill="FFFFFF" w:themeFill="background1"/>
            <w:noWrap/>
            <w:vAlign w:val="bottom"/>
            <w:hideMark/>
          </w:tcPr>
          <w:p w14:paraId="4288ED29"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Topolių g. 5, Giraitės k., Užliedžių s</w:t>
            </w:r>
          </w:p>
        </w:tc>
        <w:tc>
          <w:tcPr>
            <w:tcW w:w="4536" w:type="dxa"/>
            <w:gridSpan w:val="2"/>
            <w:shd w:val="clear" w:color="auto" w:fill="FFFFFF" w:themeFill="background1"/>
            <w:noWrap/>
            <w:vAlign w:val="bottom"/>
            <w:hideMark/>
          </w:tcPr>
          <w:p w14:paraId="19FF22D3"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6B201618" w14:textId="77777777" w:rsidTr="00CC3A9B">
        <w:trPr>
          <w:trHeight w:val="360"/>
        </w:trPr>
        <w:tc>
          <w:tcPr>
            <w:tcW w:w="570" w:type="dxa"/>
            <w:shd w:val="clear" w:color="auto" w:fill="FFFFFF" w:themeFill="background1"/>
            <w:noWrap/>
            <w:vAlign w:val="center"/>
            <w:hideMark/>
          </w:tcPr>
          <w:p w14:paraId="359D334D"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12.</w:t>
            </w:r>
          </w:p>
        </w:tc>
        <w:tc>
          <w:tcPr>
            <w:tcW w:w="4954" w:type="dxa"/>
            <w:shd w:val="clear" w:color="auto" w:fill="FFFFFF" w:themeFill="background1"/>
            <w:noWrap/>
            <w:vAlign w:val="bottom"/>
            <w:hideMark/>
          </w:tcPr>
          <w:p w14:paraId="6AC5F05B"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Lelijų g. 15, Kulautuvos mstl., Kulautuvos sen.</w:t>
            </w:r>
          </w:p>
        </w:tc>
        <w:tc>
          <w:tcPr>
            <w:tcW w:w="4536" w:type="dxa"/>
            <w:gridSpan w:val="2"/>
            <w:shd w:val="clear" w:color="auto" w:fill="FFFFFF" w:themeFill="background1"/>
            <w:noWrap/>
            <w:vAlign w:val="bottom"/>
            <w:hideMark/>
          </w:tcPr>
          <w:p w14:paraId="46A2B5AA"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Vidurinė m-kla, (3 a. pastatas)</w:t>
            </w:r>
          </w:p>
        </w:tc>
      </w:tr>
      <w:tr w:rsidR="000D44B3" w:rsidRPr="00707088" w14:paraId="168C55C6" w14:textId="77777777" w:rsidTr="00CC3A9B">
        <w:trPr>
          <w:trHeight w:val="360"/>
        </w:trPr>
        <w:tc>
          <w:tcPr>
            <w:tcW w:w="570" w:type="dxa"/>
            <w:noWrap/>
            <w:vAlign w:val="center"/>
            <w:hideMark/>
          </w:tcPr>
          <w:p w14:paraId="48FC80A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13.</w:t>
            </w:r>
          </w:p>
        </w:tc>
        <w:tc>
          <w:tcPr>
            <w:tcW w:w="4954" w:type="dxa"/>
            <w:noWrap/>
            <w:vAlign w:val="bottom"/>
            <w:hideMark/>
          </w:tcPr>
          <w:p w14:paraId="19E0F3F8" w14:textId="77777777" w:rsidR="000D44B3" w:rsidRPr="00326DBD" w:rsidRDefault="000D44B3" w:rsidP="001E3D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Poilsio g. 5, Kulautuvos mstl., Kulautuvos sen.</w:t>
            </w:r>
          </w:p>
        </w:tc>
        <w:tc>
          <w:tcPr>
            <w:tcW w:w="4536" w:type="dxa"/>
            <w:gridSpan w:val="2"/>
            <w:noWrap/>
            <w:vAlign w:val="bottom"/>
            <w:hideMark/>
          </w:tcPr>
          <w:p w14:paraId="65FC2E62"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777A8C3D" w14:textId="77777777" w:rsidTr="00CC3A9B">
        <w:trPr>
          <w:trHeight w:val="360"/>
        </w:trPr>
        <w:tc>
          <w:tcPr>
            <w:tcW w:w="570" w:type="dxa"/>
            <w:noWrap/>
            <w:vAlign w:val="center"/>
            <w:hideMark/>
          </w:tcPr>
          <w:p w14:paraId="20C33D30"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14.</w:t>
            </w:r>
          </w:p>
        </w:tc>
        <w:tc>
          <w:tcPr>
            <w:tcW w:w="4954" w:type="dxa"/>
            <w:noWrap/>
            <w:vAlign w:val="bottom"/>
            <w:hideMark/>
          </w:tcPr>
          <w:p w14:paraId="7D0F0D03" w14:textId="77777777" w:rsidR="000D44B3" w:rsidRPr="004C6664" w:rsidRDefault="000D44B3" w:rsidP="001E3D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Atgimimo g. 1, Raudondvario k., Raudondvario sen.</w:t>
            </w:r>
          </w:p>
        </w:tc>
        <w:tc>
          <w:tcPr>
            <w:tcW w:w="4536" w:type="dxa"/>
            <w:gridSpan w:val="2"/>
            <w:noWrap/>
            <w:vAlign w:val="bottom"/>
            <w:hideMark/>
          </w:tcPr>
          <w:p w14:paraId="45731D3B" w14:textId="77777777" w:rsidR="000D44B3" w:rsidRDefault="000D44B3" w:rsidP="001E3D9B">
            <w:pPr>
              <w:spacing w:after="0" w:line="240" w:lineRule="auto"/>
              <w:rPr>
                <w:rFonts w:ascii="Times New Roman" w:eastAsia="Times New Roman" w:hAnsi="Times New Roman" w:cs="Times New Roman"/>
                <w:sz w:val="24"/>
                <w:szCs w:val="24"/>
                <w:lang w:eastAsia="en-US"/>
              </w:rPr>
            </w:pPr>
            <w:r w:rsidRPr="00F120CD">
              <w:rPr>
                <w:rFonts w:ascii="Times New Roman" w:eastAsia="Times New Roman" w:hAnsi="Times New Roman" w:cs="Times New Roman"/>
                <w:sz w:val="24"/>
                <w:szCs w:val="24"/>
                <w:lang w:eastAsia="en-US"/>
              </w:rPr>
              <w:t>Raudondvario gimnazijos pastatas</w:t>
            </w:r>
          </w:p>
          <w:p w14:paraId="6C35450F" w14:textId="77777777" w:rsidR="000D44B3" w:rsidRDefault="000D44B3" w:rsidP="001E3D9B">
            <w:pPr>
              <w:spacing w:after="0" w:line="240" w:lineRule="auto"/>
              <w:rPr>
                <w:rFonts w:ascii="Times New Roman" w:eastAsia="Times New Roman" w:hAnsi="Times New Roman" w:cs="Times New Roman"/>
                <w:sz w:val="24"/>
                <w:szCs w:val="24"/>
                <w:lang w:eastAsia="lt-LT"/>
              </w:rPr>
            </w:pPr>
          </w:p>
          <w:p w14:paraId="52A74E7A" w14:textId="77777777" w:rsidR="000D44B3" w:rsidRPr="00707088" w:rsidRDefault="000D44B3" w:rsidP="001E3D9B">
            <w:pPr>
              <w:spacing w:after="0" w:line="240" w:lineRule="auto"/>
              <w:rPr>
                <w:rFonts w:ascii="Times New Roman" w:eastAsia="Times New Roman" w:hAnsi="Times New Roman" w:cs="Times New Roman"/>
                <w:sz w:val="24"/>
                <w:szCs w:val="24"/>
                <w:lang w:eastAsia="lt-LT"/>
              </w:rPr>
            </w:pPr>
          </w:p>
        </w:tc>
      </w:tr>
      <w:tr w:rsidR="000D44B3" w:rsidRPr="00707088" w14:paraId="303731FE" w14:textId="77777777" w:rsidTr="00CC3A9B">
        <w:trPr>
          <w:trHeight w:val="360"/>
        </w:trPr>
        <w:tc>
          <w:tcPr>
            <w:tcW w:w="570" w:type="dxa"/>
            <w:shd w:val="clear" w:color="auto" w:fill="FFFFFF" w:themeFill="background1"/>
            <w:noWrap/>
            <w:vAlign w:val="center"/>
            <w:hideMark/>
          </w:tcPr>
          <w:p w14:paraId="3362EBE8"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15.</w:t>
            </w:r>
          </w:p>
        </w:tc>
        <w:tc>
          <w:tcPr>
            <w:tcW w:w="4954" w:type="dxa"/>
            <w:shd w:val="clear" w:color="auto" w:fill="FFFFFF" w:themeFill="background1"/>
            <w:noWrap/>
            <w:vAlign w:val="bottom"/>
            <w:hideMark/>
          </w:tcPr>
          <w:p w14:paraId="750104E9"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Kertupio g. 18, Neveronių k., Neveronių sen.</w:t>
            </w:r>
          </w:p>
        </w:tc>
        <w:tc>
          <w:tcPr>
            <w:tcW w:w="4536" w:type="dxa"/>
            <w:gridSpan w:val="2"/>
            <w:shd w:val="clear" w:color="auto" w:fill="FFFFFF" w:themeFill="background1"/>
            <w:noWrap/>
            <w:vAlign w:val="bottom"/>
            <w:hideMark/>
          </w:tcPr>
          <w:p w14:paraId="4326527C"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295FAF13" w14:textId="77777777" w:rsidTr="00CC3A9B">
        <w:trPr>
          <w:trHeight w:val="360"/>
        </w:trPr>
        <w:tc>
          <w:tcPr>
            <w:tcW w:w="570" w:type="dxa"/>
            <w:shd w:val="clear" w:color="auto" w:fill="FFFFFF" w:themeFill="background1"/>
            <w:noWrap/>
            <w:vAlign w:val="center"/>
            <w:hideMark/>
          </w:tcPr>
          <w:p w14:paraId="5085BA09"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16.</w:t>
            </w:r>
          </w:p>
        </w:tc>
        <w:tc>
          <w:tcPr>
            <w:tcW w:w="4954" w:type="dxa"/>
            <w:shd w:val="clear" w:color="auto" w:fill="FFFFFF" w:themeFill="background1"/>
            <w:noWrap/>
            <w:vAlign w:val="bottom"/>
            <w:hideMark/>
          </w:tcPr>
          <w:p w14:paraId="353EC02A"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Mokyklos g. 5, Akademijos mstl., Akademijos sen.</w:t>
            </w:r>
          </w:p>
        </w:tc>
        <w:tc>
          <w:tcPr>
            <w:tcW w:w="4536" w:type="dxa"/>
            <w:gridSpan w:val="2"/>
            <w:shd w:val="clear" w:color="auto" w:fill="FFFFFF" w:themeFill="background1"/>
            <w:noWrap/>
            <w:vAlign w:val="bottom"/>
            <w:hideMark/>
          </w:tcPr>
          <w:p w14:paraId="435EDD61"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Akademijos Ugnės Karvelis gimnazija (3 a. pastatas)</w:t>
            </w:r>
          </w:p>
        </w:tc>
      </w:tr>
      <w:tr w:rsidR="000D44B3" w:rsidRPr="000A6EC4" w14:paraId="46DF67C7" w14:textId="77777777" w:rsidTr="00CC3A9B">
        <w:trPr>
          <w:trHeight w:val="360"/>
        </w:trPr>
        <w:tc>
          <w:tcPr>
            <w:tcW w:w="570" w:type="dxa"/>
            <w:shd w:val="clear" w:color="auto" w:fill="FFFFFF" w:themeFill="background1"/>
            <w:noWrap/>
            <w:vAlign w:val="center"/>
            <w:hideMark/>
          </w:tcPr>
          <w:p w14:paraId="56CC47C3"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17.</w:t>
            </w:r>
          </w:p>
        </w:tc>
        <w:tc>
          <w:tcPr>
            <w:tcW w:w="4954" w:type="dxa"/>
            <w:shd w:val="clear" w:color="auto" w:fill="FFFFFF" w:themeFill="background1"/>
            <w:noWrap/>
            <w:vAlign w:val="bottom"/>
            <w:hideMark/>
          </w:tcPr>
          <w:p w14:paraId="75E9F833" w14:textId="77777777" w:rsidR="000D44B3" w:rsidRPr="000A6EC4" w:rsidRDefault="000D44B3" w:rsidP="00CC3A9B">
            <w:pPr>
              <w:spacing w:after="0" w:line="240" w:lineRule="auto"/>
              <w:rPr>
                <w:rFonts w:ascii="Times New Roman" w:hAnsi="Times New Roman" w:cs="Times New Roman"/>
                <w:sz w:val="24"/>
                <w:szCs w:val="24"/>
              </w:rPr>
            </w:pPr>
            <w:r w:rsidRPr="000A6EC4">
              <w:rPr>
                <w:rFonts w:ascii="Times New Roman" w:hAnsi="Times New Roman" w:cs="Times New Roman"/>
                <w:sz w:val="24"/>
                <w:szCs w:val="24"/>
              </w:rPr>
              <w:t xml:space="preserve">Saulės g. 3, Ežerėlio m., Ežerėlio sen. </w:t>
            </w:r>
          </w:p>
          <w:p w14:paraId="2BE3C01A" w14:textId="77777777" w:rsidR="000D44B3" w:rsidRPr="000A6EC4" w:rsidRDefault="000D44B3" w:rsidP="00CC3A9B">
            <w:pPr>
              <w:spacing w:after="0" w:line="240" w:lineRule="auto"/>
              <w:rPr>
                <w:rFonts w:ascii="Times New Roman" w:eastAsia="Times New Roman" w:hAnsi="Times New Roman" w:cs="Times New Roman"/>
                <w:sz w:val="24"/>
                <w:szCs w:val="24"/>
                <w:lang w:eastAsia="lt-LT"/>
              </w:rPr>
            </w:pPr>
          </w:p>
        </w:tc>
        <w:tc>
          <w:tcPr>
            <w:tcW w:w="4536" w:type="dxa"/>
            <w:gridSpan w:val="2"/>
            <w:shd w:val="clear" w:color="auto" w:fill="FFFFFF" w:themeFill="background1"/>
            <w:noWrap/>
            <w:vAlign w:val="bottom"/>
            <w:hideMark/>
          </w:tcPr>
          <w:p w14:paraId="5B4D7DC9" w14:textId="77777777" w:rsidR="000D44B3" w:rsidRPr="000A6EC4" w:rsidRDefault="000D44B3" w:rsidP="00CC3A9B">
            <w:pPr>
              <w:spacing w:after="0" w:line="240" w:lineRule="auto"/>
              <w:rPr>
                <w:rFonts w:ascii="Times New Roman" w:eastAsia="Times New Roman" w:hAnsi="Times New Roman" w:cs="Times New Roman"/>
                <w:sz w:val="24"/>
                <w:szCs w:val="24"/>
                <w:lang w:eastAsia="lt-LT"/>
              </w:rPr>
            </w:pPr>
            <w:r w:rsidRPr="000A6EC4">
              <w:rPr>
                <w:rFonts w:ascii="Times New Roman" w:hAnsi="Times New Roman" w:cs="Times New Roman"/>
                <w:sz w:val="24"/>
                <w:szCs w:val="24"/>
              </w:rPr>
              <w:t>Seniūnijos administracinis pastatas</w:t>
            </w:r>
          </w:p>
        </w:tc>
      </w:tr>
      <w:tr w:rsidR="000D44B3" w:rsidRPr="00707088" w14:paraId="32352D76" w14:textId="77777777" w:rsidTr="00CC3A9B">
        <w:trPr>
          <w:trHeight w:val="360"/>
        </w:trPr>
        <w:tc>
          <w:tcPr>
            <w:tcW w:w="570" w:type="dxa"/>
            <w:shd w:val="clear" w:color="auto" w:fill="FFFFFF" w:themeFill="background1"/>
            <w:noWrap/>
            <w:vAlign w:val="center"/>
            <w:hideMark/>
          </w:tcPr>
          <w:p w14:paraId="039D1C62"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18.</w:t>
            </w:r>
          </w:p>
        </w:tc>
        <w:tc>
          <w:tcPr>
            <w:tcW w:w="4954" w:type="dxa"/>
            <w:shd w:val="clear" w:color="auto" w:fill="FFFFFF" w:themeFill="background1"/>
            <w:noWrap/>
            <w:vAlign w:val="bottom"/>
            <w:hideMark/>
          </w:tcPr>
          <w:p w14:paraId="3D567BF9"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Nemuno g. 14, Rokų k., Rokų sen.</w:t>
            </w:r>
          </w:p>
        </w:tc>
        <w:tc>
          <w:tcPr>
            <w:tcW w:w="4536" w:type="dxa"/>
            <w:gridSpan w:val="2"/>
            <w:shd w:val="clear" w:color="auto" w:fill="FFFFFF" w:themeFill="background1"/>
            <w:noWrap/>
            <w:vAlign w:val="bottom"/>
            <w:hideMark/>
          </w:tcPr>
          <w:p w14:paraId="39DEC4EB"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Laisvalaikio salė</w:t>
            </w:r>
          </w:p>
        </w:tc>
      </w:tr>
      <w:tr w:rsidR="000D44B3" w:rsidRPr="0051404E" w14:paraId="293FD9D0" w14:textId="77777777" w:rsidTr="00CC3A9B">
        <w:trPr>
          <w:trHeight w:val="360"/>
        </w:trPr>
        <w:tc>
          <w:tcPr>
            <w:tcW w:w="570" w:type="dxa"/>
            <w:shd w:val="clear" w:color="auto" w:fill="FFFFFF" w:themeFill="background1"/>
            <w:noWrap/>
            <w:vAlign w:val="center"/>
            <w:hideMark/>
          </w:tcPr>
          <w:p w14:paraId="3D1DC349"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19.</w:t>
            </w:r>
          </w:p>
        </w:tc>
        <w:tc>
          <w:tcPr>
            <w:tcW w:w="4954" w:type="dxa"/>
            <w:shd w:val="clear" w:color="auto" w:fill="FFFFFF" w:themeFill="background1"/>
            <w:noWrap/>
            <w:vAlign w:val="bottom"/>
            <w:hideMark/>
          </w:tcPr>
          <w:p w14:paraId="39D9A2EF" w14:textId="77777777" w:rsidR="000D44B3" w:rsidRPr="0051404E" w:rsidRDefault="000D44B3" w:rsidP="00CC3A9B">
            <w:pPr>
              <w:spacing w:after="0" w:line="240" w:lineRule="auto"/>
              <w:rPr>
                <w:rFonts w:ascii="Times New Roman" w:eastAsia="Times New Roman" w:hAnsi="Times New Roman" w:cs="Times New Roman"/>
                <w:sz w:val="24"/>
                <w:szCs w:val="24"/>
                <w:lang w:eastAsia="lt-LT"/>
              </w:rPr>
            </w:pPr>
            <w:r w:rsidRPr="00F120CD">
              <w:rPr>
                <w:rFonts w:ascii="Times New Roman" w:eastAsia="Times New Roman" w:hAnsi="Times New Roman" w:cs="Times New Roman"/>
                <w:sz w:val="24"/>
                <w:szCs w:val="24"/>
                <w:lang w:eastAsia="en-US"/>
              </w:rPr>
              <w:t>Žiedo g. 2, Mastaičių k., Alšėnų sen.</w:t>
            </w:r>
          </w:p>
        </w:tc>
        <w:tc>
          <w:tcPr>
            <w:tcW w:w="4536" w:type="dxa"/>
            <w:gridSpan w:val="2"/>
            <w:shd w:val="clear" w:color="auto" w:fill="FFFFFF" w:themeFill="background1"/>
            <w:noWrap/>
            <w:vAlign w:val="bottom"/>
            <w:hideMark/>
          </w:tcPr>
          <w:p w14:paraId="6D4C7560" w14:textId="77777777" w:rsidR="000D44B3" w:rsidRPr="0051404E" w:rsidRDefault="000D44B3" w:rsidP="00CC3A9B">
            <w:pPr>
              <w:spacing w:after="0" w:line="240" w:lineRule="auto"/>
              <w:rPr>
                <w:rFonts w:ascii="Times New Roman" w:eastAsia="Times New Roman" w:hAnsi="Times New Roman" w:cs="Times New Roman"/>
                <w:sz w:val="24"/>
                <w:szCs w:val="24"/>
                <w:lang w:eastAsia="lt-LT"/>
              </w:rPr>
            </w:pPr>
            <w:r w:rsidRPr="0051404E">
              <w:rPr>
                <w:rFonts w:ascii="Times New Roman" w:eastAsia="Times New Roman" w:hAnsi="Times New Roman" w:cs="Times New Roman"/>
                <w:sz w:val="24"/>
                <w:szCs w:val="24"/>
                <w:lang w:eastAsia="en-US"/>
              </w:rPr>
              <w:t>S</w:t>
            </w:r>
            <w:r w:rsidRPr="00F120CD">
              <w:rPr>
                <w:rFonts w:ascii="Times New Roman" w:eastAsia="Times New Roman" w:hAnsi="Times New Roman" w:cs="Times New Roman"/>
                <w:sz w:val="24"/>
                <w:szCs w:val="24"/>
                <w:lang w:eastAsia="en-US"/>
              </w:rPr>
              <w:t>eniūnijos administracinis pastatas.</w:t>
            </w:r>
          </w:p>
        </w:tc>
      </w:tr>
      <w:tr w:rsidR="000D44B3" w:rsidRPr="00707088" w14:paraId="6946EDF4" w14:textId="77777777" w:rsidTr="00CC3A9B">
        <w:trPr>
          <w:trHeight w:val="360"/>
        </w:trPr>
        <w:tc>
          <w:tcPr>
            <w:tcW w:w="570" w:type="dxa"/>
            <w:shd w:val="clear" w:color="auto" w:fill="FFFFFF" w:themeFill="background1"/>
            <w:noWrap/>
            <w:vAlign w:val="center"/>
            <w:hideMark/>
          </w:tcPr>
          <w:p w14:paraId="1193D6CF"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20.</w:t>
            </w:r>
          </w:p>
        </w:tc>
        <w:tc>
          <w:tcPr>
            <w:tcW w:w="4954" w:type="dxa"/>
            <w:shd w:val="clear" w:color="auto" w:fill="FFFFFF" w:themeFill="background1"/>
            <w:noWrap/>
            <w:vAlign w:val="bottom"/>
            <w:hideMark/>
          </w:tcPr>
          <w:p w14:paraId="6FA4794B"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Vytauto g. 62, Garliavos m., Garliavos sen.</w:t>
            </w:r>
          </w:p>
        </w:tc>
        <w:tc>
          <w:tcPr>
            <w:tcW w:w="4536" w:type="dxa"/>
            <w:gridSpan w:val="2"/>
            <w:shd w:val="clear" w:color="auto" w:fill="FFFFFF" w:themeFill="background1"/>
            <w:noWrap/>
            <w:vAlign w:val="bottom"/>
            <w:hideMark/>
          </w:tcPr>
          <w:p w14:paraId="13CE37FF"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tc>
      </w:tr>
      <w:tr w:rsidR="000D44B3" w:rsidRPr="00707088" w14:paraId="11A74BEB" w14:textId="77777777" w:rsidTr="00CC3A9B">
        <w:trPr>
          <w:trHeight w:val="360"/>
        </w:trPr>
        <w:tc>
          <w:tcPr>
            <w:tcW w:w="570" w:type="dxa"/>
            <w:shd w:val="clear" w:color="auto" w:fill="FFFFFF" w:themeFill="background1"/>
            <w:noWrap/>
            <w:vAlign w:val="center"/>
            <w:hideMark/>
          </w:tcPr>
          <w:p w14:paraId="61238BF2"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21.</w:t>
            </w:r>
          </w:p>
        </w:tc>
        <w:tc>
          <w:tcPr>
            <w:tcW w:w="4954" w:type="dxa"/>
            <w:shd w:val="clear" w:color="auto" w:fill="FFFFFF" w:themeFill="background1"/>
            <w:noWrap/>
            <w:vAlign w:val="bottom"/>
            <w:hideMark/>
          </w:tcPr>
          <w:p w14:paraId="2BBCA8BE"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Virbališkių g. 7, Juragių k., Garliavos apyl. sen.</w:t>
            </w:r>
          </w:p>
        </w:tc>
        <w:tc>
          <w:tcPr>
            <w:tcW w:w="4536" w:type="dxa"/>
            <w:gridSpan w:val="2"/>
            <w:shd w:val="clear" w:color="auto" w:fill="FFFFFF" w:themeFill="background1"/>
            <w:noWrap/>
            <w:vAlign w:val="bottom"/>
            <w:hideMark/>
          </w:tcPr>
          <w:p w14:paraId="7FA25517"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 xml:space="preserve">UAB </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Juragiai</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 xml:space="preserve"> (2 a. pastatas)</w:t>
            </w:r>
          </w:p>
        </w:tc>
      </w:tr>
      <w:tr w:rsidR="000D44B3" w:rsidRPr="00707088" w14:paraId="5D249015" w14:textId="77777777" w:rsidTr="00CC3A9B">
        <w:trPr>
          <w:trHeight w:val="360"/>
        </w:trPr>
        <w:tc>
          <w:tcPr>
            <w:tcW w:w="570" w:type="dxa"/>
            <w:shd w:val="clear" w:color="auto" w:fill="FFFFFF" w:themeFill="background1"/>
            <w:noWrap/>
            <w:vAlign w:val="center"/>
            <w:hideMark/>
          </w:tcPr>
          <w:p w14:paraId="5A1833E3"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22.</w:t>
            </w:r>
          </w:p>
        </w:tc>
        <w:tc>
          <w:tcPr>
            <w:tcW w:w="4954" w:type="dxa"/>
            <w:shd w:val="clear" w:color="auto" w:fill="FFFFFF" w:themeFill="background1"/>
            <w:noWrap/>
            <w:vAlign w:val="bottom"/>
            <w:hideMark/>
          </w:tcPr>
          <w:p w14:paraId="6D8B6A2C"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Technikos g. 1, Ilgakiemio k., Garliavos apyl. sen.</w:t>
            </w:r>
          </w:p>
        </w:tc>
        <w:tc>
          <w:tcPr>
            <w:tcW w:w="4536" w:type="dxa"/>
            <w:gridSpan w:val="2"/>
            <w:shd w:val="clear" w:color="auto" w:fill="FFFFFF" w:themeFill="background1"/>
            <w:noWrap/>
            <w:vAlign w:val="bottom"/>
            <w:hideMark/>
          </w:tcPr>
          <w:p w14:paraId="18750A9B"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 xml:space="preserve">UAB </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Senasis Nevėžis</w:t>
            </w:r>
            <w:r>
              <w:rPr>
                <w:rFonts w:ascii="Times New Roman" w:eastAsia="Times New Roman" w:hAnsi="Times New Roman" w:cs="Times New Roman"/>
                <w:sz w:val="24"/>
                <w:szCs w:val="24"/>
                <w:lang w:eastAsia="lt-LT"/>
              </w:rPr>
              <w:t>“</w:t>
            </w:r>
            <w:r w:rsidRPr="00707088">
              <w:rPr>
                <w:rFonts w:ascii="Times New Roman" w:eastAsia="Times New Roman" w:hAnsi="Times New Roman" w:cs="Times New Roman"/>
                <w:sz w:val="24"/>
                <w:szCs w:val="24"/>
                <w:lang w:eastAsia="lt-LT"/>
              </w:rPr>
              <w:t>,(2 a. pastatas)</w:t>
            </w:r>
          </w:p>
        </w:tc>
      </w:tr>
      <w:tr w:rsidR="000D44B3" w:rsidRPr="00707088" w14:paraId="44F8637E" w14:textId="77777777" w:rsidTr="00CC3A9B">
        <w:trPr>
          <w:trHeight w:val="360"/>
        </w:trPr>
        <w:tc>
          <w:tcPr>
            <w:tcW w:w="570" w:type="dxa"/>
            <w:shd w:val="clear" w:color="auto" w:fill="FFFFFF" w:themeFill="background1"/>
            <w:noWrap/>
            <w:vAlign w:val="center"/>
            <w:hideMark/>
          </w:tcPr>
          <w:p w14:paraId="5EB8632C"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lastRenderedPageBreak/>
              <w:t>23.</w:t>
            </w:r>
          </w:p>
        </w:tc>
        <w:tc>
          <w:tcPr>
            <w:tcW w:w="4954" w:type="dxa"/>
            <w:shd w:val="clear" w:color="auto" w:fill="FFFFFF" w:themeFill="background1"/>
            <w:noWrap/>
            <w:vAlign w:val="bottom"/>
            <w:hideMark/>
          </w:tcPr>
          <w:p w14:paraId="62C17E40"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Liepų g. 7, Linksmakalnio k., Linksmakalnio sen.</w:t>
            </w:r>
          </w:p>
        </w:tc>
        <w:tc>
          <w:tcPr>
            <w:tcW w:w="4536" w:type="dxa"/>
            <w:gridSpan w:val="2"/>
            <w:shd w:val="clear" w:color="auto" w:fill="FFFFFF" w:themeFill="background1"/>
            <w:noWrap/>
            <w:vAlign w:val="bottom"/>
            <w:hideMark/>
          </w:tcPr>
          <w:p w14:paraId="34155357" w14:textId="77777777" w:rsidR="000D44B3"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Seniūnijos administracinis pastatas</w:t>
            </w:r>
          </w:p>
          <w:p w14:paraId="312AEE46" w14:textId="77777777" w:rsidR="000D44B3" w:rsidRDefault="000D44B3" w:rsidP="00CC3A9B">
            <w:pPr>
              <w:spacing w:after="0" w:line="240" w:lineRule="auto"/>
              <w:rPr>
                <w:rFonts w:ascii="Times New Roman" w:eastAsia="Times New Roman" w:hAnsi="Times New Roman" w:cs="Times New Roman"/>
                <w:sz w:val="24"/>
                <w:szCs w:val="24"/>
                <w:lang w:eastAsia="lt-LT"/>
              </w:rPr>
            </w:pPr>
          </w:p>
          <w:p w14:paraId="5703B9B6"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p>
        </w:tc>
      </w:tr>
      <w:tr w:rsidR="000D44B3" w:rsidRPr="00707088" w14:paraId="7043734D" w14:textId="77777777" w:rsidTr="00CC3A9B">
        <w:trPr>
          <w:trHeight w:val="360"/>
        </w:trPr>
        <w:tc>
          <w:tcPr>
            <w:tcW w:w="570" w:type="dxa"/>
            <w:shd w:val="clear" w:color="auto" w:fill="FFFFFF" w:themeFill="background1"/>
            <w:noWrap/>
            <w:vAlign w:val="center"/>
          </w:tcPr>
          <w:p w14:paraId="080DB397"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24.</w:t>
            </w:r>
          </w:p>
        </w:tc>
        <w:tc>
          <w:tcPr>
            <w:tcW w:w="4954" w:type="dxa"/>
            <w:shd w:val="clear" w:color="auto" w:fill="FFFFFF" w:themeFill="background1"/>
            <w:noWrap/>
            <w:vAlign w:val="bottom"/>
          </w:tcPr>
          <w:p w14:paraId="10AF6107"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Šiaurinė g. 3, Šatijų km., Lapių sen.</w:t>
            </w:r>
          </w:p>
        </w:tc>
        <w:tc>
          <w:tcPr>
            <w:tcW w:w="4536" w:type="dxa"/>
            <w:gridSpan w:val="2"/>
            <w:shd w:val="clear" w:color="auto" w:fill="FFFFFF" w:themeFill="background1"/>
            <w:noWrap/>
            <w:vAlign w:val="bottom"/>
          </w:tcPr>
          <w:p w14:paraId="332A13B9"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707088">
              <w:rPr>
                <w:rFonts w:ascii="Times New Roman" w:eastAsia="Times New Roman" w:hAnsi="Times New Roman" w:cs="Times New Roman"/>
                <w:sz w:val="24"/>
                <w:szCs w:val="24"/>
                <w:lang w:eastAsia="lt-LT"/>
              </w:rPr>
              <w:t>Vandentiekio bokštas</w:t>
            </w:r>
          </w:p>
        </w:tc>
      </w:tr>
      <w:tr w:rsidR="000D44B3" w:rsidRPr="00707088" w14:paraId="007A0F4A" w14:textId="77777777" w:rsidTr="00CC3A9B">
        <w:trPr>
          <w:trHeight w:val="360"/>
        </w:trPr>
        <w:tc>
          <w:tcPr>
            <w:tcW w:w="570" w:type="dxa"/>
            <w:shd w:val="clear" w:color="auto" w:fill="FFFFFF" w:themeFill="background1"/>
            <w:noWrap/>
            <w:vAlign w:val="center"/>
          </w:tcPr>
          <w:p w14:paraId="66AB3BAB" w14:textId="77777777" w:rsidR="000D44B3" w:rsidRPr="00326DBD" w:rsidRDefault="000D44B3" w:rsidP="00CC3A9B">
            <w:pPr>
              <w:spacing w:after="0" w:line="240" w:lineRule="auto"/>
              <w:jc w:val="center"/>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25.</w:t>
            </w:r>
          </w:p>
        </w:tc>
        <w:tc>
          <w:tcPr>
            <w:tcW w:w="4954" w:type="dxa"/>
            <w:shd w:val="clear" w:color="auto" w:fill="FFFFFF" w:themeFill="background1"/>
            <w:noWrap/>
            <w:vAlign w:val="bottom"/>
          </w:tcPr>
          <w:p w14:paraId="521D0223" w14:textId="77777777" w:rsidR="000D44B3" w:rsidRPr="00326DBD" w:rsidRDefault="000D44B3" w:rsidP="00CC3A9B">
            <w:pPr>
              <w:spacing w:after="0" w:line="240" w:lineRule="auto"/>
              <w:rPr>
                <w:rFonts w:ascii="Times New Roman" w:eastAsia="Times New Roman" w:hAnsi="Times New Roman" w:cs="Times New Roman"/>
                <w:sz w:val="24"/>
                <w:szCs w:val="24"/>
                <w:lang w:eastAsia="lt-LT"/>
              </w:rPr>
            </w:pPr>
            <w:r w:rsidRPr="00326DBD">
              <w:rPr>
                <w:rFonts w:ascii="Times New Roman" w:eastAsia="Times New Roman" w:hAnsi="Times New Roman" w:cs="Times New Roman"/>
                <w:sz w:val="24"/>
                <w:szCs w:val="24"/>
                <w:lang w:eastAsia="lt-LT"/>
              </w:rPr>
              <w:t>Gėlininkų g., Laumėnai</w:t>
            </w:r>
          </w:p>
        </w:tc>
        <w:tc>
          <w:tcPr>
            <w:tcW w:w="4536" w:type="dxa"/>
            <w:gridSpan w:val="2"/>
            <w:shd w:val="clear" w:color="auto" w:fill="FFFFFF" w:themeFill="background1"/>
            <w:noWrap/>
            <w:vAlign w:val="bottom"/>
          </w:tcPr>
          <w:p w14:paraId="3DE7CB96" w14:textId="77777777" w:rsidR="000D44B3" w:rsidRPr="00707088" w:rsidRDefault="000D44B3" w:rsidP="00CC3A9B">
            <w:pPr>
              <w:spacing w:after="0" w:line="240" w:lineRule="auto"/>
              <w:rPr>
                <w:rFonts w:ascii="Times New Roman" w:eastAsia="Times New Roman" w:hAnsi="Times New Roman" w:cs="Times New Roman"/>
                <w:sz w:val="24"/>
                <w:szCs w:val="24"/>
                <w:lang w:eastAsia="lt-LT"/>
              </w:rPr>
            </w:pPr>
            <w:r w:rsidRPr="00CF2707">
              <w:rPr>
                <w:rFonts w:ascii="Times New Roman" w:eastAsia="Times New Roman" w:hAnsi="Times New Roman" w:cs="Times New Roman"/>
                <w:sz w:val="24"/>
                <w:szCs w:val="24"/>
                <w:lang w:eastAsia="lt-LT"/>
              </w:rPr>
              <w:t>Planuojama statyti specialų stulpą</w:t>
            </w:r>
            <w:r>
              <w:rPr>
                <w:rFonts w:ascii="Times New Roman" w:eastAsia="Times New Roman" w:hAnsi="Times New Roman" w:cs="Times New Roman"/>
                <w:sz w:val="24"/>
                <w:szCs w:val="24"/>
                <w:lang w:eastAsia="lt-LT"/>
              </w:rPr>
              <w:t xml:space="preserve"> </w:t>
            </w:r>
          </w:p>
        </w:tc>
      </w:tr>
    </w:tbl>
    <w:p w14:paraId="0FE65123" w14:textId="77777777" w:rsidR="001E3D9B" w:rsidRPr="0074672C" w:rsidRDefault="001E3D9B" w:rsidP="001E3D9B">
      <w:pPr>
        <w:tabs>
          <w:tab w:val="left" w:pos="567"/>
        </w:tabs>
        <w:spacing w:before="240" w:after="0"/>
        <w:ind w:firstLine="851"/>
        <w:jc w:val="both"/>
        <w:rPr>
          <w:rFonts w:ascii="Times New Roman" w:hAnsi="Times New Roman" w:cs="Times New Roman"/>
          <w:sz w:val="24"/>
          <w:szCs w:val="24"/>
        </w:rPr>
      </w:pPr>
      <w:r w:rsidRPr="0074672C">
        <w:rPr>
          <w:rFonts w:ascii="Times New Roman" w:eastAsia="Times New Roman" w:hAnsi="Times New Roman" w:cs="Times New Roman"/>
          <w:b/>
          <w:bCs/>
          <w:i/>
          <w:iCs/>
          <w:color w:val="EE0000"/>
          <w:sz w:val="24"/>
          <w:szCs w:val="24"/>
          <w:lang w:eastAsia="en-US"/>
        </w:rPr>
        <w:t xml:space="preserve">* </w:t>
      </w:r>
      <w:r w:rsidRPr="0074672C">
        <w:rPr>
          <w:rFonts w:ascii="Times New Roman" w:hAnsi="Times New Roman" w:cs="Times New Roman"/>
          <w:b/>
          <w:bCs/>
          <w:sz w:val="24"/>
          <w:szCs w:val="24"/>
        </w:rPr>
        <w:t>Reikalavimai tiekėjui dėl techninės specifikacijos pildymo ir įrodančių dokumentų pateikimo:</w:t>
      </w:r>
    </w:p>
    <w:p w14:paraId="11C3524E"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pPr>
      <w:r>
        <w:rPr>
          <w:rFonts w:ascii="Times New Roman" w:hAnsi="Times New Roman" w:cs="Times New Roman"/>
          <w:sz w:val="24"/>
          <w:szCs w:val="24"/>
        </w:rPr>
        <w:t xml:space="preserve">1. </w:t>
      </w:r>
      <w:r w:rsidRPr="00E754C7">
        <w:rPr>
          <w:rFonts w:ascii="Times New Roman" w:hAnsi="Times New Roman" w:cs="Times New Roman"/>
          <w:sz w:val="24"/>
          <w:szCs w:val="24"/>
        </w:rPr>
        <w:t xml:space="preserve">Tiekėjas turi užpildyti visus techninės specifikacijos laukelius, kurie pažymėti </w:t>
      </w:r>
      <w:r w:rsidRPr="003367BA">
        <w:rPr>
          <w:rFonts w:ascii="Times New Roman" w:hAnsi="Times New Roman" w:cs="Times New Roman"/>
          <w:b/>
          <w:bCs/>
          <w:sz w:val="24"/>
          <w:szCs w:val="24"/>
        </w:rPr>
        <w:t>„</w:t>
      </w:r>
      <w:r w:rsidRPr="003367BA">
        <w:rPr>
          <w:rFonts w:ascii="Times New Roman" w:hAnsi="Times New Roman" w:cs="Times New Roman"/>
          <w:b/>
          <w:bCs/>
          <w:i/>
          <w:iCs/>
          <w:sz w:val="24"/>
          <w:szCs w:val="24"/>
        </w:rPr>
        <w:t>įrašyti</w:t>
      </w:r>
      <w:r w:rsidRPr="003367BA">
        <w:rPr>
          <w:rFonts w:ascii="Times New Roman" w:hAnsi="Times New Roman" w:cs="Times New Roman"/>
          <w:b/>
          <w:bCs/>
          <w:sz w:val="24"/>
          <w:szCs w:val="24"/>
        </w:rPr>
        <w:t>“</w:t>
      </w:r>
      <w:r w:rsidRPr="003367BA">
        <w:rPr>
          <w:rFonts w:ascii="Times New Roman" w:hAnsi="Times New Roman" w:cs="Times New Roman"/>
          <w:b/>
          <w:bCs/>
          <w:i/>
          <w:iCs/>
          <w:sz w:val="24"/>
          <w:szCs w:val="24"/>
        </w:rPr>
        <w:t>,</w:t>
      </w:r>
      <w:r w:rsidRPr="00E754C7">
        <w:rPr>
          <w:rFonts w:ascii="Times New Roman" w:hAnsi="Times New Roman" w:cs="Times New Roman"/>
          <w:sz w:val="24"/>
          <w:szCs w:val="24"/>
        </w:rPr>
        <w:t xml:space="preserve"> nurodant siūlomos prekės gamintoją, tipą, modelį ir  konkrečias technines charakteristikas ir jų reikšmes, </w:t>
      </w:r>
      <w:r w:rsidRPr="00E754C7">
        <w:rPr>
          <w:rFonts w:ascii="Times New Roman" w:hAnsi="Times New Roman" w:cs="Times New Roman"/>
          <w:bCs/>
          <w:iCs/>
          <w:sz w:val="24"/>
          <w:szCs w:val="24"/>
        </w:rPr>
        <w:t>o kur techninių reikšmių įrašyti negalima – nurodo/aprašo reikalavimo atitikimą.</w:t>
      </w:r>
    </w:p>
    <w:p w14:paraId="0D3942B8"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pPr>
      <w:r w:rsidRPr="00945CF5">
        <w:rPr>
          <w:rFonts w:ascii="Times New Roman" w:hAnsi="Times New Roman" w:cs="Times New Roman"/>
          <w:sz w:val="24"/>
          <w:szCs w:val="24"/>
        </w:rPr>
        <w:t>2.</w:t>
      </w:r>
      <w:r>
        <w:t xml:space="preserve"> </w:t>
      </w:r>
      <w:r w:rsidRPr="009D273D">
        <w:rPr>
          <w:rFonts w:ascii="Times New Roman" w:hAnsi="Times New Roman" w:cs="Times New Roman"/>
          <w:sz w:val="24"/>
          <w:szCs w:val="24"/>
        </w:rPr>
        <w:t>Tiekėjas negali keisti techninės specifikacijos, t. y. tiekėjas negali keisti techninės specifikacijos teksto (papildyti, trinti ir pan.), papildyti lentelės naujais laukais ar ištrinti esamus, nebent techninėje specifikacijoje aiškiai nurodyta, kad tokie pakeitimai galimi.</w:t>
      </w:r>
      <w:r w:rsidRPr="00235CEA">
        <w:t xml:space="preserve"> </w:t>
      </w:r>
      <w:bookmarkStart w:id="1" w:name="_Ref42851742"/>
    </w:p>
    <w:p w14:paraId="68C15226"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hAnsi="Times New Roman" w:cs="Times New Roman"/>
          <w:sz w:val="24"/>
          <w:szCs w:val="24"/>
        </w:rPr>
      </w:pPr>
      <w:r w:rsidRPr="005940ED">
        <w:rPr>
          <w:rFonts w:ascii="Times New Roman" w:hAnsi="Times New Roman" w:cs="Times New Roman"/>
          <w:sz w:val="24"/>
          <w:szCs w:val="24"/>
        </w:rPr>
        <w:t xml:space="preserve">3. Tiekėjas, nurodydamas siūlomos prekės atitikimą, turi nurodyti </w:t>
      </w:r>
      <w:r w:rsidRPr="005940ED">
        <w:rPr>
          <w:rFonts w:ascii="Times New Roman" w:hAnsi="Times New Roman" w:cs="Times New Roman"/>
          <w:b/>
          <w:bCs/>
          <w:sz w:val="24"/>
          <w:szCs w:val="24"/>
        </w:rPr>
        <w:t>konkrečias siūlomos prekės specifikacijas</w:t>
      </w:r>
      <w:r w:rsidRPr="005940ED">
        <w:rPr>
          <w:rFonts w:ascii="Times New Roman" w:hAnsi="Times New Roman" w:cs="Times New Roman"/>
          <w:sz w:val="24"/>
          <w:szCs w:val="24"/>
        </w:rPr>
        <w:t xml:space="preserve">, pavyzdžiui: jeigu reikalaujama, kad prekės dydis būtų </w:t>
      </w:r>
      <w:r w:rsidRPr="005940ED">
        <w:rPr>
          <w:rFonts w:ascii="Times New Roman" w:hAnsi="Times New Roman" w:cs="Times New Roman"/>
          <w:i/>
          <w:iCs/>
          <w:sz w:val="24"/>
          <w:szCs w:val="24"/>
        </w:rPr>
        <w:t xml:space="preserve">ne mažesnis kaip </w:t>
      </w:r>
      <w:r w:rsidRPr="005940ED">
        <w:rPr>
          <w:rFonts w:ascii="Times New Roman" w:hAnsi="Times New Roman" w:cs="Times New Roman"/>
          <w:i/>
          <w:iCs/>
          <w:color w:val="000000"/>
          <w:sz w:val="24"/>
          <w:szCs w:val="24"/>
          <w:lang w:eastAsia="lt-LT"/>
        </w:rPr>
        <w:t>800x300x50 mm ir ne didesnis kaip 1000x400x100 mm</w:t>
      </w:r>
      <w:r w:rsidRPr="005940ED">
        <w:rPr>
          <w:rFonts w:ascii="Times New Roman" w:hAnsi="Times New Roman" w:cs="Times New Roman"/>
          <w:sz w:val="24"/>
          <w:szCs w:val="24"/>
        </w:rPr>
        <w:t>, tiekėjas negali pildydamas specifikacijos lentelę atkartoti reikalavimą ir nurodyti „</w:t>
      </w:r>
      <w:r w:rsidRPr="005940ED">
        <w:rPr>
          <w:rFonts w:ascii="Times New Roman" w:hAnsi="Times New Roman" w:cs="Times New Roman"/>
          <w:i/>
          <w:iCs/>
          <w:sz w:val="24"/>
          <w:szCs w:val="24"/>
        </w:rPr>
        <w:t xml:space="preserve">ne mažesnis kaip </w:t>
      </w:r>
      <w:r w:rsidRPr="005940ED">
        <w:rPr>
          <w:rFonts w:ascii="Times New Roman" w:hAnsi="Times New Roman" w:cs="Times New Roman"/>
          <w:i/>
          <w:iCs/>
          <w:color w:val="000000"/>
          <w:sz w:val="24"/>
          <w:szCs w:val="24"/>
          <w:lang w:eastAsia="lt-LT"/>
        </w:rPr>
        <w:t>800x300x50 mm ir ne didesnis kaip 1000x400x100 mm</w:t>
      </w:r>
      <w:r w:rsidRPr="005940ED">
        <w:rPr>
          <w:rFonts w:ascii="Times New Roman" w:hAnsi="Times New Roman" w:cs="Times New Roman"/>
          <w:sz w:val="24"/>
          <w:szCs w:val="24"/>
        </w:rPr>
        <w:t>“, o turi nurodyti konkrečią reikšmę, pvz. „</w:t>
      </w:r>
      <w:r w:rsidRPr="005940ED">
        <w:rPr>
          <w:rFonts w:ascii="Times New Roman" w:hAnsi="Times New Roman" w:cs="Times New Roman"/>
          <w:i/>
          <w:iCs/>
          <w:sz w:val="24"/>
          <w:szCs w:val="24"/>
        </w:rPr>
        <w:t>dydis 800x300x50 mm</w:t>
      </w:r>
      <w:r w:rsidRPr="005940ED">
        <w:rPr>
          <w:rFonts w:ascii="Times New Roman" w:hAnsi="Times New Roman" w:cs="Times New Roman"/>
          <w:sz w:val="24"/>
          <w:szCs w:val="24"/>
        </w:rPr>
        <w:t>“</w:t>
      </w:r>
      <w:bookmarkEnd w:id="1"/>
      <w:r w:rsidRPr="005940ED">
        <w:rPr>
          <w:rFonts w:ascii="Times New Roman" w:hAnsi="Times New Roman" w:cs="Times New Roman"/>
          <w:sz w:val="24"/>
          <w:szCs w:val="24"/>
        </w:rPr>
        <w:t>; jeigu reikalaujama, kad kokia nors prekės dalis būtų plastikinė arba metalinė, tai tiekėjas pildydamas specifikacijos lentelę turi nurodyti konkrečią medžiagą, iš kurios pagaminta atitinkama prekės dalis, pvz. „metalinė“, ir pan.</w:t>
      </w:r>
    </w:p>
    <w:p w14:paraId="5B797CAE"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hAnsi="Times New Roman" w:cs="Times New Roman"/>
          <w:sz w:val="24"/>
          <w:szCs w:val="24"/>
        </w:rPr>
      </w:pPr>
      <w:r w:rsidRPr="005940ED">
        <w:rPr>
          <w:rFonts w:ascii="Times New Roman" w:hAnsi="Times New Roman" w:cs="Times New Roman"/>
          <w:sz w:val="24"/>
          <w:szCs w:val="24"/>
        </w:rPr>
        <w:t xml:space="preserve">4. Tiekėjas privalo </w:t>
      </w:r>
      <w:r w:rsidRPr="005940ED">
        <w:rPr>
          <w:rFonts w:ascii="Times New Roman" w:hAnsi="Times New Roman" w:cs="Times New Roman"/>
          <w:b/>
          <w:bCs/>
          <w:sz w:val="24"/>
          <w:szCs w:val="24"/>
        </w:rPr>
        <w:t>kartu su pasiūlymu</w:t>
      </w:r>
      <w:r w:rsidRPr="005940ED">
        <w:rPr>
          <w:rFonts w:ascii="Times New Roman" w:hAnsi="Times New Roman" w:cs="Times New Roman"/>
          <w:sz w:val="24"/>
          <w:szCs w:val="24"/>
        </w:rPr>
        <w:t xml:space="preserve"> </w:t>
      </w:r>
      <w:r w:rsidRPr="005940ED">
        <w:rPr>
          <w:rFonts w:ascii="Times New Roman" w:hAnsi="Times New Roman" w:cs="Times New Roman"/>
          <w:sz w:val="24"/>
          <w:szCs w:val="24"/>
          <w:u w:val="single"/>
        </w:rPr>
        <w:t>pateikti</w:t>
      </w:r>
      <w:r w:rsidRPr="005940ED">
        <w:rPr>
          <w:rFonts w:ascii="Times New Roman" w:hAnsi="Times New Roman" w:cs="Times New Roman"/>
          <w:sz w:val="24"/>
          <w:szCs w:val="24"/>
        </w:rPr>
        <w:t xml:space="preserve"> siūlomas prekės technines charakteristikas patvirtinančius dokumentus, </w:t>
      </w:r>
      <w:r w:rsidRPr="002D4873">
        <w:rPr>
          <w:rFonts w:ascii="Times New Roman" w:eastAsia="Aptos" w:hAnsi="Times New Roman" w:cs="Times New Roman"/>
          <w:kern w:val="2"/>
          <w:sz w:val="24"/>
          <w:szCs w:val="24"/>
          <w14:ligatures w14:val="standardContextual"/>
        </w:rPr>
        <w:t>(lietuvių arba anglų kalbomis, tačiau perkančioji organizacija pasilieka teisę prašyti dokumentų vertimo į lietuvių kalbą)</w:t>
      </w:r>
      <w:r>
        <w:rPr>
          <w:rFonts w:ascii="Times New Roman" w:eastAsia="Aptos" w:hAnsi="Times New Roman" w:cs="Times New Roman"/>
          <w:kern w:val="2"/>
          <w:sz w:val="24"/>
          <w:szCs w:val="24"/>
          <w14:ligatures w14:val="standardContextual"/>
        </w:rPr>
        <w:t xml:space="preserve"> </w:t>
      </w:r>
      <w:r w:rsidRPr="005940ED">
        <w:rPr>
          <w:rFonts w:ascii="Times New Roman" w:hAnsi="Times New Roman" w:cs="Times New Roman"/>
          <w:sz w:val="24"/>
          <w:szCs w:val="24"/>
        </w:rPr>
        <w:t>t. y.</w:t>
      </w:r>
      <w:r>
        <w:rPr>
          <w:rFonts w:ascii="Times New Roman" w:hAnsi="Times New Roman" w:cs="Times New Roman"/>
          <w:sz w:val="24"/>
          <w:szCs w:val="24"/>
        </w:rPr>
        <w:t>:</w:t>
      </w:r>
    </w:p>
    <w:p w14:paraId="5EB1093C" w14:textId="77777777" w:rsidR="001E3D9B" w:rsidRPr="00A54F2E" w:rsidRDefault="001E3D9B" w:rsidP="001E3D9B">
      <w:pPr>
        <w:shd w:val="clear" w:color="auto" w:fill="FFFFFF" w:themeFill="background1"/>
        <w:tabs>
          <w:tab w:val="left" w:pos="851"/>
        </w:tabs>
        <w:suppressAutoHyphens/>
        <w:autoSpaceDN w:val="0"/>
        <w:spacing w:after="0"/>
        <w:ind w:firstLine="851"/>
        <w:jc w:val="both"/>
        <w:textAlignment w:val="baseline"/>
        <w:rPr>
          <w:rStyle w:val="markedcontent"/>
          <w:rFonts w:ascii="Times New Roman" w:hAnsi="Times New Roman" w:cs="Times New Roman"/>
          <w:bCs/>
          <w:sz w:val="24"/>
          <w:szCs w:val="24"/>
        </w:rPr>
      </w:pPr>
      <w:r>
        <w:rPr>
          <w:rFonts w:ascii="Times New Roman" w:hAnsi="Times New Roman" w:cs="Times New Roman"/>
          <w:sz w:val="24"/>
          <w:szCs w:val="24"/>
        </w:rPr>
        <w:t>4.1.</w:t>
      </w:r>
      <w:r w:rsidRPr="005940ED">
        <w:rPr>
          <w:rFonts w:ascii="Times New Roman" w:hAnsi="Times New Roman" w:cs="Times New Roman"/>
          <w:sz w:val="24"/>
          <w:szCs w:val="24"/>
        </w:rPr>
        <w:t xml:space="preserve"> </w:t>
      </w:r>
      <w:r w:rsidRPr="005940ED">
        <w:rPr>
          <w:rFonts w:ascii="Times New Roman" w:hAnsi="Times New Roman" w:cs="Times New Roman"/>
          <w:b/>
          <w:bCs/>
          <w:sz w:val="24"/>
          <w:szCs w:val="24"/>
        </w:rPr>
        <w:t>prekės gamintojo (arba jo įgalioto atstovo) techninę dokumentaciją</w:t>
      </w:r>
      <w:r w:rsidRPr="005940ED">
        <w:rPr>
          <w:rFonts w:ascii="Times New Roman" w:hAnsi="Times New Roman" w:cs="Times New Roman"/>
          <w:sz w:val="24"/>
          <w:szCs w:val="24"/>
        </w:rPr>
        <w:t>, kuri patvirtintų tiekėjo siūlomos prekės atitikimą techninės specifikacijos reikalavimams,</w:t>
      </w:r>
      <w:r>
        <w:rPr>
          <w:rFonts w:ascii="Times New Roman" w:hAnsi="Times New Roman" w:cs="Times New Roman"/>
          <w:sz w:val="24"/>
          <w:szCs w:val="24"/>
        </w:rPr>
        <w:t xml:space="preserve"> </w:t>
      </w:r>
      <w:r w:rsidRPr="00EA45F9">
        <w:rPr>
          <w:rFonts w:ascii="Times New Roman" w:eastAsia="Times New Roman" w:hAnsi="Times New Roman" w:cs="Times New Roman"/>
          <w:bCs/>
          <w:kern w:val="2"/>
          <w:sz w:val="24"/>
          <w:szCs w:val="24"/>
          <w:lang w:eastAsia="lt-LT"/>
          <w14:ligatures w14:val="standardContextual"/>
        </w:rPr>
        <w:t xml:space="preserve">(techninės specifikacijos, katalogų, bukletų, kitų gamintojo leidinių kopijos arba atitinkamą Techninės specifikacijos reikalavimą patvirtinanti momentinė ekrano kopija (angl. </w:t>
      </w:r>
      <w:r w:rsidRPr="00EA45F9">
        <w:rPr>
          <w:rFonts w:ascii="Times New Roman" w:eastAsia="Times New Roman" w:hAnsi="Times New Roman" w:cs="Times New Roman"/>
          <w:bCs/>
          <w:i/>
          <w:kern w:val="2"/>
          <w:sz w:val="24"/>
          <w:szCs w:val="24"/>
          <w:lang w:eastAsia="lt-LT"/>
          <w14:ligatures w14:val="standardContextual"/>
        </w:rPr>
        <w:t>print screen</w:t>
      </w:r>
      <w:r w:rsidRPr="00EA45F9">
        <w:rPr>
          <w:rFonts w:ascii="Times New Roman" w:eastAsia="Times New Roman" w:hAnsi="Times New Roman" w:cs="Times New Roman"/>
          <w:bCs/>
          <w:kern w:val="2"/>
          <w:sz w:val="24"/>
          <w:szCs w:val="24"/>
          <w:lang w:eastAsia="lt-LT"/>
          <w14:ligatures w14:val="standardContextual"/>
        </w:rPr>
        <w:t>) (</w:t>
      </w:r>
      <w:r w:rsidRPr="00EA45F9">
        <w:rPr>
          <w:rFonts w:ascii="Times New Roman" w:eastAsia="Times New Roman" w:hAnsi="Times New Roman" w:cs="Times New Roman"/>
          <w:bCs/>
          <w:i/>
          <w:kern w:val="2"/>
          <w:sz w:val="24"/>
          <w:szCs w:val="24"/>
          <w:lang w:eastAsia="lt-LT"/>
          <w14:ligatures w14:val="standardContextual"/>
        </w:rPr>
        <w:t xml:space="preserve">tokiu atveju momentinėje ekrano kopijoje (print screen‘e) turi būti matoma informacija, kad kopija padaryta iš gamintojo tinklalapio ir turi būti aiškiai </w:t>
      </w:r>
      <w:r w:rsidRPr="00A54F2E">
        <w:rPr>
          <w:rFonts w:ascii="Times New Roman" w:eastAsia="Times New Roman" w:hAnsi="Times New Roman" w:cs="Times New Roman"/>
          <w:bCs/>
          <w:i/>
          <w:kern w:val="2"/>
          <w:sz w:val="24"/>
          <w:szCs w:val="24"/>
          <w:lang w:eastAsia="lt-LT"/>
          <w14:ligatures w14:val="standardContextual"/>
        </w:rPr>
        <w:t xml:space="preserve">pažymėta konkreti vieta, kurioje yra reikalaujamą prekės charakteristiką patvirtinanti informacija. Momentinė ekrano kopija (print screen‘as) turi būti aiškiai įskaitoma.) </w:t>
      </w:r>
      <w:r w:rsidRPr="00A54F2E">
        <w:rPr>
          <w:rFonts w:ascii="Times New Roman" w:eastAsia="Times New Roman" w:hAnsi="Times New Roman" w:cs="Times New Roman"/>
          <w:bCs/>
          <w:kern w:val="2"/>
          <w:sz w:val="24"/>
          <w:szCs w:val="24"/>
          <w:lang w:eastAsia="lt-LT"/>
          <w14:ligatures w14:val="standardContextual"/>
        </w:rPr>
        <w:t>ir pan.)</w:t>
      </w:r>
      <w:r w:rsidRPr="00A54F2E">
        <w:rPr>
          <w:rFonts w:ascii="Times New Roman" w:eastAsia="Aptos" w:hAnsi="Times New Roman" w:cs="Times New Roman"/>
          <w:bCs/>
          <w:kern w:val="2"/>
          <w:sz w:val="24"/>
          <w:szCs w:val="24"/>
          <w14:ligatures w14:val="standardContextual"/>
        </w:rPr>
        <w:t>, ir/ar</w:t>
      </w:r>
    </w:p>
    <w:p w14:paraId="48BC1D76" w14:textId="77777777" w:rsidR="001E3D9B" w:rsidRPr="00A54F2E"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eastAsia="Aptos" w:hAnsi="Times New Roman" w:cs="Times New Roman"/>
          <w:kern w:val="2"/>
          <w:sz w:val="24"/>
          <w:szCs w:val="24"/>
          <w14:ligatures w14:val="standardContextual"/>
        </w:rPr>
      </w:pPr>
      <w:r w:rsidRPr="00A54F2E">
        <w:rPr>
          <w:rFonts w:ascii="Times New Roman" w:hAnsi="Times New Roman" w:cs="Times New Roman"/>
          <w:color w:val="000000"/>
          <w:sz w:val="24"/>
          <w:szCs w:val="24"/>
        </w:rPr>
        <w:t xml:space="preserve">4.2. </w:t>
      </w:r>
      <w:r w:rsidRPr="00A54F2E">
        <w:rPr>
          <w:rFonts w:ascii="Times New Roman" w:eastAsia="Aptos" w:hAnsi="Times New Roman" w:cs="Times New Roman"/>
          <w:bCs/>
          <w:kern w:val="2"/>
          <w:sz w:val="24"/>
          <w:szCs w:val="24"/>
          <w14:ligatures w14:val="standardContextual"/>
        </w:rPr>
        <w:t>prekės gamintojo deklaracijas (jei gamintojo</w:t>
      </w:r>
      <w:r w:rsidRPr="00A54F2E">
        <w:rPr>
          <w:rFonts w:ascii="Times New Roman" w:eastAsia="Aptos" w:hAnsi="Times New Roman" w:cs="Times New Roman"/>
          <w:kern w:val="2"/>
          <w:sz w:val="24"/>
          <w:szCs w:val="24"/>
          <w14:ligatures w14:val="standardContextual"/>
        </w:rPr>
        <w:t xml:space="preserve"> techninėje dokumentacijoje neišsamiai atsispindi siūlomos prekės atitikimas Techninės specifikacijos reikalavimams), ar</w:t>
      </w:r>
    </w:p>
    <w:p w14:paraId="73C30976" w14:textId="77777777" w:rsidR="001E3D9B" w:rsidRPr="00D70396" w:rsidRDefault="001E3D9B" w:rsidP="001E3D9B">
      <w:pPr>
        <w:shd w:val="clear" w:color="auto" w:fill="FFFFFF"/>
        <w:tabs>
          <w:tab w:val="left" w:pos="993"/>
          <w:tab w:val="left" w:pos="1418"/>
          <w:tab w:val="left" w:pos="1560"/>
        </w:tabs>
        <w:suppressAutoHyphens/>
        <w:autoSpaceDN w:val="0"/>
        <w:spacing w:after="0"/>
        <w:ind w:firstLine="851"/>
        <w:jc w:val="both"/>
        <w:textAlignment w:val="baseline"/>
        <w:rPr>
          <w:rFonts w:ascii="Times New Roman" w:eastAsia="Aptos" w:hAnsi="Times New Roman" w:cs="Times New Roman"/>
          <w:kern w:val="2"/>
          <w:sz w:val="24"/>
          <w:szCs w:val="24"/>
          <w:u w:val="single"/>
          <w14:ligatures w14:val="standardContextual"/>
        </w:rPr>
      </w:pPr>
      <w:r w:rsidRPr="00A54F2E">
        <w:rPr>
          <w:rFonts w:ascii="Times New Roman" w:eastAsia="Aptos" w:hAnsi="Times New Roman" w:cs="Times New Roman"/>
          <w:kern w:val="2"/>
          <w:sz w:val="24"/>
          <w:szCs w:val="24"/>
          <w14:ligatures w14:val="standardContextual"/>
        </w:rPr>
        <w:t xml:space="preserve">4.3. kitus lygiaverčius dokumentus, įrodančius siūlomos prekės atitikimą techniniams reikalavimams. </w:t>
      </w:r>
      <w:r w:rsidRPr="00A54F2E">
        <w:rPr>
          <w:rFonts w:ascii="Times New Roman" w:eastAsia="Aptos" w:hAnsi="Times New Roman" w:cs="Times New Roman"/>
          <w:color w:val="000000"/>
          <w:kern w:val="2"/>
          <w:sz w:val="24"/>
          <w:szCs w:val="24"/>
          <w:u w:val="single"/>
          <w14:ligatures w14:val="standardContextual"/>
        </w:rPr>
        <w:t>Lygiaverčiais dokumentais nebus laikoma tiekėjo deklaracija, išskyrus atvejus, jei tiekėjas yra oficialus siūlomos Prekės gamintojo atstovas.</w:t>
      </w:r>
    </w:p>
    <w:p w14:paraId="1C4EECA7" w14:textId="77777777" w:rsidR="001E3D9B" w:rsidRDefault="001E3D9B" w:rsidP="001E3D9B">
      <w:pPr>
        <w:shd w:val="clear" w:color="auto" w:fill="FFFFFF" w:themeFill="background1"/>
        <w:tabs>
          <w:tab w:val="left" w:pos="851"/>
        </w:tabs>
        <w:suppressAutoHyphens/>
        <w:autoSpaceDN w:val="0"/>
        <w:spacing w:after="0"/>
        <w:ind w:firstLine="851"/>
        <w:jc w:val="both"/>
        <w:textAlignment w:val="baseline"/>
        <w:rPr>
          <w:rFonts w:ascii="Times New Roman" w:hAnsi="Times New Roman" w:cs="Times New Roman"/>
          <w:sz w:val="24"/>
          <w:szCs w:val="24"/>
        </w:rPr>
      </w:pPr>
      <w:r w:rsidRPr="00667A61">
        <w:rPr>
          <w:rFonts w:ascii="Times New Roman" w:hAnsi="Times New Roman" w:cs="Times New Roman"/>
          <w:sz w:val="24"/>
          <w:szCs w:val="24"/>
        </w:rPr>
        <w:t>5.</w:t>
      </w:r>
      <w:r>
        <w:rPr>
          <w:rFonts w:ascii="Times New Roman" w:hAnsi="Times New Roman" w:cs="Times New Roman"/>
          <w:sz w:val="24"/>
          <w:szCs w:val="24"/>
        </w:rPr>
        <w:t xml:space="preserve"> </w:t>
      </w:r>
      <w:r w:rsidRPr="00667A61">
        <w:rPr>
          <w:rFonts w:ascii="Times New Roman" w:hAnsi="Times New Roman" w:cs="Times New Roman"/>
          <w:b/>
          <w:bCs/>
          <w:sz w:val="24"/>
          <w:szCs w:val="24"/>
        </w:rPr>
        <w:t xml:space="preserve">Jei teikiami </w:t>
      </w:r>
      <w:r>
        <w:rPr>
          <w:rFonts w:ascii="Times New Roman" w:hAnsi="Times New Roman" w:cs="Times New Roman"/>
          <w:b/>
          <w:bCs/>
          <w:sz w:val="24"/>
          <w:szCs w:val="24"/>
        </w:rPr>
        <w:t xml:space="preserve">ne Prekės gamintojo, o </w:t>
      </w:r>
      <w:r w:rsidRPr="00667A61">
        <w:rPr>
          <w:rFonts w:ascii="Times New Roman" w:hAnsi="Times New Roman" w:cs="Times New Roman"/>
          <w:b/>
          <w:bCs/>
          <w:sz w:val="24"/>
          <w:szCs w:val="24"/>
        </w:rPr>
        <w:t>Prekės gamintojo įgalioto atstovo dokumentai, turi būti pateiktas Prekės gamintojo įgaliojimas (ar kitas gamintojo dokumentas, iš kurio turinio būtų galima nustatyti, kad įgaliotam atstovui yra suteikta teisė atstovauti gamintoją).</w:t>
      </w:r>
    </w:p>
    <w:p w14:paraId="1AD99504" w14:textId="77777777" w:rsidR="001E3D9B" w:rsidRPr="001C652B" w:rsidRDefault="001E3D9B" w:rsidP="001E3D9B">
      <w:pPr>
        <w:shd w:val="clear" w:color="auto" w:fill="FFFFFF" w:themeFill="background1"/>
        <w:tabs>
          <w:tab w:val="left" w:pos="851"/>
        </w:tabs>
        <w:suppressAutoHyphens/>
        <w:autoSpaceDN w:val="0"/>
        <w:spacing w:after="120"/>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Pr="00386B49">
        <w:rPr>
          <w:rFonts w:ascii="Times New Roman" w:hAnsi="Times New Roman" w:cs="Times New Roman"/>
          <w:color w:val="000000"/>
          <w:sz w:val="24"/>
          <w:szCs w:val="24"/>
          <w:u w:val="single"/>
        </w:rPr>
        <w:t xml:space="preserve">Pridedamuose dokumentuose tiekėjas </w:t>
      </w:r>
      <w:r w:rsidRPr="00386B49">
        <w:rPr>
          <w:rFonts w:ascii="Times New Roman" w:hAnsi="Times New Roman" w:cs="Times New Roman"/>
          <w:b/>
          <w:bCs/>
          <w:color w:val="000000"/>
          <w:sz w:val="24"/>
          <w:szCs w:val="24"/>
          <w:u w:val="single"/>
        </w:rPr>
        <w:t>turi nurodyti</w:t>
      </w:r>
      <w:r w:rsidRPr="00386B49">
        <w:rPr>
          <w:rFonts w:ascii="Times New Roman" w:hAnsi="Times New Roman" w:cs="Times New Roman"/>
          <w:color w:val="000000"/>
          <w:sz w:val="24"/>
          <w:szCs w:val="24"/>
          <w:u w:val="single"/>
        </w:rPr>
        <w:t xml:space="preserve"> (t. y. </w:t>
      </w:r>
      <w:r w:rsidRPr="00386B49">
        <w:rPr>
          <w:rFonts w:ascii="Times New Roman" w:hAnsi="Times New Roman" w:cs="Times New Roman"/>
          <w:b/>
          <w:bCs/>
          <w:color w:val="000000"/>
          <w:sz w:val="24"/>
          <w:szCs w:val="24"/>
          <w:u w:val="single"/>
        </w:rPr>
        <w:t>pastebimai</w:t>
      </w:r>
      <w:r w:rsidRPr="00386B49">
        <w:rPr>
          <w:rFonts w:ascii="Times New Roman" w:hAnsi="Times New Roman" w:cs="Times New Roman"/>
          <w:color w:val="000000"/>
          <w:sz w:val="24"/>
          <w:szCs w:val="24"/>
          <w:u w:val="single"/>
        </w:rPr>
        <w:t xml:space="preserve"> </w:t>
      </w:r>
      <w:r w:rsidRPr="00386B49">
        <w:rPr>
          <w:rFonts w:ascii="Times New Roman" w:hAnsi="Times New Roman" w:cs="Times New Roman"/>
          <w:b/>
          <w:bCs/>
          <w:color w:val="000000"/>
          <w:sz w:val="24"/>
          <w:szCs w:val="24"/>
          <w:u w:val="single"/>
        </w:rPr>
        <w:t>pažymėti</w:t>
      </w:r>
      <w:r w:rsidRPr="00386B49">
        <w:rPr>
          <w:rFonts w:ascii="Times New Roman"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386B49">
        <w:rPr>
          <w:rFonts w:ascii="Times New Roman" w:hAnsi="Times New Roman" w:cs="Times New Roman"/>
          <w:b/>
          <w:bCs/>
          <w:color w:val="000000"/>
          <w:sz w:val="24"/>
          <w:szCs w:val="24"/>
          <w:u w:val="single"/>
        </w:rPr>
        <w:t>punktą</w:t>
      </w:r>
      <w:r w:rsidRPr="00386B49">
        <w:rPr>
          <w:rFonts w:ascii="Times New Roman" w:hAnsi="Times New Roman" w:cs="Times New Roman"/>
          <w:color w:val="000000"/>
          <w:sz w:val="24"/>
          <w:szCs w:val="24"/>
          <w:u w:val="single"/>
        </w:rPr>
        <w:t xml:space="preserve"> jos atitinka</w:t>
      </w:r>
      <w:r w:rsidRPr="00386B49">
        <w:rPr>
          <w:rFonts w:ascii="Times New Roman" w:hAnsi="Times New Roman" w:cs="Times New Roman"/>
          <w:color w:val="000000"/>
          <w:sz w:val="24"/>
          <w:szCs w:val="24"/>
        </w:rPr>
        <w:t>.</w:t>
      </w:r>
    </w:p>
    <w:p w14:paraId="283685D5" w14:textId="77777777" w:rsidR="001E3D9B" w:rsidRPr="001E3D9B" w:rsidRDefault="001E3D9B" w:rsidP="001E3D9B">
      <w:pPr>
        <w:tabs>
          <w:tab w:val="left" w:pos="1134"/>
        </w:tabs>
        <w:spacing w:after="0"/>
        <w:ind w:right="-142" w:firstLine="851"/>
        <w:jc w:val="both"/>
        <w:rPr>
          <w:rFonts w:ascii="Times New Roman" w:eastAsia="Times New Roman" w:hAnsi="Times New Roman" w:cs="Times New Roman"/>
          <w:b/>
          <w:bCs/>
          <w:sz w:val="24"/>
          <w:szCs w:val="24"/>
          <w:lang w:eastAsia="en-US"/>
        </w:rPr>
      </w:pPr>
      <w:r w:rsidRPr="001E3D9B">
        <w:rPr>
          <w:rFonts w:ascii="Times New Roman" w:eastAsia="Times New Roman" w:hAnsi="Times New Roman" w:cs="Times New Roman"/>
          <w:b/>
          <w:bCs/>
          <w:sz w:val="24"/>
          <w:szCs w:val="24"/>
          <w:u w:val="single"/>
          <w:lang w:eastAsia="en-US"/>
        </w:rPr>
        <w:t>Pastabos:</w:t>
      </w:r>
    </w:p>
    <w:p w14:paraId="5601DD93" w14:textId="6227DED5" w:rsidR="001E3D9B" w:rsidRDefault="001E3D9B" w:rsidP="001E3D9B">
      <w:pPr>
        <w:pStyle w:val="Sraopastraipa"/>
        <w:numPr>
          <w:ilvl w:val="0"/>
          <w:numId w:val="73"/>
        </w:numPr>
        <w:tabs>
          <w:tab w:val="left" w:pos="1134"/>
        </w:tabs>
        <w:spacing w:line="276" w:lineRule="auto"/>
        <w:ind w:left="0" w:right="-142" w:firstLine="851"/>
        <w:contextualSpacing w:val="0"/>
        <w:rPr>
          <w:szCs w:val="24"/>
        </w:rPr>
      </w:pPr>
      <w:r>
        <w:rPr>
          <w:szCs w:val="24"/>
        </w:rPr>
        <w:lastRenderedPageBreak/>
        <w:t>Techninė specifikacija</w:t>
      </w:r>
      <w:r w:rsidRPr="00EB1E3E">
        <w:rPr>
          <w:szCs w:val="24"/>
        </w:rPr>
        <w:t xml:space="preserve"> parengta laikantis Priešgaisrinės apsaugos ir gelbėjimo departamento prie</w:t>
      </w:r>
      <w:r>
        <w:rPr>
          <w:szCs w:val="24"/>
        </w:rPr>
        <w:t xml:space="preserve"> </w:t>
      </w:r>
      <w:r w:rsidRPr="00EB1E3E">
        <w:rPr>
          <w:szCs w:val="24"/>
        </w:rPr>
        <w:t xml:space="preserve">VRM direktoriaus </w:t>
      </w:r>
      <w:r w:rsidRPr="00EB1E3E">
        <w:rPr>
          <w:szCs w:val="24"/>
          <w:lang w:eastAsia="lt-LT"/>
        </w:rPr>
        <w:t>2025-06-0</w:t>
      </w:r>
      <w:r w:rsidRPr="00EB1E3E">
        <w:rPr>
          <w:szCs w:val="24"/>
          <w:lang w:val="en-US" w:eastAsia="lt-LT"/>
        </w:rPr>
        <w:t xml:space="preserve">4 </w:t>
      </w:r>
      <w:r>
        <w:rPr>
          <w:noProof/>
          <w:szCs w:val="24"/>
          <w:lang w:val="en-US" w:eastAsia="lt-LT"/>
        </w:rPr>
        <w:t>įsakymu</w:t>
      </w:r>
      <w:r>
        <w:rPr>
          <w:szCs w:val="24"/>
          <w:lang w:val="en-US" w:eastAsia="lt-LT"/>
        </w:rPr>
        <w:t xml:space="preserve"> </w:t>
      </w:r>
      <w:r w:rsidRPr="00EB1E3E">
        <w:rPr>
          <w:szCs w:val="24"/>
          <w:lang w:eastAsia="lt-LT"/>
        </w:rPr>
        <w:t xml:space="preserve">Nr. </w:t>
      </w:r>
      <w:r w:rsidRPr="00EB1E3E">
        <w:rPr>
          <w:bCs/>
          <w:szCs w:val="24"/>
        </w:rPr>
        <w:t xml:space="preserve">1-297 /2025 (1.4 E) patvirtintu </w:t>
      </w:r>
      <w:r>
        <w:rPr>
          <w:szCs w:val="24"/>
        </w:rPr>
        <w:t>P</w:t>
      </w:r>
      <w:r w:rsidRPr="00EB1E3E">
        <w:rPr>
          <w:szCs w:val="24"/>
        </w:rPr>
        <w:t>erspėjimo</w:t>
      </w:r>
      <w:r>
        <w:rPr>
          <w:szCs w:val="24"/>
        </w:rPr>
        <w:t xml:space="preserve"> </w:t>
      </w:r>
      <w:r w:rsidRPr="00EB1E3E">
        <w:rPr>
          <w:szCs w:val="24"/>
        </w:rPr>
        <w:t>sistemos techninių perspėjimo priemonių, jų parengties reikalavimų ir priežiūros</w:t>
      </w:r>
      <w:r>
        <w:rPr>
          <w:szCs w:val="24"/>
        </w:rPr>
        <w:t xml:space="preserve"> </w:t>
      </w:r>
      <w:r w:rsidRPr="00EB1E3E">
        <w:rPr>
          <w:szCs w:val="24"/>
        </w:rPr>
        <w:t>organizavimo tvarkos apraš</w:t>
      </w:r>
      <w:r>
        <w:rPr>
          <w:szCs w:val="24"/>
        </w:rPr>
        <w:t>o reikalavimų.</w:t>
      </w:r>
      <w:r w:rsidRPr="00EB1E3E">
        <w:rPr>
          <w:szCs w:val="24"/>
        </w:rPr>
        <w:t xml:space="preserve"> </w:t>
      </w:r>
    </w:p>
    <w:p w14:paraId="2C0985DD" w14:textId="22A2AE35" w:rsidR="001E3D9B" w:rsidRPr="0052036B" w:rsidRDefault="001E3D9B" w:rsidP="001E3D9B">
      <w:pPr>
        <w:pStyle w:val="Sraopastraipa"/>
        <w:numPr>
          <w:ilvl w:val="0"/>
          <w:numId w:val="73"/>
        </w:numPr>
        <w:tabs>
          <w:tab w:val="left" w:pos="1134"/>
        </w:tabs>
        <w:spacing w:after="240" w:line="276" w:lineRule="auto"/>
        <w:ind w:left="0" w:right="-142" w:firstLine="851"/>
        <w:contextualSpacing w:val="0"/>
        <w:rPr>
          <w:szCs w:val="24"/>
        </w:rPr>
      </w:pPr>
      <w:r w:rsidRPr="0052036B">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046141EF" w14:textId="77777777" w:rsidR="001E3D9B" w:rsidRPr="00191CC4" w:rsidRDefault="001E3D9B" w:rsidP="001E3D9B">
      <w:pPr>
        <w:spacing w:after="0"/>
        <w:jc w:val="both"/>
        <w:rPr>
          <w:rFonts w:ascii="Times New Roman" w:eastAsia="Times New Roman" w:hAnsi="Times New Roman" w:cs="Times New Roman"/>
          <w:sz w:val="24"/>
          <w:szCs w:val="20"/>
          <w:lang w:eastAsia="en-US"/>
        </w:rPr>
      </w:pPr>
      <w:r>
        <w:rPr>
          <w:rFonts w:ascii="Times New Roman" w:eastAsia="Times New Roman" w:hAnsi="Times New Roman" w:cs="Times New Roman"/>
          <w:noProof/>
          <w:sz w:val="24"/>
          <w:szCs w:val="20"/>
          <w:lang w:eastAsia="en-US"/>
        </w:rPr>
        <mc:AlternateContent>
          <mc:Choice Requires="wps">
            <w:drawing>
              <wp:anchor distT="0" distB="0" distL="114300" distR="114300" simplePos="0" relativeHeight="251663360" behindDoc="0" locked="0" layoutInCell="1" allowOverlap="1" wp14:anchorId="222B2EB7" wp14:editId="6DABE17E">
                <wp:simplePos x="0" y="0"/>
                <wp:positionH relativeFrom="column">
                  <wp:posOffset>1716085</wp:posOffset>
                </wp:positionH>
                <wp:positionV relativeFrom="paragraph">
                  <wp:posOffset>79505</wp:posOffset>
                </wp:positionV>
                <wp:extent cx="2132488" cy="0"/>
                <wp:effectExtent l="0" t="0" r="0" b="0"/>
                <wp:wrapNone/>
                <wp:docPr id="867249251" name="Tiesioji jungtis 1"/>
                <wp:cNvGraphicFramePr/>
                <a:graphic xmlns:a="http://schemas.openxmlformats.org/drawingml/2006/main">
                  <a:graphicData uri="http://schemas.microsoft.com/office/word/2010/wordprocessingShape">
                    <wps:wsp>
                      <wps:cNvCnPr/>
                      <wps:spPr>
                        <a:xfrm>
                          <a:off x="0" y="0"/>
                          <a:ext cx="2132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9643E" id="Tiesioji jungtis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1pt,6.25pt" to="3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AQmgEAAIgDAAAOAAAAZHJzL2Uyb0RvYy54bWysU01P3DAQvSPxHyzf2SRbhF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" strokecolor="black [3040]"/>
            </w:pict>
          </mc:Fallback>
        </mc:AlternateContent>
      </w:r>
    </w:p>
    <w:p w14:paraId="6F89AE08" w14:textId="77777777" w:rsidR="001E3D9B" w:rsidRPr="00F8007E" w:rsidRDefault="001E3D9B" w:rsidP="00326DBD">
      <w:pPr>
        <w:pStyle w:val="Sraopastraipa"/>
        <w:ind w:left="775"/>
        <w:rPr>
          <w:b/>
          <w:bCs/>
          <w:sz w:val="22"/>
          <w:szCs w:val="18"/>
        </w:rPr>
      </w:pPr>
    </w:p>
    <w:p w14:paraId="0C29C1C0" w14:textId="6F7345F0" w:rsidR="00191CC4" w:rsidRPr="00EB1E3E" w:rsidRDefault="00191CC4" w:rsidP="00EB1E3E">
      <w:pPr>
        <w:spacing w:after="0"/>
        <w:ind w:firstLine="567"/>
        <w:jc w:val="both"/>
        <w:rPr>
          <w:rFonts w:ascii="Times New Roman" w:eastAsia="Times New Roman" w:hAnsi="Times New Roman" w:cs="Times New Roman"/>
          <w:sz w:val="24"/>
          <w:szCs w:val="24"/>
          <w:lang w:eastAsia="en-US"/>
        </w:rPr>
      </w:pPr>
    </w:p>
    <w:p w14:paraId="38FA9447" w14:textId="77777777" w:rsidR="00191CC4" w:rsidRPr="00191CC4" w:rsidRDefault="00191CC4" w:rsidP="001A3903">
      <w:pPr>
        <w:spacing w:after="0"/>
        <w:ind w:firstLine="567"/>
        <w:jc w:val="both"/>
        <w:rPr>
          <w:rFonts w:ascii="Times New Roman" w:eastAsia="Times New Roman" w:hAnsi="Times New Roman" w:cs="Times New Roman"/>
          <w:sz w:val="24"/>
          <w:szCs w:val="20"/>
          <w:lang w:eastAsia="en-US"/>
        </w:rPr>
      </w:pPr>
    </w:p>
    <w:p w14:paraId="0017441C" w14:textId="77777777" w:rsidR="00191CC4" w:rsidRPr="00191CC4" w:rsidRDefault="00191CC4" w:rsidP="001A3903">
      <w:pPr>
        <w:spacing w:after="0"/>
        <w:ind w:firstLine="567"/>
        <w:jc w:val="both"/>
        <w:rPr>
          <w:rFonts w:ascii="Times New Roman" w:eastAsia="Times New Roman" w:hAnsi="Times New Roman" w:cs="Times New Roman"/>
          <w:sz w:val="24"/>
          <w:szCs w:val="20"/>
          <w:lang w:eastAsia="en-US"/>
        </w:rPr>
      </w:pPr>
    </w:p>
    <w:sectPr w:rsidR="00191CC4" w:rsidRPr="00191CC4" w:rsidSect="00114CC3">
      <w:headerReference w:type="default" r:id="rId14"/>
      <w:pgSz w:w="11906" w:h="16838" w:code="9"/>
      <w:pgMar w:top="1134" w:right="991" w:bottom="1134"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0570" w14:textId="77777777" w:rsidR="00525E24" w:rsidRDefault="00525E24" w:rsidP="00191CC4">
      <w:pPr>
        <w:spacing w:after="0" w:line="240" w:lineRule="auto"/>
      </w:pPr>
      <w:r>
        <w:separator/>
      </w:r>
    </w:p>
  </w:endnote>
  <w:endnote w:type="continuationSeparator" w:id="0">
    <w:p w14:paraId="3FA2EF8A" w14:textId="77777777" w:rsidR="00525E24" w:rsidRDefault="00525E24" w:rsidP="00191CC4">
      <w:pPr>
        <w:spacing w:after="0" w:line="240" w:lineRule="auto"/>
      </w:pPr>
      <w:r>
        <w:continuationSeparator/>
      </w:r>
    </w:p>
  </w:endnote>
  <w:endnote w:type="continuationNotice" w:id="1">
    <w:p w14:paraId="0041315C" w14:textId="77777777" w:rsidR="00525E24" w:rsidRDefault="00525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A9A5" w14:textId="77777777" w:rsidR="00525E24" w:rsidRDefault="00525E24" w:rsidP="00191CC4">
      <w:pPr>
        <w:spacing w:after="0" w:line="240" w:lineRule="auto"/>
      </w:pPr>
      <w:r>
        <w:separator/>
      </w:r>
    </w:p>
  </w:footnote>
  <w:footnote w:type="continuationSeparator" w:id="0">
    <w:p w14:paraId="7A425EC3" w14:textId="77777777" w:rsidR="00525E24" w:rsidRDefault="00525E24" w:rsidP="00191CC4">
      <w:pPr>
        <w:spacing w:after="0" w:line="240" w:lineRule="auto"/>
      </w:pPr>
      <w:r>
        <w:continuationSeparator/>
      </w:r>
    </w:p>
  </w:footnote>
  <w:footnote w:type="continuationNotice" w:id="1">
    <w:p w14:paraId="5A2F7F44" w14:textId="77777777" w:rsidR="00525E24" w:rsidRDefault="00525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456FC970" w:rsidR="009856E3" w:rsidRDefault="009856E3">
    <w:pPr>
      <w:pStyle w:val="Antrats"/>
      <w:jc w:val="center"/>
    </w:pPr>
  </w:p>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3D52918"/>
    <w:multiLevelType w:val="hybridMultilevel"/>
    <w:tmpl w:val="46769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235F26"/>
    <w:multiLevelType w:val="multilevel"/>
    <w:tmpl w:val="DCA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08927769"/>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0"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1"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B23AB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5D2412A"/>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56292B"/>
    <w:multiLevelType w:val="multilevel"/>
    <w:tmpl w:val="3EE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2D02C4"/>
    <w:multiLevelType w:val="multilevel"/>
    <w:tmpl w:val="6B1C90B2"/>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7006AE8"/>
    <w:multiLevelType w:val="multilevel"/>
    <w:tmpl w:val="0A18A7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FE6995"/>
    <w:multiLevelType w:val="hybridMultilevel"/>
    <w:tmpl w:val="A9523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5274A6"/>
    <w:multiLevelType w:val="multilevel"/>
    <w:tmpl w:val="A68CF042"/>
    <w:lvl w:ilvl="0">
      <w:start w:val="2"/>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4849D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43"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4" w15:restartNumberingAfterBreak="0">
    <w:nsid w:val="434B5C19"/>
    <w:multiLevelType w:val="multilevel"/>
    <w:tmpl w:val="FC363244"/>
    <w:lvl w:ilvl="0">
      <w:start w:val="1"/>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8947F1"/>
    <w:multiLevelType w:val="hybridMultilevel"/>
    <w:tmpl w:val="E1BA298E"/>
    <w:lvl w:ilvl="0" w:tplc="38A8051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5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61793B"/>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6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376501A"/>
    <w:multiLevelType w:val="hybridMultilevel"/>
    <w:tmpl w:val="1AF0E8EA"/>
    <w:lvl w:ilvl="0" w:tplc="41304CFE">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090BF2"/>
    <w:multiLevelType w:val="hybridMultilevel"/>
    <w:tmpl w:val="62048818"/>
    <w:lvl w:ilvl="0" w:tplc="A4667A9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83E2A6B"/>
    <w:multiLevelType w:val="multilevel"/>
    <w:tmpl w:val="F0B29F22"/>
    <w:lvl w:ilvl="0">
      <w:start w:val="14"/>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786C2860"/>
    <w:multiLevelType w:val="multilevel"/>
    <w:tmpl w:val="3CD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7C5A51FE"/>
    <w:multiLevelType w:val="multilevel"/>
    <w:tmpl w:val="73564CA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9" w15:restartNumberingAfterBreak="0">
    <w:nsid w:val="7CE6607B"/>
    <w:multiLevelType w:val="hybridMultilevel"/>
    <w:tmpl w:val="43C8A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1"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2"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917358">
    <w:abstractNumId w:val="23"/>
  </w:num>
  <w:num w:numId="2" w16cid:durableId="208691293">
    <w:abstractNumId w:val="29"/>
  </w:num>
  <w:num w:numId="3" w16cid:durableId="2070226151">
    <w:abstractNumId w:val="28"/>
  </w:num>
  <w:num w:numId="4" w16cid:durableId="201525282">
    <w:abstractNumId w:val="52"/>
  </w:num>
  <w:num w:numId="5" w16cid:durableId="327094402">
    <w:abstractNumId w:val="14"/>
  </w:num>
  <w:num w:numId="6" w16cid:durableId="1990397208">
    <w:abstractNumId w:val="56"/>
  </w:num>
  <w:num w:numId="7" w16cid:durableId="100302771">
    <w:abstractNumId w:val="47"/>
  </w:num>
  <w:num w:numId="8" w16cid:durableId="181285277">
    <w:abstractNumId w:val="67"/>
  </w:num>
  <w:num w:numId="9" w16cid:durableId="81226586">
    <w:abstractNumId w:val="36"/>
  </w:num>
  <w:num w:numId="10" w16cid:durableId="1705711016">
    <w:abstractNumId w:val="12"/>
  </w:num>
  <w:num w:numId="11" w16cid:durableId="1489251018">
    <w:abstractNumId w:val="54"/>
  </w:num>
  <w:num w:numId="12" w16cid:durableId="1507750130">
    <w:abstractNumId w:val="55"/>
  </w:num>
  <w:num w:numId="13" w16cid:durableId="1848909994">
    <w:abstractNumId w:val="40"/>
  </w:num>
  <w:num w:numId="14" w16cid:durableId="1264024898">
    <w:abstractNumId w:val="7"/>
  </w:num>
  <w:num w:numId="15" w16cid:durableId="1998611566">
    <w:abstractNumId w:val="30"/>
  </w:num>
  <w:num w:numId="16" w16cid:durableId="1048340337">
    <w:abstractNumId w:val="33"/>
  </w:num>
  <w:num w:numId="17" w16cid:durableId="1948584534">
    <w:abstractNumId w:val="38"/>
  </w:num>
  <w:num w:numId="18" w16cid:durableId="456264790">
    <w:abstractNumId w:val="48"/>
  </w:num>
  <w:num w:numId="19" w16cid:durableId="579213970">
    <w:abstractNumId w:val="50"/>
  </w:num>
  <w:num w:numId="20" w16cid:durableId="1066685542">
    <w:abstractNumId w:val="1"/>
  </w:num>
  <w:num w:numId="21" w16cid:durableId="1849980624">
    <w:abstractNumId w:val="32"/>
  </w:num>
  <w:num w:numId="22" w16cid:durableId="1211840194">
    <w:abstractNumId w:val="65"/>
  </w:num>
  <w:num w:numId="23" w16cid:durableId="1650287789">
    <w:abstractNumId w:val="69"/>
  </w:num>
  <w:num w:numId="24" w16cid:durableId="1962345433">
    <w:abstractNumId w:val="8"/>
  </w:num>
  <w:num w:numId="25" w16cid:durableId="1535465850">
    <w:abstractNumId w:val="57"/>
  </w:num>
  <w:num w:numId="26" w16cid:durableId="1935478142">
    <w:abstractNumId w:val="3"/>
  </w:num>
  <w:num w:numId="27" w16cid:durableId="268514922">
    <w:abstractNumId w:val="37"/>
  </w:num>
  <w:num w:numId="28" w16cid:durableId="66726689">
    <w:abstractNumId w:val="22"/>
  </w:num>
  <w:num w:numId="29" w16cid:durableId="506679629">
    <w:abstractNumId w:val="10"/>
  </w:num>
  <w:num w:numId="30" w16cid:durableId="2092775107">
    <w:abstractNumId w:val="43"/>
  </w:num>
  <w:num w:numId="31" w16cid:durableId="1287420965">
    <w:abstractNumId w:val="71"/>
  </w:num>
  <w:num w:numId="32" w16cid:durableId="552473643">
    <w:abstractNumId w:val="60"/>
  </w:num>
  <w:num w:numId="33" w16cid:durableId="1956206512">
    <w:abstractNumId w:val="5"/>
  </w:num>
  <w:num w:numId="34" w16cid:durableId="1621492803">
    <w:abstractNumId w:val="9"/>
  </w:num>
  <w:num w:numId="35" w16cid:durableId="1923297505">
    <w:abstractNumId w:val="70"/>
  </w:num>
  <w:num w:numId="36" w16cid:durableId="386730344">
    <w:abstractNumId w:val="2"/>
  </w:num>
  <w:num w:numId="37" w16cid:durableId="564493153">
    <w:abstractNumId w:val="53"/>
  </w:num>
  <w:num w:numId="38" w16cid:durableId="533345947">
    <w:abstractNumId w:val="11"/>
  </w:num>
  <w:num w:numId="39" w16cid:durableId="593395229">
    <w:abstractNumId w:val="31"/>
  </w:num>
  <w:num w:numId="40" w16cid:durableId="186405682">
    <w:abstractNumId w:val="61"/>
  </w:num>
  <w:num w:numId="41" w16cid:durableId="1036662724">
    <w:abstractNumId w:val="59"/>
  </w:num>
  <w:num w:numId="42" w16cid:durableId="625548629">
    <w:abstractNumId w:val="46"/>
  </w:num>
  <w:num w:numId="43" w16cid:durableId="51465269">
    <w:abstractNumId w:val="18"/>
  </w:num>
  <w:num w:numId="44" w16cid:durableId="1048997359">
    <w:abstractNumId w:val="17"/>
  </w:num>
  <w:num w:numId="45" w16cid:durableId="549920386">
    <w:abstractNumId w:val="63"/>
  </w:num>
  <w:num w:numId="46" w16cid:durableId="447043384">
    <w:abstractNumId w:val="42"/>
  </w:num>
  <w:num w:numId="47" w16cid:durableId="976378350">
    <w:abstractNumId w:val="39"/>
  </w:num>
  <w:num w:numId="48" w16cid:durableId="1967739642">
    <w:abstractNumId w:val="45"/>
  </w:num>
  <w:num w:numId="49" w16cid:durableId="2027170455">
    <w:abstractNumId w:val="68"/>
  </w:num>
  <w:num w:numId="50" w16cid:durableId="2017878823">
    <w:abstractNumId w:val="19"/>
  </w:num>
  <w:num w:numId="51" w16cid:durableId="1728912342">
    <w:abstractNumId w:val="20"/>
  </w:num>
  <w:num w:numId="52" w16cid:durableId="990449600">
    <w:abstractNumId w:val="58"/>
  </w:num>
  <w:num w:numId="53" w16cid:durableId="131990150">
    <w:abstractNumId w:val="35"/>
  </w:num>
  <w:num w:numId="54" w16cid:durableId="1887175932">
    <w:abstractNumId w:val="51"/>
  </w:num>
  <w:num w:numId="55" w16cid:durableId="764885849">
    <w:abstractNumId w:val="27"/>
  </w:num>
  <w:num w:numId="56" w16cid:durableId="1191917755">
    <w:abstractNumId w:val="26"/>
  </w:num>
  <w:num w:numId="57" w16cid:durableId="934820321">
    <w:abstractNumId w:val="21"/>
  </w:num>
  <w:num w:numId="58" w16cid:durableId="1729105841">
    <w:abstractNumId w:val="13"/>
  </w:num>
  <w:num w:numId="59" w16cid:durableId="1105884706">
    <w:abstractNumId w:val="24"/>
  </w:num>
  <w:num w:numId="60" w16cid:durableId="1596472868">
    <w:abstractNumId w:val="41"/>
  </w:num>
  <w:num w:numId="61" w16cid:durableId="1094588126">
    <w:abstractNumId w:val="64"/>
  </w:num>
  <w:num w:numId="62" w16cid:durableId="753208192">
    <w:abstractNumId w:val="0"/>
  </w:num>
  <w:num w:numId="63" w16cid:durableId="1085415529">
    <w:abstractNumId w:val="66"/>
  </w:num>
  <w:num w:numId="64" w16cid:durableId="107704800">
    <w:abstractNumId w:val="4"/>
  </w:num>
  <w:num w:numId="65" w16cid:durableId="732583005">
    <w:abstractNumId w:val="16"/>
  </w:num>
  <w:num w:numId="66" w16cid:durableId="726496528">
    <w:abstractNumId w:val="25"/>
  </w:num>
  <w:num w:numId="67" w16cid:durableId="789977653">
    <w:abstractNumId w:val="15"/>
  </w:num>
  <w:num w:numId="68" w16cid:durableId="199904645">
    <w:abstractNumId w:val="49"/>
  </w:num>
  <w:num w:numId="69" w16cid:durableId="340738664">
    <w:abstractNumId w:val="34"/>
  </w:num>
  <w:num w:numId="70" w16cid:durableId="1831797581">
    <w:abstractNumId w:val="44"/>
  </w:num>
  <w:num w:numId="71" w16cid:durableId="1156797304">
    <w:abstractNumId w:val="6"/>
  </w:num>
  <w:num w:numId="72" w16cid:durableId="388040000">
    <w:abstractNumId w:val="72"/>
  </w:num>
  <w:num w:numId="73" w16cid:durableId="984050535">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78"/>
    <w:rsid w:val="000028F8"/>
    <w:rsid w:val="000043A1"/>
    <w:rsid w:val="00005720"/>
    <w:rsid w:val="00007950"/>
    <w:rsid w:val="00007FC8"/>
    <w:rsid w:val="0001124D"/>
    <w:rsid w:val="00011C02"/>
    <w:rsid w:val="00013643"/>
    <w:rsid w:val="00013AF5"/>
    <w:rsid w:val="00014B3B"/>
    <w:rsid w:val="00014F8C"/>
    <w:rsid w:val="00015EF0"/>
    <w:rsid w:val="0001675A"/>
    <w:rsid w:val="00017D2F"/>
    <w:rsid w:val="00020D9E"/>
    <w:rsid w:val="00026648"/>
    <w:rsid w:val="00030C30"/>
    <w:rsid w:val="0003161C"/>
    <w:rsid w:val="00031783"/>
    <w:rsid w:val="00031D4E"/>
    <w:rsid w:val="00031E1E"/>
    <w:rsid w:val="00033569"/>
    <w:rsid w:val="000346D3"/>
    <w:rsid w:val="00034D82"/>
    <w:rsid w:val="00035F63"/>
    <w:rsid w:val="00036875"/>
    <w:rsid w:val="00037019"/>
    <w:rsid w:val="000373B4"/>
    <w:rsid w:val="0003761A"/>
    <w:rsid w:val="00037931"/>
    <w:rsid w:val="00037ACE"/>
    <w:rsid w:val="000408EF"/>
    <w:rsid w:val="00040F7E"/>
    <w:rsid w:val="00040FDB"/>
    <w:rsid w:val="00042F7D"/>
    <w:rsid w:val="000435CC"/>
    <w:rsid w:val="0004491B"/>
    <w:rsid w:val="000451B2"/>
    <w:rsid w:val="000452B9"/>
    <w:rsid w:val="00045E3F"/>
    <w:rsid w:val="0004639E"/>
    <w:rsid w:val="0004689B"/>
    <w:rsid w:val="00046C9F"/>
    <w:rsid w:val="00046F27"/>
    <w:rsid w:val="000512DB"/>
    <w:rsid w:val="00051516"/>
    <w:rsid w:val="000525A1"/>
    <w:rsid w:val="00052A15"/>
    <w:rsid w:val="00061692"/>
    <w:rsid w:val="00061A7B"/>
    <w:rsid w:val="00062048"/>
    <w:rsid w:val="0006206A"/>
    <w:rsid w:val="00064EBD"/>
    <w:rsid w:val="0006617C"/>
    <w:rsid w:val="00066357"/>
    <w:rsid w:val="00066D21"/>
    <w:rsid w:val="00067013"/>
    <w:rsid w:val="0007007F"/>
    <w:rsid w:val="00070765"/>
    <w:rsid w:val="0007217F"/>
    <w:rsid w:val="00074042"/>
    <w:rsid w:val="00075CA9"/>
    <w:rsid w:val="0007613B"/>
    <w:rsid w:val="000763BC"/>
    <w:rsid w:val="00077540"/>
    <w:rsid w:val="00080559"/>
    <w:rsid w:val="000824DC"/>
    <w:rsid w:val="0008386F"/>
    <w:rsid w:val="000838A5"/>
    <w:rsid w:val="00084AC7"/>
    <w:rsid w:val="00086AF1"/>
    <w:rsid w:val="00087302"/>
    <w:rsid w:val="00087D35"/>
    <w:rsid w:val="00087FAA"/>
    <w:rsid w:val="00092AFC"/>
    <w:rsid w:val="00094CFE"/>
    <w:rsid w:val="00097FDD"/>
    <w:rsid w:val="000A24E8"/>
    <w:rsid w:val="000A25CF"/>
    <w:rsid w:val="000A2CD9"/>
    <w:rsid w:val="000A3235"/>
    <w:rsid w:val="000A507B"/>
    <w:rsid w:val="000B12BF"/>
    <w:rsid w:val="000B2B02"/>
    <w:rsid w:val="000B43D8"/>
    <w:rsid w:val="000B4A6F"/>
    <w:rsid w:val="000B4CD7"/>
    <w:rsid w:val="000B5B01"/>
    <w:rsid w:val="000B5C4A"/>
    <w:rsid w:val="000B730E"/>
    <w:rsid w:val="000C0DF0"/>
    <w:rsid w:val="000C1480"/>
    <w:rsid w:val="000C175D"/>
    <w:rsid w:val="000C300E"/>
    <w:rsid w:val="000C3275"/>
    <w:rsid w:val="000C456E"/>
    <w:rsid w:val="000D0A6D"/>
    <w:rsid w:val="000D0B62"/>
    <w:rsid w:val="000D228D"/>
    <w:rsid w:val="000D2537"/>
    <w:rsid w:val="000D2CDB"/>
    <w:rsid w:val="000D3322"/>
    <w:rsid w:val="000D3A83"/>
    <w:rsid w:val="000D44B3"/>
    <w:rsid w:val="000D4695"/>
    <w:rsid w:val="000D4A6A"/>
    <w:rsid w:val="000D544D"/>
    <w:rsid w:val="000E1ED5"/>
    <w:rsid w:val="000E43FA"/>
    <w:rsid w:val="000E4F72"/>
    <w:rsid w:val="000E5A89"/>
    <w:rsid w:val="000E6218"/>
    <w:rsid w:val="000E6254"/>
    <w:rsid w:val="000E67A6"/>
    <w:rsid w:val="000F0195"/>
    <w:rsid w:val="000F1FCE"/>
    <w:rsid w:val="000F238C"/>
    <w:rsid w:val="000F5A06"/>
    <w:rsid w:val="000F6339"/>
    <w:rsid w:val="001039EB"/>
    <w:rsid w:val="00104440"/>
    <w:rsid w:val="001047FD"/>
    <w:rsid w:val="0010619B"/>
    <w:rsid w:val="001067A5"/>
    <w:rsid w:val="0010681C"/>
    <w:rsid w:val="001105D1"/>
    <w:rsid w:val="001114D5"/>
    <w:rsid w:val="00111C7C"/>
    <w:rsid w:val="00113CF7"/>
    <w:rsid w:val="00114002"/>
    <w:rsid w:val="0011417A"/>
    <w:rsid w:val="001144FF"/>
    <w:rsid w:val="001147DD"/>
    <w:rsid w:val="00114CC3"/>
    <w:rsid w:val="00116D88"/>
    <w:rsid w:val="001179B7"/>
    <w:rsid w:val="0012130A"/>
    <w:rsid w:val="00122708"/>
    <w:rsid w:val="0012472E"/>
    <w:rsid w:val="00125952"/>
    <w:rsid w:val="00125C27"/>
    <w:rsid w:val="001263E1"/>
    <w:rsid w:val="001266D8"/>
    <w:rsid w:val="00127582"/>
    <w:rsid w:val="0013061A"/>
    <w:rsid w:val="00134C3D"/>
    <w:rsid w:val="001353EF"/>
    <w:rsid w:val="00135B62"/>
    <w:rsid w:val="001362AC"/>
    <w:rsid w:val="00136882"/>
    <w:rsid w:val="001374FF"/>
    <w:rsid w:val="0013757D"/>
    <w:rsid w:val="0013775D"/>
    <w:rsid w:val="00137796"/>
    <w:rsid w:val="00140CB0"/>
    <w:rsid w:val="001421F4"/>
    <w:rsid w:val="00142AEE"/>
    <w:rsid w:val="00145E09"/>
    <w:rsid w:val="00146894"/>
    <w:rsid w:val="00147D15"/>
    <w:rsid w:val="00150D73"/>
    <w:rsid w:val="00151180"/>
    <w:rsid w:val="001511FB"/>
    <w:rsid w:val="0015261F"/>
    <w:rsid w:val="0015770E"/>
    <w:rsid w:val="00157B19"/>
    <w:rsid w:val="001620ED"/>
    <w:rsid w:val="001625DE"/>
    <w:rsid w:val="0016398B"/>
    <w:rsid w:val="0017036D"/>
    <w:rsid w:val="001712D5"/>
    <w:rsid w:val="00173138"/>
    <w:rsid w:val="001737A7"/>
    <w:rsid w:val="00173800"/>
    <w:rsid w:val="00175DC3"/>
    <w:rsid w:val="00176ACE"/>
    <w:rsid w:val="00176FDD"/>
    <w:rsid w:val="001772AB"/>
    <w:rsid w:val="0018187A"/>
    <w:rsid w:val="001827AB"/>
    <w:rsid w:val="001837A5"/>
    <w:rsid w:val="00184133"/>
    <w:rsid w:val="00184F48"/>
    <w:rsid w:val="00191CC4"/>
    <w:rsid w:val="00195E9A"/>
    <w:rsid w:val="00195EDC"/>
    <w:rsid w:val="001A02DD"/>
    <w:rsid w:val="001A10EF"/>
    <w:rsid w:val="001A1727"/>
    <w:rsid w:val="001A3903"/>
    <w:rsid w:val="001A461C"/>
    <w:rsid w:val="001A58AA"/>
    <w:rsid w:val="001A679B"/>
    <w:rsid w:val="001A6A51"/>
    <w:rsid w:val="001B0057"/>
    <w:rsid w:val="001B146B"/>
    <w:rsid w:val="001B1647"/>
    <w:rsid w:val="001B2959"/>
    <w:rsid w:val="001B2EB3"/>
    <w:rsid w:val="001B576F"/>
    <w:rsid w:val="001B6FB6"/>
    <w:rsid w:val="001B7F89"/>
    <w:rsid w:val="001C2319"/>
    <w:rsid w:val="001C3CE4"/>
    <w:rsid w:val="001C5138"/>
    <w:rsid w:val="001C68E4"/>
    <w:rsid w:val="001C71EC"/>
    <w:rsid w:val="001C79D9"/>
    <w:rsid w:val="001C7F11"/>
    <w:rsid w:val="001D0947"/>
    <w:rsid w:val="001D2315"/>
    <w:rsid w:val="001D2545"/>
    <w:rsid w:val="001D345E"/>
    <w:rsid w:val="001D5634"/>
    <w:rsid w:val="001D6077"/>
    <w:rsid w:val="001E1F71"/>
    <w:rsid w:val="001E3D9B"/>
    <w:rsid w:val="001E5807"/>
    <w:rsid w:val="001E70FF"/>
    <w:rsid w:val="001E7FBA"/>
    <w:rsid w:val="001F2C47"/>
    <w:rsid w:val="001F3024"/>
    <w:rsid w:val="001F5C21"/>
    <w:rsid w:val="001F703D"/>
    <w:rsid w:val="00201266"/>
    <w:rsid w:val="00201390"/>
    <w:rsid w:val="00202044"/>
    <w:rsid w:val="00202B09"/>
    <w:rsid w:val="00202DD1"/>
    <w:rsid w:val="002030B2"/>
    <w:rsid w:val="00203357"/>
    <w:rsid w:val="0020481D"/>
    <w:rsid w:val="00205EFC"/>
    <w:rsid w:val="00205F6A"/>
    <w:rsid w:val="002062DF"/>
    <w:rsid w:val="0021214E"/>
    <w:rsid w:val="00212BEF"/>
    <w:rsid w:val="00213F1C"/>
    <w:rsid w:val="00214399"/>
    <w:rsid w:val="002153E6"/>
    <w:rsid w:val="00217071"/>
    <w:rsid w:val="00221EFF"/>
    <w:rsid w:val="002234A2"/>
    <w:rsid w:val="00224700"/>
    <w:rsid w:val="00224C73"/>
    <w:rsid w:val="00226225"/>
    <w:rsid w:val="00227F6C"/>
    <w:rsid w:val="0023133E"/>
    <w:rsid w:val="00234045"/>
    <w:rsid w:val="002346E7"/>
    <w:rsid w:val="00235329"/>
    <w:rsid w:val="00236F00"/>
    <w:rsid w:val="00240CBA"/>
    <w:rsid w:val="0024138B"/>
    <w:rsid w:val="00244BFA"/>
    <w:rsid w:val="00250ADA"/>
    <w:rsid w:val="00252FEC"/>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42CD"/>
    <w:rsid w:val="00280379"/>
    <w:rsid w:val="002833B3"/>
    <w:rsid w:val="00283600"/>
    <w:rsid w:val="00284C77"/>
    <w:rsid w:val="00286115"/>
    <w:rsid w:val="0029115C"/>
    <w:rsid w:val="00291990"/>
    <w:rsid w:val="00292F10"/>
    <w:rsid w:val="0029310E"/>
    <w:rsid w:val="00294B88"/>
    <w:rsid w:val="00295615"/>
    <w:rsid w:val="00295DF6"/>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6C1B"/>
    <w:rsid w:val="002B6CA1"/>
    <w:rsid w:val="002B7294"/>
    <w:rsid w:val="002B7378"/>
    <w:rsid w:val="002C01C4"/>
    <w:rsid w:val="002C122A"/>
    <w:rsid w:val="002C1C9F"/>
    <w:rsid w:val="002C2807"/>
    <w:rsid w:val="002C2EA7"/>
    <w:rsid w:val="002C3925"/>
    <w:rsid w:val="002C6B1D"/>
    <w:rsid w:val="002C717B"/>
    <w:rsid w:val="002C75E6"/>
    <w:rsid w:val="002D157F"/>
    <w:rsid w:val="002D194A"/>
    <w:rsid w:val="002D1F8B"/>
    <w:rsid w:val="002D408A"/>
    <w:rsid w:val="002D4309"/>
    <w:rsid w:val="002D493E"/>
    <w:rsid w:val="002D537A"/>
    <w:rsid w:val="002D6C87"/>
    <w:rsid w:val="002D7303"/>
    <w:rsid w:val="002D7CEF"/>
    <w:rsid w:val="002E29FB"/>
    <w:rsid w:val="002E3B30"/>
    <w:rsid w:val="002E4383"/>
    <w:rsid w:val="002E4B70"/>
    <w:rsid w:val="002E4C29"/>
    <w:rsid w:val="002E4DB4"/>
    <w:rsid w:val="002E5873"/>
    <w:rsid w:val="002E6A95"/>
    <w:rsid w:val="002E77BE"/>
    <w:rsid w:val="002F0125"/>
    <w:rsid w:val="002F093D"/>
    <w:rsid w:val="002F0B02"/>
    <w:rsid w:val="002F19A5"/>
    <w:rsid w:val="002F2349"/>
    <w:rsid w:val="002F50BD"/>
    <w:rsid w:val="002F614A"/>
    <w:rsid w:val="002F642F"/>
    <w:rsid w:val="002F6609"/>
    <w:rsid w:val="00300120"/>
    <w:rsid w:val="00300520"/>
    <w:rsid w:val="00300ACA"/>
    <w:rsid w:val="003017EE"/>
    <w:rsid w:val="003021FE"/>
    <w:rsid w:val="00302407"/>
    <w:rsid w:val="00303298"/>
    <w:rsid w:val="003041EB"/>
    <w:rsid w:val="00305211"/>
    <w:rsid w:val="00305740"/>
    <w:rsid w:val="00306338"/>
    <w:rsid w:val="003063A3"/>
    <w:rsid w:val="00310361"/>
    <w:rsid w:val="003105F1"/>
    <w:rsid w:val="003112B4"/>
    <w:rsid w:val="00312148"/>
    <w:rsid w:val="00312A58"/>
    <w:rsid w:val="00313F7D"/>
    <w:rsid w:val="00314686"/>
    <w:rsid w:val="00316C78"/>
    <w:rsid w:val="003221D6"/>
    <w:rsid w:val="00322C51"/>
    <w:rsid w:val="00323138"/>
    <w:rsid w:val="0032360E"/>
    <w:rsid w:val="00323B53"/>
    <w:rsid w:val="0032576B"/>
    <w:rsid w:val="00325D35"/>
    <w:rsid w:val="00326B93"/>
    <w:rsid w:val="00326DBD"/>
    <w:rsid w:val="003276CF"/>
    <w:rsid w:val="003277CB"/>
    <w:rsid w:val="003320DC"/>
    <w:rsid w:val="003368B3"/>
    <w:rsid w:val="00337B92"/>
    <w:rsid w:val="00340747"/>
    <w:rsid w:val="00342F0C"/>
    <w:rsid w:val="00345FCB"/>
    <w:rsid w:val="00351181"/>
    <w:rsid w:val="003516A2"/>
    <w:rsid w:val="00351A12"/>
    <w:rsid w:val="003557FC"/>
    <w:rsid w:val="00356A71"/>
    <w:rsid w:val="00357D38"/>
    <w:rsid w:val="0036063E"/>
    <w:rsid w:val="003606DB"/>
    <w:rsid w:val="003607FF"/>
    <w:rsid w:val="00362B49"/>
    <w:rsid w:val="003638E0"/>
    <w:rsid w:val="00364DF6"/>
    <w:rsid w:val="00367155"/>
    <w:rsid w:val="0036764A"/>
    <w:rsid w:val="0037194A"/>
    <w:rsid w:val="00372291"/>
    <w:rsid w:val="00373EF5"/>
    <w:rsid w:val="00375362"/>
    <w:rsid w:val="00375757"/>
    <w:rsid w:val="003759E9"/>
    <w:rsid w:val="00377606"/>
    <w:rsid w:val="003779D8"/>
    <w:rsid w:val="00380871"/>
    <w:rsid w:val="00380DA0"/>
    <w:rsid w:val="00381A8A"/>
    <w:rsid w:val="00382968"/>
    <w:rsid w:val="00384E4F"/>
    <w:rsid w:val="00384ECD"/>
    <w:rsid w:val="0039112F"/>
    <w:rsid w:val="0039276D"/>
    <w:rsid w:val="00393417"/>
    <w:rsid w:val="00393DC5"/>
    <w:rsid w:val="00394346"/>
    <w:rsid w:val="00394DF9"/>
    <w:rsid w:val="00395231"/>
    <w:rsid w:val="0039652E"/>
    <w:rsid w:val="003965CD"/>
    <w:rsid w:val="00396F4E"/>
    <w:rsid w:val="003A0F1A"/>
    <w:rsid w:val="003A181E"/>
    <w:rsid w:val="003A24AF"/>
    <w:rsid w:val="003A390B"/>
    <w:rsid w:val="003A4E96"/>
    <w:rsid w:val="003B0CE5"/>
    <w:rsid w:val="003B1EDF"/>
    <w:rsid w:val="003B2C38"/>
    <w:rsid w:val="003B38A4"/>
    <w:rsid w:val="003B3F60"/>
    <w:rsid w:val="003C04E8"/>
    <w:rsid w:val="003C0CB7"/>
    <w:rsid w:val="003C2E3B"/>
    <w:rsid w:val="003C45B3"/>
    <w:rsid w:val="003C5283"/>
    <w:rsid w:val="003C5727"/>
    <w:rsid w:val="003C6262"/>
    <w:rsid w:val="003D12E2"/>
    <w:rsid w:val="003D1542"/>
    <w:rsid w:val="003D1808"/>
    <w:rsid w:val="003D4274"/>
    <w:rsid w:val="003D7CB6"/>
    <w:rsid w:val="003E223F"/>
    <w:rsid w:val="003E2ABB"/>
    <w:rsid w:val="003E2ECF"/>
    <w:rsid w:val="003E51AB"/>
    <w:rsid w:val="003E5AB2"/>
    <w:rsid w:val="003E5BC2"/>
    <w:rsid w:val="003F1732"/>
    <w:rsid w:val="003F2143"/>
    <w:rsid w:val="003F269D"/>
    <w:rsid w:val="003F3DAC"/>
    <w:rsid w:val="003F3E48"/>
    <w:rsid w:val="003F4F0F"/>
    <w:rsid w:val="003F768A"/>
    <w:rsid w:val="004023F9"/>
    <w:rsid w:val="00402BE1"/>
    <w:rsid w:val="00404A1E"/>
    <w:rsid w:val="004058E9"/>
    <w:rsid w:val="00407889"/>
    <w:rsid w:val="00407DBC"/>
    <w:rsid w:val="004109B4"/>
    <w:rsid w:val="00413A29"/>
    <w:rsid w:val="00413C09"/>
    <w:rsid w:val="00414293"/>
    <w:rsid w:val="00414A33"/>
    <w:rsid w:val="004155FB"/>
    <w:rsid w:val="00415C32"/>
    <w:rsid w:val="00415EF7"/>
    <w:rsid w:val="004161DD"/>
    <w:rsid w:val="0042132E"/>
    <w:rsid w:val="00423105"/>
    <w:rsid w:val="00425CC5"/>
    <w:rsid w:val="00426C1E"/>
    <w:rsid w:val="00426EC6"/>
    <w:rsid w:val="00427A68"/>
    <w:rsid w:val="00427D19"/>
    <w:rsid w:val="0043081A"/>
    <w:rsid w:val="00432DB8"/>
    <w:rsid w:val="00435C05"/>
    <w:rsid w:val="00435FEE"/>
    <w:rsid w:val="00436BC0"/>
    <w:rsid w:val="00436C93"/>
    <w:rsid w:val="00442488"/>
    <w:rsid w:val="00442C59"/>
    <w:rsid w:val="004436A2"/>
    <w:rsid w:val="00443A1E"/>
    <w:rsid w:val="00443AE4"/>
    <w:rsid w:val="00444F19"/>
    <w:rsid w:val="00445DD2"/>
    <w:rsid w:val="004461C4"/>
    <w:rsid w:val="00446F4F"/>
    <w:rsid w:val="00450926"/>
    <w:rsid w:val="00452114"/>
    <w:rsid w:val="004523DD"/>
    <w:rsid w:val="00452481"/>
    <w:rsid w:val="00453CD3"/>
    <w:rsid w:val="00454075"/>
    <w:rsid w:val="004541E1"/>
    <w:rsid w:val="00456865"/>
    <w:rsid w:val="00462130"/>
    <w:rsid w:val="00462623"/>
    <w:rsid w:val="00462E2C"/>
    <w:rsid w:val="00464102"/>
    <w:rsid w:val="004648A0"/>
    <w:rsid w:val="00464EB7"/>
    <w:rsid w:val="00465E78"/>
    <w:rsid w:val="004661EE"/>
    <w:rsid w:val="00466F89"/>
    <w:rsid w:val="0047012E"/>
    <w:rsid w:val="00471315"/>
    <w:rsid w:val="0047314B"/>
    <w:rsid w:val="00473D6B"/>
    <w:rsid w:val="004740A6"/>
    <w:rsid w:val="004743F7"/>
    <w:rsid w:val="0047466A"/>
    <w:rsid w:val="00475365"/>
    <w:rsid w:val="0047591B"/>
    <w:rsid w:val="00476677"/>
    <w:rsid w:val="004772CD"/>
    <w:rsid w:val="004775FB"/>
    <w:rsid w:val="004806AC"/>
    <w:rsid w:val="0048368F"/>
    <w:rsid w:val="00484BA5"/>
    <w:rsid w:val="004862EE"/>
    <w:rsid w:val="0049752D"/>
    <w:rsid w:val="0049769A"/>
    <w:rsid w:val="00497C91"/>
    <w:rsid w:val="004A1E90"/>
    <w:rsid w:val="004A2038"/>
    <w:rsid w:val="004A275F"/>
    <w:rsid w:val="004A2EE3"/>
    <w:rsid w:val="004A3E0F"/>
    <w:rsid w:val="004A517D"/>
    <w:rsid w:val="004A51E5"/>
    <w:rsid w:val="004A53CA"/>
    <w:rsid w:val="004B0D2A"/>
    <w:rsid w:val="004B1D90"/>
    <w:rsid w:val="004B2397"/>
    <w:rsid w:val="004B48BA"/>
    <w:rsid w:val="004B4DCD"/>
    <w:rsid w:val="004B62EE"/>
    <w:rsid w:val="004B70D5"/>
    <w:rsid w:val="004C0DF2"/>
    <w:rsid w:val="004C11A5"/>
    <w:rsid w:val="004C2C15"/>
    <w:rsid w:val="004C3463"/>
    <w:rsid w:val="004C3B4F"/>
    <w:rsid w:val="004C4463"/>
    <w:rsid w:val="004C47E8"/>
    <w:rsid w:val="004C49BF"/>
    <w:rsid w:val="004C6614"/>
    <w:rsid w:val="004C68BD"/>
    <w:rsid w:val="004C6B2B"/>
    <w:rsid w:val="004C6DB2"/>
    <w:rsid w:val="004C6EDE"/>
    <w:rsid w:val="004C78FB"/>
    <w:rsid w:val="004D0F1B"/>
    <w:rsid w:val="004D210C"/>
    <w:rsid w:val="004D24BC"/>
    <w:rsid w:val="004D24D7"/>
    <w:rsid w:val="004D448B"/>
    <w:rsid w:val="004D510A"/>
    <w:rsid w:val="004D5234"/>
    <w:rsid w:val="004D5811"/>
    <w:rsid w:val="004D5CDC"/>
    <w:rsid w:val="004D64F7"/>
    <w:rsid w:val="004D662A"/>
    <w:rsid w:val="004E1494"/>
    <w:rsid w:val="004E1AB9"/>
    <w:rsid w:val="004E33F7"/>
    <w:rsid w:val="004E6D31"/>
    <w:rsid w:val="004F1220"/>
    <w:rsid w:val="004F21FB"/>
    <w:rsid w:val="004F5EB3"/>
    <w:rsid w:val="004F7F00"/>
    <w:rsid w:val="00500B40"/>
    <w:rsid w:val="00503E72"/>
    <w:rsid w:val="00512B75"/>
    <w:rsid w:val="00515B9A"/>
    <w:rsid w:val="00517204"/>
    <w:rsid w:val="00521F76"/>
    <w:rsid w:val="005247A7"/>
    <w:rsid w:val="00525E24"/>
    <w:rsid w:val="00525FB7"/>
    <w:rsid w:val="00526009"/>
    <w:rsid w:val="00526305"/>
    <w:rsid w:val="00526D84"/>
    <w:rsid w:val="00526F70"/>
    <w:rsid w:val="0053069E"/>
    <w:rsid w:val="00532D93"/>
    <w:rsid w:val="00540476"/>
    <w:rsid w:val="0054165A"/>
    <w:rsid w:val="00543778"/>
    <w:rsid w:val="00544E81"/>
    <w:rsid w:val="00545A08"/>
    <w:rsid w:val="00546451"/>
    <w:rsid w:val="005465D6"/>
    <w:rsid w:val="005476D4"/>
    <w:rsid w:val="00550192"/>
    <w:rsid w:val="00551642"/>
    <w:rsid w:val="00551F7C"/>
    <w:rsid w:val="00552174"/>
    <w:rsid w:val="0055278D"/>
    <w:rsid w:val="00554276"/>
    <w:rsid w:val="005564E2"/>
    <w:rsid w:val="00557ED0"/>
    <w:rsid w:val="00560C66"/>
    <w:rsid w:val="0056276C"/>
    <w:rsid w:val="005640B7"/>
    <w:rsid w:val="00564373"/>
    <w:rsid w:val="00564738"/>
    <w:rsid w:val="00566223"/>
    <w:rsid w:val="00567BC9"/>
    <w:rsid w:val="0057004C"/>
    <w:rsid w:val="005725D8"/>
    <w:rsid w:val="005726B3"/>
    <w:rsid w:val="005746EB"/>
    <w:rsid w:val="00576AE7"/>
    <w:rsid w:val="00576F32"/>
    <w:rsid w:val="00581039"/>
    <w:rsid w:val="00581DCF"/>
    <w:rsid w:val="005837D3"/>
    <w:rsid w:val="00584784"/>
    <w:rsid w:val="005854A0"/>
    <w:rsid w:val="005860D3"/>
    <w:rsid w:val="00586849"/>
    <w:rsid w:val="0058783F"/>
    <w:rsid w:val="00587B52"/>
    <w:rsid w:val="00587BBF"/>
    <w:rsid w:val="0059279E"/>
    <w:rsid w:val="00592C33"/>
    <w:rsid w:val="00593FAC"/>
    <w:rsid w:val="00594ABF"/>
    <w:rsid w:val="005959BB"/>
    <w:rsid w:val="00596660"/>
    <w:rsid w:val="005A0954"/>
    <w:rsid w:val="005A0B23"/>
    <w:rsid w:val="005A0B98"/>
    <w:rsid w:val="005A142B"/>
    <w:rsid w:val="005A1AC9"/>
    <w:rsid w:val="005A28A0"/>
    <w:rsid w:val="005A2C3A"/>
    <w:rsid w:val="005A3AE2"/>
    <w:rsid w:val="005A3C85"/>
    <w:rsid w:val="005A44A4"/>
    <w:rsid w:val="005A53FE"/>
    <w:rsid w:val="005A6117"/>
    <w:rsid w:val="005A675C"/>
    <w:rsid w:val="005A6A07"/>
    <w:rsid w:val="005B096E"/>
    <w:rsid w:val="005B1494"/>
    <w:rsid w:val="005B2FD5"/>
    <w:rsid w:val="005B32CF"/>
    <w:rsid w:val="005B44FF"/>
    <w:rsid w:val="005B59E1"/>
    <w:rsid w:val="005B6F90"/>
    <w:rsid w:val="005B725F"/>
    <w:rsid w:val="005B78E3"/>
    <w:rsid w:val="005C08C1"/>
    <w:rsid w:val="005C153F"/>
    <w:rsid w:val="005C3DE4"/>
    <w:rsid w:val="005C46F7"/>
    <w:rsid w:val="005D01BB"/>
    <w:rsid w:val="005D04C0"/>
    <w:rsid w:val="005D2530"/>
    <w:rsid w:val="005D2779"/>
    <w:rsid w:val="005D354E"/>
    <w:rsid w:val="005D55AD"/>
    <w:rsid w:val="005D5F4D"/>
    <w:rsid w:val="005D6E55"/>
    <w:rsid w:val="005E0EC7"/>
    <w:rsid w:val="005E1F80"/>
    <w:rsid w:val="005E3FC7"/>
    <w:rsid w:val="005F0340"/>
    <w:rsid w:val="005F0435"/>
    <w:rsid w:val="005F26F2"/>
    <w:rsid w:val="005F3EC7"/>
    <w:rsid w:val="005F4493"/>
    <w:rsid w:val="005F5957"/>
    <w:rsid w:val="005F5F50"/>
    <w:rsid w:val="005F754B"/>
    <w:rsid w:val="005F79A3"/>
    <w:rsid w:val="0060099B"/>
    <w:rsid w:val="00601F45"/>
    <w:rsid w:val="00602840"/>
    <w:rsid w:val="00602B01"/>
    <w:rsid w:val="00602C37"/>
    <w:rsid w:val="00605C69"/>
    <w:rsid w:val="00606E46"/>
    <w:rsid w:val="006072BB"/>
    <w:rsid w:val="00607579"/>
    <w:rsid w:val="00607A08"/>
    <w:rsid w:val="00610E61"/>
    <w:rsid w:val="00611452"/>
    <w:rsid w:val="006128E4"/>
    <w:rsid w:val="006138C1"/>
    <w:rsid w:val="006209C4"/>
    <w:rsid w:val="00622934"/>
    <w:rsid w:val="00623F9D"/>
    <w:rsid w:val="00624357"/>
    <w:rsid w:val="006244C7"/>
    <w:rsid w:val="0062499A"/>
    <w:rsid w:val="00627A31"/>
    <w:rsid w:val="00630902"/>
    <w:rsid w:val="006316C7"/>
    <w:rsid w:val="00631F03"/>
    <w:rsid w:val="00632F4D"/>
    <w:rsid w:val="006337F4"/>
    <w:rsid w:val="00633DBE"/>
    <w:rsid w:val="006356BD"/>
    <w:rsid w:val="00635B71"/>
    <w:rsid w:val="00635C15"/>
    <w:rsid w:val="00640FB0"/>
    <w:rsid w:val="006439E8"/>
    <w:rsid w:val="006448EA"/>
    <w:rsid w:val="006454CF"/>
    <w:rsid w:val="006455CE"/>
    <w:rsid w:val="00645C7C"/>
    <w:rsid w:val="00646753"/>
    <w:rsid w:val="00646EB3"/>
    <w:rsid w:val="00647059"/>
    <w:rsid w:val="00651287"/>
    <w:rsid w:val="00651C84"/>
    <w:rsid w:val="006527BE"/>
    <w:rsid w:val="00654ABD"/>
    <w:rsid w:val="0065560B"/>
    <w:rsid w:val="00655A03"/>
    <w:rsid w:val="00656509"/>
    <w:rsid w:val="00660089"/>
    <w:rsid w:val="00660B45"/>
    <w:rsid w:val="00663BA3"/>
    <w:rsid w:val="00666AAC"/>
    <w:rsid w:val="00666F11"/>
    <w:rsid w:val="00670AAC"/>
    <w:rsid w:val="006744C4"/>
    <w:rsid w:val="0068193F"/>
    <w:rsid w:val="006819B4"/>
    <w:rsid w:val="00682314"/>
    <w:rsid w:val="00686C96"/>
    <w:rsid w:val="00686FB0"/>
    <w:rsid w:val="0068711E"/>
    <w:rsid w:val="0069044F"/>
    <w:rsid w:val="00691C20"/>
    <w:rsid w:val="00691D67"/>
    <w:rsid w:val="00692D80"/>
    <w:rsid w:val="00692F2C"/>
    <w:rsid w:val="00693600"/>
    <w:rsid w:val="00694615"/>
    <w:rsid w:val="006955E2"/>
    <w:rsid w:val="006A2D52"/>
    <w:rsid w:val="006A2DAC"/>
    <w:rsid w:val="006A6BAD"/>
    <w:rsid w:val="006A7F68"/>
    <w:rsid w:val="006B0736"/>
    <w:rsid w:val="006B0A3E"/>
    <w:rsid w:val="006B14E2"/>
    <w:rsid w:val="006B1B0C"/>
    <w:rsid w:val="006B210A"/>
    <w:rsid w:val="006B2B03"/>
    <w:rsid w:val="006B302A"/>
    <w:rsid w:val="006B3272"/>
    <w:rsid w:val="006B4D96"/>
    <w:rsid w:val="006B70A3"/>
    <w:rsid w:val="006C1914"/>
    <w:rsid w:val="006C202B"/>
    <w:rsid w:val="006C4693"/>
    <w:rsid w:val="006C628A"/>
    <w:rsid w:val="006C631C"/>
    <w:rsid w:val="006C74B1"/>
    <w:rsid w:val="006D0DF0"/>
    <w:rsid w:val="006D4B96"/>
    <w:rsid w:val="006D66E7"/>
    <w:rsid w:val="006D7457"/>
    <w:rsid w:val="006D7F08"/>
    <w:rsid w:val="006E1086"/>
    <w:rsid w:val="006E44D6"/>
    <w:rsid w:val="006F0644"/>
    <w:rsid w:val="006F2EA5"/>
    <w:rsid w:val="006F3127"/>
    <w:rsid w:val="007032EC"/>
    <w:rsid w:val="007048CD"/>
    <w:rsid w:val="00704DCE"/>
    <w:rsid w:val="007050DA"/>
    <w:rsid w:val="0070625B"/>
    <w:rsid w:val="00707088"/>
    <w:rsid w:val="0070792D"/>
    <w:rsid w:val="0071074A"/>
    <w:rsid w:val="007108B5"/>
    <w:rsid w:val="00710E8D"/>
    <w:rsid w:val="007117B5"/>
    <w:rsid w:val="00711DE0"/>
    <w:rsid w:val="007136E1"/>
    <w:rsid w:val="0071387F"/>
    <w:rsid w:val="007139AB"/>
    <w:rsid w:val="007140DC"/>
    <w:rsid w:val="00714231"/>
    <w:rsid w:val="00714C3A"/>
    <w:rsid w:val="00715CDC"/>
    <w:rsid w:val="00716A34"/>
    <w:rsid w:val="00716B9C"/>
    <w:rsid w:val="0071709A"/>
    <w:rsid w:val="00721A91"/>
    <w:rsid w:val="0072209B"/>
    <w:rsid w:val="00722382"/>
    <w:rsid w:val="0072414A"/>
    <w:rsid w:val="00724E3A"/>
    <w:rsid w:val="007250A2"/>
    <w:rsid w:val="007255ED"/>
    <w:rsid w:val="00725B2F"/>
    <w:rsid w:val="0072600A"/>
    <w:rsid w:val="0072798F"/>
    <w:rsid w:val="00727A21"/>
    <w:rsid w:val="00732F8B"/>
    <w:rsid w:val="007330D4"/>
    <w:rsid w:val="0073325D"/>
    <w:rsid w:val="00733B90"/>
    <w:rsid w:val="00734D78"/>
    <w:rsid w:val="00735337"/>
    <w:rsid w:val="0073753C"/>
    <w:rsid w:val="007379CE"/>
    <w:rsid w:val="007411C7"/>
    <w:rsid w:val="00741959"/>
    <w:rsid w:val="00746863"/>
    <w:rsid w:val="00746DB4"/>
    <w:rsid w:val="007475F3"/>
    <w:rsid w:val="0075198C"/>
    <w:rsid w:val="007521D3"/>
    <w:rsid w:val="00754485"/>
    <w:rsid w:val="00754580"/>
    <w:rsid w:val="007549D8"/>
    <w:rsid w:val="007561F4"/>
    <w:rsid w:val="00756680"/>
    <w:rsid w:val="00763947"/>
    <w:rsid w:val="00765B05"/>
    <w:rsid w:val="007662B7"/>
    <w:rsid w:val="0076765A"/>
    <w:rsid w:val="0077052D"/>
    <w:rsid w:val="007707EB"/>
    <w:rsid w:val="00771151"/>
    <w:rsid w:val="00773331"/>
    <w:rsid w:val="00773A55"/>
    <w:rsid w:val="00774FC3"/>
    <w:rsid w:val="0077677B"/>
    <w:rsid w:val="00776FDC"/>
    <w:rsid w:val="007820C2"/>
    <w:rsid w:val="00782B06"/>
    <w:rsid w:val="00783077"/>
    <w:rsid w:val="00790008"/>
    <w:rsid w:val="007913F6"/>
    <w:rsid w:val="00791533"/>
    <w:rsid w:val="0079174B"/>
    <w:rsid w:val="007921AE"/>
    <w:rsid w:val="00793649"/>
    <w:rsid w:val="00794853"/>
    <w:rsid w:val="00794E4F"/>
    <w:rsid w:val="00795D96"/>
    <w:rsid w:val="0079700C"/>
    <w:rsid w:val="007A0CEA"/>
    <w:rsid w:val="007A1506"/>
    <w:rsid w:val="007A1768"/>
    <w:rsid w:val="007A249F"/>
    <w:rsid w:val="007A4F86"/>
    <w:rsid w:val="007A5561"/>
    <w:rsid w:val="007A55AF"/>
    <w:rsid w:val="007A6787"/>
    <w:rsid w:val="007B0186"/>
    <w:rsid w:val="007B042B"/>
    <w:rsid w:val="007B4255"/>
    <w:rsid w:val="007B4BB9"/>
    <w:rsid w:val="007B5DEA"/>
    <w:rsid w:val="007C487B"/>
    <w:rsid w:val="007C6258"/>
    <w:rsid w:val="007D0A73"/>
    <w:rsid w:val="007D1A41"/>
    <w:rsid w:val="007D5B95"/>
    <w:rsid w:val="007D5C61"/>
    <w:rsid w:val="007D5D75"/>
    <w:rsid w:val="007D7E5B"/>
    <w:rsid w:val="007E4C31"/>
    <w:rsid w:val="007E78D3"/>
    <w:rsid w:val="007E78ED"/>
    <w:rsid w:val="007E7D5C"/>
    <w:rsid w:val="007F0508"/>
    <w:rsid w:val="007F1A55"/>
    <w:rsid w:val="007F2754"/>
    <w:rsid w:val="007F29D8"/>
    <w:rsid w:val="007F5F4D"/>
    <w:rsid w:val="007F628F"/>
    <w:rsid w:val="007F7F4E"/>
    <w:rsid w:val="008016D7"/>
    <w:rsid w:val="008023B2"/>
    <w:rsid w:val="0080508F"/>
    <w:rsid w:val="008118EA"/>
    <w:rsid w:val="00811920"/>
    <w:rsid w:val="00813629"/>
    <w:rsid w:val="00816791"/>
    <w:rsid w:val="008171B9"/>
    <w:rsid w:val="00824D52"/>
    <w:rsid w:val="00825083"/>
    <w:rsid w:val="00825D3A"/>
    <w:rsid w:val="008262AD"/>
    <w:rsid w:val="0082793F"/>
    <w:rsid w:val="00832CBB"/>
    <w:rsid w:val="00833593"/>
    <w:rsid w:val="008339F5"/>
    <w:rsid w:val="00836266"/>
    <w:rsid w:val="0083768F"/>
    <w:rsid w:val="00842105"/>
    <w:rsid w:val="008422A0"/>
    <w:rsid w:val="008442F6"/>
    <w:rsid w:val="00844C19"/>
    <w:rsid w:val="00844D5E"/>
    <w:rsid w:val="00845DBF"/>
    <w:rsid w:val="008464F9"/>
    <w:rsid w:val="0085058D"/>
    <w:rsid w:val="008538FB"/>
    <w:rsid w:val="00854D24"/>
    <w:rsid w:val="00854D4A"/>
    <w:rsid w:val="0085532F"/>
    <w:rsid w:val="0085677C"/>
    <w:rsid w:val="00857CC8"/>
    <w:rsid w:val="00863835"/>
    <w:rsid w:val="00863A0C"/>
    <w:rsid w:val="00864850"/>
    <w:rsid w:val="00866064"/>
    <w:rsid w:val="00870AB9"/>
    <w:rsid w:val="00871ED7"/>
    <w:rsid w:val="008729CA"/>
    <w:rsid w:val="008734D4"/>
    <w:rsid w:val="00873548"/>
    <w:rsid w:val="00873556"/>
    <w:rsid w:val="00873F95"/>
    <w:rsid w:val="00876EAE"/>
    <w:rsid w:val="00877562"/>
    <w:rsid w:val="008776C8"/>
    <w:rsid w:val="0087793D"/>
    <w:rsid w:val="00880733"/>
    <w:rsid w:val="00880E19"/>
    <w:rsid w:val="0088218B"/>
    <w:rsid w:val="008844AF"/>
    <w:rsid w:val="00884F14"/>
    <w:rsid w:val="00885A28"/>
    <w:rsid w:val="0089036E"/>
    <w:rsid w:val="0089260D"/>
    <w:rsid w:val="00892906"/>
    <w:rsid w:val="00893B81"/>
    <w:rsid w:val="00893C0C"/>
    <w:rsid w:val="008949D7"/>
    <w:rsid w:val="00897E2E"/>
    <w:rsid w:val="00897FEA"/>
    <w:rsid w:val="008A135E"/>
    <w:rsid w:val="008A20ED"/>
    <w:rsid w:val="008A31B8"/>
    <w:rsid w:val="008A4171"/>
    <w:rsid w:val="008B130C"/>
    <w:rsid w:val="008C1858"/>
    <w:rsid w:val="008C2044"/>
    <w:rsid w:val="008C2301"/>
    <w:rsid w:val="008C25AC"/>
    <w:rsid w:val="008C2DE3"/>
    <w:rsid w:val="008C5D61"/>
    <w:rsid w:val="008C7E9D"/>
    <w:rsid w:val="008D0FBF"/>
    <w:rsid w:val="008D1578"/>
    <w:rsid w:val="008D39AF"/>
    <w:rsid w:val="008D650C"/>
    <w:rsid w:val="008D7F76"/>
    <w:rsid w:val="008E07CA"/>
    <w:rsid w:val="008E0D20"/>
    <w:rsid w:val="008E3906"/>
    <w:rsid w:val="008E3CF8"/>
    <w:rsid w:val="008E5BF4"/>
    <w:rsid w:val="008E5F5F"/>
    <w:rsid w:val="008E6674"/>
    <w:rsid w:val="008E6AEB"/>
    <w:rsid w:val="008E7A29"/>
    <w:rsid w:val="008F22AE"/>
    <w:rsid w:val="008F3F79"/>
    <w:rsid w:val="008F3F88"/>
    <w:rsid w:val="008F4780"/>
    <w:rsid w:val="008F4ED0"/>
    <w:rsid w:val="00900396"/>
    <w:rsid w:val="00900705"/>
    <w:rsid w:val="00901366"/>
    <w:rsid w:val="00903B8C"/>
    <w:rsid w:val="00906289"/>
    <w:rsid w:val="0091153B"/>
    <w:rsid w:val="00914ADD"/>
    <w:rsid w:val="00914DA7"/>
    <w:rsid w:val="0091507D"/>
    <w:rsid w:val="009202E0"/>
    <w:rsid w:val="009223D1"/>
    <w:rsid w:val="00922964"/>
    <w:rsid w:val="00922D0B"/>
    <w:rsid w:val="00924106"/>
    <w:rsid w:val="00924F96"/>
    <w:rsid w:val="00925C09"/>
    <w:rsid w:val="00927E47"/>
    <w:rsid w:val="00930F52"/>
    <w:rsid w:val="00933D13"/>
    <w:rsid w:val="009349C1"/>
    <w:rsid w:val="0093506B"/>
    <w:rsid w:val="00935AC4"/>
    <w:rsid w:val="009360DD"/>
    <w:rsid w:val="00936952"/>
    <w:rsid w:val="00936C3B"/>
    <w:rsid w:val="00937614"/>
    <w:rsid w:val="00940ADC"/>
    <w:rsid w:val="009419C0"/>
    <w:rsid w:val="00942448"/>
    <w:rsid w:val="0094253F"/>
    <w:rsid w:val="009442A4"/>
    <w:rsid w:val="00944AAD"/>
    <w:rsid w:val="00946A5C"/>
    <w:rsid w:val="009477BB"/>
    <w:rsid w:val="00947A5C"/>
    <w:rsid w:val="00950FCA"/>
    <w:rsid w:val="0095166B"/>
    <w:rsid w:val="00953255"/>
    <w:rsid w:val="009537FF"/>
    <w:rsid w:val="00954115"/>
    <w:rsid w:val="009559E4"/>
    <w:rsid w:val="00957B66"/>
    <w:rsid w:val="0096497B"/>
    <w:rsid w:val="00964B62"/>
    <w:rsid w:val="0096513F"/>
    <w:rsid w:val="00967F80"/>
    <w:rsid w:val="00970CEC"/>
    <w:rsid w:val="00972FB6"/>
    <w:rsid w:val="0097429A"/>
    <w:rsid w:val="00974F32"/>
    <w:rsid w:val="009770D0"/>
    <w:rsid w:val="00977133"/>
    <w:rsid w:val="00983A27"/>
    <w:rsid w:val="0098402E"/>
    <w:rsid w:val="009856E3"/>
    <w:rsid w:val="00987051"/>
    <w:rsid w:val="009902A8"/>
    <w:rsid w:val="0099051B"/>
    <w:rsid w:val="00990F1B"/>
    <w:rsid w:val="00991150"/>
    <w:rsid w:val="00991333"/>
    <w:rsid w:val="00992EA5"/>
    <w:rsid w:val="00994965"/>
    <w:rsid w:val="00994CD2"/>
    <w:rsid w:val="00996388"/>
    <w:rsid w:val="00997D88"/>
    <w:rsid w:val="009A12A4"/>
    <w:rsid w:val="009A15E4"/>
    <w:rsid w:val="009A1799"/>
    <w:rsid w:val="009A22D9"/>
    <w:rsid w:val="009A325D"/>
    <w:rsid w:val="009A4D4D"/>
    <w:rsid w:val="009A4F0F"/>
    <w:rsid w:val="009B06F9"/>
    <w:rsid w:val="009B6EA4"/>
    <w:rsid w:val="009B73FF"/>
    <w:rsid w:val="009C0374"/>
    <w:rsid w:val="009C09C3"/>
    <w:rsid w:val="009C239A"/>
    <w:rsid w:val="009C247F"/>
    <w:rsid w:val="009C4BC1"/>
    <w:rsid w:val="009C63D2"/>
    <w:rsid w:val="009D224E"/>
    <w:rsid w:val="009D2F89"/>
    <w:rsid w:val="009D65C2"/>
    <w:rsid w:val="009D69C4"/>
    <w:rsid w:val="009E0FFE"/>
    <w:rsid w:val="009E178C"/>
    <w:rsid w:val="009E2D7E"/>
    <w:rsid w:val="009E44D7"/>
    <w:rsid w:val="009E44E1"/>
    <w:rsid w:val="009E4731"/>
    <w:rsid w:val="009E6392"/>
    <w:rsid w:val="009F018A"/>
    <w:rsid w:val="009F4FD1"/>
    <w:rsid w:val="009F5B96"/>
    <w:rsid w:val="009F61AE"/>
    <w:rsid w:val="009F683C"/>
    <w:rsid w:val="00A01C21"/>
    <w:rsid w:val="00A02F8D"/>
    <w:rsid w:val="00A03DD0"/>
    <w:rsid w:val="00A05342"/>
    <w:rsid w:val="00A0560B"/>
    <w:rsid w:val="00A05FF8"/>
    <w:rsid w:val="00A05FFE"/>
    <w:rsid w:val="00A0658D"/>
    <w:rsid w:val="00A10FB9"/>
    <w:rsid w:val="00A11E12"/>
    <w:rsid w:val="00A1292F"/>
    <w:rsid w:val="00A12F63"/>
    <w:rsid w:val="00A1310C"/>
    <w:rsid w:val="00A141E8"/>
    <w:rsid w:val="00A14945"/>
    <w:rsid w:val="00A16B02"/>
    <w:rsid w:val="00A1754B"/>
    <w:rsid w:val="00A22BC1"/>
    <w:rsid w:val="00A248A5"/>
    <w:rsid w:val="00A2535A"/>
    <w:rsid w:val="00A2769E"/>
    <w:rsid w:val="00A30082"/>
    <w:rsid w:val="00A31A83"/>
    <w:rsid w:val="00A327A5"/>
    <w:rsid w:val="00A33201"/>
    <w:rsid w:val="00A33AFB"/>
    <w:rsid w:val="00A349CF"/>
    <w:rsid w:val="00A34C63"/>
    <w:rsid w:val="00A35B42"/>
    <w:rsid w:val="00A36994"/>
    <w:rsid w:val="00A404EC"/>
    <w:rsid w:val="00A417D0"/>
    <w:rsid w:val="00A42012"/>
    <w:rsid w:val="00A426E5"/>
    <w:rsid w:val="00A45326"/>
    <w:rsid w:val="00A470CA"/>
    <w:rsid w:val="00A47738"/>
    <w:rsid w:val="00A47820"/>
    <w:rsid w:val="00A47852"/>
    <w:rsid w:val="00A5098A"/>
    <w:rsid w:val="00A519E8"/>
    <w:rsid w:val="00A53667"/>
    <w:rsid w:val="00A5424B"/>
    <w:rsid w:val="00A57A38"/>
    <w:rsid w:val="00A57F48"/>
    <w:rsid w:val="00A60C24"/>
    <w:rsid w:val="00A61FC8"/>
    <w:rsid w:val="00A63502"/>
    <w:rsid w:val="00A6537B"/>
    <w:rsid w:val="00A65C4D"/>
    <w:rsid w:val="00A66A24"/>
    <w:rsid w:val="00A707B7"/>
    <w:rsid w:val="00A71E5A"/>
    <w:rsid w:val="00A723FC"/>
    <w:rsid w:val="00A73995"/>
    <w:rsid w:val="00A7629F"/>
    <w:rsid w:val="00A76B23"/>
    <w:rsid w:val="00A76E2D"/>
    <w:rsid w:val="00A8116F"/>
    <w:rsid w:val="00A83C28"/>
    <w:rsid w:val="00A84928"/>
    <w:rsid w:val="00A852A4"/>
    <w:rsid w:val="00A852B3"/>
    <w:rsid w:val="00A866BA"/>
    <w:rsid w:val="00A86D2D"/>
    <w:rsid w:val="00A953BF"/>
    <w:rsid w:val="00AA09E5"/>
    <w:rsid w:val="00AA0C06"/>
    <w:rsid w:val="00AA211D"/>
    <w:rsid w:val="00AA426F"/>
    <w:rsid w:val="00AA4DBE"/>
    <w:rsid w:val="00AA55A7"/>
    <w:rsid w:val="00AA66EB"/>
    <w:rsid w:val="00AB15A2"/>
    <w:rsid w:val="00AB1868"/>
    <w:rsid w:val="00AB1A60"/>
    <w:rsid w:val="00AB5EED"/>
    <w:rsid w:val="00AB6D98"/>
    <w:rsid w:val="00AB7753"/>
    <w:rsid w:val="00AC2355"/>
    <w:rsid w:val="00AC2472"/>
    <w:rsid w:val="00AC2B6D"/>
    <w:rsid w:val="00AC2D75"/>
    <w:rsid w:val="00AC53A7"/>
    <w:rsid w:val="00AC5D89"/>
    <w:rsid w:val="00AC617E"/>
    <w:rsid w:val="00AC7656"/>
    <w:rsid w:val="00AD15CA"/>
    <w:rsid w:val="00AD216C"/>
    <w:rsid w:val="00AD219B"/>
    <w:rsid w:val="00AD27EE"/>
    <w:rsid w:val="00AD2A09"/>
    <w:rsid w:val="00AD2EF6"/>
    <w:rsid w:val="00AD66E4"/>
    <w:rsid w:val="00AD6CBE"/>
    <w:rsid w:val="00AE3D5C"/>
    <w:rsid w:val="00AE4B96"/>
    <w:rsid w:val="00AE5C0F"/>
    <w:rsid w:val="00AE7F79"/>
    <w:rsid w:val="00AF014E"/>
    <w:rsid w:val="00AF2092"/>
    <w:rsid w:val="00AF4953"/>
    <w:rsid w:val="00AF5266"/>
    <w:rsid w:val="00AF596A"/>
    <w:rsid w:val="00AF5F63"/>
    <w:rsid w:val="00B00829"/>
    <w:rsid w:val="00B019E3"/>
    <w:rsid w:val="00B0713C"/>
    <w:rsid w:val="00B104BD"/>
    <w:rsid w:val="00B11EE3"/>
    <w:rsid w:val="00B12C06"/>
    <w:rsid w:val="00B12C45"/>
    <w:rsid w:val="00B14016"/>
    <w:rsid w:val="00B14B43"/>
    <w:rsid w:val="00B1532B"/>
    <w:rsid w:val="00B164F2"/>
    <w:rsid w:val="00B220E6"/>
    <w:rsid w:val="00B222D6"/>
    <w:rsid w:val="00B2308D"/>
    <w:rsid w:val="00B26FDA"/>
    <w:rsid w:val="00B27E2C"/>
    <w:rsid w:val="00B30A8E"/>
    <w:rsid w:val="00B31D19"/>
    <w:rsid w:val="00B323B9"/>
    <w:rsid w:val="00B34A5B"/>
    <w:rsid w:val="00B36BCC"/>
    <w:rsid w:val="00B373A9"/>
    <w:rsid w:val="00B41584"/>
    <w:rsid w:val="00B43DE5"/>
    <w:rsid w:val="00B46745"/>
    <w:rsid w:val="00B520C3"/>
    <w:rsid w:val="00B52FC6"/>
    <w:rsid w:val="00B53A27"/>
    <w:rsid w:val="00B54BE9"/>
    <w:rsid w:val="00B56033"/>
    <w:rsid w:val="00B560B6"/>
    <w:rsid w:val="00B56823"/>
    <w:rsid w:val="00B578B3"/>
    <w:rsid w:val="00B61073"/>
    <w:rsid w:val="00B61E32"/>
    <w:rsid w:val="00B64F45"/>
    <w:rsid w:val="00B669C0"/>
    <w:rsid w:val="00B66C43"/>
    <w:rsid w:val="00B66EF8"/>
    <w:rsid w:val="00B72E48"/>
    <w:rsid w:val="00B73285"/>
    <w:rsid w:val="00B736FA"/>
    <w:rsid w:val="00B73E64"/>
    <w:rsid w:val="00B75465"/>
    <w:rsid w:val="00B76D4D"/>
    <w:rsid w:val="00B77D55"/>
    <w:rsid w:val="00B81E38"/>
    <w:rsid w:val="00B82477"/>
    <w:rsid w:val="00B838D2"/>
    <w:rsid w:val="00B839D8"/>
    <w:rsid w:val="00B86470"/>
    <w:rsid w:val="00B86A0C"/>
    <w:rsid w:val="00B87038"/>
    <w:rsid w:val="00B87355"/>
    <w:rsid w:val="00B95190"/>
    <w:rsid w:val="00B95938"/>
    <w:rsid w:val="00BA0670"/>
    <w:rsid w:val="00BA2888"/>
    <w:rsid w:val="00BA4D45"/>
    <w:rsid w:val="00BA6714"/>
    <w:rsid w:val="00BA6F91"/>
    <w:rsid w:val="00BA706E"/>
    <w:rsid w:val="00BB0B09"/>
    <w:rsid w:val="00BB0FA4"/>
    <w:rsid w:val="00BB13CE"/>
    <w:rsid w:val="00BB1E83"/>
    <w:rsid w:val="00BB1EA6"/>
    <w:rsid w:val="00BB20B9"/>
    <w:rsid w:val="00BB31DD"/>
    <w:rsid w:val="00BB5358"/>
    <w:rsid w:val="00BB5486"/>
    <w:rsid w:val="00BB770D"/>
    <w:rsid w:val="00BB7E37"/>
    <w:rsid w:val="00BC2602"/>
    <w:rsid w:val="00BC5195"/>
    <w:rsid w:val="00BD5A17"/>
    <w:rsid w:val="00BE1280"/>
    <w:rsid w:val="00BE16DA"/>
    <w:rsid w:val="00BE1A4A"/>
    <w:rsid w:val="00BE37C5"/>
    <w:rsid w:val="00BE3EFF"/>
    <w:rsid w:val="00BE6210"/>
    <w:rsid w:val="00BE62D3"/>
    <w:rsid w:val="00BE72AF"/>
    <w:rsid w:val="00BE794A"/>
    <w:rsid w:val="00BF1097"/>
    <w:rsid w:val="00BF11CF"/>
    <w:rsid w:val="00BF1A4D"/>
    <w:rsid w:val="00BF3444"/>
    <w:rsid w:val="00BF3BD6"/>
    <w:rsid w:val="00BF4C74"/>
    <w:rsid w:val="00BF573F"/>
    <w:rsid w:val="00BF730F"/>
    <w:rsid w:val="00C027FA"/>
    <w:rsid w:val="00C05104"/>
    <w:rsid w:val="00C05505"/>
    <w:rsid w:val="00C07E77"/>
    <w:rsid w:val="00C122E5"/>
    <w:rsid w:val="00C12507"/>
    <w:rsid w:val="00C1291D"/>
    <w:rsid w:val="00C13627"/>
    <w:rsid w:val="00C144A8"/>
    <w:rsid w:val="00C14649"/>
    <w:rsid w:val="00C15675"/>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27E0A"/>
    <w:rsid w:val="00C306EF"/>
    <w:rsid w:val="00C30C8C"/>
    <w:rsid w:val="00C3168D"/>
    <w:rsid w:val="00C32817"/>
    <w:rsid w:val="00C32CA3"/>
    <w:rsid w:val="00C346E5"/>
    <w:rsid w:val="00C34F9C"/>
    <w:rsid w:val="00C3504F"/>
    <w:rsid w:val="00C3686B"/>
    <w:rsid w:val="00C3737A"/>
    <w:rsid w:val="00C373C2"/>
    <w:rsid w:val="00C4151D"/>
    <w:rsid w:val="00C42448"/>
    <w:rsid w:val="00C42C59"/>
    <w:rsid w:val="00C459B7"/>
    <w:rsid w:val="00C45DE1"/>
    <w:rsid w:val="00C53A4B"/>
    <w:rsid w:val="00C54152"/>
    <w:rsid w:val="00C5460C"/>
    <w:rsid w:val="00C55EC4"/>
    <w:rsid w:val="00C57215"/>
    <w:rsid w:val="00C57747"/>
    <w:rsid w:val="00C57AF9"/>
    <w:rsid w:val="00C57D8A"/>
    <w:rsid w:val="00C6216E"/>
    <w:rsid w:val="00C621DE"/>
    <w:rsid w:val="00C63E08"/>
    <w:rsid w:val="00C64551"/>
    <w:rsid w:val="00C64DA8"/>
    <w:rsid w:val="00C64ECE"/>
    <w:rsid w:val="00C66333"/>
    <w:rsid w:val="00C66579"/>
    <w:rsid w:val="00C67FF1"/>
    <w:rsid w:val="00C71BE1"/>
    <w:rsid w:val="00C732DE"/>
    <w:rsid w:val="00C732E0"/>
    <w:rsid w:val="00C7521F"/>
    <w:rsid w:val="00C81783"/>
    <w:rsid w:val="00C8409B"/>
    <w:rsid w:val="00C85096"/>
    <w:rsid w:val="00C859F4"/>
    <w:rsid w:val="00C86CF0"/>
    <w:rsid w:val="00C86D1A"/>
    <w:rsid w:val="00C87CC8"/>
    <w:rsid w:val="00C87FC6"/>
    <w:rsid w:val="00C9283D"/>
    <w:rsid w:val="00C92A30"/>
    <w:rsid w:val="00C934E1"/>
    <w:rsid w:val="00C93BFF"/>
    <w:rsid w:val="00C940BF"/>
    <w:rsid w:val="00C94107"/>
    <w:rsid w:val="00C9746B"/>
    <w:rsid w:val="00C9780E"/>
    <w:rsid w:val="00CA0024"/>
    <w:rsid w:val="00CA04CE"/>
    <w:rsid w:val="00CA134F"/>
    <w:rsid w:val="00CA2409"/>
    <w:rsid w:val="00CA4742"/>
    <w:rsid w:val="00CA5B2D"/>
    <w:rsid w:val="00CB0BF9"/>
    <w:rsid w:val="00CB2650"/>
    <w:rsid w:val="00CB2837"/>
    <w:rsid w:val="00CC34B2"/>
    <w:rsid w:val="00CC3D96"/>
    <w:rsid w:val="00CC4775"/>
    <w:rsid w:val="00CC681C"/>
    <w:rsid w:val="00CC6E58"/>
    <w:rsid w:val="00CD0237"/>
    <w:rsid w:val="00CD122D"/>
    <w:rsid w:val="00CD2756"/>
    <w:rsid w:val="00CD384B"/>
    <w:rsid w:val="00CD3B2C"/>
    <w:rsid w:val="00CD4C86"/>
    <w:rsid w:val="00CD587D"/>
    <w:rsid w:val="00CD5B06"/>
    <w:rsid w:val="00CD724C"/>
    <w:rsid w:val="00CD7765"/>
    <w:rsid w:val="00CD78D1"/>
    <w:rsid w:val="00CD7D95"/>
    <w:rsid w:val="00CE2A13"/>
    <w:rsid w:val="00CE61B7"/>
    <w:rsid w:val="00CE6A6E"/>
    <w:rsid w:val="00CE6C17"/>
    <w:rsid w:val="00CE6F16"/>
    <w:rsid w:val="00CE721C"/>
    <w:rsid w:val="00CE739F"/>
    <w:rsid w:val="00CF1DA6"/>
    <w:rsid w:val="00CF26E5"/>
    <w:rsid w:val="00CF3B9B"/>
    <w:rsid w:val="00CF54DD"/>
    <w:rsid w:val="00CF5585"/>
    <w:rsid w:val="00CF5787"/>
    <w:rsid w:val="00CF5E57"/>
    <w:rsid w:val="00CF6A18"/>
    <w:rsid w:val="00D0019C"/>
    <w:rsid w:val="00D03B5D"/>
    <w:rsid w:val="00D07CD7"/>
    <w:rsid w:val="00D114E7"/>
    <w:rsid w:val="00D11ADC"/>
    <w:rsid w:val="00D11B54"/>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4226"/>
    <w:rsid w:val="00D3649F"/>
    <w:rsid w:val="00D40B23"/>
    <w:rsid w:val="00D427ED"/>
    <w:rsid w:val="00D4292A"/>
    <w:rsid w:val="00D42B7D"/>
    <w:rsid w:val="00D44E0B"/>
    <w:rsid w:val="00D45423"/>
    <w:rsid w:val="00D463C5"/>
    <w:rsid w:val="00D476A4"/>
    <w:rsid w:val="00D47B8E"/>
    <w:rsid w:val="00D51E5A"/>
    <w:rsid w:val="00D51EF6"/>
    <w:rsid w:val="00D52088"/>
    <w:rsid w:val="00D56B63"/>
    <w:rsid w:val="00D56F7C"/>
    <w:rsid w:val="00D57F02"/>
    <w:rsid w:val="00D627A8"/>
    <w:rsid w:val="00D63679"/>
    <w:rsid w:val="00D64712"/>
    <w:rsid w:val="00D64D3F"/>
    <w:rsid w:val="00D66B86"/>
    <w:rsid w:val="00D72B82"/>
    <w:rsid w:val="00D7340E"/>
    <w:rsid w:val="00D7404F"/>
    <w:rsid w:val="00D74681"/>
    <w:rsid w:val="00D75196"/>
    <w:rsid w:val="00D7537F"/>
    <w:rsid w:val="00D76132"/>
    <w:rsid w:val="00D7777A"/>
    <w:rsid w:val="00D80827"/>
    <w:rsid w:val="00D80C73"/>
    <w:rsid w:val="00D82D41"/>
    <w:rsid w:val="00D8340D"/>
    <w:rsid w:val="00D83544"/>
    <w:rsid w:val="00D859D2"/>
    <w:rsid w:val="00D878F8"/>
    <w:rsid w:val="00D9116E"/>
    <w:rsid w:val="00D91B28"/>
    <w:rsid w:val="00D92144"/>
    <w:rsid w:val="00D9254E"/>
    <w:rsid w:val="00D92965"/>
    <w:rsid w:val="00D931E0"/>
    <w:rsid w:val="00D93497"/>
    <w:rsid w:val="00D934BC"/>
    <w:rsid w:val="00D93584"/>
    <w:rsid w:val="00D9442B"/>
    <w:rsid w:val="00D95845"/>
    <w:rsid w:val="00D95882"/>
    <w:rsid w:val="00D95FAC"/>
    <w:rsid w:val="00D965C7"/>
    <w:rsid w:val="00DA028B"/>
    <w:rsid w:val="00DA0B36"/>
    <w:rsid w:val="00DA583E"/>
    <w:rsid w:val="00DA5A36"/>
    <w:rsid w:val="00DA752E"/>
    <w:rsid w:val="00DA7665"/>
    <w:rsid w:val="00DB0D2C"/>
    <w:rsid w:val="00DB154D"/>
    <w:rsid w:val="00DB1605"/>
    <w:rsid w:val="00DB1EF3"/>
    <w:rsid w:val="00DB2275"/>
    <w:rsid w:val="00DB2677"/>
    <w:rsid w:val="00DB2A6A"/>
    <w:rsid w:val="00DB4B6A"/>
    <w:rsid w:val="00DB6C18"/>
    <w:rsid w:val="00DC0049"/>
    <w:rsid w:val="00DC0AAD"/>
    <w:rsid w:val="00DC1140"/>
    <w:rsid w:val="00DC3538"/>
    <w:rsid w:val="00DC5089"/>
    <w:rsid w:val="00DC560F"/>
    <w:rsid w:val="00DC6E62"/>
    <w:rsid w:val="00DC738C"/>
    <w:rsid w:val="00DC7BD6"/>
    <w:rsid w:val="00DC7DB2"/>
    <w:rsid w:val="00DD3146"/>
    <w:rsid w:val="00DD4745"/>
    <w:rsid w:val="00DD5582"/>
    <w:rsid w:val="00DD56F3"/>
    <w:rsid w:val="00DD7C46"/>
    <w:rsid w:val="00DE3F8D"/>
    <w:rsid w:val="00DE4F4B"/>
    <w:rsid w:val="00DE6C59"/>
    <w:rsid w:val="00DE7561"/>
    <w:rsid w:val="00DE7E80"/>
    <w:rsid w:val="00DF04B9"/>
    <w:rsid w:val="00DF41E7"/>
    <w:rsid w:val="00DF64FF"/>
    <w:rsid w:val="00E052C1"/>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154F"/>
    <w:rsid w:val="00E3310A"/>
    <w:rsid w:val="00E33385"/>
    <w:rsid w:val="00E33BEA"/>
    <w:rsid w:val="00E34FDE"/>
    <w:rsid w:val="00E35C3E"/>
    <w:rsid w:val="00E363AC"/>
    <w:rsid w:val="00E36E28"/>
    <w:rsid w:val="00E378AE"/>
    <w:rsid w:val="00E412D8"/>
    <w:rsid w:val="00E41AAC"/>
    <w:rsid w:val="00E42307"/>
    <w:rsid w:val="00E42651"/>
    <w:rsid w:val="00E43176"/>
    <w:rsid w:val="00E4430A"/>
    <w:rsid w:val="00E44D20"/>
    <w:rsid w:val="00E455A0"/>
    <w:rsid w:val="00E45711"/>
    <w:rsid w:val="00E513F2"/>
    <w:rsid w:val="00E51AE7"/>
    <w:rsid w:val="00E525AD"/>
    <w:rsid w:val="00E5450E"/>
    <w:rsid w:val="00E549E4"/>
    <w:rsid w:val="00E54E9D"/>
    <w:rsid w:val="00E61331"/>
    <w:rsid w:val="00E61577"/>
    <w:rsid w:val="00E64022"/>
    <w:rsid w:val="00E643D6"/>
    <w:rsid w:val="00E64749"/>
    <w:rsid w:val="00E648B9"/>
    <w:rsid w:val="00E64A1F"/>
    <w:rsid w:val="00E6768D"/>
    <w:rsid w:val="00E71932"/>
    <w:rsid w:val="00E72F1B"/>
    <w:rsid w:val="00E74BC5"/>
    <w:rsid w:val="00E77E3F"/>
    <w:rsid w:val="00E8045E"/>
    <w:rsid w:val="00E8064D"/>
    <w:rsid w:val="00E80B4B"/>
    <w:rsid w:val="00E8194B"/>
    <w:rsid w:val="00E81FC2"/>
    <w:rsid w:val="00E83E08"/>
    <w:rsid w:val="00E86072"/>
    <w:rsid w:val="00E86637"/>
    <w:rsid w:val="00E871BA"/>
    <w:rsid w:val="00E872F5"/>
    <w:rsid w:val="00E90FE2"/>
    <w:rsid w:val="00E9144A"/>
    <w:rsid w:val="00E9316A"/>
    <w:rsid w:val="00E943AD"/>
    <w:rsid w:val="00E94D26"/>
    <w:rsid w:val="00E96CFC"/>
    <w:rsid w:val="00E9703A"/>
    <w:rsid w:val="00EA0293"/>
    <w:rsid w:val="00EA17C9"/>
    <w:rsid w:val="00EA2AC4"/>
    <w:rsid w:val="00EA2B01"/>
    <w:rsid w:val="00EA2FB0"/>
    <w:rsid w:val="00EA403D"/>
    <w:rsid w:val="00EA4F32"/>
    <w:rsid w:val="00EA6292"/>
    <w:rsid w:val="00EA6548"/>
    <w:rsid w:val="00EA6A69"/>
    <w:rsid w:val="00EA6CC2"/>
    <w:rsid w:val="00EA6E39"/>
    <w:rsid w:val="00EA7CBB"/>
    <w:rsid w:val="00EB0188"/>
    <w:rsid w:val="00EB01D2"/>
    <w:rsid w:val="00EB1160"/>
    <w:rsid w:val="00EB1E3E"/>
    <w:rsid w:val="00EB3E26"/>
    <w:rsid w:val="00EB4C8F"/>
    <w:rsid w:val="00EB5006"/>
    <w:rsid w:val="00EB5BC4"/>
    <w:rsid w:val="00EB7B09"/>
    <w:rsid w:val="00EC00C1"/>
    <w:rsid w:val="00EC0EF0"/>
    <w:rsid w:val="00EC12F3"/>
    <w:rsid w:val="00EC4C1D"/>
    <w:rsid w:val="00EC6289"/>
    <w:rsid w:val="00EC73E3"/>
    <w:rsid w:val="00ED0626"/>
    <w:rsid w:val="00ED3605"/>
    <w:rsid w:val="00ED4B35"/>
    <w:rsid w:val="00ED66D5"/>
    <w:rsid w:val="00EE1F9C"/>
    <w:rsid w:val="00EE31A6"/>
    <w:rsid w:val="00EE3FEF"/>
    <w:rsid w:val="00EE5400"/>
    <w:rsid w:val="00EE63E4"/>
    <w:rsid w:val="00EF36CA"/>
    <w:rsid w:val="00EF382B"/>
    <w:rsid w:val="00EF3C13"/>
    <w:rsid w:val="00EF3C3F"/>
    <w:rsid w:val="00EF4FA1"/>
    <w:rsid w:val="00EF52DC"/>
    <w:rsid w:val="00EF5CF1"/>
    <w:rsid w:val="00EF654A"/>
    <w:rsid w:val="00EF6AEA"/>
    <w:rsid w:val="00EF7539"/>
    <w:rsid w:val="00EF7F78"/>
    <w:rsid w:val="00F0024A"/>
    <w:rsid w:val="00F00DF8"/>
    <w:rsid w:val="00F01DFF"/>
    <w:rsid w:val="00F0381E"/>
    <w:rsid w:val="00F0487A"/>
    <w:rsid w:val="00F075E6"/>
    <w:rsid w:val="00F07F63"/>
    <w:rsid w:val="00F115C5"/>
    <w:rsid w:val="00F1399C"/>
    <w:rsid w:val="00F1692C"/>
    <w:rsid w:val="00F173A1"/>
    <w:rsid w:val="00F177DB"/>
    <w:rsid w:val="00F20CAE"/>
    <w:rsid w:val="00F210DB"/>
    <w:rsid w:val="00F22233"/>
    <w:rsid w:val="00F223E4"/>
    <w:rsid w:val="00F237F1"/>
    <w:rsid w:val="00F26BA1"/>
    <w:rsid w:val="00F32A59"/>
    <w:rsid w:val="00F34D23"/>
    <w:rsid w:val="00F37802"/>
    <w:rsid w:val="00F43963"/>
    <w:rsid w:val="00F43BC4"/>
    <w:rsid w:val="00F44A2D"/>
    <w:rsid w:val="00F46C9E"/>
    <w:rsid w:val="00F500D3"/>
    <w:rsid w:val="00F50958"/>
    <w:rsid w:val="00F531CE"/>
    <w:rsid w:val="00F55880"/>
    <w:rsid w:val="00F61CA6"/>
    <w:rsid w:val="00F62E55"/>
    <w:rsid w:val="00F64CCA"/>
    <w:rsid w:val="00F65243"/>
    <w:rsid w:val="00F65385"/>
    <w:rsid w:val="00F653A5"/>
    <w:rsid w:val="00F6667D"/>
    <w:rsid w:val="00F67DA0"/>
    <w:rsid w:val="00F70BF0"/>
    <w:rsid w:val="00F71B44"/>
    <w:rsid w:val="00F72767"/>
    <w:rsid w:val="00F72893"/>
    <w:rsid w:val="00F73D55"/>
    <w:rsid w:val="00F74B28"/>
    <w:rsid w:val="00F74F65"/>
    <w:rsid w:val="00F751AF"/>
    <w:rsid w:val="00F75911"/>
    <w:rsid w:val="00F77D08"/>
    <w:rsid w:val="00F8007E"/>
    <w:rsid w:val="00F837A5"/>
    <w:rsid w:val="00F84103"/>
    <w:rsid w:val="00F85B0B"/>
    <w:rsid w:val="00F85C67"/>
    <w:rsid w:val="00F87ADA"/>
    <w:rsid w:val="00F908F5"/>
    <w:rsid w:val="00F92057"/>
    <w:rsid w:val="00F92355"/>
    <w:rsid w:val="00F93590"/>
    <w:rsid w:val="00F94747"/>
    <w:rsid w:val="00F948E6"/>
    <w:rsid w:val="00F9580A"/>
    <w:rsid w:val="00F95CD4"/>
    <w:rsid w:val="00F97097"/>
    <w:rsid w:val="00FA0666"/>
    <w:rsid w:val="00FA1D16"/>
    <w:rsid w:val="00FA3487"/>
    <w:rsid w:val="00FA5C3D"/>
    <w:rsid w:val="00FA5F3C"/>
    <w:rsid w:val="00FA630D"/>
    <w:rsid w:val="00FA6549"/>
    <w:rsid w:val="00FB00CA"/>
    <w:rsid w:val="00FB0A6C"/>
    <w:rsid w:val="00FB0F6F"/>
    <w:rsid w:val="00FB204F"/>
    <w:rsid w:val="00FB3A5B"/>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197D"/>
    <w:rsid w:val="00FD3215"/>
    <w:rsid w:val="00FD5794"/>
    <w:rsid w:val="00FD5953"/>
    <w:rsid w:val="00FD7F75"/>
    <w:rsid w:val="00FE14FD"/>
    <w:rsid w:val="00FE1C42"/>
    <w:rsid w:val="00FE2ABB"/>
    <w:rsid w:val="00FE457A"/>
    <w:rsid w:val="00FE7A87"/>
    <w:rsid w:val="00FF0243"/>
    <w:rsid w:val="00FF23D1"/>
    <w:rsid w:val="00FF3E91"/>
    <w:rsid w:val="00FF4547"/>
    <w:rsid w:val="00FF471C"/>
    <w:rsid w:val="00FF4FAF"/>
    <w:rsid w:val="00FF6693"/>
    <w:rsid w:val="00FF6A0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30E"/>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 w:type="table" w:customStyle="1" w:styleId="TableGrid">
    <w:name w:val="TableGrid"/>
    <w:rsid w:val="009A4F0F"/>
    <w:pPr>
      <w:spacing w:after="0" w:line="240" w:lineRule="auto"/>
    </w:pPr>
    <w:rPr>
      <w:kern w:val="2"/>
      <w:sz w:val="24"/>
      <w:szCs w:val="24"/>
      <w:lang w:eastAsia="lt-LT"/>
      <w14:ligatures w14:val="standardContextual"/>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500B40"/>
    <w:rPr>
      <w:color w:val="605E5C"/>
      <w:shd w:val="clear" w:color="auto" w:fill="E1DFDD"/>
    </w:rPr>
  </w:style>
  <w:style w:type="character" w:customStyle="1" w:styleId="markedcontent">
    <w:name w:val="markedcontent"/>
    <w:basedOn w:val="Numatytasispastraiposriftas"/>
    <w:rsid w:val="001E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71874425">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4084174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0025522">
      <w:bodyDiv w:val="1"/>
      <w:marLeft w:val="0"/>
      <w:marRight w:val="0"/>
      <w:marTop w:val="0"/>
      <w:marBottom w:val="0"/>
      <w:divBdr>
        <w:top w:val="none" w:sz="0" w:space="0" w:color="auto"/>
        <w:left w:val="none" w:sz="0" w:space="0" w:color="auto"/>
        <w:bottom w:val="none" w:sz="0" w:space="0" w:color="auto"/>
        <w:right w:val="none" w:sz="0" w:space="0" w:color="auto"/>
      </w:divBdr>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2:18:47.86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38.66">0 0,'0'0</inkml:trace>
  <inkml:trace contextRef="#ctx0" brushRef="#br0" timeOffset="435.6">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26T06:16:23.37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1">0 0,'0'0</inkml:trace>
  <inkml:trace contextRef="#ctx0" brushRef="#br0" timeOffset="2">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customXml/itemProps2.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8574</Words>
  <Characters>4888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Neringa Kolaitienė</cp:lastModifiedBy>
  <cp:revision>246</cp:revision>
  <cp:lastPrinted>2019-03-04T23:54:00Z</cp:lastPrinted>
  <dcterms:created xsi:type="dcterms:W3CDTF">2026-05-26T05:23:00Z</dcterms:created>
  <dcterms:modified xsi:type="dcterms:W3CDTF">2026-06-01T11:31:00Z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