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86" w:type="dxa"/>
        <w:tblInd w:w="11448" w:type="dxa"/>
        <w:tblLook w:val="01E0" w:firstRow="1" w:lastRow="1" w:firstColumn="1" w:lastColumn="1" w:noHBand="0" w:noVBand="0"/>
      </w:tblPr>
      <w:tblGrid>
        <w:gridCol w:w="3686"/>
      </w:tblGrid>
      <w:tr w:rsidR="00C566B4" w:rsidRPr="00A162C7" w14:paraId="7A467223" w14:textId="77777777" w:rsidTr="000B678A">
        <w:tc>
          <w:tcPr>
            <w:tcW w:w="3686" w:type="dxa"/>
          </w:tcPr>
          <w:p w14:paraId="6835FD61" w14:textId="2033A222" w:rsidR="00C566B4" w:rsidRPr="00A162C7" w:rsidRDefault="003519C9" w:rsidP="00E8549F">
            <w:pPr>
              <w:jc w:val="both"/>
              <w:rPr>
                <w:sz w:val="18"/>
                <w:szCs w:val="18"/>
                <w:lang w:val="lt-LT"/>
              </w:rPr>
            </w:pPr>
            <w:r w:rsidRPr="00A162C7">
              <w:rPr>
                <w:sz w:val="18"/>
                <w:szCs w:val="20"/>
                <w:lang w:val="lt-LT"/>
              </w:rPr>
              <w:t xml:space="preserve">Maitinimo paskirties pastato – valgyklos (unikalus Nr. 4100-2033-5031), esančio Vilniaus r. sav., Avižienių sen., Bukiškio k., Mokyklos g. 21 (sklypo kadastrinis Nr. 4103/0300:8541), rekonstrukcijos darbų su pastato </w:t>
            </w:r>
            <w:r w:rsidRPr="00A162C7">
              <w:rPr>
                <w:sz w:val="18"/>
                <w:szCs w:val="18"/>
                <w:lang w:val="lt-LT"/>
              </w:rPr>
              <w:t>paskirties pakeitimu iš sandėliavimo į maitinimo ir</w:t>
            </w:r>
            <w:r w:rsidRPr="00A162C7">
              <w:rPr>
                <w:sz w:val="18"/>
                <w:szCs w:val="20"/>
                <w:lang w:val="lt-LT"/>
              </w:rPr>
              <w:t xml:space="preserve"> darbo projekto parengimu </w:t>
            </w:r>
            <w:r w:rsidR="008D1BD8">
              <w:rPr>
                <w:sz w:val="18"/>
                <w:szCs w:val="20"/>
                <w:lang w:val="lt-LT"/>
              </w:rPr>
              <w:t xml:space="preserve">specialiųjų </w:t>
            </w:r>
            <w:r w:rsidRPr="00A162C7">
              <w:rPr>
                <w:sz w:val="18"/>
                <w:szCs w:val="18"/>
                <w:lang w:val="lt-LT"/>
              </w:rPr>
              <w:t>pirkimo sąlygų</w:t>
            </w:r>
          </w:p>
        </w:tc>
      </w:tr>
      <w:tr w:rsidR="00C566B4" w:rsidRPr="00A162C7" w14:paraId="37D72D2F" w14:textId="77777777" w:rsidTr="000B678A">
        <w:tc>
          <w:tcPr>
            <w:tcW w:w="3686" w:type="dxa"/>
          </w:tcPr>
          <w:p w14:paraId="7B95AB3D" w14:textId="59F2274C" w:rsidR="00C566B4" w:rsidRPr="00A162C7" w:rsidRDefault="008D1BD8" w:rsidP="00751F3A">
            <w:pPr>
              <w:spacing w:before="100" w:beforeAutospacing="1" w:after="100" w:afterAutospacing="1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9</w:t>
            </w:r>
            <w:r w:rsidR="00C566B4" w:rsidRPr="00A162C7">
              <w:rPr>
                <w:sz w:val="18"/>
                <w:szCs w:val="18"/>
                <w:lang w:val="lt-LT"/>
              </w:rPr>
              <w:t xml:space="preserve"> priedas</w:t>
            </w:r>
          </w:p>
        </w:tc>
      </w:tr>
    </w:tbl>
    <w:p w14:paraId="54ED3ED0" w14:textId="77777777" w:rsidR="00C566B4" w:rsidRPr="00A162C7" w:rsidRDefault="00C566B4" w:rsidP="000B678A">
      <w:pPr>
        <w:pStyle w:val="Stilius5"/>
        <w:outlineLvl w:val="0"/>
        <w:rPr>
          <w:sz w:val="24"/>
        </w:rPr>
      </w:pPr>
      <w:r w:rsidRPr="00A162C7">
        <w:rPr>
          <w:sz w:val="24"/>
        </w:rPr>
        <w:t>VEIKLŲ SĄRAŠAS</w:t>
      </w:r>
    </w:p>
    <w:tbl>
      <w:tblPr>
        <w:tblW w:w="517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260"/>
        <w:gridCol w:w="995"/>
        <w:gridCol w:w="983"/>
        <w:gridCol w:w="998"/>
        <w:gridCol w:w="983"/>
        <w:gridCol w:w="983"/>
        <w:gridCol w:w="1004"/>
        <w:gridCol w:w="995"/>
        <w:gridCol w:w="860"/>
        <w:gridCol w:w="851"/>
        <w:gridCol w:w="836"/>
        <w:gridCol w:w="857"/>
        <w:gridCol w:w="863"/>
        <w:gridCol w:w="18"/>
        <w:gridCol w:w="1249"/>
      </w:tblGrid>
      <w:tr w:rsidR="00C51C5C" w:rsidRPr="00A162C7" w14:paraId="36D334C5" w14:textId="77777777" w:rsidTr="005F7A31">
        <w:trPr>
          <w:trHeight w:val="355"/>
        </w:trPr>
        <w:tc>
          <w:tcPr>
            <w:tcW w:w="187" w:type="pct"/>
            <w:vMerge w:val="restart"/>
            <w:vAlign w:val="center"/>
          </w:tcPr>
          <w:p w14:paraId="2C8F8A21" w14:textId="77777777" w:rsidR="00DE4545" w:rsidRPr="00A162C7" w:rsidRDefault="00DE4545" w:rsidP="00751F3A">
            <w:pPr>
              <w:ind w:right="-113"/>
              <w:jc w:val="center"/>
              <w:rPr>
                <w:b/>
                <w:iCs/>
                <w:sz w:val="22"/>
                <w:szCs w:val="22"/>
                <w:lang w:val="lt-LT"/>
              </w:rPr>
            </w:pPr>
            <w:r w:rsidRPr="00A162C7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38" w:type="pct"/>
            <w:vMerge w:val="restart"/>
            <w:vAlign w:val="center"/>
          </w:tcPr>
          <w:p w14:paraId="19B2E24A" w14:textId="77777777" w:rsidR="00DE4545" w:rsidRPr="00A162C7" w:rsidRDefault="00DE4545" w:rsidP="00751F3A">
            <w:pPr>
              <w:pStyle w:val="Heading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7EA0039A" w14:textId="77777777" w:rsidR="00DE4545" w:rsidRPr="00A162C7" w:rsidRDefault="00DE4545" w:rsidP="00751F3A">
            <w:pPr>
              <w:pStyle w:val="Heading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5BB7192A" w14:textId="77777777" w:rsidR="00DE4545" w:rsidRPr="00A162C7" w:rsidRDefault="00DE4545" w:rsidP="00751F3A">
            <w:pPr>
              <w:pStyle w:val="Heading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1A4D4198" w14:textId="590D3E25" w:rsidR="00DE4545" w:rsidRPr="00A162C7" w:rsidRDefault="00DE4545" w:rsidP="00751F3A">
            <w:pPr>
              <w:pStyle w:val="Heading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  <w:r w:rsidRPr="00A162C7">
              <w:rPr>
                <w:sz w:val="22"/>
                <w:szCs w:val="22"/>
              </w:rPr>
              <w:t>Darbų etapų pavadinimai</w:t>
            </w:r>
          </w:p>
          <w:p w14:paraId="20DA15D3" w14:textId="77777777" w:rsidR="00DE4545" w:rsidRPr="00A162C7" w:rsidRDefault="00DE4545" w:rsidP="00751F3A">
            <w:pPr>
              <w:ind w:left="73"/>
              <w:jc w:val="center"/>
              <w:rPr>
                <w:sz w:val="22"/>
                <w:szCs w:val="22"/>
                <w:lang w:val="lt-LT"/>
              </w:rPr>
            </w:pPr>
          </w:p>
          <w:p w14:paraId="6983FC91" w14:textId="77777777" w:rsidR="00DE4545" w:rsidRPr="00A162C7" w:rsidRDefault="00DE4545" w:rsidP="00751F3A">
            <w:pPr>
              <w:ind w:left="73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61" w:type="pct"/>
            <w:gridSpan w:val="12"/>
            <w:vAlign w:val="center"/>
          </w:tcPr>
          <w:p w14:paraId="077D3A5E" w14:textId="15067DE1" w:rsidR="00DE4545" w:rsidRPr="00A162C7" w:rsidRDefault="00DE4545" w:rsidP="00751F3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62C7">
              <w:rPr>
                <w:b/>
                <w:i/>
                <w:sz w:val="22"/>
                <w:szCs w:val="22"/>
                <w:lang w:val="lt-LT"/>
              </w:rPr>
              <w:t>Darbų</w:t>
            </w:r>
            <w:r w:rsidR="000B678A" w:rsidRPr="00A162C7">
              <w:rPr>
                <w:b/>
                <w:i/>
                <w:sz w:val="22"/>
                <w:szCs w:val="22"/>
                <w:lang w:val="lt-LT"/>
              </w:rPr>
              <w:t xml:space="preserve"> </w:t>
            </w:r>
            <w:r w:rsidR="001D548E" w:rsidRPr="00A162C7">
              <w:rPr>
                <w:b/>
                <w:i/>
                <w:sz w:val="22"/>
                <w:szCs w:val="22"/>
                <w:lang w:val="lt-LT"/>
              </w:rPr>
              <w:t>etapo kainos metų ketvirčiais</w:t>
            </w:r>
            <w:r w:rsidRPr="00A162C7">
              <w:rPr>
                <w:b/>
                <w:i/>
                <w:sz w:val="22"/>
                <w:szCs w:val="22"/>
                <w:lang w:val="lt-LT"/>
              </w:rPr>
              <w:t xml:space="preserve"> išskaidymas eurais pagal</w:t>
            </w:r>
            <w:r w:rsidR="006176EF">
              <w:rPr>
                <w:b/>
                <w:i/>
                <w:sz w:val="22"/>
                <w:szCs w:val="22"/>
                <w:lang w:val="lt-LT"/>
              </w:rPr>
              <w:t xml:space="preserve"> </w:t>
            </w:r>
            <w:r w:rsidRPr="00A162C7">
              <w:rPr>
                <w:b/>
                <w:i/>
                <w:sz w:val="22"/>
                <w:szCs w:val="22"/>
                <w:lang w:val="lt-LT"/>
              </w:rPr>
              <w:t>planuojamą Darbų etapo įvykdymą</w:t>
            </w:r>
          </w:p>
        </w:tc>
        <w:tc>
          <w:tcPr>
            <w:tcW w:w="414" w:type="pct"/>
            <w:gridSpan w:val="2"/>
            <w:vMerge w:val="restart"/>
            <w:vAlign w:val="center"/>
          </w:tcPr>
          <w:p w14:paraId="6A34ED01" w14:textId="77777777" w:rsidR="00DE4545" w:rsidRPr="00A162C7" w:rsidRDefault="00DE4545" w:rsidP="00751F3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0B753CCC" w14:textId="38F92AF8" w:rsidR="00DE4545" w:rsidRPr="00A162C7" w:rsidRDefault="00DE4545" w:rsidP="00751F3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62C7">
              <w:rPr>
                <w:b/>
                <w:i/>
                <w:sz w:val="22"/>
                <w:szCs w:val="22"/>
                <w:lang w:val="lt-LT"/>
              </w:rPr>
              <w:t>Darbų etapo kaina [Eur.]</w:t>
            </w:r>
            <w:bookmarkStart w:id="4" w:name="_Toc42509141"/>
            <w:r w:rsidRPr="00A162C7">
              <w:rPr>
                <w:b/>
                <w:i/>
                <w:sz w:val="22"/>
                <w:szCs w:val="22"/>
                <w:lang w:val="lt-LT"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 w:rsidRPr="00A162C7">
              <w:rPr>
                <w:b/>
                <w:i/>
                <w:sz w:val="22"/>
                <w:szCs w:val="22"/>
                <w:lang w:val="lt-LT"/>
              </w:rPr>
              <w:t xml:space="preserve"> </w:t>
            </w:r>
          </w:p>
          <w:p w14:paraId="2BAA1422" w14:textId="77777777" w:rsidR="00DE4545" w:rsidRPr="00A162C7" w:rsidRDefault="00DE4545" w:rsidP="00751F3A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</w:tr>
      <w:tr w:rsidR="005F7A31" w:rsidRPr="00A162C7" w14:paraId="5DD5122C" w14:textId="77777777" w:rsidTr="005F7A31">
        <w:trPr>
          <w:cantSplit/>
          <w:trHeight w:val="1212"/>
        </w:trPr>
        <w:tc>
          <w:tcPr>
            <w:tcW w:w="187" w:type="pct"/>
            <w:vMerge/>
          </w:tcPr>
          <w:p w14:paraId="5F9C29EE" w14:textId="77777777" w:rsidR="00107288" w:rsidRPr="00A162C7" w:rsidRDefault="00107288" w:rsidP="00751F3A">
            <w:pPr>
              <w:ind w:left="175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pct"/>
            <w:vMerge/>
          </w:tcPr>
          <w:p w14:paraId="05016A6E" w14:textId="77777777" w:rsidR="00107288" w:rsidRPr="00A162C7" w:rsidRDefault="00107288" w:rsidP="00751F3A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textDirection w:val="btLr"/>
          </w:tcPr>
          <w:p w14:paraId="225C9EB5" w14:textId="77777777" w:rsidR="00107288" w:rsidRPr="00A162C7" w:rsidRDefault="00107288" w:rsidP="00DA0A27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2026 m. III ket.</w:t>
            </w:r>
          </w:p>
        </w:tc>
        <w:tc>
          <w:tcPr>
            <w:tcW w:w="321" w:type="pct"/>
            <w:textDirection w:val="btLr"/>
          </w:tcPr>
          <w:p w14:paraId="564147B1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2026 m. IV ket.</w:t>
            </w:r>
          </w:p>
        </w:tc>
        <w:tc>
          <w:tcPr>
            <w:tcW w:w="326" w:type="pct"/>
            <w:textDirection w:val="btLr"/>
          </w:tcPr>
          <w:p w14:paraId="21682526" w14:textId="77777777" w:rsidR="00107288" w:rsidRPr="00A162C7" w:rsidRDefault="00107288" w:rsidP="00C51C5C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2027 m. I ket.</w:t>
            </w:r>
          </w:p>
        </w:tc>
        <w:tc>
          <w:tcPr>
            <w:tcW w:w="321" w:type="pct"/>
            <w:textDirection w:val="btLr"/>
          </w:tcPr>
          <w:p w14:paraId="3365E019" w14:textId="77777777" w:rsidR="00107288" w:rsidRPr="00A162C7" w:rsidRDefault="00107288" w:rsidP="00C51C5C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2027 m. II ket.</w:t>
            </w:r>
          </w:p>
        </w:tc>
        <w:tc>
          <w:tcPr>
            <w:tcW w:w="321" w:type="pct"/>
            <w:textDirection w:val="btLr"/>
          </w:tcPr>
          <w:p w14:paraId="6652E8E2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2027 m. III ket.</w:t>
            </w:r>
          </w:p>
        </w:tc>
        <w:tc>
          <w:tcPr>
            <w:tcW w:w="328" w:type="pct"/>
            <w:textDirection w:val="btLr"/>
          </w:tcPr>
          <w:p w14:paraId="15BD2316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2027 m. IV ket.</w:t>
            </w:r>
          </w:p>
        </w:tc>
        <w:tc>
          <w:tcPr>
            <w:tcW w:w="325" w:type="pct"/>
            <w:textDirection w:val="btLr"/>
          </w:tcPr>
          <w:p w14:paraId="13F7B592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2028 m. I ket.</w:t>
            </w:r>
          </w:p>
        </w:tc>
        <w:tc>
          <w:tcPr>
            <w:tcW w:w="281" w:type="pct"/>
            <w:textDirection w:val="btLr"/>
          </w:tcPr>
          <w:p w14:paraId="20FD6CD2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2028 m. II ket.</w:t>
            </w:r>
          </w:p>
        </w:tc>
        <w:tc>
          <w:tcPr>
            <w:tcW w:w="278" w:type="pct"/>
            <w:textDirection w:val="btLr"/>
          </w:tcPr>
          <w:p w14:paraId="35447268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2028 m. III ket.</w:t>
            </w:r>
          </w:p>
        </w:tc>
        <w:tc>
          <w:tcPr>
            <w:tcW w:w="273" w:type="pct"/>
            <w:textDirection w:val="btLr"/>
          </w:tcPr>
          <w:p w14:paraId="1DE5C983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2028 m. IV ket.</w:t>
            </w:r>
          </w:p>
        </w:tc>
        <w:tc>
          <w:tcPr>
            <w:tcW w:w="280" w:type="pct"/>
            <w:textDirection w:val="btLr"/>
          </w:tcPr>
          <w:p w14:paraId="1370763E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2029 m. I ket.</w:t>
            </w:r>
          </w:p>
        </w:tc>
        <w:tc>
          <w:tcPr>
            <w:tcW w:w="281" w:type="pct"/>
            <w:textDirection w:val="btLr"/>
          </w:tcPr>
          <w:p w14:paraId="5C74DF38" w14:textId="77777777" w:rsidR="00107288" w:rsidRPr="00A162C7" w:rsidRDefault="00107288" w:rsidP="009E448F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2029 m. II ket.</w:t>
            </w:r>
          </w:p>
        </w:tc>
        <w:tc>
          <w:tcPr>
            <w:tcW w:w="414" w:type="pct"/>
            <w:gridSpan w:val="2"/>
            <w:vMerge/>
          </w:tcPr>
          <w:p w14:paraId="0AA4581D" w14:textId="77777777" w:rsidR="00107288" w:rsidRPr="00A162C7" w:rsidRDefault="00107288" w:rsidP="00751F3A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5F7A31" w:rsidRPr="00A162C7" w14:paraId="09B61D17" w14:textId="77777777" w:rsidTr="005F7A31">
        <w:trPr>
          <w:cantSplit/>
          <w:trHeight w:val="1515"/>
        </w:trPr>
        <w:tc>
          <w:tcPr>
            <w:tcW w:w="187" w:type="pct"/>
          </w:tcPr>
          <w:p w14:paraId="52270051" w14:textId="77777777" w:rsidR="00C51C5C" w:rsidRPr="00A162C7" w:rsidRDefault="00C51C5C" w:rsidP="000B678A">
            <w:pPr>
              <w:suppressAutoHyphens/>
              <w:overflowPunct w:val="0"/>
              <w:ind w:left="34"/>
              <w:textAlignment w:val="baseline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38" w:type="pct"/>
          </w:tcPr>
          <w:p w14:paraId="132F3F58" w14:textId="169DC1BA" w:rsidR="00C51C5C" w:rsidRDefault="00A162C7" w:rsidP="00A162C7">
            <w:pPr>
              <w:rPr>
                <w:lang w:val="lt-LT"/>
              </w:rPr>
            </w:pPr>
            <w:r w:rsidRPr="00A162C7">
              <w:rPr>
                <w:lang w:val="lt-LT"/>
              </w:rPr>
              <w:t>Pastato konstrukcijų sutvirtinimas, fasado apšiltinimas, stogo, langų ir durų keitimas.</w:t>
            </w:r>
          </w:p>
          <w:p w14:paraId="34EA032F" w14:textId="77777777" w:rsidR="006176EF" w:rsidRPr="00A162C7" w:rsidRDefault="006176EF" w:rsidP="00A162C7">
            <w:pPr>
              <w:rPr>
                <w:lang w:val="lt-LT"/>
              </w:rPr>
            </w:pPr>
          </w:p>
          <w:p w14:paraId="3D441791" w14:textId="0AF64238" w:rsidR="00A162C7" w:rsidRPr="00A162C7" w:rsidRDefault="00A162C7" w:rsidP="00751F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textDirection w:val="btLr"/>
          </w:tcPr>
          <w:p w14:paraId="7848DDFA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1E78CAE4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6" w:type="pct"/>
            <w:shd w:val="clear" w:color="auto" w:fill="948A54" w:themeFill="background2" w:themeFillShade="80"/>
            <w:textDirection w:val="btLr"/>
          </w:tcPr>
          <w:p w14:paraId="1B0C451A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40C3B9BB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2FB9191F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8" w:type="pct"/>
            <w:shd w:val="clear" w:color="auto" w:fill="948A54" w:themeFill="background2" w:themeFillShade="80"/>
            <w:textDirection w:val="btLr"/>
          </w:tcPr>
          <w:p w14:paraId="6B057A19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4C2A07FE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03817F4F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8" w:type="pct"/>
            <w:shd w:val="clear" w:color="auto" w:fill="948A54" w:themeFill="background2" w:themeFillShade="80"/>
            <w:textDirection w:val="btLr"/>
          </w:tcPr>
          <w:p w14:paraId="19FD999F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3" w:type="pct"/>
            <w:shd w:val="clear" w:color="auto" w:fill="948A54" w:themeFill="background2" w:themeFillShade="80"/>
            <w:textDirection w:val="btLr"/>
          </w:tcPr>
          <w:p w14:paraId="30FB2AC6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0" w:type="pct"/>
            <w:shd w:val="clear" w:color="auto" w:fill="948A54" w:themeFill="background2" w:themeFillShade="80"/>
            <w:textDirection w:val="btLr"/>
          </w:tcPr>
          <w:p w14:paraId="2EA4C8BF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02B60090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414" w:type="pct"/>
            <w:gridSpan w:val="2"/>
          </w:tcPr>
          <w:p w14:paraId="1B403821" w14:textId="2E354B5D" w:rsidR="00C51C5C" w:rsidRPr="00A162C7" w:rsidRDefault="00C51C5C" w:rsidP="00751F3A">
            <w:pPr>
              <w:spacing w:before="120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5F7A31" w:rsidRPr="00A162C7" w14:paraId="485AEA6D" w14:textId="77777777" w:rsidTr="006176EF">
        <w:trPr>
          <w:cantSplit/>
          <w:trHeight w:val="1550"/>
        </w:trPr>
        <w:tc>
          <w:tcPr>
            <w:tcW w:w="187" w:type="pct"/>
          </w:tcPr>
          <w:p w14:paraId="2A86B055" w14:textId="77777777" w:rsidR="00C51C5C" w:rsidRPr="00A162C7" w:rsidRDefault="00C51C5C" w:rsidP="000B678A">
            <w:pPr>
              <w:suppressAutoHyphens/>
              <w:overflowPunct w:val="0"/>
              <w:ind w:left="34"/>
              <w:textAlignment w:val="baseline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38" w:type="pct"/>
          </w:tcPr>
          <w:p w14:paraId="55F4F626" w14:textId="3D1DBD3C" w:rsidR="00C51C5C" w:rsidRPr="00A162C7" w:rsidRDefault="00A162C7" w:rsidP="00BA2A20">
            <w:pPr>
              <w:rPr>
                <w:lang w:val="lt-LT"/>
              </w:rPr>
            </w:pPr>
            <w:r w:rsidRPr="00A162C7">
              <w:rPr>
                <w:lang w:val="lt-LT"/>
              </w:rPr>
              <w:t>Vidaus inžinerinių sistemų įrengimas (elektrotechnika, vandentiekis - nuotekos, šildymas, vėdinimas ir oro kondicionavimas, elektroniniai ryšiai ir kt.).</w:t>
            </w:r>
          </w:p>
          <w:p w14:paraId="0C277078" w14:textId="524A9ABE" w:rsidR="00A162C7" w:rsidRPr="00A162C7" w:rsidRDefault="00A162C7" w:rsidP="00BA2A2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601258EC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3AEA51D1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6" w:type="pct"/>
            <w:shd w:val="clear" w:color="auto" w:fill="948A54" w:themeFill="background2" w:themeFillShade="80"/>
            <w:textDirection w:val="btLr"/>
          </w:tcPr>
          <w:p w14:paraId="4A5190F9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36337653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6F4F2E22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8" w:type="pct"/>
            <w:textDirection w:val="btLr"/>
          </w:tcPr>
          <w:p w14:paraId="4BA9C257" w14:textId="6BBF4A3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4A916456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46C32430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8" w:type="pct"/>
            <w:shd w:val="clear" w:color="auto" w:fill="948A54" w:themeFill="background2" w:themeFillShade="80"/>
            <w:textDirection w:val="btLr"/>
          </w:tcPr>
          <w:p w14:paraId="47502353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3" w:type="pct"/>
            <w:shd w:val="clear" w:color="auto" w:fill="948A54" w:themeFill="background2" w:themeFillShade="80"/>
            <w:textDirection w:val="btLr"/>
          </w:tcPr>
          <w:p w14:paraId="6867F17B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0" w:type="pct"/>
            <w:shd w:val="clear" w:color="auto" w:fill="948A54" w:themeFill="background2" w:themeFillShade="80"/>
            <w:textDirection w:val="btLr"/>
          </w:tcPr>
          <w:p w14:paraId="76A7DCB6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20CB3AF0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414" w:type="pct"/>
            <w:gridSpan w:val="2"/>
          </w:tcPr>
          <w:p w14:paraId="2FA0D6BD" w14:textId="77777777" w:rsidR="00C51C5C" w:rsidRPr="00A162C7" w:rsidRDefault="00C51C5C" w:rsidP="00751F3A">
            <w:pPr>
              <w:spacing w:before="120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5F7A31" w:rsidRPr="00A162C7" w14:paraId="56D8AF5B" w14:textId="77777777" w:rsidTr="006176EF">
        <w:trPr>
          <w:cantSplit/>
          <w:trHeight w:val="847"/>
        </w:trPr>
        <w:tc>
          <w:tcPr>
            <w:tcW w:w="187" w:type="pct"/>
          </w:tcPr>
          <w:p w14:paraId="62E0224D" w14:textId="77777777" w:rsidR="00C51C5C" w:rsidRPr="00A162C7" w:rsidRDefault="00C51C5C" w:rsidP="000B678A">
            <w:pPr>
              <w:suppressAutoHyphens/>
              <w:overflowPunct w:val="0"/>
              <w:ind w:left="34"/>
              <w:textAlignment w:val="baseline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738" w:type="pct"/>
          </w:tcPr>
          <w:p w14:paraId="1CD35673" w14:textId="77777777" w:rsidR="00C51C5C" w:rsidRDefault="00A162C7" w:rsidP="003519C9">
            <w:pPr>
              <w:rPr>
                <w:lang w:val="lt-LT"/>
              </w:rPr>
            </w:pPr>
            <w:r w:rsidRPr="00A162C7">
              <w:rPr>
                <w:lang w:val="lt-LT"/>
              </w:rPr>
              <w:t>Vidaus apdaila.</w:t>
            </w:r>
          </w:p>
          <w:p w14:paraId="39BFFE12" w14:textId="77777777" w:rsidR="006176EF" w:rsidRDefault="006176EF" w:rsidP="003519C9">
            <w:pPr>
              <w:rPr>
                <w:lang w:val="lt-LT"/>
              </w:rPr>
            </w:pPr>
          </w:p>
          <w:p w14:paraId="53F385C2" w14:textId="77777777" w:rsidR="006176EF" w:rsidRDefault="006176EF" w:rsidP="003519C9">
            <w:pPr>
              <w:rPr>
                <w:lang w:val="lt-LT"/>
              </w:rPr>
            </w:pPr>
          </w:p>
          <w:p w14:paraId="236F9292" w14:textId="77777777" w:rsidR="006176EF" w:rsidRDefault="006176EF" w:rsidP="003519C9">
            <w:pPr>
              <w:rPr>
                <w:lang w:val="lt-LT"/>
              </w:rPr>
            </w:pPr>
          </w:p>
          <w:p w14:paraId="3C89CBE5" w14:textId="77777777" w:rsidR="006176EF" w:rsidRDefault="006176EF" w:rsidP="003519C9">
            <w:pPr>
              <w:rPr>
                <w:lang w:val="lt-LT"/>
              </w:rPr>
            </w:pPr>
          </w:p>
          <w:p w14:paraId="33BEC549" w14:textId="77777777" w:rsidR="006176EF" w:rsidRDefault="006176EF" w:rsidP="003519C9">
            <w:pPr>
              <w:rPr>
                <w:lang w:val="lt-LT"/>
              </w:rPr>
            </w:pPr>
          </w:p>
          <w:p w14:paraId="4B90C17C" w14:textId="38F17745" w:rsidR="006176EF" w:rsidRPr="00A162C7" w:rsidRDefault="006176EF" w:rsidP="003519C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0B5B7FE7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504669D4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6" w:type="pct"/>
            <w:shd w:val="clear" w:color="auto" w:fill="948A54" w:themeFill="background2" w:themeFillShade="80"/>
            <w:textDirection w:val="btLr"/>
          </w:tcPr>
          <w:p w14:paraId="3856CA99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74A72E97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4CB33CFB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8" w:type="pct"/>
            <w:shd w:val="clear" w:color="auto" w:fill="948A54" w:themeFill="background2" w:themeFillShade="80"/>
            <w:textDirection w:val="btLr"/>
          </w:tcPr>
          <w:p w14:paraId="13375934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4D65E892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textDirection w:val="btLr"/>
          </w:tcPr>
          <w:p w14:paraId="59980A38" w14:textId="64F1159C" w:rsidR="00C51C5C" w:rsidRPr="00A162C7" w:rsidRDefault="006176EF" w:rsidP="006176EF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                         </w:t>
            </w:r>
          </w:p>
        </w:tc>
        <w:tc>
          <w:tcPr>
            <w:tcW w:w="278" w:type="pct"/>
            <w:shd w:val="clear" w:color="auto" w:fill="948A54" w:themeFill="background2" w:themeFillShade="80"/>
            <w:textDirection w:val="btLr"/>
          </w:tcPr>
          <w:p w14:paraId="38CCF6BD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3" w:type="pct"/>
            <w:shd w:val="clear" w:color="auto" w:fill="948A54" w:themeFill="background2" w:themeFillShade="80"/>
            <w:textDirection w:val="btLr"/>
          </w:tcPr>
          <w:p w14:paraId="2A2275D2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0" w:type="pct"/>
            <w:shd w:val="clear" w:color="auto" w:fill="948A54" w:themeFill="background2" w:themeFillShade="80"/>
            <w:textDirection w:val="btLr"/>
          </w:tcPr>
          <w:p w14:paraId="070EC5DF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5CC9A18D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414" w:type="pct"/>
            <w:gridSpan w:val="2"/>
          </w:tcPr>
          <w:p w14:paraId="3E477823" w14:textId="77777777" w:rsidR="00C51C5C" w:rsidRPr="00A162C7" w:rsidRDefault="00C51C5C" w:rsidP="00751F3A">
            <w:pPr>
              <w:spacing w:before="120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5F7A31" w:rsidRPr="00A162C7" w14:paraId="2A2B8154" w14:textId="77777777" w:rsidTr="00A92E81">
        <w:trPr>
          <w:cantSplit/>
          <w:trHeight w:val="1552"/>
        </w:trPr>
        <w:tc>
          <w:tcPr>
            <w:tcW w:w="187" w:type="pct"/>
          </w:tcPr>
          <w:p w14:paraId="51CC0B54" w14:textId="77777777" w:rsidR="00C51C5C" w:rsidRPr="00A162C7" w:rsidRDefault="00C51C5C" w:rsidP="000B678A">
            <w:pPr>
              <w:suppressAutoHyphens/>
              <w:overflowPunct w:val="0"/>
              <w:ind w:left="34"/>
              <w:textAlignment w:val="baseline"/>
              <w:rPr>
                <w:sz w:val="22"/>
                <w:szCs w:val="22"/>
                <w:lang w:val="lt-LT"/>
              </w:rPr>
            </w:pPr>
            <w:r w:rsidRPr="00A162C7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38" w:type="pct"/>
          </w:tcPr>
          <w:p w14:paraId="40C4215B" w14:textId="77777777" w:rsidR="00C51C5C" w:rsidRDefault="00A162C7" w:rsidP="003519C9">
            <w:pPr>
              <w:rPr>
                <w:lang w:val="lt-LT"/>
              </w:rPr>
            </w:pPr>
            <w:r w:rsidRPr="00A162C7">
              <w:rPr>
                <w:lang w:val="lt-LT"/>
              </w:rPr>
              <w:t>Lauko inžinerinių tinklų remontas ir gerbūvio sutvarkymas.</w:t>
            </w:r>
          </w:p>
          <w:p w14:paraId="28ED0E94" w14:textId="77777777" w:rsidR="006176EF" w:rsidRDefault="006176EF" w:rsidP="003519C9">
            <w:pPr>
              <w:rPr>
                <w:lang w:val="lt-LT"/>
              </w:rPr>
            </w:pPr>
          </w:p>
          <w:p w14:paraId="1BDB641E" w14:textId="22796F0E" w:rsidR="006176EF" w:rsidRPr="00A162C7" w:rsidRDefault="006176EF" w:rsidP="003519C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4A9C9B21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74F81EB8" w14:textId="77777777" w:rsidR="00C51C5C" w:rsidRPr="00A162C7" w:rsidRDefault="00C51C5C" w:rsidP="00B42DD4">
            <w:pPr>
              <w:spacing w:before="120"/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326" w:type="pct"/>
            <w:shd w:val="clear" w:color="auto" w:fill="948A54" w:themeFill="background2" w:themeFillShade="80"/>
            <w:textDirection w:val="btLr"/>
          </w:tcPr>
          <w:p w14:paraId="6DBF81F6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66E9A3CA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1" w:type="pct"/>
            <w:shd w:val="clear" w:color="auto" w:fill="948A54" w:themeFill="background2" w:themeFillShade="80"/>
            <w:textDirection w:val="btLr"/>
          </w:tcPr>
          <w:p w14:paraId="2C3D6C1A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8" w:type="pct"/>
            <w:shd w:val="clear" w:color="auto" w:fill="948A54" w:themeFill="background2" w:themeFillShade="80"/>
            <w:textDirection w:val="btLr"/>
          </w:tcPr>
          <w:p w14:paraId="4B68F49E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325" w:type="pct"/>
            <w:shd w:val="clear" w:color="auto" w:fill="948A54" w:themeFill="background2" w:themeFillShade="80"/>
            <w:textDirection w:val="btLr"/>
          </w:tcPr>
          <w:p w14:paraId="147D1CB4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1EC2EDEC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8" w:type="pct"/>
            <w:shd w:val="clear" w:color="auto" w:fill="948A54" w:themeFill="background2" w:themeFillShade="80"/>
            <w:textDirection w:val="btLr"/>
          </w:tcPr>
          <w:p w14:paraId="372E49FB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73" w:type="pct"/>
            <w:shd w:val="clear" w:color="auto" w:fill="948A54" w:themeFill="background2" w:themeFillShade="80"/>
            <w:textDirection w:val="btLr"/>
          </w:tcPr>
          <w:p w14:paraId="05D8F475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0" w:type="pct"/>
            <w:shd w:val="clear" w:color="auto" w:fill="FFFFFF" w:themeFill="background1"/>
            <w:textDirection w:val="btLr"/>
          </w:tcPr>
          <w:p w14:paraId="6F26F0E9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281" w:type="pct"/>
            <w:shd w:val="clear" w:color="auto" w:fill="948A54" w:themeFill="background2" w:themeFillShade="80"/>
            <w:textDirection w:val="btLr"/>
          </w:tcPr>
          <w:p w14:paraId="43F514A1" w14:textId="77777777" w:rsidR="00C51C5C" w:rsidRPr="00A162C7" w:rsidRDefault="00C51C5C" w:rsidP="00B42DD4">
            <w:pPr>
              <w:spacing w:before="120"/>
              <w:ind w:left="113" w:right="113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414" w:type="pct"/>
            <w:gridSpan w:val="2"/>
          </w:tcPr>
          <w:p w14:paraId="2C25333D" w14:textId="77777777" w:rsidR="00C51C5C" w:rsidRPr="00A162C7" w:rsidRDefault="00C51C5C" w:rsidP="00751F3A">
            <w:pPr>
              <w:spacing w:before="120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C51C5C" w:rsidRPr="00A162C7" w14:paraId="160D1FC7" w14:textId="77777777" w:rsidTr="005F7A31">
        <w:trPr>
          <w:trHeight w:val="277"/>
        </w:trPr>
        <w:tc>
          <w:tcPr>
            <w:tcW w:w="4592" w:type="pct"/>
            <w:gridSpan w:val="15"/>
          </w:tcPr>
          <w:p w14:paraId="46210094" w14:textId="77777777" w:rsidR="00C51C5C" w:rsidRPr="00A162C7" w:rsidRDefault="00C51C5C" w:rsidP="00751F3A">
            <w:pPr>
              <w:ind w:left="-1383" w:firstLine="1383"/>
              <w:jc w:val="right"/>
              <w:rPr>
                <w:sz w:val="22"/>
                <w:szCs w:val="22"/>
                <w:lang w:val="lt-LT"/>
              </w:rPr>
            </w:pPr>
            <w:r w:rsidRPr="00A162C7">
              <w:rPr>
                <w:b/>
                <w:sz w:val="22"/>
                <w:szCs w:val="22"/>
                <w:lang w:val="lt-LT"/>
              </w:rPr>
              <w:t>Suma be</w:t>
            </w:r>
            <w:r w:rsidRPr="00A162C7">
              <w:rPr>
                <w:b/>
                <w:bCs/>
                <w:sz w:val="22"/>
                <w:szCs w:val="22"/>
                <w:lang w:val="lt-LT"/>
              </w:rPr>
              <w:t xml:space="preserve"> PVM*:</w:t>
            </w:r>
          </w:p>
        </w:tc>
        <w:tc>
          <w:tcPr>
            <w:tcW w:w="408" w:type="pct"/>
          </w:tcPr>
          <w:p w14:paraId="7B200282" w14:textId="77777777" w:rsidR="00C51C5C" w:rsidRPr="00A162C7" w:rsidRDefault="00C51C5C" w:rsidP="00751F3A">
            <w:pPr>
              <w:ind w:left="-1383" w:firstLine="1383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C51C5C" w:rsidRPr="00A162C7" w14:paraId="6B3D7FEE" w14:textId="77777777" w:rsidTr="005F7A31">
        <w:trPr>
          <w:trHeight w:val="147"/>
        </w:trPr>
        <w:tc>
          <w:tcPr>
            <w:tcW w:w="4592" w:type="pct"/>
            <w:gridSpan w:val="15"/>
          </w:tcPr>
          <w:p w14:paraId="1088D429" w14:textId="77777777" w:rsidR="00C51C5C" w:rsidRPr="00A162C7" w:rsidRDefault="00C51C5C" w:rsidP="00751F3A">
            <w:pPr>
              <w:jc w:val="right"/>
              <w:rPr>
                <w:sz w:val="22"/>
                <w:szCs w:val="22"/>
                <w:lang w:val="lt-LT"/>
              </w:rPr>
            </w:pPr>
            <w:r w:rsidRPr="00A162C7">
              <w:rPr>
                <w:b/>
                <w:sz w:val="22"/>
                <w:szCs w:val="22"/>
                <w:lang w:val="lt-LT"/>
              </w:rPr>
              <w:t>PVM 21%:</w:t>
            </w:r>
          </w:p>
        </w:tc>
        <w:tc>
          <w:tcPr>
            <w:tcW w:w="408" w:type="pct"/>
          </w:tcPr>
          <w:p w14:paraId="6C3FEB94" w14:textId="77777777" w:rsidR="00C51C5C" w:rsidRPr="00A162C7" w:rsidRDefault="00C51C5C" w:rsidP="00751F3A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C51C5C" w:rsidRPr="00A162C7" w14:paraId="055582EE" w14:textId="77777777" w:rsidTr="005F7A31">
        <w:trPr>
          <w:trHeight w:val="147"/>
        </w:trPr>
        <w:tc>
          <w:tcPr>
            <w:tcW w:w="4592" w:type="pct"/>
            <w:gridSpan w:val="15"/>
          </w:tcPr>
          <w:p w14:paraId="3161AE58" w14:textId="77777777" w:rsidR="00C51C5C" w:rsidRPr="00A162C7" w:rsidRDefault="00C51C5C" w:rsidP="00751F3A">
            <w:pPr>
              <w:jc w:val="right"/>
              <w:rPr>
                <w:sz w:val="22"/>
                <w:szCs w:val="22"/>
                <w:lang w:val="lt-LT"/>
              </w:rPr>
            </w:pPr>
            <w:r w:rsidRPr="00A162C7">
              <w:rPr>
                <w:b/>
                <w:sz w:val="22"/>
                <w:szCs w:val="22"/>
                <w:lang w:val="lt-LT"/>
              </w:rPr>
              <w:t>Bendra suma su PVM*</w:t>
            </w:r>
            <w:r w:rsidRPr="00A162C7"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408" w:type="pct"/>
          </w:tcPr>
          <w:p w14:paraId="0B6A3A91" w14:textId="77777777" w:rsidR="00C51C5C" w:rsidRPr="00A162C7" w:rsidRDefault="00C51C5C" w:rsidP="00751F3A">
            <w:pPr>
              <w:jc w:val="right"/>
              <w:rPr>
                <w:sz w:val="22"/>
                <w:szCs w:val="22"/>
                <w:lang w:val="lt-LT"/>
              </w:rPr>
            </w:pPr>
          </w:p>
        </w:tc>
      </w:tr>
    </w:tbl>
    <w:p w14:paraId="3C8C850E" w14:textId="77777777" w:rsidR="00C566B4" w:rsidRPr="00A162C7" w:rsidRDefault="00C566B4" w:rsidP="00C566B4">
      <w:pPr>
        <w:rPr>
          <w:szCs w:val="22"/>
          <w:lang w:val="lt-LT"/>
        </w:rPr>
      </w:pPr>
      <w:r w:rsidRPr="00A162C7">
        <w:rPr>
          <w:szCs w:val="22"/>
          <w:lang w:val="lt-LT"/>
        </w:rPr>
        <w:t xml:space="preserve">* - nurodytos sumos privalo </w:t>
      </w:r>
      <w:r w:rsidR="001D548E" w:rsidRPr="00A162C7">
        <w:rPr>
          <w:szCs w:val="22"/>
          <w:lang w:val="lt-LT"/>
        </w:rPr>
        <w:t>atitikti pasiūlymo kainą.</w:t>
      </w:r>
    </w:p>
    <w:p w14:paraId="75D94472" w14:textId="77777777" w:rsidR="000B678A" w:rsidRPr="00A162C7" w:rsidRDefault="000B678A" w:rsidP="00C566B4">
      <w:pPr>
        <w:rPr>
          <w:sz w:val="20"/>
          <w:szCs w:val="20"/>
          <w:lang w:val="lt-LT"/>
        </w:rPr>
      </w:pPr>
    </w:p>
    <w:p w14:paraId="2B23CBDE" w14:textId="77777777" w:rsidR="00C566B4" w:rsidRPr="00A162C7" w:rsidRDefault="00C566B4" w:rsidP="00C566B4">
      <w:pPr>
        <w:rPr>
          <w:sz w:val="20"/>
          <w:szCs w:val="20"/>
          <w:lang w:val="lt-LT"/>
        </w:rPr>
      </w:pPr>
      <w:r w:rsidRPr="00A162C7">
        <w:rPr>
          <w:sz w:val="20"/>
          <w:szCs w:val="20"/>
          <w:lang w:val="lt-LT"/>
        </w:rPr>
        <w:t xml:space="preserve">Pastabos: </w:t>
      </w:r>
    </w:p>
    <w:p w14:paraId="0EBCE939" w14:textId="35D55D9C" w:rsidR="008D1BD8" w:rsidRDefault="00C566B4" w:rsidP="00C566B4">
      <w:pPr>
        <w:rPr>
          <w:sz w:val="20"/>
          <w:szCs w:val="20"/>
          <w:lang w:val="lt-LT"/>
        </w:rPr>
      </w:pPr>
      <w:r w:rsidRPr="00A162C7">
        <w:rPr>
          <w:sz w:val="20"/>
          <w:szCs w:val="20"/>
          <w:lang w:val="lt-LT"/>
        </w:rPr>
        <w:t xml:space="preserve">- </w:t>
      </w:r>
      <w:r w:rsidR="008D1BD8">
        <w:rPr>
          <w:sz w:val="20"/>
          <w:szCs w:val="20"/>
          <w:lang w:val="lt-LT"/>
        </w:rPr>
        <w:t>kainos įrašomos į planuojamą darbų atlikimo atitinkamų metų ketvirtį, atsižvelgiant į Techninės specifikacijos reikalavimus</w:t>
      </w:r>
    </w:p>
    <w:p w14:paraId="1750C045" w14:textId="7BC74330" w:rsidR="00C566B4" w:rsidRPr="00A162C7" w:rsidRDefault="008D1BD8" w:rsidP="00C566B4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- </w:t>
      </w:r>
      <w:r w:rsidR="00C566B4" w:rsidRPr="00A162C7">
        <w:rPr>
          <w:sz w:val="20"/>
          <w:szCs w:val="20"/>
          <w:lang w:val="lt-LT"/>
        </w:rPr>
        <w:t>kainos nurodomos, paliekant du skaitmenis po kablelio</w:t>
      </w:r>
    </w:p>
    <w:p w14:paraId="0FECC886" w14:textId="77777777" w:rsidR="00C566B4" w:rsidRPr="00A162C7" w:rsidRDefault="00C566B4" w:rsidP="00C566B4">
      <w:pPr>
        <w:rPr>
          <w:lang w:val="lt-LT"/>
        </w:rPr>
      </w:pPr>
      <w:r w:rsidRPr="00A162C7">
        <w:rPr>
          <w:sz w:val="20"/>
          <w:szCs w:val="20"/>
          <w:lang w:val="lt-LT"/>
        </w:rPr>
        <w:t>- bendra suma turi atitikti pateiktų jos sudėtinių dalių sumą</w:t>
      </w:r>
    </w:p>
    <w:p w14:paraId="09D56BAA" w14:textId="77777777" w:rsidR="00C566B4" w:rsidRPr="00A162C7" w:rsidRDefault="00C566B4" w:rsidP="00C566B4">
      <w:pPr>
        <w:rPr>
          <w:sz w:val="20"/>
          <w:szCs w:val="20"/>
          <w:lang w:val="lt-LT"/>
        </w:rPr>
      </w:pPr>
      <w:r w:rsidRPr="00A162C7">
        <w:rPr>
          <w:sz w:val="20"/>
          <w:szCs w:val="20"/>
          <w:lang w:val="lt-LT"/>
        </w:rPr>
        <w:t>- tais  atvejais, kai pagal galiojančius teisės aktus  tiekėjui nereikia  mokėti  PVM,  jis atitinkamų skilčių  nepildo ir nurodo priežastis, dėl kurių PVM nemoka</w:t>
      </w:r>
    </w:p>
    <w:p w14:paraId="5B9007F6" w14:textId="10D6D86C" w:rsidR="000B678A" w:rsidRPr="00A162C7" w:rsidRDefault="000B678A" w:rsidP="00105EBF">
      <w:pPr>
        <w:rPr>
          <w:lang w:val="lt-LT"/>
        </w:rPr>
      </w:pPr>
    </w:p>
    <w:p w14:paraId="3F8E52D7" w14:textId="77777777" w:rsidR="00105EBF" w:rsidRPr="00A162C7" w:rsidRDefault="00105EBF" w:rsidP="00C566B4">
      <w:pPr>
        <w:spacing w:line="360" w:lineRule="auto"/>
        <w:jc w:val="both"/>
        <w:rPr>
          <w:b/>
          <w:sz w:val="20"/>
          <w:lang w:val="lt-LT"/>
        </w:rPr>
      </w:pPr>
    </w:p>
    <w:p w14:paraId="520CE037" w14:textId="77777777" w:rsidR="00C566B4" w:rsidRPr="00A162C7" w:rsidRDefault="00C566B4" w:rsidP="00C566B4">
      <w:pPr>
        <w:spacing w:line="360" w:lineRule="auto"/>
        <w:jc w:val="both"/>
        <w:rPr>
          <w:b/>
          <w:sz w:val="22"/>
          <w:lang w:val="lt-LT"/>
        </w:rPr>
      </w:pPr>
      <w:r w:rsidRPr="00A162C7">
        <w:rPr>
          <w:b/>
          <w:sz w:val="22"/>
          <w:lang w:val="lt-LT"/>
        </w:rPr>
        <w:t>Tiekėjas</w:t>
      </w:r>
    </w:p>
    <w:p w14:paraId="53027D37" w14:textId="77777777" w:rsidR="00C566B4" w:rsidRPr="00A162C7" w:rsidRDefault="00C566B4" w:rsidP="00C566B4">
      <w:pPr>
        <w:spacing w:line="360" w:lineRule="auto"/>
        <w:jc w:val="both"/>
        <w:rPr>
          <w:b/>
          <w:sz w:val="22"/>
          <w:lang w:val="lt-LT"/>
        </w:rPr>
      </w:pPr>
      <w:r w:rsidRPr="00A162C7">
        <w:rPr>
          <w:b/>
          <w:sz w:val="22"/>
          <w:lang w:val="lt-LT"/>
        </w:rPr>
        <w:t>(Tiekėjo pavadinimas)</w:t>
      </w:r>
    </w:p>
    <w:p w14:paraId="218A7BA7" w14:textId="77777777" w:rsidR="00425A70" w:rsidRPr="00A162C7" w:rsidRDefault="00C566B4" w:rsidP="001D548E">
      <w:pPr>
        <w:spacing w:line="360" w:lineRule="auto"/>
        <w:jc w:val="both"/>
        <w:rPr>
          <w:sz w:val="22"/>
          <w:lang w:val="lt-LT"/>
        </w:rPr>
      </w:pPr>
      <w:r w:rsidRPr="00A162C7">
        <w:rPr>
          <w:sz w:val="22"/>
          <w:lang w:val="lt-LT"/>
        </w:rPr>
        <w:t>Pareigos</w:t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  <w:t>(parašas)</w:t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</w:r>
      <w:r w:rsidRPr="00A162C7">
        <w:rPr>
          <w:sz w:val="22"/>
          <w:lang w:val="lt-LT"/>
        </w:rPr>
        <w:tab/>
        <w:t>Vardas Pavardė</w:t>
      </w:r>
    </w:p>
    <w:sectPr w:rsidR="00425A70" w:rsidRPr="00A162C7" w:rsidSect="00692D44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4651" w14:textId="77777777" w:rsidR="00F70869" w:rsidRDefault="00F70869">
      <w:r>
        <w:separator/>
      </w:r>
    </w:p>
  </w:endnote>
  <w:endnote w:type="continuationSeparator" w:id="0">
    <w:p w14:paraId="218E60CE" w14:textId="77777777" w:rsidR="00F70869" w:rsidRDefault="00F7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EC3A" w14:textId="77777777" w:rsidR="00374477" w:rsidRDefault="00C82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6B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9214B" w14:textId="77777777" w:rsidR="00374477" w:rsidRDefault="00374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240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AB0C8" w14:textId="77777777" w:rsidR="003C3920" w:rsidRDefault="003C3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2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1CB888" w14:textId="77777777" w:rsidR="00374477" w:rsidRDefault="00374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030B" w14:textId="77777777" w:rsidR="00F70869" w:rsidRDefault="00F70869">
      <w:r>
        <w:separator/>
      </w:r>
    </w:p>
  </w:footnote>
  <w:footnote w:type="continuationSeparator" w:id="0">
    <w:p w14:paraId="409B31C4" w14:textId="77777777" w:rsidR="00F70869" w:rsidRDefault="00F7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798C" w14:textId="77777777" w:rsidR="003C3920" w:rsidRDefault="003C3920">
    <w:pPr>
      <w:pStyle w:val="Header"/>
      <w:jc w:val="right"/>
    </w:pPr>
  </w:p>
  <w:p w14:paraId="2E4DBCD0" w14:textId="77777777" w:rsidR="003C3920" w:rsidRDefault="003C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842891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A47DC2"/>
    <w:multiLevelType w:val="hybridMultilevel"/>
    <w:tmpl w:val="5D04F9A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95BA9"/>
    <w:multiLevelType w:val="hybridMultilevel"/>
    <w:tmpl w:val="CA50FEA6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CF0"/>
    <w:multiLevelType w:val="hybridMultilevel"/>
    <w:tmpl w:val="661A65A8"/>
    <w:lvl w:ilvl="0" w:tplc="A378C9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223301213">
    <w:abstractNumId w:val="3"/>
  </w:num>
  <w:num w:numId="2" w16cid:durableId="2114863265">
    <w:abstractNumId w:val="0"/>
  </w:num>
  <w:num w:numId="3" w16cid:durableId="1154419729">
    <w:abstractNumId w:val="4"/>
  </w:num>
  <w:num w:numId="4" w16cid:durableId="1446845981">
    <w:abstractNumId w:val="2"/>
  </w:num>
  <w:num w:numId="5" w16cid:durableId="27803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F53"/>
    <w:rsid w:val="00001F60"/>
    <w:rsid w:val="00020D30"/>
    <w:rsid w:val="00030240"/>
    <w:rsid w:val="00035B28"/>
    <w:rsid w:val="00096FD4"/>
    <w:rsid w:val="000A0FAC"/>
    <w:rsid w:val="000B678A"/>
    <w:rsid w:val="000F1EEE"/>
    <w:rsid w:val="000F4742"/>
    <w:rsid w:val="001009DA"/>
    <w:rsid w:val="00105EBF"/>
    <w:rsid w:val="00107288"/>
    <w:rsid w:val="00145DA8"/>
    <w:rsid w:val="00163513"/>
    <w:rsid w:val="00175844"/>
    <w:rsid w:val="001A1D9F"/>
    <w:rsid w:val="001B3668"/>
    <w:rsid w:val="001D4E21"/>
    <w:rsid w:val="001D548E"/>
    <w:rsid w:val="001E707F"/>
    <w:rsid w:val="001F0598"/>
    <w:rsid w:val="00217549"/>
    <w:rsid w:val="002227B2"/>
    <w:rsid w:val="00224749"/>
    <w:rsid w:val="00224B91"/>
    <w:rsid w:val="00247CE3"/>
    <w:rsid w:val="00274238"/>
    <w:rsid w:val="00283CD5"/>
    <w:rsid w:val="002A0F41"/>
    <w:rsid w:val="00310C14"/>
    <w:rsid w:val="0031387B"/>
    <w:rsid w:val="00346540"/>
    <w:rsid w:val="003519C9"/>
    <w:rsid w:val="00374477"/>
    <w:rsid w:val="003A0588"/>
    <w:rsid w:val="003A20B9"/>
    <w:rsid w:val="003C3920"/>
    <w:rsid w:val="003D340F"/>
    <w:rsid w:val="003F214B"/>
    <w:rsid w:val="00406F53"/>
    <w:rsid w:val="00425A70"/>
    <w:rsid w:val="00431A4F"/>
    <w:rsid w:val="00440718"/>
    <w:rsid w:val="0049025B"/>
    <w:rsid w:val="004D757A"/>
    <w:rsid w:val="004F7B3C"/>
    <w:rsid w:val="00505D4B"/>
    <w:rsid w:val="005250FB"/>
    <w:rsid w:val="005319C1"/>
    <w:rsid w:val="0057153A"/>
    <w:rsid w:val="00571F9F"/>
    <w:rsid w:val="005B4590"/>
    <w:rsid w:val="005C4A82"/>
    <w:rsid w:val="005F629A"/>
    <w:rsid w:val="005F7A31"/>
    <w:rsid w:val="00613E6C"/>
    <w:rsid w:val="006176EF"/>
    <w:rsid w:val="00630725"/>
    <w:rsid w:val="006351DE"/>
    <w:rsid w:val="00692D44"/>
    <w:rsid w:val="00693746"/>
    <w:rsid w:val="00695EAF"/>
    <w:rsid w:val="00756C61"/>
    <w:rsid w:val="007B1989"/>
    <w:rsid w:val="007C7FDF"/>
    <w:rsid w:val="00801EC5"/>
    <w:rsid w:val="0080709A"/>
    <w:rsid w:val="0085608D"/>
    <w:rsid w:val="00857727"/>
    <w:rsid w:val="00874A67"/>
    <w:rsid w:val="00881A35"/>
    <w:rsid w:val="008845EF"/>
    <w:rsid w:val="008845FC"/>
    <w:rsid w:val="008B3FA1"/>
    <w:rsid w:val="008C5AE0"/>
    <w:rsid w:val="008D1BD8"/>
    <w:rsid w:val="008F0954"/>
    <w:rsid w:val="008F22DB"/>
    <w:rsid w:val="008F7751"/>
    <w:rsid w:val="0091181A"/>
    <w:rsid w:val="00912245"/>
    <w:rsid w:val="00917EDA"/>
    <w:rsid w:val="009C04A7"/>
    <w:rsid w:val="00A01101"/>
    <w:rsid w:val="00A162C7"/>
    <w:rsid w:val="00A34274"/>
    <w:rsid w:val="00A44B08"/>
    <w:rsid w:val="00A92E81"/>
    <w:rsid w:val="00AF3F5E"/>
    <w:rsid w:val="00B42DD4"/>
    <w:rsid w:val="00B476E1"/>
    <w:rsid w:val="00B95127"/>
    <w:rsid w:val="00BA2A20"/>
    <w:rsid w:val="00BB626D"/>
    <w:rsid w:val="00BB6BD2"/>
    <w:rsid w:val="00BC2416"/>
    <w:rsid w:val="00BD0C60"/>
    <w:rsid w:val="00BF0F1A"/>
    <w:rsid w:val="00C12B1A"/>
    <w:rsid w:val="00C3478F"/>
    <w:rsid w:val="00C51C5C"/>
    <w:rsid w:val="00C51FCB"/>
    <w:rsid w:val="00C566B4"/>
    <w:rsid w:val="00C67E68"/>
    <w:rsid w:val="00C82FD6"/>
    <w:rsid w:val="00CA6E50"/>
    <w:rsid w:val="00CC39AE"/>
    <w:rsid w:val="00D15A70"/>
    <w:rsid w:val="00D344E4"/>
    <w:rsid w:val="00D40995"/>
    <w:rsid w:val="00DA0A27"/>
    <w:rsid w:val="00DE4545"/>
    <w:rsid w:val="00E225E4"/>
    <w:rsid w:val="00E55748"/>
    <w:rsid w:val="00E8549F"/>
    <w:rsid w:val="00EC0A54"/>
    <w:rsid w:val="00F07A90"/>
    <w:rsid w:val="00F126A3"/>
    <w:rsid w:val="00F12A49"/>
    <w:rsid w:val="00F218E4"/>
    <w:rsid w:val="00F54EA0"/>
    <w:rsid w:val="00F70869"/>
    <w:rsid w:val="00F9268D"/>
    <w:rsid w:val="00FA277E"/>
    <w:rsid w:val="00FC1015"/>
    <w:rsid w:val="00FE60A6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4D4D"/>
  <w15:docId w15:val="{D91A1432-9F69-488E-BE2C-2244A2E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uiPriority w:val="9"/>
    <w:qFormat/>
    <w:rsid w:val="00C3478F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C3478F"/>
    <w:pPr>
      <w:numPr>
        <w:ilvl w:val="1"/>
        <w:numId w:val="3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C3478F"/>
    <w:pPr>
      <w:keepNext/>
      <w:numPr>
        <w:ilvl w:val="2"/>
        <w:numId w:val="3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"/>
    <w:qFormat/>
    <w:rsid w:val="00C3478F"/>
    <w:pPr>
      <w:keepNext/>
      <w:numPr>
        <w:ilvl w:val="3"/>
        <w:numId w:val="3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478F"/>
    <w:pPr>
      <w:keepNext/>
      <w:numPr>
        <w:ilvl w:val="4"/>
        <w:numId w:val="3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478F"/>
    <w:pPr>
      <w:keepNext/>
      <w:numPr>
        <w:ilvl w:val="5"/>
        <w:numId w:val="3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478F"/>
    <w:pPr>
      <w:keepNext/>
      <w:numPr>
        <w:ilvl w:val="6"/>
        <w:numId w:val="3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478F"/>
    <w:pPr>
      <w:keepNext/>
      <w:numPr>
        <w:ilvl w:val="7"/>
        <w:numId w:val="3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478F"/>
    <w:pPr>
      <w:keepNext/>
      <w:numPr>
        <w:ilvl w:val="8"/>
        <w:numId w:val="3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6B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BD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6BD2"/>
  </w:style>
  <w:style w:type="paragraph" w:customStyle="1" w:styleId="DiagramaDiagramaDiagramaDiagramaDiagrama">
    <w:name w:val="Diagrama Diagrama Diagrama Diagrama Diagrama"/>
    <w:basedOn w:val="Normal"/>
    <w:rsid w:val="00D40995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aliases w:val="Appendix Char"/>
    <w:basedOn w:val="DefaultParagraphFont"/>
    <w:link w:val="Heading1"/>
    <w:uiPriority w:val="9"/>
    <w:rsid w:val="00C3478F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C3478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C3478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"/>
    <w:rsid w:val="00C3478F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C3478F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C3478F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C3478F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C3478F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C3478F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Stilius3">
    <w:name w:val="Stilius3"/>
    <w:basedOn w:val="Normal"/>
    <w:link w:val="Stilius3Diagrama"/>
    <w:qFormat/>
    <w:rsid w:val="00C3478F"/>
    <w:pPr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C3478F"/>
    <w:rPr>
      <w:rFonts w:ascii="Times New Roman" w:eastAsia="Times New Roman" w:hAnsi="Times New Roman" w:cs="Times New Roman"/>
      <w:lang w:val="lt-LT"/>
    </w:rPr>
  </w:style>
  <w:style w:type="paragraph" w:customStyle="1" w:styleId="Stilius5">
    <w:name w:val="Stilius5"/>
    <w:basedOn w:val="Normal"/>
    <w:link w:val="Stilius5Diagrama"/>
    <w:qFormat/>
    <w:rsid w:val="00C3478F"/>
    <w:pPr>
      <w:spacing w:after="200" w:line="276" w:lineRule="auto"/>
      <w:jc w:val="center"/>
    </w:pPr>
    <w:rPr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C3478F"/>
    <w:rPr>
      <w:rFonts w:ascii="Times New Roman" w:eastAsia="Times New Roman" w:hAnsi="Times New Roman" w:cs="Times New Roman"/>
      <w:b/>
      <w:sz w:val="28"/>
      <w:szCs w:val="2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17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5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EDA"/>
    <w:pPr>
      <w:ind w:left="720"/>
      <w:contextualSpacing/>
    </w:pPr>
  </w:style>
  <w:style w:type="character" w:customStyle="1" w:styleId="FontStyle95">
    <w:name w:val="Font Style95"/>
    <w:uiPriority w:val="99"/>
    <w:rsid w:val="00917EDA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AB7D-AA5C-4ED9-9062-9AA78769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35</cp:revision>
  <cp:lastPrinted>2013-07-12T07:11:00Z</cp:lastPrinted>
  <dcterms:created xsi:type="dcterms:W3CDTF">2018-07-26T11:48:00Z</dcterms:created>
  <dcterms:modified xsi:type="dcterms:W3CDTF">2026-06-02T09:43:00Z</dcterms:modified>
</cp:coreProperties>
</file>