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79" w:rsidRPr="00A3215C" w:rsidRDefault="00ED6C79" w:rsidP="00ED6C79">
      <w:pPr>
        <w:pStyle w:val="Standard"/>
        <w:ind w:firstLine="709"/>
        <w:jc w:val="right"/>
        <w:rPr>
          <w:b/>
          <w:bCs/>
          <w:noProof/>
          <w:sz w:val="22"/>
          <w:szCs w:val="22"/>
          <w:lang w:val="lt-LT"/>
        </w:rPr>
      </w:pPr>
      <w:r w:rsidRPr="00A3215C">
        <w:rPr>
          <w:b/>
          <w:bCs/>
          <w:noProof/>
          <w:sz w:val="22"/>
          <w:szCs w:val="22"/>
          <w:lang w:val="lt-LT"/>
        </w:rPr>
        <w:t>Pirkimo sąlygų 6 priedas “Pasiūlymo forma”</w:t>
      </w:r>
    </w:p>
    <w:p w:rsidR="008358D6" w:rsidRPr="00A3215C" w:rsidRDefault="008358D6">
      <w:pPr>
        <w:pStyle w:val="Standard"/>
        <w:jc w:val="right"/>
        <w:rPr>
          <w:b/>
          <w:bCs/>
          <w:noProof/>
          <w:sz w:val="22"/>
          <w:szCs w:val="22"/>
          <w:lang w:val="lt-LT"/>
        </w:rPr>
      </w:pPr>
    </w:p>
    <w:p w:rsidR="009E0D51" w:rsidRPr="00A3215C" w:rsidRDefault="009E0D51">
      <w:pPr>
        <w:pStyle w:val="Standard"/>
        <w:jc w:val="right"/>
        <w:rPr>
          <w:b/>
          <w:bCs/>
          <w:noProof/>
          <w:sz w:val="22"/>
          <w:szCs w:val="22"/>
          <w:lang w:val="lt-LT"/>
        </w:rPr>
      </w:pPr>
    </w:p>
    <w:p w:rsidR="00A47742" w:rsidRPr="00A3215C" w:rsidRDefault="00A47742">
      <w:pPr>
        <w:pStyle w:val="Standard"/>
        <w:jc w:val="right"/>
        <w:rPr>
          <w:b/>
          <w:bCs/>
          <w:noProof/>
          <w:sz w:val="22"/>
          <w:szCs w:val="22"/>
          <w:lang w:val="lt-LT"/>
        </w:rPr>
      </w:pPr>
    </w:p>
    <w:p w:rsidR="00661B92" w:rsidRPr="00A3215C" w:rsidRDefault="002350C2" w:rsidP="00CC4955">
      <w:pPr>
        <w:pStyle w:val="prastasiniatinklio"/>
        <w:spacing w:before="49" w:after="49"/>
        <w:ind w:firstLine="0"/>
        <w:jc w:val="center"/>
        <w:rPr>
          <w:noProof/>
          <w:color w:val="000000"/>
          <w:sz w:val="22"/>
          <w:szCs w:val="22"/>
          <w:lang w:val="lt-LT"/>
        </w:rPr>
      </w:pPr>
      <w:r w:rsidRPr="00A3215C">
        <w:rPr>
          <w:noProof/>
          <w:color w:val="000000"/>
          <w:sz w:val="22"/>
          <w:szCs w:val="22"/>
          <w:lang w:val="lt-LT"/>
        </w:rPr>
        <w:t>Herbas arba prekių ženklas</w:t>
      </w:r>
    </w:p>
    <w:p w:rsidR="00661B92" w:rsidRPr="00A3215C" w:rsidRDefault="00CB247F" w:rsidP="00CB247F">
      <w:pPr>
        <w:pStyle w:val="prastasiniatinklio"/>
        <w:tabs>
          <w:tab w:val="center" w:pos="4986"/>
          <w:tab w:val="left" w:pos="8190"/>
        </w:tabs>
        <w:spacing w:before="49" w:after="49"/>
        <w:ind w:firstLine="0"/>
        <w:jc w:val="left"/>
        <w:rPr>
          <w:b/>
          <w:i/>
          <w:noProof/>
          <w:color w:val="000000"/>
          <w:sz w:val="22"/>
          <w:szCs w:val="22"/>
          <w:lang w:val="lt-LT"/>
        </w:rPr>
      </w:pPr>
      <w:r w:rsidRPr="00A3215C">
        <w:rPr>
          <w:b/>
          <w:i/>
          <w:noProof/>
          <w:color w:val="000000"/>
          <w:sz w:val="22"/>
          <w:szCs w:val="22"/>
          <w:lang w:val="lt-LT"/>
        </w:rPr>
        <w:tab/>
      </w:r>
      <w:r w:rsidR="002350C2" w:rsidRPr="00A3215C">
        <w:rPr>
          <w:b/>
          <w:i/>
          <w:noProof/>
          <w:color w:val="00B0F0"/>
          <w:sz w:val="22"/>
          <w:szCs w:val="22"/>
          <w:lang w:val="lt-LT"/>
        </w:rPr>
        <w:t>(Tiekėjo pavadinimas</w:t>
      </w:r>
      <w:r w:rsidR="005A32EF" w:rsidRPr="00A3215C">
        <w:rPr>
          <w:b/>
          <w:i/>
          <w:noProof/>
          <w:color w:val="00B0F0"/>
          <w:sz w:val="22"/>
          <w:szCs w:val="22"/>
          <w:lang w:val="lt-LT"/>
        </w:rPr>
        <w:t>, įrašyti</w:t>
      </w:r>
      <w:r w:rsidR="002350C2" w:rsidRPr="00A3215C">
        <w:rPr>
          <w:b/>
          <w:i/>
          <w:noProof/>
          <w:color w:val="00B0F0"/>
          <w:sz w:val="22"/>
          <w:szCs w:val="22"/>
          <w:lang w:val="lt-LT"/>
        </w:rPr>
        <w:t>)</w:t>
      </w:r>
      <w:r w:rsidRPr="00A3215C">
        <w:rPr>
          <w:b/>
          <w:i/>
          <w:noProof/>
          <w:color w:val="000000"/>
          <w:sz w:val="22"/>
          <w:szCs w:val="22"/>
          <w:lang w:val="lt-LT"/>
        </w:rPr>
        <w:tab/>
      </w:r>
    </w:p>
    <w:p w:rsidR="009E0D51" w:rsidRPr="00A3215C" w:rsidRDefault="009E0D51">
      <w:pPr>
        <w:pStyle w:val="prastasiniatinklio"/>
        <w:spacing w:before="49" w:after="49"/>
        <w:jc w:val="center"/>
        <w:rPr>
          <w:noProof/>
          <w:color w:val="000000"/>
          <w:sz w:val="16"/>
          <w:szCs w:val="16"/>
          <w:lang w:val="lt-LT"/>
        </w:rPr>
      </w:pPr>
    </w:p>
    <w:p w:rsidR="00661B92" w:rsidRPr="00A3215C" w:rsidRDefault="002350C2">
      <w:pPr>
        <w:pStyle w:val="Standard"/>
        <w:jc w:val="center"/>
        <w:rPr>
          <w:i/>
          <w:noProof/>
          <w:color w:val="00B0F0"/>
          <w:sz w:val="20"/>
          <w:szCs w:val="20"/>
          <w:lang w:val="lt-LT"/>
        </w:rPr>
      </w:pPr>
      <w:r w:rsidRPr="00A3215C">
        <w:rPr>
          <w:i/>
          <w:noProof/>
          <w:color w:val="00B0F0"/>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5A32EF" w:rsidRPr="00A3215C">
        <w:rPr>
          <w:b/>
          <w:i/>
          <w:noProof/>
          <w:color w:val="00B0F0"/>
          <w:sz w:val="20"/>
          <w:szCs w:val="20"/>
          <w:lang w:val="lt-LT"/>
        </w:rPr>
        <w:t>,</w:t>
      </w:r>
      <w:r w:rsidR="00806A67" w:rsidRPr="00A3215C">
        <w:rPr>
          <w:b/>
          <w:i/>
          <w:noProof/>
          <w:color w:val="00B0F0"/>
          <w:sz w:val="20"/>
          <w:szCs w:val="20"/>
          <w:lang w:val="lt-LT"/>
        </w:rPr>
        <w:t xml:space="preserve"> pildo tiekėjas</w:t>
      </w:r>
      <w:r w:rsidRPr="00A3215C">
        <w:rPr>
          <w:i/>
          <w:noProof/>
          <w:color w:val="00B0F0"/>
          <w:sz w:val="20"/>
          <w:szCs w:val="20"/>
          <w:lang w:val="lt-LT"/>
        </w:rPr>
        <w:t>)</w:t>
      </w:r>
    </w:p>
    <w:p w:rsidR="00661B92" w:rsidRPr="00A3215C" w:rsidRDefault="00661B92">
      <w:pPr>
        <w:pStyle w:val="prastasiniatinklio"/>
        <w:spacing w:before="49" w:after="49"/>
        <w:jc w:val="center"/>
        <w:rPr>
          <w:noProof/>
          <w:color w:val="000000"/>
          <w:sz w:val="22"/>
          <w:szCs w:val="22"/>
          <w:lang w:val="lt-LT"/>
        </w:rPr>
      </w:pPr>
    </w:p>
    <w:p w:rsidR="008A5289" w:rsidRPr="00A3215C" w:rsidRDefault="002350C2" w:rsidP="00DE0F7D">
      <w:pPr>
        <w:pStyle w:val="prastasiniatinklio"/>
        <w:spacing w:before="49" w:after="49"/>
        <w:ind w:firstLine="0"/>
        <w:rPr>
          <w:bCs/>
          <w:noProof/>
          <w:color w:val="000000"/>
          <w:sz w:val="22"/>
          <w:szCs w:val="22"/>
          <w:lang w:val="lt-LT"/>
        </w:rPr>
      </w:pPr>
      <w:r w:rsidRPr="00A3215C">
        <w:rPr>
          <w:bCs/>
          <w:noProof/>
          <w:color w:val="000000"/>
          <w:sz w:val="22"/>
          <w:szCs w:val="22"/>
          <w:lang w:val="lt-LT"/>
        </w:rPr>
        <w:t xml:space="preserve">Policijos departamentui </w:t>
      </w:r>
    </w:p>
    <w:p w:rsidR="00661B92" w:rsidRPr="00A3215C" w:rsidRDefault="002350C2" w:rsidP="00DE0F7D">
      <w:pPr>
        <w:pStyle w:val="prastasiniatinklio"/>
        <w:spacing w:before="49" w:after="49"/>
        <w:ind w:firstLine="0"/>
        <w:rPr>
          <w:bCs/>
          <w:noProof/>
          <w:color w:val="000000"/>
          <w:sz w:val="22"/>
          <w:szCs w:val="22"/>
          <w:lang w:val="lt-LT"/>
        </w:rPr>
      </w:pPr>
      <w:r w:rsidRPr="00A3215C">
        <w:rPr>
          <w:bCs/>
          <w:noProof/>
          <w:color w:val="000000"/>
          <w:sz w:val="22"/>
          <w:szCs w:val="22"/>
          <w:lang w:val="lt-LT"/>
        </w:rPr>
        <w:t>prie Lietuvos Respublikos vidaus reikalų ministerijos</w:t>
      </w:r>
      <w:r w:rsidR="00E52678" w:rsidRPr="00A3215C">
        <w:rPr>
          <w:bCs/>
          <w:noProof/>
          <w:color w:val="000000"/>
          <w:sz w:val="22"/>
          <w:szCs w:val="22"/>
          <w:lang w:val="lt-LT"/>
        </w:rPr>
        <w:tab/>
      </w:r>
    </w:p>
    <w:p w:rsidR="00DE0F7D" w:rsidRPr="00A3215C" w:rsidRDefault="00DE0F7D" w:rsidP="00DE0F7D">
      <w:pPr>
        <w:ind w:right="-178"/>
        <w:jc w:val="both"/>
        <w:rPr>
          <w:rFonts w:ascii="Times New Roman" w:hAnsi="Times New Roman"/>
          <w:i/>
          <w:noProof/>
          <w:sz w:val="20"/>
          <w:szCs w:val="20"/>
          <w:lang w:val="lt-LT"/>
        </w:rPr>
      </w:pPr>
      <w:r w:rsidRPr="00A3215C">
        <w:rPr>
          <w:rFonts w:ascii="Times New Roman" w:eastAsia="Times New Roman" w:hAnsi="Times New Roman"/>
          <w:i/>
          <w:noProof/>
          <w:sz w:val="20"/>
          <w:szCs w:val="20"/>
          <w:lang w:val="lt-LT" w:eastAsia="lt-LT"/>
        </w:rPr>
        <w:t>(Policijos sistemos centrinei perkančiajai organizacijai)</w:t>
      </w:r>
    </w:p>
    <w:p w:rsidR="00661B92" w:rsidRPr="00A3215C" w:rsidRDefault="00661B92">
      <w:pPr>
        <w:pStyle w:val="prastasiniatinklio"/>
        <w:spacing w:before="49" w:after="49"/>
        <w:rPr>
          <w:b/>
          <w:bCs/>
          <w:noProof/>
          <w:color w:val="000000"/>
          <w:sz w:val="22"/>
          <w:szCs w:val="22"/>
          <w:lang w:val="lt-LT"/>
        </w:rPr>
      </w:pPr>
    </w:p>
    <w:p w:rsidR="00C42A01" w:rsidRPr="00A3215C" w:rsidRDefault="00C42A01">
      <w:pPr>
        <w:pStyle w:val="prastasiniatinklio"/>
        <w:spacing w:before="49" w:after="49"/>
        <w:rPr>
          <w:b/>
          <w:bCs/>
          <w:noProof/>
          <w:color w:val="000000"/>
          <w:sz w:val="22"/>
          <w:szCs w:val="22"/>
          <w:lang w:val="lt-LT"/>
        </w:rPr>
      </w:pPr>
    </w:p>
    <w:p w:rsidR="00661B92" w:rsidRPr="00A3215C" w:rsidRDefault="00A33EC6" w:rsidP="00CC4955">
      <w:pPr>
        <w:pStyle w:val="prastasiniatinklio"/>
        <w:spacing w:before="49" w:after="49"/>
        <w:ind w:firstLine="0"/>
        <w:jc w:val="center"/>
        <w:rPr>
          <w:b/>
          <w:bCs/>
          <w:noProof/>
          <w:color w:val="000000" w:themeColor="text1"/>
          <w:sz w:val="22"/>
          <w:szCs w:val="22"/>
          <w:shd w:val="clear" w:color="auto" w:fill="FFFFFF"/>
          <w:lang w:val="lt-LT"/>
        </w:rPr>
      </w:pPr>
      <w:r w:rsidRPr="00A3215C">
        <w:rPr>
          <w:b/>
          <w:bCs/>
          <w:noProof/>
          <w:color w:val="000000" w:themeColor="text1"/>
          <w:sz w:val="22"/>
          <w:szCs w:val="22"/>
          <w:shd w:val="clear" w:color="auto" w:fill="FFFFFF"/>
          <w:lang w:val="lt-LT"/>
        </w:rPr>
        <w:t>P</w:t>
      </w:r>
      <w:r w:rsidR="002350C2" w:rsidRPr="00A3215C">
        <w:rPr>
          <w:b/>
          <w:bCs/>
          <w:noProof/>
          <w:color w:val="000000" w:themeColor="text1"/>
          <w:sz w:val="22"/>
          <w:szCs w:val="22"/>
          <w:shd w:val="clear" w:color="auto" w:fill="FFFFFF"/>
          <w:lang w:val="lt-LT"/>
        </w:rPr>
        <w:t>ASIŪLYMAS</w:t>
      </w:r>
    </w:p>
    <w:p w:rsidR="00661B92" w:rsidRPr="00A3215C" w:rsidRDefault="002350C2" w:rsidP="00ED6C79">
      <w:pPr>
        <w:spacing w:after="120"/>
        <w:contextualSpacing/>
        <w:jc w:val="center"/>
        <w:rPr>
          <w:rFonts w:ascii="Times New Roman" w:hAnsi="Times New Roman" w:cs="Times New Roman"/>
          <w:b/>
          <w:bCs/>
          <w:noProof/>
          <w:color w:val="000000" w:themeColor="text1"/>
          <w:shd w:val="clear" w:color="auto" w:fill="FFFFFF"/>
          <w:lang w:val="lt-LT"/>
        </w:rPr>
      </w:pPr>
      <w:r w:rsidRPr="00A3215C">
        <w:rPr>
          <w:rFonts w:ascii="Times New Roman" w:hAnsi="Times New Roman" w:cs="Times New Roman"/>
          <w:b/>
          <w:bCs/>
          <w:noProof/>
          <w:color w:val="000000" w:themeColor="text1"/>
          <w:shd w:val="clear" w:color="auto" w:fill="FFFFFF"/>
          <w:lang w:val="lt-LT"/>
        </w:rPr>
        <w:t xml:space="preserve">DĖL </w:t>
      </w:r>
      <w:r w:rsidR="004725B6">
        <w:rPr>
          <w:rFonts w:ascii="Times New Roman" w:hAnsi="Times New Roman" w:cs="Times New Roman"/>
          <w:b/>
          <w:bCs/>
          <w:noProof/>
          <w:color w:val="000000" w:themeColor="text1"/>
          <w:shd w:val="clear" w:color="auto" w:fill="FFFFFF"/>
          <w:lang w:val="lt-LT"/>
        </w:rPr>
        <w:t>BEPILOČIO ORLAIVIO</w:t>
      </w:r>
      <w:r w:rsidR="00ED6C79" w:rsidRPr="00A3215C">
        <w:rPr>
          <w:rFonts w:ascii="Times New Roman" w:hAnsi="Times New Roman" w:cs="Times New Roman"/>
          <w:b/>
          <w:bCs/>
          <w:noProof/>
          <w:color w:val="000000" w:themeColor="text1"/>
          <w:shd w:val="clear" w:color="auto" w:fill="FFFFFF"/>
          <w:lang w:val="lt-LT"/>
        </w:rPr>
        <w:t xml:space="preserve"> PIRKIMO</w:t>
      </w:r>
    </w:p>
    <w:p w:rsidR="00A47742" w:rsidRPr="00A3215C" w:rsidRDefault="00A47742" w:rsidP="00ED6C79">
      <w:pPr>
        <w:spacing w:after="120"/>
        <w:contextualSpacing/>
        <w:jc w:val="center"/>
        <w:rPr>
          <w:rFonts w:ascii="Times New Roman" w:hAnsi="Times New Roman" w:cs="Times New Roman"/>
          <w:noProof/>
          <w:sz w:val="16"/>
          <w:szCs w:val="16"/>
          <w:lang w:val="lt-LT"/>
        </w:rPr>
      </w:pPr>
    </w:p>
    <w:p w:rsidR="00661B92" w:rsidRPr="00A3215C" w:rsidRDefault="002350C2" w:rsidP="0006465B">
      <w:pPr>
        <w:pStyle w:val="prastasiniatinklio"/>
        <w:shd w:val="clear" w:color="auto" w:fill="FFFFFF"/>
        <w:spacing w:before="0" w:after="0"/>
        <w:ind w:firstLine="0"/>
        <w:jc w:val="center"/>
        <w:rPr>
          <w:noProof/>
          <w:sz w:val="22"/>
          <w:szCs w:val="22"/>
          <w:lang w:val="lt-LT"/>
        </w:rPr>
      </w:pPr>
      <w:r w:rsidRPr="00A3215C">
        <w:rPr>
          <w:noProof/>
          <w:sz w:val="22"/>
          <w:szCs w:val="22"/>
          <w:lang w:val="lt-LT"/>
        </w:rPr>
        <w:t>____________</w:t>
      </w:r>
    </w:p>
    <w:p w:rsidR="00661B92" w:rsidRPr="00A64C90" w:rsidRDefault="002350C2" w:rsidP="0006465B">
      <w:pPr>
        <w:pStyle w:val="prastasiniatinklio"/>
        <w:shd w:val="clear" w:color="auto" w:fill="FFFFFF"/>
        <w:spacing w:before="0" w:after="0"/>
        <w:ind w:firstLine="0"/>
        <w:jc w:val="center"/>
        <w:rPr>
          <w:i/>
          <w:noProof/>
          <w:color w:val="00B0F0"/>
          <w:sz w:val="22"/>
          <w:szCs w:val="22"/>
          <w:lang w:val="lt-LT"/>
        </w:rPr>
      </w:pPr>
      <w:r w:rsidRPr="00A64C90">
        <w:rPr>
          <w:i/>
          <w:noProof/>
          <w:color w:val="00B0F0"/>
          <w:sz w:val="22"/>
          <w:szCs w:val="22"/>
          <w:lang w:val="lt-LT"/>
        </w:rPr>
        <w:t>(įrašyti data)</w:t>
      </w:r>
    </w:p>
    <w:p w:rsidR="00661B92" w:rsidRPr="00A3215C" w:rsidRDefault="00661B92">
      <w:pPr>
        <w:pStyle w:val="prastasiniatinklio"/>
        <w:shd w:val="clear" w:color="auto" w:fill="FFFFFF"/>
        <w:spacing w:before="0" w:after="0"/>
        <w:jc w:val="center"/>
        <w:rPr>
          <w:i/>
          <w:noProof/>
          <w:color w:val="000000"/>
          <w:sz w:val="22"/>
          <w:szCs w:val="22"/>
          <w:lang w:val="lt-LT"/>
        </w:rPr>
      </w:pPr>
    </w:p>
    <w:p w:rsidR="00661B92" w:rsidRPr="00A3215C" w:rsidRDefault="002350C2" w:rsidP="0006465B">
      <w:pPr>
        <w:pStyle w:val="prastasiniatinklio"/>
        <w:shd w:val="clear" w:color="auto" w:fill="FFFFFF"/>
        <w:spacing w:before="0" w:after="0"/>
        <w:ind w:firstLine="0"/>
        <w:jc w:val="center"/>
        <w:rPr>
          <w:noProof/>
          <w:color w:val="000000"/>
          <w:sz w:val="22"/>
          <w:szCs w:val="22"/>
          <w:lang w:val="lt-LT"/>
        </w:rPr>
      </w:pPr>
      <w:r w:rsidRPr="00A3215C">
        <w:rPr>
          <w:noProof/>
          <w:color w:val="000000"/>
          <w:sz w:val="22"/>
          <w:szCs w:val="22"/>
          <w:lang w:val="lt-LT"/>
        </w:rPr>
        <w:t>____________________</w:t>
      </w:r>
    </w:p>
    <w:p w:rsidR="00661B92" w:rsidRPr="00A64C90" w:rsidRDefault="002350C2" w:rsidP="0006465B">
      <w:pPr>
        <w:pStyle w:val="prastasiniatinklio"/>
        <w:shd w:val="clear" w:color="auto" w:fill="FFFFFF"/>
        <w:spacing w:before="0" w:after="0"/>
        <w:ind w:firstLine="0"/>
        <w:jc w:val="center"/>
        <w:rPr>
          <w:i/>
          <w:noProof/>
          <w:color w:val="00B0F0"/>
          <w:sz w:val="22"/>
          <w:szCs w:val="22"/>
          <w:lang w:val="lt-LT"/>
        </w:rPr>
      </w:pPr>
      <w:r w:rsidRPr="00A64C90">
        <w:rPr>
          <w:i/>
          <w:noProof/>
          <w:color w:val="00B0F0"/>
          <w:sz w:val="22"/>
          <w:szCs w:val="22"/>
          <w:lang w:val="lt-LT"/>
        </w:rPr>
        <w:t>(įrašyti sudarymo vieta)</w:t>
      </w:r>
    </w:p>
    <w:p w:rsidR="00A33EC6" w:rsidRPr="00A3215C" w:rsidRDefault="00A33EC6" w:rsidP="0006465B">
      <w:pPr>
        <w:pStyle w:val="prastasiniatinklio"/>
        <w:shd w:val="clear" w:color="auto" w:fill="FFFFFF"/>
        <w:spacing w:before="0" w:after="0"/>
        <w:ind w:firstLine="0"/>
        <w:jc w:val="center"/>
        <w:rPr>
          <w:b/>
          <w:i/>
          <w:noProof/>
          <w:color w:val="000000"/>
          <w:sz w:val="22"/>
          <w:szCs w:val="22"/>
          <w:lang w:val="lt-LT"/>
        </w:rPr>
      </w:pPr>
    </w:p>
    <w:p w:rsidR="00ED6C79" w:rsidRPr="00A3215C" w:rsidRDefault="00ED6C79" w:rsidP="0006465B">
      <w:pPr>
        <w:pStyle w:val="prastasiniatinklio"/>
        <w:shd w:val="clear" w:color="auto" w:fill="FFFFFF"/>
        <w:spacing w:before="0" w:after="0"/>
        <w:ind w:firstLine="0"/>
        <w:jc w:val="center"/>
        <w:rPr>
          <w:b/>
          <w:i/>
          <w:noProof/>
          <w:color w:val="000000"/>
          <w:sz w:val="22"/>
          <w:szCs w:val="22"/>
          <w:lang w:val="lt-LT"/>
        </w:rPr>
      </w:pPr>
    </w:p>
    <w:p w:rsidR="00661B92" w:rsidRPr="00A3215C" w:rsidRDefault="002350C2" w:rsidP="00A323E9">
      <w:pPr>
        <w:pStyle w:val="Standard"/>
        <w:numPr>
          <w:ilvl w:val="0"/>
          <w:numId w:val="20"/>
        </w:numPr>
        <w:ind w:left="284" w:hanging="284"/>
        <w:rPr>
          <w:b/>
          <w:noProof/>
          <w:sz w:val="22"/>
          <w:szCs w:val="22"/>
          <w:lang w:val="lt-LT"/>
        </w:rPr>
      </w:pPr>
      <w:r w:rsidRPr="00A3215C">
        <w:rPr>
          <w:b/>
          <w:noProof/>
          <w:color w:val="000000"/>
          <w:sz w:val="22"/>
          <w:szCs w:val="22"/>
          <w:lang w:val="lt-LT"/>
        </w:rPr>
        <w:t>Informacija apie Tiekėją:</w:t>
      </w:r>
    </w:p>
    <w:tbl>
      <w:tblPr>
        <w:tblW w:w="9923" w:type="dxa"/>
        <w:tblInd w:w="-5" w:type="dxa"/>
        <w:tblLayout w:type="fixed"/>
        <w:tblLook w:val="0000" w:firstRow="0" w:lastRow="0" w:firstColumn="0" w:lastColumn="0" w:noHBand="0" w:noVBand="0"/>
      </w:tblPr>
      <w:tblGrid>
        <w:gridCol w:w="6096"/>
        <w:gridCol w:w="3827"/>
      </w:tblGrid>
      <w:tr w:rsidR="00EB4448" w:rsidRPr="00714E91" w:rsidTr="005B0EEA">
        <w:trPr>
          <w:trHeight w:val="668"/>
        </w:trPr>
        <w:tc>
          <w:tcPr>
            <w:tcW w:w="6096" w:type="dxa"/>
            <w:tcBorders>
              <w:top w:val="single" w:sz="4" w:space="0" w:color="000000"/>
              <w:left w:val="single" w:sz="4" w:space="0" w:color="000000"/>
              <w:bottom w:val="single" w:sz="4" w:space="0" w:color="000000"/>
              <w:right w:val="single" w:sz="4" w:space="0" w:color="000000"/>
            </w:tcBorders>
          </w:tcPr>
          <w:p w:rsidR="00EB4448" w:rsidRPr="00A3215C" w:rsidRDefault="00EB4448" w:rsidP="00806A67">
            <w:pPr>
              <w:rPr>
                <w:rFonts w:ascii="Times New Roman" w:hAnsi="Times New Roman" w:cs="Times New Roman"/>
                <w:noProof/>
                <w:lang w:val="lt-LT"/>
              </w:rPr>
            </w:pPr>
            <w:r w:rsidRPr="00A3215C">
              <w:rPr>
                <w:rFonts w:ascii="Times New Roman" w:hAnsi="Times New Roman" w:cs="Times New Roman"/>
                <w:b/>
                <w:noProof/>
                <w:lang w:val="lt-LT"/>
              </w:rPr>
              <w:t>Tiekėjo pavadinimas</w:t>
            </w:r>
            <w:r w:rsidRPr="00A3215C">
              <w:rPr>
                <w:rFonts w:ascii="Times New Roman" w:hAnsi="Times New Roman" w:cs="Times New Roman"/>
                <w:noProof/>
                <w:lang w:val="lt-LT"/>
              </w:rPr>
              <w:t xml:space="preserve"> </w:t>
            </w:r>
            <w:r w:rsidRPr="00A3215C">
              <w:rPr>
                <w:rFonts w:ascii="Times New Roman" w:hAnsi="Times New Roman" w:cs="Times New Roman"/>
                <w:i/>
                <w:noProof/>
                <w:sz w:val="20"/>
                <w:szCs w:val="20"/>
                <w:lang w:val="lt-LT"/>
              </w:rPr>
              <w:t>/ Jeigu dalyvauja Tiekėjų grupė, surašomi visų dalyvių pavadinimai; jeigu pasiūlymą teikia fizinis asmuo – verslo ar individualios veiklos pažymėjimo Nr. ar pan.</w:t>
            </w:r>
            <w:r w:rsidRPr="00A3215C">
              <w:rPr>
                <w:rFonts w:ascii="Times New Roman" w:hAnsi="Times New Roman" w:cs="Times New Roman"/>
                <w:i/>
                <w:noProof/>
                <w:lang w:val="lt-LT"/>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r w:rsidR="00EB4448" w:rsidRPr="00714E91" w:rsidTr="005B0EEA">
        <w:trPr>
          <w:trHeight w:val="456"/>
        </w:trPr>
        <w:tc>
          <w:tcPr>
            <w:tcW w:w="6096" w:type="dxa"/>
            <w:tcBorders>
              <w:top w:val="single" w:sz="4" w:space="0" w:color="000000"/>
              <w:left w:val="single" w:sz="4" w:space="0" w:color="000000"/>
              <w:bottom w:val="single" w:sz="4" w:space="0" w:color="000000"/>
              <w:right w:val="single" w:sz="4" w:space="0" w:color="000000"/>
            </w:tcBorders>
          </w:tcPr>
          <w:p w:rsidR="00EB4448" w:rsidRPr="00A3215C" w:rsidRDefault="00EB4448" w:rsidP="00806A67">
            <w:pPr>
              <w:rPr>
                <w:rFonts w:ascii="Times New Roman" w:hAnsi="Times New Roman" w:cs="Times New Roman"/>
                <w:noProof/>
                <w:lang w:val="lt-LT"/>
              </w:rPr>
            </w:pPr>
            <w:r w:rsidRPr="00A3215C">
              <w:rPr>
                <w:rFonts w:ascii="Times New Roman" w:hAnsi="Times New Roman" w:cs="Times New Roman"/>
                <w:b/>
                <w:noProof/>
                <w:lang w:val="lt-LT"/>
              </w:rPr>
              <w:t>Tiekėjo įmonės kodas</w:t>
            </w:r>
            <w:r w:rsidRPr="00A3215C">
              <w:rPr>
                <w:rFonts w:ascii="Times New Roman" w:hAnsi="Times New Roman" w:cs="Times New Roman"/>
                <w:noProof/>
                <w:lang w:val="lt-LT"/>
              </w:rPr>
              <w:t xml:space="preserve"> </w:t>
            </w:r>
            <w:r w:rsidRPr="00A3215C">
              <w:rPr>
                <w:rFonts w:ascii="Times New Roman" w:hAnsi="Times New Roman" w:cs="Times New Roman"/>
                <w:i/>
                <w:noProof/>
                <w:lang w:val="lt-LT"/>
              </w:rPr>
              <w:t xml:space="preserve">/ </w:t>
            </w:r>
            <w:r w:rsidRPr="00A3215C">
              <w:rPr>
                <w:rFonts w:ascii="Times New Roman" w:hAnsi="Times New Roman" w:cs="Times New Roman"/>
                <w:i/>
                <w:noProof/>
                <w:sz w:val="20"/>
                <w:szCs w:val="20"/>
                <w:lang w:val="lt-LT"/>
              </w:rPr>
              <w:t>Jeigu dalyvauja Tiekėjų grupė, surašomi visų dalyvių įmonių kodai</w:t>
            </w:r>
            <w:r w:rsidRPr="00A3215C">
              <w:rPr>
                <w:rFonts w:ascii="Times New Roman" w:hAnsi="Times New Roman" w:cs="Times New Roman"/>
                <w:i/>
                <w:noProof/>
                <w:lang w:val="lt-LT"/>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r w:rsidR="00EB4448" w:rsidRPr="00714E91" w:rsidTr="005B0EEA">
        <w:trPr>
          <w:trHeight w:val="446"/>
        </w:trPr>
        <w:tc>
          <w:tcPr>
            <w:tcW w:w="6096" w:type="dxa"/>
            <w:tcBorders>
              <w:top w:val="single" w:sz="4" w:space="0" w:color="000000"/>
              <w:left w:val="single" w:sz="4" w:space="0" w:color="000000"/>
              <w:bottom w:val="single" w:sz="4" w:space="0" w:color="000000"/>
              <w:right w:val="single" w:sz="4" w:space="0" w:color="000000"/>
            </w:tcBorders>
          </w:tcPr>
          <w:p w:rsidR="00EB4448" w:rsidRPr="00A3215C" w:rsidRDefault="00EB4448" w:rsidP="00806A67">
            <w:pPr>
              <w:rPr>
                <w:rFonts w:ascii="Times New Roman" w:hAnsi="Times New Roman" w:cs="Times New Roman"/>
                <w:noProof/>
                <w:lang w:val="lt-LT"/>
              </w:rPr>
            </w:pPr>
            <w:r w:rsidRPr="00A3215C">
              <w:rPr>
                <w:rFonts w:ascii="Times New Roman" w:hAnsi="Times New Roman" w:cs="Times New Roman"/>
                <w:b/>
                <w:noProof/>
                <w:lang w:val="lt-LT"/>
              </w:rPr>
              <w:t>Tiekėjo adresas</w:t>
            </w:r>
            <w:r w:rsidRPr="00A3215C">
              <w:rPr>
                <w:rFonts w:ascii="Times New Roman" w:hAnsi="Times New Roman" w:cs="Times New Roman"/>
                <w:noProof/>
                <w:lang w:val="lt-LT"/>
              </w:rPr>
              <w:t xml:space="preserve"> </w:t>
            </w:r>
            <w:r w:rsidRPr="00A3215C">
              <w:rPr>
                <w:rFonts w:ascii="Times New Roman" w:hAnsi="Times New Roman" w:cs="Times New Roman"/>
                <w:i/>
                <w:noProof/>
                <w:lang w:val="lt-LT"/>
              </w:rPr>
              <w:t xml:space="preserve">/ </w:t>
            </w:r>
            <w:r w:rsidRPr="00A3215C">
              <w:rPr>
                <w:rFonts w:ascii="Times New Roman" w:hAnsi="Times New Roman" w:cs="Times New Roman"/>
                <w:i/>
                <w:noProof/>
                <w:sz w:val="20"/>
                <w:szCs w:val="20"/>
                <w:lang w:val="lt-LT"/>
              </w:rPr>
              <w:t>Jeigu dalyvauja Tiekėjų grupė, surašomi visų dalyvių adresai</w:t>
            </w:r>
            <w:r w:rsidRPr="00A3215C">
              <w:rPr>
                <w:rFonts w:ascii="Times New Roman" w:hAnsi="Times New Roman" w:cs="Times New Roman"/>
                <w:i/>
                <w:noProof/>
                <w:lang w:val="lt-LT"/>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r w:rsidR="00EB4448" w:rsidRPr="00A3215C" w:rsidTr="005B0EEA">
        <w:trPr>
          <w:trHeight w:val="290"/>
        </w:trPr>
        <w:tc>
          <w:tcPr>
            <w:tcW w:w="6096" w:type="dxa"/>
            <w:tcBorders>
              <w:top w:val="single" w:sz="4" w:space="0" w:color="000000"/>
              <w:left w:val="single" w:sz="4" w:space="0" w:color="000000"/>
              <w:bottom w:val="single" w:sz="4" w:space="0" w:color="000000"/>
              <w:right w:val="single" w:sz="4" w:space="0" w:color="000000"/>
            </w:tcBorders>
          </w:tcPr>
          <w:p w:rsidR="00C623AD" w:rsidRPr="00A3215C" w:rsidRDefault="00EB4448" w:rsidP="006332A0">
            <w:pPr>
              <w:pStyle w:val="Standard"/>
              <w:ind w:firstLine="0"/>
              <w:rPr>
                <w:rFonts w:eastAsia="Times New Roman"/>
                <w:b/>
                <w:noProof/>
                <w:sz w:val="22"/>
                <w:szCs w:val="22"/>
                <w:lang w:val="lt-LT"/>
              </w:rPr>
            </w:pPr>
            <w:r w:rsidRPr="00A3215C">
              <w:rPr>
                <w:rFonts w:eastAsia="Times New Roman"/>
                <w:b/>
                <w:noProof/>
                <w:sz w:val="22"/>
                <w:szCs w:val="22"/>
                <w:lang w:val="lt-LT"/>
              </w:rPr>
              <w:t>Už pasiūlymą atsakingo asmens vardas, pavardė, pareigos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r w:rsidR="00EB4448" w:rsidRPr="00A3215C" w:rsidTr="005B0EEA">
        <w:trPr>
          <w:trHeight w:val="300"/>
        </w:trPr>
        <w:tc>
          <w:tcPr>
            <w:tcW w:w="6096" w:type="dxa"/>
            <w:tcBorders>
              <w:top w:val="single" w:sz="4" w:space="0" w:color="000000"/>
              <w:left w:val="single" w:sz="4" w:space="0" w:color="000000"/>
              <w:bottom w:val="single" w:sz="4" w:space="0" w:color="000000"/>
              <w:right w:val="single" w:sz="4" w:space="0" w:color="000000"/>
            </w:tcBorders>
          </w:tcPr>
          <w:p w:rsidR="00C623AD" w:rsidRPr="00A3215C" w:rsidRDefault="0070748E" w:rsidP="006332A0">
            <w:pPr>
              <w:pStyle w:val="prastasiniatinklio"/>
              <w:spacing w:before="49" w:after="49"/>
              <w:ind w:firstLine="0"/>
              <w:rPr>
                <w:b/>
                <w:noProof/>
                <w:sz w:val="22"/>
                <w:szCs w:val="22"/>
                <w:lang w:val="lt-LT"/>
              </w:rPr>
            </w:pPr>
            <w:r w:rsidRPr="00A3215C">
              <w:rPr>
                <w:b/>
                <w:noProof/>
                <w:sz w:val="22"/>
                <w:szCs w:val="22"/>
                <w:lang w:val="lt-LT"/>
              </w:rPr>
              <w:t>Už pasiūlymą atsakingo asmens k</w:t>
            </w:r>
            <w:r w:rsidR="00EB4448" w:rsidRPr="00A3215C">
              <w:rPr>
                <w:b/>
                <w:noProof/>
                <w:sz w:val="22"/>
                <w:szCs w:val="22"/>
                <w:lang w:val="lt-LT"/>
              </w:rPr>
              <w:t>ontaktinis telefono numeris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r w:rsidR="00EB4448" w:rsidRPr="00A3215C" w:rsidTr="005B0EEA">
        <w:trPr>
          <w:trHeight w:val="312"/>
        </w:trPr>
        <w:tc>
          <w:tcPr>
            <w:tcW w:w="6096" w:type="dxa"/>
            <w:tcBorders>
              <w:top w:val="single" w:sz="4" w:space="0" w:color="000000"/>
              <w:left w:val="single" w:sz="4" w:space="0" w:color="000000"/>
              <w:bottom w:val="single" w:sz="4" w:space="0" w:color="000000"/>
              <w:right w:val="single" w:sz="4" w:space="0" w:color="000000"/>
            </w:tcBorders>
          </w:tcPr>
          <w:p w:rsidR="00C623AD" w:rsidRPr="00A3215C" w:rsidRDefault="0070748E" w:rsidP="006332A0">
            <w:pPr>
              <w:pStyle w:val="prastasiniatinklio"/>
              <w:spacing w:before="49" w:after="49"/>
              <w:ind w:firstLine="0"/>
              <w:rPr>
                <w:b/>
                <w:noProof/>
                <w:sz w:val="22"/>
                <w:szCs w:val="22"/>
                <w:lang w:val="lt-LT"/>
              </w:rPr>
            </w:pPr>
            <w:r w:rsidRPr="00A3215C">
              <w:rPr>
                <w:b/>
                <w:noProof/>
                <w:sz w:val="22"/>
                <w:szCs w:val="22"/>
                <w:lang w:val="lt-LT"/>
              </w:rPr>
              <w:t>Už pasiūlymą atsakingo asmens k</w:t>
            </w:r>
            <w:r w:rsidR="00EB4448" w:rsidRPr="00A3215C">
              <w:rPr>
                <w:b/>
                <w:noProof/>
                <w:sz w:val="22"/>
                <w:szCs w:val="22"/>
                <w:lang w:val="lt-LT"/>
              </w:rPr>
              <w:t>ontaktinis el. pašto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EB4448" w:rsidRPr="00A3215C" w:rsidRDefault="00EB4448" w:rsidP="00806A67">
            <w:pPr>
              <w:pStyle w:val="prastasiniatinklio"/>
              <w:spacing w:before="49" w:after="0"/>
              <w:jc w:val="center"/>
              <w:rPr>
                <w:b/>
                <w:i/>
                <w:iCs/>
                <w:noProof/>
                <w:sz w:val="22"/>
                <w:szCs w:val="22"/>
                <w:lang w:val="lt-LT"/>
              </w:rPr>
            </w:pPr>
          </w:p>
        </w:tc>
      </w:tr>
    </w:tbl>
    <w:p w:rsidR="0010487D" w:rsidRDefault="0010487D">
      <w:pPr>
        <w:pStyle w:val="Standard"/>
        <w:rPr>
          <w:b/>
          <w:bCs/>
          <w:noProof/>
          <w:sz w:val="22"/>
          <w:szCs w:val="22"/>
          <w:lang w:val="lt-LT"/>
        </w:rPr>
      </w:pPr>
    </w:p>
    <w:p w:rsidR="00043FCC" w:rsidRPr="00A3215C" w:rsidRDefault="00043FCC">
      <w:pPr>
        <w:pStyle w:val="Standard"/>
        <w:rPr>
          <w:b/>
          <w:bCs/>
          <w:noProof/>
          <w:sz w:val="22"/>
          <w:szCs w:val="22"/>
          <w:lang w:val="lt-LT"/>
        </w:rPr>
      </w:pPr>
    </w:p>
    <w:p w:rsidR="00661B92" w:rsidRPr="00A3215C" w:rsidRDefault="002350C2" w:rsidP="00A323E9">
      <w:pPr>
        <w:pStyle w:val="Standard"/>
        <w:numPr>
          <w:ilvl w:val="0"/>
          <w:numId w:val="20"/>
        </w:numPr>
        <w:ind w:left="284" w:hanging="284"/>
        <w:rPr>
          <w:noProof/>
          <w:sz w:val="22"/>
          <w:szCs w:val="22"/>
          <w:lang w:val="lt-LT"/>
        </w:rPr>
      </w:pPr>
      <w:r w:rsidRPr="00A3215C">
        <w:rPr>
          <w:noProof/>
          <w:sz w:val="22"/>
          <w:szCs w:val="22"/>
          <w:lang w:val="lt-LT"/>
        </w:rPr>
        <w:t xml:space="preserve">Vykdydami sutartį pasitelksime šiuos subrangovus ir dalį sutartyje numatytų užduočių perduosime vykdyti jiems </w:t>
      </w:r>
      <w:r w:rsidRPr="00A3215C">
        <w:rPr>
          <w:i/>
          <w:iCs/>
          <w:noProof/>
          <w:sz w:val="22"/>
          <w:szCs w:val="22"/>
          <w:lang w:val="lt-LT"/>
        </w:rPr>
        <w:t>(pildyti tuomet, jei sutarties vykdymui tokie bus pasitelkti)</w:t>
      </w:r>
      <w:r w:rsidRPr="00A3215C">
        <w:rPr>
          <w:noProof/>
          <w:sz w:val="22"/>
          <w:szCs w:val="22"/>
          <w:lang w:val="lt-LT"/>
        </w:rPr>
        <w:t>:</w:t>
      </w:r>
    </w:p>
    <w:tbl>
      <w:tblPr>
        <w:tblW w:w="9923" w:type="dxa"/>
        <w:tblInd w:w="-5" w:type="dxa"/>
        <w:tblLayout w:type="fixed"/>
        <w:tblLook w:val="0000" w:firstRow="0" w:lastRow="0" w:firstColumn="0" w:lastColumn="0" w:noHBand="0" w:noVBand="0"/>
      </w:tblPr>
      <w:tblGrid>
        <w:gridCol w:w="6096"/>
        <w:gridCol w:w="3827"/>
      </w:tblGrid>
      <w:tr w:rsidR="00661B92" w:rsidRPr="00A3215C" w:rsidTr="008C73BF">
        <w:trPr>
          <w:trHeight w:val="505"/>
        </w:trPr>
        <w:tc>
          <w:tcPr>
            <w:tcW w:w="6096" w:type="dxa"/>
            <w:tcBorders>
              <w:top w:val="single" w:sz="4" w:space="0" w:color="000000"/>
              <w:left w:val="single" w:sz="4" w:space="0" w:color="000000"/>
              <w:bottom w:val="single" w:sz="4" w:space="0" w:color="000000"/>
              <w:right w:val="single" w:sz="4" w:space="0" w:color="000000"/>
            </w:tcBorders>
          </w:tcPr>
          <w:p w:rsidR="00C623AD" w:rsidRPr="00A3215C" w:rsidRDefault="002350C2" w:rsidP="006332A0">
            <w:pPr>
              <w:pStyle w:val="prastasiniatinklio"/>
              <w:spacing w:before="49" w:after="0"/>
              <w:ind w:firstLine="0"/>
              <w:rPr>
                <w:noProof/>
                <w:sz w:val="22"/>
                <w:szCs w:val="22"/>
                <w:lang w:val="lt-LT"/>
              </w:rPr>
            </w:pPr>
            <w:r w:rsidRPr="00A3215C">
              <w:rPr>
                <w:noProof/>
                <w:spacing w:val="-4"/>
                <w:sz w:val="22"/>
                <w:szCs w:val="22"/>
                <w:lang w:val="lt-LT"/>
              </w:rPr>
              <w:t>Subrangovo (-ų), subtiekėjo (-ų) ar subtiekėjo (</w:t>
            </w:r>
            <w:r w:rsidRPr="00A3215C">
              <w:rPr>
                <w:noProof/>
                <w:spacing w:val="-4"/>
                <w:sz w:val="22"/>
                <w:szCs w:val="22"/>
                <w:lang w:val="lt-LT"/>
              </w:rPr>
              <w:noBreakHyphen/>
              <w:t>ų)</w:t>
            </w:r>
            <w:r w:rsidRPr="00A3215C">
              <w:rPr>
                <w:noProof/>
                <w:sz w:val="22"/>
                <w:szCs w:val="22"/>
                <w:lang w:val="lt-LT"/>
              </w:rPr>
              <w:t xml:space="preserve"> pavadinimas (-ai)</w:t>
            </w:r>
          </w:p>
        </w:tc>
        <w:tc>
          <w:tcPr>
            <w:tcW w:w="3827" w:type="dxa"/>
            <w:tcBorders>
              <w:top w:val="single" w:sz="4" w:space="0" w:color="000000"/>
              <w:left w:val="single" w:sz="4" w:space="0" w:color="000000"/>
              <w:bottom w:val="single" w:sz="4" w:space="0" w:color="000000"/>
              <w:right w:val="single" w:sz="4" w:space="0" w:color="000000"/>
            </w:tcBorders>
          </w:tcPr>
          <w:p w:rsidR="00661B92" w:rsidRPr="00A3215C" w:rsidRDefault="00661B92">
            <w:pPr>
              <w:pStyle w:val="prastasiniatinklio"/>
              <w:spacing w:before="49" w:after="0"/>
              <w:jc w:val="center"/>
              <w:rPr>
                <w:noProof/>
                <w:sz w:val="22"/>
                <w:szCs w:val="22"/>
                <w:lang w:val="lt-LT"/>
              </w:rPr>
            </w:pPr>
          </w:p>
        </w:tc>
      </w:tr>
      <w:tr w:rsidR="00661B92" w:rsidRPr="00A3215C" w:rsidTr="008C73BF">
        <w:trPr>
          <w:trHeight w:val="555"/>
        </w:trPr>
        <w:tc>
          <w:tcPr>
            <w:tcW w:w="6096" w:type="dxa"/>
            <w:tcBorders>
              <w:top w:val="single" w:sz="4" w:space="0" w:color="000000"/>
              <w:left w:val="single" w:sz="4" w:space="0" w:color="000000"/>
              <w:bottom w:val="single" w:sz="4" w:space="0" w:color="000000"/>
              <w:right w:val="single" w:sz="4" w:space="0" w:color="000000"/>
            </w:tcBorders>
          </w:tcPr>
          <w:p w:rsidR="00C623AD" w:rsidRPr="00A3215C" w:rsidRDefault="002350C2" w:rsidP="006332A0">
            <w:pPr>
              <w:pStyle w:val="prastasiniatinklio"/>
              <w:spacing w:before="49" w:after="49"/>
              <w:ind w:firstLine="0"/>
              <w:rPr>
                <w:noProof/>
                <w:sz w:val="22"/>
                <w:szCs w:val="22"/>
                <w:lang w:val="lt-LT"/>
              </w:rPr>
            </w:pPr>
            <w:r w:rsidRPr="00A3215C">
              <w:rPr>
                <w:noProof/>
                <w:spacing w:val="-4"/>
                <w:sz w:val="22"/>
                <w:szCs w:val="22"/>
                <w:lang w:val="lt-LT"/>
              </w:rPr>
              <w:t>Subrangovo (-ų), subtiekėjo (-ų) ar subtiekėjo (</w:t>
            </w:r>
            <w:r w:rsidRPr="00A3215C">
              <w:rPr>
                <w:noProof/>
                <w:spacing w:val="-4"/>
                <w:sz w:val="22"/>
                <w:szCs w:val="22"/>
                <w:lang w:val="lt-LT"/>
              </w:rPr>
              <w:noBreakHyphen/>
              <w:t>ų)</w:t>
            </w:r>
            <w:r w:rsidRPr="00A3215C">
              <w:rPr>
                <w:noProof/>
                <w:sz w:val="22"/>
                <w:szCs w:val="22"/>
                <w:lang w:val="lt-LT"/>
              </w:rPr>
              <w:t xml:space="preserve"> adresas (-ai)</w:t>
            </w:r>
          </w:p>
        </w:tc>
        <w:tc>
          <w:tcPr>
            <w:tcW w:w="3827" w:type="dxa"/>
            <w:tcBorders>
              <w:top w:val="single" w:sz="4" w:space="0" w:color="000000"/>
              <w:left w:val="single" w:sz="4" w:space="0" w:color="000000"/>
              <w:bottom w:val="single" w:sz="4" w:space="0" w:color="000000"/>
              <w:right w:val="single" w:sz="4" w:space="0" w:color="000000"/>
            </w:tcBorders>
          </w:tcPr>
          <w:p w:rsidR="00661B92" w:rsidRPr="00A3215C" w:rsidRDefault="00661B92">
            <w:pPr>
              <w:pStyle w:val="prastasiniatinklio"/>
              <w:spacing w:before="49" w:after="0"/>
              <w:jc w:val="center"/>
              <w:rPr>
                <w:noProof/>
                <w:sz w:val="22"/>
                <w:szCs w:val="22"/>
                <w:lang w:val="lt-LT"/>
              </w:rPr>
            </w:pPr>
          </w:p>
        </w:tc>
      </w:tr>
      <w:tr w:rsidR="00661B92" w:rsidRPr="00A3215C" w:rsidTr="005B0EEA">
        <w:tc>
          <w:tcPr>
            <w:tcW w:w="6096" w:type="dxa"/>
            <w:tcBorders>
              <w:top w:val="single" w:sz="4" w:space="0" w:color="000000"/>
              <w:left w:val="single" w:sz="4" w:space="0" w:color="000000"/>
              <w:bottom w:val="single" w:sz="4" w:space="0" w:color="000000"/>
              <w:right w:val="single" w:sz="4" w:space="0" w:color="000000"/>
            </w:tcBorders>
          </w:tcPr>
          <w:p w:rsidR="00661B92" w:rsidRPr="00A3215C" w:rsidRDefault="002350C2">
            <w:pPr>
              <w:pStyle w:val="prastasiniatinklio"/>
              <w:spacing w:before="49" w:after="0"/>
              <w:ind w:firstLine="0"/>
              <w:rPr>
                <w:noProof/>
                <w:sz w:val="22"/>
                <w:szCs w:val="22"/>
                <w:lang w:val="lt-LT"/>
              </w:rPr>
            </w:pPr>
            <w:r w:rsidRPr="00A3215C">
              <w:rPr>
                <w:noProof/>
                <w:sz w:val="22"/>
                <w:szCs w:val="22"/>
                <w:lang w:val="lt-LT"/>
              </w:rPr>
              <w:t>Įsipareigojimų dalis (procentais), kuriai ketinama pasitelkti subrangovą (-us), subtiekėją (-us) ar subtiekėją (-us)</w:t>
            </w:r>
          </w:p>
        </w:tc>
        <w:tc>
          <w:tcPr>
            <w:tcW w:w="3827" w:type="dxa"/>
            <w:tcBorders>
              <w:top w:val="single" w:sz="4" w:space="0" w:color="000000"/>
              <w:left w:val="single" w:sz="4" w:space="0" w:color="000000"/>
              <w:bottom w:val="single" w:sz="4" w:space="0" w:color="000000"/>
              <w:right w:val="single" w:sz="4" w:space="0" w:color="000000"/>
            </w:tcBorders>
          </w:tcPr>
          <w:p w:rsidR="00661B92" w:rsidRPr="00A3215C" w:rsidRDefault="00661B92">
            <w:pPr>
              <w:pStyle w:val="prastasiniatinklio"/>
              <w:spacing w:before="49" w:after="0"/>
              <w:jc w:val="center"/>
              <w:rPr>
                <w:noProof/>
                <w:sz w:val="22"/>
                <w:szCs w:val="22"/>
                <w:lang w:val="lt-LT"/>
              </w:rPr>
            </w:pPr>
          </w:p>
        </w:tc>
      </w:tr>
      <w:tr w:rsidR="00661B92" w:rsidRPr="00A3215C" w:rsidTr="005B0EEA">
        <w:tc>
          <w:tcPr>
            <w:tcW w:w="6096" w:type="dxa"/>
            <w:tcBorders>
              <w:top w:val="single" w:sz="4" w:space="0" w:color="000000"/>
              <w:left w:val="single" w:sz="4" w:space="0" w:color="000000"/>
              <w:bottom w:val="single" w:sz="4" w:space="0" w:color="000000"/>
              <w:right w:val="single" w:sz="4" w:space="0" w:color="000000"/>
            </w:tcBorders>
          </w:tcPr>
          <w:p w:rsidR="00661B92" w:rsidRPr="00A3215C" w:rsidRDefault="002350C2">
            <w:pPr>
              <w:pStyle w:val="prastasiniatinklio"/>
              <w:spacing w:before="49" w:after="0"/>
              <w:ind w:firstLine="0"/>
              <w:rPr>
                <w:noProof/>
                <w:spacing w:val="-4"/>
                <w:sz w:val="22"/>
                <w:szCs w:val="22"/>
                <w:lang w:val="lt-LT"/>
              </w:rPr>
            </w:pPr>
            <w:r w:rsidRPr="00A3215C">
              <w:rPr>
                <w:noProof/>
                <w:spacing w:val="-4"/>
                <w:sz w:val="22"/>
                <w:szCs w:val="22"/>
                <w:lang w:val="lt-LT"/>
              </w:rPr>
              <w:t>Subrangovo (-ų), subtiekėjo (-ų) ar subtiekėjo (</w:t>
            </w:r>
            <w:r w:rsidRPr="00A3215C">
              <w:rPr>
                <w:noProof/>
                <w:spacing w:val="-4"/>
                <w:sz w:val="22"/>
                <w:szCs w:val="22"/>
                <w:lang w:val="lt-LT"/>
              </w:rPr>
              <w:noBreakHyphen/>
              <w:t>ų) tenkančių įsipareigojimų dalies aprašymas</w:t>
            </w:r>
          </w:p>
        </w:tc>
        <w:tc>
          <w:tcPr>
            <w:tcW w:w="3827" w:type="dxa"/>
            <w:tcBorders>
              <w:top w:val="single" w:sz="4" w:space="0" w:color="000000"/>
              <w:left w:val="single" w:sz="4" w:space="0" w:color="000000"/>
              <w:bottom w:val="single" w:sz="4" w:space="0" w:color="000000"/>
              <w:right w:val="single" w:sz="4" w:space="0" w:color="000000"/>
            </w:tcBorders>
          </w:tcPr>
          <w:p w:rsidR="00661B92" w:rsidRPr="00A3215C" w:rsidRDefault="00661B92">
            <w:pPr>
              <w:pStyle w:val="prastasiniatinklio"/>
              <w:spacing w:before="49" w:after="0"/>
              <w:jc w:val="center"/>
              <w:rPr>
                <w:noProof/>
                <w:sz w:val="22"/>
                <w:szCs w:val="22"/>
                <w:lang w:val="lt-LT"/>
              </w:rPr>
            </w:pPr>
          </w:p>
        </w:tc>
      </w:tr>
    </w:tbl>
    <w:p w:rsidR="008C73BF" w:rsidRPr="00A323E9" w:rsidRDefault="008C73BF" w:rsidP="005578A1">
      <w:pPr>
        <w:pStyle w:val="prastasiniatinklio"/>
        <w:spacing w:before="49" w:after="49"/>
        <w:ind w:firstLine="0"/>
        <w:rPr>
          <w:i/>
          <w:noProof/>
          <w:sz w:val="22"/>
          <w:szCs w:val="22"/>
          <w:lang w:val="lt-LT"/>
        </w:rPr>
      </w:pPr>
      <w:r w:rsidRPr="00A3215C">
        <w:rPr>
          <w:b/>
          <w:noProof/>
          <w:sz w:val="22"/>
          <w:szCs w:val="22"/>
          <w:lang w:val="lt-LT"/>
        </w:rPr>
        <w:t>Pastaba</w:t>
      </w:r>
      <w:r w:rsidRPr="00A3215C">
        <w:rPr>
          <w:noProof/>
          <w:sz w:val="22"/>
          <w:szCs w:val="22"/>
          <w:lang w:val="lt-LT"/>
        </w:rPr>
        <w:t xml:space="preserve">. </w:t>
      </w:r>
      <w:r w:rsidRPr="00A323E9">
        <w:rPr>
          <w:i/>
          <w:noProof/>
          <w:sz w:val="22"/>
          <w:szCs w:val="22"/>
          <w:lang w:val="lt-LT"/>
        </w:rPr>
        <w:t>Dėl kiekvieno pasitelkiamo subtiekėjo Tiekėjas turi papildomai pateikti atskirą, to (-ų) subtiekėjo (-ų) tinkamai užpildytą ir pasirašytą EBVPD formą.</w:t>
      </w:r>
    </w:p>
    <w:p w:rsidR="008C73BF" w:rsidRPr="00A3215C" w:rsidRDefault="008C73BF">
      <w:pPr>
        <w:pStyle w:val="prastasiniatinklio"/>
        <w:spacing w:before="49" w:after="49"/>
        <w:rPr>
          <w:noProof/>
          <w:sz w:val="22"/>
          <w:szCs w:val="22"/>
          <w:lang w:val="lt-LT"/>
        </w:rPr>
      </w:pPr>
    </w:p>
    <w:p w:rsidR="00A47742" w:rsidRPr="00A3215C" w:rsidRDefault="00A47742">
      <w:pPr>
        <w:pStyle w:val="prastasiniatinklio"/>
        <w:spacing w:before="49" w:after="49"/>
        <w:rPr>
          <w:noProof/>
          <w:sz w:val="22"/>
          <w:szCs w:val="22"/>
          <w:lang w:val="lt-LT"/>
        </w:rPr>
      </w:pPr>
    </w:p>
    <w:p w:rsidR="00C623AD" w:rsidRPr="00BA402B" w:rsidRDefault="00C623AD" w:rsidP="00A323E9">
      <w:pPr>
        <w:pStyle w:val="Sraopastraipa"/>
        <w:numPr>
          <w:ilvl w:val="0"/>
          <w:numId w:val="20"/>
        </w:numPr>
        <w:tabs>
          <w:tab w:val="left" w:pos="0"/>
        </w:tabs>
        <w:ind w:left="284" w:hanging="284"/>
        <w:rPr>
          <w:noProof/>
          <w:sz w:val="22"/>
          <w:szCs w:val="22"/>
          <w:lang w:val="lt-LT"/>
        </w:rPr>
      </w:pPr>
      <w:r w:rsidRPr="00BA402B">
        <w:rPr>
          <w:noProof/>
          <w:sz w:val="22"/>
          <w:szCs w:val="22"/>
          <w:lang w:val="lt-LT"/>
        </w:rPr>
        <w:t xml:space="preserve">Informacija apie Tiekėjo / Tiekėjų grupės nario / ių </w:t>
      </w:r>
      <w:r w:rsidRPr="00BA402B">
        <w:rPr>
          <w:bCs/>
          <w:iCs/>
          <w:noProof/>
          <w:sz w:val="22"/>
          <w:szCs w:val="22"/>
          <w:lang w:val="lt-LT"/>
        </w:rPr>
        <w:t>ar Subtiekėjo (-ų), kurio (-ių) pajėgumais tiekėjas nesiremia, (jeigu taikomas reikalavimas dėl pašalinimo pagrindų nebuvimo) juridinio asmens, kitos organizacijos ar jos padalinio asmenis:</w:t>
      </w:r>
    </w:p>
    <w:tbl>
      <w:tblPr>
        <w:tblStyle w:val="Lentelstinklelis3"/>
        <w:tblW w:w="9923" w:type="dxa"/>
        <w:tblInd w:w="-5" w:type="dxa"/>
        <w:tblLook w:val="04A0" w:firstRow="1" w:lastRow="0" w:firstColumn="1" w:lastColumn="0" w:noHBand="0" w:noVBand="1"/>
      </w:tblPr>
      <w:tblGrid>
        <w:gridCol w:w="1114"/>
        <w:gridCol w:w="4982"/>
        <w:gridCol w:w="3827"/>
      </w:tblGrid>
      <w:tr w:rsidR="00C623AD" w:rsidRPr="00BA402B" w:rsidTr="00D22384">
        <w:trPr>
          <w:trHeight w:val="414"/>
        </w:trPr>
        <w:tc>
          <w:tcPr>
            <w:tcW w:w="9923" w:type="dxa"/>
            <w:gridSpan w:val="3"/>
            <w:tcBorders>
              <w:top w:val="single" w:sz="4" w:space="0" w:color="000000"/>
              <w:left w:val="single" w:sz="4" w:space="0" w:color="000000"/>
              <w:bottom w:val="single" w:sz="4" w:space="0" w:color="000000"/>
              <w:right w:val="single" w:sz="4" w:space="0" w:color="000000"/>
            </w:tcBorders>
            <w:shd w:val="pct5" w:color="auto" w:fill="auto"/>
            <w:hideMark/>
          </w:tcPr>
          <w:p w:rsidR="00C623AD" w:rsidRPr="00BA402B" w:rsidRDefault="00C623AD" w:rsidP="00125539">
            <w:pPr>
              <w:contextualSpacing/>
              <w:jc w:val="center"/>
              <w:rPr>
                <w:rFonts w:ascii="Times New Roman" w:hAnsi="Times New Roman" w:cs="Times New Roman"/>
                <w:b/>
                <w:noProof/>
                <w:lang w:val="lt-LT"/>
              </w:rPr>
            </w:pPr>
            <w:r w:rsidRPr="00BA402B">
              <w:rPr>
                <w:rFonts w:ascii="Times New Roman" w:hAnsi="Times New Roman" w:cs="Times New Roman"/>
                <w:b/>
                <w:noProof/>
                <w:lang w:val="lt-LT"/>
              </w:rPr>
              <w:t>PRIVALOMA PAŽYMĖTI IR NURODYTI VISUS JURIDINĮ ASMENĮ SUDARANČIUS ORGANUS/ASMENIS</w:t>
            </w:r>
          </w:p>
        </w:tc>
      </w:tr>
      <w:tr w:rsidR="00C623AD" w:rsidRPr="00BA402B" w:rsidTr="005B0EEA">
        <w:trPr>
          <w:trHeight w:val="20"/>
        </w:trPr>
        <w:tc>
          <w:tcPr>
            <w:tcW w:w="1114" w:type="dxa"/>
            <w:tcBorders>
              <w:top w:val="single" w:sz="4" w:space="0" w:color="auto"/>
              <w:left w:val="single" w:sz="4" w:space="0" w:color="000000"/>
              <w:bottom w:val="single" w:sz="4" w:space="0" w:color="auto"/>
              <w:right w:val="single" w:sz="4" w:space="0" w:color="000000"/>
            </w:tcBorders>
            <w:shd w:val="pct5" w:color="auto" w:fill="auto"/>
            <w:vAlign w:val="center"/>
            <w:hideMark/>
          </w:tcPr>
          <w:p w:rsidR="00C623AD" w:rsidRPr="00BA402B" w:rsidRDefault="009914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1469714825"/>
                <w14:checkbox>
                  <w14:checked w14:val="0"/>
                  <w14:checkedState w14:val="2612" w14:font="MS Gothic"/>
                  <w14:uncheckedState w14:val="2610" w14:font="MS Gothic"/>
                </w14:checkbox>
              </w:sdtPr>
              <w:sdtEndPr/>
              <w:sdtContent>
                <w:r w:rsidR="00C623AD" w:rsidRPr="00BA402B">
                  <w:rPr>
                    <w:rFonts w:ascii="Segoe UI Symbol" w:eastAsia="MS Gothic" w:hAnsi="Segoe UI Symbol" w:cs="Segoe UI Symbol"/>
                    <w:noProof/>
                    <w:lang w:val="lt-LT"/>
                  </w:rPr>
                  <w:t>☐</w:t>
                </w:r>
              </w:sdtContent>
            </w:sdt>
          </w:p>
        </w:tc>
        <w:tc>
          <w:tcPr>
            <w:tcW w:w="4982" w:type="dxa"/>
            <w:tcBorders>
              <w:top w:val="single" w:sz="4" w:space="0" w:color="auto"/>
              <w:left w:val="single" w:sz="4" w:space="0" w:color="000000"/>
              <w:bottom w:val="single" w:sz="4" w:space="0" w:color="auto"/>
              <w:right w:val="single" w:sz="4" w:space="0" w:color="auto"/>
            </w:tcBorders>
            <w:vAlign w:val="center"/>
            <w:hideMark/>
          </w:tcPr>
          <w:p w:rsidR="00C623AD" w:rsidRPr="00BA402B" w:rsidRDefault="00C623AD" w:rsidP="00811E9B">
            <w:pPr>
              <w:jc w:val="center"/>
              <w:rPr>
                <w:rFonts w:ascii="Times New Roman" w:hAnsi="Times New Roman" w:cs="Times New Roman"/>
                <w:noProof/>
                <w:lang w:val="lt-LT"/>
              </w:rPr>
            </w:pPr>
            <w:r w:rsidRPr="00BA402B">
              <w:rPr>
                <w:rFonts w:ascii="Times New Roman" w:hAnsi="Times New Roman" w:cs="Times New Roman"/>
                <w:noProof/>
                <w:lang w:val="lt-LT"/>
              </w:rPr>
              <w:t>Vadovas</w:t>
            </w:r>
          </w:p>
        </w:tc>
        <w:tc>
          <w:tcPr>
            <w:tcW w:w="3827" w:type="dxa"/>
            <w:tcBorders>
              <w:top w:val="single" w:sz="4" w:space="0" w:color="auto"/>
              <w:left w:val="single" w:sz="4" w:space="0" w:color="auto"/>
              <w:bottom w:val="single" w:sz="4" w:space="0" w:color="auto"/>
              <w:right w:val="single" w:sz="4" w:space="0" w:color="000000"/>
            </w:tcBorders>
            <w:vAlign w:val="center"/>
            <w:hideMark/>
          </w:tcPr>
          <w:p w:rsidR="00C623AD" w:rsidRPr="00BA402B" w:rsidRDefault="00C623AD" w:rsidP="00DA6E6D">
            <w:pPr>
              <w:jc w:val="center"/>
              <w:rPr>
                <w:rFonts w:ascii="Times New Roman" w:hAnsi="Times New Roman" w:cs="Times New Roman"/>
                <w:bCs/>
                <w:i/>
                <w:iCs/>
                <w:noProof/>
                <w:color w:val="00B0F0"/>
                <w:lang w:val="lt-LT"/>
              </w:rPr>
            </w:pPr>
            <w:r w:rsidRPr="00BA402B">
              <w:rPr>
                <w:rFonts w:ascii="Times New Roman" w:hAnsi="Times New Roman" w:cs="Times New Roman"/>
                <w:bCs/>
                <w:i/>
                <w:iCs/>
                <w:noProof/>
                <w:color w:val="00B0F0"/>
                <w:lang w:val="lt-LT"/>
              </w:rPr>
              <w:t>įvardyti asmenį</w:t>
            </w:r>
          </w:p>
        </w:tc>
      </w:tr>
      <w:tr w:rsidR="00C623AD" w:rsidRPr="00BA402B" w:rsidTr="005B0EEA">
        <w:trPr>
          <w:trHeight w:val="20"/>
        </w:trPr>
        <w:tc>
          <w:tcPr>
            <w:tcW w:w="1114" w:type="dxa"/>
            <w:tcBorders>
              <w:top w:val="single" w:sz="4" w:space="0" w:color="auto"/>
              <w:left w:val="single" w:sz="4" w:space="0" w:color="000000"/>
              <w:bottom w:val="single" w:sz="4" w:space="0" w:color="000000"/>
              <w:right w:val="single" w:sz="4" w:space="0" w:color="000000"/>
            </w:tcBorders>
            <w:shd w:val="pct5" w:color="auto" w:fill="auto"/>
            <w:vAlign w:val="center"/>
            <w:hideMark/>
          </w:tcPr>
          <w:p w:rsidR="00C623AD" w:rsidRPr="00BA402B" w:rsidRDefault="009914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1662037900"/>
                <w14:checkbox>
                  <w14:checked w14:val="0"/>
                  <w14:checkedState w14:val="2612" w14:font="MS Gothic"/>
                  <w14:uncheckedState w14:val="2610" w14:font="MS Gothic"/>
                </w14:checkbox>
              </w:sdtPr>
              <w:sdtEndPr/>
              <w:sdtContent>
                <w:r w:rsidR="00C623AD" w:rsidRPr="00BA402B">
                  <w:rPr>
                    <w:rFonts w:ascii="Segoe UI Symbol" w:hAnsi="Segoe UI Symbol" w:cs="Segoe UI Symbol"/>
                    <w:noProof/>
                    <w:lang w:val="lt-LT"/>
                  </w:rPr>
                  <w:t>☐</w:t>
                </w:r>
              </w:sdtContent>
            </w:sdt>
          </w:p>
        </w:tc>
        <w:tc>
          <w:tcPr>
            <w:tcW w:w="4982" w:type="dxa"/>
            <w:tcBorders>
              <w:top w:val="single" w:sz="4" w:space="0" w:color="auto"/>
              <w:left w:val="single" w:sz="4" w:space="0" w:color="000000"/>
              <w:bottom w:val="single" w:sz="4" w:space="0" w:color="000000"/>
              <w:right w:val="single" w:sz="4" w:space="0" w:color="auto"/>
            </w:tcBorders>
            <w:vAlign w:val="center"/>
            <w:hideMark/>
          </w:tcPr>
          <w:p w:rsidR="00C623AD" w:rsidRPr="00BA402B" w:rsidRDefault="00C623AD" w:rsidP="00811E9B">
            <w:pPr>
              <w:jc w:val="center"/>
              <w:rPr>
                <w:rFonts w:ascii="Times New Roman" w:hAnsi="Times New Roman" w:cs="Times New Roman"/>
                <w:noProof/>
                <w:lang w:val="lt-LT"/>
              </w:rPr>
            </w:pPr>
            <w:r w:rsidRPr="00BA402B">
              <w:rPr>
                <w:rFonts w:ascii="Times New Roman" w:hAnsi="Times New Roman" w:cs="Times New Roman"/>
                <w:noProof/>
                <w:lang w:val="lt-LT"/>
              </w:rPr>
              <w:t>Valdyba</w:t>
            </w:r>
          </w:p>
        </w:tc>
        <w:tc>
          <w:tcPr>
            <w:tcW w:w="3827" w:type="dxa"/>
            <w:tcBorders>
              <w:top w:val="single" w:sz="4" w:space="0" w:color="auto"/>
              <w:left w:val="single" w:sz="4" w:space="0" w:color="auto"/>
              <w:bottom w:val="single" w:sz="4" w:space="0" w:color="000000"/>
              <w:right w:val="single" w:sz="4" w:space="0" w:color="000000"/>
            </w:tcBorders>
            <w:vAlign w:val="center"/>
            <w:hideMark/>
          </w:tcPr>
          <w:p w:rsidR="00C623AD" w:rsidRPr="00BA402B" w:rsidRDefault="00C623AD" w:rsidP="00DA6E6D">
            <w:pPr>
              <w:jc w:val="center"/>
              <w:rPr>
                <w:rFonts w:ascii="Times New Roman" w:hAnsi="Times New Roman" w:cs="Times New Roman"/>
                <w:bCs/>
                <w:i/>
                <w:iCs/>
                <w:noProof/>
                <w:color w:val="00B0F0"/>
                <w:lang w:val="lt-LT"/>
              </w:rPr>
            </w:pPr>
            <w:r w:rsidRPr="00BA402B">
              <w:rPr>
                <w:rFonts w:ascii="Times New Roman" w:hAnsi="Times New Roman" w:cs="Times New Roman"/>
                <w:bCs/>
                <w:i/>
                <w:iCs/>
                <w:noProof/>
                <w:color w:val="00B0F0"/>
                <w:lang w:val="lt-LT"/>
              </w:rPr>
              <w:t>įvardyti sudarančius asmenis (į) (narius)</w:t>
            </w:r>
          </w:p>
        </w:tc>
      </w:tr>
      <w:tr w:rsidR="00C623AD" w:rsidRPr="00BA402B" w:rsidTr="005B0EEA">
        <w:trPr>
          <w:trHeight w:val="20"/>
        </w:trPr>
        <w:tc>
          <w:tcPr>
            <w:tcW w:w="1114"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C623AD" w:rsidRPr="00BA402B" w:rsidRDefault="009914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215121949"/>
                <w14:checkbox>
                  <w14:checked w14:val="0"/>
                  <w14:checkedState w14:val="2612" w14:font="MS Gothic"/>
                  <w14:uncheckedState w14:val="2610" w14:font="MS Gothic"/>
                </w14:checkbox>
              </w:sdtPr>
              <w:sdtEndPr/>
              <w:sdtContent>
                <w:r w:rsidR="00C623AD" w:rsidRPr="00BA402B">
                  <w:rPr>
                    <w:rFonts w:ascii="Segoe UI Symbol" w:hAnsi="Segoe UI Symbol" w:cs="Segoe UI Symbol"/>
                    <w:noProof/>
                    <w:lang w:val="lt-LT"/>
                  </w:rPr>
                  <w:t>☐</w:t>
                </w:r>
              </w:sdtContent>
            </w:sdt>
          </w:p>
        </w:tc>
        <w:tc>
          <w:tcPr>
            <w:tcW w:w="4982" w:type="dxa"/>
            <w:tcBorders>
              <w:top w:val="single" w:sz="4" w:space="0" w:color="000000"/>
              <w:left w:val="single" w:sz="4" w:space="0" w:color="000000"/>
              <w:bottom w:val="single" w:sz="4" w:space="0" w:color="000000"/>
              <w:right w:val="single" w:sz="4" w:space="0" w:color="auto"/>
            </w:tcBorders>
            <w:vAlign w:val="center"/>
            <w:hideMark/>
          </w:tcPr>
          <w:p w:rsidR="00C623AD" w:rsidRPr="00BA402B" w:rsidRDefault="00C623AD" w:rsidP="00811E9B">
            <w:pPr>
              <w:jc w:val="center"/>
              <w:rPr>
                <w:rFonts w:ascii="Times New Roman" w:hAnsi="Times New Roman" w:cs="Times New Roman"/>
                <w:noProof/>
                <w:lang w:val="lt-LT"/>
              </w:rPr>
            </w:pPr>
            <w:r w:rsidRPr="00BA402B">
              <w:rPr>
                <w:rFonts w:ascii="Times New Roman" w:hAnsi="Times New Roman" w:cs="Times New Roman"/>
                <w:noProof/>
                <w:lang w:val="lt-LT"/>
              </w:rPr>
              <w:t>Stebėtojų taryba ar kitas priežiūros organas</w:t>
            </w:r>
          </w:p>
        </w:tc>
        <w:tc>
          <w:tcPr>
            <w:tcW w:w="3827" w:type="dxa"/>
            <w:tcBorders>
              <w:top w:val="single" w:sz="4" w:space="0" w:color="000000"/>
              <w:left w:val="single" w:sz="4" w:space="0" w:color="auto"/>
              <w:bottom w:val="single" w:sz="4" w:space="0" w:color="000000"/>
              <w:right w:val="single" w:sz="4" w:space="0" w:color="000000"/>
            </w:tcBorders>
            <w:vAlign w:val="center"/>
            <w:hideMark/>
          </w:tcPr>
          <w:p w:rsidR="00C623AD" w:rsidRPr="00BA402B" w:rsidRDefault="00C623AD" w:rsidP="00DA6E6D">
            <w:pPr>
              <w:jc w:val="center"/>
              <w:rPr>
                <w:rFonts w:ascii="Times New Roman" w:hAnsi="Times New Roman" w:cs="Times New Roman"/>
                <w:bCs/>
                <w:iCs/>
                <w:noProof/>
                <w:color w:val="00B0F0"/>
                <w:lang w:val="lt-LT"/>
              </w:rPr>
            </w:pPr>
            <w:r w:rsidRPr="00BA402B">
              <w:rPr>
                <w:rFonts w:ascii="Times New Roman" w:hAnsi="Times New Roman" w:cs="Times New Roman"/>
                <w:bCs/>
                <w:i/>
                <w:iCs/>
                <w:noProof/>
                <w:color w:val="00B0F0"/>
                <w:lang w:val="lt-LT"/>
              </w:rPr>
              <w:t>įvardyti sudarančius asmenis (į) (narius)</w:t>
            </w:r>
          </w:p>
        </w:tc>
      </w:tr>
      <w:tr w:rsidR="00C623AD" w:rsidRPr="00BA402B" w:rsidTr="005B0EEA">
        <w:trPr>
          <w:trHeight w:val="20"/>
        </w:trPr>
        <w:tc>
          <w:tcPr>
            <w:tcW w:w="1114"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C623AD" w:rsidRPr="00BA402B" w:rsidRDefault="009914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1998265295"/>
                <w14:checkbox>
                  <w14:checked w14:val="0"/>
                  <w14:checkedState w14:val="2612" w14:font="MS Gothic"/>
                  <w14:uncheckedState w14:val="2610" w14:font="MS Gothic"/>
                </w14:checkbox>
              </w:sdtPr>
              <w:sdtEndPr/>
              <w:sdtContent>
                <w:r w:rsidR="00C623AD" w:rsidRPr="00BA402B">
                  <w:rPr>
                    <w:rFonts w:ascii="Segoe UI Symbol" w:hAnsi="Segoe UI Symbol" w:cs="Segoe UI Symbol"/>
                    <w:noProof/>
                    <w:lang w:val="lt-LT"/>
                  </w:rPr>
                  <w:t>☐</w:t>
                </w:r>
              </w:sdtContent>
            </w:sdt>
          </w:p>
        </w:tc>
        <w:tc>
          <w:tcPr>
            <w:tcW w:w="4982" w:type="dxa"/>
            <w:tcBorders>
              <w:top w:val="single" w:sz="4" w:space="0" w:color="000000"/>
              <w:left w:val="single" w:sz="4" w:space="0" w:color="000000"/>
              <w:bottom w:val="single" w:sz="4" w:space="0" w:color="000000"/>
              <w:right w:val="single" w:sz="4" w:space="0" w:color="auto"/>
            </w:tcBorders>
            <w:vAlign w:val="center"/>
            <w:hideMark/>
          </w:tcPr>
          <w:p w:rsidR="00C623AD" w:rsidRPr="00BA402B" w:rsidRDefault="00C623AD" w:rsidP="00811E9B">
            <w:pPr>
              <w:jc w:val="center"/>
              <w:rPr>
                <w:rFonts w:ascii="Times New Roman" w:hAnsi="Times New Roman" w:cs="Times New Roman"/>
                <w:noProof/>
                <w:lang w:val="lt-LT"/>
              </w:rPr>
            </w:pPr>
            <w:r w:rsidRPr="00BA402B">
              <w:rPr>
                <w:rFonts w:ascii="Times New Roman" w:hAnsi="Times New Roman" w:cs="Times New Roman"/>
                <w:noProof/>
                <w:lang w:val="lt-LT"/>
              </w:rPr>
              <w:t>Kitas valdymo organas</w:t>
            </w:r>
          </w:p>
        </w:tc>
        <w:tc>
          <w:tcPr>
            <w:tcW w:w="3827" w:type="dxa"/>
            <w:tcBorders>
              <w:top w:val="single" w:sz="4" w:space="0" w:color="000000"/>
              <w:left w:val="single" w:sz="4" w:space="0" w:color="auto"/>
              <w:bottom w:val="single" w:sz="4" w:space="0" w:color="000000"/>
              <w:right w:val="single" w:sz="4" w:space="0" w:color="000000"/>
            </w:tcBorders>
            <w:vAlign w:val="center"/>
            <w:hideMark/>
          </w:tcPr>
          <w:p w:rsidR="00C623AD" w:rsidRPr="00BA402B" w:rsidRDefault="00C623AD" w:rsidP="00DA6E6D">
            <w:pPr>
              <w:jc w:val="center"/>
              <w:rPr>
                <w:rFonts w:ascii="Times New Roman" w:hAnsi="Times New Roman" w:cs="Times New Roman"/>
                <w:bCs/>
                <w:iCs/>
                <w:noProof/>
                <w:color w:val="00B0F0"/>
                <w:lang w:val="lt-LT"/>
              </w:rPr>
            </w:pPr>
            <w:r w:rsidRPr="00BA402B">
              <w:rPr>
                <w:rFonts w:ascii="Times New Roman" w:hAnsi="Times New Roman" w:cs="Times New Roman"/>
                <w:bCs/>
                <w:i/>
                <w:iCs/>
                <w:noProof/>
                <w:color w:val="00B0F0"/>
                <w:lang w:val="lt-LT"/>
              </w:rPr>
              <w:t>įvardyti sudarančius asmenis (į) (narius)</w:t>
            </w:r>
          </w:p>
        </w:tc>
      </w:tr>
      <w:tr w:rsidR="00C623AD" w:rsidRPr="00BA402B" w:rsidTr="005B0EEA">
        <w:trPr>
          <w:trHeight w:val="20"/>
        </w:trPr>
        <w:tc>
          <w:tcPr>
            <w:tcW w:w="1114"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C623AD" w:rsidRPr="00BA402B" w:rsidRDefault="009914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1438947468"/>
                <w14:checkbox>
                  <w14:checked w14:val="0"/>
                  <w14:checkedState w14:val="2612" w14:font="MS Gothic"/>
                  <w14:uncheckedState w14:val="2610" w14:font="MS Gothic"/>
                </w14:checkbox>
              </w:sdtPr>
              <w:sdtEndPr/>
              <w:sdtContent>
                <w:r w:rsidR="00C623AD" w:rsidRPr="00BA402B">
                  <w:rPr>
                    <w:rFonts w:ascii="Segoe UI Symbol" w:hAnsi="Segoe UI Symbol" w:cs="Segoe UI Symbol"/>
                    <w:noProof/>
                    <w:lang w:val="lt-LT"/>
                  </w:rPr>
                  <w:t>☐</w:t>
                </w:r>
              </w:sdtContent>
            </w:sdt>
          </w:p>
        </w:tc>
        <w:tc>
          <w:tcPr>
            <w:tcW w:w="4982" w:type="dxa"/>
            <w:tcBorders>
              <w:top w:val="single" w:sz="4" w:space="0" w:color="000000"/>
              <w:left w:val="single" w:sz="4" w:space="0" w:color="000000"/>
              <w:bottom w:val="single" w:sz="4" w:space="0" w:color="000000"/>
              <w:right w:val="single" w:sz="4" w:space="0" w:color="auto"/>
            </w:tcBorders>
            <w:vAlign w:val="center"/>
            <w:hideMark/>
          </w:tcPr>
          <w:p w:rsidR="00C623AD" w:rsidRPr="00BA402B" w:rsidRDefault="00C623AD" w:rsidP="00C623AD">
            <w:pPr>
              <w:jc w:val="center"/>
              <w:rPr>
                <w:rFonts w:ascii="Times New Roman" w:hAnsi="Times New Roman" w:cs="Times New Roman"/>
                <w:noProof/>
                <w:lang w:val="lt-LT"/>
              </w:rPr>
            </w:pPr>
            <w:r w:rsidRPr="00BA402B">
              <w:rPr>
                <w:rFonts w:ascii="Times New Roman" w:hAnsi="Times New Roman" w:cs="Times New Roman"/>
                <w:noProof/>
                <w:lang w:val="lt-LT"/>
              </w:rPr>
              <w:t>Kitas fizinis ar juridinis asmuo, turintis teisę atstovauti tiekėjui ar jį kontroliuoti, jo vardu, priimti sprendimą, sudaryti sandorį</w:t>
            </w:r>
          </w:p>
        </w:tc>
        <w:tc>
          <w:tcPr>
            <w:tcW w:w="3827" w:type="dxa"/>
            <w:tcBorders>
              <w:top w:val="single" w:sz="4" w:space="0" w:color="000000"/>
              <w:left w:val="single" w:sz="4" w:space="0" w:color="auto"/>
              <w:bottom w:val="single" w:sz="4" w:space="0" w:color="000000"/>
              <w:right w:val="single" w:sz="4" w:space="0" w:color="000000"/>
            </w:tcBorders>
            <w:vAlign w:val="center"/>
            <w:hideMark/>
          </w:tcPr>
          <w:p w:rsidR="00C623AD" w:rsidRPr="00BA402B" w:rsidRDefault="00C623AD" w:rsidP="00DA6E6D">
            <w:pPr>
              <w:jc w:val="center"/>
              <w:rPr>
                <w:rFonts w:ascii="Times New Roman" w:hAnsi="Times New Roman" w:cs="Times New Roman"/>
                <w:bCs/>
                <w:iCs/>
                <w:noProof/>
                <w:color w:val="00B0F0"/>
                <w:lang w:val="lt-LT"/>
              </w:rPr>
            </w:pPr>
            <w:r w:rsidRPr="00BA402B">
              <w:rPr>
                <w:rFonts w:ascii="Times New Roman" w:hAnsi="Times New Roman" w:cs="Times New Roman"/>
                <w:bCs/>
                <w:i/>
                <w:iCs/>
                <w:noProof/>
                <w:color w:val="00B0F0"/>
                <w:lang w:val="lt-LT"/>
              </w:rPr>
              <w:t xml:space="preserve">įvardyti asmenis (į) </w:t>
            </w:r>
          </w:p>
        </w:tc>
      </w:tr>
      <w:tr w:rsidR="00C623AD" w:rsidRPr="00BA402B" w:rsidTr="005B0EEA">
        <w:trPr>
          <w:trHeight w:val="20"/>
        </w:trPr>
        <w:tc>
          <w:tcPr>
            <w:tcW w:w="1114"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rsidR="00C623AD" w:rsidRPr="00BA402B" w:rsidRDefault="00991469" w:rsidP="00DA6E6D">
            <w:pPr>
              <w:ind w:firstLine="22"/>
              <w:jc w:val="center"/>
              <w:rPr>
                <w:rFonts w:ascii="Times New Roman" w:hAnsi="Times New Roman" w:cs="Times New Roman"/>
                <w:noProof/>
                <w:lang w:val="lt-LT"/>
              </w:rPr>
            </w:pPr>
            <w:sdt>
              <w:sdtPr>
                <w:rPr>
                  <w:rFonts w:ascii="Times New Roman" w:hAnsi="Times New Roman" w:cs="Times New Roman"/>
                  <w:noProof/>
                  <w:lang w:val="lt-LT"/>
                </w:rPr>
                <w:id w:val="-452324227"/>
                <w14:checkbox>
                  <w14:checked w14:val="0"/>
                  <w14:checkedState w14:val="2612" w14:font="MS Gothic"/>
                  <w14:uncheckedState w14:val="2610" w14:font="MS Gothic"/>
                </w14:checkbox>
              </w:sdtPr>
              <w:sdtEndPr/>
              <w:sdtContent>
                <w:r w:rsidR="00C623AD" w:rsidRPr="00BA402B">
                  <w:rPr>
                    <w:rFonts w:ascii="Segoe UI Symbol" w:eastAsia="MS Gothic" w:hAnsi="Segoe UI Symbol" w:cs="Segoe UI Symbol"/>
                    <w:noProof/>
                    <w:lang w:val="lt-LT"/>
                  </w:rPr>
                  <w:t>☐</w:t>
                </w:r>
              </w:sdtContent>
            </w:sdt>
          </w:p>
        </w:tc>
        <w:tc>
          <w:tcPr>
            <w:tcW w:w="4982" w:type="dxa"/>
            <w:tcBorders>
              <w:top w:val="single" w:sz="4" w:space="0" w:color="000000"/>
              <w:left w:val="single" w:sz="4" w:space="0" w:color="000000"/>
              <w:bottom w:val="single" w:sz="4" w:space="0" w:color="000000"/>
              <w:right w:val="single" w:sz="4" w:space="0" w:color="auto"/>
            </w:tcBorders>
            <w:vAlign w:val="center"/>
            <w:hideMark/>
          </w:tcPr>
          <w:p w:rsidR="00C623AD" w:rsidRPr="00BA402B" w:rsidRDefault="00C623AD" w:rsidP="00DA6E6D">
            <w:pPr>
              <w:jc w:val="center"/>
              <w:rPr>
                <w:rFonts w:ascii="Times New Roman" w:hAnsi="Times New Roman" w:cs="Times New Roman"/>
                <w:noProof/>
                <w:lang w:val="lt-LT"/>
              </w:rPr>
            </w:pPr>
            <w:r w:rsidRPr="00BA402B">
              <w:rPr>
                <w:rFonts w:ascii="Times New Roman" w:hAnsi="Times New Roman" w:cs="Times New Roman"/>
                <w:noProof/>
                <w:lang w:val="lt-LT"/>
              </w:rPr>
              <w:t>Asmuo (asmenys), turintis (turintys) teisę surašyti ir pasirašyti tiekėjo finansinės apskaitos dokumentus</w:t>
            </w:r>
          </w:p>
        </w:tc>
        <w:tc>
          <w:tcPr>
            <w:tcW w:w="3827" w:type="dxa"/>
            <w:tcBorders>
              <w:top w:val="single" w:sz="4" w:space="0" w:color="000000"/>
              <w:left w:val="single" w:sz="4" w:space="0" w:color="auto"/>
              <w:bottom w:val="single" w:sz="4" w:space="0" w:color="000000"/>
              <w:right w:val="single" w:sz="4" w:space="0" w:color="000000"/>
            </w:tcBorders>
            <w:vAlign w:val="center"/>
            <w:hideMark/>
          </w:tcPr>
          <w:p w:rsidR="00C623AD" w:rsidRPr="00BA402B" w:rsidRDefault="00C623AD" w:rsidP="00DA6E6D">
            <w:pPr>
              <w:jc w:val="center"/>
              <w:rPr>
                <w:rFonts w:ascii="Times New Roman" w:hAnsi="Times New Roman" w:cs="Times New Roman"/>
                <w:bCs/>
                <w:iCs/>
                <w:noProof/>
                <w:color w:val="00B0F0"/>
                <w:lang w:val="lt-LT"/>
              </w:rPr>
            </w:pPr>
            <w:r w:rsidRPr="00BA402B">
              <w:rPr>
                <w:rFonts w:ascii="Times New Roman" w:hAnsi="Times New Roman" w:cs="Times New Roman"/>
                <w:bCs/>
                <w:i/>
                <w:iCs/>
                <w:noProof/>
                <w:color w:val="00B0F0"/>
                <w:lang w:val="lt-LT"/>
              </w:rPr>
              <w:t>įvardyti asmenis (į)</w:t>
            </w:r>
          </w:p>
        </w:tc>
      </w:tr>
    </w:tbl>
    <w:p w:rsidR="00C623AD" w:rsidRDefault="00C623AD" w:rsidP="00C623AD">
      <w:pPr>
        <w:jc w:val="both"/>
        <w:rPr>
          <w:rFonts w:ascii="Times New Roman" w:hAnsi="Times New Roman" w:cs="Times New Roman"/>
          <w:b/>
          <w:noProof/>
          <w:lang w:val="lt-LT"/>
        </w:rPr>
      </w:pPr>
    </w:p>
    <w:p w:rsidR="00043FCC" w:rsidRPr="00BA402B" w:rsidRDefault="00043FCC" w:rsidP="00C623AD">
      <w:pPr>
        <w:jc w:val="both"/>
        <w:rPr>
          <w:rFonts w:ascii="Times New Roman" w:hAnsi="Times New Roman" w:cs="Times New Roman"/>
          <w:b/>
          <w:noProof/>
          <w:lang w:val="lt-LT"/>
        </w:rPr>
      </w:pPr>
    </w:p>
    <w:p w:rsidR="00721D31" w:rsidRPr="00A323E9" w:rsidRDefault="00611A75" w:rsidP="00043FCC">
      <w:pPr>
        <w:pStyle w:val="prastasiniatinklio"/>
        <w:numPr>
          <w:ilvl w:val="0"/>
          <w:numId w:val="21"/>
        </w:numPr>
        <w:spacing w:before="0" w:after="0"/>
        <w:ind w:left="284" w:hanging="284"/>
        <w:rPr>
          <w:b/>
          <w:i/>
          <w:noProof/>
          <w:color w:val="000000" w:themeColor="text1"/>
          <w:sz w:val="22"/>
          <w:szCs w:val="22"/>
          <w:u w:val="single"/>
          <w:lang w:val="lt-LT"/>
        </w:rPr>
      </w:pPr>
      <w:r w:rsidRPr="00A323E9">
        <w:rPr>
          <w:noProof/>
          <w:color w:val="000000" w:themeColor="text1"/>
          <w:sz w:val="22"/>
          <w:szCs w:val="22"/>
          <w:lang w:val="lt-LT"/>
        </w:rPr>
        <w:t>Prek</w:t>
      </w:r>
      <w:r w:rsidR="00721D31" w:rsidRPr="00A323E9">
        <w:rPr>
          <w:noProof/>
          <w:color w:val="000000" w:themeColor="text1"/>
          <w:sz w:val="22"/>
          <w:szCs w:val="22"/>
          <w:lang w:val="lt-LT"/>
        </w:rPr>
        <w:t xml:space="preserve">ių pristatymo vieta – Policijos departamento </w:t>
      </w:r>
      <w:r w:rsidR="00721D31" w:rsidRPr="00A323E9">
        <w:rPr>
          <w:bCs/>
          <w:noProof/>
          <w:color w:val="000000" w:themeColor="text1"/>
          <w:sz w:val="22"/>
          <w:szCs w:val="22"/>
          <w:lang w:val="lt-LT"/>
        </w:rPr>
        <w:t>prie Lietuvos Respublikos vidaus reikalų ministerijos</w:t>
      </w:r>
      <w:r w:rsidR="00721D31" w:rsidRPr="00A323E9">
        <w:rPr>
          <w:noProof/>
          <w:color w:val="000000" w:themeColor="text1"/>
          <w:sz w:val="22"/>
          <w:szCs w:val="22"/>
          <w:lang w:val="lt-LT"/>
        </w:rPr>
        <w:t xml:space="preserve"> Viešosios tvarkos biuro Pajėgų valdymo valdybos 3-čiasis skyrius,  adresu Saltoniškių g.19, LT-08106  Vilnius.</w:t>
      </w:r>
    </w:p>
    <w:p w:rsidR="00721D31" w:rsidRDefault="00721D31" w:rsidP="00721D31">
      <w:pPr>
        <w:pStyle w:val="prastasiniatinklio"/>
        <w:spacing w:before="0" w:after="0"/>
        <w:ind w:left="360" w:firstLine="0"/>
        <w:rPr>
          <w:b/>
          <w:i/>
          <w:noProof/>
          <w:color w:val="000000" w:themeColor="text1"/>
          <w:sz w:val="22"/>
          <w:szCs w:val="22"/>
          <w:u w:val="single"/>
          <w:lang w:val="lt-LT"/>
        </w:rPr>
      </w:pPr>
    </w:p>
    <w:p w:rsidR="00043FCC" w:rsidRPr="00A323E9" w:rsidRDefault="00043FCC" w:rsidP="00721D31">
      <w:pPr>
        <w:pStyle w:val="prastasiniatinklio"/>
        <w:spacing w:before="0" w:after="0"/>
        <w:ind w:left="360" w:firstLine="0"/>
        <w:rPr>
          <w:b/>
          <w:i/>
          <w:noProof/>
          <w:color w:val="000000" w:themeColor="text1"/>
          <w:sz w:val="22"/>
          <w:szCs w:val="22"/>
          <w:u w:val="single"/>
          <w:lang w:val="lt-LT"/>
        </w:rPr>
      </w:pPr>
    </w:p>
    <w:p w:rsidR="00D22384" w:rsidRPr="00A323E9" w:rsidRDefault="00721D31" w:rsidP="00043FCC">
      <w:pPr>
        <w:pStyle w:val="prastasiniatinklio"/>
        <w:numPr>
          <w:ilvl w:val="0"/>
          <w:numId w:val="21"/>
        </w:numPr>
        <w:spacing w:before="0" w:after="0"/>
        <w:ind w:left="284" w:hanging="284"/>
        <w:rPr>
          <w:b/>
          <w:i/>
          <w:noProof/>
          <w:color w:val="000000" w:themeColor="text1"/>
          <w:sz w:val="22"/>
          <w:szCs w:val="22"/>
          <w:u w:val="single"/>
          <w:lang w:val="lt-LT"/>
        </w:rPr>
      </w:pPr>
      <w:r w:rsidRPr="00A323E9">
        <w:rPr>
          <w:b/>
          <w:noProof/>
          <w:color w:val="000000" w:themeColor="text1"/>
          <w:sz w:val="22"/>
          <w:szCs w:val="22"/>
          <w:shd w:val="clear" w:color="auto" w:fill="FFFFFF"/>
          <w:lang w:val="lt-LT"/>
        </w:rPr>
        <w:t>S</w:t>
      </w:r>
      <w:r w:rsidR="00F83FC2" w:rsidRPr="00A323E9">
        <w:rPr>
          <w:b/>
          <w:noProof/>
          <w:color w:val="000000" w:themeColor="text1"/>
          <w:sz w:val="22"/>
          <w:szCs w:val="22"/>
          <w:shd w:val="clear" w:color="auto" w:fill="FFFFFF"/>
          <w:lang w:val="lt-LT"/>
        </w:rPr>
        <w:t>iūlom</w:t>
      </w:r>
      <w:r w:rsidRPr="00A323E9">
        <w:rPr>
          <w:b/>
          <w:noProof/>
          <w:color w:val="000000" w:themeColor="text1"/>
          <w:sz w:val="22"/>
          <w:szCs w:val="22"/>
          <w:shd w:val="clear" w:color="auto" w:fill="FFFFFF"/>
          <w:lang w:val="lt-LT"/>
        </w:rPr>
        <w:t>os</w:t>
      </w:r>
      <w:r w:rsidR="00F83FC2" w:rsidRPr="00A323E9">
        <w:rPr>
          <w:b/>
          <w:noProof/>
          <w:color w:val="000000" w:themeColor="text1"/>
          <w:sz w:val="22"/>
          <w:szCs w:val="22"/>
          <w:shd w:val="clear" w:color="auto" w:fill="FFFFFF"/>
          <w:lang w:val="lt-LT"/>
        </w:rPr>
        <w:t xml:space="preserve"> ši</w:t>
      </w:r>
      <w:r w:rsidRPr="00A323E9">
        <w:rPr>
          <w:b/>
          <w:noProof/>
          <w:color w:val="000000" w:themeColor="text1"/>
          <w:sz w:val="22"/>
          <w:szCs w:val="22"/>
          <w:shd w:val="clear" w:color="auto" w:fill="FFFFFF"/>
          <w:lang w:val="lt-LT"/>
        </w:rPr>
        <w:t>o</w:t>
      </w:r>
      <w:r w:rsidR="00F83FC2" w:rsidRPr="00A323E9">
        <w:rPr>
          <w:b/>
          <w:noProof/>
          <w:color w:val="000000" w:themeColor="text1"/>
          <w:sz w:val="22"/>
          <w:szCs w:val="22"/>
          <w:shd w:val="clear" w:color="auto" w:fill="FFFFFF"/>
          <w:lang w:val="lt-LT"/>
        </w:rPr>
        <w:t>s prek</w:t>
      </w:r>
      <w:r w:rsidRPr="00A323E9">
        <w:rPr>
          <w:b/>
          <w:noProof/>
          <w:color w:val="000000" w:themeColor="text1"/>
          <w:sz w:val="22"/>
          <w:szCs w:val="22"/>
          <w:shd w:val="clear" w:color="auto" w:fill="FFFFFF"/>
          <w:lang w:val="lt-LT"/>
        </w:rPr>
        <w:t>ė</w:t>
      </w:r>
      <w:r w:rsidR="00F83FC2" w:rsidRPr="00A323E9">
        <w:rPr>
          <w:b/>
          <w:noProof/>
          <w:color w:val="000000" w:themeColor="text1"/>
          <w:sz w:val="22"/>
          <w:szCs w:val="22"/>
          <w:shd w:val="clear" w:color="auto" w:fill="FFFFFF"/>
          <w:lang w:val="lt-LT"/>
        </w:rPr>
        <w:t>s</w:t>
      </w:r>
      <w:r w:rsidR="00D22384" w:rsidRPr="00A323E9">
        <w:rPr>
          <w:i/>
          <w:noProof/>
          <w:color w:val="000000" w:themeColor="text1"/>
          <w:sz w:val="22"/>
          <w:szCs w:val="22"/>
          <w:lang w:val="lt-LT"/>
        </w:rPr>
        <w:t xml:space="preserve">: </w:t>
      </w:r>
    </w:p>
    <w:tbl>
      <w:tblPr>
        <w:tblW w:w="9988"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 w:type="dxa"/>
        </w:tblCellMar>
        <w:tblLook w:val="04A0" w:firstRow="1" w:lastRow="0" w:firstColumn="1" w:lastColumn="0" w:noHBand="0" w:noVBand="1"/>
      </w:tblPr>
      <w:tblGrid>
        <w:gridCol w:w="3402"/>
        <w:gridCol w:w="2268"/>
        <w:gridCol w:w="1985"/>
        <w:gridCol w:w="2333"/>
      </w:tblGrid>
      <w:tr w:rsidR="00A1004C" w:rsidRPr="00A323E9" w:rsidTr="003401C8">
        <w:trPr>
          <w:trHeight w:val="368"/>
        </w:trPr>
        <w:tc>
          <w:tcPr>
            <w:tcW w:w="3402" w:type="dxa"/>
            <w:tcBorders>
              <w:top w:val="single" w:sz="4" w:space="0" w:color="00000A"/>
              <w:left w:val="single" w:sz="4" w:space="0" w:color="00000A"/>
              <w:bottom w:val="single" w:sz="4" w:space="0" w:color="00000A"/>
              <w:right w:val="single" w:sz="4" w:space="0" w:color="00000A"/>
            </w:tcBorders>
            <w:shd w:val="pct5" w:color="auto" w:fill="auto"/>
          </w:tcPr>
          <w:p w:rsidR="00A1004C" w:rsidRPr="00A323E9" w:rsidRDefault="00A1004C" w:rsidP="007D3AA9">
            <w:pPr>
              <w:tabs>
                <w:tab w:val="left" w:pos="5040"/>
              </w:tabs>
              <w:jc w:val="center"/>
              <w:rPr>
                <w:rFonts w:ascii="Times New Roman" w:eastAsia="Times New Roman" w:hAnsi="Times New Roman" w:cs="Times New Roman"/>
                <w:b/>
                <w:noProof/>
                <w:color w:val="000000" w:themeColor="text1"/>
                <w:lang w:val="lt-LT" w:eastAsia="lt-LT"/>
              </w:rPr>
            </w:pPr>
            <w:r w:rsidRPr="00A323E9">
              <w:rPr>
                <w:rFonts w:ascii="Times New Roman" w:eastAsia="Times New Roman" w:hAnsi="Times New Roman" w:cs="Times New Roman"/>
                <w:b/>
                <w:noProof/>
                <w:color w:val="000000" w:themeColor="text1"/>
                <w:lang w:val="lt-LT" w:eastAsia="lt-LT"/>
              </w:rPr>
              <w:t>Prekės (gaminio) pavadinimas</w:t>
            </w:r>
          </w:p>
          <w:p w:rsidR="000A32FB" w:rsidRPr="00A323E9" w:rsidRDefault="000A32FB" w:rsidP="007D3AA9">
            <w:pPr>
              <w:tabs>
                <w:tab w:val="left" w:pos="5040"/>
              </w:tabs>
              <w:jc w:val="center"/>
              <w:rPr>
                <w:rFonts w:ascii="Times New Roman" w:hAnsi="Times New Roman" w:cs="Times New Roman"/>
                <w:b/>
                <w:noProof/>
                <w:color w:val="000000" w:themeColor="text1"/>
                <w:lang w:val="lt-LT"/>
              </w:rPr>
            </w:pPr>
          </w:p>
        </w:tc>
        <w:tc>
          <w:tcPr>
            <w:tcW w:w="2268" w:type="dxa"/>
            <w:tcBorders>
              <w:top w:val="single" w:sz="4" w:space="0" w:color="00000A"/>
              <w:left w:val="single" w:sz="4" w:space="0" w:color="00000A"/>
              <w:bottom w:val="single" w:sz="4" w:space="0" w:color="00000A"/>
              <w:right w:val="single" w:sz="4" w:space="0" w:color="00000A"/>
            </w:tcBorders>
            <w:shd w:val="pct5" w:color="auto" w:fill="auto"/>
          </w:tcPr>
          <w:p w:rsidR="00A1004C" w:rsidRPr="00A323E9" w:rsidRDefault="00A1004C" w:rsidP="007D3AA9">
            <w:pPr>
              <w:tabs>
                <w:tab w:val="left" w:pos="5040"/>
              </w:tabs>
              <w:jc w:val="center"/>
              <w:rPr>
                <w:rFonts w:ascii="Times New Roman" w:eastAsia="Times New Roman" w:hAnsi="Times New Roman" w:cs="Times New Roman"/>
                <w:b/>
                <w:noProof/>
                <w:color w:val="000000" w:themeColor="text1"/>
                <w:lang w:val="lt-LT" w:eastAsia="lt-LT"/>
              </w:rPr>
            </w:pPr>
            <w:r w:rsidRPr="00A323E9">
              <w:rPr>
                <w:rFonts w:ascii="Times New Roman" w:eastAsia="Times New Roman" w:hAnsi="Times New Roman" w:cs="Times New Roman"/>
                <w:b/>
                <w:noProof/>
                <w:color w:val="000000" w:themeColor="text1"/>
                <w:lang w:val="lt-LT" w:eastAsia="lt-LT"/>
              </w:rPr>
              <w:t>Mato vnt.</w:t>
            </w:r>
          </w:p>
        </w:tc>
        <w:tc>
          <w:tcPr>
            <w:tcW w:w="1985" w:type="dxa"/>
            <w:tcBorders>
              <w:top w:val="single" w:sz="4" w:space="0" w:color="00000A"/>
              <w:left w:val="single" w:sz="4" w:space="0" w:color="00000A"/>
              <w:bottom w:val="single" w:sz="4" w:space="0" w:color="00000A"/>
              <w:right w:val="single" w:sz="4" w:space="0" w:color="00000A"/>
            </w:tcBorders>
            <w:shd w:val="pct5" w:color="auto" w:fill="auto"/>
            <w:tcMar>
              <w:left w:w="8" w:type="dxa"/>
            </w:tcMar>
          </w:tcPr>
          <w:p w:rsidR="00A1004C" w:rsidRPr="00A323E9" w:rsidRDefault="00A1004C" w:rsidP="007D3AA9">
            <w:pPr>
              <w:tabs>
                <w:tab w:val="left" w:pos="5040"/>
              </w:tabs>
              <w:jc w:val="center"/>
              <w:rPr>
                <w:rFonts w:ascii="Times New Roman" w:hAnsi="Times New Roman" w:cs="Times New Roman"/>
                <w:b/>
                <w:noProof/>
                <w:color w:val="000000" w:themeColor="text1"/>
                <w:lang w:val="lt-LT"/>
              </w:rPr>
            </w:pPr>
            <w:r w:rsidRPr="00A323E9">
              <w:rPr>
                <w:rFonts w:ascii="Times New Roman" w:eastAsia="Times New Roman" w:hAnsi="Times New Roman" w:cs="Times New Roman"/>
                <w:b/>
                <w:noProof/>
                <w:color w:val="000000" w:themeColor="text1"/>
                <w:lang w:val="lt-LT" w:eastAsia="lt-LT"/>
              </w:rPr>
              <w:t>Kiekis</w:t>
            </w:r>
          </w:p>
        </w:tc>
        <w:tc>
          <w:tcPr>
            <w:tcW w:w="2333" w:type="dxa"/>
            <w:tcBorders>
              <w:top w:val="single" w:sz="4" w:space="0" w:color="00000A"/>
              <w:left w:val="single" w:sz="4" w:space="0" w:color="00000A"/>
              <w:bottom w:val="single" w:sz="4" w:space="0" w:color="00000A"/>
              <w:right w:val="single" w:sz="4" w:space="0" w:color="00000A"/>
            </w:tcBorders>
            <w:shd w:val="pct5" w:color="auto" w:fill="auto"/>
            <w:tcMar>
              <w:left w:w="8" w:type="dxa"/>
            </w:tcMar>
          </w:tcPr>
          <w:p w:rsidR="00A1004C" w:rsidRPr="00A323E9" w:rsidRDefault="00A1004C" w:rsidP="00721D31">
            <w:pPr>
              <w:tabs>
                <w:tab w:val="left" w:pos="5040"/>
              </w:tabs>
              <w:jc w:val="center"/>
              <w:rPr>
                <w:rFonts w:ascii="Times New Roman" w:hAnsi="Times New Roman" w:cs="Times New Roman"/>
                <w:b/>
                <w:noProof/>
                <w:color w:val="000000" w:themeColor="text1"/>
                <w:lang w:val="lt-LT"/>
              </w:rPr>
            </w:pPr>
            <w:r w:rsidRPr="00A323E9">
              <w:rPr>
                <w:rFonts w:ascii="Times New Roman" w:eastAsia="Times New Roman" w:hAnsi="Times New Roman" w:cs="Times New Roman"/>
                <w:b/>
                <w:noProof/>
                <w:color w:val="000000" w:themeColor="text1"/>
                <w:lang w:val="lt-LT" w:eastAsia="lt-LT"/>
              </w:rPr>
              <w:t xml:space="preserve">Kaina Eur be </w:t>
            </w:r>
            <w:r w:rsidRPr="00A323E9">
              <w:rPr>
                <w:rFonts w:ascii="Times New Roman" w:eastAsia="Times New Roman" w:hAnsi="Times New Roman" w:cs="Times New Roman"/>
                <w:b/>
                <w:bCs/>
                <w:noProof/>
                <w:color w:val="000000" w:themeColor="text1"/>
                <w:lang w:val="lt-LT"/>
              </w:rPr>
              <w:t>PVM</w:t>
            </w:r>
          </w:p>
        </w:tc>
      </w:tr>
      <w:tr w:rsidR="00A1004C" w:rsidRPr="00A323E9" w:rsidTr="003401C8">
        <w:trPr>
          <w:trHeight w:val="213"/>
        </w:trPr>
        <w:tc>
          <w:tcPr>
            <w:tcW w:w="3402" w:type="dxa"/>
            <w:tcBorders>
              <w:top w:val="single" w:sz="4" w:space="0" w:color="00000A"/>
              <w:left w:val="single" w:sz="4" w:space="0" w:color="00000A"/>
              <w:bottom w:val="single" w:sz="4" w:space="0" w:color="00000A"/>
            </w:tcBorders>
          </w:tcPr>
          <w:p w:rsidR="000A32FB" w:rsidRPr="00A323E9" w:rsidRDefault="0055395D" w:rsidP="00A323E9">
            <w:pPr>
              <w:jc w:val="center"/>
              <w:rPr>
                <w:rFonts w:ascii="Times New Roman" w:eastAsia="Liberation Serif" w:hAnsi="Times New Roman" w:cs="Times New Roman"/>
                <w:noProof/>
                <w:color w:val="000000" w:themeColor="text1"/>
                <w:lang w:val="lt-LT" w:eastAsia="ja-JP"/>
              </w:rPr>
            </w:pPr>
            <w:r w:rsidRPr="00A323E9">
              <w:rPr>
                <w:rFonts w:ascii="Times New Roman" w:eastAsia="Liberation Serif" w:hAnsi="Times New Roman" w:cs="Times New Roman"/>
                <w:noProof/>
                <w:color w:val="000000" w:themeColor="text1"/>
                <w:lang w:val="lt-LT" w:eastAsia="ja-JP"/>
              </w:rPr>
              <w:t>B</w:t>
            </w:r>
            <w:r w:rsidR="00A1004C" w:rsidRPr="00A323E9">
              <w:rPr>
                <w:rFonts w:ascii="Times New Roman" w:eastAsia="Liberation Serif" w:hAnsi="Times New Roman" w:cs="Times New Roman"/>
                <w:noProof/>
                <w:color w:val="000000" w:themeColor="text1"/>
                <w:lang w:val="lt-LT" w:eastAsia="ja-JP"/>
              </w:rPr>
              <w:t>epilotis orlaivis</w:t>
            </w:r>
          </w:p>
        </w:tc>
        <w:tc>
          <w:tcPr>
            <w:tcW w:w="2268" w:type="dxa"/>
            <w:tcBorders>
              <w:top w:val="single" w:sz="4" w:space="0" w:color="00000A"/>
              <w:left w:val="single" w:sz="4" w:space="0" w:color="00000A"/>
              <w:bottom w:val="single" w:sz="4" w:space="0" w:color="00000A"/>
              <w:right w:val="single" w:sz="4" w:space="0" w:color="00000A"/>
            </w:tcBorders>
          </w:tcPr>
          <w:p w:rsidR="00A1004C" w:rsidRPr="00A323E9" w:rsidRDefault="00A1004C" w:rsidP="00721D31">
            <w:pPr>
              <w:jc w:val="center"/>
              <w:rPr>
                <w:rFonts w:ascii="Times New Roman" w:eastAsia="Liberation Serif" w:hAnsi="Times New Roman" w:cs="Times New Roman"/>
                <w:b/>
                <w:noProof/>
                <w:color w:val="000000" w:themeColor="text1"/>
                <w:lang w:val="lt-LT" w:eastAsia="ja-JP"/>
              </w:rPr>
            </w:pPr>
            <w:r w:rsidRPr="00A323E9">
              <w:rPr>
                <w:rFonts w:ascii="Times New Roman" w:eastAsia="Liberation Serif" w:hAnsi="Times New Roman" w:cs="Times New Roman"/>
                <w:b/>
                <w:noProof/>
                <w:color w:val="000000" w:themeColor="text1"/>
                <w:lang w:val="lt-LT" w:eastAsia="ja-JP"/>
              </w:rPr>
              <w:t>komplektas</w:t>
            </w:r>
          </w:p>
        </w:tc>
        <w:tc>
          <w:tcPr>
            <w:tcW w:w="1985" w:type="dxa"/>
            <w:tcBorders>
              <w:top w:val="single" w:sz="6" w:space="0" w:color="000001"/>
              <w:left w:val="single" w:sz="6" w:space="0" w:color="000001"/>
              <w:bottom w:val="single" w:sz="6" w:space="0" w:color="000001"/>
              <w:right w:val="single" w:sz="4" w:space="0" w:color="00000A"/>
            </w:tcBorders>
            <w:shd w:val="clear" w:color="auto" w:fill="auto"/>
            <w:tcMar>
              <w:left w:w="8" w:type="dxa"/>
            </w:tcMar>
          </w:tcPr>
          <w:p w:rsidR="00A1004C" w:rsidRPr="00A323E9" w:rsidRDefault="00A1004C" w:rsidP="00BE1112">
            <w:pPr>
              <w:jc w:val="center"/>
              <w:rPr>
                <w:rFonts w:ascii="Times New Roman" w:eastAsia="Times New Roman" w:hAnsi="Times New Roman" w:cs="Times New Roman"/>
                <w:b/>
                <w:noProof/>
                <w:color w:val="000000" w:themeColor="text1"/>
                <w:lang w:val="lt-LT" w:eastAsia="lt-LT"/>
              </w:rPr>
            </w:pPr>
            <w:r w:rsidRPr="00A323E9">
              <w:rPr>
                <w:rFonts w:ascii="Times New Roman" w:hAnsi="Times New Roman" w:cs="Times New Roman"/>
                <w:b/>
                <w:noProof/>
                <w:color w:val="000000" w:themeColor="text1"/>
                <w:lang w:val="lt-LT"/>
              </w:rPr>
              <w:t>1</w:t>
            </w:r>
          </w:p>
        </w:tc>
        <w:tc>
          <w:tcPr>
            <w:tcW w:w="23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A1004C" w:rsidRPr="00A323E9" w:rsidRDefault="00A1004C" w:rsidP="00BE1112">
            <w:pPr>
              <w:jc w:val="both"/>
              <w:rPr>
                <w:rFonts w:ascii="Times New Roman" w:eastAsia="Times New Roman" w:hAnsi="Times New Roman" w:cs="Times New Roman"/>
                <w:b/>
                <w:noProof/>
                <w:color w:val="000000" w:themeColor="text1"/>
                <w:lang w:val="lt-LT" w:eastAsia="lt-LT"/>
              </w:rPr>
            </w:pPr>
          </w:p>
        </w:tc>
      </w:tr>
      <w:tr w:rsidR="00A323E9" w:rsidRPr="00A323E9" w:rsidTr="003401C8">
        <w:trPr>
          <w:trHeight w:val="274"/>
        </w:trPr>
        <w:tc>
          <w:tcPr>
            <w:tcW w:w="7655" w:type="dxa"/>
            <w:gridSpan w:val="3"/>
            <w:tcBorders>
              <w:top w:val="nil"/>
              <w:left w:val="single" w:sz="4" w:space="0" w:color="00000A"/>
              <w:bottom w:val="single" w:sz="4" w:space="0" w:color="00000A"/>
              <w:right w:val="single" w:sz="4" w:space="0" w:color="00000A"/>
            </w:tcBorders>
          </w:tcPr>
          <w:p w:rsidR="00A1004C" w:rsidRPr="00A323E9" w:rsidRDefault="00B73C26" w:rsidP="00A323E9">
            <w:pPr>
              <w:jc w:val="right"/>
              <w:rPr>
                <w:rFonts w:ascii="Times New Roman" w:hAnsi="Times New Roman" w:cs="Times New Roman"/>
                <w:noProof/>
                <w:color w:val="000000" w:themeColor="text1"/>
                <w:lang w:val="lt-LT"/>
              </w:rPr>
            </w:pPr>
            <w:r w:rsidRPr="00A323E9">
              <w:rPr>
                <w:rFonts w:ascii="Times New Roman" w:eastAsia="Times New Roman" w:hAnsi="Times New Roman" w:cs="Times New Roman"/>
                <w:noProof/>
                <w:color w:val="000000" w:themeColor="text1"/>
                <w:lang w:val="lt-LT" w:eastAsia="lt-LT"/>
              </w:rPr>
              <w:t>PVM (21 proc.):</w:t>
            </w:r>
          </w:p>
        </w:tc>
        <w:tc>
          <w:tcPr>
            <w:tcW w:w="23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73C26" w:rsidRPr="00A323E9" w:rsidRDefault="00B73C26" w:rsidP="00DA6E6D">
            <w:pPr>
              <w:jc w:val="both"/>
              <w:rPr>
                <w:rFonts w:ascii="Times New Roman" w:eastAsia="Times New Roman" w:hAnsi="Times New Roman" w:cs="Times New Roman"/>
                <w:noProof/>
                <w:color w:val="000000" w:themeColor="text1"/>
                <w:lang w:val="lt-LT" w:eastAsia="lt-LT"/>
              </w:rPr>
            </w:pPr>
          </w:p>
        </w:tc>
      </w:tr>
      <w:tr w:rsidR="00B73C26" w:rsidRPr="00A323E9" w:rsidTr="003401C8">
        <w:trPr>
          <w:trHeight w:val="201"/>
        </w:trPr>
        <w:tc>
          <w:tcPr>
            <w:tcW w:w="7655" w:type="dxa"/>
            <w:gridSpan w:val="3"/>
            <w:tcBorders>
              <w:top w:val="single" w:sz="4" w:space="0" w:color="00000A"/>
              <w:left w:val="single" w:sz="4" w:space="0" w:color="00000A"/>
              <w:bottom w:val="single" w:sz="4" w:space="0" w:color="00000A"/>
              <w:right w:val="single" w:sz="4" w:space="0" w:color="00000A"/>
            </w:tcBorders>
          </w:tcPr>
          <w:p w:rsidR="00A1004C" w:rsidRPr="00A323E9" w:rsidRDefault="00A1004C" w:rsidP="003D0FC5">
            <w:pPr>
              <w:jc w:val="right"/>
              <w:rPr>
                <w:rFonts w:ascii="Times New Roman" w:eastAsia="Times New Roman" w:hAnsi="Times New Roman" w:cs="Times New Roman"/>
                <w:noProof/>
                <w:color w:val="000000" w:themeColor="text1"/>
                <w:lang w:val="lt-LT" w:eastAsia="lt-LT"/>
              </w:rPr>
            </w:pPr>
            <w:r w:rsidRPr="00A323E9">
              <w:rPr>
                <w:rFonts w:ascii="Times New Roman" w:eastAsia="Times New Roman" w:hAnsi="Times New Roman" w:cs="Times New Roman"/>
                <w:noProof/>
                <w:color w:val="000000" w:themeColor="text1"/>
                <w:lang w:val="lt-LT" w:eastAsia="lt-LT"/>
              </w:rPr>
              <w:t>P</w:t>
            </w:r>
            <w:r w:rsidR="00B73C26" w:rsidRPr="00A323E9">
              <w:rPr>
                <w:rFonts w:ascii="Times New Roman" w:eastAsia="Times New Roman" w:hAnsi="Times New Roman" w:cs="Times New Roman"/>
                <w:noProof/>
                <w:color w:val="000000" w:themeColor="text1"/>
                <w:lang w:val="lt-LT" w:eastAsia="lt-LT"/>
              </w:rPr>
              <w:t>asiūlymo kaina Eur su PVM</w:t>
            </w:r>
          </w:p>
        </w:tc>
        <w:tc>
          <w:tcPr>
            <w:tcW w:w="2333" w:type="dxa"/>
            <w:tcBorders>
              <w:top w:val="single" w:sz="4" w:space="0" w:color="00000A"/>
              <w:left w:val="single" w:sz="4" w:space="0" w:color="00000A"/>
              <w:bottom w:val="single" w:sz="4" w:space="0" w:color="00000A"/>
              <w:right w:val="single" w:sz="4" w:space="0" w:color="00000A"/>
            </w:tcBorders>
            <w:shd w:val="clear" w:color="auto" w:fill="auto"/>
            <w:tcMar>
              <w:left w:w="8" w:type="dxa"/>
            </w:tcMar>
          </w:tcPr>
          <w:p w:rsidR="00B73C26" w:rsidRPr="00A323E9" w:rsidRDefault="00B73C26" w:rsidP="00DA6E6D">
            <w:pPr>
              <w:jc w:val="both"/>
              <w:rPr>
                <w:rFonts w:ascii="Times New Roman" w:eastAsia="Times New Roman" w:hAnsi="Times New Roman" w:cs="Times New Roman"/>
                <w:noProof/>
                <w:color w:val="000000" w:themeColor="text1"/>
                <w:lang w:val="lt-LT" w:eastAsia="lt-LT"/>
              </w:rPr>
            </w:pPr>
          </w:p>
        </w:tc>
      </w:tr>
    </w:tbl>
    <w:p w:rsidR="00294C44" w:rsidRPr="00043FCC" w:rsidRDefault="00294C44" w:rsidP="00294C44">
      <w:pPr>
        <w:pStyle w:val="Standard"/>
        <w:ind w:firstLine="0"/>
        <w:rPr>
          <w:b/>
          <w:bCs/>
          <w:iCs/>
          <w:noProof/>
          <w:color w:val="000000" w:themeColor="text1"/>
          <w:sz w:val="22"/>
          <w:szCs w:val="22"/>
          <w:lang w:val="lt-LT"/>
        </w:rPr>
      </w:pPr>
      <w:r w:rsidRPr="00043FCC">
        <w:rPr>
          <w:b/>
          <w:bCs/>
          <w:iCs/>
          <w:noProof/>
          <w:color w:val="000000" w:themeColor="text1"/>
          <w:sz w:val="22"/>
          <w:szCs w:val="22"/>
          <w:lang w:val="lt-LT"/>
        </w:rPr>
        <w:t>Pastabos dėl pasiūlymo kainos:</w:t>
      </w:r>
    </w:p>
    <w:p w:rsidR="00294C44" w:rsidRPr="00043FCC" w:rsidRDefault="00294C44" w:rsidP="0013532A">
      <w:pPr>
        <w:pStyle w:val="Standard"/>
        <w:numPr>
          <w:ilvl w:val="0"/>
          <w:numId w:val="5"/>
        </w:numPr>
        <w:ind w:left="284" w:hanging="284"/>
        <w:rPr>
          <w:i/>
          <w:iCs/>
          <w:noProof/>
          <w:color w:val="000000" w:themeColor="text1"/>
          <w:sz w:val="20"/>
          <w:szCs w:val="20"/>
          <w:lang w:val="lt-LT"/>
        </w:rPr>
      </w:pPr>
      <w:r w:rsidRPr="00043FCC">
        <w:rPr>
          <w:i/>
          <w:iCs/>
          <w:noProof/>
          <w:color w:val="000000" w:themeColor="text1"/>
          <w:sz w:val="20"/>
          <w:szCs w:val="20"/>
          <w:lang w:val="lt-LT"/>
        </w:rPr>
        <w:t>Lentelėje naudojamas sutrumpinimas PVM – pridėtinės vertės mokestis.</w:t>
      </w:r>
    </w:p>
    <w:p w:rsidR="00294C44" w:rsidRPr="00043FCC" w:rsidRDefault="00294C44" w:rsidP="0013532A">
      <w:pPr>
        <w:pStyle w:val="Standard"/>
        <w:numPr>
          <w:ilvl w:val="0"/>
          <w:numId w:val="5"/>
        </w:numPr>
        <w:ind w:left="284" w:hanging="284"/>
        <w:rPr>
          <w:i/>
          <w:iCs/>
          <w:noProof/>
          <w:color w:val="000000" w:themeColor="text1"/>
          <w:sz w:val="20"/>
          <w:szCs w:val="20"/>
          <w:lang w:val="lt-LT"/>
        </w:rPr>
      </w:pPr>
      <w:r w:rsidRPr="00043FCC">
        <w:rPr>
          <w:i/>
          <w:iCs/>
          <w:noProof/>
          <w:color w:val="000000" w:themeColor="text1"/>
          <w:sz w:val="20"/>
          <w:szCs w:val="20"/>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94C44" w:rsidRPr="00043FCC" w:rsidRDefault="00294C44" w:rsidP="0013532A">
      <w:pPr>
        <w:pStyle w:val="Standard"/>
        <w:numPr>
          <w:ilvl w:val="0"/>
          <w:numId w:val="5"/>
        </w:numPr>
        <w:ind w:left="284" w:hanging="284"/>
        <w:rPr>
          <w:i/>
          <w:iCs/>
          <w:noProof/>
          <w:color w:val="000000" w:themeColor="text1"/>
          <w:sz w:val="20"/>
          <w:szCs w:val="20"/>
          <w:lang w:val="lt-LT"/>
        </w:rPr>
      </w:pPr>
      <w:r w:rsidRPr="00043FCC">
        <w:rPr>
          <w:i/>
          <w:iCs/>
          <w:noProof/>
          <w:color w:val="000000" w:themeColor="text1"/>
          <w:sz w:val="20"/>
          <w:szCs w:val="2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ir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r w:rsidR="006A6337" w:rsidRPr="00043FCC">
        <w:rPr>
          <w:i/>
          <w:iCs/>
          <w:noProof/>
          <w:color w:val="000000" w:themeColor="text1"/>
          <w:sz w:val="20"/>
          <w:szCs w:val="20"/>
          <w:lang w:val="lt-LT"/>
        </w:rPr>
        <w:t>,</w:t>
      </w:r>
      <w:r w:rsidR="006A6337" w:rsidRPr="00043FCC">
        <w:rPr>
          <w:noProof/>
          <w:sz w:val="20"/>
          <w:szCs w:val="20"/>
          <w:lang w:val="lt-LT"/>
        </w:rPr>
        <w:t xml:space="preserve"> </w:t>
      </w:r>
      <w:r w:rsidR="006A6337" w:rsidRPr="00043FCC">
        <w:rPr>
          <w:i/>
          <w:iCs/>
          <w:noProof/>
          <w:color w:val="000000" w:themeColor="text1"/>
          <w:sz w:val="20"/>
          <w:szCs w:val="20"/>
          <w:lang w:val="lt-LT"/>
        </w:rPr>
        <w:t>įskaitant, bet neapsiribojant (išskyrus tuos atvejus, kai pirkimo dokumentuose aiškiai nurodyta, kad tam tikros konkrečios išlaidos neturi būti įskaičiuotos į Sutarties kainą): visas su dokumentų, kurių reikalauja Pirkėjas, rengimu ir pateikimu susijusias išlaidas;</w:t>
      </w:r>
      <w:r w:rsidR="006A6337" w:rsidRPr="00043FCC">
        <w:rPr>
          <w:noProof/>
          <w:sz w:val="20"/>
          <w:szCs w:val="20"/>
          <w:lang w:val="lt-LT"/>
        </w:rPr>
        <w:t xml:space="preserve"> </w:t>
      </w:r>
      <w:r w:rsidR="006A6337" w:rsidRPr="00043FCC">
        <w:rPr>
          <w:i/>
          <w:iCs/>
          <w:noProof/>
          <w:color w:val="000000" w:themeColor="text1"/>
          <w:sz w:val="20"/>
          <w:szCs w:val="20"/>
          <w:lang w:val="lt-LT"/>
        </w:rPr>
        <w:t>prekių pagaminimo, pristatymo ir prekių pavyzdžių pristatymo išlaidas ir kitas panašias išlaidas; elektroninių sąskaitų teikimo išlaidas;</w:t>
      </w:r>
      <w:r w:rsidR="006A6337" w:rsidRPr="00043FCC">
        <w:rPr>
          <w:noProof/>
          <w:sz w:val="20"/>
          <w:szCs w:val="20"/>
          <w:lang w:val="lt-LT"/>
        </w:rPr>
        <w:t xml:space="preserve"> </w:t>
      </w:r>
      <w:r w:rsidR="006A6337" w:rsidRPr="00043FCC">
        <w:rPr>
          <w:i/>
          <w:iCs/>
          <w:noProof/>
          <w:color w:val="000000" w:themeColor="text1"/>
          <w:sz w:val="20"/>
          <w:szCs w:val="20"/>
          <w:lang w:val="lt-LT"/>
        </w:rPr>
        <w:t>išlaidas prekėms garantinio termino metu.</w:t>
      </w:r>
    </w:p>
    <w:p w:rsidR="00294C44" w:rsidRPr="00043FCC" w:rsidRDefault="00294C44" w:rsidP="0013532A">
      <w:pPr>
        <w:pStyle w:val="Standard"/>
        <w:numPr>
          <w:ilvl w:val="0"/>
          <w:numId w:val="5"/>
        </w:numPr>
        <w:ind w:left="284" w:hanging="284"/>
        <w:rPr>
          <w:i/>
          <w:iCs/>
          <w:noProof/>
          <w:color w:val="000000" w:themeColor="text1"/>
          <w:sz w:val="20"/>
          <w:szCs w:val="20"/>
          <w:lang w:val="lt-LT"/>
        </w:rPr>
      </w:pPr>
      <w:r w:rsidRPr="00043FCC">
        <w:rPr>
          <w:i/>
          <w:iCs/>
          <w:noProof/>
          <w:color w:val="000000" w:themeColor="text1"/>
          <w:sz w:val="20"/>
          <w:szCs w:val="20"/>
          <w:lang w:val="lt-LT"/>
        </w:rPr>
        <w:t xml:space="preserve">Visos pasiūlyme nurodytos kainos (ir jų sudėtinės dalys) turi būti nurodomos dviejų skaičių po kablelio tikslumu. Jei trečias skaičius po kablelio yra nuo 0 iki 4, antrasis skaičius po kablelio paliekamas koks yra, jei trečiasis skaičius po kablelio yra nuo 5 iki 9, antrąjį skaičių po kablelio padidiname vienu vienetu, pvz.: 3,14159 suapvalinus iki šimtųjų bus 3,14. Suapvalinus 3,1153 iki šimtųjų bus 3,12.  </w:t>
      </w:r>
    </w:p>
    <w:p w:rsidR="00294C44" w:rsidRPr="00043FCC" w:rsidRDefault="00294C44" w:rsidP="0013532A">
      <w:pPr>
        <w:pStyle w:val="Standard"/>
        <w:numPr>
          <w:ilvl w:val="0"/>
          <w:numId w:val="5"/>
        </w:numPr>
        <w:ind w:left="284" w:hanging="284"/>
        <w:rPr>
          <w:i/>
          <w:iCs/>
          <w:noProof/>
          <w:color w:val="000000" w:themeColor="text1"/>
          <w:sz w:val="20"/>
          <w:szCs w:val="20"/>
          <w:lang w:val="lt-LT"/>
        </w:rPr>
      </w:pPr>
      <w:r w:rsidRPr="00043FCC">
        <w:rPr>
          <w:i/>
          <w:iCs/>
          <w:noProof/>
          <w:color w:val="000000" w:themeColor="text1"/>
          <w:sz w:val="20"/>
          <w:szCs w:val="20"/>
          <w:lang w:val="lt-LT"/>
        </w:rPr>
        <w:t>Tais atvejais, kai pagal galiojančius teisės aktus tiekėjui nereikia mokėti PVM, tiekėjas atitinkamų skilčių nepildo ir nurodo priežastis, dėl kurių PVM nemoka.</w:t>
      </w:r>
    </w:p>
    <w:p w:rsidR="000A32FB" w:rsidRDefault="000A32FB" w:rsidP="00157196">
      <w:pPr>
        <w:pStyle w:val="Standard"/>
        <w:ind w:left="284" w:firstLine="0"/>
        <w:rPr>
          <w:i/>
          <w:iCs/>
          <w:noProof/>
          <w:color w:val="000000" w:themeColor="text1"/>
          <w:sz w:val="20"/>
          <w:szCs w:val="20"/>
          <w:lang w:val="lt-LT"/>
        </w:rPr>
      </w:pPr>
    </w:p>
    <w:p w:rsidR="000A32FB" w:rsidRDefault="000A32FB" w:rsidP="00157196">
      <w:pPr>
        <w:pStyle w:val="Standard"/>
        <w:ind w:left="284" w:firstLine="0"/>
        <w:rPr>
          <w:i/>
          <w:iCs/>
          <w:noProof/>
          <w:color w:val="000000" w:themeColor="text1"/>
          <w:sz w:val="20"/>
          <w:szCs w:val="20"/>
          <w:lang w:val="lt-LT"/>
        </w:rPr>
      </w:pPr>
    </w:p>
    <w:p w:rsidR="00043FCC" w:rsidRDefault="00043FCC" w:rsidP="00157196">
      <w:pPr>
        <w:pStyle w:val="Standard"/>
        <w:ind w:left="284" w:firstLine="0"/>
        <w:rPr>
          <w:i/>
          <w:iCs/>
          <w:noProof/>
          <w:color w:val="000000" w:themeColor="text1"/>
          <w:sz w:val="20"/>
          <w:szCs w:val="20"/>
          <w:lang w:val="lt-LT"/>
        </w:rPr>
      </w:pPr>
    </w:p>
    <w:p w:rsidR="00043FCC" w:rsidRDefault="00043FCC" w:rsidP="00157196">
      <w:pPr>
        <w:pStyle w:val="Standard"/>
        <w:ind w:left="284" w:firstLine="0"/>
        <w:rPr>
          <w:i/>
          <w:iCs/>
          <w:noProof/>
          <w:color w:val="000000" w:themeColor="text1"/>
          <w:sz w:val="20"/>
          <w:szCs w:val="20"/>
          <w:lang w:val="lt-LT"/>
        </w:rPr>
      </w:pPr>
    </w:p>
    <w:p w:rsidR="00043FCC" w:rsidRDefault="00043FCC" w:rsidP="00157196">
      <w:pPr>
        <w:pStyle w:val="Standard"/>
        <w:ind w:left="284" w:firstLine="0"/>
        <w:rPr>
          <w:i/>
          <w:iCs/>
          <w:noProof/>
          <w:color w:val="000000" w:themeColor="text1"/>
          <w:sz w:val="20"/>
          <w:szCs w:val="20"/>
          <w:lang w:val="lt-LT"/>
        </w:rPr>
      </w:pPr>
    </w:p>
    <w:p w:rsidR="00043FCC" w:rsidRDefault="00043FCC" w:rsidP="00157196">
      <w:pPr>
        <w:pStyle w:val="Standard"/>
        <w:ind w:left="284" w:firstLine="0"/>
        <w:rPr>
          <w:i/>
          <w:iCs/>
          <w:noProof/>
          <w:color w:val="000000" w:themeColor="text1"/>
          <w:sz w:val="20"/>
          <w:szCs w:val="20"/>
          <w:lang w:val="lt-LT"/>
        </w:rPr>
      </w:pPr>
    </w:p>
    <w:p w:rsidR="00524B5E" w:rsidRDefault="00524B5E" w:rsidP="00043FCC">
      <w:pPr>
        <w:pStyle w:val="Sraopastraipa"/>
        <w:numPr>
          <w:ilvl w:val="0"/>
          <w:numId w:val="23"/>
        </w:numPr>
        <w:ind w:left="284" w:hanging="284"/>
        <w:rPr>
          <w:noProof/>
          <w:color w:val="000000" w:themeColor="text1"/>
          <w:sz w:val="22"/>
          <w:szCs w:val="22"/>
          <w:lang w:val="lt-LT"/>
        </w:rPr>
      </w:pPr>
      <w:r w:rsidRPr="00792F48">
        <w:rPr>
          <w:noProof/>
          <w:color w:val="000000" w:themeColor="text1"/>
          <w:sz w:val="22"/>
          <w:szCs w:val="22"/>
          <w:lang w:val="lt-LT"/>
        </w:rPr>
        <w:lastRenderedPageBreak/>
        <w:t>Siūlom</w:t>
      </w:r>
      <w:r w:rsidR="007C1B87" w:rsidRPr="00792F48">
        <w:rPr>
          <w:noProof/>
          <w:color w:val="000000" w:themeColor="text1"/>
          <w:sz w:val="22"/>
          <w:szCs w:val="22"/>
          <w:lang w:val="lt-LT"/>
        </w:rPr>
        <w:t>os</w:t>
      </w:r>
      <w:r w:rsidRPr="00792F48">
        <w:rPr>
          <w:noProof/>
          <w:color w:val="000000" w:themeColor="text1"/>
          <w:sz w:val="22"/>
          <w:szCs w:val="22"/>
          <w:lang w:val="lt-LT"/>
        </w:rPr>
        <w:t xml:space="preserve"> prekė</w:t>
      </w:r>
      <w:r w:rsidR="007C1B87" w:rsidRPr="00792F48">
        <w:rPr>
          <w:noProof/>
          <w:color w:val="000000" w:themeColor="text1"/>
          <w:sz w:val="22"/>
          <w:szCs w:val="22"/>
          <w:lang w:val="lt-LT"/>
        </w:rPr>
        <w:t>s</w:t>
      </w:r>
      <w:r w:rsidRPr="00792F48">
        <w:rPr>
          <w:noProof/>
          <w:color w:val="000000" w:themeColor="text1"/>
          <w:sz w:val="22"/>
          <w:szCs w:val="22"/>
          <w:lang w:val="lt-LT"/>
        </w:rPr>
        <w:t xml:space="preserve"> visiškai atitinka pirkimo dokumentuose nurodytus reikalavimus ir j</w:t>
      </w:r>
      <w:r w:rsidR="007C1B87" w:rsidRPr="00792F48">
        <w:rPr>
          <w:noProof/>
          <w:color w:val="000000" w:themeColor="text1"/>
          <w:sz w:val="22"/>
          <w:szCs w:val="22"/>
          <w:lang w:val="lt-LT"/>
        </w:rPr>
        <w:t>ų</w:t>
      </w:r>
      <w:r w:rsidRPr="00792F48">
        <w:rPr>
          <w:noProof/>
          <w:color w:val="000000" w:themeColor="text1"/>
          <w:sz w:val="22"/>
          <w:szCs w:val="22"/>
          <w:lang w:val="lt-LT"/>
        </w:rPr>
        <w:t xml:space="preserve"> </w:t>
      </w:r>
      <w:r w:rsidR="003579B9">
        <w:rPr>
          <w:noProof/>
          <w:color w:val="000000" w:themeColor="text1"/>
          <w:sz w:val="22"/>
          <w:szCs w:val="22"/>
          <w:lang w:val="lt-LT"/>
        </w:rPr>
        <w:t xml:space="preserve">parametrai </w:t>
      </w:r>
      <w:r w:rsidR="00E707CD" w:rsidRPr="00792F48">
        <w:rPr>
          <w:noProof/>
          <w:color w:val="000000" w:themeColor="text1"/>
          <w:sz w:val="22"/>
          <w:szCs w:val="22"/>
          <w:lang w:val="lt-LT"/>
        </w:rPr>
        <w:t xml:space="preserve">bei charakteristikos </w:t>
      </w:r>
      <w:r w:rsidR="00653498">
        <w:rPr>
          <w:noProof/>
          <w:color w:val="000000" w:themeColor="text1"/>
          <w:sz w:val="22"/>
          <w:szCs w:val="22"/>
          <w:lang w:val="lt-LT"/>
        </w:rPr>
        <w:t>yra tokios:</w:t>
      </w:r>
      <w:r w:rsidR="00A32CE8" w:rsidRPr="00792F48">
        <w:rPr>
          <w:noProof/>
          <w:color w:val="000000" w:themeColor="text1"/>
          <w:sz w:val="22"/>
          <w:szCs w:val="22"/>
          <w:lang w:val="lt-LT"/>
        </w:rPr>
        <w:t xml:space="preserve"> </w:t>
      </w:r>
    </w:p>
    <w:tbl>
      <w:tblPr>
        <w:tblStyle w:val="Lentelstinklelis"/>
        <w:tblW w:w="0" w:type="auto"/>
        <w:tblLook w:val="04A0" w:firstRow="1" w:lastRow="0" w:firstColumn="1" w:lastColumn="0" w:noHBand="0" w:noVBand="1"/>
      </w:tblPr>
      <w:tblGrid>
        <w:gridCol w:w="704"/>
        <w:gridCol w:w="2410"/>
        <w:gridCol w:w="4536"/>
        <w:gridCol w:w="2312"/>
      </w:tblGrid>
      <w:tr w:rsidR="000A32FB" w:rsidRPr="00714E91" w:rsidTr="00640894">
        <w:tc>
          <w:tcPr>
            <w:tcW w:w="704" w:type="dxa"/>
          </w:tcPr>
          <w:p w:rsidR="000A32FB" w:rsidRPr="00043FCC" w:rsidRDefault="000A32FB" w:rsidP="000A32FB">
            <w:pPr>
              <w:widowControl w:val="0"/>
              <w:jc w:val="both"/>
              <w:rPr>
                <w:rFonts w:ascii="Times New Roman" w:hAnsi="Times New Roman" w:cs="Times New Roman"/>
                <w:b/>
                <w:iCs/>
                <w:noProof/>
                <w:color w:val="000000" w:themeColor="text1"/>
                <w:sz w:val="20"/>
                <w:szCs w:val="20"/>
                <w:lang w:val="lt-LT" w:eastAsia="zh-CN"/>
              </w:rPr>
            </w:pPr>
          </w:p>
          <w:p w:rsidR="000A32FB" w:rsidRPr="00043FCC" w:rsidRDefault="000A32FB" w:rsidP="000A32FB">
            <w:pPr>
              <w:widowControl w:val="0"/>
              <w:jc w:val="both"/>
              <w:rPr>
                <w:rFonts w:ascii="Times New Roman" w:hAnsi="Times New Roman" w:cs="Times New Roman"/>
                <w:b/>
                <w:iCs/>
                <w:noProof/>
                <w:color w:val="000000" w:themeColor="text1"/>
                <w:sz w:val="20"/>
                <w:szCs w:val="20"/>
                <w:lang w:val="lt-LT" w:eastAsia="zh-CN"/>
              </w:rPr>
            </w:pPr>
          </w:p>
          <w:p w:rsidR="000A32FB" w:rsidRPr="00043FCC" w:rsidRDefault="000A32FB" w:rsidP="000A32FB">
            <w:pPr>
              <w:widowControl w:val="0"/>
              <w:jc w:val="both"/>
              <w:rPr>
                <w:rFonts w:ascii="Times New Roman" w:hAnsi="Times New Roman" w:cs="Times New Roman"/>
                <w:b/>
                <w:iCs/>
                <w:noProof/>
                <w:color w:val="000000" w:themeColor="text1"/>
                <w:sz w:val="20"/>
                <w:szCs w:val="20"/>
                <w:lang w:val="lt-LT" w:eastAsia="zh-CN"/>
              </w:rPr>
            </w:pPr>
          </w:p>
          <w:p w:rsidR="000A32FB" w:rsidRPr="00043FCC" w:rsidRDefault="000A32FB" w:rsidP="000A32FB">
            <w:pPr>
              <w:widowControl w:val="0"/>
              <w:jc w:val="both"/>
              <w:rPr>
                <w:rFonts w:ascii="Times New Roman" w:hAnsi="Times New Roman" w:cs="Times New Roman"/>
                <w:b/>
                <w:iCs/>
                <w:noProof/>
                <w:color w:val="000000" w:themeColor="text1"/>
                <w:sz w:val="20"/>
                <w:szCs w:val="20"/>
                <w:lang w:val="lt-LT" w:eastAsia="zh-CN"/>
              </w:rPr>
            </w:pPr>
            <w:r w:rsidRPr="00043FCC">
              <w:rPr>
                <w:rFonts w:ascii="Times New Roman" w:hAnsi="Times New Roman" w:cs="Times New Roman"/>
                <w:b/>
                <w:iCs/>
                <w:noProof/>
                <w:color w:val="000000" w:themeColor="text1"/>
                <w:sz w:val="20"/>
                <w:szCs w:val="20"/>
                <w:lang w:val="lt-LT" w:eastAsia="zh-CN"/>
              </w:rPr>
              <w:t>Eil. Nr.</w:t>
            </w:r>
          </w:p>
        </w:tc>
        <w:tc>
          <w:tcPr>
            <w:tcW w:w="2410" w:type="dxa"/>
          </w:tcPr>
          <w:p w:rsidR="000A32FB" w:rsidRPr="00043FCC" w:rsidRDefault="000A32FB" w:rsidP="000A32FB">
            <w:pPr>
              <w:widowControl w:val="0"/>
              <w:jc w:val="center"/>
              <w:rPr>
                <w:rFonts w:ascii="Times New Roman" w:hAnsi="Times New Roman" w:cs="Times New Roman"/>
                <w:b/>
                <w:iCs/>
                <w:noProof/>
                <w:color w:val="000000" w:themeColor="text1"/>
                <w:sz w:val="20"/>
                <w:szCs w:val="20"/>
                <w:lang w:val="lt-LT" w:eastAsia="zh-CN"/>
              </w:rPr>
            </w:pPr>
          </w:p>
          <w:p w:rsidR="000A32FB" w:rsidRPr="00043FCC" w:rsidRDefault="000A32FB" w:rsidP="000A32FB">
            <w:pPr>
              <w:widowControl w:val="0"/>
              <w:jc w:val="center"/>
              <w:rPr>
                <w:rFonts w:ascii="Times New Roman" w:hAnsi="Times New Roman" w:cs="Times New Roman"/>
                <w:b/>
                <w:iCs/>
                <w:noProof/>
                <w:color w:val="000000" w:themeColor="text1"/>
                <w:sz w:val="20"/>
                <w:szCs w:val="20"/>
                <w:lang w:val="lt-LT" w:eastAsia="zh-CN"/>
              </w:rPr>
            </w:pPr>
          </w:p>
          <w:p w:rsidR="000A32FB" w:rsidRPr="00043FCC" w:rsidRDefault="000A32FB" w:rsidP="000A32FB">
            <w:pPr>
              <w:widowControl w:val="0"/>
              <w:jc w:val="center"/>
              <w:rPr>
                <w:rFonts w:ascii="Times New Roman" w:hAnsi="Times New Roman" w:cs="Times New Roman"/>
                <w:b/>
                <w:iCs/>
                <w:noProof/>
                <w:color w:val="000000" w:themeColor="text1"/>
                <w:sz w:val="20"/>
                <w:szCs w:val="20"/>
                <w:lang w:val="lt-LT" w:eastAsia="zh-CN"/>
              </w:rPr>
            </w:pPr>
          </w:p>
          <w:p w:rsidR="000A32FB" w:rsidRPr="00043FCC" w:rsidRDefault="000A32FB" w:rsidP="000A32FB">
            <w:pPr>
              <w:widowControl w:val="0"/>
              <w:jc w:val="center"/>
              <w:rPr>
                <w:rFonts w:ascii="Times New Roman" w:hAnsi="Times New Roman" w:cs="Times New Roman"/>
                <w:b/>
                <w:iCs/>
                <w:noProof/>
                <w:color w:val="000000" w:themeColor="text1"/>
                <w:sz w:val="20"/>
                <w:szCs w:val="20"/>
                <w:lang w:val="lt-LT" w:eastAsia="zh-CN"/>
              </w:rPr>
            </w:pPr>
            <w:r w:rsidRPr="00043FCC">
              <w:rPr>
                <w:rFonts w:ascii="Times New Roman" w:hAnsi="Times New Roman" w:cs="Times New Roman"/>
                <w:b/>
                <w:iCs/>
                <w:noProof/>
                <w:color w:val="000000" w:themeColor="text1"/>
                <w:sz w:val="20"/>
                <w:szCs w:val="20"/>
                <w:lang w:val="lt-LT" w:eastAsia="zh-CN"/>
              </w:rPr>
              <w:t>Parametro pavadinimas</w:t>
            </w:r>
          </w:p>
        </w:tc>
        <w:tc>
          <w:tcPr>
            <w:tcW w:w="4536" w:type="dxa"/>
          </w:tcPr>
          <w:p w:rsidR="000A32FB" w:rsidRPr="00043FCC" w:rsidRDefault="000A32FB" w:rsidP="000A32FB">
            <w:pPr>
              <w:widowControl w:val="0"/>
              <w:jc w:val="center"/>
              <w:rPr>
                <w:rFonts w:ascii="Times New Roman" w:hAnsi="Times New Roman" w:cs="Times New Roman"/>
                <w:b/>
                <w:iCs/>
                <w:noProof/>
                <w:color w:val="000000" w:themeColor="text1"/>
                <w:sz w:val="20"/>
                <w:szCs w:val="20"/>
                <w:lang w:val="lt-LT" w:eastAsia="zh-CN"/>
              </w:rPr>
            </w:pPr>
          </w:p>
          <w:p w:rsidR="000A32FB" w:rsidRPr="00043FCC" w:rsidRDefault="000A32FB" w:rsidP="000A32FB">
            <w:pPr>
              <w:widowControl w:val="0"/>
              <w:jc w:val="center"/>
              <w:rPr>
                <w:rFonts w:ascii="Times New Roman" w:hAnsi="Times New Roman" w:cs="Times New Roman"/>
                <w:b/>
                <w:iCs/>
                <w:noProof/>
                <w:color w:val="000000" w:themeColor="text1"/>
                <w:sz w:val="20"/>
                <w:szCs w:val="20"/>
                <w:lang w:val="lt-LT" w:eastAsia="zh-CN"/>
              </w:rPr>
            </w:pPr>
          </w:p>
          <w:p w:rsidR="000A32FB" w:rsidRPr="00043FCC" w:rsidRDefault="000A32FB" w:rsidP="000A32FB">
            <w:pPr>
              <w:widowControl w:val="0"/>
              <w:jc w:val="center"/>
              <w:rPr>
                <w:rFonts w:ascii="Times New Roman" w:hAnsi="Times New Roman" w:cs="Times New Roman"/>
                <w:b/>
                <w:iCs/>
                <w:noProof/>
                <w:color w:val="000000" w:themeColor="text1"/>
                <w:sz w:val="20"/>
                <w:szCs w:val="20"/>
                <w:lang w:val="lt-LT" w:eastAsia="zh-CN"/>
              </w:rPr>
            </w:pPr>
          </w:p>
          <w:p w:rsidR="000A32FB" w:rsidRPr="00043FCC" w:rsidRDefault="000A32FB" w:rsidP="000A32FB">
            <w:pPr>
              <w:widowControl w:val="0"/>
              <w:jc w:val="center"/>
              <w:rPr>
                <w:rFonts w:ascii="Times New Roman" w:hAnsi="Times New Roman" w:cs="Times New Roman"/>
                <w:b/>
                <w:iCs/>
                <w:noProof/>
                <w:color w:val="000000" w:themeColor="text1"/>
                <w:sz w:val="20"/>
                <w:szCs w:val="20"/>
                <w:lang w:val="lt-LT" w:eastAsia="zh-CN"/>
              </w:rPr>
            </w:pPr>
            <w:r w:rsidRPr="00043FCC">
              <w:rPr>
                <w:rFonts w:ascii="Times New Roman" w:hAnsi="Times New Roman" w:cs="Times New Roman"/>
                <w:b/>
                <w:iCs/>
                <w:noProof/>
                <w:color w:val="000000" w:themeColor="text1"/>
                <w:sz w:val="20"/>
                <w:szCs w:val="20"/>
                <w:lang w:val="lt-LT" w:eastAsia="zh-CN"/>
              </w:rPr>
              <w:t>Reikalaujama parametro reikšmė</w:t>
            </w:r>
          </w:p>
        </w:tc>
        <w:tc>
          <w:tcPr>
            <w:tcW w:w="2312" w:type="dxa"/>
          </w:tcPr>
          <w:p w:rsidR="000A32FB" w:rsidRPr="00043FCC" w:rsidRDefault="000A32FB" w:rsidP="000A32FB">
            <w:pPr>
              <w:widowControl w:val="0"/>
              <w:jc w:val="center"/>
              <w:rPr>
                <w:rFonts w:ascii="Times New Roman" w:hAnsi="Times New Roman" w:cs="Times New Roman"/>
                <w:b/>
                <w:iCs/>
                <w:noProof/>
                <w:color w:val="000000" w:themeColor="text1"/>
                <w:sz w:val="20"/>
                <w:szCs w:val="20"/>
                <w:lang w:val="lt-LT" w:eastAsia="zh-CN"/>
              </w:rPr>
            </w:pPr>
            <w:r w:rsidRPr="00043FCC">
              <w:rPr>
                <w:rFonts w:ascii="Times New Roman" w:hAnsi="Times New Roman" w:cs="Times New Roman"/>
                <w:b/>
                <w:iCs/>
                <w:noProof/>
                <w:color w:val="000000" w:themeColor="text1"/>
                <w:sz w:val="20"/>
                <w:szCs w:val="20"/>
                <w:lang w:val="lt-LT" w:eastAsia="zh-CN"/>
              </w:rPr>
              <w:t xml:space="preserve">Tikslios </w:t>
            </w:r>
            <w:r w:rsidR="003F1327" w:rsidRPr="00043FCC">
              <w:rPr>
                <w:rFonts w:ascii="Times New Roman" w:hAnsi="Times New Roman" w:cs="Times New Roman"/>
                <w:b/>
                <w:iCs/>
                <w:noProof/>
                <w:color w:val="000000" w:themeColor="text1"/>
                <w:sz w:val="20"/>
                <w:szCs w:val="20"/>
                <w:lang w:val="lt-LT" w:eastAsia="zh-CN"/>
              </w:rPr>
              <w:t xml:space="preserve">ir konkrečios </w:t>
            </w:r>
            <w:r w:rsidRPr="00043FCC">
              <w:rPr>
                <w:rFonts w:ascii="Times New Roman" w:hAnsi="Times New Roman" w:cs="Times New Roman"/>
                <w:b/>
                <w:iCs/>
                <w:noProof/>
                <w:color w:val="000000" w:themeColor="text1"/>
                <w:sz w:val="20"/>
                <w:szCs w:val="20"/>
                <w:lang w:val="lt-LT" w:eastAsia="zh-CN"/>
              </w:rPr>
              <w:t xml:space="preserve">siūlomos prekės charakteristikos, parametrai </w:t>
            </w:r>
          </w:p>
          <w:p w:rsidR="000A32FB" w:rsidRPr="00043FCC" w:rsidRDefault="000A32FB" w:rsidP="009F0611">
            <w:pPr>
              <w:widowControl w:val="0"/>
              <w:jc w:val="center"/>
              <w:rPr>
                <w:rFonts w:ascii="Times New Roman" w:hAnsi="Times New Roman" w:cs="Times New Roman"/>
                <w:b/>
                <w:iCs/>
                <w:noProof/>
                <w:color w:val="000000" w:themeColor="text1"/>
                <w:sz w:val="20"/>
                <w:szCs w:val="20"/>
                <w:lang w:val="lt-LT" w:eastAsia="zh-CN"/>
              </w:rPr>
            </w:pPr>
            <w:r w:rsidRPr="00043FCC">
              <w:rPr>
                <w:rFonts w:ascii="Times New Roman" w:hAnsi="Times New Roman" w:cs="Times New Roman"/>
                <w:b/>
                <w:i/>
                <w:iCs/>
                <w:noProof/>
                <w:color w:val="00B0F0"/>
                <w:sz w:val="20"/>
                <w:szCs w:val="20"/>
                <w:lang w:val="lt-LT" w:eastAsia="zh-CN"/>
              </w:rPr>
              <w:t>(</w:t>
            </w:r>
            <w:r w:rsidRPr="00043FCC">
              <w:rPr>
                <w:rFonts w:ascii="Times New Roman" w:hAnsi="Times New Roman" w:cs="Times New Roman"/>
                <w:i/>
                <w:noProof/>
                <w:color w:val="00B0F0"/>
                <w:sz w:val="20"/>
                <w:szCs w:val="20"/>
                <w:lang w:val="lt-LT" w:eastAsia="zh-CN"/>
              </w:rPr>
              <w:t>Pateikiami prekės gamintojo dokumentai,techninės specifikacijos, katalogų, bukletų kopijos, internetinės nuorodos į prekių gamintojo puslapius)</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rPr>
                <w:rFonts w:ascii="Times New Roman" w:eastAsia="Times New Roman" w:hAnsi="Times New Roman" w:cs="Times New Roman"/>
                <w:noProof/>
                <w:color w:val="000000" w:themeColor="text1"/>
                <w:sz w:val="20"/>
                <w:szCs w:val="20"/>
                <w:lang w:val="lt-LT" w:eastAsia="zh-CN"/>
              </w:rPr>
            </w:pPr>
            <w:r w:rsidRPr="00043FCC">
              <w:rPr>
                <w:rFonts w:ascii="Times New Roman" w:eastAsia="Times New Roman" w:hAnsi="Times New Roman" w:cs="Times New Roman"/>
                <w:noProof/>
                <w:color w:val="000000" w:themeColor="text1"/>
                <w:sz w:val="20"/>
                <w:szCs w:val="20"/>
                <w:lang w:val="lt-LT" w:eastAsia="zh-CN"/>
              </w:rPr>
              <w:t>Kiekis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0A32FB" w:rsidRPr="001828DD" w:rsidRDefault="000A32FB" w:rsidP="00EF28AF">
            <w:pPr>
              <w:widowControl w:val="0"/>
              <w:textAlignment w:val="baseline"/>
              <w:rPr>
                <w:rFonts w:ascii="Times New Roman" w:hAnsi="Times New Roman" w:cs="Times New Roman"/>
                <w:iCs/>
                <w:noProof/>
                <w:color w:val="000000" w:themeColor="text1"/>
                <w:sz w:val="20"/>
                <w:szCs w:val="20"/>
                <w:lang w:val="lt-LT"/>
              </w:rPr>
            </w:pPr>
            <w:r w:rsidRPr="001828DD">
              <w:rPr>
                <w:rFonts w:ascii="Times New Roman" w:hAnsi="Times New Roman" w:cs="Times New Roman"/>
                <w:iCs/>
                <w:noProof/>
                <w:color w:val="000000" w:themeColor="text1"/>
                <w:sz w:val="20"/>
                <w:szCs w:val="20"/>
                <w:lang w:val="lt-LT"/>
              </w:rPr>
              <w:t>1 komplektas</w:t>
            </w:r>
          </w:p>
          <w:p w:rsidR="00EF28AF" w:rsidRPr="001828DD" w:rsidRDefault="00EF28AF" w:rsidP="00EF28AF">
            <w:pPr>
              <w:widowControl w:val="0"/>
              <w:rPr>
                <w:rFonts w:ascii="Times New Roman" w:hAnsi="Times New Roman" w:cs="Times New Roman"/>
                <w:i/>
                <w:noProof/>
                <w:color w:val="000000" w:themeColor="text1"/>
                <w:sz w:val="20"/>
                <w:szCs w:val="20"/>
                <w:lang w:val="lt-LT"/>
              </w:rPr>
            </w:pPr>
            <w:r w:rsidRPr="001828DD">
              <w:rPr>
                <w:rFonts w:ascii="Times New Roman" w:hAnsi="Times New Roman" w:cs="Times New Roman"/>
                <w:i/>
                <w:noProof/>
                <w:color w:val="000000" w:themeColor="text1"/>
                <w:sz w:val="20"/>
                <w:szCs w:val="20"/>
                <w:lang w:val="lt-LT"/>
              </w:rPr>
              <w:t xml:space="preserve">Perkamas bepiločio orlaivio komplektas, kuris nėra dalomos ir visos komplekto dalys turi veikti tarpusavyje bei sudaryti vieningą, funkciškai nedalomą visumą. </w:t>
            </w:r>
          </w:p>
          <w:p w:rsidR="00EF28AF" w:rsidRPr="001828DD" w:rsidRDefault="00EF28AF" w:rsidP="00EF28AF">
            <w:pPr>
              <w:widowControl w:val="0"/>
              <w:rPr>
                <w:rFonts w:ascii="Times New Roman" w:hAnsi="Times New Roman" w:cs="Times New Roman"/>
                <w:i/>
                <w:noProof/>
                <w:color w:val="000000" w:themeColor="text1"/>
                <w:sz w:val="20"/>
                <w:szCs w:val="20"/>
              </w:rPr>
            </w:pPr>
            <w:r w:rsidRPr="001828DD">
              <w:rPr>
                <w:rFonts w:ascii="Times New Roman" w:hAnsi="Times New Roman" w:cs="Times New Roman"/>
                <w:i/>
                <w:noProof/>
                <w:color w:val="000000" w:themeColor="text1"/>
                <w:sz w:val="20"/>
                <w:szCs w:val="20"/>
              </w:rPr>
              <w:t xml:space="preserve">Pirkimo objekto skaidymas į dalis galėtų sukelti techninio suderinamumo ir atsakomybės atribojimo problemas, ypač sprendžiant galimus incidentus. </w:t>
            </w:r>
          </w:p>
          <w:p w:rsidR="000A32FB" w:rsidRPr="001828DD" w:rsidRDefault="00EF28AF" w:rsidP="00EF28AF">
            <w:pPr>
              <w:widowControl w:val="0"/>
              <w:textAlignment w:val="baseline"/>
              <w:rPr>
                <w:rFonts w:ascii="Times New Roman" w:eastAsia="Times New Roman" w:hAnsi="Times New Roman" w:cs="Times New Roman"/>
                <w:iCs/>
                <w:noProof/>
                <w:color w:val="000000" w:themeColor="text1"/>
                <w:sz w:val="20"/>
                <w:szCs w:val="20"/>
                <w:highlight w:val="white"/>
                <w:lang w:val="lt-LT" w:eastAsia="lt-LT"/>
              </w:rPr>
            </w:pPr>
            <w:r w:rsidRPr="001828DD">
              <w:rPr>
                <w:rFonts w:ascii="Times New Roman" w:hAnsi="Times New Roman" w:cs="Times New Roman"/>
                <w:i/>
                <w:noProof/>
                <w:color w:val="000000" w:themeColor="text1"/>
                <w:sz w:val="20"/>
                <w:szCs w:val="20"/>
              </w:rPr>
              <w:t>Vieno tiekėjo pasirinkimas leidžia užtikrinti aiškią atsakomybę už viso komplekto veikimą.</w:t>
            </w:r>
          </w:p>
        </w:tc>
        <w:tc>
          <w:tcPr>
            <w:tcW w:w="2312" w:type="dxa"/>
          </w:tcPr>
          <w:p w:rsidR="000A32FB" w:rsidRPr="00043FCC" w:rsidRDefault="000A32FB" w:rsidP="000A32FB">
            <w:pPr>
              <w:widowControl w:val="0"/>
              <w:jc w:val="center"/>
              <w:rPr>
                <w:rFonts w:ascii="Times New Roman" w:eastAsia="Times New Roman" w:hAnsi="Times New Roman" w:cs="Times New Roman"/>
                <w:b/>
                <w:bCs/>
                <w:i/>
                <w:noProof/>
                <w:color w:val="00B0F0"/>
                <w:kern w:val="2"/>
                <w:sz w:val="20"/>
                <w:szCs w:val="20"/>
                <w:lang w:val="lt-LT" w:eastAsia="zh-CN" w:bidi="hi-IN"/>
              </w:rPr>
            </w:pPr>
            <w:r w:rsidRPr="00043FCC">
              <w:rPr>
                <w:rFonts w:ascii="Times New Roman" w:hAnsi="Times New Roman" w:cs="Times New Roman"/>
                <w:b/>
                <w:i/>
                <w:iCs/>
                <w:noProof/>
                <w:color w:val="00B0F0"/>
                <w:sz w:val="20"/>
                <w:szCs w:val="20"/>
                <w:lang w:val="lt-LT" w:eastAsia="zh-CN"/>
              </w:rPr>
              <w:t>/įrašyti/</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rPr>
                <w:rFonts w:ascii="Times New Roman" w:eastAsia="Times New Roman" w:hAnsi="Times New Roman" w:cs="Times New Roman"/>
                <w:bCs/>
                <w:noProof/>
                <w:color w:val="000000"/>
                <w:kern w:val="2"/>
                <w:sz w:val="20"/>
                <w:szCs w:val="20"/>
                <w:lang w:val="lt-LT" w:eastAsia="zh-CN" w:bidi="hi-IN"/>
              </w:rPr>
            </w:pPr>
            <w:r w:rsidRPr="00043FCC">
              <w:rPr>
                <w:rFonts w:ascii="Times New Roman" w:eastAsia="Times New Roman" w:hAnsi="Times New Roman" w:cs="Times New Roman"/>
                <w:noProof/>
                <w:color w:val="000000" w:themeColor="text1"/>
                <w:sz w:val="20"/>
                <w:szCs w:val="20"/>
                <w:lang w:val="lt-LT" w:eastAsia="zh-CN"/>
              </w:rPr>
              <w:t>Gamintojas, modelis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0A32FB" w:rsidRPr="001828DD" w:rsidRDefault="000A32FB" w:rsidP="000A32FB">
            <w:pPr>
              <w:widowControl w:val="0"/>
              <w:textAlignment w:val="baseline"/>
              <w:rPr>
                <w:rFonts w:ascii="Times New Roman" w:eastAsia="Times New Roman" w:hAnsi="Times New Roman" w:cs="Times New Roman"/>
                <w:iCs/>
                <w:noProof/>
                <w:color w:val="000000" w:themeColor="text1"/>
                <w:sz w:val="20"/>
                <w:szCs w:val="20"/>
                <w:lang w:val="lt-LT" w:eastAsia="lt-LT"/>
              </w:rPr>
            </w:pPr>
            <w:r w:rsidRPr="001828DD">
              <w:rPr>
                <w:rFonts w:ascii="Times New Roman" w:eastAsia="Times New Roman" w:hAnsi="Times New Roman" w:cs="Times New Roman"/>
                <w:iCs/>
                <w:noProof/>
                <w:color w:val="000000" w:themeColor="text1"/>
                <w:sz w:val="20"/>
                <w:szCs w:val="20"/>
                <w:highlight w:val="white"/>
                <w:lang w:val="lt-LT" w:eastAsia="lt-LT"/>
              </w:rPr>
              <w:t>Nurodyti siūlomo drono gamintoją ir modelį</w:t>
            </w:r>
          </w:p>
          <w:p w:rsidR="000A32FB" w:rsidRPr="001828DD" w:rsidRDefault="001908AB" w:rsidP="001908AB">
            <w:pPr>
              <w:widowControl w:val="0"/>
              <w:textAlignment w:val="baseline"/>
              <w:rPr>
                <w:rFonts w:ascii="Times New Roman" w:eastAsia="Times New Roman" w:hAnsi="Times New Roman" w:cs="Times New Roman"/>
                <w:bCs/>
                <w:noProof/>
                <w:color w:val="000000" w:themeColor="text1"/>
                <w:kern w:val="2"/>
                <w:sz w:val="20"/>
                <w:szCs w:val="20"/>
                <w:lang w:val="lt-LT" w:eastAsia="zh-CN" w:bidi="hi-IN"/>
              </w:rPr>
            </w:pPr>
            <w:r w:rsidRPr="001828DD">
              <w:rPr>
                <w:rFonts w:ascii="Times New Roman" w:hAnsi="Times New Roman" w:cs="Times New Roman"/>
                <w:b/>
                <w:bCs/>
                <w:i/>
                <w:noProof/>
                <w:color w:val="000000" w:themeColor="text1"/>
                <w:kern w:val="2"/>
                <w:sz w:val="20"/>
                <w:szCs w:val="20"/>
                <w:lang w:val="lt-LT" w:eastAsia="ar-SA"/>
              </w:rPr>
              <w:t xml:space="preserve">Nuoroda į </w:t>
            </w:r>
            <w:r w:rsidRPr="001828DD">
              <w:rPr>
                <w:rFonts w:ascii="Times New Roman" w:hAnsi="Times New Roman" w:cs="Times New Roman"/>
                <w:b/>
                <w:i/>
                <w:noProof/>
                <w:color w:val="000000" w:themeColor="text1"/>
                <w:sz w:val="20"/>
                <w:szCs w:val="20"/>
                <w:lang w:val="lt-LT"/>
              </w:rPr>
              <w:t xml:space="preserve">oficialų prekės gamintojo (konkretaus modelio) internetinį tinklapį, </w:t>
            </w:r>
            <w:r w:rsidRPr="001828DD">
              <w:rPr>
                <w:rFonts w:ascii="Times New Roman" w:hAnsi="Times New Roman" w:cs="Times New Roman"/>
                <w:i/>
                <w:noProof/>
                <w:color w:val="000000" w:themeColor="text1"/>
                <w:sz w:val="20"/>
                <w:szCs w:val="20"/>
                <w:lang w:val="lt-LT"/>
              </w:rPr>
              <w:t>kuriame būtų galima patikrinti tiekėjo teikiamų duomenų autentiškumą apie prekės atitiktį techninės specifikacijos reikalavimams</w:t>
            </w:r>
          </w:p>
        </w:tc>
        <w:tc>
          <w:tcPr>
            <w:tcW w:w="2312" w:type="dxa"/>
          </w:tcPr>
          <w:p w:rsidR="000A32FB" w:rsidRPr="00043FCC" w:rsidRDefault="000A32FB" w:rsidP="000A32FB">
            <w:pPr>
              <w:widowControl w:val="0"/>
              <w:jc w:val="center"/>
              <w:rPr>
                <w:rFonts w:ascii="Times New Roman" w:hAnsi="Times New Roman" w:cs="Times New Roman"/>
                <w:b/>
                <w:i/>
                <w:iCs/>
                <w:noProof/>
                <w:color w:val="00B0F0"/>
                <w:sz w:val="20"/>
                <w:szCs w:val="20"/>
                <w:lang w:val="lt-LT" w:eastAsia="zh-CN"/>
              </w:rPr>
            </w:pPr>
            <w:r w:rsidRPr="00043FCC">
              <w:rPr>
                <w:rFonts w:ascii="Times New Roman" w:eastAsia="Times New Roman" w:hAnsi="Times New Roman" w:cs="Times New Roman"/>
                <w:b/>
                <w:bCs/>
                <w:i/>
                <w:noProof/>
                <w:color w:val="00B0F0"/>
                <w:kern w:val="2"/>
                <w:sz w:val="20"/>
                <w:szCs w:val="20"/>
                <w:lang w:val="lt-LT" w:eastAsia="zh-CN" w:bidi="hi-IN"/>
              </w:rPr>
              <w:t>/nurodyti/</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textAlignment w:val="baseline"/>
              <w:rPr>
                <w:rFonts w:ascii="Times New Roman" w:hAnsi="Times New Roman" w:cs="Times New Roman"/>
                <w:noProof/>
                <w:color w:val="000000" w:themeColor="text1"/>
                <w:sz w:val="20"/>
                <w:szCs w:val="20"/>
                <w:lang w:val="lt-LT" w:eastAsia="lt-LT"/>
              </w:rPr>
            </w:pPr>
            <w:r w:rsidRPr="00043FCC">
              <w:rPr>
                <w:rFonts w:ascii="Times New Roman" w:hAnsi="Times New Roman" w:cs="Times New Roman"/>
                <w:noProof/>
                <w:color w:val="000000" w:themeColor="text1"/>
                <w:sz w:val="20"/>
                <w:szCs w:val="20"/>
                <w:lang w:val="lt-LT" w:eastAsia="lt-LT"/>
              </w:rPr>
              <w:t>Komplekto sudėtis</w:t>
            </w:r>
          </w:p>
          <w:p w:rsidR="000A32FB" w:rsidRPr="00043FCC" w:rsidRDefault="000A32FB" w:rsidP="000A32FB">
            <w:pPr>
              <w:widowControl w:val="0"/>
              <w:rPr>
                <w:rFonts w:ascii="Times New Roman" w:hAnsi="Times New Roman" w:cs="Times New Roman"/>
                <w:iCs/>
                <w:noProof/>
                <w:color w:val="000000" w:themeColor="text1"/>
                <w:sz w:val="20"/>
                <w:szCs w:val="20"/>
                <w:lang w:val="lt-LT" w:eastAsia="zh-C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textAlignment w:val="baseline"/>
              <w:rPr>
                <w:rFonts w:ascii="Times New Roman" w:hAnsi="Times New Roman" w:cs="Times New Roman"/>
                <w:noProof/>
                <w:sz w:val="20"/>
                <w:szCs w:val="20"/>
                <w:lang w:val="lt-LT"/>
              </w:rPr>
            </w:pPr>
            <w:r w:rsidRPr="00043FCC">
              <w:rPr>
                <w:rFonts w:ascii="Times New Roman" w:eastAsia="Times New Roman" w:hAnsi="Times New Roman" w:cs="Times New Roman"/>
                <w:iCs/>
                <w:noProof/>
                <w:sz w:val="20"/>
                <w:szCs w:val="20"/>
                <w:highlight w:val="white"/>
                <w:lang w:val="lt-LT" w:eastAsia="lt-LT"/>
              </w:rPr>
              <w:t>Komplektą sudaro:</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Bepilotis orlaivis (su baterija)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Papildomos bepiločio orlaivio baterijos  – 2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Vaizdo stebėjimo įrenginys (</w:t>
            </w:r>
            <w:r w:rsidRPr="00043FCC">
              <w:rPr>
                <w:rFonts w:ascii="Times New Roman" w:hAnsi="Times New Roman" w:cs="Times New Roman"/>
                <w:i/>
                <w:iCs/>
                <w:noProof/>
                <w:color w:val="000000" w:themeColor="text1"/>
                <w:sz w:val="20"/>
                <w:szCs w:val="20"/>
                <w:lang w:val="lt-LT" w:eastAsia="zh-CN"/>
              </w:rPr>
              <w:t>gimbal</w:t>
            </w:r>
            <w:r w:rsidRPr="00043FCC">
              <w:rPr>
                <w:rFonts w:ascii="Times New Roman" w:hAnsi="Times New Roman" w:cs="Times New Roman"/>
                <w:iCs/>
                <w:noProof/>
                <w:color w:val="000000" w:themeColor="text1"/>
                <w:sz w:val="20"/>
                <w:szCs w:val="20"/>
                <w:lang w:val="lt-LT" w:eastAsia="zh-CN"/>
              </w:rPr>
              <w:t>)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Planšetinis kompiuteris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Valdymo pultas (su baterija)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Išorinis radijo modulis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Papildomos keičiamos radijo modulio arba valdymo pulto baterijos – 2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Trikojis radijo moduliui laikyti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Antžeminis maitinimo blokas su kabeliu bepiločiui orlaiviui maitinti ir duomenims perduoti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Įkroviklis orlaiviui ir valdymo pulto baterijoms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Planšetinio kompiuterio įkroviklis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Duomenų perdavimo kabelis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HDMI kabelis (ne trumpesnis nei 3 m.)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Tvirta kuprinė bepiločiui orlaiviui nešiotis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Tvirtas, kietas dėklas saugiam bepiločio orlaivio įrangos transpotavimui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Bepiločio orlaivio baterijų dėklas –  1 vnt.</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Tolimojo nuotolio antenų rinkinys – 1 kompl.</w:t>
            </w:r>
          </w:p>
          <w:p w:rsidR="00653498"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Atsarginių propelerių rinkinys – 1 kompl.</w:t>
            </w:r>
          </w:p>
          <w:p w:rsidR="000A32FB" w:rsidRPr="00043FCC" w:rsidRDefault="00653498" w:rsidP="00653498">
            <w:pPr>
              <w:widowControl w:val="0"/>
              <w:contextualSpacing/>
              <w:textAlignment w:val="baseline"/>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iCs/>
                <w:noProof/>
                <w:color w:val="000000" w:themeColor="text1"/>
                <w:sz w:val="20"/>
                <w:szCs w:val="20"/>
                <w:lang w:val="lt-LT" w:eastAsia="zh-CN"/>
              </w:rPr>
              <w:t>- Įrankių rinkinys propelerių keitimui – 1 kompl.</w:t>
            </w:r>
          </w:p>
        </w:tc>
        <w:tc>
          <w:tcPr>
            <w:tcW w:w="2312" w:type="dxa"/>
          </w:tcPr>
          <w:p w:rsidR="000A32FB" w:rsidRPr="00043FCC" w:rsidRDefault="000A32FB" w:rsidP="000A32FB">
            <w:pPr>
              <w:widowControl w:val="0"/>
              <w:jc w:val="center"/>
              <w:rPr>
                <w:rFonts w:ascii="Times New Roman" w:hAnsi="Times New Roman" w:cs="Times New Roman"/>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0A32FB" w:rsidRPr="00043FCC" w:rsidTr="001908AB">
        <w:tc>
          <w:tcPr>
            <w:tcW w:w="9962" w:type="dxa"/>
            <w:gridSpan w:val="4"/>
            <w:shd w:val="clear" w:color="auto" w:fill="D9D9D9" w:themeFill="background1" w:themeFillShade="D9"/>
          </w:tcPr>
          <w:p w:rsidR="000A32FB" w:rsidRPr="00043FCC" w:rsidRDefault="000A32FB" w:rsidP="000A32FB">
            <w:pPr>
              <w:widowControl w:val="0"/>
              <w:ind w:firstLine="567"/>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Cs/>
                <w:noProof/>
                <w:color w:val="000000" w:themeColor="text1"/>
                <w:sz w:val="20"/>
                <w:szCs w:val="20"/>
                <w:lang w:val="lt-LT" w:eastAsia="zh-CN"/>
              </w:rPr>
              <w:t>BEPILOTIS ORLAIVIS</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noProof/>
                <w:sz w:val="20"/>
                <w:szCs w:val="20"/>
                <w:lang w:eastAsia="zh-CN"/>
              </w:rPr>
              <w:t>Įrenginio paskirtis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noProof/>
                <w:sz w:val="20"/>
                <w:szCs w:val="20"/>
                <w:lang w:eastAsia="zh-CN"/>
              </w:rPr>
              <w:t>Turi būti skirtas vaizdo stebėjimui</w:t>
            </w:r>
            <w:r w:rsidR="00653498" w:rsidRPr="00043FCC">
              <w:rPr>
                <w:rFonts w:ascii="Times New Roman" w:hAnsi="Times New Roman" w:cs="Times New Roman"/>
                <w:noProof/>
                <w:sz w:val="20"/>
                <w:szCs w:val="20"/>
                <w:lang w:eastAsia="zh-CN"/>
              </w:rPr>
              <w:t xml:space="preserve"> iš oro</w:t>
            </w:r>
          </w:p>
        </w:tc>
        <w:tc>
          <w:tcPr>
            <w:tcW w:w="2312" w:type="dxa"/>
          </w:tcPr>
          <w:p w:rsidR="000A32FB" w:rsidRPr="00043FCC" w:rsidRDefault="000A32FB" w:rsidP="000A32FB">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noProof/>
                <w:sz w:val="20"/>
                <w:szCs w:val="20"/>
                <w:lang w:eastAsia="zh-CN"/>
              </w:rPr>
              <w:t>Įrenginio konstrukcijos tipas</w:t>
            </w:r>
          </w:p>
        </w:tc>
        <w:tc>
          <w:tcPr>
            <w:tcW w:w="4536" w:type="dxa"/>
            <w:tcBorders>
              <w:left w:val="single" w:sz="4" w:space="0" w:color="000000"/>
              <w:bottom w:val="single" w:sz="4" w:space="0" w:color="000000"/>
              <w:right w:val="single" w:sz="4" w:space="0" w:color="000000"/>
            </w:tcBorders>
            <w:shd w:val="clear" w:color="auto" w:fill="FFFFFF"/>
          </w:tcPr>
          <w:p w:rsidR="000A32FB" w:rsidRPr="00043FCC" w:rsidRDefault="000A32FB" w:rsidP="00653498">
            <w:pPr>
              <w:widowControl w:val="0"/>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noProof/>
                <w:sz w:val="20"/>
                <w:szCs w:val="20"/>
                <w:lang w:eastAsia="zh-CN"/>
              </w:rPr>
              <w:t xml:space="preserve">Turi būti </w:t>
            </w:r>
            <w:r w:rsidR="00653498" w:rsidRPr="00043FCC">
              <w:rPr>
                <w:rFonts w:ascii="Times New Roman" w:hAnsi="Times New Roman" w:cs="Times New Roman"/>
                <w:noProof/>
                <w:sz w:val="20"/>
                <w:szCs w:val="20"/>
                <w:lang w:eastAsia="zh-CN"/>
              </w:rPr>
              <w:t>multik</w:t>
            </w:r>
            <w:r w:rsidRPr="00043FCC">
              <w:rPr>
                <w:rFonts w:ascii="Times New Roman" w:hAnsi="Times New Roman" w:cs="Times New Roman"/>
                <w:noProof/>
                <w:sz w:val="20"/>
                <w:szCs w:val="20"/>
                <w:lang w:eastAsia="zh-CN"/>
              </w:rPr>
              <w:t>opterio tipo</w:t>
            </w:r>
          </w:p>
        </w:tc>
        <w:tc>
          <w:tcPr>
            <w:tcW w:w="2312" w:type="dxa"/>
          </w:tcPr>
          <w:p w:rsidR="000A32FB" w:rsidRPr="00043FCC" w:rsidRDefault="000A32FB" w:rsidP="000A32FB">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A32FB" w:rsidRPr="00043FCC" w:rsidRDefault="000A32FB" w:rsidP="00653498">
            <w:pPr>
              <w:widowControl w:val="0"/>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noProof/>
                <w:sz w:val="20"/>
                <w:szCs w:val="20"/>
                <w:lang w:eastAsia="zh-CN"/>
              </w:rPr>
              <w:t>Maksimalus svoris su baterija</w:t>
            </w:r>
            <w:r w:rsidR="00653498" w:rsidRPr="00043FCC">
              <w:rPr>
                <w:rFonts w:ascii="Times New Roman" w:hAnsi="Times New Roman" w:cs="Times New Roman"/>
                <w:noProof/>
                <w:sz w:val="20"/>
                <w:szCs w:val="20"/>
                <w:lang w:eastAsia="zh-CN"/>
              </w:rPr>
              <w:t xml:space="preserve">, </w:t>
            </w:r>
            <w:r w:rsidRPr="00043FCC">
              <w:rPr>
                <w:rFonts w:ascii="Times New Roman" w:hAnsi="Times New Roman" w:cs="Times New Roman"/>
                <w:noProof/>
                <w:sz w:val="20"/>
                <w:szCs w:val="20"/>
                <w:lang w:eastAsia="zh-CN"/>
              </w:rPr>
              <w:t>vaizdo stebėjimo įrenginiu</w:t>
            </w:r>
            <w:r w:rsidR="00653498" w:rsidRPr="00043FCC">
              <w:rPr>
                <w:rFonts w:ascii="Times New Roman" w:hAnsi="Times New Roman" w:cs="Times New Roman"/>
                <w:noProof/>
                <w:sz w:val="20"/>
                <w:szCs w:val="20"/>
                <w:lang w:eastAsia="zh-CN"/>
              </w:rPr>
              <w:t xml:space="preserve"> ir kitu naudingu svoriu</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0A32FB" w:rsidRPr="00043FCC" w:rsidRDefault="000A32FB" w:rsidP="00653498">
            <w:pPr>
              <w:widowControl w:val="0"/>
              <w:autoSpaceDE w:val="0"/>
              <w:rPr>
                <w:rFonts w:ascii="Times New Roman" w:hAnsi="Times New Roman" w:cs="Times New Roman"/>
                <w:noProof/>
                <w:kern w:val="2"/>
                <w:sz w:val="20"/>
                <w:szCs w:val="20"/>
                <w:lang w:val="lt-LT" w:eastAsia="zh-CN" w:bidi="hi-IN"/>
              </w:rPr>
            </w:pPr>
            <w:r w:rsidRPr="00043FCC">
              <w:rPr>
                <w:rFonts w:ascii="Times New Roman" w:hAnsi="Times New Roman" w:cs="Times New Roman"/>
                <w:noProof/>
                <w:kern w:val="2"/>
                <w:sz w:val="20"/>
                <w:szCs w:val="20"/>
                <w:lang w:val="lt-LT" w:eastAsia="zh-CN" w:bidi="hi-IN"/>
              </w:rPr>
              <w:t xml:space="preserve">Ne </w:t>
            </w:r>
            <w:r w:rsidR="00653498" w:rsidRPr="00043FCC">
              <w:rPr>
                <w:rFonts w:ascii="Times New Roman" w:hAnsi="Times New Roman" w:cs="Times New Roman"/>
                <w:noProof/>
                <w:kern w:val="2"/>
                <w:sz w:val="20"/>
                <w:szCs w:val="20"/>
                <w:lang w:val="lt-LT" w:eastAsia="zh-CN" w:bidi="hi-IN"/>
              </w:rPr>
              <w:t xml:space="preserve">mažiau </w:t>
            </w:r>
            <w:r w:rsidRPr="00043FCC">
              <w:rPr>
                <w:rFonts w:ascii="Times New Roman" w:hAnsi="Times New Roman" w:cs="Times New Roman"/>
                <w:noProof/>
                <w:kern w:val="2"/>
                <w:sz w:val="20"/>
                <w:szCs w:val="20"/>
                <w:lang w:val="lt-LT" w:eastAsia="zh-CN" w:bidi="hi-IN"/>
              </w:rPr>
              <w:t xml:space="preserve">kaip </w:t>
            </w:r>
            <w:r w:rsidR="00653498" w:rsidRPr="00043FCC">
              <w:rPr>
                <w:rFonts w:ascii="Times New Roman" w:hAnsi="Times New Roman" w:cs="Times New Roman"/>
                <w:noProof/>
                <w:kern w:val="2"/>
                <w:sz w:val="20"/>
                <w:szCs w:val="20"/>
                <w:lang w:val="lt-LT" w:eastAsia="zh-CN" w:bidi="hi-IN"/>
              </w:rPr>
              <w:t>10 k</w:t>
            </w:r>
            <w:r w:rsidRPr="00043FCC">
              <w:rPr>
                <w:rFonts w:ascii="Times New Roman" w:hAnsi="Times New Roman" w:cs="Times New Roman"/>
                <w:noProof/>
                <w:kern w:val="2"/>
                <w:sz w:val="20"/>
                <w:szCs w:val="20"/>
                <w:lang w:val="lt-LT" w:eastAsia="zh-CN" w:bidi="hi-IN"/>
              </w:rPr>
              <w:t>g</w:t>
            </w:r>
            <w:r w:rsidR="00653498" w:rsidRPr="00043FCC">
              <w:rPr>
                <w:rFonts w:ascii="Times New Roman" w:hAnsi="Times New Roman" w:cs="Times New Roman"/>
                <w:noProof/>
                <w:kern w:val="2"/>
                <w:sz w:val="20"/>
                <w:szCs w:val="20"/>
                <w:lang w:val="lt-LT" w:eastAsia="zh-CN" w:bidi="hi-IN"/>
              </w:rPr>
              <w:t>.</w:t>
            </w:r>
            <w:r w:rsidRPr="00043FCC">
              <w:rPr>
                <w:rFonts w:ascii="Times New Roman" w:hAnsi="Times New Roman" w:cs="Times New Roman"/>
                <w:noProof/>
                <w:kern w:val="2"/>
                <w:sz w:val="20"/>
                <w:szCs w:val="20"/>
                <w:lang w:val="lt-LT" w:eastAsia="zh-CN" w:bidi="hi-IN"/>
              </w:rPr>
              <w:t xml:space="preserve"> </w:t>
            </w:r>
          </w:p>
          <w:p w:rsidR="000A32FB" w:rsidRPr="00043FCC" w:rsidRDefault="000A32FB" w:rsidP="000A32FB">
            <w:pPr>
              <w:widowControl w:val="0"/>
              <w:ind w:right="141"/>
              <w:textAlignment w:val="baseline"/>
              <w:rPr>
                <w:rFonts w:ascii="Times New Roman" w:hAnsi="Times New Roman" w:cs="Times New Roman"/>
                <w:iCs/>
                <w:noProof/>
                <w:color w:val="000000" w:themeColor="text1"/>
                <w:sz w:val="20"/>
                <w:szCs w:val="20"/>
                <w:lang w:val="lt-LT"/>
              </w:rPr>
            </w:pPr>
          </w:p>
        </w:tc>
        <w:tc>
          <w:tcPr>
            <w:tcW w:w="2312" w:type="dxa"/>
          </w:tcPr>
          <w:p w:rsidR="000A32FB" w:rsidRPr="00043FCC" w:rsidRDefault="000A32FB" w:rsidP="000A32FB">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rPr>
                <w:rFonts w:ascii="Times New Roman" w:hAnsi="Times New Roman" w:cs="Times New Roman"/>
                <w:noProof/>
                <w:sz w:val="20"/>
                <w:szCs w:val="20"/>
                <w:lang w:val="lt-LT" w:eastAsia="zh-CN"/>
              </w:rPr>
            </w:pPr>
            <w:r w:rsidRPr="00043FCC">
              <w:rPr>
                <w:rFonts w:ascii="Times New Roman" w:hAnsi="Times New Roman" w:cs="Times New Roman"/>
                <w:noProof/>
                <w:sz w:val="20"/>
                <w:szCs w:val="20"/>
                <w:lang w:eastAsia="zh-CN"/>
              </w:rPr>
              <w:t>Atsparumas vėjui</w:t>
            </w:r>
          </w:p>
        </w:tc>
        <w:tc>
          <w:tcPr>
            <w:tcW w:w="4536" w:type="dxa"/>
            <w:tcBorders>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autoSpaceDE w:val="0"/>
              <w:rPr>
                <w:rFonts w:ascii="Times New Roman" w:eastAsia="NSimSun" w:hAnsi="Times New Roman" w:cs="Times New Roman"/>
                <w:noProof/>
                <w:kern w:val="2"/>
                <w:sz w:val="20"/>
                <w:szCs w:val="20"/>
                <w:lang w:val="lt-LT" w:eastAsia="zh-CN" w:bidi="hi-IN"/>
              </w:rPr>
            </w:pPr>
            <w:r w:rsidRPr="00043FCC">
              <w:rPr>
                <w:rFonts w:ascii="Times New Roman" w:hAnsi="Times New Roman" w:cs="Times New Roman"/>
                <w:noProof/>
                <w:kern w:val="2"/>
                <w:sz w:val="20"/>
                <w:szCs w:val="20"/>
                <w:lang w:val="lt-LT" w:eastAsia="zh-CN" w:bidi="hi-IN"/>
              </w:rPr>
              <w:t xml:space="preserve">Turi būti atsparus vėjui, </w:t>
            </w:r>
            <w:r w:rsidR="00653498" w:rsidRPr="00043FCC">
              <w:rPr>
                <w:rFonts w:ascii="Times New Roman" w:hAnsi="Times New Roman" w:cs="Times New Roman"/>
                <w:noProof/>
                <w:kern w:val="2"/>
                <w:sz w:val="20"/>
                <w:szCs w:val="20"/>
                <w:lang w:val="lt-LT" w:eastAsia="zh-CN" w:bidi="hi-IN"/>
              </w:rPr>
              <w:t>kurio greitis ne mažesnis kaip 2</w:t>
            </w:r>
            <w:r w:rsidRPr="00043FCC">
              <w:rPr>
                <w:rFonts w:ascii="Times New Roman" w:hAnsi="Times New Roman" w:cs="Times New Roman"/>
                <w:noProof/>
                <w:kern w:val="2"/>
                <w:sz w:val="20"/>
                <w:szCs w:val="20"/>
                <w:lang w:val="lt-LT" w:eastAsia="zh-CN" w:bidi="hi-IN"/>
              </w:rPr>
              <w:t>0 m/s</w:t>
            </w:r>
          </w:p>
        </w:tc>
        <w:tc>
          <w:tcPr>
            <w:tcW w:w="2312" w:type="dxa"/>
          </w:tcPr>
          <w:p w:rsidR="000A32FB" w:rsidRPr="00043FCC" w:rsidRDefault="000A32FB" w:rsidP="000A32FB">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noProof/>
                <w:sz w:val="20"/>
                <w:szCs w:val="20"/>
                <w:lang w:val="lt-LT" w:eastAsia="zh-CN"/>
              </w:rPr>
              <w:t>Ilgiausias skrydžio laikas, esant pilnai įkrautai baterijai, su vaizdo stebėjimo įrenginu</w:t>
            </w:r>
            <w:r w:rsidR="00653498" w:rsidRPr="00043FCC">
              <w:rPr>
                <w:rFonts w:ascii="Times New Roman" w:hAnsi="Times New Roman" w:cs="Times New Roman"/>
                <w:noProof/>
                <w:sz w:val="20"/>
                <w:szCs w:val="20"/>
                <w:lang w:val="lt-LT" w:eastAsia="zh-CN"/>
              </w:rPr>
              <w:t xml:space="preserve"> (neprijungus prie antžeminio maitinimo bloko)</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0A32FB" w:rsidRPr="00043FCC" w:rsidRDefault="000A32FB" w:rsidP="00653498">
            <w:pPr>
              <w:widowControl w:val="0"/>
              <w:autoSpaceDE w:val="0"/>
              <w:rPr>
                <w:rFonts w:ascii="Times New Roman" w:hAnsi="Times New Roman" w:cs="Times New Roman"/>
                <w:noProof/>
                <w:kern w:val="2"/>
                <w:sz w:val="20"/>
                <w:szCs w:val="20"/>
                <w:lang w:val="lt-LT" w:eastAsia="zh-CN" w:bidi="hi-IN"/>
              </w:rPr>
            </w:pPr>
            <w:r w:rsidRPr="00043FCC">
              <w:rPr>
                <w:rFonts w:ascii="Times New Roman" w:hAnsi="Times New Roman" w:cs="Times New Roman"/>
                <w:noProof/>
                <w:kern w:val="2"/>
                <w:sz w:val="20"/>
                <w:szCs w:val="20"/>
                <w:lang w:val="lt-LT" w:eastAsia="zh-CN" w:bidi="hi-IN"/>
              </w:rPr>
              <w:t xml:space="preserve">Ne </w:t>
            </w:r>
            <w:r w:rsidRPr="00043FCC">
              <w:rPr>
                <w:rFonts w:ascii="Times New Roman" w:hAnsi="Times New Roman" w:cs="Times New Roman"/>
                <w:noProof/>
                <w:color w:val="000000" w:themeColor="text1"/>
                <w:kern w:val="2"/>
                <w:sz w:val="20"/>
                <w:szCs w:val="20"/>
                <w:lang w:val="lt-LT" w:eastAsia="zh-CN" w:bidi="hi-IN"/>
              </w:rPr>
              <w:t xml:space="preserve">trumpiau </w:t>
            </w:r>
            <w:r w:rsidR="00653498" w:rsidRPr="00043FCC">
              <w:rPr>
                <w:rFonts w:ascii="Times New Roman" w:hAnsi="Times New Roman" w:cs="Times New Roman"/>
                <w:noProof/>
                <w:kern w:val="2"/>
                <w:sz w:val="20"/>
                <w:szCs w:val="20"/>
                <w:lang w:val="lt-LT" w:eastAsia="zh-CN" w:bidi="hi-IN"/>
              </w:rPr>
              <w:t>kaip 5</w:t>
            </w:r>
            <w:r w:rsidRPr="00043FCC">
              <w:rPr>
                <w:rFonts w:ascii="Times New Roman" w:hAnsi="Times New Roman" w:cs="Times New Roman"/>
                <w:noProof/>
                <w:kern w:val="2"/>
                <w:sz w:val="20"/>
                <w:szCs w:val="20"/>
                <w:lang w:val="lt-LT" w:eastAsia="zh-CN" w:bidi="hi-IN"/>
              </w:rPr>
              <w:t>0 min</w:t>
            </w:r>
          </w:p>
          <w:p w:rsidR="000A32FB" w:rsidRPr="00043FCC" w:rsidRDefault="000A32FB" w:rsidP="000A32FB">
            <w:pPr>
              <w:widowControl w:val="0"/>
              <w:textAlignment w:val="baseline"/>
              <w:rPr>
                <w:rFonts w:ascii="Times New Roman" w:eastAsia="Times New Roman" w:hAnsi="Times New Roman" w:cs="Times New Roman"/>
                <w:noProof/>
                <w:color w:val="000000"/>
                <w:kern w:val="2"/>
                <w:sz w:val="20"/>
                <w:szCs w:val="20"/>
                <w:lang w:val="lt-LT" w:eastAsia="zh-CN" w:bidi="hi-IN"/>
              </w:rPr>
            </w:pPr>
          </w:p>
        </w:tc>
        <w:tc>
          <w:tcPr>
            <w:tcW w:w="2312" w:type="dxa"/>
          </w:tcPr>
          <w:p w:rsidR="000A32FB" w:rsidRPr="00043FCC" w:rsidRDefault="000A32FB" w:rsidP="000A32FB">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noProof/>
                <w:sz w:val="20"/>
                <w:szCs w:val="20"/>
                <w:lang w:eastAsia="zh-CN"/>
              </w:rPr>
              <w:t>Darbinių temperatūrų diapazonas</w:t>
            </w:r>
          </w:p>
        </w:tc>
        <w:tc>
          <w:tcPr>
            <w:tcW w:w="4536" w:type="dxa"/>
            <w:tcBorders>
              <w:left w:val="single" w:sz="4" w:space="0" w:color="000000"/>
              <w:bottom w:val="single" w:sz="4" w:space="0" w:color="000000"/>
              <w:right w:val="single" w:sz="4" w:space="0" w:color="000000"/>
            </w:tcBorders>
            <w:shd w:val="clear" w:color="auto" w:fill="FFFFFF"/>
          </w:tcPr>
          <w:p w:rsidR="000A32FB" w:rsidRPr="00043FCC" w:rsidRDefault="00653498" w:rsidP="00653498">
            <w:pPr>
              <w:widowControl w:val="0"/>
              <w:textAlignment w:val="baseline"/>
              <w:rPr>
                <w:rFonts w:ascii="Times New Roman" w:eastAsia="Times New Roman" w:hAnsi="Times New Roman" w:cs="Times New Roman"/>
                <w:noProof/>
                <w:color w:val="000000"/>
                <w:kern w:val="2"/>
                <w:sz w:val="20"/>
                <w:szCs w:val="20"/>
                <w:lang w:val="lt-LT" w:eastAsia="zh-CN" w:bidi="hi-IN"/>
              </w:rPr>
            </w:pPr>
            <w:r w:rsidRPr="00043FCC">
              <w:rPr>
                <w:rFonts w:ascii="Times New Roman" w:hAnsi="Times New Roman" w:cs="Times New Roman"/>
                <w:bCs/>
                <w:noProof/>
                <w:color w:val="000000" w:themeColor="text1"/>
                <w:sz w:val="20"/>
                <w:szCs w:val="20"/>
              </w:rPr>
              <w:t>T</w:t>
            </w:r>
            <w:r w:rsidR="000A32FB" w:rsidRPr="00043FCC">
              <w:rPr>
                <w:rFonts w:ascii="Times New Roman" w:hAnsi="Times New Roman" w:cs="Times New Roman"/>
                <w:bCs/>
                <w:noProof/>
                <w:color w:val="000000" w:themeColor="text1"/>
                <w:sz w:val="20"/>
                <w:szCs w:val="20"/>
              </w:rPr>
              <w:t xml:space="preserve">uri būti ne siauresnė ribose nei nuo </w:t>
            </w:r>
            <w:r w:rsidRPr="00043FCC">
              <w:rPr>
                <w:rFonts w:ascii="Times New Roman" w:eastAsia="Verdana" w:hAnsi="Times New Roman" w:cs="Times New Roman"/>
                <w:noProof/>
                <w:sz w:val="20"/>
                <w:szCs w:val="20"/>
              </w:rPr>
              <w:t>-3</w:t>
            </w:r>
            <w:r w:rsidR="000A32FB" w:rsidRPr="00043FCC">
              <w:rPr>
                <w:rFonts w:ascii="Times New Roman" w:eastAsia="Verdana" w:hAnsi="Times New Roman" w:cs="Times New Roman"/>
                <w:noProof/>
                <w:sz w:val="20"/>
                <w:szCs w:val="20"/>
              </w:rPr>
              <w:t>0°C iki +40 °C</w:t>
            </w:r>
          </w:p>
        </w:tc>
        <w:tc>
          <w:tcPr>
            <w:tcW w:w="2312" w:type="dxa"/>
          </w:tcPr>
          <w:p w:rsidR="000A32FB" w:rsidRPr="00043FCC" w:rsidRDefault="000A32FB" w:rsidP="000A32FB">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noProof/>
                <w:sz w:val="20"/>
                <w:szCs w:val="20"/>
                <w:lang w:eastAsia="zh-CN"/>
              </w:rPr>
              <w:t>Pozicionavimo sistemos</w:t>
            </w:r>
          </w:p>
        </w:tc>
        <w:tc>
          <w:tcPr>
            <w:tcW w:w="4536" w:type="dxa"/>
            <w:tcBorders>
              <w:left w:val="single" w:sz="4" w:space="0" w:color="000000"/>
              <w:bottom w:val="single" w:sz="4" w:space="0" w:color="000000"/>
              <w:right w:val="single" w:sz="4" w:space="0" w:color="000000"/>
            </w:tcBorders>
            <w:shd w:val="clear" w:color="auto" w:fill="FFFFFF"/>
          </w:tcPr>
          <w:p w:rsidR="000A32FB" w:rsidRPr="00043FCC" w:rsidRDefault="000A32FB" w:rsidP="000A32FB">
            <w:pPr>
              <w:widowControl w:val="0"/>
              <w:textAlignment w:val="baseline"/>
              <w:rPr>
                <w:rFonts w:ascii="Times New Roman" w:eastAsia="Times New Roman" w:hAnsi="Times New Roman" w:cs="Times New Roman"/>
                <w:noProof/>
                <w:color w:val="000000"/>
                <w:kern w:val="2"/>
                <w:sz w:val="20"/>
                <w:szCs w:val="20"/>
                <w:lang w:val="lt-LT" w:eastAsia="zh-CN" w:bidi="hi-IN"/>
              </w:rPr>
            </w:pPr>
            <w:r w:rsidRPr="00043FCC">
              <w:rPr>
                <w:rFonts w:ascii="Times New Roman" w:hAnsi="Times New Roman" w:cs="Times New Roman"/>
                <w:noProof/>
                <w:sz w:val="20"/>
                <w:szCs w:val="20"/>
              </w:rPr>
              <w:t>Ne mažiau kaip GPS ir Galileo</w:t>
            </w:r>
          </w:p>
        </w:tc>
        <w:tc>
          <w:tcPr>
            <w:tcW w:w="2312" w:type="dxa"/>
          </w:tcPr>
          <w:p w:rsidR="000A32FB" w:rsidRPr="00043FCC" w:rsidRDefault="000A32FB" w:rsidP="000A32FB">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653498" w:rsidRPr="00043FCC" w:rsidTr="00640894">
        <w:tc>
          <w:tcPr>
            <w:tcW w:w="704" w:type="dxa"/>
          </w:tcPr>
          <w:p w:rsidR="00653498" w:rsidRPr="00043FCC" w:rsidRDefault="00653498" w:rsidP="00653498">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left w:val="single" w:sz="4" w:space="0" w:color="000000"/>
              <w:bottom w:val="single" w:sz="4" w:space="0" w:color="000000"/>
              <w:right w:val="single" w:sz="4" w:space="0" w:color="000000"/>
            </w:tcBorders>
            <w:shd w:val="clear" w:color="auto" w:fill="FFFFFF"/>
          </w:tcPr>
          <w:p w:rsidR="00653498" w:rsidRPr="00043FCC" w:rsidRDefault="00653498" w:rsidP="00653498">
            <w:pPr>
              <w:pStyle w:val="Betarp"/>
              <w:rPr>
                <w:rFonts w:ascii="Times New Roman" w:hAnsi="Times New Roman" w:cs="Times New Roman"/>
                <w:noProof/>
                <w:sz w:val="20"/>
                <w:szCs w:val="20"/>
              </w:rPr>
            </w:pPr>
            <w:r w:rsidRPr="00043FCC">
              <w:rPr>
                <w:rFonts w:ascii="Times New Roman" w:hAnsi="Times New Roman" w:cs="Times New Roman"/>
                <w:noProof/>
                <w:color w:val="auto"/>
                <w:sz w:val="20"/>
                <w:szCs w:val="20"/>
              </w:rPr>
              <w:t>Įrenginio apsauga pagal IEC 60529 standartą</w:t>
            </w:r>
          </w:p>
        </w:tc>
        <w:tc>
          <w:tcPr>
            <w:tcW w:w="4536" w:type="dxa"/>
            <w:tcBorders>
              <w:left w:val="single" w:sz="4" w:space="0" w:color="000000"/>
              <w:bottom w:val="single" w:sz="4" w:space="0" w:color="000000"/>
              <w:right w:val="single" w:sz="4" w:space="0" w:color="000000"/>
            </w:tcBorders>
            <w:shd w:val="clear" w:color="auto" w:fill="FFFFFF"/>
          </w:tcPr>
          <w:p w:rsidR="00653498" w:rsidRPr="00043FCC" w:rsidRDefault="00653498" w:rsidP="00653498">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Turi atitikti ne žemesnę nei IP 55 klasę</w:t>
            </w:r>
          </w:p>
        </w:tc>
        <w:tc>
          <w:tcPr>
            <w:tcW w:w="2312" w:type="dxa"/>
          </w:tcPr>
          <w:p w:rsidR="00653498" w:rsidRPr="00043FCC" w:rsidRDefault="00BA78A6" w:rsidP="00653498">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653498" w:rsidRPr="00043FCC" w:rsidTr="00640894">
        <w:tc>
          <w:tcPr>
            <w:tcW w:w="704" w:type="dxa"/>
          </w:tcPr>
          <w:p w:rsidR="00653498" w:rsidRPr="00043FCC" w:rsidRDefault="00653498" w:rsidP="00653498">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left w:val="single" w:sz="4" w:space="0" w:color="000000"/>
              <w:bottom w:val="single" w:sz="4" w:space="0" w:color="000000"/>
              <w:right w:val="single" w:sz="4" w:space="0" w:color="000000"/>
            </w:tcBorders>
            <w:shd w:val="clear" w:color="auto" w:fill="FFFFFF"/>
          </w:tcPr>
          <w:p w:rsidR="00653498" w:rsidRPr="00043FCC" w:rsidRDefault="00653498" w:rsidP="00653498">
            <w:pPr>
              <w:shd w:val="clear" w:color="auto" w:fill="FFFFFF"/>
              <w:tabs>
                <w:tab w:val="left" w:pos="318"/>
              </w:tabs>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Integravimo protokolų palaikymas</w:t>
            </w:r>
          </w:p>
        </w:tc>
        <w:tc>
          <w:tcPr>
            <w:tcW w:w="4536" w:type="dxa"/>
            <w:tcBorders>
              <w:left w:val="single" w:sz="4" w:space="0" w:color="000000"/>
              <w:bottom w:val="single" w:sz="4" w:space="0" w:color="000000"/>
              <w:right w:val="single" w:sz="4" w:space="0" w:color="000000"/>
            </w:tcBorders>
            <w:shd w:val="clear" w:color="auto" w:fill="FFFFFF"/>
          </w:tcPr>
          <w:p w:rsidR="00653498" w:rsidRPr="00043FCC" w:rsidRDefault="00653498" w:rsidP="00653498">
            <w:pPr>
              <w:outlineLvl w:val="1"/>
              <w:rPr>
                <w:rFonts w:ascii="Times New Roman" w:eastAsia="Times New Roman" w:hAnsi="Times New Roman" w:cs="Times New Roman"/>
                <w:bCs/>
                <w:noProof/>
                <w:color w:val="FF0000"/>
                <w:sz w:val="20"/>
                <w:szCs w:val="20"/>
                <w:lang w:val="lt-LT" w:eastAsia="lt-LT"/>
              </w:rPr>
            </w:pPr>
            <w:r w:rsidRPr="00043FCC">
              <w:rPr>
                <w:rFonts w:ascii="Times New Roman" w:hAnsi="Times New Roman" w:cs="Times New Roman"/>
                <w:noProof/>
                <w:sz w:val="20"/>
                <w:szCs w:val="20"/>
                <w:lang w:val="lt-LT"/>
              </w:rPr>
              <w:t>Ne mažiau kaip ATAK</w:t>
            </w:r>
          </w:p>
        </w:tc>
        <w:tc>
          <w:tcPr>
            <w:tcW w:w="2312" w:type="dxa"/>
          </w:tcPr>
          <w:p w:rsidR="00653498" w:rsidRPr="00043FCC" w:rsidRDefault="00653498" w:rsidP="00653498">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653498" w:rsidRPr="00043FCC" w:rsidTr="00640894">
        <w:tc>
          <w:tcPr>
            <w:tcW w:w="704" w:type="dxa"/>
          </w:tcPr>
          <w:p w:rsidR="00653498" w:rsidRPr="00043FCC" w:rsidRDefault="00653498" w:rsidP="00653498">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left w:val="single" w:sz="4" w:space="0" w:color="000000"/>
              <w:bottom w:val="single" w:sz="4" w:space="0" w:color="000000"/>
              <w:right w:val="single" w:sz="4" w:space="0" w:color="000000"/>
            </w:tcBorders>
            <w:shd w:val="clear" w:color="auto" w:fill="FFFFFF"/>
          </w:tcPr>
          <w:p w:rsidR="00653498" w:rsidRPr="00043FCC" w:rsidRDefault="00653498" w:rsidP="00653498">
            <w:pPr>
              <w:shd w:val="clear" w:color="auto" w:fill="FFFFFF"/>
              <w:tabs>
                <w:tab w:val="left" w:pos="318"/>
              </w:tabs>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Identifikacinių duomenų siųstuvas (Remote ID)</w:t>
            </w:r>
          </w:p>
        </w:tc>
        <w:tc>
          <w:tcPr>
            <w:tcW w:w="4536" w:type="dxa"/>
            <w:tcBorders>
              <w:left w:val="single" w:sz="4" w:space="0" w:color="000000"/>
              <w:bottom w:val="single" w:sz="4" w:space="0" w:color="000000"/>
              <w:right w:val="single" w:sz="4" w:space="0" w:color="000000"/>
            </w:tcBorders>
            <w:shd w:val="clear" w:color="auto" w:fill="FFFFFF"/>
          </w:tcPr>
          <w:p w:rsidR="00653498" w:rsidRPr="00043FCC" w:rsidRDefault="00653498" w:rsidP="00653498">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Turi būti integruotas arba pateiktas komplekte</w:t>
            </w:r>
          </w:p>
        </w:tc>
        <w:tc>
          <w:tcPr>
            <w:tcW w:w="2312" w:type="dxa"/>
          </w:tcPr>
          <w:p w:rsidR="00653498" w:rsidRPr="00043FCC" w:rsidRDefault="00653498" w:rsidP="00653498">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0A32FB" w:rsidRPr="00043FCC" w:rsidTr="001908AB">
        <w:tc>
          <w:tcPr>
            <w:tcW w:w="9962" w:type="dxa"/>
            <w:gridSpan w:val="4"/>
            <w:shd w:val="clear" w:color="auto" w:fill="D9D9D9" w:themeFill="background1" w:themeFillShade="D9"/>
          </w:tcPr>
          <w:p w:rsidR="000A32FB" w:rsidRPr="00043FCC" w:rsidRDefault="000A32FB" w:rsidP="000A32FB">
            <w:pPr>
              <w:widowControl w:val="0"/>
              <w:ind w:left="720"/>
              <w:jc w:val="center"/>
              <w:rPr>
                <w:rFonts w:ascii="Times New Roman" w:hAnsi="Times New Roman" w:cs="Times New Roman"/>
                <w:b/>
                <w:i/>
                <w:iCs/>
                <w:noProof/>
                <w:color w:val="000000" w:themeColor="text1"/>
                <w:sz w:val="20"/>
                <w:szCs w:val="20"/>
                <w:lang w:val="lt-LT" w:eastAsia="zh-CN"/>
              </w:rPr>
            </w:pPr>
            <w:r w:rsidRPr="00043FCC">
              <w:rPr>
                <w:rFonts w:ascii="Times New Roman" w:eastAsia="Times New Roman" w:hAnsi="Times New Roman" w:cs="Times New Roman"/>
                <w:b/>
                <w:bCs/>
                <w:iCs/>
                <w:noProof/>
                <w:sz w:val="20"/>
                <w:szCs w:val="20"/>
                <w:lang w:val="lt-LT" w:eastAsia="lt-LT"/>
              </w:rPr>
              <w:t>VAIZDO STEBĖJIMO ĮRENGINYS (</w:t>
            </w:r>
            <w:r w:rsidRPr="00043FCC">
              <w:rPr>
                <w:rFonts w:ascii="Times New Roman" w:eastAsia="Times New Roman" w:hAnsi="Times New Roman" w:cs="Times New Roman"/>
                <w:b/>
                <w:bCs/>
                <w:i/>
                <w:iCs/>
                <w:noProof/>
                <w:sz w:val="20"/>
                <w:szCs w:val="20"/>
                <w:lang w:val="lt-LT" w:eastAsia="lt-LT"/>
              </w:rPr>
              <w:t>GIMBAL</w:t>
            </w:r>
            <w:r w:rsidRPr="00043FCC">
              <w:rPr>
                <w:rFonts w:ascii="Times New Roman" w:eastAsia="Times New Roman" w:hAnsi="Times New Roman" w:cs="Times New Roman"/>
                <w:b/>
                <w:bCs/>
                <w:iCs/>
                <w:noProof/>
                <w:sz w:val="20"/>
                <w:szCs w:val="20"/>
                <w:lang w:val="lt-LT" w:eastAsia="lt-LT"/>
              </w:rPr>
              <w:t>)</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A32FB" w:rsidRPr="00043FCC" w:rsidRDefault="000A32FB" w:rsidP="000A32FB">
            <w:pPr>
              <w:widowControl w:val="0"/>
              <w:rPr>
                <w:rFonts w:ascii="Times New Roman" w:hAnsi="Times New Roman" w:cs="Times New Roman"/>
                <w:iCs/>
                <w:noProof/>
                <w:color w:val="000000" w:themeColor="text1"/>
                <w:sz w:val="20"/>
                <w:szCs w:val="20"/>
                <w:lang w:val="lt-LT" w:eastAsia="zh-CN"/>
              </w:rPr>
            </w:pPr>
            <w:r w:rsidRPr="00043FCC">
              <w:rPr>
                <w:rFonts w:ascii="Times New Roman" w:hAnsi="Times New Roman" w:cs="Times New Roman"/>
                <w:noProof/>
                <w:sz w:val="20"/>
                <w:szCs w:val="20"/>
                <w:lang w:eastAsia="zh-CN"/>
              </w:rPr>
              <w:t>Vaizdo stebėjimo įrenginio (</w:t>
            </w:r>
            <w:r w:rsidRPr="00043FCC">
              <w:rPr>
                <w:rFonts w:ascii="Times New Roman" w:hAnsi="Times New Roman" w:cs="Times New Roman"/>
                <w:i/>
                <w:noProof/>
                <w:sz w:val="20"/>
                <w:szCs w:val="20"/>
                <w:lang w:eastAsia="zh-CN"/>
              </w:rPr>
              <w:t>Gimbal</w:t>
            </w:r>
            <w:r w:rsidRPr="00043FCC">
              <w:rPr>
                <w:rFonts w:ascii="Times New Roman" w:hAnsi="Times New Roman" w:cs="Times New Roman"/>
                <w:noProof/>
                <w:sz w:val="20"/>
                <w:szCs w:val="20"/>
                <w:lang w:eastAsia="zh-CN"/>
              </w:rPr>
              <w:t>) stabilizacija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A32FB" w:rsidRPr="00043FCC" w:rsidRDefault="00BA78A6" w:rsidP="000A32FB">
            <w:pPr>
              <w:widowControl w:val="0"/>
              <w:textAlignment w:val="baseline"/>
              <w:rPr>
                <w:rFonts w:ascii="Times New Roman" w:eastAsia="Times New Roman" w:hAnsi="Times New Roman" w:cs="Times New Roman"/>
                <w:noProof/>
                <w:color w:val="000000"/>
                <w:kern w:val="2"/>
                <w:sz w:val="20"/>
                <w:szCs w:val="20"/>
                <w:lang w:val="lt-LT" w:eastAsia="zh-CN" w:bidi="hi-IN"/>
              </w:rPr>
            </w:pPr>
            <w:r w:rsidRPr="00043FCC">
              <w:rPr>
                <w:rFonts w:ascii="Times New Roman" w:hAnsi="Times New Roman" w:cs="Times New Roman"/>
                <w:noProof/>
                <w:sz w:val="20"/>
                <w:szCs w:val="20"/>
                <w:lang w:val="lt-LT"/>
              </w:rPr>
              <w:t>Turi būti 2</w:t>
            </w:r>
            <w:r w:rsidR="000A32FB" w:rsidRPr="00043FCC">
              <w:rPr>
                <w:rFonts w:ascii="Times New Roman" w:hAnsi="Times New Roman" w:cs="Times New Roman"/>
                <w:noProof/>
                <w:sz w:val="20"/>
                <w:szCs w:val="20"/>
                <w:lang w:val="lt-LT"/>
              </w:rPr>
              <w:t>-jų ašių</w:t>
            </w:r>
            <w:r w:rsidRPr="00043FCC">
              <w:rPr>
                <w:rFonts w:ascii="Times New Roman" w:hAnsi="Times New Roman" w:cs="Times New Roman"/>
                <w:noProof/>
                <w:sz w:val="20"/>
                <w:szCs w:val="20"/>
                <w:lang w:val="lt-LT"/>
              </w:rPr>
              <w:t>, mechaninė ir skaitmeninė</w:t>
            </w:r>
          </w:p>
        </w:tc>
        <w:tc>
          <w:tcPr>
            <w:tcW w:w="2312" w:type="dxa"/>
          </w:tcPr>
          <w:p w:rsidR="000A32FB" w:rsidRPr="00043FCC" w:rsidRDefault="000A32FB" w:rsidP="000A32FB">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0A32FB" w:rsidRPr="00043FCC" w:rsidTr="00640894">
        <w:tc>
          <w:tcPr>
            <w:tcW w:w="704" w:type="dxa"/>
          </w:tcPr>
          <w:p w:rsidR="000A32FB" w:rsidRPr="00043FCC" w:rsidRDefault="000A32FB" w:rsidP="00401E63">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A32FB" w:rsidRPr="00043FCC" w:rsidDel="008A11B9" w:rsidRDefault="000A32FB" w:rsidP="000A32FB">
            <w:pPr>
              <w:widowControl w:val="0"/>
              <w:rPr>
                <w:rFonts w:ascii="Times New Roman" w:hAnsi="Times New Roman" w:cs="Times New Roman"/>
                <w:noProof/>
                <w:color w:val="000000" w:themeColor="text1"/>
                <w:sz w:val="20"/>
                <w:szCs w:val="20"/>
                <w:lang w:val="lt-LT" w:eastAsia="zh-CN"/>
              </w:rPr>
            </w:pPr>
            <w:r w:rsidRPr="00043FCC">
              <w:rPr>
                <w:rFonts w:ascii="Times New Roman" w:hAnsi="Times New Roman" w:cs="Times New Roman"/>
                <w:noProof/>
                <w:sz w:val="20"/>
                <w:szCs w:val="20"/>
                <w:lang w:eastAsia="zh-CN"/>
              </w:rPr>
              <w:t>Vaizdo kamerų integracija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A32FB" w:rsidRPr="00043FCC" w:rsidDel="008A11B9" w:rsidRDefault="000A32FB" w:rsidP="00BA78A6">
            <w:pPr>
              <w:widowControl w:val="0"/>
              <w:textAlignment w:val="baseline"/>
              <w:rPr>
                <w:rFonts w:ascii="Times New Roman" w:hAnsi="Times New Roman" w:cs="Times New Roman"/>
                <w:noProof/>
                <w:color w:val="FF0000"/>
                <w:sz w:val="20"/>
                <w:szCs w:val="20"/>
                <w:lang w:val="lt-LT"/>
              </w:rPr>
            </w:pPr>
            <w:r w:rsidRPr="00043FCC">
              <w:rPr>
                <w:rFonts w:ascii="Times New Roman" w:hAnsi="Times New Roman" w:cs="Times New Roman"/>
                <w:noProof/>
                <w:sz w:val="20"/>
                <w:szCs w:val="20"/>
              </w:rPr>
              <w:t xml:space="preserve">Turi būti integruotos ne mažiau kaip 2 vaizdo kameros </w:t>
            </w:r>
            <w:r w:rsidR="00BA78A6" w:rsidRPr="00043FCC">
              <w:rPr>
                <w:rFonts w:ascii="Times New Roman" w:hAnsi="Times New Roman" w:cs="Times New Roman"/>
                <w:noProof/>
                <w:sz w:val="20"/>
                <w:szCs w:val="20"/>
              </w:rPr>
              <w:t>– viena optinė ir viena termo</w:t>
            </w:r>
          </w:p>
        </w:tc>
        <w:tc>
          <w:tcPr>
            <w:tcW w:w="2312" w:type="dxa"/>
          </w:tcPr>
          <w:p w:rsidR="000A32FB" w:rsidRPr="00043FCC" w:rsidRDefault="000A32FB" w:rsidP="000A32FB">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BA78A6" w:rsidRPr="00043FCC" w:rsidTr="00640894">
        <w:tc>
          <w:tcPr>
            <w:tcW w:w="704" w:type="dxa"/>
          </w:tcPr>
          <w:p w:rsidR="00BA78A6" w:rsidRPr="00043FCC" w:rsidRDefault="00BA78A6" w:rsidP="00BA78A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BA78A6" w:rsidRPr="00043FCC" w:rsidRDefault="00BA78A6" w:rsidP="00BA78A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Įrenginio apsauga pagal IEC 60529 standartą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BA78A6" w:rsidRPr="00043FCC" w:rsidRDefault="00BA78A6" w:rsidP="00BA78A6">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Turi atitikti ne žemesnę nei IP 55 klasę</w:t>
            </w:r>
          </w:p>
        </w:tc>
        <w:tc>
          <w:tcPr>
            <w:tcW w:w="2312" w:type="dxa"/>
          </w:tcPr>
          <w:p w:rsidR="00BA78A6" w:rsidRPr="00043FCC" w:rsidRDefault="00BA78A6" w:rsidP="00BA78A6">
            <w:pPr>
              <w:widowControl w:val="0"/>
              <w:jc w:val="center"/>
              <w:rPr>
                <w:rFonts w:ascii="Times New Roman" w:hAnsi="Times New Roman" w:cs="Times New Roman"/>
                <w:b/>
                <w:i/>
                <w:iCs/>
                <w:noProof/>
                <w:color w:val="00B0F0"/>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0A32FB" w:rsidRPr="00043FCC" w:rsidTr="001908AB">
        <w:tc>
          <w:tcPr>
            <w:tcW w:w="9962" w:type="dxa"/>
            <w:gridSpan w:val="4"/>
            <w:shd w:val="clear" w:color="auto" w:fill="D9D9D9" w:themeFill="background1" w:themeFillShade="D9"/>
          </w:tcPr>
          <w:p w:rsidR="000A32FB" w:rsidRPr="00043FCC" w:rsidRDefault="000A32FB" w:rsidP="000C73E2">
            <w:pPr>
              <w:widowControl w:val="0"/>
              <w:ind w:left="720"/>
              <w:jc w:val="center"/>
              <w:rPr>
                <w:rFonts w:ascii="Times New Roman" w:hAnsi="Times New Roman" w:cs="Times New Roman"/>
                <w:b/>
                <w:i/>
                <w:iCs/>
                <w:noProof/>
                <w:color w:val="000000" w:themeColor="text1"/>
                <w:sz w:val="20"/>
                <w:szCs w:val="20"/>
                <w:lang w:val="lt-LT" w:eastAsia="zh-CN"/>
              </w:rPr>
            </w:pPr>
            <w:r w:rsidRPr="00043FCC">
              <w:rPr>
                <w:rFonts w:ascii="Times New Roman" w:eastAsia="Times New Roman" w:hAnsi="Times New Roman" w:cs="Times New Roman"/>
                <w:b/>
                <w:bCs/>
                <w:iCs/>
                <w:noProof/>
                <w:sz w:val="20"/>
                <w:szCs w:val="20"/>
                <w:lang w:val="lt-LT" w:eastAsia="lt-LT"/>
              </w:rPr>
              <w:t>OPTINĖ VAIZDO KAMERA</w:t>
            </w:r>
          </w:p>
        </w:tc>
      </w:tr>
      <w:tr w:rsidR="000C73E2" w:rsidRPr="00043FCC" w:rsidTr="00640894">
        <w:tc>
          <w:tcPr>
            <w:tcW w:w="704" w:type="dxa"/>
          </w:tcPr>
          <w:p w:rsidR="000C73E2" w:rsidRPr="00043FCC" w:rsidRDefault="000C73E2" w:rsidP="000C73E2">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Jutiklio tipas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Turi būti CMOS arba lygiavertis</w:t>
            </w:r>
          </w:p>
        </w:tc>
        <w:tc>
          <w:tcPr>
            <w:tcW w:w="2312" w:type="dxa"/>
          </w:tcPr>
          <w:p w:rsidR="000C73E2" w:rsidRPr="00043FCC" w:rsidRDefault="000C73E2" w:rsidP="000C73E2">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C73E2" w:rsidRPr="00043FCC" w:rsidTr="00640894">
        <w:tc>
          <w:tcPr>
            <w:tcW w:w="704" w:type="dxa"/>
          </w:tcPr>
          <w:p w:rsidR="000C73E2" w:rsidRPr="00043FCC" w:rsidRDefault="000C73E2" w:rsidP="000C73E2">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Optinis priartinimas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color w:val="000000"/>
                <w:sz w:val="20"/>
                <w:szCs w:val="20"/>
                <w:lang w:val="lt-LT"/>
              </w:rPr>
              <w:t>Ne mažiau 30 kartų</w:t>
            </w:r>
          </w:p>
        </w:tc>
        <w:tc>
          <w:tcPr>
            <w:tcW w:w="2312" w:type="dxa"/>
          </w:tcPr>
          <w:p w:rsidR="000C73E2" w:rsidRPr="00043FCC" w:rsidRDefault="000C73E2" w:rsidP="000C73E2">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C73E2" w:rsidRPr="00043FCC" w:rsidTr="00640894">
        <w:tc>
          <w:tcPr>
            <w:tcW w:w="704" w:type="dxa"/>
          </w:tcPr>
          <w:p w:rsidR="000C73E2" w:rsidRPr="00043FCC" w:rsidRDefault="000C73E2" w:rsidP="000C73E2">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Didžiausias židinio nuotolis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color w:val="000000"/>
                <w:sz w:val="20"/>
                <w:szCs w:val="20"/>
                <w:lang w:val="lt-LT"/>
              </w:rPr>
              <w:t>Ne mažiau kaip 80 mm</w:t>
            </w:r>
          </w:p>
        </w:tc>
        <w:tc>
          <w:tcPr>
            <w:tcW w:w="2312" w:type="dxa"/>
          </w:tcPr>
          <w:p w:rsidR="000C73E2" w:rsidRPr="00043FCC" w:rsidRDefault="000C73E2" w:rsidP="000C73E2">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C73E2" w:rsidRPr="00043FCC" w:rsidTr="00640894">
        <w:tc>
          <w:tcPr>
            <w:tcW w:w="704" w:type="dxa"/>
          </w:tcPr>
          <w:p w:rsidR="000C73E2" w:rsidRPr="00043FCC" w:rsidRDefault="000C73E2" w:rsidP="000C73E2">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Skaitmeninis priartinimas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outlineLvl w:val="1"/>
              <w:rPr>
                <w:rFonts w:ascii="Times New Roman" w:hAnsi="Times New Roman" w:cs="Times New Roman"/>
                <w:noProof/>
                <w:sz w:val="20"/>
                <w:szCs w:val="20"/>
                <w:lang w:val="lt-LT"/>
              </w:rPr>
            </w:pPr>
            <w:r w:rsidRPr="00043FCC">
              <w:rPr>
                <w:rFonts w:ascii="Times New Roman" w:hAnsi="Times New Roman" w:cs="Times New Roman"/>
                <w:noProof/>
                <w:color w:val="000000"/>
                <w:sz w:val="20"/>
                <w:szCs w:val="20"/>
                <w:lang w:val="lt-LT"/>
              </w:rPr>
              <w:t>Ne mažiau 10 kartų</w:t>
            </w:r>
          </w:p>
        </w:tc>
        <w:tc>
          <w:tcPr>
            <w:tcW w:w="2312" w:type="dxa"/>
          </w:tcPr>
          <w:p w:rsidR="000C73E2" w:rsidRPr="00043FCC" w:rsidRDefault="000C73E2" w:rsidP="000C73E2">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C73E2" w:rsidRPr="00043FCC" w:rsidTr="00640894">
        <w:tc>
          <w:tcPr>
            <w:tcW w:w="704" w:type="dxa"/>
          </w:tcPr>
          <w:p w:rsidR="000C73E2" w:rsidRPr="00043FCC" w:rsidRDefault="000C73E2" w:rsidP="000C73E2">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Vaizdo kameros raiška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Ne mažiau kaip 1920x1080 (FHD)</w:t>
            </w:r>
          </w:p>
        </w:tc>
        <w:tc>
          <w:tcPr>
            <w:tcW w:w="2312" w:type="dxa"/>
          </w:tcPr>
          <w:p w:rsidR="000C73E2" w:rsidRPr="00043FCC" w:rsidRDefault="000C73E2" w:rsidP="000C73E2">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C73E2" w:rsidRPr="00043FCC" w:rsidTr="00640894">
        <w:tc>
          <w:tcPr>
            <w:tcW w:w="704" w:type="dxa"/>
          </w:tcPr>
          <w:p w:rsidR="000C73E2" w:rsidRPr="00043FCC" w:rsidRDefault="000C73E2" w:rsidP="000C73E2">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Atnaujinimo dažnis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Ne mažesnis nei 30 FPS (Hz)</w:t>
            </w:r>
          </w:p>
        </w:tc>
        <w:tc>
          <w:tcPr>
            <w:tcW w:w="2312" w:type="dxa"/>
          </w:tcPr>
          <w:p w:rsidR="000C73E2" w:rsidRPr="00043FCC" w:rsidRDefault="000C73E2" w:rsidP="000C73E2">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A32FB" w:rsidRPr="00043FCC" w:rsidTr="00640894">
        <w:tc>
          <w:tcPr>
            <w:tcW w:w="9962" w:type="dxa"/>
            <w:gridSpan w:val="4"/>
            <w:shd w:val="clear" w:color="auto" w:fill="D9D9D9" w:themeFill="background1" w:themeFillShade="D9"/>
          </w:tcPr>
          <w:p w:rsidR="000A32FB" w:rsidRPr="00043FCC" w:rsidRDefault="000C73E2" w:rsidP="000C73E2">
            <w:pPr>
              <w:widowControl w:val="0"/>
              <w:ind w:left="360"/>
              <w:jc w:val="center"/>
              <w:rPr>
                <w:rFonts w:ascii="Times New Roman" w:hAnsi="Times New Roman" w:cs="Times New Roman"/>
                <w:b/>
                <w:i/>
                <w:iCs/>
                <w:noProof/>
                <w:color w:val="000000" w:themeColor="text1"/>
                <w:sz w:val="20"/>
                <w:szCs w:val="20"/>
                <w:lang w:val="lt-LT" w:eastAsia="zh-CN"/>
              </w:rPr>
            </w:pPr>
            <w:r w:rsidRPr="00043FCC">
              <w:rPr>
                <w:rFonts w:ascii="Times New Roman" w:eastAsia="Times New Roman" w:hAnsi="Times New Roman" w:cs="Times New Roman"/>
                <w:b/>
                <w:bCs/>
                <w:iCs/>
                <w:noProof/>
                <w:sz w:val="20"/>
                <w:szCs w:val="20"/>
                <w:lang w:val="lt-LT" w:eastAsia="lt-LT"/>
              </w:rPr>
              <w:t>TERMO</w:t>
            </w:r>
            <w:r w:rsidR="000A32FB" w:rsidRPr="00043FCC">
              <w:rPr>
                <w:rFonts w:ascii="Times New Roman" w:eastAsia="Times New Roman" w:hAnsi="Times New Roman" w:cs="Times New Roman"/>
                <w:b/>
                <w:bCs/>
                <w:iCs/>
                <w:noProof/>
                <w:sz w:val="20"/>
                <w:szCs w:val="20"/>
                <w:lang w:val="lt-LT" w:eastAsia="lt-LT"/>
              </w:rPr>
              <w:t xml:space="preserve"> KAMERA</w:t>
            </w:r>
          </w:p>
        </w:tc>
      </w:tr>
      <w:tr w:rsidR="000C73E2" w:rsidRPr="00043FCC" w:rsidTr="00640894">
        <w:tc>
          <w:tcPr>
            <w:tcW w:w="704" w:type="dxa"/>
          </w:tcPr>
          <w:p w:rsidR="000C73E2" w:rsidRPr="00043FCC" w:rsidRDefault="000C73E2" w:rsidP="000C73E2">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hAnsi="Times New Roman" w:cs="Times New Roman"/>
                <w:noProof/>
                <w:sz w:val="20"/>
                <w:szCs w:val="20"/>
              </w:rPr>
            </w:pPr>
            <w:r w:rsidRPr="00043FCC">
              <w:rPr>
                <w:rFonts w:ascii="Times New Roman" w:hAnsi="Times New Roman" w:cs="Times New Roman"/>
                <w:noProof/>
                <w:sz w:val="20"/>
                <w:szCs w:val="20"/>
              </w:rPr>
              <w:t>Skaitmeninis priartinimas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Ne mažiau kaip 4 kartai</w:t>
            </w:r>
          </w:p>
        </w:tc>
        <w:tc>
          <w:tcPr>
            <w:tcW w:w="2312" w:type="dxa"/>
          </w:tcPr>
          <w:p w:rsidR="000C73E2" w:rsidRPr="00043FCC" w:rsidRDefault="000C73E2" w:rsidP="000C73E2">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C73E2" w:rsidRPr="00043FCC" w:rsidTr="00640894">
        <w:tc>
          <w:tcPr>
            <w:tcW w:w="704" w:type="dxa"/>
          </w:tcPr>
          <w:p w:rsidR="000C73E2" w:rsidRPr="00043FCC" w:rsidRDefault="000C73E2" w:rsidP="000C73E2">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hAnsi="Times New Roman" w:cs="Times New Roman"/>
                <w:noProof/>
                <w:sz w:val="20"/>
                <w:szCs w:val="20"/>
              </w:rPr>
            </w:pPr>
            <w:r w:rsidRPr="00043FCC">
              <w:rPr>
                <w:rFonts w:ascii="Times New Roman" w:hAnsi="Times New Roman" w:cs="Times New Roman"/>
                <w:noProof/>
                <w:color w:val="auto"/>
                <w:sz w:val="20"/>
                <w:szCs w:val="20"/>
              </w:rPr>
              <w:t>Infraraudonųjų spindulių spektro diapazonas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eastAsia="Times New Roman" w:hAnsi="Times New Roman" w:cs="Times New Roman"/>
                <w:bCs/>
                <w:noProof/>
                <w:color w:val="auto"/>
                <w:sz w:val="20"/>
                <w:szCs w:val="20"/>
                <w:lang w:eastAsia="lt-LT"/>
              </w:rPr>
            </w:pPr>
            <w:r w:rsidRPr="00043FCC">
              <w:rPr>
                <w:rFonts w:ascii="Times New Roman" w:hAnsi="Times New Roman" w:cs="Times New Roman"/>
                <w:noProof/>
                <w:sz w:val="20"/>
                <w:szCs w:val="20"/>
              </w:rPr>
              <w:t xml:space="preserve">Turi būti ilgųjų infraraudonųjų </w:t>
            </w:r>
            <w:r w:rsidRPr="00043FCC">
              <w:rPr>
                <w:rFonts w:ascii="Times New Roman" w:hAnsi="Times New Roman" w:cs="Times New Roman"/>
                <w:i/>
                <w:iCs/>
                <w:noProof/>
                <w:sz w:val="20"/>
                <w:szCs w:val="20"/>
              </w:rPr>
              <w:t xml:space="preserve">(angl. Longwave infrared) </w:t>
            </w:r>
            <w:r w:rsidRPr="00043FCC">
              <w:rPr>
                <w:rFonts w:ascii="Times New Roman" w:hAnsi="Times New Roman" w:cs="Times New Roman"/>
                <w:noProof/>
                <w:sz w:val="20"/>
                <w:szCs w:val="20"/>
              </w:rPr>
              <w:t>spindulių sprektre</w:t>
            </w:r>
          </w:p>
        </w:tc>
        <w:tc>
          <w:tcPr>
            <w:tcW w:w="2312" w:type="dxa"/>
          </w:tcPr>
          <w:p w:rsidR="000C73E2" w:rsidRPr="00043FCC" w:rsidRDefault="000C73E2" w:rsidP="000C73E2">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C73E2" w:rsidRPr="00043FCC" w:rsidTr="00640894">
        <w:tc>
          <w:tcPr>
            <w:tcW w:w="704" w:type="dxa"/>
          </w:tcPr>
          <w:p w:rsidR="000C73E2" w:rsidRPr="00043FCC" w:rsidRDefault="000C73E2" w:rsidP="000C73E2">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Židinio nuotolis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eastAsia="Times New Roman" w:hAnsi="Times New Roman" w:cs="Times New Roman"/>
                <w:bCs/>
                <w:noProof/>
                <w:color w:val="auto"/>
                <w:sz w:val="20"/>
                <w:szCs w:val="20"/>
                <w:lang w:eastAsia="lt-LT"/>
              </w:rPr>
            </w:pPr>
            <w:r w:rsidRPr="00043FCC">
              <w:rPr>
                <w:rFonts w:ascii="Times New Roman" w:hAnsi="Times New Roman" w:cs="Times New Roman"/>
                <w:noProof/>
                <w:color w:val="000000"/>
                <w:sz w:val="20"/>
                <w:szCs w:val="20"/>
              </w:rPr>
              <w:t>Turi būti ribose nuo 20 iki 30 mm</w:t>
            </w:r>
          </w:p>
        </w:tc>
        <w:tc>
          <w:tcPr>
            <w:tcW w:w="2312" w:type="dxa"/>
          </w:tcPr>
          <w:p w:rsidR="000C73E2" w:rsidRPr="00043FCC" w:rsidRDefault="000C73E2" w:rsidP="000C73E2">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C73E2" w:rsidRPr="00043FCC" w:rsidTr="00640894">
        <w:tc>
          <w:tcPr>
            <w:tcW w:w="704" w:type="dxa"/>
          </w:tcPr>
          <w:p w:rsidR="000C73E2" w:rsidRPr="00043FCC" w:rsidRDefault="000C73E2" w:rsidP="000C73E2">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Vaizdo kameros raiška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Ne mažiau kaip 640x512</w:t>
            </w:r>
          </w:p>
        </w:tc>
        <w:tc>
          <w:tcPr>
            <w:tcW w:w="2312" w:type="dxa"/>
          </w:tcPr>
          <w:p w:rsidR="000C73E2" w:rsidRPr="00043FCC" w:rsidRDefault="000C73E2" w:rsidP="000C73E2">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C73E2" w:rsidRPr="00043FCC" w:rsidTr="00640894">
        <w:tc>
          <w:tcPr>
            <w:tcW w:w="704" w:type="dxa"/>
          </w:tcPr>
          <w:p w:rsidR="000C73E2" w:rsidRPr="00043FCC" w:rsidRDefault="000C73E2" w:rsidP="000C73E2">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Atnaujinimo dažnis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0C73E2" w:rsidRPr="00043FCC" w:rsidRDefault="000C73E2" w:rsidP="000C73E2">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Ne mažesnis nei 60 FPS (Hz)</w:t>
            </w:r>
          </w:p>
        </w:tc>
        <w:tc>
          <w:tcPr>
            <w:tcW w:w="2312" w:type="dxa"/>
          </w:tcPr>
          <w:p w:rsidR="000C73E2" w:rsidRPr="00043FCC" w:rsidRDefault="000C73E2" w:rsidP="000C73E2">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A32FB" w:rsidRPr="00043FCC" w:rsidTr="001908AB">
        <w:tc>
          <w:tcPr>
            <w:tcW w:w="9962" w:type="dxa"/>
            <w:gridSpan w:val="4"/>
            <w:shd w:val="clear" w:color="auto" w:fill="D9D9D9" w:themeFill="background1" w:themeFillShade="D9"/>
          </w:tcPr>
          <w:p w:rsidR="000A32FB" w:rsidRPr="00043FCC" w:rsidRDefault="000A32FB" w:rsidP="000A32FB">
            <w:pPr>
              <w:widowControl w:val="0"/>
              <w:ind w:left="360"/>
              <w:jc w:val="center"/>
              <w:rPr>
                <w:rFonts w:ascii="Times New Roman" w:hAnsi="Times New Roman" w:cs="Times New Roman"/>
                <w:b/>
                <w:i/>
                <w:iCs/>
                <w:noProof/>
                <w:color w:val="000000" w:themeColor="text1"/>
                <w:sz w:val="20"/>
                <w:szCs w:val="20"/>
                <w:lang w:val="lt-LT" w:eastAsia="zh-CN"/>
              </w:rPr>
            </w:pPr>
            <w:r w:rsidRPr="00043FCC">
              <w:rPr>
                <w:rFonts w:ascii="Times New Roman" w:eastAsia="Times New Roman" w:hAnsi="Times New Roman" w:cs="Times New Roman"/>
                <w:b/>
                <w:iCs/>
                <w:noProof/>
                <w:sz w:val="20"/>
                <w:szCs w:val="20"/>
                <w:lang w:val="lt-LT" w:eastAsia="lt-LT"/>
              </w:rPr>
              <w:t>VALDYMO PULTAS</w:t>
            </w:r>
          </w:p>
        </w:tc>
      </w:tr>
      <w:tr w:rsidR="005F08C8" w:rsidRPr="00043FCC" w:rsidTr="00640894">
        <w:tc>
          <w:tcPr>
            <w:tcW w:w="704" w:type="dxa"/>
          </w:tcPr>
          <w:p w:rsidR="005F08C8" w:rsidRPr="00043FCC" w:rsidRDefault="005F08C8" w:rsidP="005F08C8">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Paskirtis</w:t>
            </w:r>
          </w:p>
          <w:p w:rsidR="005F08C8" w:rsidRPr="00043FCC" w:rsidRDefault="005F08C8" w:rsidP="005F08C8">
            <w:pPr>
              <w:pStyle w:val="Betarp"/>
              <w:rPr>
                <w:rFonts w:ascii="Times New Roman" w:hAnsi="Times New Roman" w:cs="Times New Roman"/>
                <w:noProof/>
                <w:color w:val="auto"/>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Turi būti skirtas bepiločio orlaivio ir vaizdo stebėjimo įrenginio valdymui</w:t>
            </w:r>
          </w:p>
        </w:tc>
        <w:tc>
          <w:tcPr>
            <w:tcW w:w="2312" w:type="dxa"/>
          </w:tcPr>
          <w:p w:rsidR="005F08C8" w:rsidRPr="00043FCC" w:rsidRDefault="005F08C8" w:rsidP="005F08C8">
            <w:pPr>
              <w:widowControl w:val="0"/>
              <w:jc w:val="center"/>
              <w:rPr>
                <w:rFonts w:ascii="Times New Roman" w:hAnsi="Times New Roman" w:cs="Times New Roman"/>
                <w:b/>
                <w:i/>
                <w:iCs/>
                <w:noProof/>
                <w:color w:val="000000" w:themeColor="text1"/>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r w:rsidR="005F08C8" w:rsidRPr="00043FCC" w:rsidTr="00640894">
        <w:tc>
          <w:tcPr>
            <w:tcW w:w="704" w:type="dxa"/>
          </w:tcPr>
          <w:p w:rsidR="005F08C8" w:rsidRPr="00043FCC" w:rsidRDefault="005F08C8" w:rsidP="005F08C8">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Konstrukcijos tipas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Turi būti su integruotu ekranu</w:t>
            </w:r>
          </w:p>
        </w:tc>
        <w:tc>
          <w:tcPr>
            <w:tcW w:w="2312" w:type="dxa"/>
          </w:tcPr>
          <w:p w:rsidR="005F08C8" w:rsidRPr="00043FCC" w:rsidRDefault="005F08C8" w:rsidP="005F08C8">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5F08C8" w:rsidRPr="00043FCC" w:rsidTr="00640894">
        <w:tc>
          <w:tcPr>
            <w:tcW w:w="704" w:type="dxa"/>
          </w:tcPr>
          <w:p w:rsidR="005F08C8" w:rsidRPr="00043FCC" w:rsidRDefault="005F08C8" w:rsidP="005F08C8">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Įrenginio apsauga pagal IEC 60529 standartą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Turi atitikti ne žemesnę nei IP 65 klasę</w:t>
            </w:r>
          </w:p>
        </w:tc>
        <w:tc>
          <w:tcPr>
            <w:tcW w:w="2312" w:type="dxa"/>
          </w:tcPr>
          <w:p w:rsidR="005F08C8" w:rsidRPr="00043FCC" w:rsidRDefault="005F08C8" w:rsidP="005F08C8">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5F08C8" w:rsidRPr="00043FCC" w:rsidTr="00640894">
        <w:tc>
          <w:tcPr>
            <w:tcW w:w="704" w:type="dxa"/>
          </w:tcPr>
          <w:p w:rsidR="005F08C8" w:rsidRPr="00043FCC" w:rsidRDefault="005F08C8" w:rsidP="005F08C8">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Ryšio šifravimas tarp bepiločio orlaivio ir valdymo pulto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Ne žemesnis kaip AES 256</w:t>
            </w:r>
          </w:p>
        </w:tc>
        <w:tc>
          <w:tcPr>
            <w:tcW w:w="2312" w:type="dxa"/>
          </w:tcPr>
          <w:p w:rsidR="005F08C8" w:rsidRPr="00043FCC" w:rsidRDefault="005F08C8" w:rsidP="005F08C8">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Baterijos veikimo laikas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Turi būti ne mažiau kaip 4 valandos</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Ekrano skiriamoji geba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Ne mažiau 1024 x 768</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Įvesties/išvesties prievadai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Mažiausiai: Ethernet, USB, HDMI ir išorinės antenos prijungimui</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Ryšio sąsajos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Ne mažiau kaip WiFi</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0A32FB" w:rsidRPr="00043FCC" w:rsidTr="001908AB">
        <w:tc>
          <w:tcPr>
            <w:tcW w:w="9962" w:type="dxa"/>
            <w:gridSpan w:val="4"/>
            <w:shd w:val="clear" w:color="auto" w:fill="D9D9D9" w:themeFill="background1" w:themeFillShade="D9"/>
          </w:tcPr>
          <w:p w:rsidR="000A32FB" w:rsidRPr="00043FCC" w:rsidRDefault="005F08C8" w:rsidP="000A32FB">
            <w:pPr>
              <w:widowControl w:val="0"/>
              <w:ind w:left="360"/>
              <w:jc w:val="center"/>
              <w:rPr>
                <w:rFonts w:ascii="Times New Roman" w:hAnsi="Times New Roman" w:cs="Times New Roman"/>
                <w:b/>
                <w:i/>
                <w:iCs/>
                <w:noProof/>
                <w:color w:val="000000" w:themeColor="text1"/>
                <w:sz w:val="20"/>
                <w:szCs w:val="20"/>
                <w:lang w:val="lt-LT" w:eastAsia="zh-CN"/>
              </w:rPr>
            </w:pPr>
            <w:r w:rsidRPr="00043FCC">
              <w:rPr>
                <w:rFonts w:ascii="Times New Roman" w:eastAsia="Times New Roman" w:hAnsi="Times New Roman" w:cs="Times New Roman"/>
                <w:b/>
                <w:iCs/>
                <w:noProof/>
                <w:sz w:val="20"/>
                <w:szCs w:val="20"/>
                <w:lang w:val="lt-LT" w:eastAsia="lt-LT"/>
              </w:rPr>
              <w:t>IŠORINIS RADIJO MODULIS</w:t>
            </w:r>
          </w:p>
        </w:tc>
      </w:tr>
      <w:tr w:rsidR="005F08C8" w:rsidRPr="00043FCC" w:rsidTr="00640894">
        <w:tc>
          <w:tcPr>
            <w:tcW w:w="704" w:type="dxa"/>
          </w:tcPr>
          <w:p w:rsidR="005F08C8" w:rsidRPr="00043FCC" w:rsidRDefault="005F08C8" w:rsidP="005F08C8">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pStyle w:val="Betarp"/>
              <w:rPr>
                <w:rFonts w:ascii="Times New Roman" w:hAnsi="Times New Roman" w:cs="Times New Roman"/>
                <w:noProof/>
                <w:sz w:val="20"/>
                <w:szCs w:val="20"/>
              </w:rPr>
            </w:pPr>
            <w:r w:rsidRPr="00043FCC">
              <w:rPr>
                <w:rFonts w:ascii="Times New Roman" w:hAnsi="Times New Roman" w:cs="Times New Roman"/>
                <w:noProof/>
                <w:sz w:val="20"/>
                <w:szCs w:val="20"/>
              </w:rPr>
              <w:t>Veikimo dažnių diapazonas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būti ribose nuo 1.6 iki 2.5 GHz</w:t>
            </w:r>
          </w:p>
        </w:tc>
        <w:tc>
          <w:tcPr>
            <w:tcW w:w="2312" w:type="dxa"/>
          </w:tcPr>
          <w:p w:rsidR="005F08C8" w:rsidRPr="00043FCC" w:rsidRDefault="005F08C8" w:rsidP="005F08C8">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5F08C8" w:rsidRPr="00043FCC" w:rsidTr="00640894">
        <w:tc>
          <w:tcPr>
            <w:tcW w:w="704" w:type="dxa"/>
          </w:tcPr>
          <w:p w:rsidR="005F08C8" w:rsidRPr="00043FCC" w:rsidRDefault="005F08C8" w:rsidP="005F08C8">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pStyle w:val="Betarp"/>
              <w:rPr>
                <w:rFonts w:ascii="Times New Roman" w:hAnsi="Times New Roman" w:cs="Times New Roman"/>
                <w:noProof/>
                <w:sz w:val="20"/>
                <w:szCs w:val="20"/>
              </w:rPr>
            </w:pPr>
            <w:r w:rsidRPr="00043FCC">
              <w:rPr>
                <w:rFonts w:ascii="Times New Roman" w:hAnsi="Times New Roman" w:cs="Times New Roman"/>
                <w:noProof/>
                <w:sz w:val="20"/>
                <w:szCs w:val="20"/>
              </w:rPr>
              <w:t>Veikimo atstumas su standartine antena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rPr>
                <w:rFonts w:ascii="Times New Roman" w:hAnsi="Times New Roman" w:cs="Times New Roman"/>
                <w:noProof/>
                <w:color w:val="000000"/>
                <w:sz w:val="20"/>
                <w:szCs w:val="20"/>
                <w:shd w:val="clear" w:color="auto" w:fill="AFD095"/>
                <w:lang w:val="lt-LT"/>
              </w:rPr>
            </w:pPr>
            <w:r w:rsidRPr="00043FCC">
              <w:rPr>
                <w:rFonts w:ascii="Times New Roman" w:hAnsi="Times New Roman" w:cs="Times New Roman"/>
                <w:noProof/>
                <w:color w:val="000000"/>
                <w:sz w:val="20"/>
                <w:szCs w:val="20"/>
                <w:lang w:val="lt-LT"/>
              </w:rPr>
              <w:t>Ne mažiau 2 km</w:t>
            </w:r>
          </w:p>
        </w:tc>
        <w:tc>
          <w:tcPr>
            <w:tcW w:w="2312" w:type="dxa"/>
          </w:tcPr>
          <w:p w:rsidR="005F08C8" w:rsidRPr="00043FCC" w:rsidRDefault="005F08C8" w:rsidP="005F08C8">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5F08C8" w:rsidRPr="00043FCC" w:rsidTr="00640894">
        <w:tc>
          <w:tcPr>
            <w:tcW w:w="704" w:type="dxa"/>
          </w:tcPr>
          <w:p w:rsidR="005F08C8" w:rsidRPr="00043FCC" w:rsidRDefault="005F08C8" w:rsidP="005F08C8">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pStyle w:val="Betarp"/>
              <w:rPr>
                <w:rFonts w:ascii="Times New Roman" w:hAnsi="Times New Roman" w:cs="Times New Roman"/>
                <w:noProof/>
                <w:sz w:val="20"/>
                <w:szCs w:val="20"/>
              </w:rPr>
            </w:pPr>
            <w:r w:rsidRPr="00043FCC">
              <w:rPr>
                <w:rFonts w:ascii="Times New Roman" w:hAnsi="Times New Roman" w:cs="Times New Roman"/>
                <w:noProof/>
                <w:color w:val="auto"/>
                <w:sz w:val="20"/>
                <w:szCs w:val="20"/>
              </w:rPr>
              <w:t>Baterijos veikimo laikas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5F08C8" w:rsidRPr="00043FCC" w:rsidRDefault="005F08C8" w:rsidP="005F08C8">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Ne mažiau 5 valandos</w:t>
            </w:r>
          </w:p>
        </w:tc>
        <w:tc>
          <w:tcPr>
            <w:tcW w:w="2312" w:type="dxa"/>
          </w:tcPr>
          <w:p w:rsidR="005F08C8" w:rsidRPr="00043FCC" w:rsidRDefault="005F08C8" w:rsidP="005F08C8">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sz w:val="20"/>
                <w:szCs w:val="20"/>
              </w:rPr>
            </w:pPr>
            <w:r w:rsidRPr="00043FCC">
              <w:rPr>
                <w:rFonts w:ascii="Times New Roman" w:hAnsi="Times New Roman" w:cs="Times New Roman"/>
                <w:noProof/>
                <w:color w:val="auto"/>
                <w:sz w:val="20"/>
                <w:szCs w:val="20"/>
              </w:rPr>
              <w:t>Įrenginio apsauga pagal IEC 60529 standartą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atitikti ne žemesnę nei IP 65 klasę</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sz w:val="20"/>
                <w:szCs w:val="20"/>
              </w:rPr>
            </w:pPr>
            <w:r w:rsidRPr="00043FCC">
              <w:rPr>
                <w:rFonts w:ascii="Times New Roman" w:hAnsi="Times New Roman" w:cs="Times New Roman"/>
                <w:noProof/>
                <w:color w:val="auto"/>
                <w:sz w:val="20"/>
                <w:szCs w:val="20"/>
              </w:rPr>
              <w:t>Įvesties/išvesties prievadai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rPr>
                <w:rFonts w:ascii="Times New Roman" w:hAnsi="Times New Roman" w:cs="Times New Roman"/>
                <w:noProof/>
                <w:color w:val="FF4000"/>
                <w:sz w:val="20"/>
                <w:szCs w:val="20"/>
                <w:lang w:val="lt-LT"/>
              </w:rPr>
            </w:pPr>
            <w:r w:rsidRPr="00043FCC">
              <w:rPr>
                <w:rFonts w:ascii="Times New Roman" w:hAnsi="Times New Roman" w:cs="Times New Roman"/>
                <w:noProof/>
                <w:sz w:val="20"/>
                <w:szCs w:val="20"/>
                <w:lang w:val="lt-LT"/>
              </w:rPr>
              <w:t>Turi būti: ne mažiau kaip dvi jungtys Ethernet, ne mažiau kaip dvi jungtys antenoms, jungtis išorinio maitinimo prievadui</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sz w:val="20"/>
                <w:szCs w:val="20"/>
              </w:rPr>
            </w:pPr>
            <w:r w:rsidRPr="00043FCC">
              <w:rPr>
                <w:rFonts w:ascii="Times New Roman" w:hAnsi="Times New Roman" w:cs="Times New Roman"/>
                <w:noProof/>
                <w:color w:val="auto"/>
                <w:sz w:val="20"/>
                <w:szCs w:val="20"/>
              </w:rPr>
              <w:t>Duomenų šifravimas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rPr>
                <w:rFonts w:ascii="Times New Roman" w:hAnsi="Times New Roman" w:cs="Times New Roman"/>
                <w:noProof/>
                <w:color w:val="FF4000"/>
                <w:sz w:val="20"/>
                <w:szCs w:val="20"/>
                <w:lang w:val="lt-LT"/>
              </w:rPr>
            </w:pPr>
            <w:r w:rsidRPr="00043FCC">
              <w:rPr>
                <w:rFonts w:ascii="Times New Roman" w:hAnsi="Times New Roman" w:cs="Times New Roman"/>
                <w:noProof/>
                <w:sz w:val="20"/>
                <w:szCs w:val="20"/>
                <w:lang w:val="lt-LT"/>
              </w:rPr>
              <w:t>Turi būti pasirenkami variantai: AES 256 ir 128 bitų šifravimas</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1908AB">
        <w:tc>
          <w:tcPr>
            <w:tcW w:w="9962" w:type="dxa"/>
            <w:gridSpan w:val="4"/>
            <w:shd w:val="clear" w:color="auto" w:fill="D9D9D9" w:themeFill="background1" w:themeFillShade="D9"/>
          </w:tcPr>
          <w:p w:rsidR="003E0256" w:rsidRPr="00043FCC" w:rsidRDefault="003E0256" w:rsidP="003E0256">
            <w:pPr>
              <w:tabs>
                <w:tab w:val="left" w:pos="4378"/>
              </w:tabs>
              <w:jc w:val="center"/>
              <w:rPr>
                <w:rFonts w:ascii="Times New Roman" w:hAnsi="Times New Roman" w:cs="Times New Roman"/>
                <w:sz w:val="20"/>
                <w:szCs w:val="20"/>
              </w:rPr>
            </w:pPr>
            <w:r w:rsidRPr="00043FCC">
              <w:rPr>
                <w:rFonts w:ascii="Times New Roman" w:hAnsi="Times New Roman" w:cs="Times New Roman"/>
                <w:b/>
                <w:bCs/>
                <w:noProof/>
                <w:sz w:val="20"/>
                <w:szCs w:val="20"/>
                <w:lang w:val="lt-LT" w:eastAsia="lt-LT"/>
              </w:rPr>
              <w:t>ANTŽEMINIS MAITINIMO BLOKAS SU KABELIU BEPILOČIAM ORLAIVIUI MAITINTI IR DUOMENIMS PERDUOTI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Antžeminio maitinimo bloko su kabeliu paskirtis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būti skirtas siūlomam bepiločiam orlaiviui maitinti bei perduoti duomenis skrydžio metu</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Galimybė skrydžio metu atjungti maitinimo bloko kabelį ir tęsti skrydį</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būti</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sz w:val="20"/>
                <w:szCs w:val="20"/>
              </w:rPr>
            </w:pPr>
            <w:r w:rsidRPr="00043FCC">
              <w:rPr>
                <w:rFonts w:ascii="Times New Roman" w:hAnsi="Times New Roman" w:cs="Times New Roman"/>
                <w:noProof/>
                <w:sz w:val="20"/>
                <w:szCs w:val="20"/>
              </w:rPr>
              <w:t>Minimali nepertraukiama bepiločio orlaivio skrydžio trukmė prijungus antžeminio maitinimo bloko kabelį prie orlaivio baterijos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sz w:val="20"/>
                <w:szCs w:val="20"/>
              </w:rPr>
            </w:pPr>
            <w:r w:rsidRPr="00043FCC">
              <w:rPr>
                <w:rFonts w:ascii="Times New Roman" w:hAnsi="Times New Roman" w:cs="Times New Roman"/>
                <w:noProof/>
                <w:sz w:val="20"/>
                <w:szCs w:val="20"/>
              </w:rPr>
              <w:t>Ne trumpiau nei 24 val.</w:t>
            </w:r>
          </w:p>
          <w:p w:rsidR="003E0256" w:rsidRPr="00043FCC" w:rsidRDefault="003E0256" w:rsidP="003E0256">
            <w:pPr>
              <w:rPr>
                <w:rFonts w:ascii="Times New Roman" w:hAnsi="Times New Roman" w:cs="Times New Roman"/>
                <w:noProof/>
                <w:sz w:val="20"/>
                <w:szCs w:val="20"/>
                <w:lang w:val="lt-LT"/>
              </w:rPr>
            </w:pP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Minimali bepiločio orlaivio skrydžio trukmė atjungus antžeminio maitinimo bloką su kabeliu nuo orlaivio baterijos</w:t>
            </w:r>
          </w:p>
          <w:p w:rsidR="003E0256" w:rsidRPr="00043FCC" w:rsidRDefault="003E0256" w:rsidP="003E0256">
            <w:pPr>
              <w:pStyle w:val="Betarp"/>
              <w:rPr>
                <w:rFonts w:ascii="Times New Roman" w:hAnsi="Times New Roman" w:cs="Times New Roman"/>
                <w:noProof/>
                <w:color w:val="auto"/>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Ne trumpiau nei 25 min.</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Maksimalus bepiločio orlaivio pakilimo aukštis prijungus orlaivį prie kabelio iš antžeminio maitinimo bloko</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Ne mažiau kaip 90 m.</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Antžeminio maitinimo bloko darbinių temperatūrų diapazonas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Ne mažiau nei nurodytose ribose nuo -20 °C iki + 40 °C</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Duomenų perdavimo greitis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 xml:space="preserve"> Ne mažiau kaip 100 Mb per sekundę</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Didžiausias atsparumas vėjo greičiui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Ne mažiau 12 m/s</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Įrenginio apsauga pagal IEC 60529 standartą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Turi atitikti ne žemesnę nei IP 54 klasę</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sz w:val="20"/>
                <w:szCs w:val="20"/>
              </w:rPr>
            </w:pPr>
            <w:r w:rsidRPr="00043FCC">
              <w:rPr>
                <w:rFonts w:ascii="Times New Roman" w:hAnsi="Times New Roman" w:cs="Times New Roman"/>
                <w:noProof/>
                <w:color w:val="auto"/>
                <w:sz w:val="20"/>
                <w:szCs w:val="20"/>
              </w:rPr>
              <w:t>Antžeminio maitinimo bloko suderinamumas su bepiločiu orlaiviu</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būti visiškai suderinamas su siūlomu bepiločiu orlaiviu</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pStyle w:val="Betarp"/>
              <w:rPr>
                <w:rFonts w:ascii="Times New Roman" w:hAnsi="Times New Roman" w:cs="Times New Roman"/>
                <w:noProof/>
                <w:sz w:val="20"/>
                <w:szCs w:val="20"/>
              </w:rPr>
            </w:pPr>
            <w:r w:rsidRPr="00043FCC">
              <w:rPr>
                <w:rFonts w:ascii="Times New Roman" w:hAnsi="Times New Roman" w:cs="Times New Roman"/>
                <w:noProof/>
                <w:color w:val="000000"/>
                <w:sz w:val="20"/>
                <w:szCs w:val="20"/>
              </w:rPr>
              <w:t>Priedai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RDefault="003E0256" w:rsidP="003E0256">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 xml:space="preserve">Turi būti komplektuojami visi maitinimo ir duomenų perdavimo kabeliai, reikalingi darbui su siūlomu bepiločiu orlaiviu. </w:t>
            </w:r>
          </w:p>
          <w:p w:rsidR="003E0256" w:rsidRPr="00043FCC" w:rsidRDefault="003E0256" w:rsidP="003E0256">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Taip pat turi būti komplektuojamas parašiutas maitinimo ir duomenų perdavimo kabeliui</w:t>
            </w:r>
          </w:p>
        </w:tc>
        <w:tc>
          <w:tcPr>
            <w:tcW w:w="2312" w:type="dxa"/>
          </w:tcPr>
          <w:p w:rsidR="003E0256" w:rsidRPr="00043FCC" w:rsidRDefault="003E0256" w:rsidP="003E0256">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20951" w:rsidRPr="00043FCC" w:rsidTr="001908AB">
        <w:tc>
          <w:tcPr>
            <w:tcW w:w="9962" w:type="dxa"/>
            <w:gridSpan w:val="4"/>
            <w:shd w:val="clear" w:color="auto" w:fill="D9D9D9" w:themeFill="background1" w:themeFillShade="D9"/>
          </w:tcPr>
          <w:p w:rsidR="00820951" w:rsidRPr="00043FCC" w:rsidRDefault="00820951" w:rsidP="003E0256">
            <w:pPr>
              <w:jc w:val="center"/>
              <w:rPr>
                <w:rFonts w:ascii="Times New Roman" w:hAnsi="Times New Roman" w:cs="Times New Roman"/>
                <w:b/>
                <w:i/>
                <w:iCs/>
                <w:noProof/>
                <w:color w:val="00B0F0"/>
                <w:sz w:val="20"/>
                <w:szCs w:val="20"/>
                <w:lang w:val="lt-LT"/>
              </w:rPr>
            </w:pPr>
            <w:r w:rsidRPr="00043FCC">
              <w:rPr>
                <w:rFonts w:ascii="Times New Roman" w:hAnsi="Times New Roman" w:cs="Times New Roman"/>
                <w:b/>
                <w:bCs/>
                <w:noProof/>
                <w:sz w:val="20"/>
                <w:szCs w:val="20"/>
              </w:rPr>
              <w:t>TOLIMOJO NUOTOLIO ANTENŲ RINKINYS</w:t>
            </w:r>
          </w:p>
        </w:tc>
      </w:tr>
      <w:tr w:rsidR="00820951" w:rsidRPr="00043FCC" w:rsidTr="00640894">
        <w:tc>
          <w:tcPr>
            <w:tcW w:w="704" w:type="dxa"/>
          </w:tcPr>
          <w:p w:rsidR="00820951" w:rsidRPr="00043FCC" w:rsidRDefault="00820951" w:rsidP="00820951">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sz w:val="20"/>
                <w:szCs w:val="20"/>
              </w:rPr>
            </w:pPr>
            <w:r w:rsidRPr="00043FCC">
              <w:rPr>
                <w:rFonts w:ascii="Times New Roman" w:hAnsi="Times New Roman" w:cs="Times New Roman"/>
                <w:noProof/>
                <w:sz w:val="20"/>
                <w:szCs w:val="20"/>
              </w:rPr>
              <w:t>Antenų kiekis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būti ne mažiau nei 2 vnt.</w:t>
            </w:r>
          </w:p>
        </w:tc>
        <w:tc>
          <w:tcPr>
            <w:tcW w:w="2312" w:type="dxa"/>
          </w:tcPr>
          <w:p w:rsidR="00820951" w:rsidRPr="00043FCC" w:rsidRDefault="00820951" w:rsidP="00820951">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20951" w:rsidRPr="00043FCC" w:rsidTr="00640894">
        <w:tc>
          <w:tcPr>
            <w:tcW w:w="704" w:type="dxa"/>
          </w:tcPr>
          <w:p w:rsidR="00820951" w:rsidRPr="00043FCC" w:rsidRDefault="00820951" w:rsidP="00820951">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sz w:val="20"/>
                <w:szCs w:val="20"/>
              </w:rPr>
            </w:pPr>
            <w:r w:rsidRPr="00043FCC">
              <w:rPr>
                <w:rFonts w:ascii="Times New Roman" w:hAnsi="Times New Roman" w:cs="Times New Roman"/>
                <w:noProof/>
                <w:sz w:val="20"/>
                <w:szCs w:val="20"/>
              </w:rPr>
              <w:t>Veikimo diapazonas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veikti ne mažiau nei nurodytose ribose nuo 2 iki 7 km.</w:t>
            </w:r>
          </w:p>
        </w:tc>
        <w:tc>
          <w:tcPr>
            <w:tcW w:w="2312" w:type="dxa"/>
          </w:tcPr>
          <w:p w:rsidR="00820951" w:rsidRPr="00043FCC" w:rsidRDefault="00820951" w:rsidP="00820951">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20951" w:rsidRPr="00043FCC" w:rsidTr="00640894">
        <w:tc>
          <w:tcPr>
            <w:tcW w:w="704" w:type="dxa"/>
          </w:tcPr>
          <w:p w:rsidR="00820951" w:rsidRPr="00043FCC" w:rsidRDefault="00820951" w:rsidP="00820951">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sz w:val="20"/>
                <w:szCs w:val="20"/>
              </w:rPr>
            </w:pPr>
            <w:r w:rsidRPr="00043FCC">
              <w:rPr>
                <w:rFonts w:ascii="Times New Roman" w:hAnsi="Times New Roman" w:cs="Times New Roman"/>
                <w:noProof/>
                <w:sz w:val="20"/>
                <w:szCs w:val="20"/>
              </w:rPr>
              <w:t>Antenų stiprumas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būti ne mažiau nei 14 Dbi</w:t>
            </w:r>
          </w:p>
        </w:tc>
        <w:tc>
          <w:tcPr>
            <w:tcW w:w="2312" w:type="dxa"/>
          </w:tcPr>
          <w:p w:rsidR="00820951" w:rsidRPr="00043FCC" w:rsidRDefault="00820951" w:rsidP="00820951">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20951" w:rsidRPr="00043FCC" w:rsidTr="00640894">
        <w:tc>
          <w:tcPr>
            <w:tcW w:w="704" w:type="dxa"/>
          </w:tcPr>
          <w:p w:rsidR="00820951" w:rsidRPr="00043FCC" w:rsidRDefault="00820951" w:rsidP="00820951">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sz w:val="20"/>
                <w:szCs w:val="20"/>
              </w:rPr>
            </w:pPr>
            <w:r w:rsidRPr="00043FCC">
              <w:rPr>
                <w:rFonts w:ascii="Times New Roman" w:hAnsi="Times New Roman" w:cs="Times New Roman"/>
                <w:noProof/>
                <w:sz w:val="20"/>
                <w:szCs w:val="20"/>
              </w:rPr>
              <w:t>Antenų kabelių ilgis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būti ne mažiau kaip du antenų kabeliai: vienas iš jų ne trumpesmis kaip 10 m. kabelis, kitas - ne trumpesnis nei 50 m. kabelis.</w:t>
            </w:r>
          </w:p>
        </w:tc>
        <w:tc>
          <w:tcPr>
            <w:tcW w:w="2312" w:type="dxa"/>
          </w:tcPr>
          <w:p w:rsidR="00820951" w:rsidRPr="00043FCC" w:rsidRDefault="00820951" w:rsidP="00820951">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20951" w:rsidRPr="00043FCC" w:rsidTr="00640894">
        <w:tc>
          <w:tcPr>
            <w:tcW w:w="704" w:type="dxa"/>
          </w:tcPr>
          <w:p w:rsidR="00820951" w:rsidRPr="00043FCC" w:rsidRDefault="00820951" w:rsidP="00820951">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Įrenginio apsauga pagal IEC 60529 standartą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atitikti ne žemesnę nei IP 55 klasę</w:t>
            </w:r>
          </w:p>
        </w:tc>
        <w:tc>
          <w:tcPr>
            <w:tcW w:w="2312" w:type="dxa"/>
          </w:tcPr>
          <w:p w:rsidR="00820951" w:rsidRPr="00043FCC" w:rsidRDefault="00820951" w:rsidP="00820951">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20951" w:rsidRPr="00043FCC" w:rsidTr="00640894">
        <w:tc>
          <w:tcPr>
            <w:tcW w:w="704" w:type="dxa"/>
          </w:tcPr>
          <w:p w:rsidR="00820951" w:rsidRPr="00043FCC" w:rsidRDefault="00820951" w:rsidP="00820951">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sz w:val="20"/>
                <w:szCs w:val="20"/>
              </w:rPr>
            </w:pPr>
            <w:r w:rsidRPr="00043FCC">
              <w:rPr>
                <w:rFonts w:ascii="Times New Roman" w:hAnsi="Times New Roman" w:cs="Times New Roman"/>
                <w:noProof/>
                <w:color w:val="auto"/>
                <w:sz w:val="20"/>
                <w:szCs w:val="20"/>
              </w:rPr>
              <w:t>Tolimojo nuotolio antenų darbinių temperatūrų diapazonas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rPr>
                <w:rFonts w:ascii="Times New Roman" w:hAnsi="Times New Roman" w:cs="Times New Roman"/>
                <w:noProof/>
                <w:sz w:val="20"/>
                <w:szCs w:val="20"/>
                <w:lang w:val="lt-LT"/>
              </w:rPr>
            </w:pPr>
            <w:r w:rsidRPr="00043FCC">
              <w:rPr>
                <w:rFonts w:ascii="Times New Roman" w:hAnsi="Times New Roman" w:cs="Times New Roman"/>
                <w:bCs/>
                <w:noProof/>
                <w:sz w:val="20"/>
                <w:szCs w:val="20"/>
                <w:lang w:val="lt-LT"/>
              </w:rPr>
              <w:t xml:space="preserve">Turi būti ne siauresnė ribose kaip nuo </w:t>
            </w:r>
            <w:r w:rsidRPr="00043FCC">
              <w:rPr>
                <w:rFonts w:ascii="Times New Roman" w:eastAsia="Verdana" w:hAnsi="Times New Roman" w:cs="Times New Roman"/>
                <w:noProof/>
                <w:sz w:val="20"/>
                <w:szCs w:val="20"/>
                <w:lang w:val="lt-LT"/>
              </w:rPr>
              <w:t>-30°C iki +40 °C</w:t>
            </w:r>
          </w:p>
        </w:tc>
        <w:tc>
          <w:tcPr>
            <w:tcW w:w="2312" w:type="dxa"/>
          </w:tcPr>
          <w:p w:rsidR="00820951" w:rsidRPr="00043FCC" w:rsidRDefault="00820951" w:rsidP="00820951">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20951" w:rsidRPr="00043FCC" w:rsidTr="00640894">
        <w:tc>
          <w:tcPr>
            <w:tcW w:w="704" w:type="dxa"/>
          </w:tcPr>
          <w:p w:rsidR="00820951" w:rsidRPr="00043FCC" w:rsidRDefault="00820951" w:rsidP="00820951">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sz w:val="20"/>
                <w:szCs w:val="20"/>
              </w:rPr>
            </w:pPr>
            <w:r w:rsidRPr="00043FCC">
              <w:rPr>
                <w:rFonts w:ascii="Times New Roman" w:hAnsi="Times New Roman" w:cs="Times New Roman"/>
                <w:noProof/>
                <w:color w:val="auto"/>
                <w:sz w:val="20"/>
                <w:szCs w:val="20"/>
              </w:rPr>
              <w:t>Tolimojo nuotolio antenų suderinamumas su bepiločiu orlaiviu</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būti visiškai suderinamas su siūlomu bepiločiu orlaiviu ir su juo siūloma įranga</w:t>
            </w:r>
          </w:p>
        </w:tc>
        <w:tc>
          <w:tcPr>
            <w:tcW w:w="2312" w:type="dxa"/>
          </w:tcPr>
          <w:p w:rsidR="00820951" w:rsidRPr="00043FCC" w:rsidRDefault="00820951" w:rsidP="00820951">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20951" w:rsidRPr="00043FCC" w:rsidTr="001908AB">
        <w:tc>
          <w:tcPr>
            <w:tcW w:w="9962" w:type="dxa"/>
            <w:gridSpan w:val="4"/>
            <w:shd w:val="clear" w:color="auto" w:fill="D9D9D9" w:themeFill="background1" w:themeFillShade="D9"/>
          </w:tcPr>
          <w:p w:rsidR="00820951" w:rsidRPr="00043FCC" w:rsidRDefault="00820951" w:rsidP="003E0256">
            <w:pPr>
              <w:jc w:val="center"/>
              <w:rPr>
                <w:rFonts w:ascii="Times New Roman" w:hAnsi="Times New Roman" w:cs="Times New Roman"/>
                <w:b/>
                <w:i/>
                <w:iCs/>
                <w:noProof/>
                <w:color w:val="00B0F0"/>
                <w:sz w:val="20"/>
                <w:szCs w:val="20"/>
                <w:lang w:val="lt-LT"/>
              </w:rPr>
            </w:pPr>
            <w:r w:rsidRPr="00043FCC">
              <w:rPr>
                <w:rFonts w:ascii="Times New Roman" w:hAnsi="Times New Roman" w:cs="Times New Roman"/>
                <w:b/>
                <w:bCs/>
                <w:noProof/>
                <w:sz w:val="20"/>
                <w:szCs w:val="20"/>
                <w:lang w:val="lt-LT"/>
              </w:rPr>
              <w:t>PLANŠETINIS KOMPIUTERIS</w:t>
            </w:r>
          </w:p>
        </w:tc>
      </w:tr>
      <w:tr w:rsidR="00820951" w:rsidRPr="00043FCC" w:rsidTr="00640894">
        <w:tc>
          <w:tcPr>
            <w:tcW w:w="704" w:type="dxa"/>
          </w:tcPr>
          <w:p w:rsidR="00820951" w:rsidRPr="00043FCC" w:rsidRDefault="00820951" w:rsidP="00820951">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Ekrano įstrižainės dydis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sz w:val="20"/>
                <w:szCs w:val="20"/>
              </w:rPr>
            </w:pPr>
            <w:r w:rsidRPr="00043FCC">
              <w:rPr>
                <w:rFonts w:ascii="Times New Roman" w:hAnsi="Times New Roman" w:cs="Times New Roman"/>
                <w:noProof/>
                <w:color w:val="auto"/>
                <w:sz w:val="20"/>
                <w:szCs w:val="20"/>
              </w:rPr>
              <w:t>Ne mažiau kaip 11 colių</w:t>
            </w:r>
          </w:p>
        </w:tc>
        <w:tc>
          <w:tcPr>
            <w:tcW w:w="2312" w:type="dxa"/>
          </w:tcPr>
          <w:p w:rsidR="00820951" w:rsidRPr="00043FCC" w:rsidRDefault="00820951" w:rsidP="00820951">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20951" w:rsidRPr="00043FCC" w:rsidTr="00640894">
        <w:tc>
          <w:tcPr>
            <w:tcW w:w="704" w:type="dxa"/>
          </w:tcPr>
          <w:p w:rsidR="00820951" w:rsidRPr="00043FCC" w:rsidRDefault="00820951" w:rsidP="00820951">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Ekrano raiška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Ne mažesnė kaip 1920x1080</w:t>
            </w:r>
          </w:p>
        </w:tc>
        <w:tc>
          <w:tcPr>
            <w:tcW w:w="2312" w:type="dxa"/>
          </w:tcPr>
          <w:p w:rsidR="00820951" w:rsidRPr="00043FCC" w:rsidRDefault="00820951" w:rsidP="00820951">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20951" w:rsidRPr="00043FCC" w:rsidTr="00640894">
        <w:tc>
          <w:tcPr>
            <w:tcW w:w="704" w:type="dxa"/>
          </w:tcPr>
          <w:p w:rsidR="00820951" w:rsidRPr="00043FCC" w:rsidRDefault="00820951" w:rsidP="00820951">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Baterija tarbo trukmė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Ne trumpiau nei 8 val.</w:t>
            </w:r>
          </w:p>
        </w:tc>
        <w:tc>
          <w:tcPr>
            <w:tcW w:w="2312" w:type="dxa"/>
          </w:tcPr>
          <w:p w:rsidR="00820951" w:rsidRPr="00043FCC" w:rsidRDefault="00820951" w:rsidP="00820951">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20951" w:rsidRPr="00043FCC" w:rsidTr="00640894">
        <w:tc>
          <w:tcPr>
            <w:tcW w:w="704" w:type="dxa"/>
          </w:tcPr>
          <w:p w:rsidR="00820951" w:rsidRPr="00043FCC" w:rsidRDefault="00820951" w:rsidP="00820951">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pStyle w:val="Betarp"/>
              <w:rPr>
                <w:rFonts w:ascii="Times New Roman" w:hAnsi="Times New Roman" w:cs="Times New Roman"/>
                <w:noProof/>
                <w:color w:val="auto"/>
                <w:sz w:val="20"/>
                <w:szCs w:val="20"/>
              </w:rPr>
            </w:pPr>
            <w:r w:rsidRPr="00043FCC">
              <w:rPr>
                <w:rFonts w:ascii="Times New Roman" w:hAnsi="Times New Roman" w:cs="Times New Roman"/>
                <w:noProof/>
                <w:color w:val="auto"/>
                <w:sz w:val="20"/>
                <w:szCs w:val="20"/>
              </w:rPr>
              <w:t>Įrenginio apsauga pagal IEC 60529 standartą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20951" w:rsidRPr="00043FCC" w:rsidRDefault="00820951" w:rsidP="00820951">
            <w:pPr>
              <w:rPr>
                <w:rFonts w:ascii="Times New Roman" w:hAnsi="Times New Roman" w:cs="Times New Roman"/>
                <w:noProof/>
                <w:sz w:val="20"/>
                <w:szCs w:val="20"/>
                <w:lang w:val="lt-LT"/>
              </w:rPr>
            </w:pPr>
            <w:r w:rsidRPr="00043FCC">
              <w:rPr>
                <w:rFonts w:ascii="Times New Roman" w:hAnsi="Times New Roman" w:cs="Times New Roman"/>
                <w:noProof/>
                <w:sz w:val="20"/>
                <w:szCs w:val="20"/>
                <w:lang w:val="lt-LT"/>
              </w:rPr>
              <w:t>Turi atitikti ne žemesnę nei IP 65 klasę</w:t>
            </w:r>
          </w:p>
        </w:tc>
        <w:tc>
          <w:tcPr>
            <w:tcW w:w="2312" w:type="dxa"/>
          </w:tcPr>
          <w:p w:rsidR="00820951" w:rsidRPr="00043FCC" w:rsidRDefault="00820951" w:rsidP="00820951">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1908AB">
        <w:tc>
          <w:tcPr>
            <w:tcW w:w="9962" w:type="dxa"/>
            <w:gridSpan w:val="4"/>
            <w:shd w:val="clear" w:color="auto" w:fill="D9D9D9" w:themeFill="background1" w:themeFillShade="D9"/>
          </w:tcPr>
          <w:p w:rsidR="003E0256" w:rsidRPr="00043FCC" w:rsidRDefault="003E0256" w:rsidP="003E0256">
            <w:pPr>
              <w:widowControl w:val="0"/>
              <w:ind w:left="360"/>
              <w:jc w:val="center"/>
              <w:rPr>
                <w:rFonts w:ascii="Times New Roman" w:hAnsi="Times New Roman" w:cs="Times New Roman"/>
                <w:b/>
                <w:i/>
                <w:iCs/>
                <w:noProof/>
                <w:color w:val="000000" w:themeColor="text1"/>
                <w:sz w:val="20"/>
                <w:szCs w:val="20"/>
                <w:lang w:val="lt-LT" w:eastAsia="zh-CN"/>
              </w:rPr>
            </w:pPr>
            <w:r w:rsidRPr="00043FCC">
              <w:rPr>
                <w:rFonts w:ascii="Times New Roman" w:eastAsia="Times New Roman" w:hAnsi="Times New Roman" w:cs="Times New Roman"/>
                <w:b/>
                <w:bCs/>
                <w:noProof/>
                <w:sz w:val="20"/>
                <w:szCs w:val="20"/>
                <w:lang w:val="lt-LT" w:eastAsia="lt-LT"/>
              </w:rPr>
              <w:t>BENDRIEJI REIKALAVIMAI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Del="008A11B9" w:rsidRDefault="003E0256" w:rsidP="003E0256">
            <w:pPr>
              <w:widowControl w:val="0"/>
              <w:rPr>
                <w:rFonts w:ascii="Times New Roman" w:hAnsi="Times New Roman" w:cs="Times New Roman"/>
                <w:noProof/>
                <w:color w:val="000000" w:themeColor="text1"/>
                <w:sz w:val="20"/>
                <w:szCs w:val="20"/>
                <w:lang w:val="lt-LT" w:eastAsia="zh-CN"/>
              </w:rPr>
            </w:pPr>
            <w:r w:rsidRPr="00043FCC">
              <w:rPr>
                <w:rFonts w:ascii="Times New Roman" w:hAnsi="Times New Roman" w:cs="Times New Roman"/>
                <w:noProof/>
                <w:sz w:val="20"/>
                <w:szCs w:val="20"/>
                <w:lang w:eastAsia="zh-CN"/>
              </w:rPr>
              <w:t>Papildomi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Del="008A11B9" w:rsidRDefault="003E0256" w:rsidP="003E0256">
            <w:pPr>
              <w:widowControl w:val="0"/>
              <w:textAlignment w:val="baseline"/>
              <w:rPr>
                <w:rFonts w:ascii="Times New Roman" w:hAnsi="Times New Roman" w:cs="Times New Roman"/>
                <w:noProof/>
                <w:color w:val="FF0000"/>
                <w:sz w:val="20"/>
                <w:szCs w:val="20"/>
                <w:lang w:val="lt-LT"/>
              </w:rPr>
            </w:pPr>
            <w:r w:rsidRPr="00043FCC">
              <w:rPr>
                <w:rFonts w:ascii="Times New Roman" w:hAnsi="Times New Roman" w:cs="Times New Roman"/>
                <w:noProof/>
                <w:sz w:val="20"/>
                <w:szCs w:val="20"/>
              </w:rPr>
              <w:t>Siūlomas komplektas turi būti visiškai naujas. Negalima siūlyti dėvėtų arba gamintojo remontuotų gaminių.</w:t>
            </w:r>
          </w:p>
        </w:tc>
        <w:tc>
          <w:tcPr>
            <w:tcW w:w="2312" w:type="dxa"/>
          </w:tcPr>
          <w:p w:rsidR="003E0256" w:rsidRPr="00043FCC" w:rsidRDefault="003E0256" w:rsidP="003E0256">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Del="008A11B9" w:rsidRDefault="003E0256" w:rsidP="003E0256">
            <w:pPr>
              <w:widowControl w:val="0"/>
              <w:rPr>
                <w:rFonts w:ascii="Times New Roman" w:hAnsi="Times New Roman" w:cs="Times New Roman"/>
                <w:noProof/>
                <w:color w:val="000000" w:themeColor="text1"/>
                <w:sz w:val="20"/>
                <w:szCs w:val="20"/>
                <w:lang w:val="lt-LT" w:eastAsia="zh-CN"/>
              </w:rPr>
            </w:pPr>
            <w:r w:rsidRPr="00043FCC">
              <w:rPr>
                <w:rFonts w:ascii="Times New Roman" w:hAnsi="Times New Roman" w:cs="Times New Roman"/>
                <w:noProof/>
                <w:color w:val="000000" w:themeColor="text1"/>
                <w:sz w:val="20"/>
                <w:szCs w:val="20"/>
                <w:lang w:eastAsia="zh-CN"/>
              </w:rPr>
              <w:t>Papildomi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Del="008A11B9" w:rsidRDefault="003E0256" w:rsidP="006D32D9">
            <w:pPr>
              <w:widowControl w:val="0"/>
              <w:textAlignment w:val="baseline"/>
              <w:rPr>
                <w:rFonts w:ascii="Times New Roman" w:hAnsi="Times New Roman" w:cs="Times New Roman"/>
                <w:noProof/>
                <w:color w:val="000000" w:themeColor="text1"/>
                <w:sz w:val="20"/>
                <w:szCs w:val="20"/>
                <w:lang w:val="lt-LT"/>
              </w:rPr>
            </w:pPr>
            <w:r w:rsidRPr="00043FCC">
              <w:rPr>
                <w:rFonts w:ascii="Times New Roman" w:hAnsi="Times New Roman" w:cs="Times New Roman"/>
                <w:noProof/>
                <w:color w:val="000000" w:themeColor="text1"/>
                <w:sz w:val="20"/>
                <w:szCs w:val="20"/>
                <w:lang w:val="lt-LT"/>
              </w:rPr>
              <w:t>Tiekėjas kartu su įranga privalo pateikti visą prekės (įrangos komplekto) eksploatacijai reikalingą dokumentaciją (techninius aprašus, bukletus ir pan.).</w:t>
            </w:r>
          </w:p>
        </w:tc>
        <w:tc>
          <w:tcPr>
            <w:tcW w:w="2312" w:type="dxa"/>
          </w:tcPr>
          <w:p w:rsidR="003E0256" w:rsidRPr="00043FCC" w:rsidRDefault="003E0256" w:rsidP="003E0256">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Del="008A11B9" w:rsidRDefault="003E0256" w:rsidP="003E0256">
            <w:pPr>
              <w:widowControl w:val="0"/>
              <w:rPr>
                <w:rFonts w:ascii="Times New Roman" w:hAnsi="Times New Roman" w:cs="Times New Roman"/>
                <w:noProof/>
                <w:color w:val="000000" w:themeColor="text1"/>
                <w:sz w:val="20"/>
                <w:szCs w:val="20"/>
                <w:lang w:val="lt-LT" w:eastAsia="zh-CN"/>
              </w:rPr>
            </w:pPr>
            <w:r w:rsidRPr="00043FCC">
              <w:rPr>
                <w:rFonts w:ascii="Times New Roman" w:hAnsi="Times New Roman" w:cs="Times New Roman"/>
                <w:noProof/>
                <w:sz w:val="20"/>
                <w:szCs w:val="20"/>
                <w:lang w:eastAsia="zh-CN"/>
              </w:rPr>
              <w:t>Papildomi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Del="008A11B9" w:rsidRDefault="003E0256" w:rsidP="006D32D9">
            <w:pPr>
              <w:widowControl w:val="0"/>
              <w:textAlignment w:val="baseline"/>
              <w:rPr>
                <w:rFonts w:ascii="Times New Roman" w:hAnsi="Times New Roman" w:cs="Times New Roman"/>
                <w:noProof/>
                <w:color w:val="FF0000"/>
                <w:sz w:val="20"/>
                <w:szCs w:val="20"/>
                <w:lang w:val="lt-LT"/>
              </w:rPr>
            </w:pPr>
            <w:r w:rsidRPr="00043FCC">
              <w:rPr>
                <w:rFonts w:ascii="Times New Roman" w:eastAsia="Verdana" w:hAnsi="Times New Roman" w:cs="Times New Roman"/>
                <w:noProof/>
                <w:color w:val="000000"/>
                <w:sz w:val="20"/>
                <w:szCs w:val="20"/>
                <w:lang w:val="lt-LT"/>
              </w:rPr>
              <w:t>Tiekėjas turi užtikrinti, kad bepilotis orlaivis b</w:t>
            </w:r>
            <w:r w:rsidR="006D32D9" w:rsidRPr="00043FCC">
              <w:rPr>
                <w:rFonts w:ascii="Times New Roman" w:eastAsia="Verdana" w:hAnsi="Times New Roman" w:cs="Times New Roman"/>
                <w:noProof/>
                <w:color w:val="000000"/>
                <w:sz w:val="20"/>
                <w:szCs w:val="20"/>
                <w:lang w:val="lt-LT"/>
              </w:rPr>
              <w:t>ū</w:t>
            </w:r>
            <w:r w:rsidRPr="00043FCC">
              <w:rPr>
                <w:rFonts w:ascii="Times New Roman" w:eastAsia="Verdana" w:hAnsi="Times New Roman" w:cs="Times New Roman"/>
                <w:noProof/>
                <w:color w:val="000000"/>
                <w:sz w:val="20"/>
                <w:szCs w:val="20"/>
                <w:lang w:val="lt-LT"/>
              </w:rPr>
              <w:t>tų parengtas skrydžiui, jei reikia sukalibruoti, integruoti priedėlius ir įdiegti visas reikalingas programas automatinėms misijoms atlikti</w:t>
            </w:r>
            <w:r w:rsidR="006D32D9" w:rsidRPr="00043FCC">
              <w:rPr>
                <w:rFonts w:ascii="Times New Roman" w:eastAsia="Verdana" w:hAnsi="Times New Roman" w:cs="Times New Roman"/>
                <w:noProof/>
                <w:color w:val="000000"/>
                <w:sz w:val="20"/>
                <w:szCs w:val="20"/>
                <w:lang w:val="lt-LT"/>
              </w:rPr>
              <w:t>.</w:t>
            </w:r>
          </w:p>
        </w:tc>
        <w:tc>
          <w:tcPr>
            <w:tcW w:w="2312" w:type="dxa"/>
          </w:tcPr>
          <w:p w:rsidR="003E0256" w:rsidRPr="00043FCC" w:rsidRDefault="003E0256" w:rsidP="003E0256">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8492E" w:rsidRPr="00043FCC" w:rsidTr="00640894">
        <w:tc>
          <w:tcPr>
            <w:tcW w:w="704" w:type="dxa"/>
          </w:tcPr>
          <w:p w:rsidR="0088492E" w:rsidRPr="00043FCC" w:rsidRDefault="0088492E" w:rsidP="0088492E">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8492E" w:rsidRPr="00043FCC" w:rsidRDefault="0088492E" w:rsidP="0088492E">
            <w:pPr>
              <w:pStyle w:val="Betarp"/>
              <w:rPr>
                <w:rFonts w:ascii="Times New Roman" w:hAnsi="Times New Roman" w:cs="Times New Roman"/>
                <w:noProof/>
                <w:sz w:val="20"/>
                <w:szCs w:val="20"/>
              </w:rPr>
            </w:pPr>
            <w:r w:rsidRPr="00043FCC">
              <w:rPr>
                <w:rFonts w:ascii="Times New Roman" w:hAnsi="Times New Roman" w:cs="Times New Roman"/>
                <w:noProof/>
                <w:sz w:val="20"/>
                <w:szCs w:val="20"/>
              </w:rPr>
              <w:t>Papildomi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8492E" w:rsidRPr="00043FCC" w:rsidRDefault="0088492E" w:rsidP="0088492E">
            <w:pPr>
              <w:outlineLvl w:val="1"/>
              <w:rPr>
                <w:rFonts w:ascii="Times New Roman" w:eastAsia="Times New Roman" w:hAnsi="Times New Roman" w:cs="Times New Roman"/>
                <w:bCs/>
                <w:noProof/>
                <w:sz w:val="20"/>
                <w:szCs w:val="20"/>
                <w:lang w:val="lt-LT" w:eastAsia="lt-LT"/>
              </w:rPr>
            </w:pPr>
            <w:r w:rsidRPr="00043FCC">
              <w:rPr>
                <w:rFonts w:ascii="Times New Roman" w:hAnsi="Times New Roman" w:cs="Times New Roman"/>
                <w:noProof/>
                <w:sz w:val="20"/>
                <w:szCs w:val="20"/>
                <w:lang w:val="lt-LT"/>
              </w:rPr>
              <w:t>Tiekėjas privalo per 3 mėnesius nuo pirkimo-pardavimo sutarties pasirašymo dienos su Pirkėju iš anksto suderintu laiku suorganizuoti teorinius ir praktinius mokymus (</w:t>
            </w:r>
            <w:r w:rsidRPr="00043FCC">
              <w:rPr>
                <w:rFonts w:ascii="Times New Roman" w:hAnsi="Times New Roman" w:cs="Times New Roman"/>
                <w:i/>
                <w:iCs/>
                <w:noProof/>
                <w:sz w:val="20"/>
                <w:szCs w:val="20"/>
                <w:lang w:val="lt-LT"/>
              </w:rPr>
              <w:t>„train the trainers“</w:t>
            </w:r>
            <w:r w:rsidRPr="00043FCC">
              <w:rPr>
                <w:rFonts w:ascii="Times New Roman" w:hAnsi="Times New Roman" w:cs="Times New Roman"/>
                <w:noProof/>
                <w:sz w:val="20"/>
                <w:szCs w:val="20"/>
                <w:lang w:val="lt-LT"/>
              </w:rPr>
              <w:t>) apie įsigyjamus įrenginius ir jų praktinio panaudojimo įvairiose situacijose aspektus, apmokyti iki 15 Pirkėjo nurodytų darbuotojų (instruktorių) ir išduoti jiems mokymų baigimo pažymėjimus.</w:t>
            </w:r>
          </w:p>
        </w:tc>
        <w:tc>
          <w:tcPr>
            <w:tcW w:w="2312" w:type="dxa"/>
          </w:tcPr>
          <w:p w:rsidR="0088492E" w:rsidRPr="00043FCC" w:rsidRDefault="0088492E" w:rsidP="0088492E">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88492E" w:rsidRPr="00043FCC" w:rsidTr="00640894">
        <w:tc>
          <w:tcPr>
            <w:tcW w:w="704" w:type="dxa"/>
          </w:tcPr>
          <w:p w:rsidR="0088492E" w:rsidRPr="00043FCC" w:rsidRDefault="0088492E" w:rsidP="0088492E">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8492E" w:rsidRPr="00043FCC" w:rsidRDefault="0088492E" w:rsidP="0088492E">
            <w:pPr>
              <w:pStyle w:val="Betarp"/>
              <w:rPr>
                <w:rFonts w:ascii="Times New Roman" w:hAnsi="Times New Roman" w:cs="Times New Roman"/>
                <w:noProof/>
                <w:sz w:val="20"/>
                <w:szCs w:val="20"/>
              </w:rPr>
            </w:pPr>
            <w:r w:rsidRPr="00043FCC">
              <w:rPr>
                <w:rFonts w:ascii="Times New Roman" w:hAnsi="Times New Roman" w:cs="Times New Roman"/>
                <w:noProof/>
                <w:sz w:val="20"/>
                <w:szCs w:val="20"/>
              </w:rPr>
              <w:t>Papildomi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88492E" w:rsidRPr="00043FCC" w:rsidRDefault="0088492E" w:rsidP="0088492E">
            <w:pPr>
              <w:outlineLvl w:val="1"/>
              <w:rPr>
                <w:rFonts w:ascii="Times New Roman" w:eastAsia="Times New Roman" w:hAnsi="Times New Roman" w:cs="Times New Roman"/>
                <w:bCs/>
                <w:noProof/>
                <w:sz w:val="20"/>
                <w:szCs w:val="20"/>
                <w:lang w:val="lt-LT" w:eastAsia="lt-LT"/>
              </w:rPr>
            </w:pPr>
            <w:r w:rsidRPr="00043FCC">
              <w:rPr>
                <w:rFonts w:ascii="Times New Roman" w:eastAsia="Times New Roman" w:hAnsi="Times New Roman" w:cs="Times New Roman"/>
                <w:bCs/>
                <w:noProof/>
                <w:sz w:val="20"/>
                <w:szCs w:val="20"/>
                <w:lang w:val="lt-LT" w:eastAsia="lt-LT"/>
              </w:rPr>
              <w:t>Lengvieji remonto darbai, nereikalaujantys ypatingų žinių (pvz., propelerių keitimas, techninio aptarnavimo atlikimas) atliekami Lietuvoje.</w:t>
            </w:r>
          </w:p>
        </w:tc>
        <w:tc>
          <w:tcPr>
            <w:tcW w:w="2312" w:type="dxa"/>
          </w:tcPr>
          <w:p w:rsidR="0088492E" w:rsidRPr="00043FCC" w:rsidRDefault="0088492E" w:rsidP="0088492E">
            <w:pPr>
              <w:jc w:val="center"/>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Del="008A11B9" w:rsidRDefault="003E0256" w:rsidP="003E0256">
            <w:pPr>
              <w:widowControl w:val="0"/>
              <w:rPr>
                <w:rFonts w:ascii="Times New Roman" w:hAnsi="Times New Roman" w:cs="Times New Roman"/>
                <w:noProof/>
                <w:color w:val="000000" w:themeColor="text1"/>
                <w:sz w:val="20"/>
                <w:szCs w:val="20"/>
                <w:lang w:val="lt-LT" w:eastAsia="zh-CN"/>
              </w:rPr>
            </w:pPr>
            <w:r w:rsidRPr="00043FCC">
              <w:rPr>
                <w:rFonts w:ascii="Times New Roman" w:hAnsi="Times New Roman" w:cs="Times New Roman"/>
                <w:noProof/>
                <w:sz w:val="20"/>
                <w:szCs w:val="20"/>
                <w:lang w:eastAsia="zh-CN"/>
              </w:rPr>
              <w:t>Garantinis laikotarpis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Del="008A11B9" w:rsidRDefault="003E0256" w:rsidP="003E0256">
            <w:pPr>
              <w:widowControl w:val="0"/>
              <w:textAlignment w:val="baseline"/>
              <w:rPr>
                <w:rFonts w:ascii="Times New Roman" w:hAnsi="Times New Roman" w:cs="Times New Roman"/>
                <w:noProof/>
                <w:color w:val="FF0000"/>
                <w:sz w:val="20"/>
                <w:szCs w:val="20"/>
                <w:lang w:val="lt-LT"/>
              </w:rPr>
            </w:pPr>
            <w:r w:rsidRPr="00043FCC">
              <w:rPr>
                <w:rFonts w:ascii="Times New Roman" w:hAnsi="Times New Roman" w:cs="Times New Roman"/>
                <w:noProof/>
                <w:sz w:val="20"/>
                <w:szCs w:val="20"/>
              </w:rPr>
              <w:t>Ne mažiau kaip 12 mėnesių garantinis laikotarpis taikomas visam komplektui, įskaitant baterijas.</w:t>
            </w:r>
          </w:p>
        </w:tc>
        <w:tc>
          <w:tcPr>
            <w:tcW w:w="2312" w:type="dxa"/>
          </w:tcPr>
          <w:p w:rsidR="003E0256" w:rsidRPr="00043FCC" w:rsidRDefault="003E0256" w:rsidP="003E0256">
            <w:pPr>
              <w:widowControl w:val="0"/>
              <w:jc w:val="center"/>
              <w:textAlignment w:val="baseline"/>
              <w:rPr>
                <w:rFonts w:ascii="Times New Roman" w:hAnsi="Times New Roman" w:cs="Times New Roman"/>
                <w:sz w:val="20"/>
                <w:szCs w:val="20"/>
              </w:rPr>
            </w:pPr>
            <w:r w:rsidRPr="00043FCC">
              <w:rPr>
                <w:rFonts w:ascii="Times New Roman" w:hAnsi="Times New Roman" w:cs="Times New Roman"/>
                <w:b/>
                <w:i/>
                <w:iCs/>
                <w:noProof/>
                <w:color w:val="00B0F0"/>
                <w:sz w:val="20"/>
                <w:szCs w:val="20"/>
                <w:lang w:val="lt-LT"/>
              </w:rPr>
              <w:t>/įrašyti/</w:t>
            </w:r>
          </w:p>
        </w:tc>
      </w:tr>
      <w:tr w:rsidR="003E0256" w:rsidRPr="00043FCC" w:rsidTr="001908AB">
        <w:tc>
          <w:tcPr>
            <w:tcW w:w="9962" w:type="dxa"/>
            <w:gridSpan w:val="4"/>
            <w:shd w:val="clear" w:color="auto" w:fill="D9D9D9" w:themeFill="background1" w:themeFillShade="D9"/>
          </w:tcPr>
          <w:p w:rsidR="003E0256" w:rsidRPr="00043FCC" w:rsidRDefault="003E0256" w:rsidP="003E0256">
            <w:pPr>
              <w:widowControl w:val="0"/>
              <w:ind w:left="360"/>
              <w:jc w:val="center"/>
              <w:rPr>
                <w:rFonts w:ascii="Times New Roman" w:hAnsi="Times New Roman" w:cs="Times New Roman"/>
                <w:b/>
                <w:i/>
                <w:iCs/>
                <w:noProof/>
                <w:color w:val="000000" w:themeColor="text1"/>
                <w:sz w:val="20"/>
                <w:szCs w:val="20"/>
                <w:lang w:val="lt-LT" w:eastAsia="zh-CN"/>
              </w:rPr>
            </w:pPr>
            <w:r w:rsidRPr="00043FCC">
              <w:rPr>
                <w:rFonts w:ascii="Times New Roman" w:hAnsi="Times New Roman" w:cs="Times New Roman"/>
                <w:b/>
                <w:noProof/>
                <w:color w:val="000000" w:themeColor="text1"/>
                <w:sz w:val="20"/>
                <w:szCs w:val="20"/>
                <w:lang w:eastAsia="zh-CN"/>
              </w:rPr>
              <w:t>APLINKOSAUGINIAI REIKALAVIMAI</w:t>
            </w:r>
          </w:p>
        </w:tc>
      </w:tr>
      <w:tr w:rsidR="003E0256" w:rsidRPr="00043FCC" w:rsidTr="00640894">
        <w:tc>
          <w:tcPr>
            <w:tcW w:w="704" w:type="dxa"/>
          </w:tcPr>
          <w:p w:rsidR="003E0256" w:rsidRPr="00043FCC" w:rsidRDefault="003E0256" w:rsidP="003E0256">
            <w:pPr>
              <w:widowControl w:val="0"/>
              <w:numPr>
                <w:ilvl w:val="0"/>
                <w:numId w:val="27"/>
              </w:numPr>
              <w:jc w:val="both"/>
              <w:textAlignment w:val="baseline"/>
              <w:rPr>
                <w:rFonts w:ascii="Times New Roman" w:hAnsi="Times New Roman" w:cs="Times New Roman"/>
                <w:b/>
                <w:iCs/>
                <w:noProof/>
                <w:color w:val="000000" w:themeColor="text1"/>
                <w:sz w:val="20"/>
                <w:szCs w:val="20"/>
                <w:lang w:val="lt-LT"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Del="008A11B9" w:rsidRDefault="003E0256" w:rsidP="003E0256">
            <w:pPr>
              <w:widowControl w:val="0"/>
              <w:rPr>
                <w:rFonts w:ascii="Times New Roman" w:hAnsi="Times New Roman" w:cs="Times New Roman"/>
                <w:noProof/>
                <w:color w:val="000000" w:themeColor="text1"/>
                <w:sz w:val="20"/>
                <w:szCs w:val="20"/>
                <w:lang w:val="lt-LT" w:eastAsia="zh-CN"/>
              </w:rPr>
            </w:pPr>
            <w:r w:rsidRPr="00043FCC">
              <w:rPr>
                <w:rFonts w:ascii="Times New Roman" w:hAnsi="Times New Roman" w:cs="Times New Roman"/>
                <w:noProof/>
                <w:color w:val="000000" w:themeColor="text1"/>
                <w:sz w:val="20"/>
                <w:szCs w:val="20"/>
                <w:lang w:eastAsia="zh-CN"/>
              </w:rPr>
              <w:t>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E0256" w:rsidRPr="00043FCC" w:rsidDel="008A11B9" w:rsidRDefault="006D32D9" w:rsidP="006D32D9">
            <w:pPr>
              <w:widowControl w:val="0"/>
              <w:textAlignment w:val="baseline"/>
              <w:rPr>
                <w:rFonts w:ascii="Times New Roman" w:hAnsi="Times New Roman" w:cs="Times New Roman"/>
                <w:noProof/>
                <w:color w:val="000000" w:themeColor="text1"/>
                <w:sz w:val="20"/>
                <w:szCs w:val="20"/>
                <w:lang w:val="lt-LT"/>
              </w:rPr>
            </w:pPr>
            <w:r w:rsidRPr="00043FCC">
              <w:rPr>
                <w:rFonts w:ascii="Times New Roman" w:hAnsi="Times New Roman" w:cs="Times New Roman"/>
                <w:noProof/>
                <w:color w:val="000000"/>
                <w:sz w:val="20"/>
                <w:szCs w:val="20"/>
                <w:lang w:val="lt-LT" w:eastAsia="lt-LT"/>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4.4.4.5 papunkčiu, atliekamas žaliasis pirkimas</w:t>
            </w:r>
            <w:r w:rsidRPr="00043FCC">
              <w:rPr>
                <w:rFonts w:ascii="Times New Roman" w:hAnsi="Times New Roman" w:cs="Times New Roman"/>
                <w:b/>
                <w:noProof/>
                <w:color w:val="000000"/>
                <w:sz w:val="20"/>
                <w:szCs w:val="20"/>
                <w:lang w:val="lt-LT" w:eastAsia="lt-LT"/>
              </w:rPr>
              <w:t xml:space="preserve">, </w:t>
            </w:r>
            <w:r w:rsidRPr="00043FCC">
              <w:rPr>
                <w:rFonts w:ascii="Times New Roman" w:hAnsi="Times New Roman" w:cs="Times New Roman"/>
                <w:noProof/>
                <w:color w:val="000000"/>
                <w:sz w:val="20"/>
                <w:szCs w:val="20"/>
                <w:lang w:val="lt-LT" w:eastAsia="lt-LT"/>
              </w:rPr>
              <w:t>nes „</w:t>
            </w:r>
            <w:r w:rsidRPr="00043FCC">
              <w:rPr>
                <w:rFonts w:ascii="Times New Roman" w:hAnsi="Times New Roman" w:cs="Times New Roman"/>
                <w:noProof/>
                <w:color w:val="000000"/>
                <w:sz w:val="20"/>
                <w:szCs w:val="20"/>
                <w:lang w:val="lt-LT"/>
              </w:rPr>
              <w:t xml:space="preserve">Tiekėjas pateikdamas pasiūlymą deklaruoja, kad prekė (pagrindinės jos dalys) virtusi atliekomis yra tinkama paruošti pakartotinai naudoti ar perdirbti, t. y. Sutarties administratorius įsipareigoja prekės gyvavimo ciklo pabaigoje prekės dalis tinkamai utilizuoti, perduoti perdirbimą atliekančioms įmonėms, o neperdirbamas dalis utilizuoti LT nustatyta tvarka. </w:t>
            </w:r>
            <w:r w:rsidRPr="00043FCC">
              <w:rPr>
                <w:rFonts w:ascii="Times New Roman" w:hAnsi="Times New Roman" w:cs="Times New Roman"/>
                <w:noProof/>
                <w:color w:val="000000"/>
                <w:sz w:val="20"/>
                <w:szCs w:val="20"/>
                <w:lang w:val="lt-LT" w:eastAsia="lt-LT"/>
              </w:rPr>
              <w:t>“.</w:t>
            </w:r>
          </w:p>
        </w:tc>
        <w:tc>
          <w:tcPr>
            <w:tcW w:w="2312" w:type="dxa"/>
          </w:tcPr>
          <w:p w:rsidR="003E0256" w:rsidRPr="00043FCC" w:rsidRDefault="003E0256" w:rsidP="003E0256">
            <w:pPr>
              <w:widowControl w:val="0"/>
              <w:jc w:val="center"/>
              <w:rPr>
                <w:rFonts w:ascii="Times New Roman" w:hAnsi="Times New Roman" w:cs="Times New Roman"/>
                <w:b/>
                <w:i/>
                <w:iCs/>
                <w:noProof/>
                <w:color w:val="000000" w:themeColor="text1"/>
                <w:sz w:val="20"/>
                <w:szCs w:val="20"/>
                <w:lang w:val="lt-LT" w:eastAsia="zh-CN"/>
              </w:rPr>
            </w:pPr>
            <w:r w:rsidRPr="00043FCC">
              <w:rPr>
                <w:rFonts w:ascii="Times New Roman" w:hAnsi="Times New Roman" w:cs="Times New Roman"/>
                <w:b/>
                <w:i/>
                <w:iCs/>
                <w:noProof/>
                <w:color w:val="00B0F0"/>
                <w:sz w:val="20"/>
                <w:szCs w:val="20"/>
                <w:lang w:val="lt-LT" w:eastAsia="zh-CN"/>
              </w:rPr>
              <w:t>/įrašyti/</w:t>
            </w:r>
          </w:p>
        </w:tc>
      </w:tr>
    </w:tbl>
    <w:p w:rsidR="00844213" w:rsidRPr="00043FCC" w:rsidRDefault="00F04020" w:rsidP="00F04020">
      <w:pPr>
        <w:pStyle w:val="Standard"/>
        <w:ind w:firstLine="0"/>
        <w:rPr>
          <w:rFonts w:ascii="ArialMT" w:hAnsi="ArialMT" w:cs="ArialMT"/>
          <w:noProof/>
          <w:color w:val="000000" w:themeColor="text1"/>
          <w:sz w:val="21"/>
          <w:szCs w:val="21"/>
          <w:lang w:val="lt-LT"/>
        </w:rPr>
      </w:pPr>
      <w:r w:rsidRPr="00043FCC">
        <w:rPr>
          <w:b/>
          <w:noProof/>
          <w:color w:val="000000" w:themeColor="text1"/>
          <w:sz w:val="21"/>
          <w:szCs w:val="21"/>
          <w:lang w:val="lt-LT"/>
        </w:rPr>
        <w:t>Pa</w:t>
      </w:r>
      <w:r w:rsidR="00844213" w:rsidRPr="00043FCC">
        <w:rPr>
          <w:b/>
          <w:noProof/>
          <w:color w:val="000000" w:themeColor="text1"/>
          <w:sz w:val="21"/>
          <w:szCs w:val="21"/>
          <w:lang w:val="lt-LT"/>
        </w:rPr>
        <w:t>stab</w:t>
      </w:r>
      <w:r w:rsidR="006A5C4A" w:rsidRPr="00043FCC">
        <w:rPr>
          <w:b/>
          <w:noProof/>
          <w:color w:val="000000" w:themeColor="text1"/>
          <w:sz w:val="21"/>
          <w:szCs w:val="21"/>
          <w:lang w:val="lt-LT"/>
        </w:rPr>
        <w:t>os</w:t>
      </w:r>
      <w:r w:rsidR="00043FCC">
        <w:rPr>
          <w:b/>
          <w:caps/>
          <w:noProof/>
          <w:color w:val="000000" w:themeColor="text1"/>
          <w:sz w:val="21"/>
          <w:szCs w:val="21"/>
          <w:lang w:val="lt-LT"/>
        </w:rPr>
        <w:t>:</w:t>
      </w:r>
    </w:p>
    <w:p w:rsidR="003F1327" w:rsidRPr="00043FCC" w:rsidRDefault="003F1327" w:rsidP="00043FCC">
      <w:pPr>
        <w:pStyle w:val="Sraopastraipa"/>
        <w:numPr>
          <w:ilvl w:val="0"/>
          <w:numId w:val="11"/>
        </w:numPr>
        <w:suppressAutoHyphens w:val="0"/>
        <w:autoSpaceDE w:val="0"/>
        <w:autoSpaceDN w:val="0"/>
        <w:adjustRightInd w:val="0"/>
        <w:ind w:left="284" w:hanging="284"/>
        <w:rPr>
          <w:i/>
          <w:noProof/>
          <w:color w:val="000000" w:themeColor="text1"/>
          <w:sz w:val="20"/>
          <w:szCs w:val="20"/>
          <w:lang w:val="lt-LT"/>
        </w:rPr>
      </w:pPr>
      <w:r w:rsidRPr="00043FCC">
        <w:rPr>
          <w:i/>
          <w:noProof/>
          <w:color w:val="000000" w:themeColor="text1"/>
          <w:sz w:val="20"/>
          <w:szCs w:val="20"/>
          <w:lang w:val="lt-LT"/>
        </w:rPr>
        <w:t>Pasiūlymo formos grafoje „Tikslios ir konkrečios siūlomos prekės charakteristikos, parametrai“, vadovaujantis Viešųjų pirkimų tarnybos išaiškinimu , turi būti nurodyti tikslūs ir konkretūs siūlomos prekės duomenys, nepaliekant lentelėje pateiktų dydžių reikšmių tolerancijų (jeigu jų yra) ir tokių reikšmių, kaip „lygiavertė“, „atitinka“, „ne daugiau“, „ne mažiau” ir pan.</w:t>
      </w:r>
    </w:p>
    <w:p w:rsidR="003F1327" w:rsidRPr="00043FCC" w:rsidRDefault="003F1327" w:rsidP="00043FCC">
      <w:pPr>
        <w:pStyle w:val="Sraopastraipa"/>
        <w:numPr>
          <w:ilvl w:val="0"/>
          <w:numId w:val="11"/>
        </w:numPr>
        <w:suppressAutoHyphens w:val="0"/>
        <w:autoSpaceDE w:val="0"/>
        <w:autoSpaceDN w:val="0"/>
        <w:adjustRightInd w:val="0"/>
        <w:ind w:left="284" w:hanging="284"/>
        <w:rPr>
          <w:i/>
          <w:noProof/>
          <w:color w:val="000000" w:themeColor="text1"/>
          <w:sz w:val="20"/>
          <w:szCs w:val="20"/>
          <w:lang w:val="lt-LT"/>
        </w:rPr>
      </w:pPr>
      <w:r w:rsidRPr="00043FCC">
        <w:rPr>
          <w:i/>
          <w:noProof/>
          <w:color w:val="000000" w:themeColor="text1"/>
          <w:sz w:val="20"/>
          <w:szCs w:val="20"/>
          <w:lang w:val="lt-LT"/>
        </w:rPr>
        <w:lastRenderedPageBreak/>
        <w:t>Gali būti siūloma nurodytų, lygiaverčių arba geresnių techninių parametrų (formatų, protokolų,  technologijų, standartų) įranga. Tiekėjas siūlydamas lygiaverčių parametrų įrangą, turi aiškiai nurodyti, kad siūlo lygiaverčių parametrų įrangą ir pateikti lygiavertiškumo įrodymų.</w:t>
      </w:r>
    </w:p>
    <w:p w:rsidR="006A5C4A" w:rsidRPr="00043FCC" w:rsidRDefault="00844213" w:rsidP="00043FCC">
      <w:pPr>
        <w:pStyle w:val="Sraopastraipa"/>
        <w:numPr>
          <w:ilvl w:val="0"/>
          <w:numId w:val="11"/>
        </w:numPr>
        <w:suppressAutoHyphens w:val="0"/>
        <w:autoSpaceDE w:val="0"/>
        <w:autoSpaceDN w:val="0"/>
        <w:adjustRightInd w:val="0"/>
        <w:ind w:left="284" w:hanging="284"/>
        <w:rPr>
          <w:i/>
          <w:noProof/>
          <w:color w:val="000000" w:themeColor="text1"/>
          <w:sz w:val="20"/>
          <w:szCs w:val="20"/>
          <w:lang w:val="lt-LT"/>
        </w:rPr>
      </w:pPr>
      <w:r w:rsidRPr="00043FCC">
        <w:rPr>
          <w:i/>
          <w:noProof/>
          <w:color w:val="000000" w:themeColor="text1"/>
          <w:sz w:val="20"/>
          <w:szCs w:val="20"/>
          <w:lang w:val="lt-LT"/>
        </w:rPr>
        <w:t>Įrodant siūlomos prekės atitiktį techninės specifikacijos reikalavimams, pateikiami prekės gamintojo dokumentai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w:t>
      </w:r>
      <w:r w:rsidR="006A5C4A" w:rsidRPr="00043FCC">
        <w:rPr>
          <w:i/>
          <w:noProof/>
          <w:color w:val="000000" w:themeColor="text1"/>
          <w:sz w:val="20"/>
          <w:szCs w:val="20"/>
          <w:lang w:val="lt-LT"/>
        </w:rPr>
        <w:t>amintojo tinklalapio) ir pan.).</w:t>
      </w:r>
    </w:p>
    <w:p w:rsidR="006A5C4A" w:rsidRPr="00043FCC" w:rsidRDefault="00844213" w:rsidP="00043FCC">
      <w:pPr>
        <w:pStyle w:val="Sraopastraipa"/>
        <w:numPr>
          <w:ilvl w:val="0"/>
          <w:numId w:val="11"/>
        </w:numPr>
        <w:suppressAutoHyphens w:val="0"/>
        <w:autoSpaceDE w:val="0"/>
        <w:autoSpaceDN w:val="0"/>
        <w:adjustRightInd w:val="0"/>
        <w:ind w:left="284" w:hanging="284"/>
        <w:rPr>
          <w:i/>
          <w:noProof/>
          <w:color w:val="000000" w:themeColor="text1"/>
          <w:sz w:val="20"/>
          <w:szCs w:val="20"/>
          <w:lang w:val="lt-LT"/>
        </w:rPr>
      </w:pPr>
      <w:r w:rsidRPr="00043FCC">
        <w:rPr>
          <w:i/>
          <w:noProof/>
          <w:color w:val="000000" w:themeColor="text1"/>
          <w:sz w:val="20"/>
          <w:szCs w:val="20"/>
          <w:lang w:val="lt-LT"/>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rsidR="006A5C4A" w:rsidRPr="00043FCC" w:rsidRDefault="006A5C4A" w:rsidP="00043FCC">
      <w:pPr>
        <w:pStyle w:val="Sraopastraipa"/>
        <w:numPr>
          <w:ilvl w:val="0"/>
          <w:numId w:val="11"/>
        </w:numPr>
        <w:suppressAutoHyphens w:val="0"/>
        <w:autoSpaceDE w:val="0"/>
        <w:autoSpaceDN w:val="0"/>
        <w:adjustRightInd w:val="0"/>
        <w:ind w:left="284" w:hanging="284"/>
        <w:rPr>
          <w:i/>
          <w:noProof/>
          <w:color w:val="000000" w:themeColor="text1"/>
          <w:sz w:val="20"/>
          <w:szCs w:val="20"/>
          <w:lang w:val="lt-LT"/>
        </w:rPr>
      </w:pPr>
      <w:r w:rsidRPr="00043FCC">
        <w:rPr>
          <w:i/>
          <w:noProof/>
          <w:color w:val="000000" w:themeColor="text1"/>
          <w:sz w:val="20"/>
          <w:szCs w:val="20"/>
          <w:lang w:val="lt-LT"/>
        </w:rPr>
        <w:t xml:space="preserve">Jei iš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gali siūlyti </w:t>
      </w:r>
      <w:r w:rsidRPr="00043FCC">
        <w:rPr>
          <w:b/>
          <w:i/>
          <w:noProof/>
          <w:color w:val="000000" w:themeColor="text1"/>
          <w:sz w:val="20"/>
          <w:szCs w:val="20"/>
          <w:lang w:val="lt-LT"/>
        </w:rPr>
        <w:t>lygiaverčius</w:t>
      </w:r>
      <w:r w:rsidRPr="00043FCC">
        <w:rPr>
          <w:i/>
          <w:noProof/>
          <w:color w:val="000000" w:themeColor="text1"/>
          <w:sz w:val="20"/>
          <w:szCs w:val="20"/>
          <w:lang w:val="lt-LT"/>
        </w:rPr>
        <w:t xml:space="preserve">. </w:t>
      </w:r>
    </w:p>
    <w:p w:rsidR="00043FCC" w:rsidRDefault="00043FCC" w:rsidP="0088492E">
      <w:pPr>
        <w:pStyle w:val="Sraopastraipa"/>
        <w:suppressAutoHyphens w:val="0"/>
        <w:autoSpaceDE w:val="0"/>
        <w:autoSpaceDN w:val="0"/>
        <w:adjustRightInd w:val="0"/>
        <w:ind w:left="284"/>
        <w:rPr>
          <w:i/>
          <w:noProof/>
          <w:color w:val="000000" w:themeColor="text1"/>
          <w:sz w:val="21"/>
          <w:szCs w:val="21"/>
          <w:lang w:val="lt-LT"/>
        </w:rPr>
      </w:pPr>
    </w:p>
    <w:p w:rsidR="00043FCC" w:rsidRDefault="00043FCC" w:rsidP="0088492E">
      <w:pPr>
        <w:pStyle w:val="Sraopastraipa"/>
        <w:suppressAutoHyphens w:val="0"/>
        <w:autoSpaceDE w:val="0"/>
        <w:autoSpaceDN w:val="0"/>
        <w:adjustRightInd w:val="0"/>
        <w:ind w:left="284"/>
        <w:rPr>
          <w:i/>
          <w:noProof/>
          <w:color w:val="000000" w:themeColor="text1"/>
          <w:sz w:val="21"/>
          <w:szCs w:val="21"/>
          <w:lang w:val="lt-LT"/>
        </w:rPr>
      </w:pPr>
    </w:p>
    <w:p w:rsidR="006D0935" w:rsidRPr="001828DD" w:rsidRDefault="006D0935" w:rsidP="00043FCC">
      <w:pPr>
        <w:pStyle w:val="western"/>
        <w:numPr>
          <w:ilvl w:val="0"/>
          <w:numId w:val="29"/>
        </w:numPr>
        <w:spacing w:before="49" w:after="0" w:line="240" w:lineRule="auto"/>
        <w:ind w:left="284" w:hanging="284"/>
        <w:rPr>
          <w:noProof/>
          <w:color w:val="000000" w:themeColor="text1"/>
          <w:sz w:val="22"/>
          <w:szCs w:val="22"/>
          <w:lang w:val="lt-LT"/>
        </w:rPr>
      </w:pPr>
      <w:r>
        <w:rPr>
          <w:noProof/>
          <w:sz w:val="22"/>
          <w:szCs w:val="22"/>
          <w:lang w:val="lt-LT"/>
        </w:rPr>
        <w:t xml:space="preserve">Pasiūlymo </w:t>
      </w:r>
      <w:r w:rsidR="00363BC0">
        <w:rPr>
          <w:noProof/>
          <w:sz w:val="22"/>
          <w:szCs w:val="22"/>
          <w:lang w:val="lt-LT"/>
        </w:rPr>
        <w:t xml:space="preserve">vertinimo </w:t>
      </w:r>
      <w:r>
        <w:rPr>
          <w:noProof/>
          <w:sz w:val="22"/>
          <w:szCs w:val="22"/>
          <w:lang w:val="lt-LT"/>
        </w:rPr>
        <w:t>kriterij</w:t>
      </w:r>
      <w:r w:rsidR="002D22D3">
        <w:rPr>
          <w:noProof/>
          <w:sz w:val="22"/>
          <w:szCs w:val="22"/>
          <w:lang w:val="lt-LT"/>
        </w:rPr>
        <w:t>us</w:t>
      </w:r>
      <w:r>
        <w:rPr>
          <w:noProof/>
          <w:sz w:val="22"/>
          <w:szCs w:val="22"/>
          <w:lang w:val="lt-LT"/>
        </w:rPr>
        <w:t>, į kur</w:t>
      </w:r>
      <w:r w:rsidR="002D22D3">
        <w:rPr>
          <w:noProof/>
          <w:sz w:val="22"/>
          <w:szCs w:val="22"/>
          <w:lang w:val="lt-LT"/>
        </w:rPr>
        <w:t>į</w:t>
      </w:r>
      <w:r>
        <w:rPr>
          <w:noProof/>
          <w:sz w:val="22"/>
          <w:szCs w:val="22"/>
          <w:lang w:val="lt-LT"/>
        </w:rPr>
        <w:t xml:space="preserve"> bus atsižvelgta nustatant ekonomiškai naudingiausią pasiūlymą </w:t>
      </w:r>
      <w:r w:rsidRPr="001828DD">
        <w:rPr>
          <w:b/>
          <w:noProof/>
          <w:color w:val="000000" w:themeColor="text1"/>
          <w:sz w:val="22"/>
          <w:szCs w:val="22"/>
          <w:lang w:val="lt-LT"/>
        </w:rPr>
        <w:t xml:space="preserve">(Specialiųjų pirkimo sąlygų </w:t>
      </w:r>
      <w:r w:rsidR="002D22D3" w:rsidRPr="001828DD">
        <w:rPr>
          <w:b/>
          <w:noProof/>
          <w:color w:val="000000" w:themeColor="text1"/>
          <w:sz w:val="22"/>
          <w:szCs w:val="22"/>
          <w:lang w:val="lt-LT"/>
        </w:rPr>
        <w:t>7</w:t>
      </w:r>
      <w:r w:rsidRPr="001828DD">
        <w:rPr>
          <w:b/>
          <w:noProof/>
          <w:color w:val="000000" w:themeColor="text1"/>
          <w:sz w:val="22"/>
          <w:szCs w:val="22"/>
          <w:lang w:val="lt-LT"/>
        </w:rPr>
        <w:t xml:space="preserve"> priedas):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521"/>
        <w:gridCol w:w="2693"/>
      </w:tblGrid>
      <w:tr w:rsidR="006D0935" w:rsidRPr="00714E91" w:rsidTr="002D22D3">
        <w:tc>
          <w:tcPr>
            <w:tcW w:w="709" w:type="dxa"/>
          </w:tcPr>
          <w:p w:rsidR="006D0935" w:rsidRPr="00746C95" w:rsidRDefault="006D0935" w:rsidP="006D0935">
            <w:pPr>
              <w:pStyle w:val="prastasiniatinklio"/>
              <w:spacing w:before="49" w:after="0"/>
              <w:ind w:firstLine="0"/>
              <w:rPr>
                <w:noProof/>
                <w:sz w:val="20"/>
                <w:szCs w:val="20"/>
                <w:lang w:val="lt-LT"/>
              </w:rPr>
            </w:pPr>
            <w:r w:rsidRPr="00746C95">
              <w:rPr>
                <w:noProof/>
                <w:sz w:val="20"/>
                <w:szCs w:val="20"/>
                <w:lang w:val="lt-LT"/>
              </w:rPr>
              <w:t>Eil. Nr.</w:t>
            </w:r>
          </w:p>
        </w:tc>
        <w:tc>
          <w:tcPr>
            <w:tcW w:w="6521" w:type="dxa"/>
          </w:tcPr>
          <w:p w:rsidR="006D0935" w:rsidRPr="00746C95" w:rsidRDefault="00363BC0" w:rsidP="00363BC0">
            <w:pPr>
              <w:pStyle w:val="prastasiniatinklio"/>
              <w:spacing w:before="49" w:after="49"/>
              <w:ind w:firstLine="0"/>
              <w:jc w:val="center"/>
              <w:rPr>
                <w:noProof/>
                <w:sz w:val="20"/>
                <w:szCs w:val="20"/>
                <w:lang w:val="lt-LT"/>
              </w:rPr>
            </w:pPr>
            <w:r>
              <w:rPr>
                <w:noProof/>
                <w:sz w:val="20"/>
                <w:szCs w:val="20"/>
                <w:lang w:val="lt-LT"/>
              </w:rPr>
              <w:t>Vertinimo k</w:t>
            </w:r>
            <w:r w:rsidR="006D0935" w:rsidRPr="00746C95">
              <w:rPr>
                <w:noProof/>
                <w:sz w:val="20"/>
                <w:szCs w:val="20"/>
                <w:lang w:val="lt-LT"/>
              </w:rPr>
              <w:t>riterijus pagal pirkimo dokumentuose nustatytą pasiūlymų vertinimo tvarką</w:t>
            </w:r>
          </w:p>
        </w:tc>
        <w:tc>
          <w:tcPr>
            <w:tcW w:w="2693" w:type="dxa"/>
          </w:tcPr>
          <w:p w:rsidR="006D0935" w:rsidRPr="00746C95" w:rsidRDefault="006D0935" w:rsidP="006D0935">
            <w:pPr>
              <w:pStyle w:val="prastasiniatinklio"/>
              <w:spacing w:before="49" w:after="49"/>
              <w:ind w:firstLine="0"/>
              <w:jc w:val="center"/>
              <w:rPr>
                <w:noProof/>
                <w:sz w:val="20"/>
                <w:szCs w:val="20"/>
                <w:lang w:val="lt-LT"/>
              </w:rPr>
            </w:pPr>
            <w:r w:rsidRPr="00746C95">
              <w:rPr>
                <w:noProof/>
                <w:sz w:val="20"/>
                <w:szCs w:val="20"/>
                <w:lang w:val="lt-LT"/>
              </w:rPr>
              <w:t>Tiekėjo deklaruojama reikšmė (įrašoma „Taip“ arba „Ne“</w:t>
            </w:r>
            <w:r>
              <w:rPr>
                <w:noProof/>
                <w:sz w:val="20"/>
                <w:szCs w:val="20"/>
                <w:lang w:val="lt-LT"/>
              </w:rPr>
              <w:t>)</w:t>
            </w:r>
          </w:p>
        </w:tc>
      </w:tr>
      <w:tr w:rsidR="006D0935" w:rsidRPr="00746C95" w:rsidTr="002D22D3">
        <w:trPr>
          <w:trHeight w:val="446"/>
        </w:trPr>
        <w:tc>
          <w:tcPr>
            <w:tcW w:w="709" w:type="dxa"/>
          </w:tcPr>
          <w:p w:rsidR="006D0935" w:rsidRPr="006D0935" w:rsidRDefault="006D0935" w:rsidP="006D0935">
            <w:pPr>
              <w:pStyle w:val="prastasiniatinklio"/>
              <w:spacing w:before="49" w:after="49"/>
              <w:ind w:right="-108" w:firstLine="0"/>
              <w:rPr>
                <w:b/>
                <w:noProof/>
                <w:sz w:val="20"/>
                <w:szCs w:val="20"/>
                <w:lang w:val="lt-LT"/>
              </w:rPr>
            </w:pPr>
            <w:r w:rsidRPr="006D0935">
              <w:rPr>
                <w:b/>
                <w:noProof/>
                <w:sz w:val="20"/>
                <w:szCs w:val="20"/>
                <w:lang w:val="lt-LT"/>
              </w:rPr>
              <w:t>7.1</w:t>
            </w:r>
          </w:p>
        </w:tc>
        <w:tc>
          <w:tcPr>
            <w:tcW w:w="6521" w:type="dxa"/>
          </w:tcPr>
          <w:p w:rsidR="006D0935" w:rsidRPr="00A53A51" w:rsidRDefault="006D0935" w:rsidP="006D0935">
            <w:pPr>
              <w:pStyle w:val="prastasiniatinklio"/>
              <w:spacing w:before="49" w:after="0"/>
              <w:ind w:firstLine="0"/>
              <w:jc w:val="left"/>
              <w:rPr>
                <w:rFonts w:eastAsia="Liberation Serif"/>
                <w:noProof/>
                <w:color w:val="000000" w:themeColor="text1"/>
                <w:sz w:val="20"/>
                <w:szCs w:val="20"/>
                <w:lang w:val="lt-LT" w:eastAsia="ja-JP"/>
              </w:rPr>
            </w:pPr>
            <w:r w:rsidRPr="00A53A51">
              <w:rPr>
                <w:rFonts w:eastAsia="Liberation Serif"/>
                <w:noProof/>
                <w:color w:val="000000" w:themeColor="text1"/>
                <w:sz w:val="20"/>
                <w:szCs w:val="20"/>
                <w:lang w:val="lt-LT" w:eastAsia="ja-JP"/>
              </w:rPr>
              <w:t>Papildoma 12 (dvylikos) mėnesių garantija</w:t>
            </w:r>
          </w:p>
          <w:p w:rsidR="006D0935" w:rsidRPr="002D22D3" w:rsidRDefault="006D0935" w:rsidP="006D0935">
            <w:pPr>
              <w:pStyle w:val="prastasiniatinklio"/>
              <w:spacing w:before="49" w:after="0"/>
              <w:ind w:firstLine="0"/>
              <w:jc w:val="left"/>
              <w:rPr>
                <w:noProof/>
                <w:sz w:val="18"/>
                <w:szCs w:val="18"/>
                <w:lang w:val="lt-LT"/>
              </w:rPr>
            </w:pPr>
            <w:r w:rsidRPr="002D22D3">
              <w:rPr>
                <w:rFonts w:eastAsia="Liberation Serif"/>
                <w:i/>
                <w:noProof/>
                <w:color w:val="000000" w:themeColor="text1"/>
                <w:sz w:val="18"/>
                <w:szCs w:val="18"/>
                <w:lang w:val="lt-LT" w:eastAsia="ja-JP"/>
              </w:rPr>
              <w:t>(Papildomų dokumentų nereikalaujama, užtenka deklaruotos reikšmės pasiūlyme)</w:t>
            </w:r>
          </w:p>
        </w:tc>
        <w:tc>
          <w:tcPr>
            <w:tcW w:w="2693" w:type="dxa"/>
          </w:tcPr>
          <w:p w:rsidR="006D0935" w:rsidRPr="00CD40F1" w:rsidRDefault="006D0935" w:rsidP="006D0935">
            <w:pPr>
              <w:pStyle w:val="prastasiniatinklio"/>
              <w:spacing w:before="49" w:after="0"/>
              <w:ind w:firstLine="0"/>
              <w:jc w:val="center"/>
              <w:rPr>
                <w:b/>
                <w:noProof/>
                <w:sz w:val="20"/>
                <w:szCs w:val="20"/>
                <w:lang w:val="lt-LT"/>
              </w:rPr>
            </w:pPr>
            <w:r w:rsidRPr="00CD40F1">
              <w:rPr>
                <w:b/>
                <w:noProof/>
                <w:color w:val="00B0F0"/>
                <w:sz w:val="20"/>
                <w:szCs w:val="20"/>
                <w:lang w:val="lt-LT"/>
              </w:rPr>
              <w:t>/įrašyti/</w:t>
            </w:r>
          </w:p>
        </w:tc>
      </w:tr>
    </w:tbl>
    <w:p w:rsidR="006D0935" w:rsidRDefault="006D0935" w:rsidP="0088492E">
      <w:pPr>
        <w:pStyle w:val="Sraopastraipa"/>
        <w:suppressAutoHyphens w:val="0"/>
        <w:autoSpaceDE w:val="0"/>
        <w:autoSpaceDN w:val="0"/>
        <w:adjustRightInd w:val="0"/>
        <w:ind w:left="284"/>
        <w:rPr>
          <w:i/>
          <w:noProof/>
          <w:color w:val="000000" w:themeColor="text1"/>
          <w:sz w:val="21"/>
          <w:szCs w:val="21"/>
          <w:lang w:val="lt-LT"/>
        </w:rPr>
      </w:pPr>
    </w:p>
    <w:p w:rsidR="00043FCC" w:rsidRDefault="00043FCC" w:rsidP="0088492E">
      <w:pPr>
        <w:pStyle w:val="Sraopastraipa"/>
        <w:suppressAutoHyphens w:val="0"/>
        <w:autoSpaceDE w:val="0"/>
        <w:autoSpaceDN w:val="0"/>
        <w:adjustRightInd w:val="0"/>
        <w:ind w:left="284"/>
        <w:rPr>
          <w:i/>
          <w:noProof/>
          <w:color w:val="000000" w:themeColor="text1"/>
          <w:sz w:val="21"/>
          <w:szCs w:val="21"/>
          <w:lang w:val="lt-LT"/>
        </w:rPr>
      </w:pPr>
    </w:p>
    <w:p w:rsidR="003A3A96" w:rsidRPr="00640894" w:rsidRDefault="003A3A96" w:rsidP="00043FCC">
      <w:pPr>
        <w:pStyle w:val="Sraopastraipa"/>
        <w:numPr>
          <w:ilvl w:val="0"/>
          <w:numId w:val="29"/>
        </w:numPr>
        <w:autoSpaceDE w:val="0"/>
        <w:ind w:left="284" w:hanging="284"/>
        <w:rPr>
          <w:rFonts w:eastAsia="Times New Roman"/>
          <w:noProof/>
          <w:sz w:val="22"/>
          <w:szCs w:val="22"/>
          <w:lang w:val="lt-LT"/>
        </w:rPr>
      </w:pPr>
      <w:r w:rsidRPr="00043FCC">
        <w:rPr>
          <w:rFonts w:eastAsia="Times New Roman"/>
          <w:bCs/>
          <w:noProof/>
          <w:sz w:val="22"/>
          <w:szCs w:val="22"/>
          <w:lang w:val="lt-LT"/>
        </w:rPr>
        <w:t>P</w:t>
      </w:r>
      <w:r w:rsidR="00043FCC" w:rsidRPr="00043FCC">
        <w:rPr>
          <w:rFonts w:eastAsia="Times New Roman"/>
          <w:bCs/>
          <w:noProof/>
          <w:sz w:val="22"/>
          <w:szCs w:val="22"/>
          <w:lang w:val="lt-LT"/>
        </w:rPr>
        <w:t>ridedami dokumentai ir informacija apie konfidencialumą</w:t>
      </w:r>
      <w:r w:rsidR="00157313" w:rsidRPr="00640894">
        <w:rPr>
          <w:rFonts w:eastAsia="Times New Roman"/>
          <w:b/>
          <w:bCs/>
          <w:noProof/>
          <w:sz w:val="22"/>
          <w:szCs w:val="22"/>
          <w:lang w:val="lt-LT"/>
        </w:rPr>
        <w:t xml:space="preserve"> </w:t>
      </w:r>
      <w:r w:rsidR="00157313" w:rsidRPr="00640894">
        <w:rPr>
          <w:rFonts w:eastAsia="Times New Roman"/>
          <w:bCs/>
          <w:noProof/>
          <w:sz w:val="22"/>
          <w:szCs w:val="22"/>
          <w:lang w:val="lt-LT"/>
        </w:rPr>
        <w:t>(</w:t>
      </w:r>
      <w:r w:rsidR="00157313" w:rsidRPr="00640894">
        <w:rPr>
          <w:rFonts w:eastAsia="Times New Roman"/>
          <w:bCs/>
          <w:i/>
          <w:noProof/>
          <w:sz w:val="22"/>
          <w:szCs w:val="22"/>
          <w:lang w:val="lt-LT"/>
        </w:rPr>
        <w:t>v</w:t>
      </w:r>
      <w:r w:rsidRPr="00640894">
        <w:rPr>
          <w:i/>
          <w:noProof/>
          <w:sz w:val="22"/>
          <w:szCs w:val="22"/>
          <w:lang w:val="lt-LT"/>
        </w:rPr>
        <w:t>isi dokumentai teikiami su pasiūlymu CVP IS priemonėmis</w:t>
      </w:r>
      <w:r w:rsidR="00157313" w:rsidRPr="00640894">
        <w:rPr>
          <w:noProof/>
          <w:sz w:val="22"/>
          <w:szCs w:val="22"/>
          <w:lang w:val="lt-LT"/>
        </w:rPr>
        <w:t>)</w:t>
      </w:r>
      <w:r w:rsidRPr="00640894">
        <w:rPr>
          <w:noProof/>
          <w:sz w:val="22"/>
          <w:szCs w:val="22"/>
          <w:lang w:val="lt-LT"/>
        </w:rPr>
        <w:t>:</w:t>
      </w:r>
    </w:p>
    <w:tbl>
      <w:tblPr>
        <w:tblStyle w:val="TableGrid4"/>
        <w:tblW w:w="9923" w:type="dxa"/>
        <w:tblInd w:w="-5" w:type="dxa"/>
        <w:tblLayout w:type="fixed"/>
        <w:tblLook w:val="04A0" w:firstRow="1" w:lastRow="0" w:firstColumn="1" w:lastColumn="0" w:noHBand="0" w:noVBand="1"/>
      </w:tblPr>
      <w:tblGrid>
        <w:gridCol w:w="709"/>
        <w:gridCol w:w="4253"/>
        <w:gridCol w:w="992"/>
        <w:gridCol w:w="1843"/>
        <w:gridCol w:w="2126"/>
      </w:tblGrid>
      <w:tr w:rsidR="003A3A96" w:rsidRPr="004815F0" w:rsidTr="00343FE0">
        <w:tc>
          <w:tcPr>
            <w:tcW w:w="709" w:type="dxa"/>
            <w:shd w:val="clear" w:color="auto" w:fill="FFFFFF" w:themeFill="background1"/>
            <w:vAlign w:val="center"/>
          </w:tcPr>
          <w:p w:rsidR="003A3A96" w:rsidRPr="004815F0" w:rsidRDefault="003A3A96" w:rsidP="00960C6F">
            <w:pPr>
              <w:autoSpaceDE w:val="0"/>
              <w:rPr>
                <w:rFonts w:ascii="Times New Roman" w:eastAsia="Times New Roman" w:hAnsi="Times New Roman" w:cs="Times New Roman"/>
                <w:b/>
                <w:bCs/>
                <w:noProof/>
                <w:sz w:val="20"/>
                <w:szCs w:val="20"/>
                <w:lang w:eastAsia="zh-CN"/>
              </w:rPr>
            </w:pPr>
            <w:r w:rsidRPr="004815F0">
              <w:rPr>
                <w:rFonts w:ascii="Times New Roman" w:eastAsia="Times New Roman" w:hAnsi="Times New Roman" w:cs="Times New Roman"/>
                <w:b/>
                <w:bCs/>
                <w:noProof/>
                <w:sz w:val="20"/>
                <w:szCs w:val="20"/>
                <w:lang w:eastAsia="zh-CN"/>
              </w:rPr>
              <w:t>Eil.</w:t>
            </w:r>
          </w:p>
          <w:p w:rsidR="003A3A96" w:rsidRPr="004815F0" w:rsidRDefault="003A3A96" w:rsidP="00960C6F">
            <w:pPr>
              <w:autoSpaceDE w:val="0"/>
              <w:rPr>
                <w:rFonts w:ascii="Times New Roman" w:eastAsia="Times New Roman" w:hAnsi="Times New Roman" w:cs="Times New Roman"/>
                <w:b/>
                <w:bCs/>
                <w:noProof/>
                <w:sz w:val="20"/>
                <w:szCs w:val="20"/>
                <w:lang w:eastAsia="zh-CN"/>
              </w:rPr>
            </w:pPr>
            <w:r w:rsidRPr="004815F0">
              <w:rPr>
                <w:rFonts w:ascii="Times New Roman" w:eastAsia="Times New Roman" w:hAnsi="Times New Roman" w:cs="Times New Roman"/>
                <w:b/>
                <w:bCs/>
                <w:noProof/>
                <w:sz w:val="20"/>
                <w:szCs w:val="20"/>
                <w:lang w:eastAsia="zh-CN"/>
              </w:rPr>
              <w:t>Nr.</w:t>
            </w:r>
          </w:p>
        </w:tc>
        <w:tc>
          <w:tcPr>
            <w:tcW w:w="4253" w:type="dxa"/>
            <w:shd w:val="clear" w:color="auto" w:fill="FFFFFF" w:themeFill="background1"/>
            <w:vAlign w:val="center"/>
          </w:tcPr>
          <w:p w:rsidR="003A3A96" w:rsidRPr="004815F0" w:rsidRDefault="003A3A96" w:rsidP="00960C6F">
            <w:pPr>
              <w:autoSpaceDE w:val="0"/>
              <w:jc w:val="center"/>
              <w:rPr>
                <w:rFonts w:ascii="Times New Roman" w:eastAsia="Times New Roman" w:hAnsi="Times New Roman" w:cs="Times New Roman"/>
                <w:b/>
                <w:bCs/>
                <w:noProof/>
                <w:sz w:val="20"/>
                <w:szCs w:val="20"/>
                <w:lang w:eastAsia="zh-CN"/>
              </w:rPr>
            </w:pPr>
            <w:r w:rsidRPr="004815F0">
              <w:rPr>
                <w:rFonts w:ascii="Times New Roman" w:eastAsia="Times New Roman" w:hAnsi="Times New Roman" w:cs="Times New Roman"/>
                <w:b/>
                <w:bCs/>
                <w:noProof/>
                <w:sz w:val="20"/>
                <w:szCs w:val="20"/>
                <w:lang w:eastAsia="zh-CN"/>
              </w:rPr>
              <w:t>Dokumentas</w:t>
            </w:r>
          </w:p>
        </w:tc>
        <w:tc>
          <w:tcPr>
            <w:tcW w:w="992" w:type="dxa"/>
            <w:shd w:val="clear" w:color="auto" w:fill="FFFFFF" w:themeFill="background1"/>
            <w:vAlign w:val="center"/>
          </w:tcPr>
          <w:p w:rsidR="003A3A96" w:rsidRPr="004815F0" w:rsidRDefault="003A3A96" w:rsidP="00960C6F">
            <w:pPr>
              <w:autoSpaceDE w:val="0"/>
              <w:jc w:val="center"/>
              <w:rPr>
                <w:rFonts w:ascii="Times New Roman" w:eastAsia="Times New Roman" w:hAnsi="Times New Roman" w:cs="Times New Roman"/>
                <w:b/>
                <w:bCs/>
                <w:noProof/>
                <w:sz w:val="20"/>
                <w:szCs w:val="20"/>
                <w:lang w:eastAsia="zh-CN"/>
              </w:rPr>
            </w:pPr>
            <w:r w:rsidRPr="004815F0">
              <w:rPr>
                <w:rFonts w:ascii="Times New Roman" w:eastAsia="Times New Roman" w:hAnsi="Times New Roman" w:cs="Times New Roman"/>
                <w:b/>
                <w:bCs/>
                <w:noProof/>
                <w:sz w:val="20"/>
                <w:szCs w:val="20"/>
                <w:lang w:eastAsia="zh-CN"/>
              </w:rPr>
              <w:t>Lapų skaičius</w:t>
            </w:r>
          </w:p>
        </w:tc>
        <w:tc>
          <w:tcPr>
            <w:tcW w:w="1843" w:type="dxa"/>
            <w:shd w:val="clear" w:color="auto" w:fill="FFFFFF" w:themeFill="background1"/>
            <w:vAlign w:val="center"/>
          </w:tcPr>
          <w:p w:rsidR="003A3A96" w:rsidRPr="004815F0" w:rsidRDefault="003A3A96" w:rsidP="00960C6F">
            <w:pPr>
              <w:autoSpaceDE w:val="0"/>
              <w:jc w:val="center"/>
              <w:rPr>
                <w:rFonts w:ascii="Times New Roman" w:eastAsia="Times New Roman" w:hAnsi="Times New Roman" w:cs="Times New Roman"/>
                <w:b/>
                <w:bCs/>
                <w:noProof/>
                <w:sz w:val="20"/>
                <w:szCs w:val="20"/>
                <w:lang w:eastAsia="zh-CN"/>
              </w:rPr>
            </w:pPr>
            <w:r w:rsidRPr="004815F0">
              <w:rPr>
                <w:rFonts w:ascii="Times New Roman" w:eastAsia="Times New Roman" w:hAnsi="Times New Roman" w:cs="Times New Roman"/>
                <w:b/>
                <w:bCs/>
                <w:noProof/>
                <w:sz w:val="20"/>
                <w:szCs w:val="20"/>
                <w:lang w:eastAsia="zh-CN"/>
              </w:rPr>
              <w:t>Ar dokumente yra konfidencialios informacijos?</w:t>
            </w:r>
          </w:p>
          <w:p w:rsidR="003A3A96" w:rsidRPr="004815F0" w:rsidRDefault="003A3A96" w:rsidP="00960C6F">
            <w:pPr>
              <w:autoSpaceDE w:val="0"/>
              <w:jc w:val="center"/>
              <w:rPr>
                <w:rFonts w:ascii="Times New Roman" w:eastAsia="Times New Roman" w:hAnsi="Times New Roman" w:cs="Times New Roman"/>
                <w:b/>
                <w:bCs/>
                <w:noProof/>
                <w:sz w:val="20"/>
                <w:szCs w:val="20"/>
                <w:lang w:eastAsia="zh-CN"/>
              </w:rPr>
            </w:pPr>
            <w:r w:rsidRPr="004815F0">
              <w:rPr>
                <w:rFonts w:ascii="Times New Roman" w:eastAsia="Times New Roman" w:hAnsi="Times New Roman" w:cs="Times New Roman"/>
                <w:b/>
                <w:bCs/>
                <w:noProof/>
                <w:sz w:val="20"/>
                <w:szCs w:val="20"/>
                <w:lang w:eastAsia="zh-CN"/>
              </w:rPr>
              <w:t>(Taip / Ne)</w:t>
            </w:r>
          </w:p>
        </w:tc>
        <w:tc>
          <w:tcPr>
            <w:tcW w:w="2126" w:type="dxa"/>
            <w:shd w:val="clear" w:color="auto" w:fill="FFFFFF" w:themeFill="background1"/>
            <w:vAlign w:val="center"/>
          </w:tcPr>
          <w:p w:rsidR="003A3A96" w:rsidRPr="004815F0" w:rsidRDefault="003A3A96" w:rsidP="00960C6F">
            <w:pPr>
              <w:autoSpaceDE w:val="0"/>
              <w:jc w:val="center"/>
              <w:rPr>
                <w:rFonts w:ascii="Times New Roman" w:eastAsia="Times New Roman" w:hAnsi="Times New Roman" w:cs="Times New Roman"/>
                <w:b/>
                <w:bCs/>
                <w:noProof/>
                <w:sz w:val="20"/>
                <w:szCs w:val="20"/>
                <w:lang w:eastAsia="zh-CN"/>
              </w:rPr>
            </w:pPr>
            <w:r w:rsidRPr="004815F0">
              <w:rPr>
                <w:rFonts w:ascii="Times New Roman" w:eastAsia="Times New Roman" w:hAnsi="Times New Roman" w:cs="Times New Roman"/>
                <w:b/>
                <w:bCs/>
                <w:noProof/>
                <w:sz w:val="20"/>
                <w:szCs w:val="20"/>
                <w:lang w:eastAsia="zh-CN"/>
              </w:rPr>
              <w:t>Paaiškinimas, kokia konkreti informacija dokumente yra konfidenciali ir kodėl</w:t>
            </w:r>
          </w:p>
        </w:tc>
      </w:tr>
      <w:tr w:rsidR="00960C6F" w:rsidRPr="00714E91" w:rsidTr="00343FE0">
        <w:tc>
          <w:tcPr>
            <w:tcW w:w="709" w:type="dxa"/>
            <w:shd w:val="clear" w:color="auto" w:fill="auto"/>
          </w:tcPr>
          <w:p w:rsidR="00960C6F" w:rsidRPr="004815F0" w:rsidRDefault="00960C6F" w:rsidP="0013532A">
            <w:pPr>
              <w:pStyle w:val="Sraopastraipa"/>
              <w:numPr>
                <w:ilvl w:val="0"/>
                <w:numId w:val="6"/>
              </w:numPr>
              <w:autoSpaceDE w:val="0"/>
              <w:ind w:left="0" w:firstLine="0"/>
              <w:rPr>
                <w:rFonts w:eastAsia="Times New Roman"/>
                <w:noProof/>
                <w:sz w:val="20"/>
                <w:szCs w:val="20"/>
              </w:rPr>
            </w:pPr>
          </w:p>
        </w:tc>
        <w:tc>
          <w:tcPr>
            <w:tcW w:w="4253" w:type="dxa"/>
          </w:tcPr>
          <w:p w:rsidR="00960C6F" w:rsidRPr="004815F0" w:rsidRDefault="00960C6F" w:rsidP="00960C6F">
            <w:pPr>
              <w:jc w:val="both"/>
              <w:rPr>
                <w:rFonts w:ascii="Times New Roman" w:eastAsia="Arial" w:hAnsi="Times New Roman" w:cs="Times New Roman"/>
                <w:noProof/>
                <w:color w:val="000000" w:themeColor="text1"/>
                <w:sz w:val="20"/>
                <w:szCs w:val="20"/>
              </w:rPr>
            </w:pPr>
            <w:r w:rsidRPr="004815F0">
              <w:rPr>
                <w:rFonts w:ascii="Times New Roman" w:eastAsia="Arial" w:hAnsi="Times New Roman" w:cs="Times New Roman"/>
                <w:noProof/>
                <w:color w:val="000000" w:themeColor="text1"/>
                <w:sz w:val="20"/>
                <w:szCs w:val="20"/>
              </w:rPr>
              <w:t>Jungtinės veiklos sutarties kopija (jei pasiūlymą pateikia ūkio subjektų grupė)</w:t>
            </w:r>
          </w:p>
        </w:tc>
        <w:tc>
          <w:tcPr>
            <w:tcW w:w="992" w:type="dxa"/>
            <w:shd w:val="clear" w:color="auto" w:fill="auto"/>
          </w:tcPr>
          <w:p w:rsidR="00960C6F" w:rsidRPr="004815F0" w:rsidRDefault="00960C6F" w:rsidP="00960C6F">
            <w:pPr>
              <w:autoSpaceDE w:val="0"/>
              <w:rPr>
                <w:rFonts w:ascii="Times New Roman" w:eastAsia="Times New Roman" w:hAnsi="Times New Roman" w:cs="Times New Roman"/>
                <w:noProof/>
                <w:sz w:val="20"/>
                <w:szCs w:val="20"/>
                <w:lang w:eastAsia="zh-CN"/>
              </w:rPr>
            </w:pPr>
          </w:p>
        </w:tc>
        <w:tc>
          <w:tcPr>
            <w:tcW w:w="1843" w:type="dxa"/>
            <w:shd w:val="clear" w:color="auto" w:fill="auto"/>
          </w:tcPr>
          <w:p w:rsidR="00960C6F" w:rsidRPr="004815F0" w:rsidRDefault="00960C6F" w:rsidP="00960C6F">
            <w:pPr>
              <w:autoSpaceDE w:val="0"/>
              <w:rPr>
                <w:rFonts w:ascii="Times New Roman" w:eastAsia="Times New Roman" w:hAnsi="Times New Roman" w:cs="Times New Roman"/>
                <w:noProof/>
                <w:sz w:val="20"/>
                <w:szCs w:val="20"/>
                <w:lang w:eastAsia="zh-CN"/>
              </w:rPr>
            </w:pPr>
          </w:p>
        </w:tc>
        <w:tc>
          <w:tcPr>
            <w:tcW w:w="2126" w:type="dxa"/>
            <w:shd w:val="clear" w:color="auto" w:fill="auto"/>
          </w:tcPr>
          <w:p w:rsidR="00960C6F" w:rsidRPr="004815F0" w:rsidRDefault="00960C6F" w:rsidP="00960C6F">
            <w:pPr>
              <w:autoSpaceDE w:val="0"/>
              <w:rPr>
                <w:rFonts w:ascii="Times New Roman" w:eastAsia="Times New Roman" w:hAnsi="Times New Roman" w:cs="Times New Roman"/>
                <w:noProof/>
                <w:sz w:val="20"/>
                <w:szCs w:val="20"/>
                <w:lang w:eastAsia="zh-CN"/>
              </w:rPr>
            </w:pPr>
          </w:p>
        </w:tc>
      </w:tr>
      <w:tr w:rsidR="00960C6F" w:rsidRPr="00714E91" w:rsidTr="00343FE0">
        <w:tc>
          <w:tcPr>
            <w:tcW w:w="709" w:type="dxa"/>
            <w:shd w:val="clear" w:color="auto" w:fill="auto"/>
          </w:tcPr>
          <w:p w:rsidR="00960C6F" w:rsidRPr="004815F0" w:rsidRDefault="00960C6F" w:rsidP="0013532A">
            <w:pPr>
              <w:pStyle w:val="Sraopastraipa"/>
              <w:numPr>
                <w:ilvl w:val="0"/>
                <w:numId w:val="6"/>
              </w:numPr>
              <w:autoSpaceDE w:val="0"/>
              <w:ind w:left="0" w:firstLine="0"/>
              <w:rPr>
                <w:rFonts w:eastAsia="Times New Roman"/>
                <w:noProof/>
                <w:sz w:val="20"/>
                <w:szCs w:val="20"/>
              </w:rPr>
            </w:pPr>
          </w:p>
        </w:tc>
        <w:tc>
          <w:tcPr>
            <w:tcW w:w="4253" w:type="dxa"/>
          </w:tcPr>
          <w:p w:rsidR="00960C6F" w:rsidRPr="004815F0" w:rsidRDefault="00960C6F" w:rsidP="002E4FBA">
            <w:pPr>
              <w:jc w:val="both"/>
              <w:rPr>
                <w:rFonts w:ascii="Times New Roman" w:eastAsia="Arial" w:hAnsi="Times New Roman" w:cs="Times New Roman"/>
                <w:noProof/>
                <w:color w:val="000000" w:themeColor="text1"/>
                <w:sz w:val="20"/>
                <w:szCs w:val="20"/>
              </w:rPr>
            </w:pPr>
            <w:r w:rsidRPr="004815F0">
              <w:rPr>
                <w:rFonts w:ascii="Times New Roman" w:hAnsi="Times New Roman" w:cs="Times New Roman"/>
                <w:noProof/>
                <w:color w:val="000000" w:themeColor="text1"/>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shd w:val="clear" w:color="auto" w:fill="auto"/>
          </w:tcPr>
          <w:p w:rsidR="00960C6F" w:rsidRPr="004815F0" w:rsidRDefault="00960C6F" w:rsidP="00960C6F">
            <w:pPr>
              <w:autoSpaceDE w:val="0"/>
              <w:rPr>
                <w:rFonts w:ascii="Times New Roman" w:eastAsia="Times New Roman" w:hAnsi="Times New Roman" w:cs="Times New Roman"/>
                <w:noProof/>
                <w:sz w:val="20"/>
                <w:szCs w:val="20"/>
                <w:lang w:eastAsia="zh-CN"/>
              </w:rPr>
            </w:pPr>
          </w:p>
        </w:tc>
        <w:tc>
          <w:tcPr>
            <w:tcW w:w="1843" w:type="dxa"/>
            <w:shd w:val="clear" w:color="auto" w:fill="auto"/>
          </w:tcPr>
          <w:p w:rsidR="00960C6F" w:rsidRPr="004815F0" w:rsidRDefault="00960C6F" w:rsidP="00960C6F">
            <w:pPr>
              <w:autoSpaceDE w:val="0"/>
              <w:rPr>
                <w:rFonts w:ascii="Times New Roman" w:eastAsia="Times New Roman" w:hAnsi="Times New Roman" w:cs="Times New Roman"/>
                <w:noProof/>
                <w:sz w:val="20"/>
                <w:szCs w:val="20"/>
                <w:lang w:eastAsia="zh-CN"/>
              </w:rPr>
            </w:pPr>
          </w:p>
        </w:tc>
        <w:tc>
          <w:tcPr>
            <w:tcW w:w="2126" w:type="dxa"/>
            <w:shd w:val="clear" w:color="auto" w:fill="auto"/>
          </w:tcPr>
          <w:p w:rsidR="00960C6F" w:rsidRPr="004815F0" w:rsidRDefault="00960C6F" w:rsidP="00960C6F">
            <w:pPr>
              <w:autoSpaceDE w:val="0"/>
              <w:rPr>
                <w:rFonts w:ascii="Times New Roman" w:eastAsia="Times New Roman" w:hAnsi="Times New Roman" w:cs="Times New Roman"/>
                <w:noProof/>
                <w:sz w:val="20"/>
                <w:szCs w:val="20"/>
                <w:lang w:eastAsia="zh-CN"/>
              </w:rPr>
            </w:pPr>
          </w:p>
        </w:tc>
      </w:tr>
      <w:tr w:rsidR="00844213" w:rsidRPr="00714E91" w:rsidTr="00343FE0">
        <w:tc>
          <w:tcPr>
            <w:tcW w:w="709" w:type="dxa"/>
            <w:shd w:val="clear" w:color="auto" w:fill="auto"/>
          </w:tcPr>
          <w:p w:rsidR="00844213" w:rsidRPr="004815F0" w:rsidRDefault="00844213" w:rsidP="0013532A">
            <w:pPr>
              <w:pStyle w:val="Sraopastraipa"/>
              <w:numPr>
                <w:ilvl w:val="0"/>
                <w:numId w:val="6"/>
              </w:numPr>
              <w:autoSpaceDE w:val="0"/>
              <w:ind w:left="0" w:firstLine="0"/>
              <w:rPr>
                <w:rFonts w:eastAsia="Times New Roman"/>
                <w:noProof/>
                <w:sz w:val="20"/>
                <w:szCs w:val="20"/>
              </w:rPr>
            </w:pPr>
          </w:p>
        </w:tc>
        <w:tc>
          <w:tcPr>
            <w:tcW w:w="4253" w:type="dxa"/>
          </w:tcPr>
          <w:p w:rsidR="00844213" w:rsidRPr="004815F0" w:rsidRDefault="00960C6F" w:rsidP="00960C6F">
            <w:pPr>
              <w:jc w:val="both"/>
              <w:rPr>
                <w:rFonts w:ascii="Times New Roman" w:hAnsi="Times New Roman" w:cs="Times New Roman"/>
                <w:noProof/>
                <w:color w:val="000000" w:themeColor="text1"/>
                <w:sz w:val="20"/>
                <w:szCs w:val="20"/>
              </w:rPr>
            </w:pPr>
            <w:r w:rsidRPr="004815F0">
              <w:rPr>
                <w:rFonts w:ascii="Times New Roman" w:eastAsia="Arial" w:hAnsi="Times New Roman" w:cs="Times New Roman"/>
                <w:noProof/>
                <w:color w:val="000000" w:themeColor="text1"/>
                <w:sz w:val="20"/>
                <w:szCs w:val="20"/>
              </w:rPr>
              <w:t>Jei tiekėjas pasitelkia ūkio subjektus – įrodymai, kad šie ištekliai bus prieinami per visą sutartinių įsipareigojimų vykdymo laikotarpį (k</w:t>
            </w:r>
            <w:r w:rsidR="00844213" w:rsidRPr="004815F0">
              <w:rPr>
                <w:rFonts w:ascii="Times New Roman" w:eastAsia="Arial" w:hAnsi="Times New Roman" w:cs="Times New Roman"/>
                <w:noProof/>
                <w:color w:val="000000" w:themeColor="text1"/>
                <w:sz w:val="20"/>
                <w:szCs w:val="20"/>
              </w:rPr>
              <w:t>etinimų protokolas ar subtiekimo sutartis (ar kiti dokumentai)</w:t>
            </w:r>
            <w:r w:rsidRPr="004815F0">
              <w:rPr>
                <w:rFonts w:ascii="Times New Roman" w:eastAsia="Arial" w:hAnsi="Times New Roman" w:cs="Times New Roman"/>
                <w:noProof/>
                <w:color w:val="000000" w:themeColor="text1"/>
                <w:sz w:val="20"/>
                <w:szCs w:val="20"/>
              </w:rPr>
              <w:t>)</w:t>
            </w:r>
            <w:r w:rsidR="00844213" w:rsidRPr="004815F0">
              <w:rPr>
                <w:rFonts w:ascii="Times New Roman" w:eastAsia="Arial" w:hAnsi="Times New Roman" w:cs="Times New Roman"/>
                <w:noProof/>
                <w:color w:val="000000" w:themeColor="text1"/>
                <w:sz w:val="20"/>
                <w:szCs w:val="20"/>
              </w:rPr>
              <w:t xml:space="preserve"> </w:t>
            </w:r>
          </w:p>
        </w:tc>
        <w:tc>
          <w:tcPr>
            <w:tcW w:w="992"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c>
          <w:tcPr>
            <w:tcW w:w="1843"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c>
          <w:tcPr>
            <w:tcW w:w="2126"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r>
      <w:tr w:rsidR="00844213" w:rsidRPr="004815F0" w:rsidTr="00343FE0">
        <w:tc>
          <w:tcPr>
            <w:tcW w:w="709" w:type="dxa"/>
            <w:shd w:val="clear" w:color="auto" w:fill="auto"/>
          </w:tcPr>
          <w:p w:rsidR="00844213" w:rsidRPr="004815F0" w:rsidRDefault="00844213" w:rsidP="0013532A">
            <w:pPr>
              <w:pStyle w:val="Sraopastraipa"/>
              <w:numPr>
                <w:ilvl w:val="0"/>
                <w:numId w:val="6"/>
              </w:numPr>
              <w:autoSpaceDE w:val="0"/>
              <w:ind w:left="0" w:firstLine="0"/>
              <w:rPr>
                <w:noProof/>
                <w:sz w:val="20"/>
                <w:szCs w:val="20"/>
              </w:rPr>
            </w:pPr>
          </w:p>
        </w:tc>
        <w:tc>
          <w:tcPr>
            <w:tcW w:w="4253" w:type="dxa"/>
          </w:tcPr>
          <w:p w:rsidR="00844213" w:rsidRPr="004815F0" w:rsidRDefault="00844213" w:rsidP="007249B7">
            <w:pPr>
              <w:jc w:val="both"/>
              <w:rPr>
                <w:rFonts w:ascii="Times New Roman" w:eastAsia="Arial" w:hAnsi="Times New Roman" w:cs="Times New Roman"/>
                <w:noProof/>
                <w:color w:val="000000" w:themeColor="text1"/>
                <w:sz w:val="20"/>
                <w:szCs w:val="20"/>
              </w:rPr>
            </w:pPr>
            <w:r w:rsidRPr="004815F0">
              <w:rPr>
                <w:rFonts w:ascii="Times New Roman" w:eastAsia="Arial" w:hAnsi="Times New Roman" w:cs="Times New Roman"/>
                <w:noProof/>
                <w:color w:val="000000" w:themeColor="text1"/>
                <w:sz w:val="20"/>
                <w:szCs w:val="20"/>
              </w:rPr>
              <w:t xml:space="preserve">Pasirašytas EBVPD </w:t>
            </w:r>
          </w:p>
        </w:tc>
        <w:tc>
          <w:tcPr>
            <w:tcW w:w="992"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c>
          <w:tcPr>
            <w:tcW w:w="1843"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c>
          <w:tcPr>
            <w:tcW w:w="2126"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r>
      <w:tr w:rsidR="00844213" w:rsidRPr="00714E91" w:rsidTr="00343FE0">
        <w:tc>
          <w:tcPr>
            <w:tcW w:w="709" w:type="dxa"/>
            <w:shd w:val="clear" w:color="auto" w:fill="auto"/>
          </w:tcPr>
          <w:p w:rsidR="00844213" w:rsidRPr="004815F0" w:rsidRDefault="00844213" w:rsidP="0013532A">
            <w:pPr>
              <w:pStyle w:val="Sraopastraipa"/>
              <w:numPr>
                <w:ilvl w:val="0"/>
                <w:numId w:val="6"/>
              </w:numPr>
              <w:autoSpaceDE w:val="0"/>
              <w:ind w:left="0" w:firstLine="0"/>
              <w:rPr>
                <w:bCs/>
                <w:noProof/>
                <w:sz w:val="20"/>
                <w:szCs w:val="20"/>
              </w:rPr>
            </w:pPr>
          </w:p>
        </w:tc>
        <w:tc>
          <w:tcPr>
            <w:tcW w:w="4253" w:type="dxa"/>
          </w:tcPr>
          <w:p w:rsidR="00844213" w:rsidRPr="004815F0" w:rsidRDefault="00960C6F" w:rsidP="00960C6F">
            <w:pPr>
              <w:jc w:val="both"/>
              <w:rPr>
                <w:rFonts w:ascii="Times New Roman" w:hAnsi="Times New Roman" w:cs="Times New Roman"/>
                <w:noProof/>
                <w:color w:val="000000" w:themeColor="text1"/>
                <w:sz w:val="20"/>
                <w:szCs w:val="20"/>
              </w:rPr>
            </w:pPr>
            <w:r w:rsidRPr="004815F0">
              <w:rPr>
                <w:rFonts w:ascii="Times New Roman" w:hAnsi="Times New Roman" w:cs="Times New Roman"/>
                <w:noProof/>
                <w:color w:val="000000" w:themeColor="text1"/>
                <w:sz w:val="20"/>
                <w:szCs w:val="20"/>
              </w:rPr>
              <w:t>Atitiktį aplinkos apsaugos kriterijams pagrindžiantys dokumentai (jeigu taikoma)</w:t>
            </w:r>
          </w:p>
        </w:tc>
        <w:tc>
          <w:tcPr>
            <w:tcW w:w="992"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c>
          <w:tcPr>
            <w:tcW w:w="1843"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c>
          <w:tcPr>
            <w:tcW w:w="2126"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r>
      <w:tr w:rsidR="00844213" w:rsidRPr="004815F0" w:rsidTr="00343FE0">
        <w:tc>
          <w:tcPr>
            <w:tcW w:w="709" w:type="dxa"/>
            <w:shd w:val="clear" w:color="auto" w:fill="auto"/>
          </w:tcPr>
          <w:p w:rsidR="00844213" w:rsidRPr="004815F0" w:rsidRDefault="00844213" w:rsidP="0013532A">
            <w:pPr>
              <w:pStyle w:val="Sraopastraipa"/>
              <w:numPr>
                <w:ilvl w:val="0"/>
                <w:numId w:val="6"/>
              </w:numPr>
              <w:autoSpaceDE w:val="0"/>
              <w:ind w:left="0" w:firstLine="0"/>
              <w:rPr>
                <w:bCs/>
                <w:noProof/>
                <w:sz w:val="20"/>
                <w:szCs w:val="20"/>
              </w:rPr>
            </w:pPr>
          </w:p>
        </w:tc>
        <w:tc>
          <w:tcPr>
            <w:tcW w:w="4253" w:type="dxa"/>
          </w:tcPr>
          <w:p w:rsidR="00844213" w:rsidRPr="004815F0" w:rsidRDefault="00960C6F" w:rsidP="00960C6F">
            <w:pPr>
              <w:jc w:val="both"/>
              <w:rPr>
                <w:rFonts w:ascii="Times New Roman" w:hAnsi="Times New Roman" w:cs="Times New Roman"/>
                <w:noProof/>
                <w:color w:val="000000" w:themeColor="text1"/>
                <w:sz w:val="20"/>
                <w:szCs w:val="20"/>
              </w:rPr>
            </w:pPr>
            <w:r w:rsidRPr="004815F0">
              <w:rPr>
                <w:rFonts w:ascii="Times New Roman" w:hAnsi="Times New Roman" w:cs="Times New Roman"/>
                <w:noProof/>
                <w:color w:val="000000" w:themeColor="text1"/>
                <w:sz w:val="20"/>
                <w:szCs w:val="20"/>
              </w:rPr>
              <w:t>Atitiktį kokybiniams vertinimo kriterijams pagrindžiantys dokumentai (jeigu taikoma)</w:t>
            </w:r>
          </w:p>
        </w:tc>
        <w:tc>
          <w:tcPr>
            <w:tcW w:w="992"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c>
          <w:tcPr>
            <w:tcW w:w="1843"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c>
          <w:tcPr>
            <w:tcW w:w="2126"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r>
      <w:tr w:rsidR="00844213" w:rsidRPr="00714E91" w:rsidTr="00343FE0">
        <w:tc>
          <w:tcPr>
            <w:tcW w:w="709" w:type="dxa"/>
            <w:shd w:val="clear" w:color="auto" w:fill="auto"/>
          </w:tcPr>
          <w:p w:rsidR="00844213" w:rsidRPr="004815F0" w:rsidRDefault="00844213" w:rsidP="0013532A">
            <w:pPr>
              <w:pStyle w:val="Sraopastraipa"/>
              <w:numPr>
                <w:ilvl w:val="0"/>
                <w:numId w:val="6"/>
              </w:numPr>
              <w:autoSpaceDE w:val="0"/>
              <w:ind w:left="0" w:firstLine="0"/>
              <w:rPr>
                <w:bCs/>
                <w:noProof/>
                <w:sz w:val="20"/>
                <w:szCs w:val="20"/>
              </w:rPr>
            </w:pPr>
          </w:p>
        </w:tc>
        <w:tc>
          <w:tcPr>
            <w:tcW w:w="4253" w:type="dxa"/>
          </w:tcPr>
          <w:p w:rsidR="00844213" w:rsidRPr="004815F0" w:rsidRDefault="00960C6F" w:rsidP="00960C6F">
            <w:pPr>
              <w:jc w:val="both"/>
              <w:rPr>
                <w:rFonts w:ascii="Times New Roman" w:hAnsi="Times New Roman" w:cs="Times New Roman"/>
                <w:noProof/>
                <w:color w:val="000000" w:themeColor="text1"/>
                <w:sz w:val="20"/>
                <w:szCs w:val="20"/>
              </w:rPr>
            </w:pPr>
            <w:r w:rsidRPr="004815F0">
              <w:rPr>
                <w:rFonts w:ascii="Times New Roman" w:hAnsi="Times New Roman" w:cs="Times New Roman"/>
                <w:noProof/>
                <w:color w:val="000000" w:themeColor="text1"/>
                <w:sz w:val="20"/>
                <w:szCs w:val="20"/>
              </w:rPr>
              <w:t>Siūlomo pirkimo objekto aprašymas ir dokumentai, atsižvelgiant į pirkimo sąlygose nustatytus reikalavimus / nurodomi pirkimo objektą aprašantys ir(ar) reikalavimus techninei specifikacijai įrodantys dokumentai, visi kiti dokumentai pagal pirkimo sąlygų reikalavimus ir kt. pateikiami dokumentai /</w:t>
            </w:r>
          </w:p>
        </w:tc>
        <w:tc>
          <w:tcPr>
            <w:tcW w:w="992"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c>
          <w:tcPr>
            <w:tcW w:w="1843"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c>
          <w:tcPr>
            <w:tcW w:w="2126" w:type="dxa"/>
            <w:shd w:val="clear" w:color="auto" w:fill="auto"/>
          </w:tcPr>
          <w:p w:rsidR="00844213" w:rsidRPr="004815F0" w:rsidRDefault="00844213" w:rsidP="00960C6F">
            <w:pPr>
              <w:autoSpaceDE w:val="0"/>
              <w:rPr>
                <w:rFonts w:ascii="Times New Roman" w:eastAsia="Times New Roman" w:hAnsi="Times New Roman" w:cs="Times New Roman"/>
                <w:noProof/>
                <w:sz w:val="20"/>
                <w:szCs w:val="20"/>
                <w:lang w:eastAsia="zh-CN"/>
              </w:rPr>
            </w:pPr>
          </w:p>
        </w:tc>
      </w:tr>
    </w:tbl>
    <w:p w:rsidR="00960C6F" w:rsidRPr="00043FCC" w:rsidRDefault="002A0EFA" w:rsidP="002A0EFA">
      <w:pPr>
        <w:jc w:val="both"/>
        <w:rPr>
          <w:rFonts w:ascii="Times New Roman" w:hAnsi="Times New Roman"/>
          <w:b/>
          <w:bCs/>
          <w:noProof/>
          <w:lang w:val="lt-LT"/>
        </w:rPr>
      </w:pPr>
      <w:r w:rsidRPr="00043FCC">
        <w:rPr>
          <w:rFonts w:ascii="Times New Roman" w:hAnsi="Times New Roman"/>
          <w:b/>
          <w:bCs/>
          <w:noProof/>
          <w:lang w:val="lt-LT"/>
        </w:rPr>
        <w:t>Pastab</w:t>
      </w:r>
      <w:r w:rsidR="00960C6F" w:rsidRPr="00043FCC">
        <w:rPr>
          <w:rFonts w:ascii="Times New Roman" w:hAnsi="Times New Roman"/>
          <w:b/>
          <w:bCs/>
          <w:noProof/>
          <w:lang w:val="lt-LT"/>
        </w:rPr>
        <w:t>os</w:t>
      </w:r>
      <w:r w:rsidR="00043FCC">
        <w:rPr>
          <w:rFonts w:ascii="Times New Roman" w:hAnsi="Times New Roman"/>
          <w:b/>
          <w:bCs/>
          <w:noProof/>
          <w:lang w:val="lt-LT"/>
        </w:rPr>
        <w:t>:</w:t>
      </w:r>
    </w:p>
    <w:p w:rsidR="00A73A4F" w:rsidRPr="00043FCC" w:rsidRDefault="00960C6F" w:rsidP="00B34BC6">
      <w:pPr>
        <w:pStyle w:val="Sraopastraipa"/>
        <w:numPr>
          <w:ilvl w:val="0"/>
          <w:numId w:val="12"/>
        </w:numPr>
        <w:ind w:left="284" w:hanging="284"/>
        <w:rPr>
          <w:bCs/>
          <w:i/>
          <w:noProof/>
          <w:sz w:val="20"/>
          <w:szCs w:val="20"/>
          <w:lang w:val="lt-LT"/>
        </w:rPr>
      </w:pPr>
      <w:r w:rsidRPr="00043FCC">
        <w:rPr>
          <w:bCs/>
          <w:i/>
          <w:noProof/>
          <w:sz w:val="20"/>
          <w:szCs w:val="20"/>
          <w:lang w:val="lt-LT"/>
        </w:rPr>
        <w:t xml:space="preserve">Tiekėjas negali nurodyti, kad konfidencialus yra pasiūlymo įkainis (kaina) arba, kad visas pasiūlymas yra konfidencialus. </w:t>
      </w:r>
    </w:p>
    <w:p w:rsidR="00960C6F" w:rsidRPr="00043FCC" w:rsidRDefault="00960C6F" w:rsidP="00B34BC6">
      <w:pPr>
        <w:pStyle w:val="Sraopastraipa"/>
        <w:numPr>
          <w:ilvl w:val="0"/>
          <w:numId w:val="12"/>
        </w:numPr>
        <w:ind w:left="284" w:hanging="284"/>
        <w:rPr>
          <w:bCs/>
          <w:i/>
          <w:noProof/>
          <w:sz w:val="20"/>
          <w:szCs w:val="20"/>
          <w:lang w:val="lt-LT"/>
        </w:rPr>
      </w:pPr>
      <w:r w:rsidRPr="00043FCC">
        <w:rPr>
          <w:bCs/>
          <w:i/>
          <w:noProof/>
          <w:sz w:val="20"/>
          <w:szCs w:val="20"/>
          <w:lang w:val="lt-LT"/>
        </w:rPr>
        <w:t xml:space="preserve">Jei konfidenciali informacija pasiūlyme nebus nurodyta, bus laikoma, kad bet kuri pasiūlyme pateikta informacija nėra </w:t>
      </w:r>
      <w:r w:rsidRPr="00043FCC">
        <w:rPr>
          <w:bCs/>
          <w:i/>
          <w:noProof/>
          <w:sz w:val="20"/>
          <w:szCs w:val="20"/>
          <w:lang w:val="lt-LT"/>
        </w:rPr>
        <w:lastRenderedPageBreak/>
        <w:t>konfidenciali, išskyrus informaciją, kurią atskleidus būtų pažeisti tiekėjo įsipareigojimai pagal su trečiais asmenimis sudarytas sutartis.</w:t>
      </w:r>
    </w:p>
    <w:p w:rsidR="002A0EFA" w:rsidRPr="00043FCC" w:rsidRDefault="002A0EFA" w:rsidP="00B34BC6">
      <w:pPr>
        <w:pStyle w:val="Sraopastraipa"/>
        <w:numPr>
          <w:ilvl w:val="0"/>
          <w:numId w:val="12"/>
        </w:numPr>
        <w:ind w:left="284" w:hanging="284"/>
        <w:rPr>
          <w:bCs/>
          <w:i/>
          <w:iCs/>
          <w:noProof/>
          <w:sz w:val="20"/>
          <w:szCs w:val="20"/>
          <w:lang w:val="lt-LT"/>
        </w:rPr>
      </w:pPr>
      <w:r w:rsidRPr="00043FCC">
        <w:rPr>
          <w:bCs/>
          <w:i/>
          <w:iCs/>
          <w:noProof/>
          <w:sz w:val="20"/>
          <w:szCs w:val="20"/>
          <w:lang w:val="lt-LT"/>
        </w:rPr>
        <w:t xml:space="preserve">Atsižvelgiant į tai, kad pirkimo objektas nėra įslaptintas ir įgytos prekės bus naudojamos viešai, laikoma, kad prekės modelis ir gamintojas </w:t>
      </w:r>
      <w:r w:rsidR="00D767C1" w:rsidRPr="00043FCC">
        <w:rPr>
          <w:rFonts w:eastAsia="Times New Roman"/>
          <w:bCs/>
          <w:i/>
          <w:noProof/>
          <w:sz w:val="20"/>
          <w:szCs w:val="20"/>
          <w:lang w:val="lt-LT" w:eastAsia="lt-LT"/>
        </w:rPr>
        <w:t xml:space="preserve">ir nuorodos į viešai prieinamą informaciją </w:t>
      </w:r>
      <w:r w:rsidRPr="00043FCC">
        <w:rPr>
          <w:bCs/>
          <w:i/>
          <w:iCs/>
          <w:noProof/>
          <w:sz w:val="20"/>
          <w:szCs w:val="20"/>
          <w:lang w:val="lt-LT"/>
        </w:rPr>
        <w:t>nėra konfidenciali informacija ir bus atskleista kitiems pirkimo dalyviams jų pageidavimu.</w:t>
      </w:r>
    </w:p>
    <w:p w:rsidR="00043FCC" w:rsidRDefault="00043FCC" w:rsidP="003416CD">
      <w:pPr>
        <w:ind w:left="851" w:hanging="851"/>
        <w:jc w:val="both"/>
        <w:rPr>
          <w:rFonts w:ascii="Times New Roman" w:eastAsia="Times New Roman" w:hAnsi="Times New Roman"/>
          <w:b/>
          <w:bCs/>
          <w:noProof/>
          <w:color w:val="000000" w:themeColor="text1"/>
          <w:lang w:val="lt-LT" w:eastAsia="lt-LT"/>
        </w:rPr>
      </w:pPr>
    </w:p>
    <w:p w:rsidR="00043FCC" w:rsidRDefault="00043FCC" w:rsidP="003416CD">
      <w:pPr>
        <w:ind w:left="851" w:hanging="851"/>
        <w:jc w:val="both"/>
        <w:rPr>
          <w:rFonts w:ascii="Times New Roman" w:eastAsia="Times New Roman" w:hAnsi="Times New Roman"/>
          <w:b/>
          <w:bCs/>
          <w:noProof/>
          <w:color w:val="000000" w:themeColor="text1"/>
          <w:lang w:val="lt-LT" w:eastAsia="lt-LT"/>
        </w:rPr>
      </w:pPr>
    </w:p>
    <w:p w:rsidR="002A0EFA" w:rsidRPr="003401C8" w:rsidRDefault="00C42A01" w:rsidP="001A3A80">
      <w:pPr>
        <w:pStyle w:val="Sraopastraipa"/>
        <w:numPr>
          <w:ilvl w:val="0"/>
          <w:numId w:val="22"/>
        </w:numPr>
        <w:ind w:left="737" w:hanging="737"/>
        <w:rPr>
          <w:rFonts w:eastAsia="Times New Roman"/>
          <w:b/>
          <w:bCs/>
          <w:noProof/>
          <w:color w:val="000000" w:themeColor="text1"/>
          <w:sz w:val="22"/>
          <w:szCs w:val="22"/>
          <w:lang w:val="lt-LT" w:eastAsia="lt-LT"/>
        </w:rPr>
      </w:pPr>
      <w:r w:rsidRPr="003401C8">
        <w:rPr>
          <w:rFonts w:eastAsia="Times New Roman"/>
          <w:b/>
          <w:bCs/>
          <w:noProof/>
          <w:color w:val="000000" w:themeColor="text1"/>
          <w:sz w:val="22"/>
          <w:szCs w:val="22"/>
          <w:lang w:val="lt-LT" w:eastAsia="lt-LT"/>
        </w:rPr>
        <w:t xml:space="preserve"> </w:t>
      </w:r>
      <w:r w:rsidR="002A0EFA" w:rsidRPr="003401C8">
        <w:rPr>
          <w:rFonts w:eastAsia="Times New Roman"/>
          <w:b/>
          <w:bCs/>
          <w:noProof/>
          <w:color w:val="000000" w:themeColor="text1"/>
          <w:sz w:val="22"/>
          <w:szCs w:val="22"/>
          <w:lang w:val="lt-LT" w:eastAsia="lt-LT"/>
        </w:rPr>
        <w:t xml:space="preserve">Pateikdamas ir pasirašydamas šį pasiūlymą, </w:t>
      </w:r>
      <w:r w:rsidR="007249B7" w:rsidRPr="003401C8">
        <w:rPr>
          <w:rFonts w:eastAsia="Times New Roman"/>
          <w:b/>
          <w:bCs/>
          <w:noProof/>
          <w:color w:val="000000" w:themeColor="text1"/>
          <w:sz w:val="22"/>
          <w:szCs w:val="22"/>
          <w:lang w:val="lt-LT" w:eastAsia="lt-LT"/>
        </w:rPr>
        <w:t>T</w:t>
      </w:r>
      <w:r w:rsidR="002A0EFA" w:rsidRPr="003401C8">
        <w:rPr>
          <w:rFonts w:eastAsia="Times New Roman"/>
          <w:b/>
          <w:bCs/>
          <w:noProof/>
          <w:color w:val="000000" w:themeColor="text1"/>
          <w:sz w:val="22"/>
          <w:szCs w:val="22"/>
          <w:lang w:val="lt-LT" w:eastAsia="lt-LT"/>
        </w:rPr>
        <w:t xml:space="preserve">iekėjas </w:t>
      </w:r>
      <w:r w:rsidR="00960C6F" w:rsidRPr="003401C8">
        <w:rPr>
          <w:rFonts w:eastAsia="Times New Roman"/>
          <w:b/>
          <w:bCs/>
          <w:noProof/>
          <w:color w:val="000000" w:themeColor="text1"/>
          <w:sz w:val="22"/>
          <w:szCs w:val="22"/>
          <w:lang w:val="lt-LT" w:eastAsia="lt-LT"/>
        </w:rPr>
        <w:t>teikia šiuos patvirtinimus ir deklaracijas</w:t>
      </w:r>
    </w:p>
    <w:p w:rsidR="00C42A01" w:rsidRPr="003401C8" w:rsidRDefault="00C42A01" w:rsidP="001A3A80">
      <w:pPr>
        <w:pStyle w:val="Sraopastraipa"/>
        <w:ind w:left="737" w:hanging="737"/>
        <w:rPr>
          <w:rFonts w:eastAsia="Times New Roman"/>
          <w:b/>
          <w:bCs/>
          <w:noProof/>
          <w:color w:val="000000" w:themeColor="text1"/>
          <w:sz w:val="22"/>
          <w:szCs w:val="22"/>
          <w:lang w:val="lt-LT" w:eastAsia="lt-LT"/>
        </w:rPr>
      </w:pPr>
    </w:p>
    <w:p w:rsidR="00C07C91" w:rsidRPr="003401C8" w:rsidRDefault="00C07C91" w:rsidP="001A3A80">
      <w:pPr>
        <w:pStyle w:val="Sraopastraipa"/>
        <w:numPr>
          <w:ilvl w:val="0"/>
          <w:numId w:val="13"/>
        </w:numPr>
        <w:ind w:left="737" w:hanging="737"/>
        <w:rPr>
          <w:rFonts w:eastAsia="Times New Roman"/>
          <w:noProof/>
          <w:color w:val="000000" w:themeColor="text1"/>
          <w:sz w:val="22"/>
          <w:szCs w:val="22"/>
          <w:u w:val="single"/>
          <w:lang w:val="lt-LT" w:eastAsia="lt-LT"/>
        </w:rPr>
      </w:pPr>
      <w:r w:rsidRPr="003401C8">
        <w:rPr>
          <w:rFonts w:eastAsia="Times New Roman"/>
          <w:b/>
          <w:bCs/>
          <w:noProof/>
          <w:color w:val="000000" w:themeColor="text1"/>
          <w:sz w:val="22"/>
          <w:szCs w:val="22"/>
          <w:u w:val="single"/>
          <w:lang w:val="lt-LT" w:eastAsia="lt-LT"/>
        </w:rPr>
        <w:t>Dėl bendrųjų reikalavimų, Tiekėjas patvirtina, kad:</w:t>
      </w:r>
    </w:p>
    <w:p w:rsidR="00DC2DBE" w:rsidRPr="003401C8" w:rsidRDefault="002A0EFA" w:rsidP="001A3A80">
      <w:pPr>
        <w:numPr>
          <w:ilvl w:val="0"/>
          <w:numId w:val="7"/>
        </w:numPr>
        <w:tabs>
          <w:tab w:val="clear" w:pos="720"/>
          <w:tab w:val="num" w:pos="993"/>
        </w:tabs>
        <w:suppressAutoHyphens w:val="0"/>
        <w:ind w:left="737" w:hanging="737"/>
        <w:jc w:val="both"/>
        <w:rPr>
          <w:rFonts w:ascii="Times New Roman" w:eastAsia="Times New Roman" w:hAnsi="Times New Roman"/>
          <w:noProof/>
          <w:color w:val="000000" w:themeColor="text1"/>
          <w:lang w:val="lt-LT" w:eastAsia="lt-LT"/>
        </w:rPr>
      </w:pPr>
      <w:r w:rsidRPr="003401C8">
        <w:rPr>
          <w:rFonts w:ascii="Times New Roman" w:eastAsia="Times New Roman" w:hAnsi="Times New Roman"/>
          <w:noProof/>
          <w:color w:val="000000" w:themeColor="text1"/>
          <w:lang w:val="lt-LT" w:eastAsia="lt-LT"/>
        </w:rPr>
        <w:t>yra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rsidR="00DC2DBE" w:rsidRPr="003401C8" w:rsidRDefault="002A0EFA" w:rsidP="001A3A80">
      <w:pPr>
        <w:numPr>
          <w:ilvl w:val="0"/>
          <w:numId w:val="7"/>
        </w:numPr>
        <w:tabs>
          <w:tab w:val="clear" w:pos="720"/>
          <w:tab w:val="num" w:pos="993"/>
        </w:tabs>
        <w:suppressAutoHyphens w:val="0"/>
        <w:ind w:left="737" w:hanging="737"/>
        <w:jc w:val="both"/>
        <w:rPr>
          <w:rFonts w:ascii="Times New Roman" w:eastAsia="Times New Roman" w:hAnsi="Times New Roman"/>
          <w:noProof/>
          <w:color w:val="000000" w:themeColor="text1"/>
          <w:lang w:val="lt-LT" w:eastAsia="lt-LT"/>
        </w:rPr>
      </w:pPr>
      <w:r w:rsidRPr="003401C8">
        <w:rPr>
          <w:rFonts w:ascii="Times New Roman" w:eastAsia="Times New Roman" w:hAnsi="Times New Roman"/>
          <w:noProof/>
          <w:color w:val="000000" w:themeColor="text1"/>
          <w:lang w:val="lt-LT" w:eastAsia="lt-LT"/>
        </w:rPr>
        <w:t>sutinka su pirkimo sąlygose nustatytais reikalavimais ir procedūromis;</w:t>
      </w:r>
    </w:p>
    <w:p w:rsidR="00DC2DBE" w:rsidRPr="003401C8" w:rsidRDefault="002A0EFA" w:rsidP="001A3A80">
      <w:pPr>
        <w:numPr>
          <w:ilvl w:val="0"/>
          <w:numId w:val="7"/>
        </w:numPr>
        <w:tabs>
          <w:tab w:val="clear" w:pos="720"/>
          <w:tab w:val="num" w:pos="993"/>
        </w:tabs>
        <w:suppressAutoHyphens w:val="0"/>
        <w:ind w:left="737" w:hanging="737"/>
        <w:jc w:val="both"/>
        <w:rPr>
          <w:rFonts w:ascii="Times New Roman" w:eastAsia="Times New Roman" w:hAnsi="Times New Roman"/>
          <w:noProof/>
          <w:color w:val="000000" w:themeColor="text1"/>
          <w:lang w:val="lt-LT" w:eastAsia="lt-LT"/>
        </w:rPr>
      </w:pPr>
      <w:r w:rsidRPr="003401C8">
        <w:rPr>
          <w:rFonts w:ascii="Times New Roman" w:eastAsia="Times New Roman" w:hAnsi="Times New Roman"/>
          <w:noProof/>
          <w:color w:val="000000" w:themeColor="text1"/>
          <w:lang w:val="lt-LT" w:eastAsia="lt-LT"/>
        </w:rPr>
        <w:t>pasiūlymo dokumentuose pateikti duomenys ir informacija yra teisinga ir apima viską, ko reikia tinkamam sutarties įvykdymui;</w:t>
      </w:r>
    </w:p>
    <w:p w:rsidR="00DC2DBE" w:rsidRPr="003401C8" w:rsidRDefault="002A0EFA" w:rsidP="001A3A80">
      <w:pPr>
        <w:numPr>
          <w:ilvl w:val="0"/>
          <w:numId w:val="7"/>
        </w:numPr>
        <w:tabs>
          <w:tab w:val="clear" w:pos="720"/>
          <w:tab w:val="num" w:pos="993"/>
        </w:tabs>
        <w:suppressAutoHyphens w:val="0"/>
        <w:ind w:left="737" w:hanging="737"/>
        <w:jc w:val="both"/>
        <w:rPr>
          <w:rFonts w:ascii="Times New Roman" w:eastAsia="Times New Roman" w:hAnsi="Times New Roman"/>
          <w:noProof/>
          <w:color w:val="000000" w:themeColor="text1"/>
          <w:lang w:val="lt-LT" w:eastAsia="lt-LT"/>
        </w:rPr>
      </w:pPr>
      <w:r w:rsidRPr="003401C8">
        <w:rPr>
          <w:rFonts w:ascii="Times New Roman" w:eastAsia="Times New Roman" w:hAnsi="Times New Roman"/>
          <w:noProof/>
          <w:color w:val="000000" w:themeColor="text1"/>
          <w:lang w:val="lt-LT" w:eastAsia="lt-LT"/>
        </w:rPr>
        <w:t>siūlomos prekės atitinka techninę specifikaciją ir visus su siūlomų prekių tiekimu susijusių teisės aktų reikalavimus;</w:t>
      </w:r>
    </w:p>
    <w:p w:rsidR="00DC2DBE" w:rsidRPr="003401C8" w:rsidRDefault="002A0EFA" w:rsidP="001A3A80">
      <w:pPr>
        <w:numPr>
          <w:ilvl w:val="0"/>
          <w:numId w:val="7"/>
        </w:numPr>
        <w:tabs>
          <w:tab w:val="clear" w:pos="720"/>
          <w:tab w:val="num" w:pos="993"/>
        </w:tabs>
        <w:suppressAutoHyphens w:val="0"/>
        <w:ind w:left="737" w:hanging="737"/>
        <w:jc w:val="both"/>
        <w:rPr>
          <w:rFonts w:ascii="Times New Roman" w:eastAsia="Times New Roman" w:hAnsi="Times New Roman"/>
          <w:noProof/>
          <w:color w:val="000000" w:themeColor="text1"/>
          <w:lang w:val="lt-LT" w:eastAsia="lt-LT"/>
        </w:rPr>
      </w:pPr>
      <w:r w:rsidRPr="003401C8">
        <w:rPr>
          <w:rFonts w:ascii="Times New Roman" w:eastAsia="Times New Roman" w:hAnsi="Times New Roman"/>
          <w:noProof/>
          <w:color w:val="000000" w:themeColor="text1"/>
          <w:lang w:val="lt-LT" w:eastAsia="lt-LT"/>
        </w:rPr>
        <w:t>pasiūlymas galioja ne trumpiau kaip 90 (devyniasdešimt) kalendorinių dienų nuo pasiūlymo pateikimo termino pabaigos;</w:t>
      </w:r>
    </w:p>
    <w:p w:rsidR="00A73A4F" w:rsidRPr="003401C8" w:rsidRDefault="002A0EFA" w:rsidP="001A3A80">
      <w:pPr>
        <w:numPr>
          <w:ilvl w:val="0"/>
          <w:numId w:val="7"/>
        </w:numPr>
        <w:tabs>
          <w:tab w:val="clear" w:pos="720"/>
          <w:tab w:val="num" w:pos="993"/>
        </w:tabs>
        <w:suppressAutoHyphens w:val="0"/>
        <w:ind w:left="737" w:hanging="737"/>
        <w:jc w:val="both"/>
        <w:rPr>
          <w:rFonts w:ascii="Times New Roman" w:eastAsia="Times New Roman" w:hAnsi="Times New Roman"/>
          <w:noProof/>
          <w:color w:val="000000" w:themeColor="text1"/>
          <w:lang w:val="lt-LT" w:eastAsia="lt-LT"/>
        </w:rPr>
      </w:pPr>
      <w:r w:rsidRPr="003401C8">
        <w:rPr>
          <w:rFonts w:ascii="Times New Roman" w:eastAsia="Times New Roman" w:hAnsi="Times New Roman" w:cs="Times New Roman"/>
          <w:noProof/>
          <w:color w:val="000000" w:themeColor="text1"/>
          <w:lang w:val="lt-LT" w:eastAsia="lt-LT"/>
        </w:rPr>
        <w:t>jeigu tiekėjo kvalifikacija dėl teisės verstis atitinkama veikla nebuvo tikrinama arba tikrinama ne visa apimtimi, tačiau norminiai teisės aktai numato tam tikrus reikalavimus dėl teisės verstis veikla, tiekėjas pirkimo vykdytojui įsipareigoja, kad pirkimo sutartį vykdys tik tokią teisę turintys asmenys.</w:t>
      </w:r>
    </w:p>
    <w:p w:rsidR="00D767C1" w:rsidRPr="003401C8" w:rsidRDefault="00D767C1" w:rsidP="001A3A80">
      <w:pPr>
        <w:tabs>
          <w:tab w:val="num" w:pos="993"/>
        </w:tabs>
        <w:ind w:left="737" w:hanging="737"/>
        <w:jc w:val="both"/>
        <w:rPr>
          <w:rFonts w:ascii="Times New Roman" w:eastAsia="Times New Roman" w:hAnsi="Times New Roman"/>
          <w:noProof/>
          <w:color w:val="000000" w:themeColor="text1"/>
          <w:lang w:val="lt-LT" w:eastAsia="lt-LT"/>
        </w:rPr>
      </w:pPr>
    </w:p>
    <w:p w:rsidR="002B6E4F" w:rsidRPr="003401C8" w:rsidRDefault="002B6E4F" w:rsidP="001A3A80">
      <w:pPr>
        <w:pStyle w:val="Sraopastraipa"/>
        <w:numPr>
          <w:ilvl w:val="1"/>
          <w:numId w:val="8"/>
        </w:numPr>
        <w:tabs>
          <w:tab w:val="left" w:pos="993"/>
        </w:tabs>
        <w:ind w:left="737" w:hanging="737"/>
        <w:rPr>
          <w:rFonts w:eastAsia="Times New Roman"/>
          <w:noProof/>
          <w:color w:val="000000" w:themeColor="text1"/>
          <w:sz w:val="22"/>
          <w:szCs w:val="22"/>
          <w:u w:val="single"/>
          <w:lang w:val="lt-LT" w:eastAsia="lt-LT"/>
        </w:rPr>
      </w:pPr>
      <w:r w:rsidRPr="003401C8">
        <w:rPr>
          <w:rFonts w:eastAsia="Times New Roman"/>
          <w:b/>
          <w:bCs/>
          <w:noProof/>
          <w:color w:val="000000" w:themeColor="text1"/>
          <w:sz w:val="22"/>
          <w:szCs w:val="22"/>
          <w:u w:val="single"/>
          <w:lang w:val="lt-LT" w:eastAsia="lt-LT"/>
        </w:rPr>
        <w:t>Reikalavimai, susiję su nacionaliniu saugumu</w:t>
      </w:r>
    </w:p>
    <w:p w:rsidR="002A0EFA" w:rsidRPr="003401C8" w:rsidRDefault="002A0EFA" w:rsidP="001A3A80">
      <w:pPr>
        <w:pStyle w:val="Sraopastraipa"/>
        <w:numPr>
          <w:ilvl w:val="2"/>
          <w:numId w:val="14"/>
        </w:numPr>
        <w:tabs>
          <w:tab w:val="left" w:pos="851"/>
        </w:tabs>
        <w:ind w:left="737" w:hanging="737"/>
        <w:rPr>
          <w:rFonts w:eastAsia="Times New Roman"/>
          <w:noProof/>
          <w:color w:val="000000" w:themeColor="text1"/>
          <w:sz w:val="22"/>
          <w:szCs w:val="22"/>
          <w:lang w:val="lt-LT" w:eastAsia="lt-LT"/>
        </w:rPr>
      </w:pPr>
      <w:r w:rsidRPr="003401C8">
        <w:rPr>
          <w:rFonts w:eastAsia="Times New Roman"/>
          <w:b/>
          <w:bCs/>
          <w:noProof/>
          <w:color w:val="000000" w:themeColor="text1"/>
          <w:sz w:val="22"/>
          <w:szCs w:val="22"/>
          <w:lang w:val="lt-LT" w:eastAsia="lt-LT"/>
        </w:rPr>
        <w:t xml:space="preserve">Dėl Reglamento nuostatų tiekėjas patvirtina, kad: </w:t>
      </w:r>
    </w:p>
    <w:p w:rsidR="002B6E4F" w:rsidRPr="003401C8" w:rsidRDefault="002A0EFA" w:rsidP="001A3A80">
      <w:pPr>
        <w:pStyle w:val="Sraopastraipa"/>
        <w:numPr>
          <w:ilvl w:val="3"/>
          <w:numId w:val="16"/>
        </w:numPr>
        <w:ind w:left="737" w:hanging="737"/>
        <w:rPr>
          <w:rFonts w:eastAsia="Times New Roman"/>
          <w:noProof/>
          <w:color w:val="000000" w:themeColor="text1"/>
          <w:sz w:val="22"/>
          <w:szCs w:val="22"/>
          <w:lang w:val="lt-LT" w:eastAsia="lt-LT"/>
        </w:rPr>
      </w:pPr>
      <w:r w:rsidRPr="003401C8">
        <w:rPr>
          <w:rFonts w:eastAsia="Times New Roman"/>
          <w:noProof/>
          <w:color w:val="000000" w:themeColor="text1"/>
          <w:sz w:val="22"/>
          <w:szCs w:val="22"/>
          <w:lang w:val="lt-LT" w:eastAsia="lt-LT"/>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rsidR="002B6E4F" w:rsidRPr="003401C8" w:rsidRDefault="002A0EFA" w:rsidP="001A3A80">
      <w:pPr>
        <w:pStyle w:val="Sraopastraipa"/>
        <w:ind w:left="1134"/>
        <w:rPr>
          <w:rFonts w:eastAsia="Times New Roman"/>
          <w:noProof/>
          <w:color w:val="000000" w:themeColor="text1"/>
          <w:sz w:val="22"/>
          <w:szCs w:val="22"/>
          <w:lang w:val="lt-LT" w:eastAsia="lt-LT"/>
        </w:rPr>
      </w:pPr>
      <w:r w:rsidRPr="003401C8">
        <w:rPr>
          <w:rFonts w:eastAsia="Times New Roman"/>
          <w:noProof/>
          <w:color w:val="000000" w:themeColor="text1"/>
          <w:sz w:val="22"/>
          <w:szCs w:val="22"/>
          <w:lang w:val="lt-LT" w:eastAsia="lt-LT"/>
        </w:rPr>
        <w:t>(a) jo atstovaujamas tiekėjas (ir nė vienas iš tiekėjų grupės narių) nėra Rusijos pilietis arba Rusijoje įsisteigęs fizinis ar juridinis asmuo, subjektas ar įstaiga;</w:t>
      </w:r>
    </w:p>
    <w:p w:rsidR="002B6E4F" w:rsidRPr="003401C8" w:rsidRDefault="002A0EFA" w:rsidP="001A3A80">
      <w:pPr>
        <w:pStyle w:val="Sraopastraipa"/>
        <w:ind w:left="1134"/>
        <w:rPr>
          <w:rFonts w:eastAsia="Times New Roman"/>
          <w:noProof/>
          <w:color w:val="000000" w:themeColor="text1"/>
          <w:sz w:val="22"/>
          <w:szCs w:val="22"/>
          <w:lang w:val="lt-LT" w:eastAsia="lt-LT"/>
        </w:rPr>
      </w:pPr>
      <w:r w:rsidRPr="003401C8">
        <w:rPr>
          <w:rFonts w:eastAsia="Times New Roman"/>
          <w:noProof/>
          <w:color w:val="000000" w:themeColor="text1"/>
          <w:sz w:val="22"/>
          <w:szCs w:val="22"/>
          <w:lang w:val="lt-LT" w:eastAsia="lt-LT"/>
        </w:rPr>
        <w:t>(b) jo atstovaujamas tiekėjas (ir nė vienas iš tiekėjų grupės narių) nėra juridinis asmuo, subjektas ar įstaiga, kurio nuosavybės teisės tiesiogiai ar netiesiogiai daugiau kaip 50 % priklauso šios dalies a) punkte nurodytam subjektui;</w:t>
      </w:r>
    </w:p>
    <w:p w:rsidR="002B6E4F" w:rsidRPr="003401C8" w:rsidRDefault="002A0EFA" w:rsidP="001A3A80">
      <w:pPr>
        <w:pStyle w:val="Sraopastraipa"/>
        <w:ind w:left="1134"/>
        <w:rPr>
          <w:rFonts w:eastAsia="Times New Roman"/>
          <w:noProof/>
          <w:color w:val="000000" w:themeColor="text1"/>
          <w:sz w:val="22"/>
          <w:szCs w:val="22"/>
          <w:lang w:val="lt-LT" w:eastAsia="lt-LT"/>
        </w:rPr>
      </w:pPr>
      <w:r w:rsidRPr="003401C8">
        <w:rPr>
          <w:rFonts w:eastAsia="Times New Roman"/>
          <w:noProof/>
          <w:color w:val="000000" w:themeColor="text1"/>
          <w:sz w:val="22"/>
          <w:szCs w:val="22"/>
          <w:lang w:val="lt-LT" w:eastAsia="lt-LT"/>
        </w:rPr>
        <w:t>(c) nei jis, nei jo atstovaujama bendrovė nėra fizinis ar juridinis asmuo, subjektas ar įstaiga, veikianti a) arba b) punkte nurodyto subjekto vardu ar jo nurodymu;</w:t>
      </w:r>
    </w:p>
    <w:p w:rsidR="00DC2DBE" w:rsidRPr="003401C8" w:rsidRDefault="002A0EFA" w:rsidP="001A3A80">
      <w:pPr>
        <w:pStyle w:val="Sraopastraipa"/>
        <w:ind w:left="1134"/>
        <w:rPr>
          <w:rFonts w:eastAsia="Times New Roman"/>
          <w:noProof/>
          <w:color w:val="000000" w:themeColor="text1"/>
          <w:sz w:val="22"/>
          <w:szCs w:val="22"/>
          <w:lang w:val="lt-LT" w:eastAsia="lt-LT"/>
        </w:rPr>
      </w:pPr>
      <w:r w:rsidRPr="003401C8">
        <w:rPr>
          <w:rFonts w:eastAsia="Times New Roman"/>
          <w:noProof/>
          <w:color w:val="000000" w:themeColor="text1"/>
          <w:sz w:val="22"/>
          <w:szCs w:val="22"/>
          <w:lang w:val="lt-LT" w:eastAsia="lt-LT"/>
        </w:rPr>
        <w:t>(d) a)-c) punktuose išvardyti subjektai nedalyvauja subtiekėjais, tiekėjais ar subjektais, kurių pajėgumais remiasi jo atstovaujamas tiekėjas, tais atvejais kai jiems tenka daugiau kaip 10 % sutarties vertės.</w:t>
      </w:r>
    </w:p>
    <w:p w:rsidR="00276064" w:rsidRPr="003401C8" w:rsidRDefault="00276064" w:rsidP="001A3A80">
      <w:pPr>
        <w:pStyle w:val="Sraopastraipa"/>
        <w:tabs>
          <w:tab w:val="left" w:pos="993"/>
        </w:tabs>
        <w:ind w:left="737" w:hanging="737"/>
        <w:rPr>
          <w:rFonts w:eastAsia="Times New Roman"/>
          <w:noProof/>
          <w:color w:val="000000" w:themeColor="text1"/>
          <w:sz w:val="22"/>
          <w:szCs w:val="22"/>
          <w:lang w:val="lt-LT" w:eastAsia="lt-LT"/>
        </w:rPr>
      </w:pPr>
    </w:p>
    <w:p w:rsidR="00824837" w:rsidRPr="003401C8" w:rsidRDefault="002B6E4F" w:rsidP="001A3A80">
      <w:pPr>
        <w:pStyle w:val="Sraopastraipa"/>
        <w:numPr>
          <w:ilvl w:val="2"/>
          <w:numId w:val="17"/>
        </w:numPr>
        <w:ind w:left="737" w:hanging="737"/>
        <w:rPr>
          <w:rFonts w:eastAsia="Times New Roman"/>
          <w:noProof/>
          <w:color w:val="000000" w:themeColor="text1"/>
          <w:sz w:val="22"/>
          <w:szCs w:val="22"/>
          <w:lang w:val="lt-LT" w:eastAsia="lt-LT"/>
        </w:rPr>
      </w:pPr>
      <w:r w:rsidRPr="003401C8">
        <w:rPr>
          <w:rFonts w:eastAsia="Times New Roman"/>
          <w:b/>
          <w:bCs/>
          <w:noProof/>
          <w:color w:val="000000" w:themeColor="text1"/>
          <w:sz w:val="22"/>
          <w:szCs w:val="22"/>
          <w:lang w:val="lt-LT" w:eastAsia="lt-LT"/>
        </w:rPr>
        <w:t>D</w:t>
      </w:r>
      <w:r w:rsidRPr="003401C8">
        <w:rPr>
          <w:b/>
          <w:noProof/>
          <w:color w:val="000000" w:themeColor="text1"/>
          <w:sz w:val="22"/>
          <w:szCs w:val="22"/>
          <w:lang w:val="lt-LT" w:eastAsia="lt-LT"/>
        </w:rPr>
        <w:t xml:space="preserve">ėl Viešųjų pirkimų įstatymo </w:t>
      </w:r>
      <w:r w:rsidR="00824837" w:rsidRPr="003401C8">
        <w:rPr>
          <w:b/>
          <w:noProof/>
          <w:color w:val="000000" w:themeColor="text1"/>
          <w:sz w:val="22"/>
          <w:szCs w:val="22"/>
          <w:lang w:val="lt-LT" w:eastAsia="lt-LT"/>
        </w:rPr>
        <w:t>37</w:t>
      </w:r>
      <w:r w:rsidRPr="003401C8">
        <w:rPr>
          <w:b/>
          <w:noProof/>
          <w:color w:val="000000" w:themeColor="text1"/>
          <w:sz w:val="22"/>
          <w:szCs w:val="22"/>
          <w:lang w:val="lt-LT" w:eastAsia="lt-LT"/>
        </w:rPr>
        <w:t xml:space="preserve"> str. </w:t>
      </w:r>
      <w:r w:rsidR="00824837" w:rsidRPr="003401C8">
        <w:rPr>
          <w:b/>
          <w:noProof/>
          <w:color w:val="000000" w:themeColor="text1"/>
          <w:sz w:val="22"/>
          <w:szCs w:val="22"/>
          <w:lang w:val="lt-LT" w:eastAsia="lt-LT"/>
        </w:rPr>
        <w:t>9</w:t>
      </w:r>
      <w:r w:rsidRPr="003401C8">
        <w:rPr>
          <w:b/>
          <w:noProof/>
          <w:color w:val="000000" w:themeColor="text1"/>
          <w:sz w:val="22"/>
          <w:szCs w:val="22"/>
          <w:vertAlign w:val="superscript"/>
          <w:lang w:val="lt-LT" w:eastAsia="lt-LT"/>
        </w:rPr>
        <w:t xml:space="preserve"> </w:t>
      </w:r>
      <w:r w:rsidRPr="003401C8">
        <w:rPr>
          <w:b/>
          <w:noProof/>
          <w:color w:val="000000" w:themeColor="text1"/>
          <w:sz w:val="22"/>
          <w:szCs w:val="22"/>
          <w:lang w:val="lt-LT" w:eastAsia="lt-LT"/>
        </w:rPr>
        <w:t>d.</w:t>
      </w:r>
      <w:r w:rsidR="001A7755" w:rsidRPr="003401C8">
        <w:rPr>
          <w:b/>
          <w:noProof/>
          <w:color w:val="000000" w:themeColor="text1"/>
          <w:sz w:val="22"/>
          <w:szCs w:val="22"/>
          <w:lang w:val="lt-LT" w:eastAsia="lt-LT"/>
        </w:rPr>
        <w:t xml:space="preserve"> 1 p.</w:t>
      </w:r>
      <w:r w:rsidRPr="003401C8">
        <w:rPr>
          <w:b/>
          <w:noProof/>
          <w:color w:val="000000" w:themeColor="text1"/>
          <w:sz w:val="22"/>
          <w:szCs w:val="22"/>
          <w:lang w:val="lt-LT" w:eastAsia="lt-LT"/>
        </w:rPr>
        <w:t xml:space="preserve"> </w:t>
      </w:r>
      <w:r w:rsidR="00824837" w:rsidRPr="003401C8">
        <w:rPr>
          <w:b/>
          <w:noProof/>
          <w:color w:val="000000" w:themeColor="text1"/>
          <w:sz w:val="22"/>
          <w:szCs w:val="22"/>
          <w:lang w:val="lt-LT" w:eastAsia="lt-LT"/>
        </w:rPr>
        <w:t xml:space="preserve">ir 47 str. 9 d. </w:t>
      </w:r>
      <w:r w:rsidRPr="003401C8">
        <w:rPr>
          <w:b/>
          <w:noProof/>
          <w:color w:val="000000" w:themeColor="text1"/>
          <w:sz w:val="22"/>
          <w:szCs w:val="22"/>
          <w:lang w:val="lt-LT" w:eastAsia="lt-LT"/>
        </w:rPr>
        <w:t>nuostatų tiekėjas patvirtina:</w:t>
      </w:r>
    </w:p>
    <w:p w:rsidR="001A3A80" w:rsidRPr="003401C8" w:rsidRDefault="001A3A80" w:rsidP="001A3A80">
      <w:pPr>
        <w:pStyle w:val="Sraopastraipa"/>
        <w:numPr>
          <w:ilvl w:val="3"/>
          <w:numId w:val="10"/>
        </w:numPr>
        <w:ind w:left="737" w:hanging="737"/>
        <w:rPr>
          <w:rFonts w:eastAsia="Times New Roman"/>
          <w:noProof/>
          <w:color w:val="000000" w:themeColor="text1"/>
          <w:sz w:val="22"/>
          <w:szCs w:val="22"/>
          <w:lang w:val="lt-LT" w:eastAsia="lt-LT"/>
        </w:rPr>
      </w:pPr>
      <w:r w:rsidRPr="003401C8">
        <w:rPr>
          <w:rFonts w:eastAsia="Times New Roman"/>
          <w:noProof/>
          <w:color w:val="000000" w:themeColor="text1"/>
          <w:sz w:val="22"/>
          <w:szCs w:val="22"/>
          <w:lang w:val="lt-LT" w:eastAsia="lt-LT"/>
        </w:rPr>
        <w:t xml:space="preserve">tiekėjo siūlomos </w:t>
      </w:r>
      <w:r w:rsidRPr="003401C8">
        <w:rPr>
          <w:rFonts w:eastAsia="Times New Roman"/>
          <w:b/>
          <w:noProof/>
          <w:color w:val="000000" w:themeColor="text1"/>
          <w:sz w:val="22"/>
          <w:szCs w:val="22"/>
          <w:lang w:val="lt-LT" w:eastAsia="lt-LT"/>
        </w:rPr>
        <w:t>prekės</w:t>
      </w:r>
      <w:r w:rsidRPr="003401C8">
        <w:rPr>
          <w:rFonts w:eastAsia="Times New Roman"/>
          <w:noProof/>
          <w:color w:val="000000" w:themeColor="text1"/>
          <w:sz w:val="22"/>
          <w:szCs w:val="22"/>
          <w:lang w:val="lt-LT" w:eastAsia="lt-LT"/>
        </w:rPr>
        <w:t xml:space="preserve"> nekelia grėsmės nacionaliniam saugumui – vadovaujantis </w:t>
      </w:r>
      <w:r w:rsidRPr="003401C8">
        <w:rPr>
          <w:rFonts w:eastAsia="Times New Roman"/>
          <w:b/>
          <w:noProof/>
          <w:color w:val="000000" w:themeColor="text1"/>
          <w:sz w:val="22"/>
          <w:szCs w:val="22"/>
          <w:lang w:val="lt-LT" w:eastAsia="lt-LT"/>
        </w:rPr>
        <w:t>VPĮ 37 straipsnio 9 dalies 1 punktu</w:t>
      </w:r>
      <w:r w:rsidRPr="003401C8">
        <w:rPr>
          <w:rFonts w:eastAsia="Times New Roman"/>
          <w:noProof/>
          <w:color w:val="000000" w:themeColor="text1"/>
          <w:sz w:val="22"/>
          <w:szCs w:val="22"/>
          <w:lang w:val="lt-LT" w:eastAsia="lt-LT"/>
        </w:rPr>
        <w:t>, prekių gamintojas ar jį kontroliuojantis asmuo nėra registruoti (jeigu gamintojas ar jį kontroliuojantis asmuo yra fizinis asmuo – nuolat gyvenantis ar turintis pilietybę) Rusijos Federacijoje, Baltarusijos Respublikoje, 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rsidR="000A32FB" w:rsidRPr="003401C8" w:rsidRDefault="004D2CE7" w:rsidP="001A3A80">
      <w:pPr>
        <w:pStyle w:val="Sraopastraipa"/>
        <w:numPr>
          <w:ilvl w:val="3"/>
          <w:numId w:val="10"/>
        </w:numPr>
        <w:ind w:left="737" w:hanging="737"/>
        <w:rPr>
          <w:rFonts w:eastAsia="Times New Roman"/>
          <w:noProof/>
          <w:color w:val="000000" w:themeColor="text1"/>
          <w:sz w:val="22"/>
          <w:szCs w:val="22"/>
          <w:lang w:val="lt-LT" w:eastAsia="lt-LT"/>
        </w:rPr>
      </w:pPr>
      <w:r w:rsidRPr="003401C8">
        <w:rPr>
          <w:rFonts w:eastAsia="Times New Roman"/>
          <w:noProof/>
          <w:color w:val="000000" w:themeColor="text1"/>
          <w:sz w:val="22"/>
          <w:szCs w:val="22"/>
          <w:lang w:val="lt-LT" w:eastAsia="lt-LT"/>
        </w:rPr>
        <w:t xml:space="preserve">tiekėjas neturi interesų, galinčių kelti grėsmę nacionaliniam saugumui – vadovaujantis </w:t>
      </w:r>
      <w:r w:rsidRPr="003401C8">
        <w:rPr>
          <w:rFonts w:eastAsia="Times New Roman"/>
          <w:b/>
          <w:noProof/>
          <w:color w:val="000000" w:themeColor="text1"/>
          <w:sz w:val="22"/>
          <w:szCs w:val="22"/>
          <w:lang w:val="lt-LT" w:eastAsia="lt-LT"/>
        </w:rPr>
        <w:t>VPĮ 47 straipsnio 9 dalimi</w:t>
      </w:r>
      <w:r w:rsidRPr="003401C8">
        <w:rPr>
          <w:rFonts w:eastAsia="Times New Roman"/>
          <w:noProof/>
          <w:color w:val="000000" w:themeColor="text1"/>
          <w:sz w:val="22"/>
          <w:szCs w:val="22"/>
          <w:lang w:val="lt-LT" w:eastAsia="lt-LT"/>
        </w:rPr>
        <w:t xml:space="preserve">,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000A32FB" w:rsidRPr="003401C8">
        <w:rPr>
          <w:rFonts w:eastAsia="Times New Roman"/>
          <w:bCs/>
          <w:noProof/>
          <w:color w:val="000000" w:themeColor="text1"/>
          <w:sz w:val="22"/>
          <w:szCs w:val="22"/>
          <w:lang w:val="lt-LT" w:eastAsia="lt-LT"/>
        </w:rPr>
        <w:t xml:space="preserve">Rusijos Federacijoje, </w:t>
      </w:r>
      <w:r w:rsidR="000A32FB" w:rsidRPr="003401C8">
        <w:rPr>
          <w:rFonts w:eastAsia="Times New Roman"/>
          <w:bCs/>
          <w:noProof/>
          <w:color w:val="000000" w:themeColor="text1"/>
          <w:sz w:val="22"/>
          <w:szCs w:val="22"/>
          <w:lang w:val="lt-LT" w:eastAsia="lt-LT"/>
        </w:rPr>
        <w:lastRenderedPageBreak/>
        <w:t xml:space="preserve">Baltarusijos Respublikoje, </w:t>
      </w:r>
      <w:r w:rsidR="000A32FB" w:rsidRPr="003401C8">
        <w:rPr>
          <w:rFonts w:eastAsia="Times New Roman"/>
          <w:noProof/>
          <w:color w:val="000000" w:themeColor="text1"/>
          <w:sz w:val="22"/>
          <w:szCs w:val="22"/>
          <w:lang w:val="lt-LT" w:eastAsia="lt-LT"/>
        </w:rPr>
        <w:t>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w:t>
      </w:r>
    </w:p>
    <w:p w:rsidR="00EF1378" w:rsidRPr="003401C8" w:rsidRDefault="00EF1378" w:rsidP="001A3A80">
      <w:pPr>
        <w:pStyle w:val="Sraopastraipa"/>
        <w:numPr>
          <w:ilvl w:val="3"/>
          <w:numId w:val="10"/>
        </w:numPr>
        <w:ind w:left="737" w:hanging="737"/>
        <w:rPr>
          <w:rFonts w:eastAsia="Times New Roman"/>
          <w:noProof/>
          <w:color w:val="000000" w:themeColor="text1"/>
          <w:sz w:val="22"/>
          <w:szCs w:val="22"/>
          <w:lang w:val="lt-LT" w:eastAsia="lt-LT"/>
        </w:rPr>
      </w:pPr>
      <w:r w:rsidRPr="003401C8">
        <w:rPr>
          <w:rFonts w:eastAsia="Times New Roman"/>
          <w:noProof/>
          <w:color w:val="000000" w:themeColor="text1"/>
          <w:sz w:val="22"/>
          <w:szCs w:val="22"/>
          <w:lang w:val="lt-LT" w:eastAsia="lt-LT"/>
        </w:rPr>
        <w:t>Suprantu, kad jeigu pagal vertinimo rezultatus pasiūlymas bus pripažintas laimėjusiu, turės būti pateikti perkančiosios organizacijos nurodyti atitiktį nacionalinio saugumo reikalavimams patvirtinantys dokumentai.</w:t>
      </w:r>
    </w:p>
    <w:p w:rsidR="0088492E" w:rsidRPr="003401C8" w:rsidRDefault="0088492E" w:rsidP="001A3A80">
      <w:pPr>
        <w:pStyle w:val="Sraopastraipa"/>
        <w:ind w:left="737" w:hanging="737"/>
        <w:rPr>
          <w:rFonts w:eastAsia="Times New Roman"/>
          <w:noProof/>
          <w:color w:val="000000" w:themeColor="text1"/>
          <w:sz w:val="22"/>
          <w:szCs w:val="22"/>
          <w:lang w:val="lt-LT" w:eastAsia="lt-LT"/>
        </w:rPr>
      </w:pPr>
    </w:p>
    <w:p w:rsidR="002A0EFA" w:rsidRPr="003401C8" w:rsidRDefault="00824837" w:rsidP="001A3A80">
      <w:pPr>
        <w:pStyle w:val="Sraopastraipa"/>
        <w:numPr>
          <w:ilvl w:val="2"/>
          <w:numId w:val="18"/>
        </w:numPr>
        <w:ind w:left="737" w:hanging="737"/>
        <w:rPr>
          <w:rFonts w:eastAsia="Times New Roman"/>
          <w:noProof/>
          <w:color w:val="000000" w:themeColor="text1"/>
          <w:sz w:val="22"/>
          <w:szCs w:val="22"/>
          <w:lang w:val="lt-LT" w:eastAsia="lt-LT"/>
        </w:rPr>
      </w:pPr>
      <w:r w:rsidRPr="003401C8">
        <w:rPr>
          <w:rFonts w:eastAsia="Times New Roman"/>
          <w:b/>
          <w:bCs/>
          <w:noProof/>
          <w:color w:val="000000" w:themeColor="text1"/>
          <w:sz w:val="22"/>
          <w:szCs w:val="22"/>
          <w:lang w:val="lt-LT" w:eastAsia="lt-LT"/>
        </w:rPr>
        <w:t>D</w:t>
      </w:r>
      <w:r w:rsidRPr="003401C8">
        <w:rPr>
          <w:b/>
          <w:noProof/>
          <w:color w:val="000000" w:themeColor="text1"/>
          <w:sz w:val="22"/>
          <w:szCs w:val="22"/>
          <w:lang w:val="lt-LT" w:eastAsia="lt-LT"/>
        </w:rPr>
        <w:t xml:space="preserve">ėl Viešųjų pirkimų įstatymo </w:t>
      </w:r>
      <w:r w:rsidR="002A0EFA" w:rsidRPr="003401C8">
        <w:rPr>
          <w:rFonts w:eastAsia="Times New Roman"/>
          <w:b/>
          <w:bCs/>
          <w:noProof/>
          <w:color w:val="000000" w:themeColor="text1"/>
          <w:sz w:val="22"/>
          <w:szCs w:val="22"/>
          <w:lang w:val="lt-LT" w:eastAsia="lt-LT"/>
        </w:rPr>
        <w:t>45 str. 2</w:t>
      </w:r>
      <w:r w:rsidR="002A0EFA" w:rsidRPr="003401C8">
        <w:rPr>
          <w:rFonts w:eastAsia="Times New Roman"/>
          <w:b/>
          <w:bCs/>
          <w:noProof/>
          <w:color w:val="000000" w:themeColor="text1"/>
          <w:sz w:val="22"/>
          <w:szCs w:val="22"/>
          <w:vertAlign w:val="superscript"/>
          <w:lang w:val="lt-LT" w:eastAsia="lt-LT"/>
        </w:rPr>
        <w:t>1</w:t>
      </w:r>
      <w:r w:rsidR="002A0EFA" w:rsidRPr="003401C8">
        <w:rPr>
          <w:rFonts w:eastAsia="Times New Roman"/>
          <w:b/>
          <w:bCs/>
          <w:noProof/>
          <w:color w:val="000000" w:themeColor="text1"/>
          <w:sz w:val="22"/>
          <w:szCs w:val="22"/>
          <w:lang w:val="lt-LT" w:eastAsia="lt-LT"/>
        </w:rPr>
        <w:t xml:space="preserve"> 6 p.</w:t>
      </w:r>
      <w:r w:rsidR="002A0EFA" w:rsidRPr="003401C8">
        <w:rPr>
          <w:rFonts w:eastAsia="Times New Roman"/>
          <w:noProof/>
          <w:color w:val="000000" w:themeColor="text1"/>
          <w:sz w:val="22"/>
          <w:szCs w:val="22"/>
          <w:lang w:val="lt-LT" w:eastAsia="lt-LT"/>
        </w:rPr>
        <w:t xml:space="preserve"> </w:t>
      </w:r>
      <w:r w:rsidR="002A0EFA" w:rsidRPr="003401C8">
        <w:rPr>
          <w:rFonts w:eastAsia="Times New Roman"/>
          <w:b/>
          <w:bCs/>
          <w:noProof/>
          <w:color w:val="000000" w:themeColor="text1"/>
          <w:sz w:val="22"/>
          <w:szCs w:val="22"/>
          <w:lang w:val="lt-LT" w:eastAsia="lt-LT"/>
        </w:rPr>
        <w:t>tiekėjas patvirtina:</w:t>
      </w:r>
    </w:p>
    <w:p w:rsidR="00282559" w:rsidRPr="003401C8" w:rsidRDefault="002A0EFA" w:rsidP="001A3A80">
      <w:pPr>
        <w:pStyle w:val="Sraopastraipa"/>
        <w:numPr>
          <w:ilvl w:val="3"/>
          <w:numId w:val="19"/>
        </w:numPr>
        <w:ind w:left="737" w:hanging="737"/>
        <w:rPr>
          <w:rFonts w:eastAsia="Times New Roman"/>
          <w:noProof/>
          <w:color w:val="000000" w:themeColor="text1"/>
          <w:sz w:val="22"/>
          <w:szCs w:val="22"/>
          <w:lang w:val="lt-LT" w:eastAsia="lt-LT"/>
        </w:rPr>
      </w:pPr>
      <w:r w:rsidRPr="003401C8">
        <w:rPr>
          <w:rFonts w:eastAsia="Times New Roman"/>
          <w:noProof/>
          <w:color w:val="000000" w:themeColor="text1"/>
          <w:sz w:val="22"/>
          <w:szCs w:val="22"/>
          <w:lang w:val="lt-LT" w:eastAsia="lt-LT"/>
        </w:rPr>
        <w:t xml:space="preserve">tiekėjas, jo subtiekėjas, ūkio subjektas, kurio pajėgumais remiamasi, </w:t>
      </w:r>
      <w:r w:rsidRPr="003401C8">
        <w:rPr>
          <w:rFonts w:eastAsia="Times New Roman"/>
          <w:b/>
          <w:noProof/>
          <w:color w:val="000000" w:themeColor="text1"/>
          <w:sz w:val="22"/>
          <w:szCs w:val="22"/>
          <w:lang w:val="lt-LT" w:eastAsia="lt-LT"/>
        </w:rPr>
        <w:t xml:space="preserve">nevykdo </w:t>
      </w:r>
      <w:r w:rsidRPr="003401C8">
        <w:rPr>
          <w:rFonts w:eastAsia="Times New Roman"/>
          <w:noProof/>
          <w:color w:val="000000" w:themeColor="text1"/>
          <w:sz w:val="22"/>
          <w:szCs w:val="22"/>
          <w:lang w:val="lt-LT" w:eastAsia="lt-LT"/>
        </w:rPr>
        <w:t xml:space="preserve">veiklos </w:t>
      </w:r>
      <w:r w:rsidR="00EF1378" w:rsidRPr="003401C8">
        <w:rPr>
          <w:rFonts w:eastAsia="Times New Roman"/>
          <w:noProof/>
          <w:color w:val="000000" w:themeColor="text1"/>
          <w:sz w:val="22"/>
          <w:szCs w:val="22"/>
          <w:lang w:val="lt-LT" w:eastAsia="lt-LT"/>
        </w:rPr>
        <w:t xml:space="preserve">Rusijos Federacijoje, Baltarusijos Respublikoje, 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 </w:t>
      </w:r>
      <w:r w:rsidRPr="003401C8">
        <w:rPr>
          <w:rFonts w:eastAsia="Times New Roman"/>
          <w:noProof/>
          <w:color w:val="000000" w:themeColor="text1"/>
          <w:sz w:val="22"/>
          <w:szCs w:val="22"/>
          <w:lang w:val="lt-LT" w:eastAsia="lt-LT"/>
        </w:rPr>
        <w:t xml:space="preserve">arba </w:t>
      </w:r>
      <w:r w:rsidRPr="003401C8">
        <w:rPr>
          <w:rFonts w:eastAsia="Times New Roman"/>
          <w:b/>
          <w:noProof/>
          <w:color w:val="000000" w:themeColor="text1"/>
          <w:sz w:val="22"/>
          <w:szCs w:val="22"/>
          <w:lang w:val="lt-LT" w:eastAsia="lt-LT"/>
        </w:rPr>
        <w:t>nėra</w:t>
      </w:r>
      <w:r w:rsidRPr="003401C8">
        <w:rPr>
          <w:rFonts w:eastAsia="Times New Roman"/>
          <w:noProof/>
          <w:color w:val="000000" w:themeColor="text1"/>
          <w:sz w:val="22"/>
          <w:szCs w:val="22"/>
          <w:lang w:val="lt-LT" w:eastAsia="lt-LT"/>
        </w:rPr>
        <w:t xml:space="preserve"> ūkio subjekto grupes, kurios bet kuris narys vykdo veiklą Rusijos Federacijos, Baltarusijos Respublikos, </w:t>
      </w:r>
      <w:r w:rsidR="00EF1378" w:rsidRPr="003401C8">
        <w:rPr>
          <w:rFonts w:eastAsia="Times New Roman"/>
          <w:noProof/>
          <w:color w:val="000000" w:themeColor="text1"/>
          <w:sz w:val="22"/>
          <w:szCs w:val="22"/>
          <w:lang w:val="lt-LT" w:eastAsia="lt-LT"/>
        </w:rPr>
        <w:t xml:space="preserve">Rusijos Federacijoje, Baltarusijos Respublikoje, Kinijos Liaudies Respublikoje (netaikoma Atskirajai Taivano, Penghu, Kinmeno ir Madzu muitų teritorijai), Rusijos Federacijos aneksuotame Kryme, Moldovos Respublikos Vyriausybės nekontroliuojamoje Padniestrės teritorijoje, Sakartvelo Vyriausybės nekontroliuojamoje Abchazijos ir Pietų Osetijos teritorijose </w:t>
      </w:r>
      <w:r w:rsidRPr="003401C8">
        <w:rPr>
          <w:rFonts w:eastAsia="Times New Roman"/>
          <w:noProof/>
          <w:color w:val="000000" w:themeColor="text1"/>
          <w:sz w:val="22"/>
          <w:szCs w:val="22"/>
          <w:lang w:val="lt-LT" w:eastAsia="lt-LT"/>
        </w:rPr>
        <w:t>narys arba jos vadovas, kitas valdymo ar prižiūros organo narys ar kitas asmuo (kiti asmenys), turintis (turintys) teisę atstovauti tiekėjui, subtiekėjui, ūkio subjektui, kurio pajėgumais remiamasi, ar ji kontroliuoti, jo vardu priimti sprendim</w:t>
      </w:r>
      <w:r w:rsidR="00C07C91" w:rsidRPr="003401C8">
        <w:rPr>
          <w:rFonts w:eastAsia="Times New Roman"/>
          <w:noProof/>
          <w:color w:val="000000" w:themeColor="text1"/>
          <w:sz w:val="22"/>
          <w:szCs w:val="22"/>
          <w:lang w:val="lt-LT" w:eastAsia="lt-LT"/>
        </w:rPr>
        <w:t>ą</w:t>
      </w:r>
      <w:r w:rsidRPr="003401C8">
        <w:rPr>
          <w:rFonts w:eastAsia="Times New Roman"/>
          <w:noProof/>
          <w:color w:val="000000" w:themeColor="text1"/>
          <w:sz w:val="22"/>
          <w:szCs w:val="22"/>
          <w:lang w:val="lt-LT" w:eastAsia="lt-LT"/>
        </w:rPr>
        <w:t>, sudaryti sandori, ir tokiu būdu dalyvauja tokių ūkio subjektų grupių ir (ar) ūkio subjektų veikloje.</w:t>
      </w:r>
    </w:p>
    <w:p w:rsidR="00282559" w:rsidRPr="003401C8" w:rsidRDefault="002A0EFA" w:rsidP="001A3A80">
      <w:pPr>
        <w:pStyle w:val="Sraopastraipa"/>
        <w:numPr>
          <w:ilvl w:val="3"/>
          <w:numId w:val="19"/>
        </w:numPr>
        <w:ind w:left="737" w:hanging="737"/>
        <w:rPr>
          <w:rFonts w:eastAsia="Times New Roman"/>
          <w:noProof/>
          <w:color w:val="000000" w:themeColor="text1"/>
          <w:sz w:val="22"/>
          <w:szCs w:val="22"/>
          <w:lang w:val="lt-LT" w:eastAsia="lt-LT"/>
        </w:rPr>
      </w:pPr>
      <w:r w:rsidRPr="003401C8">
        <w:rPr>
          <w:rFonts w:eastAsia="Times New Roman"/>
          <w:noProof/>
          <w:color w:val="000000" w:themeColor="text1"/>
          <w:sz w:val="22"/>
          <w:szCs w:val="22"/>
          <w:lang w:val="lt-LT" w:eastAsia="lt-LT"/>
        </w:rPr>
        <w:t>šie duomenys yra teisingi ir aktualūs pasiūlymo pateikimo dieną.</w:t>
      </w:r>
    </w:p>
    <w:p w:rsidR="002A0EFA" w:rsidRPr="003401C8" w:rsidRDefault="002A0EFA" w:rsidP="001A3A80">
      <w:pPr>
        <w:pStyle w:val="Sraopastraipa"/>
        <w:numPr>
          <w:ilvl w:val="3"/>
          <w:numId w:val="19"/>
        </w:numPr>
        <w:ind w:left="737" w:hanging="737"/>
        <w:rPr>
          <w:rFonts w:eastAsia="Times New Roman"/>
          <w:noProof/>
          <w:color w:val="000000" w:themeColor="text1"/>
          <w:sz w:val="22"/>
          <w:szCs w:val="22"/>
          <w:lang w:val="lt-LT" w:eastAsia="lt-LT"/>
        </w:rPr>
      </w:pPr>
      <w:r w:rsidRPr="003401C8">
        <w:rPr>
          <w:rFonts w:eastAsia="Times New Roman"/>
          <w:noProof/>
          <w:color w:val="000000" w:themeColor="text1"/>
          <w:sz w:val="22"/>
          <w:szCs w:val="22"/>
          <w:lang w:val="lt-LT" w:eastAsia="lt-LT"/>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3416CD" w:rsidRPr="003401C8" w:rsidRDefault="003416CD" w:rsidP="007309EA">
      <w:pPr>
        <w:ind w:left="851" w:hanging="851"/>
        <w:jc w:val="both"/>
        <w:rPr>
          <w:rFonts w:ascii="Times New Roman" w:eastAsia="Times New Roman" w:hAnsi="Times New Roman" w:cs="Times New Roman"/>
          <w:b/>
          <w:bCs/>
          <w:noProof/>
          <w:color w:val="000000" w:themeColor="text1"/>
          <w:lang w:val="lt-LT" w:eastAsia="lt-LT"/>
        </w:rPr>
      </w:pPr>
    </w:p>
    <w:p w:rsidR="00D01F31" w:rsidRPr="003401C8" w:rsidRDefault="00D01F31" w:rsidP="000A5C8A">
      <w:pPr>
        <w:tabs>
          <w:tab w:val="left" w:pos="284"/>
          <w:tab w:val="left" w:pos="567"/>
        </w:tabs>
        <w:jc w:val="center"/>
        <w:rPr>
          <w:rFonts w:ascii="Times New Roman" w:eastAsiaTheme="minorHAnsi" w:hAnsi="Times New Roman" w:cs="Times New Roman"/>
          <w:noProof/>
          <w:color w:val="000000" w:themeColor="text1"/>
          <w:sz w:val="21"/>
          <w:szCs w:val="21"/>
          <w:lang w:val="lt-LT"/>
        </w:rPr>
      </w:pPr>
      <w:r w:rsidRPr="003401C8">
        <w:rPr>
          <w:rFonts w:ascii="Times New Roman" w:eastAsiaTheme="minorHAnsi" w:hAnsi="Times New Roman" w:cs="Times New Roman"/>
          <w:b/>
          <w:noProof/>
          <w:color w:val="000000" w:themeColor="text1"/>
          <w:sz w:val="21"/>
          <w:szCs w:val="21"/>
          <w:lang w:val="lt-LT"/>
        </w:rPr>
        <w:t>Deklaruojamoms aplinkybėms pasikeitus, įsipareigoju nedelsiant apie tai informuoti Perkančiąją organizaciją</w:t>
      </w:r>
      <w:r w:rsidRPr="003401C8">
        <w:rPr>
          <w:rFonts w:ascii="Times New Roman" w:eastAsiaTheme="minorHAnsi" w:hAnsi="Times New Roman" w:cs="Times New Roman"/>
          <w:noProof/>
          <w:color w:val="000000" w:themeColor="text1"/>
          <w:sz w:val="21"/>
          <w:szCs w:val="21"/>
          <w:lang w:val="lt-LT"/>
        </w:rPr>
        <w:t>.</w:t>
      </w:r>
    </w:p>
    <w:p w:rsidR="002A0EFA" w:rsidRPr="003401C8" w:rsidRDefault="002A0EFA" w:rsidP="003416CD">
      <w:pPr>
        <w:pStyle w:val="prastasiniatinklio"/>
        <w:spacing w:before="0" w:after="0"/>
        <w:ind w:left="851" w:hanging="851"/>
        <w:rPr>
          <w:noProof/>
          <w:sz w:val="21"/>
          <w:szCs w:val="21"/>
          <w:lang w:val="lt-LT"/>
        </w:rPr>
      </w:pPr>
    </w:p>
    <w:p w:rsidR="00043FCC" w:rsidRPr="0088492E" w:rsidRDefault="00043FCC" w:rsidP="003416CD">
      <w:pPr>
        <w:pStyle w:val="prastasiniatinklio"/>
        <w:spacing w:before="0" w:after="0"/>
        <w:ind w:left="851" w:hanging="851"/>
        <w:rPr>
          <w:noProof/>
          <w:sz w:val="22"/>
          <w:szCs w:val="22"/>
          <w:lang w:val="lt-LT"/>
        </w:rPr>
      </w:pPr>
    </w:p>
    <w:p w:rsidR="002A0EFA" w:rsidRPr="00A3215C" w:rsidRDefault="002A0EFA">
      <w:pPr>
        <w:pStyle w:val="prastasiniatinklio"/>
        <w:spacing w:before="0" w:after="49"/>
        <w:rPr>
          <w:noProof/>
          <w:sz w:val="22"/>
          <w:szCs w:val="22"/>
          <w:lang w:val="lt-LT"/>
        </w:rPr>
      </w:pPr>
    </w:p>
    <w:p w:rsidR="00CF46F7" w:rsidRPr="00A3215C" w:rsidRDefault="00CF46F7" w:rsidP="00046AC8">
      <w:pPr>
        <w:pStyle w:val="prastasiniatinklio"/>
        <w:spacing w:before="0" w:after="0"/>
        <w:rPr>
          <w:noProof/>
          <w:sz w:val="22"/>
          <w:szCs w:val="22"/>
          <w:lang w:val="lt-LT"/>
        </w:rPr>
      </w:pPr>
    </w:p>
    <w:tbl>
      <w:tblPr>
        <w:tblW w:w="10011" w:type="dxa"/>
        <w:tblLayout w:type="fixed"/>
        <w:tblCellMar>
          <w:left w:w="0" w:type="dxa"/>
          <w:right w:w="0" w:type="dxa"/>
        </w:tblCellMar>
        <w:tblLook w:val="0000" w:firstRow="0" w:lastRow="0" w:firstColumn="0" w:lastColumn="0" w:noHBand="0" w:noVBand="0"/>
      </w:tblPr>
      <w:tblGrid>
        <w:gridCol w:w="3686"/>
        <w:gridCol w:w="425"/>
        <w:gridCol w:w="284"/>
        <w:gridCol w:w="2413"/>
        <w:gridCol w:w="484"/>
        <w:gridCol w:w="484"/>
        <w:gridCol w:w="2235"/>
      </w:tblGrid>
      <w:tr w:rsidR="003416CD" w:rsidRPr="00A3215C" w:rsidTr="00F54DEB">
        <w:trPr>
          <w:trHeight w:hRule="exact" w:val="17"/>
        </w:trPr>
        <w:tc>
          <w:tcPr>
            <w:tcW w:w="3686" w:type="dxa"/>
            <w:tcBorders>
              <w:bottom w:val="single" w:sz="6" w:space="0" w:color="000000"/>
            </w:tcBorders>
          </w:tcPr>
          <w:p w:rsidR="003416CD" w:rsidRPr="00A3215C" w:rsidRDefault="003416CD">
            <w:pPr>
              <w:pStyle w:val="prastasiniatinklio"/>
              <w:spacing w:before="49" w:after="49"/>
              <w:jc w:val="center"/>
              <w:rPr>
                <w:noProof/>
                <w:sz w:val="22"/>
                <w:szCs w:val="22"/>
                <w:lang w:val="lt-LT"/>
              </w:rPr>
            </w:pPr>
          </w:p>
        </w:tc>
        <w:tc>
          <w:tcPr>
            <w:tcW w:w="425" w:type="dxa"/>
          </w:tcPr>
          <w:p w:rsidR="003416CD" w:rsidRPr="00A3215C" w:rsidRDefault="003416CD">
            <w:pPr>
              <w:pStyle w:val="prastasiniatinklio"/>
              <w:spacing w:before="49" w:after="49"/>
              <w:jc w:val="center"/>
              <w:rPr>
                <w:noProof/>
                <w:sz w:val="22"/>
                <w:szCs w:val="22"/>
                <w:lang w:val="lt-LT"/>
              </w:rPr>
            </w:pPr>
          </w:p>
        </w:tc>
        <w:tc>
          <w:tcPr>
            <w:tcW w:w="284" w:type="dxa"/>
          </w:tcPr>
          <w:p w:rsidR="003416CD" w:rsidRPr="00A3215C" w:rsidRDefault="003416CD">
            <w:pPr>
              <w:pStyle w:val="prastasiniatinklio"/>
              <w:spacing w:before="49" w:after="49"/>
              <w:jc w:val="center"/>
              <w:rPr>
                <w:noProof/>
                <w:sz w:val="22"/>
                <w:szCs w:val="22"/>
                <w:lang w:val="lt-LT"/>
              </w:rPr>
            </w:pPr>
          </w:p>
        </w:tc>
        <w:tc>
          <w:tcPr>
            <w:tcW w:w="2413" w:type="dxa"/>
            <w:tcBorders>
              <w:bottom w:val="single" w:sz="6" w:space="0" w:color="000000"/>
            </w:tcBorders>
          </w:tcPr>
          <w:p w:rsidR="003416CD" w:rsidRPr="00A3215C" w:rsidRDefault="003416CD">
            <w:pPr>
              <w:pStyle w:val="prastasiniatinklio"/>
              <w:spacing w:before="49" w:after="49"/>
              <w:jc w:val="center"/>
              <w:rPr>
                <w:noProof/>
                <w:sz w:val="22"/>
                <w:szCs w:val="22"/>
                <w:lang w:val="lt-LT"/>
              </w:rPr>
            </w:pPr>
          </w:p>
        </w:tc>
        <w:tc>
          <w:tcPr>
            <w:tcW w:w="484" w:type="dxa"/>
          </w:tcPr>
          <w:p w:rsidR="003416CD" w:rsidRPr="00A3215C" w:rsidRDefault="003416CD">
            <w:pPr>
              <w:pStyle w:val="prastasiniatinklio"/>
              <w:spacing w:before="49" w:after="49"/>
              <w:jc w:val="center"/>
              <w:rPr>
                <w:noProof/>
                <w:sz w:val="22"/>
                <w:szCs w:val="22"/>
                <w:lang w:val="lt-LT"/>
              </w:rPr>
            </w:pPr>
          </w:p>
        </w:tc>
        <w:tc>
          <w:tcPr>
            <w:tcW w:w="484" w:type="dxa"/>
          </w:tcPr>
          <w:p w:rsidR="003416CD" w:rsidRPr="00A3215C" w:rsidRDefault="003416CD">
            <w:pPr>
              <w:pStyle w:val="prastasiniatinklio"/>
              <w:spacing w:before="49" w:after="49"/>
              <w:jc w:val="center"/>
              <w:rPr>
                <w:noProof/>
                <w:sz w:val="22"/>
                <w:szCs w:val="22"/>
                <w:lang w:val="lt-LT"/>
              </w:rPr>
            </w:pPr>
          </w:p>
        </w:tc>
        <w:tc>
          <w:tcPr>
            <w:tcW w:w="2235" w:type="dxa"/>
            <w:tcBorders>
              <w:bottom w:val="single" w:sz="6" w:space="0" w:color="000000"/>
            </w:tcBorders>
          </w:tcPr>
          <w:p w:rsidR="003416CD" w:rsidRPr="00A3215C" w:rsidRDefault="003416CD">
            <w:pPr>
              <w:pStyle w:val="prastasiniatinklio"/>
              <w:spacing w:before="49" w:after="49"/>
              <w:jc w:val="center"/>
              <w:rPr>
                <w:noProof/>
                <w:sz w:val="22"/>
                <w:szCs w:val="22"/>
                <w:lang w:val="lt-LT"/>
              </w:rPr>
            </w:pPr>
          </w:p>
        </w:tc>
      </w:tr>
      <w:tr w:rsidR="003416CD" w:rsidRPr="00A3215C" w:rsidTr="00F54DEB">
        <w:trPr>
          <w:trHeight w:val="143"/>
        </w:trPr>
        <w:tc>
          <w:tcPr>
            <w:tcW w:w="3686" w:type="dxa"/>
            <w:tcBorders>
              <w:top w:val="single" w:sz="6" w:space="0" w:color="000000"/>
            </w:tcBorders>
          </w:tcPr>
          <w:p w:rsidR="003416CD" w:rsidRPr="00A3215C" w:rsidRDefault="003416CD" w:rsidP="00CC4955">
            <w:pPr>
              <w:pStyle w:val="prastasiniatinklio"/>
              <w:spacing w:before="49" w:after="49"/>
              <w:ind w:firstLine="0"/>
              <w:rPr>
                <w:noProof/>
                <w:sz w:val="22"/>
                <w:szCs w:val="22"/>
                <w:vertAlign w:val="superscript"/>
                <w:lang w:val="lt-LT"/>
              </w:rPr>
            </w:pPr>
            <w:r w:rsidRPr="00A3215C">
              <w:rPr>
                <w:noProof/>
                <w:sz w:val="22"/>
                <w:szCs w:val="22"/>
                <w:vertAlign w:val="superscript"/>
                <w:lang w:val="lt-LT"/>
              </w:rPr>
              <w:t>(Tiekėjo arba jo įgalioto asmens pareigų pavadinimas)</w:t>
            </w:r>
          </w:p>
        </w:tc>
        <w:tc>
          <w:tcPr>
            <w:tcW w:w="425" w:type="dxa"/>
          </w:tcPr>
          <w:p w:rsidR="003416CD" w:rsidRPr="00A3215C" w:rsidRDefault="003416CD">
            <w:pPr>
              <w:pStyle w:val="prastasiniatinklio"/>
              <w:spacing w:before="49" w:after="49"/>
              <w:jc w:val="center"/>
              <w:rPr>
                <w:noProof/>
                <w:sz w:val="22"/>
                <w:szCs w:val="22"/>
                <w:lang w:val="lt-LT"/>
              </w:rPr>
            </w:pPr>
          </w:p>
        </w:tc>
        <w:tc>
          <w:tcPr>
            <w:tcW w:w="284" w:type="dxa"/>
          </w:tcPr>
          <w:p w:rsidR="003416CD" w:rsidRPr="00A3215C" w:rsidRDefault="003416CD" w:rsidP="00CC4955">
            <w:pPr>
              <w:pStyle w:val="prastasiniatinklio"/>
              <w:spacing w:before="49" w:after="49"/>
              <w:rPr>
                <w:noProof/>
                <w:sz w:val="22"/>
                <w:szCs w:val="22"/>
                <w:vertAlign w:val="superscript"/>
                <w:lang w:val="lt-LT"/>
              </w:rPr>
            </w:pPr>
          </w:p>
        </w:tc>
        <w:tc>
          <w:tcPr>
            <w:tcW w:w="2413" w:type="dxa"/>
            <w:tcBorders>
              <w:top w:val="single" w:sz="6" w:space="0" w:color="000000"/>
            </w:tcBorders>
          </w:tcPr>
          <w:p w:rsidR="003416CD" w:rsidRPr="00A3215C" w:rsidRDefault="00F54DEB" w:rsidP="00FA51C6">
            <w:pPr>
              <w:pStyle w:val="prastasiniatinklio"/>
              <w:spacing w:before="49" w:after="49"/>
              <w:rPr>
                <w:noProof/>
                <w:sz w:val="22"/>
                <w:szCs w:val="22"/>
                <w:lang w:val="lt-LT"/>
              </w:rPr>
            </w:pPr>
            <w:r w:rsidRPr="00A3215C">
              <w:rPr>
                <w:noProof/>
                <w:sz w:val="22"/>
                <w:szCs w:val="22"/>
                <w:vertAlign w:val="superscript"/>
                <w:lang w:val="lt-LT"/>
              </w:rPr>
              <w:t xml:space="preserve">       </w:t>
            </w:r>
            <w:r w:rsidR="003416CD" w:rsidRPr="00A3215C">
              <w:rPr>
                <w:noProof/>
                <w:sz w:val="22"/>
                <w:szCs w:val="22"/>
                <w:vertAlign w:val="superscript"/>
                <w:lang w:val="lt-LT"/>
              </w:rPr>
              <w:t xml:space="preserve"> (Parašas *)</w:t>
            </w:r>
          </w:p>
        </w:tc>
        <w:tc>
          <w:tcPr>
            <w:tcW w:w="484" w:type="dxa"/>
          </w:tcPr>
          <w:p w:rsidR="003416CD" w:rsidRPr="00A3215C" w:rsidRDefault="003416CD">
            <w:pPr>
              <w:pStyle w:val="prastasiniatinklio"/>
              <w:spacing w:before="49" w:after="49"/>
              <w:jc w:val="center"/>
              <w:rPr>
                <w:noProof/>
                <w:sz w:val="22"/>
                <w:szCs w:val="22"/>
                <w:lang w:val="lt-LT"/>
              </w:rPr>
            </w:pPr>
          </w:p>
        </w:tc>
        <w:tc>
          <w:tcPr>
            <w:tcW w:w="484" w:type="dxa"/>
          </w:tcPr>
          <w:p w:rsidR="003416CD" w:rsidRPr="00A3215C" w:rsidRDefault="003416CD">
            <w:pPr>
              <w:pStyle w:val="prastasiniatinklio"/>
              <w:spacing w:before="49" w:after="49"/>
              <w:jc w:val="center"/>
              <w:rPr>
                <w:noProof/>
                <w:sz w:val="22"/>
                <w:szCs w:val="22"/>
                <w:lang w:val="lt-LT"/>
              </w:rPr>
            </w:pPr>
          </w:p>
        </w:tc>
        <w:tc>
          <w:tcPr>
            <w:tcW w:w="2235" w:type="dxa"/>
            <w:tcBorders>
              <w:top w:val="single" w:sz="6" w:space="0" w:color="000000"/>
            </w:tcBorders>
          </w:tcPr>
          <w:p w:rsidR="003416CD" w:rsidRPr="00A3215C" w:rsidRDefault="00F54DEB" w:rsidP="00CC4955">
            <w:pPr>
              <w:pStyle w:val="prastasiniatinklio"/>
              <w:spacing w:before="49" w:after="49"/>
              <w:rPr>
                <w:noProof/>
                <w:sz w:val="22"/>
                <w:szCs w:val="22"/>
                <w:vertAlign w:val="superscript"/>
                <w:lang w:val="lt-LT"/>
              </w:rPr>
            </w:pPr>
            <w:r w:rsidRPr="00A3215C">
              <w:rPr>
                <w:noProof/>
                <w:sz w:val="22"/>
                <w:szCs w:val="22"/>
                <w:vertAlign w:val="superscript"/>
                <w:lang w:val="lt-LT"/>
              </w:rPr>
              <w:t xml:space="preserve">   </w:t>
            </w:r>
            <w:r w:rsidR="003416CD" w:rsidRPr="00A3215C">
              <w:rPr>
                <w:noProof/>
                <w:sz w:val="22"/>
                <w:szCs w:val="22"/>
                <w:vertAlign w:val="superscript"/>
                <w:lang w:val="lt-LT"/>
              </w:rPr>
              <w:t xml:space="preserve"> (Vardas ir pavardė)</w:t>
            </w:r>
          </w:p>
        </w:tc>
      </w:tr>
    </w:tbl>
    <w:p w:rsidR="00950782" w:rsidRPr="00A3215C" w:rsidRDefault="00950782" w:rsidP="00BD2FB4">
      <w:pPr>
        <w:pStyle w:val="western"/>
        <w:tabs>
          <w:tab w:val="left" w:pos="3879"/>
        </w:tabs>
        <w:spacing w:before="0" w:after="0" w:line="240" w:lineRule="auto"/>
        <w:ind w:firstLine="0"/>
        <w:rPr>
          <w:noProof/>
          <w:color w:val="000000" w:themeColor="text1"/>
          <w:sz w:val="22"/>
          <w:szCs w:val="22"/>
          <w:lang w:val="lt-LT"/>
        </w:rPr>
      </w:pPr>
    </w:p>
    <w:p w:rsidR="00BD2FB4" w:rsidRPr="00A3215C" w:rsidRDefault="00BD2FB4" w:rsidP="00BD2FB4">
      <w:pPr>
        <w:pStyle w:val="western"/>
        <w:tabs>
          <w:tab w:val="left" w:pos="3879"/>
        </w:tabs>
        <w:spacing w:before="0" w:after="0" w:line="240" w:lineRule="auto"/>
        <w:ind w:firstLine="0"/>
        <w:rPr>
          <w:noProof/>
          <w:color w:val="000000" w:themeColor="text1"/>
          <w:sz w:val="22"/>
          <w:szCs w:val="22"/>
          <w:lang w:val="lt-LT"/>
        </w:rPr>
      </w:pPr>
      <w:r w:rsidRPr="00A3215C">
        <w:rPr>
          <w:noProof/>
          <w:color w:val="000000" w:themeColor="text1"/>
          <w:sz w:val="22"/>
          <w:szCs w:val="22"/>
          <w:lang w:val="lt-LT"/>
        </w:rPr>
        <w:t>* Tais atvejais, kai pirkimo dokumentuose nustatyta, kad visas pasiūlymas pasirašomas saugiu elektroniniu parašu, šio dokumento atskirai pasirašyti neprivaloma.</w:t>
      </w:r>
    </w:p>
    <w:p w:rsidR="00FA51C6" w:rsidRPr="00A3215C" w:rsidRDefault="00B7162F" w:rsidP="006A1212">
      <w:pPr>
        <w:pStyle w:val="western"/>
        <w:tabs>
          <w:tab w:val="left" w:pos="3879"/>
        </w:tabs>
        <w:spacing w:before="0" w:after="0" w:line="240" w:lineRule="auto"/>
        <w:ind w:firstLine="0"/>
        <w:rPr>
          <w:i/>
          <w:noProof/>
          <w:color w:val="000000" w:themeColor="text1"/>
          <w:sz w:val="22"/>
          <w:szCs w:val="22"/>
          <w:lang w:val="lt-LT"/>
        </w:rPr>
      </w:pPr>
      <w:r w:rsidRPr="00A3215C">
        <w:rPr>
          <w:b/>
          <w:bCs/>
          <w:i/>
          <w:noProof/>
          <w:color w:val="000000" w:themeColor="text1"/>
          <w:sz w:val="22"/>
          <w:szCs w:val="22"/>
          <w:lang w:val="lt-LT"/>
        </w:rPr>
        <w:t>P</w:t>
      </w:r>
      <w:r w:rsidR="002350C2" w:rsidRPr="00A3215C">
        <w:rPr>
          <w:b/>
          <w:bCs/>
          <w:i/>
          <w:noProof/>
          <w:color w:val="000000" w:themeColor="text1"/>
          <w:sz w:val="22"/>
          <w:szCs w:val="22"/>
          <w:lang w:val="lt-LT"/>
        </w:rPr>
        <w:t>astab</w:t>
      </w:r>
      <w:r w:rsidR="00927617" w:rsidRPr="00A3215C">
        <w:rPr>
          <w:b/>
          <w:bCs/>
          <w:i/>
          <w:noProof/>
          <w:color w:val="000000" w:themeColor="text1"/>
          <w:sz w:val="22"/>
          <w:szCs w:val="22"/>
          <w:lang w:val="lt-LT"/>
        </w:rPr>
        <w:t>os</w:t>
      </w:r>
      <w:r w:rsidR="002350C2" w:rsidRPr="00A3215C">
        <w:rPr>
          <w:b/>
          <w:bCs/>
          <w:i/>
          <w:noProof/>
          <w:color w:val="000000" w:themeColor="text1"/>
          <w:sz w:val="22"/>
          <w:szCs w:val="22"/>
          <w:lang w:val="lt-LT"/>
        </w:rPr>
        <w:t>.</w:t>
      </w:r>
      <w:r w:rsidR="002350C2" w:rsidRPr="00A3215C">
        <w:rPr>
          <w:i/>
          <w:noProof/>
          <w:color w:val="000000" w:themeColor="text1"/>
          <w:sz w:val="22"/>
          <w:szCs w:val="22"/>
          <w:lang w:val="lt-LT"/>
        </w:rPr>
        <w:t xml:space="preserve"> </w:t>
      </w:r>
    </w:p>
    <w:p w:rsidR="00661B92" w:rsidRPr="00452F48" w:rsidRDefault="002350C2" w:rsidP="006A1212">
      <w:pPr>
        <w:pStyle w:val="western"/>
        <w:tabs>
          <w:tab w:val="left" w:pos="3879"/>
        </w:tabs>
        <w:spacing w:before="0" w:after="0" w:line="240" w:lineRule="auto"/>
        <w:ind w:firstLine="0"/>
        <w:rPr>
          <w:i/>
          <w:noProof/>
          <w:color w:val="000000" w:themeColor="text1"/>
          <w:sz w:val="20"/>
          <w:szCs w:val="20"/>
          <w:lang w:val="lt-LT"/>
        </w:rPr>
      </w:pPr>
      <w:r w:rsidRPr="00043FCC">
        <w:rPr>
          <w:i/>
          <w:noProof/>
          <w:color w:val="000000" w:themeColor="text1"/>
          <w:sz w:val="20"/>
          <w:szCs w:val="20"/>
          <w:lang w:val="lt-LT"/>
        </w:rPr>
        <w:t>Pildydamas šią formą Tiekėjas turi pateikti visą prašomą informaciją.</w:t>
      </w:r>
      <w:r w:rsidR="004E093A">
        <w:rPr>
          <w:i/>
          <w:noProof/>
          <w:color w:val="000000" w:themeColor="text1"/>
          <w:sz w:val="20"/>
          <w:szCs w:val="20"/>
          <w:lang w:val="lt-LT"/>
        </w:rPr>
        <w:t xml:space="preserve"> Prašome neišbraukinėti </w:t>
      </w:r>
      <w:bookmarkStart w:id="0" w:name="_GoBack"/>
      <w:bookmarkEnd w:id="0"/>
      <w:r w:rsidR="004E093A">
        <w:rPr>
          <w:i/>
          <w:noProof/>
          <w:color w:val="000000" w:themeColor="text1"/>
          <w:sz w:val="20"/>
          <w:szCs w:val="20"/>
          <w:lang w:val="lt-LT"/>
        </w:rPr>
        <w:t xml:space="preserve">pastabų pasiūlymo formoje. </w:t>
      </w:r>
      <w:r w:rsidRPr="00452F48">
        <w:rPr>
          <w:i/>
          <w:noProof/>
          <w:color w:val="000000" w:themeColor="text1"/>
          <w:sz w:val="20"/>
          <w:szCs w:val="20"/>
          <w:lang w:val="lt-LT"/>
        </w:rPr>
        <w:t xml:space="preserve"> Jei </w:t>
      </w:r>
      <w:r w:rsidRPr="00452F48">
        <w:rPr>
          <w:b/>
          <w:i/>
          <w:noProof/>
          <w:color w:val="000000" w:themeColor="text1"/>
          <w:sz w:val="20"/>
          <w:szCs w:val="20"/>
          <w:lang w:val="lt-LT"/>
        </w:rPr>
        <w:t xml:space="preserve">tiekėjas </w:t>
      </w:r>
      <w:r w:rsidR="00F54DEB" w:rsidRPr="00452F48">
        <w:rPr>
          <w:b/>
          <w:i/>
          <w:noProof/>
          <w:color w:val="000000" w:themeColor="text1"/>
          <w:sz w:val="20"/>
          <w:szCs w:val="20"/>
          <w:lang w:val="lt-LT"/>
        </w:rPr>
        <w:t>2</w:t>
      </w:r>
      <w:r w:rsidRPr="00452F48">
        <w:rPr>
          <w:b/>
          <w:i/>
          <w:noProof/>
          <w:color w:val="000000" w:themeColor="text1"/>
          <w:sz w:val="20"/>
          <w:szCs w:val="20"/>
          <w:lang w:val="lt-LT"/>
        </w:rPr>
        <w:t xml:space="preserve"> </w:t>
      </w:r>
      <w:r w:rsidR="00BD2FB4" w:rsidRPr="00452F48">
        <w:rPr>
          <w:b/>
          <w:i/>
          <w:noProof/>
          <w:color w:val="000000" w:themeColor="text1"/>
          <w:sz w:val="20"/>
          <w:szCs w:val="20"/>
          <w:lang w:val="lt-LT"/>
        </w:rPr>
        <w:t xml:space="preserve">ar </w:t>
      </w:r>
      <w:r w:rsidR="003A7270" w:rsidRPr="00452F48">
        <w:rPr>
          <w:b/>
          <w:i/>
          <w:noProof/>
          <w:color w:val="000000" w:themeColor="text1"/>
          <w:sz w:val="20"/>
          <w:szCs w:val="20"/>
          <w:lang w:val="lt-LT"/>
        </w:rPr>
        <w:t>8</w:t>
      </w:r>
      <w:r w:rsidR="00BD2FB4" w:rsidRPr="00452F48">
        <w:rPr>
          <w:b/>
          <w:i/>
          <w:noProof/>
          <w:color w:val="000000" w:themeColor="text1"/>
          <w:sz w:val="20"/>
          <w:szCs w:val="20"/>
          <w:lang w:val="lt-LT"/>
        </w:rPr>
        <w:t xml:space="preserve"> </w:t>
      </w:r>
      <w:r w:rsidRPr="00452F48">
        <w:rPr>
          <w:b/>
          <w:i/>
          <w:noProof/>
          <w:color w:val="000000" w:themeColor="text1"/>
          <w:sz w:val="20"/>
          <w:szCs w:val="20"/>
          <w:lang w:val="lt-LT"/>
        </w:rPr>
        <w:t>punktų</w:t>
      </w:r>
      <w:r w:rsidRPr="00452F48">
        <w:rPr>
          <w:i/>
          <w:noProof/>
          <w:color w:val="000000" w:themeColor="text1"/>
          <w:sz w:val="20"/>
          <w:szCs w:val="20"/>
          <w:lang w:val="lt-LT"/>
        </w:rPr>
        <w:t xml:space="preserve"> neužpildo arba juos išbraukia, laikoma, kad </w:t>
      </w:r>
      <w:r w:rsidR="00BD2FB4" w:rsidRPr="00452F48">
        <w:rPr>
          <w:i/>
          <w:noProof/>
          <w:color w:val="000000" w:themeColor="text1"/>
          <w:sz w:val="20"/>
          <w:szCs w:val="20"/>
          <w:lang w:val="lt-LT"/>
        </w:rPr>
        <w:t>šiuose punktuose nurodytų sąlygų</w:t>
      </w:r>
      <w:r w:rsidR="00395BF4" w:rsidRPr="00452F48">
        <w:rPr>
          <w:i/>
          <w:noProof/>
          <w:color w:val="000000" w:themeColor="text1"/>
          <w:sz w:val="20"/>
          <w:szCs w:val="20"/>
          <w:lang w:val="lt-LT"/>
        </w:rPr>
        <w:t xml:space="preserve"> </w:t>
      </w:r>
      <w:r w:rsidR="00BD2FB4" w:rsidRPr="00452F48">
        <w:rPr>
          <w:i/>
          <w:noProof/>
          <w:color w:val="000000" w:themeColor="text1"/>
          <w:sz w:val="20"/>
          <w:szCs w:val="20"/>
          <w:lang w:val="lt-LT"/>
        </w:rPr>
        <w:t>/</w:t>
      </w:r>
      <w:r w:rsidR="00395BF4" w:rsidRPr="00452F48">
        <w:rPr>
          <w:i/>
          <w:noProof/>
          <w:color w:val="000000" w:themeColor="text1"/>
          <w:sz w:val="20"/>
          <w:szCs w:val="20"/>
          <w:lang w:val="lt-LT"/>
        </w:rPr>
        <w:t xml:space="preserve"> </w:t>
      </w:r>
      <w:r w:rsidR="00BD2FB4" w:rsidRPr="00452F48">
        <w:rPr>
          <w:i/>
          <w:noProof/>
          <w:color w:val="000000" w:themeColor="text1"/>
          <w:sz w:val="20"/>
          <w:szCs w:val="20"/>
          <w:lang w:val="lt-LT"/>
        </w:rPr>
        <w:t>dokumentų</w:t>
      </w:r>
      <w:r w:rsidR="00395BF4" w:rsidRPr="00452F48">
        <w:rPr>
          <w:i/>
          <w:noProof/>
          <w:color w:val="000000" w:themeColor="text1"/>
          <w:sz w:val="20"/>
          <w:szCs w:val="20"/>
          <w:lang w:val="lt-LT"/>
        </w:rPr>
        <w:t xml:space="preserve"> </w:t>
      </w:r>
      <w:r w:rsidR="00BD2FB4" w:rsidRPr="00452F48">
        <w:rPr>
          <w:i/>
          <w:noProof/>
          <w:color w:val="000000" w:themeColor="text1"/>
          <w:sz w:val="20"/>
          <w:szCs w:val="20"/>
          <w:lang w:val="lt-LT"/>
        </w:rPr>
        <w:t>/</w:t>
      </w:r>
      <w:r w:rsidR="00395BF4" w:rsidRPr="00452F48">
        <w:rPr>
          <w:i/>
          <w:noProof/>
          <w:color w:val="000000" w:themeColor="text1"/>
          <w:sz w:val="20"/>
          <w:szCs w:val="20"/>
          <w:lang w:val="lt-LT"/>
        </w:rPr>
        <w:t xml:space="preserve"> </w:t>
      </w:r>
      <w:r w:rsidR="00BD2FB4" w:rsidRPr="00452F48">
        <w:rPr>
          <w:i/>
          <w:noProof/>
          <w:color w:val="000000" w:themeColor="text1"/>
          <w:sz w:val="20"/>
          <w:szCs w:val="20"/>
          <w:lang w:val="lt-LT"/>
        </w:rPr>
        <w:t>informacijos nėra.</w:t>
      </w:r>
      <w:r w:rsidR="00BD2FB4" w:rsidRPr="00452F48" w:rsidDel="00BD2FB4">
        <w:rPr>
          <w:i/>
          <w:noProof/>
          <w:color w:val="000000" w:themeColor="text1"/>
          <w:sz w:val="20"/>
          <w:szCs w:val="20"/>
          <w:lang w:val="lt-LT"/>
        </w:rPr>
        <w:t xml:space="preserve"> </w:t>
      </w:r>
    </w:p>
    <w:sectPr w:rsidR="00661B92" w:rsidRPr="00452F48" w:rsidSect="00A47742">
      <w:headerReference w:type="default" r:id="rId8"/>
      <w:pgSz w:w="12240" w:h="15840"/>
      <w:pgMar w:top="709" w:right="567" w:bottom="709" w:left="1701" w:header="284" w:footer="0" w:gutter="0"/>
      <w:cols w:space="1296"/>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469" w:rsidRDefault="00991469">
      <w:r>
        <w:separator/>
      </w:r>
    </w:p>
  </w:endnote>
  <w:endnote w:type="continuationSeparator" w:id="0">
    <w:p w:rsidR="00991469" w:rsidRDefault="0099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1"/>
    <w:family w:val="roman"/>
    <w:pitch w:val="default"/>
  </w:font>
  <w:font w:name="Brandon Grotesque Regular">
    <w:altName w:val="Arial"/>
    <w:panose1 w:val="00000000000000000000"/>
    <w:charset w:val="EE"/>
    <w:family w:val="swiss"/>
    <w:notTrueType/>
    <w:pitch w:val="default"/>
    <w:sig w:usb0="00000005" w:usb1="00000000" w:usb2="00000000" w:usb3="00000000" w:csb0="00000002"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_Times">
    <w:altName w:val="Times New Roman"/>
    <w:charset w:val="BA"/>
    <w:family w:val="roman"/>
    <w:pitch w:val="variable"/>
  </w:font>
  <w:font w:name="Optima">
    <w:altName w:val="Times New Roman"/>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Mono">
    <w:panose1 w:val="02070409020205020404"/>
    <w:charset w:val="BA"/>
    <w:family w:val="modern"/>
    <w:pitch w:val="fixed"/>
    <w:sig w:usb0="E0000AFF" w:usb1="400078FF" w:usb2="00000001" w:usb3="00000000" w:csb0="000001B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BA"/>
    <w:family w:val="roman"/>
    <w:pitch w:val="variable"/>
    <w:sig w:usb0="E0000AFF" w:usb1="500078FF" w:usb2="00000021"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MT">
    <w:altName w:val="Times New Roman"/>
    <w:charset w:val="01"/>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469" w:rsidRDefault="00991469">
      <w:r>
        <w:separator/>
      </w:r>
    </w:p>
  </w:footnote>
  <w:footnote w:type="continuationSeparator" w:id="0">
    <w:p w:rsidR="00991469" w:rsidRDefault="00991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935" w:rsidRPr="00A47742" w:rsidRDefault="006D0935">
    <w:pPr>
      <w:pStyle w:val="Antrats"/>
      <w:jc w:val="right"/>
      <w:rPr>
        <w:sz w:val="22"/>
        <w:szCs w:val="22"/>
      </w:rPr>
    </w:pPr>
    <w:r w:rsidRPr="00A47742">
      <w:rPr>
        <w:sz w:val="22"/>
        <w:szCs w:val="22"/>
      </w:rPr>
      <w:fldChar w:fldCharType="begin"/>
    </w:r>
    <w:r w:rsidRPr="00A47742">
      <w:rPr>
        <w:sz w:val="22"/>
        <w:szCs w:val="22"/>
      </w:rPr>
      <w:instrText>PAGE</w:instrText>
    </w:r>
    <w:r w:rsidRPr="00A47742">
      <w:rPr>
        <w:sz w:val="22"/>
        <w:szCs w:val="22"/>
      </w:rPr>
      <w:fldChar w:fldCharType="separate"/>
    </w:r>
    <w:r w:rsidR="004E093A">
      <w:rPr>
        <w:noProof/>
        <w:sz w:val="22"/>
        <w:szCs w:val="22"/>
      </w:rPr>
      <w:t>8</w:t>
    </w:r>
    <w:r w:rsidRPr="00A47742">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221"/>
    <w:multiLevelType w:val="multilevel"/>
    <w:tmpl w:val="23EECBFA"/>
    <w:lvl w:ilvl="0">
      <w:start w:val="12"/>
      <w:numFmt w:val="decimal"/>
      <w:lvlText w:val="%1."/>
      <w:lvlJc w:val="left"/>
      <w:pPr>
        <w:ind w:left="435" w:hanging="435"/>
      </w:pPr>
      <w:rPr>
        <w:rFonts w:hint="default"/>
        <w:b/>
        <w:color w:val="000000"/>
      </w:rPr>
    </w:lvl>
    <w:lvl w:ilvl="1">
      <w:start w:val="2"/>
      <w:numFmt w:val="decimal"/>
      <w:lvlText w:val="10.%2."/>
      <w:lvlJc w:val="left"/>
      <w:pPr>
        <w:ind w:left="435" w:hanging="435"/>
      </w:pPr>
      <w:rPr>
        <w:rFonts w:hint="default"/>
        <w:b/>
        <w:color w:val="000000"/>
        <w:sz w:val="22"/>
        <w:szCs w:val="22"/>
      </w:rPr>
    </w:lvl>
    <w:lvl w:ilvl="2">
      <w:start w:val="1"/>
      <w:numFmt w:val="decimal"/>
      <w:lvlText w:val="9.2.%3."/>
      <w:lvlJc w:val="left"/>
      <w:pPr>
        <w:ind w:left="720" w:hanging="720"/>
      </w:pPr>
      <w:rPr>
        <w:rFonts w:hint="default"/>
        <w:b/>
        <w:color w:val="000000"/>
        <w:sz w:val="22"/>
        <w:szCs w:val="22"/>
      </w:rPr>
    </w:lvl>
    <w:lvl w:ilvl="3">
      <w:start w:val="12"/>
      <w:numFmt w:val="decimal"/>
      <w:lvlText w:val="10.2.1.%4."/>
      <w:lvlJc w:val="left"/>
      <w:pPr>
        <w:ind w:left="720" w:hanging="720"/>
      </w:pPr>
      <w:rPr>
        <w:rFonts w:hint="default"/>
        <w:b/>
        <w:color w:val="000000"/>
        <w:sz w:val="22"/>
        <w:szCs w:val="22"/>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113B47C7"/>
    <w:multiLevelType w:val="multilevel"/>
    <w:tmpl w:val="CF6C1BE8"/>
    <w:lvl w:ilvl="0">
      <w:start w:val="1"/>
      <w:numFmt w:val="decimal"/>
      <w:pStyle w:val="1111pagrindinis"/>
      <w:lvlText w:val="%1"/>
      <w:lvlJc w:val="left"/>
      <w:pPr>
        <w:tabs>
          <w:tab w:val="num" w:pos="0"/>
        </w:tabs>
        <w:ind w:left="928" w:hanging="360"/>
      </w:pPr>
    </w:lvl>
    <w:lvl w:ilvl="1">
      <w:start w:val="1"/>
      <w:numFmt w:val="decimal"/>
      <w:lvlText w:val="%1.%2"/>
      <w:lvlJc w:val="left"/>
      <w:pPr>
        <w:tabs>
          <w:tab w:val="num" w:pos="0"/>
        </w:tabs>
        <w:ind w:left="1810" w:hanging="432"/>
      </w:pPr>
    </w:lvl>
    <w:lvl w:ilvl="2">
      <w:start w:val="1"/>
      <w:numFmt w:val="decimal"/>
      <w:lvlText w:val="%1.%2.%3"/>
      <w:lvlJc w:val="left"/>
      <w:pPr>
        <w:tabs>
          <w:tab w:val="num" w:pos="0"/>
        </w:tabs>
        <w:ind w:left="1792" w:hanging="504"/>
      </w:pPr>
      <w:rPr>
        <w:rFonts w:ascii="Times New Roman" w:hAnsi="Times New Roman" w:cs="Times New Roman"/>
        <w:b w:val="0"/>
        <w:bCs w:val="0"/>
        <w:i w:val="0"/>
        <w:iCs w:val="0"/>
        <w:caps w:val="0"/>
        <w:smallCaps w:val="0"/>
        <w:strike w:val="0"/>
        <w:dstrike w:val="0"/>
        <w:vanish w:val="0"/>
        <w:color w:val="000000"/>
        <w:spacing w:val="0"/>
        <w:w w:val="100"/>
        <w:kern w:val="0"/>
        <w:position w:val="0"/>
        <w:sz w:val="22"/>
        <w:szCs w:val="2"/>
        <w:u w:val="none"/>
        <w:vertAlign w:val="baseline"/>
        <w:em w:val="none"/>
      </w:rPr>
    </w:lvl>
    <w:lvl w:ilvl="3">
      <w:start w:val="1"/>
      <w:numFmt w:val="decimal"/>
      <w:lvlText w:val="%1.%2.%3.%4"/>
      <w:lvlJc w:val="left"/>
      <w:pPr>
        <w:tabs>
          <w:tab w:val="num" w:pos="0"/>
        </w:tabs>
        <w:ind w:left="2296" w:hanging="648"/>
      </w:pPr>
    </w:lvl>
    <w:lvl w:ilvl="4">
      <w:start w:val="1"/>
      <w:numFmt w:val="decimal"/>
      <w:lvlText w:val="%1.%2.%3.%4.%5"/>
      <w:lvlJc w:val="left"/>
      <w:pPr>
        <w:tabs>
          <w:tab w:val="num" w:pos="0"/>
        </w:tabs>
        <w:ind w:left="2800" w:hanging="792"/>
      </w:pPr>
    </w:lvl>
    <w:lvl w:ilvl="5">
      <w:start w:val="1"/>
      <w:numFmt w:val="decimal"/>
      <w:lvlText w:val="%1.%2.%3.%4.%5.%6"/>
      <w:lvlJc w:val="left"/>
      <w:pPr>
        <w:tabs>
          <w:tab w:val="num" w:pos="0"/>
        </w:tabs>
        <w:ind w:left="3304" w:hanging="936"/>
      </w:pPr>
    </w:lvl>
    <w:lvl w:ilvl="6">
      <w:start w:val="1"/>
      <w:numFmt w:val="decimal"/>
      <w:lvlText w:val="%1.%2.%3.%4.%5.%6.%7"/>
      <w:lvlJc w:val="left"/>
      <w:pPr>
        <w:tabs>
          <w:tab w:val="num" w:pos="0"/>
        </w:tabs>
        <w:ind w:left="3808" w:hanging="1080"/>
      </w:pPr>
    </w:lvl>
    <w:lvl w:ilvl="7">
      <w:start w:val="1"/>
      <w:numFmt w:val="decimal"/>
      <w:lvlText w:val="%1.%2.%3.%4.%5.%6.%7.%8"/>
      <w:lvlJc w:val="left"/>
      <w:pPr>
        <w:tabs>
          <w:tab w:val="num" w:pos="0"/>
        </w:tabs>
        <w:ind w:left="4312" w:hanging="1224"/>
      </w:pPr>
    </w:lvl>
    <w:lvl w:ilvl="8">
      <w:start w:val="1"/>
      <w:numFmt w:val="decimal"/>
      <w:lvlText w:val="%1.%2.%3.%4.%5.%6.%7.%8.%9"/>
      <w:lvlJc w:val="left"/>
      <w:pPr>
        <w:tabs>
          <w:tab w:val="num" w:pos="0"/>
        </w:tabs>
        <w:ind w:left="4888" w:hanging="1440"/>
      </w:pPr>
    </w:lvl>
  </w:abstractNum>
  <w:abstractNum w:abstractNumId="2" w15:restartNumberingAfterBreak="0">
    <w:nsid w:val="1B0A0DE4"/>
    <w:multiLevelType w:val="hybridMultilevel"/>
    <w:tmpl w:val="55DE9012"/>
    <w:lvl w:ilvl="0" w:tplc="422AC600">
      <w:start w:val="1"/>
      <w:numFmt w:val="decimal"/>
      <w:lvlText w:val="%1)"/>
      <w:lvlJc w:val="left"/>
      <w:pPr>
        <w:ind w:left="360" w:hanging="360"/>
      </w:pPr>
      <w:rPr>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E442B4A"/>
    <w:multiLevelType w:val="multilevel"/>
    <w:tmpl w:val="D34476C6"/>
    <w:lvl w:ilvl="0">
      <w:start w:val="1"/>
      <w:numFmt w:val="decimal"/>
      <w:pStyle w:val="Antrat1"/>
      <w:lvlText w:val="%1"/>
      <w:lvlJc w:val="left"/>
      <w:pPr>
        <w:tabs>
          <w:tab w:val="num" w:pos="0"/>
        </w:tabs>
        <w:ind w:left="1152" w:hanging="432"/>
      </w:pPr>
      <w:rPr>
        <w:b/>
        <w:sz w:val="24"/>
        <w:szCs w:val="24"/>
      </w:rPr>
    </w:lvl>
    <w:lvl w:ilvl="1">
      <w:start w:val="1"/>
      <w:numFmt w:val="decimal"/>
      <w:pStyle w:val="Antrat2"/>
      <w:lvlText w:val="%1.%2"/>
      <w:lvlJc w:val="left"/>
      <w:pPr>
        <w:tabs>
          <w:tab w:val="num" w:pos="0"/>
        </w:tabs>
        <w:ind w:left="131" w:firstLine="720"/>
      </w:pPr>
      <w:rPr>
        <w:b w:val="0"/>
        <w:i w:val="0"/>
      </w:rPr>
    </w:lvl>
    <w:lvl w:ilvl="2">
      <w:start w:val="1"/>
      <w:numFmt w:val="decimal"/>
      <w:pStyle w:val="Antrat3"/>
      <w:lvlText w:val="%1.%2.%3"/>
      <w:lvlJc w:val="left"/>
      <w:pPr>
        <w:tabs>
          <w:tab w:val="num" w:pos="0"/>
        </w:tabs>
        <w:ind w:left="-152" w:firstLine="720"/>
      </w:pPr>
      <w:rPr>
        <w:rFonts w:ascii="Times New Roman" w:hAnsi="Times New Roman" w:cs="Times New Roman"/>
      </w:rPr>
    </w:lvl>
    <w:lvl w:ilvl="3">
      <w:start w:val="1"/>
      <w:numFmt w:val="decimal"/>
      <w:pStyle w:val="Antrat4"/>
      <w:lvlText w:val="%1.%2.%3.%4"/>
      <w:lvlJc w:val="left"/>
      <w:pPr>
        <w:tabs>
          <w:tab w:val="num" w:pos="0"/>
        </w:tabs>
        <w:ind w:left="1584" w:hanging="864"/>
      </w:pPr>
    </w:lvl>
    <w:lvl w:ilvl="4">
      <w:start w:val="1"/>
      <w:numFmt w:val="decimal"/>
      <w:pStyle w:val="Antrat5"/>
      <w:lvlText w:val="%1.%2.%3.%4.%5"/>
      <w:lvlJc w:val="left"/>
      <w:pPr>
        <w:tabs>
          <w:tab w:val="num" w:pos="0"/>
        </w:tabs>
        <w:ind w:left="1728" w:hanging="1008"/>
      </w:pPr>
    </w:lvl>
    <w:lvl w:ilvl="5">
      <w:start w:val="1"/>
      <w:numFmt w:val="decimal"/>
      <w:pStyle w:val="Antrat6"/>
      <w:lvlText w:val="%1.%2.%3.%4.%5.%6"/>
      <w:lvlJc w:val="left"/>
      <w:pPr>
        <w:tabs>
          <w:tab w:val="num" w:pos="0"/>
        </w:tabs>
        <w:ind w:left="1872" w:hanging="1152"/>
      </w:pPr>
    </w:lvl>
    <w:lvl w:ilvl="6">
      <w:start w:val="1"/>
      <w:numFmt w:val="decimal"/>
      <w:pStyle w:val="Antrat7"/>
      <w:lvlText w:val="%1.%2.%3.%4.%5.%6.%7"/>
      <w:lvlJc w:val="left"/>
      <w:pPr>
        <w:tabs>
          <w:tab w:val="num" w:pos="0"/>
        </w:tabs>
        <w:ind w:left="2016" w:hanging="1296"/>
      </w:pPr>
    </w:lvl>
    <w:lvl w:ilvl="7">
      <w:start w:val="1"/>
      <w:numFmt w:val="decimal"/>
      <w:pStyle w:val="Antrat8"/>
      <w:lvlText w:val="%1.%2.%3.%4.%5.%6.%7.%8"/>
      <w:lvlJc w:val="left"/>
      <w:pPr>
        <w:tabs>
          <w:tab w:val="num" w:pos="0"/>
        </w:tabs>
        <w:ind w:left="2160" w:hanging="1440"/>
      </w:pPr>
    </w:lvl>
    <w:lvl w:ilvl="8">
      <w:start w:val="1"/>
      <w:numFmt w:val="decimal"/>
      <w:pStyle w:val="Antrat9"/>
      <w:lvlText w:val="%1.%2.%3.%4.%5.%6.%7.%8.%9"/>
      <w:lvlJc w:val="left"/>
      <w:pPr>
        <w:tabs>
          <w:tab w:val="num" w:pos="0"/>
        </w:tabs>
        <w:ind w:left="2304" w:hanging="1584"/>
      </w:pPr>
    </w:lvl>
  </w:abstractNum>
  <w:abstractNum w:abstractNumId="4" w15:restartNumberingAfterBreak="0">
    <w:nsid w:val="2FAF0358"/>
    <w:multiLevelType w:val="hybridMultilevel"/>
    <w:tmpl w:val="D2583692"/>
    <w:lvl w:ilvl="0" w:tplc="CD76C05E">
      <w:start w:val="1"/>
      <w:numFmt w:val="decimal"/>
      <w:lvlText w:val="10.%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0920D26"/>
    <w:multiLevelType w:val="hybridMultilevel"/>
    <w:tmpl w:val="19CE65C6"/>
    <w:lvl w:ilvl="0" w:tplc="C34CBDB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5344DD"/>
    <w:multiLevelType w:val="multilevel"/>
    <w:tmpl w:val="AA1C5F60"/>
    <w:lvl w:ilvl="0">
      <w:start w:val="12"/>
      <w:numFmt w:val="decimal"/>
      <w:lvlText w:val="%1."/>
      <w:lvlJc w:val="left"/>
      <w:pPr>
        <w:ind w:left="435" w:hanging="435"/>
      </w:pPr>
      <w:rPr>
        <w:rFonts w:hint="default"/>
        <w:b/>
        <w:color w:val="000000"/>
      </w:rPr>
    </w:lvl>
    <w:lvl w:ilvl="1">
      <w:start w:val="2"/>
      <w:numFmt w:val="decimal"/>
      <w:lvlText w:val="10.%2."/>
      <w:lvlJc w:val="left"/>
      <w:pPr>
        <w:ind w:left="435" w:hanging="435"/>
      </w:pPr>
      <w:rPr>
        <w:rFonts w:hint="default"/>
        <w:b/>
        <w:color w:val="000000"/>
        <w:sz w:val="22"/>
        <w:szCs w:val="22"/>
      </w:rPr>
    </w:lvl>
    <w:lvl w:ilvl="2">
      <w:start w:val="1"/>
      <w:numFmt w:val="decimal"/>
      <w:lvlText w:val="10.2.%3."/>
      <w:lvlJc w:val="left"/>
      <w:pPr>
        <w:ind w:left="720" w:hanging="720"/>
      </w:pPr>
      <w:rPr>
        <w:rFonts w:hint="default"/>
        <w:b/>
        <w:color w:val="000000"/>
        <w:sz w:val="22"/>
        <w:szCs w:val="22"/>
      </w:rPr>
    </w:lvl>
    <w:lvl w:ilvl="3">
      <w:start w:val="1"/>
      <w:numFmt w:val="decimal"/>
      <w:lvlText w:val="9.2.1.1.%4."/>
      <w:lvlJc w:val="left"/>
      <w:pPr>
        <w:ind w:left="2280" w:hanging="720"/>
      </w:pPr>
      <w:rPr>
        <w:rFonts w:hint="default"/>
        <w:b/>
        <w:color w:val="000000"/>
        <w:sz w:val="22"/>
        <w:szCs w:val="22"/>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7" w15:restartNumberingAfterBreak="0">
    <w:nsid w:val="42795D01"/>
    <w:multiLevelType w:val="hybridMultilevel"/>
    <w:tmpl w:val="B43AB66C"/>
    <w:lvl w:ilvl="0" w:tplc="A8240414">
      <w:start w:val="1"/>
      <w:numFmt w:val="decimal"/>
      <w:lvlText w:val="6.%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4594E6B"/>
    <w:multiLevelType w:val="multilevel"/>
    <w:tmpl w:val="20C8E940"/>
    <w:lvl w:ilvl="0">
      <w:start w:val="12"/>
      <w:numFmt w:val="decimal"/>
      <w:lvlText w:val="%1."/>
      <w:lvlJc w:val="left"/>
      <w:pPr>
        <w:ind w:left="435" w:hanging="435"/>
      </w:pPr>
      <w:rPr>
        <w:rFonts w:hint="default"/>
        <w:b/>
        <w:color w:val="000000"/>
      </w:rPr>
    </w:lvl>
    <w:lvl w:ilvl="1">
      <w:start w:val="2"/>
      <w:numFmt w:val="decimal"/>
      <w:lvlText w:val="9.%2."/>
      <w:lvlJc w:val="left"/>
      <w:pPr>
        <w:ind w:left="435" w:hanging="435"/>
      </w:pPr>
      <w:rPr>
        <w:rFonts w:hint="default"/>
        <w:b/>
        <w:color w:val="000000"/>
        <w:sz w:val="22"/>
        <w:szCs w:val="22"/>
      </w:rPr>
    </w:lvl>
    <w:lvl w:ilvl="2">
      <w:start w:val="12"/>
      <w:numFmt w:val="decimal"/>
      <w:lvlText w:val="10.2.%3."/>
      <w:lvlJc w:val="left"/>
      <w:pPr>
        <w:ind w:left="720" w:hanging="720"/>
      </w:pPr>
      <w:rPr>
        <w:rFonts w:hint="default"/>
        <w:b/>
        <w:color w:val="000000"/>
        <w:sz w:val="22"/>
        <w:szCs w:val="22"/>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 w15:restartNumberingAfterBreak="0">
    <w:nsid w:val="464217B0"/>
    <w:multiLevelType w:val="hybridMultilevel"/>
    <w:tmpl w:val="B2A04082"/>
    <w:lvl w:ilvl="0" w:tplc="9D9A9B1A">
      <w:start w:val="1"/>
      <w:numFmt w:val="decimal"/>
      <w:lvlText w:val="8.%1."/>
      <w:lvlJc w:val="left"/>
      <w:pPr>
        <w:ind w:left="360" w:hanging="360"/>
      </w:pPr>
      <w:rPr>
        <w:rFonts w:hint="default"/>
        <w:b/>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5E37F2"/>
    <w:multiLevelType w:val="multilevel"/>
    <w:tmpl w:val="6986930E"/>
    <w:lvl w:ilvl="0">
      <w:start w:val="10"/>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9.2.1.%4."/>
      <w:lvlJc w:val="left"/>
      <w:pPr>
        <w:ind w:left="765" w:hanging="765"/>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F85B52"/>
    <w:multiLevelType w:val="multilevel"/>
    <w:tmpl w:val="388A6662"/>
    <w:lvl w:ilvl="0">
      <w:start w:val="1"/>
      <w:numFmt w:val="decimal"/>
      <w:pStyle w:val="Punktai1"/>
      <w:lvlText w:val="%1"/>
      <w:lvlJc w:val="left"/>
      <w:pPr>
        <w:tabs>
          <w:tab w:val="num" w:pos="0"/>
        </w:tabs>
        <w:ind w:left="1212" w:hanging="360"/>
      </w:pPr>
      <w:rPr>
        <w:rFonts w:cs="Times New Roman"/>
        <w:b w:val="0"/>
        <w:color w:val="auto"/>
      </w:rPr>
    </w:lvl>
    <w:lvl w:ilvl="1">
      <w:start w:val="1"/>
      <w:numFmt w:val="decimal"/>
      <w:lvlText w:val="%1.%2"/>
      <w:lvlJc w:val="left"/>
      <w:pPr>
        <w:tabs>
          <w:tab w:val="num" w:pos="0"/>
        </w:tabs>
        <w:ind w:left="1392" w:hanging="432"/>
      </w:pPr>
      <w:rPr>
        <w:rFonts w:cs="Times New Roman"/>
      </w:rPr>
    </w:lvl>
    <w:lvl w:ilvl="2">
      <w:start w:val="1"/>
      <w:numFmt w:val="decimal"/>
      <w:lvlText w:val="%1.%2.%3"/>
      <w:lvlJc w:val="left"/>
      <w:pPr>
        <w:tabs>
          <w:tab w:val="num" w:pos="0"/>
        </w:tabs>
        <w:ind w:left="1944" w:hanging="504"/>
      </w:pPr>
      <w:rPr>
        <w:rFonts w:cs="Times New Roman"/>
      </w:rPr>
    </w:lvl>
    <w:lvl w:ilvl="3">
      <w:start w:val="1"/>
      <w:numFmt w:val="decimal"/>
      <w:lvlText w:val="%1.%2.%3.%4"/>
      <w:lvlJc w:val="left"/>
      <w:pPr>
        <w:tabs>
          <w:tab w:val="num" w:pos="0"/>
        </w:tabs>
        <w:ind w:left="2448" w:hanging="648"/>
      </w:pPr>
      <w:rPr>
        <w:rFonts w:cs="Times New Roman"/>
      </w:rPr>
    </w:lvl>
    <w:lvl w:ilvl="4">
      <w:start w:val="1"/>
      <w:numFmt w:val="decimal"/>
      <w:lvlText w:val="%1.%2.%3.%4.%5"/>
      <w:lvlJc w:val="left"/>
      <w:pPr>
        <w:tabs>
          <w:tab w:val="num" w:pos="0"/>
        </w:tabs>
        <w:ind w:left="2952" w:hanging="792"/>
      </w:pPr>
      <w:rPr>
        <w:rFonts w:cs="Times New Roman"/>
      </w:rPr>
    </w:lvl>
    <w:lvl w:ilvl="5">
      <w:start w:val="1"/>
      <w:numFmt w:val="decimal"/>
      <w:lvlText w:val="%1.%2.%3.%4.%5.%6"/>
      <w:lvlJc w:val="left"/>
      <w:pPr>
        <w:tabs>
          <w:tab w:val="num" w:pos="0"/>
        </w:tabs>
        <w:ind w:left="3456" w:hanging="936"/>
      </w:pPr>
      <w:rPr>
        <w:rFonts w:cs="Times New Roman"/>
      </w:rPr>
    </w:lvl>
    <w:lvl w:ilvl="6">
      <w:start w:val="1"/>
      <w:numFmt w:val="decimal"/>
      <w:lvlText w:val="%1.%2.%3.%4.%5.%6.%7"/>
      <w:lvlJc w:val="left"/>
      <w:pPr>
        <w:tabs>
          <w:tab w:val="num" w:pos="0"/>
        </w:tabs>
        <w:ind w:left="3960" w:hanging="1080"/>
      </w:pPr>
      <w:rPr>
        <w:rFonts w:cs="Times New Roman"/>
      </w:rPr>
    </w:lvl>
    <w:lvl w:ilvl="7">
      <w:start w:val="1"/>
      <w:numFmt w:val="decimal"/>
      <w:lvlText w:val="%1.%2.%3.%4.%5.%6.%7.%8"/>
      <w:lvlJc w:val="left"/>
      <w:pPr>
        <w:tabs>
          <w:tab w:val="num" w:pos="0"/>
        </w:tabs>
        <w:ind w:left="4464" w:hanging="1224"/>
      </w:pPr>
      <w:rPr>
        <w:rFonts w:cs="Times New Roman"/>
      </w:rPr>
    </w:lvl>
    <w:lvl w:ilvl="8">
      <w:start w:val="1"/>
      <w:numFmt w:val="decimal"/>
      <w:lvlText w:val="%1.%2.%3.%4.%5.%6.%7.%8.%9"/>
      <w:lvlJc w:val="left"/>
      <w:pPr>
        <w:tabs>
          <w:tab w:val="num" w:pos="0"/>
        </w:tabs>
        <w:ind w:left="5040" w:hanging="1440"/>
      </w:pPr>
      <w:rPr>
        <w:rFonts w:cs="Times New Roman"/>
      </w:rPr>
    </w:lvl>
  </w:abstractNum>
  <w:abstractNum w:abstractNumId="12" w15:restartNumberingAfterBreak="0">
    <w:nsid w:val="4D643967"/>
    <w:multiLevelType w:val="hybridMultilevel"/>
    <w:tmpl w:val="4BB001B8"/>
    <w:lvl w:ilvl="0" w:tplc="0427000F">
      <w:start w:val="1"/>
      <w:numFmt w:val="decimal"/>
      <w:lvlText w:val="%1."/>
      <w:lvlJc w:val="left"/>
      <w:pPr>
        <w:ind w:left="720" w:hanging="360"/>
      </w:pPr>
      <w:rPr>
        <w:rFonts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4A6EEF"/>
    <w:multiLevelType w:val="hybridMultilevel"/>
    <w:tmpl w:val="1F9ABCF8"/>
    <w:lvl w:ilvl="0" w:tplc="1D26C2BA">
      <w:numFmt w:val="bullet"/>
      <w:lvlText w:val="-"/>
      <w:lvlJc w:val="left"/>
      <w:pPr>
        <w:ind w:left="360" w:hanging="360"/>
      </w:pPr>
      <w:rPr>
        <w:rFonts w:ascii="Times New Roman" w:eastAsia="Times New Roman" w:hAnsi="Times New Roman" w:cs="Times New Roman" w:hint="default"/>
        <w:b/>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B063341"/>
    <w:multiLevelType w:val="multilevel"/>
    <w:tmpl w:val="10D29B96"/>
    <w:lvl w:ilvl="0">
      <w:start w:val="1"/>
      <w:numFmt w:val="decimal"/>
      <w:lvlText w:val="%1)"/>
      <w:lvlJc w:val="left"/>
      <w:pPr>
        <w:tabs>
          <w:tab w:val="num" w:pos="0"/>
        </w:tabs>
        <w:ind w:left="360" w:hanging="360"/>
      </w:pPr>
      <w:rPr>
        <w:b/>
        <w:bCs/>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5" w15:restartNumberingAfterBreak="0">
    <w:nsid w:val="5C2247D8"/>
    <w:multiLevelType w:val="multilevel"/>
    <w:tmpl w:val="8AC8890A"/>
    <w:lvl w:ilvl="0">
      <w:start w:val="1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9.2.%3."/>
      <w:lvlJc w:val="left"/>
      <w:pPr>
        <w:ind w:left="765" w:hanging="765"/>
      </w:pPr>
      <w:rPr>
        <w:rFonts w:hint="default"/>
        <w:b/>
        <w:sz w:val="22"/>
        <w:szCs w:val="22"/>
      </w:rPr>
    </w:lvl>
    <w:lvl w:ilvl="3">
      <w:start w:val="2"/>
      <w:numFmt w:val="decimal"/>
      <w:lvlText w:val="%1.%2.%3.%4."/>
      <w:lvlJc w:val="left"/>
      <w:pPr>
        <w:ind w:left="765" w:hanging="765"/>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C5275E2"/>
    <w:multiLevelType w:val="multilevel"/>
    <w:tmpl w:val="29B4658E"/>
    <w:lvl w:ilvl="0">
      <w:start w:val="10"/>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3"/>
      <w:numFmt w:val="decimal"/>
      <w:lvlText w:val="9.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7A43B8F"/>
    <w:multiLevelType w:val="multilevel"/>
    <w:tmpl w:val="698A4CC0"/>
    <w:lvl w:ilvl="0">
      <w:start w:val="1"/>
      <w:numFmt w:val="decimal"/>
      <w:lvlText w:val="9.1.%1."/>
      <w:lvlJc w:val="left"/>
      <w:pPr>
        <w:tabs>
          <w:tab w:val="num" w:pos="720"/>
        </w:tabs>
        <w:ind w:left="720" w:hanging="360"/>
      </w:pPr>
      <w:rPr>
        <w:rFonts w:hint="default"/>
        <w:b/>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432"/>
        </w:tabs>
        <w:ind w:left="432"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7B4E74"/>
    <w:multiLevelType w:val="multilevel"/>
    <w:tmpl w:val="3E188D3E"/>
    <w:lvl w:ilvl="0">
      <w:start w:val="6"/>
      <w:numFmt w:val="decimal"/>
      <w:lvlText w:val="%1."/>
      <w:lvlJc w:val="left"/>
      <w:pPr>
        <w:ind w:left="495" w:hanging="495"/>
      </w:pPr>
      <w:rPr>
        <w:rFonts w:hint="default"/>
        <w:b/>
        <w:sz w:val="22"/>
        <w:szCs w:val="22"/>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A93B1E"/>
    <w:multiLevelType w:val="multilevel"/>
    <w:tmpl w:val="6A56C42E"/>
    <w:lvl w:ilvl="0">
      <w:start w:val="1"/>
      <w:numFmt w:val="upperRoman"/>
      <w:pStyle w:val="Skyrius"/>
      <w:lvlText w:val="%1"/>
      <w:lvlJc w:val="left"/>
      <w:pPr>
        <w:tabs>
          <w:tab w:val="num" w:pos="0"/>
        </w:tabs>
        <w:ind w:left="3479" w:hanging="360"/>
      </w:pPr>
      <w:rPr>
        <w:rFonts w:cs="Times New Roman"/>
      </w:rPr>
    </w:lvl>
    <w:lvl w:ilvl="1">
      <w:start w:val="12"/>
      <w:numFmt w:val="upperRoman"/>
      <w:lvlText w:val="%1.%2"/>
      <w:lvlJc w:val="left"/>
      <w:pPr>
        <w:tabs>
          <w:tab w:val="num" w:pos="0"/>
        </w:tabs>
        <w:ind w:left="1800" w:hanging="720"/>
      </w:pPr>
      <w:rPr>
        <w:rFonts w:cs="Times New Roman"/>
      </w:rPr>
    </w:lvl>
    <w:lvl w:ilvl="2">
      <w:start w:val="39"/>
      <w:numFmt w:val="decimal"/>
      <w:lvlText w:val="%1.%2.%3"/>
      <w:lvlJc w:val="left"/>
      <w:pPr>
        <w:tabs>
          <w:tab w:val="num" w:pos="0"/>
        </w:tabs>
        <w:ind w:left="2340" w:hanging="360"/>
      </w:pPr>
      <w:rPr>
        <w:rFonts w:cs="Times New Roman"/>
      </w:r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rPr>
        <w:rFonts w:cs="Times New Roman"/>
      </w:rPr>
    </w:lvl>
    <w:lvl w:ilvl="5">
      <w:start w:val="1"/>
      <w:numFmt w:val="lowerRoman"/>
      <w:lvlText w:val="%1.%2.%3.%4.%5.%6"/>
      <w:lvlJc w:val="right"/>
      <w:pPr>
        <w:tabs>
          <w:tab w:val="num" w:pos="0"/>
        </w:tabs>
        <w:ind w:left="4320" w:hanging="180"/>
      </w:pPr>
      <w:rPr>
        <w:rFonts w:cs="Times New Roman"/>
      </w:r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21" w15:restartNumberingAfterBreak="0">
    <w:nsid w:val="6E7F587D"/>
    <w:multiLevelType w:val="hybridMultilevel"/>
    <w:tmpl w:val="DE260248"/>
    <w:lvl w:ilvl="0" w:tplc="1D26C2BA">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BE7572"/>
    <w:multiLevelType w:val="multilevel"/>
    <w:tmpl w:val="8C7E3FE4"/>
    <w:lvl w:ilvl="0">
      <w:start w:val="1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b/>
      </w:rPr>
    </w:lvl>
    <w:lvl w:ilvl="3">
      <w:start w:val="2"/>
      <w:numFmt w:val="decimal"/>
      <w:lvlText w:val="8.2.1.%4."/>
      <w:lvlJc w:val="left"/>
      <w:pPr>
        <w:ind w:left="765" w:hanging="765"/>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D26ADD"/>
    <w:multiLevelType w:val="multilevel"/>
    <w:tmpl w:val="E488D352"/>
    <w:lvl w:ilvl="0">
      <w:start w:val="12"/>
      <w:numFmt w:val="decimal"/>
      <w:lvlText w:val="%1."/>
      <w:lvlJc w:val="left"/>
      <w:pPr>
        <w:ind w:left="765" w:hanging="765"/>
      </w:pPr>
      <w:rPr>
        <w:rFonts w:hint="default"/>
      </w:rPr>
    </w:lvl>
    <w:lvl w:ilvl="1">
      <w:start w:val="2"/>
      <w:numFmt w:val="decimal"/>
      <w:lvlText w:val="%1.%2."/>
      <w:lvlJc w:val="left"/>
      <w:pPr>
        <w:ind w:left="765" w:hanging="765"/>
      </w:pPr>
      <w:rPr>
        <w:rFonts w:hint="default"/>
        <w:b/>
      </w:rPr>
    </w:lvl>
    <w:lvl w:ilvl="2">
      <w:start w:val="2"/>
      <w:numFmt w:val="decimal"/>
      <w:lvlText w:val="%1.%2.%3."/>
      <w:lvlJc w:val="left"/>
      <w:pPr>
        <w:ind w:left="765" w:hanging="765"/>
      </w:pPr>
      <w:rPr>
        <w:rFonts w:hint="default"/>
        <w:b/>
      </w:rPr>
    </w:lvl>
    <w:lvl w:ilvl="3">
      <w:start w:val="1"/>
      <w:numFmt w:val="decimal"/>
      <w:lvlText w:val="9.2.2.%4."/>
      <w:lvlJc w:val="left"/>
      <w:pPr>
        <w:ind w:left="765" w:hanging="765"/>
      </w:pPr>
      <w:rPr>
        <w:rFonts w:hint="default"/>
        <w:b/>
        <w:color w:val="000000" w:themeColor="text1"/>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980379"/>
    <w:multiLevelType w:val="hybridMultilevel"/>
    <w:tmpl w:val="DC5A0DDC"/>
    <w:lvl w:ilvl="0" w:tplc="48A8C674">
      <w:start w:val="7"/>
      <w:numFmt w:val="decimal"/>
      <w:lvlText w:val="%1."/>
      <w:lvlJc w:val="left"/>
      <w:pPr>
        <w:ind w:left="720" w:hanging="360"/>
      </w:pPr>
      <w:rPr>
        <w:rFonts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7D4632"/>
    <w:multiLevelType w:val="hybridMultilevel"/>
    <w:tmpl w:val="E85A8152"/>
    <w:lvl w:ilvl="0" w:tplc="F428655C">
      <w:start w:val="1"/>
      <w:numFmt w:val="decimal"/>
      <w:lvlText w:val="9.%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E06E8C"/>
    <w:multiLevelType w:val="multilevel"/>
    <w:tmpl w:val="BE8E07EE"/>
    <w:lvl w:ilvl="0">
      <w:start w:val="4"/>
      <w:numFmt w:val="decimal"/>
      <w:lvlText w:val="%1."/>
      <w:lvlJc w:val="left"/>
      <w:pPr>
        <w:ind w:left="360" w:hanging="360"/>
      </w:pPr>
      <w:rPr>
        <w:rFonts w:hint="default"/>
        <w:b/>
        <w:i w:val="0"/>
        <w:sz w:val="22"/>
        <w:szCs w:val="22"/>
      </w:rPr>
    </w:lvl>
    <w:lvl w:ilvl="1">
      <w:start w:val="2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A5864AF"/>
    <w:multiLevelType w:val="multilevel"/>
    <w:tmpl w:val="AF1A132A"/>
    <w:lvl w:ilvl="0">
      <w:start w:val="9"/>
      <w:numFmt w:val="decimal"/>
      <w:lvlText w:val="%1."/>
      <w:lvlJc w:val="left"/>
      <w:pPr>
        <w:ind w:left="705" w:hanging="705"/>
      </w:pPr>
      <w:rPr>
        <w:rFonts w:hint="default"/>
        <w:b/>
      </w:rPr>
    </w:lvl>
    <w:lvl w:ilvl="1">
      <w:start w:val="5"/>
      <w:numFmt w:val="decimal"/>
      <w:lvlText w:val="%1.%2."/>
      <w:lvlJc w:val="left"/>
      <w:pPr>
        <w:ind w:left="705" w:hanging="7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671DB7"/>
    <w:multiLevelType w:val="multilevel"/>
    <w:tmpl w:val="2C2258EC"/>
    <w:lvl w:ilvl="0">
      <w:start w:val="10"/>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9.2.3.%4."/>
      <w:lvlJc w:val="left"/>
      <w:pPr>
        <w:ind w:left="765" w:hanging="765"/>
      </w:pPr>
      <w:rPr>
        <w:rFonts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20"/>
  </w:num>
  <w:num w:numId="4">
    <w:abstractNumId w:val="11"/>
  </w:num>
  <w:num w:numId="5">
    <w:abstractNumId w:val="14"/>
  </w:num>
  <w:num w:numId="6">
    <w:abstractNumId w:val="9"/>
  </w:num>
  <w:num w:numId="7">
    <w:abstractNumId w:val="17"/>
  </w:num>
  <w:num w:numId="8">
    <w:abstractNumId w:val="8"/>
  </w:num>
  <w:num w:numId="9">
    <w:abstractNumId w:val="22"/>
  </w:num>
  <w:num w:numId="10">
    <w:abstractNumId w:val="23"/>
  </w:num>
  <w:num w:numId="11">
    <w:abstractNumId w:val="2"/>
  </w:num>
  <w:num w:numId="12">
    <w:abstractNumId w:val="5"/>
  </w:num>
  <w:num w:numId="13">
    <w:abstractNumId w:val="25"/>
  </w:num>
  <w:num w:numId="14">
    <w:abstractNumId w:val="0"/>
  </w:num>
  <w:num w:numId="15">
    <w:abstractNumId w:val="6"/>
  </w:num>
  <w:num w:numId="16">
    <w:abstractNumId w:val="10"/>
  </w:num>
  <w:num w:numId="17">
    <w:abstractNumId w:val="15"/>
  </w:num>
  <w:num w:numId="18">
    <w:abstractNumId w:val="16"/>
  </w:num>
  <w:num w:numId="19">
    <w:abstractNumId w:val="28"/>
  </w:num>
  <w:num w:numId="20">
    <w:abstractNumId w:val="12"/>
  </w:num>
  <w:num w:numId="21">
    <w:abstractNumId w:val="26"/>
  </w:num>
  <w:num w:numId="22">
    <w:abstractNumId w:val="27"/>
  </w:num>
  <w:num w:numId="23">
    <w:abstractNumId w:val="19"/>
  </w:num>
  <w:num w:numId="24">
    <w:abstractNumId w:val="18"/>
  </w:num>
  <w:num w:numId="25">
    <w:abstractNumId w:val="13"/>
  </w:num>
  <w:num w:numId="26">
    <w:abstractNumId w:val="21"/>
  </w:num>
  <w:num w:numId="27">
    <w:abstractNumId w:val="7"/>
  </w:num>
  <w:num w:numId="28">
    <w:abstractNumId w:val="4"/>
  </w:num>
  <w:num w:numId="29">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567"/>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B92"/>
    <w:rsid w:val="00000A40"/>
    <w:rsid w:val="0000292E"/>
    <w:rsid w:val="00003828"/>
    <w:rsid w:val="00007059"/>
    <w:rsid w:val="00012B80"/>
    <w:rsid w:val="000135FE"/>
    <w:rsid w:val="000159F6"/>
    <w:rsid w:val="00021DFA"/>
    <w:rsid w:val="000255E0"/>
    <w:rsid w:val="00027B0F"/>
    <w:rsid w:val="00032192"/>
    <w:rsid w:val="00032D9C"/>
    <w:rsid w:val="00034B74"/>
    <w:rsid w:val="0004262D"/>
    <w:rsid w:val="0004331B"/>
    <w:rsid w:val="00043FCC"/>
    <w:rsid w:val="00043FDB"/>
    <w:rsid w:val="000448DC"/>
    <w:rsid w:val="00046AC8"/>
    <w:rsid w:val="00053437"/>
    <w:rsid w:val="00053860"/>
    <w:rsid w:val="00054E9E"/>
    <w:rsid w:val="0006465B"/>
    <w:rsid w:val="00065538"/>
    <w:rsid w:val="00066931"/>
    <w:rsid w:val="00066A96"/>
    <w:rsid w:val="00070856"/>
    <w:rsid w:val="00085EE0"/>
    <w:rsid w:val="00086D69"/>
    <w:rsid w:val="00087DD3"/>
    <w:rsid w:val="000A32FB"/>
    <w:rsid w:val="000A5C8A"/>
    <w:rsid w:val="000B3344"/>
    <w:rsid w:val="000B3BE1"/>
    <w:rsid w:val="000B4518"/>
    <w:rsid w:val="000B522A"/>
    <w:rsid w:val="000B5DD6"/>
    <w:rsid w:val="000C73E2"/>
    <w:rsid w:val="000D1CC6"/>
    <w:rsid w:val="000D2AD5"/>
    <w:rsid w:val="000D39EF"/>
    <w:rsid w:val="000D63C2"/>
    <w:rsid w:val="000D7D5A"/>
    <w:rsid w:val="000E0DBD"/>
    <w:rsid w:val="000E352C"/>
    <w:rsid w:val="000E4D5C"/>
    <w:rsid w:val="000F1065"/>
    <w:rsid w:val="000F33BB"/>
    <w:rsid w:val="000F6D6E"/>
    <w:rsid w:val="000F78ED"/>
    <w:rsid w:val="0010197B"/>
    <w:rsid w:val="0010487D"/>
    <w:rsid w:val="001077AF"/>
    <w:rsid w:val="001121F7"/>
    <w:rsid w:val="00112A51"/>
    <w:rsid w:val="00121AF1"/>
    <w:rsid w:val="00122433"/>
    <w:rsid w:val="00125539"/>
    <w:rsid w:val="001270F8"/>
    <w:rsid w:val="0013532A"/>
    <w:rsid w:val="001537BE"/>
    <w:rsid w:val="00154250"/>
    <w:rsid w:val="00157196"/>
    <w:rsid w:val="00157313"/>
    <w:rsid w:val="0016249B"/>
    <w:rsid w:val="001672E7"/>
    <w:rsid w:val="001828DD"/>
    <w:rsid w:val="00182BBA"/>
    <w:rsid w:val="001908AB"/>
    <w:rsid w:val="001935E3"/>
    <w:rsid w:val="00195556"/>
    <w:rsid w:val="001A3A80"/>
    <w:rsid w:val="001A5924"/>
    <w:rsid w:val="001A7755"/>
    <w:rsid w:val="001B0BD0"/>
    <w:rsid w:val="001B2C23"/>
    <w:rsid w:val="001B3C5C"/>
    <w:rsid w:val="001B40C1"/>
    <w:rsid w:val="001B55FB"/>
    <w:rsid w:val="001C5527"/>
    <w:rsid w:val="001E4068"/>
    <w:rsid w:val="001F7CA9"/>
    <w:rsid w:val="0020065A"/>
    <w:rsid w:val="002009B3"/>
    <w:rsid w:val="00200A25"/>
    <w:rsid w:val="00207079"/>
    <w:rsid w:val="002103ED"/>
    <w:rsid w:val="002104C7"/>
    <w:rsid w:val="00217D2C"/>
    <w:rsid w:val="002211D8"/>
    <w:rsid w:val="0022415F"/>
    <w:rsid w:val="00227FC4"/>
    <w:rsid w:val="00230361"/>
    <w:rsid w:val="00232626"/>
    <w:rsid w:val="002350C2"/>
    <w:rsid w:val="00236E83"/>
    <w:rsid w:val="00242DDA"/>
    <w:rsid w:val="002437F6"/>
    <w:rsid w:val="0025485F"/>
    <w:rsid w:val="002566A8"/>
    <w:rsid w:val="002567F1"/>
    <w:rsid w:val="00261030"/>
    <w:rsid w:val="0027024E"/>
    <w:rsid w:val="002737D0"/>
    <w:rsid w:val="00276064"/>
    <w:rsid w:val="00277E10"/>
    <w:rsid w:val="00277E4B"/>
    <w:rsid w:val="00282536"/>
    <w:rsid w:val="00282559"/>
    <w:rsid w:val="00283BF3"/>
    <w:rsid w:val="002902C0"/>
    <w:rsid w:val="002917DA"/>
    <w:rsid w:val="00292586"/>
    <w:rsid w:val="00294C44"/>
    <w:rsid w:val="002977A2"/>
    <w:rsid w:val="00297F70"/>
    <w:rsid w:val="002A0EFA"/>
    <w:rsid w:val="002A6334"/>
    <w:rsid w:val="002B11EA"/>
    <w:rsid w:val="002B6E4F"/>
    <w:rsid w:val="002D087E"/>
    <w:rsid w:val="002D22D3"/>
    <w:rsid w:val="002D50AF"/>
    <w:rsid w:val="002D6C32"/>
    <w:rsid w:val="002D70A6"/>
    <w:rsid w:val="002E2B0F"/>
    <w:rsid w:val="002E4073"/>
    <w:rsid w:val="002E4FBA"/>
    <w:rsid w:val="002F24D5"/>
    <w:rsid w:val="002F260C"/>
    <w:rsid w:val="003058B6"/>
    <w:rsid w:val="003106CA"/>
    <w:rsid w:val="0031130F"/>
    <w:rsid w:val="003131E6"/>
    <w:rsid w:val="00317E0F"/>
    <w:rsid w:val="0032326B"/>
    <w:rsid w:val="00331C3C"/>
    <w:rsid w:val="00331F9B"/>
    <w:rsid w:val="003401C8"/>
    <w:rsid w:val="003402DA"/>
    <w:rsid w:val="003416CD"/>
    <w:rsid w:val="00341890"/>
    <w:rsid w:val="00341F92"/>
    <w:rsid w:val="00343FE0"/>
    <w:rsid w:val="00345262"/>
    <w:rsid w:val="003520F2"/>
    <w:rsid w:val="003540CA"/>
    <w:rsid w:val="003579B9"/>
    <w:rsid w:val="00363BC0"/>
    <w:rsid w:val="003740B2"/>
    <w:rsid w:val="003746AC"/>
    <w:rsid w:val="00386ED8"/>
    <w:rsid w:val="0038711E"/>
    <w:rsid w:val="003903DE"/>
    <w:rsid w:val="00393B5A"/>
    <w:rsid w:val="00395BF4"/>
    <w:rsid w:val="003A3A96"/>
    <w:rsid w:val="003A7270"/>
    <w:rsid w:val="003B1DC3"/>
    <w:rsid w:val="003B44DB"/>
    <w:rsid w:val="003B4A5B"/>
    <w:rsid w:val="003C25BE"/>
    <w:rsid w:val="003D09A7"/>
    <w:rsid w:val="003D0FC5"/>
    <w:rsid w:val="003D1A71"/>
    <w:rsid w:val="003D5709"/>
    <w:rsid w:val="003E0256"/>
    <w:rsid w:val="003E2C93"/>
    <w:rsid w:val="003E2F3B"/>
    <w:rsid w:val="003F1327"/>
    <w:rsid w:val="003F29A7"/>
    <w:rsid w:val="003F423C"/>
    <w:rsid w:val="00400200"/>
    <w:rsid w:val="00400256"/>
    <w:rsid w:val="00401E63"/>
    <w:rsid w:val="00402CAF"/>
    <w:rsid w:val="00402F2B"/>
    <w:rsid w:val="0041118C"/>
    <w:rsid w:val="00416653"/>
    <w:rsid w:val="00421408"/>
    <w:rsid w:val="0042443A"/>
    <w:rsid w:val="00425CB3"/>
    <w:rsid w:val="00426763"/>
    <w:rsid w:val="00427E7A"/>
    <w:rsid w:val="00431607"/>
    <w:rsid w:val="004352CF"/>
    <w:rsid w:val="00440014"/>
    <w:rsid w:val="00441E03"/>
    <w:rsid w:val="004427BF"/>
    <w:rsid w:val="004431BF"/>
    <w:rsid w:val="004445EB"/>
    <w:rsid w:val="00452F48"/>
    <w:rsid w:val="0046381F"/>
    <w:rsid w:val="00464108"/>
    <w:rsid w:val="004650DE"/>
    <w:rsid w:val="004654D7"/>
    <w:rsid w:val="00467850"/>
    <w:rsid w:val="00470ECF"/>
    <w:rsid w:val="004725B6"/>
    <w:rsid w:val="004815F0"/>
    <w:rsid w:val="00482360"/>
    <w:rsid w:val="004830FA"/>
    <w:rsid w:val="004831FF"/>
    <w:rsid w:val="00486F78"/>
    <w:rsid w:val="0048768A"/>
    <w:rsid w:val="00490BDA"/>
    <w:rsid w:val="004A018A"/>
    <w:rsid w:val="004A2C9A"/>
    <w:rsid w:val="004A6027"/>
    <w:rsid w:val="004A6888"/>
    <w:rsid w:val="004B0E21"/>
    <w:rsid w:val="004B4844"/>
    <w:rsid w:val="004C1DA5"/>
    <w:rsid w:val="004C38E2"/>
    <w:rsid w:val="004D1921"/>
    <w:rsid w:val="004D2CE7"/>
    <w:rsid w:val="004D4B29"/>
    <w:rsid w:val="004E093A"/>
    <w:rsid w:val="004E15C4"/>
    <w:rsid w:val="004E1857"/>
    <w:rsid w:val="004F0FBA"/>
    <w:rsid w:val="004F4990"/>
    <w:rsid w:val="004F537B"/>
    <w:rsid w:val="004F654B"/>
    <w:rsid w:val="0050681F"/>
    <w:rsid w:val="00510E1A"/>
    <w:rsid w:val="005113BE"/>
    <w:rsid w:val="0052207C"/>
    <w:rsid w:val="00522809"/>
    <w:rsid w:val="00524B5E"/>
    <w:rsid w:val="00526E61"/>
    <w:rsid w:val="0052715E"/>
    <w:rsid w:val="00532C95"/>
    <w:rsid w:val="00535FDD"/>
    <w:rsid w:val="00536BAD"/>
    <w:rsid w:val="00541591"/>
    <w:rsid w:val="0054359B"/>
    <w:rsid w:val="00544895"/>
    <w:rsid w:val="0055395D"/>
    <w:rsid w:val="005578A1"/>
    <w:rsid w:val="00557B6C"/>
    <w:rsid w:val="00574654"/>
    <w:rsid w:val="00580DA2"/>
    <w:rsid w:val="0058294F"/>
    <w:rsid w:val="00592B44"/>
    <w:rsid w:val="005A0DB2"/>
    <w:rsid w:val="005A1D05"/>
    <w:rsid w:val="005A32EF"/>
    <w:rsid w:val="005A6AEA"/>
    <w:rsid w:val="005B0EEA"/>
    <w:rsid w:val="005B74E7"/>
    <w:rsid w:val="005C210F"/>
    <w:rsid w:val="005C4642"/>
    <w:rsid w:val="005C6106"/>
    <w:rsid w:val="005D729D"/>
    <w:rsid w:val="005E0B1E"/>
    <w:rsid w:val="005E6EA1"/>
    <w:rsid w:val="005F055D"/>
    <w:rsid w:val="005F08C8"/>
    <w:rsid w:val="005F1B5F"/>
    <w:rsid w:val="005F385F"/>
    <w:rsid w:val="00605B97"/>
    <w:rsid w:val="00611A75"/>
    <w:rsid w:val="00613D67"/>
    <w:rsid w:val="0062137E"/>
    <w:rsid w:val="00623711"/>
    <w:rsid w:val="00630EF2"/>
    <w:rsid w:val="006330B7"/>
    <w:rsid w:val="006332A0"/>
    <w:rsid w:val="00634EF8"/>
    <w:rsid w:val="00635759"/>
    <w:rsid w:val="00635EC5"/>
    <w:rsid w:val="00640833"/>
    <w:rsid w:val="00640894"/>
    <w:rsid w:val="00643BF9"/>
    <w:rsid w:val="00647775"/>
    <w:rsid w:val="00653498"/>
    <w:rsid w:val="00655ADD"/>
    <w:rsid w:val="006566B7"/>
    <w:rsid w:val="00661B92"/>
    <w:rsid w:val="00670046"/>
    <w:rsid w:val="00676DB5"/>
    <w:rsid w:val="0068417F"/>
    <w:rsid w:val="006849B8"/>
    <w:rsid w:val="0069018A"/>
    <w:rsid w:val="006A1212"/>
    <w:rsid w:val="006A18B2"/>
    <w:rsid w:val="006A3B2F"/>
    <w:rsid w:val="006A5C4A"/>
    <w:rsid w:val="006A6337"/>
    <w:rsid w:val="006A6E1F"/>
    <w:rsid w:val="006B3C48"/>
    <w:rsid w:val="006C6A30"/>
    <w:rsid w:val="006D0935"/>
    <w:rsid w:val="006D32D9"/>
    <w:rsid w:val="006D4CFB"/>
    <w:rsid w:val="006D4EB2"/>
    <w:rsid w:val="006E08B7"/>
    <w:rsid w:val="006E2937"/>
    <w:rsid w:val="006E62E3"/>
    <w:rsid w:val="006E633E"/>
    <w:rsid w:val="006E76C5"/>
    <w:rsid w:val="006F58A8"/>
    <w:rsid w:val="007003BE"/>
    <w:rsid w:val="00700AE5"/>
    <w:rsid w:val="0070748E"/>
    <w:rsid w:val="00712AC4"/>
    <w:rsid w:val="00714E91"/>
    <w:rsid w:val="007153C5"/>
    <w:rsid w:val="00716076"/>
    <w:rsid w:val="007211BA"/>
    <w:rsid w:val="00721D31"/>
    <w:rsid w:val="007240E3"/>
    <w:rsid w:val="007249B7"/>
    <w:rsid w:val="007309EA"/>
    <w:rsid w:val="00734987"/>
    <w:rsid w:val="00736EC1"/>
    <w:rsid w:val="00754975"/>
    <w:rsid w:val="00760522"/>
    <w:rsid w:val="007645EE"/>
    <w:rsid w:val="00765E42"/>
    <w:rsid w:val="00782684"/>
    <w:rsid w:val="00783D96"/>
    <w:rsid w:val="0078527D"/>
    <w:rsid w:val="007872CC"/>
    <w:rsid w:val="00792E24"/>
    <w:rsid w:val="00792F48"/>
    <w:rsid w:val="00793490"/>
    <w:rsid w:val="007A559F"/>
    <w:rsid w:val="007A783A"/>
    <w:rsid w:val="007B04B9"/>
    <w:rsid w:val="007C1B87"/>
    <w:rsid w:val="007C2555"/>
    <w:rsid w:val="007D3AA9"/>
    <w:rsid w:val="007D63FB"/>
    <w:rsid w:val="007E1366"/>
    <w:rsid w:val="007E345A"/>
    <w:rsid w:val="007E377C"/>
    <w:rsid w:val="007E5015"/>
    <w:rsid w:val="007E5C35"/>
    <w:rsid w:val="007F5EA8"/>
    <w:rsid w:val="00803596"/>
    <w:rsid w:val="00806A67"/>
    <w:rsid w:val="00807202"/>
    <w:rsid w:val="00811E9B"/>
    <w:rsid w:val="00812792"/>
    <w:rsid w:val="00815003"/>
    <w:rsid w:val="00820951"/>
    <w:rsid w:val="0082331A"/>
    <w:rsid w:val="00824837"/>
    <w:rsid w:val="008249BD"/>
    <w:rsid w:val="00824BC8"/>
    <w:rsid w:val="00825DA3"/>
    <w:rsid w:val="00827C73"/>
    <w:rsid w:val="00834B93"/>
    <w:rsid w:val="008358D6"/>
    <w:rsid w:val="00837C69"/>
    <w:rsid w:val="00840A93"/>
    <w:rsid w:val="00841C63"/>
    <w:rsid w:val="00844213"/>
    <w:rsid w:val="008445CB"/>
    <w:rsid w:val="00847CF8"/>
    <w:rsid w:val="0085282B"/>
    <w:rsid w:val="008759DB"/>
    <w:rsid w:val="008767C6"/>
    <w:rsid w:val="008836F0"/>
    <w:rsid w:val="008845EC"/>
    <w:rsid w:val="0088492E"/>
    <w:rsid w:val="00885C03"/>
    <w:rsid w:val="008A11B9"/>
    <w:rsid w:val="008A5289"/>
    <w:rsid w:val="008B0574"/>
    <w:rsid w:val="008B208A"/>
    <w:rsid w:val="008C0E63"/>
    <w:rsid w:val="008C73BF"/>
    <w:rsid w:val="008D271A"/>
    <w:rsid w:val="008D3E99"/>
    <w:rsid w:val="008D58E4"/>
    <w:rsid w:val="008D64CF"/>
    <w:rsid w:val="008E7225"/>
    <w:rsid w:val="009001E8"/>
    <w:rsid w:val="00900EB8"/>
    <w:rsid w:val="00903AFD"/>
    <w:rsid w:val="00904328"/>
    <w:rsid w:val="009146F6"/>
    <w:rsid w:val="009234E4"/>
    <w:rsid w:val="00924C10"/>
    <w:rsid w:val="009260CF"/>
    <w:rsid w:val="00927617"/>
    <w:rsid w:val="00935187"/>
    <w:rsid w:val="00935CF7"/>
    <w:rsid w:val="009450CC"/>
    <w:rsid w:val="00945A77"/>
    <w:rsid w:val="0094745B"/>
    <w:rsid w:val="00950782"/>
    <w:rsid w:val="009515F2"/>
    <w:rsid w:val="00953D1D"/>
    <w:rsid w:val="0095505F"/>
    <w:rsid w:val="009561DC"/>
    <w:rsid w:val="009578EF"/>
    <w:rsid w:val="00960C6F"/>
    <w:rsid w:val="00964FB8"/>
    <w:rsid w:val="00974654"/>
    <w:rsid w:val="0098480A"/>
    <w:rsid w:val="00984E87"/>
    <w:rsid w:val="00985FA9"/>
    <w:rsid w:val="00991469"/>
    <w:rsid w:val="00997BBB"/>
    <w:rsid w:val="00997E1D"/>
    <w:rsid w:val="00997ECD"/>
    <w:rsid w:val="009A0FA1"/>
    <w:rsid w:val="009A29B4"/>
    <w:rsid w:val="009A5334"/>
    <w:rsid w:val="009A5545"/>
    <w:rsid w:val="009A6B65"/>
    <w:rsid w:val="009B2E0A"/>
    <w:rsid w:val="009D71B0"/>
    <w:rsid w:val="009E0D51"/>
    <w:rsid w:val="009E4ED9"/>
    <w:rsid w:val="009F0611"/>
    <w:rsid w:val="009F6518"/>
    <w:rsid w:val="00A023B6"/>
    <w:rsid w:val="00A051A7"/>
    <w:rsid w:val="00A1004C"/>
    <w:rsid w:val="00A1310C"/>
    <w:rsid w:val="00A3204A"/>
    <w:rsid w:val="00A3215C"/>
    <w:rsid w:val="00A323E9"/>
    <w:rsid w:val="00A32CE8"/>
    <w:rsid w:val="00A33EC6"/>
    <w:rsid w:val="00A42943"/>
    <w:rsid w:val="00A47742"/>
    <w:rsid w:val="00A55CFF"/>
    <w:rsid w:val="00A6310B"/>
    <w:rsid w:val="00A64C90"/>
    <w:rsid w:val="00A65F7C"/>
    <w:rsid w:val="00A73A4F"/>
    <w:rsid w:val="00A73ECA"/>
    <w:rsid w:val="00A801DC"/>
    <w:rsid w:val="00A822AB"/>
    <w:rsid w:val="00A87A25"/>
    <w:rsid w:val="00A93285"/>
    <w:rsid w:val="00A934C7"/>
    <w:rsid w:val="00A943A5"/>
    <w:rsid w:val="00A9501C"/>
    <w:rsid w:val="00A95192"/>
    <w:rsid w:val="00A97EF1"/>
    <w:rsid w:val="00AA0716"/>
    <w:rsid w:val="00AA07C3"/>
    <w:rsid w:val="00AA098C"/>
    <w:rsid w:val="00AA1C2D"/>
    <w:rsid w:val="00AA1CA2"/>
    <w:rsid w:val="00AA6BC3"/>
    <w:rsid w:val="00AA7552"/>
    <w:rsid w:val="00AB236F"/>
    <w:rsid w:val="00AC0A14"/>
    <w:rsid w:val="00AC130F"/>
    <w:rsid w:val="00AC226C"/>
    <w:rsid w:val="00AC22D3"/>
    <w:rsid w:val="00AC27A2"/>
    <w:rsid w:val="00AC4087"/>
    <w:rsid w:val="00AC4886"/>
    <w:rsid w:val="00AC5265"/>
    <w:rsid w:val="00AC6475"/>
    <w:rsid w:val="00AC7449"/>
    <w:rsid w:val="00AC7B33"/>
    <w:rsid w:val="00AD4E6A"/>
    <w:rsid w:val="00AD64F2"/>
    <w:rsid w:val="00AE1E4B"/>
    <w:rsid w:val="00AE449B"/>
    <w:rsid w:val="00AF60AA"/>
    <w:rsid w:val="00B068D7"/>
    <w:rsid w:val="00B10C76"/>
    <w:rsid w:val="00B113AB"/>
    <w:rsid w:val="00B14649"/>
    <w:rsid w:val="00B21EFB"/>
    <w:rsid w:val="00B24D39"/>
    <w:rsid w:val="00B25D1A"/>
    <w:rsid w:val="00B3395E"/>
    <w:rsid w:val="00B34BC6"/>
    <w:rsid w:val="00B42E8A"/>
    <w:rsid w:val="00B46C34"/>
    <w:rsid w:val="00B50FB7"/>
    <w:rsid w:val="00B53FB3"/>
    <w:rsid w:val="00B55E63"/>
    <w:rsid w:val="00B57929"/>
    <w:rsid w:val="00B60D60"/>
    <w:rsid w:val="00B7162F"/>
    <w:rsid w:val="00B73C26"/>
    <w:rsid w:val="00B747A3"/>
    <w:rsid w:val="00B76480"/>
    <w:rsid w:val="00B85591"/>
    <w:rsid w:val="00B91D5E"/>
    <w:rsid w:val="00B942F7"/>
    <w:rsid w:val="00B9471E"/>
    <w:rsid w:val="00BA402B"/>
    <w:rsid w:val="00BA42C4"/>
    <w:rsid w:val="00BA6202"/>
    <w:rsid w:val="00BA78A6"/>
    <w:rsid w:val="00BA7BEC"/>
    <w:rsid w:val="00BB27CC"/>
    <w:rsid w:val="00BB62AB"/>
    <w:rsid w:val="00BC489E"/>
    <w:rsid w:val="00BC4CB3"/>
    <w:rsid w:val="00BC7DEF"/>
    <w:rsid w:val="00BD2B85"/>
    <w:rsid w:val="00BD2FB4"/>
    <w:rsid w:val="00BE1112"/>
    <w:rsid w:val="00BE117B"/>
    <w:rsid w:val="00BE7309"/>
    <w:rsid w:val="00BF0336"/>
    <w:rsid w:val="00BF0468"/>
    <w:rsid w:val="00BF41A7"/>
    <w:rsid w:val="00BF6250"/>
    <w:rsid w:val="00BF7BBB"/>
    <w:rsid w:val="00BF7D37"/>
    <w:rsid w:val="00C04861"/>
    <w:rsid w:val="00C07C91"/>
    <w:rsid w:val="00C13F2F"/>
    <w:rsid w:val="00C143FB"/>
    <w:rsid w:val="00C246D2"/>
    <w:rsid w:val="00C26197"/>
    <w:rsid w:val="00C27C3F"/>
    <w:rsid w:val="00C30FFA"/>
    <w:rsid w:val="00C32624"/>
    <w:rsid w:val="00C33A50"/>
    <w:rsid w:val="00C3477E"/>
    <w:rsid w:val="00C35A58"/>
    <w:rsid w:val="00C42A01"/>
    <w:rsid w:val="00C42F29"/>
    <w:rsid w:val="00C4632C"/>
    <w:rsid w:val="00C56F73"/>
    <w:rsid w:val="00C623AD"/>
    <w:rsid w:val="00C631E3"/>
    <w:rsid w:val="00C67B95"/>
    <w:rsid w:val="00C722D0"/>
    <w:rsid w:val="00C73B34"/>
    <w:rsid w:val="00C7481D"/>
    <w:rsid w:val="00C75A6E"/>
    <w:rsid w:val="00C76EC1"/>
    <w:rsid w:val="00C7720E"/>
    <w:rsid w:val="00C819C9"/>
    <w:rsid w:val="00C92C6B"/>
    <w:rsid w:val="00CA3CDF"/>
    <w:rsid w:val="00CB247F"/>
    <w:rsid w:val="00CB6709"/>
    <w:rsid w:val="00CC4955"/>
    <w:rsid w:val="00CE3683"/>
    <w:rsid w:val="00CF46F7"/>
    <w:rsid w:val="00D0061E"/>
    <w:rsid w:val="00D01F31"/>
    <w:rsid w:val="00D02BEC"/>
    <w:rsid w:val="00D0590F"/>
    <w:rsid w:val="00D05F24"/>
    <w:rsid w:val="00D065CA"/>
    <w:rsid w:val="00D104CB"/>
    <w:rsid w:val="00D127EF"/>
    <w:rsid w:val="00D130C9"/>
    <w:rsid w:val="00D2068F"/>
    <w:rsid w:val="00D22384"/>
    <w:rsid w:val="00D25E25"/>
    <w:rsid w:val="00D27B3D"/>
    <w:rsid w:val="00D30473"/>
    <w:rsid w:val="00D32AE7"/>
    <w:rsid w:val="00D345B4"/>
    <w:rsid w:val="00D348E3"/>
    <w:rsid w:val="00D352BC"/>
    <w:rsid w:val="00D36148"/>
    <w:rsid w:val="00D46279"/>
    <w:rsid w:val="00D47E66"/>
    <w:rsid w:val="00D51457"/>
    <w:rsid w:val="00D5573B"/>
    <w:rsid w:val="00D572A8"/>
    <w:rsid w:val="00D57AD7"/>
    <w:rsid w:val="00D7036A"/>
    <w:rsid w:val="00D70AE6"/>
    <w:rsid w:val="00D767C1"/>
    <w:rsid w:val="00D839FE"/>
    <w:rsid w:val="00D87405"/>
    <w:rsid w:val="00D93607"/>
    <w:rsid w:val="00D9440F"/>
    <w:rsid w:val="00D97611"/>
    <w:rsid w:val="00DA6E6D"/>
    <w:rsid w:val="00DB1600"/>
    <w:rsid w:val="00DB3389"/>
    <w:rsid w:val="00DB4623"/>
    <w:rsid w:val="00DC2DBE"/>
    <w:rsid w:val="00DC2E57"/>
    <w:rsid w:val="00DC3884"/>
    <w:rsid w:val="00DE0802"/>
    <w:rsid w:val="00DE0F7D"/>
    <w:rsid w:val="00DE110F"/>
    <w:rsid w:val="00DE1A50"/>
    <w:rsid w:val="00DE3B42"/>
    <w:rsid w:val="00DF3649"/>
    <w:rsid w:val="00DF3CF0"/>
    <w:rsid w:val="00DF43FA"/>
    <w:rsid w:val="00DF5F93"/>
    <w:rsid w:val="00E05FD7"/>
    <w:rsid w:val="00E12254"/>
    <w:rsid w:val="00E2435A"/>
    <w:rsid w:val="00E25DD7"/>
    <w:rsid w:val="00E33A05"/>
    <w:rsid w:val="00E3753D"/>
    <w:rsid w:val="00E42D75"/>
    <w:rsid w:val="00E44D9C"/>
    <w:rsid w:val="00E45275"/>
    <w:rsid w:val="00E4781A"/>
    <w:rsid w:val="00E51C32"/>
    <w:rsid w:val="00E523FB"/>
    <w:rsid w:val="00E52678"/>
    <w:rsid w:val="00E57177"/>
    <w:rsid w:val="00E67620"/>
    <w:rsid w:val="00E707CD"/>
    <w:rsid w:val="00E745DC"/>
    <w:rsid w:val="00E758CF"/>
    <w:rsid w:val="00E769D8"/>
    <w:rsid w:val="00E81005"/>
    <w:rsid w:val="00E87926"/>
    <w:rsid w:val="00E90CE1"/>
    <w:rsid w:val="00E97A1E"/>
    <w:rsid w:val="00EA133C"/>
    <w:rsid w:val="00EA43F4"/>
    <w:rsid w:val="00EB11CD"/>
    <w:rsid w:val="00EB4448"/>
    <w:rsid w:val="00EB58C0"/>
    <w:rsid w:val="00EB5BF0"/>
    <w:rsid w:val="00EC3871"/>
    <w:rsid w:val="00EC4049"/>
    <w:rsid w:val="00EC5A11"/>
    <w:rsid w:val="00EC5DF8"/>
    <w:rsid w:val="00ED2D10"/>
    <w:rsid w:val="00ED5ABC"/>
    <w:rsid w:val="00ED6C79"/>
    <w:rsid w:val="00EE4DA1"/>
    <w:rsid w:val="00EE78CF"/>
    <w:rsid w:val="00EF0221"/>
    <w:rsid w:val="00EF1378"/>
    <w:rsid w:val="00EF28AF"/>
    <w:rsid w:val="00EF37FB"/>
    <w:rsid w:val="00EF56FA"/>
    <w:rsid w:val="00F04020"/>
    <w:rsid w:val="00F138BF"/>
    <w:rsid w:val="00F13C51"/>
    <w:rsid w:val="00F15284"/>
    <w:rsid w:val="00F20EBE"/>
    <w:rsid w:val="00F31989"/>
    <w:rsid w:val="00F33431"/>
    <w:rsid w:val="00F36143"/>
    <w:rsid w:val="00F431B5"/>
    <w:rsid w:val="00F45A8F"/>
    <w:rsid w:val="00F53634"/>
    <w:rsid w:val="00F54DEB"/>
    <w:rsid w:val="00F63142"/>
    <w:rsid w:val="00F65324"/>
    <w:rsid w:val="00F74DCA"/>
    <w:rsid w:val="00F81B4B"/>
    <w:rsid w:val="00F83FC2"/>
    <w:rsid w:val="00F84C2B"/>
    <w:rsid w:val="00F855E0"/>
    <w:rsid w:val="00F87804"/>
    <w:rsid w:val="00F87FDB"/>
    <w:rsid w:val="00F9466F"/>
    <w:rsid w:val="00F958A7"/>
    <w:rsid w:val="00F9634C"/>
    <w:rsid w:val="00FA1F0D"/>
    <w:rsid w:val="00FA51C6"/>
    <w:rsid w:val="00FB18F8"/>
    <w:rsid w:val="00FB4326"/>
    <w:rsid w:val="00FB47A0"/>
    <w:rsid w:val="00FC437A"/>
    <w:rsid w:val="00FC6681"/>
    <w:rsid w:val="00FC72A3"/>
    <w:rsid w:val="00FC7B5B"/>
    <w:rsid w:val="00FD0957"/>
    <w:rsid w:val="00FD36BD"/>
    <w:rsid w:val="00FD44A0"/>
    <w:rsid w:val="00FD4AEA"/>
    <w:rsid w:val="00FD6A45"/>
    <w:rsid w:val="00FD7BBB"/>
    <w:rsid w:val="00FE3A2E"/>
    <w:rsid w:val="00FE46A5"/>
    <w:rsid w:val="00FE4B65"/>
    <w:rsid w:val="00FF0989"/>
    <w:rsid w:val="00FF3AE1"/>
    <w:rsid w:val="00FF7F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CF6EB"/>
  <w15:docId w15:val="{206BC342-B666-4707-86FA-A2672709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536"/>
  </w:style>
  <w:style w:type="paragraph" w:styleId="Antrat1">
    <w:name w:val="heading 1"/>
    <w:basedOn w:val="Standard"/>
    <w:next w:val="Standard"/>
    <w:qFormat/>
    <w:pPr>
      <w:keepNext/>
      <w:numPr>
        <w:numId w:val="1"/>
      </w:numPr>
      <w:spacing w:before="360" w:after="360"/>
      <w:jc w:val="center"/>
      <w:outlineLvl w:val="0"/>
    </w:pPr>
    <w:rPr>
      <w:rFonts w:eastAsia="Times New Roman"/>
      <w:sz w:val="28"/>
      <w:szCs w:val="20"/>
    </w:rPr>
  </w:style>
  <w:style w:type="paragraph" w:styleId="Antrat2">
    <w:name w:val="heading 2"/>
    <w:basedOn w:val="Standard"/>
    <w:next w:val="Standard"/>
    <w:qFormat/>
    <w:pPr>
      <w:numPr>
        <w:ilvl w:val="1"/>
        <w:numId w:val="1"/>
      </w:numPr>
      <w:outlineLvl w:val="1"/>
    </w:pPr>
    <w:rPr>
      <w:rFonts w:eastAsia="Times New Roman"/>
      <w:szCs w:val="20"/>
    </w:rPr>
  </w:style>
  <w:style w:type="paragraph" w:styleId="Antrat3">
    <w:name w:val="heading 3"/>
    <w:basedOn w:val="Standard"/>
    <w:next w:val="Standard"/>
    <w:qFormat/>
    <w:pPr>
      <w:keepNext/>
      <w:numPr>
        <w:ilvl w:val="2"/>
        <w:numId w:val="1"/>
      </w:numPr>
      <w:outlineLvl w:val="2"/>
    </w:pPr>
    <w:rPr>
      <w:rFonts w:eastAsia="Times New Roman"/>
      <w:szCs w:val="20"/>
    </w:rPr>
  </w:style>
  <w:style w:type="paragraph" w:styleId="Antrat4">
    <w:name w:val="heading 4"/>
    <w:basedOn w:val="Standard"/>
    <w:next w:val="Standard"/>
    <w:qFormat/>
    <w:pPr>
      <w:keepNext/>
      <w:numPr>
        <w:ilvl w:val="3"/>
        <w:numId w:val="1"/>
      </w:numPr>
      <w:outlineLvl w:val="3"/>
    </w:pPr>
    <w:rPr>
      <w:rFonts w:eastAsia="Times New Roman"/>
      <w:b/>
      <w:sz w:val="44"/>
      <w:szCs w:val="20"/>
    </w:rPr>
  </w:style>
  <w:style w:type="paragraph" w:styleId="Antrat5">
    <w:name w:val="heading 5"/>
    <w:basedOn w:val="Standard"/>
    <w:next w:val="Standard"/>
    <w:qFormat/>
    <w:pPr>
      <w:keepNext/>
      <w:numPr>
        <w:ilvl w:val="4"/>
        <w:numId w:val="1"/>
      </w:numPr>
      <w:outlineLvl w:val="4"/>
    </w:pPr>
    <w:rPr>
      <w:rFonts w:eastAsia="Times New Roman"/>
      <w:b/>
      <w:sz w:val="40"/>
      <w:szCs w:val="20"/>
    </w:rPr>
  </w:style>
  <w:style w:type="paragraph" w:styleId="Antrat6">
    <w:name w:val="heading 6"/>
    <w:basedOn w:val="Standard"/>
    <w:next w:val="Standard"/>
    <w:qFormat/>
    <w:pPr>
      <w:keepNext/>
      <w:numPr>
        <w:ilvl w:val="5"/>
        <w:numId w:val="1"/>
      </w:numPr>
      <w:outlineLvl w:val="5"/>
    </w:pPr>
    <w:rPr>
      <w:rFonts w:eastAsia="Times New Roman"/>
      <w:b/>
      <w:sz w:val="36"/>
      <w:szCs w:val="20"/>
    </w:rPr>
  </w:style>
  <w:style w:type="paragraph" w:styleId="Antrat7">
    <w:name w:val="heading 7"/>
    <w:basedOn w:val="Standard"/>
    <w:next w:val="Standard"/>
    <w:qFormat/>
    <w:pPr>
      <w:keepNext/>
      <w:numPr>
        <w:ilvl w:val="6"/>
        <w:numId w:val="1"/>
      </w:numPr>
      <w:outlineLvl w:val="6"/>
    </w:pPr>
    <w:rPr>
      <w:rFonts w:eastAsia="Times New Roman"/>
      <w:sz w:val="48"/>
      <w:szCs w:val="20"/>
    </w:rPr>
  </w:style>
  <w:style w:type="paragraph" w:styleId="Antrat8">
    <w:name w:val="heading 8"/>
    <w:basedOn w:val="Standard"/>
    <w:next w:val="Standard"/>
    <w:qFormat/>
    <w:pPr>
      <w:keepNext/>
      <w:numPr>
        <w:ilvl w:val="7"/>
        <w:numId w:val="1"/>
      </w:numPr>
      <w:outlineLvl w:val="7"/>
    </w:pPr>
    <w:rPr>
      <w:rFonts w:eastAsia="Times New Roman"/>
      <w:b/>
      <w:sz w:val="18"/>
      <w:szCs w:val="20"/>
    </w:rPr>
  </w:style>
  <w:style w:type="paragraph" w:styleId="Antrat9">
    <w:name w:val="heading 9"/>
    <w:basedOn w:val="Standard"/>
    <w:next w:val="Standard"/>
    <w:qFormat/>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ascii="Arial" w:eastAsia="Arial" w:hAnsi="Arial" w:cs="Arial"/>
      <w:color w:val="000000"/>
      <w:sz w:val="20"/>
      <w:szCs w:val="20"/>
      <w:lang w:val="lt-LT" w:eastAsia="lt-LT"/>
    </w:rPr>
  </w:style>
  <w:style w:type="character" w:customStyle="1" w:styleId="CommentSubjectChar">
    <w:name w:val="Comment Subject Char"/>
    <w:basedOn w:val="CommentTextChar"/>
    <w:qFormat/>
    <w:rPr>
      <w:rFonts w:ascii="Arial" w:eastAsia="Arial" w:hAnsi="Arial" w:cs="Arial"/>
      <w:b/>
      <w:bCs/>
      <w:color w:val="000000"/>
      <w:sz w:val="20"/>
      <w:szCs w:val="20"/>
      <w:lang w:val="lt-LT" w:eastAsia="lt-LT"/>
    </w:rPr>
  </w:style>
  <w:style w:type="character" w:customStyle="1" w:styleId="BalloonTextChar">
    <w:name w:val="Balloon Text Char"/>
    <w:basedOn w:val="Numatytasispastraiposriftas"/>
    <w:qFormat/>
    <w:rPr>
      <w:rFonts w:ascii="Segoe UI" w:eastAsia="Arial" w:hAnsi="Segoe UI" w:cs="Segoe UI"/>
      <w:color w:val="000000"/>
      <w:sz w:val="18"/>
      <w:szCs w:val="18"/>
      <w:lang w:val="lt-LT" w:eastAsia="lt-LT"/>
    </w:rPr>
  </w:style>
  <w:style w:type="character" w:styleId="Hipersaitas">
    <w:name w:val="Hyperlink"/>
    <w:basedOn w:val="Numatytasispastraiposriftas"/>
    <w:qFormat/>
    <w:rPr>
      <w:color w:val="0563C1"/>
      <w:u w:val="single"/>
    </w:rPr>
  </w:style>
  <w:style w:type="character" w:customStyle="1" w:styleId="1PagrindinistekstasChar">
    <w:name w:val="1. Pagrindinis tekstas Char"/>
    <w:qFormat/>
    <w:rPr>
      <w:rFonts w:ascii="Times New Roman" w:eastAsia="Times New Roman" w:hAnsi="Times New Roman" w:cs="Times New Roman"/>
      <w:sz w:val="24"/>
      <w:szCs w:val="24"/>
      <w:lang w:val="lt-LT"/>
    </w:rPr>
  </w:style>
  <w:style w:type="character" w:customStyle="1" w:styleId="11PagrindinistekstasChar">
    <w:name w:val="1.1. Pagrindinis tekstas Char"/>
    <w:qFormat/>
    <w:rPr>
      <w:rFonts w:ascii="Times New Roman" w:eastAsia="Calibri" w:hAnsi="Times New Roman" w:cs="Times New Roman"/>
      <w:color w:val="000000"/>
      <w:sz w:val="24"/>
      <w:szCs w:val="24"/>
      <w:lang w:val="lt-LT"/>
    </w:rPr>
  </w:style>
  <w:style w:type="character" w:customStyle="1" w:styleId="Heading1Char">
    <w:name w:val="Heading 1 Char"/>
    <w:basedOn w:val="Numatytasispastraiposriftas"/>
    <w:qFormat/>
    <w:rPr>
      <w:rFonts w:ascii="Times New Roman" w:eastAsia="Times New Roman" w:hAnsi="Times New Roman" w:cs="Times New Roman"/>
      <w:sz w:val="28"/>
      <w:szCs w:val="20"/>
      <w:lang w:val="lt-LT" w:eastAsia="lt-LT"/>
    </w:rPr>
  </w:style>
  <w:style w:type="character" w:customStyle="1" w:styleId="Heading2Char">
    <w:name w:val="Heading 2 Char"/>
    <w:basedOn w:val="Numatytasispastraiposriftas"/>
    <w:qFormat/>
    <w:rPr>
      <w:rFonts w:ascii="Times New Roman" w:eastAsia="Times New Roman" w:hAnsi="Times New Roman" w:cs="Times New Roman"/>
      <w:sz w:val="24"/>
      <w:szCs w:val="20"/>
      <w:lang w:val="lt-LT" w:eastAsia="lt-LT"/>
    </w:rPr>
  </w:style>
  <w:style w:type="character" w:customStyle="1" w:styleId="Heading3Char">
    <w:name w:val="Heading 3 Char"/>
    <w:basedOn w:val="Numatytasispastraiposriftas"/>
    <w:qFormat/>
    <w:rPr>
      <w:rFonts w:ascii="Times New Roman" w:eastAsia="Times New Roman" w:hAnsi="Times New Roman" w:cs="Times New Roman"/>
      <w:sz w:val="24"/>
      <w:szCs w:val="20"/>
      <w:lang w:val="lt-LT" w:eastAsia="lt-LT"/>
    </w:rPr>
  </w:style>
  <w:style w:type="character" w:customStyle="1" w:styleId="Heading4Char">
    <w:name w:val="Heading 4 Char"/>
    <w:basedOn w:val="Numatytasispastraiposriftas"/>
    <w:qFormat/>
    <w:rPr>
      <w:rFonts w:ascii="Times New Roman" w:eastAsia="Times New Roman" w:hAnsi="Times New Roman" w:cs="Times New Roman"/>
      <w:b/>
      <w:sz w:val="44"/>
      <w:szCs w:val="20"/>
      <w:lang w:val="lt-LT" w:eastAsia="lt-LT"/>
    </w:rPr>
  </w:style>
  <w:style w:type="character" w:customStyle="1" w:styleId="Heading5Char">
    <w:name w:val="Heading 5 Char"/>
    <w:basedOn w:val="Numatytasispastraiposriftas"/>
    <w:qFormat/>
    <w:rPr>
      <w:rFonts w:ascii="Times New Roman" w:eastAsia="Times New Roman" w:hAnsi="Times New Roman" w:cs="Times New Roman"/>
      <w:b/>
      <w:sz w:val="40"/>
      <w:szCs w:val="20"/>
      <w:lang w:val="lt-LT" w:eastAsia="lt-LT"/>
    </w:rPr>
  </w:style>
  <w:style w:type="character" w:customStyle="1" w:styleId="Heading6Char">
    <w:name w:val="Heading 6 Char"/>
    <w:basedOn w:val="Numatytasispastraiposriftas"/>
    <w:qFormat/>
    <w:rPr>
      <w:rFonts w:ascii="Times New Roman" w:eastAsia="Times New Roman" w:hAnsi="Times New Roman" w:cs="Times New Roman"/>
      <w:b/>
      <w:sz w:val="36"/>
      <w:szCs w:val="20"/>
      <w:lang w:val="lt-LT" w:eastAsia="lt-LT"/>
    </w:rPr>
  </w:style>
  <w:style w:type="character" w:customStyle="1" w:styleId="Heading7Char">
    <w:name w:val="Heading 7 Char"/>
    <w:basedOn w:val="Numatytasispastraiposriftas"/>
    <w:qFormat/>
    <w:rPr>
      <w:rFonts w:ascii="Times New Roman" w:eastAsia="Times New Roman" w:hAnsi="Times New Roman" w:cs="Times New Roman"/>
      <w:sz w:val="48"/>
      <w:szCs w:val="20"/>
      <w:lang w:val="lt-LT" w:eastAsia="lt-LT"/>
    </w:rPr>
  </w:style>
  <w:style w:type="character" w:customStyle="1" w:styleId="Heading8Char">
    <w:name w:val="Heading 8 Char"/>
    <w:basedOn w:val="Numatytasispastraiposriftas"/>
    <w:qFormat/>
    <w:rPr>
      <w:rFonts w:ascii="Times New Roman" w:eastAsia="Times New Roman" w:hAnsi="Times New Roman" w:cs="Times New Roman"/>
      <w:b/>
      <w:sz w:val="18"/>
      <w:szCs w:val="20"/>
      <w:lang w:val="lt-LT" w:eastAsia="lt-LT"/>
    </w:rPr>
  </w:style>
  <w:style w:type="character" w:customStyle="1" w:styleId="Heading9Char">
    <w:name w:val="Heading 9 Char"/>
    <w:basedOn w:val="Numatytasispastraiposriftas"/>
    <w:qFormat/>
    <w:rPr>
      <w:rFonts w:ascii="Times New Roman" w:eastAsia="Times New Roman" w:hAnsi="Times New Roman" w:cs="Times New Roman"/>
      <w:sz w:val="40"/>
      <w:szCs w:val="20"/>
      <w:lang w:val="lt-LT" w:eastAsia="lt-LT"/>
    </w:rPr>
  </w:style>
  <w:style w:type="character" w:customStyle="1" w:styleId="HeaderChar">
    <w:name w:val="Header Char"/>
    <w:basedOn w:val="Numatytasispastraiposriftas"/>
    <w:qFormat/>
    <w:rPr>
      <w:rFonts w:ascii="Times New Roman" w:eastAsia="Times New Roman" w:hAnsi="Times New Roman" w:cs="Times New Roman"/>
      <w:sz w:val="24"/>
      <w:szCs w:val="20"/>
      <w:lang w:val="lt-LT"/>
    </w:rPr>
  </w:style>
  <w:style w:type="character" w:customStyle="1" w:styleId="BodyTextChar">
    <w:name w:val="Body Text Char"/>
    <w:basedOn w:val="Numatytasispastraiposriftas"/>
    <w:qFormat/>
    <w:rPr>
      <w:rFonts w:ascii="Times New Roman" w:eastAsia="Times New Roman" w:hAnsi="Times New Roman" w:cs="Times New Roman"/>
      <w:sz w:val="24"/>
      <w:szCs w:val="24"/>
      <w:lang w:val="lt-LT" w:eastAsia="lt-LT"/>
    </w:rPr>
  </w:style>
  <w:style w:type="character" w:styleId="Grietas">
    <w:name w:val="Strong"/>
    <w:basedOn w:val="Numatytasispastraiposriftas"/>
    <w:qFormat/>
    <w:rPr>
      <w:b/>
      <w:bCs/>
    </w:rPr>
  </w:style>
  <w:style w:type="character" w:customStyle="1" w:styleId="FooterChar">
    <w:name w:val="Footer Char"/>
    <w:basedOn w:val="Numatytasispastraiposriftas"/>
    <w:qFormat/>
    <w:rPr>
      <w:rFonts w:ascii="Arial" w:eastAsia="Arial" w:hAnsi="Arial" w:cs="Arial"/>
      <w:color w:val="000000"/>
      <w:lang w:val="lt-LT" w:eastAsia="lt-LT"/>
    </w:rPr>
  </w:style>
  <w:style w:type="character" w:customStyle="1" w:styleId="ListParagraphChar">
    <w:name w:val="List Paragraph Char"/>
    <w:qFormat/>
    <w:rPr>
      <w:rFonts w:ascii="Arial" w:eastAsia="Arial" w:hAnsi="Arial" w:cs="Arial"/>
      <w:color w:val="000000"/>
      <w:lang w:val="lt-LT" w:eastAsia="lt-LT"/>
    </w:rPr>
  </w:style>
  <w:style w:type="character" w:customStyle="1" w:styleId="1tekstasChar">
    <w:name w:val="1. tekstas Char"/>
    <w:qFormat/>
    <w:rPr>
      <w:rFonts w:ascii="Times New Roman" w:eastAsia="Calibri" w:hAnsi="Times New Roman" w:cs="Times New Roman"/>
      <w:sz w:val="24"/>
      <w:szCs w:val="24"/>
      <w:lang w:val="lt-LT"/>
    </w:rPr>
  </w:style>
  <w:style w:type="character" w:customStyle="1" w:styleId="SkyriusChar">
    <w:name w:val="Skyrius Char"/>
    <w:qFormat/>
    <w:rPr>
      <w:rFonts w:ascii="Times New Roman Bold" w:eastAsia="Times New Roman" w:hAnsi="Times New Roman Bold" w:cs="Times New Roman"/>
      <w:b/>
      <w:caps/>
      <w:sz w:val="24"/>
      <w:szCs w:val="20"/>
      <w:lang w:val="lt-LT"/>
    </w:rPr>
  </w:style>
  <w:style w:type="character" w:customStyle="1" w:styleId="BodyText2Char">
    <w:name w:val="Body Text 2 Char"/>
    <w:basedOn w:val="Numatytasispastraiposriftas"/>
    <w:qFormat/>
    <w:rPr>
      <w:rFonts w:ascii="Arial" w:eastAsia="Arial" w:hAnsi="Arial" w:cs="Arial"/>
      <w:color w:val="000000"/>
      <w:lang w:val="lt-LT" w:eastAsia="lt-LT"/>
    </w:rPr>
  </w:style>
  <w:style w:type="character" w:customStyle="1" w:styleId="HSPunktaiChar1">
    <w:name w:val="HSPunktai Char1"/>
    <w:basedOn w:val="ListParagraphChar"/>
    <w:qFormat/>
    <w:rPr>
      <w:rFonts w:ascii="Times New Roman" w:eastAsia="Times New Roman" w:hAnsi="Times New Roman" w:cs="Times New Roman"/>
      <w:color w:val="000000"/>
      <w:sz w:val="24"/>
      <w:szCs w:val="20"/>
      <w:lang w:val="lt-LT" w:eastAsia="lt-LT"/>
    </w:rPr>
  </w:style>
  <w:style w:type="character" w:customStyle="1" w:styleId="Punktai11Char">
    <w:name w:val="Punktai 1.1 Char"/>
    <w:basedOn w:val="HSPunktaiChar1"/>
    <w:qFormat/>
    <w:rPr>
      <w:rFonts w:ascii="Times New Roman" w:eastAsia="Times New Roman" w:hAnsi="Times New Roman" w:cs="Times New Roman"/>
      <w:color w:val="000000"/>
      <w:sz w:val="24"/>
      <w:szCs w:val="20"/>
      <w:lang w:val="lt-LT" w:eastAsia="lt-LT"/>
    </w:rPr>
  </w:style>
  <w:style w:type="character" w:customStyle="1" w:styleId="PuslapioinaostekstasDiagrama">
    <w:name w:val="Puslapio išnašos tekstas Diagrama"/>
    <w:aliases w:val="Footnote Text Char Char Diagrama,Fußnotentextf Diagrama, Car Diagrama,Car Diagrama,Footnote text Diagrama,Footnote Text1 Diagrama,Footnote Text2 Diagrama,Footnote Text11 Diagrama,ALTS FOOTNOTE11 Diagrama"/>
    <w:basedOn w:val="Numatytasispastraiposriftas"/>
    <w:link w:val="Puslapioinaostekstas"/>
    <w:uiPriority w:val="99"/>
    <w:qFormat/>
    <w:rPr>
      <w:rFonts w:ascii="Arial" w:eastAsia="Arial" w:hAnsi="Arial" w:cs="Arial"/>
      <w:color w:val="000000"/>
      <w:sz w:val="20"/>
      <w:szCs w:val="20"/>
      <w:lang w:val="lt-LT" w:eastAsia="lt-LT"/>
    </w:rPr>
  </w:style>
  <w:style w:type="character" w:customStyle="1" w:styleId="Inaosprieraias">
    <w:name w:val="Išnašos prieraišas"/>
    <w:rPr>
      <w:vertAlign w:val="superscript"/>
    </w:rPr>
  </w:style>
  <w:style w:type="character" w:customStyle="1" w:styleId="Inaosramenys">
    <w:name w:val="Išnašos rašmenys"/>
    <w:basedOn w:val="Numatytasispastraiposriftas"/>
    <w:qFormat/>
    <w:rPr>
      <w:vertAlign w:val="superscript"/>
    </w:rPr>
  </w:style>
  <w:style w:type="character" w:customStyle="1" w:styleId="A8">
    <w:name w:val="A8"/>
    <w:qFormat/>
    <w:rPr>
      <w:rFonts w:cs="Brandon Grotesque Regular"/>
      <w:color w:val="000000"/>
      <w:sz w:val="20"/>
      <w:szCs w:val="20"/>
    </w:rPr>
  </w:style>
  <w:style w:type="character" w:customStyle="1" w:styleId="Punktai1Char">
    <w:name w:val="Punktai 1. Char"/>
    <w:basedOn w:val="HSPunktaiChar1"/>
    <w:qFormat/>
    <w:rPr>
      <w:rFonts w:ascii="Times New Roman" w:eastAsia="Times New Roman" w:hAnsi="Times New Roman" w:cs="Times New Roman"/>
      <w:color w:val="000000"/>
      <w:sz w:val="24"/>
      <w:szCs w:val="24"/>
      <w:lang w:val="lt-LT" w:eastAsia="lt-LT"/>
    </w:rPr>
  </w:style>
  <w:style w:type="character" w:styleId="Vietosrezervavimoenklotekstas">
    <w:name w:val="Placeholder Text"/>
    <w:basedOn w:val="Numatytasispastraiposriftas"/>
    <w:qFormat/>
    <w:rPr>
      <w:color w:val="808080"/>
    </w:rPr>
  </w:style>
  <w:style w:type="character" w:customStyle="1" w:styleId="Style1">
    <w:name w:val="Style1"/>
    <w:basedOn w:val="Numatytasispastraiposriftas"/>
    <w:qFormat/>
  </w:style>
  <w:style w:type="character" w:customStyle="1" w:styleId="Style2">
    <w:name w:val="Style2"/>
    <w:basedOn w:val="Numatytasispastraiposriftas"/>
    <w:qFormat/>
    <w:rPr>
      <w:rFonts w:ascii="Times New Roman" w:eastAsia="Times New Roman" w:hAnsi="Times New Roman" w:cs="Times New Roman"/>
      <w:sz w:val="24"/>
    </w:rPr>
  </w:style>
  <w:style w:type="character" w:customStyle="1" w:styleId="Style3">
    <w:name w:val="Style3"/>
    <w:basedOn w:val="SkyriusChar"/>
    <w:qFormat/>
    <w:rPr>
      <w:rFonts w:ascii="Times New Roman Bold" w:eastAsia="Times New Roman" w:hAnsi="Times New Roman Bold" w:cs="Times New Roman"/>
      <w:b w:val="0"/>
      <w:caps/>
      <w:sz w:val="24"/>
      <w:szCs w:val="20"/>
      <w:lang w:val="lt-LT"/>
    </w:rPr>
  </w:style>
  <w:style w:type="character" w:customStyle="1" w:styleId="Numeravimosimboliai">
    <w:name w:val="Numeravimo simboliai"/>
    <w:qFormat/>
    <w:rPr>
      <w:b/>
      <w:bCs/>
    </w:rPr>
  </w:style>
  <w:style w:type="character" w:customStyle="1" w:styleId="BodyTextIndentChar">
    <w:name w:val="Body Text Indent Char"/>
    <w:basedOn w:val="Numatytasispastraiposriftas"/>
    <w:qFormat/>
    <w:rPr>
      <w:rFonts w:ascii="Times New Roman" w:eastAsia="Times New Roman" w:hAnsi="Times New Roman" w:cs="Times New Roman"/>
      <w:sz w:val="24"/>
      <w:szCs w:val="24"/>
    </w:rPr>
  </w:style>
  <w:style w:type="character" w:customStyle="1" w:styleId="BodyTextIndentChar1">
    <w:name w:val="Body Text Indent Char1"/>
    <w:basedOn w:val="Numatytasispastraiposriftas"/>
    <w:qFormat/>
    <w:rPr>
      <w:sz w:val="20"/>
    </w:rPr>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paragraph" w:customStyle="1" w:styleId="Antrat10">
    <w:name w:val="Antraštė1"/>
    <w:basedOn w:val="Standard"/>
    <w:next w:val="Textbody"/>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Textbody"/>
    <w:rPr>
      <w:rFonts w:cs="Lucida Sans"/>
    </w:rPr>
  </w:style>
  <w:style w:type="paragraph" w:styleId="Antrat">
    <w:name w:val="caption"/>
    <w:basedOn w:val="Standard"/>
    <w:qFormat/>
    <w:pPr>
      <w:suppressLineNumbers/>
      <w:spacing w:before="120" w:after="120"/>
    </w:pPr>
    <w:rPr>
      <w:rFonts w:cs="Lucida Sans"/>
      <w:i/>
      <w:iCs/>
    </w:rPr>
  </w:style>
  <w:style w:type="paragraph" w:customStyle="1" w:styleId="Rodykl">
    <w:name w:val="Rodyklė"/>
    <w:basedOn w:val="Standard"/>
    <w:qFormat/>
    <w:pPr>
      <w:suppressLineNumbers/>
    </w:pPr>
    <w:rPr>
      <w:rFonts w:cs="Lucida Sans"/>
    </w:rPr>
  </w:style>
  <w:style w:type="paragraph" w:customStyle="1" w:styleId="Standard">
    <w:name w:val="Standard"/>
    <w:qFormat/>
    <w:pPr>
      <w:widowControl w:val="0"/>
      <w:ind w:firstLine="567"/>
      <w:jc w:val="both"/>
    </w:pPr>
    <w:rPr>
      <w:rFonts w:ascii="Times New Roman" w:hAnsi="Times New Roman" w:cs="Times New Roman"/>
      <w:sz w:val="24"/>
      <w:szCs w:val="24"/>
      <w:lang w:eastAsia="zh-CN"/>
    </w:rPr>
  </w:style>
  <w:style w:type="paragraph" w:customStyle="1" w:styleId="Textbody">
    <w:name w:val="Text body"/>
    <w:basedOn w:val="Standard"/>
    <w:qFormat/>
    <w:pPr>
      <w:spacing w:after="140"/>
    </w:pPr>
  </w:style>
  <w:style w:type="paragraph" w:styleId="Komentarotekstas">
    <w:name w:val="annotation text"/>
    <w:basedOn w:val="Standard"/>
    <w:qFormat/>
    <w:rPr>
      <w:sz w:val="20"/>
      <w:szCs w:val="20"/>
    </w:rPr>
  </w:style>
  <w:style w:type="paragraph" w:styleId="Komentarotema">
    <w:name w:val="annotation subject"/>
    <w:basedOn w:val="Komentarotekstas"/>
    <w:next w:val="Komentarotekstas"/>
    <w:qFormat/>
    <w:rPr>
      <w:b/>
      <w:bCs/>
    </w:rPr>
  </w:style>
  <w:style w:type="paragraph" w:styleId="Debesliotekstas">
    <w:name w:val="Balloon Text"/>
    <w:basedOn w:val="Standard"/>
    <w:qFormat/>
    <w:rPr>
      <w:rFonts w:ascii="Segoe UI" w:eastAsia="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SraopastraipaDiagrama"/>
    <w:uiPriority w:val="34"/>
    <w:qFormat/>
    <w:pPr>
      <w:ind w:left="720" w:firstLine="0"/>
    </w:pPr>
  </w:style>
  <w:style w:type="paragraph" w:styleId="Pataisymai">
    <w:name w:val="Revision"/>
    <w:qFormat/>
    <w:pPr>
      <w:textAlignment w:val="baseline"/>
    </w:pPr>
    <w:rPr>
      <w:rFonts w:ascii="Arial" w:eastAsia="Arial" w:hAnsi="Arial" w:cs="Arial"/>
      <w:color w:val="000000"/>
      <w:lang w:val="lt-LT" w:eastAsia="lt-LT"/>
    </w:rPr>
  </w:style>
  <w:style w:type="paragraph" w:customStyle="1" w:styleId="1Pagrindinistekstas">
    <w:name w:val="1. Pagrindinis tekstas"/>
    <w:basedOn w:val="Standard"/>
    <w:qFormat/>
    <w:pPr>
      <w:tabs>
        <w:tab w:val="left" w:pos="65"/>
        <w:tab w:val="left" w:pos="206"/>
        <w:tab w:val="left" w:pos="348"/>
        <w:tab w:val="left" w:pos="490"/>
        <w:tab w:val="left" w:pos="632"/>
        <w:tab w:val="left" w:pos="773"/>
      </w:tabs>
      <w:spacing w:line="360" w:lineRule="auto"/>
    </w:pPr>
    <w:rPr>
      <w:rFonts w:eastAsia="Times New Roman"/>
      <w:lang w:eastAsia="en-US"/>
    </w:rPr>
  </w:style>
  <w:style w:type="paragraph" w:customStyle="1" w:styleId="11Pagrindinistekstas">
    <w:name w:val="1.1. Pagrindinis tekstas"/>
    <w:basedOn w:val="1Pagrindinistekstas"/>
    <w:qFormat/>
    <w:pPr>
      <w:tabs>
        <w:tab w:val="clear" w:pos="65"/>
        <w:tab w:val="clear" w:pos="206"/>
        <w:tab w:val="clear" w:pos="348"/>
        <w:tab w:val="clear" w:pos="490"/>
        <w:tab w:val="clear" w:pos="632"/>
        <w:tab w:val="clear" w:pos="773"/>
        <w:tab w:val="left" w:pos="993"/>
        <w:tab w:val="left" w:pos="1134"/>
        <w:tab w:val="left" w:pos="1276"/>
        <w:tab w:val="left" w:pos="1418"/>
        <w:tab w:val="left" w:pos="1560"/>
        <w:tab w:val="left" w:pos="1701"/>
      </w:tabs>
      <w:ind w:left="1440" w:firstLine="0"/>
    </w:pPr>
    <w:rPr>
      <w:rFonts w:eastAsia="Calibri"/>
      <w:color w:val="000000"/>
    </w:rPr>
  </w:style>
  <w:style w:type="paragraph" w:customStyle="1" w:styleId="111Pagrindinis">
    <w:name w:val="1.1.1. Pagrindinis"/>
    <w:basedOn w:val="11Pagrindinistekstas"/>
    <w:qFormat/>
    <w:pPr>
      <w:tabs>
        <w:tab w:val="clear" w:pos="993"/>
        <w:tab w:val="clear" w:pos="1134"/>
        <w:tab w:val="clear" w:pos="1276"/>
        <w:tab w:val="clear" w:pos="1418"/>
        <w:tab w:val="clear" w:pos="1560"/>
        <w:tab w:val="clear" w:pos="1701"/>
        <w:tab w:val="left" w:pos="2520"/>
        <w:tab w:val="left" w:pos="3436"/>
        <w:tab w:val="left" w:pos="3578"/>
        <w:tab w:val="left" w:pos="3720"/>
        <w:tab w:val="left" w:pos="3861"/>
      </w:tabs>
      <w:ind w:left="2160" w:hanging="180"/>
    </w:pPr>
  </w:style>
  <w:style w:type="paragraph" w:customStyle="1" w:styleId="1111pagrindinis">
    <w:name w:val="1.1.1.1. pagrindinis"/>
    <w:basedOn w:val="111Pagrindinis"/>
    <w:qFormat/>
    <w:pPr>
      <w:numPr>
        <w:numId w:val="2"/>
      </w:numPr>
      <w:tabs>
        <w:tab w:val="clear" w:pos="2520"/>
        <w:tab w:val="clear" w:pos="3436"/>
        <w:tab w:val="clear" w:pos="3578"/>
        <w:tab w:val="clear" w:pos="3720"/>
        <w:tab w:val="clear" w:pos="3861"/>
        <w:tab w:val="left" w:pos="5540"/>
        <w:tab w:val="left" w:pos="5823"/>
        <w:tab w:val="left" w:pos="8168"/>
        <w:tab w:val="left" w:pos="9084"/>
        <w:tab w:val="left" w:pos="9509"/>
        <w:tab w:val="left" w:pos="9793"/>
        <w:tab w:val="left" w:pos="9935"/>
      </w:tabs>
    </w:pPr>
  </w:style>
  <w:style w:type="paragraph" w:styleId="prastasiniatinklio">
    <w:name w:val="Normal (Web)"/>
    <w:basedOn w:val="Standard"/>
    <w:qFormat/>
    <w:pPr>
      <w:spacing w:before="280" w:after="280"/>
    </w:pPr>
    <w:rPr>
      <w:rFonts w:eastAsia="Times New Roman"/>
      <w:lang w:eastAsia="en-US"/>
    </w:rPr>
  </w:style>
  <w:style w:type="paragraph" w:customStyle="1" w:styleId="Puslapinantratirporat">
    <w:name w:val="Puslapinė antraštė ir poraštė"/>
    <w:basedOn w:val="Standard"/>
    <w:qFormat/>
  </w:style>
  <w:style w:type="paragraph" w:styleId="Antrats">
    <w:name w:val="header"/>
    <w:basedOn w:val="Standard"/>
    <w:pPr>
      <w:tabs>
        <w:tab w:val="center" w:pos="4153"/>
        <w:tab w:val="right" w:pos="8306"/>
      </w:tabs>
      <w:spacing w:after="20"/>
    </w:pPr>
    <w:rPr>
      <w:rFonts w:eastAsia="Times New Roman"/>
      <w:szCs w:val="20"/>
      <w:lang w:eastAsia="en-US"/>
    </w:rPr>
  </w:style>
  <w:style w:type="paragraph" w:styleId="Porat">
    <w:name w:val="footer"/>
    <w:basedOn w:val="Standard"/>
    <w:pPr>
      <w:tabs>
        <w:tab w:val="center" w:pos="4819"/>
        <w:tab w:val="right" w:pos="9638"/>
      </w:tabs>
    </w:pPr>
  </w:style>
  <w:style w:type="paragraph" w:styleId="Tekstoblokas">
    <w:name w:val="Block Text"/>
    <w:basedOn w:val="Standard"/>
    <w:qFormat/>
    <w:pPr>
      <w:ind w:left="1440" w:right="142" w:firstLine="0"/>
    </w:pPr>
    <w:rPr>
      <w:rFonts w:eastAsia="Times New Roman"/>
      <w:szCs w:val="20"/>
      <w:lang w:eastAsia="en-US"/>
    </w:rPr>
  </w:style>
  <w:style w:type="paragraph" w:customStyle="1" w:styleId="bodytext">
    <w:name w:val="bodytext"/>
    <w:basedOn w:val="Standard"/>
    <w:qFormat/>
    <w:pPr>
      <w:spacing w:before="280" w:after="280"/>
    </w:pPr>
    <w:rPr>
      <w:rFonts w:eastAsia="Times New Roman"/>
    </w:rPr>
  </w:style>
  <w:style w:type="paragraph" w:customStyle="1" w:styleId="Pavad">
    <w:name w:val="Pavad"/>
    <w:basedOn w:val="Standard"/>
    <w:qFormat/>
    <w:pPr>
      <w:spacing w:before="120" w:after="240" w:line="480" w:lineRule="atLeast"/>
      <w:ind w:right="11" w:firstLine="425"/>
      <w:jc w:val="center"/>
    </w:pPr>
    <w:rPr>
      <w:rFonts w:ascii="!_Times" w:eastAsia="Times New Roman" w:hAnsi="!_Times"/>
      <w:b/>
      <w:szCs w:val="20"/>
      <w:lang w:val="en-GB" w:eastAsia="en-US"/>
    </w:rPr>
  </w:style>
  <w:style w:type="paragraph" w:customStyle="1" w:styleId="1tekstas">
    <w:name w:val="1. tekstas"/>
    <w:basedOn w:val="Standard"/>
    <w:qFormat/>
    <w:pPr>
      <w:tabs>
        <w:tab w:val="left" w:pos="993"/>
        <w:tab w:val="left" w:pos="1191"/>
      </w:tabs>
      <w:spacing w:line="360" w:lineRule="auto"/>
      <w:ind w:firstLine="709"/>
      <w:outlineLvl w:val="0"/>
    </w:pPr>
    <w:rPr>
      <w:lang w:eastAsia="en-US"/>
    </w:rPr>
  </w:style>
  <w:style w:type="paragraph" w:customStyle="1" w:styleId="Skyrius">
    <w:name w:val="Skyrius"/>
    <w:basedOn w:val="Standard"/>
    <w:qFormat/>
    <w:pPr>
      <w:numPr>
        <w:numId w:val="3"/>
      </w:numPr>
      <w:tabs>
        <w:tab w:val="left" w:pos="-17111"/>
        <w:tab w:val="left" w:pos="-16969"/>
        <w:tab w:val="left" w:pos="-16828"/>
        <w:tab w:val="left" w:pos="-16686"/>
      </w:tabs>
      <w:spacing w:before="360" w:after="360" w:line="360" w:lineRule="auto"/>
      <w:jc w:val="center"/>
    </w:pPr>
    <w:rPr>
      <w:rFonts w:ascii="Times New Roman Bold" w:eastAsia="Times New Roman" w:hAnsi="Times New Roman Bold"/>
      <w:b/>
      <w:caps/>
      <w:szCs w:val="20"/>
      <w:lang w:eastAsia="en-US"/>
    </w:rPr>
  </w:style>
  <w:style w:type="paragraph" w:styleId="Pagrindinistekstas2">
    <w:name w:val="Body Text 2"/>
    <w:basedOn w:val="Standard"/>
    <w:qFormat/>
    <w:pPr>
      <w:spacing w:after="120" w:line="480" w:lineRule="auto"/>
    </w:pPr>
  </w:style>
  <w:style w:type="paragraph" w:customStyle="1" w:styleId="HSPunktai">
    <w:name w:val="HSPunktai"/>
    <w:basedOn w:val="Sraopastraipa"/>
    <w:qFormat/>
    <w:pPr>
      <w:spacing w:line="360" w:lineRule="auto"/>
    </w:pPr>
    <w:rPr>
      <w:rFonts w:eastAsia="Times New Roman"/>
      <w:szCs w:val="20"/>
    </w:rPr>
  </w:style>
  <w:style w:type="paragraph" w:customStyle="1" w:styleId="Punktai11">
    <w:name w:val="Punktai 1.1"/>
    <w:basedOn w:val="HSPunktai"/>
    <w:qFormat/>
    <w:pPr>
      <w:tabs>
        <w:tab w:val="left" w:pos="2716"/>
      </w:tabs>
      <w:ind w:left="1440" w:firstLine="1080"/>
    </w:pPr>
  </w:style>
  <w:style w:type="paragraph" w:customStyle="1" w:styleId="Footnote">
    <w:name w:val="Footnote"/>
    <w:basedOn w:val="Standard"/>
    <w:qFormat/>
    <w:rPr>
      <w:sz w:val="20"/>
      <w:szCs w:val="20"/>
    </w:rPr>
  </w:style>
  <w:style w:type="paragraph" w:customStyle="1" w:styleId="normaltableau">
    <w:name w:val="normal_tableau"/>
    <w:basedOn w:val="Standard"/>
    <w:qFormat/>
    <w:pPr>
      <w:spacing w:before="120" w:after="120"/>
    </w:pPr>
    <w:rPr>
      <w:rFonts w:ascii="Optima" w:eastAsia="Times New Roman" w:hAnsi="Optima"/>
      <w:szCs w:val="20"/>
      <w:lang w:val="en-GB" w:eastAsia="en-US"/>
    </w:rPr>
  </w:style>
  <w:style w:type="paragraph" w:customStyle="1" w:styleId="Default">
    <w:name w:val="Default"/>
    <w:qFormat/>
    <w:pPr>
      <w:textAlignment w:val="baseline"/>
    </w:pPr>
    <w:rPr>
      <w:rFonts w:ascii="Brandon Grotesque Regular" w:eastAsia="Brandon Grotesque Regular" w:hAnsi="Brandon Grotesque Regular" w:cs="Brandon Grotesque Regular"/>
      <w:color w:val="000000"/>
      <w:sz w:val="24"/>
      <w:szCs w:val="24"/>
      <w:lang w:val="lt-LT"/>
    </w:rPr>
  </w:style>
  <w:style w:type="paragraph" w:customStyle="1" w:styleId="Punktai1">
    <w:name w:val="Punktai 1."/>
    <w:basedOn w:val="HSPunktai"/>
    <w:qFormat/>
    <w:pPr>
      <w:numPr>
        <w:numId w:val="4"/>
      </w:numPr>
      <w:tabs>
        <w:tab w:val="left" w:pos="-178"/>
        <w:tab w:val="left" w:pos="-114"/>
      </w:tabs>
    </w:pPr>
    <w:rPr>
      <w:sz w:val="22"/>
      <w:szCs w:val="24"/>
    </w:rPr>
  </w:style>
  <w:style w:type="paragraph" w:customStyle="1" w:styleId="Body2">
    <w:name w:val="Body 2"/>
    <w:qFormat/>
    <w:pPr>
      <w:spacing w:after="40"/>
      <w:jc w:val="both"/>
      <w:textAlignment w:val="baseline"/>
    </w:pPr>
    <w:rPr>
      <w:rFonts w:ascii="Times New Roman" w:eastAsia="Arial Unicode MS" w:hAnsi="Times New Roman" w:cs="Arial Unicode MS"/>
      <w:color w:val="000000"/>
      <w:lang w:eastAsia="lt-LT"/>
    </w:rPr>
  </w:style>
  <w:style w:type="paragraph" w:customStyle="1" w:styleId="western">
    <w:name w:val="western"/>
    <w:basedOn w:val="Standard"/>
    <w:qFormat/>
    <w:pPr>
      <w:spacing w:before="280" w:after="142" w:line="288" w:lineRule="auto"/>
    </w:pPr>
    <w:rPr>
      <w:rFonts w:eastAsia="Times New Roman"/>
    </w:rPr>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customStyle="1" w:styleId="Nurodytoformatotekstas">
    <w:name w:val="Nurodyto formato tekstas"/>
    <w:basedOn w:val="Standard"/>
    <w:qFormat/>
    <w:rPr>
      <w:rFonts w:ascii="Liberation Mono" w:eastAsia="Liberation Mono" w:hAnsi="Liberation Mono" w:cs="Liberation Mono"/>
      <w:sz w:val="20"/>
      <w:szCs w:val="20"/>
    </w:rPr>
  </w:style>
  <w:style w:type="paragraph" w:customStyle="1" w:styleId="TableNormal1">
    <w:name w:val="Table Normal1"/>
    <w:qFormat/>
    <w:pPr>
      <w:textAlignment w:val="baseline"/>
    </w:pPr>
    <w:rPr>
      <w:rFonts w:ascii="Times New Roman" w:eastAsia="Times New Roman" w:hAnsi="Times New Roman" w:cs="Times New Roman"/>
      <w:sz w:val="20"/>
      <w:szCs w:val="20"/>
      <w:lang w:val="lt-LT" w:eastAsia="lt-LT"/>
    </w:rPr>
  </w:style>
  <w:style w:type="paragraph" w:customStyle="1" w:styleId="TableNormal2">
    <w:name w:val="Table Normal2"/>
    <w:qFormat/>
    <w:rPr>
      <w:rFonts w:eastAsia="Garamond" w:cs="Calibri"/>
      <w:lang w:val="lt-LT"/>
    </w:rPr>
  </w:style>
  <w:style w:type="paragraph" w:customStyle="1" w:styleId="Textbodyindent">
    <w:name w:val="Text body indent"/>
    <w:basedOn w:val="Textbody"/>
    <w:qFormat/>
  </w:style>
  <w:style w:type="paragraph" w:customStyle="1" w:styleId="TableNormal3">
    <w:name w:val="Table Normal3"/>
    <w:qFormat/>
    <w:pPr>
      <w:spacing w:after="160" w:line="247" w:lineRule="auto"/>
    </w:pPr>
    <w:rPr>
      <w:rFonts w:eastAsia="Cambria Math" w:cs="Times New Roman"/>
    </w:rPr>
  </w:style>
  <w:style w:type="paragraph" w:customStyle="1" w:styleId="TableNormal4">
    <w:name w:val="Table Normal4"/>
    <w:qFormat/>
    <w:pPr>
      <w:spacing w:after="160" w:line="247" w:lineRule="auto"/>
    </w:pPr>
    <w:rPr>
      <w:rFonts w:cs="Times New Roman"/>
      <w:lang w:val="lt-LT"/>
    </w:rPr>
  </w:style>
  <w:style w:type="paragraph" w:customStyle="1" w:styleId="TableNormal5">
    <w:name w:val="Table Normal5"/>
    <w:qFormat/>
    <w:rPr>
      <w:rFonts w:cs="Calibri"/>
      <w:lang w:val="lt-LT"/>
    </w:rPr>
  </w:style>
  <w:style w:type="paragraph" w:customStyle="1" w:styleId="prastasis1">
    <w:name w:val="Įprastasis1"/>
    <w:qFormat/>
    <w:pPr>
      <w:widowControl w:val="0"/>
      <w:textAlignment w:val="baseline"/>
    </w:pPr>
  </w:style>
  <w:style w:type="numbering" w:customStyle="1" w:styleId="NoList1">
    <w:name w:val="No List_1"/>
    <w:qFormat/>
  </w:style>
  <w:style w:type="table" w:styleId="Lentelstinklelis">
    <w:name w:val="Table Grid"/>
    <w:basedOn w:val="prastojilentel"/>
    <w:uiPriority w:val="39"/>
    <w:rsid w:val="0037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4F537B"/>
  </w:style>
  <w:style w:type="paragraph" w:styleId="Puslapioinaostekstas">
    <w:name w:val="footnote text"/>
    <w:aliases w:val="Footnote Text Char Char,Fußnotentextf, Car,Car,Footnote text,Footnote Text1,Footnote Text2,Footnote Text11,ALTS FOOTNOTE11,Footnote Text Char111,Footnote Text Char Char Char11,Footnote Text Char1 Char Char Char Char11"/>
    <w:basedOn w:val="prastasis"/>
    <w:link w:val="PuslapioinaostekstasDiagrama"/>
    <w:uiPriority w:val="99"/>
    <w:unhideWhenUsed/>
    <w:rsid w:val="00425CB3"/>
    <w:pPr>
      <w:suppressAutoHyphens w:val="0"/>
    </w:pPr>
    <w:rPr>
      <w:rFonts w:ascii="Arial" w:eastAsia="Arial" w:hAnsi="Arial" w:cs="Arial"/>
      <w:color w:val="000000"/>
      <w:sz w:val="20"/>
      <w:szCs w:val="20"/>
      <w:lang w:val="lt-LT" w:eastAsia="lt-LT"/>
    </w:rPr>
  </w:style>
  <w:style w:type="character" w:customStyle="1" w:styleId="FootnoteTextChar1">
    <w:name w:val="Footnote Text Char1"/>
    <w:basedOn w:val="Numatytasispastraiposriftas"/>
    <w:uiPriority w:val="99"/>
    <w:semiHidden/>
    <w:rsid w:val="00425CB3"/>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
    <w:basedOn w:val="Numatytasispastraiposriftas"/>
    <w:unhideWhenUsed/>
    <w:rsid w:val="00425CB3"/>
    <w:rPr>
      <w:vertAlign w:val="superscript"/>
    </w:rPr>
  </w:style>
  <w:style w:type="paragraph" w:customStyle="1" w:styleId="LO-Normal">
    <w:name w:val="LO-Normal"/>
    <w:qFormat/>
    <w:rsid w:val="00426763"/>
    <w:pPr>
      <w:widowControl w:val="0"/>
      <w:autoSpaceDE w:val="0"/>
      <w:ind w:firstLine="720"/>
    </w:pPr>
    <w:rPr>
      <w:rFonts w:ascii="Arial" w:eastAsia="NSimSun" w:hAnsi="Arial" w:cs="Arial"/>
      <w:kern w:val="2"/>
      <w:sz w:val="24"/>
      <w:szCs w:val="24"/>
      <w:lang w:val="lt-LT" w:eastAsia="zh-CN" w:bidi="hi-I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41A7"/>
    <w:rPr>
      <w:rFonts w:ascii="Times New Roman" w:hAnsi="Times New Roman" w:cs="Times New Roman"/>
      <w:sz w:val="24"/>
      <w:szCs w:val="24"/>
      <w:lang w:eastAsia="zh-CN"/>
    </w:rPr>
  </w:style>
  <w:style w:type="table" w:customStyle="1" w:styleId="TableGrid4">
    <w:name w:val="Table Grid4"/>
    <w:basedOn w:val="prastojilentel"/>
    <w:next w:val="Lentelstinklelis"/>
    <w:uiPriority w:val="39"/>
    <w:rsid w:val="003A3A96"/>
    <w:pPr>
      <w:suppressAutoHyphens w:val="0"/>
    </w:pPr>
    <w:rPr>
      <w:rFonts w:ascii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4650DE"/>
    <w:pPr>
      <w:suppressLineNumbers/>
      <w:spacing w:after="160" w:line="276" w:lineRule="auto"/>
    </w:pPr>
    <w:rPr>
      <w:rFonts w:eastAsiaTheme="minorEastAsia" w:cstheme="minorBidi"/>
      <w:sz w:val="21"/>
      <w:szCs w:val="21"/>
      <w:lang w:val="lt-LT" w:eastAsia="lt-LT"/>
    </w:rPr>
  </w:style>
  <w:style w:type="table" w:customStyle="1" w:styleId="Lentelstinklelis3">
    <w:name w:val="Lentelės tinklelis3"/>
    <w:basedOn w:val="prastojilentel"/>
    <w:uiPriority w:val="39"/>
    <w:rsid w:val="00C623AD"/>
    <w:pPr>
      <w:suppressAutoHyphens w:val="0"/>
      <w:jc w:val="both"/>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qFormat/>
    <w:rsid w:val="00524B5E"/>
    <w:rPr>
      <w:rFonts w:ascii="Times New Roman" w:eastAsia="Times New Roman" w:hAnsi="Times New Roman" w:cs="Times New Roman"/>
      <w:color w:val="000000"/>
      <w:sz w:val="24"/>
      <w:szCs w:val="24"/>
    </w:rPr>
  </w:style>
  <w:style w:type="paragraph" w:customStyle="1" w:styleId="Standarduser">
    <w:name w:val="Standard (user)"/>
    <w:qFormat/>
    <w:rsid w:val="00524B5E"/>
    <w:pPr>
      <w:textAlignment w:val="baseline"/>
    </w:pPr>
    <w:rPr>
      <w:rFonts w:ascii="Liberation Serif" w:eastAsia="NSimSun" w:hAnsi="Liberation Serif" w:cs="Lucida Sans"/>
      <w:kern w:val="2"/>
      <w:sz w:val="24"/>
      <w:szCs w:val="24"/>
      <w:lang w:val="en-GB" w:eastAsia="zh-CN" w:bidi="hi-IN"/>
    </w:rPr>
  </w:style>
  <w:style w:type="character" w:styleId="Knygospavadinimas">
    <w:name w:val="Book Title"/>
    <w:basedOn w:val="Numatytasispastraiposriftas"/>
    <w:uiPriority w:val="33"/>
    <w:qFormat/>
    <w:rsid w:val="00E745DC"/>
    <w:rPr>
      <w:b/>
      <w:bCs/>
      <w:caps w:val="0"/>
      <w:smallCaps/>
      <w:spacing w:val="0"/>
    </w:rPr>
  </w:style>
  <w:style w:type="paragraph" w:customStyle="1" w:styleId="S1lygis">
    <w:name w:val="_S 1 lygis"/>
    <w:basedOn w:val="prastasis"/>
    <w:rsid w:val="00E745DC"/>
    <w:pPr>
      <w:numPr>
        <w:numId w:val="24"/>
      </w:numPr>
      <w:suppressAutoHyphens w:val="0"/>
      <w:spacing w:before="240" w:after="240"/>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E745DC"/>
    <w:pPr>
      <w:numPr>
        <w:ilvl w:val="1"/>
        <w:numId w:val="24"/>
      </w:numPr>
      <w:suppressAutoHyphens w:val="0"/>
      <w:spacing w:before="120" w:after="120"/>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E745DC"/>
    <w:pPr>
      <w:numPr>
        <w:ilvl w:val="2"/>
      </w:numPr>
    </w:pPr>
  </w:style>
  <w:style w:type="paragraph" w:styleId="Betarp">
    <w:name w:val="No Spacing"/>
    <w:uiPriority w:val="1"/>
    <w:qFormat/>
    <w:rsid w:val="00653498"/>
    <w:rPr>
      <w:rFonts w:asciiTheme="minorHAnsi" w:hAnsiTheme="minorHAnsi" w:cstheme="minorBidi"/>
      <w:color w:val="00000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40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1ED50-8C35-4180-9481-CA1FF31E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4786</TotalTime>
  <Pages>9</Pages>
  <Words>17624</Words>
  <Characters>10046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Regina Merkevičienė</dc:creator>
  <dc:description/>
  <cp:lastModifiedBy>Regina Merkevičienė</cp:lastModifiedBy>
  <cp:revision>325</cp:revision>
  <cp:lastPrinted>2026-05-29T09:59:00Z</cp:lastPrinted>
  <dcterms:created xsi:type="dcterms:W3CDTF">2025-03-06T10:31:00Z</dcterms:created>
  <dcterms:modified xsi:type="dcterms:W3CDTF">2026-05-29T10:02:00Z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