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62158E" w14:textId="65A034D5" w:rsidR="0028082C" w:rsidRPr="009C0306" w:rsidRDefault="0028082C" w:rsidP="00B82A4E">
      <w:pPr>
        <w:jc w:val="center"/>
        <w:rPr>
          <w:rFonts w:ascii="Jost" w:hAnsi="Jost"/>
          <w:b/>
          <w:sz w:val="22"/>
          <w:szCs w:val="22"/>
        </w:rPr>
      </w:pPr>
      <w:r w:rsidRPr="009C0306">
        <w:rPr>
          <w:rFonts w:ascii="Jost" w:hAnsi="Jost"/>
          <w:b/>
          <w:sz w:val="22"/>
          <w:szCs w:val="22"/>
        </w:rPr>
        <w:t>PASIŪLYMAS</w:t>
      </w:r>
    </w:p>
    <w:p w14:paraId="2514317F" w14:textId="5FCE55BF" w:rsidR="0028082C" w:rsidRPr="009C0306" w:rsidRDefault="0028082C" w:rsidP="009C0306">
      <w:pPr>
        <w:tabs>
          <w:tab w:val="left" w:pos="6900"/>
        </w:tabs>
        <w:jc w:val="center"/>
        <w:rPr>
          <w:rFonts w:ascii="Jost" w:hAnsi="Jost"/>
          <w:b/>
          <w:bCs/>
          <w:sz w:val="22"/>
          <w:szCs w:val="22"/>
        </w:rPr>
      </w:pPr>
      <w:r w:rsidRPr="009C0306">
        <w:rPr>
          <w:rFonts w:ascii="Jost" w:hAnsi="Jost"/>
          <w:b/>
          <w:sz w:val="22"/>
          <w:szCs w:val="22"/>
        </w:rPr>
        <w:t xml:space="preserve">DĖL </w:t>
      </w:r>
      <w:r w:rsidR="009C0306" w:rsidRPr="009C0306">
        <w:rPr>
          <w:rFonts w:ascii="Jost" w:hAnsi="Jost"/>
          <w:b/>
          <w:bCs/>
          <w:sz w:val="22"/>
          <w:szCs w:val="22"/>
        </w:rPr>
        <w:t>VIEŠBUČIŲ, RESTORANŲ IR MAŽMENINĖS PREKYBOS</w:t>
      </w:r>
      <w:r w:rsidR="009C0306" w:rsidRPr="009C0306">
        <w:rPr>
          <w:rFonts w:ascii="Jost" w:hAnsi="Jost"/>
          <w:b/>
          <w:sz w:val="22"/>
          <w:szCs w:val="22"/>
        </w:rPr>
        <w:t xml:space="preserve"> </w:t>
      </w:r>
      <w:r w:rsidR="00560AFA" w:rsidRPr="009C0306">
        <w:rPr>
          <w:rFonts w:ascii="Jost" w:hAnsi="Jost"/>
          <w:b/>
          <w:sz w:val="22"/>
          <w:szCs w:val="22"/>
        </w:rPr>
        <w:t xml:space="preserve">PASLAUGŲ </w:t>
      </w:r>
      <w:r w:rsidRPr="009C0306">
        <w:rPr>
          <w:rFonts w:ascii="Jost" w:hAnsi="Jost"/>
          <w:b/>
          <w:bCs/>
          <w:sz w:val="22"/>
          <w:szCs w:val="22"/>
        </w:rPr>
        <w:t>PIRKIMO</w:t>
      </w:r>
    </w:p>
    <w:p w14:paraId="12BB98E0" w14:textId="77777777" w:rsidR="0028082C" w:rsidRPr="009C0306" w:rsidRDefault="0028082C" w:rsidP="0028082C">
      <w:pPr>
        <w:shd w:val="clear" w:color="auto" w:fill="FFFFFF"/>
        <w:jc w:val="center"/>
        <w:rPr>
          <w:rFonts w:ascii="Jost" w:hAnsi="Jost"/>
          <w:sz w:val="22"/>
          <w:szCs w:val="22"/>
        </w:rPr>
      </w:pPr>
    </w:p>
    <w:p w14:paraId="085A8EAD" w14:textId="1AE30407" w:rsidR="00812793" w:rsidRPr="009C0306" w:rsidRDefault="00F41D2F" w:rsidP="004402D3">
      <w:pPr>
        <w:spacing w:after="120"/>
        <w:rPr>
          <w:rFonts w:ascii="Jost" w:hAnsi="Jost"/>
          <w:b/>
          <w:bCs/>
          <w:sz w:val="22"/>
          <w:szCs w:val="22"/>
        </w:rPr>
      </w:pPr>
      <w:r w:rsidRPr="009C0306">
        <w:rPr>
          <w:rFonts w:ascii="Jost" w:hAnsi="Jost"/>
          <w:b/>
          <w:bCs/>
          <w:sz w:val="22"/>
          <w:szCs w:val="22"/>
        </w:rPr>
        <w:t>1 lentelė.</w:t>
      </w:r>
      <w:r w:rsidR="004402D3" w:rsidRPr="009C0306">
        <w:rPr>
          <w:rFonts w:ascii="Jost" w:hAnsi="Jost"/>
          <w:b/>
          <w:bCs/>
          <w:sz w:val="22"/>
          <w:szCs w:val="22"/>
        </w:rPr>
        <w:t xml:space="preserve"> </w:t>
      </w:r>
    </w:p>
    <w:tbl>
      <w:tblPr>
        <w:tblW w:w="500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709"/>
        <w:gridCol w:w="3758"/>
      </w:tblGrid>
      <w:tr w:rsidR="00C92072" w:rsidRPr="009C0306" w14:paraId="306BF43A" w14:textId="77777777" w:rsidTr="00A06C42">
        <w:trPr>
          <w:trHeight w:val="510"/>
        </w:trPr>
        <w:tc>
          <w:tcPr>
            <w:tcW w:w="3015" w:type="pct"/>
            <w:shd w:val="clear" w:color="auto" w:fill="DEEAF6" w:themeFill="accent1" w:themeFillTint="33"/>
          </w:tcPr>
          <w:p w14:paraId="25932417" w14:textId="55B14931" w:rsidR="00A06C42" w:rsidRPr="009C0306" w:rsidRDefault="00A06C42" w:rsidP="00A06C42">
            <w:pPr>
              <w:tabs>
                <w:tab w:val="left" w:pos="851"/>
              </w:tabs>
              <w:jc w:val="both"/>
              <w:rPr>
                <w:rFonts w:ascii="Jost" w:hAnsi="Jost"/>
                <w:sz w:val="22"/>
                <w:szCs w:val="22"/>
              </w:rPr>
            </w:pPr>
            <w:r w:rsidRPr="009C0306">
              <w:rPr>
                <w:rFonts w:ascii="Jost" w:hAnsi="Jost"/>
                <w:b/>
                <w:bCs/>
                <w:sz w:val="22"/>
                <w:szCs w:val="22"/>
              </w:rPr>
              <w:t xml:space="preserve">Tiekėjo arba ūkio subjektų grupės dalyvių pavadinimas (-ai) </w:t>
            </w:r>
          </w:p>
        </w:tc>
        <w:tc>
          <w:tcPr>
            <w:tcW w:w="1985" w:type="pct"/>
          </w:tcPr>
          <w:p w14:paraId="41352F7F" w14:textId="77777777" w:rsidR="00A06C42" w:rsidRPr="009C0306" w:rsidRDefault="00A06C42" w:rsidP="00A06C42">
            <w:pPr>
              <w:tabs>
                <w:tab w:val="left" w:pos="851"/>
              </w:tabs>
              <w:jc w:val="both"/>
              <w:rPr>
                <w:rFonts w:ascii="Jost" w:hAnsi="Jost"/>
                <w:sz w:val="22"/>
                <w:szCs w:val="22"/>
              </w:rPr>
            </w:pPr>
          </w:p>
        </w:tc>
      </w:tr>
      <w:tr w:rsidR="00C92072" w:rsidRPr="009C0306" w14:paraId="61FF7B1C" w14:textId="77777777" w:rsidTr="00A06C42">
        <w:trPr>
          <w:trHeight w:val="317"/>
        </w:trPr>
        <w:tc>
          <w:tcPr>
            <w:tcW w:w="3015" w:type="pct"/>
            <w:shd w:val="clear" w:color="auto" w:fill="DEEAF6" w:themeFill="accent1" w:themeFillTint="33"/>
          </w:tcPr>
          <w:p w14:paraId="4235A051" w14:textId="0D51BCCA" w:rsidR="00A06C42" w:rsidRPr="009C0306" w:rsidRDefault="00A06C42" w:rsidP="00A06C42">
            <w:pPr>
              <w:tabs>
                <w:tab w:val="left" w:pos="851"/>
              </w:tabs>
              <w:jc w:val="both"/>
              <w:rPr>
                <w:rFonts w:ascii="Jost" w:hAnsi="Jost"/>
                <w:sz w:val="22"/>
                <w:szCs w:val="22"/>
                <w:vertAlign w:val="superscript"/>
              </w:rPr>
            </w:pPr>
            <w:r w:rsidRPr="009C0306">
              <w:rPr>
                <w:rFonts w:ascii="Jost" w:hAnsi="Jost"/>
                <w:b/>
                <w:bCs/>
                <w:sz w:val="22"/>
                <w:szCs w:val="22"/>
              </w:rPr>
              <w:t xml:space="preserve">Tiekėjo arba ūkio subjektų grupės dalyvių </w:t>
            </w:r>
            <w:r w:rsidRPr="009C0306">
              <w:rPr>
                <w:rFonts w:ascii="Jost" w:hAnsi="Jost"/>
                <w:b/>
                <w:bCs/>
                <w:iCs/>
                <w:sz w:val="22"/>
                <w:szCs w:val="22"/>
              </w:rPr>
              <w:t>adresas (-ai)</w:t>
            </w:r>
          </w:p>
        </w:tc>
        <w:tc>
          <w:tcPr>
            <w:tcW w:w="1985" w:type="pct"/>
          </w:tcPr>
          <w:p w14:paraId="20BF3275" w14:textId="77777777" w:rsidR="00A06C42" w:rsidRPr="009C0306" w:rsidRDefault="00A06C42" w:rsidP="00A06C42">
            <w:pPr>
              <w:tabs>
                <w:tab w:val="left" w:pos="851"/>
              </w:tabs>
              <w:jc w:val="both"/>
              <w:rPr>
                <w:rFonts w:ascii="Jost" w:hAnsi="Jost"/>
                <w:sz w:val="22"/>
                <w:szCs w:val="22"/>
              </w:rPr>
            </w:pPr>
          </w:p>
        </w:tc>
      </w:tr>
      <w:tr w:rsidR="00C92072" w:rsidRPr="009C0306" w14:paraId="75EBCBAB" w14:textId="77777777" w:rsidTr="00A06C42">
        <w:trPr>
          <w:trHeight w:val="510"/>
        </w:trPr>
        <w:tc>
          <w:tcPr>
            <w:tcW w:w="3015" w:type="pct"/>
            <w:shd w:val="clear" w:color="auto" w:fill="DEEAF6" w:themeFill="accent1" w:themeFillTint="33"/>
          </w:tcPr>
          <w:p w14:paraId="17D72780" w14:textId="13C438A6" w:rsidR="00A06C42" w:rsidRPr="009C0306" w:rsidRDefault="00A06C42" w:rsidP="00A06C42">
            <w:pPr>
              <w:tabs>
                <w:tab w:val="left" w:pos="851"/>
              </w:tabs>
              <w:jc w:val="both"/>
              <w:rPr>
                <w:rFonts w:ascii="Jost" w:hAnsi="Jost"/>
                <w:sz w:val="22"/>
                <w:szCs w:val="22"/>
              </w:rPr>
            </w:pPr>
            <w:r w:rsidRPr="009C0306">
              <w:rPr>
                <w:rFonts w:ascii="Jost" w:hAnsi="Jost"/>
                <w:b/>
                <w:bCs/>
                <w:sz w:val="22"/>
                <w:szCs w:val="22"/>
              </w:rPr>
              <w:t>Tiekėjo arba ūkio subjektų grupės dalyvių juridinio asmens kodas</w:t>
            </w:r>
            <w:r w:rsidRPr="009C0306">
              <w:rPr>
                <w:rFonts w:ascii="Jost" w:hAnsi="Jost"/>
                <w:sz w:val="22"/>
                <w:szCs w:val="22"/>
              </w:rPr>
              <w:t xml:space="preserve"> (-ai) </w:t>
            </w:r>
            <w:r w:rsidRPr="009C0306">
              <w:rPr>
                <w:rFonts w:ascii="Jost" w:hAnsi="Jost"/>
                <w:i/>
                <w:sz w:val="22"/>
                <w:szCs w:val="22"/>
              </w:rPr>
              <w:t>(jeigu pasiūlymą teikia fizinis asmuo – verslo ar individualios veiklos pažymėjimo Nr. ar pan.)</w:t>
            </w:r>
          </w:p>
        </w:tc>
        <w:tc>
          <w:tcPr>
            <w:tcW w:w="1985" w:type="pct"/>
          </w:tcPr>
          <w:p w14:paraId="3BC7AAAF" w14:textId="77777777" w:rsidR="00A06C42" w:rsidRPr="009C0306" w:rsidRDefault="00A06C42" w:rsidP="00A06C42">
            <w:pPr>
              <w:tabs>
                <w:tab w:val="left" w:pos="851"/>
              </w:tabs>
              <w:jc w:val="both"/>
              <w:rPr>
                <w:rFonts w:ascii="Jost" w:hAnsi="Jost"/>
                <w:sz w:val="22"/>
                <w:szCs w:val="22"/>
              </w:rPr>
            </w:pPr>
          </w:p>
        </w:tc>
      </w:tr>
      <w:tr w:rsidR="00C92072" w:rsidRPr="009C0306" w14:paraId="14207C64" w14:textId="77777777" w:rsidTr="00A06C42">
        <w:trPr>
          <w:trHeight w:val="380"/>
        </w:trPr>
        <w:tc>
          <w:tcPr>
            <w:tcW w:w="3015" w:type="pct"/>
            <w:shd w:val="clear" w:color="auto" w:fill="DEEAF6" w:themeFill="accent1" w:themeFillTint="33"/>
          </w:tcPr>
          <w:p w14:paraId="6D6C0938" w14:textId="69BDF2AC" w:rsidR="00A06C42" w:rsidRPr="009C0306" w:rsidRDefault="00A06C42" w:rsidP="00A06C42">
            <w:pPr>
              <w:tabs>
                <w:tab w:val="left" w:pos="851"/>
              </w:tabs>
              <w:jc w:val="both"/>
              <w:rPr>
                <w:rFonts w:ascii="Jost" w:hAnsi="Jost"/>
                <w:b/>
                <w:sz w:val="22"/>
                <w:szCs w:val="22"/>
              </w:rPr>
            </w:pPr>
            <w:r w:rsidRPr="009C0306">
              <w:rPr>
                <w:rFonts w:ascii="Jost" w:hAnsi="Jost"/>
                <w:b/>
                <w:bCs/>
                <w:sz w:val="22"/>
                <w:szCs w:val="22"/>
              </w:rPr>
              <w:t>Tiekėjo valdymo ir (ar) priežiūros organas</w:t>
            </w:r>
            <w:r w:rsidRPr="009C0306">
              <w:rPr>
                <w:rFonts w:ascii="Jost" w:hAnsi="Jost"/>
                <w:sz w:val="22"/>
                <w:szCs w:val="22"/>
              </w:rPr>
              <w:t xml:space="preserve"> </w:t>
            </w:r>
            <w:r w:rsidRPr="009C0306">
              <w:rPr>
                <w:rFonts w:ascii="Jost" w:hAnsi="Jost"/>
                <w:i/>
                <w:iCs/>
                <w:sz w:val="22"/>
                <w:szCs w:val="22"/>
              </w:rPr>
              <w:t xml:space="preserve">(nurodoma, jeigu turi) </w:t>
            </w:r>
          </w:p>
        </w:tc>
        <w:tc>
          <w:tcPr>
            <w:tcW w:w="1985" w:type="pct"/>
          </w:tcPr>
          <w:p w14:paraId="54E29950" w14:textId="77777777" w:rsidR="00A06C42" w:rsidRPr="009C0306" w:rsidRDefault="00A06C42" w:rsidP="00A06C42">
            <w:pPr>
              <w:tabs>
                <w:tab w:val="left" w:pos="851"/>
              </w:tabs>
              <w:jc w:val="both"/>
              <w:rPr>
                <w:rFonts w:ascii="Jost" w:hAnsi="Jost"/>
                <w:sz w:val="22"/>
                <w:szCs w:val="22"/>
              </w:rPr>
            </w:pPr>
          </w:p>
        </w:tc>
      </w:tr>
      <w:tr w:rsidR="00C92072" w:rsidRPr="009C0306" w14:paraId="1214E523" w14:textId="77777777" w:rsidTr="00A06C42">
        <w:trPr>
          <w:trHeight w:val="206"/>
        </w:trPr>
        <w:tc>
          <w:tcPr>
            <w:tcW w:w="3015" w:type="pct"/>
            <w:shd w:val="clear" w:color="auto" w:fill="DEEAF6" w:themeFill="accent1" w:themeFillTint="33"/>
          </w:tcPr>
          <w:p w14:paraId="1E42F251" w14:textId="37139D6E" w:rsidR="00A06C42" w:rsidRPr="009C0306" w:rsidRDefault="00A06C42" w:rsidP="00A06C42">
            <w:pPr>
              <w:tabs>
                <w:tab w:val="left" w:pos="851"/>
              </w:tabs>
              <w:jc w:val="both"/>
              <w:rPr>
                <w:rFonts w:ascii="Jost" w:hAnsi="Jost"/>
                <w:bCs/>
                <w:sz w:val="22"/>
                <w:szCs w:val="22"/>
              </w:rPr>
            </w:pPr>
            <w:r w:rsidRPr="009C0306">
              <w:rPr>
                <w:rFonts w:ascii="Jost" w:hAnsi="Jost"/>
                <w:b/>
                <w:bCs/>
                <w:sz w:val="22"/>
                <w:szCs w:val="22"/>
              </w:rPr>
              <w:t xml:space="preserve">Ūkio subjektų grupės dalyvio valdymo organas ir (ar) priežiūros organas </w:t>
            </w:r>
            <w:r w:rsidRPr="009C0306">
              <w:rPr>
                <w:rFonts w:ascii="Jost" w:hAnsi="Jost"/>
                <w:i/>
                <w:iCs/>
                <w:sz w:val="22"/>
                <w:szCs w:val="22"/>
              </w:rPr>
              <w:t>(nurodoma jeigu turi, kai pasiūlymą teikia ūkio subjektų grupė)</w:t>
            </w:r>
          </w:p>
        </w:tc>
        <w:tc>
          <w:tcPr>
            <w:tcW w:w="1985" w:type="pct"/>
          </w:tcPr>
          <w:p w14:paraId="5D9E0439" w14:textId="77777777" w:rsidR="00A06C42" w:rsidRPr="009C0306" w:rsidRDefault="00A06C42" w:rsidP="00A06C42">
            <w:pPr>
              <w:tabs>
                <w:tab w:val="left" w:pos="851"/>
              </w:tabs>
              <w:jc w:val="both"/>
              <w:rPr>
                <w:rFonts w:ascii="Jost" w:hAnsi="Jost"/>
                <w:sz w:val="22"/>
                <w:szCs w:val="22"/>
              </w:rPr>
            </w:pPr>
          </w:p>
        </w:tc>
      </w:tr>
      <w:tr w:rsidR="00C92072" w:rsidRPr="009C0306" w14:paraId="4F9366D8" w14:textId="77777777" w:rsidTr="00A06C42">
        <w:trPr>
          <w:trHeight w:val="206"/>
        </w:trPr>
        <w:tc>
          <w:tcPr>
            <w:tcW w:w="3015" w:type="pct"/>
            <w:tcBorders>
              <w:bottom w:val="single" w:sz="4" w:space="0" w:color="auto"/>
            </w:tcBorders>
            <w:shd w:val="clear" w:color="auto" w:fill="DEEAF6" w:themeFill="accent1" w:themeFillTint="33"/>
          </w:tcPr>
          <w:p w14:paraId="346E71A0" w14:textId="068B62DA" w:rsidR="00A06C42" w:rsidRPr="009C0306" w:rsidRDefault="00A06C42" w:rsidP="00A06C42">
            <w:pPr>
              <w:tabs>
                <w:tab w:val="left" w:pos="851"/>
              </w:tabs>
              <w:jc w:val="both"/>
              <w:rPr>
                <w:rFonts w:ascii="Jost" w:hAnsi="Jost"/>
                <w:bCs/>
                <w:sz w:val="22"/>
                <w:szCs w:val="22"/>
              </w:rPr>
            </w:pPr>
            <w:r w:rsidRPr="009C0306">
              <w:rPr>
                <w:rFonts w:ascii="Jost" w:hAnsi="Jost"/>
                <w:b/>
                <w:bCs/>
                <w:sz w:val="22"/>
                <w:szCs w:val="22"/>
              </w:rPr>
              <w:t xml:space="preserve">Ūkio subjekto valdymo organas ir (ar) priežiūros organas </w:t>
            </w:r>
            <w:r w:rsidRPr="009C0306">
              <w:rPr>
                <w:rFonts w:ascii="Jost" w:hAnsi="Jost"/>
                <w:i/>
                <w:iCs/>
                <w:sz w:val="22"/>
                <w:szCs w:val="22"/>
              </w:rPr>
              <w:t xml:space="preserve">(nurodoma jeigu turi) </w:t>
            </w:r>
          </w:p>
        </w:tc>
        <w:tc>
          <w:tcPr>
            <w:tcW w:w="1985" w:type="pct"/>
            <w:tcBorders>
              <w:bottom w:val="single" w:sz="4" w:space="0" w:color="auto"/>
            </w:tcBorders>
          </w:tcPr>
          <w:p w14:paraId="16C646B6" w14:textId="77777777" w:rsidR="00A06C42" w:rsidRPr="009C0306" w:rsidRDefault="00A06C42" w:rsidP="00A06C42">
            <w:pPr>
              <w:tabs>
                <w:tab w:val="left" w:pos="851"/>
              </w:tabs>
              <w:jc w:val="both"/>
              <w:rPr>
                <w:rFonts w:ascii="Jost" w:hAnsi="Jost"/>
                <w:sz w:val="22"/>
                <w:szCs w:val="22"/>
              </w:rPr>
            </w:pPr>
          </w:p>
        </w:tc>
      </w:tr>
      <w:tr w:rsidR="00C92072" w:rsidRPr="009C0306" w14:paraId="5127BCA2" w14:textId="77777777" w:rsidTr="00A06C42">
        <w:trPr>
          <w:trHeight w:val="206"/>
        </w:trPr>
        <w:tc>
          <w:tcPr>
            <w:tcW w:w="3015" w:type="pct"/>
            <w:tcBorders>
              <w:bottom w:val="single" w:sz="4" w:space="0" w:color="auto"/>
            </w:tcBorders>
            <w:shd w:val="clear" w:color="auto" w:fill="DEEAF6" w:themeFill="accent1" w:themeFillTint="33"/>
          </w:tcPr>
          <w:p w14:paraId="741FABE3" w14:textId="2C5BE92A" w:rsidR="00A06C42" w:rsidRPr="009C0306" w:rsidRDefault="00A06C42" w:rsidP="00A06C42">
            <w:pPr>
              <w:tabs>
                <w:tab w:val="left" w:pos="851"/>
              </w:tabs>
              <w:jc w:val="both"/>
              <w:rPr>
                <w:rFonts w:ascii="Jost" w:hAnsi="Jost"/>
                <w:bCs/>
                <w:sz w:val="22"/>
                <w:szCs w:val="22"/>
              </w:rPr>
            </w:pPr>
            <w:r w:rsidRPr="009C0306">
              <w:rPr>
                <w:rFonts w:ascii="Jost" w:hAnsi="Jost"/>
                <w:b/>
                <w:bCs/>
                <w:sz w:val="22"/>
                <w:szCs w:val="22"/>
              </w:rPr>
              <w:t>Už pasiūlymą atsakingo asmens vardas, pavardė, telefono numeris, el. pašto adresas</w:t>
            </w:r>
          </w:p>
        </w:tc>
        <w:tc>
          <w:tcPr>
            <w:tcW w:w="1985" w:type="pct"/>
            <w:tcBorders>
              <w:bottom w:val="single" w:sz="4" w:space="0" w:color="auto"/>
            </w:tcBorders>
          </w:tcPr>
          <w:p w14:paraId="7193E0E6" w14:textId="77777777" w:rsidR="00A06C42" w:rsidRPr="009C0306" w:rsidRDefault="00A06C42" w:rsidP="00A06C42">
            <w:pPr>
              <w:tabs>
                <w:tab w:val="left" w:pos="851"/>
              </w:tabs>
              <w:jc w:val="both"/>
              <w:rPr>
                <w:rFonts w:ascii="Jost" w:hAnsi="Jost"/>
                <w:sz w:val="22"/>
                <w:szCs w:val="22"/>
              </w:rPr>
            </w:pPr>
          </w:p>
        </w:tc>
      </w:tr>
      <w:tr w:rsidR="00C92072" w:rsidRPr="009C0306" w14:paraId="4CDE2313" w14:textId="77777777" w:rsidTr="00A06C42">
        <w:trPr>
          <w:trHeight w:val="206"/>
        </w:trPr>
        <w:tc>
          <w:tcPr>
            <w:tcW w:w="3015" w:type="pct"/>
            <w:tcBorders>
              <w:bottom w:val="single" w:sz="4" w:space="0" w:color="auto"/>
            </w:tcBorders>
            <w:shd w:val="clear" w:color="auto" w:fill="DEEAF6" w:themeFill="accent1" w:themeFillTint="33"/>
          </w:tcPr>
          <w:p w14:paraId="6469B0EB" w14:textId="5D0CAAED" w:rsidR="00A06C42" w:rsidRPr="009C0306" w:rsidRDefault="00A06C42" w:rsidP="00A06C42">
            <w:pPr>
              <w:tabs>
                <w:tab w:val="left" w:pos="851"/>
              </w:tabs>
              <w:jc w:val="both"/>
              <w:rPr>
                <w:rFonts w:ascii="Jost" w:hAnsi="Jost"/>
                <w:bCs/>
                <w:sz w:val="22"/>
                <w:szCs w:val="22"/>
              </w:rPr>
            </w:pPr>
            <w:r w:rsidRPr="009C0306">
              <w:rPr>
                <w:rFonts w:ascii="Jost" w:hAnsi="Jost"/>
                <w:b/>
                <w:bCs/>
                <w:sz w:val="22"/>
                <w:szCs w:val="22"/>
              </w:rPr>
              <w:t>Tiekėjo / Ūkio subjektų grupės, laimėjimo atveju, pasirašančio sutartį asmens vardas, pavardė, pareigos</w:t>
            </w:r>
          </w:p>
        </w:tc>
        <w:tc>
          <w:tcPr>
            <w:tcW w:w="1985" w:type="pct"/>
            <w:tcBorders>
              <w:bottom w:val="single" w:sz="4" w:space="0" w:color="auto"/>
            </w:tcBorders>
          </w:tcPr>
          <w:p w14:paraId="527AD22E" w14:textId="77777777" w:rsidR="00A06C42" w:rsidRPr="009C0306" w:rsidRDefault="00A06C42" w:rsidP="00A06C42">
            <w:pPr>
              <w:tabs>
                <w:tab w:val="left" w:pos="851"/>
              </w:tabs>
              <w:jc w:val="both"/>
              <w:rPr>
                <w:rFonts w:ascii="Jost" w:hAnsi="Jost"/>
                <w:sz w:val="22"/>
                <w:szCs w:val="22"/>
              </w:rPr>
            </w:pPr>
          </w:p>
        </w:tc>
      </w:tr>
      <w:tr w:rsidR="00A06C42" w:rsidRPr="009C0306" w14:paraId="02617886" w14:textId="77777777" w:rsidTr="00A06C42">
        <w:trPr>
          <w:trHeight w:val="206"/>
        </w:trPr>
        <w:tc>
          <w:tcPr>
            <w:tcW w:w="3015" w:type="pct"/>
            <w:tcBorders>
              <w:bottom w:val="single" w:sz="4" w:space="0" w:color="auto"/>
            </w:tcBorders>
            <w:shd w:val="clear" w:color="auto" w:fill="DEEAF6" w:themeFill="accent1" w:themeFillTint="33"/>
          </w:tcPr>
          <w:p w14:paraId="1F57629C" w14:textId="70596A1E" w:rsidR="00A06C42" w:rsidRPr="009C0306" w:rsidRDefault="00A06C42" w:rsidP="00A06C42">
            <w:pPr>
              <w:tabs>
                <w:tab w:val="left" w:pos="851"/>
              </w:tabs>
              <w:jc w:val="both"/>
              <w:rPr>
                <w:rFonts w:ascii="Jost" w:hAnsi="Jost"/>
                <w:b/>
                <w:bCs/>
                <w:sz w:val="22"/>
                <w:szCs w:val="22"/>
              </w:rPr>
            </w:pPr>
            <w:r w:rsidRPr="009C0306">
              <w:rPr>
                <w:rFonts w:ascii="Jost" w:hAnsi="Jost"/>
                <w:b/>
                <w:bCs/>
                <w:sz w:val="22"/>
                <w:szCs w:val="22"/>
              </w:rPr>
              <w:t>Tiekėjo / Ūkio subjektų grupės, laimėjimo atveju, už sutarties vykdymą atsakingo asmens vardas, pavardė, telefono numeris, el. pašto adresas</w:t>
            </w:r>
          </w:p>
        </w:tc>
        <w:tc>
          <w:tcPr>
            <w:tcW w:w="1985" w:type="pct"/>
            <w:tcBorders>
              <w:bottom w:val="single" w:sz="4" w:space="0" w:color="auto"/>
            </w:tcBorders>
          </w:tcPr>
          <w:p w14:paraId="0F8BD470" w14:textId="77777777" w:rsidR="00A06C42" w:rsidRPr="009C0306" w:rsidRDefault="00A06C42" w:rsidP="00A06C42">
            <w:pPr>
              <w:tabs>
                <w:tab w:val="left" w:pos="851"/>
              </w:tabs>
              <w:jc w:val="both"/>
              <w:rPr>
                <w:rFonts w:ascii="Jost" w:hAnsi="Jost"/>
                <w:sz w:val="22"/>
                <w:szCs w:val="22"/>
              </w:rPr>
            </w:pPr>
          </w:p>
        </w:tc>
      </w:tr>
    </w:tbl>
    <w:p w14:paraId="4680B98C" w14:textId="77777777" w:rsidR="000666FF" w:rsidRPr="009C0306" w:rsidRDefault="000666FF" w:rsidP="00E723E0">
      <w:pPr>
        <w:jc w:val="both"/>
        <w:rPr>
          <w:rFonts w:ascii="Jost" w:hAnsi="Jost"/>
          <w:sz w:val="22"/>
          <w:szCs w:val="22"/>
        </w:rPr>
      </w:pPr>
    </w:p>
    <w:p w14:paraId="25D73442" w14:textId="77777777" w:rsidR="003F281B" w:rsidRPr="009C0306" w:rsidRDefault="003F281B" w:rsidP="003F281B">
      <w:pPr>
        <w:pStyle w:val="Pagrindiniotekstotrauka2"/>
        <w:tabs>
          <w:tab w:val="left" w:pos="284"/>
        </w:tabs>
        <w:spacing w:after="0" w:line="240" w:lineRule="auto"/>
        <w:ind w:left="0" w:firstLine="567"/>
        <w:jc w:val="both"/>
        <w:rPr>
          <w:rFonts w:ascii="Jost" w:hAnsi="Jost" w:cstheme="minorHAnsi"/>
        </w:rPr>
      </w:pPr>
      <w:r w:rsidRPr="009C0306">
        <w:rPr>
          <w:rFonts w:ascii="Jost" w:hAnsi="Jost" w:cstheme="minorHAnsi"/>
        </w:rPr>
        <w:t>Šiuo pasiūlymu pažymime, kad sutinkame su visomis Pirkimo sąlygomis ir patvirtiname, kad mūsų siūlomos Paslaugos atitinka visus Pirkimo sąlygose nurodytus keliamus reikalavimus.</w:t>
      </w:r>
    </w:p>
    <w:p w14:paraId="4BFC881D" w14:textId="77777777" w:rsidR="003F281B" w:rsidRPr="009C0306" w:rsidRDefault="003F281B" w:rsidP="003F281B">
      <w:pPr>
        <w:tabs>
          <w:tab w:val="left" w:pos="284"/>
        </w:tabs>
        <w:ind w:firstLine="567"/>
        <w:jc w:val="both"/>
        <w:rPr>
          <w:rFonts w:ascii="Jost" w:hAnsi="Jost" w:cstheme="minorHAnsi"/>
          <w:sz w:val="22"/>
          <w:szCs w:val="22"/>
        </w:rPr>
      </w:pPr>
      <w:r w:rsidRPr="009C0306">
        <w:rPr>
          <w:rFonts w:ascii="Jost" w:hAnsi="Jost" w:cstheme="minorHAnsi"/>
          <w:sz w:val="22"/>
          <w:szCs w:val="22"/>
        </w:rPr>
        <w:t>CVP IS elektroninėmis priemonėmis pateikdami pasiūlymą, patvirtiname, kad dokumentų skaitmeninės kopijos ir CVP IS elektroninėmis priemonėmis pateikti duomenys yra tikri.</w:t>
      </w:r>
    </w:p>
    <w:p w14:paraId="31FEACF5" w14:textId="77777777" w:rsidR="003F281B" w:rsidRPr="009C0306" w:rsidRDefault="003F281B" w:rsidP="003F281B">
      <w:pPr>
        <w:tabs>
          <w:tab w:val="left" w:pos="284"/>
        </w:tabs>
        <w:ind w:firstLine="567"/>
        <w:jc w:val="both"/>
        <w:rPr>
          <w:rFonts w:ascii="Jost" w:hAnsi="Jost" w:cstheme="minorHAnsi"/>
          <w:sz w:val="22"/>
          <w:szCs w:val="22"/>
        </w:rPr>
      </w:pPr>
      <w:r w:rsidRPr="009C0306">
        <w:rPr>
          <w:rFonts w:ascii="Jost" w:hAnsi="Jost" w:cstheme="minorHAnsi"/>
          <w:sz w:val="22"/>
          <w:szCs w:val="22"/>
        </w:rPr>
        <w:t>Patvirtiname, kad jei pasiūlyme nenurodyti valdymo/priežiūros organų nariai, šie organai juridiniuose asmenyse nėra sudaryti (taikoma, kai pirkimo dokumentuose nustatyti pašalinimo pagrindai).</w:t>
      </w:r>
    </w:p>
    <w:p w14:paraId="123E067A" w14:textId="77777777" w:rsidR="003F281B" w:rsidRPr="009C0306" w:rsidRDefault="003F281B" w:rsidP="003F281B">
      <w:pPr>
        <w:tabs>
          <w:tab w:val="left" w:pos="284"/>
        </w:tabs>
        <w:ind w:firstLine="567"/>
        <w:jc w:val="both"/>
        <w:rPr>
          <w:rFonts w:ascii="Jost" w:hAnsi="Jost" w:cstheme="minorHAnsi"/>
          <w:sz w:val="22"/>
          <w:szCs w:val="22"/>
        </w:rPr>
      </w:pPr>
      <w:r w:rsidRPr="009C0306">
        <w:rPr>
          <w:rFonts w:ascii="Jost" w:hAnsi="Jost" w:cstheme="minorHAnsi"/>
          <w:sz w:val="22"/>
          <w:szCs w:val="22"/>
        </w:rPr>
        <w:t>Patvirtiname, kad atidžiai perskaitėme visus Pirkimo sąlygų, taip pat Techninės specifikacijos reikalavimus, mūsų Pasiūlymas juos visiškai atitinka ir įsipareigojame jų laikytis vykdydami Sutartį.</w:t>
      </w:r>
    </w:p>
    <w:p w14:paraId="47CBEE3A" w14:textId="77777777" w:rsidR="00594BD1" w:rsidRPr="009C0306" w:rsidRDefault="00594BD1" w:rsidP="00594BD1">
      <w:pPr>
        <w:ind w:firstLine="567"/>
        <w:jc w:val="both"/>
        <w:rPr>
          <w:rFonts w:ascii="Jost" w:hAnsi="Jost"/>
          <w:sz w:val="22"/>
          <w:szCs w:val="22"/>
        </w:rPr>
      </w:pPr>
    </w:p>
    <w:p w14:paraId="3DC0AE58" w14:textId="6A38D22F" w:rsidR="004402D3" w:rsidRPr="009C0306" w:rsidRDefault="004402D3" w:rsidP="004402D3">
      <w:pPr>
        <w:jc w:val="both"/>
        <w:rPr>
          <w:rFonts w:ascii="Jost" w:hAnsi="Jost"/>
          <w:bCs/>
          <w:i/>
          <w:sz w:val="22"/>
          <w:szCs w:val="22"/>
        </w:rPr>
      </w:pPr>
      <w:r w:rsidRPr="009C0306">
        <w:rPr>
          <w:rFonts w:ascii="Jost" w:hAnsi="Jost"/>
          <w:b/>
          <w:bCs/>
          <w:sz w:val="22"/>
          <w:szCs w:val="22"/>
        </w:rPr>
        <w:t>2 lentelė.</w:t>
      </w:r>
      <w:r w:rsidRPr="009C0306">
        <w:rPr>
          <w:rFonts w:ascii="Jost" w:hAnsi="Jost"/>
          <w:b/>
          <w:sz w:val="22"/>
          <w:szCs w:val="22"/>
        </w:rPr>
        <w:t xml:space="preserve"> Kainos pasiūlymas</w:t>
      </w:r>
      <w:r w:rsidR="00A16E1D" w:rsidRPr="009C0306">
        <w:rPr>
          <w:rFonts w:ascii="Jost" w:hAnsi="Jost"/>
          <w:b/>
          <w:sz w:val="22"/>
          <w:szCs w:val="22"/>
        </w:rPr>
        <w:t xml:space="preserve"> (fiksuot</w:t>
      </w:r>
      <w:r w:rsidR="005348D0" w:rsidRPr="009C0306">
        <w:rPr>
          <w:rFonts w:ascii="Jost" w:hAnsi="Jost"/>
          <w:b/>
          <w:sz w:val="22"/>
          <w:szCs w:val="22"/>
        </w:rPr>
        <w:t>as įkainis</w:t>
      </w:r>
      <w:r w:rsidR="00A16E1D" w:rsidRPr="009C0306">
        <w:rPr>
          <w:rFonts w:ascii="Jost" w:hAnsi="Jost"/>
          <w:b/>
          <w:sz w:val="22"/>
          <w:szCs w:val="22"/>
        </w:rPr>
        <w:t xml:space="preserve">) </w:t>
      </w:r>
      <w:r w:rsidRPr="009C0306">
        <w:rPr>
          <w:rFonts w:ascii="Jost" w:hAnsi="Jost"/>
          <w:b/>
          <w:sz w:val="22"/>
          <w:szCs w:val="22"/>
        </w:rPr>
        <w:t xml:space="preserve"> </w:t>
      </w:r>
      <w:r w:rsidRPr="009C0306">
        <w:rPr>
          <w:rFonts w:ascii="Jost" w:hAnsi="Jost"/>
          <w:bCs/>
          <w:i/>
          <w:sz w:val="22"/>
          <w:szCs w:val="22"/>
        </w:rPr>
        <w:t xml:space="preserve">(įskaitant visus Lietuvoje galiojančius mokesčius) </w:t>
      </w:r>
    </w:p>
    <w:p w14:paraId="1C7B3583" w14:textId="77777777" w:rsidR="004402D3" w:rsidRPr="009C0306" w:rsidRDefault="004402D3" w:rsidP="00594BD1">
      <w:pPr>
        <w:ind w:firstLine="567"/>
        <w:jc w:val="both"/>
        <w:rPr>
          <w:rFonts w:ascii="Jost" w:hAnsi="Jost"/>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4"/>
        <w:gridCol w:w="2819"/>
        <w:gridCol w:w="988"/>
        <w:gridCol w:w="1721"/>
        <w:gridCol w:w="1560"/>
        <w:gridCol w:w="1673"/>
      </w:tblGrid>
      <w:tr w:rsidR="00C92072" w:rsidRPr="009C0306" w14:paraId="2F9FBE21" w14:textId="77777777" w:rsidTr="009C0306">
        <w:tc>
          <w:tcPr>
            <w:tcW w:w="372" w:type="pct"/>
            <w:tcBorders>
              <w:top w:val="single" w:sz="4" w:space="0" w:color="auto"/>
              <w:left w:val="single" w:sz="4" w:space="0" w:color="auto"/>
              <w:bottom w:val="single" w:sz="4" w:space="0" w:color="auto"/>
              <w:right w:val="single" w:sz="4" w:space="0" w:color="auto"/>
            </w:tcBorders>
            <w:vAlign w:val="center"/>
            <w:hideMark/>
          </w:tcPr>
          <w:p w14:paraId="1801730E" w14:textId="77777777" w:rsidR="00C92072" w:rsidRPr="009C0306" w:rsidRDefault="00C92072" w:rsidP="00494FE2">
            <w:pPr>
              <w:widowControl w:val="0"/>
              <w:autoSpaceDE w:val="0"/>
              <w:autoSpaceDN w:val="0"/>
              <w:adjustRightInd w:val="0"/>
              <w:jc w:val="center"/>
              <w:rPr>
                <w:rFonts w:ascii="Jost" w:hAnsi="Jost"/>
                <w:b/>
                <w:sz w:val="22"/>
                <w:szCs w:val="22"/>
              </w:rPr>
            </w:pPr>
            <w:r w:rsidRPr="009C0306">
              <w:rPr>
                <w:rFonts w:ascii="Jost" w:hAnsi="Jost"/>
                <w:b/>
                <w:sz w:val="22"/>
                <w:szCs w:val="22"/>
              </w:rPr>
              <w:t>Eil. Nr.</w:t>
            </w:r>
          </w:p>
        </w:tc>
        <w:tc>
          <w:tcPr>
            <w:tcW w:w="1489" w:type="pct"/>
            <w:tcBorders>
              <w:top w:val="single" w:sz="4" w:space="0" w:color="auto"/>
              <w:left w:val="single" w:sz="4" w:space="0" w:color="auto"/>
              <w:bottom w:val="single" w:sz="4" w:space="0" w:color="auto"/>
              <w:right w:val="single" w:sz="4" w:space="0" w:color="auto"/>
            </w:tcBorders>
            <w:vAlign w:val="center"/>
            <w:hideMark/>
          </w:tcPr>
          <w:p w14:paraId="0AA799C9" w14:textId="77777777" w:rsidR="00C92072" w:rsidRPr="009C0306" w:rsidRDefault="00C92072" w:rsidP="00494FE2">
            <w:pPr>
              <w:widowControl w:val="0"/>
              <w:autoSpaceDE w:val="0"/>
              <w:autoSpaceDN w:val="0"/>
              <w:adjustRightInd w:val="0"/>
              <w:jc w:val="center"/>
              <w:rPr>
                <w:rFonts w:ascii="Jost" w:hAnsi="Jost"/>
                <w:b/>
                <w:sz w:val="22"/>
                <w:szCs w:val="22"/>
              </w:rPr>
            </w:pPr>
            <w:r w:rsidRPr="009C0306">
              <w:rPr>
                <w:rFonts w:ascii="Jost" w:hAnsi="Jost"/>
                <w:b/>
                <w:sz w:val="22"/>
                <w:szCs w:val="22"/>
              </w:rPr>
              <w:t>Paslaugos pavadinimas</w:t>
            </w:r>
          </w:p>
        </w:tc>
        <w:tc>
          <w:tcPr>
            <w:tcW w:w="522" w:type="pct"/>
            <w:tcBorders>
              <w:top w:val="single" w:sz="4" w:space="0" w:color="auto"/>
              <w:left w:val="single" w:sz="4" w:space="0" w:color="auto"/>
              <w:bottom w:val="single" w:sz="4" w:space="0" w:color="auto"/>
              <w:right w:val="single" w:sz="4" w:space="0" w:color="auto"/>
            </w:tcBorders>
            <w:vAlign w:val="center"/>
            <w:hideMark/>
          </w:tcPr>
          <w:p w14:paraId="5AC36240" w14:textId="77777777" w:rsidR="00C92072" w:rsidRPr="009C0306" w:rsidRDefault="00C92072" w:rsidP="00494FE2">
            <w:pPr>
              <w:widowControl w:val="0"/>
              <w:autoSpaceDE w:val="0"/>
              <w:autoSpaceDN w:val="0"/>
              <w:adjustRightInd w:val="0"/>
              <w:jc w:val="center"/>
              <w:rPr>
                <w:rFonts w:ascii="Jost" w:hAnsi="Jost"/>
                <w:b/>
                <w:sz w:val="22"/>
                <w:szCs w:val="22"/>
              </w:rPr>
            </w:pPr>
            <w:r w:rsidRPr="009C0306">
              <w:rPr>
                <w:rFonts w:ascii="Jost" w:hAnsi="Jost"/>
                <w:b/>
                <w:sz w:val="22"/>
                <w:szCs w:val="22"/>
              </w:rPr>
              <w:t>Mato vnt.</w:t>
            </w:r>
          </w:p>
        </w:tc>
        <w:tc>
          <w:tcPr>
            <w:tcW w:w="909" w:type="pct"/>
            <w:tcBorders>
              <w:top w:val="single" w:sz="4" w:space="0" w:color="auto"/>
              <w:left w:val="single" w:sz="4" w:space="0" w:color="auto"/>
              <w:bottom w:val="single" w:sz="4" w:space="0" w:color="auto"/>
            </w:tcBorders>
            <w:vAlign w:val="center"/>
            <w:hideMark/>
          </w:tcPr>
          <w:p w14:paraId="2B88F46D" w14:textId="77777777" w:rsidR="00C92072" w:rsidRPr="009C0306" w:rsidRDefault="00C92072" w:rsidP="000C264A">
            <w:pPr>
              <w:pStyle w:val="Default"/>
              <w:jc w:val="center"/>
              <w:rPr>
                <w:rFonts w:ascii="Jost" w:hAnsi="Jost"/>
                <w:color w:val="auto"/>
                <w:sz w:val="22"/>
                <w:szCs w:val="22"/>
              </w:rPr>
            </w:pPr>
            <w:r w:rsidRPr="009C0306">
              <w:rPr>
                <w:rFonts w:ascii="Jost" w:hAnsi="Jost"/>
                <w:b/>
                <w:bCs/>
                <w:color w:val="auto"/>
                <w:sz w:val="22"/>
                <w:szCs w:val="22"/>
              </w:rPr>
              <w:t>Preliminarus paslaugų kiekis*</w:t>
            </w:r>
          </w:p>
          <w:p w14:paraId="7DBE1EA8" w14:textId="2E305A26" w:rsidR="00C92072" w:rsidRPr="009C0306" w:rsidRDefault="00C92072" w:rsidP="00C23712">
            <w:pPr>
              <w:tabs>
                <w:tab w:val="left" w:pos="142"/>
              </w:tabs>
              <w:snapToGrid w:val="0"/>
              <w:jc w:val="center"/>
              <w:rPr>
                <w:rFonts w:ascii="Jost" w:hAnsi="Jost"/>
                <w:b/>
                <w:sz w:val="22"/>
                <w:szCs w:val="22"/>
                <w:lang w:eastAsia="ar-SA"/>
              </w:rPr>
            </w:pPr>
          </w:p>
        </w:tc>
        <w:tc>
          <w:tcPr>
            <w:tcW w:w="824" w:type="pct"/>
            <w:tcBorders>
              <w:top w:val="single" w:sz="4" w:space="0" w:color="auto"/>
              <w:left w:val="single" w:sz="4" w:space="0" w:color="auto"/>
              <w:bottom w:val="single" w:sz="4" w:space="0" w:color="auto"/>
              <w:right w:val="single" w:sz="4" w:space="0" w:color="auto"/>
            </w:tcBorders>
            <w:vAlign w:val="center"/>
            <w:hideMark/>
          </w:tcPr>
          <w:p w14:paraId="68299E3D" w14:textId="18653565" w:rsidR="00C92072" w:rsidRPr="009C0306" w:rsidRDefault="00C92072" w:rsidP="00494FE2">
            <w:pPr>
              <w:tabs>
                <w:tab w:val="left" w:pos="142"/>
              </w:tabs>
              <w:snapToGrid w:val="0"/>
              <w:jc w:val="center"/>
              <w:rPr>
                <w:rFonts w:ascii="Jost" w:hAnsi="Jost"/>
                <w:b/>
                <w:sz w:val="22"/>
                <w:szCs w:val="22"/>
                <w:lang w:eastAsia="ar-SA"/>
              </w:rPr>
            </w:pPr>
            <w:r w:rsidRPr="009C0306">
              <w:rPr>
                <w:rFonts w:ascii="Jost" w:hAnsi="Jost"/>
                <w:b/>
                <w:sz w:val="22"/>
                <w:szCs w:val="22"/>
                <w:lang w:eastAsia="ar-SA"/>
              </w:rPr>
              <w:t>Mato vnt. įkainis,</w:t>
            </w:r>
          </w:p>
          <w:p w14:paraId="1FA88AE4" w14:textId="77777777" w:rsidR="00C92072" w:rsidRPr="009C0306" w:rsidRDefault="00C92072" w:rsidP="00494FE2">
            <w:pPr>
              <w:widowControl w:val="0"/>
              <w:autoSpaceDE w:val="0"/>
              <w:autoSpaceDN w:val="0"/>
              <w:adjustRightInd w:val="0"/>
              <w:jc w:val="center"/>
              <w:rPr>
                <w:rFonts w:ascii="Jost" w:hAnsi="Jost"/>
                <w:b/>
                <w:sz w:val="22"/>
                <w:szCs w:val="22"/>
              </w:rPr>
            </w:pPr>
            <w:r w:rsidRPr="009C0306">
              <w:rPr>
                <w:rFonts w:ascii="Jost" w:hAnsi="Jost"/>
                <w:b/>
                <w:bCs/>
                <w:sz w:val="22"/>
                <w:szCs w:val="22"/>
                <w:lang w:eastAsia="ar-SA"/>
              </w:rPr>
              <w:t>Eur be PVM</w:t>
            </w:r>
          </w:p>
        </w:tc>
        <w:tc>
          <w:tcPr>
            <w:tcW w:w="884" w:type="pct"/>
            <w:tcBorders>
              <w:top w:val="single" w:sz="4" w:space="0" w:color="auto"/>
              <w:left w:val="single" w:sz="4" w:space="0" w:color="auto"/>
              <w:bottom w:val="single" w:sz="4" w:space="0" w:color="auto"/>
              <w:right w:val="single" w:sz="4" w:space="0" w:color="auto"/>
            </w:tcBorders>
            <w:vAlign w:val="center"/>
            <w:hideMark/>
          </w:tcPr>
          <w:p w14:paraId="1FE5028E" w14:textId="0FFF3FD2" w:rsidR="00C92072" w:rsidRPr="009C0306" w:rsidRDefault="00C92072" w:rsidP="00494FE2">
            <w:pPr>
              <w:widowControl w:val="0"/>
              <w:autoSpaceDE w:val="0"/>
              <w:autoSpaceDN w:val="0"/>
              <w:adjustRightInd w:val="0"/>
              <w:jc w:val="center"/>
              <w:rPr>
                <w:rFonts w:ascii="Jost" w:hAnsi="Jost"/>
                <w:b/>
                <w:sz w:val="22"/>
                <w:szCs w:val="22"/>
              </w:rPr>
            </w:pPr>
            <w:r w:rsidRPr="009C0306">
              <w:rPr>
                <w:rFonts w:ascii="Jost" w:hAnsi="Jost"/>
                <w:b/>
                <w:sz w:val="22"/>
                <w:szCs w:val="22"/>
              </w:rPr>
              <w:t>Bendra kaina, Eur be PVM</w:t>
            </w:r>
          </w:p>
        </w:tc>
      </w:tr>
      <w:tr w:rsidR="00C92072" w:rsidRPr="009C0306" w14:paraId="1D52B36B" w14:textId="77777777" w:rsidTr="009C0306">
        <w:trPr>
          <w:trHeight w:val="70"/>
        </w:trPr>
        <w:tc>
          <w:tcPr>
            <w:tcW w:w="372" w:type="pct"/>
            <w:tcBorders>
              <w:top w:val="single" w:sz="4" w:space="0" w:color="auto"/>
              <w:left w:val="single" w:sz="4" w:space="0" w:color="auto"/>
              <w:bottom w:val="single" w:sz="4" w:space="0" w:color="auto"/>
              <w:right w:val="single" w:sz="4" w:space="0" w:color="auto"/>
            </w:tcBorders>
            <w:vAlign w:val="center"/>
            <w:hideMark/>
          </w:tcPr>
          <w:p w14:paraId="1E4DC8D7" w14:textId="77777777" w:rsidR="00C92072" w:rsidRPr="009C0306" w:rsidRDefault="00C92072" w:rsidP="00494FE2">
            <w:pPr>
              <w:widowControl w:val="0"/>
              <w:autoSpaceDE w:val="0"/>
              <w:autoSpaceDN w:val="0"/>
              <w:adjustRightInd w:val="0"/>
              <w:jc w:val="center"/>
              <w:rPr>
                <w:rFonts w:ascii="Jost" w:hAnsi="Jost"/>
                <w:bCs/>
                <w:i/>
                <w:iCs/>
                <w:sz w:val="22"/>
                <w:szCs w:val="22"/>
              </w:rPr>
            </w:pPr>
            <w:r w:rsidRPr="009C0306">
              <w:rPr>
                <w:rFonts w:ascii="Jost" w:hAnsi="Jost"/>
                <w:bCs/>
                <w:i/>
                <w:iCs/>
                <w:sz w:val="22"/>
                <w:szCs w:val="22"/>
              </w:rPr>
              <w:t>1</w:t>
            </w:r>
          </w:p>
        </w:tc>
        <w:tc>
          <w:tcPr>
            <w:tcW w:w="1489" w:type="pct"/>
            <w:tcBorders>
              <w:top w:val="single" w:sz="4" w:space="0" w:color="auto"/>
              <w:left w:val="single" w:sz="4" w:space="0" w:color="auto"/>
              <w:bottom w:val="single" w:sz="4" w:space="0" w:color="auto"/>
              <w:right w:val="single" w:sz="4" w:space="0" w:color="auto"/>
            </w:tcBorders>
            <w:vAlign w:val="center"/>
          </w:tcPr>
          <w:p w14:paraId="291E9335" w14:textId="77777777" w:rsidR="00C92072" w:rsidRPr="009C0306" w:rsidRDefault="00C92072" w:rsidP="00494FE2">
            <w:pPr>
              <w:widowControl w:val="0"/>
              <w:autoSpaceDE w:val="0"/>
              <w:autoSpaceDN w:val="0"/>
              <w:adjustRightInd w:val="0"/>
              <w:ind w:firstLine="720"/>
              <w:jc w:val="center"/>
              <w:rPr>
                <w:rFonts w:ascii="Jost" w:hAnsi="Jost"/>
                <w:bCs/>
                <w:i/>
                <w:iCs/>
                <w:sz w:val="22"/>
                <w:szCs w:val="22"/>
              </w:rPr>
            </w:pPr>
            <w:r w:rsidRPr="009C0306">
              <w:rPr>
                <w:rFonts w:ascii="Jost" w:hAnsi="Jost"/>
                <w:bCs/>
                <w:i/>
                <w:iCs/>
                <w:sz w:val="22"/>
                <w:szCs w:val="22"/>
              </w:rPr>
              <w:t>2</w:t>
            </w:r>
          </w:p>
        </w:tc>
        <w:tc>
          <w:tcPr>
            <w:tcW w:w="522" w:type="pct"/>
            <w:tcBorders>
              <w:top w:val="single" w:sz="4" w:space="0" w:color="auto"/>
              <w:left w:val="single" w:sz="4" w:space="0" w:color="auto"/>
              <w:bottom w:val="single" w:sz="4" w:space="0" w:color="auto"/>
              <w:right w:val="single" w:sz="4" w:space="0" w:color="auto"/>
            </w:tcBorders>
            <w:vAlign w:val="center"/>
          </w:tcPr>
          <w:p w14:paraId="15022D73" w14:textId="77777777" w:rsidR="00C92072" w:rsidRPr="009C0306" w:rsidRDefault="00C92072" w:rsidP="00494FE2">
            <w:pPr>
              <w:widowControl w:val="0"/>
              <w:autoSpaceDE w:val="0"/>
              <w:autoSpaceDN w:val="0"/>
              <w:adjustRightInd w:val="0"/>
              <w:jc w:val="center"/>
              <w:rPr>
                <w:rFonts w:ascii="Jost" w:hAnsi="Jost"/>
                <w:bCs/>
                <w:i/>
                <w:iCs/>
                <w:sz w:val="22"/>
                <w:szCs w:val="22"/>
              </w:rPr>
            </w:pPr>
            <w:r w:rsidRPr="009C0306">
              <w:rPr>
                <w:rFonts w:ascii="Jost" w:hAnsi="Jost"/>
                <w:bCs/>
                <w:i/>
                <w:iCs/>
                <w:sz w:val="22"/>
                <w:szCs w:val="22"/>
              </w:rPr>
              <w:t>3</w:t>
            </w:r>
          </w:p>
        </w:tc>
        <w:tc>
          <w:tcPr>
            <w:tcW w:w="909" w:type="pct"/>
            <w:tcBorders>
              <w:top w:val="single" w:sz="4" w:space="0" w:color="auto"/>
              <w:left w:val="single" w:sz="4" w:space="0" w:color="auto"/>
              <w:bottom w:val="single" w:sz="4" w:space="0" w:color="auto"/>
            </w:tcBorders>
            <w:vAlign w:val="center"/>
          </w:tcPr>
          <w:p w14:paraId="3A18917D" w14:textId="6164F4A0" w:rsidR="00C92072" w:rsidRPr="009C0306" w:rsidRDefault="00C92072" w:rsidP="00494FE2">
            <w:pPr>
              <w:widowControl w:val="0"/>
              <w:autoSpaceDE w:val="0"/>
              <w:autoSpaceDN w:val="0"/>
              <w:adjustRightInd w:val="0"/>
              <w:jc w:val="center"/>
              <w:rPr>
                <w:rFonts w:ascii="Jost" w:hAnsi="Jost"/>
                <w:bCs/>
                <w:i/>
                <w:iCs/>
                <w:sz w:val="22"/>
                <w:szCs w:val="22"/>
              </w:rPr>
            </w:pPr>
            <w:r w:rsidRPr="009C0306">
              <w:rPr>
                <w:rFonts w:ascii="Jost" w:hAnsi="Jost"/>
                <w:bCs/>
                <w:i/>
                <w:iCs/>
                <w:sz w:val="22"/>
                <w:szCs w:val="22"/>
              </w:rPr>
              <w:t>4</w:t>
            </w:r>
          </w:p>
        </w:tc>
        <w:tc>
          <w:tcPr>
            <w:tcW w:w="824" w:type="pct"/>
            <w:tcBorders>
              <w:top w:val="single" w:sz="4" w:space="0" w:color="auto"/>
              <w:left w:val="single" w:sz="4" w:space="0" w:color="auto"/>
              <w:bottom w:val="single" w:sz="4" w:space="0" w:color="auto"/>
              <w:right w:val="single" w:sz="4" w:space="0" w:color="auto"/>
            </w:tcBorders>
            <w:vAlign w:val="center"/>
          </w:tcPr>
          <w:p w14:paraId="1663F480" w14:textId="33435B76" w:rsidR="00C92072" w:rsidRPr="009C0306" w:rsidRDefault="00C92072" w:rsidP="00494FE2">
            <w:pPr>
              <w:widowControl w:val="0"/>
              <w:autoSpaceDE w:val="0"/>
              <w:autoSpaceDN w:val="0"/>
              <w:adjustRightInd w:val="0"/>
              <w:jc w:val="center"/>
              <w:rPr>
                <w:rFonts w:ascii="Jost" w:hAnsi="Jost"/>
                <w:bCs/>
                <w:i/>
                <w:iCs/>
                <w:sz w:val="22"/>
                <w:szCs w:val="22"/>
              </w:rPr>
            </w:pPr>
            <w:r w:rsidRPr="009C0306">
              <w:rPr>
                <w:rFonts w:ascii="Jost" w:hAnsi="Jost"/>
                <w:bCs/>
                <w:i/>
                <w:iCs/>
                <w:sz w:val="22"/>
                <w:szCs w:val="22"/>
              </w:rPr>
              <w:t>5</w:t>
            </w:r>
          </w:p>
        </w:tc>
        <w:tc>
          <w:tcPr>
            <w:tcW w:w="884" w:type="pct"/>
            <w:tcBorders>
              <w:top w:val="single" w:sz="4" w:space="0" w:color="auto"/>
              <w:left w:val="single" w:sz="4" w:space="0" w:color="auto"/>
              <w:bottom w:val="single" w:sz="4" w:space="0" w:color="auto"/>
              <w:right w:val="single" w:sz="4" w:space="0" w:color="auto"/>
            </w:tcBorders>
            <w:vAlign w:val="center"/>
            <w:hideMark/>
          </w:tcPr>
          <w:p w14:paraId="13A78980" w14:textId="77777777" w:rsidR="00C92072" w:rsidRPr="009C0306" w:rsidRDefault="00C92072" w:rsidP="00494FE2">
            <w:pPr>
              <w:widowControl w:val="0"/>
              <w:autoSpaceDE w:val="0"/>
              <w:autoSpaceDN w:val="0"/>
              <w:adjustRightInd w:val="0"/>
              <w:jc w:val="center"/>
              <w:rPr>
                <w:rFonts w:ascii="Jost" w:hAnsi="Jost"/>
                <w:bCs/>
                <w:i/>
                <w:iCs/>
                <w:sz w:val="22"/>
                <w:szCs w:val="22"/>
              </w:rPr>
            </w:pPr>
            <w:r w:rsidRPr="009C0306">
              <w:rPr>
                <w:rFonts w:ascii="Jost" w:hAnsi="Jost"/>
                <w:bCs/>
                <w:i/>
                <w:iCs/>
                <w:sz w:val="22"/>
                <w:szCs w:val="22"/>
              </w:rPr>
              <w:t>6=4×5</w:t>
            </w:r>
          </w:p>
        </w:tc>
      </w:tr>
      <w:tr w:rsidR="00C92072" w:rsidRPr="009C0306" w14:paraId="64AF910A" w14:textId="77777777" w:rsidTr="009C0306">
        <w:tc>
          <w:tcPr>
            <w:tcW w:w="372" w:type="pct"/>
            <w:tcBorders>
              <w:top w:val="single" w:sz="4" w:space="0" w:color="auto"/>
              <w:left w:val="single" w:sz="4" w:space="0" w:color="auto"/>
              <w:bottom w:val="single" w:sz="4" w:space="0" w:color="auto"/>
              <w:right w:val="single" w:sz="4" w:space="0" w:color="auto"/>
            </w:tcBorders>
          </w:tcPr>
          <w:p w14:paraId="08B9C107" w14:textId="77777777" w:rsidR="00C92072" w:rsidRPr="009C0306" w:rsidRDefault="00C92072" w:rsidP="001C08A0">
            <w:pPr>
              <w:pStyle w:val="Sraopastraipa"/>
              <w:widowControl w:val="0"/>
              <w:numPr>
                <w:ilvl w:val="0"/>
                <w:numId w:val="10"/>
              </w:numPr>
              <w:autoSpaceDE w:val="0"/>
              <w:autoSpaceDN w:val="0"/>
              <w:adjustRightInd w:val="0"/>
              <w:ind w:left="357" w:hanging="357"/>
              <w:contextualSpacing w:val="0"/>
              <w:rPr>
                <w:rFonts w:ascii="Jost" w:hAnsi="Jost"/>
                <w:sz w:val="22"/>
                <w:szCs w:val="22"/>
              </w:rPr>
            </w:pPr>
          </w:p>
        </w:tc>
        <w:tc>
          <w:tcPr>
            <w:tcW w:w="1489" w:type="pct"/>
            <w:tcBorders>
              <w:top w:val="single" w:sz="4" w:space="0" w:color="auto"/>
              <w:left w:val="single" w:sz="4" w:space="0" w:color="auto"/>
              <w:bottom w:val="single" w:sz="4" w:space="0" w:color="auto"/>
              <w:right w:val="single" w:sz="4" w:space="0" w:color="auto"/>
            </w:tcBorders>
            <w:vAlign w:val="bottom"/>
          </w:tcPr>
          <w:p w14:paraId="592EE303" w14:textId="2FF6AD4F" w:rsidR="00C92072" w:rsidRPr="009C0306" w:rsidRDefault="00C92072" w:rsidP="00EB4829">
            <w:pPr>
              <w:widowControl w:val="0"/>
              <w:autoSpaceDE w:val="0"/>
              <w:autoSpaceDN w:val="0"/>
              <w:adjustRightInd w:val="0"/>
              <w:ind w:right="57"/>
              <w:jc w:val="both"/>
              <w:rPr>
                <w:rFonts w:ascii="Jost" w:eastAsia="Calibri" w:hAnsi="Jost"/>
                <w:sz w:val="22"/>
                <w:szCs w:val="22"/>
              </w:rPr>
            </w:pPr>
            <w:r w:rsidRPr="009C0306">
              <w:rPr>
                <w:rFonts w:ascii="Jost" w:hAnsi="Jost"/>
                <w:bCs/>
                <w:iCs/>
                <w:sz w:val="22"/>
                <w:szCs w:val="22"/>
              </w:rPr>
              <w:t>Apgyvendinimo (su pusryčiais) paslaugos</w:t>
            </w:r>
          </w:p>
        </w:tc>
        <w:tc>
          <w:tcPr>
            <w:tcW w:w="522" w:type="pct"/>
            <w:tcBorders>
              <w:top w:val="single" w:sz="4" w:space="0" w:color="auto"/>
              <w:left w:val="single" w:sz="4" w:space="0" w:color="auto"/>
              <w:bottom w:val="single" w:sz="4" w:space="0" w:color="auto"/>
              <w:right w:val="single" w:sz="4" w:space="0" w:color="auto"/>
            </w:tcBorders>
            <w:vAlign w:val="center"/>
          </w:tcPr>
          <w:p w14:paraId="76C7D024" w14:textId="1A2BD141" w:rsidR="00C92072" w:rsidRPr="009C0306" w:rsidRDefault="009C0306" w:rsidP="001C08A0">
            <w:pPr>
              <w:widowControl w:val="0"/>
              <w:autoSpaceDE w:val="0"/>
              <w:autoSpaceDN w:val="0"/>
              <w:adjustRightInd w:val="0"/>
              <w:jc w:val="center"/>
              <w:rPr>
                <w:rFonts w:ascii="Jost" w:eastAsia="Calibri" w:hAnsi="Jost"/>
                <w:sz w:val="22"/>
                <w:szCs w:val="22"/>
              </w:rPr>
            </w:pPr>
            <w:r w:rsidRPr="009C0306">
              <w:rPr>
                <w:rFonts w:ascii="Jost" w:hAnsi="Jost"/>
                <w:sz w:val="22"/>
                <w:szCs w:val="22"/>
              </w:rPr>
              <w:t>asmuo</w:t>
            </w:r>
          </w:p>
        </w:tc>
        <w:tc>
          <w:tcPr>
            <w:tcW w:w="909" w:type="pct"/>
            <w:tcBorders>
              <w:top w:val="single" w:sz="4" w:space="0" w:color="auto"/>
              <w:left w:val="single" w:sz="4" w:space="0" w:color="auto"/>
              <w:bottom w:val="single" w:sz="4" w:space="0" w:color="auto"/>
              <w:right w:val="single" w:sz="4" w:space="0" w:color="auto"/>
            </w:tcBorders>
            <w:vAlign w:val="center"/>
          </w:tcPr>
          <w:p w14:paraId="166C28D8" w14:textId="59EA5A3B" w:rsidR="00C92072" w:rsidRPr="009C0306" w:rsidRDefault="00C92072" w:rsidP="001C08A0">
            <w:pPr>
              <w:widowControl w:val="0"/>
              <w:autoSpaceDE w:val="0"/>
              <w:autoSpaceDN w:val="0"/>
              <w:adjustRightInd w:val="0"/>
              <w:jc w:val="center"/>
              <w:rPr>
                <w:rFonts w:ascii="Jost" w:hAnsi="Jost"/>
                <w:sz w:val="22"/>
                <w:szCs w:val="22"/>
              </w:rPr>
            </w:pPr>
            <w:r w:rsidRPr="009C0306">
              <w:rPr>
                <w:rFonts w:ascii="Jost" w:eastAsia="Calibri" w:hAnsi="Jost"/>
                <w:sz w:val="22"/>
                <w:szCs w:val="22"/>
              </w:rPr>
              <w:t>200</w:t>
            </w:r>
          </w:p>
        </w:tc>
        <w:tc>
          <w:tcPr>
            <w:tcW w:w="824" w:type="pct"/>
            <w:tcBorders>
              <w:top w:val="single" w:sz="4" w:space="0" w:color="auto"/>
              <w:left w:val="single" w:sz="4" w:space="0" w:color="auto"/>
              <w:bottom w:val="single" w:sz="4" w:space="0" w:color="auto"/>
              <w:right w:val="single" w:sz="4" w:space="0" w:color="auto"/>
            </w:tcBorders>
            <w:vAlign w:val="center"/>
          </w:tcPr>
          <w:p w14:paraId="1FBB84FF" w14:textId="239E994F" w:rsidR="00C92072" w:rsidRPr="009C0306" w:rsidRDefault="00C92072" w:rsidP="001C08A0">
            <w:pPr>
              <w:widowControl w:val="0"/>
              <w:autoSpaceDE w:val="0"/>
              <w:autoSpaceDN w:val="0"/>
              <w:adjustRightInd w:val="0"/>
              <w:jc w:val="center"/>
              <w:rPr>
                <w:rFonts w:ascii="Jost" w:hAnsi="Jost"/>
                <w:sz w:val="22"/>
                <w:szCs w:val="22"/>
              </w:rPr>
            </w:pPr>
          </w:p>
        </w:tc>
        <w:tc>
          <w:tcPr>
            <w:tcW w:w="884" w:type="pct"/>
            <w:tcBorders>
              <w:top w:val="single" w:sz="4" w:space="0" w:color="auto"/>
              <w:left w:val="single" w:sz="4" w:space="0" w:color="auto"/>
              <w:bottom w:val="single" w:sz="4" w:space="0" w:color="auto"/>
              <w:right w:val="single" w:sz="4" w:space="0" w:color="auto"/>
            </w:tcBorders>
            <w:vAlign w:val="center"/>
          </w:tcPr>
          <w:p w14:paraId="77E9F02B" w14:textId="77777777" w:rsidR="00C92072" w:rsidRPr="009C0306" w:rsidRDefault="00C92072" w:rsidP="001C08A0">
            <w:pPr>
              <w:widowControl w:val="0"/>
              <w:autoSpaceDE w:val="0"/>
              <w:autoSpaceDN w:val="0"/>
              <w:adjustRightInd w:val="0"/>
              <w:jc w:val="center"/>
              <w:rPr>
                <w:rFonts w:ascii="Jost" w:hAnsi="Jost"/>
                <w:b/>
                <w:sz w:val="22"/>
                <w:szCs w:val="22"/>
              </w:rPr>
            </w:pPr>
          </w:p>
        </w:tc>
      </w:tr>
      <w:tr w:rsidR="00C92072" w:rsidRPr="009C0306" w14:paraId="10149E34" w14:textId="77777777" w:rsidTr="009C0306">
        <w:tc>
          <w:tcPr>
            <w:tcW w:w="372" w:type="pct"/>
            <w:tcBorders>
              <w:top w:val="single" w:sz="4" w:space="0" w:color="auto"/>
              <w:left w:val="single" w:sz="4" w:space="0" w:color="auto"/>
              <w:bottom w:val="single" w:sz="4" w:space="0" w:color="auto"/>
              <w:right w:val="single" w:sz="4" w:space="0" w:color="auto"/>
            </w:tcBorders>
          </w:tcPr>
          <w:p w14:paraId="0240981F" w14:textId="77777777" w:rsidR="00C92072" w:rsidRPr="009C0306" w:rsidRDefault="00C92072" w:rsidP="001C08A0">
            <w:pPr>
              <w:pStyle w:val="Sraopastraipa"/>
              <w:widowControl w:val="0"/>
              <w:numPr>
                <w:ilvl w:val="0"/>
                <w:numId w:val="10"/>
              </w:numPr>
              <w:autoSpaceDE w:val="0"/>
              <w:autoSpaceDN w:val="0"/>
              <w:adjustRightInd w:val="0"/>
              <w:ind w:left="357" w:hanging="357"/>
              <w:contextualSpacing w:val="0"/>
              <w:rPr>
                <w:rFonts w:ascii="Jost" w:hAnsi="Jost"/>
                <w:sz w:val="22"/>
                <w:szCs w:val="22"/>
              </w:rPr>
            </w:pPr>
          </w:p>
        </w:tc>
        <w:tc>
          <w:tcPr>
            <w:tcW w:w="1489" w:type="pct"/>
            <w:tcBorders>
              <w:top w:val="single" w:sz="4" w:space="0" w:color="auto"/>
              <w:left w:val="single" w:sz="4" w:space="0" w:color="auto"/>
              <w:bottom w:val="single" w:sz="4" w:space="0" w:color="auto"/>
              <w:right w:val="single" w:sz="4" w:space="0" w:color="auto"/>
            </w:tcBorders>
            <w:vAlign w:val="bottom"/>
          </w:tcPr>
          <w:p w14:paraId="031891CA" w14:textId="136EA8A8" w:rsidR="00C92072" w:rsidRPr="009C0306" w:rsidRDefault="00C92072" w:rsidP="00EB4829">
            <w:pPr>
              <w:widowControl w:val="0"/>
              <w:autoSpaceDE w:val="0"/>
              <w:autoSpaceDN w:val="0"/>
              <w:adjustRightInd w:val="0"/>
              <w:ind w:right="57"/>
              <w:jc w:val="both"/>
              <w:rPr>
                <w:rFonts w:ascii="Jost" w:hAnsi="Jost"/>
                <w:bCs/>
                <w:iCs/>
                <w:sz w:val="22"/>
                <w:szCs w:val="22"/>
              </w:rPr>
            </w:pPr>
            <w:r w:rsidRPr="009C0306">
              <w:rPr>
                <w:rFonts w:ascii="Jost" w:hAnsi="Jost"/>
                <w:bCs/>
                <w:iCs/>
                <w:sz w:val="22"/>
                <w:szCs w:val="22"/>
              </w:rPr>
              <w:t>Konferencijų salės nuoma (2 dienas iš eilės)</w:t>
            </w:r>
          </w:p>
        </w:tc>
        <w:tc>
          <w:tcPr>
            <w:tcW w:w="522" w:type="pct"/>
            <w:tcBorders>
              <w:top w:val="single" w:sz="4" w:space="0" w:color="auto"/>
              <w:left w:val="single" w:sz="4" w:space="0" w:color="auto"/>
              <w:bottom w:val="single" w:sz="4" w:space="0" w:color="auto"/>
              <w:right w:val="single" w:sz="4" w:space="0" w:color="auto"/>
            </w:tcBorders>
            <w:vAlign w:val="center"/>
          </w:tcPr>
          <w:p w14:paraId="609DB286" w14:textId="1C32C436" w:rsidR="00C92072" w:rsidRPr="009C0306" w:rsidRDefault="009C0306" w:rsidP="001C08A0">
            <w:pPr>
              <w:widowControl w:val="0"/>
              <w:autoSpaceDE w:val="0"/>
              <w:autoSpaceDN w:val="0"/>
              <w:adjustRightInd w:val="0"/>
              <w:jc w:val="center"/>
              <w:rPr>
                <w:rFonts w:ascii="Jost" w:hAnsi="Jost"/>
                <w:sz w:val="22"/>
                <w:szCs w:val="22"/>
              </w:rPr>
            </w:pPr>
            <w:r w:rsidRPr="009C0306">
              <w:rPr>
                <w:rFonts w:ascii="Jost" w:hAnsi="Jost"/>
                <w:sz w:val="22"/>
                <w:szCs w:val="22"/>
              </w:rPr>
              <w:t xml:space="preserve">vnt. </w:t>
            </w:r>
          </w:p>
        </w:tc>
        <w:tc>
          <w:tcPr>
            <w:tcW w:w="909" w:type="pct"/>
            <w:tcBorders>
              <w:top w:val="single" w:sz="4" w:space="0" w:color="auto"/>
              <w:left w:val="single" w:sz="4" w:space="0" w:color="auto"/>
              <w:bottom w:val="single" w:sz="4" w:space="0" w:color="auto"/>
              <w:right w:val="single" w:sz="4" w:space="0" w:color="auto"/>
            </w:tcBorders>
            <w:vAlign w:val="center"/>
          </w:tcPr>
          <w:p w14:paraId="7A51641C" w14:textId="73CF472A" w:rsidR="00C92072" w:rsidRPr="009C0306" w:rsidRDefault="00C92072" w:rsidP="001C08A0">
            <w:pPr>
              <w:widowControl w:val="0"/>
              <w:autoSpaceDE w:val="0"/>
              <w:autoSpaceDN w:val="0"/>
              <w:adjustRightInd w:val="0"/>
              <w:jc w:val="center"/>
              <w:rPr>
                <w:rFonts w:ascii="Jost" w:hAnsi="Jost"/>
                <w:sz w:val="22"/>
                <w:szCs w:val="22"/>
              </w:rPr>
            </w:pPr>
            <w:r w:rsidRPr="0025097D">
              <w:rPr>
                <w:rFonts w:ascii="Jost" w:eastAsia="Calibri" w:hAnsi="Jost"/>
                <w:sz w:val="22"/>
                <w:szCs w:val="22"/>
                <w:highlight w:val="yellow"/>
              </w:rPr>
              <w:t>1</w:t>
            </w:r>
            <w:r w:rsidR="0025097D" w:rsidRPr="0025097D">
              <w:rPr>
                <w:rFonts w:ascii="Jost" w:eastAsia="Calibri" w:hAnsi="Jost"/>
                <w:sz w:val="22"/>
                <w:szCs w:val="22"/>
                <w:highlight w:val="yellow"/>
              </w:rPr>
              <w:t>0</w:t>
            </w:r>
          </w:p>
        </w:tc>
        <w:tc>
          <w:tcPr>
            <w:tcW w:w="824" w:type="pct"/>
            <w:tcBorders>
              <w:top w:val="single" w:sz="4" w:space="0" w:color="auto"/>
              <w:left w:val="single" w:sz="4" w:space="0" w:color="auto"/>
              <w:bottom w:val="single" w:sz="4" w:space="0" w:color="auto"/>
              <w:right w:val="single" w:sz="4" w:space="0" w:color="auto"/>
            </w:tcBorders>
            <w:vAlign w:val="center"/>
          </w:tcPr>
          <w:p w14:paraId="7021646B" w14:textId="363069A3" w:rsidR="00C92072" w:rsidRPr="009C0306" w:rsidRDefault="00C92072" w:rsidP="001C08A0">
            <w:pPr>
              <w:widowControl w:val="0"/>
              <w:autoSpaceDE w:val="0"/>
              <w:autoSpaceDN w:val="0"/>
              <w:adjustRightInd w:val="0"/>
              <w:jc w:val="center"/>
              <w:rPr>
                <w:rFonts w:ascii="Jost" w:hAnsi="Jost"/>
                <w:sz w:val="22"/>
                <w:szCs w:val="22"/>
              </w:rPr>
            </w:pPr>
          </w:p>
        </w:tc>
        <w:tc>
          <w:tcPr>
            <w:tcW w:w="884" w:type="pct"/>
            <w:tcBorders>
              <w:top w:val="single" w:sz="4" w:space="0" w:color="auto"/>
              <w:left w:val="single" w:sz="4" w:space="0" w:color="auto"/>
              <w:bottom w:val="single" w:sz="4" w:space="0" w:color="auto"/>
              <w:right w:val="single" w:sz="4" w:space="0" w:color="auto"/>
            </w:tcBorders>
            <w:vAlign w:val="center"/>
          </w:tcPr>
          <w:p w14:paraId="4C165701" w14:textId="77777777" w:rsidR="00C92072" w:rsidRPr="009C0306" w:rsidRDefault="00C92072" w:rsidP="001C08A0">
            <w:pPr>
              <w:widowControl w:val="0"/>
              <w:autoSpaceDE w:val="0"/>
              <w:autoSpaceDN w:val="0"/>
              <w:adjustRightInd w:val="0"/>
              <w:jc w:val="center"/>
              <w:rPr>
                <w:rFonts w:ascii="Jost" w:hAnsi="Jost"/>
                <w:b/>
                <w:sz w:val="22"/>
                <w:szCs w:val="22"/>
              </w:rPr>
            </w:pPr>
          </w:p>
        </w:tc>
      </w:tr>
      <w:tr w:rsidR="00C92072" w:rsidRPr="009C0306" w14:paraId="094B2EEC" w14:textId="77777777" w:rsidTr="009C0306">
        <w:tc>
          <w:tcPr>
            <w:tcW w:w="372" w:type="pct"/>
            <w:tcBorders>
              <w:top w:val="single" w:sz="4" w:space="0" w:color="auto"/>
              <w:left w:val="single" w:sz="4" w:space="0" w:color="auto"/>
              <w:bottom w:val="single" w:sz="4" w:space="0" w:color="auto"/>
              <w:right w:val="single" w:sz="4" w:space="0" w:color="auto"/>
            </w:tcBorders>
          </w:tcPr>
          <w:p w14:paraId="3C60379D" w14:textId="77777777" w:rsidR="00C92072" w:rsidRPr="009C0306" w:rsidRDefault="00C92072" w:rsidP="009123FC">
            <w:pPr>
              <w:pStyle w:val="Sraopastraipa"/>
              <w:widowControl w:val="0"/>
              <w:numPr>
                <w:ilvl w:val="0"/>
                <w:numId w:val="10"/>
              </w:numPr>
              <w:autoSpaceDE w:val="0"/>
              <w:autoSpaceDN w:val="0"/>
              <w:adjustRightInd w:val="0"/>
              <w:ind w:left="357" w:hanging="357"/>
              <w:contextualSpacing w:val="0"/>
              <w:rPr>
                <w:rFonts w:ascii="Jost" w:hAnsi="Jost"/>
                <w:sz w:val="22"/>
                <w:szCs w:val="22"/>
              </w:rPr>
            </w:pPr>
          </w:p>
        </w:tc>
        <w:tc>
          <w:tcPr>
            <w:tcW w:w="1489" w:type="pct"/>
            <w:tcBorders>
              <w:top w:val="single" w:sz="4" w:space="0" w:color="auto"/>
              <w:left w:val="single" w:sz="4" w:space="0" w:color="auto"/>
              <w:bottom w:val="single" w:sz="4" w:space="0" w:color="auto"/>
              <w:right w:val="single" w:sz="4" w:space="0" w:color="auto"/>
            </w:tcBorders>
            <w:vAlign w:val="bottom"/>
          </w:tcPr>
          <w:p w14:paraId="52425EA5" w14:textId="10C19360" w:rsidR="00C92072" w:rsidRPr="009C0306" w:rsidRDefault="00C92072" w:rsidP="00EB4829">
            <w:pPr>
              <w:pStyle w:val="Default"/>
              <w:jc w:val="both"/>
              <w:rPr>
                <w:rFonts w:ascii="Jost" w:hAnsi="Jost"/>
                <w:color w:val="auto"/>
                <w:sz w:val="22"/>
                <w:szCs w:val="22"/>
              </w:rPr>
            </w:pPr>
            <w:r w:rsidRPr="009C0306">
              <w:rPr>
                <w:rFonts w:ascii="Jost" w:hAnsi="Jost"/>
                <w:color w:val="auto"/>
                <w:sz w:val="22"/>
                <w:szCs w:val="22"/>
              </w:rPr>
              <w:t xml:space="preserve">Kavos pertrauka su lengvu užkandžiu </w:t>
            </w:r>
            <w:r w:rsidRPr="009C0306">
              <w:rPr>
                <w:rFonts w:ascii="Jost" w:hAnsi="Jost"/>
                <w:bCs/>
                <w:iCs/>
                <w:color w:val="auto"/>
                <w:sz w:val="22"/>
                <w:szCs w:val="22"/>
              </w:rPr>
              <w:t>(vienam asmeniui)</w:t>
            </w:r>
          </w:p>
        </w:tc>
        <w:tc>
          <w:tcPr>
            <w:tcW w:w="522" w:type="pct"/>
            <w:tcBorders>
              <w:top w:val="single" w:sz="4" w:space="0" w:color="auto"/>
              <w:left w:val="single" w:sz="4" w:space="0" w:color="auto"/>
              <w:bottom w:val="single" w:sz="4" w:space="0" w:color="auto"/>
              <w:right w:val="single" w:sz="4" w:space="0" w:color="auto"/>
            </w:tcBorders>
            <w:vAlign w:val="center"/>
          </w:tcPr>
          <w:p w14:paraId="5735CD43" w14:textId="6333232C" w:rsidR="00C92072" w:rsidRPr="009C0306" w:rsidRDefault="009C0306" w:rsidP="009123FC">
            <w:pPr>
              <w:widowControl w:val="0"/>
              <w:autoSpaceDE w:val="0"/>
              <w:autoSpaceDN w:val="0"/>
              <w:adjustRightInd w:val="0"/>
              <w:jc w:val="center"/>
              <w:rPr>
                <w:rFonts w:ascii="Jost" w:hAnsi="Jost"/>
                <w:sz w:val="22"/>
                <w:szCs w:val="22"/>
              </w:rPr>
            </w:pPr>
            <w:r w:rsidRPr="009C0306">
              <w:rPr>
                <w:rFonts w:ascii="Jost" w:hAnsi="Jost"/>
                <w:sz w:val="22"/>
                <w:szCs w:val="22"/>
              </w:rPr>
              <w:t>vnt.</w:t>
            </w:r>
          </w:p>
        </w:tc>
        <w:tc>
          <w:tcPr>
            <w:tcW w:w="909" w:type="pct"/>
            <w:tcBorders>
              <w:top w:val="single" w:sz="4" w:space="0" w:color="auto"/>
              <w:left w:val="single" w:sz="4" w:space="0" w:color="auto"/>
              <w:bottom w:val="single" w:sz="4" w:space="0" w:color="auto"/>
            </w:tcBorders>
            <w:vAlign w:val="center"/>
          </w:tcPr>
          <w:p w14:paraId="596DFB03" w14:textId="7223FF93" w:rsidR="00C92072" w:rsidRPr="009C0306" w:rsidRDefault="00C92072" w:rsidP="009123FC">
            <w:pPr>
              <w:widowControl w:val="0"/>
              <w:autoSpaceDE w:val="0"/>
              <w:autoSpaceDN w:val="0"/>
              <w:adjustRightInd w:val="0"/>
              <w:jc w:val="center"/>
              <w:rPr>
                <w:rFonts w:ascii="Jost" w:hAnsi="Jost"/>
                <w:sz w:val="22"/>
                <w:szCs w:val="22"/>
              </w:rPr>
            </w:pPr>
            <w:r w:rsidRPr="009C0306">
              <w:rPr>
                <w:rFonts w:ascii="Jost" w:eastAsia="Calibri" w:hAnsi="Jost"/>
                <w:sz w:val="22"/>
                <w:szCs w:val="22"/>
              </w:rPr>
              <w:t>1000</w:t>
            </w:r>
          </w:p>
        </w:tc>
        <w:tc>
          <w:tcPr>
            <w:tcW w:w="824" w:type="pct"/>
            <w:tcBorders>
              <w:top w:val="single" w:sz="4" w:space="0" w:color="auto"/>
              <w:left w:val="single" w:sz="4" w:space="0" w:color="auto"/>
              <w:bottom w:val="single" w:sz="4" w:space="0" w:color="auto"/>
              <w:right w:val="single" w:sz="4" w:space="0" w:color="auto"/>
            </w:tcBorders>
            <w:vAlign w:val="center"/>
          </w:tcPr>
          <w:p w14:paraId="7CE79E79" w14:textId="30201262" w:rsidR="00C92072" w:rsidRPr="009C0306" w:rsidRDefault="00C92072" w:rsidP="009123FC">
            <w:pPr>
              <w:widowControl w:val="0"/>
              <w:autoSpaceDE w:val="0"/>
              <w:autoSpaceDN w:val="0"/>
              <w:adjustRightInd w:val="0"/>
              <w:jc w:val="center"/>
              <w:rPr>
                <w:rFonts w:ascii="Jost" w:hAnsi="Jost"/>
                <w:sz w:val="22"/>
                <w:szCs w:val="22"/>
              </w:rPr>
            </w:pPr>
          </w:p>
        </w:tc>
        <w:tc>
          <w:tcPr>
            <w:tcW w:w="884" w:type="pct"/>
            <w:tcBorders>
              <w:top w:val="single" w:sz="4" w:space="0" w:color="auto"/>
              <w:left w:val="single" w:sz="4" w:space="0" w:color="auto"/>
              <w:bottom w:val="single" w:sz="4" w:space="0" w:color="auto"/>
              <w:right w:val="single" w:sz="4" w:space="0" w:color="auto"/>
            </w:tcBorders>
            <w:vAlign w:val="center"/>
          </w:tcPr>
          <w:p w14:paraId="5CB79139" w14:textId="77777777" w:rsidR="00C92072" w:rsidRPr="009C0306" w:rsidRDefault="00C92072" w:rsidP="009123FC">
            <w:pPr>
              <w:widowControl w:val="0"/>
              <w:autoSpaceDE w:val="0"/>
              <w:autoSpaceDN w:val="0"/>
              <w:adjustRightInd w:val="0"/>
              <w:jc w:val="center"/>
              <w:rPr>
                <w:rFonts w:ascii="Jost" w:hAnsi="Jost"/>
                <w:b/>
                <w:sz w:val="22"/>
                <w:szCs w:val="22"/>
              </w:rPr>
            </w:pPr>
          </w:p>
        </w:tc>
      </w:tr>
      <w:tr w:rsidR="00C92072" w:rsidRPr="009C0306" w14:paraId="7859A363" w14:textId="77777777" w:rsidTr="009C0306">
        <w:tc>
          <w:tcPr>
            <w:tcW w:w="372" w:type="pct"/>
            <w:tcBorders>
              <w:top w:val="single" w:sz="4" w:space="0" w:color="auto"/>
              <w:left w:val="single" w:sz="4" w:space="0" w:color="auto"/>
              <w:bottom w:val="single" w:sz="4" w:space="0" w:color="auto"/>
              <w:right w:val="single" w:sz="4" w:space="0" w:color="auto"/>
            </w:tcBorders>
          </w:tcPr>
          <w:p w14:paraId="69839BD2" w14:textId="77777777" w:rsidR="00C92072" w:rsidRPr="009C0306" w:rsidRDefault="00C92072" w:rsidP="009123FC">
            <w:pPr>
              <w:pStyle w:val="Sraopastraipa"/>
              <w:widowControl w:val="0"/>
              <w:numPr>
                <w:ilvl w:val="0"/>
                <w:numId w:val="10"/>
              </w:numPr>
              <w:autoSpaceDE w:val="0"/>
              <w:autoSpaceDN w:val="0"/>
              <w:adjustRightInd w:val="0"/>
              <w:ind w:left="357" w:hanging="357"/>
              <w:contextualSpacing w:val="0"/>
              <w:rPr>
                <w:rFonts w:ascii="Jost" w:hAnsi="Jost"/>
                <w:sz w:val="22"/>
                <w:szCs w:val="22"/>
              </w:rPr>
            </w:pPr>
          </w:p>
        </w:tc>
        <w:tc>
          <w:tcPr>
            <w:tcW w:w="1489" w:type="pct"/>
            <w:tcBorders>
              <w:top w:val="single" w:sz="4" w:space="0" w:color="auto"/>
              <w:left w:val="single" w:sz="4" w:space="0" w:color="auto"/>
              <w:bottom w:val="single" w:sz="4" w:space="0" w:color="auto"/>
              <w:right w:val="single" w:sz="4" w:space="0" w:color="auto"/>
            </w:tcBorders>
            <w:vAlign w:val="bottom"/>
          </w:tcPr>
          <w:p w14:paraId="78FDAE16" w14:textId="7A1D6228" w:rsidR="00C92072" w:rsidRPr="009C0306" w:rsidRDefault="00C92072" w:rsidP="00EB4829">
            <w:pPr>
              <w:widowControl w:val="0"/>
              <w:autoSpaceDE w:val="0"/>
              <w:autoSpaceDN w:val="0"/>
              <w:adjustRightInd w:val="0"/>
              <w:ind w:right="57"/>
              <w:jc w:val="both"/>
              <w:rPr>
                <w:rFonts w:ascii="Jost" w:hAnsi="Jost"/>
                <w:bCs/>
                <w:iCs/>
                <w:sz w:val="22"/>
                <w:szCs w:val="22"/>
              </w:rPr>
            </w:pPr>
            <w:r w:rsidRPr="009C0306">
              <w:rPr>
                <w:rFonts w:ascii="Jost" w:hAnsi="Jost"/>
                <w:bCs/>
                <w:iCs/>
                <w:sz w:val="22"/>
                <w:szCs w:val="22"/>
              </w:rPr>
              <w:t>Pietūs (vienam asmeniui)</w:t>
            </w:r>
          </w:p>
        </w:tc>
        <w:tc>
          <w:tcPr>
            <w:tcW w:w="522" w:type="pct"/>
            <w:tcBorders>
              <w:top w:val="single" w:sz="4" w:space="0" w:color="auto"/>
              <w:left w:val="single" w:sz="4" w:space="0" w:color="auto"/>
              <w:bottom w:val="single" w:sz="4" w:space="0" w:color="auto"/>
              <w:right w:val="single" w:sz="4" w:space="0" w:color="auto"/>
            </w:tcBorders>
            <w:vAlign w:val="center"/>
          </w:tcPr>
          <w:p w14:paraId="370C8A4A" w14:textId="17E2B717" w:rsidR="00C92072" w:rsidRPr="009C0306" w:rsidRDefault="009C0306" w:rsidP="009123FC">
            <w:pPr>
              <w:widowControl w:val="0"/>
              <w:autoSpaceDE w:val="0"/>
              <w:autoSpaceDN w:val="0"/>
              <w:adjustRightInd w:val="0"/>
              <w:jc w:val="center"/>
              <w:rPr>
                <w:rFonts w:ascii="Jost" w:hAnsi="Jost"/>
                <w:sz w:val="22"/>
                <w:szCs w:val="22"/>
              </w:rPr>
            </w:pPr>
            <w:r w:rsidRPr="009C0306">
              <w:rPr>
                <w:rFonts w:ascii="Jost" w:hAnsi="Jost"/>
                <w:sz w:val="22"/>
                <w:szCs w:val="22"/>
              </w:rPr>
              <w:t>vnt.</w:t>
            </w:r>
          </w:p>
        </w:tc>
        <w:tc>
          <w:tcPr>
            <w:tcW w:w="909" w:type="pct"/>
            <w:tcBorders>
              <w:top w:val="single" w:sz="4" w:space="0" w:color="auto"/>
              <w:left w:val="single" w:sz="4" w:space="0" w:color="auto"/>
              <w:bottom w:val="single" w:sz="4" w:space="0" w:color="auto"/>
            </w:tcBorders>
            <w:vAlign w:val="center"/>
          </w:tcPr>
          <w:p w14:paraId="3AD54288" w14:textId="2E4192A3" w:rsidR="00C92072" w:rsidRPr="009C0306" w:rsidRDefault="00C92072" w:rsidP="009123FC">
            <w:pPr>
              <w:widowControl w:val="0"/>
              <w:autoSpaceDE w:val="0"/>
              <w:autoSpaceDN w:val="0"/>
              <w:adjustRightInd w:val="0"/>
              <w:jc w:val="center"/>
              <w:rPr>
                <w:rFonts w:ascii="Jost" w:hAnsi="Jost"/>
                <w:sz w:val="22"/>
                <w:szCs w:val="22"/>
              </w:rPr>
            </w:pPr>
            <w:r w:rsidRPr="009C0306">
              <w:rPr>
                <w:rFonts w:ascii="Jost" w:eastAsia="Calibri" w:hAnsi="Jost"/>
                <w:sz w:val="22"/>
                <w:szCs w:val="22"/>
              </w:rPr>
              <w:t>400</w:t>
            </w:r>
          </w:p>
        </w:tc>
        <w:tc>
          <w:tcPr>
            <w:tcW w:w="824" w:type="pct"/>
            <w:tcBorders>
              <w:top w:val="single" w:sz="4" w:space="0" w:color="auto"/>
              <w:left w:val="single" w:sz="4" w:space="0" w:color="auto"/>
              <w:bottom w:val="single" w:sz="4" w:space="0" w:color="auto"/>
              <w:right w:val="single" w:sz="4" w:space="0" w:color="auto"/>
            </w:tcBorders>
            <w:vAlign w:val="center"/>
          </w:tcPr>
          <w:p w14:paraId="6DCB3C31" w14:textId="3378C2C8" w:rsidR="00C92072" w:rsidRPr="009C0306" w:rsidRDefault="00C92072" w:rsidP="009123FC">
            <w:pPr>
              <w:widowControl w:val="0"/>
              <w:autoSpaceDE w:val="0"/>
              <w:autoSpaceDN w:val="0"/>
              <w:adjustRightInd w:val="0"/>
              <w:jc w:val="center"/>
              <w:rPr>
                <w:rFonts w:ascii="Jost" w:hAnsi="Jost"/>
                <w:sz w:val="22"/>
                <w:szCs w:val="22"/>
              </w:rPr>
            </w:pPr>
          </w:p>
        </w:tc>
        <w:tc>
          <w:tcPr>
            <w:tcW w:w="884" w:type="pct"/>
            <w:tcBorders>
              <w:top w:val="single" w:sz="4" w:space="0" w:color="auto"/>
              <w:left w:val="single" w:sz="4" w:space="0" w:color="auto"/>
              <w:bottom w:val="single" w:sz="4" w:space="0" w:color="auto"/>
              <w:right w:val="single" w:sz="4" w:space="0" w:color="auto"/>
            </w:tcBorders>
            <w:vAlign w:val="center"/>
          </w:tcPr>
          <w:p w14:paraId="28D11685" w14:textId="77777777" w:rsidR="00C92072" w:rsidRPr="009C0306" w:rsidRDefault="00C92072" w:rsidP="009123FC">
            <w:pPr>
              <w:widowControl w:val="0"/>
              <w:autoSpaceDE w:val="0"/>
              <w:autoSpaceDN w:val="0"/>
              <w:adjustRightInd w:val="0"/>
              <w:jc w:val="center"/>
              <w:rPr>
                <w:rFonts w:ascii="Jost" w:hAnsi="Jost"/>
                <w:b/>
                <w:sz w:val="22"/>
                <w:szCs w:val="22"/>
              </w:rPr>
            </w:pPr>
          </w:p>
        </w:tc>
      </w:tr>
      <w:tr w:rsidR="00C92072" w:rsidRPr="009C0306" w14:paraId="56CC9AFA" w14:textId="77777777" w:rsidTr="009C0306">
        <w:tc>
          <w:tcPr>
            <w:tcW w:w="372" w:type="pct"/>
            <w:tcBorders>
              <w:top w:val="single" w:sz="4" w:space="0" w:color="auto"/>
              <w:left w:val="single" w:sz="4" w:space="0" w:color="auto"/>
              <w:bottom w:val="single" w:sz="4" w:space="0" w:color="auto"/>
              <w:right w:val="single" w:sz="4" w:space="0" w:color="auto"/>
            </w:tcBorders>
          </w:tcPr>
          <w:p w14:paraId="6DD6E02D" w14:textId="77777777" w:rsidR="00C92072" w:rsidRPr="009C0306" w:rsidRDefault="00C92072" w:rsidP="009123FC">
            <w:pPr>
              <w:pStyle w:val="Sraopastraipa"/>
              <w:widowControl w:val="0"/>
              <w:numPr>
                <w:ilvl w:val="0"/>
                <w:numId w:val="10"/>
              </w:numPr>
              <w:autoSpaceDE w:val="0"/>
              <w:autoSpaceDN w:val="0"/>
              <w:adjustRightInd w:val="0"/>
              <w:ind w:left="357" w:hanging="357"/>
              <w:contextualSpacing w:val="0"/>
              <w:rPr>
                <w:rFonts w:ascii="Jost" w:hAnsi="Jost"/>
                <w:sz w:val="22"/>
                <w:szCs w:val="22"/>
              </w:rPr>
            </w:pPr>
          </w:p>
        </w:tc>
        <w:tc>
          <w:tcPr>
            <w:tcW w:w="1489" w:type="pct"/>
            <w:tcBorders>
              <w:top w:val="single" w:sz="4" w:space="0" w:color="auto"/>
              <w:left w:val="single" w:sz="4" w:space="0" w:color="auto"/>
              <w:bottom w:val="single" w:sz="4" w:space="0" w:color="auto"/>
              <w:right w:val="single" w:sz="4" w:space="0" w:color="auto"/>
            </w:tcBorders>
            <w:vAlign w:val="bottom"/>
          </w:tcPr>
          <w:p w14:paraId="676321B2" w14:textId="196E909F" w:rsidR="00C92072" w:rsidRPr="009C0306" w:rsidRDefault="00C92072" w:rsidP="00EB4829">
            <w:pPr>
              <w:widowControl w:val="0"/>
              <w:autoSpaceDE w:val="0"/>
              <w:autoSpaceDN w:val="0"/>
              <w:adjustRightInd w:val="0"/>
              <w:ind w:right="57"/>
              <w:jc w:val="both"/>
              <w:rPr>
                <w:rFonts w:ascii="Jost" w:hAnsi="Jost"/>
                <w:bCs/>
                <w:iCs/>
                <w:sz w:val="22"/>
                <w:szCs w:val="22"/>
              </w:rPr>
            </w:pPr>
            <w:r w:rsidRPr="009C0306">
              <w:rPr>
                <w:rFonts w:ascii="Jost" w:hAnsi="Jost"/>
                <w:bCs/>
                <w:iCs/>
                <w:sz w:val="22"/>
                <w:szCs w:val="22"/>
              </w:rPr>
              <w:t>Vakarienė (vienam asmeniui)</w:t>
            </w:r>
          </w:p>
        </w:tc>
        <w:tc>
          <w:tcPr>
            <w:tcW w:w="522" w:type="pct"/>
            <w:tcBorders>
              <w:top w:val="single" w:sz="4" w:space="0" w:color="auto"/>
              <w:left w:val="single" w:sz="4" w:space="0" w:color="auto"/>
              <w:bottom w:val="single" w:sz="4" w:space="0" w:color="auto"/>
              <w:right w:val="single" w:sz="4" w:space="0" w:color="auto"/>
            </w:tcBorders>
            <w:vAlign w:val="center"/>
          </w:tcPr>
          <w:p w14:paraId="61109389" w14:textId="02D563D6" w:rsidR="00C92072" w:rsidRPr="009C0306" w:rsidRDefault="009C0306" w:rsidP="009123FC">
            <w:pPr>
              <w:widowControl w:val="0"/>
              <w:autoSpaceDE w:val="0"/>
              <w:autoSpaceDN w:val="0"/>
              <w:adjustRightInd w:val="0"/>
              <w:jc w:val="center"/>
              <w:rPr>
                <w:rFonts w:ascii="Jost" w:hAnsi="Jost"/>
                <w:sz w:val="22"/>
                <w:szCs w:val="22"/>
              </w:rPr>
            </w:pPr>
            <w:r w:rsidRPr="009C0306">
              <w:rPr>
                <w:rFonts w:ascii="Jost" w:hAnsi="Jost"/>
                <w:sz w:val="22"/>
                <w:szCs w:val="22"/>
              </w:rPr>
              <w:t>vnt.</w:t>
            </w:r>
          </w:p>
        </w:tc>
        <w:tc>
          <w:tcPr>
            <w:tcW w:w="909" w:type="pct"/>
            <w:tcBorders>
              <w:top w:val="single" w:sz="4" w:space="0" w:color="auto"/>
              <w:left w:val="single" w:sz="4" w:space="0" w:color="auto"/>
              <w:bottom w:val="single" w:sz="4" w:space="0" w:color="auto"/>
            </w:tcBorders>
            <w:vAlign w:val="center"/>
          </w:tcPr>
          <w:p w14:paraId="400EF74E" w14:textId="7700FC77" w:rsidR="00C92072" w:rsidRPr="009C0306" w:rsidRDefault="00C92072" w:rsidP="009123FC">
            <w:pPr>
              <w:widowControl w:val="0"/>
              <w:autoSpaceDE w:val="0"/>
              <w:autoSpaceDN w:val="0"/>
              <w:adjustRightInd w:val="0"/>
              <w:jc w:val="center"/>
              <w:rPr>
                <w:rFonts w:ascii="Jost" w:hAnsi="Jost"/>
                <w:sz w:val="22"/>
                <w:szCs w:val="22"/>
              </w:rPr>
            </w:pPr>
            <w:r w:rsidRPr="009C0306">
              <w:rPr>
                <w:rFonts w:ascii="Jost" w:eastAsia="Calibri" w:hAnsi="Jost"/>
                <w:sz w:val="22"/>
                <w:szCs w:val="22"/>
              </w:rPr>
              <w:t>200</w:t>
            </w:r>
          </w:p>
        </w:tc>
        <w:tc>
          <w:tcPr>
            <w:tcW w:w="824" w:type="pct"/>
            <w:tcBorders>
              <w:top w:val="single" w:sz="4" w:space="0" w:color="auto"/>
              <w:left w:val="single" w:sz="4" w:space="0" w:color="auto"/>
              <w:bottom w:val="single" w:sz="4" w:space="0" w:color="auto"/>
              <w:right w:val="single" w:sz="4" w:space="0" w:color="auto"/>
            </w:tcBorders>
            <w:vAlign w:val="center"/>
          </w:tcPr>
          <w:p w14:paraId="0DFD8EC4" w14:textId="6A22471C" w:rsidR="00C92072" w:rsidRPr="009C0306" w:rsidRDefault="00C92072" w:rsidP="009123FC">
            <w:pPr>
              <w:widowControl w:val="0"/>
              <w:autoSpaceDE w:val="0"/>
              <w:autoSpaceDN w:val="0"/>
              <w:adjustRightInd w:val="0"/>
              <w:jc w:val="center"/>
              <w:rPr>
                <w:rFonts w:ascii="Jost" w:hAnsi="Jost"/>
                <w:sz w:val="22"/>
                <w:szCs w:val="22"/>
              </w:rPr>
            </w:pPr>
          </w:p>
        </w:tc>
        <w:tc>
          <w:tcPr>
            <w:tcW w:w="884" w:type="pct"/>
            <w:tcBorders>
              <w:top w:val="single" w:sz="4" w:space="0" w:color="auto"/>
              <w:left w:val="single" w:sz="4" w:space="0" w:color="auto"/>
              <w:bottom w:val="single" w:sz="4" w:space="0" w:color="auto"/>
              <w:right w:val="single" w:sz="4" w:space="0" w:color="auto"/>
            </w:tcBorders>
            <w:vAlign w:val="center"/>
          </w:tcPr>
          <w:p w14:paraId="535AA083" w14:textId="77777777" w:rsidR="00C92072" w:rsidRPr="009C0306" w:rsidRDefault="00C92072" w:rsidP="009123FC">
            <w:pPr>
              <w:widowControl w:val="0"/>
              <w:autoSpaceDE w:val="0"/>
              <w:autoSpaceDN w:val="0"/>
              <w:adjustRightInd w:val="0"/>
              <w:jc w:val="center"/>
              <w:rPr>
                <w:rFonts w:ascii="Jost" w:hAnsi="Jost"/>
                <w:b/>
                <w:sz w:val="22"/>
                <w:szCs w:val="22"/>
              </w:rPr>
            </w:pPr>
          </w:p>
        </w:tc>
      </w:tr>
      <w:tr w:rsidR="00C92072" w:rsidRPr="009C0306" w14:paraId="677754BD" w14:textId="77777777" w:rsidTr="009C0306">
        <w:tc>
          <w:tcPr>
            <w:tcW w:w="372" w:type="pct"/>
          </w:tcPr>
          <w:p w14:paraId="379EA52F" w14:textId="77777777" w:rsidR="009123FC" w:rsidRPr="009C0306" w:rsidRDefault="009123FC" w:rsidP="009123FC">
            <w:pPr>
              <w:widowControl w:val="0"/>
              <w:autoSpaceDE w:val="0"/>
              <w:autoSpaceDN w:val="0"/>
              <w:adjustRightInd w:val="0"/>
              <w:jc w:val="right"/>
              <w:rPr>
                <w:rFonts w:ascii="Jost" w:hAnsi="Jost"/>
                <w:b/>
                <w:sz w:val="22"/>
                <w:szCs w:val="22"/>
              </w:rPr>
            </w:pPr>
          </w:p>
        </w:tc>
        <w:tc>
          <w:tcPr>
            <w:tcW w:w="3744" w:type="pct"/>
            <w:gridSpan w:val="4"/>
            <w:tcBorders>
              <w:top w:val="single" w:sz="4" w:space="0" w:color="auto"/>
              <w:left w:val="single" w:sz="4" w:space="0" w:color="auto"/>
              <w:bottom w:val="single" w:sz="4" w:space="0" w:color="auto"/>
              <w:right w:val="single" w:sz="4" w:space="0" w:color="auto"/>
            </w:tcBorders>
            <w:vAlign w:val="center"/>
          </w:tcPr>
          <w:p w14:paraId="7076DEAC" w14:textId="1765CE0E" w:rsidR="009123FC" w:rsidRPr="009C0306" w:rsidRDefault="009123FC" w:rsidP="009123FC">
            <w:pPr>
              <w:widowControl w:val="0"/>
              <w:autoSpaceDE w:val="0"/>
              <w:autoSpaceDN w:val="0"/>
              <w:adjustRightInd w:val="0"/>
              <w:jc w:val="right"/>
              <w:rPr>
                <w:rFonts w:ascii="Jost" w:hAnsi="Jost"/>
                <w:b/>
                <w:sz w:val="22"/>
                <w:szCs w:val="22"/>
              </w:rPr>
            </w:pPr>
            <w:r w:rsidRPr="009C0306">
              <w:rPr>
                <w:rFonts w:ascii="Jost" w:hAnsi="Jost"/>
                <w:b/>
                <w:sz w:val="22"/>
                <w:szCs w:val="22"/>
              </w:rPr>
              <w:t>Bendra pasiūlymo kaina, Eur be PVM:</w:t>
            </w:r>
          </w:p>
        </w:tc>
        <w:tc>
          <w:tcPr>
            <w:tcW w:w="884" w:type="pct"/>
            <w:tcBorders>
              <w:top w:val="single" w:sz="4" w:space="0" w:color="auto"/>
              <w:left w:val="single" w:sz="4" w:space="0" w:color="auto"/>
              <w:bottom w:val="single" w:sz="4" w:space="0" w:color="auto"/>
              <w:right w:val="single" w:sz="4" w:space="0" w:color="auto"/>
            </w:tcBorders>
            <w:vAlign w:val="center"/>
          </w:tcPr>
          <w:p w14:paraId="1B495610" w14:textId="77777777" w:rsidR="009123FC" w:rsidRPr="009C0306" w:rsidRDefault="009123FC" w:rsidP="009123FC">
            <w:pPr>
              <w:widowControl w:val="0"/>
              <w:autoSpaceDE w:val="0"/>
              <w:autoSpaceDN w:val="0"/>
              <w:adjustRightInd w:val="0"/>
              <w:jc w:val="center"/>
              <w:rPr>
                <w:rFonts w:ascii="Jost" w:hAnsi="Jost"/>
                <w:b/>
                <w:sz w:val="22"/>
                <w:szCs w:val="22"/>
              </w:rPr>
            </w:pPr>
          </w:p>
        </w:tc>
      </w:tr>
      <w:tr w:rsidR="00C92072" w:rsidRPr="009C0306" w14:paraId="118F1928" w14:textId="77777777" w:rsidTr="009C0306">
        <w:tc>
          <w:tcPr>
            <w:tcW w:w="372" w:type="pct"/>
          </w:tcPr>
          <w:p w14:paraId="5E3C682C" w14:textId="77777777" w:rsidR="009123FC" w:rsidRPr="009C0306" w:rsidRDefault="009123FC" w:rsidP="009123FC">
            <w:pPr>
              <w:widowControl w:val="0"/>
              <w:autoSpaceDE w:val="0"/>
              <w:autoSpaceDN w:val="0"/>
              <w:adjustRightInd w:val="0"/>
              <w:jc w:val="right"/>
              <w:rPr>
                <w:rFonts w:ascii="Jost" w:hAnsi="Jost"/>
                <w:sz w:val="22"/>
                <w:szCs w:val="22"/>
              </w:rPr>
            </w:pPr>
          </w:p>
        </w:tc>
        <w:tc>
          <w:tcPr>
            <w:tcW w:w="3744" w:type="pct"/>
            <w:gridSpan w:val="4"/>
            <w:tcBorders>
              <w:top w:val="single" w:sz="4" w:space="0" w:color="auto"/>
              <w:left w:val="single" w:sz="4" w:space="0" w:color="auto"/>
              <w:bottom w:val="single" w:sz="4" w:space="0" w:color="auto"/>
              <w:right w:val="single" w:sz="4" w:space="0" w:color="auto"/>
            </w:tcBorders>
            <w:vAlign w:val="center"/>
          </w:tcPr>
          <w:p w14:paraId="67FAC7F3" w14:textId="5CBB2847" w:rsidR="009123FC" w:rsidRPr="009C0306" w:rsidRDefault="009123FC" w:rsidP="009123FC">
            <w:pPr>
              <w:widowControl w:val="0"/>
              <w:autoSpaceDE w:val="0"/>
              <w:autoSpaceDN w:val="0"/>
              <w:adjustRightInd w:val="0"/>
              <w:jc w:val="right"/>
              <w:rPr>
                <w:rFonts w:ascii="Jost" w:hAnsi="Jost"/>
                <w:b/>
                <w:sz w:val="22"/>
                <w:szCs w:val="22"/>
              </w:rPr>
            </w:pPr>
            <w:r w:rsidRPr="009C0306">
              <w:rPr>
                <w:rFonts w:ascii="Jost" w:hAnsi="Jost"/>
                <w:sz w:val="22"/>
                <w:szCs w:val="22"/>
              </w:rPr>
              <w:t xml:space="preserve">PVM suma </w:t>
            </w:r>
            <w:r w:rsidRPr="009C0306">
              <w:rPr>
                <w:rFonts w:ascii="Jost" w:hAnsi="Jost"/>
                <w:i/>
                <w:iCs/>
                <w:sz w:val="22"/>
                <w:szCs w:val="22"/>
              </w:rPr>
              <w:t>(tarifas/jį šioje vietoje įrašo tiekėjas)</w:t>
            </w:r>
            <w:r w:rsidR="0027337B" w:rsidRPr="009C0306">
              <w:rPr>
                <w:rFonts w:ascii="Jost" w:hAnsi="Jost"/>
                <w:sz w:val="22"/>
                <w:szCs w:val="22"/>
              </w:rPr>
              <w:t>**</w:t>
            </w:r>
            <w:r w:rsidRPr="009C0306">
              <w:rPr>
                <w:rFonts w:ascii="Jost" w:hAnsi="Jost"/>
                <w:b/>
                <w:sz w:val="22"/>
                <w:szCs w:val="22"/>
              </w:rPr>
              <w:t>:</w:t>
            </w:r>
          </w:p>
        </w:tc>
        <w:tc>
          <w:tcPr>
            <w:tcW w:w="884" w:type="pct"/>
            <w:tcBorders>
              <w:top w:val="single" w:sz="4" w:space="0" w:color="auto"/>
              <w:left w:val="single" w:sz="4" w:space="0" w:color="auto"/>
              <w:bottom w:val="single" w:sz="4" w:space="0" w:color="auto"/>
              <w:right w:val="single" w:sz="4" w:space="0" w:color="auto"/>
            </w:tcBorders>
            <w:vAlign w:val="center"/>
          </w:tcPr>
          <w:p w14:paraId="1AD5A7B2" w14:textId="77777777" w:rsidR="009123FC" w:rsidRPr="009C0306" w:rsidRDefault="009123FC" w:rsidP="009123FC">
            <w:pPr>
              <w:widowControl w:val="0"/>
              <w:autoSpaceDE w:val="0"/>
              <w:autoSpaceDN w:val="0"/>
              <w:adjustRightInd w:val="0"/>
              <w:jc w:val="center"/>
              <w:rPr>
                <w:rFonts w:ascii="Jost" w:hAnsi="Jost"/>
                <w:b/>
                <w:sz w:val="22"/>
                <w:szCs w:val="22"/>
              </w:rPr>
            </w:pPr>
          </w:p>
        </w:tc>
      </w:tr>
      <w:tr w:rsidR="00C92072" w:rsidRPr="009C0306" w14:paraId="36172939" w14:textId="77777777" w:rsidTr="009C0306">
        <w:tc>
          <w:tcPr>
            <w:tcW w:w="372" w:type="pct"/>
          </w:tcPr>
          <w:p w14:paraId="0ABBEBEA" w14:textId="77777777" w:rsidR="009123FC" w:rsidRPr="009C0306" w:rsidRDefault="009123FC" w:rsidP="009123FC">
            <w:pPr>
              <w:widowControl w:val="0"/>
              <w:autoSpaceDE w:val="0"/>
              <w:autoSpaceDN w:val="0"/>
              <w:adjustRightInd w:val="0"/>
              <w:jc w:val="right"/>
              <w:rPr>
                <w:rFonts w:ascii="Jost" w:hAnsi="Jost"/>
                <w:b/>
                <w:sz w:val="22"/>
                <w:szCs w:val="22"/>
              </w:rPr>
            </w:pPr>
          </w:p>
        </w:tc>
        <w:tc>
          <w:tcPr>
            <w:tcW w:w="3744" w:type="pct"/>
            <w:gridSpan w:val="4"/>
            <w:tcBorders>
              <w:top w:val="single" w:sz="4" w:space="0" w:color="auto"/>
              <w:left w:val="single" w:sz="4" w:space="0" w:color="auto"/>
              <w:bottom w:val="single" w:sz="4" w:space="0" w:color="auto"/>
              <w:right w:val="single" w:sz="4" w:space="0" w:color="auto"/>
            </w:tcBorders>
            <w:vAlign w:val="center"/>
          </w:tcPr>
          <w:p w14:paraId="39C4BD91" w14:textId="79429786" w:rsidR="009123FC" w:rsidRPr="009C0306" w:rsidRDefault="009123FC" w:rsidP="009123FC">
            <w:pPr>
              <w:widowControl w:val="0"/>
              <w:autoSpaceDE w:val="0"/>
              <w:autoSpaceDN w:val="0"/>
              <w:adjustRightInd w:val="0"/>
              <w:jc w:val="right"/>
              <w:rPr>
                <w:rFonts w:ascii="Jost" w:hAnsi="Jost"/>
                <w:b/>
                <w:sz w:val="22"/>
                <w:szCs w:val="22"/>
              </w:rPr>
            </w:pPr>
            <w:r w:rsidRPr="009C0306">
              <w:rPr>
                <w:rFonts w:ascii="Jost" w:hAnsi="Jost"/>
                <w:b/>
                <w:sz w:val="22"/>
                <w:szCs w:val="22"/>
              </w:rPr>
              <w:t>Bendra pasiūlymo kaina, Eur su PVM:</w:t>
            </w:r>
          </w:p>
        </w:tc>
        <w:tc>
          <w:tcPr>
            <w:tcW w:w="884" w:type="pct"/>
            <w:tcBorders>
              <w:top w:val="single" w:sz="4" w:space="0" w:color="auto"/>
              <w:left w:val="single" w:sz="4" w:space="0" w:color="auto"/>
              <w:bottom w:val="single" w:sz="4" w:space="0" w:color="auto"/>
              <w:right w:val="single" w:sz="4" w:space="0" w:color="auto"/>
            </w:tcBorders>
            <w:vAlign w:val="center"/>
          </w:tcPr>
          <w:p w14:paraId="4BA939B1" w14:textId="77777777" w:rsidR="009123FC" w:rsidRPr="009C0306" w:rsidRDefault="009123FC" w:rsidP="009123FC">
            <w:pPr>
              <w:widowControl w:val="0"/>
              <w:autoSpaceDE w:val="0"/>
              <w:autoSpaceDN w:val="0"/>
              <w:adjustRightInd w:val="0"/>
              <w:jc w:val="center"/>
              <w:rPr>
                <w:rFonts w:ascii="Jost" w:hAnsi="Jost"/>
                <w:b/>
                <w:sz w:val="22"/>
                <w:szCs w:val="22"/>
              </w:rPr>
            </w:pPr>
          </w:p>
        </w:tc>
      </w:tr>
    </w:tbl>
    <w:p w14:paraId="4835F6FD" w14:textId="77777777" w:rsidR="00E217A8" w:rsidRPr="009C0306" w:rsidRDefault="00E217A8" w:rsidP="00E217A8">
      <w:pPr>
        <w:jc w:val="both"/>
        <w:rPr>
          <w:rFonts w:ascii="Jost" w:hAnsi="Jost"/>
          <w:b/>
          <w:i/>
          <w:sz w:val="22"/>
          <w:szCs w:val="22"/>
        </w:rPr>
      </w:pPr>
      <w:r w:rsidRPr="009C0306">
        <w:rPr>
          <w:rFonts w:ascii="Jost" w:hAnsi="Jost"/>
          <w:sz w:val="22"/>
          <w:szCs w:val="22"/>
        </w:rPr>
        <w:lastRenderedPageBreak/>
        <w:t xml:space="preserve">Į šią sumą įeina visi Tiekėjo mokami mokesčiai bei kitos su Paslaugų teikimo susijusios Tiekėjo patiriamos išlaidos. Visi įkainiai turi būti skaičiuojami tikslumo lygiu iki euro šimtųjų dalių </w:t>
      </w:r>
      <w:r w:rsidRPr="009C0306">
        <w:rPr>
          <w:rFonts w:ascii="Jost" w:hAnsi="Jost"/>
          <w:b/>
          <w:i/>
          <w:sz w:val="22"/>
          <w:szCs w:val="22"/>
        </w:rPr>
        <w:t>(t. y. du skaičiai po kablelio).</w:t>
      </w:r>
    </w:p>
    <w:p w14:paraId="6D5E0D86" w14:textId="77777777" w:rsidR="000C264A" w:rsidRPr="009C0306" w:rsidRDefault="000C264A" w:rsidP="00E217A8">
      <w:pPr>
        <w:jc w:val="both"/>
        <w:rPr>
          <w:rFonts w:ascii="Jost" w:hAnsi="Jost"/>
          <w:b/>
          <w:i/>
          <w:sz w:val="22"/>
          <w:szCs w:val="22"/>
        </w:rPr>
      </w:pPr>
    </w:p>
    <w:p w14:paraId="5C0FFD4D" w14:textId="63A2935C" w:rsidR="000C264A" w:rsidRPr="009C0306" w:rsidRDefault="000C264A" w:rsidP="00E217A8">
      <w:pPr>
        <w:jc w:val="both"/>
        <w:rPr>
          <w:rFonts w:ascii="Jost" w:hAnsi="Jost"/>
          <w:sz w:val="22"/>
          <w:szCs w:val="22"/>
        </w:rPr>
      </w:pPr>
      <w:r w:rsidRPr="009C0306">
        <w:rPr>
          <w:rFonts w:ascii="Jost" w:hAnsi="Jost"/>
          <w:i/>
          <w:iCs/>
          <w:sz w:val="22"/>
          <w:szCs w:val="22"/>
        </w:rPr>
        <w:t>Palyginamoji* pasiūlymo kaina EUR nėra Pirkėjo įsipareigojimas laimėjusiam dalyviui sumokėti nurodytą sumą Sutarties galiojimo laikotarpiu, ji bus naudojama tik pasiūlymų vertinimui ir palyginimui. Laimėjusiam dalyviui bus sumokama tik už faktiškai suteiktas Paslaugas pagal pasiūlytus Paslaugų vieno mato vieneto įkainius ir dalyvių skaičių.</w:t>
      </w:r>
    </w:p>
    <w:p w14:paraId="595124BF" w14:textId="77777777" w:rsidR="00E217A8" w:rsidRPr="009C0306" w:rsidRDefault="00E217A8" w:rsidP="00E217A8">
      <w:pPr>
        <w:jc w:val="both"/>
        <w:rPr>
          <w:rFonts w:ascii="Jost" w:eastAsia="Calibri" w:hAnsi="Jost"/>
          <w:sz w:val="22"/>
          <w:szCs w:val="22"/>
        </w:rPr>
      </w:pPr>
    </w:p>
    <w:p w14:paraId="4C4D6C76" w14:textId="35D5DD33" w:rsidR="00E217A8" w:rsidRPr="009C0306" w:rsidRDefault="003759BC" w:rsidP="00E217A8">
      <w:pPr>
        <w:widowControl w:val="0"/>
        <w:jc w:val="both"/>
        <w:rPr>
          <w:rFonts w:ascii="Jost" w:hAnsi="Jost"/>
          <w:sz w:val="22"/>
          <w:szCs w:val="22"/>
        </w:rPr>
      </w:pPr>
      <w:r w:rsidRPr="009C0306">
        <w:rPr>
          <w:rFonts w:ascii="Jost" w:hAnsi="Jost"/>
          <w:sz w:val="22"/>
          <w:szCs w:val="22"/>
        </w:rPr>
        <w:t>**</w:t>
      </w:r>
      <w:r w:rsidR="00E217A8" w:rsidRPr="009C0306">
        <w:rPr>
          <w:rFonts w:ascii="Jost" w:hAnsi="Jost"/>
          <w:sz w:val="22"/>
          <w:szCs w:val="22"/>
        </w:rPr>
        <w:t>Tais atvejais, kai pagal galiojančius teisės aktus tiekėjui nereikia mokėti PVM, jis atitinkamos pasiūlymo skilties nepildo ir nurodo priežastis, dėl kurių PVM, nemoka:_____________________________.</w:t>
      </w:r>
    </w:p>
    <w:p w14:paraId="2816307D" w14:textId="77777777" w:rsidR="00906FDF" w:rsidRPr="009C0306" w:rsidRDefault="00906FDF" w:rsidP="00E217A8">
      <w:pPr>
        <w:widowControl w:val="0"/>
        <w:jc w:val="both"/>
        <w:rPr>
          <w:rFonts w:ascii="Jost" w:eastAsia="Calibri" w:hAnsi="Jost"/>
          <w:sz w:val="22"/>
          <w:szCs w:val="22"/>
        </w:rPr>
      </w:pPr>
    </w:p>
    <w:p w14:paraId="11753715" w14:textId="3F081102" w:rsidR="00E217A8" w:rsidRPr="009C0306" w:rsidRDefault="002725B4" w:rsidP="00641F76">
      <w:pPr>
        <w:pStyle w:val="Body2"/>
        <w:shd w:val="clear" w:color="auto" w:fill="C5E0B3" w:themeFill="accent6" w:themeFillTint="66"/>
        <w:rPr>
          <w:rStyle w:val="normaltextrun"/>
          <w:rFonts w:ascii="Jost" w:hAnsi="Jost"/>
          <w:b/>
          <w:color w:val="auto"/>
          <w:lang w:val="lt-LT"/>
        </w:rPr>
      </w:pPr>
      <w:r w:rsidRPr="009C0306">
        <w:rPr>
          <w:rFonts w:ascii="Jost" w:hAnsi="Jost" w:cstheme="minorHAnsi"/>
          <w:b/>
          <w:bCs/>
          <w:i/>
          <w:color w:val="auto"/>
          <w:lang w:val="lt-LT"/>
        </w:rPr>
        <w:t xml:space="preserve">Šiam pirkimui skiriama lėšų suma </w:t>
      </w:r>
      <w:r w:rsidR="00E97AEA" w:rsidRPr="009C0306">
        <w:rPr>
          <w:rStyle w:val="normaltextrun"/>
          <w:rFonts w:ascii="Jost" w:hAnsi="Jost" w:cs="Times New Roman"/>
          <w:b/>
          <w:bCs/>
          <w:color w:val="auto"/>
          <w:lang w:val="lt-LT"/>
        </w:rPr>
        <w:t xml:space="preserve">– </w:t>
      </w:r>
      <w:r w:rsidR="006E7DA9" w:rsidRPr="009C0306">
        <w:rPr>
          <w:rStyle w:val="normaltextrun"/>
          <w:rFonts w:ascii="Jost" w:hAnsi="Jost" w:cs="Times New Roman"/>
          <w:b/>
          <w:bCs/>
          <w:color w:val="auto"/>
          <w:lang w:val="lt-LT"/>
        </w:rPr>
        <w:t>37 190,08</w:t>
      </w:r>
      <w:r w:rsidR="00E97AEA" w:rsidRPr="009C0306">
        <w:rPr>
          <w:rStyle w:val="normaltextrun"/>
          <w:rFonts w:ascii="Jost" w:hAnsi="Jost" w:cs="Times New Roman"/>
          <w:b/>
          <w:bCs/>
          <w:color w:val="auto"/>
          <w:lang w:val="lt-LT"/>
        </w:rPr>
        <w:t xml:space="preserve"> Eur be PVM (</w:t>
      </w:r>
      <w:r w:rsidR="002114F9" w:rsidRPr="009C0306">
        <w:rPr>
          <w:rFonts w:ascii="Jost" w:hAnsi="Jost" w:cs="Times New Roman"/>
          <w:b/>
          <w:bCs/>
          <w:color w:val="auto"/>
          <w:lang w:val="lt-LT"/>
        </w:rPr>
        <w:t>45 000</w:t>
      </w:r>
      <w:r w:rsidR="00AA0F9D" w:rsidRPr="009C0306">
        <w:rPr>
          <w:rFonts w:ascii="Jost" w:hAnsi="Jost" w:cs="Times New Roman"/>
          <w:b/>
          <w:bCs/>
          <w:color w:val="auto"/>
          <w:lang w:val="lt-LT"/>
        </w:rPr>
        <w:t>,00</w:t>
      </w:r>
      <w:r w:rsidR="00E97AEA" w:rsidRPr="009C0306">
        <w:rPr>
          <w:rFonts w:ascii="Jost" w:hAnsi="Jost" w:cs="Times New Roman"/>
          <w:b/>
          <w:bCs/>
          <w:color w:val="auto"/>
          <w:lang w:val="lt-LT"/>
        </w:rPr>
        <w:t xml:space="preserve"> </w:t>
      </w:r>
      <w:r w:rsidR="00E97AEA" w:rsidRPr="009C0306">
        <w:rPr>
          <w:rStyle w:val="normaltextrun"/>
          <w:rFonts w:ascii="Jost" w:hAnsi="Jost" w:cs="Times New Roman"/>
          <w:b/>
          <w:bCs/>
          <w:color w:val="auto"/>
          <w:lang w:val="lt-LT"/>
        </w:rPr>
        <w:t>Eur su PVM).</w:t>
      </w:r>
      <w:r w:rsidR="0095162F" w:rsidRPr="009C0306">
        <w:rPr>
          <w:rStyle w:val="normaltextrun"/>
          <w:rFonts w:ascii="Jost" w:hAnsi="Jost" w:cs="Times New Roman"/>
          <w:b/>
          <w:bCs/>
          <w:color w:val="auto"/>
          <w:lang w:val="lt-LT"/>
        </w:rPr>
        <w:t xml:space="preserve"> Per didele ir nepriimtina kaina bus laikoma tiekėjo pasiūlymo kaina, kuri bus didesnė nei </w:t>
      </w:r>
      <w:r w:rsidR="002114F9" w:rsidRPr="009C0306">
        <w:rPr>
          <w:rStyle w:val="normaltextrun"/>
          <w:rFonts w:ascii="Jost" w:hAnsi="Jost" w:cs="Times New Roman"/>
          <w:b/>
          <w:bCs/>
          <w:color w:val="auto"/>
          <w:lang w:val="lt-LT"/>
        </w:rPr>
        <w:t>45 000,00</w:t>
      </w:r>
      <w:r w:rsidR="0095162F" w:rsidRPr="009C0306">
        <w:rPr>
          <w:rStyle w:val="normaltextrun"/>
          <w:rFonts w:ascii="Jost" w:hAnsi="Jost" w:cs="Times New Roman"/>
          <w:b/>
          <w:bCs/>
          <w:color w:val="auto"/>
          <w:lang w:val="lt-LT"/>
        </w:rPr>
        <w:t xml:space="preserve"> Eur su PVM. </w:t>
      </w:r>
      <w:r w:rsidR="00E97AEA" w:rsidRPr="009C0306">
        <w:rPr>
          <w:rStyle w:val="normaltextrun"/>
          <w:rFonts w:ascii="Jost" w:hAnsi="Jost" w:cs="Times New Roman"/>
          <w:b/>
          <w:bCs/>
          <w:color w:val="auto"/>
          <w:lang w:val="lt-LT"/>
        </w:rPr>
        <w:t xml:space="preserve"> </w:t>
      </w:r>
    </w:p>
    <w:p w14:paraId="44521F31" w14:textId="77777777" w:rsidR="00F63CFF" w:rsidRPr="009C0306" w:rsidRDefault="00F63CFF" w:rsidP="00F63CFF">
      <w:pPr>
        <w:widowControl w:val="0"/>
        <w:jc w:val="both"/>
        <w:rPr>
          <w:rFonts w:ascii="Jost" w:hAnsi="Jost"/>
          <w:sz w:val="22"/>
          <w:szCs w:val="22"/>
        </w:rPr>
      </w:pPr>
    </w:p>
    <w:p w14:paraId="1D836F19" w14:textId="7D2F65FC" w:rsidR="00F63CFF" w:rsidRPr="009C0306" w:rsidRDefault="00F63CFF" w:rsidP="00F63CFF">
      <w:pPr>
        <w:jc w:val="both"/>
        <w:rPr>
          <w:rFonts w:ascii="Jost" w:hAnsi="Jost"/>
          <w:b/>
          <w:bCs/>
          <w:i/>
          <w:iCs/>
          <w:sz w:val="22"/>
          <w:szCs w:val="22"/>
        </w:rPr>
      </w:pPr>
      <w:r w:rsidRPr="009C0306">
        <w:rPr>
          <w:rFonts w:ascii="Jost" w:eastAsia="Calibri" w:hAnsi="Jost" w:cstheme="majorBidi"/>
          <w:b/>
          <w:bCs/>
          <w:i/>
          <w:iCs/>
          <w:sz w:val="22"/>
          <w:szCs w:val="22"/>
        </w:rPr>
        <w:t xml:space="preserve">Teikdami šį pasiūlymą mes patvirtiname, kad į mūsų siūlomą Paslaugų kainą yra įskaičiuoti visi mokesčiai ir visos pirkimo sutarties vykdymo išlaidos ir, kad mes prisiimame riziką už visas išlaidas, kurias, teikdami pasiūlymą ir laikydamiesi Techninės specifikacijos reikalavimų, privalėjome įskaičiuoti į siūlomą </w:t>
      </w:r>
      <w:r w:rsidR="00BD6D36" w:rsidRPr="009C0306">
        <w:rPr>
          <w:rFonts w:ascii="Jost" w:eastAsia="Calibri" w:hAnsi="Jost" w:cstheme="majorBidi"/>
          <w:b/>
          <w:bCs/>
          <w:i/>
          <w:iCs/>
          <w:sz w:val="22"/>
          <w:szCs w:val="22"/>
        </w:rPr>
        <w:t>Paslaugų</w:t>
      </w:r>
      <w:r w:rsidRPr="009C0306">
        <w:rPr>
          <w:rFonts w:ascii="Jost" w:eastAsia="Calibri" w:hAnsi="Jost" w:cstheme="majorBidi"/>
          <w:b/>
          <w:bCs/>
          <w:i/>
          <w:iCs/>
          <w:sz w:val="22"/>
          <w:szCs w:val="22"/>
        </w:rPr>
        <w:t xml:space="preserve"> kainą. </w:t>
      </w:r>
      <w:r w:rsidRPr="009C0306">
        <w:rPr>
          <w:rFonts w:ascii="Jost" w:hAnsi="Jost"/>
          <w:b/>
          <w:bCs/>
          <w:i/>
          <w:iCs/>
          <w:sz w:val="22"/>
          <w:szCs w:val="22"/>
        </w:rPr>
        <w:t xml:space="preserve">Patvirtiname, kad </w:t>
      </w:r>
      <w:r w:rsidR="00CA7D06" w:rsidRPr="009C0306">
        <w:rPr>
          <w:rFonts w:ascii="Jost" w:hAnsi="Jost"/>
          <w:b/>
          <w:bCs/>
          <w:i/>
          <w:iCs/>
          <w:sz w:val="22"/>
          <w:szCs w:val="22"/>
        </w:rPr>
        <w:t>Paslaugos</w:t>
      </w:r>
      <w:r w:rsidRPr="009C0306">
        <w:rPr>
          <w:rFonts w:ascii="Jost" w:hAnsi="Jost"/>
          <w:b/>
          <w:bCs/>
          <w:i/>
          <w:iCs/>
          <w:sz w:val="22"/>
          <w:szCs w:val="22"/>
        </w:rPr>
        <w:t xml:space="preserve"> visiškai atitinka Techninėje specifikacijoje nurodytus reikalavimus. </w:t>
      </w:r>
    </w:p>
    <w:p w14:paraId="66B0F881" w14:textId="77777777" w:rsidR="00FA6994" w:rsidRPr="009C0306" w:rsidRDefault="00FA6994" w:rsidP="00B43436">
      <w:pPr>
        <w:tabs>
          <w:tab w:val="left" w:pos="567"/>
          <w:tab w:val="left" w:pos="1276"/>
        </w:tabs>
        <w:ind w:right="141"/>
        <w:rPr>
          <w:rFonts w:ascii="Jost" w:hAnsi="Jost"/>
          <w:b/>
          <w:bCs/>
          <w:sz w:val="22"/>
          <w:szCs w:val="22"/>
        </w:rPr>
      </w:pPr>
    </w:p>
    <w:p w14:paraId="1D221719" w14:textId="7F9C6E6A" w:rsidR="001675AD" w:rsidRPr="009C0306" w:rsidRDefault="004F2A74" w:rsidP="001675AD">
      <w:pPr>
        <w:jc w:val="both"/>
        <w:rPr>
          <w:rFonts w:ascii="Jost" w:hAnsi="Jost"/>
          <w:b/>
          <w:sz w:val="22"/>
          <w:szCs w:val="22"/>
        </w:rPr>
      </w:pPr>
      <w:r w:rsidRPr="009C0306">
        <w:rPr>
          <w:rFonts w:ascii="Jost" w:hAnsi="Jost"/>
          <w:b/>
          <w:sz w:val="22"/>
          <w:szCs w:val="22"/>
        </w:rPr>
        <w:t>3</w:t>
      </w:r>
      <w:r w:rsidR="001675AD" w:rsidRPr="009C0306">
        <w:rPr>
          <w:rFonts w:ascii="Jost" w:hAnsi="Jost"/>
          <w:b/>
          <w:sz w:val="22"/>
          <w:szCs w:val="22"/>
        </w:rPr>
        <w:t xml:space="preserve"> lentelė. Reikalaujami dokumentai:</w:t>
      </w: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80"/>
        <w:gridCol w:w="7117"/>
        <w:gridCol w:w="1842"/>
      </w:tblGrid>
      <w:tr w:rsidR="00C92072" w:rsidRPr="009C0306" w14:paraId="79C09A79" w14:textId="77777777" w:rsidTr="002752EF">
        <w:tc>
          <w:tcPr>
            <w:tcW w:w="680"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3FDCE622" w14:textId="77777777" w:rsidR="001675AD" w:rsidRPr="009C0306" w:rsidRDefault="001675AD" w:rsidP="00047B03">
            <w:pPr>
              <w:jc w:val="center"/>
              <w:rPr>
                <w:rFonts w:ascii="Jost" w:hAnsi="Jost"/>
                <w:b/>
                <w:sz w:val="22"/>
                <w:szCs w:val="22"/>
              </w:rPr>
            </w:pPr>
            <w:r w:rsidRPr="009C0306">
              <w:rPr>
                <w:rFonts w:ascii="Jost" w:hAnsi="Jost"/>
                <w:b/>
                <w:sz w:val="22"/>
                <w:szCs w:val="22"/>
              </w:rPr>
              <w:t>Eil.</w:t>
            </w:r>
          </w:p>
          <w:p w14:paraId="18758E34" w14:textId="77777777" w:rsidR="001675AD" w:rsidRPr="009C0306" w:rsidRDefault="001675AD" w:rsidP="00047B03">
            <w:pPr>
              <w:jc w:val="center"/>
              <w:rPr>
                <w:rFonts w:ascii="Jost" w:hAnsi="Jost"/>
                <w:b/>
                <w:sz w:val="22"/>
                <w:szCs w:val="22"/>
              </w:rPr>
            </w:pPr>
            <w:r w:rsidRPr="009C0306">
              <w:rPr>
                <w:rFonts w:ascii="Jost" w:hAnsi="Jost"/>
                <w:b/>
                <w:sz w:val="22"/>
                <w:szCs w:val="22"/>
              </w:rPr>
              <w:t>Nr.</w:t>
            </w:r>
          </w:p>
        </w:tc>
        <w:tc>
          <w:tcPr>
            <w:tcW w:w="7117"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70DD3149" w14:textId="77777777" w:rsidR="001675AD" w:rsidRPr="009C0306" w:rsidRDefault="001675AD" w:rsidP="00047B03">
            <w:pPr>
              <w:jc w:val="center"/>
              <w:rPr>
                <w:rFonts w:ascii="Jost" w:hAnsi="Jost"/>
                <w:b/>
                <w:sz w:val="22"/>
                <w:szCs w:val="22"/>
              </w:rPr>
            </w:pPr>
            <w:r w:rsidRPr="009C0306">
              <w:rPr>
                <w:rFonts w:ascii="Jost" w:hAnsi="Jost"/>
                <w:b/>
                <w:sz w:val="22"/>
                <w:szCs w:val="22"/>
              </w:rPr>
              <w:t>Pateiktų dokumentų pavadinimas</w:t>
            </w:r>
          </w:p>
        </w:tc>
        <w:tc>
          <w:tcPr>
            <w:tcW w:w="1842"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70B8B9E6" w14:textId="77777777" w:rsidR="001675AD" w:rsidRPr="009C0306" w:rsidRDefault="001675AD" w:rsidP="00047B03">
            <w:pPr>
              <w:jc w:val="center"/>
              <w:rPr>
                <w:rFonts w:ascii="Jost" w:hAnsi="Jost"/>
                <w:b/>
                <w:sz w:val="22"/>
                <w:szCs w:val="22"/>
              </w:rPr>
            </w:pPr>
            <w:r w:rsidRPr="009C0306">
              <w:rPr>
                <w:rFonts w:ascii="Jost" w:hAnsi="Jost"/>
                <w:b/>
                <w:sz w:val="22"/>
                <w:szCs w:val="22"/>
              </w:rPr>
              <w:t>Dokumento puslapių skaičius</w:t>
            </w:r>
          </w:p>
        </w:tc>
      </w:tr>
      <w:tr w:rsidR="00C92072" w:rsidRPr="009C0306" w14:paraId="55ABBB02" w14:textId="77777777" w:rsidTr="00047B03">
        <w:tc>
          <w:tcPr>
            <w:tcW w:w="680" w:type="dxa"/>
            <w:tcBorders>
              <w:top w:val="single" w:sz="4" w:space="0" w:color="auto"/>
              <w:left w:val="single" w:sz="4" w:space="0" w:color="auto"/>
              <w:bottom w:val="single" w:sz="4" w:space="0" w:color="auto"/>
              <w:right w:val="single" w:sz="4" w:space="0" w:color="auto"/>
            </w:tcBorders>
          </w:tcPr>
          <w:p w14:paraId="6CF2FFC7" w14:textId="77777777" w:rsidR="002752EF" w:rsidRPr="009C0306" w:rsidRDefault="002752EF" w:rsidP="002752EF">
            <w:pPr>
              <w:jc w:val="center"/>
              <w:rPr>
                <w:rFonts w:ascii="Jost" w:hAnsi="Jost"/>
                <w:sz w:val="22"/>
                <w:szCs w:val="22"/>
              </w:rPr>
            </w:pPr>
            <w:r w:rsidRPr="009C0306">
              <w:rPr>
                <w:rFonts w:ascii="Jost" w:hAnsi="Jost"/>
                <w:sz w:val="22"/>
                <w:szCs w:val="22"/>
              </w:rPr>
              <w:t>1.</w:t>
            </w:r>
          </w:p>
        </w:tc>
        <w:tc>
          <w:tcPr>
            <w:tcW w:w="7117" w:type="dxa"/>
            <w:tcBorders>
              <w:top w:val="single" w:sz="4" w:space="0" w:color="auto"/>
              <w:left w:val="single" w:sz="4" w:space="0" w:color="auto"/>
              <w:bottom w:val="single" w:sz="4" w:space="0" w:color="auto"/>
              <w:right w:val="single" w:sz="4" w:space="0" w:color="auto"/>
            </w:tcBorders>
          </w:tcPr>
          <w:p w14:paraId="414B5DD1" w14:textId="41FDC01C" w:rsidR="002752EF" w:rsidRPr="009C0306" w:rsidRDefault="002752EF" w:rsidP="002752EF">
            <w:pPr>
              <w:jc w:val="both"/>
              <w:rPr>
                <w:rFonts w:ascii="Jost" w:hAnsi="Jost"/>
                <w:sz w:val="22"/>
                <w:szCs w:val="22"/>
              </w:rPr>
            </w:pPr>
            <w:r w:rsidRPr="009C0306">
              <w:rPr>
                <w:rFonts w:ascii="Jost" w:hAnsi="Jost"/>
                <w:sz w:val="22"/>
                <w:szCs w:val="22"/>
              </w:rPr>
              <w:t>Jungtinės veiklos sutarties skaitmeninė kopija (jeigu pasiūlymą teikia ūkio subjektų grupė).</w:t>
            </w:r>
          </w:p>
        </w:tc>
        <w:tc>
          <w:tcPr>
            <w:tcW w:w="1842" w:type="dxa"/>
            <w:tcBorders>
              <w:top w:val="single" w:sz="4" w:space="0" w:color="auto"/>
              <w:left w:val="single" w:sz="4" w:space="0" w:color="auto"/>
              <w:bottom w:val="single" w:sz="4" w:space="0" w:color="auto"/>
              <w:right w:val="single" w:sz="4" w:space="0" w:color="auto"/>
            </w:tcBorders>
          </w:tcPr>
          <w:p w14:paraId="035B03C1" w14:textId="77777777" w:rsidR="002752EF" w:rsidRPr="009C0306" w:rsidRDefault="002752EF" w:rsidP="002752EF">
            <w:pPr>
              <w:jc w:val="both"/>
              <w:rPr>
                <w:rFonts w:ascii="Jost" w:hAnsi="Jost"/>
                <w:sz w:val="22"/>
                <w:szCs w:val="22"/>
              </w:rPr>
            </w:pPr>
          </w:p>
        </w:tc>
      </w:tr>
      <w:tr w:rsidR="00C92072" w:rsidRPr="009C0306" w14:paraId="756CC3D1" w14:textId="77777777" w:rsidTr="00047B03">
        <w:tc>
          <w:tcPr>
            <w:tcW w:w="680" w:type="dxa"/>
            <w:tcBorders>
              <w:top w:val="single" w:sz="4" w:space="0" w:color="auto"/>
              <w:left w:val="single" w:sz="4" w:space="0" w:color="auto"/>
              <w:bottom w:val="single" w:sz="4" w:space="0" w:color="auto"/>
              <w:right w:val="single" w:sz="4" w:space="0" w:color="auto"/>
            </w:tcBorders>
          </w:tcPr>
          <w:p w14:paraId="383228E6" w14:textId="77777777" w:rsidR="002752EF" w:rsidRPr="009C0306" w:rsidRDefault="002752EF" w:rsidP="002752EF">
            <w:pPr>
              <w:jc w:val="center"/>
              <w:rPr>
                <w:rFonts w:ascii="Jost" w:hAnsi="Jost"/>
                <w:sz w:val="22"/>
                <w:szCs w:val="22"/>
              </w:rPr>
            </w:pPr>
            <w:r w:rsidRPr="009C0306">
              <w:rPr>
                <w:rFonts w:ascii="Jost" w:hAnsi="Jost"/>
                <w:sz w:val="22"/>
                <w:szCs w:val="22"/>
              </w:rPr>
              <w:t>2.</w:t>
            </w:r>
          </w:p>
        </w:tc>
        <w:tc>
          <w:tcPr>
            <w:tcW w:w="7117" w:type="dxa"/>
            <w:tcBorders>
              <w:top w:val="single" w:sz="4" w:space="0" w:color="auto"/>
              <w:left w:val="single" w:sz="4" w:space="0" w:color="auto"/>
              <w:bottom w:val="single" w:sz="4" w:space="0" w:color="auto"/>
              <w:right w:val="single" w:sz="4" w:space="0" w:color="auto"/>
            </w:tcBorders>
          </w:tcPr>
          <w:p w14:paraId="7757CBFA" w14:textId="3EBFBDB3" w:rsidR="002752EF" w:rsidRPr="009C0306" w:rsidRDefault="002752EF" w:rsidP="002752EF">
            <w:pPr>
              <w:tabs>
                <w:tab w:val="left" w:pos="126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jc w:val="both"/>
              <w:rPr>
                <w:rFonts w:ascii="Jost" w:hAnsi="Jost"/>
                <w:sz w:val="22"/>
                <w:szCs w:val="22"/>
              </w:rPr>
            </w:pPr>
            <w:r w:rsidRPr="009C0306">
              <w:rPr>
                <w:rFonts w:ascii="Jost" w:hAnsi="Jost"/>
                <w:sz w:val="22"/>
                <w:szCs w:val="22"/>
              </w:rPr>
              <w:t xml:space="preserve">Įrodymai, patvirtinantys Tiekėjo galimybes pirkimo sutarties vykdymo metu naudotis kitų ūkio subjektų, kuriais remiamasi kvalifikacijai atitikti, pajėgumais </w:t>
            </w:r>
            <w:r w:rsidRPr="009C0306">
              <w:rPr>
                <w:rFonts w:ascii="Jost" w:hAnsi="Jost"/>
                <w:bCs/>
                <w:iCs/>
                <w:sz w:val="22"/>
                <w:szCs w:val="22"/>
              </w:rPr>
              <w:t xml:space="preserve">(pvz., ketinimų protokolas, subteikėjo deklaracija ar pan.) </w:t>
            </w:r>
            <w:r w:rsidRPr="009C0306">
              <w:rPr>
                <w:rFonts w:ascii="Jost" w:hAnsi="Jost"/>
                <w:sz w:val="22"/>
                <w:szCs w:val="22"/>
              </w:rPr>
              <w:t>(jeigu pasitelkiami).</w:t>
            </w:r>
          </w:p>
        </w:tc>
        <w:tc>
          <w:tcPr>
            <w:tcW w:w="1842" w:type="dxa"/>
            <w:tcBorders>
              <w:top w:val="single" w:sz="4" w:space="0" w:color="auto"/>
              <w:left w:val="single" w:sz="4" w:space="0" w:color="auto"/>
              <w:bottom w:val="single" w:sz="4" w:space="0" w:color="auto"/>
              <w:right w:val="single" w:sz="4" w:space="0" w:color="auto"/>
            </w:tcBorders>
          </w:tcPr>
          <w:p w14:paraId="7E394082" w14:textId="77777777" w:rsidR="002752EF" w:rsidRPr="009C0306" w:rsidRDefault="002752EF" w:rsidP="002752EF">
            <w:pPr>
              <w:jc w:val="both"/>
              <w:rPr>
                <w:rFonts w:ascii="Jost" w:hAnsi="Jost"/>
                <w:sz w:val="22"/>
                <w:szCs w:val="22"/>
              </w:rPr>
            </w:pPr>
          </w:p>
        </w:tc>
      </w:tr>
      <w:tr w:rsidR="00C92072" w:rsidRPr="009C0306" w14:paraId="0A3388ED" w14:textId="77777777" w:rsidTr="00047B03">
        <w:tc>
          <w:tcPr>
            <w:tcW w:w="680" w:type="dxa"/>
            <w:tcBorders>
              <w:top w:val="single" w:sz="4" w:space="0" w:color="auto"/>
              <w:left w:val="single" w:sz="4" w:space="0" w:color="auto"/>
              <w:bottom w:val="single" w:sz="4" w:space="0" w:color="auto"/>
              <w:right w:val="single" w:sz="4" w:space="0" w:color="auto"/>
            </w:tcBorders>
          </w:tcPr>
          <w:p w14:paraId="68A12E39" w14:textId="77777777" w:rsidR="002752EF" w:rsidRPr="009C0306" w:rsidRDefault="002752EF" w:rsidP="002752EF">
            <w:pPr>
              <w:jc w:val="center"/>
              <w:rPr>
                <w:rFonts w:ascii="Jost" w:hAnsi="Jost"/>
                <w:sz w:val="22"/>
                <w:szCs w:val="22"/>
              </w:rPr>
            </w:pPr>
            <w:r w:rsidRPr="009C0306">
              <w:rPr>
                <w:rFonts w:ascii="Jost" w:hAnsi="Jost"/>
                <w:sz w:val="22"/>
                <w:szCs w:val="22"/>
              </w:rPr>
              <w:t>3.</w:t>
            </w:r>
          </w:p>
        </w:tc>
        <w:tc>
          <w:tcPr>
            <w:tcW w:w="7117" w:type="dxa"/>
            <w:tcBorders>
              <w:top w:val="single" w:sz="4" w:space="0" w:color="auto"/>
              <w:left w:val="single" w:sz="4" w:space="0" w:color="auto"/>
              <w:bottom w:val="single" w:sz="4" w:space="0" w:color="auto"/>
              <w:right w:val="single" w:sz="4" w:space="0" w:color="auto"/>
            </w:tcBorders>
          </w:tcPr>
          <w:p w14:paraId="0A771FF2" w14:textId="79324AB0" w:rsidR="002752EF" w:rsidRPr="009C0306" w:rsidRDefault="002752EF" w:rsidP="002752EF">
            <w:pPr>
              <w:tabs>
                <w:tab w:val="left" w:pos="126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jc w:val="both"/>
              <w:rPr>
                <w:rFonts w:ascii="Jost" w:hAnsi="Jost"/>
                <w:sz w:val="22"/>
                <w:szCs w:val="22"/>
              </w:rPr>
            </w:pPr>
            <w:r w:rsidRPr="009C0306">
              <w:rPr>
                <w:rFonts w:ascii="Jost" w:hAnsi="Jost"/>
                <w:sz w:val="22"/>
                <w:szCs w:val="22"/>
              </w:rPr>
              <w:t xml:space="preserve">Užpildyta EBVPD elektroninė forma. Kiekvienas ūkio subjektų grupės narys, taip pat subjektas, kurio pajėgumais </w:t>
            </w:r>
            <w:r w:rsidR="009C0306" w:rsidRPr="009C0306">
              <w:rPr>
                <w:rFonts w:ascii="Jost" w:hAnsi="Jost"/>
                <w:sz w:val="22"/>
                <w:szCs w:val="22"/>
              </w:rPr>
              <w:t>t</w:t>
            </w:r>
            <w:r w:rsidRPr="009C0306">
              <w:rPr>
                <w:rFonts w:ascii="Jost" w:hAnsi="Jost"/>
                <w:sz w:val="22"/>
                <w:szCs w:val="22"/>
              </w:rPr>
              <w:t xml:space="preserve">iekėjas remiasi, kaip tai apibrėžta Viešųjų pirkimų įstatymo 49 straipsnyje, užpildo atskirą EBVPD </w:t>
            </w:r>
            <w:r w:rsidRPr="009C0306">
              <w:rPr>
                <w:rFonts w:ascii="Jost" w:hAnsi="Jost"/>
                <w:i/>
                <w:iCs/>
                <w:sz w:val="22"/>
                <w:szCs w:val="22"/>
              </w:rPr>
              <w:t>(forma pateikta specialiųjų pirkimo sąlygų priede)</w:t>
            </w:r>
            <w:r w:rsidRPr="009C0306">
              <w:rPr>
                <w:rFonts w:ascii="Jost" w:hAnsi="Jost"/>
                <w:sz w:val="22"/>
                <w:szCs w:val="22"/>
              </w:rPr>
              <w:t>.</w:t>
            </w:r>
          </w:p>
        </w:tc>
        <w:tc>
          <w:tcPr>
            <w:tcW w:w="1842" w:type="dxa"/>
            <w:tcBorders>
              <w:top w:val="single" w:sz="4" w:space="0" w:color="auto"/>
              <w:left w:val="single" w:sz="4" w:space="0" w:color="auto"/>
              <w:bottom w:val="single" w:sz="4" w:space="0" w:color="auto"/>
              <w:right w:val="single" w:sz="4" w:space="0" w:color="auto"/>
            </w:tcBorders>
          </w:tcPr>
          <w:p w14:paraId="17113539" w14:textId="77777777" w:rsidR="002752EF" w:rsidRPr="009C0306" w:rsidRDefault="002752EF" w:rsidP="002752EF">
            <w:pPr>
              <w:jc w:val="both"/>
              <w:rPr>
                <w:rFonts w:ascii="Jost" w:hAnsi="Jost"/>
                <w:sz w:val="22"/>
                <w:szCs w:val="22"/>
              </w:rPr>
            </w:pPr>
          </w:p>
        </w:tc>
      </w:tr>
      <w:tr w:rsidR="00C92072" w:rsidRPr="009C0306" w14:paraId="5A807BC6" w14:textId="77777777" w:rsidTr="00047B03">
        <w:tc>
          <w:tcPr>
            <w:tcW w:w="680" w:type="dxa"/>
            <w:tcBorders>
              <w:top w:val="single" w:sz="4" w:space="0" w:color="auto"/>
              <w:left w:val="single" w:sz="4" w:space="0" w:color="auto"/>
              <w:bottom w:val="single" w:sz="4" w:space="0" w:color="auto"/>
              <w:right w:val="single" w:sz="4" w:space="0" w:color="auto"/>
            </w:tcBorders>
          </w:tcPr>
          <w:p w14:paraId="3A5F042F" w14:textId="431F7636" w:rsidR="00D75D67" w:rsidRPr="009C0306" w:rsidRDefault="00D75D67" w:rsidP="00D75D67">
            <w:pPr>
              <w:jc w:val="center"/>
              <w:rPr>
                <w:rFonts w:ascii="Jost" w:hAnsi="Jost"/>
                <w:sz w:val="22"/>
                <w:szCs w:val="22"/>
              </w:rPr>
            </w:pPr>
            <w:r w:rsidRPr="009C0306">
              <w:rPr>
                <w:rFonts w:ascii="Jost" w:hAnsi="Jost"/>
                <w:sz w:val="22"/>
                <w:szCs w:val="22"/>
              </w:rPr>
              <w:t>4.</w:t>
            </w:r>
          </w:p>
        </w:tc>
        <w:tc>
          <w:tcPr>
            <w:tcW w:w="7117" w:type="dxa"/>
            <w:tcBorders>
              <w:top w:val="single" w:sz="4" w:space="0" w:color="auto"/>
              <w:left w:val="single" w:sz="4" w:space="0" w:color="auto"/>
              <w:bottom w:val="single" w:sz="4" w:space="0" w:color="auto"/>
              <w:right w:val="single" w:sz="4" w:space="0" w:color="auto"/>
            </w:tcBorders>
          </w:tcPr>
          <w:p w14:paraId="6A303F6F" w14:textId="2A09B768" w:rsidR="00D75D67" w:rsidRPr="009C0306" w:rsidRDefault="00D75D67" w:rsidP="00D75D67">
            <w:pPr>
              <w:tabs>
                <w:tab w:val="left" w:pos="126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jc w:val="both"/>
              <w:rPr>
                <w:rFonts w:ascii="Jost" w:hAnsi="Jost"/>
                <w:sz w:val="22"/>
                <w:szCs w:val="22"/>
              </w:rPr>
            </w:pPr>
            <w:r w:rsidRPr="009C0306">
              <w:rPr>
                <w:rFonts w:ascii="Jost" w:hAnsi="Jost"/>
                <w:sz w:val="22"/>
                <w:szCs w:val="22"/>
              </w:rPr>
              <w:t xml:space="preserve">Užpildyta VPĮ 45 str. 2¹ d. reikalavimų atitikties deklaracija </w:t>
            </w:r>
            <w:r w:rsidRPr="009C0306">
              <w:rPr>
                <w:rFonts w:ascii="Jost" w:hAnsi="Jost"/>
                <w:i/>
                <w:iCs/>
                <w:sz w:val="22"/>
                <w:szCs w:val="22"/>
              </w:rPr>
              <w:t>(forma pateikta specialiųjų pirkimo sąlygų priede).</w:t>
            </w:r>
          </w:p>
        </w:tc>
        <w:tc>
          <w:tcPr>
            <w:tcW w:w="1842" w:type="dxa"/>
            <w:tcBorders>
              <w:top w:val="single" w:sz="4" w:space="0" w:color="auto"/>
              <w:left w:val="single" w:sz="4" w:space="0" w:color="auto"/>
              <w:bottom w:val="single" w:sz="4" w:space="0" w:color="auto"/>
              <w:right w:val="single" w:sz="4" w:space="0" w:color="auto"/>
            </w:tcBorders>
          </w:tcPr>
          <w:p w14:paraId="57FE86A6" w14:textId="77777777" w:rsidR="00D75D67" w:rsidRPr="009C0306" w:rsidRDefault="00D75D67" w:rsidP="00D75D67">
            <w:pPr>
              <w:jc w:val="both"/>
              <w:rPr>
                <w:rFonts w:ascii="Jost" w:hAnsi="Jost"/>
                <w:sz w:val="22"/>
                <w:szCs w:val="22"/>
              </w:rPr>
            </w:pPr>
          </w:p>
        </w:tc>
      </w:tr>
      <w:tr w:rsidR="00C92072" w:rsidRPr="009C0306" w14:paraId="4979531D" w14:textId="77777777" w:rsidTr="00047B03">
        <w:tc>
          <w:tcPr>
            <w:tcW w:w="680" w:type="dxa"/>
            <w:tcBorders>
              <w:top w:val="single" w:sz="4" w:space="0" w:color="auto"/>
              <w:left w:val="single" w:sz="4" w:space="0" w:color="auto"/>
              <w:bottom w:val="single" w:sz="4" w:space="0" w:color="auto"/>
              <w:right w:val="single" w:sz="4" w:space="0" w:color="auto"/>
            </w:tcBorders>
          </w:tcPr>
          <w:p w14:paraId="7479A8FA" w14:textId="7679BE29" w:rsidR="00D75D67" w:rsidRPr="009C0306" w:rsidRDefault="006851E7" w:rsidP="00D75D67">
            <w:pPr>
              <w:jc w:val="center"/>
              <w:rPr>
                <w:rFonts w:ascii="Jost" w:hAnsi="Jost"/>
                <w:sz w:val="22"/>
                <w:szCs w:val="22"/>
              </w:rPr>
            </w:pPr>
            <w:r w:rsidRPr="009C0306">
              <w:rPr>
                <w:rFonts w:ascii="Jost" w:hAnsi="Jost"/>
                <w:sz w:val="22"/>
                <w:szCs w:val="22"/>
              </w:rPr>
              <w:t>5</w:t>
            </w:r>
            <w:r w:rsidR="00D75D67" w:rsidRPr="009C0306">
              <w:rPr>
                <w:rFonts w:ascii="Jost" w:hAnsi="Jost"/>
                <w:sz w:val="22"/>
                <w:szCs w:val="22"/>
              </w:rPr>
              <w:t>.</w:t>
            </w:r>
          </w:p>
        </w:tc>
        <w:tc>
          <w:tcPr>
            <w:tcW w:w="7117" w:type="dxa"/>
            <w:tcBorders>
              <w:top w:val="single" w:sz="4" w:space="0" w:color="auto"/>
              <w:left w:val="single" w:sz="4" w:space="0" w:color="auto"/>
              <w:bottom w:val="single" w:sz="4" w:space="0" w:color="auto"/>
              <w:right w:val="single" w:sz="4" w:space="0" w:color="auto"/>
            </w:tcBorders>
          </w:tcPr>
          <w:p w14:paraId="7A5468B1" w14:textId="4C2676E8" w:rsidR="00D75D67" w:rsidRPr="009C0306" w:rsidRDefault="00FC07D3" w:rsidP="00FC07D3">
            <w:pPr>
              <w:tabs>
                <w:tab w:val="left" w:pos="126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jc w:val="both"/>
              <w:rPr>
                <w:rFonts w:ascii="Jost" w:hAnsi="Jost"/>
                <w:sz w:val="22"/>
                <w:szCs w:val="22"/>
                <w:highlight w:val="yellow"/>
              </w:rPr>
            </w:pPr>
            <w:r w:rsidRPr="009C0306">
              <w:rPr>
                <w:rFonts w:ascii="Jost" w:hAnsi="Jost"/>
                <w:sz w:val="22"/>
                <w:szCs w:val="22"/>
              </w:rPr>
              <w:t>Tiekėjas kartu su pasiūlymu turi pateikti nuorodas į žemėlapio ekrano vaizdus su apskaičiuotais atstumais</w:t>
            </w:r>
            <w:r w:rsidR="00C92072" w:rsidRPr="009C0306">
              <w:rPr>
                <w:rFonts w:ascii="Jost" w:hAnsi="Jost"/>
                <w:sz w:val="22"/>
                <w:szCs w:val="22"/>
              </w:rPr>
              <w:t>.</w:t>
            </w:r>
          </w:p>
        </w:tc>
        <w:tc>
          <w:tcPr>
            <w:tcW w:w="1842" w:type="dxa"/>
            <w:tcBorders>
              <w:top w:val="single" w:sz="4" w:space="0" w:color="auto"/>
              <w:left w:val="single" w:sz="4" w:space="0" w:color="auto"/>
              <w:bottom w:val="single" w:sz="4" w:space="0" w:color="auto"/>
              <w:right w:val="single" w:sz="4" w:space="0" w:color="auto"/>
            </w:tcBorders>
          </w:tcPr>
          <w:p w14:paraId="13414178" w14:textId="77777777" w:rsidR="00D75D67" w:rsidRPr="009C0306" w:rsidRDefault="00D75D67" w:rsidP="00D75D67">
            <w:pPr>
              <w:jc w:val="both"/>
              <w:rPr>
                <w:rFonts w:ascii="Jost" w:hAnsi="Jost"/>
                <w:sz w:val="22"/>
                <w:szCs w:val="22"/>
              </w:rPr>
            </w:pPr>
          </w:p>
        </w:tc>
      </w:tr>
      <w:tr w:rsidR="00C92072" w:rsidRPr="009C0306" w14:paraId="621FCFC8" w14:textId="77777777" w:rsidTr="00047B03">
        <w:tc>
          <w:tcPr>
            <w:tcW w:w="680" w:type="dxa"/>
            <w:tcBorders>
              <w:top w:val="single" w:sz="4" w:space="0" w:color="auto"/>
              <w:left w:val="single" w:sz="4" w:space="0" w:color="auto"/>
              <w:bottom w:val="single" w:sz="4" w:space="0" w:color="auto"/>
              <w:right w:val="single" w:sz="4" w:space="0" w:color="auto"/>
            </w:tcBorders>
          </w:tcPr>
          <w:p w14:paraId="6B360803" w14:textId="3C5BAEDE" w:rsidR="003770F5" w:rsidRPr="009C0306" w:rsidRDefault="003770F5" w:rsidP="00D75D67">
            <w:pPr>
              <w:jc w:val="center"/>
              <w:rPr>
                <w:rFonts w:ascii="Jost" w:hAnsi="Jost"/>
                <w:sz w:val="22"/>
                <w:szCs w:val="22"/>
              </w:rPr>
            </w:pPr>
            <w:r w:rsidRPr="009C0306">
              <w:rPr>
                <w:rFonts w:ascii="Jost" w:hAnsi="Jost"/>
                <w:sz w:val="22"/>
                <w:szCs w:val="22"/>
              </w:rPr>
              <w:t>6.</w:t>
            </w:r>
          </w:p>
        </w:tc>
        <w:tc>
          <w:tcPr>
            <w:tcW w:w="7117" w:type="dxa"/>
            <w:tcBorders>
              <w:top w:val="single" w:sz="4" w:space="0" w:color="auto"/>
              <w:left w:val="single" w:sz="4" w:space="0" w:color="auto"/>
              <w:bottom w:val="single" w:sz="4" w:space="0" w:color="auto"/>
              <w:right w:val="single" w:sz="4" w:space="0" w:color="auto"/>
            </w:tcBorders>
          </w:tcPr>
          <w:p w14:paraId="12DE4EDB" w14:textId="6FE81CE0" w:rsidR="003770F5" w:rsidRPr="009C0306" w:rsidRDefault="003770F5" w:rsidP="00D75D67">
            <w:pPr>
              <w:tabs>
                <w:tab w:val="left" w:pos="126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jc w:val="both"/>
              <w:rPr>
                <w:rFonts w:ascii="Jost" w:hAnsi="Jost"/>
                <w:sz w:val="22"/>
                <w:szCs w:val="22"/>
              </w:rPr>
            </w:pPr>
            <w:r w:rsidRPr="009C0306">
              <w:rPr>
                <w:rFonts w:ascii="Jost" w:hAnsi="Jost"/>
                <w:sz w:val="22"/>
                <w:szCs w:val="22"/>
              </w:rPr>
              <w:t>Kiti dokumentai ir informacija.</w:t>
            </w:r>
          </w:p>
        </w:tc>
        <w:tc>
          <w:tcPr>
            <w:tcW w:w="1842" w:type="dxa"/>
            <w:tcBorders>
              <w:top w:val="single" w:sz="4" w:space="0" w:color="auto"/>
              <w:left w:val="single" w:sz="4" w:space="0" w:color="auto"/>
              <w:bottom w:val="single" w:sz="4" w:space="0" w:color="auto"/>
              <w:right w:val="single" w:sz="4" w:space="0" w:color="auto"/>
            </w:tcBorders>
          </w:tcPr>
          <w:p w14:paraId="7583F375" w14:textId="77777777" w:rsidR="003770F5" w:rsidRPr="009C0306" w:rsidRDefault="003770F5" w:rsidP="00D75D67">
            <w:pPr>
              <w:jc w:val="both"/>
              <w:rPr>
                <w:rFonts w:ascii="Jost" w:hAnsi="Jost"/>
                <w:sz w:val="22"/>
                <w:szCs w:val="22"/>
              </w:rPr>
            </w:pPr>
          </w:p>
        </w:tc>
      </w:tr>
    </w:tbl>
    <w:p w14:paraId="3A043995" w14:textId="77777777" w:rsidR="00396E0E" w:rsidRPr="009C0306" w:rsidRDefault="00396E0E" w:rsidP="006E312B">
      <w:pPr>
        <w:widowControl w:val="0"/>
        <w:rPr>
          <w:rFonts w:ascii="Jost" w:hAnsi="Jost"/>
          <w:b/>
          <w:bCs/>
          <w:sz w:val="22"/>
          <w:szCs w:val="22"/>
        </w:rPr>
      </w:pPr>
    </w:p>
    <w:p w14:paraId="64396BE3" w14:textId="524250B6" w:rsidR="00956AD8" w:rsidRPr="009C0306" w:rsidRDefault="001828B2" w:rsidP="001828B2">
      <w:pPr>
        <w:widowControl w:val="0"/>
        <w:ind w:firstLine="709"/>
        <w:jc w:val="center"/>
        <w:rPr>
          <w:rFonts w:ascii="Jost" w:hAnsi="Jost"/>
          <w:b/>
          <w:bCs/>
          <w:sz w:val="22"/>
          <w:szCs w:val="22"/>
        </w:rPr>
      </w:pPr>
      <w:r w:rsidRPr="009C0306">
        <w:rPr>
          <w:rFonts w:ascii="Jost" w:hAnsi="Jost"/>
          <w:b/>
          <w:bCs/>
          <w:sz w:val="22"/>
          <w:szCs w:val="22"/>
        </w:rPr>
        <w:t>INFORMACIJA APIE ŪKIO SUBJEKTUS, SUBT</w:t>
      </w:r>
      <w:r w:rsidR="00607276" w:rsidRPr="009C0306">
        <w:rPr>
          <w:rFonts w:ascii="Jost" w:hAnsi="Jost"/>
          <w:b/>
          <w:bCs/>
          <w:sz w:val="22"/>
          <w:szCs w:val="22"/>
        </w:rPr>
        <w:t>E</w:t>
      </w:r>
      <w:r w:rsidR="007B59E0" w:rsidRPr="009C0306">
        <w:rPr>
          <w:rFonts w:ascii="Jost" w:hAnsi="Jost"/>
          <w:b/>
          <w:bCs/>
          <w:sz w:val="22"/>
          <w:szCs w:val="22"/>
        </w:rPr>
        <w:t>I</w:t>
      </w:r>
      <w:r w:rsidRPr="009C0306">
        <w:rPr>
          <w:rFonts w:ascii="Jost" w:hAnsi="Jost"/>
          <w:b/>
          <w:bCs/>
          <w:sz w:val="22"/>
          <w:szCs w:val="22"/>
        </w:rPr>
        <w:t>KĖJUS IR KVAZISUBTIEKĖJUS</w:t>
      </w:r>
    </w:p>
    <w:p w14:paraId="0C14BA66" w14:textId="77777777" w:rsidR="008D63DC" w:rsidRPr="009C0306" w:rsidRDefault="008D63DC" w:rsidP="006E312B">
      <w:pPr>
        <w:widowControl w:val="0"/>
        <w:rPr>
          <w:rFonts w:ascii="Jost" w:hAnsi="Jost"/>
          <w:sz w:val="22"/>
          <w:szCs w:val="22"/>
        </w:rPr>
      </w:pPr>
    </w:p>
    <w:p w14:paraId="57FB2351" w14:textId="7F2950A3" w:rsidR="00500D93" w:rsidRPr="009C0306" w:rsidRDefault="004F2A74" w:rsidP="00D808B6">
      <w:pPr>
        <w:tabs>
          <w:tab w:val="left" w:pos="1276"/>
        </w:tabs>
        <w:jc w:val="both"/>
        <w:rPr>
          <w:rFonts w:ascii="Jost" w:hAnsi="Jost"/>
          <w:b/>
          <w:sz w:val="22"/>
          <w:szCs w:val="22"/>
        </w:rPr>
      </w:pPr>
      <w:r w:rsidRPr="009C0306">
        <w:rPr>
          <w:rFonts w:ascii="Jost" w:hAnsi="Jost"/>
          <w:b/>
          <w:bCs/>
          <w:sz w:val="22"/>
          <w:szCs w:val="22"/>
        </w:rPr>
        <w:t>4</w:t>
      </w:r>
      <w:r w:rsidR="00500D93" w:rsidRPr="009C0306">
        <w:rPr>
          <w:rFonts w:ascii="Jost" w:hAnsi="Jost"/>
          <w:b/>
          <w:bCs/>
          <w:sz w:val="22"/>
          <w:szCs w:val="22"/>
        </w:rPr>
        <w:t xml:space="preserve"> lentelė. </w:t>
      </w:r>
      <w:r w:rsidR="00500D93" w:rsidRPr="009C0306">
        <w:rPr>
          <w:rFonts w:ascii="Jost" w:hAnsi="Jost"/>
          <w:b/>
          <w:sz w:val="22"/>
          <w:szCs w:val="22"/>
        </w:rPr>
        <w:t>Ūkio subjektai</w:t>
      </w:r>
      <w:r w:rsidR="00500D93" w:rsidRPr="009C0306">
        <w:rPr>
          <w:rFonts w:ascii="Jost" w:hAnsi="Jost"/>
          <w:b/>
          <w:i/>
          <w:iCs/>
          <w:sz w:val="22"/>
          <w:szCs w:val="22"/>
        </w:rPr>
        <w:t>*</w:t>
      </w:r>
      <w:r w:rsidR="00431683" w:rsidRPr="009C0306">
        <w:rPr>
          <w:rFonts w:ascii="Jost" w:hAnsi="Jost"/>
          <w:b/>
          <w:sz w:val="22"/>
          <w:szCs w:val="22"/>
        </w:rPr>
        <w:t>*</w:t>
      </w:r>
      <w:r w:rsidR="00500D93" w:rsidRPr="009C0306">
        <w:rPr>
          <w:rFonts w:ascii="Jost" w:hAnsi="Jost"/>
          <w:b/>
          <w:sz w:val="22"/>
          <w:szCs w:val="22"/>
        </w:rPr>
        <w:t xml:space="preserve"> (įskaitant </w:t>
      </w:r>
      <w:r w:rsidR="00500D93" w:rsidRPr="009C0306">
        <w:rPr>
          <w:rFonts w:ascii="Jost" w:hAnsi="Jost"/>
          <w:b/>
          <w:noProof/>
          <w:sz w:val="22"/>
          <w:szCs w:val="22"/>
        </w:rPr>
        <w:t xml:space="preserve">kvazisubtiekėjus </w:t>
      </w:r>
      <w:r w:rsidR="00500D93" w:rsidRPr="009C0306">
        <w:rPr>
          <w:rFonts w:ascii="Jost" w:hAnsi="Jost"/>
          <w:b/>
          <w:sz w:val="22"/>
          <w:szCs w:val="22"/>
        </w:rPr>
        <w:t>– fiziniai asmenys, kuriuos ketinama įdarbinti pirkimo laimėjimo atveju), kurių pajėgumais tiekėjas remiasi, kad atitiktų keliamus kvalifikacijos reikalavimus</w:t>
      </w:r>
    </w:p>
    <w:tbl>
      <w:tblPr>
        <w:tblW w:w="5091"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77"/>
        <w:gridCol w:w="3253"/>
        <w:gridCol w:w="2407"/>
        <w:gridCol w:w="1685"/>
        <w:gridCol w:w="1715"/>
      </w:tblGrid>
      <w:tr w:rsidR="00C92072" w:rsidRPr="009C0306" w14:paraId="0F42737D" w14:textId="77777777" w:rsidTr="009C0306">
        <w:tc>
          <w:tcPr>
            <w:tcW w:w="299" w:type="pct"/>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3D6D5A49" w14:textId="77777777" w:rsidR="00DF755C" w:rsidRPr="009C0306" w:rsidRDefault="00DF755C" w:rsidP="009C0306">
            <w:pPr>
              <w:jc w:val="center"/>
              <w:rPr>
                <w:rFonts w:ascii="Jost" w:hAnsi="Jost"/>
                <w:b/>
                <w:sz w:val="22"/>
                <w:szCs w:val="22"/>
              </w:rPr>
            </w:pPr>
            <w:r w:rsidRPr="009C0306">
              <w:rPr>
                <w:rFonts w:ascii="Jost" w:hAnsi="Jost"/>
                <w:b/>
                <w:sz w:val="22"/>
                <w:szCs w:val="22"/>
              </w:rPr>
              <w:t>Eil.</w:t>
            </w:r>
          </w:p>
          <w:p w14:paraId="42318CB6" w14:textId="272D82A8" w:rsidR="00DF755C" w:rsidRPr="009C0306" w:rsidRDefault="00DF755C" w:rsidP="009C0306">
            <w:pPr>
              <w:jc w:val="center"/>
              <w:rPr>
                <w:rFonts w:ascii="Jost" w:hAnsi="Jost"/>
                <w:b/>
                <w:sz w:val="22"/>
                <w:szCs w:val="22"/>
              </w:rPr>
            </w:pPr>
            <w:r w:rsidRPr="009C0306">
              <w:rPr>
                <w:rFonts w:ascii="Jost" w:hAnsi="Jost"/>
                <w:b/>
                <w:sz w:val="22"/>
                <w:szCs w:val="22"/>
              </w:rPr>
              <w:t>Nr.</w:t>
            </w:r>
          </w:p>
        </w:tc>
        <w:tc>
          <w:tcPr>
            <w:tcW w:w="1688" w:type="pct"/>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hideMark/>
          </w:tcPr>
          <w:p w14:paraId="1D6C765D" w14:textId="77777777" w:rsidR="00946E70" w:rsidRPr="009C0306" w:rsidRDefault="00DF755C" w:rsidP="009C0306">
            <w:pPr>
              <w:jc w:val="center"/>
              <w:rPr>
                <w:rFonts w:ascii="Jost" w:hAnsi="Jost"/>
                <w:b/>
                <w:sz w:val="22"/>
                <w:szCs w:val="22"/>
              </w:rPr>
            </w:pPr>
            <w:r w:rsidRPr="009C0306">
              <w:rPr>
                <w:rFonts w:ascii="Jost" w:hAnsi="Jost"/>
                <w:b/>
                <w:sz w:val="22"/>
                <w:szCs w:val="22"/>
              </w:rPr>
              <w:t>Ūkio subjekto, kurio pajėgumais remiasi tiekėjas, kad atitiktų kvalifikacijos reikalavimus/subteikėjo/</w:t>
            </w:r>
          </w:p>
          <w:p w14:paraId="01F005A0" w14:textId="5268E6D6" w:rsidR="00DF755C" w:rsidRPr="009C0306" w:rsidRDefault="00DF755C" w:rsidP="009C0306">
            <w:pPr>
              <w:jc w:val="center"/>
              <w:rPr>
                <w:rFonts w:ascii="Jost" w:hAnsi="Jost"/>
                <w:b/>
                <w:sz w:val="22"/>
                <w:szCs w:val="22"/>
              </w:rPr>
            </w:pPr>
            <w:r w:rsidRPr="009C0306">
              <w:rPr>
                <w:rFonts w:ascii="Jost" w:hAnsi="Jost"/>
                <w:b/>
                <w:sz w:val="22"/>
                <w:szCs w:val="22"/>
              </w:rPr>
              <w:t>kvaz</w:t>
            </w:r>
            <w:r w:rsidR="00946E70" w:rsidRPr="009C0306">
              <w:rPr>
                <w:rFonts w:ascii="Jost" w:hAnsi="Jost"/>
                <w:b/>
                <w:sz w:val="22"/>
                <w:szCs w:val="22"/>
              </w:rPr>
              <w:t>i</w:t>
            </w:r>
            <w:r w:rsidRPr="009C0306">
              <w:rPr>
                <w:rFonts w:ascii="Jost" w:hAnsi="Jost"/>
                <w:b/>
                <w:sz w:val="22"/>
                <w:szCs w:val="22"/>
              </w:rPr>
              <w:t>subtiekėjo pavadinimas, kodas, adresas</w:t>
            </w:r>
          </w:p>
        </w:tc>
        <w:tc>
          <w:tcPr>
            <w:tcW w:w="1249" w:type="pct"/>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hideMark/>
          </w:tcPr>
          <w:p w14:paraId="701486FD" w14:textId="6FC684CD" w:rsidR="00DF755C" w:rsidRPr="009C0306" w:rsidRDefault="00DF755C" w:rsidP="009C0306">
            <w:pPr>
              <w:jc w:val="center"/>
              <w:rPr>
                <w:rFonts w:ascii="Jost" w:hAnsi="Jost"/>
                <w:b/>
                <w:sz w:val="22"/>
                <w:szCs w:val="22"/>
              </w:rPr>
            </w:pPr>
            <w:r w:rsidRPr="009C0306">
              <w:rPr>
                <w:rFonts w:ascii="Jost" w:hAnsi="Jost"/>
                <w:b/>
                <w:sz w:val="22"/>
                <w:szCs w:val="22"/>
              </w:rPr>
              <w:t>Perduodami įsipareigojimai</w:t>
            </w:r>
          </w:p>
        </w:tc>
        <w:tc>
          <w:tcPr>
            <w:tcW w:w="874" w:type="pct"/>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hideMark/>
          </w:tcPr>
          <w:p w14:paraId="5E8B9D22" w14:textId="42E9FA5B" w:rsidR="00DF755C" w:rsidRPr="009C0306" w:rsidRDefault="00DF755C" w:rsidP="009C0306">
            <w:pPr>
              <w:jc w:val="center"/>
              <w:rPr>
                <w:rFonts w:ascii="Jost" w:hAnsi="Jost"/>
                <w:b/>
                <w:sz w:val="22"/>
                <w:szCs w:val="22"/>
              </w:rPr>
            </w:pPr>
            <w:r w:rsidRPr="009C0306">
              <w:rPr>
                <w:rFonts w:ascii="Jost" w:hAnsi="Jost"/>
                <w:b/>
                <w:sz w:val="22"/>
                <w:szCs w:val="22"/>
              </w:rPr>
              <w:t>Perduodamų įsipareigojimų (veiklos) dalis nuo visos pirkimo sutarties (%)</w:t>
            </w:r>
          </w:p>
        </w:tc>
        <w:tc>
          <w:tcPr>
            <w:tcW w:w="890" w:type="pct"/>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hideMark/>
          </w:tcPr>
          <w:p w14:paraId="2D18109F" w14:textId="2D97D516" w:rsidR="00DF755C" w:rsidRPr="009C0306" w:rsidRDefault="00DF755C" w:rsidP="009C0306">
            <w:pPr>
              <w:jc w:val="center"/>
              <w:rPr>
                <w:rFonts w:ascii="Jost" w:hAnsi="Jost"/>
                <w:b/>
                <w:sz w:val="22"/>
                <w:szCs w:val="22"/>
              </w:rPr>
            </w:pPr>
            <w:r w:rsidRPr="009C0306">
              <w:rPr>
                <w:rFonts w:ascii="Jost" w:hAnsi="Jost"/>
                <w:b/>
                <w:sz w:val="22"/>
                <w:szCs w:val="22"/>
              </w:rPr>
              <w:t>Kvalifikacijos reikalavimo Nr.</w:t>
            </w:r>
          </w:p>
        </w:tc>
      </w:tr>
      <w:tr w:rsidR="00C92072" w:rsidRPr="009C0306" w14:paraId="7EE013DD" w14:textId="77777777" w:rsidTr="007B59E0">
        <w:tc>
          <w:tcPr>
            <w:tcW w:w="299" w:type="pct"/>
            <w:tcBorders>
              <w:top w:val="single" w:sz="4" w:space="0" w:color="auto"/>
              <w:left w:val="single" w:sz="4" w:space="0" w:color="auto"/>
              <w:bottom w:val="single" w:sz="4" w:space="0" w:color="auto"/>
              <w:right w:val="single" w:sz="4" w:space="0" w:color="auto"/>
            </w:tcBorders>
            <w:hideMark/>
          </w:tcPr>
          <w:p w14:paraId="03554015" w14:textId="201183D4" w:rsidR="00DF755C" w:rsidRPr="009C0306" w:rsidRDefault="00DF755C" w:rsidP="00DF755C">
            <w:pPr>
              <w:jc w:val="both"/>
              <w:rPr>
                <w:rFonts w:ascii="Jost" w:hAnsi="Jost"/>
                <w:sz w:val="22"/>
                <w:szCs w:val="22"/>
              </w:rPr>
            </w:pPr>
            <w:r w:rsidRPr="009C0306">
              <w:rPr>
                <w:rFonts w:ascii="Jost" w:hAnsi="Jost"/>
                <w:sz w:val="22"/>
                <w:szCs w:val="22"/>
              </w:rPr>
              <w:t>1.</w:t>
            </w:r>
          </w:p>
        </w:tc>
        <w:tc>
          <w:tcPr>
            <w:tcW w:w="1688" w:type="pct"/>
            <w:tcBorders>
              <w:top w:val="single" w:sz="4" w:space="0" w:color="auto"/>
              <w:left w:val="single" w:sz="4" w:space="0" w:color="auto"/>
              <w:bottom w:val="single" w:sz="4" w:space="0" w:color="auto"/>
              <w:right w:val="single" w:sz="4" w:space="0" w:color="auto"/>
            </w:tcBorders>
          </w:tcPr>
          <w:p w14:paraId="7888058C" w14:textId="6D65BCBE" w:rsidR="00DF755C" w:rsidRPr="009C0306" w:rsidRDefault="00DF755C" w:rsidP="00DF755C">
            <w:pPr>
              <w:jc w:val="both"/>
              <w:rPr>
                <w:rFonts w:ascii="Jost" w:hAnsi="Jost"/>
                <w:bCs/>
                <w:sz w:val="22"/>
                <w:szCs w:val="22"/>
              </w:rPr>
            </w:pPr>
            <w:r w:rsidRPr="009C0306">
              <w:rPr>
                <w:rFonts w:ascii="Jost" w:hAnsi="Jost"/>
                <w:sz w:val="22"/>
                <w:szCs w:val="22"/>
              </w:rPr>
              <w:t>Ūkio subjektai, kurių pajėgumais remiasi tiekėjas, kad atitiktų kvalifikacijos reikalavimus:</w:t>
            </w:r>
          </w:p>
        </w:tc>
        <w:tc>
          <w:tcPr>
            <w:tcW w:w="1249" w:type="pct"/>
            <w:tcBorders>
              <w:top w:val="single" w:sz="4" w:space="0" w:color="auto"/>
              <w:left w:val="single" w:sz="4" w:space="0" w:color="auto"/>
              <w:bottom w:val="single" w:sz="4" w:space="0" w:color="auto"/>
              <w:right w:val="single" w:sz="4" w:space="0" w:color="auto"/>
            </w:tcBorders>
          </w:tcPr>
          <w:p w14:paraId="1549B43D" w14:textId="6C9FD8DF" w:rsidR="00DF755C" w:rsidRPr="003D75B2" w:rsidRDefault="00DF755C" w:rsidP="003D75B2">
            <w:pPr>
              <w:jc w:val="center"/>
              <w:rPr>
                <w:rFonts w:ascii="Jost" w:hAnsi="Jost"/>
                <w:i/>
                <w:iCs/>
                <w:sz w:val="22"/>
                <w:szCs w:val="22"/>
              </w:rPr>
            </w:pPr>
            <w:r w:rsidRPr="003D75B2">
              <w:rPr>
                <w:rFonts w:ascii="Jost" w:hAnsi="Jost"/>
                <w:i/>
                <w:iCs/>
                <w:sz w:val="22"/>
                <w:szCs w:val="22"/>
              </w:rPr>
              <w:t>pildoma, jei ūkio subjektas vykdys sutartinius įsipareigojimus subtiekimo pagrindu</w:t>
            </w:r>
          </w:p>
        </w:tc>
        <w:tc>
          <w:tcPr>
            <w:tcW w:w="874" w:type="pct"/>
            <w:tcBorders>
              <w:top w:val="single" w:sz="4" w:space="0" w:color="auto"/>
              <w:left w:val="single" w:sz="4" w:space="0" w:color="auto"/>
              <w:bottom w:val="single" w:sz="4" w:space="0" w:color="auto"/>
              <w:right w:val="single" w:sz="4" w:space="0" w:color="auto"/>
            </w:tcBorders>
          </w:tcPr>
          <w:p w14:paraId="4794539D" w14:textId="77777777" w:rsidR="00DF755C" w:rsidRPr="009C0306" w:rsidRDefault="00DF755C" w:rsidP="00DF755C">
            <w:pPr>
              <w:jc w:val="both"/>
              <w:rPr>
                <w:rFonts w:ascii="Jost" w:hAnsi="Jost"/>
                <w:sz w:val="22"/>
                <w:szCs w:val="22"/>
              </w:rPr>
            </w:pPr>
          </w:p>
        </w:tc>
        <w:tc>
          <w:tcPr>
            <w:tcW w:w="890" w:type="pct"/>
            <w:tcBorders>
              <w:top w:val="single" w:sz="4" w:space="0" w:color="auto"/>
              <w:left w:val="single" w:sz="4" w:space="0" w:color="auto"/>
              <w:bottom w:val="single" w:sz="4" w:space="0" w:color="auto"/>
              <w:right w:val="single" w:sz="4" w:space="0" w:color="auto"/>
            </w:tcBorders>
          </w:tcPr>
          <w:p w14:paraId="20588481" w14:textId="77777777" w:rsidR="00DF755C" w:rsidRPr="009C0306" w:rsidRDefault="00DF755C" w:rsidP="00DF755C">
            <w:pPr>
              <w:jc w:val="both"/>
              <w:rPr>
                <w:rFonts w:ascii="Jost" w:hAnsi="Jost"/>
                <w:sz w:val="22"/>
                <w:szCs w:val="22"/>
              </w:rPr>
            </w:pPr>
          </w:p>
        </w:tc>
      </w:tr>
      <w:tr w:rsidR="00C92072" w:rsidRPr="009C0306" w14:paraId="74AC5D71" w14:textId="77777777" w:rsidTr="007B59E0">
        <w:tc>
          <w:tcPr>
            <w:tcW w:w="299" w:type="pct"/>
            <w:tcBorders>
              <w:top w:val="single" w:sz="4" w:space="0" w:color="auto"/>
              <w:left w:val="single" w:sz="4" w:space="0" w:color="auto"/>
              <w:bottom w:val="single" w:sz="4" w:space="0" w:color="auto"/>
              <w:right w:val="single" w:sz="4" w:space="0" w:color="auto"/>
            </w:tcBorders>
            <w:hideMark/>
          </w:tcPr>
          <w:p w14:paraId="7566FEAB" w14:textId="5A66BF50" w:rsidR="00DF755C" w:rsidRPr="009C0306" w:rsidRDefault="00DF755C" w:rsidP="00DF755C">
            <w:pPr>
              <w:jc w:val="both"/>
              <w:rPr>
                <w:rFonts w:ascii="Jost" w:hAnsi="Jost"/>
                <w:sz w:val="22"/>
                <w:szCs w:val="22"/>
              </w:rPr>
            </w:pPr>
            <w:r w:rsidRPr="009C0306">
              <w:rPr>
                <w:rFonts w:ascii="Jost" w:hAnsi="Jost"/>
                <w:sz w:val="22"/>
                <w:szCs w:val="22"/>
              </w:rPr>
              <w:lastRenderedPageBreak/>
              <w:t>1.1.</w:t>
            </w:r>
          </w:p>
        </w:tc>
        <w:tc>
          <w:tcPr>
            <w:tcW w:w="1688" w:type="pct"/>
            <w:tcBorders>
              <w:top w:val="single" w:sz="4" w:space="0" w:color="auto"/>
              <w:left w:val="single" w:sz="4" w:space="0" w:color="auto"/>
              <w:bottom w:val="single" w:sz="4" w:space="0" w:color="auto"/>
              <w:right w:val="single" w:sz="4" w:space="0" w:color="auto"/>
            </w:tcBorders>
            <w:hideMark/>
          </w:tcPr>
          <w:p w14:paraId="0B44C9DB" w14:textId="77777777" w:rsidR="00DF755C" w:rsidRPr="009C0306" w:rsidRDefault="00DF755C" w:rsidP="00DF755C">
            <w:pPr>
              <w:rPr>
                <w:rFonts w:ascii="Jost" w:hAnsi="Jost"/>
                <w:sz w:val="22"/>
                <w:szCs w:val="22"/>
              </w:rPr>
            </w:pPr>
          </w:p>
        </w:tc>
        <w:tc>
          <w:tcPr>
            <w:tcW w:w="1249" w:type="pct"/>
            <w:tcBorders>
              <w:top w:val="single" w:sz="4" w:space="0" w:color="auto"/>
              <w:left w:val="single" w:sz="4" w:space="0" w:color="auto"/>
              <w:bottom w:val="single" w:sz="4" w:space="0" w:color="auto"/>
              <w:right w:val="single" w:sz="4" w:space="0" w:color="auto"/>
            </w:tcBorders>
            <w:hideMark/>
          </w:tcPr>
          <w:p w14:paraId="6900810A" w14:textId="77777777" w:rsidR="00DF755C" w:rsidRPr="009C0306" w:rsidRDefault="00DF755C" w:rsidP="00DF755C">
            <w:pPr>
              <w:rPr>
                <w:rFonts w:ascii="Jost" w:hAnsi="Jost"/>
                <w:sz w:val="22"/>
                <w:szCs w:val="22"/>
              </w:rPr>
            </w:pPr>
          </w:p>
        </w:tc>
        <w:tc>
          <w:tcPr>
            <w:tcW w:w="874" w:type="pct"/>
            <w:tcBorders>
              <w:top w:val="single" w:sz="4" w:space="0" w:color="auto"/>
              <w:left w:val="single" w:sz="4" w:space="0" w:color="auto"/>
              <w:bottom w:val="single" w:sz="4" w:space="0" w:color="auto"/>
              <w:right w:val="single" w:sz="4" w:space="0" w:color="auto"/>
            </w:tcBorders>
          </w:tcPr>
          <w:p w14:paraId="53635C76" w14:textId="77777777" w:rsidR="00DF755C" w:rsidRPr="009C0306" w:rsidRDefault="00DF755C" w:rsidP="00DF755C">
            <w:pPr>
              <w:jc w:val="both"/>
              <w:rPr>
                <w:rFonts w:ascii="Jost" w:hAnsi="Jost"/>
                <w:sz w:val="22"/>
                <w:szCs w:val="22"/>
              </w:rPr>
            </w:pPr>
          </w:p>
        </w:tc>
        <w:tc>
          <w:tcPr>
            <w:tcW w:w="890" w:type="pct"/>
            <w:tcBorders>
              <w:top w:val="single" w:sz="4" w:space="0" w:color="auto"/>
              <w:left w:val="single" w:sz="4" w:space="0" w:color="auto"/>
              <w:bottom w:val="single" w:sz="4" w:space="0" w:color="auto"/>
              <w:right w:val="single" w:sz="4" w:space="0" w:color="auto"/>
            </w:tcBorders>
          </w:tcPr>
          <w:p w14:paraId="25DEF010" w14:textId="77777777" w:rsidR="00DF755C" w:rsidRPr="009C0306" w:rsidRDefault="00DF755C" w:rsidP="00DF755C">
            <w:pPr>
              <w:jc w:val="both"/>
              <w:rPr>
                <w:rFonts w:ascii="Jost" w:hAnsi="Jost"/>
                <w:sz w:val="22"/>
                <w:szCs w:val="22"/>
              </w:rPr>
            </w:pPr>
          </w:p>
        </w:tc>
      </w:tr>
      <w:tr w:rsidR="00C92072" w:rsidRPr="009C0306" w14:paraId="73131163" w14:textId="77777777" w:rsidTr="007B59E0">
        <w:tc>
          <w:tcPr>
            <w:tcW w:w="299" w:type="pct"/>
            <w:tcBorders>
              <w:top w:val="single" w:sz="4" w:space="0" w:color="auto"/>
              <w:left w:val="single" w:sz="4" w:space="0" w:color="auto"/>
              <w:bottom w:val="single" w:sz="4" w:space="0" w:color="auto"/>
              <w:right w:val="single" w:sz="4" w:space="0" w:color="auto"/>
            </w:tcBorders>
          </w:tcPr>
          <w:p w14:paraId="1389AAC5" w14:textId="77777777" w:rsidR="00DF755C" w:rsidRPr="009C0306" w:rsidRDefault="00DF755C" w:rsidP="00DF755C">
            <w:pPr>
              <w:jc w:val="both"/>
              <w:rPr>
                <w:rFonts w:ascii="Jost" w:hAnsi="Jost"/>
                <w:sz w:val="22"/>
                <w:szCs w:val="22"/>
              </w:rPr>
            </w:pPr>
          </w:p>
        </w:tc>
        <w:tc>
          <w:tcPr>
            <w:tcW w:w="1688" w:type="pct"/>
            <w:tcBorders>
              <w:top w:val="single" w:sz="4" w:space="0" w:color="auto"/>
              <w:left w:val="single" w:sz="4" w:space="0" w:color="auto"/>
              <w:bottom w:val="single" w:sz="4" w:space="0" w:color="auto"/>
              <w:right w:val="single" w:sz="4" w:space="0" w:color="auto"/>
            </w:tcBorders>
          </w:tcPr>
          <w:p w14:paraId="2368FEA4" w14:textId="77777777" w:rsidR="00DF755C" w:rsidRPr="009C0306" w:rsidRDefault="00DF755C" w:rsidP="00DF755C">
            <w:pPr>
              <w:rPr>
                <w:rFonts w:ascii="Jost" w:hAnsi="Jost"/>
                <w:sz w:val="22"/>
                <w:szCs w:val="22"/>
              </w:rPr>
            </w:pPr>
          </w:p>
        </w:tc>
        <w:tc>
          <w:tcPr>
            <w:tcW w:w="1249" w:type="pct"/>
            <w:tcBorders>
              <w:top w:val="single" w:sz="4" w:space="0" w:color="auto"/>
              <w:left w:val="single" w:sz="4" w:space="0" w:color="auto"/>
              <w:bottom w:val="single" w:sz="4" w:space="0" w:color="auto"/>
              <w:right w:val="single" w:sz="4" w:space="0" w:color="auto"/>
            </w:tcBorders>
          </w:tcPr>
          <w:p w14:paraId="0DFDA077" w14:textId="77777777" w:rsidR="00DF755C" w:rsidRPr="009C0306" w:rsidRDefault="00DF755C" w:rsidP="00DF755C">
            <w:pPr>
              <w:rPr>
                <w:rFonts w:ascii="Jost" w:hAnsi="Jost"/>
                <w:sz w:val="22"/>
                <w:szCs w:val="22"/>
              </w:rPr>
            </w:pPr>
          </w:p>
        </w:tc>
        <w:tc>
          <w:tcPr>
            <w:tcW w:w="874" w:type="pct"/>
            <w:tcBorders>
              <w:top w:val="single" w:sz="4" w:space="0" w:color="auto"/>
              <w:left w:val="single" w:sz="4" w:space="0" w:color="auto"/>
              <w:bottom w:val="single" w:sz="4" w:space="0" w:color="auto"/>
              <w:right w:val="single" w:sz="4" w:space="0" w:color="auto"/>
            </w:tcBorders>
          </w:tcPr>
          <w:p w14:paraId="5601A243" w14:textId="77777777" w:rsidR="00DF755C" w:rsidRPr="009C0306" w:rsidRDefault="00DF755C" w:rsidP="00DF755C">
            <w:pPr>
              <w:jc w:val="both"/>
              <w:rPr>
                <w:rFonts w:ascii="Jost" w:hAnsi="Jost"/>
                <w:sz w:val="22"/>
                <w:szCs w:val="22"/>
              </w:rPr>
            </w:pPr>
          </w:p>
        </w:tc>
        <w:tc>
          <w:tcPr>
            <w:tcW w:w="890" w:type="pct"/>
            <w:tcBorders>
              <w:top w:val="single" w:sz="4" w:space="0" w:color="auto"/>
              <w:left w:val="single" w:sz="4" w:space="0" w:color="auto"/>
              <w:bottom w:val="single" w:sz="4" w:space="0" w:color="auto"/>
              <w:right w:val="single" w:sz="4" w:space="0" w:color="auto"/>
            </w:tcBorders>
          </w:tcPr>
          <w:p w14:paraId="17BAC48D" w14:textId="77777777" w:rsidR="00DF755C" w:rsidRPr="009C0306" w:rsidRDefault="00DF755C" w:rsidP="00DF755C">
            <w:pPr>
              <w:jc w:val="both"/>
              <w:rPr>
                <w:rFonts w:ascii="Jost" w:hAnsi="Jost"/>
                <w:sz w:val="22"/>
                <w:szCs w:val="22"/>
              </w:rPr>
            </w:pPr>
          </w:p>
        </w:tc>
      </w:tr>
      <w:tr w:rsidR="00C92072" w:rsidRPr="009C0306" w14:paraId="5B682962" w14:textId="77777777" w:rsidTr="007B59E0">
        <w:tc>
          <w:tcPr>
            <w:tcW w:w="299" w:type="pct"/>
            <w:tcBorders>
              <w:top w:val="single" w:sz="4" w:space="0" w:color="auto"/>
              <w:left w:val="single" w:sz="4" w:space="0" w:color="auto"/>
              <w:bottom w:val="single" w:sz="4" w:space="0" w:color="auto"/>
              <w:right w:val="single" w:sz="4" w:space="0" w:color="auto"/>
            </w:tcBorders>
          </w:tcPr>
          <w:p w14:paraId="3D8EFDB3" w14:textId="7CBEA106" w:rsidR="00DF755C" w:rsidRPr="009C0306" w:rsidRDefault="00DF755C" w:rsidP="00DF755C">
            <w:pPr>
              <w:jc w:val="both"/>
              <w:rPr>
                <w:rFonts w:ascii="Jost" w:hAnsi="Jost"/>
                <w:sz w:val="22"/>
                <w:szCs w:val="22"/>
              </w:rPr>
            </w:pPr>
            <w:r w:rsidRPr="009C0306">
              <w:rPr>
                <w:rFonts w:ascii="Jost" w:hAnsi="Jost"/>
                <w:sz w:val="22"/>
                <w:szCs w:val="22"/>
              </w:rPr>
              <w:t>2.</w:t>
            </w:r>
          </w:p>
        </w:tc>
        <w:tc>
          <w:tcPr>
            <w:tcW w:w="1688" w:type="pct"/>
            <w:tcBorders>
              <w:top w:val="single" w:sz="4" w:space="0" w:color="auto"/>
              <w:left w:val="single" w:sz="4" w:space="0" w:color="auto"/>
              <w:bottom w:val="single" w:sz="4" w:space="0" w:color="auto"/>
              <w:right w:val="single" w:sz="4" w:space="0" w:color="auto"/>
            </w:tcBorders>
          </w:tcPr>
          <w:p w14:paraId="31A783E3" w14:textId="49A7FCDF" w:rsidR="00DF755C" w:rsidRPr="009C0306" w:rsidRDefault="00DF755C" w:rsidP="00DF755C">
            <w:pPr>
              <w:jc w:val="both"/>
              <w:rPr>
                <w:rFonts w:ascii="Jost" w:hAnsi="Jost"/>
                <w:sz w:val="22"/>
                <w:szCs w:val="22"/>
              </w:rPr>
            </w:pPr>
            <w:r w:rsidRPr="009C0306">
              <w:rPr>
                <w:rFonts w:ascii="Jost" w:hAnsi="Jost"/>
                <w:sz w:val="22"/>
                <w:szCs w:val="22"/>
              </w:rPr>
              <w:t xml:space="preserve">Kvazisubtiekėjai (fiziniai asmenys, kuriais remiamasi kvalifikacijai atitikti, ir </w:t>
            </w:r>
            <w:r w:rsidRPr="009C0306">
              <w:rPr>
                <w:rFonts w:ascii="Jost" w:hAnsi="Jost"/>
                <w:b/>
                <w:bCs/>
                <w:sz w:val="22"/>
                <w:szCs w:val="22"/>
              </w:rPr>
              <w:t>kurie bus įdarbinti</w:t>
            </w:r>
            <w:r w:rsidRPr="009C0306">
              <w:rPr>
                <w:rFonts w:ascii="Jost" w:hAnsi="Jost"/>
                <w:sz w:val="22"/>
                <w:szCs w:val="22"/>
              </w:rPr>
              <w:t xml:space="preserve"> sutarties vykdymui):</w:t>
            </w:r>
          </w:p>
        </w:tc>
        <w:tc>
          <w:tcPr>
            <w:tcW w:w="1249" w:type="pct"/>
            <w:tcBorders>
              <w:top w:val="single" w:sz="4" w:space="0" w:color="auto"/>
              <w:left w:val="single" w:sz="4" w:space="0" w:color="auto"/>
              <w:bottom w:val="single" w:sz="4" w:space="0" w:color="auto"/>
              <w:right w:val="single" w:sz="4" w:space="0" w:color="auto"/>
            </w:tcBorders>
          </w:tcPr>
          <w:p w14:paraId="027B565D" w14:textId="77777777" w:rsidR="00DF755C" w:rsidRPr="009C0306" w:rsidRDefault="00DF755C" w:rsidP="00DF755C">
            <w:pPr>
              <w:rPr>
                <w:rFonts w:ascii="Jost" w:hAnsi="Jost"/>
                <w:sz w:val="22"/>
                <w:szCs w:val="22"/>
              </w:rPr>
            </w:pPr>
          </w:p>
        </w:tc>
        <w:tc>
          <w:tcPr>
            <w:tcW w:w="874" w:type="pct"/>
            <w:tcBorders>
              <w:top w:val="single" w:sz="4" w:space="0" w:color="auto"/>
              <w:left w:val="single" w:sz="4" w:space="0" w:color="auto"/>
              <w:bottom w:val="single" w:sz="4" w:space="0" w:color="auto"/>
              <w:right w:val="single" w:sz="4" w:space="0" w:color="auto"/>
            </w:tcBorders>
          </w:tcPr>
          <w:p w14:paraId="50ACD86B" w14:textId="77777777" w:rsidR="00DF755C" w:rsidRPr="009C0306" w:rsidRDefault="00DF755C" w:rsidP="00DF755C">
            <w:pPr>
              <w:jc w:val="both"/>
              <w:rPr>
                <w:rFonts w:ascii="Jost" w:hAnsi="Jost"/>
                <w:sz w:val="22"/>
                <w:szCs w:val="22"/>
              </w:rPr>
            </w:pPr>
          </w:p>
        </w:tc>
        <w:tc>
          <w:tcPr>
            <w:tcW w:w="890" w:type="pct"/>
            <w:tcBorders>
              <w:top w:val="single" w:sz="4" w:space="0" w:color="auto"/>
              <w:left w:val="single" w:sz="4" w:space="0" w:color="auto"/>
              <w:bottom w:val="single" w:sz="4" w:space="0" w:color="auto"/>
              <w:right w:val="single" w:sz="4" w:space="0" w:color="auto"/>
            </w:tcBorders>
          </w:tcPr>
          <w:p w14:paraId="11F76847" w14:textId="77777777" w:rsidR="00DF755C" w:rsidRPr="009C0306" w:rsidRDefault="00DF755C" w:rsidP="00DF755C">
            <w:pPr>
              <w:jc w:val="both"/>
              <w:rPr>
                <w:rFonts w:ascii="Jost" w:hAnsi="Jost"/>
                <w:sz w:val="22"/>
                <w:szCs w:val="22"/>
              </w:rPr>
            </w:pPr>
          </w:p>
        </w:tc>
      </w:tr>
      <w:tr w:rsidR="00C92072" w:rsidRPr="009C0306" w14:paraId="55307AD6" w14:textId="77777777" w:rsidTr="007B59E0">
        <w:tc>
          <w:tcPr>
            <w:tcW w:w="299" w:type="pct"/>
            <w:tcBorders>
              <w:top w:val="single" w:sz="4" w:space="0" w:color="auto"/>
              <w:left w:val="single" w:sz="4" w:space="0" w:color="auto"/>
              <w:bottom w:val="single" w:sz="4" w:space="0" w:color="auto"/>
              <w:right w:val="single" w:sz="4" w:space="0" w:color="auto"/>
            </w:tcBorders>
          </w:tcPr>
          <w:p w14:paraId="46087A47" w14:textId="39411322" w:rsidR="00DF755C" w:rsidRPr="009C0306" w:rsidRDefault="00DF755C" w:rsidP="00DF755C">
            <w:pPr>
              <w:jc w:val="both"/>
              <w:rPr>
                <w:rFonts w:ascii="Jost" w:hAnsi="Jost"/>
                <w:sz w:val="22"/>
                <w:szCs w:val="22"/>
              </w:rPr>
            </w:pPr>
            <w:r w:rsidRPr="009C0306">
              <w:rPr>
                <w:rFonts w:ascii="Jost" w:hAnsi="Jost"/>
                <w:sz w:val="22"/>
                <w:szCs w:val="22"/>
              </w:rPr>
              <w:t>2.1.</w:t>
            </w:r>
          </w:p>
        </w:tc>
        <w:tc>
          <w:tcPr>
            <w:tcW w:w="1688" w:type="pct"/>
            <w:tcBorders>
              <w:top w:val="single" w:sz="4" w:space="0" w:color="auto"/>
              <w:left w:val="single" w:sz="4" w:space="0" w:color="auto"/>
              <w:bottom w:val="single" w:sz="4" w:space="0" w:color="auto"/>
              <w:right w:val="single" w:sz="4" w:space="0" w:color="auto"/>
            </w:tcBorders>
          </w:tcPr>
          <w:p w14:paraId="4E47E24A" w14:textId="77777777" w:rsidR="00DF755C" w:rsidRPr="009C0306" w:rsidRDefault="00DF755C" w:rsidP="00DF755C">
            <w:pPr>
              <w:rPr>
                <w:rFonts w:ascii="Jost" w:hAnsi="Jost"/>
                <w:sz w:val="22"/>
                <w:szCs w:val="22"/>
              </w:rPr>
            </w:pPr>
          </w:p>
        </w:tc>
        <w:tc>
          <w:tcPr>
            <w:tcW w:w="1249" w:type="pct"/>
            <w:tcBorders>
              <w:top w:val="single" w:sz="4" w:space="0" w:color="auto"/>
              <w:left w:val="single" w:sz="4" w:space="0" w:color="auto"/>
              <w:bottom w:val="single" w:sz="4" w:space="0" w:color="auto"/>
              <w:right w:val="single" w:sz="4" w:space="0" w:color="auto"/>
            </w:tcBorders>
          </w:tcPr>
          <w:p w14:paraId="36C10B52" w14:textId="77777777" w:rsidR="00DF755C" w:rsidRPr="009C0306" w:rsidRDefault="00DF755C" w:rsidP="00DF755C">
            <w:pPr>
              <w:rPr>
                <w:rFonts w:ascii="Jost" w:hAnsi="Jost"/>
                <w:sz w:val="22"/>
                <w:szCs w:val="22"/>
              </w:rPr>
            </w:pPr>
          </w:p>
        </w:tc>
        <w:tc>
          <w:tcPr>
            <w:tcW w:w="874" w:type="pct"/>
            <w:tcBorders>
              <w:top w:val="single" w:sz="4" w:space="0" w:color="auto"/>
              <w:left w:val="single" w:sz="4" w:space="0" w:color="auto"/>
              <w:bottom w:val="single" w:sz="4" w:space="0" w:color="auto"/>
              <w:right w:val="single" w:sz="4" w:space="0" w:color="auto"/>
            </w:tcBorders>
          </w:tcPr>
          <w:p w14:paraId="26DC2BD9" w14:textId="77777777" w:rsidR="00DF755C" w:rsidRPr="009C0306" w:rsidRDefault="00DF755C" w:rsidP="00DF755C">
            <w:pPr>
              <w:jc w:val="both"/>
              <w:rPr>
                <w:rFonts w:ascii="Jost" w:hAnsi="Jost"/>
                <w:sz w:val="22"/>
                <w:szCs w:val="22"/>
              </w:rPr>
            </w:pPr>
          </w:p>
        </w:tc>
        <w:tc>
          <w:tcPr>
            <w:tcW w:w="890" w:type="pct"/>
            <w:tcBorders>
              <w:top w:val="single" w:sz="4" w:space="0" w:color="auto"/>
              <w:left w:val="single" w:sz="4" w:space="0" w:color="auto"/>
              <w:bottom w:val="single" w:sz="4" w:space="0" w:color="auto"/>
              <w:right w:val="single" w:sz="4" w:space="0" w:color="auto"/>
            </w:tcBorders>
          </w:tcPr>
          <w:p w14:paraId="678ADC40" w14:textId="77777777" w:rsidR="00DF755C" w:rsidRPr="009C0306" w:rsidRDefault="00DF755C" w:rsidP="00DF755C">
            <w:pPr>
              <w:jc w:val="both"/>
              <w:rPr>
                <w:rFonts w:ascii="Jost" w:hAnsi="Jost"/>
                <w:sz w:val="22"/>
                <w:szCs w:val="22"/>
              </w:rPr>
            </w:pPr>
          </w:p>
        </w:tc>
      </w:tr>
      <w:tr w:rsidR="00C92072" w:rsidRPr="009C0306" w14:paraId="594FCCCF" w14:textId="77777777" w:rsidTr="007B59E0">
        <w:tc>
          <w:tcPr>
            <w:tcW w:w="299" w:type="pct"/>
            <w:tcBorders>
              <w:top w:val="single" w:sz="4" w:space="0" w:color="auto"/>
              <w:left w:val="single" w:sz="4" w:space="0" w:color="auto"/>
              <w:bottom w:val="single" w:sz="4" w:space="0" w:color="auto"/>
              <w:right w:val="single" w:sz="4" w:space="0" w:color="auto"/>
            </w:tcBorders>
          </w:tcPr>
          <w:p w14:paraId="3FE539AF" w14:textId="77777777" w:rsidR="00DF755C" w:rsidRPr="009C0306" w:rsidRDefault="00DF755C" w:rsidP="00DF755C">
            <w:pPr>
              <w:jc w:val="both"/>
              <w:rPr>
                <w:rFonts w:ascii="Jost" w:hAnsi="Jost"/>
                <w:sz w:val="22"/>
                <w:szCs w:val="22"/>
              </w:rPr>
            </w:pPr>
          </w:p>
        </w:tc>
        <w:tc>
          <w:tcPr>
            <w:tcW w:w="1688" w:type="pct"/>
            <w:tcBorders>
              <w:top w:val="single" w:sz="4" w:space="0" w:color="auto"/>
              <w:left w:val="single" w:sz="4" w:space="0" w:color="auto"/>
              <w:bottom w:val="single" w:sz="4" w:space="0" w:color="auto"/>
              <w:right w:val="single" w:sz="4" w:space="0" w:color="auto"/>
            </w:tcBorders>
          </w:tcPr>
          <w:p w14:paraId="57E2D586" w14:textId="77777777" w:rsidR="00DF755C" w:rsidRPr="009C0306" w:rsidRDefault="00DF755C" w:rsidP="00DF755C">
            <w:pPr>
              <w:rPr>
                <w:rFonts w:ascii="Jost" w:hAnsi="Jost"/>
                <w:sz w:val="22"/>
                <w:szCs w:val="22"/>
              </w:rPr>
            </w:pPr>
          </w:p>
        </w:tc>
        <w:tc>
          <w:tcPr>
            <w:tcW w:w="1249" w:type="pct"/>
            <w:tcBorders>
              <w:top w:val="single" w:sz="4" w:space="0" w:color="auto"/>
              <w:left w:val="single" w:sz="4" w:space="0" w:color="auto"/>
              <w:bottom w:val="single" w:sz="4" w:space="0" w:color="auto"/>
              <w:right w:val="single" w:sz="4" w:space="0" w:color="auto"/>
            </w:tcBorders>
          </w:tcPr>
          <w:p w14:paraId="3426658C" w14:textId="77777777" w:rsidR="00DF755C" w:rsidRPr="009C0306" w:rsidRDefault="00DF755C" w:rsidP="00DF755C">
            <w:pPr>
              <w:rPr>
                <w:rFonts w:ascii="Jost" w:hAnsi="Jost"/>
                <w:sz w:val="22"/>
                <w:szCs w:val="22"/>
              </w:rPr>
            </w:pPr>
          </w:p>
        </w:tc>
        <w:tc>
          <w:tcPr>
            <w:tcW w:w="874" w:type="pct"/>
            <w:tcBorders>
              <w:top w:val="single" w:sz="4" w:space="0" w:color="auto"/>
              <w:left w:val="single" w:sz="4" w:space="0" w:color="auto"/>
              <w:bottom w:val="single" w:sz="4" w:space="0" w:color="auto"/>
              <w:right w:val="single" w:sz="4" w:space="0" w:color="auto"/>
            </w:tcBorders>
          </w:tcPr>
          <w:p w14:paraId="40128CF7" w14:textId="77777777" w:rsidR="00DF755C" w:rsidRPr="009C0306" w:rsidRDefault="00DF755C" w:rsidP="00DF755C">
            <w:pPr>
              <w:jc w:val="both"/>
              <w:rPr>
                <w:rFonts w:ascii="Jost" w:hAnsi="Jost"/>
                <w:sz w:val="22"/>
                <w:szCs w:val="22"/>
              </w:rPr>
            </w:pPr>
          </w:p>
        </w:tc>
        <w:tc>
          <w:tcPr>
            <w:tcW w:w="890" w:type="pct"/>
            <w:tcBorders>
              <w:top w:val="single" w:sz="4" w:space="0" w:color="auto"/>
              <w:left w:val="single" w:sz="4" w:space="0" w:color="auto"/>
              <w:bottom w:val="single" w:sz="4" w:space="0" w:color="auto"/>
              <w:right w:val="single" w:sz="4" w:space="0" w:color="auto"/>
            </w:tcBorders>
          </w:tcPr>
          <w:p w14:paraId="22B6C928" w14:textId="77777777" w:rsidR="00DF755C" w:rsidRPr="009C0306" w:rsidRDefault="00DF755C" w:rsidP="00DF755C">
            <w:pPr>
              <w:jc w:val="both"/>
              <w:rPr>
                <w:rFonts w:ascii="Jost" w:hAnsi="Jost"/>
                <w:sz w:val="22"/>
                <w:szCs w:val="22"/>
              </w:rPr>
            </w:pPr>
          </w:p>
        </w:tc>
      </w:tr>
    </w:tbl>
    <w:p w14:paraId="657113C3" w14:textId="146051B2" w:rsidR="00500D93" w:rsidRPr="009C0306" w:rsidRDefault="00500D93" w:rsidP="00500D93">
      <w:pPr>
        <w:jc w:val="both"/>
        <w:rPr>
          <w:rFonts w:ascii="Jost" w:hAnsi="Jost"/>
          <w:b/>
          <w:bCs/>
          <w:i/>
          <w:sz w:val="22"/>
          <w:szCs w:val="22"/>
        </w:rPr>
      </w:pPr>
      <w:r w:rsidRPr="009C0306">
        <w:rPr>
          <w:rFonts w:ascii="Jost" w:hAnsi="Jost"/>
          <w:bCs/>
          <w:i/>
          <w:sz w:val="22"/>
          <w:szCs w:val="22"/>
        </w:rPr>
        <w:t>*</w:t>
      </w:r>
      <w:r w:rsidR="00A312CA" w:rsidRPr="009C0306">
        <w:rPr>
          <w:rFonts w:ascii="Jost" w:hAnsi="Jost"/>
          <w:bCs/>
          <w:i/>
          <w:sz w:val="22"/>
          <w:szCs w:val="22"/>
        </w:rPr>
        <w:t>*</w:t>
      </w:r>
      <w:r w:rsidRPr="009C0306">
        <w:rPr>
          <w:rFonts w:ascii="Jost" w:hAnsi="Jost"/>
          <w:i/>
          <w:sz w:val="22"/>
          <w:szCs w:val="22"/>
        </w:rPr>
        <w:t xml:space="preserve"> Pildyti tuomet, jei pirkimo sutarties vykdymui bus pasitelkti subt</w:t>
      </w:r>
      <w:r w:rsidR="00822C37" w:rsidRPr="009C0306">
        <w:rPr>
          <w:rFonts w:ascii="Jost" w:hAnsi="Jost"/>
          <w:i/>
          <w:sz w:val="22"/>
          <w:szCs w:val="22"/>
        </w:rPr>
        <w:t>ei</w:t>
      </w:r>
      <w:r w:rsidRPr="009C0306">
        <w:rPr>
          <w:rFonts w:ascii="Jost" w:hAnsi="Jost"/>
          <w:i/>
          <w:sz w:val="22"/>
          <w:szCs w:val="22"/>
        </w:rPr>
        <w:t xml:space="preserve">kėjai. </w:t>
      </w:r>
      <w:r w:rsidRPr="009C0306">
        <w:rPr>
          <w:rFonts w:ascii="Jost" w:hAnsi="Jost"/>
          <w:b/>
          <w:bCs/>
          <w:i/>
          <w:sz w:val="22"/>
          <w:szCs w:val="22"/>
        </w:rPr>
        <w:t>Tiekėjui pasiūlyme šių ūkio subjektų nenurodžius, vėliau jų pasitelkti nebus leidžiama.</w:t>
      </w:r>
    </w:p>
    <w:p w14:paraId="29216D17" w14:textId="77777777" w:rsidR="004C77D6" w:rsidRPr="009C0306" w:rsidRDefault="004C77D6" w:rsidP="004C77D6">
      <w:pPr>
        <w:ind w:right="8"/>
        <w:jc w:val="both"/>
        <w:rPr>
          <w:rFonts w:ascii="Jost" w:hAnsi="Jost"/>
          <w:b/>
          <w:sz w:val="22"/>
          <w:szCs w:val="22"/>
        </w:rPr>
      </w:pPr>
    </w:p>
    <w:p w14:paraId="25A1F409" w14:textId="0C522FD5" w:rsidR="004C77D6" w:rsidRPr="009C0306" w:rsidRDefault="004F2A74" w:rsidP="004C77D6">
      <w:pPr>
        <w:ind w:right="8"/>
        <w:jc w:val="both"/>
        <w:rPr>
          <w:rFonts w:ascii="Jost" w:hAnsi="Jost"/>
          <w:b/>
          <w:sz w:val="22"/>
          <w:szCs w:val="22"/>
        </w:rPr>
      </w:pPr>
      <w:r w:rsidRPr="009C0306">
        <w:rPr>
          <w:rFonts w:ascii="Jost" w:hAnsi="Jost"/>
          <w:b/>
          <w:sz w:val="22"/>
          <w:szCs w:val="22"/>
        </w:rPr>
        <w:t>5</w:t>
      </w:r>
      <w:r w:rsidR="004C77D6" w:rsidRPr="009C0306">
        <w:rPr>
          <w:rFonts w:ascii="Jost" w:hAnsi="Jost"/>
          <w:b/>
          <w:sz w:val="22"/>
          <w:szCs w:val="22"/>
        </w:rPr>
        <w:t xml:space="preserve"> lentelė. Subtiekėjams/subteikėjams/subrangovams numatomos perduoti veiklos (privaloma nurodyti) ir šių ūkio subjektų pavadinimai (jei žinomi)</w:t>
      </w:r>
    </w:p>
    <w:tbl>
      <w:tblPr>
        <w:tblW w:w="508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54"/>
        <w:gridCol w:w="2439"/>
        <w:gridCol w:w="1905"/>
        <w:gridCol w:w="2179"/>
        <w:gridCol w:w="2456"/>
      </w:tblGrid>
      <w:tr w:rsidR="00C92072" w:rsidRPr="009C0306" w14:paraId="3C6A8E0D" w14:textId="77777777" w:rsidTr="00117FF3">
        <w:tc>
          <w:tcPr>
            <w:tcW w:w="339" w:type="pct"/>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hideMark/>
          </w:tcPr>
          <w:p w14:paraId="511BBA09" w14:textId="77777777" w:rsidR="004C77D6" w:rsidRPr="009C0306" w:rsidRDefault="004C77D6" w:rsidP="00047B03">
            <w:pPr>
              <w:jc w:val="center"/>
              <w:rPr>
                <w:rFonts w:ascii="Jost" w:hAnsi="Jost"/>
                <w:b/>
                <w:sz w:val="22"/>
                <w:szCs w:val="22"/>
              </w:rPr>
            </w:pPr>
            <w:r w:rsidRPr="009C0306">
              <w:rPr>
                <w:rFonts w:ascii="Jost" w:hAnsi="Jost"/>
                <w:b/>
                <w:sz w:val="22"/>
                <w:szCs w:val="22"/>
              </w:rPr>
              <w:t>Eil.</w:t>
            </w:r>
          </w:p>
          <w:p w14:paraId="2FBCD106" w14:textId="77777777" w:rsidR="004C77D6" w:rsidRPr="009C0306" w:rsidRDefault="004C77D6" w:rsidP="00047B03">
            <w:pPr>
              <w:jc w:val="center"/>
              <w:rPr>
                <w:rFonts w:ascii="Jost" w:hAnsi="Jost"/>
                <w:b/>
                <w:sz w:val="22"/>
                <w:szCs w:val="22"/>
              </w:rPr>
            </w:pPr>
            <w:r w:rsidRPr="009C0306">
              <w:rPr>
                <w:rFonts w:ascii="Jost" w:hAnsi="Jost"/>
                <w:b/>
                <w:sz w:val="22"/>
                <w:szCs w:val="22"/>
              </w:rPr>
              <w:t>Nr.</w:t>
            </w:r>
          </w:p>
        </w:tc>
        <w:tc>
          <w:tcPr>
            <w:tcW w:w="1266" w:type="pct"/>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hideMark/>
          </w:tcPr>
          <w:p w14:paraId="79ABA047" w14:textId="7395BFBF" w:rsidR="004C77D6" w:rsidRPr="009C0306" w:rsidRDefault="004C77D6" w:rsidP="00047B03">
            <w:pPr>
              <w:jc w:val="center"/>
              <w:rPr>
                <w:rFonts w:ascii="Jost" w:hAnsi="Jost"/>
                <w:b/>
                <w:sz w:val="22"/>
                <w:szCs w:val="22"/>
              </w:rPr>
            </w:pPr>
            <w:r w:rsidRPr="009C0306">
              <w:rPr>
                <w:rFonts w:ascii="Jost" w:hAnsi="Jost"/>
                <w:b/>
                <w:sz w:val="22"/>
                <w:szCs w:val="22"/>
              </w:rPr>
              <w:t>Subt</w:t>
            </w:r>
            <w:r w:rsidR="001E3226" w:rsidRPr="009C0306">
              <w:rPr>
                <w:rFonts w:ascii="Jost" w:hAnsi="Jost"/>
                <w:b/>
                <w:sz w:val="22"/>
                <w:szCs w:val="22"/>
              </w:rPr>
              <w:t>ei</w:t>
            </w:r>
            <w:r w:rsidRPr="009C0306">
              <w:rPr>
                <w:rFonts w:ascii="Jost" w:hAnsi="Jost"/>
                <w:b/>
                <w:sz w:val="22"/>
                <w:szCs w:val="22"/>
              </w:rPr>
              <w:t>kėjai (nurodomi subt</w:t>
            </w:r>
            <w:r w:rsidR="001E3226" w:rsidRPr="009C0306">
              <w:rPr>
                <w:rFonts w:ascii="Jost" w:hAnsi="Jost"/>
                <w:b/>
                <w:sz w:val="22"/>
                <w:szCs w:val="22"/>
              </w:rPr>
              <w:t>ei</w:t>
            </w:r>
            <w:r w:rsidRPr="009C0306">
              <w:rPr>
                <w:rFonts w:ascii="Jost" w:hAnsi="Jost"/>
                <w:b/>
                <w:sz w:val="22"/>
                <w:szCs w:val="22"/>
              </w:rPr>
              <w:t xml:space="preserve">kėjai, </w:t>
            </w:r>
            <w:r w:rsidRPr="009C0306">
              <w:rPr>
                <w:rFonts w:ascii="Jost" w:hAnsi="Jost"/>
                <w:b/>
                <w:sz w:val="22"/>
                <w:szCs w:val="22"/>
                <w:u w:val="single"/>
              </w:rPr>
              <w:t>kurių pajėgumais nesiremiama kvalifikacijai atitikti</w:t>
            </w:r>
            <w:r w:rsidRPr="009C0306">
              <w:rPr>
                <w:rFonts w:ascii="Jost" w:hAnsi="Jost"/>
                <w:b/>
                <w:sz w:val="22"/>
                <w:szCs w:val="22"/>
              </w:rPr>
              <w:t>)</w:t>
            </w:r>
            <w:r w:rsidRPr="009C0306">
              <w:rPr>
                <w:rFonts w:ascii="Jost" w:hAnsi="Jost"/>
                <w:sz w:val="22"/>
                <w:szCs w:val="22"/>
              </w:rPr>
              <w:t xml:space="preserve"> </w:t>
            </w:r>
            <w:r w:rsidRPr="009C0306">
              <w:rPr>
                <w:rFonts w:ascii="Jost" w:hAnsi="Jost"/>
                <w:b/>
                <w:bCs/>
                <w:sz w:val="22"/>
                <w:szCs w:val="22"/>
              </w:rPr>
              <w:t>p</w:t>
            </w:r>
            <w:r w:rsidRPr="009C0306">
              <w:rPr>
                <w:rFonts w:ascii="Jost" w:hAnsi="Jost"/>
                <w:b/>
                <w:sz w:val="22"/>
                <w:szCs w:val="22"/>
              </w:rPr>
              <w:t>avadinimas, kodas</w:t>
            </w:r>
          </w:p>
        </w:tc>
        <w:tc>
          <w:tcPr>
            <w:tcW w:w="989" w:type="pct"/>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4830C079" w14:textId="77777777" w:rsidR="004C77D6" w:rsidRPr="009C0306" w:rsidRDefault="004C77D6" w:rsidP="00047B03">
            <w:pPr>
              <w:jc w:val="center"/>
              <w:rPr>
                <w:rFonts w:ascii="Jost" w:hAnsi="Jost"/>
                <w:b/>
                <w:sz w:val="22"/>
                <w:szCs w:val="22"/>
              </w:rPr>
            </w:pPr>
            <w:r w:rsidRPr="009C0306">
              <w:rPr>
                <w:rFonts w:ascii="Jost" w:hAnsi="Jost"/>
                <w:b/>
                <w:sz w:val="22"/>
                <w:szCs w:val="22"/>
              </w:rPr>
              <w:t>Adresas</w:t>
            </w:r>
          </w:p>
        </w:tc>
        <w:tc>
          <w:tcPr>
            <w:tcW w:w="1131" w:type="pct"/>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hideMark/>
          </w:tcPr>
          <w:p w14:paraId="1154C564" w14:textId="77777777" w:rsidR="004C77D6" w:rsidRPr="009C0306" w:rsidRDefault="004C77D6" w:rsidP="00047B03">
            <w:pPr>
              <w:jc w:val="center"/>
              <w:rPr>
                <w:rFonts w:ascii="Jost" w:hAnsi="Jost"/>
                <w:b/>
                <w:sz w:val="22"/>
                <w:szCs w:val="22"/>
              </w:rPr>
            </w:pPr>
            <w:r w:rsidRPr="009C0306">
              <w:rPr>
                <w:rFonts w:ascii="Jost" w:hAnsi="Jost"/>
                <w:b/>
                <w:sz w:val="22"/>
                <w:szCs w:val="22"/>
              </w:rPr>
              <w:t>Perduodama veikla</w:t>
            </w:r>
          </w:p>
        </w:tc>
        <w:tc>
          <w:tcPr>
            <w:tcW w:w="1275" w:type="pct"/>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hideMark/>
          </w:tcPr>
          <w:p w14:paraId="7C254239" w14:textId="5D47AD54" w:rsidR="004C77D6" w:rsidRPr="009C0306" w:rsidRDefault="004C77D6" w:rsidP="00047B03">
            <w:pPr>
              <w:jc w:val="center"/>
              <w:rPr>
                <w:rFonts w:ascii="Jost" w:hAnsi="Jost"/>
                <w:b/>
                <w:sz w:val="22"/>
                <w:szCs w:val="22"/>
              </w:rPr>
            </w:pPr>
            <w:r w:rsidRPr="009C0306">
              <w:rPr>
                <w:rFonts w:ascii="Jost" w:hAnsi="Jost"/>
                <w:b/>
                <w:sz w:val="22"/>
                <w:szCs w:val="22"/>
              </w:rPr>
              <w:t>Perduodamų įsipareigojimų (veiklos) dalis nuo visos pirkimo sutarties (%)</w:t>
            </w:r>
          </w:p>
        </w:tc>
      </w:tr>
      <w:tr w:rsidR="00C92072" w:rsidRPr="009C0306" w14:paraId="478E28C0" w14:textId="77777777" w:rsidTr="00117FF3">
        <w:tc>
          <w:tcPr>
            <w:tcW w:w="339" w:type="pct"/>
            <w:tcBorders>
              <w:top w:val="single" w:sz="4" w:space="0" w:color="auto"/>
              <w:left w:val="single" w:sz="4" w:space="0" w:color="auto"/>
              <w:bottom w:val="single" w:sz="4" w:space="0" w:color="auto"/>
              <w:right w:val="single" w:sz="4" w:space="0" w:color="auto"/>
            </w:tcBorders>
            <w:hideMark/>
          </w:tcPr>
          <w:p w14:paraId="5ED8609D" w14:textId="77777777" w:rsidR="004C77D6" w:rsidRPr="009C0306" w:rsidRDefault="004C77D6" w:rsidP="00047B03">
            <w:pPr>
              <w:spacing w:line="254" w:lineRule="auto"/>
              <w:jc w:val="both"/>
              <w:rPr>
                <w:rFonts w:ascii="Jost" w:hAnsi="Jost"/>
                <w:sz w:val="22"/>
                <w:szCs w:val="22"/>
              </w:rPr>
            </w:pPr>
            <w:r w:rsidRPr="009C0306">
              <w:rPr>
                <w:rFonts w:ascii="Jost" w:hAnsi="Jost"/>
                <w:sz w:val="22"/>
                <w:szCs w:val="22"/>
              </w:rPr>
              <w:t>1.</w:t>
            </w:r>
          </w:p>
        </w:tc>
        <w:tc>
          <w:tcPr>
            <w:tcW w:w="1266" w:type="pct"/>
            <w:tcBorders>
              <w:top w:val="single" w:sz="4" w:space="0" w:color="auto"/>
              <w:left w:val="single" w:sz="4" w:space="0" w:color="auto"/>
              <w:bottom w:val="single" w:sz="4" w:space="0" w:color="auto"/>
              <w:right w:val="single" w:sz="4" w:space="0" w:color="auto"/>
            </w:tcBorders>
          </w:tcPr>
          <w:p w14:paraId="2DFF4359" w14:textId="77777777" w:rsidR="004C77D6" w:rsidRPr="009C0306" w:rsidRDefault="004C77D6" w:rsidP="00047B03">
            <w:pPr>
              <w:spacing w:line="254" w:lineRule="auto"/>
              <w:jc w:val="both"/>
              <w:rPr>
                <w:rFonts w:ascii="Jost" w:hAnsi="Jost"/>
                <w:bCs/>
                <w:sz w:val="22"/>
                <w:szCs w:val="22"/>
              </w:rPr>
            </w:pPr>
          </w:p>
        </w:tc>
        <w:tc>
          <w:tcPr>
            <w:tcW w:w="989" w:type="pct"/>
            <w:tcBorders>
              <w:top w:val="single" w:sz="4" w:space="0" w:color="auto"/>
              <w:left w:val="single" w:sz="4" w:space="0" w:color="auto"/>
              <w:bottom w:val="single" w:sz="4" w:space="0" w:color="auto"/>
              <w:right w:val="single" w:sz="4" w:space="0" w:color="auto"/>
            </w:tcBorders>
          </w:tcPr>
          <w:p w14:paraId="34C77EC8" w14:textId="77777777" w:rsidR="004C77D6" w:rsidRPr="009C0306" w:rsidRDefault="004C77D6" w:rsidP="00047B03">
            <w:pPr>
              <w:spacing w:line="254" w:lineRule="auto"/>
              <w:jc w:val="both"/>
              <w:rPr>
                <w:rFonts w:ascii="Jost" w:hAnsi="Jost"/>
                <w:i/>
                <w:iCs/>
                <w:sz w:val="22"/>
                <w:szCs w:val="22"/>
              </w:rPr>
            </w:pPr>
          </w:p>
        </w:tc>
        <w:tc>
          <w:tcPr>
            <w:tcW w:w="1131" w:type="pct"/>
            <w:tcBorders>
              <w:top w:val="single" w:sz="4" w:space="0" w:color="auto"/>
              <w:left w:val="single" w:sz="4" w:space="0" w:color="auto"/>
              <w:bottom w:val="single" w:sz="4" w:space="0" w:color="auto"/>
              <w:right w:val="single" w:sz="4" w:space="0" w:color="auto"/>
            </w:tcBorders>
          </w:tcPr>
          <w:p w14:paraId="64578324" w14:textId="77777777" w:rsidR="004C77D6" w:rsidRPr="009C0306" w:rsidRDefault="004C77D6" w:rsidP="00047B03">
            <w:pPr>
              <w:spacing w:line="254" w:lineRule="auto"/>
              <w:jc w:val="both"/>
              <w:rPr>
                <w:rFonts w:ascii="Jost" w:hAnsi="Jost"/>
                <w:i/>
                <w:iCs/>
                <w:sz w:val="22"/>
                <w:szCs w:val="22"/>
              </w:rPr>
            </w:pPr>
          </w:p>
        </w:tc>
        <w:tc>
          <w:tcPr>
            <w:tcW w:w="1275" w:type="pct"/>
            <w:tcBorders>
              <w:top w:val="single" w:sz="4" w:space="0" w:color="auto"/>
              <w:left w:val="single" w:sz="4" w:space="0" w:color="auto"/>
              <w:bottom w:val="single" w:sz="4" w:space="0" w:color="auto"/>
              <w:right w:val="single" w:sz="4" w:space="0" w:color="auto"/>
            </w:tcBorders>
          </w:tcPr>
          <w:p w14:paraId="0C4ED6AB" w14:textId="77777777" w:rsidR="004C77D6" w:rsidRPr="009C0306" w:rsidRDefault="004C77D6" w:rsidP="00047B03">
            <w:pPr>
              <w:spacing w:line="254" w:lineRule="auto"/>
              <w:jc w:val="both"/>
              <w:rPr>
                <w:rFonts w:ascii="Jost" w:hAnsi="Jost"/>
                <w:sz w:val="22"/>
                <w:szCs w:val="22"/>
              </w:rPr>
            </w:pPr>
          </w:p>
        </w:tc>
      </w:tr>
      <w:tr w:rsidR="004C77D6" w:rsidRPr="009C0306" w14:paraId="3787FFEA" w14:textId="77777777" w:rsidTr="00117FF3">
        <w:tc>
          <w:tcPr>
            <w:tcW w:w="339" w:type="pct"/>
            <w:tcBorders>
              <w:top w:val="single" w:sz="4" w:space="0" w:color="auto"/>
              <w:left w:val="single" w:sz="4" w:space="0" w:color="auto"/>
              <w:bottom w:val="single" w:sz="4" w:space="0" w:color="auto"/>
              <w:right w:val="single" w:sz="4" w:space="0" w:color="auto"/>
            </w:tcBorders>
            <w:hideMark/>
          </w:tcPr>
          <w:p w14:paraId="33BE244B" w14:textId="77777777" w:rsidR="004C77D6" w:rsidRPr="009C0306" w:rsidRDefault="004C77D6" w:rsidP="00047B03">
            <w:pPr>
              <w:spacing w:line="254" w:lineRule="auto"/>
              <w:jc w:val="both"/>
              <w:rPr>
                <w:rFonts w:ascii="Jost" w:hAnsi="Jost"/>
                <w:sz w:val="22"/>
                <w:szCs w:val="22"/>
              </w:rPr>
            </w:pPr>
            <w:r w:rsidRPr="009C0306">
              <w:rPr>
                <w:rFonts w:ascii="Jost" w:hAnsi="Jost"/>
                <w:sz w:val="22"/>
                <w:szCs w:val="22"/>
              </w:rPr>
              <w:t>2.</w:t>
            </w:r>
          </w:p>
        </w:tc>
        <w:tc>
          <w:tcPr>
            <w:tcW w:w="1266" w:type="pct"/>
            <w:tcBorders>
              <w:top w:val="single" w:sz="4" w:space="0" w:color="auto"/>
              <w:left w:val="single" w:sz="4" w:space="0" w:color="auto"/>
              <w:bottom w:val="single" w:sz="4" w:space="0" w:color="auto"/>
              <w:right w:val="single" w:sz="4" w:space="0" w:color="auto"/>
            </w:tcBorders>
            <w:hideMark/>
          </w:tcPr>
          <w:p w14:paraId="20832338" w14:textId="77777777" w:rsidR="004C77D6" w:rsidRPr="009C0306" w:rsidRDefault="004C77D6" w:rsidP="00047B03">
            <w:pPr>
              <w:rPr>
                <w:rFonts w:ascii="Jost" w:hAnsi="Jost"/>
                <w:sz w:val="22"/>
                <w:szCs w:val="22"/>
              </w:rPr>
            </w:pPr>
          </w:p>
        </w:tc>
        <w:tc>
          <w:tcPr>
            <w:tcW w:w="989" w:type="pct"/>
            <w:tcBorders>
              <w:top w:val="single" w:sz="4" w:space="0" w:color="auto"/>
              <w:left w:val="single" w:sz="4" w:space="0" w:color="auto"/>
              <w:bottom w:val="single" w:sz="4" w:space="0" w:color="auto"/>
              <w:right w:val="single" w:sz="4" w:space="0" w:color="auto"/>
            </w:tcBorders>
          </w:tcPr>
          <w:p w14:paraId="61EAEA3E" w14:textId="77777777" w:rsidR="004C77D6" w:rsidRPr="009C0306" w:rsidRDefault="004C77D6" w:rsidP="00047B03">
            <w:pPr>
              <w:spacing w:line="254" w:lineRule="auto"/>
              <w:jc w:val="both"/>
              <w:rPr>
                <w:rFonts w:ascii="Jost" w:hAnsi="Jost"/>
                <w:sz w:val="22"/>
                <w:szCs w:val="22"/>
              </w:rPr>
            </w:pPr>
          </w:p>
        </w:tc>
        <w:tc>
          <w:tcPr>
            <w:tcW w:w="1131" w:type="pct"/>
            <w:tcBorders>
              <w:top w:val="single" w:sz="4" w:space="0" w:color="auto"/>
              <w:left w:val="single" w:sz="4" w:space="0" w:color="auto"/>
              <w:bottom w:val="single" w:sz="4" w:space="0" w:color="auto"/>
              <w:right w:val="single" w:sz="4" w:space="0" w:color="auto"/>
            </w:tcBorders>
            <w:hideMark/>
          </w:tcPr>
          <w:p w14:paraId="0C2930A2" w14:textId="77777777" w:rsidR="004C77D6" w:rsidRPr="009C0306" w:rsidRDefault="004C77D6" w:rsidP="00047B03">
            <w:pPr>
              <w:rPr>
                <w:rFonts w:ascii="Jost" w:hAnsi="Jost"/>
                <w:sz w:val="22"/>
                <w:szCs w:val="22"/>
              </w:rPr>
            </w:pPr>
          </w:p>
        </w:tc>
        <w:tc>
          <w:tcPr>
            <w:tcW w:w="1275" w:type="pct"/>
            <w:tcBorders>
              <w:top w:val="single" w:sz="4" w:space="0" w:color="auto"/>
              <w:left w:val="single" w:sz="4" w:space="0" w:color="auto"/>
              <w:bottom w:val="single" w:sz="4" w:space="0" w:color="auto"/>
              <w:right w:val="single" w:sz="4" w:space="0" w:color="auto"/>
            </w:tcBorders>
          </w:tcPr>
          <w:p w14:paraId="233B5DBE" w14:textId="77777777" w:rsidR="004C77D6" w:rsidRPr="009C0306" w:rsidRDefault="004C77D6" w:rsidP="00047B03">
            <w:pPr>
              <w:spacing w:line="254" w:lineRule="auto"/>
              <w:jc w:val="both"/>
              <w:rPr>
                <w:rFonts w:ascii="Jost" w:hAnsi="Jost"/>
                <w:sz w:val="22"/>
                <w:szCs w:val="22"/>
              </w:rPr>
            </w:pPr>
          </w:p>
        </w:tc>
      </w:tr>
    </w:tbl>
    <w:p w14:paraId="5B548C84" w14:textId="77777777" w:rsidR="00A312CA" w:rsidRPr="009C0306" w:rsidRDefault="00A312CA" w:rsidP="00DF3FF5">
      <w:pPr>
        <w:jc w:val="both"/>
        <w:rPr>
          <w:rFonts w:ascii="Jost" w:hAnsi="Jost"/>
          <w:b/>
          <w:sz w:val="22"/>
          <w:szCs w:val="22"/>
        </w:rPr>
      </w:pPr>
    </w:p>
    <w:p w14:paraId="6909D194" w14:textId="0530634D" w:rsidR="00DF3FF5" w:rsidRPr="009C0306" w:rsidRDefault="004F2A74" w:rsidP="00DF3FF5">
      <w:pPr>
        <w:jc w:val="both"/>
        <w:rPr>
          <w:rFonts w:ascii="Jost" w:hAnsi="Jost"/>
          <w:b/>
          <w:sz w:val="22"/>
          <w:szCs w:val="22"/>
        </w:rPr>
      </w:pPr>
      <w:r w:rsidRPr="009C0306">
        <w:rPr>
          <w:rFonts w:ascii="Jost" w:hAnsi="Jost"/>
          <w:b/>
          <w:sz w:val="22"/>
          <w:szCs w:val="22"/>
        </w:rPr>
        <w:t>6</w:t>
      </w:r>
      <w:r w:rsidR="00D75D67" w:rsidRPr="009C0306">
        <w:rPr>
          <w:rFonts w:ascii="Jost" w:hAnsi="Jost"/>
          <w:b/>
          <w:sz w:val="22"/>
          <w:szCs w:val="22"/>
        </w:rPr>
        <w:t xml:space="preserve"> </w:t>
      </w:r>
      <w:r w:rsidR="00183F14" w:rsidRPr="009C0306">
        <w:rPr>
          <w:rFonts w:ascii="Jost" w:hAnsi="Jost"/>
          <w:b/>
          <w:sz w:val="22"/>
          <w:szCs w:val="22"/>
        </w:rPr>
        <w:t xml:space="preserve">lentelė. </w:t>
      </w:r>
      <w:r w:rsidR="00DF3FF5" w:rsidRPr="009C0306">
        <w:rPr>
          <w:rFonts w:ascii="Jost" w:hAnsi="Jost"/>
          <w:b/>
          <w:sz w:val="22"/>
          <w:szCs w:val="22"/>
        </w:rPr>
        <w:t>Konfidenciali informacija</w:t>
      </w:r>
      <w:r w:rsidR="00DF3FF5" w:rsidRPr="009C0306">
        <w:rPr>
          <w:rStyle w:val="Puslapioinaosnuoroda"/>
          <w:rFonts w:ascii="Jost" w:hAnsi="Jost"/>
          <w:b/>
          <w:sz w:val="22"/>
          <w:szCs w:val="22"/>
        </w:rPr>
        <w:footnoteReference w:id="1"/>
      </w:r>
      <w:r w:rsidR="00183F14" w:rsidRPr="009C0306">
        <w:rPr>
          <w:rFonts w:ascii="Jost" w:hAnsi="Jost"/>
          <w:b/>
          <w:sz w:val="22"/>
          <w:szCs w:val="22"/>
        </w:rPr>
        <w:t>:</w:t>
      </w:r>
    </w:p>
    <w:tbl>
      <w:tblPr>
        <w:tblW w:w="508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93"/>
        <w:gridCol w:w="3628"/>
        <w:gridCol w:w="5312"/>
      </w:tblGrid>
      <w:tr w:rsidR="00C92072" w:rsidRPr="009C0306" w14:paraId="3CC55432" w14:textId="77777777" w:rsidTr="00117FF3">
        <w:tc>
          <w:tcPr>
            <w:tcW w:w="360" w:type="pct"/>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38BA03F7" w14:textId="77777777" w:rsidR="00DF3FF5" w:rsidRPr="009C0306" w:rsidRDefault="00DF3FF5" w:rsidP="00047B03">
            <w:pPr>
              <w:jc w:val="center"/>
              <w:rPr>
                <w:rFonts w:ascii="Jost" w:hAnsi="Jost"/>
                <w:b/>
                <w:sz w:val="22"/>
                <w:szCs w:val="22"/>
              </w:rPr>
            </w:pPr>
            <w:r w:rsidRPr="009C0306">
              <w:rPr>
                <w:rFonts w:ascii="Jost" w:hAnsi="Jost"/>
                <w:b/>
                <w:sz w:val="22"/>
                <w:szCs w:val="22"/>
              </w:rPr>
              <w:t>Eil. Nr.</w:t>
            </w:r>
          </w:p>
        </w:tc>
        <w:tc>
          <w:tcPr>
            <w:tcW w:w="1883" w:type="pct"/>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5336F578" w14:textId="77777777" w:rsidR="00DF3FF5" w:rsidRPr="009C0306" w:rsidRDefault="00DF3FF5" w:rsidP="00047B03">
            <w:pPr>
              <w:jc w:val="center"/>
              <w:rPr>
                <w:rFonts w:ascii="Jost" w:hAnsi="Jost"/>
                <w:b/>
                <w:sz w:val="22"/>
                <w:szCs w:val="22"/>
              </w:rPr>
            </w:pPr>
            <w:r w:rsidRPr="009C0306">
              <w:rPr>
                <w:rFonts w:ascii="Jost" w:hAnsi="Jost"/>
                <w:b/>
                <w:sz w:val="22"/>
                <w:szCs w:val="22"/>
              </w:rPr>
              <w:t>Pateikto dokumento pavadinimas</w:t>
            </w:r>
          </w:p>
        </w:tc>
        <w:tc>
          <w:tcPr>
            <w:tcW w:w="2757" w:type="pct"/>
            <w:tcBorders>
              <w:top w:val="single" w:sz="4" w:space="0" w:color="auto"/>
              <w:left w:val="single" w:sz="4" w:space="0" w:color="auto"/>
              <w:right w:val="single" w:sz="4" w:space="0" w:color="auto"/>
            </w:tcBorders>
            <w:shd w:val="clear" w:color="auto" w:fill="DEEAF6" w:themeFill="accent1" w:themeFillTint="33"/>
          </w:tcPr>
          <w:p w14:paraId="7E73D528" w14:textId="77777777" w:rsidR="00DF3FF5" w:rsidRPr="009C0306" w:rsidRDefault="00DF3FF5" w:rsidP="00047B03">
            <w:pPr>
              <w:jc w:val="center"/>
              <w:rPr>
                <w:rFonts w:ascii="Jost" w:hAnsi="Jost"/>
                <w:b/>
                <w:sz w:val="22"/>
                <w:szCs w:val="22"/>
              </w:rPr>
            </w:pPr>
            <w:r w:rsidRPr="009C0306">
              <w:rPr>
                <w:rFonts w:ascii="Jost" w:hAnsi="Jost"/>
                <w:b/>
                <w:sz w:val="22"/>
                <w:szCs w:val="22"/>
              </w:rPr>
              <w:t>Paaiškinimai, įrodantys, kad šios lentelės 2 stulpelyje nurodyta informacija yra konfidenciali</w:t>
            </w:r>
          </w:p>
        </w:tc>
      </w:tr>
      <w:tr w:rsidR="00C92072" w:rsidRPr="009C0306" w14:paraId="2306DC90" w14:textId="77777777" w:rsidTr="00117FF3">
        <w:tc>
          <w:tcPr>
            <w:tcW w:w="360" w:type="pct"/>
            <w:tcBorders>
              <w:top w:val="single" w:sz="4" w:space="0" w:color="auto"/>
              <w:left w:val="single" w:sz="4" w:space="0" w:color="auto"/>
              <w:bottom w:val="single" w:sz="4" w:space="0" w:color="auto"/>
              <w:right w:val="single" w:sz="4" w:space="0" w:color="auto"/>
            </w:tcBorders>
          </w:tcPr>
          <w:p w14:paraId="793BD4F5" w14:textId="77777777" w:rsidR="00DF3FF5" w:rsidRPr="009C0306" w:rsidRDefault="00DF3FF5" w:rsidP="00047B03">
            <w:pPr>
              <w:jc w:val="both"/>
              <w:rPr>
                <w:rFonts w:ascii="Jost" w:hAnsi="Jost"/>
                <w:sz w:val="22"/>
                <w:szCs w:val="22"/>
              </w:rPr>
            </w:pPr>
            <w:r w:rsidRPr="009C0306">
              <w:rPr>
                <w:rFonts w:ascii="Jost" w:hAnsi="Jost"/>
                <w:sz w:val="22"/>
                <w:szCs w:val="22"/>
              </w:rPr>
              <w:t>1.</w:t>
            </w:r>
          </w:p>
        </w:tc>
        <w:tc>
          <w:tcPr>
            <w:tcW w:w="1883" w:type="pct"/>
            <w:tcBorders>
              <w:top w:val="single" w:sz="4" w:space="0" w:color="auto"/>
              <w:left w:val="single" w:sz="4" w:space="0" w:color="auto"/>
              <w:bottom w:val="single" w:sz="4" w:space="0" w:color="auto"/>
              <w:right w:val="single" w:sz="4" w:space="0" w:color="auto"/>
            </w:tcBorders>
          </w:tcPr>
          <w:p w14:paraId="0765B032" w14:textId="77777777" w:rsidR="00DF3FF5" w:rsidRPr="009C0306" w:rsidRDefault="00DF3FF5" w:rsidP="00047B03">
            <w:pPr>
              <w:jc w:val="both"/>
              <w:rPr>
                <w:rFonts w:ascii="Jost" w:hAnsi="Jost"/>
                <w:sz w:val="22"/>
                <w:szCs w:val="22"/>
              </w:rPr>
            </w:pPr>
          </w:p>
        </w:tc>
        <w:tc>
          <w:tcPr>
            <w:tcW w:w="2757" w:type="pct"/>
            <w:tcBorders>
              <w:left w:val="single" w:sz="4" w:space="0" w:color="auto"/>
              <w:right w:val="single" w:sz="4" w:space="0" w:color="auto"/>
            </w:tcBorders>
          </w:tcPr>
          <w:p w14:paraId="632524EF" w14:textId="77777777" w:rsidR="00DF3FF5" w:rsidRPr="009C0306" w:rsidRDefault="00DF3FF5" w:rsidP="00047B03">
            <w:pPr>
              <w:jc w:val="both"/>
              <w:rPr>
                <w:rFonts w:ascii="Jost" w:hAnsi="Jost"/>
                <w:sz w:val="22"/>
                <w:szCs w:val="22"/>
              </w:rPr>
            </w:pPr>
          </w:p>
        </w:tc>
      </w:tr>
      <w:tr w:rsidR="00C92072" w:rsidRPr="009C0306" w14:paraId="5E7C09B7" w14:textId="77777777" w:rsidTr="00117FF3">
        <w:tc>
          <w:tcPr>
            <w:tcW w:w="360" w:type="pct"/>
            <w:tcBorders>
              <w:top w:val="single" w:sz="4" w:space="0" w:color="auto"/>
              <w:left w:val="single" w:sz="4" w:space="0" w:color="auto"/>
              <w:bottom w:val="single" w:sz="4" w:space="0" w:color="auto"/>
              <w:right w:val="single" w:sz="4" w:space="0" w:color="auto"/>
            </w:tcBorders>
          </w:tcPr>
          <w:p w14:paraId="59483DD4" w14:textId="77777777" w:rsidR="00DF3FF5" w:rsidRPr="009C0306" w:rsidRDefault="00DF3FF5" w:rsidP="00047B03">
            <w:pPr>
              <w:jc w:val="both"/>
              <w:rPr>
                <w:rFonts w:ascii="Jost" w:hAnsi="Jost"/>
                <w:sz w:val="22"/>
                <w:szCs w:val="22"/>
              </w:rPr>
            </w:pPr>
            <w:r w:rsidRPr="009C0306">
              <w:rPr>
                <w:rFonts w:ascii="Jost" w:hAnsi="Jost"/>
                <w:sz w:val="22"/>
                <w:szCs w:val="22"/>
              </w:rPr>
              <w:t>2.</w:t>
            </w:r>
          </w:p>
        </w:tc>
        <w:tc>
          <w:tcPr>
            <w:tcW w:w="1883" w:type="pct"/>
            <w:tcBorders>
              <w:top w:val="single" w:sz="4" w:space="0" w:color="auto"/>
              <w:left w:val="single" w:sz="4" w:space="0" w:color="auto"/>
              <w:bottom w:val="single" w:sz="4" w:space="0" w:color="auto"/>
              <w:right w:val="single" w:sz="4" w:space="0" w:color="auto"/>
            </w:tcBorders>
          </w:tcPr>
          <w:p w14:paraId="4378CCBA" w14:textId="77777777" w:rsidR="00DF3FF5" w:rsidRPr="009C0306" w:rsidRDefault="00DF3FF5" w:rsidP="00047B03">
            <w:pPr>
              <w:pStyle w:val="Antrats"/>
              <w:tabs>
                <w:tab w:val="left" w:pos="1296"/>
              </w:tabs>
              <w:rPr>
                <w:rFonts w:ascii="Jost" w:hAnsi="Jost"/>
                <w:sz w:val="22"/>
                <w:szCs w:val="22"/>
              </w:rPr>
            </w:pPr>
          </w:p>
        </w:tc>
        <w:tc>
          <w:tcPr>
            <w:tcW w:w="2757" w:type="pct"/>
            <w:tcBorders>
              <w:left w:val="single" w:sz="4" w:space="0" w:color="auto"/>
              <w:right w:val="single" w:sz="4" w:space="0" w:color="auto"/>
            </w:tcBorders>
          </w:tcPr>
          <w:p w14:paraId="0C52C5D4" w14:textId="77777777" w:rsidR="00DF3FF5" w:rsidRPr="009C0306" w:rsidRDefault="00DF3FF5" w:rsidP="00047B03">
            <w:pPr>
              <w:jc w:val="both"/>
              <w:rPr>
                <w:rFonts w:ascii="Jost" w:hAnsi="Jost"/>
                <w:sz w:val="22"/>
                <w:szCs w:val="22"/>
              </w:rPr>
            </w:pPr>
          </w:p>
        </w:tc>
      </w:tr>
    </w:tbl>
    <w:p w14:paraId="578D980E" w14:textId="77777777" w:rsidR="00DF3FF5" w:rsidRPr="009C0306" w:rsidRDefault="00DF3FF5" w:rsidP="00DF3FF5">
      <w:pPr>
        <w:jc w:val="both"/>
        <w:rPr>
          <w:rFonts w:ascii="Jost" w:hAnsi="Jost"/>
          <w:i/>
          <w:sz w:val="22"/>
          <w:szCs w:val="22"/>
        </w:rPr>
      </w:pPr>
      <w:r w:rsidRPr="009C0306">
        <w:rPr>
          <w:rFonts w:ascii="Jost" w:hAnsi="Jost"/>
          <w:bCs/>
          <w:i/>
          <w:sz w:val="22"/>
          <w:szCs w:val="22"/>
        </w:rPr>
        <w:t xml:space="preserve">Vadovaujantis Viešųjų pirkimo įstatymo 86 straipsnio 9 dalimi, </w:t>
      </w:r>
      <w:r w:rsidRPr="009C0306">
        <w:rPr>
          <w:rFonts w:ascii="Jost" w:hAnsi="Jost"/>
          <w:i/>
          <w:sz w:val="22"/>
          <w:szCs w:val="22"/>
        </w:rPr>
        <w:t>Perkančioji organizacija laimėjusio Tiekėjo pasiūlymą, išskyrus informaciją, kurios atskleidimas prieštarautų informacijos ir duomenų apsaugą reguliuojantiems teisės aktams arba visuomenės interesams, pažeistų teisėtus konkretaus tiekėjo komercinius interesus arba turėtų neigiamą poveikį tiekėjų konkurencijai, paskelbs CVP IS.</w:t>
      </w:r>
    </w:p>
    <w:tbl>
      <w:tblPr>
        <w:tblW w:w="9828" w:type="dxa"/>
        <w:tblLayout w:type="fixed"/>
        <w:tblLook w:val="01E0" w:firstRow="1" w:lastRow="1" w:firstColumn="1" w:lastColumn="1" w:noHBand="0" w:noVBand="0"/>
      </w:tblPr>
      <w:tblGrid>
        <w:gridCol w:w="9828"/>
      </w:tblGrid>
      <w:tr w:rsidR="0028082C" w:rsidRPr="009C0306" w14:paraId="4B75E315" w14:textId="77777777" w:rsidTr="0081134B">
        <w:trPr>
          <w:trHeight w:val="324"/>
        </w:trPr>
        <w:tc>
          <w:tcPr>
            <w:tcW w:w="9828" w:type="dxa"/>
          </w:tcPr>
          <w:p w14:paraId="71BB5E9F" w14:textId="77777777" w:rsidR="001C46CC" w:rsidRPr="009C0306" w:rsidRDefault="001C46CC" w:rsidP="00C43666">
            <w:pPr>
              <w:ind w:right="-108"/>
              <w:jc w:val="both"/>
              <w:rPr>
                <w:rFonts w:ascii="Jost" w:hAnsi="Jost"/>
                <w:sz w:val="22"/>
                <w:szCs w:val="22"/>
              </w:rPr>
            </w:pPr>
          </w:p>
          <w:p w14:paraId="1EE17C9A" w14:textId="15BF1E23" w:rsidR="0028082C" w:rsidRPr="009C0306" w:rsidRDefault="00663BA5" w:rsidP="00806B1F">
            <w:pPr>
              <w:jc w:val="both"/>
              <w:rPr>
                <w:rFonts w:ascii="Jost" w:hAnsi="Jost"/>
                <w:sz w:val="22"/>
                <w:szCs w:val="22"/>
              </w:rPr>
            </w:pPr>
            <w:r w:rsidRPr="009C0306">
              <w:rPr>
                <w:rFonts w:ascii="Jost" w:hAnsi="Jost"/>
                <w:b/>
                <w:bCs/>
                <w:sz w:val="22"/>
                <w:szCs w:val="22"/>
              </w:rPr>
              <w:t>Pasiūlymas galioja</w:t>
            </w:r>
            <w:r w:rsidRPr="009C0306">
              <w:rPr>
                <w:rFonts w:ascii="Jost" w:hAnsi="Jost"/>
                <w:sz w:val="22"/>
                <w:szCs w:val="22"/>
              </w:rPr>
              <w:t xml:space="preserve"> </w:t>
            </w:r>
            <w:r w:rsidRPr="009C0306">
              <w:rPr>
                <w:rFonts w:ascii="Jost" w:hAnsi="Jost"/>
                <w:b/>
                <w:bCs/>
                <w:sz w:val="22"/>
                <w:szCs w:val="22"/>
              </w:rPr>
              <w:t>3 (tris) mėnesius nuo pasiūlymų pateikimo termino pabaigos.</w:t>
            </w:r>
          </w:p>
        </w:tc>
      </w:tr>
    </w:tbl>
    <w:p w14:paraId="2B7138C1" w14:textId="22713B2B" w:rsidR="00D060DB" w:rsidRPr="009C0306" w:rsidRDefault="00D060DB">
      <w:pPr>
        <w:rPr>
          <w:rFonts w:ascii="Jost" w:hAnsi="Jost"/>
          <w:bCs/>
          <w:sz w:val="22"/>
          <w:szCs w:val="22"/>
        </w:rPr>
      </w:pPr>
    </w:p>
    <w:sectPr w:rsidR="00D060DB" w:rsidRPr="009C0306" w:rsidSect="000778B4">
      <w:headerReference w:type="default" r:id="rId8"/>
      <w:pgSz w:w="11900" w:h="16840"/>
      <w:pgMar w:top="993" w:right="985" w:bottom="993"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076F7F" w14:textId="77777777" w:rsidR="00EF6712" w:rsidRDefault="00EF6712" w:rsidP="008A4A4F">
      <w:r>
        <w:separator/>
      </w:r>
    </w:p>
  </w:endnote>
  <w:endnote w:type="continuationSeparator" w:id="0">
    <w:p w14:paraId="5A788BBC" w14:textId="77777777" w:rsidR="00EF6712" w:rsidRDefault="00EF6712" w:rsidP="008A4A4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LT">
    <w:altName w:val="Times New Roman"/>
    <w:charset w:val="BA"/>
    <w:family w:val="roman"/>
    <w:pitch w:val="variable"/>
    <w:sig w:usb0="80000027" w:usb1="00000000" w:usb2="00000000" w:usb3="00000000" w:csb0="00000081" w:csb1="00000000"/>
  </w:font>
  <w:font w:name="Arial Unicode MS">
    <w:altName w:val="Yu Gothic"/>
    <w:panose1 w:val="020B0604020202020204"/>
    <w:charset w:val="80"/>
    <w:family w:val="swiss"/>
    <w:pitch w:val="variable"/>
    <w:sig w:usb0="F7FFAFFF" w:usb1="E9DFFFFF" w:usb2="0000003F" w:usb3="00000000" w:csb0="003F01FF" w:csb1="00000000"/>
  </w:font>
  <w:font w:name="Jost">
    <w:altName w:val="Calibri"/>
    <w:charset w:val="4D"/>
    <w:family w:val="auto"/>
    <w:pitch w:val="variable"/>
    <w:sig w:usb0="A00002EF" w:usb1="0000205B" w:usb2="00000010" w:usb3="00000000" w:csb0="00000097"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85B9F4" w14:textId="77777777" w:rsidR="00EF6712" w:rsidRDefault="00EF6712" w:rsidP="008A4A4F">
      <w:r>
        <w:separator/>
      </w:r>
    </w:p>
  </w:footnote>
  <w:footnote w:type="continuationSeparator" w:id="0">
    <w:p w14:paraId="6E112FF4" w14:textId="77777777" w:rsidR="00EF6712" w:rsidRDefault="00EF6712" w:rsidP="008A4A4F">
      <w:r>
        <w:continuationSeparator/>
      </w:r>
    </w:p>
  </w:footnote>
  <w:footnote w:id="1">
    <w:p w14:paraId="6E0F4479" w14:textId="77777777" w:rsidR="00DF3FF5" w:rsidRPr="00B20D43" w:rsidRDefault="00DF3FF5" w:rsidP="00DF3FF5">
      <w:pPr>
        <w:jc w:val="both"/>
        <w:rPr>
          <w:rFonts w:ascii="Jost" w:hAnsi="Jost"/>
        </w:rPr>
      </w:pPr>
      <w:r>
        <w:rPr>
          <w:rStyle w:val="Puslapioinaosnuoroda"/>
        </w:rPr>
        <w:footnoteRef/>
      </w:r>
      <w:r>
        <w:t xml:space="preserve"> </w:t>
      </w:r>
      <w:r w:rsidRPr="00B20D43">
        <w:rPr>
          <w:rFonts w:ascii="Jost" w:hAnsi="Jost"/>
          <w:iCs/>
          <w:sz w:val="20"/>
          <w:szCs w:val="20"/>
        </w:rPr>
        <w:t xml:space="preserve">Pildyti tuomet, jei bus pateikta konfidenciali informacija. Tiekėjas negali nurodyti, kad konfidenciali yra </w:t>
      </w:r>
      <w:r w:rsidRPr="00B20D43">
        <w:rPr>
          <w:rFonts w:ascii="Jost" w:hAnsi="Jost"/>
          <w:bCs/>
          <w:iCs/>
          <w:sz w:val="20"/>
          <w:szCs w:val="20"/>
        </w:rPr>
        <w:t>informacija nurodyta Viešųjų pirkimų įstatymo 20 straipsnio 2 punkte. Jei Tiekėjas</w:t>
      </w:r>
      <w:r w:rsidRPr="00B20D43">
        <w:rPr>
          <w:rFonts w:ascii="Jost" w:hAnsi="Jost"/>
          <w:iCs/>
          <w:sz w:val="20"/>
          <w:szCs w:val="20"/>
        </w:rPr>
        <w:t xml:space="preserve"> nenurodo konfidencialios informacijos, laikoma, kad tokios </w:t>
      </w:r>
      <w:r w:rsidRPr="00B20D43">
        <w:rPr>
          <w:rFonts w:ascii="Jost" w:hAnsi="Jost"/>
          <w:bCs/>
          <w:iCs/>
          <w:sz w:val="20"/>
          <w:szCs w:val="20"/>
        </w:rPr>
        <w:t>Tiekėjo</w:t>
      </w:r>
      <w:r w:rsidRPr="00B20D43">
        <w:rPr>
          <w:rFonts w:ascii="Jost" w:hAnsi="Jost"/>
          <w:iCs/>
          <w:sz w:val="20"/>
          <w:szCs w:val="20"/>
        </w:rPr>
        <w:t xml:space="preserve"> pasiūlyme nėra.</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8758CF" w14:textId="503A591A" w:rsidR="00F70E0F" w:rsidRPr="009C0306" w:rsidRDefault="00F70E0F" w:rsidP="00F70E0F">
    <w:pPr>
      <w:jc w:val="right"/>
      <w:rPr>
        <w:rFonts w:ascii="Jost" w:hAnsi="Jost"/>
        <w:i/>
        <w:iCs/>
        <w:sz w:val="22"/>
      </w:rPr>
    </w:pPr>
    <w:r w:rsidRPr="009C0306">
      <w:rPr>
        <w:rFonts w:ascii="Jost" w:hAnsi="Jost"/>
        <w:i/>
        <w:iCs/>
        <w:sz w:val="22"/>
      </w:rPr>
      <w:t xml:space="preserve">Specialiųjų pirkimo sąlygų </w:t>
    </w:r>
    <w:r w:rsidR="00836835" w:rsidRPr="009C0306">
      <w:rPr>
        <w:rFonts w:ascii="Jost" w:hAnsi="Jost"/>
        <w:i/>
        <w:iCs/>
        <w:sz w:val="22"/>
      </w:rPr>
      <w:t>3</w:t>
    </w:r>
    <w:r w:rsidRPr="009C0306">
      <w:rPr>
        <w:rFonts w:ascii="Jost" w:hAnsi="Jost"/>
        <w:i/>
        <w:iCs/>
        <w:sz w:val="22"/>
      </w:rPr>
      <w:t xml:space="preserve"> priedas „Pasiūlymo form</w:t>
    </w:r>
    <w:r w:rsidR="003B2366" w:rsidRPr="009C0306">
      <w:rPr>
        <w:rFonts w:ascii="Jost" w:hAnsi="Jost"/>
        <w:i/>
        <w:iCs/>
        <w:sz w:val="22"/>
      </w:rPr>
      <w:t>a</w:t>
    </w:r>
    <w:r w:rsidRPr="009C0306">
      <w:rPr>
        <w:rFonts w:ascii="Jost" w:hAnsi="Jost"/>
        <w:i/>
        <w:iCs/>
        <w:sz w:val="22"/>
      </w:rPr>
      <w:t>“</w:t>
    </w:r>
  </w:p>
  <w:p w14:paraId="64EE7C74" w14:textId="77777777" w:rsidR="00F70E0F" w:rsidRDefault="00F70E0F">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976109"/>
    <w:multiLevelType w:val="hybridMultilevel"/>
    <w:tmpl w:val="29BA3478"/>
    <w:lvl w:ilvl="0" w:tplc="06241488">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7D457E9"/>
    <w:multiLevelType w:val="hybridMultilevel"/>
    <w:tmpl w:val="A058EDD0"/>
    <w:lvl w:ilvl="0" w:tplc="0409000B">
      <w:start w:val="1"/>
      <w:numFmt w:val="bullet"/>
      <w:lvlText w:val=""/>
      <w:lvlJc w:val="left"/>
      <w:pPr>
        <w:ind w:left="780" w:hanging="360"/>
      </w:pPr>
      <w:rPr>
        <w:rFonts w:ascii="Wingdings" w:hAnsi="Wingdings"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2" w15:restartNumberingAfterBreak="0">
    <w:nsid w:val="20906CCB"/>
    <w:multiLevelType w:val="hybridMultilevel"/>
    <w:tmpl w:val="D9CAAC2C"/>
    <w:lvl w:ilvl="0" w:tplc="FFFFFFFF">
      <w:start w:val="1"/>
      <w:numFmt w:val="decimal"/>
      <w:lvlText w:val="%1."/>
      <w:lvlJc w:val="left"/>
      <w:pPr>
        <w:ind w:left="644" w:hanging="360"/>
      </w:pPr>
      <w:rPr>
        <w:rFonts w:hint="default"/>
      </w:rPr>
    </w:lvl>
    <w:lvl w:ilvl="1" w:tplc="FFFFFFFF" w:tentative="1">
      <w:start w:val="1"/>
      <w:numFmt w:val="lowerLetter"/>
      <w:lvlText w:val="%2."/>
      <w:lvlJc w:val="left"/>
      <w:pPr>
        <w:ind w:left="1364" w:hanging="360"/>
      </w:pPr>
    </w:lvl>
    <w:lvl w:ilvl="2" w:tplc="FFFFFFFF" w:tentative="1">
      <w:start w:val="1"/>
      <w:numFmt w:val="lowerRoman"/>
      <w:lvlText w:val="%3."/>
      <w:lvlJc w:val="right"/>
      <w:pPr>
        <w:ind w:left="2084" w:hanging="180"/>
      </w:pPr>
    </w:lvl>
    <w:lvl w:ilvl="3" w:tplc="FFFFFFFF" w:tentative="1">
      <w:start w:val="1"/>
      <w:numFmt w:val="decimal"/>
      <w:lvlText w:val="%4."/>
      <w:lvlJc w:val="left"/>
      <w:pPr>
        <w:ind w:left="2804" w:hanging="360"/>
      </w:pPr>
    </w:lvl>
    <w:lvl w:ilvl="4" w:tplc="FFFFFFFF" w:tentative="1">
      <w:start w:val="1"/>
      <w:numFmt w:val="lowerLetter"/>
      <w:lvlText w:val="%5."/>
      <w:lvlJc w:val="left"/>
      <w:pPr>
        <w:ind w:left="3524" w:hanging="360"/>
      </w:pPr>
    </w:lvl>
    <w:lvl w:ilvl="5" w:tplc="FFFFFFFF" w:tentative="1">
      <w:start w:val="1"/>
      <w:numFmt w:val="lowerRoman"/>
      <w:lvlText w:val="%6."/>
      <w:lvlJc w:val="right"/>
      <w:pPr>
        <w:ind w:left="4244" w:hanging="180"/>
      </w:pPr>
    </w:lvl>
    <w:lvl w:ilvl="6" w:tplc="FFFFFFFF" w:tentative="1">
      <w:start w:val="1"/>
      <w:numFmt w:val="decimal"/>
      <w:lvlText w:val="%7."/>
      <w:lvlJc w:val="left"/>
      <w:pPr>
        <w:ind w:left="4964" w:hanging="360"/>
      </w:pPr>
    </w:lvl>
    <w:lvl w:ilvl="7" w:tplc="FFFFFFFF" w:tentative="1">
      <w:start w:val="1"/>
      <w:numFmt w:val="lowerLetter"/>
      <w:lvlText w:val="%8."/>
      <w:lvlJc w:val="left"/>
      <w:pPr>
        <w:ind w:left="5684" w:hanging="360"/>
      </w:pPr>
    </w:lvl>
    <w:lvl w:ilvl="8" w:tplc="FFFFFFFF" w:tentative="1">
      <w:start w:val="1"/>
      <w:numFmt w:val="lowerRoman"/>
      <w:lvlText w:val="%9."/>
      <w:lvlJc w:val="right"/>
      <w:pPr>
        <w:ind w:left="6404" w:hanging="180"/>
      </w:pPr>
    </w:lvl>
  </w:abstractNum>
  <w:abstractNum w:abstractNumId="3" w15:restartNumberingAfterBreak="0">
    <w:nsid w:val="27A359AC"/>
    <w:multiLevelType w:val="hybridMultilevel"/>
    <w:tmpl w:val="09069BD6"/>
    <w:lvl w:ilvl="0" w:tplc="06241488">
      <w:start w:val="2"/>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3CAD7200"/>
    <w:multiLevelType w:val="hybridMultilevel"/>
    <w:tmpl w:val="3FFAA496"/>
    <w:lvl w:ilvl="0" w:tplc="D66C7E6A">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3F39379E"/>
    <w:multiLevelType w:val="multilevel"/>
    <w:tmpl w:val="8418306C"/>
    <w:lvl w:ilvl="0">
      <w:start w:val="1"/>
      <w:numFmt w:val="decimal"/>
      <w:lvlText w:val="%1."/>
      <w:lvlJc w:val="left"/>
      <w:pPr>
        <w:ind w:left="720" w:hanging="360"/>
      </w:pPr>
      <w:rPr>
        <w:rFonts w:hint="default"/>
      </w:rPr>
    </w:lvl>
    <w:lvl w:ilvl="1">
      <w:start w:val="3"/>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 w15:restartNumberingAfterBreak="0">
    <w:nsid w:val="4F6F11CD"/>
    <w:multiLevelType w:val="hybridMultilevel"/>
    <w:tmpl w:val="29BA3478"/>
    <w:lvl w:ilvl="0" w:tplc="06241488">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5FCE2F96"/>
    <w:multiLevelType w:val="hybridMultilevel"/>
    <w:tmpl w:val="C60EA244"/>
    <w:lvl w:ilvl="0" w:tplc="E30840F0">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6EC97461"/>
    <w:multiLevelType w:val="hybridMultilevel"/>
    <w:tmpl w:val="0BE83DBC"/>
    <w:lvl w:ilvl="0" w:tplc="0427000F">
      <w:start w:val="1"/>
      <w:numFmt w:val="decimal"/>
      <w:lvlText w:val="%1."/>
      <w:lvlJc w:val="left"/>
      <w:pPr>
        <w:ind w:left="720" w:hanging="360"/>
      </w:pPr>
      <w:rPr>
        <w:rFonts w:hint="default"/>
        <w:sz w:val="2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75742236"/>
    <w:multiLevelType w:val="hybridMultilevel"/>
    <w:tmpl w:val="C60EA244"/>
    <w:lvl w:ilvl="0" w:tplc="E30840F0">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947850916">
    <w:abstractNumId w:val="9"/>
  </w:num>
  <w:num w:numId="2" w16cid:durableId="1759792172">
    <w:abstractNumId w:val="7"/>
  </w:num>
  <w:num w:numId="3" w16cid:durableId="1727533244">
    <w:abstractNumId w:val="0"/>
  </w:num>
  <w:num w:numId="4" w16cid:durableId="1708407784">
    <w:abstractNumId w:val="6"/>
  </w:num>
  <w:num w:numId="5" w16cid:durableId="1577395779">
    <w:abstractNumId w:val="3"/>
  </w:num>
  <w:num w:numId="6" w16cid:durableId="2051831518">
    <w:abstractNumId w:val="5"/>
  </w:num>
  <w:num w:numId="7" w16cid:durableId="552887703">
    <w:abstractNumId w:val="4"/>
  </w:num>
  <w:num w:numId="8" w16cid:durableId="1866017057">
    <w:abstractNumId w:val="8"/>
  </w:num>
  <w:num w:numId="9" w16cid:durableId="1760170902">
    <w:abstractNumId w:val="1"/>
  </w:num>
  <w:num w:numId="10" w16cid:durableId="208544467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8082C"/>
    <w:rsid w:val="000029CC"/>
    <w:rsid w:val="000125A0"/>
    <w:rsid w:val="00015787"/>
    <w:rsid w:val="000208FC"/>
    <w:rsid w:val="00023F6E"/>
    <w:rsid w:val="000263F1"/>
    <w:rsid w:val="000306DF"/>
    <w:rsid w:val="00041861"/>
    <w:rsid w:val="000527B6"/>
    <w:rsid w:val="00061587"/>
    <w:rsid w:val="0006307C"/>
    <w:rsid w:val="000666FF"/>
    <w:rsid w:val="00075703"/>
    <w:rsid w:val="000775D3"/>
    <w:rsid w:val="000778B4"/>
    <w:rsid w:val="00077AF1"/>
    <w:rsid w:val="00077F29"/>
    <w:rsid w:val="00091C4F"/>
    <w:rsid w:val="000A0198"/>
    <w:rsid w:val="000A3310"/>
    <w:rsid w:val="000C264A"/>
    <w:rsid w:val="000C76ED"/>
    <w:rsid w:val="000D024D"/>
    <w:rsid w:val="000D2A90"/>
    <w:rsid w:val="000D4FA6"/>
    <w:rsid w:val="000E5BB4"/>
    <w:rsid w:val="000E7F5F"/>
    <w:rsid w:val="000F252B"/>
    <w:rsid w:val="000F4F10"/>
    <w:rsid w:val="000F4FD0"/>
    <w:rsid w:val="000F6954"/>
    <w:rsid w:val="00101DD2"/>
    <w:rsid w:val="00102962"/>
    <w:rsid w:val="00102D70"/>
    <w:rsid w:val="001036C0"/>
    <w:rsid w:val="00104834"/>
    <w:rsid w:val="00117FF3"/>
    <w:rsid w:val="001212F0"/>
    <w:rsid w:val="00126290"/>
    <w:rsid w:val="00127189"/>
    <w:rsid w:val="00130CF8"/>
    <w:rsid w:val="001313E5"/>
    <w:rsid w:val="001314E5"/>
    <w:rsid w:val="001417F6"/>
    <w:rsid w:val="00145499"/>
    <w:rsid w:val="0014560B"/>
    <w:rsid w:val="001504BE"/>
    <w:rsid w:val="00160761"/>
    <w:rsid w:val="00161290"/>
    <w:rsid w:val="001675AD"/>
    <w:rsid w:val="00170DDE"/>
    <w:rsid w:val="001710A0"/>
    <w:rsid w:val="001767EC"/>
    <w:rsid w:val="00180E13"/>
    <w:rsid w:val="001828B2"/>
    <w:rsid w:val="00183F14"/>
    <w:rsid w:val="0018469A"/>
    <w:rsid w:val="001853D8"/>
    <w:rsid w:val="00186EAE"/>
    <w:rsid w:val="001948DC"/>
    <w:rsid w:val="001A2A05"/>
    <w:rsid w:val="001B03BA"/>
    <w:rsid w:val="001C08A0"/>
    <w:rsid w:val="001C1D30"/>
    <w:rsid w:val="001C46CC"/>
    <w:rsid w:val="001C7D16"/>
    <w:rsid w:val="001D3AF2"/>
    <w:rsid w:val="001D5B06"/>
    <w:rsid w:val="001D5C0C"/>
    <w:rsid w:val="001D6A6D"/>
    <w:rsid w:val="001D6EE3"/>
    <w:rsid w:val="001E2807"/>
    <w:rsid w:val="001E2E82"/>
    <w:rsid w:val="001E3226"/>
    <w:rsid w:val="001E55E8"/>
    <w:rsid w:val="001F0844"/>
    <w:rsid w:val="002052D8"/>
    <w:rsid w:val="0020565D"/>
    <w:rsid w:val="002114F9"/>
    <w:rsid w:val="00212800"/>
    <w:rsid w:val="00214704"/>
    <w:rsid w:val="00221AFA"/>
    <w:rsid w:val="002220A0"/>
    <w:rsid w:val="002325ED"/>
    <w:rsid w:val="00237072"/>
    <w:rsid w:val="00241E5F"/>
    <w:rsid w:val="00246A4F"/>
    <w:rsid w:val="00246B54"/>
    <w:rsid w:val="0025097D"/>
    <w:rsid w:val="00252454"/>
    <w:rsid w:val="002544B5"/>
    <w:rsid w:val="0027232A"/>
    <w:rsid w:val="002725B4"/>
    <w:rsid w:val="0027337B"/>
    <w:rsid w:val="002752EF"/>
    <w:rsid w:val="00276BA8"/>
    <w:rsid w:val="0028082C"/>
    <w:rsid w:val="00280EE4"/>
    <w:rsid w:val="00281AB6"/>
    <w:rsid w:val="00281D72"/>
    <w:rsid w:val="0028731F"/>
    <w:rsid w:val="0029090F"/>
    <w:rsid w:val="00296BAD"/>
    <w:rsid w:val="002A2C06"/>
    <w:rsid w:val="002A3B24"/>
    <w:rsid w:val="002A6CAC"/>
    <w:rsid w:val="002A753E"/>
    <w:rsid w:val="002B47BE"/>
    <w:rsid w:val="002B7AC8"/>
    <w:rsid w:val="002C2867"/>
    <w:rsid w:val="002C4DD7"/>
    <w:rsid w:val="002C5B2A"/>
    <w:rsid w:val="002C6E75"/>
    <w:rsid w:val="002D58E3"/>
    <w:rsid w:val="002D750A"/>
    <w:rsid w:val="002F1330"/>
    <w:rsid w:val="00300732"/>
    <w:rsid w:val="00305243"/>
    <w:rsid w:val="00306D71"/>
    <w:rsid w:val="00315F9B"/>
    <w:rsid w:val="00321A14"/>
    <w:rsid w:val="00322C5C"/>
    <w:rsid w:val="003239BC"/>
    <w:rsid w:val="003251E0"/>
    <w:rsid w:val="003255E1"/>
    <w:rsid w:val="0032666E"/>
    <w:rsid w:val="00326E48"/>
    <w:rsid w:val="00331424"/>
    <w:rsid w:val="003475DC"/>
    <w:rsid w:val="003520D1"/>
    <w:rsid w:val="003537AD"/>
    <w:rsid w:val="00355842"/>
    <w:rsid w:val="00355B71"/>
    <w:rsid w:val="0036059C"/>
    <w:rsid w:val="00374CE0"/>
    <w:rsid w:val="003759BC"/>
    <w:rsid w:val="003770F5"/>
    <w:rsid w:val="00377821"/>
    <w:rsid w:val="0038770A"/>
    <w:rsid w:val="00393949"/>
    <w:rsid w:val="00394794"/>
    <w:rsid w:val="003956A5"/>
    <w:rsid w:val="00396E0E"/>
    <w:rsid w:val="00397C63"/>
    <w:rsid w:val="003A7871"/>
    <w:rsid w:val="003B06BC"/>
    <w:rsid w:val="003B2366"/>
    <w:rsid w:val="003C34DC"/>
    <w:rsid w:val="003D0B9C"/>
    <w:rsid w:val="003D3B44"/>
    <w:rsid w:val="003D3F43"/>
    <w:rsid w:val="003D75B2"/>
    <w:rsid w:val="003E408E"/>
    <w:rsid w:val="003E4611"/>
    <w:rsid w:val="003E5D38"/>
    <w:rsid w:val="003E6E60"/>
    <w:rsid w:val="003F185D"/>
    <w:rsid w:val="003F281B"/>
    <w:rsid w:val="003F380E"/>
    <w:rsid w:val="003F5170"/>
    <w:rsid w:val="003F7652"/>
    <w:rsid w:val="00400C1F"/>
    <w:rsid w:val="0042762D"/>
    <w:rsid w:val="004313A1"/>
    <w:rsid w:val="00431683"/>
    <w:rsid w:val="00432827"/>
    <w:rsid w:val="004402D3"/>
    <w:rsid w:val="00447B48"/>
    <w:rsid w:val="004600D6"/>
    <w:rsid w:val="00462984"/>
    <w:rsid w:val="0046430A"/>
    <w:rsid w:val="004668AF"/>
    <w:rsid w:val="00467D96"/>
    <w:rsid w:val="00476E22"/>
    <w:rsid w:val="00481F9B"/>
    <w:rsid w:val="00482E42"/>
    <w:rsid w:val="004834EF"/>
    <w:rsid w:val="004850E2"/>
    <w:rsid w:val="00494FC8"/>
    <w:rsid w:val="004B0009"/>
    <w:rsid w:val="004B5603"/>
    <w:rsid w:val="004C1D20"/>
    <w:rsid w:val="004C74F0"/>
    <w:rsid w:val="004C77D6"/>
    <w:rsid w:val="004D0C33"/>
    <w:rsid w:val="004D11DE"/>
    <w:rsid w:val="004D576F"/>
    <w:rsid w:val="004D59D0"/>
    <w:rsid w:val="004D6A21"/>
    <w:rsid w:val="004E5120"/>
    <w:rsid w:val="004F298D"/>
    <w:rsid w:val="004F2A74"/>
    <w:rsid w:val="00500051"/>
    <w:rsid w:val="00500387"/>
    <w:rsid w:val="00500D93"/>
    <w:rsid w:val="0050251E"/>
    <w:rsid w:val="005244FB"/>
    <w:rsid w:val="00524672"/>
    <w:rsid w:val="00531410"/>
    <w:rsid w:val="00533285"/>
    <w:rsid w:val="005348D0"/>
    <w:rsid w:val="00535AAA"/>
    <w:rsid w:val="0053785C"/>
    <w:rsid w:val="00540E62"/>
    <w:rsid w:val="005415C9"/>
    <w:rsid w:val="005427D0"/>
    <w:rsid w:val="005434DB"/>
    <w:rsid w:val="0054434A"/>
    <w:rsid w:val="00546E2D"/>
    <w:rsid w:val="00547D26"/>
    <w:rsid w:val="005516C8"/>
    <w:rsid w:val="00555AF4"/>
    <w:rsid w:val="00560AFA"/>
    <w:rsid w:val="00560F4E"/>
    <w:rsid w:val="00567EEF"/>
    <w:rsid w:val="00573FD5"/>
    <w:rsid w:val="00576E7D"/>
    <w:rsid w:val="00582805"/>
    <w:rsid w:val="005864EF"/>
    <w:rsid w:val="00590C99"/>
    <w:rsid w:val="005928BA"/>
    <w:rsid w:val="00594BD1"/>
    <w:rsid w:val="00594DF0"/>
    <w:rsid w:val="00594FA5"/>
    <w:rsid w:val="005A01EC"/>
    <w:rsid w:val="005A0D5F"/>
    <w:rsid w:val="005A3BA5"/>
    <w:rsid w:val="005A57B9"/>
    <w:rsid w:val="005B6F07"/>
    <w:rsid w:val="005C1036"/>
    <w:rsid w:val="005C18BC"/>
    <w:rsid w:val="005C35AD"/>
    <w:rsid w:val="005C5201"/>
    <w:rsid w:val="005E24D3"/>
    <w:rsid w:val="005E7A91"/>
    <w:rsid w:val="005F635A"/>
    <w:rsid w:val="005F7879"/>
    <w:rsid w:val="00603C72"/>
    <w:rsid w:val="0060452B"/>
    <w:rsid w:val="00607276"/>
    <w:rsid w:val="0061544D"/>
    <w:rsid w:val="00620A20"/>
    <w:rsid w:val="00622511"/>
    <w:rsid w:val="006235E0"/>
    <w:rsid w:val="0063498F"/>
    <w:rsid w:val="00634B0E"/>
    <w:rsid w:val="00641F76"/>
    <w:rsid w:val="0064436C"/>
    <w:rsid w:val="006507D0"/>
    <w:rsid w:val="00657A59"/>
    <w:rsid w:val="00663BA5"/>
    <w:rsid w:val="006730E8"/>
    <w:rsid w:val="006851E7"/>
    <w:rsid w:val="00691333"/>
    <w:rsid w:val="006917DA"/>
    <w:rsid w:val="006957A8"/>
    <w:rsid w:val="00695891"/>
    <w:rsid w:val="006A0A1C"/>
    <w:rsid w:val="006A7CBE"/>
    <w:rsid w:val="006B0173"/>
    <w:rsid w:val="006B3FF9"/>
    <w:rsid w:val="006B442F"/>
    <w:rsid w:val="006B48EC"/>
    <w:rsid w:val="006B698D"/>
    <w:rsid w:val="006B7927"/>
    <w:rsid w:val="006C030A"/>
    <w:rsid w:val="006C0332"/>
    <w:rsid w:val="006C2217"/>
    <w:rsid w:val="006C3A9F"/>
    <w:rsid w:val="006C51C8"/>
    <w:rsid w:val="006C6621"/>
    <w:rsid w:val="006D2E3B"/>
    <w:rsid w:val="006D5785"/>
    <w:rsid w:val="006E17DB"/>
    <w:rsid w:val="006E312B"/>
    <w:rsid w:val="006E6961"/>
    <w:rsid w:val="006E7DA9"/>
    <w:rsid w:val="006F0074"/>
    <w:rsid w:val="006F092A"/>
    <w:rsid w:val="006F19CA"/>
    <w:rsid w:val="006F2F43"/>
    <w:rsid w:val="006F3CD2"/>
    <w:rsid w:val="00701644"/>
    <w:rsid w:val="007031B2"/>
    <w:rsid w:val="00704283"/>
    <w:rsid w:val="00705E02"/>
    <w:rsid w:val="00706F6A"/>
    <w:rsid w:val="007137B9"/>
    <w:rsid w:val="00716990"/>
    <w:rsid w:val="00720DA2"/>
    <w:rsid w:val="007272D2"/>
    <w:rsid w:val="007338B9"/>
    <w:rsid w:val="007549B1"/>
    <w:rsid w:val="007657E8"/>
    <w:rsid w:val="00766B2C"/>
    <w:rsid w:val="00776A8E"/>
    <w:rsid w:val="00782E6B"/>
    <w:rsid w:val="00790004"/>
    <w:rsid w:val="00794A3B"/>
    <w:rsid w:val="0079708E"/>
    <w:rsid w:val="007A6FF2"/>
    <w:rsid w:val="007B59E0"/>
    <w:rsid w:val="007B70C4"/>
    <w:rsid w:val="007C48FE"/>
    <w:rsid w:val="007C67C6"/>
    <w:rsid w:val="007C6A77"/>
    <w:rsid w:val="007D1952"/>
    <w:rsid w:val="007E41AD"/>
    <w:rsid w:val="007F0F0F"/>
    <w:rsid w:val="007F1018"/>
    <w:rsid w:val="007F3416"/>
    <w:rsid w:val="007F4822"/>
    <w:rsid w:val="007F7456"/>
    <w:rsid w:val="00802870"/>
    <w:rsid w:val="00806B1F"/>
    <w:rsid w:val="008073EA"/>
    <w:rsid w:val="00812793"/>
    <w:rsid w:val="00814A55"/>
    <w:rsid w:val="00822C37"/>
    <w:rsid w:val="0082508B"/>
    <w:rsid w:val="0082563E"/>
    <w:rsid w:val="00830045"/>
    <w:rsid w:val="008333FA"/>
    <w:rsid w:val="00836835"/>
    <w:rsid w:val="00846CEB"/>
    <w:rsid w:val="00853C81"/>
    <w:rsid w:val="00855612"/>
    <w:rsid w:val="008562AC"/>
    <w:rsid w:val="00856A26"/>
    <w:rsid w:val="00856C70"/>
    <w:rsid w:val="00862F47"/>
    <w:rsid w:val="008643E8"/>
    <w:rsid w:val="00867047"/>
    <w:rsid w:val="0086709D"/>
    <w:rsid w:val="00870774"/>
    <w:rsid w:val="008714A8"/>
    <w:rsid w:val="0087409D"/>
    <w:rsid w:val="008756AE"/>
    <w:rsid w:val="00882FF8"/>
    <w:rsid w:val="00884850"/>
    <w:rsid w:val="008919CE"/>
    <w:rsid w:val="00891C40"/>
    <w:rsid w:val="008928C7"/>
    <w:rsid w:val="00892998"/>
    <w:rsid w:val="00892EC2"/>
    <w:rsid w:val="008968D5"/>
    <w:rsid w:val="008A4A4F"/>
    <w:rsid w:val="008A5F0B"/>
    <w:rsid w:val="008A631B"/>
    <w:rsid w:val="008B4208"/>
    <w:rsid w:val="008B48A3"/>
    <w:rsid w:val="008B59A9"/>
    <w:rsid w:val="008B639F"/>
    <w:rsid w:val="008C07FB"/>
    <w:rsid w:val="008C1B9F"/>
    <w:rsid w:val="008C2ACD"/>
    <w:rsid w:val="008D2653"/>
    <w:rsid w:val="008D63DC"/>
    <w:rsid w:val="008D64DE"/>
    <w:rsid w:val="008F18D9"/>
    <w:rsid w:val="008F231D"/>
    <w:rsid w:val="008F7D9D"/>
    <w:rsid w:val="00901CA0"/>
    <w:rsid w:val="00906FDF"/>
    <w:rsid w:val="009123FC"/>
    <w:rsid w:val="00914174"/>
    <w:rsid w:val="0091485E"/>
    <w:rsid w:val="0091527E"/>
    <w:rsid w:val="00916777"/>
    <w:rsid w:val="009173F6"/>
    <w:rsid w:val="00924C39"/>
    <w:rsid w:val="00931760"/>
    <w:rsid w:val="009317D2"/>
    <w:rsid w:val="00946E70"/>
    <w:rsid w:val="0095162F"/>
    <w:rsid w:val="00953483"/>
    <w:rsid w:val="00953F3E"/>
    <w:rsid w:val="0095667D"/>
    <w:rsid w:val="00956AD8"/>
    <w:rsid w:val="009654D2"/>
    <w:rsid w:val="009721EA"/>
    <w:rsid w:val="0097634D"/>
    <w:rsid w:val="00977C85"/>
    <w:rsid w:val="00980FC9"/>
    <w:rsid w:val="009823EB"/>
    <w:rsid w:val="00982B7F"/>
    <w:rsid w:val="00985E92"/>
    <w:rsid w:val="0099745B"/>
    <w:rsid w:val="00997F38"/>
    <w:rsid w:val="009A1F0D"/>
    <w:rsid w:val="009A228D"/>
    <w:rsid w:val="009A57AB"/>
    <w:rsid w:val="009A5B69"/>
    <w:rsid w:val="009A7CF2"/>
    <w:rsid w:val="009B065F"/>
    <w:rsid w:val="009B12CD"/>
    <w:rsid w:val="009B2503"/>
    <w:rsid w:val="009C0306"/>
    <w:rsid w:val="009C05C4"/>
    <w:rsid w:val="009C2176"/>
    <w:rsid w:val="009D2EC4"/>
    <w:rsid w:val="009E03B0"/>
    <w:rsid w:val="009E0C48"/>
    <w:rsid w:val="009E6F7F"/>
    <w:rsid w:val="009E7019"/>
    <w:rsid w:val="009E7C4F"/>
    <w:rsid w:val="009F360D"/>
    <w:rsid w:val="009F78C3"/>
    <w:rsid w:val="00A06C42"/>
    <w:rsid w:val="00A16E1D"/>
    <w:rsid w:val="00A2035E"/>
    <w:rsid w:val="00A312CA"/>
    <w:rsid w:val="00A377D8"/>
    <w:rsid w:val="00A41E37"/>
    <w:rsid w:val="00A42E44"/>
    <w:rsid w:val="00A43E06"/>
    <w:rsid w:val="00A44F65"/>
    <w:rsid w:val="00A4624C"/>
    <w:rsid w:val="00A557E5"/>
    <w:rsid w:val="00A579DA"/>
    <w:rsid w:val="00A612CC"/>
    <w:rsid w:val="00A62BF0"/>
    <w:rsid w:val="00A7170A"/>
    <w:rsid w:val="00A72BE9"/>
    <w:rsid w:val="00A73D5E"/>
    <w:rsid w:val="00A77DE9"/>
    <w:rsid w:val="00A87307"/>
    <w:rsid w:val="00A90D1B"/>
    <w:rsid w:val="00A95D00"/>
    <w:rsid w:val="00A9639F"/>
    <w:rsid w:val="00AA0F9D"/>
    <w:rsid w:val="00AB324C"/>
    <w:rsid w:val="00AC2D6D"/>
    <w:rsid w:val="00AC34BE"/>
    <w:rsid w:val="00AD053C"/>
    <w:rsid w:val="00AD2102"/>
    <w:rsid w:val="00AD4F21"/>
    <w:rsid w:val="00AD6243"/>
    <w:rsid w:val="00AE2022"/>
    <w:rsid w:val="00AE5648"/>
    <w:rsid w:val="00AF0267"/>
    <w:rsid w:val="00AF3A66"/>
    <w:rsid w:val="00AF4080"/>
    <w:rsid w:val="00B0167F"/>
    <w:rsid w:val="00B062CD"/>
    <w:rsid w:val="00B1183D"/>
    <w:rsid w:val="00B12BC4"/>
    <w:rsid w:val="00B13F1E"/>
    <w:rsid w:val="00B153F8"/>
    <w:rsid w:val="00B1583B"/>
    <w:rsid w:val="00B20D43"/>
    <w:rsid w:val="00B21271"/>
    <w:rsid w:val="00B255F3"/>
    <w:rsid w:val="00B263F1"/>
    <w:rsid w:val="00B357B3"/>
    <w:rsid w:val="00B37CF2"/>
    <w:rsid w:val="00B414B9"/>
    <w:rsid w:val="00B424EE"/>
    <w:rsid w:val="00B43436"/>
    <w:rsid w:val="00B4473A"/>
    <w:rsid w:val="00B46A1F"/>
    <w:rsid w:val="00B52DB1"/>
    <w:rsid w:val="00B5488D"/>
    <w:rsid w:val="00B64727"/>
    <w:rsid w:val="00B73672"/>
    <w:rsid w:val="00B821DB"/>
    <w:rsid w:val="00B82A4E"/>
    <w:rsid w:val="00B856E5"/>
    <w:rsid w:val="00B926CC"/>
    <w:rsid w:val="00B930BE"/>
    <w:rsid w:val="00B9629E"/>
    <w:rsid w:val="00B970C2"/>
    <w:rsid w:val="00BA0F93"/>
    <w:rsid w:val="00BB3829"/>
    <w:rsid w:val="00BC1444"/>
    <w:rsid w:val="00BC4736"/>
    <w:rsid w:val="00BD1770"/>
    <w:rsid w:val="00BD6715"/>
    <w:rsid w:val="00BD6D36"/>
    <w:rsid w:val="00BE4578"/>
    <w:rsid w:val="00BE7EAF"/>
    <w:rsid w:val="00BF0B22"/>
    <w:rsid w:val="00BF21DE"/>
    <w:rsid w:val="00C05348"/>
    <w:rsid w:val="00C07100"/>
    <w:rsid w:val="00C176D1"/>
    <w:rsid w:val="00C21251"/>
    <w:rsid w:val="00C2166A"/>
    <w:rsid w:val="00C217A6"/>
    <w:rsid w:val="00C219DF"/>
    <w:rsid w:val="00C23712"/>
    <w:rsid w:val="00C252EA"/>
    <w:rsid w:val="00C261DB"/>
    <w:rsid w:val="00C317D1"/>
    <w:rsid w:val="00C35842"/>
    <w:rsid w:val="00C43666"/>
    <w:rsid w:val="00C47B7A"/>
    <w:rsid w:val="00C53A0C"/>
    <w:rsid w:val="00C55ECB"/>
    <w:rsid w:val="00C77391"/>
    <w:rsid w:val="00C92072"/>
    <w:rsid w:val="00C93300"/>
    <w:rsid w:val="00C954AE"/>
    <w:rsid w:val="00CA1570"/>
    <w:rsid w:val="00CA4CD3"/>
    <w:rsid w:val="00CA7110"/>
    <w:rsid w:val="00CA7D06"/>
    <w:rsid w:val="00CB1522"/>
    <w:rsid w:val="00CB55D4"/>
    <w:rsid w:val="00CC00A4"/>
    <w:rsid w:val="00CD28A9"/>
    <w:rsid w:val="00CD4C16"/>
    <w:rsid w:val="00CD68EE"/>
    <w:rsid w:val="00CF3D1D"/>
    <w:rsid w:val="00D00044"/>
    <w:rsid w:val="00D03B6B"/>
    <w:rsid w:val="00D0462E"/>
    <w:rsid w:val="00D04D7B"/>
    <w:rsid w:val="00D060DB"/>
    <w:rsid w:val="00D06260"/>
    <w:rsid w:val="00D10336"/>
    <w:rsid w:val="00D13919"/>
    <w:rsid w:val="00D149AB"/>
    <w:rsid w:val="00D1726F"/>
    <w:rsid w:val="00D20F13"/>
    <w:rsid w:val="00D252C2"/>
    <w:rsid w:val="00D27E3D"/>
    <w:rsid w:val="00D303C0"/>
    <w:rsid w:val="00D32501"/>
    <w:rsid w:val="00D33090"/>
    <w:rsid w:val="00D3455A"/>
    <w:rsid w:val="00D34B62"/>
    <w:rsid w:val="00D4242A"/>
    <w:rsid w:val="00D443D7"/>
    <w:rsid w:val="00D7232D"/>
    <w:rsid w:val="00D72CA5"/>
    <w:rsid w:val="00D75D67"/>
    <w:rsid w:val="00D77027"/>
    <w:rsid w:val="00D808B6"/>
    <w:rsid w:val="00D8438E"/>
    <w:rsid w:val="00D94DE7"/>
    <w:rsid w:val="00DA201C"/>
    <w:rsid w:val="00DA4C61"/>
    <w:rsid w:val="00DA66A9"/>
    <w:rsid w:val="00DB1862"/>
    <w:rsid w:val="00DB29C4"/>
    <w:rsid w:val="00DB7630"/>
    <w:rsid w:val="00DC4396"/>
    <w:rsid w:val="00DD0AC0"/>
    <w:rsid w:val="00DD0D18"/>
    <w:rsid w:val="00DD11FC"/>
    <w:rsid w:val="00DD13B7"/>
    <w:rsid w:val="00DD2A16"/>
    <w:rsid w:val="00DE4B0E"/>
    <w:rsid w:val="00DF3FF5"/>
    <w:rsid w:val="00DF755C"/>
    <w:rsid w:val="00E00D8C"/>
    <w:rsid w:val="00E0542D"/>
    <w:rsid w:val="00E06C1F"/>
    <w:rsid w:val="00E173C6"/>
    <w:rsid w:val="00E21657"/>
    <w:rsid w:val="00E217A8"/>
    <w:rsid w:val="00E235E2"/>
    <w:rsid w:val="00E256AE"/>
    <w:rsid w:val="00E30ACD"/>
    <w:rsid w:val="00E34DB7"/>
    <w:rsid w:val="00E36F94"/>
    <w:rsid w:val="00E46C94"/>
    <w:rsid w:val="00E475A6"/>
    <w:rsid w:val="00E5110E"/>
    <w:rsid w:val="00E62514"/>
    <w:rsid w:val="00E723E0"/>
    <w:rsid w:val="00E72504"/>
    <w:rsid w:val="00E8150F"/>
    <w:rsid w:val="00E97AEA"/>
    <w:rsid w:val="00EA263B"/>
    <w:rsid w:val="00EA2B1F"/>
    <w:rsid w:val="00EA5613"/>
    <w:rsid w:val="00EB22FA"/>
    <w:rsid w:val="00EB3082"/>
    <w:rsid w:val="00EB4829"/>
    <w:rsid w:val="00EC3A7D"/>
    <w:rsid w:val="00EC5171"/>
    <w:rsid w:val="00EC5C40"/>
    <w:rsid w:val="00EC6839"/>
    <w:rsid w:val="00EC7F77"/>
    <w:rsid w:val="00ED04E8"/>
    <w:rsid w:val="00ED4CCC"/>
    <w:rsid w:val="00EE3BD3"/>
    <w:rsid w:val="00EE5B86"/>
    <w:rsid w:val="00EF6712"/>
    <w:rsid w:val="00F14252"/>
    <w:rsid w:val="00F21ACC"/>
    <w:rsid w:val="00F2585C"/>
    <w:rsid w:val="00F2799B"/>
    <w:rsid w:val="00F30C1C"/>
    <w:rsid w:val="00F349AE"/>
    <w:rsid w:val="00F34F87"/>
    <w:rsid w:val="00F41D2F"/>
    <w:rsid w:val="00F6136D"/>
    <w:rsid w:val="00F63CFF"/>
    <w:rsid w:val="00F65D70"/>
    <w:rsid w:val="00F661BB"/>
    <w:rsid w:val="00F70E0F"/>
    <w:rsid w:val="00F77BB0"/>
    <w:rsid w:val="00F8348A"/>
    <w:rsid w:val="00F83C11"/>
    <w:rsid w:val="00F8522F"/>
    <w:rsid w:val="00F92DCF"/>
    <w:rsid w:val="00F93B03"/>
    <w:rsid w:val="00F95B10"/>
    <w:rsid w:val="00F95CDA"/>
    <w:rsid w:val="00FA591D"/>
    <w:rsid w:val="00FA6994"/>
    <w:rsid w:val="00FA7552"/>
    <w:rsid w:val="00FB5F66"/>
    <w:rsid w:val="00FB67F7"/>
    <w:rsid w:val="00FC07D3"/>
    <w:rsid w:val="00FC467A"/>
    <w:rsid w:val="00FD7242"/>
    <w:rsid w:val="00FE5440"/>
    <w:rsid w:val="00FE6705"/>
    <w:rsid w:val="00FF253B"/>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F9BA64"/>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prastasis">
    <w:name w:val="Normal"/>
    <w:qFormat/>
    <w:rsid w:val="0028082C"/>
    <w:rPr>
      <w:rFonts w:ascii="Times New Roman" w:eastAsia="Times New Roman" w:hAnsi="Times New Roman" w:cs="Times New Roman"/>
      <w:lang w:val="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aliases w:val=" Diagrama Diagrama,Diagrama Diagrama,Diagrama,Viršutinis kolontitulas Diagrama1,Viršutinis kolontitulas Diagrama Diagrama1,Char Diagrama Diagrama1,Viršutinis kolontitulas Diagrama Diagrama Diagrama,Char Diagrama Diagrama Diagrama"/>
    <w:basedOn w:val="prastasis"/>
    <w:link w:val="AntratsDiagrama"/>
    <w:uiPriority w:val="99"/>
    <w:rsid w:val="0028082C"/>
    <w:pPr>
      <w:widowControl w:val="0"/>
      <w:tabs>
        <w:tab w:val="center" w:pos="4153"/>
        <w:tab w:val="right" w:pos="8306"/>
      </w:tabs>
      <w:spacing w:after="20"/>
      <w:jc w:val="both"/>
    </w:pPr>
  </w:style>
  <w:style w:type="character" w:customStyle="1" w:styleId="AntratsDiagrama">
    <w:name w:val="Antraštės Diagrama"/>
    <w:aliases w:val=" Diagrama Diagrama Diagrama,Diagrama Diagrama Diagrama,Diagrama Diagrama1,Viršutinis kolontitulas Diagrama1 Diagrama,Viršutinis kolontitulas Diagrama Diagrama1 Diagrama,Char Diagrama Diagrama1 Diagrama"/>
    <w:basedOn w:val="Numatytasispastraiposriftas"/>
    <w:link w:val="Antrats"/>
    <w:uiPriority w:val="99"/>
    <w:rsid w:val="0028082C"/>
    <w:rPr>
      <w:rFonts w:ascii="Times New Roman" w:eastAsia="Times New Roman" w:hAnsi="Times New Roman" w:cs="Times New Roman"/>
      <w:lang w:val="lt-LT"/>
    </w:rPr>
  </w:style>
  <w:style w:type="paragraph" w:customStyle="1" w:styleId="BodyText12">
    <w:name w:val="Body Text12"/>
    <w:rsid w:val="0028082C"/>
    <w:pPr>
      <w:suppressAutoHyphens/>
      <w:autoSpaceDE w:val="0"/>
      <w:ind w:firstLine="312"/>
      <w:jc w:val="both"/>
    </w:pPr>
    <w:rPr>
      <w:rFonts w:ascii="TimesLT" w:eastAsia="Times New Roman" w:hAnsi="TimesLT" w:cs="Times New Roman"/>
      <w:lang w:val="en-US" w:eastAsia="ar-SA"/>
    </w:rPr>
  </w:style>
  <w:style w:type="paragraph" w:styleId="Debesliotekstas">
    <w:name w:val="Balloon Text"/>
    <w:basedOn w:val="prastasis"/>
    <w:link w:val="DebesliotekstasDiagrama"/>
    <w:uiPriority w:val="99"/>
    <w:semiHidden/>
    <w:unhideWhenUsed/>
    <w:rsid w:val="0042762D"/>
    <w:rPr>
      <w:sz w:val="18"/>
      <w:szCs w:val="18"/>
    </w:rPr>
  </w:style>
  <w:style w:type="character" w:customStyle="1" w:styleId="DebesliotekstasDiagrama">
    <w:name w:val="Debesėlio tekstas Diagrama"/>
    <w:basedOn w:val="Numatytasispastraiposriftas"/>
    <w:link w:val="Debesliotekstas"/>
    <w:uiPriority w:val="99"/>
    <w:semiHidden/>
    <w:rsid w:val="0042762D"/>
    <w:rPr>
      <w:rFonts w:ascii="Times New Roman" w:eastAsia="Times New Roman" w:hAnsi="Times New Roman" w:cs="Times New Roman"/>
      <w:sz w:val="18"/>
      <w:szCs w:val="18"/>
      <w:lang w:val="lt-LT"/>
    </w:rPr>
  </w:style>
  <w:style w:type="paragraph" w:styleId="Sraopastraipa">
    <w:name w:val="List Paragraph"/>
    <w:aliases w:val="List Paragraph Red,Bullet EY,Buletai,List Paragraph21,List Paragraph1,List Paragraph2,lp1,Bullet 1,Use Case List Paragraph,Numbering,ERP-List Paragraph,List Paragraph11,List Paragraph111,Paragraph,Table of contents numbered,Bullet"/>
    <w:basedOn w:val="prastasis"/>
    <w:link w:val="SraopastraipaDiagrama"/>
    <w:uiPriority w:val="34"/>
    <w:qFormat/>
    <w:rsid w:val="00075703"/>
    <w:pPr>
      <w:ind w:left="720"/>
      <w:contextualSpacing/>
    </w:pPr>
  </w:style>
  <w:style w:type="character" w:styleId="Komentaronuoroda">
    <w:name w:val="annotation reference"/>
    <w:basedOn w:val="Numatytasispastraiposriftas"/>
    <w:uiPriority w:val="99"/>
    <w:unhideWhenUsed/>
    <w:rsid w:val="00EB3082"/>
    <w:rPr>
      <w:sz w:val="16"/>
      <w:szCs w:val="16"/>
    </w:rPr>
  </w:style>
  <w:style w:type="paragraph" w:styleId="Komentarotekstas">
    <w:name w:val="annotation text"/>
    <w:basedOn w:val="prastasis"/>
    <w:link w:val="KomentarotekstasDiagrama"/>
    <w:uiPriority w:val="99"/>
    <w:unhideWhenUsed/>
    <w:rsid w:val="00EB3082"/>
    <w:pPr>
      <w:spacing w:after="160"/>
    </w:pPr>
    <w:rPr>
      <w:rFonts w:asciiTheme="minorHAnsi" w:eastAsiaTheme="minorHAnsi" w:hAnsiTheme="minorHAnsi" w:cstheme="minorBidi"/>
      <w:sz w:val="20"/>
      <w:szCs w:val="20"/>
    </w:rPr>
  </w:style>
  <w:style w:type="character" w:customStyle="1" w:styleId="KomentarotekstasDiagrama">
    <w:name w:val="Komentaro tekstas Diagrama"/>
    <w:basedOn w:val="Numatytasispastraiposriftas"/>
    <w:link w:val="Komentarotekstas"/>
    <w:uiPriority w:val="99"/>
    <w:rsid w:val="00EB3082"/>
    <w:rPr>
      <w:sz w:val="20"/>
      <w:szCs w:val="20"/>
      <w:lang w:val="lt-LT"/>
    </w:rPr>
  </w:style>
  <w:style w:type="table" w:styleId="Lentelstinklelis">
    <w:name w:val="Table Grid"/>
    <w:basedOn w:val="prastojilentel"/>
    <w:uiPriority w:val="39"/>
    <w:rsid w:val="002544B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mentarotema">
    <w:name w:val="annotation subject"/>
    <w:basedOn w:val="Komentarotekstas"/>
    <w:next w:val="Komentarotekstas"/>
    <w:link w:val="KomentarotemaDiagrama"/>
    <w:uiPriority w:val="99"/>
    <w:semiHidden/>
    <w:unhideWhenUsed/>
    <w:rsid w:val="001504BE"/>
    <w:pPr>
      <w:spacing w:after="0"/>
    </w:pPr>
    <w:rPr>
      <w:rFonts w:ascii="Times New Roman" w:eastAsia="Times New Roman" w:hAnsi="Times New Roman" w:cs="Times New Roman"/>
      <w:b/>
      <w:bCs/>
    </w:rPr>
  </w:style>
  <w:style w:type="character" w:customStyle="1" w:styleId="KomentarotemaDiagrama">
    <w:name w:val="Komentaro tema Diagrama"/>
    <w:basedOn w:val="KomentarotekstasDiagrama"/>
    <w:link w:val="Komentarotema"/>
    <w:uiPriority w:val="99"/>
    <w:semiHidden/>
    <w:rsid w:val="001504BE"/>
    <w:rPr>
      <w:rFonts w:ascii="Times New Roman" w:eastAsia="Times New Roman" w:hAnsi="Times New Roman" w:cs="Times New Roman"/>
      <w:b/>
      <w:bCs/>
      <w:sz w:val="20"/>
      <w:szCs w:val="20"/>
      <w:lang w:val="lt-LT"/>
    </w:rPr>
  </w:style>
  <w:style w:type="paragraph" w:customStyle="1" w:styleId="BodyText1">
    <w:name w:val="Body Text1"/>
    <w:rsid w:val="005864EF"/>
    <w:pPr>
      <w:suppressAutoHyphens/>
      <w:autoSpaceDE w:val="0"/>
      <w:ind w:firstLine="312"/>
      <w:jc w:val="both"/>
    </w:pPr>
    <w:rPr>
      <w:rFonts w:ascii="TimesLT" w:eastAsia="Times New Roman" w:hAnsi="TimesLT" w:cs="Times New Roman"/>
      <w:sz w:val="20"/>
      <w:szCs w:val="20"/>
      <w:lang w:val="en-US" w:eastAsia="ar-SA"/>
    </w:rPr>
  </w:style>
  <w:style w:type="paragraph" w:styleId="Puslapioinaostekstas">
    <w:name w:val="footnote text"/>
    <w:aliases w:val=" Char,Footnote,Footnote Text Char Char,Fußnotentextf, Diagrama1,Diagrama1"/>
    <w:basedOn w:val="prastasis"/>
    <w:link w:val="PuslapioinaostekstasDiagrama"/>
    <w:uiPriority w:val="99"/>
    <w:unhideWhenUsed/>
    <w:rsid w:val="008A4A4F"/>
    <w:rPr>
      <w:sz w:val="20"/>
      <w:szCs w:val="20"/>
    </w:rPr>
  </w:style>
  <w:style w:type="character" w:customStyle="1" w:styleId="PuslapioinaostekstasDiagrama">
    <w:name w:val="Puslapio išnašos tekstas Diagrama"/>
    <w:aliases w:val=" Char Diagrama,Footnote Diagrama,Footnote Text Char Char Diagrama,Fußnotentextf Diagrama, Diagrama1 Diagrama,Diagrama1 Diagrama"/>
    <w:basedOn w:val="Numatytasispastraiposriftas"/>
    <w:link w:val="Puslapioinaostekstas"/>
    <w:uiPriority w:val="99"/>
    <w:rsid w:val="008A4A4F"/>
    <w:rPr>
      <w:rFonts w:ascii="Times New Roman" w:eastAsia="Times New Roman" w:hAnsi="Times New Roman" w:cs="Times New Roman"/>
      <w:sz w:val="20"/>
      <w:szCs w:val="20"/>
      <w:lang w:val="lt-LT"/>
    </w:rPr>
  </w:style>
  <w:style w:type="paragraph" w:customStyle="1" w:styleId="Standard1">
    <w:name w:val="Standard1"/>
    <w:rsid w:val="008A4A4F"/>
    <w:pPr>
      <w:suppressAutoHyphens/>
      <w:autoSpaceDN w:val="0"/>
    </w:pPr>
    <w:rPr>
      <w:rFonts w:ascii="Times New Roman" w:eastAsia="Times New Roman" w:hAnsi="Times New Roman" w:cs="Times New Roman"/>
      <w:kern w:val="3"/>
      <w:szCs w:val="20"/>
      <w:lang w:val="de-DE" w:eastAsia="de-CH"/>
    </w:rPr>
  </w:style>
  <w:style w:type="character" w:styleId="Puslapioinaosnuoroda">
    <w:name w:val="footnote reference"/>
    <w:aliases w:val="fr"/>
    <w:basedOn w:val="Numatytasispastraiposriftas"/>
    <w:uiPriority w:val="99"/>
    <w:unhideWhenUsed/>
    <w:rsid w:val="008A4A4F"/>
    <w:rPr>
      <w:vertAlign w:val="superscript"/>
    </w:rPr>
  </w:style>
  <w:style w:type="table" w:customStyle="1" w:styleId="Lentelstinklelis1">
    <w:name w:val="Lentelės tinklelis1"/>
    <w:basedOn w:val="prastojilentel"/>
    <w:next w:val="Lentelstinklelis"/>
    <w:uiPriority w:val="99"/>
    <w:rsid w:val="008A4A4F"/>
    <w:rPr>
      <w:rFonts w:ascii="Times New Roman" w:eastAsia="Times New Roman" w:hAnsi="Times New Roman" w:cs="Times New Roman"/>
      <w:sz w:val="20"/>
      <w:szCs w:val="20"/>
      <w:lang w:val="lt-LT"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SraopastraipaDiagrama">
    <w:name w:val="Sąrašo pastraipa Diagrama"/>
    <w:aliases w:val="List Paragraph Red Diagrama,Bullet EY Diagrama,Buletai Diagrama,List Paragraph21 Diagrama,List Paragraph1 Diagrama,List Paragraph2 Diagrama,lp1 Diagrama,Bullet 1 Diagrama,Use Case List Paragraph Diagrama,Numbering Diagrama"/>
    <w:basedOn w:val="Numatytasispastraiposriftas"/>
    <w:link w:val="Sraopastraipa"/>
    <w:uiPriority w:val="34"/>
    <w:qFormat/>
    <w:locked/>
    <w:rsid w:val="008A4A4F"/>
    <w:rPr>
      <w:rFonts w:ascii="Times New Roman" w:eastAsia="Times New Roman" w:hAnsi="Times New Roman" w:cs="Times New Roman"/>
      <w:lang w:val="lt-LT"/>
    </w:rPr>
  </w:style>
  <w:style w:type="paragraph" w:customStyle="1" w:styleId="1">
    <w:name w:val="Стиль1"/>
    <w:basedOn w:val="prastasis"/>
    <w:rsid w:val="006C3A9F"/>
    <w:pPr>
      <w:jc w:val="center"/>
    </w:pPr>
    <w:rPr>
      <w:szCs w:val="20"/>
      <w:lang w:val="ru-RU"/>
    </w:rPr>
  </w:style>
  <w:style w:type="character" w:customStyle="1" w:styleId="Other">
    <w:name w:val="Other_"/>
    <w:basedOn w:val="Numatytasispastraiposriftas"/>
    <w:link w:val="Other0"/>
    <w:rsid w:val="00D060DB"/>
    <w:rPr>
      <w:rFonts w:ascii="Times New Roman" w:eastAsia="Times New Roman" w:hAnsi="Times New Roman" w:cs="Times New Roman"/>
      <w:sz w:val="20"/>
      <w:szCs w:val="20"/>
      <w:shd w:val="clear" w:color="auto" w:fill="FFFFFF"/>
    </w:rPr>
  </w:style>
  <w:style w:type="paragraph" w:customStyle="1" w:styleId="Other0">
    <w:name w:val="Other"/>
    <w:basedOn w:val="prastasis"/>
    <w:link w:val="Other"/>
    <w:rsid w:val="00D060DB"/>
    <w:pPr>
      <w:widowControl w:val="0"/>
      <w:shd w:val="clear" w:color="auto" w:fill="FFFFFF"/>
    </w:pPr>
    <w:rPr>
      <w:sz w:val="20"/>
      <w:szCs w:val="20"/>
      <w:lang w:val="en-GB"/>
    </w:rPr>
  </w:style>
  <w:style w:type="paragraph" w:styleId="Pataisymai">
    <w:name w:val="Revision"/>
    <w:hidden/>
    <w:uiPriority w:val="99"/>
    <w:semiHidden/>
    <w:rsid w:val="00F83C11"/>
    <w:rPr>
      <w:rFonts w:ascii="Times New Roman" w:eastAsia="Times New Roman" w:hAnsi="Times New Roman" w:cs="Times New Roman"/>
      <w:lang w:val="lt-LT"/>
    </w:rPr>
  </w:style>
  <w:style w:type="paragraph" w:customStyle="1" w:styleId="Body2">
    <w:name w:val="Body 2"/>
    <w:rsid w:val="00494FC8"/>
    <w:pPr>
      <w:pBdr>
        <w:top w:val="nil"/>
        <w:left w:val="nil"/>
        <w:bottom w:val="nil"/>
        <w:right w:val="nil"/>
        <w:between w:val="nil"/>
        <w:bar w:val="nil"/>
      </w:pBdr>
      <w:suppressAutoHyphens/>
      <w:spacing w:after="40"/>
      <w:jc w:val="both"/>
    </w:pPr>
    <w:rPr>
      <w:rFonts w:ascii="Times New Roman" w:eastAsia="Arial Unicode MS" w:hAnsi="Times New Roman" w:cs="Arial Unicode MS"/>
      <w:color w:val="000000"/>
      <w:sz w:val="22"/>
      <w:szCs w:val="22"/>
      <w:bdr w:val="nil"/>
      <w:lang w:val="en-US"/>
    </w:rPr>
  </w:style>
  <w:style w:type="paragraph" w:styleId="Porat">
    <w:name w:val="footer"/>
    <w:basedOn w:val="prastasis"/>
    <w:link w:val="PoratDiagrama"/>
    <w:uiPriority w:val="99"/>
    <w:unhideWhenUsed/>
    <w:rsid w:val="00F70E0F"/>
    <w:pPr>
      <w:tabs>
        <w:tab w:val="center" w:pos="4513"/>
        <w:tab w:val="right" w:pos="9026"/>
      </w:tabs>
    </w:pPr>
  </w:style>
  <w:style w:type="character" w:customStyle="1" w:styleId="PoratDiagrama">
    <w:name w:val="Poraštė Diagrama"/>
    <w:basedOn w:val="Numatytasispastraiposriftas"/>
    <w:link w:val="Porat"/>
    <w:uiPriority w:val="99"/>
    <w:rsid w:val="00F70E0F"/>
    <w:rPr>
      <w:rFonts w:ascii="Times New Roman" w:eastAsia="Times New Roman" w:hAnsi="Times New Roman" w:cs="Times New Roman"/>
      <w:lang w:val="lt-LT"/>
    </w:rPr>
  </w:style>
  <w:style w:type="character" w:styleId="Hipersaitas">
    <w:name w:val="Hyperlink"/>
    <w:aliases w:val="Alna"/>
    <w:uiPriority w:val="99"/>
    <w:rsid w:val="00704283"/>
    <w:rPr>
      <w:color w:val="0000FF"/>
      <w:u w:val="single"/>
    </w:rPr>
  </w:style>
  <w:style w:type="paragraph" w:styleId="Pagrindiniotekstotrauka2">
    <w:name w:val="Body Text Indent 2"/>
    <w:basedOn w:val="prastasis"/>
    <w:link w:val="Pagrindiniotekstotrauka2Diagrama"/>
    <w:uiPriority w:val="99"/>
    <w:semiHidden/>
    <w:unhideWhenUsed/>
    <w:rsid w:val="006C51C8"/>
    <w:pPr>
      <w:spacing w:after="120" w:line="480" w:lineRule="auto"/>
      <w:ind w:left="360"/>
    </w:pPr>
    <w:rPr>
      <w:rFonts w:asciiTheme="minorHAnsi" w:eastAsiaTheme="minorEastAsia" w:hAnsiTheme="minorHAnsi" w:cstheme="minorBidi"/>
      <w:sz w:val="22"/>
      <w:szCs w:val="22"/>
      <w:lang w:eastAsia="lt-LT"/>
    </w:rPr>
  </w:style>
  <w:style w:type="character" w:customStyle="1" w:styleId="Pagrindiniotekstotrauka2Diagrama">
    <w:name w:val="Pagrindinio teksto įtrauka 2 Diagrama"/>
    <w:basedOn w:val="Numatytasispastraiposriftas"/>
    <w:link w:val="Pagrindiniotekstotrauka2"/>
    <w:uiPriority w:val="99"/>
    <w:semiHidden/>
    <w:rsid w:val="006C51C8"/>
    <w:rPr>
      <w:rFonts w:eastAsiaTheme="minorEastAsia"/>
      <w:sz w:val="22"/>
      <w:szCs w:val="22"/>
      <w:lang w:val="lt-LT" w:eastAsia="lt-LT"/>
    </w:rPr>
  </w:style>
  <w:style w:type="character" w:customStyle="1" w:styleId="normaltextrun">
    <w:name w:val="normaltextrun"/>
    <w:basedOn w:val="Numatytasispastraiposriftas"/>
    <w:rsid w:val="00E97AEA"/>
  </w:style>
  <w:style w:type="paragraph" w:customStyle="1" w:styleId="Default">
    <w:name w:val="Default"/>
    <w:rsid w:val="000C264A"/>
    <w:pPr>
      <w:autoSpaceDE w:val="0"/>
      <w:autoSpaceDN w:val="0"/>
      <w:adjustRightInd w:val="0"/>
    </w:pPr>
    <w:rPr>
      <w:rFonts w:ascii="Times New Roman" w:hAnsi="Times New Roman" w:cs="Times New Roman"/>
      <w:color w:val="000000"/>
      <w:lang w:val="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14BE35A-3D08-42B1-AF35-0E33773428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4385</Words>
  <Characters>2501</Characters>
  <Application>Microsoft Office Word</Application>
  <DocSecurity>0</DocSecurity>
  <Lines>20</Lines>
  <Paragraphs>13</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6873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Svetlana Starinskaja</cp:lastModifiedBy>
  <cp:revision>6</cp:revision>
  <dcterms:created xsi:type="dcterms:W3CDTF">2026-06-03T10:01:00Z</dcterms:created>
  <dcterms:modified xsi:type="dcterms:W3CDTF">2026-06-03T11:02:00Z</dcterms:modified>
</cp:coreProperties>
</file>