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CF13E" w14:textId="77777777" w:rsidR="00831BB4" w:rsidRPr="00712A09" w:rsidRDefault="00831BB4" w:rsidP="00C565A2">
      <w:pPr>
        <w:pStyle w:val="Patvirtinta"/>
        <w:tabs>
          <w:tab w:val="left" w:pos="8364"/>
        </w:tabs>
        <w:spacing w:line="276" w:lineRule="auto"/>
        <w:ind w:left="5670"/>
        <w:rPr>
          <w:rFonts w:ascii="Times New Roman" w:hAnsi="Times New Roman"/>
          <w:b/>
          <w:bCs/>
          <w:color w:val="000000" w:themeColor="text1"/>
          <w:sz w:val="22"/>
          <w:szCs w:val="22"/>
          <w:lang w:val="lt-LT"/>
        </w:rPr>
      </w:pPr>
      <w:r w:rsidRPr="00712A09">
        <w:rPr>
          <w:rFonts w:ascii="Times New Roman" w:hAnsi="Times New Roman"/>
          <w:b/>
          <w:bCs/>
          <w:color w:val="000000" w:themeColor="text1"/>
          <w:sz w:val="22"/>
          <w:szCs w:val="22"/>
          <w:lang w:val="lt-LT"/>
        </w:rPr>
        <w:t>PATVIRTINTA</w:t>
      </w:r>
      <w:r w:rsidR="002E5ABB" w:rsidRPr="00712A09">
        <w:rPr>
          <w:rFonts w:ascii="Times New Roman" w:hAnsi="Times New Roman"/>
          <w:b/>
          <w:bCs/>
          <w:color w:val="000000" w:themeColor="text1"/>
          <w:sz w:val="22"/>
          <w:szCs w:val="22"/>
          <w:lang w:val="lt-LT"/>
        </w:rPr>
        <w:t>:</w:t>
      </w:r>
    </w:p>
    <w:p w14:paraId="53DE2475" w14:textId="24724E42" w:rsidR="003471FF" w:rsidRPr="00EA37B4" w:rsidRDefault="008417CC" w:rsidP="008417CC">
      <w:pPr>
        <w:tabs>
          <w:tab w:val="left" w:pos="1304"/>
          <w:tab w:val="left" w:pos="1457"/>
          <w:tab w:val="left" w:pos="1604"/>
          <w:tab w:val="left" w:pos="1757"/>
        </w:tabs>
        <w:autoSpaceDE w:val="0"/>
        <w:autoSpaceDN w:val="0"/>
        <w:adjustRightInd w:val="0"/>
        <w:ind w:left="5670"/>
        <w:rPr>
          <w:color w:val="000000" w:themeColor="text1"/>
          <w:sz w:val="22"/>
          <w:szCs w:val="22"/>
          <w:lang w:val="lt-LT"/>
        </w:rPr>
      </w:pPr>
      <w:r w:rsidRPr="00712A09">
        <w:rPr>
          <w:color w:val="000000" w:themeColor="text1"/>
          <w:sz w:val="22"/>
          <w:szCs w:val="22"/>
          <w:lang w:val="lt-LT"/>
        </w:rPr>
        <w:t>202</w:t>
      </w:r>
      <w:r w:rsidR="00712A09" w:rsidRPr="00712A09">
        <w:rPr>
          <w:color w:val="000000" w:themeColor="text1"/>
          <w:sz w:val="22"/>
          <w:szCs w:val="22"/>
          <w:lang w:val="lt-LT"/>
        </w:rPr>
        <w:t>6-06-02</w:t>
      </w:r>
      <w:r w:rsidR="00FD114A" w:rsidRPr="00712A09">
        <w:rPr>
          <w:color w:val="000000" w:themeColor="text1"/>
          <w:sz w:val="22"/>
          <w:szCs w:val="22"/>
          <w:lang w:val="lt-LT"/>
        </w:rPr>
        <w:t xml:space="preserve"> </w:t>
      </w:r>
      <w:r w:rsidRPr="00712A09">
        <w:rPr>
          <w:color w:val="000000" w:themeColor="text1"/>
          <w:sz w:val="22"/>
          <w:szCs w:val="22"/>
          <w:lang w:val="lt-LT"/>
        </w:rPr>
        <w:t xml:space="preserve"> viešojo pirkimo k</w:t>
      </w:r>
      <w:r w:rsidR="00FD114A" w:rsidRPr="00712A09">
        <w:rPr>
          <w:color w:val="000000" w:themeColor="text1"/>
          <w:sz w:val="22"/>
          <w:szCs w:val="22"/>
          <w:lang w:val="lt-LT"/>
        </w:rPr>
        <w:t>omisijos posėdžio protokolu Nr.</w:t>
      </w:r>
      <w:r w:rsidR="00712A09" w:rsidRPr="00712A09">
        <w:rPr>
          <w:color w:val="000000" w:themeColor="text1"/>
          <w:sz w:val="22"/>
          <w:szCs w:val="22"/>
          <w:lang w:val="lt-LT"/>
        </w:rPr>
        <w:t>1</w:t>
      </w:r>
    </w:p>
    <w:p w14:paraId="0C29913F" w14:textId="77777777" w:rsidR="003471FF" w:rsidRPr="00EA37B4" w:rsidRDefault="003471FF" w:rsidP="00C565A2">
      <w:pPr>
        <w:widowControl w:val="0"/>
        <w:spacing w:line="276" w:lineRule="auto"/>
        <w:jc w:val="center"/>
        <w:rPr>
          <w:b/>
          <w:color w:val="000000" w:themeColor="text1"/>
          <w:sz w:val="22"/>
          <w:szCs w:val="22"/>
          <w:lang w:val="lt-LT"/>
        </w:rPr>
      </w:pPr>
    </w:p>
    <w:p w14:paraId="31B5D137" w14:textId="77777777" w:rsidR="00B7566D" w:rsidRPr="00EA37B4" w:rsidRDefault="00B7566D" w:rsidP="00C565A2">
      <w:pPr>
        <w:widowControl w:val="0"/>
        <w:spacing w:line="276" w:lineRule="auto"/>
        <w:jc w:val="center"/>
        <w:rPr>
          <w:b/>
          <w:color w:val="000000" w:themeColor="text1"/>
          <w:sz w:val="22"/>
          <w:szCs w:val="22"/>
          <w:lang w:val="lt-LT"/>
        </w:rPr>
      </w:pPr>
    </w:p>
    <w:p w14:paraId="6819F918" w14:textId="77777777" w:rsidR="00CE491E" w:rsidRPr="00EA37B4" w:rsidRDefault="00CE491E" w:rsidP="00CE491E">
      <w:pPr>
        <w:spacing w:line="276" w:lineRule="auto"/>
        <w:jc w:val="center"/>
        <w:rPr>
          <w:b/>
          <w:caps/>
          <w:color w:val="000000" w:themeColor="text1"/>
          <w:sz w:val="22"/>
          <w:szCs w:val="22"/>
          <w:lang w:val="lt-LT"/>
        </w:rPr>
      </w:pPr>
      <w:r w:rsidRPr="00EA37B4">
        <w:rPr>
          <w:b/>
          <w:caps/>
          <w:color w:val="000000" w:themeColor="text1"/>
          <w:sz w:val="22"/>
          <w:szCs w:val="22"/>
          <w:lang w:val="lt-LT"/>
        </w:rPr>
        <w:t>ATVIRAS konkursas (SUPAPRASTINTAS)</w:t>
      </w:r>
    </w:p>
    <w:p w14:paraId="41FDC41D" w14:textId="77777777" w:rsidR="002E5ABB" w:rsidRPr="00EA37B4" w:rsidRDefault="002E5ABB" w:rsidP="00C565A2">
      <w:pPr>
        <w:widowControl w:val="0"/>
        <w:spacing w:line="276" w:lineRule="auto"/>
        <w:jc w:val="center"/>
        <w:rPr>
          <w:b/>
          <w:color w:val="000000" w:themeColor="text1"/>
          <w:sz w:val="22"/>
          <w:szCs w:val="22"/>
          <w:lang w:val="lt-LT"/>
        </w:rPr>
      </w:pPr>
    </w:p>
    <w:p w14:paraId="6ACA2986" w14:textId="03B10619" w:rsidR="00CF1A74" w:rsidRPr="00EA37B4" w:rsidRDefault="00CF1A74" w:rsidP="00CF1A74">
      <w:pPr>
        <w:jc w:val="center"/>
        <w:rPr>
          <w:b/>
          <w:caps/>
          <w:color w:val="000000" w:themeColor="text1"/>
          <w:sz w:val="22"/>
          <w:szCs w:val="22"/>
          <w:lang w:val="lt-LT"/>
        </w:rPr>
      </w:pPr>
      <w:r w:rsidRPr="00EA37B4">
        <w:rPr>
          <w:b/>
          <w:caps/>
          <w:color w:val="000000" w:themeColor="text1"/>
          <w:sz w:val="22"/>
          <w:szCs w:val="22"/>
          <w:lang w:val="lt-LT"/>
        </w:rPr>
        <w:t>,,</w:t>
      </w:r>
      <w:r w:rsidR="00FD114A">
        <w:rPr>
          <w:b/>
          <w:caps/>
          <w:color w:val="000000" w:themeColor="text1"/>
          <w:sz w:val="22"/>
          <w:szCs w:val="22"/>
          <w:lang w:val="lt-LT"/>
        </w:rPr>
        <w:t xml:space="preserve">BUITINIŲ </w:t>
      </w:r>
      <w:r w:rsidRPr="00EA37B4">
        <w:rPr>
          <w:b/>
          <w:caps/>
          <w:color w:val="000000" w:themeColor="text1"/>
          <w:sz w:val="22"/>
          <w:szCs w:val="22"/>
          <w:lang w:val="lt-LT"/>
        </w:rPr>
        <w:t xml:space="preserve"> NUOTEKŲ LABORATORINIŲ TYRIMŲ</w:t>
      </w:r>
      <w:r w:rsidR="000B25B3">
        <w:rPr>
          <w:b/>
          <w:caps/>
          <w:color w:val="000000" w:themeColor="text1"/>
          <w:sz w:val="22"/>
          <w:szCs w:val="22"/>
          <w:lang w:val="lt-LT"/>
        </w:rPr>
        <w:t xml:space="preserve"> PASLAUGA</w:t>
      </w:r>
      <w:r w:rsidRPr="00EA37B4">
        <w:rPr>
          <w:b/>
          <w:caps/>
          <w:color w:val="000000" w:themeColor="text1"/>
          <w:sz w:val="22"/>
          <w:szCs w:val="22"/>
          <w:lang w:val="lt-LT"/>
        </w:rPr>
        <w:t>“</w:t>
      </w:r>
    </w:p>
    <w:p w14:paraId="15BBB42B" w14:textId="77777777" w:rsidR="00DE3812" w:rsidRPr="00EA37B4"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77777777" w:rsidR="002E5ABB" w:rsidRPr="00EA37B4" w:rsidRDefault="002E5ABB" w:rsidP="00C565A2">
      <w:pPr>
        <w:autoSpaceDE w:val="0"/>
        <w:autoSpaceDN w:val="0"/>
        <w:adjustRightInd w:val="0"/>
        <w:spacing w:line="276" w:lineRule="auto"/>
        <w:jc w:val="center"/>
        <w:rPr>
          <w:b/>
          <w:bCs/>
          <w:color w:val="000000" w:themeColor="text1"/>
          <w:sz w:val="22"/>
          <w:szCs w:val="22"/>
          <w:lang w:val="lt-LT" w:eastAsia="en-US"/>
        </w:rPr>
      </w:pPr>
      <w:r w:rsidRPr="00EA37B4">
        <w:rPr>
          <w:b/>
          <w:bCs/>
          <w:color w:val="000000" w:themeColor="text1"/>
          <w:sz w:val="22"/>
          <w:szCs w:val="22"/>
          <w:lang w:val="lt-LT" w:eastAsia="en-US"/>
        </w:rPr>
        <w:t>PIRKIMO SĄLYGOS</w:t>
      </w:r>
    </w:p>
    <w:p w14:paraId="2BD78A05" w14:textId="77777777" w:rsidR="003471FF" w:rsidRPr="00EA37B4" w:rsidRDefault="003471FF" w:rsidP="00C565A2">
      <w:pPr>
        <w:spacing w:line="276" w:lineRule="auto"/>
        <w:rPr>
          <w:b/>
          <w:color w:val="000000" w:themeColor="text1"/>
          <w:sz w:val="22"/>
          <w:szCs w:val="22"/>
          <w:lang w:val="lt-LT"/>
        </w:rPr>
      </w:pPr>
    </w:p>
    <w:p w14:paraId="06D6B331" w14:textId="77777777" w:rsidR="003471FF" w:rsidRPr="00EA37B4" w:rsidRDefault="00FD5E5A" w:rsidP="00C565A2">
      <w:pPr>
        <w:pStyle w:val="Antrat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0" w:name="_Toc136941890"/>
      <w:bookmarkStart w:id="1" w:name="_Toc137003506"/>
      <w:bookmarkStart w:id="2" w:name="_Toc140563473"/>
      <w:bookmarkStart w:id="3" w:name="_Toc143070618"/>
      <w:bookmarkStart w:id="4" w:name="_Toc143070811"/>
      <w:r w:rsidRPr="00EA37B4">
        <w:rPr>
          <w:b/>
          <w:color w:val="000000" w:themeColor="text1"/>
          <w:lang w:val="lt-LT" w:eastAsia="en-US"/>
        </w:rPr>
        <w:t>1</w:t>
      </w:r>
      <w:r w:rsidR="003E7295" w:rsidRPr="00EA37B4">
        <w:rPr>
          <w:b/>
          <w:color w:val="000000" w:themeColor="text1"/>
          <w:lang w:val="lt-LT" w:eastAsia="en-US"/>
        </w:rPr>
        <w:t>.</w:t>
      </w:r>
      <w:r w:rsidRPr="00EA37B4">
        <w:rPr>
          <w:b/>
          <w:color w:val="000000" w:themeColor="text1"/>
          <w:lang w:val="lt-LT" w:eastAsia="en-US"/>
        </w:rPr>
        <w:t xml:space="preserve"> </w:t>
      </w:r>
      <w:bookmarkEnd w:id="0"/>
      <w:bookmarkEnd w:id="1"/>
      <w:bookmarkEnd w:id="2"/>
      <w:bookmarkEnd w:id="3"/>
      <w:bookmarkEnd w:id="4"/>
      <w:r w:rsidRPr="00EA37B4">
        <w:rPr>
          <w:b/>
          <w:color w:val="000000" w:themeColor="text1"/>
          <w:lang w:val="lt-LT" w:eastAsia="en-US"/>
        </w:rPr>
        <w:t>BENDROSIOS NUOSTATOS</w:t>
      </w:r>
    </w:p>
    <w:p w14:paraId="75A51C50" w14:textId="77777777" w:rsidR="003471FF" w:rsidRPr="00EA37B4" w:rsidRDefault="003471FF" w:rsidP="00C565A2">
      <w:pPr>
        <w:pStyle w:val="Head21"/>
        <w:spacing w:line="276" w:lineRule="auto"/>
        <w:jc w:val="both"/>
        <w:rPr>
          <w:b w:val="0"/>
          <w:color w:val="000000" w:themeColor="text1"/>
          <w:sz w:val="22"/>
          <w:szCs w:val="22"/>
          <w:lang w:val="lt-LT"/>
        </w:rPr>
      </w:pPr>
      <w:bookmarkStart w:id="5" w:name="_Toc65311956"/>
      <w:bookmarkStart w:id="6" w:name="_Ref92020451"/>
      <w:bookmarkStart w:id="7" w:name="_Ref92021884"/>
    </w:p>
    <w:p w14:paraId="5A3C2E22" w14:textId="70B47282" w:rsidR="00DD1FA7" w:rsidRPr="00EA37B4" w:rsidRDefault="00DD1FA7"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1.1. Perkantysis subj</w:t>
      </w:r>
      <w:r w:rsidR="00FD114A">
        <w:rPr>
          <w:color w:val="000000" w:themeColor="text1"/>
          <w:sz w:val="22"/>
          <w:szCs w:val="22"/>
          <w:lang w:val="lt-LT"/>
        </w:rPr>
        <w:t>ektas yra UAB „Birštono vandentiekis</w:t>
      </w:r>
      <w:r w:rsidRPr="00EA37B4">
        <w:rPr>
          <w:color w:val="000000" w:themeColor="text1"/>
          <w:sz w:val="22"/>
          <w:szCs w:val="22"/>
          <w:lang w:val="lt-LT"/>
        </w:rPr>
        <w:t>“ (toliau tekste – Užsakovas, arba Perkantysis subjektas)</w:t>
      </w:r>
      <w:r w:rsidR="002E5ABB" w:rsidRPr="00EA37B4">
        <w:rPr>
          <w:color w:val="000000" w:themeColor="text1"/>
          <w:sz w:val="22"/>
          <w:szCs w:val="22"/>
          <w:lang w:val="lt-LT"/>
        </w:rPr>
        <w:t>, vykdydamas šį viešąjį pirkimą</w:t>
      </w:r>
      <w:r w:rsidR="00BB7417" w:rsidRPr="00EA37B4">
        <w:rPr>
          <w:color w:val="000000" w:themeColor="text1"/>
          <w:sz w:val="22"/>
          <w:szCs w:val="22"/>
          <w:lang w:val="lt-LT"/>
        </w:rPr>
        <w:t xml:space="preserve"> (toliau – Pirkimas)</w:t>
      </w:r>
      <w:r w:rsidR="002E5ABB" w:rsidRPr="00EA37B4">
        <w:rPr>
          <w:color w:val="000000" w:themeColor="text1"/>
          <w:sz w:val="22"/>
          <w:szCs w:val="22"/>
          <w:lang w:val="lt-LT"/>
        </w:rPr>
        <w:t>, numato įsigyti 2.1 punkte nurodyt</w:t>
      </w:r>
      <w:r w:rsidR="009E5190" w:rsidRPr="00EA37B4">
        <w:rPr>
          <w:color w:val="000000" w:themeColor="text1"/>
          <w:sz w:val="22"/>
          <w:szCs w:val="22"/>
          <w:lang w:val="lt-LT"/>
        </w:rPr>
        <w:t>a</w:t>
      </w:r>
      <w:r w:rsidR="002E5ABB" w:rsidRPr="00EA37B4">
        <w:rPr>
          <w:color w:val="000000" w:themeColor="text1"/>
          <w:sz w:val="22"/>
          <w:szCs w:val="22"/>
          <w:lang w:val="lt-LT"/>
        </w:rPr>
        <w:t xml:space="preserve">s </w:t>
      </w:r>
      <w:r w:rsidR="009E5190" w:rsidRPr="00EA37B4">
        <w:rPr>
          <w:color w:val="000000" w:themeColor="text1"/>
          <w:sz w:val="22"/>
          <w:szCs w:val="22"/>
          <w:lang w:val="lt-LT"/>
        </w:rPr>
        <w:t>Paslaugas</w:t>
      </w:r>
      <w:r w:rsidR="009628C8" w:rsidRPr="00EA37B4">
        <w:rPr>
          <w:color w:val="000000" w:themeColor="text1"/>
          <w:sz w:val="22"/>
          <w:szCs w:val="22"/>
          <w:lang w:val="lt-LT"/>
        </w:rPr>
        <w:t>.</w:t>
      </w:r>
    </w:p>
    <w:p w14:paraId="51C2BEF8" w14:textId="7E9338F0" w:rsidR="00DD1FA7" w:rsidRPr="00EA37B4" w:rsidRDefault="00DD1FA7"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 xml:space="preserve">1.2. Pirkimas vykdomas vadovaujantis Lietuvos Respublikos Pirkimų, atliekamų vandentvarkos, energetikos, transporto ar pašto paslaugų srities perkančiųjų subjektų, įstatymu (toliau – Įstatymas), Lietuvos Respublikos civiliniu kodeksu (toliau – Civilinis kodeksas), kitais vandentvarkos srities perkančiųjų subjektų pirkimus reglamentuojančiais teisės aktais bei šiais </w:t>
      </w:r>
      <w:r w:rsidR="00BB7417" w:rsidRPr="00EA37B4">
        <w:rPr>
          <w:color w:val="000000" w:themeColor="text1"/>
          <w:sz w:val="22"/>
          <w:szCs w:val="22"/>
          <w:lang w:val="lt-LT"/>
        </w:rPr>
        <w:t>P</w:t>
      </w:r>
      <w:r w:rsidRPr="00EA37B4">
        <w:rPr>
          <w:color w:val="000000" w:themeColor="text1"/>
          <w:sz w:val="22"/>
          <w:szCs w:val="22"/>
          <w:lang w:val="lt-LT"/>
        </w:rPr>
        <w:t>irkimo dokumentais.</w:t>
      </w:r>
    </w:p>
    <w:p w14:paraId="37250A29" w14:textId="77777777" w:rsidR="00F338BB" w:rsidRPr="00EA37B4" w:rsidRDefault="00F338BB"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 xml:space="preserve">1.3. Perkantysis subjektas yra pridėtinės vertės mokesčio (toliau – PVM) mokėtojas. </w:t>
      </w:r>
    </w:p>
    <w:p w14:paraId="47236680" w14:textId="77777777" w:rsidR="007F45ED" w:rsidRPr="00EA37B4" w:rsidRDefault="00F338BB" w:rsidP="007F45ED">
      <w:pPr>
        <w:spacing w:line="276" w:lineRule="auto"/>
        <w:ind w:firstLine="567"/>
        <w:jc w:val="both"/>
        <w:rPr>
          <w:color w:val="000000" w:themeColor="text1"/>
          <w:sz w:val="22"/>
          <w:szCs w:val="22"/>
          <w:lang w:val="lt-LT"/>
        </w:rPr>
      </w:pPr>
      <w:r w:rsidRPr="00EA37B4">
        <w:rPr>
          <w:color w:val="000000" w:themeColor="text1"/>
          <w:sz w:val="22"/>
          <w:szCs w:val="22"/>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EA37B4">
        <w:rPr>
          <w:color w:val="000000" w:themeColor="text1"/>
          <w:sz w:val="22"/>
          <w:szCs w:val="22"/>
          <w:lang w:val="lt-LT"/>
        </w:rPr>
        <w:t>P</w:t>
      </w:r>
      <w:r w:rsidRPr="00EA37B4">
        <w:rPr>
          <w:color w:val="000000" w:themeColor="text1"/>
          <w:sz w:val="22"/>
          <w:szCs w:val="22"/>
          <w:lang w:val="lt-LT"/>
        </w:rPr>
        <w:t xml:space="preserve">irkimo procedūroje neribota, visapusė, tiesioginė ir neatlygintina prieiga prie paskelbtų </w:t>
      </w:r>
      <w:r w:rsidR="00BB7417" w:rsidRPr="00EA37B4">
        <w:rPr>
          <w:color w:val="000000" w:themeColor="text1"/>
          <w:sz w:val="22"/>
          <w:szCs w:val="22"/>
          <w:lang w:val="lt-LT"/>
        </w:rPr>
        <w:t>P</w:t>
      </w:r>
      <w:r w:rsidRPr="00EA37B4">
        <w:rPr>
          <w:color w:val="000000" w:themeColor="text1"/>
          <w:sz w:val="22"/>
          <w:szCs w:val="22"/>
          <w:lang w:val="lt-LT"/>
        </w:rPr>
        <w:t>irkimo dokumentų.</w:t>
      </w:r>
    </w:p>
    <w:p w14:paraId="32BD6139" w14:textId="77777777" w:rsidR="007F45ED" w:rsidRPr="00B831D2" w:rsidRDefault="007F45ED" w:rsidP="007F45ED">
      <w:pPr>
        <w:spacing w:line="276" w:lineRule="auto"/>
        <w:ind w:firstLine="567"/>
        <w:jc w:val="both"/>
        <w:rPr>
          <w:color w:val="000000" w:themeColor="text1"/>
          <w:sz w:val="22"/>
          <w:szCs w:val="22"/>
          <w:lang w:val="lt-LT"/>
        </w:rPr>
      </w:pPr>
      <w:r w:rsidRPr="00EA37B4">
        <w:rPr>
          <w:color w:val="000000" w:themeColor="text1"/>
          <w:sz w:val="22"/>
          <w:szCs w:val="22"/>
          <w:lang w:val="lt-LT"/>
        </w:rPr>
        <w:t xml:space="preserve">1.5. </w:t>
      </w:r>
      <w:r w:rsidRPr="00B831D2">
        <w:rPr>
          <w:color w:val="000000" w:themeColor="text1"/>
          <w:sz w:val="22"/>
          <w:szCs w:val="22"/>
          <w:lang w:val="lt-LT"/>
        </w:rPr>
        <w:t>Šis Pirkimas nėra rezervuotas pagal Įstatymo 35 ir 36 str. nuostatas.</w:t>
      </w:r>
    </w:p>
    <w:p w14:paraId="5928962D" w14:textId="506BDE43" w:rsidR="007F45ED" w:rsidRPr="00B831D2" w:rsidRDefault="007F45ED" w:rsidP="009E5190">
      <w:pPr>
        <w:spacing w:line="276" w:lineRule="auto"/>
        <w:ind w:firstLine="567"/>
        <w:jc w:val="both"/>
        <w:rPr>
          <w:color w:val="000000" w:themeColor="text1"/>
          <w:sz w:val="22"/>
          <w:szCs w:val="22"/>
          <w:lang w:val="fi-FI"/>
        </w:rPr>
      </w:pPr>
      <w:r w:rsidRPr="00B831D2">
        <w:rPr>
          <w:color w:val="000000" w:themeColor="text1"/>
          <w:sz w:val="22"/>
          <w:szCs w:val="22"/>
          <w:lang w:val="fi-FI"/>
        </w:rPr>
        <w:t xml:space="preserve">1.6. Šiame pirkime Perkantysis subjektas nenumato skelbti savanoriško </w:t>
      </w:r>
      <w:r w:rsidRPr="00B831D2">
        <w:rPr>
          <w:i/>
          <w:color w:val="000000" w:themeColor="text1"/>
          <w:sz w:val="22"/>
          <w:szCs w:val="22"/>
          <w:lang w:val="fi-FI"/>
        </w:rPr>
        <w:t>ex ante</w:t>
      </w:r>
      <w:r w:rsidRPr="00B831D2">
        <w:rPr>
          <w:color w:val="000000" w:themeColor="text1"/>
          <w:sz w:val="22"/>
          <w:szCs w:val="22"/>
          <w:lang w:val="fi-FI"/>
        </w:rPr>
        <w:t xml:space="preserve"> skaidrumo skelbimo.</w:t>
      </w:r>
    </w:p>
    <w:p w14:paraId="59630A32" w14:textId="4F98C13F" w:rsidR="00F338BB" w:rsidRPr="00EA37B4" w:rsidRDefault="00F338BB"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7</w:t>
      </w:r>
      <w:r w:rsidRPr="00EA37B4">
        <w:rPr>
          <w:color w:val="000000" w:themeColor="text1"/>
          <w:sz w:val="22"/>
          <w:szCs w:val="22"/>
          <w:lang w:val="lt-LT"/>
        </w:rPr>
        <w:t>. Pasiūlymą gali pateikti kiekvienas suinteresuotas tiekėjas, dalyvių skaičius skelbiamame konkurse neribojamas.</w:t>
      </w:r>
    </w:p>
    <w:p w14:paraId="478B15E0" w14:textId="050C035C" w:rsidR="00F338BB" w:rsidRPr="00EA37B4" w:rsidRDefault="00F338BB"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8</w:t>
      </w:r>
      <w:r w:rsidRPr="00EA37B4">
        <w:rPr>
          <w:color w:val="000000" w:themeColor="text1"/>
          <w:sz w:val="22"/>
          <w:szCs w:val="22"/>
          <w:lang w:val="lt-LT"/>
        </w:rPr>
        <w:t xml:space="preserve">. Perkantysis subjektas užtikrina, kad vykdant </w:t>
      </w:r>
      <w:r w:rsidR="00BB7417" w:rsidRPr="00EA37B4">
        <w:rPr>
          <w:color w:val="000000" w:themeColor="text1"/>
          <w:sz w:val="22"/>
          <w:szCs w:val="22"/>
          <w:lang w:val="lt-LT"/>
        </w:rPr>
        <w:t>P</w:t>
      </w:r>
      <w:r w:rsidRPr="00EA37B4">
        <w:rPr>
          <w:color w:val="000000" w:themeColor="text1"/>
          <w:sz w:val="22"/>
          <w:szCs w:val="22"/>
          <w:lang w:val="lt-LT"/>
        </w:rPr>
        <w:t>irkimą būtų laikomasi lygiateisiškumo, nediskriminavimo, abipusio pripažinimo, proporcingumo, skaidrumo principų.</w:t>
      </w:r>
    </w:p>
    <w:p w14:paraId="632EDF24" w14:textId="77777777" w:rsidR="00BB1170" w:rsidRDefault="00F338BB" w:rsidP="00BB117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10</w:t>
      </w:r>
      <w:r w:rsidRPr="00EA37B4">
        <w:rPr>
          <w:color w:val="000000" w:themeColor="text1"/>
          <w:sz w:val="22"/>
          <w:szCs w:val="22"/>
          <w:lang w:val="lt-LT"/>
        </w:rPr>
        <w:t xml:space="preserve">. Pirkimo dokumentai parengti lietuvių kalba, yra tikslūs, aiškūs, be dviprasmybių, kad tiekėjai galėtų pateikti pasiūlymus, o Perkantysis subjektas – nupirkti tai, ko reikia. Planuojant </w:t>
      </w:r>
      <w:r w:rsidR="00BB7417" w:rsidRPr="00EA37B4">
        <w:rPr>
          <w:color w:val="000000" w:themeColor="text1"/>
          <w:sz w:val="22"/>
          <w:szCs w:val="22"/>
          <w:lang w:val="lt-LT"/>
        </w:rPr>
        <w:t>P</w:t>
      </w:r>
      <w:r w:rsidRPr="00EA37B4">
        <w:rPr>
          <w:color w:val="000000" w:themeColor="text1"/>
          <w:sz w:val="22"/>
          <w:szCs w:val="22"/>
          <w:lang w:val="lt-LT"/>
        </w:rPr>
        <w:t xml:space="preserve">irkimą ir jam rengiantis nesiekiama išvengti Įstatyme nustatytos tvarkos taikymo ar dirbtinai sumažinti konkurenciją, šiuo </w:t>
      </w:r>
      <w:r w:rsidR="00BB7417" w:rsidRPr="00EA37B4">
        <w:rPr>
          <w:color w:val="000000" w:themeColor="text1"/>
          <w:sz w:val="22"/>
          <w:szCs w:val="22"/>
          <w:lang w:val="lt-LT"/>
        </w:rPr>
        <w:t>P</w:t>
      </w:r>
      <w:r w:rsidRPr="00EA37B4">
        <w:rPr>
          <w:color w:val="000000" w:themeColor="text1"/>
          <w:sz w:val="22"/>
          <w:szCs w:val="22"/>
          <w:lang w:val="lt-LT"/>
        </w:rPr>
        <w:t>irkimu nėra nepagrįstai sudarytos palankesnės ar nepalankesnės sąlygos tam tikriems tiekėjams.</w:t>
      </w:r>
    </w:p>
    <w:p w14:paraId="09573028" w14:textId="485DEE0E" w:rsidR="00820796" w:rsidRPr="00FA30CA" w:rsidRDefault="00BB1170" w:rsidP="00FA30CA">
      <w:pPr>
        <w:spacing w:line="276" w:lineRule="auto"/>
        <w:ind w:firstLine="567"/>
        <w:jc w:val="both"/>
        <w:rPr>
          <w:color w:val="000000" w:themeColor="text1"/>
          <w:sz w:val="22"/>
          <w:szCs w:val="22"/>
          <w:lang w:val="lt-LT"/>
        </w:rPr>
      </w:pPr>
      <w:r>
        <w:rPr>
          <w:color w:val="000000" w:themeColor="text1"/>
          <w:sz w:val="22"/>
          <w:szCs w:val="22"/>
          <w:lang w:val="lt-LT"/>
        </w:rPr>
        <w:t>1.11.</w:t>
      </w:r>
      <w:r w:rsidR="00820796" w:rsidRPr="00820796">
        <w:rPr>
          <w:color w:val="000000" w:themeColor="text1"/>
          <w:sz w:val="22"/>
          <w:szCs w:val="22"/>
          <w:lang w:val="lt-LT"/>
        </w:rPr>
        <w:t xml:space="preserve"> Vadovaujantis Lietuvos Respublikos aplinkos ministro 2022 m. gruodžio 13 d. įsakymo </w:t>
      </w:r>
      <w:r w:rsidR="00294215" w:rsidRPr="00820796">
        <w:rPr>
          <w:color w:val="000000" w:themeColor="text1"/>
          <w:sz w:val="22"/>
          <w:szCs w:val="22"/>
          <w:lang w:val="lt-LT"/>
        </w:rPr>
        <w:t xml:space="preserve">Nr. D1-401 </w:t>
      </w:r>
      <w:r w:rsidR="00820796" w:rsidRPr="00820796">
        <w:rPr>
          <w:color w:val="000000" w:themeColor="text1"/>
          <w:sz w:val="22"/>
          <w:szCs w:val="22"/>
          <w:lang w:val="lt-LT"/>
        </w:rPr>
        <w:t xml:space="preserve">4.4.4. papunkčiu </w:t>
      </w:r>
      <w:r w:rsidR="00294215">
        <w:rPr>
          <w:color w:val="000000" w:themeColor="text1"/>
          <w:sz w:val="22"/>
          <w:szCs w:val="22"/>
          <w:lang w:val="lt-LT"/>
        </w:rPr>
        <w:t>„</w:t>
      </w:r>
      <w:r w:rsidR="00820796" w:rsidRPr="00D623D0">
        <w:rPr>
          <w:i/>
          <w:iCs/>
          <w:color w:val="000000" w:themeColor="text1"/>
          <w:sz w:val="22"/>
          <w:szCs w:val="22"/>
          <w:lang w:val="lt-LT"/>
        </w:rPr>
        <w:t>pirkdamas produktą pirkimo vykdytojas savarankiškai nustato aplinkos apsaugos kriterijus, kurie yra susiję su pirkimo objektu, taikydamas bent vieną iš numatytų aplinkosauginių principų viename, keliuose ar visuose produkto gyvavimo ciklo etapuose</w:t>
      </w:r>
      <w:r w:rsidR="00294215" w:rsidRPr="00D623D0">
        <w:rPr>
          <w:color w:val="000000" w:themeColor="text1"/>
          <w:sz w:val="22"/>
          <w:szCs w:val="22"/>
          <w:lang w:val="lt-LT"/>
        </w:rPr>
        <w:t>“</w:t>
      </w:r>
      <w:r w:rsidR="00820796" w:rsidRPr="00D623D0">
        <w:rPr>
          <w:color w:val="000000" w:themeColor="text1"/>
          <w:sz w:val="22"/>
          <w:szCs w:val="22"/>
          <w:lang w:val="lt-LT"/>
        </w:rPr>
        <w:t>:</w:t>
      </w:r>
      <w:r w:rsidR="00FA30CA" w:rsidRPr="00D623D0">
        <w:rPr>
          <w:color w:val="000000" w:themeColor="text1"/>
          <w:sz w:val="22"/>
          <w:szCs w:val="22"/>
          <w:lang w:val="lt-LT"/>
        </w:rPr>
        <w:t xml:space="preserve"> </w:t>
      </w:r>
      <w:r w:rsidR="00294215" w:rsidRPr="00D623D0">
        <w:rPr>
          <w:color w:val="000000" w:themeColor="text1"/>
          <w:sz w:val="22"/>
          <w:szCs w:val="22"/>
          <w:lang w:val="lt-LT"/>
        </w:rPr>
        <w:t>4.4.4.1. „</w:t>
      </w:r>
      <w:r w:rsidR="00820796" w:rsidRPr="00D623D0">
        <w:rPr>
          <w:i/>
          <w:iCs/>
          <w:color w:val="000000" w:themeColor="text1"/>
          <w:sz w:val="22"/>
          <w:szCs w:val="22"/>
          <w:lang w:val="lt-LT"/>
        </w:rPr>
        <w:t>prekei pagaminti ir (ar) tiekti, paslaugai teikti ar darbams atlikti sunaudojama mažiau gamtos išteklių ir (ar) sudėtyje yra pakartotinai</w:t>
      </w:r>
      <w:r w:rsidR="00820796" w:rsidRPr="00294215">
        <w:rPr>
          <w:i/>
          <w:iCs/>
          <w:color w:val="000000" w:themeColor="text1"/>
          <w:sz w:val="22"/>
          <w:szCs w:val="22"/>
          <w:lang w:val="lt-LT"/>
        </w:rPr>
        <w:t xml:space="preserve"> panaudotų ir (ar) perdirbtų medžiagų</w:t>
      </w:r>
      <w:r w:rsidR="00294215">
        <w:rPr>
          <w:color w:val="000000" w:themeColor="text1"/>
          <w:sz w:val="22"/>
          <w:szCs w:val="22"/>
          <w:lang w:val="lt-LT"/>
        </w:rPr>
        <w:t>“</w:t>
      </w:r>
      <w:r w:rsidR="00820796" w:rsidRPr="00FA30CA">
        <w:rPr>
          <w:color w:val="000000" w:themeColor="text1"/>
          <w:sz w:val="22"/>
          <w:szCs w:val="22"/>
          <w:lang w:val="lt-LT"/>
        </w:rPr>
        <w:t>;</w:t>
      </w:r>
    </w:p>
    <w:p w14:paraId="7FF83C75" w14:textId="46D9840D" w:rsidR="00820796" w:rsidRPr="00FA30CA" w:rsidRDefault="00FA30CA" w:rsidP="00820796">
      <w:pPr>
        <w:spacing w:line="276" w:lineRule="auto"/>
        <w:ind w:firstLine="567"/>
        <w:jc w:val="both"/>
        <w:rPr>
          <w:color w:val="000000" w:themeColor="text1"/>
          <w:sz w:val="22"/>
          <w:szCs w:val="22"/>
          <w:lang w:val="lt-LT"/>
        </w:rPr>
      </w:pPr>
      <w:r w:rsidRPr="00FA30CA">
        <w:rPr>
          <w:color w:val="000000" w:themeColor="text1"/>
          <w:sz w:val="22"/>
          <w:szCs w:val="22"/>
          <w:lang w:val="lt-LT"/>
        </w:rPr>
        <w:t>1.</w:t>
      </w:r>
      <w:r>
        <w:rPr>
          <w:color w:val="000000" w:themeColor="text1"/>
          <w:sz w:val="22"/>
          <w:szCs w:val="22"/>
          <w:lang w:val="lt-LT"/>
        </w:rPr>
        <w:t xml:space="preserve">11.1. </w:t>
      </w:r>
      <w:r w:rsidRPr="00EA37B4">
        <w:rPr>
          <w:color w:val="000000" w:themeColor="text1"/>
          <w:sz w:val="22"/>
          <w:szCs w:val="22"/>
          <w:lang w:val="lt-LT"/>
        </w:rPr>
        <w:t>Perkantysis subjektas</w:t>
      </w:r>
      <w:r w:rsidR="00820796" w:rsidRPr="00FA30CA">
        <w:rPr>
          <w:color w:val="000000" w:themeColor="text1"/>
          <w:sz w:val="22"/>
          <w:szCs w:val="22"/>
          <w:lang w:val="lt-LT"/>
        </w:rPr>
        <w:t>, vykdydama</w:t>
      </w:r>
      <w:r>
        <w:rPr>
          <w:color w:val="000000" w:themeColor="text1"/>
          <w:sz w:val="22"/>
          <w:szCs w:val="22"/>
          <w:lang w:val="lt-LT"/>
        </w:rPr>
        <w:t>s</w:t>
      </w:r>
      <w:r w:rsidR="00820796" w:rsidRPr="00FA30CA">
        <w:rPr>
          <w:color w:val="000000" w:themeColor="text1"/>
          <w:sz w:val="22"/>
          <w:szCs w:val="22"/>
          <w:lang w:val="lt-LT"/>
        </w:rPr>
        <w:t xml:space="preserve"> pirkimo procedūras ir sutarties galiojimo laikotarpio laikysis šių žaliojo pirkimo principų: </w:t>
      </w:r>
    </w:p>
    <w:p w14:paraId="71344545" w14:textId="7233F6B9" w:rsidR="00820796" w:rsidRPr="00FA30CA" w:rsidRDefault="0004455D" w:rsidP="00820796">
      <w:pPr>
        <w:spacing w:line="276" w:lineRule="auto"/>
        <w:ind w:firstLine="567"/>
        <w:jc w:val="both"/>
        <w:rPr>
          <w:color w:val="000000" w:themeColor="text1"/>
          <w:sz w:val="22"/>
          <w:szCs w:val="22"/>
          <w:lang w:val="lt-LT"/>
        </w:rPr>
      </w:pPr>
      <w:r>
        <w:rPr>
          <w:color w:val="000000" w:themeColor="text1"/>
          <w:sz w:val="22"/>
          <w:szCs w:val="22"/>
          <w:lang w:val="lt-LT"/>
        </w:rPr>
        <w:t xml:space="preserve">1.11.1.1. </w:t>
      </w:r>
      <w:r w:rsidR="00820796" w:rsidRPr="00FA30CA">
        <w:rPr>
          <w:color w:val="000000" w:themeColor="text1"/>
          <w:sz w:val="22"/>
          <w:szCs w:val="22"/>
          <w:lang w:val="lt-LT"/>
        </w:rPr>
        <w:t xml:space="preserve">pirkimo procedūros ir jų dokumentacija bus rengiama ir siunčiama dalyviams dėl pasiūlymų pateikimo tik elektroninėmis priemonėmis; </w:t>
      </w:r>
    </w:p>
    <w:p w14:paraId="7D525023" w14:textId="4EE0AFCA" w:rsidR="00820796" w:rsidRPr="00FA30CA" w:rsidRDefault="0004455D" w:rsidP="00820796">
      <w:pPr>
        <w:spacing w:line="276" w:lineRule="auto"/>
        <w:ind w:firstLine="567"/>
        <w:jc w:val="both"/>
        <w:rPr>
          <w:color w:val="000000" w:themeColor="text1"/>
          <w:sz w:val="22"/>
          <w:szCs w:val="22"/>
          <w:lang w:val="lt-LT"/>
        </w:rPr>
      </w:pPr>
      <w:r>
        <w:rPr>
          <w:color w:val="000000" w:themeColor="text1"/>
          <w:sz w:val="22"/>
          <w:szCs w:val="22"/>
          <w:lang w:val="lt-LT"/>
        </w:rPr>
        <w:t xml:space="preserve">1.11.1.2. </w:t>
      </w:r>
      <w:r w:rsidR="00820796" w:rsidRPr="00FA30CA">
        <w:rPr>
          <w:color w:val="000000" w:themeColor="text1"/>
          <w:sz w:val="22"/>
          <w:szCs w:val="22"/>
          <w:lang w:val="lt-LT"/>
        </w:rPr>
        <w:t>sutartis tarp perkančio</w:t>
      </w:r>
      <w:r>
        <w:rPr>
          <w:color w:val="000000" w:themeColor="text1"/>
          <w:sz w:val="22"/>
          <w:szCs w:val="22"/>
          <w:lang w:val="lt-LT"/>
        </w:rPr>
        <w:t>jo subjekto</w:t>
      </w:r>
      <w:r w:rsidR="00820796" w:rsidRPr="00FA30CA">
        <w:rPr>
          <w:color w:val="000000" w:themeColor="text1"/>
          <w:sz w:val="22"/>
          <w:szCs w:val="22"/>
          <w:lang w:val="lt-LT"/>
        </w:rPr>
        <w:t xml:space="preserve"> ir laimėjusio dalyvio bus pasirašoma elektroniniu parašu; </w:t>
      </w:r>
    </w:p>
    <w:p w14:paraId="59D95A74" w14:textId="7DD55A27" w:rsidR="00820796" w:rsidRPr="00FA30CA" w:rsidRDefault="0004455D" w:rsidP="00820796">
      <w:pPr>
        <w:spacing w:line="276" w:lineRule="auto"/>
        <w:ind w:firstLine="567"/>
        <w:jc w:val="both"/>
        <w:rPr>
          <w:color w:val="000000" w:themeColor="text1"/>
          <w:sz w:val="22"/>
          <w:szCs w:val="22"/>
          <w:lang w:val="lt-LT"/>
        </w:rPr>
      </w:pPr>
      <w:r>
        <w:rPr>
          <w:color w:val="000000" w:themeColor="text1"/>
          <w:sz w:val="22"/>
          <w:szCs w:val="22"/>
          <w:lang w:val="lt-LT"/>
        </w:rPr>
        <w:t xml:space="preserve">1.11.1.3. </w:t>
      </w:r>
      <w:r w:rsidR="00820796" w:rsidRPr="00FA30CA">
        <w:rPr>
          <w:color w:val="000000" w:themeColor="text1"/>
          <w:sz w:val="22"/>
          <w:szCs w:val="22"/>
          <w:lang w:val="lt-LT"/>
        </w:rPr>
        <w:t>sąskaitos ir kiti dokumentai susiję su sutarties vykdymu bus teikiami tik elektroninėmis priemonėmis</w:t>
      </w:r>
      <w:r>
        <w:rPr>
          <w:color w:val="000000" w:themeColor="text1"/>
          <w:sz w:val="22"/>
          <w:szCs w:val="22"/>
          <w:lang w:val="lt-LT"/>
        </w:rPr>
        <w:t>.</w:t>
      </w:r>
    </w:p>
    <w:p w14:paraId="34EC710D" w14:textId="4913E3B2" w:rsidR="00F338BB" w:rsidRPr="00EA37B4" w:rsidRDefault="00F338BB" w:rsidP="0004455D">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7F45ED" w:rsidRPr="00EA37B4">
        <w:rPr>
          <w:color w:val="000000" w:themeColor="text1"/>
          <w:sz w:val="22"/>
          <w:szCs w:val="22"/>
          <w:lang w:val="lt-LT"/>
        </w:rPr>
        <w:t>1</w:t>
      </w:r>
      <w:r w:rsidR="0099564E">
        <w:rPr>
          <w:color w:val="000000" w:themeColor="text1"/>
          <w:sz w:val="22"/>
          <w:szCs w:val="22"/>
          <w:lang w:val="lt-LT"/>
        </w:rPr>
        <w:t>2</w:t>
      </w:r>
      <w:r w:rsidRPr="00EA37B4">
        <w:rPr>
          <w:color w:val="000000" w:themeColor="text1"/>
          <w:sz w:val="22"/>
          <w:szCs w:val="22"/>
          <w:lang w:val="lt-LT"/>
        </w:rPr>
        <w:t>. Pirkimo dokumentus sudaro: skelbimas apie pirkimą, šios konkurso sąlygos su priedais, paaiškinimai (patikslinimai) ir atsakymai į tiekėjų klausimus (jeigu tokių bus), kita CVP IS priemonėmis pateikta informacija.</w:t>
      </w:r>
    </w:p>
    <w:p w14:paraId="70452B47" w14:textId="02794743" w:rsidR="009E5190" w:rsidRPr="00EA37B4" w:rsidRDefault="00F338BB" w:rsidP="006D7764">
      <w:pPr>
        <w:spacing w:line="276" w:lineRule="auto"/>
        <w:ind w:firstLine="567"/>
        <w:jc w:val="both"/>
        <w:rPr>
          <w:color w:val="000000" w:themeColor="text1"/>
          <w:sz w:val="22"/>
          <w:szCs w:val="22"/>
          <w:lang w:val="lt-LT"/>
        </w:rPr>
      </w:pPr>
      <w:r w:rsidRPr="00EA37B4">
        <w:rPr>
          <w:color w:val="000000" w:themeColor="text1"/>
          <w:sz w:val="22"/>
          <w:szCs w:val="22"/>
          <w:lang w:val="lt-LT"/>
        </w:rPr>
        <w:t>1.1</w:t>
      </w:r>
      <w:r w:rsidR="0099564E">
        <w:rPr>
          <w:color w:val="000000" w:themeColor="text1"/>
          <w:sz w:val="22"/>
          <w:szCs w:val="22"/>
          <w:lang w:val="lt-LT"/>
        </w:rPr>
        <w:t>3</w:t>
      </w:r>
      <w:r w:rsidRPr="00EA37B4">
        <w:rPr>
          <w:color w:val="000000" w:themeColor="text1"/>
          <w:sz w:val="22"/>
          <w:szCs w:val="22"/>
          <w:lang w:val="lt-LT"/>
        </w:rPr>
        <w:t xml:space="preserve">. Perkantysis subjektas bet kuriuo metu iki </w:t>
      </w:r>
      <w:r w:rsidR="00A56300" w:rsidRPr="00EA37B4">
        <w:rPr>
          <w:color w:val="000000" w:themeColor="text1"/>
          <w:sz w:val="22"/>
          <w:szCs w:val="22"/>
          <w:lang w:val="lt-LT"/>
        </w:rPr>
        <w:t>p</w:t>
      </w:r>
      <w:r w:rsidR="00BB7417" w:rsidRPr="00EA37B4">
        <w:rPr>
          <w:color w:val="000000" w:themeColor="text1"/>
          <w:sz w:val="22"/>
          <w:szCs w:val="22"/>
          <w:lang w:val="lt-LT"/>
        </w:rPr>
        <w:t>irkimo</w:t>
      </w:r>
      <w:r w:rsidRPr="00EA37B4">
        <w:rPr>
          <w:color w:val="000000" w:themeColor="text1"/>
          <w:sz w:val="22"/>
          <w:szCs w:val="22"/>
          <w:lang w:val="lt-LT"/>
        </w:rPr>
        <w:t xml:space="preserve"> sutarties sudarymo </w:t>
      </w:r>
      <w:r w:rsidR="001D48AB" w:rsidRPr="00EA37B4">
        <w:rPr>
          <w:color w:val="000000" w:themeColor="text1"/>
          <w:sz w:val="22"/>
          <w:szCs w:val="22"/>
          <w:lang w:val="lt-LT"/>
        </w:rPr>
        <w:t>privalo</w:t>
      </w:r>
      <w:r w:rsidRPr="00EA37B4">
        <w:rPr>
          <w:color w:val="000000" w:themeColor="text1"/>
          <w:sz w:val="22"/>
          <w:szCs w:val="22"/>
          <w:lang w:val="lt-LT"/>
        </w:rPr>
        <w:t xml:space="preserve"> nutraukti pradėtas </w:t>
      </w:r>
      <w:r w:rsidR="00BB7417" w:rsidRPr="00EA37B4">
        <w:rPr>
          <w:color w:val="000000" w:themeColor="text1"/>
          <w:sz w:val="22"/>
          <w:szCs w:val="22"/>
          <w:lang w:val="lt-LT"/>
        </w:rPr>
        <w:t>P</w:t>
      </w:r>
      <w:r w:rsidRPr="00EA37B4">
        <w:rPr>
          <w:color w:val="000000" w:themeColor="text1"/>
          <w:sz w:val="22"/>
          <w:szCs w:val="22"/>
          <w:lang w:val="lt-LT"/>
        </w:rPr>
        <w:t>irkimo procedūras, jeigu buvo pažeisti Įstatymo 29 str. 1 d. nustatyti principai ir atitinkamos padėties negalima ištaisyti.</w:t>
      </w:r>
    </w:p>
    <w:p w14:paraId="5649903F" w14:textId="77777777" w:rsidR="00A56300" w:rsidRPr="00EA37B4" w:rsidRDefault="00A56300" w:rsidP="00A56300">
      <w:pPr>
        <w:spacing w:line="276" w:lineRule="auto"/>
        <w:ind w:firstLine="567"/>
        <w:jc w:val="both"/>
        <w:rPr>
          <w:color w:val="000000" w:themeColor="text1"/>
          <w:sz w:val="22"/>
          <w:szCs w:val="22"/>
          <w:lang w:val="lt-LT"/>
        </w:rPr>
      </w:pPr>
    </w:p>
    <w:p w14:paraId="3B33C06C" w14:textId="77777777" w:rsidR="008B0FBE" w:rsidRPr="00EA37B4" w:rsidRDefault="00FD5E5A" w:rsidP="00BE14D0">
      <w:pPr>
        <w:pStyle w:val="Default"/>
        <w:spacing w:line="276" w:lineRule="auto"/>
        <w:ind w:firstLine="567"/>
        <w:jc w:val="center"/>
        <w:rPr>
          <w:color w:val="000000" w:themeColor="text1"/>
          <w:sz w:val="22"/>
          <w:szCs w:val="22"/>
          <w:lang w:val="lt-LT"/>
        </w:rPr>
      </w:pPr>
      <w:r w:rsidRPr="00EA37B4">
        <w:rPr>
          <w:b/>
          <w:bCs/>
          <w:color w:val="000000" w:themeColor="text1"/>
          <w:sz w:val="22"/>
          <w:szCs w:val="22"/>
          <w:lang w:val="lt-LT"/>
        </w:rPr>
        <w:t>2</w:t>
      </w:r>
      <w:r w:rsidR="003E7295" w:rsidRPr="00EA37B4">
        <w:rPr>
          <w:b/>
          <w:bCs/>
          <w:color w:val="000000" w:themeColor="text1"/>
          <w:sz w:val="22"/>
          <w:szCs w:val="22"/>
          <w:lang w:val="lt-LT"/>
        </w:rPr>
        <w:t>.</w:t>
      </w:r>
      <w:r w:rsidRPr="00EA37B4">
        <w:rPr>
          <w:b/>
          <w:bCs/>
          <w:color w:val="000000" w:themeColor="text1"/>
          <w:sz w:val="22"/>
          <w:szCs w:val="22"/>
          <w:lang w:val="lt-LT"/>
        </w:rPr>
        <w:t xml:space="preserve"> PIRKIMO OBJEKTAS</w:t>
      </w:r>
    </w:p>
    <w:p w14:paraId="4B69CD45" w14:textId="77777777" w:rsidR="00A8430D" w:rsidRPr="00EA37B4" w:rsidRDefault="00A8430D" w:rsidP="00BE14D0">
      <w:pPr>
        <w:tabs>
          <w:tab w:val="num" w:pos="1440"/>
        </w:tabs>
        <w:spacing w:line="276" w:lineRule="auto"/>
        <w:ind w:firstLine="567"/>
        <w:jc w:val="both"/>
        <w:rPr>
          <w:color w:val="000000" w:themeColor="text1"/>
          <w:sz w:val="22"/>
          <w:szCs w:val="22"/>
          <w:lang w:val="lt-LT"/>
        </w:rPr>
      </w:pPr>
    </w:p>
    <w:p w14:paraId="34F4A855" w14:textId="7011FB09" w:rsidR="00A8430D" w:rsidRPr="00EA37B4" w:rsidRDefault="00477848" w:rsidP="00BE14D0">
      <w:pPr>
        <w:tabs>
          <w:tab w:val="num" w:pos="1440"/>
        </w:tabs>
        <w:spacing w:line="276" w:lineRule="auto"/>
        <w:ind w:firstLine="567"/>
        <w:jc w:val="both"/>
        <w:rPr>
          <w:color w:val="000000" w:themeColor="text1"/>
          <w:sz w:val="22"/>
          <w:szCs w:val="22"/>
          <w:lang w:val="lt-LT"/>
        </w:rPr>
      </w:pPr>
      <w:r w:rsidRPr="00EA37B4">
        <w:rPr>
          <w:color w:val="000000" w:themeColor="text1"/>
          <w:sz w:val="22"/>
          <w:szCs w:val="22"/>
          <w:lang w:val="lt-LT"/>
        </w:rPr>
        <w:t xml:space="preserve">2.1. </w:t>
      </w:r>
      <w:r w:rsidR="00A8430D" w:rsidRPr="00EA37B4">
        <w:rPr>
          <w:color w:val="000000" w:themeColor="text1"/>
          <w:sz w:val="22"/>
          <w:szCs w:val="22"/>
          <w:lang w:val="lt-LT"/>
        </w:rPr>
        <w:t xml:space="preserve">Šio </w:t>
      </w:r>
      <w:r w:rsidR="00BB7417" w:rsidRPr="00EA37B4">
        <w:rPr>
          <w:color w:val="000000" w:themeColor="text1"/>
          <w:sz w:val="22"/>
          <w:szCs w:val="22"/>
          <w:lang w:val="lt-LT"/>
        </w:rPr>
        <w:t>P</w:t>
      </w:r>
      <w:r w:rsidR="00A8430D" w:rsidRPr="00EA37B4">
        <w:rPr>
          <w:color w:val="000000" w:themeColor="text1"/>
          <w:sz w:val="22"/>
          <w:szCs w:val="22"/>
          <w:lang w:val="lt-LT"/>
        </w:rPr>
        <w:t xml:space="preserve">irkimo objektas yra </w:t>
      </w:r>
      <w:r w:rsidR="00640D76" w:rsidRPr="00EA37B4">
        <w:rPr>
          <w:color w:val="000000" w:themeColor="text1"/>
          <w:sz w:val="22"/>
          <w:szCs w:val="22"/>
          <w:lang w:val="lt-LT"/>
        </w:rPr>
        <w:t>–</w:t>
      </w:r>
      <w:bookmarkStart w:id="8" w:name="_Hlk95124816"/>
      <w:r w:rsidR="00FD114A">
        <w:rPr>
          <w:color w:val="000000" w:themeColor="text1"/>
          <w:sz w:val="22"/>
          <w:szCs w:val="22"/>
          <w:lang w:val="lt-LT"/>
        </w:rPr>
        <w:t>buitinių nuotekų</w:t>
      </w:r>
      <w:r w:rsidR="00CF1A74" w:rsidRPr="00B831D2">
        <w:rPr>
          <w:color w:val="000000" w:themeColor="text1"/>
          <w:sz w:val="22"/>
          <w:szCs w:val="22"/>
          <w:lang w:val="lt-LT"/>
        </w:rPr>
        <w:t xml:space="preserve"> laboratorinių tyrimų </w:t>
      </w:r>
      <w:r w:rsidR="000B25B3">
        <w:rPr>
          <w:color w:val="000000" w:themeColor="text1"/>
          <w:sz w:val="22"/>
          <w:szCs w:val="22"/>
          <w:lang w:val="lt-LT"/>
        </w:rPr>
        <w:t>paslauga</w:t>
      </w:r>
      <w:r w:rsidR="00CF1A74" w:rsidRPr="00B831D2">
        <w:rPr>
          <w:color w:val="000000" w:themeColor="text1"/>
          <w:sz w:val="22"/>
          <w:szCs w:val="22"/>
          <w:lang w:val="lt-LT"/>
        </w:rPr>
        <w:t>.</w:t>
      </w:r>
      <w:r w:rsidR="00160A4C" w:rsidRPr="00EA37B4">
        <w:rPr>
          <w:color w:val="000000" w:themeColor="text1"/>
          <w:sz w:val="22"/>
          <w:szCs w:val="22"/>
          <w:lang w:val="lt-LT"/>
        </w:rPr>
        <w:t xml:space="preserve"> </w:t>
      </w:r>
      <w:bookmarkEnd w:id="8"/>
      <w:r w:rsidR="00160A4C" w:rsidRPr="00EA37B4">
        <w:rPr>
          <w:color w:val="000000" w:themeColor="text1"/>
          <w:sz w:val="22"/>
          <w:szCs w:val="22"/>
          <w:lang w:val="lt-LT"/>
        </w:rPr>
        <w:t xml:space="preserve">BVPŽ kodas – </w:t>
      </w:r>
      <w:r w:rsidR="00CF1A74" w:rsidRPr="00EA37B4">
        <w:rPr>
          <w:color w:val="000000" w:themeColor="text1"/>
          <w:sz w:val="22"/>
          <w:szCs w:val="22"/>
          <w:lang w:val="lt-LT"/>
        </w:rPr>
        <w:t>71900000 - Laboratorijų paslaugos.</w:t>
      </w:r>
    </w:p>
    <w:p w14:paraId="4BAF8C53" w14:textId="1EC374FA" w:rsidR="00D708CB" w:rsidRPr="00F10E37" w:rsidRDefault="00F034C3" w:rsidP="00BE14D0">
      <w:pPr>
        <w:tabs>
          <w:tab w:val="left" w:pos="426"/>
        </w:tabs>
        <w:spacing w:line="276" w:lineRule="auto"/>
        <w:ind w:firstLine="567"/>
        <w:jc w:val="both"/>
        <w:rPr>
          <w:b/>
          <w:color w:val="4472C4" w:themeColor="accen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2</w:t>
      </w:r>
      <w:r w:rsidRPr="00EA37B4">
        <w:rPr>
          <w:color w:val="000000" w:themeColor="text1"/>
          <w:sz w:val="22"/>
          <w:szCs w:val="22"/>
          <w:lang w:val="lt-LT"/>
        </w:rPr>
        <w:t xml:space="preserve">. </w:t>
      </w:r>
      <w:r w:rsidR="009E5190" w:rsidRPr="00EA37B4">
        <w:rPr>
          <w:color w:val="000000" w:themeColor="text1"/>
          <w:sz w:val="22"/>
          <w:szCs w:val="22"/>
          <w:lang w:val="lt-LT"/>
        </w:rPr>
        <w:t>Paslaugų</w:t>
      </w:r>
      <w:r w:rsidR="00A8430D" w:rsidRPr="00EA37B4">
        <w:rPr>
          <w:color w:val="000000" w:themeColor="text1"/>
          <w:sz w:val="22"/>
          <w:szCs w:val="22"/>
          <w:lang w:val="lt-LT"/>
        </w:rPr>
        <w:t xml:space="preserve"> sąrašas (pavadinimai) ir preliminarūs </w:t>
      </w:r>
      <w:r w:rsidR="009E5190" w:rsidRPr="00EA37B4">
        <w:rPr>
          <w:color w:val="000000" w:themeColor="text1"/>
          <w:sz w:val="22"/>
          <w:szCs w:val="22"/>
          <w:lang w:val="lt-LT"/>
        </w:rPr>
        <w:t>Paslaugų</w:t>
      </w:r>
      <w:r w:rsidR="00A8430D" w:rsidRPr="00EA37B4">
        <w:rPr>
          <w:color w:val="000000" w:themeColor="text1"/>
          <w:sz w:val="22"/>
          <w:szCs w:val="22"/>
          <w:lang w:val="lt-LT"/>
        </w:rPr>
        <w:t xml:space="preserve"> kiekiai (apimtys), kurie gali kisti, </w:t>
      </w:r>
      <w:r w:rsidR="00D708CB" w:rsidRPr="00EA37B4">
        <w:rPr>
          <w:color w:val="000000" w:themeColor="text1"/>
          <w:sz w:val="22"/>
          <w:szCs w:val="22"/>
          <w:lang w:val="lt-LT"/>
        </w:rPr>
        <w:t xml:space="preserve">yra </w:t>
      </w:r>
      <w:r w:rsidR="00A8430D" w:rsidRPr="00EA37B4">
        <w:rPr>
          <w:color w:val="000000" w:themeColor="text1"/>
          <w:sz w:val="22"/>
          <w:szCs w:val="22"/>
          <w:lang w:val="lt-LT"/>
        </w:rPr>
        <w:t xml:space="preserve">nurodyti </w:t>
      </w:r>
      <w:r w:rsidR="00877CB5" w:rsidRPr="00EA37B4">
        <w:rPr>
          <w:color w:val="000000" w:themeColor="text1"/>
          <w:sz w:val="22"/>
          <w:szCs w:val="22"/>
          <w:lang w:val="lt-LT"/>
        </w:rPr>
        <w:t xml:space="preserve">techninėje </w:t>
      </w:r>
      <w:r w:rsidR="00877CB5" w:rsidRPr="00935868">
        <w:rPr>
          <w:sz w:val="22"/>
          <w:szCs w:val="22"/>
          <w:lang w:val="lt-LT"/>
        </w:rPr>
        <w:t xml:space="preserve">specifikacijoje </w:t>
      </w:r>
      <w:r w:rsidR="00F10E37" w:rsidRPr="00935868">
        <w:rPr>
          <w:sz w:val="22"/>
          <w:szCs w:val="22"/>
          <w:lang w:val="lt-LT"/>
        </w:rPr>
        <w:t>4 priedas</w:t>
      </w:r>
      <w:r w:rsidR="00935868">
        <w:rPr>
          <w:sz w:val="22"/>
          <w:szCs w:val="22"/>
          <w:lang w:val="lt-LT"/>
        </w:rPr>
        <w:t>.</w:t>
      </w:r>
    </w:p>
    <w:p w14:paraId="28A738E0" w14:textId="1E4CA585" w:rsidR="008B0FBE" w:rsidRPr="00EA37B4" w:rsidRDefault="00F034C3" w:rsidP="00BE14D0">
      <w:pPr>
        <w:pStyle w:val="Bodytxt"/>
        <w:keepNext w:val="0"/>
        <w:spacing w:line="276" w:lineRule="auto"/>
        <w:ind w:firstLine="567"/>
        <w:rPr>
          <w:color w:val="000000" w:themeColor="text1"/>
          <w:lang w:val="lt-LT"/>
        </w:rPr>
      </w:pPr>
      <w:r w:rsidRPr="00EA37B4">
        <w:rPr>
          <w:color w:val="000000" w:themeColor="text1"/>
          <w:lang w:val="lt-LT"/>
        </w:rPr>
        <w:t>2.</w:t>
      </w:r>
      <w:r w:rsidR="00573D27" w:rsidRPr="00EA37B4">
        <w:rPr>
          <w:color w:val="000000" w:themeColor="text1"/>
          <w:lang w:val="lt-LT"/>
        </w:rPr>
        <w:t>3</w:t>
      </w:r>
      <w:r w:rsidRPr="00EA37B4">
        <w:rPr>
          <w:color w:val="000000" w:themeColor="text1"/>
          <w:lang w:val="lt-LT"/>
        </w:rPr>
        <w:t xml:space="preserve">. </w:t>
      </w:r>
      <w:r w:rsidR="008B0FBE" w:rsidRPr="00EA37B4">
        <w:rPr>
          <w:color w:val="000000" w:themeColor="text1"/>
          <w:lang w:val="lt-LT"/>
        </w:rPr>
        <w:t xml:space="preserve">Pirkimas į atskiras dalis </w:t>
      </w:r>
      <w:r w:rsidR="008B0FBE" w:rsidRPr="00EA37B4">
        <w:rPr>
          <w:b/>
          <w:bCs/>
          <w:color w:val="000000" w:themeColor="text1"/>
          <w:lang w:val="lt-LT"/>
        </w:rPr>
        <w:t>neskaidomas</w:t>
      </w:r>
      <w:r w:rsidR="008B0FBE" w:rsidRPr="00EA37B4">
        <w:rPr>
          <w:color w:val="000000" w:themeColor="text1"/>
          <w:lang w:val="lt-LT"/>
        </w:rPr>
        <w:t xml:space="preserve">. Tiekėjas privalo pateikti </w:t>
      </w:r>
      <w:r w:rsidR="00267807" w:rsidRPr="00EA37B4">
        <w:rPr>
          <w:color w:val="000000" w:themeColor="text1"/>
          <w:lang w:val="lt-LT"/>
        </w:rPr>
        <w:t>p</w:t>
      </w:r>
      <w:r w:rsidR="008B0FBE" w:rsidRPr="00EA37B4">
        <w:rPr>
          <w:color w:val="000000" w:themeColor="text1"/>
          <w:lang w:val="lt-LT"/>
        </w:rPr>
        <w:t>asiūlymą, apiman</w:t>
      </w:r>
      <w:r w:rsidR="007A7FD2" w:rsidRPr="00EA37B4">
        <w:rPr>
          <w:color w:val="000000" w:themeColor="text1"/>
          <w:lang w:val="lt-LT"/>
        </w:rPr>
        <w:t>tį</w:t>
      </w:r>
      <w:r w:rsidR="008B0FBE" w:rsidRPr="00EA37B4">
        <w:rPr>
          <w:color w:val="000000" w:themeColor="text1"/>
          <w:lang w:val="lt-LT"/>
        </w:rPr>
        <w:t xml:space="preserve"> visus Pirkimo dokumentuose nurodytus Pirkimo objekto </w:t>
      </w:r>
      <w:r w:rsidR="009E5190" w:rsidRPr="00EA37B4">
        <w:rPr>
          <w:color w:val="000000" w:themeColor="text1"/>
          <w:lang w:val="lt-LT"/>
        </w:rPr>
        <w:t>Paslaugas</w:t>
      </w:r>
      <w:r w:rsidR="008B0FBE" w:rsidRPr="00EA37B4">
        <w:rPr>
          <w:color w:val="000000" w:themeColor="text1"/>
          <w:lang w:val="lt-LT"/>
        </w:rPr>
        <w:t>.</w:t>
      </w:r>
    </w:p>
    <w:p w14:paraId="323DB25B" w14:textId="5F2F9C5F" w:rsidR="008B0FBE" w:rsidRPr="00EA37B4" w:rsidRDefault="008B0FBE"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4</w:t>
      </w:r>
      <w:r w:rsidRPr="00EA37B4">
        <w:rPr>
          <w:color w:val="000000" w:themeColor="text1"/>
          <w:sz w:val="22"/>
          <w:szCs w:val="22"/>
          <w:lang w:val="lt-LT"/>
        </w:rPr>
        <w:t xml:space="preserve">. Pateikdamas savo </w:t>
      </w:r>
      <w:r w:rsidR="00267807" w:rsidRPr="00EA37B4">
        <w:rPr>
          <w:color w:val="000000" w:themeColor="text1"/>
          <w:sz w:val="22"/>
          <w:szCs w:val="22"/>
          <w:lang w:val="lt-LT"/>
        </w:rPr>
        <w:t>p</w:t>
      </w:r>
      <w:r w:rsidRPr="00EA37B4">
        <w:rPr>
          <w:color w:val="000000" w:themeColor="text1"/>
          <w:sz w:val="22"/>
          <w:szCs w:val="22"/>
          <w:lang w:val="lt-LT"/>
        </w:rPr>
        <w:t xml:space="preserve">asiūlymą, Tiekėjas sutinka su visais </w:t>
      </w:r>
      <w:r w:rsidR="00BB7417" w:rsidRPr="00EA37B4">
        <w:rPr>
          <w:color w:val="000000" w:themeColor="text1"/>
          <w:sz w:val="22"/>
          <w:szCs w:val="22"/>
          <w:lang w:val="lt-LT"/>
        </w:rPr>
        <w:t>P</w:t>
      </w:r>
      <w:r w:rsidR="00160A4C" w:rsidRPr="00EA37B4">
        <w:rPr>
          <w:color w:val="000000" w:themeColor="text1"/>
          <w:sz w:val="22"/>
          <w:szCs w:val="22"/>
          <w:lang w:val="lt-LT"/>
        </w:rPr>
        <w:t>irkimo</w:t>
      </w:r>
      <w:r w:rsidRPr="00EA37B4">
        <w:rPr>
          <w:color w:val="000000" w:themeColor="text1"/>
          <w:sz w:val="22"/>
          <w:szCs w:val="22"/>
          <w:lang w:val="lt-LT"/>
        </w:rPr>
        <w:t xml:space="preserve"> dokumentų reikalavimais</w:t>
      </w:r>
      <w:r w:rsidR="006B738E" w:rsidRPr="00EA37B4">
        <w:rPr>
          <w:color w:val="000000" w:themeColor="text1"/>
          <w:sz w:val="22"/>
          <w:szCs w:val="22"/>
          <w:lang w:val="lt-LT"/>
        </w:rPr>
        <w:t>, pirkimo sutarties sąlygomis,</w:t>
      </w:r>
      <w:r w:rsidRPr="00EA37B4">
        <w:rPr>
          <w:color w:val="000000" w:themeColor="text1"/>
          <w:sz w:val="22"/>
          <w:szCs w:val="22"/>
          <w:lang w:val="lt-LT"/>
        </w:rPr>
        <w:t xml:space="preserve"> ir bendrosiomis bei konkrečiosiomis šio Pirkimo sutarties sąlygomis. </w:t>
      </w:r>
    </w:p>
    <w:p w14:paraId="03F023C1" w14:textId="35440554" w:rsidR="008B0FBE" w:rsidRPr="00EA37B4" w:rsidRDefault="008B0FBE" w:rsidP="00BE14D0">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5</w:t>
      </w:r>
      <w:r w:rsidRPr="00EA37B4">
        <w:rPr>
          <w:color w:val="000000" w:themeColor="text1"/>
          <w:sz w:val="22"/>
          <w:szCs w:val="22"/>
          <w:lang w:val="lt-LT"/>
        </w:rPr>
        <w:t xml:space="preserve">. Tiekėjams neleidžiama pateikti alternatyvių </w:t>
      </w:r>
      <w:r w:rsidR="00267807" w:rsidRPr="00EA37B4">
        <w:rPr>
          <w:color w:val="000000" w:themeColor="text1"/>
          <w:sz w:val="22"/>
          <w:szCs w:val="22"/>
          <w:lang w:val="lt-LT"/>
        </w:rPr>
        <w:t>p</w:t>
      </w:r>
      <w:r w:rsidRPr="00EA37B4">
        <w:rPr>
          <w:color w:val="000000" w:themeColor="text1"/>
          <w:sz w:val="22"/>
          <w:szCs w:val="22"/>
          <w:lang w:val="lt-LT"/>
        </w:rPr>
        <w:t xml:space="preserve">asiūlymų. </w:t>
      </w:r>
    </w:p>
    <w:p w14:paraId="2627860E" w14:textId="392AD705" w:rsidR="001B7648" w:rsidRPr="00EA37B4" w:rsidRDefault="008B0FBE" w:rsidP="00573D27">
      <w:pPr>
        <w:pStyle w:val="Default"/>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6</w:t>
      </w:r>
      <w:r w:rsidR="00F034C3" w:rsidRPr="00EA37B4">
        <w:rPr>
          <w:color w:val="000000" w:themeColor="text1"/>
          <w:sz w:val="22"/>
          <w:szCs w:val="22"/>
          <w:lang w:val="lt-LT"/>
        </w:rPr>
        <w:t xml:space="preserve">. </w:t>
      </w:r>
      <w:r w:rsidRPr="00EA37B4">
        <w:rPr>
          <w:color w:val="000000" w:themeColor="text1"/>
          <w:sz w:val="22"/>
          <w:szCs w:val="22"/>
          <w:lang w:val="lt-LT"/>
        </w:rPr>
        <w:t xml:space="preserve">Tiekėjai padengia visas išlaidas, susijusias su </w:t>
      </w:r>
      <w:r w:rsidR="00267807" w:rsidRPr="00EA37B4">
        <w:rPr>
          <w:color w:val="000000" w:themeColor="text1"/>
          <w:sz w:val="22"/>
          <w:szCs w:val="22"/>
          <w:lang w:val="lt-LT"/>
        </w:rPr>
        <w:t>p</w:t>
      </w:r>
      <w:r w:rsidRPr="00EA37B4">
        <w:rPr>
          <w:color w:val="000000" w:themeColor="text1"/>
          <w:sz w:val="22"/>
          <w:szCs w:val="22"/>
          <w:lang w:val="lt-LT"/>
        </w:rPr>
        <w:t>a</w:t>
      </w:r>
      <w:r w:rsidR="00FD114A">
        <w:rPr>
          <w:color w:val="000000" w:themeColor="text1"/>
          <w:sz w:val="22"/>
          <w:szCs w:val="22"/>
          <w:lang w:val="lt-LT"/>
        </w:rPr>
        <w:t>siūlymų parengimu ir pateikimu.</w:t>
      </w:r>
      <w:r w:rsidRPr="00EA37B4">
        <w:rPr>
          <w:color w:val="000000" w:themeColor="text1"/>
          <w:sz w:val="22"/>
          <w:szCs w:val="22"/>
          <w:lang w:val="lt-LT"/>
        </w:rPr>
        <w:t xml:space="preserve"> Perkantysis subjektas nėra atsakingas už šias išlaidas, neatsižvelgiant į Pirkimo eigą ar rezultatus. </w:t>
      </w:r>
    </w:p>
    <w:p w14:paraId="5BC5BF10" w14:textId="5FE115F6" w:rsidR="00617C83" w:rsidRPr="00EA37B4" w:rsidRDefault="00F034C3" w:rsidP="009116BC">
      <w:pPr>
        <w:tabs>
          <w:tab w:val="left" w:pos="426"/>
        </w:tabs>
        <w:spacing w:line="276" w:lineRule="auto"/>
        <w:ind w:firstLine="567"/>
        <w:jc w:val="both"/>
        <w:rPr>
          <w:color w:val="000000" w:themeColor="text1"/>
          <w:sz w:val="22"/>
          <w:szCs w:val="22"/>
          <w:lang w:val="lt-LT"/>
        </w:rPr>
      </w:pPr>
      <w:r w:rsidRPr="00EA37B4">
        <w:rPr>
          <w:color w:val="000000" w:themeColor="text1"/>
          <w:sz w:val="22"/>
          <w:szCs w:val="22"/>
          <w:lang w:val="lt-LT"/>
        </w:rPr>
        <w:t>2.</w:t>
      </w:r>
      <w:r w:rsidR="00573D27" w:rsidRPr="00EA37B4">
        <w:rPr>
          <w:color w:val="000000" w:themeColor="text1"/>
          <w:sz w:val="22"/>
          <w:szCs w:val="22"/>
          <w:lang w:val="lt-LT"/>
        </w:rPr>
        <w:t>7</w:t>
      </w:r>
      <w:r w:rsidRPr="00EA37B4">
        <w:rPr>
          <w:color w:val="000000" w:themeColor="text1"/>
          <w:sz w:val="22"/>
          <w:szCs w:val="22"/>
          <w:lang w:val="lt-LT"/>
        </w:rPr>
        <w:t xml:space="preserve">. </w:t>
      </w:r>
      <w:r w:rsidR="009E5190" w:rsidRPr="00EA37B4">
        <w:rPr>
          <w:color w:val="000000" w:themeColor="text1"/>
          <w:sz w:val="22"/>
          <w:szCs w:val="22"/>
          <w:lang w:val="lt-LT"/>
        </w:rPr>
        <w:t>Paslaugų</w:t>
      </w:r>
      <w:r w:rsidR="001B7648" w:rsidRPr="00EA37B4">
        <w:rPr>
          <w:color w:val="000000" w:themeColor="text1"/>
          <w:sz w:val="22"/>
          <w:szCs w:val="22"/>
          <w:lang w:val="lt-LT"/>
        </w:rPr>
        <w:t xml:space="preserve"> atlikimo vieta – </w:t>
      </w:r>
      <w:r w:rsidR="00FD114A">
        <w:rPr>
          <w:color w:val="000000" w:themeColor="text1"/>
          <w:sz w:val="22"/>
          <w:szCs w:val="22"/>
          <w:lang w:val="lt-LT"/>
        </w:rPr>
        <w:t>Birštono savivaldybė</w:t>
      </w:r>
      <w:r w:rsidR="005D6C0A" w:rsidRPr="00EA37B4">
        <w:rPr>
          <w:color w:val="000000" w:themeColor="text1"/>
          <w:sz w:val="22"/>
          <w:szCs w:val="22"/>
          <w:lang w:val="lt-LT"/>
        </w:rPr>
        <w:t>.</w:t>
      </w:r>
    </w:p>
    <w:p w14:paraId="52DDC59C" w14:textId="77777777" w:rsidR="00160D29" w:rsidRPr="00EA37B4" w:rsidRDefault="00160D29" w:rsidP="009E5190">
      <w:pPr>
        <w:pStyle w:val="Head21"/>
        <w:spacing w:line="276" w:lineRule="auto"/>
        <w:jc w:val="both"/>
        <w:rPr>
          <w:b w:val="0"/>
          <w:color w:val="000000" w:themeColor="text1"/>
          <w:sz w:val="22"/>
          <w:szCs w:val="22"/>
          <w:lang w:val="lt-LT"/>
        </w:rPr>
      </w:pPr>
    </w:p>
    <w:p w14:paraId="20F2E19E" w14:textId="36DCD80D" w:rsidR="00037493" w:rsidRPr="00EA37B4" w:rsidRDefault="009E5190" w:rsidP="00BE14D0">
      <w:pPr>
        <w:pStyle w:val="Default"/>
        <w:spacing w:line="276" w:lineRule="auto"/>
        <w:ind w:firstLine="567"/>
        <w:jc w:val="center"/>
        <w:rPr>
          <w:color w:val="000000" w:themeColor="text1"/>
          <w:sz w:val="22"/>
          <w:szCs w:val="22"/>
          <w:lang w:val="lt-LT"/>
        </w:rPr>
      </w:pPr>
      <w:r w:rsidRPr="00EA37B4">
        <w:rPr>
          <w:b/>
          <w:bCs/>
          <w:color w:val="000000" w:themeColor="text1"/>
          <w:sz w:val="22"/>
          <w:szCs w:val="22"/>
          <w:lang w:val="lt-LT"/>
        </w:rPr>
        <w:t>3</w:t>
      </w:r>
      <w:r w:rsidR="003E7295" w:rsidRPr="00EA37B4">
        <w:rPr>
          <w:b/>
          <w:bCs/>
          <w:color w:val="000000" w:themeColor="text1"/>
          <w:sz w:val="22"/>
          <w:szCs w:val="22"/>
          <w:lang w:val="lt-LT"/>
        </w:rPr>
        <w:t>.</w:t>
      </w:r>
      <w:r w:rsidR="00FD5E5A" w:rsidRPr="00EA37B4">
        <w:rPr>
          <w:b/>
          <w:bCs/>
          <w:color w:val="000000" w:themeColor="text1"/>
          <w:sz w:val="22"/>
          <w:szCs w:val="22"/>
          <w:lang w:val="lt-LT"/>
        </w:rPr>
        <w:t xml:space="preserve"> TIEKĖJŲ PAŠALINIMO PAGRINDŲ NEBUVIMO IR KVALIFIKACIJOS REIKALAVIMAI</w:t>
      </w:r>
    </w:p>
    <w:p w14:paraId="18BA5313" w14:textId="77777777" w:rsidR="00E41582" w:rsidRDefault="00E41582" w:rsidP="00E41582">
      <w:pPr>
        <w:pStyle w:val="prastasiniatinklio"/>
        <w:spacing w:line="276" w:lineRule="auto"/>
        <w:jc w:val="both"/>
        <w:rPr>
          <w:rFonts w:ascii="Times New Roman" w:eastAsia="Times New Roman"/>
          <w:color w:val="000000" w:themeColor="text1"/>
          <w:sz w:val="22"/>
          <w:szCs w:val="22"/>
          <w:lang w:val="lt-LT"/>
        </w:rPr>
      </w:pPr>
      <w:r>
        <w:rPr>
          <w:rFonts w:ascii="Times New Roman" w:eastAsia="Times New Roman"/>
          <w:color w:val="000000" w:themeColor="text1"/>
          <w:sz w:val="22"/>
          <w:szCs w:val="22"/>
          <w:lang w:val="lt-LT"/>
        </w:rPr>
        <w:tab/>
        <w:t>3.1 Tiekėjui</w:t>
      </w:r>
      <w:r w:rsidRPr="00E41582">
        <w:rPr>
          <w:rFonts w:ascii="Times New Roman" w:eastAsia="Times New Roman"/>
          <w:color w:val="000000" w:themeColor="text1"/>
          <w:sz w:val="22"/>
          <w:szCs w:val="22"/>
          <w:lang w:val="lt-LT"/>
        </w:rPr>
        <w:t xml:space="preserve"> pašalinimo</w:t>
      </w:r>
      <w:r>
        <w:rPr>
          <w:rFonts w:ascii="Times New Roman" w:eastAsia="Times New Roman"/>
          <w:color w:val="000000" w:themeColor="text1"/>
          <w:sz w:val="22"/>
          <w:szCs w:val="22"/>
          <w:lang w:val="lt-LT"/>
        </w:rPr>
        <w:t xml:space="preserve"> pagrindai nenustatomi. Tiekėjas</w:t>
      </w:r>
      <w:r w:rsidRPr="00E41582">
        <w:rPr>
          <w:rFonts w:ascii="Times New Roman" w:eastAsia="Times New Roman"/>
          <w:color w:val="000000" w:themeColor="text1"/>
          <w:sz w:val="22"/>
          <w:szCs w:val="22"/>
          <w:lang w:val="lt-LT"/>
        </w:rPr>
        <w:t xml:space="preserve">, </w:t>
      </w:r>
      <w:r>
        <w:rPr>
          <w:rFonts w:ascii="Times New Roman" w:eastAsia="Times New Roman"/>
          <w:color w:val="000000" w:themeColor="text1"/>
          <w:sz w:val="22"/>
          <w:szCs w:val="22"/>
          <w:lang w:val="lt-LT"/>
        </w:rPr>
        <w:t>tiekėjų grupės, subtiekėjai</w:t>
      </w:r>
      <w:r w:rsidRPr="00E41582">
        <w:rPr>
          <w:rFonts w:ascii="Times New Roman" w:eastAsia="Times New Roman"/>
          <w:color w:val="000000" w:themeColor="text1"/>
          <w:sz w:val="22"/>
          <w:szCs w:val="22"/>
          <w:lang w:val="lt-LT"/>
        </w:rPr>
        <w:t xml:space="preserve"> ir kitų ūkio subjektų kvalifikacija dėl teisės verstis atitinkama veikla bus tikrinama arba tikr</w:t>
      </w:r>
      <w:r>
        <w:rPr>
          <w:rFonts w:ascii="Times New Roman" w:eastAsia="Times New Roman"/>
          <w:color w:val="000000" w:themeColor="text1"/>
          <w:sz w:val="22"/>
          <w:szCs w:val="22"/>
          <w:lang w:val="lt-LT"/>
        </w:rPr>
        <w:t>inama ne visa apimtimi, Tiekėjas</w:t>
      </w:r>
      <w:r w:rsidRPr="00E41582">
        <w:rPr>
          <w:rFonts w:ascii="Times New Roman" w:eastAsia="Times New Roman"/>
          <w:color w:val="000000" w:themeColor="text1"/>
          <w:sz w:val="22"/>
          <w:szCs w:val="22"/>
          <w:lang w:val="lt-LT"/>
        </w:rPr>
        <w:t xml:space="preserve"> įsipareigoja, kad pirkimo sutartį vykdys tik tokią teisę turintys asmenys</w:t>
      </w:r>
      <w:r>
        <w:rPr>
          <w:rFonts w:ascii="Times New Roman" w:eastAsia="Times New Roman"/>
          <w:color w:val="000000" w:themeColor="text1"/>
          <w:sz w:val="22"/>
          <w:szCs w:val="22"/>
          <w:lang w:val="lt-LT"/>
        </w:rPr>
        <w:t>. Perkančiajam subjektui Tiekėjas</w:t>
      </w:r>
      <w:r w:rsidRPr="00E41582">
        <w:rPr>
          <w:rFonts w:ascii="Times New Roman" w:eastAsia="Times New Roman"/>
          <w:color w:val="000000" w:themeColor="text1"/>
          <w:sz w:val="22"/>
          <w:szCs w:val="22"/>
          <w:lang w:val="lt-LT"/>
        </w:rPr>
        <w:t xml:space="preserve"> turės pateikti atitikimą įrodančius dokumentus.</w:t>
      </w:r>
      <w:r>
        <w:rPr>
          <w:rFonts w:ascii="Times New Roman" w:eastAsia="Times New Roman"/>
          <w:color w:val="000000" w:themeColor="text1"/>
          <w:sz w:val="22"/>
          <w:szCs w:val="22"/>
          <w:lang w:val="lt-LT"/>
        </w:rPr>
        <w:t xml:space="preserve"> </w:t>
      </w:r>
    </w:p>
    <w:p w14:paraId="27A15F71" w14:textId="538B3E66" w:rsidR="00E41582" w:rsidRPr="00EA37B4" w:rsidRDefault="00E41582" w:rsidP="00E41582">
      <w:pPr>
        <w:pStyle w:val="prastasiniatinklio"/>
        <w:spacing w:line="276" w:lineRule="auto"/>
        <w:ind w:firstLine="709"/>
        <w:jc w:val="both"/>
        <w:rPr>
          <w:rFonts w:ascii="Times New Roman" w:eastAsia="Times New Roman"/>
          <w:color w:val="000000" w:themeColor="text1"/>
          <w:sz w:val="22"/>
          <w:szCs w:val="22"/>
          <w:lang w:val="lt-LT"/>
        </w:rPr>
      </w:pPr>
      <w:r>
        <w:rPr>
          <w:rFonts w:ascii="Times New Roman" w:eastAsia="Times New Roman"/>
          <w:color w:val="000000" w:themeColor="text1"/>
          <w:sz w:val="22"/>
          <w:szCs w:val="22"/>
          <w:lang w:val="lt-LT"/>
        </w:rPr>
        <w:t>3.2 Tiekėjui</w:t>
      </w:r>
      <w:r w:rsidRPr="00E41582">
        <w:rPr>
          <w:rFonts w:ascii="Times New Roman" w:eastAsia="Times New Roman"/>
          <w:color w:val="000000" w:themeColor="text1"/>
          <w:sz w:val="22"/>
          <w:szCs w:val="22"/>
          <w:lang w:val="lt-LT"/>
        </w:rPr>
        <w:t xml:space="preserve"> nustatyti kvalifikacijos reikalavimai: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247"/>
        <w:gridCol w:w="4678"/>
      </w:tblGrid>
      <w:tr w:rsidR="00E41582" w:rsidRPr="00EF5A48" w14:paraId="1BCED79C" w14:textId="77777777" w:rsidTr="005D48A4">
        <w:tc>
          <w:tcPr>
            <w:tcW w:w="1135" w:type="dxa"/>
          </w:tcPr>
          <w:p w14:paraId="74D74C30" w14:textId="77777777" w:rsidR="00E41582" w:rsidRPr="00EF5A48" w:rsidRDefault="00E41582" w:rsidP="005D48A4">
            <w:pPr>
              <w:pStyle w:val="Head21"/>
              <w:spacing w:line="276" w:lineRule="auto"/>
              <w:ind w:right="94"/>
              <w:jc w:val="both"/>
              <w:rPr>
                <w:rFonts w:eastAsia="Calibri"/>
                <w:b w:val="0"/>
                <w:bCs/>
                <w:color w:val="000000" w:themeColor="text1"/>
                <w:sz w:val="22"/>
                <w:szCs w:val="22"/>
                <w:lang w:val="lt-LT"/>
              </w:rPr>
            </w:pPr>
            <w:r w:rsidRPr="00EF5A48">
              <w:rPr>
                <w:rFonts w:eastAsia="Calibri"/>
                <w:b w:val="0"/>
                <w:bCs/>
                <w:color w:val="000000" w:themeColor="text1"/>
                <w:sz w:val="22"/>
                <w:szCs w:val="22"/>
                <w:lang w:val="lt-LT"/>
              </w:rPr>
              <w:t>Eil. Nr.</w:t>
            </w:r>
          </w:p>
        </w:tc>
        <w:tc>
          <w:tcPr>
            <w:tcW w:w="4247" w:type="dxa"/>
          </w:tcPr>
          <w:p w14:paraId="0292BAFD" w14:textId="77777777" w:rsidR="00E41582" w:rsidRPr="00EF5A48" w:rsidRDefault="00E41582" w:rsidP="005D48A4">
            <w:pPr>
              <w:pStyle w:val="Head21"/>
              <w:spacing w:line="276" w:lineRule="auto"/>
              <w:ind w:right="94"/>
              <w:jc w:val="both"/>
              <w:rPr>
                <w:rFonts w:eastAsia="Calibri"/>
                <w:color w:val="000000" w:themeColor="text1"/>
                <w:sz w:val="22"/>
                <w:szCs w:val="22"/>
                <w:lang w:val="lt-LT"/>
              </w:rPr>
            </w:pPr>
            <w:r w:rsidRPr="00EF5A48">
              <w:rPr>
                <w:rFonts w:eastAsia="Calibri"/>
                <w:color w:val="000000" w:themeColor="text1"/>
                <w:sz w:val="22"/>
                <w:szCs w:val="22"/>
                <w:lang w:val="lt-LT"/>
              </w:rPr>
              <w:t>Kvalifikacijos reikalavimas</w:t>
            </w:r>
          </w:p>
        </w:tc>
        <w:tc>
          <w:tcPr>
            <w:tcW w:w="4678" w:type="dxa"/>
          </w:tcPr>
          <w:p w14:paraId="521C1E9A" w14:textId="77777777" w:rsidR="00E41582" w:rsidRPr="00EF5A48" w:rsidRDefault="00E41582" w:rsidP="005D48A4">
            <w:pPr>
              <w:pStyle w:val="Head21"/>
              <w:spacing w:line="276" w:lineRule="auto"/>
              <w:ind w:right="94"/>
              <w:jc w:val="both"/>
              <w:rPr>
                <w:rFonts w:eastAsia="Calibri"/>
                <w:color w:val="000000" w:themeColor="text1"/>
                <w:sz w:val="22"/>
                <w:szCs w:val="22"/>
                <w:lang w:val="lt-LT"/>
              </w:rPr>
            </w:pPr>
            <w:r w:rsidRPr="00EF5A48">
              <w:rPr>
                <w:rFonts w:eastAsia="Calibri"/>
                <w:color w:val="000000" w:themeColor="text1"/>
                <w:sz w:val="22"/>
                <w:szCs w:val="22"/>
                <w:lang w:val="lt-LT"/>
              </w:rPr>
              <w:t>Pateikiami dokumentai</w:t>
            </w:r>
          </w:p>
        </w:tc>
      </w:tr>
      <w:tr w:rsidR="00E41582" w:rsidRPr="00024A43" w14:paraId="43FEB511" w14:textId="77777777" w:rsidTr="005D48A4">
        <w:tc>
          <w:tcPr>
            <w:tcW w:w="1135" w:type="dxa"/>
          </w:tcPr>
          <w:p w14:paraId="69324819" w14:textId="77777777" w:rsidR="00E41582" w:rsidRDefault="00E41582" w:rsidP="005D48A4">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1.</w:t>
            </w:r>
          </w:p>
        </w:tc>
        <w:tc>
          <w:tcPr>
            <w:tcW w:w="4247" w:type="dxa"/>
          </w:tcPr>
          <w:p w14:paraId="4904CB69" w14:textId="77777777" w:rsidR="00E41582" w:rsidRPr="00024A43" w:rsidRDefault="00E41582" w:rsidP="005D48A4">
            <w:pPr>
              <w:jc w:val="both"/>
              <w:rPr>
                <w:color w:val="000000"/>
                <w:sz w:val="22"/>
                <w:szCs w:val="22"/>
                <w:lang w:val="fi-FI"/>
              </w:rPr>
            </w:pPr>
            <w:r w:rsidRPr="00024A43">
              <w:rPr>
                <w:color w:val="000000"/>
                <w:sz w:val="22"/>
                <w:szCs w:val="22"/>
                <w:lang w:val="fi-FI"/>
              </w:rPr>
              <w:t>Tiekėjas yra registruotas ir turi teisę verstis veikla, reikalinga pirkimo sutarčiai vykdyti.</w:t>
            </w:r>
          </w:p>
        </w:tc>
        <w:tc>
          <w:tcPr>
            <w:tcW w:w="4678" w:type="dxa"/>
          </w:tcPr>
          <w:p w14:paraId="57FC5D4D" w14:textId="77777777" w:rsidR="00E41582" w:rsidRPr="00024A43" w:rsidRDefault="00E41582" w:rsidP="005D48A4">
            <w:pPr>
              <w:jc w:val="both"/>
              <w:rPr>
                <w:noProof/>
                <w:sz w:val="22"/>
                <w:szCs w:val="22"/>
                <w:lang w:val="fi-FI" w:eastAsia="fi-FI"/>
              </w:rPr>
            </w:pPr>
            <w:r w:rsidRPr="00024A43">
              <w:rPr>
                <w:noProof/>
                <w:sz w:val="22"/>
                <w:szCs w:val="22"/>
                <w:lang w:val="fi-FI" w:eastAsia="fi-FI"/>
              </w:rPr>
              <w:t xml:space="preserve">Lietuvos Respublikoje registruoto tiekėjo (juridinio asmens) Lietuvos Respublikos juridinių asmenų registro išplėstinio išrašo kopiją ar įstatų (aktualios įstatų redakcijos) atitinkamos dalies kopiją; </w:t>
            </w:r>
          </w:p>
          <w:p w14:paraId="07942ADE" w14:textId="77777777" w:rsidR="00E41582" w:rsidRPr="00024A43" w:rsidRDefault="00E41582" w:rsidP="005D48A4">
            <w:pPr>
              <w:jc w:val="both"/>
              <w:rPr>
                <w:noProof/>
                <w:sz w:val="22"/>
                <w:szCs w:val="22"/>
                <w:lang w:val="fi-FI"/>
              </w:rPr>
            </w:pPr>
          </w:p>
          <w:p w14:paraId="5A3D3C98" w14:textId="77777777" w:rsidR="00E41582" w:rsidRPr="00024A43" w:rsidRDefault="00E41582" w:rsidP="005D48A4">
            <w:pPr>
              <w:jc w:val="both"/>
              <w:rPr>
                <w:noProof/>
                <w:sz w:val="22"/>
                <w:szCs w:val="22"/>
                <w:lang w:val="fi-FI" w:eastAsia="fi-FI"/>
              </w:rPr>
            </w:pPr>
            <w:r w:rsidRPr="00024A43">
              <w:rPr>
                <w:noProof/>
                <w:sz w:val="22"/>
                <w:szCs w:val="22"/>
                <w:lang w:val="fi-FI" w:eastAsia="fi-FI"/>
              </w:rPr>
              <w:t xml:space="preserve">Tiekėjo (fizinio asmens) teisę verstis </w:t>
            </w:r>
            <w:r w:rsidRPr="00024A43">
              <w:rPr>
                <w:bCs/>
                <w:sz w:val="22"/>
                <w:szCs w:val="22"/>
                <w:lang w:val="fi-FI"/>
              </w:rPr>
              <w:t xml:space="preserve">laboratorijos </w:t>
            </w:r>
            <w:r w:rsidRPr="00024A43">
              <w:rPr>
                <w:noProof/>
                <w:sz w:val="22"/>
                <w:szCs w:val="22"/>
                <w:lang w:val="fi-FI" w:eastAsia="fi-FI"/>
              </w:rPr>
              <w:t xml:space="preserve">veikla patvirtinančių dokumentų ar kitų dokumentų, kuriuose būtų nurodyta tiekėjo vykdoma veikla, kopijas; </w:t>
            </w:r>
          </w:p>
          <w:p w14:paraId="7A4A8B07" w14:textId="77777777" w:rsidR="00E41582" w:rsidRPr="00024A43" w:rsidRDefault="00E41582" w:rsidP="005D48A4">
            <w:pPr>
              <w:jc w:val="both"/>
              <w:rPr>
                <w:noProof/>
                <w:sz w:val="22"/>
                <w:szCs w:val="22"/>
                <w:lang w:val="fi-FI"/>
              </w:rPr>
            </w:pPr>
          </w:p>
          <w:p w14:paraId="18C47665" w14:textId="77777777" w:rsidR="00E41582" w:rsidRPr="00024A43" w:rsidRDefault="00E41582" w:rsidP="005D48A4">
            <w:pPr>
              <w:jc w:val="both"/>
              <w:rPr>
                <w:color w:val="000000"/>
                <w:sz w:val="22"/>
                <w:szCs w:val="22"/>
                <w:lang w:val="fi-FI"/>
              </w:rPr>
            </w:pPr>
            <w:r w:rsidRPr="00024A43">
              <w:rPr>
                <w:noProof/>
                <w:sz w:val="22"/>
                <w:szCs w:val="22"/>
                <w:lang w:val="fi-FI" w:eastAsia="fi-FI"/>
              </w:rPr>
              <w:t>Užsienio šalies tiekėjo teisę verstis</w:t>
            </w:r>
            <w:r w:rsidRPr="00024A43">
              <w:rPr>
                <w:bCs/>
                <w:sz w:val="22"/>
                <w:szCs w:val="22"/>
                <w:lang w:val="fi-FI"/>
              </w:rPr>
              <w:t xml:space="preserve"> laboratorijos</w:t>
            </w:r>
            <w:r w:rsidRPr="00024A43">
              <w:rPr>
                <w:noProof/>
                <w:sz w:val="22"/>
                <w:szCs w:val="22"/>
                <w:lang w:val="fi-FI" w:eastAsia="fi-FI"/>
              </w:rPr>
              <w:t xml:space="preserve">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w:t>
            </w:r>
            <w:r w:rsidRPr="00024A43">
              <w:rPr>
                <w:bCs/>
                <w:sz w:val="22"/>
                <w:szCs w:val="22"/>
                <w:lang w:val="fi-FI"/>
              </w:rPr>
              <w:t>laboratorijos</w:t>
            </w:r>
            <w:r w:rsidRPr="00024A43">
              <w:rPr>
                <w:noProof/>
                <w:sz w:val="22"/>
                <w:szCs w:val="22"/>
                <w:lang w:val="fi-FI" w:eastAsia="fi-FI"/>
              </w:rPr>
              <w:t xml:space="preserve"> veikla) kopijas.</w:t>
            </w:r>
          </w:p>
        </w:tc>
      </w:tr>
      <w:tr w:rsidR="00E41582" w:rsidRPr="00024A43" w14:paraId="102CCB3C" w14:textId="77777777" w:rsidTr="005D48A4">
        <w:tc>
          <w:tcPr>
            <w:tcW w:w="1135" w:type="dxa"/>
          </w:tcPr>
          <w:p w14:paraId="1D7525BE" w14:textId="77777777" w:rsidR="00E41582" w:rsidRDefault="00E41582" w:rsidP="005D48A4">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2.</w:t>
            </w:r>
          </w:p>
        </w:tc>
        <w:tc>
          <w:tcPr>
            <w:tcW w:w="4247" w:type="dxa"/>
            <w:tcBorders>
              <w:top w:val="single" w:sz="4" w:space="0" w:color="auto"/>
              <w:left w:val="single" w:sz="4" w:space="0" w:color="auto"/>
              <w:bottom w:val="single" w:sz="4" w:space="0" w:color="auto"/>
              <w:right w:val="single" w:sz="4" w:space="0" w:color="auto"/>
            </w:tcBorders>
          </w:tcPr>
          <w:p w14:paraId="3235B853" w14:textId="77777777" w:rsidR="00E41582" w:rsidRPr="00024A43" w:rsidRDefault="00E41582" w:rsidP="005D48A4">
            <w:pPr>
              <w:jc w:val="both"/>
              <w:rPr>
                <w:color w:val="000000"/>
                <w:sz w:val="22"/>
                <w:szCs w:val="22"/>
                <w:lang w:val="lt-LT"/>
              </w:rPr>
            </w:pPr>
            <w:r w:rsidRPr="00024A43">
              <w:rPr>
                <w:sz w:val="22"/>
                <w:szCs w:val="22"/>
                <w:lang w:val="lt-LT"/>
              </w:rPr>
              <w:t>Tiekėjas turi turėti leidimą atlikti taršos šaltinių išmetamų ir (arba) išleidžiamų į aplinką teršalų ir teršalų aplinkos elementuose (ore, vandenyje, dirvožemyje) laboratorinius tyrimus ir (ar) matavimus, ir (ar) imti ėminius laboratoriniams tyrimams atlikti</w:t>
            </w:r>
          </w:p>
        </w:tc>
        <w:tc>
          <w:tcPr>
            <w:tcW w:w="4678" w:type="dxa"/>
            <w:tcBorders>
              <w:top w:val="single" w:sz="4" w:space="0" w:color="auto"/>
              <w:left w:val="single" w:sz="4" w:space="0" w:color="auto"/>
              <w:bottom w:val="single" w:sz="4" w:space="0" w:color="auto"/>
              <w:right w:val="single" w:sz="4" w:space="0" w:color="auto"/>
            </w:tcBorders>
          </w:tcPr>
          <w:p w14:paraId="51ED1ADF" w14:textId="77777777" w:rsidR="00E41582" w:rsidRPr="00F628F9" w:rsidRDefault="00E41582" w:rsidP="005D48A4">
            <w:pPr>
              <w:jc w:val="both"/>
              <w:rPr>
                <w:color w:val="000000"/>
                <w:sz w:val="22"/>
                <w:szCs w:val="22"/>
                <w:lang w:val="lt-LT"/>
              </w:rPr>
            </w:pPr>
            <w:r w:rsidRPr="00024A43">
              <w:rPr>
                <w:sz w:val="22"/>
                <w:szCs w:val="22"/>
                <w:lang w:val="lt-LT"/>
              </w:rPr>
              <w:t>Leidimas privalo būti išduotas Aplinkos Apsaugos Agetūros.</w:t>
            </w:r>
          </w:p>
        </w:tc>
      </w:tr>
      <w:tr w:rsidR="00E41582" w:rsidRPr="00024A43" w14:paraId="158C210B" w14:textId="77777777" w:rsidTr="005D48A4">
        <w:tc>
          <w:tcPr>
            <w:tcW w:w="1135" w:type="dxa"/>
          </w:tcPr>
          <w:p w14:paraId="217D77B1" w14:textId="77777777" w:rsidR="00E41582" w:rsidRPr="00E62AFF" w:rsidRDefault="00E41582" w:rsidP="005D48A4">
            <w:pPr>
              <w:pStyle w:val="Head21"/>
              <w:spacing w:line="276" w:lineRule="auto"/>
              <w:ind w:right="94"/>
              <w:jc w:val="both"/>
              <w:rPr>
                <w:rFonts w:eastAsia="Calibri"/>
                <w:b w:val="0"/>
                <w:color w:val="000000" w:themeColor="text1"/>
                <w:sz w:val="22"/>
                <w:szCs w:val="22"/>
                <w:lang w:val="lt-LT"/>
              </w:rPr>
            </w:pPr>
            <w:r w:rsidRPr="00E62AFF">
              <w:rPr>
                <w:rFonts w:eastAsia="Calibri"/>
                <w:b w:val="0"/>
                <w:color w:val="000000" w:themeColor="text1"/>
                <w:sz w:val="22"/>
                <w:szCs w:val="22"/>
                <w:lang w:val="lt-LT"/>
              </w:rPr>
              <w:t>3.</w:t>
            </w:r>
          </w:p>
        </w:tc>
        <w:tc>
          <w:tcPr>
            <w:tcW w:w="4247" w:type="dxa"/>
          </w:tcPr>
          <w:p w14:paraId="6565924C" w14:textId="7D1D71B2" w:rsidR="00E41582" w:rsidRPr="00E62AFF" w:rsidRDefault="00E62AFF" w:rsidP="005D48A4">
            <w:pPr>
              <w:jc w:val="both"/>
              <w:rPr>
                <w:color w:val="000000"/>
                <w:sz w:val="22"/>
                <w:szCs w:val="22"/>
                <w:lang w:val="lt-LT"/>
              </w:rPr>
            </w:pPr>
            <w:r w:rsidRPr="00E62AFF">
              <w:rPr>
                <w:color w:val="000000"/>
                <w:sz w:val="22"/>
                <w:szCs w:val="22"/>
                <w:lang w:val="lt-LT"/>
              </w:rPr>
              <w:t xml:space="preserve">Tiekėjas kartu su pasiūlymu privalo pateikti galiojantį akreditacijos pažymėjimą pagal LST EN ISO/IEC 17025 standartą, išduotą nacionalinės akreditacijos įstaigos ar kitos Europos akreditavimo organizacijų bendradarbiavimo organizacijos (EA) narės. </w:t>
            </w:r>
            <w:r w:rsidRPr="00E62AFF">
              <w:rPr>
                <w:color w:val="000000"/>
                <w:sz w:val="22"/>
                <w:szCs w:val="22"/>
                <w:lang w:val="lt-LT"/>
              </w:rPr>
              <w:lastRenderedPageBreak/>
              <w:t>Akreditacijos sritis turi apimti nuotekų laboratorinius tyrimus ir (ar) nuotekų mėginių ėmimą. Jeigu mėginių ėmimą vykdo subrangovas ar kitas pasitelktas subjektas, turi būti pateikti ir jo akreditaciją bei kompetenciją patvirtinantys dokumentai.</w:t>
            </w:r>
          </w:p>
        </w:tc>
        <w:tc>
          <w:tcPr>
            <w:tcW w:w="4678" w:type="dxa"/>
          </w:tcPr>
          <w:p w14:paraId="04AA5504" w14:textId="51B500C3" w:rsidR="00E41582" w:rsidRPr="00024A43" w:rsidRDefault="00E41582" w:rsidP="00E62AFF">
            <w:pPr>
              <w:jc w:val="both"/>
              <w:rPr>
                <w:color w:val="000000"/>
                <w:sz w:val="22"/>
                <w:szCs w:val="22"/>
                <w:lang w:val="lt-LT"/>
              </w:rPr>
            </w:pPr>
            <w:r w:rsidRPr="00E62AFF">
              <w:rPr>
                <w:sz w:val="22"/>
                <w:szCs w:val="22"/>
                <w:lang w:val="lt-LT"/>
              </w:rPr>
              <w:lastRenderedPageBreak/>
              <w:t>Tiekėjas turi būti atestuotas ir turėti Nacionalinio akreditavimo biuro prie Ūkio ministerijos akreditacijos pažymėjimą</w:t>
            </w:r>
            <w:r w:rsidR="00E62AFF" w:rsidRPr="00E62AFF">
              <w:rPr>
                <w:sz w:val="22"/>
                <w:szCs w:val="22"/>
                <w:lang w:val="lt-LT"/>
              </w:rPr>
              <w:t xml:space="preserve"> (nuotekų</w:t>
            </w:r>
            <w:r w:rsidRPr="00E62AFF">
              <w:rPr>
                <w:sz w:val="22"/>
                <w:szCs w:val="22"/>
                <w:lang w:val="lt-LT"/>
              </w:rPr>
              <w:t xml:space="preserve"> monitoringo programoje</w:t>
            </w:r>
            <w:r w:rsidR="00E62AFF" w:rsidRPr="00E62AFF">
              <w:rPr>
                <w:sz w:val="22"/>
                <w:szCs w:val="22"/>
                <w:lang w:val="lt-LT"/>
              </w:rPr>
              <w:t xml:space="preserve"> visų</w:t>
            </w:r>
            <w:r w:rsidRPr="00E62AFF">
              <w:rPr>
                <w:sz w:val="22"/>
                <w:szCs w:val="22"/>
                <w:lang w:val="lt-LT"/>
              </w:rPr>
              <w:t xml:space="preserve"> nurodytų parametrų tyrimų atlikimui)</w:t>
            </w:r>
          </w:p>
        </w:tc>
      </w:tr>
      <w:tr w:rsidR="00E41582" w:rsidRPr="00024A43" w14:paraId="07143529" w14:textId="77777777" w:rsidTr="005D48A4">
        <w:tc>
          <w:tcPr>
            <w:tcW w:w="1135" w:type="dxa"/>
          </w:tcPr>
          <w:p w14:paraId="3BDC6B61" w14:textId="77777777" w:rsidR="00E41582" w:rsidRDefault="00E41582" w:rsidP="005D48A4">
            <w:pPr>
              <w:pStyle w:val="Head21"/>
              <w:spacing w:line="276" w:lineRule="auto"/>
              <w:ind w:right="94"/>
              <w:jc w:val="both"/>
              <w:rPr>
                <w:rFonts w:eastAsia="Calibri"/>
                <w:b w:val="0"/>
                <w:color w:val="000000" w:themeColor="text1"/>
                <w:sz w:val="22"/>
                <w:szCs w:val="22"/>
                <w:lang w:val="lt-LT"/>
              </w:rPr>
            </w:pPr>
            <w:r>
              <w:rPr>
                <w:rFonts w:eastAsia="Calibri"/>
                <w:b w:val="0"/>
                <w:color w:val="000000" w:themeColor="text1"/>
                <w:sz w:val="22"/>
                <w:szCs w:val="22"/>
                <w:lang w:val="lt-LT"/>
              </w:rPr>
              <w:t>4.</w:t>
            </w:r>
          </w:p>
        </w:tc>
        <w:tc>
          <w:tcPr>
            <w:tcW w:w="4247" w:type="dxa"/>
          </w:tcPr>
          <w:p w14:paraId="12102D8D" w14:textId="77777777" w:rsidR="00E41582" w:rsidRPr="002E5303" w:rsidRDefault="00E41582" w:rsidP="005D48A4">
            <w:pPr>
              <w:jc w:val="both"/>
              <w:rPr>
                <w:sz w:val="22"/>
                <w:szCs w:val="22"/>
                <w:lang w:val="lt-LT"/>
              </w:rPr>
            </w:pPr>
            <w:r w:rsidRPr="002E5303">
              <w:rPr>
                <w:sz w:val="22"/>
                <w:szCs w:val="22"/>
                <w:lang w:val="lt-LT"/>
              </w:rPr>
              <w:t xml:space="preserve">Teikėjas </w:t>
            </w:r>
            <w:r>
              <w:rPr>
                <w:sz w:val="22"/>
                <w:szCs w:val="22"/>
                <w:lang w:val="lt-LT"/>
              </w:rPr>
              <w:t>paslaugų</w:t>
            </w:r>
            <w:r w:rsidRPr="002E5303">
              <w:rPr>
                <w:sz w:val="22"/>
                <w:szCs w:val="22"/>
                <w:lang w:val="lt-LT"/>
              </w:rPr>
              <w:t xml:space="preserve"> vykymo metu taiko efektyvias aplinkos apsaugos vadybos užtikrinimo priemones</w:t>
            </w:r>
            <w:r>
              <w:rPr>
                <w:sz w:val="22"/>
                <w:szCs w:val="22"/>
                <w:lang w:val="lt-LT"/>
              </w:rPr>
              <w:t>.</w:t>
            </w:r>
          </w:p>
          <w:p w14:paraId="11B02E60" w14:textId="77777777" w:rsidR="00E41582" w:rsidRPr="002E5303" w:rsidRDefault="00E41582" w:rsidP="005D48A4">
            <w:pPr>
              <w:jc w:val="both"/>
              <w:rPr>
                <w:sz w:val="22"/>
                <w:szCs w:val="22"/>
                <w:lang w:val="lt-LT"/>
              </w:rPr>
            </w:pPr>
            <w:r w:rsidRPr="002E5303">
              <w:rPr>
                <w:sz w:val="22"/>
                <w:szCs w:val="22"/>
                <w:lang w:val="lt-LT"/>
              </w:rPr>
              <w:t>Jeigu pasiūlymą teikia ūkio subjektų grupė – reikalavimą turi atitikti ūkio subjektų grupės narys (-iai),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r w:rsidRPr="002E5303">
              <w:rPr>
                <w:sz w:val="22"/>
                <w:szCs w:val="22"/>
                <w:lang w:val="lt-LT"/>
              </w:rPr>
              <w:tab/>
              <w:t>Pateikiama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p>
          <w:p w14:paraId="2EEFDC89" w14:textId="77777777" w:rsidR="00E41582" w:rsidRPr="00F628F9" w:rsidRDefault="00E41582" w:rsidP="005D48A4">
            <w:pPr>
              <w:jc w:val="both"/>
              <w:rPr>
                <w:sz w:val="22"/>
                <w:szCs w:val="22"/>
                <w:lang w:val="lt-LT"/>
              </w:rPr>
            </w:pPr>
            <w:r w:rsidRPr="002E5303">
              <w:rPr>
                <w:sz w:val="22"/>
                <w:szCs w:val="22"/>
                <w:lang w:val="lt-LT"/>
              </w:rPr>
              <w:t>CVP IS priemonėmis pateikiama skaitmeninė dokumento kopija.</w:t>
            </w:r>
          </w:p>
        </w:tc>
        <w:tc>
          <w:tcPr>
            <w:tcW w:w="4678" w:type="dxa"/>
          </w:tcPr>
          <w:p w14:paraId="42EC4E6F" w14:textId="77777777" w:rsidR="00E41582" w:rsidRPr="00024A43" w:rsidRDefault="00E41582" w:rsidP="005D48A4">
            <w:pPr>
              <w:jc w:val="both"/>
              <w:rPr>
                <w:sz w:val="22"/>
                <w:szCs w:val="22"/>
                <w:lang w:val="lt-LT"/>
              </w:rPr>
            </w:pPr>
            <w:bookmarkStart w:id="9" w:name="_Hlk94692374"/>
            <w:r w:rsidRPr="00BC022B">
              <w:rPr>
                <w:sz w:val="22"/>
                <w:szCs w:val="22"/>
                <w:lang w:val="lt-LT"/>
              </w:rPr>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9"/>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024A43">
              <w:rPr>
                <w:color w:val="000000"/>
                <w:sz w:val="22"/>
                <w:szCs w:val="22"/>
                <w:lang w:val="lt-LT"/>
              </w:rPr>
              <w:t>.</w:t>
            </w:r>
          </w:p>
          <w:p w14:paraId="7E89C9EB" w14:textId="77777777" w:rsidR="00E41582" w:rsidRPr="00024A43" w:rsidRDefault="00E41582" w:rsidP="005D48A4">
            <w:pPr>
              <w:jc w:val="both"/>
              <w:rPr>
                <w:sz w:val="22"/>
                <w:szCs w:val="22"/>
                <w:lang w:val="fi-FI"/>
              </w:rPr>
            </w:pPr>
            <w:r w:rsidRPr="00BC022B">
              <w:rPr>
                <w:sz w:val="22"/>
                <w:szCs w:val="22"/>
                <w:lang w:val="lt-LT"/>
              </w:rPr>
              <w:t>CVP IS priemonėmis pateikiama skaitmeninė dokumento kopija.</w:t>
            </w:r>
          </w:p>
        </w:tc>
      </w:tr>
    </w:tbl>
    <w:p w14:paraId="2D4811E1" w14:textId="77777777" w:rsidR="00E41582" w:rsidRPr="00EF5A48" w:rsidRDefault="00E41582" w:rsidP="00E41582">
      <w:pPr>
        <w:pStyle w:val="Head21"/>
        <w:spacing w:line="276" w:lineRule="auto"/>
        <w:ind w:right="94"/>
        <w:jc w:val="both"/>
        <w:rPr>
          <w:b w:val="0"/>
          <w:color w:val="000000" w:themeColor="text1"/>
          <w:sz w:val="22"/>
          <w:szCs w:val="22"/>
          <w:highlight w:val="yellow"/>
          <w:lang w:val="lt-LT"/>
        </w:rPr>
      </w:pPr>
    </w:p>
    <w:p w14:paraId="3BD7EC37" w14:textId="7E2D36EF" w:rsidR="00E41582" w:rsidRPr="00EA37B4" w:rsidRDefault="00E41582" w:rsidP="00E41582">
      <w:pPr>
        <w:pStyle w:val="prastasiniatinklio"/>
        <w:spacing w:line="276" w:lineRule="auto"/>
        <w:jc w:val="both"/>
        <w:rPr>
          <w:rFonts w:ascii="Times New Roman" w:eastAsia="Times New Roman"/>
          <w:color w:val="000000" w:themeColor="text1"/>
          <w:sz w:val="22"/>
          <w:szCs w:val="22"/>
          <w:lang w:val="lt-LT"/>
        </w:rPr>
      </w:pPr>
    </w:p>
    <w:p w14:paraId="1E27570E" w14:textId="1015BA08" w:rsidR="00391E17" w:rsidRPr="00EA37B4"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sidRPr="00EA37B4">
        <w:rPr>
          <w:b/>
          <w:color w:val="000000" w:themeColor="text1"/>
          <w:sz w:val="22"/>
          <w:szCs w:val="22"/>
          <w:lang w:val="lt-LT"/>
        </w:rPr>
        <w:t>4</w:t>
      </w:r>
      <w:r w:rsidR="0019332F" w:rsidRPr="00EA37B4">
        <w:rPr>
          <w:b/>
          <w:color w:val="000000" w:themeColor="text1"/>
          <w:sz w:val="22"/>
          <w:szCs w:val="22"/>
          <w:lang w:val="lt-LT"/>
        </w:rPr>
        <w:t>.</w:t>
      </w:r>
      <w:r w:rsidR="00FD5E5A" w:rsidRPr="00EA37B4">
        <w:rPr>
          <w:b/>
          <w:color w:val="000000" w:themeColor="text1"/>
          <w:sz w:val="22"/>
          <w:szCs w:val="22"/>
          <w:lang w:val="lt-LT"/>
        </w:rPr>
        <w:t xml:space="preserve"> </w:t>
      </w:r>
      <w:r w:rsidR="00D55F65" w:rsidRPr="00EA37B4">
        <w:rPr>
          <w:b/>
          <w:color w:val="000000" w:themeColor="text1"/>
          <w:sz w:val="22"/>
          <w:szCs w:val="22"/>
          <w:lang w:val="lt-LT"/>
        </w:rPr>
        <w:t>Ū</w:t>
      </w:r>
      <w:r w:rsidR="00FD5E5A" w:rsidRPr="00EA37B4">
        <w:rPr>
          <w:b/>
          <w:color w:val="000000" w:themeColor="text1"/>
          <w:sz w:val="22"/>
          <w:szCs w:val="22"/>
          <w:lang w:val="lt-LT"/>
        </w:rPr>
        <w:t>KIO SUBJEKTŲ GRUP</w:t>
      </w:r>
      <w:r w:rsidR="00D55F65" w:rsidRPr="00EA37B4">
        <w:rPr>
          <w:b/>
          <w:color w:val="000000" w:themeColor="text1"/>
          <w:sz w:val="22"/>
          <w:szCs w:val="22"/>
          <w:lang w:val="lt-LT"/>
        </w:rPr>
        <w:t>Ė</w:t>
      </w:r>
      <w:r w:rsidR="00FD5E5A" w:rsidRPr="00EA37B4">
        <w:rPr>
          <w:b/>
          <w:color w:val="000000" w:themeColor="text1"/>
          <w:sz w:val="22"/>
          <w:szCs w:val="22"/>
          <w:lang w:val="lt-LT"/>
        </w:rPr>
        <w:t>S DALYVAVIMAS PIRKIMO PROCEDŪROSE</w:t>
      </w:r>
    </w:p>
    <w:p w14:paraId="66438827" w14:textId="77777777" w:rsidR="0019332F" w:rsidRPr="00EA37B4"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AD975B1" w:rsidR="00002E0E" w:rsidRPr="00EA37B4" w:rsidRDefault="005D3EF2" w:rsidP="00BE14D0">
      <w:pPr>
        <w:pStyle w:val="prastasiniatinklio"/>
        <w:spacing w:before="0" w:after="0" w:line="276" w:lineRule="auto"/>
        <w:ind w:firstLine="567"/>
        <w:jc w:val="both"/>
        <w:rPr>
          <w:rFonts w:ascii="Times New Roman" w:eastAsia="Times New Roman"/>
          <w:color w:val="000000" w:themeColor="text1"/>
          <w:sz w:val="22"/>
          <w:szCs w:val="22"/>
          <w:lang w:val="lt-LT" w:eastAsia="en-GB"/>
        </w:rPr>
      </w:pPr>
      <w:r w:rsidRPr="00EA37B4">
        <w:rPr>
          <w:rFonts w:ascii="Times New Roman"/>
          <w:color w:val="000000" w:themeColor="text1"/>
          <w:sz w:val="22"/>
          <w:szCs w:val="22"/>
          <w:lang w:val="lt-LT"/>
        </w:rPr>
        <w:t>4</w:t>
      </w:r>
      <w:r w:rsidR="008C536B" w:rsidRPr="00EA37B4">
        <w:rPr>
          <w:rFonts w:ascii="Times New Roman"/>
          <w:color w:val="000000" w:themeColor="text1"/>
          <w:sz w:val="22"/>
          <w:szCs w:val="22"/>
          <w:lang w:val="lt-LT"/>
        </w:rPr>
        <w:t>.</w:t>
      </w:r>
      <w:r w:rsidR="00F666F0" w:rsidRPr="00EA37B4">
        <w:rPr>
          <w:rFonts w:ascii="Times New Roman"/>
          <w:color w:val="000000" w:themeColor="text1"/>
          <w:sz w:val="22"/>
          <w:szCs w:val="22"/>
          <w:lang w:val="lt-LT"/>
        </w:rPr>
        <w:t>1</w:t>
      </w:r>
      <w:r w:rsidR="008C536B" w:rsidRPr="00EA37B4">
        <w:rPr>
          <w:rFonts w:ascii="Times New Roman"/>
          <w:color w:val="000000" w:themeColor="text1"/>
          <w:sz w:val="22"/>
          <w:szCs w:val="22"/>
          <w:lang w:val="lt-LT"/>
        </w:rPr>
        <w:t xml:space="preserve">. </w:t>
      </w:r>
      <w:r w:rsidR="00002E0E" w:rsidRPr="00EA37B4">
        <w:rPr>
          <w:rFonts w:ascii="Times New Roman" w:eastAsia="Times New Roman"/>
          <w:color w:val="000000" w:themeColor="text1"/>
          <w:sz w:val="22"/>
          <w:szCs w:val="22"/>
          <w:lang w:val="lt-LT" w:eastAsia="en-GB"/>
        </w:rPr>
        <w:t xml:space="preserve">Jeigu Pirkimo procedūrose dalyvauja jungtinės veiklos pagrindu susivienijusi tiekėjų grupė, jie kartu su </w:t>
      </w:r>
      <w:r w:rsidR="00DC5671"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w:t>
      </w:r>
      <w:r w:rsidR="00F666F0"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irkimo sutarties vertę. Jungtinės veiklos sutartis turi numatyti solidarią visų šios sutarties šalių atsakomybę už prievolių </w:t>
      </w:r>
      <w:r w:rsidR="00F666F0" w:rsidRPr="00EA37B4">
        <w:rPr>
          <w:rFonts w:ascii="Times New Roman" w:eastAsia="Times New Roman"/>
          <w:color w:val="000000" w:themeColor="text1"/>
          <w:sz w:val="22"/>
          <w:szCs w:val="22"/>
          <w:lang w:val="lt-LT" w:eastAsia="en-GB"/>
        </w:rPr>
        <w:t>Perkančiajam subjektui</w:t>
      </w:r>
      <w:r w:rsidR="00002E0E" w:rsidRPr="00EA37B4">
        <w:rPr>
          <w:rFonts w:ascii="Times New Roman" w:eastAsia="Times New Roman"/>
          <w:color w:val="000000" w:themeColor="text1"/>
          <w:sz w:val="22"/>
          <w:szCs w:val="22"/>
          <w:lang w:val="lt-LT" w:eastAsia="en-GB"/>
        </w:rPr>
        <w:t xml:space="preserve"> pagal Sutartį nevykdymą. Taip pat jungtinės veiklos sutartyje turi būti numatyta, kuris tiekėjų grupės narys atstovauja tiekėjų grupei (yra įgaliojamas ūkio subjektų grupės vardu teikti </w:t>
      </w:r>
      <w:r w:rsidR="006B738E"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asiūlymą, su kuo </w:t>
      </w:r>
      <w:r w:rsidR="00F666F0" w:rsidRPr="00EA37B4">
        <w:rPr>
          <w:rFonts w:ascii="Times New Roman" w:eastAsia="Times New Roman"/>
          <w:color w:val="000000" w:themeColor="text1"/>
          <w:sz w:val="22"/>
          <w:szCs w:val="22"/>
          <w:lang w:val="lt-LT" w:eastAsia="en-GB"/>
        </w:rPr>
        <w:t>Perkantysis subjektas</w:t>
      </w:r>
      <w:r w:rsidR="00002E0E" w:rsidRPr="00EA37B4">
        <w:rPr>
          <w:rFonts w:ascii="Times New Roman" w:eastAsia="Times New Roman"/>
          <w:color w:val="000000" w:themeColor="text1"/>
          <w:sz w:val="22"/>
          <w:szCs w:val="22"/>
          <w:lang w:val="lt-LT" w:eastAsia="en-GB"/>
        </w:rPr>
        <w:t xml:space="preserve"> turėtų bendrauti </w:t>
      </w:r>
      <w:r w:rsidR="006B738E"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asiūlymo vertinimo metu kylančiais klausimais, teikti su </w:t>
      </w:r>
      <w:r w:rsidR="006B738E"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asiūlymo įvertinimu susijusią informaciją, laimėjus Pirkimą, – pasirašyti </w:t>
      </w:r>
      <w:r w:rsidR="006B738E" w:rsidRPr="00EA37B4">
        <w:rPr>
          <w:rFonts w:ascii="Times New Roman" w:eastAsia="Times New Roman"/>
          <w:color w:val="000000" w:themeColor="text1"/>
          <w:sz w:val="22"/>
          <w:szCs w:val="22"/>
          <w:lang w:val="lt-LT" w:eastAsia="en-GB"/>
        </w:rPr>
        <w:t>pirkimo sutartį</w:t>
      </w:r>
      <w:r w:rsidR="00002E0E" w:rsidRPr="00EA37B4">
        <w:rPr>
          <w:rFonts w:ascii="Times New Roman" w:eastAsia="Times New Roman"/>
          <w:color w:val="000000" w:themeColor="text1"/>
          <w:sz w:val="22"/>
          <w:szCs w:val="22"/>
          <w:lang w:val="lt-LT" w:eastAsia="en-GB"/>
        </w:rPr>
        <w:t xml:space="preserve"> su </w:t>
      </w:r>
      <w:r w:rsidR="00F666F0" w:rsidRPr="00EA37B4">
        <w:rPr>
          <w:rFonts w:ascii="Times New Roman" w:eastAsia="Times New Roman"/>
          <w:color w:val="000000" w:themeColor="text1"/>
          <w:sz w:val="22"/>
          <w:szCs w:val="22"/>
          <w:lang w:val="lt-LT" w:eastAsia="en-GB"/>
        </w:rPr>
        <w:t>Perkančiuoju subjektu</w:t>
      </w:r>
      <w:r w:rsidR="001E794D" w:rsidRPr="00EA37B4">
        <w:rPr>
          <w:rFonts w:ascii="Times New Roman" w:eastAsia="Times New Roman"/>
          <w:color w:val="000000" w:themeColor="text1"/>
          <w:sz w:val="22"/>
          <w:szCs w:val="22"/>
          <w:lang w:val="lt-LT" w:eastAsia="en-GB"/>
        </w:rPr>
        <w:t xml:space="preserve"> ir sutartyje nustatyta tvarka – </w:t>
      </w:r>
      <w:r w:rsidR="006B738E" w:rsidRPr="00EA37B4">
        <w:rPr>
          <w:rFonts w:ascii="Times New Roman" w:eastAsia="Times New Roman"/>
          <w:color w:val="000000" w:themeColor="text1"/>
          <w:sz w:val="22"/>
          <w:szCs w:val="22"/>
          <w:lang w:val="lt-LT" w:eastAsia="en-GB"/>
        </w:rPr>
        <w:t>pasirašyti Pirkimo sutartį,</w:t>
      </w:r>
      <w:r w:rsidR="00002E0E" w:rsidRPr="00EA37B4">
        <w:rPr>
          <w:rFonts w:ascii="Times New Roman" w:eastAsia="Times New Roman"/>
          <w:color w:val="000000" w:themeColor="text1"/>
          <w:sz w:val="22"/>
          <w:szCs w:val="22"/>
          <w:lang w:val="lt-LT" w:eastAsia="en-GB"/>
        </w:rPr>
        <w:t xml:space="preserve"> teikti sąskaitas</w:t>
      </w:r>
      <w:r w:rsidR="00F666F0" w:rsidRPr="00EA37B4">
        <w:rPr>
          <w:rFonts w:ascii="Times New Roman" w:eastAsia="Times New Roman"/>
          <w:color w:val="000000" w:themeColor="text1"/>
          <w:sz w:val="22"/>
          <w:szCs w:val="22"/>
          <w:lang w:val="lt-LT" w:eastAsia="en-GB"/>
        </w:rPr>
        <w:t xml:space="preserve"> </w:t>
      </w:r>
      <w:r w:rsidR="00002E0E" w:rsidRPr="00EA37B4">
        <w:rPr>
          <w:rFonts w:ascii="Times New Roman" w:eastAsia="Times New Roman"/>
          <w:color w:val="000000" w:themeColor="text1"/>
          <w:sz w:val="22"/>
          <w:szCs w:val="22"/>
          <w:lang w:val="lt-LT" w:eastAsia="en-GB"/>
        </w:rPr>
        <w:t xml:space="preserve">- faktūras atsiskaitymams (mokėjimai bus atliekami tik vienam iš jungtinės veiklos sutarties dalyvių), pasirašyti su Sutarties vykdymu susijusius dokumentus (įgaliotas dalyvis) ir kt.) bei nustatytas draudimas keisti tiekėjų grupės narių sudėtį iki </w:t>
      </w:r>
      <w:r w:rsidR="00F666F0" w:rsidRPr="00EA37B4">
        <w:rPr>
          <w:rFonts w:ascii="Times New Roman" w:eastAsia="Times New Roman"/>
          <w:color w:val="000000" w:themeColor="text1"/>
          <w:sz w:val="22"/>
          <w:szCs w:val="22"/>
          <w:lang w:val="lt-LT" w:eastAsia="en-GB"/>
        </w:rPr>
        <w:t>P</w:t>
      </w:r>
      <w:r w:rsidR="00002E0E" w:rsidRPr="00EA37B4">
        <w:rPr>
          <w:rFonts w:ascii="Times New Roman" w:eastAsia="Times New Roman"/>
          <w:color w:val="000000" w:themeColor="text1"/>
          <w:sz w:val="22"/>
          <w:szCs w:val="22"/>
          <w:lang w:val="lt-LT" w:eastAsia="en-GB"/>
        </w:rPr>
        <w:t xml:space="preserve">irkimo sutarties sudarymo bei įrašyta nuostata, kad tiekėjai gali pakeisti tiekėjų grupės narį, tik gavę išankstinį raštišką </w:t>
      </w:r>
      <w:r w:rsidR="00F666F0" w:rsidRPr="00EA37B4">
        <w:rPr>
          <w:rFonts w:ascii="Times New Roman" w:eastAsia="Times New Roman"/>
          <w:color w:val="000000" w:themeColor="text1"/>
          <w:sz w:val="22"/>
          <w:szCs w:val="22"/>
          <w:lang w:val="lt-LT" w:eastAsia="en-GB"/>
        </w:rPr>
        <w:t xml:space="preserve">Perkančiojo subjekto </w:t>
      </w:r>
      <w:r w:rsidR="00002E0E" w:rsidRPr="00EA37B4">
        <w:rPr>
          <w:rFonts w:ascii="Times New Roman" w:eastAsia="Times New Roman"/>
          <w:color w:val="000000" w:themeColor="text1"/>
          <w:sz w:val="22"/>
          <w:szCs w:val="22"/>
          <w:lang w:val="lt-LT" w:eastAsia="en-GB"/>
        </w:rPr>
        <w:t xml:space="preserve">sutikimą. </w:t>
      </w:r>
    </w:p>
    <w:p w14:paraId="5A4C1B60" w14:textId="7399BAD0" w:rsidR="00002E0E" w:rsidRPr="00EA37B4" w:rsidRDefault="005D3EF2"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4</w:t>
      </w:r>
      <w:r w:rsidR="00002E0E" w:rsidRPr="00EA37B4">
        <w:rPr>
          <w:color w:val="000000" w:themeColor="text1"/>
          <w:sz w:val="22"/>
          <w:szCs w:val="22"/>
          <w:lang w:val="lt-LT"/>
        </w:rPr>
        <w:t>.</w:t>
      </w:r>
      <w:r w:rsidR="00F666F0" w:rsidRPr="00EA37B4">
        <w:rPr>
          <w:color w:val="000000" w:themeColor="text1"/>
          <w:sz w:val="22"/>
          <w:szCs w:val="22"/>
          <w:lang w:val="lt-LT"/>
        </w:rPr>
        <w:t>2</w:t>
      </w:r>
      <w:r w:rsidR="00002E0E" w:rsidRPr="00EA37B4">
        <w:rPr>
          <w:color w:val="000000" w:themeColor="text1"/>
          <w:sz w:val="22"/>
          <w:szCs w:val="22"/>
          <w:lang w:val="lt-LT"/>
        </w:rPr>
        <w:t xml:space="preserve">. </w:t>
      </w:r>
      <w:r w:rsidR="00F666F0" w:rsidRPr="00EA37B4">
        <w:rPr>
          <w:color w:val="000000" w:themeColor="text1"/>
          <w:sz w:val="22"/>
          <w:szCs w:val="22"/>
          <w:lang w:val="lt-LT"/>
        </w:rPr>
        <w:t>Perkantysis subjektas</w:t>
      </w:r>
      <w:r w:rsidR="00002E0E" w:rsidRPr="00EA37B4">
        <w:rPr>
          <w:color w:val="000000" w:themeColor="text1"/>
          <w:sz w:val="22"/>
          <w:szCs w:val="22"/>
          <w:lang w:val="lt-LT"/>
        </w:rPr>
        <w:t xml:space="preserve"> nereikalauja, kad ūkio subjektų grupės pateiktą </w:t>
      </w:r>
      <w:r w:rsidR="00DC5671" w:rsidRPr="00EA37B4">
        <w:rPr>
          <w:color w:val="000000" w:themeColor="text1"/>
          <w:sz w:val="22"/>
          <w:szCs w:val="22"/>
          <w:lang w:val="lt-LT"/>
        </w:rPr>
        <w:t>p</w:t>
      </w:r>
      <w:r w:rsidR="00002E0E" w:rsidRPr="00EA37B4">
        <w:rPr>
          <w:color w:val="000000" w:themeColor="text1"/>
          <w:sz w:val="22"/>
          <w:szCs w:val="22"/>
          <w:lang w:val="lt-LT"/>
        </w:rPr>
        <w:t xml:space="preserve">asiūlymą pripažinus laimėjusiu ir </w:t>
      </w:r>
      <w:r w:rsidR="00F666F0" w:rsidRPr="00EA37B4">
        <w:rPr>
          <w:color w:val="000000" w:themeColor="text1"/>
          <w:sz w:val="22"/>
          <w:szCs w:val="22"/>
          <w:lang w:val="lt-LT"/>
        </w:rPr>
        <w:t xml:space="preserve">Perkančiajam subjektui </w:t>
      </w:r>
      <w:r w:rsidR="00002E0E" w:rsidRPr="00EA37B4">
        <w:rPr>
          <w:color w:val="000000" w:themeColor="text1"/>
          <w:sz w:val="22"/>
          <w:szCs w:val="22"/>
          <w:lang w:val="lt-LT"/>
        </w:rPr>
        <w:t xml:space="preserve">pasiūlius sudaryti </w:t>
      </w:r>
      <w:r w:rsidR="006B738E" w:rsidRPr="00EA37B4">
        <w:rPr>
          <w:color w:val="000000" w:themeColor="text1"/>
          <w:sz w:val="22"/>
          <w:szCs w:val="22"/>
          <w:lang w:val="lt-LT"/>
        </w:rPr>
        <w:t>pi</w:t>
      </w:r>
      <w:r w:rsidR="000B25B3">
        <w:rPr>
          <w:color w:val="000000" w:themeColor="text1"/>
          <w:sz w:val="22"/>
          <w:szCs w:val="22"/>
          <w:lang w:val="lt-LT"/>
        </w:rPr>
        <w:t xml:space="preserve">rkimo sutartį </w:t>
      </w:r>
      <w:r w:rsidR="00002E0E" w:rsidRPr="00EA37B4">
        <w:rPr>
          <w:color w:val="000000" w:themeColor="text1"/>
          <w:sz w:val="22"/>
          <w:szCs w:val="22"/>
          <w:lang w:val="lt-LT"/>
        </w:rPr>
        <w:t xml:space="preserve">ši ūkio subjektų grupė įgautų tam tikrą teisinę formą. </w:t>
      </w:r>
    </w:p>
    <w:p w14:paraId="34C3099E" w14:textId="53DA013A" w:rsidR="00D916B1" w:rsidRPr="00EA37B4" w:rsidRDefault="005D3EF2" w:rsidP="00BE14D0">
      <w:pPr>
        <w:keepNext/>
        <w:spacing w:line="276" w:lineRule="auto"/>
        <w:ind w:firstLine="567"/>
        <w:jc w:val="both"/>
        <w:rPr>
          <w:color w:val="000000" w:themeColor="text1"/>
          <w:sz w:val="22"/>
          <w:szCs w:val="22"/>
          <w:lang w:val="lt-LT"/>
        </w:rPr>
      </w:pPr>
      <w:r w:rsidRPr="00EA37B4">
        <w:rPr>
          <w:color w:val="000000" w:themeColor="text1"/>
          <w:sz w:val="22"/>
          <w:szCs w:val="22"/>
          <w:lang w:val="lt-LT"/>
        </w:rPr>
        <w:lastRenderedPageBreak/>
        <w:t>4</w:t>
      </w:r>
      <w:r w:rsidR="00D916B1" w:rsidRPr="00EA37B4">
        <w:rPr>
          <w:color w:val="000000" w:themeColor="text1"/>
          <w:sz w:val="22"/>
          <w:szCs w:val="22"/>
          <w:lang w:val="lt-LT"/>
        </w:rPr>
        <w:t>.</w:t>
      </w:r>
      <w:r w:rsidR="00F666F0" w:rsidRPr="00EA37B4">
        <w:rPr>
          <w:color w:val="000000" w:themeColor="text1"/>
          <w:sz w:val="22"/>
          <w:szCs w:val="22"/>
          <w:lang w:val="lt-LT"/>
        </w:rPr>
        <w:t>3</w:t>
      </w:r>
      <w:r w:rsidR="00D916B1" w:rsidRPr="00EA37B4">
        <w:rPr>
          <w:color w:val="000000" w:themeColor="text1"/>
          <w:sz w:val="22"/>
          <w:szCs w:val="22"/>
          <w:lang w:val="lt-LT"/>
        </w:rPr>
        <w:t xml:space="preserve">. Jungtinės veiklos sutartyje privalo būti įrašytas </w:t>
      </w:r>
      <w:r w:rsidR="0054076C" w:rsidRPr="00EA37B4">
        <w:rPr>
          <w:color w:val="000000" w:themeColor="text1"/>
          <w:sz w:val="22"/>
          <w:szCs w:val="22"/>
          <w:lang w:val="lt-LT"/>
        </w:rPr>
        <w:t>T</w:t>
      </w:r>
      <w:r w:rsidR="00F666F0" w:rsidRPr="00EA37B4">
        <w:rPr>
          <w:color w:val="000000" w:themeColor="text1"/>
          <w:sz w:val="22"/>
          <w:szCs w:val="22"/>
          <w:lang w:val="lt-LT"/>
        </w:rPr>
        <w:t>iekėjų grupės</w:t>
      </w:r>
      <w:r w:rsidR="00D916B1" w:rsidRPr="00EA37B4">
        <w:rPr>
          <w:color w:val="000000" w:themeColor="text1"/>
          <w:sz w:val="22"/>
          <w:szCs w:val="22"/>
          <w:lang w:val="lt-LT"/>
        </w:rPr>
        <w:t xml:space="preserve"> įsipareigojimas nekeisti jungtinės veiklos sutarties projekto įgyvendinimo metu.</w:t>
      </w:r>
    </w:p>
    <w:p w14:paraId="3954C0C6" w14:textId="77777777" w:rsidR="0019332F" w:rsidRPr="00EA37B4" w:rsidRDefault="0019332F" w:rsidP="00BE14D0">
      <w:pPr>
        <w:keepNext/>
        <w:spacing w:line="276" w:lineRule="auto"/>
        <w:ind w:firstLine="567"/>
        <w:jc w:val="both"/>
        <w:rPr>
          <w:color w:val="000000" w:themeColor="text1"/>
          <w:sz w:val="22"/>
          <w:szCs w:val="22"/>
          <w:lang w:val="lt-LT"/>
        </w:rPr>
      </w:pPr>
    </w:p>
    <w:p w14:paraId="0374459F" w14:textId="2F32671E" w:rsidR="006F488B" w:rsidRPr="00EA37B4" w:rsidRDefault="005D3EF2" w:rsidP="00BE14D0">
      <w:pPr>
        <w:keepNext/>
        <w:spacing w:line="276" w:lineRule="auto"/>
        <w:ind w:firstLine="567"/>
        <w:jc w:val="center"/>
        <w:rPr>
          <w:color w:val="000000" w:themeColor="text1"/>
          <w:sz w:val="22"/>
          <w:szCs w:val="22"/>
          <w:lang w:val="lt-LT"/>
        </w:rPr>
      </w:pPr>
      <w:bookmarkStart w:id="10" w:name="_Hlk494889295"/>
      <w:r w:rsidRPr="00EA37B4">
        <w:rPr>
          <w:b/>
          <w:color w:val="000000" w:themeColor="text1"/>
          <w:sz w:val="22"/>
          <w:szCs w:val="22"/>
          <w:lang w:val="lt-LT"/>
        </w:rPr>
        <w:t>5</w:t>
      </w:r>
      <w:r w:rsidR="003E7295" w:rsidRPr="00EA37B4">
        <w:rPr>
          <w:b/>
          <w:color w:val="000000" w:themeColor="text1"/>
          <w:sz w:val="22"/>
          <w:szCs w:val="22"/>
          <w:lang w:val="lt-LT"/>
        </w:rPr>
        <w:t>.</w:t>
      </w:r>
      <w:r w:rsidR="00FD5E5A" w:rsidRPr="00EA37B4">
        <w:rPr>
          <w:b/>
          <w:color w:val="000000" w:themeColor="text1"/>
          <w:sz w:val="22"/>
          <w:szCs w:val="22"/>
          <w:lang w:val="lt-LT"/>
        </w:rPr>
        <w:t xml:space="preserve"> PASIŪLYMŲ RENGIMAS, PATEIKIMAS, KEITIMAS</w:t>
      </w:r>
    </w:p>
    <w:p w14:paraId="1E9FA880" w14:textId="77777777" w:rsidR="0019332F" w:rsidRPr="00EA37B4" w:rsidRDefault="0019332F" w:rsidP="00BE14D0">
      <w:pPr>
        <w:keepNext/>
        <w:spacing w:line="276" w:lineRule="auto"/>
        <w:ind w:firstLine="567"/>
        <w:jc w:val="center"/>
        <w:rPr>
          <w:color w:val="000000" w:themeColor="text1"/>
          <w:sz w:val="22"/>
          <w:szCs w:val="22"/>
          <w:lang w:val="lt-LT"/>
        </w:rPr>
      </w:pPr>
    </w:p>
    <w:bookmarkEnd w:id="10"/>
    <w:p w14:paraId="6E0FF1C4" w14:textId="1CC8AD83"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 </w:t>
      </w:r>
      <w:r w:rsidR="006F488B" w:rsidRPr="00EA37B4">
        <w:rPr>
          <w:color w:val="000000" w:themeColor="text1"/>
          <w:sz w:val="22"/>
          <w:szCs w:val="22"/>
          <w:lang w:val="lt-LT"/>
        </w:rPr>
        <w:t xml:space="preserve">Pateikdamas </w:t>
      </w:r>
      <w:r w:rsidR="00267807" w:rsidRPr="00EA37B4">
        <w:rPr>
          <w:color w:val="000000" w:themeColor="text1"/>
          <w:sz w:val="22"/>
          <w:szCs w:val="22"/>
          <w:lang w:val="lt-LT"/>
        </w:rPr>
        <w:t>p</w:t>
      </w:r>
      <w:r w:rsidR="006F488B" w:rsidRPr="00EA37B4">
        <w:rPr>
          <w:color w:val="000000" w:themeColor="text1"/>
          <w:sz w:val="22"/>
          <w:szCs w:val="22"/>
          <w:lang w:val="lt-LT"/>
        </w:rPr>
        <w:t>asiūlymą</w:t>
      </w:r>
      <w:r w:rsidR="003366FE" w:rsidRPr="00EA37B4">
        <w:rPr>
          <w:color w:val="000000" w:themeColor="text1"/>
          <w:sz w:val="22"/>
          <w:szCs w:val="22"/>
          <w:lang w:val="lt-LT"/>
        </w:rPr>
        <w:t xml:space="preserve"> (ir jo priedus)</w:t>
      </w:r>
      <w:r w:rsidR="006F488B" w:rsidRPr="00EA37B4">
        <w:rPr>
          <w:color w:val="000000" w:themeColor="text1"/>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iekėjas sutinka su šiais Pirkimo dokumentais</w:t>
      </w:r>
      <w:r w:rsidR="00DC5671" w:rsidRPr="00EA37B4">
        <w:rPr>
          <w:color w:val="000000" w:themeColor="text1"/>
          <w:sz w:val="22"/>
          <w:szCs w:val="22"/>
          <w:lang w:val="lt-LT"/>
        </w:rPr>
        <w:t>, t</w:t>
      </w:r>
      <w:r w:rsidR="006F488B" w:rsidRPr="00EA37B4">
        <w:rPr>
          <w:color w:val="000000" w:themeColor="text1"/>
          <w:sz w:val="22"/>
          <w:szCs w:val="22"/>
          <w:lang w:val="lt-LT"/>
        </w:rPr>
        <w:t>echnine specifikacija</w:t>
      </w:r>
      <w:r w:rsidR="00DC5671" w:rsidRPr="00EA37B4">
        <w:rPr>
          <w:color w:val="000000" w:themeColor="text1"/>
          <w:sz w:val="22"/>
          <w:szCs w:val="22"/>
          <w:lang w:val="lt-LT"/>
        </w:rPr>
        <w:t xml:space="preserve">, </w:t>
      </w:r>
      <w:r w:rsidR="009E5190" w:rsidRPr="00EA37B4">
        <w:rPr>
          <w:color w:val="000000" w:themeColor="text1"/>
          <w:sz w:val="22"/>
          <w:szCs w:val="22"/>
          <w:lang w:val="lt-LT"/>
        </w:rPr>
        <w:t>Paslaugų</w:t>
      </w:r>
      <w:r w:rsidR="00DC5671" w:rsidRPr="00EA37B4">
        <w:rPr>
          <w:color w:val="000000" w:themeColor="text1"/>
          <w:sz w:val="22"/>
          <w:szCs w:val="22"/>
          <w:lang w:val="lt-LT"/>
        </w:rPr>
        <w:t xml:space="preserve"> kiekių apimtimis</w:t>
      </w:r>
      <w:r w:rsidR="006F488B" w:rsidRPr="00EA37B4">
        <w:rPr>
          <w:color w:val="000000" w:themeColor="text1"/>
          <w:sz w:val="22"/>
          <w:szCs w:val="22"/>
          <w:lang w:val="lt-LT"/>
        </w:rPr>
        <w:t xml:space="preserve"> ir patvirtina,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kad</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jo</w:t>
      </w:r>
      <w:r w:rsidR="006F488B" w:rsidRPr="00EA37B4">
        <w:rPr>
          <w:color w:val="000000" w:themeColor="text1"/>
          <w:spacing w:val="-15"/>
          <w:sz w:val="22"/>
          <w:szCs w:val="22"/>
          <w:lang w:val="lt-LT"/>
        </w:rPr>
        <w:t xml:space="preserve"> </w:t>
      </w:r>
      <w:r w:rsidR="00267807" w:rsidRPr="00EA37B4">
        <w:rPr>
          <w:color w:val="000000" w:themeColor="text1"/>
          <w:sz w:val="22"/>
          <w:szCs w:val="22"/>
          <w:lang w:val="lt-LT"/>
        </w:rPr>
        <w:t>pa</w:t>
      </w:r>
      <w:r w:rsidR="006F488B" w:rsidRPr="00EA37B4">
        <w:rPr>
          <w:color w:val="000000" w:themeColor="text1"/>
          <w:sz w:val="22"/>
          <w:szCs w:val="22"/>
          <w:lang w:val="lt-LT"/>
        </w:rPr>
        <w:t>siūlyme</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pateikta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informacija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yra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teisinga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apima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viską,</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ko</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reikia</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tinkamam</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Sutarties įvykdymui.</w:t>
      </w:r>
    </w:p>
    <w:p w14:paraId="74BAE00A" w14:textId="1A8C279F" w:rsidR="006A15FC"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.2. </w:t>
      </w:r>
      <w:r w:rsidR="00391E17" w:rsidRPr="00EA37B4">
        <w:rPr>
          <w:color w:val="000000" w:themeColor="text1"/>
          <w:sz w:val="22"/>
          <w:szCs w:val="22"/>
          <w:lang w:val="lt-LT"/>
        </w:rPr>
        <w:t xml:space="preserve">Kartu su </w:t>
      </w:r>
      <w:r w:rsidR="00267807" w:rsidRPr="00EA37B4">
        <w:rPr>
          <w:color w:val="000000" w:themeColor="text1"/>
          <w:sz w:val="22"/>
          <w:szCs w:val="22"/>
          <w:lang w:val="lt-LT"/>
        </w:rPr>
        <w:t>p</w:t>
      </w:r>
      <w:r w:rsidR="00391E17" w:rsidRPr="00EA37B4">
        <w:rPr>
          <w:color w:val="000000" w:themeColor="text1"/>
          <w:sz w:val="22"/>
          <w:szCs w:val="22"/>
          <w:lang w:val="lt-LT"/>
        </w:rPr>
        <w:t>asiūlymu turi būti pateikiamas</w:t>
      </w:r>
      <w:r w:rsidR="006A15FC" w:rsidRPr="00EA37B4">
        <w:rPr>
          <w:color w:val="000000" w:themeColor="text1"/>
          <w:sz w:val="22"/>
          <w:szCs w:val="22"/>
          <w:lang w:val="lt-LT"/>
        </w:rPr>
        <w:t>:</w:t>
      </w:r>
    </w:p>
    <w:p w14:paraId="5C5F77E8" w14:textId="58799BA4" w:rsidR="00E62AFF" w:rsidRPr="00EA37B4" w:rsidRDefault="00E62AFF"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Pr>
          <w:color w:val="000000" w:themeColor="text1"/>
          <w:sz w:val="22"/>
          <w:szCs w:val="22"/>
          <w:lang w:val="lt-LT"/>
        </w:rPr>
        <w:t>5.2.1. Nacionalinio saugumo reik</w:t>
      </w:r>
      <w:r w:rsidR="00D623D0">
        <w:rPr>
          <w:color w:val="000000" w:themeColor="text1"/>
          <w:sz w:val="22"/>
          <w:szCs w:val="22"/>
          <w:lang w:val="lt-LT"/>
        </w:rPr>
        <w:t>alavimų atitikties deklaracija (2 priedas).</w:t>
      </w:r>
    </w:p>
    <w:p w14:paraId="5C19E7DE" w14:textId="462F3143" w:rsidR="003B335A" w:rsidRPr="00E62AFF" w:rsidRDefault="005D3EF2" w:rsidP="003B335A">
      <w:pPr>
        <w:spacing w:line="276" w:lineRule="auto"/>
        <w:ind w:firstLine="567"/>
        <w:jc w:val="both"/>
        <w:rPr>
          <w:color w:val="000000" w:themeColor="text1"/>
          <w:sz w:val="22"/>
          <w:szCs w:val="22"/>
          <w:lang w:val="lt-LT"/>
        </w:rPr>
      </w:pPr>
      <w:r w:rsidRPr="00E62AFF">
        <w:rPr>
          <w:color w:val="000000" w:themeColor="text1"/>
          <w:sz w:val="22"/>
          <w:szCs w:val="22"/>
          <w:lang w:val="lt-LT"/>
        </w:rPr>
        <w:t>5</w:t>
      </w:r>
      <w:r w:rsidR="003B335A" w:rsidRPr="00E62AFF">
        <w:rPr>
          <w:color w:val="000000" w:themeColor="text1"/>
          <w:sz w:val="22"/>
          <w:szCs w:val="22"/>
          <w:lang w:val="lt-LT"/>
        </w:rPr>
        <w:t xml:space="preserve">.2.3. Deklaracija (-os) dėl sutikimo būti subtiekėju (jei </w:t>
      </w:r>
      <w:r w:rsidR="00E62AFF" w:rsidRPr="00E62AFF">
        <w:rPr>
          <w:color w:val="000000" w:themeColor="text1"/>
          <w:sz w:val="22"/>
          <w:szCs w:val="22"/>
          <w:lang w:val="lt-LT"/>
        </w:rPr>
        <w:t>pasitelkiami), jei dalyvayja daugiau nei vienas tiekėjas.</w:t>
      </w:r>
    </w:p>
    <w:p w14:paraId="68E125A9" w14:textId="7BDD8092" w:rsidR="003B335A" w:rsidRPr="00E62AFF" w:rsidRDefault="005D3EF2" w:rsidP="003B335A">
      <w:pPr>
        <w:spacing w:line="276" w:lineRule="auto"/>
        <w:ind w:firstLine="567"/>
        <w:jc w:val="both"/>
        <w:rPr>
          <w:color w:val="000000" w:themeColor="text1"/>
          <w:sz w:val="22"/>
          <w:szCs w:val="22"/>
          <w:lang w:val="lt-LT"/>
        </w:rPr>
      </w:pPr>
      <w:r w:rsidRPr="00E62AFF">
        <w:rPr>
          <w:color w:val="000000" w:themeColor="text1"/>
          <w:sz w:val="22"/>
          <w:szCs w:val="22"/>
          <w:lang w:val="lt-LT"/>
        </w:rPr>
        <w:t>5</w:t>
      </w:r>
      <w:r w:rsidR="003B335A" w:rsidRPr="00E62AFF">
        <w:rPr>
          <w:color w:val="000000" w:themeColor="text1"/>
          <w:sz w:val="22"/>
          <w:szCs w:val="22"/>
          <w:lang w:val="lt-LT"/>
        </w:rPr>
        <w:t xml:space="preserve">.2.4. Jungtinės veiklos sutarties kopija, jei vieną Pasiūlymą pateikia jungtinei veiklai susivienijusių Tiekėjų grupė; </w:t>
      </w:r>
    </w:p>
    <w:p w14:paraId="206EA175" w14:textId="6CA8583C" w:rsidR="003B335A" w:rsidRPr="00E62AFF" w:rsidRDefault="005D3EF2" w:rsidP="003B335A">
      <w:pPr>
        <w:spacing w:line="276" w:lineRule="auto"/>
        <w:ind w:firstLine="567"/>
        <w:jc w:val="both"/>
        <w:rPr>
          <w:color w:val="000000" w:themeColor="text1"/>
          <w:sz w:val="22"/>
          <w:szCs w:val="22"/>
          <w:lang w:val="fi-FI"/>
        </w:rPr>
      </w:pPr>
      <w:r w:rsidRPr="00E62AFF">
        <w:rPr>
          <w:color w:val="000000" w:themeColor="text1"/>
          <w:sz w:val="22"/>
          <w:szCs w:val="22"/>
          <w:lang w:val="fi-FI"/>
        </w:rPr>
        <w:t>5</w:t>
      </w:r>
      <w:r w:rsidR="003B335A" w:rsidRPr="00E62AFF">
        <w:rPr>
          <w:color w:val="000000" w:themeColor="text1"/>
          <w:sz w:val="22"/>
          <w:szCs w:val="22"/>
          <w:lang w:val="fi-FI"/>
        </w:rPr>
        <w:t>.2.5. Įgaliojimas pasirašyti pasiūlymą (jei taikoma).</w:t>
      </w:r>
    </w:p>
    <w:p w14:paraId="52416204" w14:textId="51EF7CBB" w:rsidR="0044602B" w:rsidRPr="00E62AFF"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62AFF">
        <w:rPr>
          <w:color w:val="000000" w:themeColor="text1"/>
          <w:sz w:val="22"/>
          <w:szCs w:val="22"/>
          <w:lang w:val="lt-LT"/>
        </w:rPr>
        <w:t>5</w:t>
      </w:r>
      <w:r w:rsidR="0044602B" w:rsidRPr="00E62AFF">
        <w:rPr>
          <w:color w:val="000000" w:themeColor="text1"/>
          <w:sz w:val="22"/>
          <w:szCs w:val="22"/>
          <w:lang w:val="lt-LT"/>
        </w:rPr>
        <w:t xml:space="preserve">.3. </w:t>
      </w:r>
      <w:r w:rsidR="00391E17" w:rsidRPr="00E62AFF">
        <w:rPr>
          <w:color w:val="000000" w:themeColor="text1"/>
          <w:sz w:val="22"/>
          <w:szCs w:val="22"/>
          <w:lang w:val="lt-LT"/>
        </w:rPr>
        <w:t>Pasiūlymas privalo būti pasirašytas saugiu elektroniniu parašu, atitinkančiu Lietuvos Respublikos elektroninio parašo įstatymo reikalavimus.</w:t>
      </w:r>
    </w:p>
    <w:p w14:paraId="315A10AA" w14:textId="304A8CC5"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62AFF">
        <w:rPr>
          <w:color w:val="000000" w:themeColor="text1"/>
          <w:sz w:val="22"/>
          <w:szCs w:val="22"/>
          <w:lang w:val="lt-LT"/>
        </w:rPr>
        <w:t>5</w:t>
      </w:r>
      <w:r w:rsidR="0044602B" w:rsidRPr="00E62AFF">
        <w:rPr>
          <w:color w:val="000000" w:themeColor="text1"/>
          <w:sz w:val="22"/>
          <w:szCs w:val="22"/>
          <w:lang w:val="lt-LT"/>
        </w:rPr>
        <w:t xml:space="preserve">.4. </w:t>
      </w:r>
      <w:r w:rsidR="006F488B" w:rsidRPr="00E62AFF">
        <w:rPr>
          <w:color w:val="000000" w:themeColor="text1"/>
          <w:sz w:val="22"/>
          <w:szCs w:val="22"/>
          <w:lang w:val="lt-LT"/>
        </w:rPr>
        <w:t xml:space="preserve">Pasiūlymas turi būti pateikiamas </w:t>
      </w:r>
      <w:r w:rsidR="006F488B" w:rsidRPr="00E62AFF">
        <w:rPr>
          <w:b/>
          <w:color w:val="000000" w:themeColor="text1"/>
          <w:sz w:val="22"/>
          <w:szCs w:val="22"/>
          <w:lang w:val="lt-LT"/>
        </w:rPr>
        <w:t>tik elektroninėmis priemonėmis, naudojant CVP IS</w:t>
      </w:r>
      <w:r w:rsidR="006F488B" w:rsidRPr="00E62AFF">
        <w:rPr>
          <w:color w:val="000000" w:themeColor="text1"/>
          <w:sz w:val="22"/>
          <w:szCs w:val="22"/>
          <w:lang w:val="lt-LT"/>
        </w:rPr>
        <w:t xml:space="preserve">, pasiekiamoje adresu </w:t>
      </w:r>
      <w:hyperlink r:id="rId8">
        <w:r w:rsidR="006F488B" w:rsidRPr="00E62AFF">
          <w:rPr>
            <w:color w:val="000000" w:themeColor="text1"/>
            <w:sz w:val="22"/>
            <w:szCs w:val="22"/>
            <w:lang w:val="lt-LT"/>
          </w:rPr>
          <w:t>https://pirkimai.eviesiejipirkimai.lt</w:t>
        </w:r>
      </w:hyperlink>
      <w:r w:rsidR="006F488B" w:rsidRPr="00E62AFF">
        <w:rPr>
          <w:color w:val="000000" w:themeColor="text1"/>
          <w:sz w:val="22"/>
          <w:szCs w:val="22"/>
          <w:lang w:val="lt-LT"/>
        </w:rPr>
        <w:t xml:space="preserve">. </w:t>
      </w:r>
      <w:r w:rsidR="006F488B" w:rsidRPr="00E62AFF">
        <w:rPr>
          <w:color w:val="000000" w:themeColor="text1"/>
          <w:sz w:val="22"/>
          <w:szCs w:val="22"/>
          <w:u w:val="single"/>
          <w:lang w:val="lt-LT"/>
        </w:rPr>
        <w:t>Pasiūlymai pateikti popierinėje laikmenoje vokuose bus grąžinami</w:t>
      </w:r>
      <w:r w:rsidR="006F488B" w:rsidRPr="00E62AFF">
        <w:rPr>
          <w:color w:val="000000" w:themeColor="text1"/>
          <w:spacing w:val="-7"/>
          <w:sz w:val="22"/>
          <w:szCs w:val="22"/>
          <w:u w:val="single"/>
          <w:lang w:val="lt-LT"/>
        </w:rPr>
        <w:t xml:space="preserve"> </w:t>
      </w:r>
      <w:r w:rsidR="006F488B" w:rsidRPr="00E62AFF">
        <w:rPr>
          <w:color w:val="000000" w:themeColor="text1"/>
          <w:sz w:val="22"/>
          <w:szCs w:val="22"/>
          <w:u w:val="single"/>
          <w:lang w:val="lt-LT"/>
        </w:rPr>
        <w:t>neatplėšti</w:t>
      </w:r>
      <w:r w:rsidR="006F488B" w:rsidRPr="00E62AFF">
        <w:rPr>
          <w:color w:val="000000" w:themeColor="text1"/>
          <w:spacing w:val="-7"/>
          <w:sz w:val="22"/>
          <w:szCs w:val="22"/>
          <w:u w:val="single"/>
          <w:lang w:val="lt-LT"/>
        </w:rPr>
        <w:t xml:space="preserve"> </w:t>
      </w:r>
      <w:r w:rsidR="0054076C" w:rsidRPr="00E62AFF">
        <w:rPr>
          <w:color w:val="000000" w:themeColor="text1"/>
          <w:sz w:val="22"/>
          <w:szCs w:val="22"/>
          <w:u w:val="single"/>
          <w:lang w:val="lt-LT"/>
        </w:rPr>
        <w:t>T</w:t>
      </w:r>
      <w:r w:rsidR="006F488B" w:rsidRPr="00E62AFF">
        <w:rPr>
          <w:color w:val="000000" w:themeColor="text1"/>
          <w:sz w:val="22"/>
          <w:szCs w:val="22"/>
          <w:u w:val="single"/>
          <w:lang w:val="lt-LT"/>
        </w:rPr>
        <w:t>iekėjams</w:t>
      </w:r>
      <w:r w:rsidR="006F488B" w:rsidRPr="00E62AFF">
        <w:rPr>
          <w:color w:val="000000" w:themeColor="text1"/>
          <w:spacing w:val="-8"/>
          <w:sz w:val="22"/>
          <w:szCs w:val="22"/>
          <w:u w:val="single"/>
          <w:lang w:val="lt-LT"/>
        </w:rPr>
        <w:t xml:space="preserve"> </w:t>
      </w:r>
      <w:r w:rsidR="006F488B" w:rsidRPr="00E62AFF">
        <w:rPr>
          <w:color w:val="000000" w:themeColor="text1"/>
          <w:sz w:val="22"/>
          <w:szCs w:val="22"/>
          <w:u w:val="single"/>
          <w:lang w:val="lt-LT"/>
        </w:rPr>
        <w:t>ar</w:t>
      </w:r>
      <w:r w:rsidR="006F488B" w:rsidRPr="00E62AFF">
        <w:rPr>
          <w:color w:val="000000" w:themeColor="text1"/>
          <w:spacing w:val="-7"/>
          <w:sz w:val="22"/>
          <w:szCs w:val="22"/>
          <w:u w:val="single"/>
          <w:lang w:val="lt-LT"/>
        </w:rPr>
        <w:t xml:space="preserve"> </w:t>
      </w:r>
      <w:r w:rsidR="006F488B" w:rsidRPr="00E62AFF">
        <w:rPr>
          <w:color w:val="000000" w:themeColor="text1"/>
          <w:sz w:val="22"/>
          <w:szCs w:val="22"/>
          <w:u w:val="single"/>
          <w:lang w:val="lt-LT"/>
        </w:rPr>
        <w:t>grąžinami</w:t>
      </w:r>
      <w:r w:rsidR="006F488B" w:rsidRPr="00E62AFF">
        <w:rPr>
          <w:color w:val="000000" w:themeColor="text1"/>
          <w:spacing w:val="-7"/>
          <w:sz w:val="22"/>
          <w:szCs w:val="22"/>
          <w:u w:val="single"/>
          <w:lang w:val="lt-LT"/>
        </w:rPr>
        <w:t xml:space="preserve"> </w:t>
      </w:r>
      <w:r w:rsidR="006F488B" w:rsidRPr="00E62AFF">
        <w:rPr>
          <w:color w:val="000000" w:themeColor="text1"/>
          <w:sz w:val="22"/>
          <w:szCs w:val="22"/>
          <w:u w:val="single"/>
          <w:lang w:val="lt-LT"/>
        </w:rPr>
        <w:t>registruotu</w:t>
      </w:r>
      <w:r w:rsidR="006F488B" w:rsidRPr="00E62AFF">
        <w:rPr>
          <w:color w:val="000000" w:themeColor="text1"/>
          <w:spacing w:val="-11"/>
          <w:sz w:val="22"/>
          <w:szCs w:val="22"/>
          <w:u w:val="single"/>
          <w:lang w:val="lt-LT"/>
        </w:rPr>
        <w:t xml:space="preserve"> </w:t>
      </w:r>
      <w:r w:rsidR="006F488B" w:rsidRPr="00E62AFF">
        <w:rPr>
          <w:color w:val="000000" w:themeColor="text1"/>
          <w:sz w:val="22"/>
          <w:szCs w:val="22"/>
          <w:u w:val="single"/>
          <w:lang w:val="lt-LT"/>
        </w:rPr>
        <w:t>laišku</w:t>
      </w:r>
      <w:r w:rsidR="006F488B" w:rsidRPr="00E62AFF">
        <w:rPr>
          <w:color w:val="000000" w:themeColor="text1"/>
          <w:spacing w:val="-8"/>
          <w:sz w:val="22"/>
          <w:szCs w:val="22"/>
          <w:u w:val="single"/>
          <w:lang w:val="lt-LT"/>
        </w:rPr>
        <w:t xml:space="preserve"> </w:t>
      </w:r>
      <w:r w:rsidR="006F488B" w:rsidRPr="00E62AFF">
        <w:rPr>
          <w:color w:val="000000" w:themeColor="text1"/>
          <w:sz w:val="22"/>
          <w:szCs w:val="22"/>
          <w:u w:val="single"/>
          <w:lang w:val="lt-LT"/>
        </w:rPr>
        <w:t>ir</w:t>
      </w:r>
      <w:r w:rsidR="006F488B" w:rsidRPr="00E62AFF">
        <w:rPr>
          <w:color w:val="000000" w:themeColor="text1"/>
          <w:spacing w:val="-7"/>
          <w:sz w:val="22"/>
          <w:szCs w:val="22"/>
          <w:u w:val="single"/>
          <w:lang w:val="lt-LT"/>
        </w:rPr>
        <w:t xml:space="preserve"> </w:t>
      </w:r>
      <w:r w:rsidR="006F488B" w:rsidRPr="00E62AFF">
        <w:rPr>
          <w:color w:val="000000" w:themeColor="text1"/>
          <w:sz w:val="22"/>
          <w:szCs w:val="22"/>
          <w:u w:val="single"/>
          <w:lang w:val="lt-LT"/>
        </w:rPr>
        <w:t>nebus</w:t>
      </w:r>
      <w:r w:rsidR="006F488B" w:rsidRPr="00E62AFF">
        <w:rPr>
          <w:color w:val="000000" w:themeColor="text1"/>
          <w:spacing w:val="-8"/>
          <w:sz w:val="22"/>
          <w:szCs w:val="22"/>
          <w:u w:val="single"/>
          <w:lang w:val="lt-LT"/>
        </w:rPr>
        <w:t xml:space="preserve"> </w:t>
      </w:r>
      <w:r w:rsidR="006F488B" w:rsidRPr="00E62AFF">
        <w:rPr>
          <w:color w:val="000000" w:themeColor="text1"/>
          <w:sz w:val="22"/>
          <w:szCs w:val="22"/>
          <w:u w:val="single"/>
          <w:lang w:val="lt-LT"/>
        </w:rPr>
        <w:t>vertinami.</w:t>
      </w:r>
      <w:r w:rsidR="006F488B" w:rsidRPr="00E62AFF">
        <w:rPr>
          <w:color w:val="000000" w:themeColor="text1"/>
          <w:spacing w:val="-5"/>
          <w:sz w:val="22"/>
          <w:szCs w:val="22"/>
          <w:lang w:val="lt-LT"/>
        </w:rPr>
        <w:t xml:space="preserve"> </w:t>
      </w:r>
      <w:r w:rsidR="006F488B" w:rsidRPr="00E62AFF">
        <w:rPr>
          <w:b/>
          <w:color w:val="000000" w:themeColor="text1"/>
          <w:sz w:val="22"/>
          <w:szCs w:val="22"/>
          <w:lang w:val="lt-LT"/>
        </w:rPr>
        <w:t>Pasiūlymus</w:t>
      </w:r>
      <w:r w:rsidR="006F488B" w:rsidRPr="00E62AFF">
        <w:rPr>
          <w:b/>
          <w:color w:val="000000" w:themeColor="text1"/>
          <w:spacing w:val="-8"/>
          <w:sz w:val="22"/>
          <w:szCs w:val="22"/>
          <w:lang w:val="lt-LT"/>
        </w:rPr>
        <w:t xml:space="preserve"> </w:t>
      </w:r>
      <w:r w:rsidR="006F488B" w:rsidRPr="00E62AFF">
        <w:rPr>
          <w:b/>
          <w:color w:val="000000" w:themeColor="text1"/>
          <w:sz w:val="22"/>
          <w:szCs w:val="22"/>
          <w:lang w:val="lt-LT"/>
        </w:rPr>
        <w:t>gali</w:t>
      </w:r>
      <w:r w:rsidR="006F488B" w:rsidRPr="00E62AFF">
        <w:rPr>
          <w:b/>
          <w:color w:val="000000" w:themeColor="text1"/>
          <w:spacing w:val="-7"/>
          <w:sz w:val="22"/>
          <w:szCs w:val="22"/>
          <w:lang w:val="lt-LT"/>
        </w:rPr>
        <w:t xml:space="preserve"> </w:t>
      </w:r>
      <w:r w:rsidR="006F488B" w:rsidRPr="00E62AFF">
        <w:rPr>
          <w:b/>
          <w:color w:val="000000" w:themeColor="text1"/>
          <w:sz w:val="22"/>
          <w:szCs w:val="22"/>
          <w:lang w:val="lt-LT"/>
        </w:rPr>
        <w:t xml:space="preserve">teikti tik </w:t>
      </w:r>
      <w:r w:rsidR="006F488B" w:rsidRPr="00E62AFF">
        <w:rPr>
          <w:b/>
          <w:color w:val="000000" w:themeColor="text1"/>
          <w:spacing w:val="-2"/>
          <w:sz w:val="22"/>
          <w:szCs w:val="22"/>
          <w:lang w:val="lt-LT"/>
        </w:rPr>
        <w:t xml:space="preserve">CVP </w:t>
      </w:r>
      <w:r w:rsidR="006F488B" w:rsidRPr="00E62AFF">
        <w:rPr>
          <w:b/>
          <w:color w:val="000000" w:themeColor="text1"/>
          <w:sz w:val="22"/>
          <w:szCs w:val="22"/>
          <w:lang w:val="lt-LT"/>
        </w:rPr>
        <w:t xml:space="preserve">IS registruoti </w:t>
      </w:r>
      <w:r w:rsidR="0054076C" w:rsidRPr="00E62AFF">
        <w:rPr>
          <w:b/>
          <w:color w:val="000000" w:themeColor="text1"/>
          <w:sz w:val="22"/>
          <w:szCs w:val="22"/>
          <w:lang w:val="lt-LT"/>
        </w:rPr>
        <w:t>T</w:t>
      </w:r>
      <w:r w:rsidR="006F488B" w:rsidRPr="00E62AFF">
        <w:rPr>
          <w:b/>
          <w:color w:val="000000" w:themeColor="text1"/>
          <w:sz w:val="22"/>
          <w:szCs w:val="22"/>
          <w:lang w:val="lt-LT"/>
        </w:rPr>
        <w:t xml:space="preserve">iekėjai </w:t>
      </w:r>
      <w:r w:rsidR="006F488B" w:rsidRPr="00E62AFF">
        <w:rPr>
          <w:color w:val="000000" w:themeColor="text1"/>
          <w:sz w:val="22"/>
          <w:szCs w:val="22"/>
          <w:lang w:val="lt-LT"/>
        </w:rPr>
        <w:t xml:space="preserve">(nemokama registracija adresu </w:t>
      </w:r>
      <w:hyperlink r:id="rId9">
        <w:r w:rsidR="006F488B" w:rsidRPr="00E62AFF">
          <w:rPr>
            <w:color w:val="000000" w:themeColor="text1"/>
            <w:sz w:val="22"/>
            <w:szCs w:val="22"/>
            <w:lang w:val="lt-LT"/>
          </w:rPr>
          <w:t>https://pirkimai.eviesiejipirkimai.lt</w:t>
        </w:r>
      </w:hyperlink>
      <w:r w:rsidR="006F488B" w:rsidRPr="00E62AFF">
        <w:rPr>
          <w:color w:val="000000" w:themeColor="text1"/>
          <w:sz w:val="22"/>
          <w:szCs w:val="22"/>
          <w:lang w:val="lt-LT"/>
        </w:rPr>
        <w:t xml:space="preserve">). Pasiūlymas privalo būti pasirašytas saugiu elektroniniu parašu, atitinkančiu Lietuvos Respublikos elektroninio parašo įstatymo nustatytus reikalavimus. </w:t>
      </w:r>
      <w:r w:rsidR="006F488B" w:rsidRPr="00E62AFF">
        <w:rPr>
          <w:color w:val="000000" w:themeColor="text1"/>
          <w:spacing w:val="-5"/>
          <w:sz w:val="22"/>
          <w:szCs w:val="22"/>
          <w:lang w:val="lt-LT"/>
        </w:rPr>
        <w:t xml:space="preserve">Visi </w:t>
      </w:r>
      <w:r w:rsidR="006F488B" w:rsidRPr="00E62AFF">
        <w:rPr>
          <w:color w:val="000000" w:themeColor="text1"/>
          <w:sz w:val="22"/>
          <w:szCs w:val="22"/>
          <w:lang w:val="lt-LT"/>
        </w:rPr>
        <w:t xml:space="preserve">dokumentai, pateikiami </w:t>
      </w:r>
      <w:r w:rsidR="00267807" w:rsidRPr="00E62AFF">
        <w:rPr>
          <w:color w:val="000000" w:themeColor="text1"/>
          <w:sz w:val="22"/>
          <w:szCs w:val="22"/>
          <w:lang w:val="lt-LT"/>
        </w:rPr>
        <w:t>p</w:t>
      </w:r>
      <w:r w:rsidR="006F488B" w:rsidRPr="00E62AFF">
        <w:rPr>
          <w:color w:val="000000" w:themeColor="text1"/>
          <w:sz w:val="22"/>
          <w:szCs w:val="22"/>
          <w:lang w:val="lt-LT"/>
        </w:rPr>
        <w:t xml:space="preserve">asiūlyme, turi būti pateikti elektronine forma, t. </w:t>
      </w:r>
      <w:r w:rsidR="006F488B" w:rsidRPr="00E62AFF">
        <w:rPr>
          <w:color w:val="000000" w:themeColor="text1"/>
          <w:spacing w:val="-9"/>
          <w:sz w:val="22"/>
          <w:szCs w:val="22"/>
          <w:lang w:val="lt-LT"/>
        </w:rPr>
        <w:t xml:space="preserve">y. </w:t>
      </w:r>
      <w:r w:rsidR="006F488B" w:rsidRPr="00E62AFF">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r w:rsidR="00626C23" w:rsidRPr="00E62AFF">
        <w:rPr>
          <w:i/>
          <w:color w:val="000000" w:themeColor="text1"/>
          <w:sz w:val="22"/>
          <w:szCs w:val="22"/>
          <w:lang w:val="lt-LT"/>
        </w:rPr>
        <w:t>doc, docx, adoc, pdf, xls, xlsx, jpg, jpeg, pps, tif, tiff, gif</w:t>
      </w:r>
      <w:r w:rsidR="006F488B" w:rsidRPr="00E62AFF">
        <w:rPr>
          <w:i/>
          <w:color w:val="000000" w:themeColor="text1"/>
          <w:sz w:val="22"/>
          <w:szCs w:val="22"/>
          <w:lang w:val="lt-LT"/>
        </w:rPr>
        <w:t xml:space="preserve">. </w:t>
      </w:r>
      <w:r w:rsidR="006F488B" w:rsidRPr="00E62AFF">
        <w:rPr>
          <w:b/>
          <w:color w:val="000000" w:themeColor="text1"/>
          <w:spacing w:val="-8"/>
          <w:sz w:val="22"/>
          <w:szCs w:val="22"/>
          <w:lang w:val="lt-LT"/>
        </w:rPr>
        <w:t xml:space="preserve">Tuo </w:t>
      </w:r>
      <w:r w:rsidR="006F488B" w:rsidRPr="00E62AFF">
        <w:rPr>
          <w:b/>
          <w:color w:val="000000" w:themeColor="text1"/>
          <w:sz w:val="22"/>
          <w:szCs w:val="22"/>
          <w:lang w:val="lt-LT"/>
        </w:rPr>
        <w:t>atveju, jei dokumentai</w:t>
      </w:r>
      <w:r w:rsidR="006F488B" w:rsidRPr="00E62AFF">
        <w:rPr>
          <w:b/>
          <w:color w:val="000000" w:themeColor="text1"/>
          <w:spacing w:val="-13"/>
          <w:sz w:val="22"/>
          <w:szCs w:val="22"/>
          <w:lang w:val="lt-LT"/>
        </w:rPr>
        <w:t xml:space="preserve"> </w:t>
      </w:r>
      <w:r w:rsidR="006F488B" w:rsidRPr="00E62AFF">
        <w:rPr>
          <w:b/>
          <w:color w:val="000000" w:themeColor="text1"/>
          <w:sz w:val="22"/>
          <w:szCs w:val="22"/>
          <w:lang w:val="lt-LT"/>
        </w:rPr>
        <w:t>bus</w:t>
      </w:r>
      <w:r w:rsidR="006F488B" w:rsidRPr="00E62AFF">
        <w:rPr>
          <w:b/>
          <w:color w:val="000000" w:themeColor="text1"/>
          <w:spacing w:val="-13"/>
          <w:sz w:val="22"/>
          <w:szCs w:val="22"/>
          <w:lang w:val="lt-LT"/>
        </w:rPr>
        <w:t xml:space="preserve"> </w:t>
      </w:r>
      <w:r w:rsidR="006F488B" w:rsidRPr="00E62AFF">
        <w:rPr>
          <w:b/>
          <w:color w:val="000000" w:themeColor="text1"/>
          <w:sz w:val="22"/>
          <w:szCs w:val="22"/>
          <w:lang w:val="lt-LT"/>
        </w:rPr>
        <w:t>pateikti</w:t>
      </w:r>
      <w:r w:rsidR="006F488B" w:rsidRPr="00E62AFF">
        <w:rPr>
          <w:b/>
          <w:color w:val="000000" w:themeColor="text1"/>
          <w:spacing w:val="-13"/>
          <w:sz w:val="22"/>
          <w:szCs w:val="22"/>
          <w:lang w:val="lt-LT"/>
        </w:rPr>
        <w:t xml:space="preserve"> </w:t>
      </w:r>
      <w:r w:rsidR="006F488B" w:rsidRPr="00E62AFF">
        <w:rPr>
          <w:b/>
          <w:color w:val="000000" w:themeColor="text1"/>
          <w:sz w:val="22"/>
          <w:szCs w:val="22"/>
          <w:lang w:val="lt-LT"/>
        </w:rPr>
        <w:t>kitais,</w:t>
      </w:r>
      <w:r w:rsidR="006F488B" w:rsidRPr="00E62AFF">
        <w:rPr>
          <w:b/>
          <w:color w:val="000000" w:themeColor="text1"/>
          <w:spacing w:val="-13"/>
          <w:sz w:val="22"/>
          <w:szCs w:val="22"/>
          <w:lang w:val="lt-LT"/>
        </w:rPr>
        <w:t xml:space="preserve"> </w:t>
      </w:r>
      <w:r w:rsidR="006F488B" w:rsidRPr="00E62AFF">
        <w:rPr>
          <w:b/>
          <w:color w:val="000000" w:themeColor="text1"/>
          <w:sz w:val="22"/>
          <w:szCs w:val="22"/>
          <w:lang w:val="lt-LT"/>
        </w:rPr>
        <w:t>nei</w:t>
      </w:r>
      <w:r w:rsidR="006F488B" w:rsidRPr="00E62AFF">
        <w:rPr>
          <w:b/>
          <w:color w:val="000000" w:themeColor="text1"/>
          <w:spacing w:val="-14"/>
          <w:sz w:val="22"/>
          <w:szCs w:val="22"/>
          <w:lang w:val="lt-LT"/>
        </w:rPr>
        <w:t xml:space="preserve"> </w:t>
      </w:r>
      <w:r w:rsidR="006F488B" w:rsidRPr="00E62AFF">
        <w:rPr>
          <w:b/>
          <w:color w:val="000000" w:themeColor="text1"/>
          <w:sz w:val="22"/>
          <w:szCs w:val="22"/>
          <w:lang w:val="lt-LT"/>
        </w:rPr>
        <w:t>Perkančiojo</w:t>
      </w:r>
      <w:r w:rsidR="006F488B" w:rsidRPr="00E62AFF">
        <w:rPr>
          <w:b/>
          <w:color w:val="000000" w:themeColor="text1"/>
          <w:spacing w:val="-15"/>
          <w:sz w:val="22"/>
          <w:szCs w:val="22"/>
          <w:lang w:val="lt-LT"/>
        </w:rPr>
        <w:t xml:space="preserve"> </w:t>
      </w:r>
      <w:r w:rsidR="006F488B" w:rsidRPr="00E62AFF">
        <w:rPr>
          <w:b/>
          <w:color w:val="000000" w:themeColor="text1"/>
          <w:sz w:val="22"/>
          <w:szCs w:val="22"/>
          <w:lang w:val="lt-LT"/>
        </w:rPr>
        <w:t>subjekto</w:t>
      </w:r>
      <w:r w:rsidR="006F488B" w:rsidRPr="00E62AFF">
        <w:rPr>
          <w:b/>
          <w:color w:val="000000" w:themeColor="text1"/>
          <w:spacing w:val="-13"/>
          <w:sz w:val="22"/>
          <w:szCs w:val="22"/>
          <w:lang w:val="lt-LT"/>
        </w:rPr>
        <w:t xml:space="preserve"> </w:t>
      </w:r>
      <w:r w:rsidR="006F488B" w:rsidRPr="00E62AFF">
        <w:rPr>
          <w:b/>
          <w:color w:val="000000" w:themeColor="text1"/>
          <w:sz w:val="22"/>
          <w:szCs w:val="22"/>
          <w:lang w:val="lt-LT"/>
        </w:rPr>
        <w:t>nustatytais</w:t>
      </w:r>
      <w:r w:rsidR="006F488B" w:rsidRPr="00E62AFF">
        <w:rPr>
          <w:b/>
          <w:color w:val="000000" w:themeColor="text1"/>
          <w:spacing w:val="-13"/>
          <w:sz w:val="22"/>
          <w:szCs w:val="22"/>
          <w:lang w:val="lt-LT"/>
        </w:rPr>
        <w:t xml:space="preserve"> </w:t>
      </w:r>
      <w:r w:rsidR="006F488B" w:rsidRPr="00E62AFF">
        <w:rPr>
          <w:b/>
          <w:color w:val="000000" w:themeColor="text1"/>
          <w:sz w:val="22"/>
          <w:szCs w:val="22"/>
          <w:lang w:val="lt-LT"/>
        </w:rPr>
        <w:t>duomenų</w:t>
      </w:r>
      <w:r w:rsidR="006F488B" w:rsidRPr="00E62AFF">
        <w:rPr>
          <w:b/>
          <w:color w:val="000000" w:themeColor="text1"/>
          <w:spacing w:val="-16"/>
          <w:sz w:val="22"/>
          <w:szCs w:val="22"/>
          <w:lang w:val="lt-LT"/>
        </w:rPr>
        <w:t xml:space="preserve"> </w:t>
      </w:r>
      <w:r w:rsidR="006F488B" w:rsidRPr="00E62AFF">
        <w:rPr>
          <w:b/>
          <w:color w:val="000000" w:themeColor="text1"/>
          <w:sz w:val="22"/>
          <w:szCs w:val="22"/>
          <w:lang w:val="lt-LT"/>
        </w:rPr>
        <w:t>failų</w:t>
      </w:r>
      <w:r w:rsidR="006F488B" w:rsidRPr="00E62AFF">
        <w:rPr>
          <w:b/>
          <w:color w:val="000000" w:themeColor="text1"/>
          <w:spacing w:val="-16"/>
          <w:sz w:val="22"/>
          <w:szCs w:val="22"/>
          <w:lang w:val="lt-LT"/>
        </w:rPr>
        <w:t xml:space="preserve"> </w:t>
      </w:r>
      <w:r w:rsidR="006F488B" w:rsidRPr="00E62AFF">
        <w:rPr>
          <w:b/>
          <w:color w:val="000000" w:themeColor="text1"/>
          <w:sz w:val="22"/>
          <w:szCs w:val="22"/>
          <w:lang w:val="lt-LT"/>
        </w:rPr>
        <w:t>formatais,</w:t>
      </w:r>
      <w:r w:rsidR="006F488B" w:rsidRPr="00E62AFF">
        <w:rPr>
          <w:b/>
          <w:color w:val="000000" w:themeColor="text1"/>
          <w:spacing w:val="-13"/>
          <w:sz w:val="22"/>
          <w:szCs w:val="22"/>
          <w:lang w:val="lt-LT"/>
        </w:rPr>
        <w:t xml:space="preserve"> </w:t>
      </w:r>
      <w:r w:rsidR="006F488B" w:rsidRPr="00E62AFF">
        <w:rPr>
          <w:b/>
          <w:color w:val="000000" w:themeColor="text1"/>
          <w:sz w:val="22"/>
          <w:szCs w:val="22"/>
          <w:lang w:val="lt-LT"/>
        </w:rPr>
        <w:t xml:space="preserve">toks </w:t>
      </w:r>
      <w:r w:rsidR="00267807" w:rsidRPr="00E62AFF">
        <w:rPr>
          <w:b/>
          <w:color w:val="000000" w:themeColor="text1"/>
          <w:sz w:val="22"/>
          <w:szCs w:val="22"/>
          <w:lang w:val="lt-LT"/>
        </w:rPr>
        <w:t>p</w:t>
      </w:r>
      <w:r w:rsidR="006F488B" w:rsidRPr="00E62AFF">
        <w:rPr>
          <w:b/>
          <w:color w:val="000000" w:themeColor="text1"/>
          <w:sz w:val="22"/>
          <w:szCs w:val="22"/>
          <w:lang w:val="lt-LT"/>
        </w:rPr>
        <w:t>asiūlymas bus atmesta</w:t>
      </w:r>
      <w:r w:rsidR="003B76ED" w:rsidRPr="00E62AFF">
        <w:rPr>
          <w:b/>
          <w:color w:val="000000" w:themeColor="text1"/>
          <w:sz w:val="22"/>
          <w:szCs w:val="22"/>
          <w:lang w:val="lt-LT"/>
        </w:rPr>
        <w:t>s</w:t>
      </w:r>
      <w:r w:rsidR="006F488B" w:rsidRPr="00E62AFF">
        <w:rPr>
          <w:b/>
          <w:color w:val="000000" w:themeColor="text1"/>
          <w:sz w:val="22"/>
          <w:szCs w:val="22"/>
          <w:lang w:val="lt-LT"/>
        </w:rPr>
        <w:t xml:space="preserve"> kaip neatitinkanti</w:t>
      </w:r>
      <w:r w:rsidR="003B76ED" w:rsidRPr="00E62AFF">
        <w:rPr>
          <w:b/>
          <w:color w:val="000000" w:themeColor="text1"/>
          <w:sz w:val="22"/>
          <w:szCs w:val="22"/>
          <w:lang w:val="lt-LT"/>
        </w:rPr>
        <w:t>s</w:t>
      </w:r>
      <w:r w:rsidR="006F488B" w:rsidRPr="00E62AFF">
        <w:rPr>
          <w:b/>
          <w:color w:val="000000" w:themeColor="text1"/>
          <w:sz w:val="22"/>
          <w:szCs w:val="22"/>
          <w:lang w:val="lt-LT"/>
        </w:rPr>
        <w:t xml:space="preserve"> </w:t>
      </w:r>
      <w:r w:rsidR="00F666F0" w:rsidRPr="00E62AFF">
        <w:rPr>
          <w:b/>
          <w:color w:val="000000" w:themeColor="text1"/>
          <w:sz w:val="22"/>
          <w:szCs w:val="22"/>
          <w:lang w:val="lt-LT"/>
        </w:rPr>
        <w:t>P</w:t>
      </w:r>
      <w:r w:rsidR="006F488B" w:rsidRPr="00E62AFF">
        <w:rPr>
          <w:b/>
          <w:color w:val="000000" w:themeColor="text1"/>
          <w:sz w:val="22"/>
          <w:szCs w:val="22"/>
          <w:lang w:val="lt-LT"/>
        </w:rPr>
        <w:t xml:space="preserve">irkimo sąlygose keliamų reikalavimų. </w:t>
      </w:r>
      <w:r w:rsidR="006F488B" w:rsidRPr="00E62AFF">
        <w:rPr>
          <w:color w:val="000000" w:themeColor="text1"/>
          <w:sz w:val="22"/>
          <w:szCs w:val="22"/>
          <w:lang w:val="lt-LT"/>
        </w:rPr>
        <w:t xml:space="preserve">Pateikiant atitinkamų dokumentų skaitmenines kopijas ir </w:t>
      </w:r>
      <w:r w:rsidR="00267807" w:rsidRPr="00E62AFF">
        <w:rPr>
          <w:color w:val="000000" w:themeColor="text1"/>
          <w:sz w:val="22"/>
          <w:szCs w:val="22"/>
          <w:lang w:val="lt-LT"/>
        </w:rPr>
        <w:t>p</w:t>
      </w:r>
      <w:r w:rsidR="006F488B" w:rsidRPr="00E62AFF">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.5. </w:t>
      </w:r>
      <w:r w:rsidR="006F488B" w:rsidRPr="00EA37B4">
        <w:rPr>
          <w:color w:val="000000" w:themeColor="text1"/>
          <w:sz w:val="22"/>
          <w:szCs w:val="22"/>
          <w:lang w:val="lt-LT"/>
        </w:rPr>
        <w:t xml:space="preserve">Tiekėjo </w:t>
      </w:r>
      <w:r w:rsidR="00267807" w:rsidRPr="00EA37B4">
        <w:rPr>
          <w:color w:val="000000" w:themeColor="text1"/>
          <w:sz w:val="22"/>
          <w:szCs w:val="22"/>
          <w:lang w:val="lt-LT"/>
        </w:rPr>
        <w:t>p</w:t>
      </w:r>
      <w:r w:rsidR="006F488B" w:rsidRPr="00EA37B4">
        <w:rPr>
          <w:color w:val="000000" w:themeColor="text1"/>
          <w:sz w:val="22"/>
          <w:szCs w:val="22"/>
          <w:lang w:val="lt-LT"/>
        </w:rPr>
        <w:t>asiūlymas bei kita korespondencija pateikiama lietuvių kalba (</w:t>
      </w:r>
      <w:r w:rsidR="006F488B" w:rsidRPr="00EA37B4">
        <w:rPr>
          <w:i/>
          <w:color w:val="000000" w:themeColor="text1"/>
          <w:sz w:val="22"/>
          <w:szCs w:val="22"/>
          <w:lang w:val="lt-LT"/>
        </w:rPr>
        <w:t xml:space="preserve">prie </w:t>
      </w:r>
      <w:r w:rsidR="00267807" w:rsidRPr="00EA37B4">
        <w:rPr>
          <w:i/>
          <w:color w:val="000000" w:themeColor="text1"/>
          <w:sz w:val="22"/>
          <w:szCs w:val="22"/>
          <w:lang w:val="lt-LT"/>
        </w:rPr>
        <w:t>p</w:t>
      </w:r>
      <w:r w:rsidR="006F488B" w:rsidRPr="00EA37B4">
        <w:rPr>
          <w:i/>
          <w:color w:val="000000" w:themeColor="text1"/>
          <w:sz w:val="22"/>
          <w:szCs w:val="22"/>
          <w:lang w:val="lt-LT"/>
        </w:rPr>
        <w:t xml:space="preserve">asiūlymo pridedamiems priedams </w:t>
      </w:r>
      <w:r w:rsidR="00A66EF1" w:rsidRPr="00EA37B4">
        <w:rPr>
          <w:i/>
          <w:color w:val="000000" w:themeColor="text1"/>
          <w:spacing w:val="-9"/>
          <w:sz w:val="22"/>
          <w:szCs w:val="22"/>
          <w:lang w:val="lt-LT"/>
        </w:rPr>
        <w:t xml:space="preserve">techninės charakteristikos, </w:t>
      </w:r>
      <w:r w:rsidR="006F488B" w:rsidRPr="00EA37B4">
        <w:rPr>
          <w:i/>
          <w:color w:val="000000" w:themeColor="text1"/>
          <w:sz w:val="22"/>
          <w:szCs w:val="22"/>
          <w:lang w:val="lt-LT"/>
        </w:rPr>
        <w:t xml:space="preserve">techninė dokumentacija turi būti pateikta lietuvių </w:t>
      </w:r>
      <w:r w:rsidR="009E45B7" w:rsidRPr="00EA37B4">
        <w:rPr>
          <w:i/>
          <w:color w:val="000000" w:themeColor="text1"/>
          <w:sz w:val="22"/>
          <w:szCs w:val="22"/>
          <w:lang w:val="lt-LT"/>
        </w:rPr>
        <w:t>kalba</w:t>
      </w:r>
      <w:r w:rsidR="006F488B" w:rsidRPr="00EA37B4">
        <w:rPr>
          <w:i/>
          <w:color w:val="000000" w:themeColor="text1"/>
          <w:sz w:val="22"/>
          <w:szCs w:val="22"/>
          <w:lang w:val="lt-LT"/>
        </w:rPr>
        <w:t xml:space="preserve">). </w:t>
      </w:r>
      <w:r w:rsidR="006F488B" w:rsidRPr="00EA37B4">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EA37B4">
        <w:rPr>
          <w:color w:val="000000" w:themeColor="text1"/>
          <w:spacing w:val="-4"/>
          <w:sz w:val="22"/>
          <w:szCs w:val="22"/>
          <w:lang w:val="lt-LT"/>
        </w:rPr>
        <w:t xml:space="preserve">Vertimas </w:t>
      </w:r>
      <w:r w:rsidR="006F488B" w:rsidRPr="00EA37B4">
        <w:rPr>
          <w:color w:val="000000" w:themeColor="text1"/>
          <w:sz w:val="22"/>
          <w:szCs w:val="22"/>
          <w:lang w:val="lt-LT"/>
        </w:rPr>
        <w:t>turi būti patvirtintas Tiekėjo ar jo įgalioto asmens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parašu.</w:t>
      </w:r>
    </w:p>
    <w:p w14:paraId="55AEF8D7" w14:textId="0F9D4836"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.6. </w:t>
      </w:r>
      <w:r w:rsidR="006F488B" w:rsidRPr="00EA37B4">
        <w:rPr>
          <w:color w:val="000000" w:themeColor="text1"/>
          <w:sz w:val="22"/>
          <w:szCs w:val="22"/>
          <w:lang w:val="lt-LT"/>
        </w:rPr>
        <w:t xml:space="preserve">Pasiūlymą sudaro Tiekėjo pateiktų duomenų, dokumentų elektroninėje formoje ir atsakymų CVP IS priemonėmis, visuma (Perkantysis subjektas pasilieka sau teisę pareikalauti dokumentų originalų). </w:t>
      </w:r>
    </w:p>
    <w:p w14:paraId="348D2F31" w14:textId="2054722B"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.7. </w:t>
      </w:r>
      <w:r w:rsidR="006F488B" w:rsidRPr="00EA37B4">
        <w:rPr>
          <w:color w:val="000000" w:themeColor="text1"/>
          <w:sz w:val="22"/>
          <w:szCs w:val="22"/>
          <w:lang w:val="lt-LT"/>
        </w:rPr>
        <w:t xml:space="preserve">Tiekėjas gali pateikti tik vieną pasiūlymą – individualiai arba kaip ūkio subjektų grupės narys. Jei </w:t>
      </w:r>
      <w:r w:rsidR="0054076C" w:rsidRPr="00EA37B4">
        <w:rPr>
          <w:color w:val="000000" w:themeColor="text1"/>
          <w:sz w:val="22"/>
          <w:szCs w:val="22"/>
          <w:lang w:val="lt-LT"/>
        </w:rPr>
        <w:t>T</w:t>
      </w:r>
      <w:r w:rsidR="006F488B" w:rsidRPr="00EA37B4">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149DD9DB"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.8. </w:t>
      </w:r>
      <w:r w:rsidR="006F488B" w:rsidRPr="00EA37B4">
        <w:rPr>
          <w:color w:val="000000" w:themeColor="text1"/>
          <w:sz w:val="22"/>
          <w:szCs w:val="22"/>
          <w:lang w:val="lt-LT"/>
        </w:rPr>
        <w:t>Tiekėjams nėra leidžiama pateikti alternatyvių pasiūlymų. Tiekėjui pateikus alternatyvų pasiūlymą, jo pasiūlymas ir alternatyvus pasiūlymas (alternatyvūs pasiūlymai) bus</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atmesti.</w:t>
      </w:r>
    </w:p>
    <w:p w14:paraId="7D711A3A" w14:textId="5D8810C9"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.9. </w:t>
      </w:r>
      <w:r w:rsidR="006F488B" w:rsidRPr="00EA37B4">
        <w:rPr>
          <w:color w:val="000000" w:themeColor="text1"/>
          <w:sz w:val="22"/>
          <w:szCs w:val="22"/>
          <w:lang w:val="lt-LT"/>
        </w:rPr>
        <w:t>Tiekėjas</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prisiima</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visas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išlaidas,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susijusias</w:t>
      </w:r>
      <w:r w:rsidR="006F488B" w:rsidRPr="00EA37B4">
        <w:rPr>
          <w:color w:val="000000" w:themeColor="text1"/>
          <w:spacing w:val="-9"/>
          <w:sz w:val="22"/>
          <w:szCs w:val="22"/>
          <w:lang w:val="lt-LT"/>
        </w:rPr>
        <w:t xml:space="preserve"> </w:t>
      </w:r>
      <w:r w:rsidR="006F488B" w:rsidRPr="00EA37B4">
        <w:rPr>
          <w:color w:val="000000" w:themeColor="text1"/>
          <w:sz w:val="22"/>
          <w:szCs w:val="22"/>
          <w:lang w:val="lt-LT"/>
        </w:rPr>
        <w:t>su</w:t>
      </w:r>
      <w:r w:rsidR="006F488B" w:rsidRPr="00EA37B4">
        <w:rPr>
          <w:color w:val="000000" w:themeColor="text1"/>
          <w:spacing w:val="-7"/>
          <w:sz w:val="22"/>
          <w:szCs w:val="22"/>
          <w:lang w:val="lt-LT"/>
        </w:rPr>
        <w:t xml:space="preserve"> </w:t>
      </w:r>
      <w:r w:rsidR="007F6C28" w:rsidRPr="00EA37B4">
        <w:rPr>
          <w:color w:val="000000" w:themeColor="text1"/>
          <w:sz w:val="22"/>
          <w:szCs w:val="22"/>
          <w:lang w:val="lt-LT"/>
        </w:rPr>
        <w:t>p</w:t>
      </w:r>
      <w:r w:rsidR="006F488B" w:rsidRPr="00EA37B4">
        <w:rPr>
          <w:color w:val="000000" w:themeColor="text1"/>
          <w:sz w:val="22"/>
          <w:szCs w:val="22"/>
          <w:lang w:val="lt-LT"/>
        </w:rPr>
        <w:t>asiūlymo</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rengimu</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įteikimu,</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Perkantysis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Pirkimas.</w:t>
      </w:r>
    </w:p>
    <w:p w14:paraId="77080B84" w14:textId="605B42C9"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.10. </w:t>
      </w:r>
      <w:r w:rsidR="006F488B" w:rsidRPr="00EA37B4">
        <w:rPr>
          <w:color w:val="000000" w:themeColor="text1"/>
          <w:sz w:val="22"/>
          <w:szCs w:val="22"/>
          <w:lang w:val="lt-LT"/>
        </w:rPr>
        <w:t>Tiekėjo</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pasiūlymas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pasiūlymo</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kaina</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apimti</w:t>
      </w:r>
      <w:r w:rsidR="006F488B" w:rsidRPr="00EA37B4">
        <w:rPr>
          <w:color w:val="000000" w:themeColor="text1"/>
          <w:spacing w:val="-12"/>
          <w:sz w:val="22"/>
          <w:szCs w:val="22"/>
          <w:lang w:val="lt-LT"/>
        </w:rPr>
        <w:t xml:space="preserve"> </w:t>
      </w:r>
      <w:r w:rsidR="004726AB">
        <w:rPr>
          <w:color w:val="000000" w:themeColor="text1"/>
          <w:sz w:val="22"/>
          <w:szCs w:val="22"/>
          <w:lang w:val="lt-LT"/>
        </w:rPr>
        <w:t>visa</w:t>
      </w:r>
      <w:r w:rsidR="006F488B" w:rsidRPr="00EA37B4">
        <w:rPr>
          <w:color w:val="000000" w:themeColor="text1"/>
          <w:sz w:val="22"/>
          <w:szCs w:val="22"/>
          <w:lang w:val="lt-LT"/>
        </w:rPr>
        <w:t>s</w:t>
      </w:r>
      <w:r w:rsidR="006F488B" w:rsidRPr="00EA37B4">
        <w:rPr>
          <w:color w:val="000000" w:themeColor="text1"/>
          <w:spacing w:val="-14"/>
          <w:sz w:val="22"/>
          <w:szCs w:val="22"/>
          <w:lang w:val="lt-LT"/>
        </w:rPr>
        <w:t xml:space="preserve"> </w:t>
      </w:r>
      <w:r w:rsidR="000C0833" w:rsidRPr="00EA37B4">
        <w:rPr>
          <w:color w:val="000000" w:themeColor="text1"/>
          <w:sz w:val="22"/>
          <w:szCs w:val="22"/>
          <w:lang w:val="lt-LT"/>
        </w:rPr>
        <w:t>P</w:t>
      </w:r>
      <w:r w:rsidR="006F488B" w:rsidRPr="00EA37B4">
        <w:rPr>
          <w:color w:val="000000" w:themeColor="text1"/>
          <w:sz w:val="22"/>
          <w:szCs w:val="22"/>
          <w:lang w:val="lt-LT"/>
        </w:rPr>
        <w:t>irkimo</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objekto</w:t>
      </w:r>
      <w:r w:rsidR="006F488B" w:rsidRPr="00EA37B4">
        <w:rPr>
          <w:color w:val="000000" w:themeColor="text1"/>
          <w:spacing w:val="-13"/>
          <w:sz w:val="22"/>
          <w:szCs w:val="22"/>
          <w:lang w:val="lt-LT"/>
        </w:rPr>
        <w:t xml:space="preserve"> </w:t>
      </w:r>
      <w:r w:rsidR="009E5190" w:rsidRPr="00EA37B4">
        <w:rPr>
          <w:color w:val="000000" w:themeColor="text1"/>
          <w:sz w:val="22"/>
          <w:szCs w:val="22"/>
          <w:lang w:val="lt-LT"/>
        </w:rPr>
        <w:t>Paslaugas</w:t>
      </w:r>
      <w:r w:rsidR="006F488B" w:rsidRPr="00EA37B4">
        <w:rPr>
          <w:color w:val="000000" w:themeColor="text1"/>
          <w:sz w:val="22"/>
          <w:szCs w:val="22"/>
          <w:lang w:val="lt-LT"/>
        </w:rPr>
        <w:t>.</w:t>
      </w:r>
      <w:r w:rsidR="006F488B" w:rsidRPr="00EA37B4">
        <w:rPr>
          <w:color w:val="000000" w:themeColor="text1"/>
          <w:spacing w:val="-11"/>
          <w:sz w:val="22"/>
          <w:szCs w:val="22"/>
          <w:lang w:val="lt-LT"/>
        </w:rPr>
        <w:t xml:space="preserve"> </w:t>
      </w:r>
      <w:r w:rsidR="006F488B" w:rsidRPr="00EA37B4">
        <w:rPr>
          <w:b/>
          <w:color w:val="000000" w:themeColor="text1"/>
          <w:sz w:val="22"/>
          <w:szCs w:val="22"/>
          <w:lang w:val="lt-LT"/>
        </w:rPr>
        <w:t>Į</w:t>
      </w:r>
      <w:r w:rsidR="006F488B" w:rsidRPr="00EA37B4">
        <w:rPr>
          <w:b/>
          <w:color w:val="000000" w:themeColor="text1"/>
          <w:spacing w:val="-12"/>
          <w:sz w:val="22"/>
          <w:szCs w:val="22"/>
          <w:lang w:val="lt-LT"/>
        </w:rPr>
        <w:t xml:space="preserve"> </w:t>
      </w:r>
      <w:r w:rsidR="006F488B" w:rsidRPr="00EA37B4">
        <w:rPr>
          <w:b/>
          <w:color w:val="000000" w:themeColor="text1"/>
          <w:sz w:val="22"/>
          <w:szCs w:val="22"/>
          <w:lang w:val="lt-LT"/>
        </w:rPr>
        <w:t>pasiūlymo</w:t>
      </w:r>
      <w:r w:rsidR="006F488B" w:rsidRPr="00EA37B4">
        <w:rPr>
          <w:b/>
          <w:color w:val="000000" w:themeColor="text1"/>
          <w:spacing w:val="-13"/>
          <w:sz w:val="22"/>
          <w:szCs w:val="22"/>
          <w:lang w:val="lt-LT"/>
        </w:rPr>
        <w:t xml:space="preserve"> </w:t>
      </w:r>
      <w:r w:rsidR="006F488B" w:rsidRPr="00EA37B4">
        <w:rPr>
          <w:b/>
          <w:color w:val="000000" w:themeColor="text1"/>
          <w:sz w:val="22"/>
          <w:szCs w:val="22"/>
          <w:lang w:val="lt-LT"/>
        </w:rPr>
        <w:t>kainą</w:t>
      </w:r>
      <w:r w:rsidR="006F488B" w:rsidRPr="00EA37B4">
        <w:rPr>
          <w:b/>
          <w:color w:val="000000" w:themeColor="text1"/>
          <w:spacing w:val="-14"/>
          <w:sz w:val="22"/>
          <w:szCs w:val="22"/>
          <w:lang w:val="lt-LT"/>
        </w:rPr>
        <w:t xml:space="preserve"> </w:t>
      </w:r>
      <w:r w:rsidR="006F488B" w:rsidRPr="00EA37B4">
        <w:rPr>
          <w:b/>
          <w:color w:val="000000" w:themeColor="text1"/>
          <w:sz w:val="22"/>
          <w:szCs w:val="22"/>
          <w:lang w:val="lt-LT"/>
        </w:rPr>
        <w:t>turi būti</w:t>
      </w:r>
      <w:r w:rsidR="006F488B" w:rsidRPr="00EA37B4">
        <w:rPr>
          <w:b/>
          <w:color w:val="000000" w:themeColor="text1"/>
          <w:spacing w:val="-3"/>
          <w:sz w:val="22"/>
          <w:szCs w:val="22"/>
          <w:lang w:val="lt-LT"/>
        </w:rPr>
        <w:t xml:space="preserve"> </w:t>
      </w:r>
      <w:r w:rsidR="006F488B" w:rsidRPr="00EA37B4">
        <w:rPr>
          <w:b/>
          <w:color w:val="000000" w:themeColor="text1"/>
          <w:sz w:val="22"/>
          <w:szCs w:val="22"/>
          <w:lang w:val="lt-LT"/>
        </w:rPr>
        <w:t>įskaičiuota</w:t>
      </w:r>
      <w:r w:rsidR="006F488B" w:rsidRPr="00EA37B4">
        <w:rPr>
          <w:color w:val="000000" w:themeColor="text1"/>
          <w:sz w:val="22"/>
          <w:szCs w:val="22"/>
          <w:lang w:val="lt-LT"/>
        </w:rPr>
        <w:t>:</w:t>
      </w:r>
    </w:p>
    <w:p w14:paraId="0AAECF40" w14:textId="280D12A0"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.10.1. </w:t>
      </w:r>
      <w:r w:rsidR="006F488B" w:rsidRPr="00EA37B4">
        <w:rPr>
          <w:color w:val="000000" w:themeColor="text1"/>
          <w:sz w:val="22"/>
          <w:szCs w:val="22"/>
          <w:lang w:val="lt-LT"/>
        </w:rPr>
        <w:t xml:space="preserve">visų Pirkimo objekto </w:t>
      </w:r>
      <w:r w:rsidR="009E5190" w:rsidRPr="00EA37B4">
        <w:rPr>
          <w:color w:val="000000" w:themeColor="text1"/>
          <w:sz w:val="22"/>
          <w:szCs w:val="22"/>
          <w:lang w:val="lt-LT"/>
        </w:rPr>
        <w:t>Paslaugų</w:t>
      </w:r>
      <w:r w:rsidR="006F488B" w:rsidRPr="00EA37B4">
        <w:rPr>
          <w:color w:val="000000" w:themeColor="text1"/>
          <w:sz w:val="22"/>
          <w:szCs w:val="22"/>
          <w:lang w:val="lt-LT"/>
        </w:rPr>
        <w:t xml:space="preserve"> nurodytų ar kitaip paminėtų </w:t>
      </w:r>
      <w:r w:rsidR="006F488B" w:rsidRPr="00EA37B4">
        <w:rPr>
          <w:color w:val="000000" w:themeColor="text1"/>
          <w:sz w:val="22"/>
          <w:szCs w:val="22"/>
          <w:u w:val="single"/>
          <w:lang w:val="lt-LT"/>
        </w:rPr>
        <w:t>bent viename iš sutartį sudarančių dokumentų</w:t>
      </w:r>
      <w:r w:rsidR="006F488B" w:rsidRPr="00EA37B4">
        <w:rPr>
          <w:color w:val="000000" w:themeColor="text1"/>
          <w:sz w:val="22"/>
          <w:szCs w:val="22"/>
          <w:lang w:val="lt-LT"/>
        </w:rPr>
        <w:t>, kuriuos Tiekėjas įsipareigoja Perkančiajam subjektui</w:t>
      </w:r>
      <w:r w:rsidR="00ED6FCF" w:rsidRPr="00EA37B4">
        <w:rPr>
          <w:color w:val="000000" w:themeColor="text1"/>
          <w:sz w:val="22"/>
          <w:szCs w:val="22"/>
          <w:lang w:val="lt-LT"/>
        </w:rPr>
        <w:t xml:space="preserve"> </w:t>
      </w:r>
      <w:r w:rsidR="006F488B" w:rsidRPr="00EA37B4">
        <w:rPr>
          <w:color w:val="000000" w:themeColor="text1"/>
          <w:sz w:val="22"/>
          <w:szCs w:val="22"/>
          <w:lang w:val="lt-LT"/>
        </w:rPr>
        <w:t>įvykdyti ir pabaigti</w:t>
      </w:r>
      <w:r w:rsidRPr="00EA37B4">
        <w:rPr>
          <w:color w:val="000000" w:themeColor="text1"/>
          <w:sz w:val="22"/>
          <w:szCs w:val="22"/>
          <w:lang w:val="lt-LT"/>
        </w:rPr>
        <w:t>;</w:t>
      </w:r>
    </w:p>
    <w:p w14:paraId="6F518D4F" w14:textId="22BAF3E9"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.10.2. </w:t>
      </w:r>
      <w:r w:rsidRPr="00EA37B4">
        <w:rPr>
          <w:color w:val="000000" w:themeColor="text1"/>
          <w:sz w:val="22"/>
          <w:szCs w:val="22"/>
          <w:lang w:val="lt-LT"/>
        </w:rPr>
        <w:t>klaidų</w:t>
      </w:r>
      <w:r w:rsidR="006F488B" w:rsidRPr="00EA37B4">
        <w:rPr>
          <w:color w:val="000000" w:themeColor="text1"/>
          <w:sz w:val="22"/>
          <w:szCs w:val="22"/>
          <w:lang w:val="lt-LT"/>
        </w:rPr>
        <w:t xml:space="preserve"> ištaisymo pagal </w:t>
      </w:r>
      <w:r w:rsidR="004726AB">
        <w:rPr>
          <w:color w:val="000000" w:themeColor="text1"/>
          <w:sz w:val="22"/>
          <w:szCs w:val="22"/>
          <w:lang w:val="lt-LT"/>
        </w:rPr>
        <w:t>Pirkimo sutart</w:t>
      </w:r>
      <w:r w:rsidR="00ED6FCF" w:rsidRPr="00EA37B4">
        <w:rPr>
          <w:color w:val="000000" w:themeColor="text1"/>
          <w:sz w:val="22"/>
          <w:szCs w:val="22"/>
          <w:lang w:val="lt-LT"/>
        </w:rPr>
        <w:t>ies</w:t>
      </w:r>
      <w:r w:rsidR="006F488B" w:rsidRPr="00EA37B4">
        <w:rPr>
          <w:color w:val="000000" w:themeColor="text1"/>
          <w:sz w:val="22"/>
          <w:szCs w:val="22"/>
          <w:lang w:val="lt-LT"/>
        </w:rPr>
        <w:t xml:space="preserve"> sąlygas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išlaidos;</w:t>
      </w:r>
    </w:p>
    <w:p w14:paraId="3352EA27" w14:textId="4BF4996A" w:rsidR="0044602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.10.</w:t>
      </w:r>
      <w:r w:rsidRPr="00EA37B4">
        <w:rPr>
          <w:color w:val="000000" w:themeColor="text1"/>
          <w:sz w:val="22"/>
          <w:szCs w:val="22"/>
          <w:lang w:val="lt-LT"/>
        </w:rPr>
        <w:t>3</w:t>
      </w:r>
      <w:r w:rsidR="0044602B" w:rsidRPr="00EA37B4">
        <w:rPr>
          <w:color w:val="000000" w:themeColor="text1"/>
          <w:sz w:val="22"/>
          <w:szCs w:val="22"/>
          <w:lang w:val="lt-LT"/>
        </w:rPr>
        <w:t xml:space="preserve">. </w:t>
      </w:r>
      <w:r w:rsidR="006F488B" w:rsidRPr="00EA37B4">
        <w:rPr>
          <w:color w:val="000000" w:themeColor="text1"/>
          <w:sz w:val="22"/>
          <w:szCs w:val="22"/>
          <w:lang w:val="lt-LT"/>
        </w:rPr>
        <w:t xml:space="preserve">į Tiekėjo nurodytą kainą įtraukiamos visos išlaidos, muitai, mokesčiai ir rinkliavos, kurios </w:t>
      </w:r>
      <w:r w:rsidR="0054076C" w:rsidRPr="00EA37B4">
        <w:rPr>
          <w:color w:val="000000" w:themeColor="text1"/>
          <w:sz w:val="22"/>
          <w:szCs w:val="22"/>
          <w:lang w:val="lt-LT"/>
        </w:rPr>
        <w:t>T</w:t>
      </w:r>
      <w:r w:rsidR="006F488B" w:rsidRPr="00EA37B4">
        <w:rPr>
          <w:color w:val="000000" w:themeColor="text1"/>
          <w:sz w:val="22"/>
          <w:szCs w:val="22"/>
          <w:lang w:val="lt-LT"/>
        </w:rPr>
        <w:t>iekėjo yra mokėtinos pagal sutartį arba dėl bet kurios kitos nors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priežasties.</w:t>
      </w:r>
    </w:p>
    <w:p w14:paraId="0EED9A3C" w14:textId="630C72A6" w:rsidR="006F488B" w:rsidRPr="00EA37B4"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.11. </w:t>
      </w:r>
      <w:r w:rsidR="006F488B" w:rsidRPr="00EA37B4">
        <w:rPr>
          <w:color w:val="000000" w:themeColor="text1"/>
          <w:sz w:val="22"/>
          <w:szCs w:val="22"/>
          <w:lang w:val="lt-LT"/>
        </w:rPr>
        <w:t xml:space="preserve">Tiekėjai pasiūlyme gali nurodyti, kokia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asiūlyme pateikta informacija yra konfidenciali. </w:t>
      </w:r>
      <w:r w:rsidR="006F488B" w:rsidRPr="00EA37B4">
        <w:rPr>
          <w:color w:val="000000" w:themeColor="text1"/>
          <w:spacing w:val="-4"/>
          <w:sz w:val="22"/>
          <w:szCs w:val="22"/>
          <w:lang w:val="lt-LT"/>
        </w:rPr>
        <w:t xml:space="preserve">Tokią </w:t>
      </w:r>
      <w:r w:rsidR="006F488B" w:rsidRPr="00EA37B4">
        <w:rPr>
          <w:color w:val="000000" w:themeColor="text1"/>
          <w:sz w:val="22"/>
          <w:szCs w:val="22"/>
          <w:lang w:val="lt-LT"/>
        </w:rPr>
        <w:lastRenderedPageBreak/>
        <w:t xml:space="preserve">informaciją sudaro komercinė (gamybinė) paslaptis (kuri apibrėžta LR civilinio kodekso </w:t>
      </w:r>
      <w:r w:rsidR="006F488B" w:rsidRPr="00EA37B4">
        <w:rPr>
          <w:color w:val="000000" w:themeColor="text1"/>
          <w:spacing w:val="-3"/>
          <w:sz w:val="22"/>
          <w:szCs w:val="22"/>
          <w:lang w:val="lt-LT"/>
        </w:rPr>
        <w:t xml:space="preserve">1.116 </w:t>
      </w:r>
      <w:r w:rsidR="006F488B" w:rsidRPr="00EA37B4">
        <w:rPr>
          <w:color w:val="000000" w:themeColor="text1"/>
          <w:spacing w:val="-4"/>
          <w:sz w:val="22"/>
          <w:szCs w:val="22"/>
          <w:lang w:val="lt-LT"/>
        </w:rPr>
        <w:t xml:space="preserve">str. </w:t>
      </w:r>
      <w:r w:rsidR="006F488B" w:rsidRPr="00EA37B4">
        <w:rPr>
          <w:color w:val="000000" w:themeColor="text1"/>
          <w:sz w:val="22"/>
          <w:szCs w:val="22"/>
          <w:lang w:val="lt-LT"/>
        </w:rPr>
        <w:t xml:space="preserve">1 d.) ir konfidencialieji pasiūlymų aspektai, kurie tiesiogiai ar netiesiogiai yra susiję su komercine (gamybine), t. </w:t>
      </w:r>
      <w:r w:rsidR="006F488B" w:rsidRPr="00EA37B4">
        <w:rPr>
          <w:color w:val="000000" w:themeColor="text1"/>
          <w:spacing w:val="-9"/>
          <w:sz w:val="22"/>
          <w:szCs w:val="22"/>
          <w:lang w:val="lt-LT"/>
        </w:rPr>
        <w:t xml:space="preserve">y. </w:t>
      </w:r>
      <w:r w:rsidR="006F488B" w:rsidRPr="00EA37B4">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naudingumas</w:t>
      </w:r>
      <w:r w:rsidR="006F488B" w:rsidRPr="00EA37B4">
        <w:rPr>
          <w:color w:val="000000" w:themeColor="text1"/>
          <w:spacing w:val="20"/>
          <w:sz w:val="22"/>
          <w:szCs w:val="22"/>
          <w:lang w:val="lt-LT"/>
        </w:rPr>
        <w:t xml:space="preserve"> </w:t>
      </w:r>
      <w:r w:rsidR="006F488B" w:rsidRPr="00EA37B4">
        <w:rPr>
          <w:color w:val="000000" w:themeColor="text1"/>
          <w:sz w:val="22"/>
          <w:szCs w:val="22"/>
          <w:lang w:val="lt-LT"/>
        </w:rPr>
        <w:t>–</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galimybė</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pasiūlymą</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pateikusiam</w:t>
      </w:r>
      <w:r w:rsidR="006F488B" w:rsidRPr="00EA37B4">
        <w:rPr>
          <w:color w:val="000000" w:themeColor="text1"/>
          <w:spacing w:val="13"/>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iekėjui</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būti</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paskelbtam</w:t>
      </w:r>
      <w:r w:rsidR="006F488B" w:rsidRPr="00EA37B4">
        <w:rPr>
          <w:color w:val="000000" w:themeColor="text1"/>
          <w:spacing w:val="13"/>
          <w:sz w:val="22"/>
          <w:szCs w:val="22"/>
          <w:lang w:val="lt-LT"/>
        </w:rPr>
        <w:t xml:space="preserve"> </w:t>
      </w:r>
      <w:r w:rsidR="000C0833" w:rsidRPr="00EA37B4">
        <w:rPr>
          <w:color w:val="000000" w:themeColor="text1"/>
          <w:sz w:val="22"/>
          <w:szCs w:val="22"/>
          <w:lang w:val="lt-LT"/>
        </w:rPr>
        <w:t>P</w:t>
      </w:r>
      <w:r w:rsidR="006F488B" w:rsidRPr="00EA37B4">
        <w:rPr>
          <w:color w:val="000000" w:themeColor="text1"/>
          <w:sz w:val="22"/>
          <w:szCs w:val="22"/>
          <w:lang w:val="lt-LT"/>
        </w:rPr>
        <w:t>irkimo laimėtoju. Informacija, kurią viešai skelbti įpareigoja Lietuvos Respublikos įstatymai, bei visą pasiūlymą</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sudaranti</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informacija</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negali</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būti</w:t>
      </w:r>
      <w:r w:rsidR="006F488B" w:rsidRPr="00EA37B4">
        <w:rPr>
          <w:color w:val="000000" w:themeColor="text1"/>
          <w:spacing w:val="-13"/>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iekėjo</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nurodoma</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kaip</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konfidenciali.</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Tiekėjų</w:t>
      </w:r>
      <w:r w:rsidR="006F488B" w:rsidRPr="00EA37B4">
        <w:rPr>
          <w:color w:val="000000" w:themeColor="text1"/>
          <w:spacing w:val="-14"/>
          <w:sz w:val="22"/>
          <w:szCs w:val="22"/>
          <w:lang w:val="lt-LT"/>
        </w:rPr>
        <w:t xml:space="preserve"> </w:t>
      </w:r>
      <w:r w:rsidR="006F488B" w:rsidRPr="00EA37B4">
        <w:rPr>
          <w:color w:val="000000" w:themeColor="text1"/>
          <w:sz w:val="22"/>
          <w:szCs w:val="22"/>
          <w:lang w:val="lt-LT"/>
        </w:rPr>
        <w:t>reikalavimu, Perkantysis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8"/>
          <w:sz w:val="22"/>
          <w:szCs w:val="22"/>
          <w:lang w:val="lt-LT"/>
        </w:rPr>
        <w:t xml:space="preserve"> </w:t>
      </w:r>
      <w:r w:rsidR="006F488B" w:rsidRPr="00EA37B4">
        <w:rPr>
          <w:color w:val="000000" w:themeColor="text1"/>
          <w:sz w:val="22"/>
          <w:szCs w:val="22"/>
          <w:lang w:val="lt-LT"/>
        </w:rPr>
        <w:t>juos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supažindinti</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su</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kitų</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Tiekėjų</w:t>
      </w:r>
      <w:r w:rsidR="006F488B" w:rsidRPr="00EA37B4">
        <w:rPr>
          <w:color w:val="000000" w:themeColor="text1"/>
          <w:spacing w:val="-7"/>
          <w:sz w:val="22"/>
          <w:szCs w:val="22"/>
          <w:lang w:val="lt-LT"/>
        </w:rPr>
        <w:t xml:space="preserve"> </w:t>
      </w:r>
      <w:r w:rsidR="006F488B" w:rsidRPr="00EA37B4">
        <w:rPr>
          <w:color w:val="000000" w:themeColor="text1"/>
          <w:sz w:val="22"/>
          <w:szCs w:val="22"/>
          <w:lang w:val="lt-LT"/>
        </w:rPr>
        <w:t>pasiūlymais,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išskyrus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tą</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informaciją,</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 xml:space="preserve">kurią </w:t>
      </w:r>
      <w:r w:rsidR="0054076C" w:rsidRPr="00EA37B4">
        <w:rPr>
          <w:color w:val="000000" w:themeColor="text1"/>
          <w:sz w:val="22"/>
          <w:szCs w:val="22"/>
          <w:lang w:val="lt-LT"/>
        </w:rPr>
        <w:t>T</w:t>
      </w:r>
      <w:r w:rsidR="006F488B" w:rsidRPr="00EA37B4">
        <w:rPr>
          <w:color w:val="000000" w:themeColor="text1"/>
          <w:sz w:val="22"/>
          <w:szCs w:val="22"/>
          <w:lang w:val="lt-LT"/>
        </w:rPr>
        <w:t>iekėjai nurodė kaip konfidencialią. Perkančiajam subjektui kilus abejonių, ar konkreti informacija pagrįstai</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nurodyta</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konfidencialia,</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Perkantysis</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teisę</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kreiptis</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į</w:t>
      </w:r>
      <w:r w:rsidR="006F488B" w:rsidRPr="00EA37B4">
        <w:rPr>
          <w:color w:val="000000" w:themeColor="text1"/>
          <w:spacing w:val="-15"/>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iekėją,</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prašydamas</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Įstatymo 32 </w:t>
      </w:r>
      <w:r w:rsidR="006F488B" w:rsidRPr="00EA37B4">
        <w:rPr>
          <w:color w:val="000000" w:themeColor="text1"/>
          <w:spacing w:val="-4"/>
          <w:sz w:val="22"/>
          <w:szCs w:val="22"/>
          <w:lang w:val="lt-LT"/>
        </w:rPr>
        <w:t xml:space="preserve">str. </w:t>
      </w:r>
      <w:r w:rsidR="006F488B" w:rsidRPr="00EA37B4">
        <w:rPr>
          <w:color w:val="000000" w:themeColor="text1"/>
          <w:sz w:val="22"/>
          <w:szCs w:val="22"/>
          <w:lang w:val="lt-LT"/>
        </w:rPr>
        <w:t>2 d.</w:t>
      </w:r>
    </w:p>
    <w:p w14:paraId="4C42AEE3" w14:textId="2BB01D51" w:rsidR="006F488B" w:rsidRPr="00F10E37" w:rsidRDefault="005D3EF2" w:rsidP="00BE14D0">
      <w:pPr>
        <w:widowControl w:val="0"/>
        <w:tabs>
          <w:tab w:val="left" w:pos="567"/>
          <w:tab w:val="left" w:pos="1087"/>
        </w:tabs>
        <w:autoSpaceDE w:val="0"/>
        <w:autoSpaceDN w:val="0"/>
        <w:spacing w:line="276" w:lineRule="auto"/>
        <w:ind w:right="-1" w:firstLine="567"/>
        <w:jc w:val="both"/>
        <w:rPr>
          <w:color w:val="4472C4" w:themeColor="accent1"/>
          <w:sz w:val="22"/>
          <w:szCs w:val="22"/>
          <w:lang w:val="lt-LT"/>
        </w:rPr>
      </w:pPr>
      <w:r w:rsidRPr="00D623D0">
        <w:rPr>
          <w:color w:val="000000" w:themeColor="text1"/>
          <w:sz w:val="22"/>
          <w:szCs w:val="22"/>
          <w:lang w:val="lt-LT"/>
        </w:rPr>
        <w:t>5</w:t>
      </w:r>
      <w:r w:rsidR="0044602B" w:rsidRPr="00D623D0">
        <w:rPr>
          <w:color w:val="000000" w:themeColor="text1"/>
          <w:sz w:val="22"/>
          <w:szCs w:val="22"/>
          <w:lang w:val="lt-LT"/>
        </w:rPr>
        <w:t xml:space="preserve">.12. </w:t>
      </w:r>
      <w:r w:rsidR="006F488B" w:rsidRPr="00D623D0">
        <w:rPr>
          <w:color w:val="000000" w:themeColor="text1"/>
          <w:sz w:val="22"/>
          <w:szCs w:val="22"/>
          <w:lang w:val="lt-LT"/>
        </w:rPr>
        <w:t>Pasiūlymas</w:t>
      </w:r>
      <w:r w:rsidR="006F488B" w:rsidRPr="00D623D0">
        <w:rPr>
          <w:color w:val="000000" w:themeColor="text1"/>
          <w:spacing w:val="-5"/>
          <w:sz w:val="22"/>
          <w:szCs w:val="22"/>
          <w:lang w:val="lt-LT"/>
        </w:rPr>
        <w:t xml:space="preserve"> </w:t>
      </w:r>
      <w:r w:rsidR="006F488B" w:rsidRPr="00D623D0">
        <w:rPr>
          <w:color w:val="000000" w:themeColor="text1"/>
          <w:sz w:val="22"/>
          <w:szCs w:val="22"/>
          <w:lang w:val="lt-LT"/>
        </w:rPr>
        <w:t>turi</w:t>
      </w:r>
      <w:r w:rsidR="006F488B" w:rsidRPr="00D623D0">
        <w:rPr>
          <w:color w:val="000000" w:themeColor="text1"/>
          <w:spacing w:val="-7"/>
          <w:sz w:val="22"/>
          <w:szCs w:val="22"/>
          <w:lang w:val="lt-LT"/>
        </w:rPr>
        <w:t xml:space="preserve"> </w:t>
      </w:r>
      <w:r w:rsidR="006F488B" w:rsidRPr="00D623D0">
        <w:rPr>
          <w:color w:val="000000" w:themeColor="text1"/>
          <w:sz w:val="22"/>
          <w:szCs w:val="22"/>
          <w:lang w:val="lt-LT"/>
        </w:rPr>
        <w:t>galioti</w:t>
      </w:r>
      <w:r w:rsidR="006F488B" w:rsidRPr="00D623D0">
        <w:rPr>
          <w:color w:val="000000" w:themeColor="text1"/>
          <w:spacing w:val="-5"/>
          <w:sz w:val="22"/>
          <w:szCs w:val="22"/>
          <w:lang w:val="lt-LT"/>
        </w:rPr>
        <w:t xml:space="preserve"> </w:t>
      </w:r>
      <w:r w:rsidR="006F488B" w:rsidRPr="00D623D0">
        <w:rPr>
          <w:b/>
          <w:color w:val="000000" w:themeColor="text1"/>
          <w:sz w:val="22"/>
          <w:szCs w:val="22"/>
          <w:lang w:val="lt-LT"/>
        </w:rPr>
        <w:t>ne</w:t>
      </w:r>
      <w:r w:rsidR="006F488B" w:rsidRPr="00D623D0">
        <w:rPr>
          <w:b/>
          <w:color w:val="000000" w:themeColor="text1"/>
          <w:spacing w:val="-8"/>
          <w:sz w:val="22"/>
          <w:szCs w:val="22"/>
          <w:lang w:val="lt-LT"/>
        </w:rPr>
        <w:t xml:space="preserve"> </w:t>
      </w:r>
      <w:r w:rsidR="006F488B" w:rsidRPr="00D623D0">
        <w:rPr>
          <w:b/>
          <w:color w:val="000000" w:themeColor="text1"/>
          <w:sz w:val="22"/>
          <w:szCs w:val="22"/>
          <w:lang w:val="lt-LT"/>
        </w:rPr>
        <w:t>trumpiau</w:t>
      </w:r>
      <w:r w:rsidR="006F488B" w:rsidRPr="00D623D0">
        <w:rPr>
          <w:b/>
          <w:color w:val="000000" w:themeColor="text1"/>
          <w:spacing w:val="-6"/>
          <w:sz w:val="22"/>
          <w:szCs w:val="22"/>
          <w:lang w:val="lt-LT"/>
        </w:rPr>
        <w:t xml:space="preserve"> </w:t>
      </w:r>
      <w:r w:rsidR="006F488B" w:rsidRPr="00D623D0">
        <w:rPr>
          <w:b/>
          <w:color w:val="000000" w:themeColor="text1"/>
          <w:sz w:val="22"/>
          <w:szCs w:val="22"/>
          <w:lang w:val="lt-LT"/>
        </w:rPr>
        <w:t>nei</w:t>
      </w:r>
      <w:r w:rsidR="006F488B" w:rsidRPr="00D623D0">
        <w:rPr>
          <w:b/>
          <w:color w:val="000000" w:themeColor="text1"/>
          <w:spacing w:val="-5"/>
          <w:sz w:val="22"/>
          <w:szCs w:val="22"/>
          <w:lang w:val="lt-LT"/>
        </w:rPr>
        <w:t xml:space="preserve"> </w:t>
      </w:r>
      <w:r w:rsidR="00F64B5D" w:rsidRPr="00D623D0">
        <w:rPr>
          <w:b/>
          <w:color w:val="000000" w:themeColor="text1"/>
          <w:sz w:val="22"/>
          <w:szCs w:val="22"/>
          <w:lang w:val="lt-LT"/>
        </w:rPr>
        <w:t>3</w:t>
      </w:r>
      <w:r w:rsidR="00712A09">
        <w:rPr>
          <w:b/>
          <w:color w:val="000000" w:themeColor="text1"/>
          <w:sz w:val="22"/>
          <w:szCs w:val="22"/>
          <w:lang w:val="lt-LT"/>
        </w:rPr>
        <w:t>5</w:t>
      </w:r>
      <w:bookmarkStart w:id="11" w:name="_GoBack"/>
      <w:bookmarkEnd w:id="11"/>
      <w:r w:rsidR="006F488B" w:rsidRPr="00D623D0">
        <w:rPr>
          <w:b/>
          <w:color w:val="000000" w:themeColor="text1"/>
          <w:spacing w:val="-8"/>
          <w:sz w:val="22"/>
          <w:szCs w:val="22"/>
          <w:lang w:val="lt-LT"/>
        </w:rPr>
        <w:t xml:space="preserve"> </w:t>
      </w:r>
      <w:r w:rsidR="00D623D0" w:rsidRPr="00D623D0">
        <w:rPr>
          <w:b/>
          <w:color w:val="000000" w:themeColor="text1"/>
          <w:sz w:val="22"/>
          <w:szCs w:val="22"/>
          <w:lang w:val="lt-LT"/>
        </w:rPr>
        <w:t>d.</w:t>
      </w:r>
      <w:r w:rsidR="006F488B" w:rsidRPr="00D623D0">
        <w:rPr>
          <w:b/>
          <w:color w:val="000000" w:themeColor="text1"/>
          <w:sz w:val="22"/>
          <w:szCs w:val="22"/>
          <w:lang w:val="lt-LT"/>
        </w:rPr>
        <w:t>.</w:t>
      </w:r>
      <w:r w:rsidR="006F488B" w:rsidRPr="00D623D0">
        <w:rPr>
          <w:b/>
          <w:color w:val="000000" w:themeColor="text1"/>
          <w:spacing w:val="-7"/>
          <w:sz w:val="22"/>
          <w:szCs w:val="22"/>
          <w:lang w:val="lt-LT"/>
        </w:rPr>
        <w:t xml:space="preserve"> </w:t>
      </w:r>
      <w:r w:rsidR="006F488B" w:rsidRPr="00D623D0">
        <w:rPr>
          <w:color w:val="000000" w:themeColor="text1"/>
          <w:sz w:val="22"/>
          <w:szCs w:val="22"/>
          <w:lang w:val="lt-LT"/>
        </w:rPr>
        <w:t>nuo</w:t>
      </w:r>
      <w:r w:rsidR="006F488B" w:rsidRPr="00D623D0">
        <w:rPr>
          <w:color w:val="000000" w:themeColor="text1"/>
          <w:spacing w:val="-8"/>
          <w:sz w:val="22"/>
          <w:szCs w:val="22"/>
          <w:lang w:val="lt-LT"/>
        </w:rPr>
        <w:t xml:space="preserve"> </w:t>
      </w:r>
      <w:r w:rsidR="006F488B" w:rsidRPr="00D623D0">
        <w:rPr>
          <w:color w:val="000000" w:themeColor="text1"/>
          <w:sz w:val="22"/>
          <w:szCs w:val="22"/>
          <w:lang w:val="lt-LT"/>
        </w:rPr>
        <w:t>pasiūlymų</w:t>
      </w:r>
      <w:r w:rsidR="006F488B" w:rsidRPr="00D623D0">
        <w:rPr>
          <w:color w:val="000000" w:themeColor="text1"/>
          <w:spacing w:val="-6"/>
          <w:sz w:val="22"/>
          <w:szCs w:val="22"/>
          <w:lang w:val="lt-LT"/>
        </w:rPr>
        <w:t xml:space="preserve"> </w:t>
      </w:r>
      <w:r w:rsidR="006F488B" w:rsidRPr="00D623D0">
        <w:rPr>
          <w:color w:val="000000" w:themeColor="text1"/>
          <w:sz w:val="22"/>
          <w:szCs w:val="22"/>
          <w:lang w:val="lt-LT"/>
        </w:rPr>
        <w:t>pateikimo</w:t>
      </w:r>
      <w:r w:rsidR="006F488B" w:rsidRPr="00D623D0">
        <w:rPr>
          <w:color w:val="000000" w:themeColor="text1"/>
          <w:spacing w:val="-6"/>
          <w:sz w:val="22"/>
          <w:szCs w:val="22"/>
          <w:lang w:val="lt-LT"/>
        </w:rPr>
        <w:t xml:space="preserve"> </w:t>
      </w:r>
      <w:r w:rsidR="006F488B" w:rsidRPr="00D623D0">
        <w:rPr>
          <w:color w:val="000000" w:themeColor="text1"/>
          <w:sz w:val="22"/>
          <w:szCs w:val="22"/>
          <w:lang w:val="lt-LT"/>
        </w:rPr>
        <w:t>termino</w:t>
      </w:r>
      <w:r w:rsidR="006F488B" w:rsidRPr="00D623D0">
        <w:rPr>
          <w:color w:val="000000" w:themeColor="text1"/>
          <w:spacing w:val="-6"/>
          <w:sz w:val="22"/>
          <w:szCs w:val="22"/>
          <w:lang w:val="lt-LT"/>
        </w:rPr>
        <w:t xml:space="preserve"> </w:t>
      </w:r>
      <w:r w:rsidR="006F488B" w:rsidRPr="00D623D0">
        <w:rPr>
          <w:color w:val="000000" w:themeColor="text1"/>
          <w:sz w:val="22"/>
          <w:szCs w:val="22"/>
          <w:lang w:val="lt-LT"/>
        </w:rPr>
        <w:t>pabaigos. Jei</w:t>
      </w:r>
      <w:r w:rsidR="006F488B" w:rsidRPr="00EA37B4">
        <w:rPr>
          <w:color w:val="000000" w:themeColor="text1"/>
          <w:sz w:val="22"/>
          <w:szCs w:val="22"/>
          <w:lang w:val="lt-LT"/>
        </w:rPr>
        <w:t xml:space="preserve"> pasiūlyme nenurodytas jo galiojimo laikas, laikoma, kad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asiūlymas galioja tiek, kiek nustatyta </w:t>
      </w:r>
      <w:r w:rsidR="000C0833" w:rsidRPr="00EA37B4">
        <w:rPr>
          <w:color w:val="000000" w:themeColor="text1"/>
          <w:sz w:val="22"/>
          <w:szCs w:val="22"/>
          <w:lang w:val="lt-LT"/>
        </w:rPr>
        <w:t>P</w:t>
      </w:r>
      <w:r w:rsidR="006F488B" w:rsidRPr="00EA37B4">
        <w:rPr>
          <w:color w:val="000000" w:themeColor="text1"/>
          <w:sz w:val="22"/>
          <w:szCs w:val="22"/>
          <w:lang w:val="lt-LT"/>
        </w:rPr>
        <w:t xml:space="preserve">irkimo dokumentuose, t. </w:t>
      </w:r>
      <w:r w:rsidR="006F488B" w:rsidRPr="00EA37B4">
        <w:rPr>
          <w:color w:val="000000" w:themeColor="text1"/>
          <w:spacing w:val="-9"/>
          <w:sz w:val="22"/>
          <w:szCs w:val="22"/>
          <w:lang w:val="lt-LT"/>
        </w:rPr>
        <w:t xml:space="preserve">y. </w:t>
      </w:r>
      <w:r w:rsidR="00F64B5D" w:rsidRPr="00EA37B4">
        <w:rPr>
          <w:color w:val="000000" w:themeColor="text1"/>
          <w:sz w:val="22"/>
          <w:szCs w:val="22"/>
          <w:lang w:val="lt-LT"/>
        </w:rPr>
        <w:t>3</w:t>
      </w:r>
      <w:r w:rsidR="00D623D0">
        <w:rPr>
          <w:color w:val="000000" w:themeColor="text1"/>
          <w:sz w:val="22"/>
          <w:szCs w:val="22"/>
          <w:lang w:val="lt-LT"/>
        </w:rPr>
        <w:t>0 d</w:t>
      </w:r>
      <w:r w:rsidR="006F488B" w:rsidRPr="00EA37B4">
        <w:rPr>
          <w:color w:val="000000" w:themeColor="text1"/>
          <w:sz w:val="22"/>
          <w:szCs w:val="22"/>
          <w:lang w:val="lt-LT"/>
        </w:rPr>
        <w:t>. nuo pasiūlymų pateikimo termino</w:t>
      </w:r>
      <w:r w:rsidR="006F488B" w:rsidRPr="00EA37B4">
        <w:rPr>
          <w:color w:val="000000" w:themeColor="text1"/>
          <w:spacing w:val="-3"/>
          <w:sz w:val="22"/>
          <w:szCs w:val="22"/>
          <w:lang w:val="lt-LT"/>
        </w:rPr>
        <w:t xml:space="preserve"> </w:t>
      </w:r>
      <w:r w:rsidR="006F488B" w:rsidRPr="00EA37B4">
        <w:rPr>
          <w:color w:val="000000" w:themeColor="text1"/>
          <w:sz w:val="22"/>
          <w:szCs w:val="22"/>
          <w:lang w:val="lt-LT"/>
        </w:rPr>
        <w:t>pabaigos.</w:t>
      </w:r>
      <w:r w:rsidR="00F10E37">
        <w:rPr>
          <w:color w:val="000000" w:themeColor="text1"/>
          <w:sz w:val="22"/>
          <w:szCs w:val="22"/>
          <w:lang w:val="lt-LT"/>
        </w:rPr>
        <w:t xml:space="preserve"> </w:t>
      </w:r>
    </w:p>
    <w:p w14:paraId="353C120F" w14:textId="64F419A2" w:rsidR="0044602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.13. </w:t>
      </w:r>
      <w:r w:rsidR="006F488B" w:rsidRPr="00EA37B4">
        <w:rPr>
          <w:color w:val="000000" w:themeColor="text1"/>
          <w:sz w:val="22"/>
          <w:szCs w:val="22"/>
          <w:lang w:val="lt-LT"/>
        </w:rPr>
        <w:t>Kol</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nesibaigė</w:t>
      </w:r>
      <w:r w:rsidR="006F488B" w:rsidRPr="00EA37B4">
        <w:rPr>
          <w:color w:val="000000" w:themeColor="text1"/>
          <w:spacing w:val="-10"/>
          <w:sz w:val="22"/>
          <w:szCs w:val="22"/>
          <w:lang w:val="lt-LT"/>
        </w:rPr>
        <w:t xml:space="preserve"> </w:t>
      </w:r>
      <w:r w:rsidR="00267807" w:rsidRPr="00EA37B4">
        <w:rPr>
          <w:color w:val="000000" w:themeColor="text1"/>
          <w:sz w:val="22"/>
          <w:szCs w:val="22"/>
          <w:lang w:val="lt-LT"/>
        </w:rPr>
        <w:t>p</w:t>
      </w:r>
      <w:r w:rsidR="006F488B" w:rsidRPr="00EA37B4">
        <w:rPr>
          <w:color w:val="000000" w:themeColor="text1"/>
          <w:sz w:val="22"/>
          <w:szCs w:val="22"/>
          <w:lang w:val="lt-LT"/>
        </w:rPr>
        <w:t>asiūlymų</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galiojimo</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laikas,</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Perkantysis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subjektas</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turi</w:t>
      </w:r>
      <w:r w:rsidR="006F488B" w:rsidRPr="00EA37B4">
        <w:rPr>
          <w:color w:val="000000" w:themeColor="text1"/>
          <w:spacing w:val="-12"/>
          <w:sz w:val="22"/>
          <w:szCs w:val="22"/>
          <w:lang w:val="lt-LT"/>
        </w:rPr>
        <w:t xml:space="preserve"> </w:t>
      </w:r>
      <w:r w:rsidR="006F488B" w:rsidRPr="00EA37B4">
        <w:rPr>
          <w:color w:val="000000" w:themeColor="text1"/>
          <w:sz w:val="22"/>
          <w:szCs w:val="22"/>
          <w:lang w:val="lt-LT"/>
        </w:rPr>
        <w:t>teisę</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prašyti,</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kad</w:t>
      </w:r>
      <w:r w:rsidR="006F488B" w:rsidRPr="00EA37B4">
        <w:rPr>
          <w:color w:val="000000" w:themeColor="text1"/>
          <w:spacing w:val="-10"/>
          <w:sz w:val="22"/>
          <w:szCs w:val="22"/>
          <w:lang w:val="lt-LT"/>
        </w:rPr>
        <w:t xml:space="preserve"> </w:t>
      </w:r>
      <w:r w:rsidR="0054076C" w:rsidRPr="00EA37B4">
        <w:rPr>
          <w:color w:val="000000" w:themeColor="text1"/>
          <w:sz w:val="22"/>
          <w:szCs w:val="22"/>
          <w:lang w:val="lt-LT"/>
        </w:rPr>
        <w:t>T</w:t>
      </w:r>
      <w:r w:rsidR="006F488B" w:rsidRPr="00EA37B4">
        <w:rPr>
          <w:color w:val="000000" w:themeColor="text1"/>
          <w:sz w:val="22"/>
          <w:szCs w:val="22"/>
          <w:lang w:val="lt-LT"/>
        </w:rPr>
        <w:t>iekėjai</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 xml:space="preserve">pratęstų jų galiojimą iki konkrečiai nurodyto laiko. Tiekėjas gali atmesti tokį prašymą neprarasdamas teisės į savo </w:t>
      </w:r>
      <w:r w:rsidR="00267807" w:rsidRPr="00EA37B4">
        <w:rPr>
          <w:color w:val="000000" w:themeColor="text1"/>
          <w:sz w:val="22"/>
          <w:szCs w:val="22"/>
          <w:lang w:val="lt-LT"/>
        </w:rPr>
        <w:t>p</w:t>
      </w:r>
      <w:r w:rsidR="006F488B" w:rsidRPr="00EA37B4">
        <w:rPr>
          <w:color w:val="000000" w:themeColor="text1"/>
          <w:sz w:val="22"/>
          <w:szCs w:val="22"/>
          <w:lang w:val="lt-LT"/>
        </w:rPr>
        <w:t>asiūlymo galiojimo užtikrinimą.</w:t>
      </w:r>
    </w:p>
    <w:p w14:paraId="5C8D89E3" w14:textId="1E66379C" w:rsidR="0044602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.14. Perkantysis subjektas turi teisę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laiką pratęsti. Visiems Tiekėjams, kurie prisiregistravę CVP IS prie Pirkimo, Perkantysis subjektas atskirai praneš naują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datą. Nauja </w:t>
      </w:r>
      <w:r w:rsidR="00267807" w:rsidRPr="00EA37B4">
        <w:rPr>
          <w:color w:val="000000" w:themeColor="text1"/>
          <w:sz w:val="22"/>
          <w:szCs w:val="22"/>
          <w:lang w:val="lt-LT"/>
        </w:rPr>
        <w:t>p</w:t>
      </w:r>
      <w:r w:rsidR="0044602B" w:rsidRPr="00EA37B4">
        <w:rPr>
          <w:color w:val="000000" w:themeColor="text1"/>
          <w:sz w:val="22"/>
          <w:szCs w:val="22"/>
          <w:lang w:val="lt-LT"/>
        </w:rPr>
        <w:t>asiūlymų pateikimo data taip pat bus skelbiama CVP IS ir Europos Sąjungos oficialaus leidinio priede (OL/S) TED‘o duomenų bazėje.</w:t>
      </w:r>
    </w:p>
    <w:p w14:paraId="3CEFAB66" w14:textId="3194645F" w:rsidR="003366FE"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.15. Perkantysis subjektas neatsako dėl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asiūlymą po nurodytos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datos, apie tai informuoja Tiekėją, o tokio </w:t>
      </w:r>
      <w:r w:rsidR="00267807" w:rsidRPr="00EA37B4">
        <w:rPr>
          <w:color w:val="000000" w:themeColor="text1"/>
          <w:sz w:val="22"/>
          <w:szCs w:val="22"/>
          <w:lang w:val="lt-LT"/>
        </w:rPr>
        <w:t>p</w:t>
      </w:r>
      <w:r w:rsidR="0044602B" w:rsidRPr="00EA37B4">
        <w:rPr>
          <w:color w:val="000000" w:themeColor="text1"/>
          <w:sz w:val="22"/>
          <w:szCs w:val="22"/>
          <w:lang w:val="lt-LT"/>
        </w:rPr>
        <w:t>asiūlymo nenagrinėja ir nevertina.</w:t>
      </w:r>
    </w:p>
    <w:p w14:paraId="518F2B0A" w14:textId="104113BC" w:rsidR="0044602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3366FE" w:rsidRPr="00EA37B4">
        <w:rPr>
          <w:color w:val="000000" w:themeColor="text1"/>
          <w:sz w:val="22"/>
          <w:szCs w:val="22"/>
          <w:lang w:val="lt-LT"/>
        </w:rPr>
        <w:t xml:space="preserve">.16. </w:t>
      </w:r>
      <w:r w:rsidR="0044602B" w:rsidRPr="00EA37B4">
        <w:rPr>
          <w:bCs/>
          <w:color w:val="000000" w:themeColor="text1"/>
          <w:sz w:val="22"/>
          <w:szCs w:val="22"/>
          <w:lang w:val="lt-LT"/>
        </w:rPr>
        <w:t>Pasiūlymai turi būti pateikti ne vėliau kaip iki skelbime nurodytos datos ir laiko.</w:t>
      </w:r>
      <w:r w:rsidR="0044602B" w:rsidRPr="00EA37B4">
        <w:rPr>
          <w:color w:val="000000" w:themeColor="text1"/>
          <w:sz w:val="22"/>
          <w:szCs w:val="22"/>
          <w:lang w:val="lt-LT"/>
        </w:rPr>
        <w:t xml:space="preserve"> </w:t>
      </w:r>
    </w:p>
    <w:p w14:paraId="6D6BE020" w14:textId="0E14607E" w:rsidR="001D48AB" w:rsidRPr="00A41AB3" w:rsidRDefault="005D3EF2" w:rsidP="00A41AB3">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5</w:t>
      </w:r>
      <w:r w:rsidR="0044602B" w:rsidRPr="00EA37B4">
        <w:rPr>
          <w:color w:val="000000" w:themeColor="text1"/>
          <w:sz w:val="22"/>
          <w:szCs w:val="22"/>
          <w:lang w:val="lt-LT"/>
        </w:rPr>
        <w:t xml:space="preserve">.17 Kol nepasibaigė </w:t>
      </w:r>
      <w:r w:rsidR="00267807" w:rsidRPr="00EA37B4">
        <w:rPr>
          <w:color w:val="000000" w:themeColor="text1"/>
          <w:sz w:val="22"/>
          <w:szCs w:val="22"/>
          <w:lang w:val="lt-LT"/>
        </w:rPr>
        <w:t>p</w:t>
      </w:r>
      <w:r w:rsidR="0044602B" w:rsidRPr="00EA37B4">
        <w:rPr>
          <w:color w:val="000000" w:themeColor="text1"/>
          <w:sz w:val="22"/>
          <w:szCs w:val="22"/>
          <w:lang w:val="lt-LT"/>
        </w:rPr>
        <w:t xml:space="preserve">asiūlymų pateikimo terminas, Tiekėjas gali pakeisti arba atšaukti savo </w:t>
      </w:r>
      <w:r w:rsidR="00267807" w:rsidRPr="00EA37B4">
        <w:rPr>
          <w:color w:val="000000" w:themeColor="text1"/>
          <w:sz w:val="22"/>
          <w:szCs w:val="22"/>
          <w:lang w:val="lt-LT"/>
        </w:rPr>
        <w:t>p</w:t>
      </w:r>
      <w:r w:rsidR="0044602B" w:rsidRPr="00EA37B4">
        <w:rPr>
          <w:color w:val="000000" w:themeColor="text1"/>
          <w:sz w:val="22"/>
          <w:szCs w:val="22"/>
          <w:lang w:val="lt-LT"/>
        </w:rPr>
        <w:t>asiūlymą.</w:t>
      </w:r>
    </w:p>
    <w:p w14:paraId="0B26B68B" w14:textId="77777777" w:rsidR="00966291" w:rsidRPr="00EA37B4" w:rsidRDefault="00966291"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7747DF3A" w14:textId="6329538F" w:rsidR="0067655D" w:rsidRPr="00EA37B4"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sidRPr="00EA37B4">
        <w:rPr>
          <w:b/>
          <w:color w:val="000000" w:themeColor="text1"/>
          <w:sz w:val="22"/>
          <w:szCs w:val="22"/>
          <w:lang w:val="lt-LT"/>
        </w:rPr>
        <w:t>6</w:t>
      </w:r>
      <w:r w:rsidR="003E7295" w:rsidRPr="00EA37B4">
        <w:rPr>
          <w:b/>
          <w:color w:val="000000" w:themeColor="text1"/>
          <w:sz w:val="22"/>
          <w:szCs w:val="22"/>
          <w:lang w:val="lt-LT"/>
        </w:rPr>
        <w:t>.</w:t>
      </w:r>
      <w:r w:rsidR="007F6C28" w:rsidRPr="00EA37B4">
        <w:rPr>
          <w:b/>
          <w:color w:val="000000" w:themeColor="text1"/>
          <w:sz w:val="22"/>
          <w:szCs w:val="22"/>
          <w:lang w:val="lt-LT"/>
        </w:rPr>
        <w:t xml:space="preserve"> </w:t>
      </w:r>
      <w:r w:rsidR="00FD5E5A" w:rsidRPr="00EA37B4">
        <w:rPr>
          <w:b/>
          <w:color w:val="000000" w:themeColor="text1"/>
          <w:sz w:val="22"/>
          <w:szCs w:val="22"/>
          <w:lang w:val="lt-LT"/>
        </w:rPr>
        <w:t>PASIŪLYMŲ ŠIFRAVIMAS</w:t>
      </w:r>
    </w:p>
    <w:p w14:paraId="1B4BA61D" w14:textId="77777777" w:rsidR="007F6C28" w:rsidRPr="00EA37B4"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4726AB"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.1. </w:t>
      </w:r>
      <w:r w:rsidR="006F488B" w:rsidRPr="00EA37B4">
        <w:rPr>
          <w:color w:val="000000" w:themeColor="text1"/>
          <w:sz w:val="22"/>
          <w:szCs w:val="22"/>
          <w:lang w:val="lt-LT"/>
        </w:rPr>
        <w:t xml:space="preserve">Tiekėjas elektroniniu būdu CVP IS priemonėmis teikiamą pasiūlymą gali užšifruoti. Instrukciją, kaip </w:t>
      </w:r>
      <w:r w:rsidR="0054076C" w:rsidRPr="00EA37B4">
        <w:rPr>
          <w:color w:val="000000" w:themeColor="text1"/>
          <w:sz w:val="22"/>
          <w:szCs w:val="22"/>
          <w:lang w:val="lt-LT"/>
        </w:rPr>
        <w:t>T</w:t>
      </w:r>
      <w:r w:rsidR="006F488B" w:rsidRPr="00EA37B4">
        <w:rPr>
          <w:color w:val="000000" w:themeColor="text1"/>
          <w:sz w:val="22"/>
          <w:szCs w:val="22"/>
          <w:lang w:val="lt-LT"/>
        </w:rPr>
        <w:t xml:space="preserve">iekėjas gali užšifruoti elektroniniu būdu CVP IS priemonėmis teikiamą pasiūlymą, galima rasti </w:t>
      </w:r>
      <w:r w:rsidR="006F488B" w:rsidRPr="00EA37B4">
        <w:rPr>
          <w:color w:val="000000" w:themeColor="text1"/>
          <w:spacing w:val="-3"/>
          <w:sz w:val="22"/>
          <w:szCs w:val="22"/>
          <w:lang w:val="lt-LT"/>
        </w:rPr>
        <w:t xml:space="preserve">Viešųjų </w:t>
      </w:r>
      <w:r w:rsidR="006F488B" w:rsidRPr="00EA37B4">
        <w:rPr>
          <w:color w:val="000000" w:themeColor="text1"/>
          <w:sz w:val="22"/>
          <w:szCs w:val="22"/>
          <w:lang w:val="lt-LT"/>
        </w:rPr>
        <w:t xml:space="preserve">pirkimų </w:t>
      </w:r>
      <w:r w:rsidR="006F488B" w:rsidRPr="004726AB">
        <w:rPr>
          <w:color w:val="000000" w:themeColor="text1"/>
          <w:sz w:val="22"/>
          <w:szCs w:val="22"/>
          <w:lang w:val="lt-LT"/>
        </w:rPr>
        <w:t xml:space="preserve">tarnybos interneto svetainėje </w:t>
      </w:r>
      <w:hyperlink r:id="rId10">
        <w:r w:rsidR="006F488B" w:rsidRPr="004726AB">
          <w:rPr>
            <w:color w:val="000000" w:themeColor="text1"/>
            <w:sz w:val="22"/>
            <w:szCs w:val="22"/>
            <w:lang w:val="lt-LT"/>
          </w:rPr>
          <w:t>http://vpt.lrv.lt/uploads/vpt/documents/files/uzsifravimo_instrukcija.pdf</w:t>
        </w:r>
      </w:hyperlink>
      <w:r w:rsidR="006F488B" w:rsidRPr="004726AB">
        <w:rPr>
          <w:color w:val="000000" w:themeColor="text1"/>
          <w:sz w:val="22"/>
          <w:szCs w:val="22"/>
          <w:lang w:val="lt-LT"/>
        </w:rPr>
        <w:t>.</w:t>
      </w:r>
    </w:p>
    <w:p w14:paraId="1CA0583E" w14:textId="1061D2B6" w:rsidR="006F488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 </w:t>
      </w:r>
      <w:r w:rsidR="006F488B" w:rsidRPr="00EA37B4">
        <w:rPr>
          <w:color w:val="000000" w:themeColor="text1"/>
          <w:sz w:val="22"/>
          <w:szCs w:val="22"/>
          <w:lang w:val="lt-LT"/>
        </w:rPr>
        <w:t xml:space="preserve">Tiekėjas, nusprendęs pateikti užšifruotą </w:t>
      </w:r>
      <w:r w:rsidR="00267807" w:rsidRPr="00EA37B4">
        <w:rPr>
          <w:color w:val="000000" w:themeColor="text1"/>
          <w:sz w:val="22"/>
          <w:szCs w:val="22"/>
          <w:lang w:val="lt-LT"/>
        </w:rPr>
        <w:t>p</w:t>
      </w:r>
      <w:r w:rsidR="006F488B" w:rsidRPr="00EA37B4">
        <w:rPr>
          <w:color w:val="000000" w:themeColor="text1"/>
          <w:sz w:val="22"/>
          <w:szCs w:val="22"/>
          <w:lang w:val="lt-LT"/>
        </w:rPr>
        <w:t>asiūlymą,</w:t>
      </w:r>
      <w:r w:rsidR="006F488B" w:rsidRPr="00EA37B4">
        <w:rPr>
          <w:color w:val="000000" w:themeColor="text1"/>
          <w:spacing w:val="-3"/>
          <w:sz w:val="22"/>
          <w:szCs w:val="22"/>
          <w:lang w:val="lt-LT"/>
        </w:rPr>
        <w:t xml:space="preserve"> </w:t>
      </w:r>
      <w:r w:rsidR="006F488B" w:rsidRPr="00EA37B4">
        <w:rPr>
          <w:color w:val="000000" w:themeColor="text1"/>
          <w:sz w:val="22"/>
          <w:szCs w:val="22"/>
          <w:lang w:val="lt-LT"/>
        </w:rPr>
        <w:t>turi:</w:t>
      </w:r>
    </w:p>
    <w:p w14:paraId="4E660E6D" w14:textId="29FE3553" w:rsidR="006F488B" w:rsidRPr="00EA37B4"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.2.1. </w:t>
      </w:r>
      <w:r w:rsidR="006F488B" w:rsidRPr="00EA37B4">
        <w:rPr>
          <w:color w:val="000000" w:themeColor="text1"/>
          <w:sz w:val="22"/>
          <w:szCs w:val="22"/>
          <w:lang w:val="lt-LT"/>
        </w:rPr>
        <w:t xml:space="preserve">ne vėliau nei iki </w:t>
      </w:r>
      <w:r w:rsidR="00267807" w:rsidRPr="00EA37B4">
        <w:rPr>
          <w:color w:val="000000" w:themeColor="text1"/>
          <w:sz w:val="22"/>
          <w:szCs w:val="22"/>
          <w:lang w:val="lt-LT"/>
        </w:rPr>
        <w:t>p</w:t>
      </w:r>
      <w:r w:rsidR="006F488B" w:rsidRPr="00EA37B4">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EA37B4"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.2.2 </w:t>
      </w:r>
      <w:r w:rsidR="006F488B" w:rsidRPr="00EA37B4">
        <w:rPr>
          <w:color w:val="000000" w:themeColor="text1"/>
          <w:sz w:val="22"/>
          <w:szCs w:val="22"/>
          <w:lang w:val="lt-LT"/>
        </w:rPr>
        <w:t xml:space="preserve">iki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EA37B4">
        <w:rPr>
          <w:color w:val="000000" w:themeColor="text1"/>
          <w:sz w:val="22"/>
          <w:szCs w:val="22"/>
          <w:lang w:val="lt-LT"/>
        </w:rPr>
        <w:t>T</w:t>
      </w:r>
      <w:r w:rsidR="006F488B" w:rsidRPr="00EA37B4">
        <w:rPr>
          <w:color w:val="000000" w:themeColor="text1"/>
          <w:sz w:val="22"/>
          <w:szCs w:val="22"/>
          <w:lang w:val="lt-LT"/>
        </w:rPr>
        <w:t>iekėjo pateiktą užšifruotą pasiūlymą (toliau –</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slaptažodis);</w:t>
      </w:r>
    </w:p>
    <w:p w14:paraId="222B8B3B" w14:textId="67602EA7" w:rsidR="006F488B" w:rsidRPr="00EA37B4"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.2.3. </w:t>
      </w:r>
      <w:r w:rsidR="006F488B" w:rsidRPr="00EA37B4">
        <w:rPr>
          <w:color w:val="000000" w:themeColor="text1"/>
          <w:sz w:val="22"/>
          <w:szCs w:val="22"/>
          <w:lang w:val="lt-LT"/>
        </w:rPr>
        <w:t>Tiekėjui užšifravus</w:t>
      </w:r>
      <w:r w:rsidR="006B38A8" w:rsidRPr="00EA37B4">
        <w:rPr>
          <w:color w:val="000000" w:themeColor="text1"/>
          <w:sz w:val="22"/>
          <w:szCs w:val="22"/>
          <w:lang w:val="lt-LT"/>
        </w:rPr>
        <w:t xml:space="preserve"> </w:t>
      </w:r>
      <w:r w:rsidR="006F488B" w:rsidRPr="00EA37B4">
        <w:rPr>
          <w:color w:val="000000" w:themeColor="text1"/>
          <w:sz w:val="22"/>
          <w:szCs w:val="22"/>
          <w:lang w:val="lt-LT"/>
        </w:rPr>
        <w:t xml:space="preserve">visą teikiamą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subjektas negalėjo iššifruoti </w:t>
      </w:r>
      <w:r w:rsidR="00267807" w:rsidRPr="00EA37B4">
        <w:rPr>
          <w:color w:val="000000" w:themeColor="text1"/>
          <w:sz w:val="22"/>
          <w:szCs w:val="22"/>
          <w:lang w:val="lt-LT"/>
        </w:rPr>
        <w:t>p</w:t>
      </w:r>
      <w:r w:rsidR="006F488B" w:rsidRPr="00EA37B4">
        <w:rPr>
          <w:color w:val="000000" w:themeColor="text1"/>
          <w:sz w:val="22"/>
          <w:szCs w:val="22"/>
          <w:lang w:val="lt-LT"/>
        </w:rPr>
        <w:t xml:space="preserve">asiūlymo, </w:t>
      </w:r>
      <w:r w:rsidR="00267807" w:rsidRPr="00EA37B4">
        <w:rPr>
          <w:color w:val="000000" w:themeColor="text1"/>
          <w:sz w:val="22"/>
          <w:szCs w:val="22"/>
          <w:lang w:val="lt-LT"/>
        </w:rPr>
        <w:t>p</w:t>
      </w:r>
      <w:r w:rsidR="006F488B" w:rsidRPr="00EA37B4">
        <w:rPr>
          <w:color w:val="000000" w:themeColor="text1"/>
          <w:sz w:val="22"/>
          <w:szCs w:val="22"/>
          <w:lang w:val="lt-LT"/>
        </w:rPr>
        <w:t>asiūlymas bus laikomas nepateiktu ir nebus</w:t>
      </w:r>
      <w:r w:rsidR="006F488B" w:rsidRPr="00EA37B4">
        <w:rPr>
          <w:color w:val="000000" w:themeColor="text1"/>
          <w:spacing w:val="-6"/>
          <w:sz w:val="22"/>
          <w:szCs w:val="22"/>
          <w:lang w:val="lt-LT"/>
        </w:rPr>
        <w:t xml:space="preserve"> </w:t>
      </w:r>
      <w:r w:rsidR="006F488B" w:rsidRPr="00EA37B4">
        <w:rPr>
          <w:color w:val="000000" w:themeColor="text1"/>
          <w:sz w:val="22"/>
          <w:szCs w:val="22"/>
          <w:lang w:val="lt-LT"/>
        </w:rPr>
        <w:t>vertinamas</w:t>
      </w:r>
      <w:r w:rsidR="002F596D" w:rsidRPr="00EA37B4">
        <w:rPr>
          <w:color w:val="000000" w:themeColor="text1"/>
          <w:sz w:val="22"/>
          <w:szCs w:val="22"/>
          <w:lang w:val="lt-LT"/>
        </w:rPr>
        <w:t>.</w:t>
      </w:r>
    </w:p>
    <w:p w14:paraId="7B892BB3" w14:textId="1660421B" w:rsidR="006F488B" w:rsidRPr="00EA37B4"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.3. </w:t>
      </w:r>
      <w:r w:rsidR="006F488B" w:rsidRPr="00EA37B4">
        <w:rPr>
          <w:color w:val="000000" w:themeColor="text1"/>
          <w:sz w:val="22"/>
          <w:szCs w:val="22"/>
          <w:lang w:val="lt-LT"/>
        </w:rPr>
        <w:t>Iškilus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CVP</w:t>
      </w:r>
      <w:r w:rsidR="006F488B" w:rsidRPr="00EA37B4">
        <w:rPr>
          <w:color w:val="000000" w:themeColor="text1"/>
          <w:spacing w:val="-23"/>
          <w:sz w:val="22"/>
          <w:szCs w:val="22"/>
          <w:lang w:val="lt-LT"/>
        </w:rPr>
        <w:t xml:space="preserve"> </w:t>
      </w:r>
      <w:r w:rsidR="006F488B" w:rsidRPr="00EA37B4">
        <w:rPr>
          <w:color w:val="000000" w:themeColor="text1"/>
          <w:sz w:val="22"/>
          <w:szCs w:val="22"/>
          <w:lang w:val="lt-LT"/>
        </w:rPr>
        <w:t>IS</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techninėms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problemoms,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kai</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Tiekėjas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neturi</w:t>
      </w:r>
      <w:r w:rsidR="006F488B" w:rsidRPr="00EA37B4">
        <w:rPr>
          <w:color w:val="000000" w:themeColor="text1"/>
          <w:spacing w:val="-14"/>
          <w:sz w:val="22"/>
          <w:szCs w:val="22"/>
          <w:lang w:val="lt-LT"/>
        </w:rPr>
        <w:t xml:space="preserve"> </w:t>
      </w:r>
      <w:r w:rsidR="006F488B" w:rsidRPr="00EA37B4">
        <w:rPr>
          <w:color w:val="000000" w:themeColor="text1"/>
          <w:sz w:val="22"/>
          <w:szCs w:val="22"/>
          <w:lang w:val="lt-LT"/>
        </w:rPr>
        <w:t>galimybės</w:t>
      </w:r>
      <w:r w:rsidR="006F488B" w:rsidRPr="00EA37B4">
        <w:rPr>
          <w:color w:val="000000" w:themeColor="text1"/>
          <w:spacing w:val="-15"/>
          <w:sz w:val="22"/>
          <w:szCs w:val="22"/>
          <w:lang w:val="lt-LT"/>
        </w:rPr>
        <w:t xml:space="preserve"> </w:t>
      </w:r>
      <w:r w:rsidR="006F488B" w:rsidRPr="00EA37B4">
        <w:rPr>
          <w:color w:val="000000" w:themeColor="text1"/>
          <w:sz w:val="22"/>
          <w:szCs w:val="22"/>
          <w:lang w:val="lt-LT"/>
        </w:rPr>
        <w:t>pateikti</w:t>
      </w:r>
      <w:r w:rsidR="006F488B" w:rsidRPr="00EA37B4">
        <w:rPr>
          <w:color w:val="000000" w:themeColor="text1"/>
          <w:spacing w:val="-14"/>
          <w:sz w:val="22"/>
          <w:szCs w:val="22"/>
          <w:lang w:val="lt-LT"/>
        </w:rPr>
        <w:t xml:space="preserve"> </w:t>
      </w:r>
      <w:r w:rsidR="006F488B" w:rsidRPr="00EA37B4">
        <w:rPr>
          <w:color w:val="000000" w:themeColor="text1"/>
          <w:sz w:val="22"/>
          <w:szCs w:val="22"/>
          <w:lang w:val="lt-LT"/>
        </w:rPr>
        <w:t>Perkančiajam</w:t>
      </w:r>
      <w:r w:rsidR="006F488B" w:rsidRPr="00EA37B4">
        <w:rPr>
          <w:color w:val="000000" w:themeColor="text1"/>
          <w:spacing w:val="-18"/>
          <w:sz w:val="22"/>
          <w:szCs w:val="22"/>
          <w:lang w:val="lt-LT"/>
        </w:rPr>
        <w:t xml:space="preserve"> </w:t>
      </w:r>
      <w:r w:rsidR="006F488B" w:rsidRPr="00EA37B4">
        <w:rPr>
          <w:color w:val="000000" w:themeColor="text1"/>
          <w:sz w:val="22"/>
          <w:szCs w:val="22"/>
          <w:lang w:val="lt-LT"/>
        </w:rPr>
        <w:t>subjektui slaptažodžio CVP IS susirašinėjimo priemonėmis, Tiekėjas turi teisę slaptažodį Perkančiajam subjektui</w:t>
      </w:r>
      <w:r w:rsidR="006F488B" w:rsidRPr="00EA37B4">
        <w:rPr>
          <w:color w:val="000000" w:themeColor="text1"/>
          <w:spacing w:val="-16"/>
          <w:sz w:val="22"/>
          <w:szCs w:val="22"/>
          <w:lang w:val="lt-LT"/>
        </w:rPr>
        <w:t xml:space="preserve"> </w:t>
      </w:r>
      <w:r w:rsidR="006F488B" w:rsidRPr="00EA37B4">
        <w:rPr>
          <w:color w:val="000000" w:themeColor="text1"/>
          <w:sz w:val="22"/>
          <w:szCs w:val="22"/>
          <w:lang w:val="lt-LT"/>
        </w:rPr>
        <w:t>pateikti</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kitomis</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priemonėmis</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pasirinktinai:</w:t>
      </w:r>
      <w:r w:rsidR="006F488B" w:rsidRPr="00EA37B4">
        <w:rPr>
          <w:color w:val="000000" w:themeColor="text1"/>
          <w:spacing w:val="-19"/>
          <w:sz w:val="22"/>
          <w:szCs w:val="22"/>
          <w:lang w:val="lt-LT"/>
        </w:rPr>
        <w:t xml:space="preserve"> </w:t>
      </w:r>
      <w:r w:rsidR="006F488B" w:rsidRPr="00EA37B4">
        <w:rPr>
          <w:color w:val="000000" w:themeColor="text1"/>
          <w:sz w:val="22"/>
          <w:szCs w:val="22"/>
          <w:lang w:val="lt-LT"/>
        </w:rPr>
        <w:t>Perkančiojo</w:t>
      </w:r>
      <w:r w:rsidR="006F488B" w:rsidRPr="00EA37B4">
        <w:rPr>
          <w:color w:val="000000" w:themeColor="text1"/>
          <w:spacing w:val="-20"/>
          <w:sz w:val="22"/>
          <w:szCs w:val="22"/>
          <w:lang w:val="lt-LT"/>
        </w:rPr>
        <w:t xml:space="preserve"> </w:t>
      </w:r>
      <w:r w:rsidR="006F488B" w:rsidRPr="00EA37B4">
        <w:rPr>
          <w:color w:val="000000" w:themeColor="text1"/>
          <w:sz w:val="22"/>
          <w:szCs w:val="22"/>
          <w:lang w:val="lt-LT"/>
        </w:rPr>
        <w:t>subjekto</w:t>
      </w:r>
      <w:r w:rsidR="006F488B" w:rsidRPr="00EA37B4">
        <w:rPr>
          <w:color w:val="000000" w:themeColor="text1"/>
          <w:spacing w:val="-17"/>
          <w:sz w:val="22"/>
          <w:szCs w:val="22"/>
          <w:lang w:val="lt-LT"/>
        </w:rPr>
        <w:t xml:space="preserve"> </w:t>
      </w:r>
      <w:r w:rsidR="006F488B" w:rsidRPr="00EA37B4">
        <w:rPr>
          <w:color w:val="000000" w:themeColor="text1"/>
          <w:sz w:val="22"/>
          <w:szCs w:val="22"/>
          <w:lang w:val="lt-LT"/>
        </w:rPr>
        <w:t>oficialiu</w:t>
      </w:r>
      <w:r w:rsidR="006F488B" w:rsidRPr="00EA37B4">
        <w:rPr>
          <w:color w:val="000000" w:themeColor="text1"/>
          <w:spacing w:val="-21"/>
          <w:sz w:val="22"/>
          <w:szCs w:val="22"/>
          <w:lang w:val="lt-LT"/>
        </w:rPr>
        <w:t xml:space="preserve"> </w:t>
      </w:r>
      <w:r w:rsidR="006F488B" w:rsidRPr="00EA37B4">
        <w:rPr>
          <w:color w:val="000000" w:themeColor="text1"/>
          <w:sz w:val="22"/>
          <w:szCs w:val="22"/>
          <w:lang w:val="lt-LT"/>
        </w:rPr>
        <w:t>elektroniniu</w:t>
      </w:r>
      <w:r w:rsidR="006F488B" w:rsidRPr="00EA37B4">
        <w:rPr>
          <w:color w:val="000000" w:themeColor="text1"/>
          <w:spacing w:val="-20"/>
          <w:sz w:val="22"/>
          <w:szCs w:val="22"/>
          <w:lang w:val="lt-LT"/>
        </w:rPr>
        <w:t xml:space="preserve"> </w:t>
      </w:r>
      <w:r w:rsidR="006F488B" w:rsidRPr="00EA37B4">
        <w:rPr>
          <w:color w:val="000000" w:themeColor="text1"/>
          <w:sz w:val="22"/>
          <w:szCs w:val="22"/>
          <w:lang w:val="lt-LT"/>
        </w:rPr>
        <w:t xml:space="preserve">paštu, raštu. </w:t>
      </w:r>
      <w:r w:rsidR="006F488B" w:rsidRPr="00EA37B4">
        <w:rPr>
          <w:color w:val="000000" w:themeColor="text1"/>
          <w:spacing w:val="-4"/>
          <w:sz w:val="22"/>
          <w:szCs w:val="22"/>
          <w:lang w:val="lt-LT"/>
        </w:rPr>
        <w:t xml:space="preserve">Tokiu </w:t>
      </w:r>
      <w:r w:rsidR="006F488B" w:rsidRPr="00EA37B4">
        <w:rPr>
          <w:color w:val="000000" w:themeColor="text1"/>
          <w:sz w:val="22"/>
          <w:szCs w:val="22"/>
          <w:lang w:val="lt-LT"/>
        </w:rPr>
        <w:t xml:space="preserve">atveju </w:t>
      </w:r>
      <w:r w:rsidR="0054076C" w:rsidRPr="00EA37B4">
        <w:rPr>
          <w:color w:val="000000" w:themeColor="text1"/>
          <w:sz w:val="22"/>
          <w:szCs w:val="22"/>
          <w:lang w:val="lt-LT"/>
        </w:rPr>
        <w:t>T</w:t>
      </w:r>
      <w:r w:rsidR="006F488B" w:rsidRPr="00EA37B4">
        <w:rPr>
          <w:color w:val="000000" w:themeColor="text1"/>
          <w:sz w:val="22"/>
          <w:szCs w:val="22"/>
          <w:lang w:val="lt-LT"/>
        </w:rPr>
        <w:t>iekėjas turėtų būti aktyvus ir įsitikinti, kad pateiktas slaptažodis laiku pasiekė adresatą</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(pavyzdžiui,</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susisiekęs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su</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Perkančiuoju</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subjektu</w:t>
      </w:r>
      <w:r w:rsidR="006F488B" w:rsidRPr="00EA37B4">
        <w:rPr>
          <w:color w:val="000000" w:themeColor="text1"/>
          <w:spacing w:val="-11"/>
          <w:sz w:val="22"/>
          <w:szCs w:val="22"/>
          <w:lang w:val="lt-LT"/>
        </w:rPr>
        <w:t xml:space="preserve"> </w:t>
      </w:r>
      <w:r w:rsidR="006F488B" w:rsidRPr="00EA37B4">
        <w:rPr>
          <w:color w:val="000000" w:themeColor="text1"/>
          <w:sz w:val="22"/>
          <w:szCs w:val="22"/>
          <w:lang w:val="lt-LT"/>
        </w:rPr>
        <w:t>oficialiu</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jos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telefonu</w:t>
      </w:r>
      <w:r w:rsidR="006F488B" w:rsidRPr="00EA37B4">
        <w:rPr>
          <w:color w:val="000000" w:themeColor="text1"/>
          <w:spacing w:val="-13"/>
          <w:sz w:val="22"/>
          <w:szCs w:val="22"/>
          <w:lang w:val="lt-LT"/>
        </w:rPr>
        <w:t xml:space="preserve"> </w:t>
      </w:r>
      <w:r w:rsidR="006F488B" w:rsidRPr="00EA37B4">
        <w:rPr>
          <w:color w:val="000000" w:themeColor="text1"/>
          <w:sz w:val="22"/>
          <w:szCs w:val="22"/>
          <w:lang w:val="lt-LT"/>
        </w:rPr>
        <w:t>ir</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(arba)</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kitais</w:t>
      </w:r>
      <w:r w:rsidR="006F488B" w:rsidRPr="00EA37B4">
        <w:rPr>
          <w:color w:val="000000" w:themeColor="text1"/>
          <w:spacing w:val="-10"/>
          <w:sz w:val="22"/>
          <w:szCs w:val="22"/>
          <w:lang w:val="lt-LT"/>
        </w:rPr>
        <w:t xml:space="preserve"> </w:t>
      </w:r>
      <w:r w:rsidR="006F488B" w:rsidRPr="00EA37B4">
        <w:rPr>
          <w:color w:val="000000" w:themeColor="text1"/>
          <w:sz w:val="22"/>
          <w:szCs w:val="22"/>
          <w:lang w:val="lt-LT"/>
        </w:rPr>
        <w:t>būdais).</w:t>
      </w:r>
    </w:p>
    <w:p w14:paraId="50489BFA" w14:textId="5F62F41A" w:rsidR="008541D7" w:rsidRPr="00EA37B4" w:rsidRDefault="005D3EF2" w:rsidP="00A41AB3">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6</w:t>
      </w:r>
      <w:r w:rsidR="00974D3A" w:rsidRPr="00EA37B4">
        <w:rPr>
          <w:color w:val="000000" w:themeColor="text1"/>
          <w:sz w:val="22"/>
          <w:szCs w:val="22"/>
          <w:lang w:val="lt-LT"/>
        </w:rPr>
        <w:t xml:space="preserve">.4. </w:t>
      </w:r>
      <w:r w:rsidR="006F488B" w:rsidRPr="00EA37B4">
        <w:rPr>
          <w:color w:val="000000" w:themeColor="text1"/>
          <w:sz w:val="22"/>
          <w:szCs w:val="22"/>
          <w:lang w:val="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w:t>
      </w:r>
      <w:r w:rsidR="006F488B" w:rsidRPr="00EA37B4">
        <w:rPr>
          <w:color w:val="000000" w:themeColor="text1"/>
          <w:spacing w:val="-9"/>
          <w:sz w:val="22"/>
          <w:szCs w:val="22"/>
          <w:lang w:val="lt-LT"/>
        </w:rPr>
        <w:t xml:space="preserve">y. </w:t>
      </w:r>
      <w:r w:rsidR="006F488B" w:rsidRPr="00EA37B4">
        <w:rPr>
          <w:color w:val="000000" w:themeColor="text1"/>
          <w:sz w:val="22"/>
          <w:szCs w:val="22"/>
          <w:lang w:val="lt-LT"/>
        </w:rPr>
        <w:t xml:space="preserve">neįmanoma prisijungti prie CVP IS (https://pirkimai.eviesiejipirkimai.lt/), neveikia CVP IS susirašinėjimo funkcija, neatsidaro pasiūlymų </w:t>
      </w:r>
      <w:r w:rsidR="006F488B" w:rsidRPr="00EA37B4">
        <w:rPr>
          <w:color w:val="000000" w:themeColor="text1"/>
          <w:sz w:val="22"/>
          <w:szCs w:val="22"/>
          <w:lang w:val="lt-LT"/>
        </w:rPr>
        <w:lastRenderedPageBreak/>
        <w:t xml:space="preserve">pateikimo langas, ar kitas būtinų funkcijų sutrikimas ir informacija apie CVP IS sutrikimą yra paskelbta </w:t>
      </w:r>
      <w:r w:rsidR="006F488B" w:rsidRPr="00EA37B4">
        <w:rPr>
          <w:color w:val="000000" w:themeColor="text1"/>
          <w:spacing w:val="-3"/>
          <w:sz w:val="22"/>
          <w:szCs w:val="22"/>
          <w:lang w:val="lt-LT"/>
        </w:rPr>
        <w:t xml:space="preserve">Viešųjų </w:t>
      </w:r>
      <w:r w:rsidR="006F488B" w:rsidRPr="00EA37B4">
        <w:rPr>
          <w:color w:val="000000" w:themeColor="text1"/>
          <w:sz w:val="22"/>
          <w:szCs w:val="22"/>
          <w:lang w:val="lt-LT"/>
        </w:rPr>
        <w:t>pirkimų tarnybos internetinėje svetainėje</w:t>
      </w:r>
      <w:r w:rsidR="006F488B" w:rsidRPr="00EA37B4">
        <w:rPr>
          <w:color w:val="000000" w:themeColor="text1"/>
          <w:spacing w:val="-3"/>
          <w:sz w:val="22"/>
          <w:szCs w:val="22"/>
          <w:lang w:val="lt-LT"/>
        </w:rPr>
        <w:t xml:space="preserve"> </w:t>
      </w:r>
      <w:r w:rsidR="006F488B" w:rsidRPr="00EA37B4">
        <w:rPr>
          <w:color w:val="000000" w:themeColor="text1"/>
          <w:sz w:val="22"/>
          <w:szCs w:val="22"/>
          <w:lang w:val="lt-LT"/>
        </w:rPr>
        <w:t>(</w:t>
      </w:r>
      <w:hyperlink r:id="rId11" w:history="1">
        <w:r w:rsidR="00982977" w:rsidRPr="00EA37B4">
          <w:rPr>
            <w:rStyle w:val="Hipersaitas"/>
            <w:color w:val="000000" w:themeColor="text1"/>
            <w:sz w:val="22"/>
            <w:szCs w:val="22"/>
            <w:lang w:val="lt-LT"/>
          </w:rPr>
          <w:t>http://vpt.lrv.lt)</w:t>
        </w:r>
      </w:hyperlink>
      <w:r w:rsidR="006F488B" w:rsidRPr="00EA37B4">
        <w:rPr>
          <w:color w:val="000000" w:themeColor="text1"/>
          <w:sz w:val="22"/>
          <w:szCs w:val="22"/>
          <w:lang w:val="lt-LT"/>
        </w:rPr>
        <w:t>).</w:t>
      </w:r>
    </w:p>
    <w:p w14:paraId="38A1E694" w14:textId="77777777" w:rsidR="007F6C28" w:rsidRPr="00EA37B4" w:rsidRDefault="007F6C28"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p>
    <w:p w14:paraId="3617A078" w14:textId="502F2966" w:rsidR="006F488B" w:rsidRPr="00EA37B4"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sidRPr="00EA37B4">
        <w:rPr>
          <w:b/>
          <w:color w:val="000000" w:themeColor="text1"/>
          <w:sz w:val="22"/>
          <w:szCs w:val="22"/>
          <w:lang w:val="lt-LT"/>
        </w:rPr>
        <w:t>7</w:t>
      </w:r>
      <w:r w:rsidR="003E7295" w:rsidRPr="00EA37B4">
        <w:rPr>
          <w:b/>
          <w:color w:val="000000" w:themeColor="text1"/>
          <w:sz w:val="22"/>
          <w:szCs w:val="22"/>
          <w:lang w:val="lt-LT"/>
        </w:rPr>
        <w:t>.</w:t>
      </w:r>
      <w:r w:rsidR="00FD5E5A" w:rsidRPr="00EA37B4">
        <w:rPr>
          <w:b/>
          <w:color w:val="000000" w:themeColor="text1"/>
          <w:sz w:val="22"/>
          <w:szCs w:val="22"/>
          <w:lang w:val="lt-LT"/>
        </w:rPr>
        <w:t xml:space="preserve"> PASIŪLYMŲ GALIOJIMO UŽTIKRINIMO REIKALAVIMAI</w:t>
      </w:r>
    </w:p>
    <w:p w14:paraId="4373FA3A" w14:textId="77777777" w:rsidR="007F6C28" w:rsidRPr="00EA37B4"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Pr="00EA37B4"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7</w:t>
      </w:r>
      <w:r w:rsidR="006B38A8" w:rsidRPr="00EA37B4">
        <w:rPr>
          <w:color w:val="000000" w:themeColor="text1"/>
          <w:sz w:val="22"/>
          <w:szCs w:val="22"/>
          <w:lang w:val="lt-LT"/>
        </w:rPr>
        <w:t xml:space="preserve">.1. </w:t>
      </w:r>
      <w:r w:rsidR="0061426F" w:rsidRPr="00EA37B4">
        <w:rPr>
          <w:color w:val="000000" w:themeColor="text1"/>
          <w:sz w:val="22"/>
          <w:szCs w:val="22"/>
          <w:lang w:val="lt-LT"/>
        </w:rPr>
        <w:t>Pasiūlymo galiojimo užtikrinimas nereikalaujamas.</w:t>
      </w:r>
    </w:p>
    <w:p w14:paraId="6D9BCB96" w14:textId="77777777" w:rsidR="007F6C28" w:rsidRPr="00EA37B4"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EA37B4"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sidRPr="00EA37B4">
        <w:rPr>
          <w:b/>
          <w:color w:val="000000" w:themeColor="text1"/>
          <w:sz w:val="22"/>
          <w:szCs w:val="22"/>
          <w:lang w:val="lt-LT"/>
        </w:rPr>
        <w:t>8</w:t>
      </w:r>
      <w:r w:rsidR="003E7295" w:rsidRPr="00EA37B4">
        <w:rPr>
          <w:b/>
          <w:color w:val="000000" w:themeColor="text1"/>
          <w:sz w:val="22"/>
          <w:szCs w:val="22"/>
          <w:lang w:val="lt-LT"/>
        </w:rPr>
        <w:t>.</w:t>
      </w:r>
      <w:r w:rsidR="00FD5E5A" w:rsidRPr="00EA37B4">
        <w:rPr>
          <w:b/>
          <w:color w:val="000000" w:themeColor="text1"/>
          <w:sz w:val="22"/>
          <w:szCs w:val="22"/>
          <w:lang w:val="lt-LT"/>
        </w:rPr>
        <w:t xml:space="preserve"> PIRKIMO DOKUMENTŲ PAAIŠKINIMAS IR PATIKSLINIMAS</w:t>
      </w:r>
    </w:p>
    <w:p w14:paraId="446F3260" w14:textId="77777777" w:rsidR="006F488B" w:rsidRPr="00EA37B4" w:rsidRDefault="006F488B" w:rsidP="00BE14D0">
      <w:pPr>
        <w:keepNext/>
        <w:tabs>
          <w:tab w:val="left" w:pos="567"/>
        </w:tabs>
        <w:spacing w:line="276" w:lineRule="auto"/>
        <w:ind w:right="-1" w:firstLine="567"/>
        <w:jc w:val="both"/>
        <w:rPr>
          <w:b/>
          <w:color w:val="000000" w:themeColor="text1"/>
          <w:sz w:val="22"/>
          <w:szCs w:val="22"/>
          <w:lang w:val="lt-LT"/>
        </w:rPr>
      </w:pPr>
    </w:p>
    <w:p w14:paraId="78EC72A0" w14:textId="696B349A" w:rsidR="00F00F87" w:rsidRPr="00EA37B4"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8</w:t>
      </w:r>
      <w:r w:rsidR="006B38A8" w:rsidRPr="00EA37B4">
        <w:rPr>
          <w:color w:val="000000" w:themeColor="text1"/>
          <w:sz w:val="22"/>
          <w:szCs w:val="22"/>
          <w:lang w:val="lt-LT"/>
        </w:rPr>
        <w:t xml:space="preserve">.1. </w:t>
      </w:r>
      <w:r w:rsidR="006F488B" w:rsidRPr="00EA37B4">
        <w:rPr>
          <w:color w:val="000000" w:themeColor="text1"/>
          <w:sz w:val="22"/>
          <w:szCs w:val="22"/>
          <w:lang w:val="lt-LT"/>
        </w:rPr>
        <w:t>Perkančiojo subjekto ir Tiekėjų paklausimai ir atsakymai vieni kitiems, atliekant Pirkimo procedūras, turi būti lietuvių kalba. Perkantysis subjektas visus gautus klausimus ir visus atsakymus į juos, visus kitus Pirkimo dokumentų paaiškinimus ir patikslinimus skelbs CVP IS, kur yra skelbiami visi šio Pirkimo</w:t>
      </w:r>
      <w:r w:rsidR="006F488B" w:rsidRPr="00EA37B4">
        <w:rPr>
          <w:color w:val="000000" w:themeColor="text1"/>
          <w:spacing w:val="-1"/>
          <w:sz w:val="22"/>
          <w:szCs w:val="22"/>
          <w:lang w:val="lt-LT"/>
        </w:rPr>
        <w:t xml:space="preserve"> </w:t>
      </w:r>
      <w:r w:rsidR="006F488B" w:rsidRPr="00EA37B4">
        <w:rPr>
          <w:color w:val="000000" w:themeColor="text1"/>
          <w:sz w:val="22"/>
          <w:szCs w:val="22"/>
          <w:lang w:val="lt-LT"/>
        </w:rPr>
        <w:t>dokumentai.</w:t>
      </w:r>
    </w:p>
    <w:p w14:paraId="028B1240" w14:textId="6DDCC366" w:rsidR="00D36363" w:rsidRPr="00EA37B4" w:rsidRDefault="005D3EF2" w:rsidP="00266BB9">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color w:val="000000" w:themeColor="text1"/>
          <w:sz w:val="22"/>
          <w:szCs w:val="22"/>
          <w:lang w:val="lt-LT"/>
        </w:rPr>
        <w:t>8</w:t>
      </w:r>
      <w:r w:rsidR="006B38A8" w:rsidRPr="00EA37B4">
        <w:rPr>
          <w:color w:val="000000" w:themeColor="text1"/>
          <w:sz w:val="22"/>
          <w:szCs w:val="22"/>
          <w:lang w:val="lt-LT"/>
        </w:rPr>
        <w:t xml:space="preserve">.2. </w:t>
      </w:r>
      <w:r w:rsidR="00D36363" w:rsidRPr="00EA37B4">
        <w:rPr>
          <w:rFonts w:eastAsia="Arial Unicode MS"/>
          <w:noProof/>
          <w:color w:val="000000" w:themeColor="text1"/>
          <w:sz w:val="22"/>
          <w:szCs w:val="22"/>
          <w:bdr w:val="nil"/>
          <w:lang w:val="lt-LT" w:eastAsia="lt-LT"/>
        </w:rPr>
        <w:t xml:space="preserve">Perkantysis subjektas atsako tik CVP IS susirašinėjimo priemonėmis į kiekvieną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iekėjo rašytinį prašymą dėl pirkimo dokumentų, jei prašymas yra pateiktas </w:t>
      </w:r>
      <w:r w:rsidR="007D5AAB" w:rsidRPr="00EA37B4">
        <w:rPr>
          <w:rFonts w:eastAsia="Arial Unicode MS"/>
          <w:noProof/>
          <w:color w:val="000000" w:themeColor="text1"/>
          <w:sz w:val="22"/>
          <w:szCs w:val="22"/>
          <w:bdr w:val="nil"/>
          <w:lang w:val="lt-LT" w:eastAsia="lt-LT"/>
        </w:rPr>
        <w:t>likus ne mažiau kaip 4 dienoms iki pasiūlymų pateikimo termino pabaigos;</w:t>
      </w:r>
    </w:p>
    <w:p w14:paraId="2C47E549" w14:textId="2EAD5308"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3</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Perkantysis subjektas, paaiškindamas ar pataisydamas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irkimo dokumentus, privalo užtikrinti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iekėjų anonimiškumą, t. y. privalo užtikrinti, kad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iekėjas nesužinotų kitų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iekėjų, dalyvaujančių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irkimo procedūrose, pavadinimų ir kitų rekvizitų.</w:t>
      </w:r>
    </w:p>
    <w:p w14:paraId="5D33F8A9" w14:textId="7A4A5623"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4</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Nesibaigus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irkimo pasiūlymų pateikimo terminui, perkantysis subjektas savo iniciatyva gali paaiškinti (pataisyti)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irkimo dokumentus CVP IS priemonėmis</w:t>
      </w:r>
      <w:r w:rsidR="001D48AB"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Bet kokie patikslinimai ir pataisymai siunčiami ir skelbiami ne vėliau kaip likus 3 dienoms iki pasiūlymų pateikimo</w:t>
      </w:r>
      <w:r w:rsidR="00CD3F83" w:rsidRPr="00EA37B4">
        <w:rPr>
          <w:rFonts w:eastAsia="Arial Unicode MS"/>
          <w:noProof/>
          <w:color w:val="000000" w:themeColor="text1"/>
          <w:sz w:val="22"/>
          <w:szCs w:val="22"/>
          <w:bdr w:val="nil"/>
          <w:lang w:val="lt-LT" w:eastAsia="lt-LT"/>
        </w:rPr>
        <w:t xml:space="preserve"> termino pabaigos</w:t>
      </w:r>
      <w:r w:rsidR="00266BB9" w:rsidRPr="00EA37B4">
        <w:rPr>
          <w:rFonts w:eastAsia="Arial Unicode MS"/>
          <w:noProof/>
          <w:color w:val="000000" w:themeColor="text1"/>
          <w:sz w:val="22"/>
          <w:szCs w:val="22"/>
          <w:bdr w:val="nil"/>
          <w:lang w:val="lt-LT" w:eastAsia="lt-LT"/>
        </w:rPr>
        <w:t>.</w:t>
      </w:r>
    </w:p>
    <w:p w14:paraId="2DD765C1" w14:textId="19DB15E8"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5</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Tuo atveju, kai pataisoma skelbime apie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irkimą paskelbta informacija (jei taikomas), perkantysis subjektas privalo paskelbti skelbimo apie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 xml:space="preserve">irkimą pataisą ir prireikus pratęsti pasiūlymų pateikimo terminą protingumo kriterijų atitinkančiam terminui, per kurį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iekėjai, rengdami pasiūlymus, galėtų atsižvelgti į patikslinimus.</w:t>
      </w:r>
    </w:p>
    <w:p w14:paraId="3B676858" w14:textId="5FB1E5BA" w:rsidR="00D36363" w:rsidRPr="00EA37B4"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8</w:t>
      </w:r>
      <w:r w:rsidR="006B38A8" w:rsidRPr="00EA37B4">
        <w:rPr>
          <w:rFonts w:eastAsia="Arial Unicode MS"/>
          <w:noProof/>
          <w:color w:val="000000" w:themeColor="text1"/>
          <w:sz w:val="22"/>
          <w:szCs w:val="22"/>
          <w:bdr w:val="nil"/>
          <w:lang w:val="lt-LT" w:eastAsia="lt-LT"/>
        </w:rPr>
        <w:t>.</w:t>
      </w:r>
      <w:r w:rsidR="00CD3F83" w:rsidRPr="00EA37B4">
        <w:rPr>
          <w:rFonts w:eastAsia="Arial Unicode MS"/>
          <w:noProof/>
          <w:color w:val="000000" w:themeColor="text1"/>
          <w:sz w:val="22"/>
          <w:szCs w:val="22"/>
          <w:bdr w:val="nil"/>
          <w:lang w:val="lt-LT" w:eastAsia="lt-LT"/>
        </w:rPr>
        <w:t>6</w:t>
      </w:r>
      <w:r w:rsidR="006B38A8" w:rsidRPr="00EA37B4">
        <w:rPr>
          <w:rFonts w:eastAsia="Arial Unicode MS"/>
          <w:noProof/>
          <w:color w:val="000000" w:themeColor="text1"/>
          <w:sz w:val="22"/>
          <w:szCs w:val="22"/>
          <w:bdr w:val="nil"/>
          <w:lang w:val="lt-LT" w:eastAsia="lt-LT"/>
        </w:rPr>
        <w:t xml:space="preserve">. </w:t>
      </w:r>
      <w:r w:rsidR="00D36363" w:rsidRPr="00EA37B4">
        <w:rPr>
          <w:rFonts w:eastAsia="Arial Unicode MS"/>
          <w:noProof/>
          <w:color w:val="000000" w:themeColor="text1"/>
          <w:sz w:val="22"/>
          <w:szCs w:val="22"/>
          <w:bdr w:val="nil"/>
          <w:lang w:val="lt-LT" w:eastAsia="lt-LT"/>
        </w:rPr>
        <w:t xml:space="preserve">Bet kokia informacija, konkurso sąlygų paaiškinimai, pranešimai ar kitas perkančiojo subjekto ir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iekėjo susirašinėjimas yra vykdomas tik CVP IS susirašinėjimo priemonėmis.</w:t>
      </w:r>
    </w:p>
    <w:p w14:paraId="091AB989" w14:textId="208A69EE" w:rsidR="008C536B" w:rsidRPr="00EA37B4"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EA37B4">
        <w:rPr>
          <w:color w:val="000000" w:themeColor="text1"/>
          <w:sz w:val="22"/>
          <w:szCs w:val="22"/>
          <w:lang w:val="lt-LT"/>
        </w:rPr>
        <w:t>8</w:t>
      </w:r>
      <w:r w:rsidR="007F6C28" w:rsidRPr="00EA37B4">
        <w:rPr>
          <w:color w:val="000000" w:themeColor="text1"/>
          <w:sz w:val="22"/>
          <w:szCs w:val="22"/>
          <w:lang w:val="lt-LT"/>
        </w:rPr>
        <w:t>.</w:t>
      </w:r>
      <w:r w:rsidR="00CD3F83" w:rsidRPr="00EA37B4">
        <w:rPr>
          <w:color w:val="000000" w:themeColor="text1"/>
          <w:sz w:val="22"/>
          <w:szCs w:val="22"/>
          <w:lang w:val="lt-LT"/>
        </w:rPr>
        <w:t>7</w:t>
      </w:r>
      <w:r w:rsidR="007F6C28" w:rsidRPr="00EA37B4">
        <w:rPr>
          <w:color w:val="000000" w:themeColor="text1"/>
          <w:sz w:val="22"/>
          <w:szCs w:val="22"/>
          <w:lang w:val="lt-LT"/>
        </w:rPr>
        <w:t xml:space="preserve">. </w:t>
      </w:r>
      <w:r w:rsidR="00D36363" w:rsidRPr="00EA37B4">
        <w:rPr>
          <w:rFonts w:eastAsia="Arial Unicode MS"/>
          <w:noProof/>
          <w:color w:val="000000" w:themeColor="text1"/>
          <w:sz w:val="22"/>
          <w:szCs w:val="22"/>
          <w:bdr w:val="nil"/>
          <w:lang w:val="lt-LT" w:eastAsia="lt-LT"/>
        </w:rPr>
        <w:t xml:space="preserve">Perkantysis subjektas neketina rengti susitikimų su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iekėjais dėl </w:t>
      </w:r>
      <w:r w:rsidR="000C0833" w:rsidRPr="00EA37B4">
        <w:rPr>
          <w:rFonts w:eastAsia="Arial Unicode MS"/>
          <w:noProof/>
          <w:color w:val="000000" w:themeColor="text1"/>
          <w:sz w:val="22"/>
          <w:szCs w:val="22"/>
          <w:bdr w:val="nil"/>
          <w:lang w:val="lt-LT" w:eastAsia="lt-LT"/>
        </w:rPr>
        <w:t>P</w:t>
      </w:r>
      <w:r w:rsidR="00D36363" w:rsidRPr="00EA37B4">
        <w:rPr>
          <w:rFonts w:eastAsia="Arial Unicode MS"/>
          <w:noProof/>
          <w:color w:val="000000" w:themeColor="text1"/>
          <w:sz w:val="22"/>
          <w:szCs w:val="22"/>
          <w:bdr w:val="nil"/>
          <w:lang w:val="lt-LT" w:eastAsia="lt-LT"/>
        </w:rPr>
        <w:t>irkimo dokumentų paaiškinimų.</w:t>
      </w:r>
    </w:p>
    <w:p w14:paraId="614C6DC5" w14:textId="77777777" w:rsidR="008C536B" w:rsidRPr="00EA37B4"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EA37B4"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sidRPr="00EA37B4">
        <w:rPr>
          <w:b/>
          <w:color w:val="000000" w:themeColor="text1"/>
          <w:sz w:val="22"/>
          <w:szCs w:val="22"/>
          <w:lang w:val="lt-LT"/>
        </w:rPr>
        <w:t>9</w:t>
      </w:r>
      <w:r w:rsidR="003E7295" w:rsidRPr="00EA37B4">
        <w:rPr>
          <w:b/>
          <w:color w:val="000000" w:themeColor="text1"/>
          <w:sz w:val="22"/>
          <w:szCs w:val="22"/>
          <w:lang w:val="lt-LT"/>
        </w:rPr>
        <w:t>.</w:t>
      </w:r>
      <w:r w:rsidR="00FD5E5A" w:rsidRPr="00EA37B4">
        <w:rPr>
          <w:b/>
          <w:color w:val="000000" w:themeColor="text1"/>
          <w:sz w:val="22"/>
          <w:szCs w:val="22"/>
          <w:lang w:val="lt-LT"/>
        </w:rPr>
        <w:t xml:space="preserve"> SUSIPAŽINIMO SU CVP IS PRIEMONĖMIS GAUTAIS PASIŪLYMAIS PROCEDŪRA, VIETA IR LAIKAS </w:t>
      </w:r>
    </w:p>
    <w:p w14:paraId="6CA48AF2" w14:textId="77777777" w:rsidR="006F488B" w:rsidRPr="00EA37B4"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0D7FAFAA" w:rsidR="00D36363" w:rsidRPr="00EA37B4"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9</w:t>
      </w:r>
      <w:r w:rsidR="00D36363" w:rsidRPr="00EA37B4">
        <w:rPr>
          <w:rFonts w:eastAsia="Arial Unicode MS"/>
          <w:noProof/>
          <w:color w:val="000000" w:themeColor="text1"/>
          <w:sz w:val="22"/>
          <w:szCs w:val="22"/>
          <w:bdr w:val="nil"/>
          <w:lang w:val="lt-LT" w:eastAsia="lt-LT"/>
        </w:rPr>
        <w:t xml:space="preserve">.1. Pirminis susipažinimas su CVP IS priemonėmis pateiktais </w:t>
      </w:r>
      <w:r w:rsidR="0054076C" w:rsidRPr="00EA37B4">
        <w:rPr>
          <w:rFonts w:eastAsia="Arial Unicode MS"/>
          <w:noProof/>
          <w:color w:val="000000" w:themeColor="text1"/>
          <w:sz w:val="22"/>
          <w:szCs w:val="22"/>
          <w:bdr w:val="nil"/>
          <w:lang w:val="lt-LT" w:eastAsia="lt-LT"/>
        </w:rPr>
        <w:t>T</w:t>
      </w:r>
      <w:r w:rsidR="00D36363" w:rsidRPr="00EA37B4">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E5E5D20" w:rsidR="00D36363" w:rsidRPr="00EA37B4"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EA37B4">
        <w:rPr>
          <w:rFonts w:eastAsia="Arial Unicode MS"/>
          <w:noProof/>
          <w:color w:val="000000" w:themeColor="text1"/>
          <w:sz w:val="22"/>
          <w:szCs w:val="22"/>
          <w:bdr w:val="nil"/>
          <w:lang w:val="lt-LT" w:eastAsia="lt-LT"/>
        </w:rPr>
        <w:t>9</w:t>
      </w:r>
      <w:r w:rsidR="00D36363" w:rsidRPr="00EA37B4">
        <w:rPr>
          <w:rFonts w:eastAsia="Arial Unicode MS"/>
          <w:noProof/>
          <w:color w:val="000000" w:themeColor="text1"/>
          <w:sz w:val="22"/>
          <w:szCs w:val="22"/>
          <w:bdr w:val="nil"/>
          <w:lang w:val="lt-LT"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748D86F" w14:textId="77777777" w:rsidR="00A2630F" w:rsidRPr="00EA37B4" w:rsidRDefault="00A2630F" w:rsidP="000A5C61">
      <w:pPr>
        <w:keepNext/>
        <w:tabs>
          <w:tab w:val="left" w:pos="567"/>
        </w:tabs>
        <w:spacing w:line="276" w:lineRule="auto"/>
        <w:ind w:right="-1"/>
        <w:jc w:val="both"/>
        <w:rPr>
          <w:color w:val="000000" w:themeColor="text1"/>
          <w:sz w:val="22"/>
          <w:szCs w:val="22"/>
          <w:lang w:val="lt-LT"/>
        </w:rPr>
      </w:pPr>
    </w:p>
    <w:p w14:paraId="40A402DA" w14:textId="25D6B09E" w:rsidR="0035581D" w:rsidRPr="00EA37B4" w:rsidRDefault="00FD5E5A"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r w:rsidRPr="00EA37B4">
        <w:rPr>
          <w:b/>
          <w:color w:val="000000" w:themeColor="text1"/>
          <w:sz w:val="22"/>
          <w:szCs w:val="22"/>
          <w:lang w:val="lt-LT"/>
        </w:rPr>
        <w:t>1</w:t>
      </w:r>
      <w:r w:rsidR="005D3EF2" w:rsidRPr="00EA37B4">
        <w:rPr>
          <w:b/>
          <w:color w:val="000000" w:themeColor="text1"/>
          <w:sz w:val="22"/>
          <w:szCs w:val="22"/>
          <w:lang w:val="lt-LT"/>
        </w:rPr>
        <w:t>0</w:t>
      </w:r>
      <w:r w:rsidR="003E7295" w:rsidRPr="00EA37B4">
        <w:rPr>
          <w:b/>
          <w:color w:val="000000" w:themeColor="text1"/>
          <w:sz w:val="22"/>
          <w:szCs w:val="22"/>
          <w:lang w:val="lt-LT"/>
        </w:rPr>
        <w:t>.</w:t>
      </w:r>
      <w:r w:rsidRPr="00EA37B4">
        <w:rPr>
          <w:b/>
          <w:color w:val="000000" w:themeColor="text1"/>
          <w:sz w:val="22"/>
          <w:szCs w:val="22"/>
          <w:lang w:val="lt-LT"/>
        </w:rPr>
        <w:t xml:space="preserve"> </w:t>
      </w:r>
      <w:bookmarkStart w:id="12" w:name="_Hlk3930678"/>
      <w:bookmarkStart w:id="13" w:name="_Hlk3930659"/>
      <w:r w:rsidR="000107EA" w:rsidRPr="00EA37B4">
        <w:rPr>
          <w:b/>
          <w:color w:val="000000" w:themeColor="text1"/>
          <w:sz w:val="22"/>
          <w:szCs w:val="22"/>
          <w:lang w:val="lt-LT"/>
        </w:rPr>
        <w:t>PASIŪLYMŲ NAGRINĖJIMO, PALYGINIMO IR VERTINIMO PROCEDŪRA, ATMETIMO PRIEŽASTYS</w:t>
      </w:r>
    </w:p>
    <w:p w14:paraId="6F0E3331" w14:textId="77777777" w:rsidR="009108DE" w:rsidRPr="00EA37B4" w:rsidRDefault="009108DE" w:rsidP="00BE14D0">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p>
    <w:p w14:paraId="5E0A4936" w14:textId="67A61F2F" w:rsidR="000107EA" w:rsidRPr="00EA37B4" w:rsidRDefault="000A5C61" w:rsidP="004B4436">
      <w:pPr>
        <w:pStyle w:val="Punktas1"/>
      </w:pPr>
      <w:bookmarkStart w:id="14" w:name="_Hlk93014808"/>
      <w:bookmarkEnd w:id="12"/>
      <w:bookmarkEnd w:id="13"/>
      <w:r w:rsidRPr="00EA37B4">
        <w:t>1</w:t>
      </w:r>
      <w:r w:rsidR="005D3EF2" w:rsidRPr="00EA37B4">
        <w:t>0</w:t>
      </w:r>
      <w:r w:rsidR="000107EA" w:rsidRPr="00EA37B4">
        <w:t xml:space="preserve">.1. Pirkimui pasiūlymą pateikęs tiekėjas nuo pasiūlymo pateikimo momento yra laikomas pirkimo dalyviu (toliau – dalyvis) ir bus laikomas suinteresuotu dalyviu tol, kol nebus galutinai pašalintas iš </w:t>
      </w:r>
      <w:r w:rsidR="009C7FB7" w:rsidRPr="00EA37B4">
        <w:t>P</w:t>
      </w:r>
      <w:r w:rsidR="000107EA" w:rsidRPr="00EA37B4">
        <w:t>irkimo procedūros, tai yra kol jam nebus pranešta apie pasiūlymo atmetimą, ir kurio pašalinimas dėl pasibaigusio apskundimo termino nebegali būti ginčijamas arba dėl kurio pašalinimo pagrįstumo yra įsiteisėjęs teismo sprendimas.</w:t>
      </w:r>
    </w:p>
    <w:p w14:paraId="4BA777F4" w14:textId="11D1714A"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.2. Perkantysis subjektas nevertins viso dalyvio pasiūlymo, jeigu patikrinęs jo dalį nustatys, kad pasiūlymas vadovaujantis Įstatymo reikalavimais turės būti atmetamas.</w:t>
      </w:r>
    </w:p>
    <w:p w14:paraId="72B1B596" w14:textId="669701BB"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 xml:space="preserve">.3. </w:t>
      </w:r>
      <w:r w:rsidRPr="00EA37B4">
        <w:rPr>
          <w:b/>
          <w:color w:val="000000" w:themeColor="text1"/>
          <w:sz w:val="22"/>
          <w:szCs w:val="22"/>
          <w:lang w:val="lt-LT"/>
        </w:rPr>
        <w:t>Nepriimtinu pasiūlymu</w:t>
      </w:r>
      <w:r w:rsidRPr="00EA37B4">
        <w:rPr>
          <w:color w:val="000000" w:themeColor="text1"/>
          <w:sz w:val="22"/>
          <w:szCs w:val="22"/>
          <w:lang w:val="lt-LT"/>
        </w:rPr>
        <w:t xml:space="preserve"> bus laikomas toks pasiūlymas, kai:</w:t>
      </w:r>
    </w:p>
    <w:p w14:paraId="2690358D" w14:textId="55301E26" w:rsidR="000107EA" w:rsidRPr="00EA37B4" w:rsidRDefault="000107EA" w:rsidP="00BE14D0">
      <w:pPr>
        <w:spacing w:line="276" w:lineRule="auto"/>
        <w:ind w:firstLine="567"/>
        <w:jc w:val="both"/>
        <w:rPr>
          <w:bCs/>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 xml:space="preserve">.3.1. Jis neatitinka </w:t>
      </w:r>
      <w:r w:rsidR="009C7FB7" w:rsidRPr="00EA37B4">
        <w:rPr>
          <w:color w:val="000000" w:themeColor="text1"/>
          <w:sz w:val="22"/>
          <w:szCs w:val="22"/>
          <w:lang w:val="lt-LT"/>
        </w:rPr>
        <w:t>P</w:t>
      </w:r>
      <w:r w:rsidRPr="00EA37B4">
        <w:rPr>
          <w:color w:val="000000" w:themeColor="text1"/>
          <w:sz w:val="22"/>
          <w:szCs w:val="22"/>
          <w:lang w:val="lt-LT"/>
        </w:rPr>
        <w:t>irkimo dokumentuose nustatytų reikalavimų, įskaitant reikalavimus dėl tiekėjo kvalifikacijos;</w:t>
      </w:r>
    </w:p>
    <w:p w14:paraId="05633805" w14:textId="7BD65F98"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 xml:space="preserve">.3.2. Jame pasiūlyta kaina viršija </w:t>
      </w:r>
      <w:r w:rsidR="009C7FB7" w:rsidRPr="00EA37B4">
        <w:rPr>
          <w:color w:val="000000" w:themeColor="text1"/>
          <w:sz w:val="22"/>
          <w:szCs w:val="22"/>
          <w:lang w:val="lt-LT"/>
        </w:rPr>
        <w:t>P</w:t>
      </w:r>
      <w:r w:rsidRPr="00EA37B4">
        <w:rPr>
          <w:color w:val="000000" w:themeColor="text1"/>
          <w:sz w:val="22"/>
          <w:szCs w:val="22"/>
          <w:lang w:val="lt-LT"/>
        </w:rPr>
        <w:t>irkimui skirtas lėšas, Perkančiojo subjekto nustatytas prieš pradedant pirkimo procedūrą;</w:t>
      </w:r>
    </w:p>
    <w:p w14:paraId="4A68CA78" w14:textId="25E370F3"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lastRenderedPageBreak/>
        <w:t>1</w:t>
      </w:r>
      <w:r w:rsidR="005D3EF2" w:rsidRPr="00EA37B4">
        <w:rPr>
          <w:color w:val="000000" w:themeColor="text1"/>
          <w:sz w:val="22"/>
          <w:szCs w:val="22"/>
          <w:lang w:val="lt-LT"/>
        </w:rPr>
        <w:t>0</w:t>
      </w:r>
      <w:r w:rsidRPr="00EA37B4">
        <w:rPr>
          <w:color w:val="000000" w:themeColor="text1"/>
          <w:sz w:val="22"/>
          <w:szCs w:val="22"/>
          <w:lang w:val="lt-LT"/>
        </w:rPr>
        <w:t>.3.3. Jis gautas pavėluotai;</w:t>
      </w:r>
    </w:p>
    <w:p w14:paraId="312C2F57" w14:textId="0401A3B5"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.3.4. Dėl jo Perkantysis subjektas turi įrodymų apie neleistino susitarimo ar korupcijos atvejus;</w:t>
      </w:r>
    </w:p>
    <w:p w14:paraId="0720FCF8" w14:textId="56F2C876"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.3.5.Jame pasiūlyta dalyvio nepagrįsta ar netinkamai pagrįsta neįprastai maža kaina ar sąnaudos (kai vertinama).</w:t>
      </w:r>
    </w:p>
    <w:p w14:paraId="179559D6" w14:textId="39DB68BA"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 xml:space="preserve">.4. </w:t>
      </w:r>
      <w:r w:rsidRPr="00EA37B4">
        <w:rPr>
          <w:b/>
          <w:color w:val="000000" w:themeColor="text1"/>
          <w:sz w:val="22"/>
          <w:szCs w:val="22"/>
          <w:lang w:val="lt-LT"/>
        </w:rPr>
        <w:t>Netinkamu pasiūlymu</w:t>
      </w:r>
      <w:r w:rsidRPr="00EA37B4">
        <w:rPr>
          <w:color w:val="000000" w:themeColor="text1"/>
          <w:sz w:val="22"/>
          <w:szCs w:val="22"/>
          <w:lang w:val="lt-LT"/>
        </w:rPr>
        <w:t xml:space="preserve"> bus laikomas toks pasiūlymas, kuris neatitinka </w:t>
      </w:r>
      <w:r w:rsidR="009C7FB7" w:rsidRPr="00EA37B4">
        <w:rPr>
          <w:color w:val="000000" w:themeColor="text1"/>
          <w:sz w:val="22"/>
          <w:szCs w:val="22"/>
          <w:lang w:val="lt-LT"/>
        </w:rPr>
        <w:t>P</w:t>
      </w:r>
      <w:r w:rsidRPr="00EA37B4">
        <w:rPr>
          <w:color w:val="000000" w:themeColor="text1"/>
          <w:sz w:val="22"/>
          <w:szCs w:val="22"/>
          <w:lang w:val="lt-LT"/>
        </w:rPr>
        <w:t xml:space="preserve">irkimo objekto ir be esminių pakeitimų negalėtų patenkinti pirkimo dokumentuose nustatytų </w:t>
      </w:r>
      <w:r w:rsidR="009C7FB7" w:rsidRPr="00EA37B4">
        <w:rPr>
          <w:color w:val="000000" w:themeColor="text1"/>
          <w:sz w:val="22"/>
          <w:szCs w:val="22"/>
          <w:lang w:val="lt-LT"/>
        </w:rPr>
        <w:t>P</w:t>
      </w:r>
      <w:r w:rsidRPr="00EA37B4">
        <w:rPr>
          <w:color w:val="000000" w:themeColor="text1"/>
          <w:sz w:val="22"/>
          <w:szCs w:val="22"/>
          <w:lang w:val="lt-LT"/>
        </w:rPr>
        <w:t>irkimo objektui keliamų Perkančiojo subjekto poreikių ir reikalavimų.</w:t>
      </w:r>
    </w:p>
    <w:p w14:paraId="57A432DE" w14:textId="025F6DDE"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.5. Pasirinkti vertinimo kriterijai Perkančiajam subjektui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51405D77" w14:textId="70E56CBE" w:rsidR="000107EA" w:rsidRPr="00EA37B4" w:rsidRDefault="000107EA" w:rsidP="00BE14D0">
      <w:pPr>
        <w:spacing w:line="276" w:lineRule="auto"/>
        <w:ind w:firstLine="567"/>
        <w:jc w:val="both"/>
        <w:rPr>
          <w:bCs/>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.6</w:t>
      </w:r>
      <w:r w:rsidRPr="00EA37B4">
        <w:rPr>
          <w:b/>
          <w:color w:val="000000" w:themeColor="text1"/>
          <w:sz w:val="22"/>
          <w:szCs w:val="22"/>
          <w:lang w:val="lt-LT"/>
        </w:rPr>
        <w:t>. Perkantysis subjektas pasiūlymus nagrinėja ir vertina tokia tvarka -</w:t>
      </w:r>
      <w:r w:rsidRPr="00EA37B4">
        <w:rPr>
          <w:color w:val="000000" w:themeColor="text1"/>
          <w:sz w:val="22"/>
          <w:szCs w:val="22"/>
          <w:lang w:val="lt-LT"/>
        </w:rPr>
        <w:t xml:space="preserve"> pirmiausia vertinama pasiūlyta per didelė, Perkančiajam subjektui nepriimtina kaina, pasiūlymų atitikimo </w:t>
      </w:r>
      <w:r w:rsidR="001D7114" w:rsidRPr="00EA37B4">
        <w:rPr>
          <w:color w:val="000000" w:themeColor="text1"/>
          <w:sz w:val="22"/>
          <w:szCs w:val="22"/>
          <w:lang w:val="lt-LT"/>
        </w:rPr>
        <w:t>P</w:t>
      </w:r>
      <w:r w:rsidRPr="00EA37B4">
        <w:rPr>
          <w:color w:val="000000" w:themeColor="text1"/>
          <w:sz w:val="22"/>
          <w:szCs w:val="22"/>
          <w:lang w:val="lt-LT"/>
        </w:rPr>
        <w:t xml:space="preserve">irkimo dokumentuose nustatytiems reikalavimams, nesusijusiems su </w:t>
      </w:r>
      <w:r w:rsidR="001D7114" w:rsidRPr="00EA37B4">
        <w:rPr>
          <w:color w:val="000000" w:themeColor="text1"/>
          <w:sz w:val="22"/>
          <w:szCs w:val="22"/>
          <w:lang w:val="lt-LT"/>
        </w:rPr>
        <w:t>P</w:t>
      </w:r>
      <w:r w:rsidRPr="00EA37B4">
        <w:rPr>
          <w:color w:val="000000" w:themeColor="text1"/>
          <w:sz w:val="22"/>
          <w:szCs w:val="22"/>
          <w:lang w:val="lt-LT"/>
        </w:rPr>
        <w:t>irkimo objektu, vertinimas, neįprastai maža kaina (kai vertinama</w:t>
      </w:r>
      <w:r w:rsidRPr="00EA37B4">
        <w:rPr>
          <w:bCs/>
          <w:color w:val="000000" w:themeColor="text1"/>
          <w:sz w:val="22"/>
          <w:szCs w:val="22"/>
          <w:lang w:val="lt-LT"/>
        </w:rPr>
        <w:t xml:space="preserve">), </w:t>
      </w:r>
      <w:r w:rsidRPr="00EA37B4">
        <w:rPr>
          <w:color w:val="000000" w:themeColor="text1"/>
          <w:sz w:val="22"/>
          <w:szCs w:val="22"/>
          <w:lang w:val="lt-LT"/>
        </w:rPr>
        <w:t xml:space="preserve">tikrinama, ar nėra ekonomiškai naudingiausią pasiūlymą pateikusio dalyvio pašalinimo pagrindų (jeigu vertinama), ar šio dalyvio kvalifikacija atitinka nustatytus </w:t>
      </w:r>
      <w:r w:rsidRPr="00EA37B4">
        <w:rPr>
          <w:bCs/>
          <w:color w:val="000000" w:themeColor="text1"/>
          <w:sz w:val="22"/>
          <w:szCs w:val="22"/>
          <w:lang w:val="lt-LT"/>
        </w:rPr>
        <w:t>reikalavimus.</w:t>
      </w:r>
    </w:p>
    <w:p w14:paraId="2D4E90DF" w14:textId="6AB583F0" w:rsidR="000107EA" w:rsidRPr="00EA37B4" w:rsidRDefault="000107EA" w:rsidP="004B4436">
      <w:pPr>
        <w:pStyle w:val="Punktas1"/>
      </w:pPr>
      <w:r w:rsidRPr="00EA37B4">
        <w:t>1</w:t>
      </w:r>
      <w:r w:rsidR="005D3EF2" w:rsidRPr="00EA37B4">
        <w:t>0</w:t>
      </w:r>
      <w:r w:rsidRPr="00EA37B4">
        <w:t xml:space="preserve">.7. Vertinama, ar pasiūlyta kaina neviršija </w:t>
      </w:r>
      <w:r w:rsidR="009C7FB7" w:rsidRPr="00EA37B4">
        <w:t>P</w:t>
      </w:r>
      <w:r w:rsidRPr="00EA37B4">
        <w:t>irkimui skirtų lėšų:</w:t>
      </w:r>
    </w:p>
    <w:p w14:paraId="3A189168" w14:textId="42EDBC00" w:rsidR="000107EA" w:rsidRPr="00EA37B4" w:rsidRDefault="000107EA" w:rsidP="004B4436">
      <w:pPr>
        <w:pStyle w:val="Punktas1"/>
      </w:pPr>
      <w:r w:rsidRPr="00EA37B4">
        <w:t>1</w:t>
      </w:r>
      <w:r w:rsidR="005D3EF2" w:rsidRPr="00EA37B4">
        <w:t>0</w:t>
      </w:r>
      <w:r w:rsidRPr="00EA37B4">
        <w:t xml:space="preserve">.7.1 Laikoma, kad pasiūlyta kaina viršija </w:t>
      </w:r>
      <w:r w:rsidR="009C7FB7" w:rsidRPr="00EA37B4">
        <w:t>P</w:t>
      </w:r>
      <w:r w:rsidRPr="00EA37B4">
        <w:t xml:space="preserve">irkimui skirtas lėšas, nustatytas Perkančiojo subjekto prieš pradedant </w:t>
      </w:r>
      <w:r w:rsidR="009C7FB7" w:rsidRPr="00EA37B4">
        <w:t>P</w:t>
      </w:r>
      <w:r w:rsidRPr="00EA37B4">
        <w:t xml:space="preserve">irkimo procedūrą bei nurodytas perkančiojo subjekto </w:t>
      </w:r>
      <w:r w:rsidR="009C7FB7" w:rsidRPr="00EA37B4">
        <w:t>P</w:t>
      </w:r>
      <w:r w:rsidRPr="00EA37B4">
        <w:t>irkimo dokumentuose. Perkantysis subjektas atmeta tokio tiekėjo pasiūlymą, informuoja tiekėją apie jo pasiūlymo atmetimą ir toliau tiekėjo pasiūlymo nevertina.</w:t>
      </w:r>
    </w:p>
    <w:p w14:paraId="5B8F06D1" w14:textId="28A57BC2" w:rsidR="000107EA" w:rsidRPr="00EA37B4" w:rsidRDefault="000107EA" w:rsidP="004B4436">
      <w:pPr>
        <w:pStyle w:val="Punktas1"/>
      </w:pPr>
      <w:r w:rsidRPr="00EA37B4">
        <w:t>1</w:t>
      </w:r>
      <w:r w:rsidR="005D3EF2" w:rsidRPr="00EA37B4">
        <w:t>0</w:t>
      </w:r>
      <w:r w:rsidRPr="00EA37B4">
        <w:t xml:space="preserve">.7.2. Jeigu ekonomiškai naudingiausiame pasiūlyme nurodyta kaina viršija </w:t>
      </w:r>
      <w:r w:rsidR="009C7FB7" w:rsidRPr="00EA37B4">
        <w:t>P</w:t>
      </w:r>
      <w:r w:rsidRPr="00EA37B4">
        <w:t xml:space="preserve">irkimui skirtas lėšas, nustatytas Perkančiojo subjekto prieš pradedant </w:t>
      </w:r>
      <w:r w:rsidR="001D7114" w:rsidRPr="00EA37B4">
        <w:t>P</w:t>
      </w:r>
      <w:r w:rsidRPr="00EA37B4">
        <w:t xml:space="preserve">irkimo procedūrą, ir Perkantysis subjektas </w:t>
      </w:r>
      <w:r w:rsidR="009C7FB7" w:rsidRPr="00EA37B4">
        <w:t>P</w:t>
      </w:r>
      <w:r w:rsidRPr="00EA37B4">
        <w:t xml:space="preserve">irkimo dokumentuose nėra nurodęs </w:t>
      </w:r>
      <w:r w:rsidR="009C7FB7" w:rsidRPr="00EA37B4">
        <w:t>P</w:t>
      </w:r>
      <w:r w:rsidRPr="00EA37B4">
        <w:t>irkimui skirtų lėšų sumos, kiti pasiūlymų eilėje esantys pasiūlymai laimėjusiais negali būti nustatyti.</w:t>
      </w:r>
    </w:p>
    <w:p w14:paraId="19055712" w14:textId="09890D19" w:rsidR="000107EA" w:rsidRPr="00EA37B4" w:rsidRDefault="000107EA" w:rsidP="004B4436">
      <w:pPr>
        <w:pStyle w:val="Punktas1"/>
      </w:pPr>
      <w:r w:rsidRPr="00EA37B4">
        <w:t>1</w:t>
      </w:r>
      <w:r w:rsidR="005D3EF2" w:rsidRPr="00EA37B4">
        <w:t>0</w:t>
      </w:r>
      <w:r w:rsidRPr="00EA37B4">
        <w:t xml:space="preserve">.7.3. Pirkimui skirtų lėšų suma, nustatyta ir užfiksuota Perkančiojo subjekto rengiamuose dokumentuose prieš pradedant </w:t>
      </w:r>
      <w:r w:rsidR="009C7FB7" w:rsidRPr="00EA37B4">
        <w:t>P</w:t>
      </w:r>
      <w:r w:rsidRPr="00EA37B4">
        <w:t xml:space="preserve">irkimo procedūras, gali būti keičiama, kai ji nėra nurodyta </w:t>
      </w:r>
      <w:r w:rsidR="009C7FB7" w:rsidRPr="00EA37B4">
        <w:t>P</w:t>
      </w:r>
      <w:r w:rsidRPr="00EA37B4">
        <w:t>irkimo dokumentuose, Perkančiajam subjektui ekonomiškai naudingiausiame pasiūlyme nurodyta kaina yra priimtina ir Perkantysis subjektas gali pagrįsti šios kainos priimtinumą ir suderinamumą su racionalaus lėšų naudojimo principu.</w:t>
      </w:r>
    </w:p>
    <w:p w14:paraId="40B50A4D" w14:textId="2963D064" w:rsidR="000107EA" w:rsidRPr="00EA37B4" w:rsidRDefault="000107EA" w:rsidP="004B4436">
      <w:pPr>
        <w:pStyle w:val="Punktas1"/>
      </w:pPr>
      <w:r w:rsidRPr="00EA37B4">
        <w:t>1</w:t>
      </w:r>
      <w:r w:rsidR="005D3EF2" w:rsidRPr="00EA37B4">
        <w:t>0</w:t>
      </w:r>
      <w:r w:rsidRPr="00EA37B4">
        <w:t>.</w:t>
      </w:r>
      <w:r w:rsidR="005D3EF2" w:rsidRPr="00EA37B4">
        <w:t>8</w:t>
      </w:r>
      <w:r w:rsidRPr="00EA37B4">
        <w:t xml:space="preserve">. Kai reikia, kreipiamasi dėl </w:t>
      </w:r>
      <w:r w:rsidRPr="00EA37B4">
        <w:rPr>
          <w:b/>
        </w:rPr>
        <w:t>pasiūlymų paaiškinimų, patikslinimų</w:t>
      </w:r>
      <w:r w:rsidRPr="00EA37B4">
        <w:t xml:space="preserve"> ir pan.:</w:t>
      </w:r>
    </w:p>
    <w:p w14:paraId="7C5900B7" w14:textId="2EDD5C36" w:rsidR="000107EA" w:rsidRPr="00EA37B4" w:rsidRDefault="000107EA" w:rsidP="004B4436">
      <w:pPr>
        <w:pStyle w:val="Punktas1"/>
      </w:pPr>
      <w:r w:rsidRPr="00EA37B4">
        <w:t>1</w:t>
      </w:r>
      <w:r w:rsidR="005D3EF2" w:rsidRPr="00EA37B4">
        <w:t>0</w:t>
      </w:r>
      <w:r w:rsidRPr="00EA37B4">
        <w:t>.</w:t>
      </w:r>
      <w:r w:rsidR="005D3EF2" w:rsidRPr="00EA37B4">
        <w:t>8</w:t>
      </w:r>
      <w:r w:rsidRPr="00EA37B4">
        <w:t xml:space="preserve">.1. Jeigu dalyvis pateikė netikslius, neišsamius ar klaidingus dokumentus ar duomenis apie savo atitiktį pirkimo dokumentų reikalavimams ar šių dokumentų ar duomenų trūksta, </w:t>
      </w:r>
      <w:r w:rsidR="003A4777" w:rsidRPr="00EA37B4">
        <w:t>Perkantysis subjektas</w:t>
      </w:r>
      <w:r w:rsidRPr="00EA37B4">
        <w:t>, nepažeisdamas lygiateisiškumo ir skaidrumo principų, prašys tiekėjo šiuos dokumentus ar duomenis patikslinti, papildyti arba paaiškinti per jos nustatytą protingą terminą.</w:t>
      </w:r>
      <w:r w:rsidR="001D48AB" w:rsidRPr="00EA37B4">
        <w:t xml:space="preserve"> </w:t>
      </w:r>
      <w:r w:rsidR="001D48AB" w:rsidRPr="00B831D2">
        <w:t>Pasiūlymai tikslinami, papildomi arba paaiškinami vadovaujantis Viešųjų pirkimų tarnybos nustatytomis taisyklėmis.</w:t>
      </w:r>
    </w:p>
    <w:p w14:paraId="4C808CC5" w14:textId="77FD3DA1" w:rsidR="000107EA" w:rsidRPr="00EA37B4" w:rsidRDefault="000107EA" w:rsidP="004B4436">
      <w:pPr>
        <w:pStyle w:val="Punktas1"/>
      </w:pPr>
      <w:bookmarkStart w:id="15" w:name="_Hlk63863302"/>
      <w:r w:rsidRPr="00EA37B4">
        <w:t>1</w:t>
      </w:r>
      <w:r w:rsidR="005D3EF2" w:rsidRPr="00EA37B4">
        <w:t>0</w:t>
      </w:r>
      <w:r w:rsidRPr="00EA37B4">
        <w:t>.</w:t>
      </w:r>
      <w:r w:rsidR="005D3EF2" w:rsidRPr="00EA37B4">
        <w:t>8</w:t>
      </w:r>
      <w:r w:rsidRPr="00EA37B4">
        <w:t>.</w:t>
      </w:r>
      <w:r w:rsidR="00C77721" w:rsidRPr="00EA37B4">
        <w:t>2</w:t>
      </w:r>
      <w:r w:rsidRPr="00EA37B4">
        <w:t xml:space="preserve">. </w:t>
      </w:r>
      <w:r w:rsidR="003A4777" w:rsidRPr="00EA37B4">
        <w:t>Perkantysis subjektas</w:t>
      </w:r>
      <w:r w:rsidRPr="00EA37B4">
        <w:t>, vertindamas pasiūlymus ir radęs pasiūlyme nurodytos kainos ar sąnaudų apskaičiavimo klaidų, prašo dalyvių per jo nurodytą terminą ištaisyti pasiūlyme pastebėtas aritmetines klaidas:</w:t>
      </w:r>
    </w:p>
    <w:p w14:paraId="7AA54AB0" w14:textId="56A901B4" w:rsidR="000107EA" w:rsidRPr="00EA37B4" w:rsidRDefault="000107EA" w:rsidP="004B4436">
      <w:pPr>
        <w:pStyle w:val="Punktas1"/>
      </w:pPr>
      <w:r w:rsidRPr="00EA37B4">
        <w:t>1</w:t>
      </w:r>
      <w:r w:rsidR="005D3EF2" w:rsidRPr="00EA37B4">
        <w:t>0</w:t>
      </w:r>
      <w:r w:rsidRPr="00EA37B4">
        <w:t>.</w:t>
      </w:r>
      <w:r w:rsidR="005D3EF2" w:rsidRPr="00EA37B4">
        <w:t>8</w:t>
      </w:r>
      <w:r w:rsidRPr="00EA37B4">
        <w:t>.</w:t>
      </w:r>
      <w:r w:rsidR="00C77721" w:rsidRPr="00EA37B4">
        <w:t>2</w:t>
      </w:r>
      <w:r w:rsidRPr="00EA37B4">
        <w:t xml:space="preserve">.1. </w:t>
      </w:r>
      <w:bookmarkStart w:id="16" w:name="_Hlk63862794"/>
      <w:r w:rsidRPr="00EA37B4">
        <w:t xml:space="preserve">Taisydamas pasiūlyme nurodytas aritmetines klaidas, dalyvis gali taisyti </w:t>
      </w:r>
      <w:bookmarkEnd w:id="16"/>
      <w:r w:rsidRPr="00EA37B4">
        <w:t>kainos ar sąnaudų sudedamąsias dalis, tačiau neturi teisės atsisakyti kainos ar sąnaudų sudedamųjų dalių arba papildyti kainą ar sąnaudas naujomis dalimis, t. y. dalyvis negali keisti susipažinimo su pasiūlymais metu užfiksuotos kainos ar sąnaudų (kai taikomas</w:t>
      </w:r>
      <w:r w:rsidRPr="00EA37B4">
        <w:rPr>
          <w:b/>
        </w:rPr>
        <w:t xml:space="preserve"> fiksuotos kainos </w:t>
      </w:r>
      <w:r w:rsidRPr="00EA37B4">
        <w:t>kainodaros metodas).</w:t>
      </w:r>
    </w:p>
    <w:p w14:paraId="322F3C12" w14:textId="719BB59C" w:rsidR="000107EA" w:rsidRPr="00EA37B4" w:rsidRDefault="000107EA" w:rsidP="004B4436">
      <w:pPr>
        <w:pStyle w:val="Punktas1"/>
      </w:pPr>
      <w:r w:rsidRPr="00EA37B4">
        <w:t>1</w:t>
      </w:r>
      <w:r w:rsidR="005D3EF2" w:rsidRPr="00EA37B4">
        <w:t>0</w:t>
      </w:r>
      <w:r w:rsidRPr="00EA37B4">
        <w:t>.</w:t>
      </w:r>
      <w:r w:rsidR="005D3EF2" w:rsidRPr="00EA37B4">
        <w:t>8</w:t>
      </w:r>
      <w:r w:rsidRPr="00EA37B4">
        <w:t>.</w:t>
      </w:r>
      <w:r w:rsidR="00C77721" w:rsidRPr="00EA37B4">
        <w:t>2</w:t>
      </w:r>
      <w:r w:rsidRPr="00EA37B4">
        <w:t>.2.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(kai taikomas</w:t>
      </w:r>
      <w:r w:rsidRPr="00EA37B4">
        <w:rPr>
          <w:b/>
        </w:rPr>
        <w:t xml:space="preserve"> fiksuoto įkainio/fiksuoto įkainio su peržiūra </w:t>
      </w:r>
      <w:r w:rsidRPr="00EA37B4">
        <w:t xml:space="preserve">kainodaros metodas). </w:t>
      </w:r>
    </w:p>
    <w:bookmarkEnd w:id="15"/>
    <w:p w14:paraId="59205B60" w14:textId="3C90DDF9" w:rsidR="000107EA" w:rsidRPr="00EA37B4" w:rsidRDefault="000107EA" w:rsidP="004B4436">
      <w:pPr>
        <w:pStyle w:val="Punktas1"/>
      </w:pPr>
      <w:r w:rsidRPr="00EA37B4">
        <w:t>1</w:t>
      </w:r>
      <w:r w:rsidR="005D3EF2" w:rsidRPr="00EA37B4">
        <w:t>0</w:t>
      </w:r>
      <w:r w:rsidRPr="00EA37B4">
        <w:t>.</w:t>
      </w:r>
      <w:r w:rsidR="005D3EF2" w:rsidRPr="00EA37B4">
        <w:t>8</w:t>
      </w:r>
      <w:r w:rsidRPr="00EA37B4">
        <w:t>.</w:t>
      </w:r>
      <w:r w:rsidR="00C77721" w:rsidRPr="00EA37B4">
        <w:t>3</w:t>
      </w:r>
      <w:r w:rsidRPr="00EA37B4">
        <w:t xml:space="preserve">. Perkantysis subjektas gali prašyti dalyvių patikslinti, papildyti arba paaiškinti savo pasiūlymus, tačiau ji negali prašyti, siūlyti arba leisti pakeisti pasiūlymo esmės – pakeisti kainą arba padaryti kitų pakeitimų, dėl kurių </w:t>
      </w:r>
      <w:r w:rsidR="00D61696" w:rsidRPr="00EA37B4">
        <w:t>P</w:t>
      </w:r>
      <w:r w:rsidRPr="00EA37B4">
        <w:t xml:space="preserve">irkimo dokumentų reikalavimų neatitinkantis pasiūlymas taptų atitinkantis </w:t>
      </w:r>
      <w:r w:rsidR="00D61696" w:rsidRPr="00EA37B4">
        <w:t>P</w:t>
      </w:r>
      <w:r w:rsidRPr="00EA37B4">
        <w:t>irkimo dokumentų reikalavimus.</w:t>
      </w:r>
    </w:p>
    <w:p w14:paraId="495E4DBD" w14:textId="589DBD3A"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8</w:t>
      </w:r>
      <w:r w:rsidRPr="00EA37B4">
        <w:rPr>
          <w:color w:val="000000" w:themeColor="text1"/>
          <w:sz w:val="22"/>
          <w:szCs w:val="22"/>
          <w:lang w:val="lt-LT"/>
        </w:rPr>
        <w:t>.</w:t>
      </w:r>
      <w:r w:rsidR="00C77721" w:rsidRPr="00EA37B4">
        <w:rPr>
          <w:color w:val="000000" w:themeColor="text1"/>
          <w:sz w:val="22"/>
          <w:szCs w:val="22"/>
          <w:lang w:val="lt-LT"/>
        </w:rPr>
        <w:t>4</w:t>
      </w:r>
      <w:r w:rsidRPr="00EA37B4">
        <w:rPr>
          <w:color w:val="000000" w:themeColor="text1"/>
          <w:sz w:val="22"/>
          <w:szCs w:val="22"/>
          <w:lang w:val="lt-LT"/>
        </w:rPr>
        <w:t>. Perkantysis subjektas nenagrinėja dalyvio pasiūlymo patikslinimų ar paaiškinimų, pateiktų po susipažinimo su elektroninėmis priemonėmis pateiktais pasiūlymais termino, kurių Perkantysis subjektas nebuvo prašęs. Į tokius paaiškinimus ar patikslinimus nebus atsižvelgiama vertinant pasiūlymą.</w:t>
      </w:r>
    </w:p>
    <w:p w14:paraId="41D919A9" w14:textId="192921E6"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lastRenderedPageBreak/>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9</w:t>
      </w:r>
      <w:r w:rsidRPr="00EA37B4">
        <w:rPr>
          <w:color w:val="000000" w:themeColor="text1"/>
          <w:sz w:val="22"/>
          <w:szCs w:val="22"/>
          <w:lang w:val="lt-LT"/>
        </w:rPr>
        <w:t xml:space="preserve">. </w:t>
      </w:r>
      <w:r w:rsidRPr="00EA37B4">
        <w:rPr>
          <w:b/>
          <w:color w:val="000000" w:themeColor="text1"/>
          <w:sz w:val="22"/>
          <w:szCs w:val="22"/>
          <w:lang w:val="lt-LT"/>
        </w:rPr>
        <w:t>Neįprastai maža</w:t>
      </w:r>
      <w:r w:rsidRPr="00EA37B4">
        <w:rPr>
          <w:color w:val="000000" w:themeColor="text1"/>
          <w:sz w:val="22"/>
          <w:szCs w:val="22"/>
          <w:lang w:val="lt-LT"/>
        </w:rPr>
        <w:t xml:space="preserve"> </w:t>
      </w:r>
      <w:r w:rsidRPr="00EA37B4">
        <w:rPr>
          <w:b/>
          <w:bCs/>
          <w:color w:val="000000" w:themeColor="text1"/>
          <w:sz w:val="22"/>
          <w:szCs w:val="22"/>
          <w:lang w:val="lt-LT"/>
        </w:rPr>
        <w:t>pasiūlyta</w:t>
      </w:r>
      <w:r w:rsidRPr="00EA37B4">
        <w:rPr>
          <w:color w:val="000000" w:themeColor="text1"/>
          <w:sz w:val="22"/>
          <w:szCs w:val="22"/>
          <w:lang w:val="lt-LT"/>
        </w:rPr>
        <w:t xml:space="preserve"> </w:t>
      </w:r>
      <w:r w:rsidRPr="00EA37B4">
        <w:rPr>
          <w:b/>
          <w:color w:val="000000" w:themeColor="text1"/>
          <w:sz w:val="22"/>
          <w:szCs w:val="22"/>
          <w:lang w:val="lt-LT"/>
        </w:rPr>
        <w:t>kaina:</w:t>
      </w:r>
    </w:p>
    <w:p w14:paraId="40BA459B" w14:textId="7678C350"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9</w:t>
      </w:r>
      <w:r w:rsidRPr="00EA37B4">
        <w:rPr>
          <w:color w:val="000000" w:themeColor="text1"/>
          <w:sz w:val="22"/>
          <w:szCs w:val="22"/>
          <w:lang w:val="lt-LT"/>
        </w:rPr>
        <w:t xml:space="preserve">.1. Perkantysis subjektas gali reikalauti, kad dalyvis pagrįstų pasiūlyme nurodytų </w:t>
      </w:r>
      <w:r w:rsidR="009E5190" w:rsidRPr="00EA37B4">
        <w:rPr>
          <w:color w:val="000000" w:themeColor="text1"/>
          <w:sz w:val="22"/>
          <w:szCs w:val="22"/>
          <w:lang w:val="lt-LT"/>
        </w:rPr>
        <w:t>Paslaugų</w:t>
      </w:r>
      <w:r w:rsidRPr="00EA37B4">
        <w:rPr>
          <w:color w:val="000000" w:themeColor="text1"/>
          <w:sz w:val="22"/>
          <w:szCs w:val="22"/>
          <w:lang w:val="lt-LT"/>
        </w:rPr>
        <w:t xml:space="preserve"> ar jų sudedamųjų dalių kainą arba sąnaudas, jeigu jos Perkančiojo subjekto vertinimu atrodo neįprastai mažos.</w:t>
      </w:r>
    </w:p>
    <w:p w14:paraId="450D23A6" w14:textId="63AA92A1"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0</w:t>
      </w:r>
      <w:r w:rsidRPr="00EA37B4">
        <w:rPr>
          <w:color w:val="000000" w:themeColor="text1"/>
          <w:sz w:val="22"/>
          <w:szCs w:val="22"/>
          <w:lang w:val="lt-LT"/>
        </w:rPr>
        <w:t>.</w:t>
      </w:r>
      <w:r w:rsidR="005D3EF2" w:rsidRPr="00EA37B4">
        <w:rPr>
          <w:color w:val="000000" w:themeColor="text1"/>
          <w:sz w:val="22"/>
          <w:szCs w:val="22"/>
          <w:lang w:val="lt-LT"/>
        </w:rPr>
        <w:t>9</w:t>
      </w:r>
      <w:r w:rsidRPr="00EA37B4">
        <w:rPr>
          <w:color w:val="000000" w:themeColor="text1"/>
          <w:sz w:val="22"/>
          <w:szCs w:val="22"/>
          <w:lang w:val="lt-LT"/>
        </w:rPr>
        <w:t>.2. Perkantysis subjektas pasiūlymą, kuriame nurodyta neįprastai maža kaina ar sąnaudos, atmes, jei tiekėjas nepateiks tinkamų pasiūlytos mažiausios kainos ar sąnaudų pagrįstumo įrodymų.</w:t>
      </w:r>
    </w:p>
    <w:p w14:paraId="241D7711" w14:textId="69DB0B31" w:rsidR="000107EA" w:rsidRPr="00EA37B4" w:rsidRDefault="000107EA" w:rsidP="004B4436">
      <w:pPr>
        <w:pStyle w:val="Punktas1"/>
      </w:pPr>
      <w:bookmarkStart w:id="17" w:name="_Hlk92357118"/>
      <w:r w:rsidRPr="00EA37B4">
        <w:t>1</w:t>
      </w:r>
      <w:r w:rsidR="005D3EF2" w:rsidRPr="00EA37B4">
        <w:t>1</w:t>
      </w:r>
      <w:r w:rsidRPr="00EA37B4">
        <w:t>.1</w:t>
      </w:r>
      <w:r w:rsidR="005D3EF2" w:rsidRPr="00EA37B4">
        <w:t>0</w:t>
      </w:r>
      <w:r w:rsidRPr="00EA37B4">
        <w:t xml:space="preserve">. Pasiūlymai vertinami pagal ekonomiškai naudingiausio pasiūlymo vertinimo kriterijų: </w:t>
      </w:r>
    </w:p>
    <w:p w14:paraId="196D7FE6" w14:textId="221E580C" w:rsidR="000107EA" w:rsidRPr="00EA37B4" w:rsidRDefault="000107EA" w:rsidP="004B4436">
      <w:pPr>
        <w:pStyle w:val="Punktas1"/>
      </w:pPr>
      <w:r w:rsidRPr="00EA37B4">
        <w:t xml:space="preserve">Mažiausią pasiūlytą </w:t>
      </w:r>
      <w:r w:rsidR="004D78C3" w:rsidRPr="00EA37B4">
        <w:t>Paslaugų</w:t>
      </w:r>
      <w:r w:rsidR="001C7E6E" w:rsidRPr="00EA37B4">
        <w:t xml:space="preserve"> bendrą</w:t>
      </w:r>
      <w:r w:rsidR="004D78C3" w:rsidRPr="00EA37B4">
        <w:t xml:space="preserve"> kain</w:t>
      </w:r>
      <w:r w:rsidR="001C7E6E" w:rsidRPr="00EA37B4">
        <w:t>ą – įkainių</w:t>
      </w:r>
      <w:r w:rsidR="004D78C3" w:rsidRPr="00EA37B4">
        <w:t xml:space="preserve"> sumą.</w:t>
      </w:r>
    </w:p>
    <w:bookmarkEnd w:id="17"/>
    <w:p w14:paraId="18D0614A" w14:textId="7E84EA86" w:rsidR="000107EA" w:rsidRPr="00EA37B4" w:rsidRDefault="000107EA" w:rsidP="004B4436">
      <w:pPr>
        <w:pStyle w:val="Punktas1"/>
      </w:pPr>
      <w:r w:rsidRPr="00EA37B4">
        <w:t>1</w:t>
      </w:r>
      <w:r w:rsidR="005D3EF2" w:rsidRPr="00EA37B4">
        <w:t>1</w:t>
      </w:r>
      <w:r w:rsidRPr="00EA37B4">
        <w:t>.1</w:t>
      </w:r>
      <w:r w:rsidR="005D3EF2" w:rsidRPr="00EA37B4">
        <w:t>1</w:t>
      </w:r>
      <w:r w:rsidRPr="00EA37B4">
        <w:t xml:space="preserve">. Tikrinama/vertinama, </w:t>
      </w:r>
      <w:r w:rsidRPr="00EA37B4">
        <w:rPr>
          <w:b/>
        </w:rPr>
        <w:t>ar nėra</w:t>
      </w:r>
      <w:r w:rsidRPr="00EA37B4">
        <w:t xml:space="preserve"> ekonomiškai </w:t>
      </w:r>
      <w:r w:rsidR="00C00C6C" w:rsidRPr="00EA37B4">
        <w:t>naudingiausius pasiūlymus</w:t>
      </w:r>
      <w:r w:rsidRPr="00EA37B4">
        <w:t xml:space="preserve"> </w:t>
      </w:r>
      <w:r w:rsidR="00C00C6C" w:rsidRPr="00EA37B4">
        <w:t>pateikusių</w:t>
      </w:r>
      <w:r w:rsidRPr="00EA37B4">
        <w:t xml:space="preserve"> </w:t>
      </w:r>
      <w:r w:rsidR="00C00C6C" w:rsidRPr="00EA37B4">
        <w:t>dalyvių</w:t>
      </w:r>
      <w:r w:rsidRPr="00EA37B4">
        <w:t xml:space="preserve"> </w:t>
      </w:r>
      <w:r w:rsidRPr="00EA37B4">
        <w:rPr>
          <w:b/>
        </w:rPr>
        <w:t xml:space="preserve">pašalinimo pagrindų </w:t>
      </w:r>
      <w:r w:rsidRPr="00EA37B4">
        <w:t xml:space="preserve">(jeigu vertinama), ar </w:t>
      </w:r>
      <w:r w:rsidR="00C00C6C" w:rsidRPr="00EA37B4">
        <w:t>šių</w:t>
      </w:r>
      <w:r w:rsidRPr="00EA37B4">
        <w:t xml:space="preserve"> </w:t>
      </w:r>
      <w:r w:rsidR="00C00C6C" w:rsidRPr="00EA37B4">
        <w:t>dalyvių</w:t>
      </w:r>
      <w:r w:rsidRPr="00EA37B4">
        <w:t xml:space="preserve"> </w:t>
      </w:r>
      <w:r w:rsidRPr="00EA37B4">
        <w:rPr>
          <w:b/>
        </w:rPr>
        <w:t>kvalifikacija atitinka</w:t>
      </w:r>
      <w:r w:rsidRPr="00EA37B4">
        <w:t xml:space="preserve"> nustatytus reikalavimus (jei taikoma):</w:t>
      </w:r>
    </w:p>
    <w:p w14:paraId="0D311958" w14:textId="40ADB3AC" w:rsidR="000107EA" w:rsidRPr="004B4436" w:rsidRDefault="000107EA" w:rsidP="004B4436">
      <w:pPr>
        <w:pStyle w:val="Punktas1"/>
      </w:pPr>
      <w:bookmarkStart w:id="18" w:name="_Hlk85706572"/>
      <w:r w:rsidRPr="004B4436">
        <w:t>1</w:t>
      </w:r>
      <w:r w:rsidR="005D3EF2" w:rsidRPr="004B4436">
        <w:t>1</w:t>
      </w:r>
      <w:r w:rsidRPr="004B4436">
        <w:t>.1</w:t>
      </w:r>
      <w:r w:rsidR="005D3EF2" w:rsidRPr="004B4436">
        <w:t>1</w:t>
      </w:r>
      <w:r w:rsidRPr="004B4436">
        <w:t>.</w:t>
      </w:r>
      <w:bookmarkEnd w:id="18"/>
      <w:r w:rsidRPr="004B4436">
        <w:t xml:space="preserve">1. Prieš nustatant </w:t>
      </w:r>
      <w:r w:rsidR="00C00C6C" w:rsidRPr="004B4436">
        <w:t>laimėjusius pasiūlymus</w:t>
      </w:r>
      <w:r w:rsidRPr="004B4436">
        <w:t xml:space="preserve">, t.y. nustačius </w:t>
      </w:r>
      <w:r w:rsidR="00C00C6C" w:rsidRPr="004B4436">
        <w:t>galim</w:t>
      </w:r>
      <w:r w:rsidR="001D525E" w:rsidRPr="004B4436">
        <w:t>ą</w:t>
      </w:r>
      <w:r w:rsidR="00C00C6C" w:rsidRPr="004B4436">
        <w:t xml:space="preserve"> Pirkimo laimėtoj</w:t>
      </w:r>
      <w:r w:rsidR="001D525E" w:rsidRPr="004B4436">
        <w:t>ą</w:t>
      </w:r>
      <w:r w:rsidRPr="004B4436">
        <w:t xml:space="preserve">, kreipiamasi į </w:t>
      </w:r>
      <w:r w:rsidR="00C00C6C" w:rsidRPr="004B4436">
        <w:t>j</w:t>
      </w:r>
      <w:r w:rsidR="001D525E" w:rsidRPr="004B4436">
        <w:t>į</w:t>
      </w:r>
      <w:r w:rsidRPr="004B4436">
        <w:t xml:space="preserve"> dėl aktualių dokumentų, patvirtinančių </w:t>
      </w:r>
      <w:r w:rsidR="00C00C6C" w:rsidRPr="004B4436">
        <w:t>j</w:t>
      </w:r>
      <w:r w:rsidR="001D525E" w:rsidRPr="004B4436">
        <w:t>o</w:t>
      </w:r>
      <w:r w:rsidRPr="004B4436">
        <w:t xml:space="preserve"> pašalinimo pagrindų nebuvimą ir atitiktį kvalifikacijos </w:t>
      </w:r>
      <w:r w:rsidR="004B4436">
        <w:t xml:space="preserve">reikalavimams, pateikimo. Nebus </w:t>
      </w:r>
      <w:r w:rsidRPr="004B4436">
        <w:t>tikrinami visų dalyvių kvalifikaciją patvirtinantys dokumentai. Dalyvio kvalifikaciją patvirtinantys dokumentai bus reikalaujami tik iš ekonomiškai naudingiausi</w:t>
      </w:r>
      <w:r w:rsidR="001D525E" w:rsidRPr="004B4436">
        <w:t>o</w:t>
      </w:r>
      <w:r w:rsidR="0047354E" w:rsidRPr="004B4436">
        <w:t xml:space="preserve"> pasiūlym</w:t>
      </w:r>
      <w:r w:rsidR="001D525E" w:rsidRPr="004B4436">
        <w:t>o</w:t>
      </w:r>
      <w:r w:rsidR="0047354E" w:rsidRPr="004B4436">
        <w:t xml:space="preserve"> pateikusi</w:t>
      </w:r>
      <w:r w:rsidR="001D525E" w:rsidRPr="004B4436">
        <w:t>o</w:t>
      </w:r>
      <w:r w:rsidR="0047354E" w:rsidRPr="004B4436">
        <w:t xml:space="preserve"> </w:t>
      </w:r>
      <w:r w:rsidR="00C00C6C" w:rsidRPr="004B4436">
        <w:t>T</w:t>
      </w:r>
      <w:r w:rsidR="0047354E" w:rsidRPr="004B4436">
        <w:t>iekėj</w:t>
      </w:r>
      <w:r w:rsidR="001D525E" w:rsidRPr="004B4436">
        <w:t>o</w:t>
      </w:r>
      <w:r w:rsidR="0047354E" w:rsidRPr="004B4436">
        <w:t>, galim</w:t>
      </w:r>
      <w:r w:rsidR="001D525E" w:rsidRPr="004B4436">
        <w:t>o</w:t>
      </w:r>
      <w:r w:rsidR="0047354E" w:rsidRPr="004B4436">
        <w:t xml:space="preserve"> laimėtoj</w:t>
      </w:r>
      <w:r w:rsidR="001D525E" w:rsidRPr="004B4436">
        <w:t>o</w:t>
      </w:r>
      <w:r w:rsidR="0047354E" w:rsidRPr="004B4436">
        <w:t xml:space="preserve">. </w:t>
      </w:r>
      <w:r w:rsidR="004B4436" w:rsidRPr="004B4436">
        <w:t>O</w:t>
      </w:r>
      <w:r w:rsidR="00705E52" w:rsidRPr="004B4436">
        <w:t xml:space="preserve"> dokumentus, su</w:t>
      </w:r>
      <w:r w:rsidR="004B4436">
        <w:t xml:space="preserve">teikiančius teisę verstis pirkimui reikalinga </w:t>
      </w:r>
      <w:r w:rsidR="00705E52" w:rsidRPr="004B4436">
        <w:t xml:space="preserve">veikla, </w:t>
      </w:r>
      <w:r w:rsidR="004B4436">
        <w:t xml:space="preserve">Tiekėjas </w:t>
      </w:r>
      <w:r w:rsidR="00705E52" w:rsidRPr="004B4436">
        <w:t>turėtų pateikti kartu su pasiūlymu</w:t>
      </w:r>
    </w:p>
    <w:p w14:paraId="2FA6070F" w14:textId="4CC1C259" w:rsidR="000107EA" w:rsidRPr="004B4436" w:rsidRDefault="000107EA" w:rsidP="004B4436">
      <w:pPr>
        <w:pStyle w:val="Punktas1"/>
      </w:pPr>
      <w:r w:rsidRPr="004B4436">
        <w:t>1</w:t>
      </w:r>
      <w:r w:rsidR="005D3EF2" w:rsidRPr="004B4436">
        <w:t>1</w:t>
      </w:r>
      <w:r w:rsidRPr="004B4436">
        <w:t>.1</w:t>
      </w:r>
      <w:r w:rsidR="005D3EF2" w:rsidRPr="004B4436">
        <w:t>1</w:t>
      </w:r>
      <w:r w:rsidRPr="004B4436">
        <w:t xml:space="preserve">.2. Nustatomas protingas terminas dokumentams pateikti, t.y. toks terminas, per kurį protingas ir apdairus dalyvis galėtų gauti dokumentus ir juos pateikti </w:t>
      </w:r>
      <w:r w:rsidR="003A4777" w:rsidRPr="004B4436">
        <w:t>Perkančiajam subjektui</w:t>
      </w:r>
      <w:r w:rsidRPr="004B4436">
        <w:t>.</w:t>
      </w:r>
      <w:r w:rsidR="00705E52" w:rsidRPr="004B4436">
        <w:t xml:space="preserve"> Esant pagrįstam poreikiui, papildomi dokumentai pateikiami per 3 d. d., jei nenurodomas kitas terminas</w:t>
      </w:r>
      <w:r w:rsidR="004B4436">
        <w:t xml:space="preserve">. </w:t>
      </w:r>
    </w:p>
    <w:p w14:paraId="0F6985DF" w14:textId="507A10BE" w:rsidR="000107EA" w:rsidRPr="00EA37B4" w:rsidRDefault="000107EA" w:rsidP="004B4436">
      <w:pPr>
        <w:pStyle w:val="Punktas1"/>
      </w:pPr>
      <w:r w:rsidRPr="00EA37B4">
        <w:t>1</w:t>
      </w:r>
      <w:r w:rsidR="005D3EF2" w:rsidRPr="00EA37B4">
        <w:t>1</w:t>
      </w:r>
      <w:r w:rsidRPr="00EA37B4">
        <w:t>.1</w:t>
      </w:r>
      <w:r w:rsidR="005D3EF2" w:rsidRPr="00EA37B4">
        <w:t>1</w:t>
      </w:r>
      <w:r w:rsidRPr="00EA37B4">
        <w:t>.3. Nereikalaujama pateikti tokių dokumentų, su kuriais Perkantysis subjektas turi galimybę tiesiogiai ir neatlygintinai susipažinti, prisijungusi prie nacionalinės duomenų bazės bet kurioje ES valstybėje narėje, arba naudodamasi CVP IS arba šiuos dokumentus jau turi iš ankstesnių pirkimo procedūrų.</w:t>
      </w:r>
    </w:p>
    <w:p w14:paraId="5E41710F" w14:textId="1FC4E25C" w:rsidR="000107EA" w:rsidRPr="00EA37B4" w:rsidRDefault="000107EA" w:rsidP="004B4436">
      <w:pPr>
        <w:pStyle w:val="Punktas1"/>
      </w:pPr>
      <w:r w:rsidRPr="00EA37B4">
        <w:t>1</w:t>
      </w:r>
      <w:r w:rsidR="005D3EF2" w:rsidRPr="00EA37B4">
        <w:t>1</w:t>
      </w:r>
      <w:r w:rsidRPr="00EA37B4">
        <w:t>.1</w:t>
      </w:r>
      <w:r w:rsidR="005D3EF2" w:rsidRPr="00EA37B4">
        <w:t>1</w:t>
      </w:r>
      <w:r w:rsidRPr="00EA37B4">
        <w:t>.4.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0F9B3D5F" w14:textId="2892CC5D" w:rsidR="000107EA" w:rsidRPr="00EA37B4" w:rsidRDefault="000107EA" w:rsidP="004B4436">
      <w:pPr>
        <w:pStyle w:val="Punktas1"/>
      </w:pPr>
      <w:r w:rsidRPr="00EA37B4">
        <w:t>1</w:t>
      </w:r>
      <w:r w:rsidR="005D3EF2" w:rsidRPr="00EA37B4">
        <w:t>1</w:t>
      </w:r>
      <w:r w:rsidRPr="00EA37B4">
        <w:t>.1</w:t>
      </w:r>
      <w:r w:rsidR="005D3EF2" w:rsidRPr="00EA37B4">
        <w:t>1</w:t>
      </w:r>
      <w:r w:rsidRPr="00EA37B4">
        <w:t xml:space="preserve">.5.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C00C6C" w:rsidRPr="00EA37B4">
        <w:t>T</w:t>
      </w:r>
      <w:r w:rsidRPr="00EA37B4">
        <w:t xml:space="preserve">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sidR="009E5190" w:rsidRPr="00EA37B4">
        <w:t>Paslaugų</w:t>
      </w:r>
      <w:r w:rsidRPr="00EA37B4">
        <w:t xml:space="preserve"> pradžios ar iki kito, CVP IS priemonėmis nurodyto, termino).</w:t>
      </w:r>
    </w:p>
    <w:p w14:paraId="518E0EB9" w14:textId="61CC4497" w:rsidR="000107EA" w:rsidRPr="00EA37B4" w:rsidRDefault="000107EA" w:rsidP="004B4436">
      <w:pPr>
        <w:pStyle w:val="Punktas1"/>
      </w:pPr>
      <w:r w:rsidRPr="00EA37B4">
        <w:t>1</w:t>
      </w:r>
      <w:r w:rsidR="005D3EF2" w:rsidRPr="00EA37B4">
        <w:t>1</w:t>
      </w:r>
      <w:r w:rsidRPr="00EA37B4">
        <w:t>.1</w:t>
      </w:r>
      <w:r w:rsidR="005D3EF2" w:rsidRPr="00EA37B4">
        <w:t>1</w:t>
      </w:r>
      <w:r w:rsidRPr="00EA37B4">
        <w:t>.6. Jeigu Perkančiajam subjektui kyla abejonių dėl dalyvio tinkamumo, jis turi teisę kreiptis į kompetentingas institucijas, kad gautų visą reikiamą informaciją.</w:t>
      </w:r>
    </w:p>
    <w:p w14:paraId="51D7A54D" w14:textId="6350D134" w:rsidR="000107EA" w:rsidRPr="00EA37B4" w:rsidRDefault="000107EA" w:rsidP="004B4436">
      <w:pPr>
        <w:pStyle w:val="Punktas1"/>
      </w:pPr>
      <w:r w:rsidRPr="00EA37B4">
        <w:t>1</w:t>
      </w:r>
      <w:r w:rsidR="005D3EF2" w:rsidRPr="00EA37B4">
        <w:t>1</w:t>
      </w:r>
      <w:r w:rsidRPr="00EA37B4">
        <w:t>.1</w:t>
      </w:r>
      <w:r w:rsidR="005D3EF2" w:rsidRPr="00EA37B4">
        <w:t>1</w:t>
      </w:r>
      <w:r w:rsidRPr="00EA37B4">
        <w:t>.7. Jeigu Perkantysis subjektas nustato, kad dalyvio pateikti kvalifikacijos duomenys yra netikslūs, neišsamūs, klaidingi arba šių dokumentų ar duomenų trūksta, prašo dalyvį juos patikslinti, papildyti arba paaiškinti per Perkančiojo subjekto nustatytą protingą terminą, išskyrus atvejus, kai jau iš pateiktų dokumentų ir informacijos yra nustatoma, kad dalyvis neatitinka tam tikrų kvalifikacinių reikalavimų. Vadovaujantis Įstatymu, Perkantysis subjektas dėl dokumentų tikslinimo turi pareigą kreiptis į dalyvį tik vieną kartą.</w:t>
      </w:r>
    </w:p>
    <w:p w14:paraId="58ED497F" w14:textId="233DBB54"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 xml:space="preserve">.8. </w:t>
      </w:r>
      <w:r w:rsidR="000E58CA" w:rsidRPr="00EA37B4">
        <w:rPr>
          <w:color w:val="000000" w:themeColor="text1"/>
          <w:sz w:val="22"/>
          <w:szCs w:val="22"/>
          <w:lang w:val="lt-LT"/>
        </w:rPr>
        <w:t>Galim</w:t>
      </w:r>
      <w:r w:rsidR="00A56300" w:rsidRPr="00EA37B4">
        <w:rPr>
          <w:color w:val="000000" w:themeColor="text1"/>
          <w:sz w:val="22"/>
          <w:szCs w:val="22"/>
          <w:lang w:val="lt-LT"/>
        </w:rPr>
        <w:t>o</w:t>
      </w:r>
      <w:r w:rsidR="000E58CA" w:rsidRPr="00EA37B4">
        <w:rPr>
          <w:color w:val="000000" w:themeColor="text1"/>
          <w:sz w:val="22"/>
          <w:szCs w:val="22"/>
          <w:lang w:val="lt-LT"/>
        </w:rPr>
        <w:t xml:space="preserve"> laimėtoj</w:t>
      </w:r>
      <w:r w:rsidR="00A56300" w:rsidRPr="00EA37B4">
        <w:rPr>
          <w:color w:val="000000" w:themeColor="text1"/>
          <w:sz w:val="22"/>
          <w:szCs w:val="22"/>
          <w:lang w:val="lt-LT"/>
        </w:rPr>
        <w:t>o</w:t>
      </w:r>
      <w:r w:rsidRPr="00EA37B4">
        <w:rPr>
          <w:color w:val="000000" w:themeColor="text1"/>
          <w:sz w:val="22"/>
          <w:szCs w:val="22"/>
          <w:lang w:val="lt-LT"/>
        </w:rPr>
        <w:t xml:space="preserve"> kvalifikaciniai duomenys tikrinami ir vertinami vadovaujantis </w:t>
      </w:r>
      <w:r w:rsidR="000E58CA" w:rsidRPr="00EA37B4">
        <w:rPr>
          <w:color w:val="000000" w:themeColor="text1"/>
          <w:sz w:val="22"/>
          <w:szCs w:val="22"/>
          <w:lang w:val="lt-LT"/>
        </w:rPr>
        <w:t>P</w:t>
      </w:r>
      <w:r w:rsidRPr="00EA37B4">
        <w:rPr>
          <w:color w:val="000000" w:themeColor="text1"/>
          <w:sz w:val="22"/>
          <w:szCs w:val="22"/>
          <w:lang w:val="lt-LT"/>
        </w:rPr>
        <w:t xml:space="preserve">irkimo dokumentuose nustatytais kriterijais ir procedūromis. Perkantysis subjektas turi užtikrinti, kad </w:t>
      </w:r>
      <w:r w:rsidR="000E58CA" w:rsidRPr="00EA37B4">
        <w:rPr>
          <w:color w:val="000000" w:themeColor="text1"/>
          <w:sz w:val="22"/>
          <w:szCs w:val="22"/>
          <w:lang w:val="lt-LT"/>
        </w:rPr>
        <w:t>dalyvių</w:t>
      </w:r>
      <w:r w:rsidRPr="00EA37B4">
        <w:rPr>
          <w:color w:val="000000" w:themeColor="text1"/>
          <w:sz w:val="22"/>
          <w:szCs w:val="22"/>
          <w:lang w:val="lt-LT"/>
        </w:rPr>
        <w:t xml:space="preserve"> tikrinimas būtų atliekamas nešališkai ir skaidriai, o </w:t>
      </w:r>
      <w:r w:rsidR="000E58CA" w:rsidRPr="00EA37B4">
        <w:rPr>
          <w:color w:val="000000" w:themeColor="text1"/>
          <w:sz w:val="22"/>
          <w:szCs w:val="22"/>
          <w:lang w:val="lt-LT"/>
        </w:rPr>
        <w:t>p</w:t>
      </w:r>
      <w:r w:rsidRPr="00EA37B4">
        <w:rPr>
          <w:color w:val="000000" w:themeColor="text1"/>
          <w:sz w:val="22"/>
          <w:szCs w:val="22"/>
          <w:lang w:val="lt-LT"/>
        </w:rPr>
        <w:t xml:space="preserve">irkimo sutartis būtų sudaroma tik su nustatytus reikalavimus </w:t>
      </w:r>
      <w:r w:rsidR="000E58CA" w:rsidRPr="00EA37B4">
        <w:rPr>
          <w:color w:val="000000" w:themeColor="text1"/>
          <w:sz w:val="22"/>
          <w:szCs w:val="22"/>
          <w:lang w:val="lt-LT"/>
        </w:rPr>
        <w:t>atitinkančiais Tiekėjais</w:t>
      </w:r>
      <w:r w:rsidRPr="00EA37B4">
        <w:rPr>
          <w:color w:val="000000" w:themeColor="text1"/>
          <w:sz w:val="22"/>
          <w:szCs w:val="22"/>
          <w:lang w:val="lt-LT"/>
        </w:rPr>
        <w:t>.</w:t>
      </w:r>
    </w:p>
    <w:p w14:paraId="222974C4" w14:textId="072B2457" w:rsidR="000107EA" w:rsidRPr="00EA37B4" w:rsidRDefault="000107EA" w:rsidP="004B4436">
      <w:pPr>
        <w:pStyle w:val="Punktas1"/>
      </w:pPr>
      <w:r w:rsidRPr="00EA37B4">
        <w:t>1</w:t>
      </w:r>
      <w:r w:rsidR="005D3EF2" w:rsidRPr="00EA37B4">
        <w:t>1</w:t>
      </w:r>
      <w:r w:rsidRPr="00EA37B4">
        <w:t>.1</w:t>
      </w:r>
      <w:r w:rsidR="005D3EF2" w:rsidRPr="00EA37B4">
        <w:t>1</w:t>
      </w:r>
      <w:r w:rsidRPr="00EA37B4">
        <w:t xml:space="preserve">.9. Jei dalyvis </w:t>
      </w:r>
      <w:r w:rsidR="001D7114" w:rsidRPr="00EA37B4">
        <w:t>P</w:t>
      </w:r>
      <w:r w:rsidRPr="00EA37B4">
        <w:t>irkimo procedūrų metu nuslėpė informaciją ar pateikė melagingą informaciją apie atitiktį</w:t>
      </w:r>
      <w:r w:rsidR="000E58CA" w:rsidRPr="00EA37B4">
        <w:t xml:space="preserve">, </w:t>
      </w:r>
      <w:r w:rsidRPr="00EA37B4">
        <w:rPr>
          <w:i/>
        </w:rPr>
        <w:t>mutatis mutandis,</w:t>
      </w:r>
      <w:r w:rsidRPr="00EA37B4">
        <w:t xml:space="preserve"> taikomo VPĮ 46 ir 47 str. nustatytiems reikalavimams, arba tiekėjo, kuris dėl pateiktos melagingos informacijos nepateikė patvirtinančių dokumentų, reikalaujamų pagal </w:t>
      </w:r>
      <w:r w:rsidRPr="00EA37B4">
        <w:rPr>
          <w:i/>
        </w:rPr>
        <w:t>mutatis mutandis,</w:t>
      </w:r>
      <w:r w:rsidRPr="00EA37B4">
        <w:t xml:space="preserve"> taikomo VPĮ 50 str., kai jis buvo pašalintas iš </w:t>
      </w:r>
      <w:r w:rsidR="001D7114" w:rsidRPr="00EA37B4">
        <w:t>P</w:t>
      </w:r>
      <w:r w:rsidRPr="00EA37B4">
        <w:t xml:space="preserve">irkimo procedūros ar priimtas teismo sprendimas, jo pasiūlymas atmetamas, ir informacija apie tokį tiekėją ne vėliau kaip per 10 dienų Viešųjų pirkimų tarnybos nustatyta tvarka skelbiama CVP IS. </w:t>
      </w:r>
      <w:r w:rsidR="003A4777" w:rsidRPr="00EA37B4">
        <w:t>Perkantysis subjektas</w:t>
      </w:r>
      <w:r w:rsidRPr="00EA37B4">
        <w:t xml:space="preserve">, CVP IS paskelbęs šiame punkte nurodytą informaciją, ne vėliau kaip per 3 darbo dienas </w:t>
      </w:r>
      <w:r w:rsidRPr="00EA37B4">
        <w:lastRenderedPageBreak/>
        <w:t xml:space="preserve">apie tai informuoja </w:t>
      </w:r>
      <w:r w:rsidR="000E58CA" w:rsidRPr="00EA37B4">
        <w:t>Tiekėją</w:t>
      </w:r>
      <w:r w:rsidRPr="00EA37B4">
        <w:t>. Melaginga informacija laikoma netiksli, tikrovės neatitinkanti informacija, kai ją teikiantis asmuo suvokia arba negali nesuvokti, kad jo teikiama informacija neatitinka tikrovės.</w:t>
      </w:r>
    </w:p>
    <w:p w14:paraId="2B713EB3" w14:textId="331666BE" w:rsidR="000107EA" w:rsidRPr="00EA37B4" w:rsidRDefault="000107EA" w:rsidP="004B4436">
      <w:pPr>
        <w:pStyle w:val="Punktas1"/>
      </w:pPr>
      <w:r w:rsidRPr="00EA37B4">
        <w:t>1</w:t>
      </w:r>
      <w:r w:rsidR="005D3EF2" w:rsidRPr="00EA37B4">
        <w:t>1</w:t>
      </w:r>
      <w:r w:rsidRPr="00EA37B4">
        <w:t>.1</w:t>
      </w:r>
      <w:r w:rsidR="005D3EF2" w:rsidRPr="00EA37B4">
        <w:t>2</w:t>
      </w:r>
      <w:r w:rsidRPr="00EA37B4">
        <w:t>. Jeigu ūkio subjektas, kurio pajėgumais remiasi, neatitinka reikalavimų, tačiau dalyvis jį pakeičia reikalavimus atitinkančiu ūkio subjektu.</w:t>
      </w:r>
    </w:p>
    <w:p w14:paraId="327F150C" w14:textId="5AE4D418" w:rsidR="000107EA" w:rsidRPr="00EA37B4" w:rsidRDefault="000107EA" w:rsidP="004B4436">
      <w:pPr>
        <w:pStyle w:val="Punktas1"/>
      </w:pPr>
      <w:r w:rsidRPr="00EA37B4">
        <w:t>1</w:t>
      </w:r>
      <w:r w:rsidR="005D3EF2" w:rsidRPr="00EA37B4">
        <w:t>1</w:t>
      </w:r>
      <w:r w:rsidRPr="00EA37B4">
        <w:t>.13. Pašalinus dalyvį iš pirkimo procedūros dėl neatitikimo kvalifikaciniams reikalavimams, kreipiamasi į dalyvį, pasiūlymų eilėje esantį po pašalinto dalyvio.</w:t>
      </w:r>
    </w:p>
    <w:p w14:paraId="505733CB" w14:textId="5DAE812B" w:rsidR="000107EA" w:rsidRPr="00EA37B4" w:rsidRDefault="000107EA" w:rsidP="00BE14D0">
      <w:pPr>
        <w:spacing w:line="276" w:lineRule="auto"/>
        <w:ind w:firstLine="567"/>
        <w:jc w:val="both"/>
        <w:rPr>
          <w:rFonts w:eastAsia="Arial Unicode MS"/>
          <w:color w:val="000000" w:themeColor="text1"/>
          <w:sz w:val="22"/>
          <w:szCs w:val="22"/>
          <w:bdr w:val="nil"/>
          <w:lang w:val="lt-LT" w:eastAsia="en-US"/>
        </w:rPr>
      </w:pP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 xml:space="preserve">.14. </w:t>
      </w:r>
      <w:r w:rsidRPr="00EA37B4">
        <w:rPr>
          <w:b/>
          <w:color w:val="000000" w:themeColor="text1"/>
          <w:sz w:val="22"/>
          <w:szCs w:val="22"/>
          <w:lang w:val="lt-LT"/>
        </w:rPr>
        <w:t>Pasiūlymų atmetimo priežastys:</w:t>
      </w:r>
    </w:p>
    <w:p w14:paraId="3C6AC2B2" w14:textId="728E3100" w:rsidR="000107EA" w:rsidRPr="00EA37B4" w:rsidRDefault="000107EA" w:rsidP="00BE14D0">
      <w:pPr>
        <w:spacing w:line="276" w:lineRule="auto"/>
        <w:ind w:firstLine="567"/>
        <w:jc w:val="both"/>
        <w:rPr>
          <w:rFonts w:eastAsia="Arial Unicode MS"/>
          <w:color w:val="000000" w:themeColor="text1"/>
          <w:sz w:val="22"/>
          <w:szCs w:val="22"/>
          <w:bdr w:val="nil"/>
          <w:lang w:val="lt-LT" w:eastAsia="en-US"/>
        </w:rPr>
      </w:pPr>
      <w:r w:rsidRPr="00EA37B4">
        <w:rPr>
          <w:rFonts w:eastAsia="Arial Unicode MS"/>
          <w:color w:val="000000" w:themeColor="text1"/>
          <w:sz w:val="22"/>
          <w:szCs w:val="22"/>
          <w:bdr w:val="nil"/>
          <w:lang w:val="lt-LT" w:eastAsia="en-US"/>
        </w:rPr>
        <w:t>1</w:t>
      </w:r>
      <w:r w:rsidR="005D3EF2" w:rsidRPr="00EA37B4">
        <w:rPr>
          <w:rFonts w:eastAsia="Arial Unicode MS"/>
          <w:color w:val="000000" w:themeColor="text1"/>
          <w:sz w:val="22"/>
          <w:szCs w:val="22"/>
          <w:bdr w:val="nil"/>
          <w:lang w:val="lt-LT" w:eastAsia="en-US"/>
        </w:rPr>
        <w:t>1</w:t>
      </w:r>
      <w:r w:rsidRPr="00EA37B4">
        <w:rPr>
          <w:rFonts w:eastAsia="Arial Unicode MS"/>
          <w:color w:val="000000" w:themeColor="text1"/>
          <w:sz w:val="22"/>
          <w:szCs w:val="22"/>
          <w:bdr w:val="nil"/>
          <w:lang w:val="lt-LT" w:eastAsia="en-US"/>
        </w:rPr>
        <w:t>.14.1. Dalyvio pateiktas galutinis pasiūlymas pripažįstamas nepriimtinu, kai dalyvio pasiūlyta kaina Perkančiajam subjektui nepriimtina;</w:t>
      </w:r>
    </w:p>
    <w:p w14:paraId="66BBF93C" w14:textId="54633AE2" w:rsidR="000107EA" w:rsidRPr="00EA37B4" w:rsidRDefault="000107EA"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.14.2. Dalyvis pasiūlymą ar jo dalį pateikė ne CVP IS priemonėmis;</w:t>
      </w:r>
    </w:p>
    <w:p w14:paraId="54555314" w14:textId="34AC0D1C" w:rsidR="000107EA" w:rsidRPr="00EA37B4" w:rsidRDefault="000107EA" w:rsidP="00BE14D0">
      <w:pPr>
        <w:spacing w:line="276" w:lineRule="auto"/>
        <w:ind w:firstLine="567"/>
        <w:jc w:val="both"/>
        <w:rPr>
          <w:b/>
          <w:color w:val="000000" w:themeColor="text1"/>
          <w:sz w:val="22"/>
          <w:szCs w:val="22"/>
          <w:lang w:val="lt-LT"/>
        </w:rPr>
      </w:pPr>
      <w:bookmarkStart w:id="19" w:name="_Hlk85706653"/>
      <w:r w:rsidRPr="00EA37B4">
        <w:rPr>
          <w:color w:val="000000" w:themeColor="text1"/>
          <w:sz w:val="22"/>
          <w:szCs w:val="22"/>
          <w:lang w:val="lt-LT"/>
        </w:rPr>
        <w:t>1</w:t>
      </w:r>
      <w:r w:rsidR="005D3EF2" w:rsidRPr="00EA37B4">
        <w:rPr>
          <w:color w:val="000000" w:themeColor="text1"/>
          <w:sz w:val="22"/>
          <w:szCs w:val="22"/>
          <w:lang w:val="lt-LT"/>
        </w:rPr>
        <w:t>1</w:t>
      </w:r>
      <w:r w:rsidRPr="00EA37B4">
        <w:rPr>
          <w:color w:val="000000" w:themeColor="text1"/>
          <w:sz w:val="22"/>
          <w:szCs w:val="22"/>
          <w:lang w:val="lt-LT"/>
        </w:rPr>
        <w:t>.14</w:t>
      </w:r>
      <w:bookmarkEnd w:id="19"/>
      <w:r w:rsidRPr="00EA37B4">
        <w:rPr>
          <w:color w:val="000000" w:themeColor="text1"/>
          <w:sz w:val="22"/>
          <w:szCs w:val="22"/>
          <w:lang w:val="lt-LT"/>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68610FC3" w14:textId="0C2E9055" w:rsidR="000107EA" w:rsidRPr="00EA37B4" w:rsidRDefault="000107EA" w:rsidP="004B4436">
      <w:pPr>
        <w:pStyle w:val="Punktas1"/>
      </w:pPr>
      <w:r w:rsidRPr="00EA37B4">
        <w:t>1</w:t>
      </w:r>
      <w:r w:rsidR="005D3EF2" w:rsidRPr="00EA37B4">
        <w:t>1</w:t>
      </w:r>
      <w:r w:rsidRPr="00EA37B4">
        <w:t>.14.4. Dalyvis neatitinka minimalių kvalifikacijos reikalavimų, arba Perkančiojo subjekto prašymu nepateikė ar nepatikslino pateiktų netikslių ar neišsamių duomenų apie atitikimą;</w:t>
      </w:r>
    </w:p>
    <w:p w14:paraId="6EA6A273" w14:textId="1D94952D" w:rsidR="000107EA" w:rsidRPr="00EA37B4" w:rsidRDefault="000107EA" w:rsidP="004B4436">
      <w:pPr>
        <w:pStyle w:val="Punktas1"/>
      </w:pPr>
      <w:r w:rsidRPr="00EA37B4">
        <w:t>1</w:t>
      </w:r>
      <w:r w:rsidR="005D3EF2" w:rsidRPr="00EA37B4">
        <w:t>1</w:t>
      </w:r>
      <w:r w:rsidRPr="00EA37B4">
        <w:t xml:space="preserve">.14.5. Pasiūlymas neatitinka </w:t>
      </w:r>
      <w:r w:rsidR="000E58CA" w:rsidRPr="00EA37B4">
        <w:t>P</w:t>
      </w:r>
      <w:r w:rsidRPr="00EA37B4">
        <w:t xml:space="preserve">irkimo dokumentuose nustatytų reikalavimų, įskaitant kai dalyvis per Perkančiojo subjekto nurodytą terminą neištaisė aritmetinių klaidų ir (ar) nepaaiškino pasiūlymo, kai dalyvio pateikto pasiūlymo galiojimo terminas neatitinka </w:t>
      </w:r>
      <w:r w:rsidR="000E58CA" w:rsidRPr="00EA37B4">
        <w:t>P</w:t>
      </w:r>
      <w:r w:rsidRPr="00EA37B4">
        <w:t>irkimo dokumentuose nurodyto reikalaujamo pasiūlymo galiojimo termino;</w:t>
      </w:r>
    </w:p>
    <w:p w14:paraId="09B3043A" w14:textId="6369E43B" w:rsidR="000107EA" w:rsidRPr="00EA37B4" w:rsidRDefault="005D3EF2" w:rsidP="004B4436">
      <w:pPr>
        <w:pStyle w:val="Punktas1"/>
      </w:pPr>
      <w:r w:rsidRPr="00EA37B4">
        <w:t>11</w:t>
      </w:r>
      <w:r w:rsidR="000107EA" w:rsidRPr="00EA37B4">
        <w:t xml:space="preserve">.14.6. Dalyvis pateikė netikslius, neišsamius </w:t>
      </w:r>
      <w:r w:rsidR="000E58CA" w:rsidRPr="00EA37B4">
        <w:t>P</w:t>
      </w:r>
      <w:r w:rsidR="000107EA" w:rsidRPr="00EA37B4">
        <w:t>irkimo dokumentuose nuodytus kartu su pasiūlymu teikiamus dokumentus: tiekėjo įgaliojimą asmeniui pasirašyti pasiūlymą, jungtinės veiklos sutartį, pasiūlymo galiojimo užtikrinimą patvirtinantį dokumentą ar jų nepateikė ir, Perkančiojo subjekto prašymu, jų nepateikė per Perkančiojo subjekto nurodytą terminą;</w:t>
      </w:r>
    </w:p>
    <w:p w14:paraId="33B5CEA8" w14:textId="78E242E6" w:rsidR="000107EA" w:rsidRPr="00EA37B4" w:rsidRDefault="000107EA" w:rsidP="004B4436">
      <w:pPr>
        <w:pStyle w:val="Punktas1"/>
      </w:pPr>
      <w:r w:rsidRPr="00EA37B4">
        <w:t>1</w:t>
      </w:r>
      <w:r w:rsidR="005D3EF2" w:rsidRPr="00EA37B4">
        <w:t>1</w:t>
      </w:r>
      <w:r w:rsidRPr="00EA37B4">
        <w:t>.14.7. Pateiktame pasiūlyme nurodyta kaina ar sąnaudos yra neįprastai mažos ir dalyvis, Perkančiojo subjekto prašymu, nepateikia tinkamų kainos ar sąnaudų pagrįstumo įrodymų ar per Perkančiojo subjekto nustatytą protingą terminą CVP IS priemonėmis nepateikia neįprastai mažos kainos ar sąnaudų pagrįstumo įrodymų;</w:t>
      </w:r>
    </w:p>
    <w:p w14:paraId="60C5D59A" w14:textId="5B715E53" w:rsidR="000107EA" w:rsidRPr="00EA37B4" w:rsidRDefault="000107EA" w:rsidP="004B4436">
      <w:pPr>
        <w:pStyle w:val="Punktas1"/>
      </w:pPr>
      <w:r w:rsidRPr="00EA37B4">
        <w:t>1</w:t>
      </w:r>
      <w:r w:rsidR="005D3EF2" w:rsidRPr="00EA37B4">
        <w:t>1</w:t>
      </w:r>
      <w:r w:rsidRPr="00EA37B4">
        <w:t>.14.8. Dalyvis apie nustatytų reikalavimų atitikimą yra pateikęs melagingą informaciją, kurią Perkantysis subjektas gali įrodyti bet kokiomis teisėtomis priemonėmis.</w:t>
      </w:r>
    </w:p>
    <w:p w14:paraId="20A0553B" w14:textId="556A6BE4" w:rsidR="000107EA" w:rsidRPr="00EA37B4" w:rsidRDefault="000107EA" w:rsidP="004B4436">
      <w:pPr>
        <w:pStyle w:val="Punktas1"/>
      </w:pPr>
      <w:r w:rsidRPr="00EA37B4">
        <w:t>1</w:t>
      </w:r>
      <w:r w:rsidR="005D3EF2" w:rsidRPr="00EA37B4">
        <w:t>1</w:t>
      </w:r>
      <w:r w:rsidRPr="00EA37B4">
        <w:t>.15. Apie pasiūlymo atmetimą ir tokio atmetimo priežastis dalyvis informuojamas raštu CVP IS priemonėmis.</w:t>
      </w:r>
    </w:p>
    <w:bookmarkEnd w:id="14"/>
    <w:p w14:paraId="00DC6B58" w14:textId="2FCB04AF" w:rsidR="008B3492" w:rsidRPr="00EA37B4" w:rsidRDefault="008B3492" w:rsidP="00C565A2">
      <w:pPr>
        <w:pBdr>
          <w:top w:val="nil"/>
          <w:left w:val="nil"/>
          <w:bottom w:val="nil"/>
          <w:right w:val="nil"/>
          <w:between w:val="nil"/>
          <w:bar w:val="nil"/>
        </w:pBdr>
        <w:suppressAutoHyphens/>
        <w:spacing w:line="276" w:lineRule="auto"/>
        <w:contextualSpacing/>
        <w:jc w:val="both"/>
        <w:rPr>
          <w:rFonts w:eastAsia="Arial Unicode MS"/>
          <w:noProof/>
          <w:color w:val="000000" w:themeColor="text1"/>
          <w:sz w:val="22"/>
          <w:szCs w:val="22"/>
          <w:bdr w:val="nil"/>
          <w:lang w:val="lt-LT" w:eastAsia="lt-LT"/>
        </w:rPr>
      </w:pPr>
    </w:p>
    <w:p w14:paraId="590F5E0A" w14:textId="6F11C9C1" w:rsidR="00AE7BBC" w:rsidRPr="00EA37B4" w:rsidRDefault="00AE7BBC" w:rsidP="00C565A2">
      <w:pPr>
        <w:spacing w:line="276" w:lineRule="auto"/>
        <w:ind w:left="360"/>
        <w:jc w:val="center"/>
        <w:rPr>
          <w:b/>
          <w:color w:val="000000" w:themeColor="text1"/>
          <w:sz w:val="22"/>
          <w:szCs w:val="22"/>
          <w:lang w:val="lt-LT"/>
        </w:rPr>
      </w:pPr>
      <w:r w:rsidRPr="00EA37B4">
        <w:rPr>
          <w:b/>
          <w:color w:val="000000" w:themeColor="text1"/>
          <w:sz w:val="22"/>
          <w:szCs w:val="22"/>
          <w:lang w:val="lt-LT"/>
        </w:rPr>
        <w:t>1</w:t>
      </w:r>
      <w:r w:rsidR="005D3EF2" w:rsidRPr="00EA37B4">
        <w:rPr>
          <w:b/>
          <w:color w:val="000000" w:themeColor="text1"/>
          <w:sz w:val="22"/>
          <w:szCs w:val="22"/>
          <w:lang w:val="lt-LT"/>
        </w:rPr>
        <w:t>2</w:t>
      </w:r>
      <w:r w:rsidRPr="00EA37B4">
        <w:rPr>
          <w:b/>
          <w:color w:val="000000" w:themeColor="text1"/>
          <w:sz w:val="22"/>
          <w:szCs w:val="22"/>
          <w:lang w:val="lt-LT"/>
        </w:rPr>
        <w:t>. PASIŪLYMŲ VERTINIMAS IR PALYGINIMAS, PASIŪLYMŲ EILĖ, LAIMĖTOJO NUSTATYMAS, SPRENDIMAS DĖL PIRKIMO SUTARTIES SUDARYMO, ATIDĖJIMO TERMINO TAIKYMO, INFORMAVIMAS APIE PIRKIMO PROCEDŪROS REZULTATUS</w:t>
      </w:r>
    </w:p>
    <w:p w14:paraId="3D97841E" w14:textId="77777777" w:rsidR="00AE7BBC" w:rsidRPr="00EA37B4" w:rsidRDefault="00AE7BBC" w:rsidP="00C565A2">
      <w:pPr>
        <w:spacing w:line="276" w:lineRule="auto"/>
        <w:jc w:val="both"/>
        <w:rPr>
          <w:color w:val="000000" w:themeColor="text1"/>
          <w:sz w:val="22"/>
          <w:szCs w:val="22"/>
          <w:lang w:val="lt-LT"/>
        </w:rPr>
      </w:pPr>
    </w:p>
    <w:p w14:paraId="78B44E9C" w14:textId="6804C825" w:rsidR="00AE7BBC" w:rsidRPr="002B695A" w:rsidRDefault="00AE7BBC" w:rsidP="00BE14D0">
      <w:pPr>
        <w:spacing w:line="276" w:lineRule="auto"/>
        <w:ind w:firstLine="567"/>
        <w:jc w:val="both"/>
        <w:rPr>
          <w:color w:val="000000" w:themeColor="text1"/>
          <w:sz w:val="22"/>
          <w:szCs w:val="22"/>
          <w:lang w:val="lt-LT"/>
        </w:rPr>
      </w:pPr>
      <w:r w:rsidRPr="002B695A">
        <w:rPr>
          <w:bCs/>
          <w:color w:val="000000" w:themeColor="text1"/>
          <w:sz w:val="22"/>
          <w:szCs w:val="22"/>
          <w:lang w:val="lt-LT"/>
        </w:rPr>
        <w:t>1</w:t>
      </w:r>
      <w:r w:rsidR="005D3EF2" w:rsidRPr="002B695A">
        <w:rPr>
          <w:bCs/>
          <w:color w:val="000000" w:themeColor="text1"/>
          <w:sz w:val="22"/>
          <w:szCs w:val="22"/>
          <w:lang w:val="lt-LT"/>
        </w:rPr>
        <w:t>2</w:t>
      </w:r>
      <w:r w:rsidRPr="002B695A">
        <w:rPr>
          <w:bCs/>
          <w:color w:val="000000" w:themeColor="text1"/>
          <w:sz w:val="22"/>
          <w:szCs w:val="22"/>
          <w:lang w:val="lt-LT"/>
        </w:rPr>
        <w:t>.1.</w:t>
      </w:r>
      <w:r w:rsidRPr="002B695A">
        <w:rPr>
          <w:color w:val="000000" w:themeColor="text1"/>
          <w:sz w:val="22"/>
          <w:szCs w:val="22"/>
          <w:lang w:val="lt-LT"/>
        </w:rPr>
        <w:t xml:space="preserve"> </w:t>
      </w:r>
      <w:r w:rsidRPr="002B695A">
        <w:rPr>
          <w:bCs/>
          <w:color w:val="000000" w:themeColor="text1"/>
          <w:sz w:val="22"/>
          <w:szCs w:val="22"/>
          <w:lang w:val="lt-LT"/>
        </w:rPr>
        <w:t xml:space="preserve">Taikoma fiksuoto įkainio su peržiūrą kainodara. Pasiūlymo vertinimo metu yra vertinama pasiūlyta </w:t>
      </w:r>
      <w:r w:rsidR="009E5190" w:rsidRPr="002B695A">
        <w:rPr>
          <w:bCs/>
          <w:color w:val="000000" w:themeColor="text1"/>
          <w:sz w:val="22"/>
          <w:szCs w:val="22"/>
          <w:lang w:val="lt-LT"/>
        </w:rPr>
        <w:t>Paslaugų</w:t>
      </w:r>
      <w:r w:rsidRPr="002B695A">
        <w:rPr>
          <w:bCs/>
          <w:color w:val="000000" w:themeColor="text1"/>
          <w:sz w:val="22"/>
          <w:szCs w:val="22"/>
          <w:lang w:val="lt-LT"/>
        </w:rPr>
        <w:t xml:space="preserve"> </w:t>
      </w:r>
      <w:r w:rsidR="00BC6BCE" w:rsidRPr="002B695A">
        <w:rPr>
          <w:bCs/>
          <w:color w:val="000000" w:themeColor="text1"/>
          <w:sz w:val="22"/>
          <w:szCs w:val="22"/>
          <w:lang w:val="lt-LT"/>
        </w:rPr>
        <w:t>–</w:t>
      </w:r>
      <w:r w:rsidR="002B695A">
        <w:rPr>
          <w:bCs/>
          <w:color w:val="000000" w:themeColor="text1"/>
          <w:sz w:val="22"/>
          <w:szCs w:val="22"/>
          <w:lang w:val="lt-LT"/>
        </w:rPr>
        <w:t xml:space="preserve"> buitinių nuotekų</w:t>
      </w:r>
      <w:r w:rsidR="001658A0" w:rsidRPr="002B695A">
        <w:rPr>
          <w:bCs/>
          <w:color w:val="000000" w:themeColor="text1"/>
          <w:sz w:val="22"/>
          <w:szCs w:val="22"/>
          <w:lang w:val="lt-LT"/>
        </w:rPr>
        <w:t xml:space="preserve"> laboratorinių tyrimų - </w:t>
      </w:r>
      <w:r w:rsidR="004D78C3" w:rsidRPr="002B695A">
        <w:rPr>
          <w:bCs/>
          <w:color w:val="000000" w:themeColor="text1"/>
          <w:sz w:val="22"/>
          <w:szCs w:val="22"/>
          <w:lang w:val="lt-LT"/>
        </w:rPr>
        <w:t>bendra kaina - įkainių</w:t>
      </w:r>
      <w:r w:rsidR="00BC6BCE" w:rsidRPr="002B695A">
        <w:rPr>
          <w:bCs/>
          <w:color w:val="000000" w:themeColor="text1"/>
          <w:sz w:val="22"/>
          <w:szCs w:val="22"/>
          <w:lang w:val="lt-LT"/>
        </w:rPr>
        <w:t xml:space="preserve"> suma</w:t>
      </w:r>
      <w:r w:rsidR="001658A0" w:rsidRPr="002B695A">
        <w:rPr>
          <w:bCs/>
          <w:color w:val="000000" w:themeColor="text1"/>
          <w:sz w:val="22"/>
          <w:szCs w:val="22"/>
          <w:lang w:val="lt-LT"/>
        </w:rPr>
        <w:t>, kuri yra skaičiuojama padauginant Paslaugų įkainius iš preliminarių Paslaugų kiekių.</w:t>
      </w:r>
      <w:r w:rsidR="00BC6BCE" w:rsidRPr="002B695A">
        <w:rPr>
          <w:bCs/>
          <w:color w:val="000000" w:themeColor="text1"/>
          <w:sz w:val="22"/>
          <w:szCs w:val="22"/>
          <w:lang w:val="lt-LT"/>
        </w:rPr>
        <w:t xml:space="preserve"> </w:t>
      </w:r>
    </w:p>
    <w:p w14:paraId="38389D1A" w14:textId="609D124E" w:rsidR="00AE7BBC" w:rsidRPr="002B695A" w:rsidRDefault="00AE7BBC" w:rsidP="00BE14D0">
      <w:pPr>
        <w:spacing w:line="276" w:lineRule="auto"/>
        <w:ind w:firstLine="567"/>
        <w:jc w:val="both"/>
        <w:rPr>
          <w:bCs/>
          <w:color w:val="000000" w:themeColor="text1"/>
          <w:sz w:val="22"/>
          <w:szCs w:val="22"/>
          <w:lang w:val="lt-LT"/>
        </w:rPr>
      </w:pPr>
      <w:r w:rsidRPr="002B695A">
        <w:rPr>
          <w:bCs/>
          <w:color w:val="000000" w:themeColor="text1"/>
          <w:sz w:val="22"/>
          <w:szCs w:val="22"/>
          <w:lang w:val="lt-LT"/>
        </w:rPr>
        <w:t>1</w:t>
      </w:r>
      <w:r w:rsidR="005D3EF2" w:rsidRPr="002B695A">
        <w:rPr>
          <w:bCs/>
          <w:color w:val="000000" w:themeColor="text1"/>
          <w:sz w:val="22"/>
          <w:szCs w:val="22"/>
          <w:lang w:val="lt-LT"/>
        </w:rPr>
        <w:t>2</w:t>
      </w:r>
      <w:r w:rsidRPr="002B695A">
        <w:rPr>
          <w:bCs/>
          <w:color w:val="000000" w:themeColor="text1"/>
          <w:sz w:val="22"/>
          <w:szCs w:val="22"/>
          <w:lang w:val="lt-LT"/>
        </w:rPr>
        <w:t>.2.</w:t>
      </w:r>
      <w:r w:rsidRPr="002B695A">
        <w:rPr>
          <w:color w:val="000000" w:themeColor="text1"/>
          <w:sz w:val="22"/>
          <w:szCs w:val="22"/>
          <w:lang w:val="lt-LT"/>
        </w:rPr>
        <w:t xml:space="preserve"> </w:t>
      </w:r>
      <w:r w:rsidRPr="002B695A">
        <w:rPr>
          <w:bCs/>
          <w:color w:val="000000" w:themeColor="text1"/>
          <w:sz w:val="22"/>
          <w:szCs w:val="22"/>
          <w:lang w:val="lt-LT"/>
        </w:rPr>
        <w:t>Perkantysis subjektas ekonomiškai naudingiausią pasiūlymą išrenka pagal:</w:t>
      </w:r>
    </w:p>
    <w:p w14:paraId="6EEFAD9B" w14:textId="6A0021D2" w:rsidR="00AE7BBC" w:rsidRPr="002B695A" w:rsidRDefault="00AE7BBC" w:rsidP="004B4436">
      <w:pPr>
        <w:pStyle w:val="Punktas1"/>
      </w:pPr>
      <w:r w:rsidRPr="002B695A">
        <w:t>1</w:t>
      </w:r>
      <w:r w:rsidR="005D3EF2" w:rsidRPr="002B695A">
        <w:t>2</w:t>
      </w:r>
      <w:r w:rsidRPr="002B695A">
        <w:t xml:space="preserve">.2.1. </w:t>
      </w:r>
      <w:r w:rsidR="000E58CA" w:rsidRPr="002B695A">
        <w:t xml:space="preserve">Mažiausią pasiūlytą </w:t>
      </w:r>
      <w:r w:rsidR="009E5190" w:rsidRPr="002B695A">
        <w:t>Paslaugų</w:t>
      </w:r>
      <w:r w:rsidR="004D78C3" w:rsidRPr="002B695A">
        <w:t xml:space="preserve"> bendrą kainą</w:t>
      </w:r>
      <w:r w:rsidR="001658A0" w:rsidRPr="002B695A">
        <w:t xml:space="preserve"> – įkainių sumą</w:t>
      </w:r>
      <w:r w:rsidRPr="002B695A">
        <w:t>.</w:t>
      </w:r>
    </w:p>
    <w:p w14:paraId="7BE4183A" w14:textId="762E8202" w:rsidR="00AE7BBC" w:rsidRPr="00EA37B4" w:rsidRDefault="00AE7BBC" w:rsidP="00BE14D0">
      <w:pPr>
        <w:spacing w:line="276" w:lineRule="auto"/>
        <w:ind w:firstLine="567"/>
        <w:jc w:val="both"/>
        <w:rPr>
          <w:color w:val="000000" w:themeColor="text1"/>
          <w:sz w:val="22"/>
          <w:szCs w:val="22"/>
          <w:lang w:val="lt-LT"/>
        </w:rPr>
      </w:pPr>
      <w:r w:rsidRPr="002B695A">
        <w:rPr>
          <w:color w:val="000000" w:themeColor="text1"/>
          <w:sz w:val="22"/>
          <w:szCs w:val="22"/>
          <w:lang w:val="lt-LT"/>
        </w:rPr>
        <w:t>1</w:t>
      </w:r>
      <w:r w:rsidR="005D3EF2" w:rsidRPr="002B695A">
        <w:rPr>
          <w:color w:val="000000" w:themeColor="text1"/>
          <w:sz w:val="22"/>
          <w:szCs w:val="22"/>
          <w:lang w:val="lt-LT"/>
        </w:rPr>
        <w:t>2</w:t>
      </w:r>
      <w:r w:rsidRPr="002B695A">
        <w:rPr>
          <w:color w:val="000000" w:themeColor="text1"/>
          <w:sz w:val="22"/>
          <w:szCs w:val="22"/>
          <w:lang w:val="lt-LT"/>
        </w:rPr>
        <w:t>.3. Pasiūlymų eilė nustatoma ekonominio naudingumo mažėjimo tvarka.</w:t>
      </w:r>
      <w:r w:rsidRPr="00EA37B4">
        <w:rPr>
          <w:color w:val="000000" w:themeColor="text1"/>
          <w:sz w:val="22"/>
          <w:szCs w:val="22"/>
          <w:lang w:val="lt-LT"/>
        </w:rPr>
        <w:t xml:space="preserve">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78827243" w14:textId="02DFF76C" w:rsidR="00AE7BBC" w:rsidRPr="00EA37B4" w:rsidRDefault="00AE7BBC" w:rsidP="004B4436">
      <w:pPr>
        <w:pStyle w:val="Punktas1"/>
      </w:pPr>
      <w:r w:rsidRPr="00EA37B4">
        <w:t>1</w:t>
      </w:r>
      <w:r w:rsidR="005D3EF2" w:rsidRPr="00EA37B4">
        <w:t>2</w:t>
      </w:r>
      <w:r w:rsidRPr="00EA37B4">
        <w:t xml:space="preserve">.4. Perkantysis subjektas </w:t>
      </w:r>
      <w:r w:rsidR="00BC6BCE" w:rsidRPr="00EA37B4">
        <w:t>laimėjusiais</w:t>
      </w:r>
      <w:r w:rsidRPr="00EA37B4">
        <w:rPr>
          <w:b/>
        </w:rPr>
        <w:t xml:space="preserve"> </w:t>
      </w:r>
      <w:r w:rsidRPr="00EA37B4">
        <w:t xml:space="preserve">nustato ekonomiškai </w:t>
      </w:r>
      <w:r w:rsidR="00AD35AC" w:rsidRPr="00EA37B4">
        <w:t>naudingiausius</w:t>
      </w:r>
      <w:r w:rsidR="00BC6BCE" w:rsidRPr="00EA37B4">
        <w:t xml:space="preserve"> pasiūlymus</w:t>
      </w:r>
      <w:r w:rsidRPr="00EA37B4">
        <w:t xml:space="preserve"> kai </w:t>
      </w:r>
      <w:r w:rsidR="00BC6BCE" w:rsidRPr="00EA37B4">
        <w:t>pasiūlymai</w:t>
      </w:r>
      <w:r w:rsidRPr="00EA37B4">
        <w:t xml:space="preserve"> atitinka skelbime apie </w:t>
      </w:r>
      <w:r w:rsidR="00BC6BCE" w:rsidRPr="00EA37B4">
        <w:t>P</w:t>
      </w:r>
      <w:r w:rsidRPr="00EA37B4">
        <w:t xml:space="preserve">irkimą ir </w:t>
      </w:r>
      <w:r w:rsidR="00BC6BCE" w:rsidRPr="00EA37B4">
        <w:t>P</w:t>
      </w:r>
      <w:r w:rsidRPr="00EA37B4">
        <w:t xml:space="preserve">irkimo dokumentuose nustatytus reikalavimus, sąlygas ir kriterijus, nėra </w:t>
      </w:r>
      <w:r w:rsidR="00BC6BCE" w:rsidRPr="00EA37B4">
        <w:t>Tiekėjų</w:t>
      </w:r>
      <w:r w:rsidRPr="00EA37B4">
        <w:t xml:space="preserve"> pašalinimo pagrindų (jeigu vertinama), </w:t>
      </w:r>
      <w:r w:rsidR="00BC6BCE" w:rsidRPr="00EA37B4">
        <w:t>T</w:t>
      </w:r>
      <w:r w:rsidRPr="00EA37B4">
        <w:t>iekėja</w:t>
      </w:r>
      <w:r w:rsidR="00BC6BCE" w:rsidRPr="00EA37B4">
        <w:t>i</w:t>
      </w:r>
      <w:r w:rsidRPr="00EA37B4">
        <w:t xml:space="preserve"> atitinka kvalifikacijai keliamus reikalavimus, </w:t>
      </w:r>
      <w:r w:rsidR="00BC6BCE" w:rsidRPr="00EA37B4">
        <w:t>pasiūlymai</w:t>
      </w:r>
      <w:r w:rsidRPr="00EA37B4">
        <w:t xml:space="preserve"> </w:t>
      </w:r>
      <w:r w:rsidR="00BC6BCE" w:rsidRPr="00EA37B4">
        <w:t xml:space="preserve">patikslinti, papildyti, paaiškinti, </w:t>
      </w:r>
      <w:r w:rsidRPr="00EA37B4">
        <w:t xml:space="preserve">pasiūlyta Perkančiajam subjektui priimtina kaina, </w:t>
      </w:r>
      <w:r w:rsidR="00BC6BCE" w:rsidRPr="00EA37B4">
        <w:t>pasiūlymų</w:t>
      </w:r>
      <w:r w:rsidRPr="00EA37B4">
        <w:t xml:space="preserve"> kaina nėra neįprastai maža (kai vertinama).</w:t>
      </w:r>
    </w:p>
    <w:p w14:paraId="3F6664A8" w14:textId="23CB156A" w:rsidR="00AE7BBC" w:rsidRPr="00EA37B4" w:rsidRDefault="00AE7BBC" w:rsidP="004B4436">
      <w:pPr>
        <w:pStyle w:val="Punktas1"/>
      </w:pPr>
      <w:r w:rsidRPr="00EA37B4">
        <w:t xml:space="preserve">Jei </w:t>
      </w:r>
      <w:r w:rsidR="001D7114" w:rsidRPr="00EA37B4">
        <w:t>P</w:t>
      </w:r>
      <w:r w:rsidRPr="00EA37B4">
        <w:t xml:space="preserve">irkimas vykdomas dalimis, laimėtojas nustatomas kiekvienai </w:t>
      </w:r>
      <w:r w:rsidR="00BC6BCE" w:rsidRPr="00EA37B4">
        <w:t>P</w:t>
      </w:r>
      <w:r w:rsidRPr="00EA37B4">
        <w:t>irkimo daliai atskirai.</w:t>
      </w:r>
    </w:p>
    <w:p w14:paraId="563065A9" w14:textId="0BBC6CD4" w:rsidR="00AE7BBC" w:rsidRPr="00EA37B4" w:rsidRDefault="00AE7BBC" w:rsidP="004B4436">
      <w:pPr>
        <w:pStyle w:val="Punktas1"/>
      </w:pPr>
      <w:r w:rsidRPr="00EA37B4">
        <w:lastRenderedPageBreak/>
        <w:t>1</w:t>
      </w:r>
      <w:r w:rsidR="005D3EF2" w:rsidRPr="00EA37B4">
        <w:t>2</w:t>
      </w:r>
      <w:r w:rsidRPr="00EA37B4">
        <w:t xml:space="preserve">.5. Perkantysis subjektas kandidatams ir dalyviams ne vėliau kaip per </w:t>
      </w:r>
      <w:r w:rsidR="00375B69" w:rsidRPr="00EA37B4">
        <w:t>3</w:t>
      </w:r>
      <w:r w:rsidRPr="00EA37B4">
        <w:t xml:space="preserve"> darbo dienas raštu praneš apie priimtą sprendimą nustatyti </w:t>
      </w:r>
      <w:r w:rsidR="00BC6BCE" w:rsidRPr="00EA37B4">
        <w:t>laimėjus</w:t>
      </w:r>
      <w:r w:rsidR="00A56300" w:rsidRPr="00EA37B4">
        <w:t>į</w:t>
      </w:r>
      <w:r w:rsidR="00BC6BCE" w:rsidRPr="00EA37B4">
        <w:t xml:space="preserve"> pasiūlym</w:t>
      </w:r>
      <w:r w:rsidR="00A56300" w:rsidRPr="00EA37B4">
        <w:t>ą</w:t>
      </w:r>
      <w:r w:rsidRPr="00EA37B4">
        <w:t xml:space="preserve">, dėl </w:t>
      </w:r>
      <w:r w:rsidR="00BC6BCE" w:rsidRPr="00EA37B4">
        <w:t>kuri</w:t>
      </w:r>
      <w:r w:rsidR="00A56300" w:rsidRPr="00EA37B4">
        <w:t>o</w:t>
      </w:r>
      <w:r w:rsidRPr="00EA37B4">
        <w:t xml:space="preserve"> bus sudaroma </w:t>
      </w:r>
      <w:r w:rsidR="00BC6BCE" w:rsidRPr="00EA37B4">
        <w:t>pirkimo sutartis</w:t>
      </w:r>
      <w:r w:rsidRPr="00EA37B4">
        <w:t xml:space="preserve">, nurodys nustatytą pasiūlymų eilę, </w:t>
      </w:r>
      <w:r w:rsidR="00BC6BCE" w:rsidRPr="00EA37B4">
        <w:t>laimėjus</w:t>
      </w:r>
      <w:r w:rsidR="00A56300" w:rsidRPr="00EA37B4">
        <w:t>į</w:t>
      </w:r>
      <w:r w:rsidR="00BC6BCE" w:rsidRPr="00EA37B4">
        <w:t xml:space="preserve"> </w:t>
      </w:r>
      <w:r w:rsidR="007146DD" w:rsidRPr="00EA37B4">
        <w:t>pasiūlym</w:t>
      </w:r>
      <w:r w:rsidR="00A56300" w:rsidRPr="00EA37B4">
        <w:t>ą</w:t>
      </w:r>
      <w:r w:rsidRPr="00EA37B4">
        <w:t xml:space="preserve"> ir tikslų atidėjimo terminą (kai jis taikomas, žiūrėti 14.12 p.).</w:t>
      </w:r>
    </w:p>
    <w:p w14:paraId="19B8DC10" w14:textId="375F5DCF" w:rsidR="00AE7BBC" w:rsidRPr="00EA37B4" w:rsidRDefault="00AE7BBC" w:rsidP="004B4436">
      <w:pPr>
        <w:pStyle w:val="Punktas1"/>
      </w:pPr>
      <w:r w:rsidRPr="00EA37B4">
        <w:t>1</w:t>
      </w:r>
      <w:r w:rsidR="005D3EF2" w:rsidRPr="00EA37B4">
        <w:t>2</w:t>
      </w:r>
      <w:r w:rsidRPr="00EA37B4">
        <w:t xml:space="preserve">.6. Jeigu </w:t>
      </w:r>
      <w:r w:rsidR="00BC6BCE" w:rsidRPr="00EA37B4">
        <w:t>laimėtoja</w:t>
      </w:r>
      <w:r w:rsidR="00A56300" w:rsidRPr="00EA37B4">
        <w:t xml:space="preserve">s </w:t>
      </w:r>
      <w:r w:rsidRPr="00EA37B4">
        <w:t xml:space="preserve">nėra </w:t>
      </w:r>
      <w:r w:rsidR="00BC6BCE" w:rsidRPr="00EA37B4">
        <w:t>nustatom</w:t>
      </w:r>
      <w:r w:rsidR="001D525E" w:rsidRPr="00EA37B4">
        <w:t>as</w:t>
      </w:r>
      <w:r w:rsidRPr="00EA37B4">
        <w:t xml:space="preserve">, tais atvejais, kai </w:t>
      </w:r>
      <w:r w:rsidR="001D7114" w:rsidRPr="00EA37B4">
        <w:t>P</w:t>
      </w:r>
      <w:r w:rsidRPr="00EA37B4">
        <w:t xml:space="preserve">irkimo procedūra buvo nutraukta, ar buvo paskelbta nesėkminga (kai per nustatytą terminą nepateikiamas nei vienas pasiūlymas arba visi tiekėjai atsiima pasiūlymus), ar nebuvo </w:t>
      </w:r>
      <w:r w:rsidR="001E794D" w:rsidRPr="00EA37B4">
        <w:t>sudaryta</w:t>
      </w:r>
      <w:r w:rsidR="001D7114" w:rsidRPr="00EA37B4">
        <w:t xml:space="preserve"> pirkimo</w:t>
      </w:r>
      <w:r w:rsidRPr="00EA37B4">
        <w:t xml:space="preserve"> sutartis (kai atmetami visi pasiūlymai, pasibaigia pasiūlymų galiojimo laikas ir pirkimo sutartis nesudaroma dėl priežasčių, kurios priklauso nuo </w:t>
      </w:r>
      <w:r w:rsidR="001D7114" w:rsidRPr="00EA37B4">
        <w:t>T</w:t>
      </w:r>
      <w:r w:rsidRPr="00EA37B4">
        <w:t>iekėj</w:t>
      </w:r>
      <w:r w:rsidR="00A56300" w:rsidRPr="00EA37B4">
        <w:t>o</w:t>
      </w:r>
      <w:r w:rsidRPr="00EA37B4">
        <w:t xml:space="preserve"> arba </w:t>
      </w:r>
      <w:r w:rsidR="001D7114" w:rsidRPr="00EA37B4">
        <w:t>T</w:t>
      </w:r>
      <w:r w:rsidRPr="00EA37B4">
        <w:t>iekėja</w:t>
      </w:r>
      <w:r w:rsidR="00A56300" w:rsidRPr="00EA37B4">
        <w:t>s</w:t>
      </w:r>
      <w:r w:rsidRPr="00EA37B4">
        <w:t xml:space="preserve"> atsisako sudaryti pirkimo sutartį), Perkantysis subjektas taip pat nurodys priežastis, dėl kurių buvo priimtas sprendimas nesudaryti </w:t>
      </w:r>
      <w:r w:rsidR="001D7114" w:rsidRPr="00EA37B4">
        <w:t>pirkimo</w:t>
      </w:r>
      <w:r w:rsidRPr="00EA37B4">
        <w:t xml:space="preserve"> sutarties, pradėti </w:t>
      </w:r>
      <w:r w:rsidR="001D7114" w:rsidRPr="00EA37B4">
        <w:t>P</w:t>
      </w:r>
      <w:r w:rsidRPr="00EA37B4">
        <w:t>irkimą iš naujo.</w:t>
      </w:r>
    </w:p>
    <w:p w14:paraId="63DF1938" w14:textId="024379C5" w:rsidR="00AE7BBC" w:rsidRPr="00EA37B4" w:rsidRDefault="00AE7BBC" w:rsidP="00375B69">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2</w:t>
      </w:r>
      <w:r w:rsidRPr="00EA37B4">
        <w:rPr>
          <w:color w:val="000000" w:themeColor="text1"/>
          <w:sz w:val="22"/>
          <w:szCs w:val="22"/>
          <w:lang w:val="lt-LT"/>
        </w:rPr>
        <w:t xml:space="preserve">.7. </w:t>
      </w:r>
      <w:r w:rsidR="00375B69" w:rsidRPr="00EA37B4">
        <w:rPr>
          <w:color w:val="000000" w:themeColor="text1"/>
          <w:sz w:val="22"/>
          <w:szCs w:val="22"/>
          <w:lang w:val="lt-LT"/>
        </w:rPr>
        <w:t>Suinteresuoti dalyviai nuo perkančiojo subjekto pranešimo apie sprendimą nustatyti laimėjusį pasiūlymą pateikimo dalyviams dienos iki atidėjimo termino pabaigos gali prašyti perkančiojo subjekto pateikti laimėjusį pasiūlymą.</w:t>
      </w:r>
    </w:p>
    <w:p w14:paraId="38FB83D7" w14:textId="669EC710" w:rsidR="00AE7BBC" w:rsidRPr="00EA37B4" w:rsidRDefault="00AE7BBC" w:rsidP="00BE14D0">
      <w:pPr>
        <w:spacing w:line="276" w:lineRule="auto"/>
        <w:ind w:firstLine="567"/>
        <w:jc w:val="both"/>
        <w:rPr>
          <w:bCs/>
          <w:color w:val="000000" w:themeColor="text1"/>
          <w:sz w:val="22"/>
          <w:szCs w:val="22"/>
          <w:lang w:val="lt-LT"/>
        </w:rPr>
      </w:pPr>
      <w:r w:rsidRPr="00EA37B4">
        <w:rPr>
          <w:bCs/>
          <w:color w:val="000000" w:themeColor="text1"/>
          <w:sz w:val="22"/>
          <w:szCs w:val="22"/>
          <w:lang w:val="lt-LT"/>
        </w:rPr>
        <w:t>1</w:t>
      </w:r>
      <w:r w:rsidR="005D3EF2" w:rsidRPr="00EA37B4">
        <w:rPr>
          <w:bCs/>
          <w:color w:val="000000" w:themeColor="text1"/>
          <w:sz w:val="22"/>
          <w:szCs w:val="22"/>
          <w:lang w:val="lt-LT"/>
        </w:rPr>
        <w:t>2</w:t>
      </w:r>
      <w:r w:rsidRPr="00EA37B4">
        <w:rPr>
          <w:bCs/>
          <w:color w:val="000000" w:themeColor="text1"/>
          <w:sz w:val="22"/>
          <w:szCs w:val="22"/>
          <w:lang w:val="lt-LT"/>
        </w:rPr>
        <w:t>.10. Perkantysis subjektas</w:t>
      </w:r>
      <w:r w:rsidR="003303A4" w:rsidRPr="00EA37B4">
        <w:rPr>
          <w:bCs/>
          <w:color w:val="000000" w:themeColor="text1"/>
          <w:sz w:val="22"/>
          <w:szCs w:val="22"/>
          <w:lang w:val="lt-LT"/>
        </w:rPr>
        <w:t xml:space="preserve"> dalyvio</w:t>
      </w:r>
      <w:r w:rsidR="00791995" w:rsidRPr="00EA37B4">
        <w:rPr>
          <w:bCs/>
          <w:color w:val="000000" w:themeColor="text1"/>
          <w:sz w:val="22"/>
          <w:szCs w:val="22"/>
          <w:lang w:val="lt-LT"/>
        </w:rPr>
        <w:t xml:space="preserve"> </w:t>
      </w:r>
      <w:r w:rsidR="003303A4" w:rsidRPr="00EA37B4">
        <w:rPr>
          <w:bCs/>
          <w:color w:val="000000" w:themeColor="text1"/>
          <w:sz w:val="22"/>
          <w:szCs w:val="22"/>
          <w:lang w:val="lt-LT"/>
        </w:rPr>
        <w:t>pasiūlym</w:t>
      </w:r>
      <w:r w:rsidR="0085289B" w:rsidRPr="00EA37B4">
        <w:rPr>
          <w:bCs/>
          <w:color w:val="000000" w:themeColor="text1"/>
          <w:sz w:val="22"/>
          <w:szCs w:val="22"/>
          <w:lang w:val="lt-LT"/>
        </w:rPr>
        <w:t>ą</w:t>
      </w:r>
      <w:r w:rsidR="00791995" w:rsidRPr="00EA37B4">
        <w:rPr>
          <w:bCs/>
          <w:color w:val="000000" w:themeColor="text1"/>
          <w:sz w:val="22"/>
          <w:szCs w:val="22"/>
          <w:lang w:val="lt-LT"/>
        </w:rPr>
        <w:t xml:space="preserve">, </w:t>
      </w:r>
      <w:r w:rsidR="001D7114" w:rsidRPr="00EA37B4">
        <w:rPr>
          <w:bCs/>
          <w:color w:val="000000" w:themeColor="text1"/>
          <w:sz w:val="22"/>
          <w:szCs w:val="22"/>
          <w:lang w:val="lt-LT"/>
        </w:rPr>
        <w:t xml:space="preserve">sudarytą </w:t>
      </w:r>
      <w:r w:rsidR="003303A4" w:rsidRPr="00EA37B4">
        <w:rPr>
          <w:bCs/>
          <w:color w:val="000000" w:themeColor="text1"/>
          <w:sz w:val="22"/>
          <w:szCs w:val="22"/>
          <w:lang w:val="lt-LT"/>
        </w:rPr>
        <w:t>Pirkimo sutartį</w:t>
      </w:r>
      <w:r w:rsidRPr="00EA37B4">
        <w:rPr>
          <w:bCs/>
          <w:color w:val="000000" w:themeColor="text1"/>
          <w:sz w:val="22"/>
          <w:szCs w:val="22"/>
          <w:lang w:val="lt-LT"/>
        </w:rPr>
        <w:t xml:space="preserve">, </w:t>
      </w:r>
      <w:r w:rsidR="001D7114" w:rsidRPr="00EA37B4">
        <w:rPr>
          <w:bCs/>
          <w:color w:val="000000" w:themeColor="text1"/>
          <w:sz w:val="22"/>
          <w:szCs w:val="22"/>
          <w:lang w:val="lt-LT"/>
        </w:rPr>
        <w:t>jos</w:t>
      </w:r>
      <w:r w:rsidR="0085289B" w:rsidRPr="00EA37B4">
        <w:rPr>
          <w:bCs/>
          <w:color w:val="000000" w:themeColor="text1"/>
          <w:sz w:val="22"/>
          <w:szCs w:val="22"/>
          <w:lang w:val="lt-LT"/>
        </w:rPr>
        <w:t xml:space="preserve"> </w:t>
      </w:r>
      <w:r w:rsidRPr="00EA37B4">
        <w:rPr>
          <w:bCs/>
          <w:color w:val="000000" w:themeColor="text1"/>
          <w:sz w:val="22"/>
          <w:szCs w:val="22"/>
          <w:lang w:val="lt-LT"/>
        </w:rPr>
        <w:t>pakeitimus (jei tokių bus), išskyrus informaciją, kurios atskleidimas prieštarautų</w:t>
      </w:r>
      <w:r w:rsidRPr="00EA37B4">
        <w:rPr>
          <w:color w:val="000000" w:themeColor="text1"/>
          <w:sz w:val="22"/>
          <w:szCs w:val="22"/>
          <w:lang w:val="lt-LT"/>
        </w:rPr>
        <w:t xml:space="preserve"> </w:t>
      </w:r>
      <w:r w:rsidRPr="00EA37B4">
        <w:rPr>
          <w:bCs/>
          <w:color w:val="000000" w:themeColor="text1"/>
          <w:sz w:val="22"/>
          <w:szCs w:val="22"/>
          <w:lang w:val="lt-LT"/>
        </w:rPr>
        <w:t xml:space="preserve">informacijos ir duomenų apsaugą reguliuojantiems teisės aktams arba visuomenės interesams, pažeistų teisėtus konkretaus </w:t>
      </w:r>
      <w:r w:rsidR="003303A4" w:rsidRPr="00EA37B4">
        <w:rPr>
          <w:bCs/>
          <w:color w:val="000000" w:themeColor="text1"/>
          <w:sz w:val="22"/>
          <w:szCs w:val="22"/>
          <w:lang w:val="lt-LT"/>
        </w:rPr>
        <w:t>T</w:t>
      </w:r>
      <w:r w:rsidRPr="00EA37B4">
        <w:rPr>
          <w:bCs/>
          <w:color w:val="000000" w:themeColor="text1"/>
          <w:sz w:val="22"/>
          <w:szCs w:val="22"/>
          <w:lang w:val="lt-LT"/>
        </w:rPr>
        <w:t xml:space="preserve">iekėjo komercinius interesus arba turėtų neigiamą poveikį </w:t>
      </w:r>
      <w:r w:rsidR="0085289B" w:rsidRPr="00EA37B4">
        <w:rPr>
          <w:bCs/>
          <w:color w:val="000000" w:themeColor="text1"/>
          <w:sz w:val="22"/>
          <w:szCs w:val="22"/>
          <w:lang w:val="lt-LT"/>
        </w:rPr>
        <w:t>T</w:t>
      </w:r>
      <w:r w:rsidRPr="00EA37B4">
        <w:rPr>
          <w:bCs/>
          <w:color w:val="000000" w:themeColor="text1"/>
          <w:sz w:val="22"/>
          <w:szCs w:val="22"/>
          <w:lang w:val="lt-LT"/>
        </w:rPr>
        <w:t xml:space="preserve">iekėjų konkurencijai, ne vėliau kaip per 15 dienų nuo </w:t>
      </w:r>
      <w:r w:rsidR="003303A4" w:rsidRPr="00EA37B4">
        <w:rPr>
          <w:bCs/>
          <w:color w:val="000000" w:themeColor="text1"/>
          <w:sz w:val="22"/>
          <w:szCs w:val="22"/>
          <w:lang w:val="lt-LT"/>
        </w:rPr>
        <w:t>Pirkimo pirkimo</w:t>
      </w:r>
      <w:r w:rsidRPr="00EA37B4">
        <w:rPr>
          <w:bCs/>
          <w:color w:val="000000" w:themeColor="text1"/>
          <w:sz w:val="22"/>
          <w:szCs w:val="22"/>
          <w:lang w:val="lt-LT"/>
        </w:rPr>
        <w:t xml:space="preserve"> sutarties</w:t>
      </w:r>
      <w:r w:rsidR="0085289B" w:rsidRPr="00EA37B4">
        <w:rPr>
          <w:bCs/>
          <w:color w:val="000000" w:themeColor="text1"/>
          <w:sz w:val="22"/>
          <w:szCs w:val="22"/>
          <w:lang w:val="lt-LT"/>
        </w:rPr>
        <w:t xml:space="preserve"> </w:t>
      </w:r>
      <w:r w:rsidRPr="00EA37B4">
        <w:rPr>
          <w:bCs/>
          <w:color w:val="000000" w:themeColor="text1"/>
          <w:sz w:val="22"/>
          <w:szCs w:val="22"/>
          <w:lang w:val="lt-LT"/>
        </w:rPr>
        <w:t>sudarymo ar jos</w:t>
      </w:r>
      <w:r w:rsidR="0085289B" w:rsidRPr="00EA37B4">
        <w:rPr>
          <w:bCs/>
          <w:color w:val="000000" w:themeColor="text1"/>
          <w:sz w:val="22"/>
          <w:szCs w:val="22"/>
          <w:lang w:val="lt-LT"/>
        </w:rPr>
        <w:t xml:space="preserve"> </w:t>
      </w:r>
      <w:r w:rsidRPr="00EA37B4">
        <w:rPr>
          <w:bCs/>
          <w:color w:val="000000" w:themeColor="text1"/>
          <w:sz w:val="22"/>
          <w:szCs w:val="22"/>
          <w:lang w:val="lt-LT"/>
        </w:rPr>
        <w:t xml:space="preserve">pakeitimo, bet ne vėliau kaip iki pirmojo mokėjimo pagal </w:t>
      </w:r>
      <w:r w:rsidR="003303A4" w:rsidRPr="00EA37B4">
        <w:rPr>
          <w:bCs/>
          <w:color w:val="000000" w:themeColor="text1"/>
          <w:sz w:val="22"/>
          <w:szCs w:val="22"/>
          <w:lang w:val="lt-LT"/>
        </w:rPr>
        <w:t>ją</w:t>
      </w:r>
      <w:r w:rsidRPr="00EA37B4">
        <w:rPr>
          <w:bCs/>
          <w:color w:val="000000" w:themeColor="text1"/>
          <w:sz w:val="22"/>
          <w:szCs w:val="22"/>
          <w:lang w:val="lt-LT"/>
        </w:rPr>
        <w:t xml:space="preserve"> pradžios </w:t>
      </w:r>
      <w:r w:rsidR="003A4777" w:rsidRPr="00EA37B4">
        <w:rPr>
          <w:bCs/>
          <w:color w:val="000000" w:themeColor="text1"/>
          <w:sz w:val="22"/>
          <w:szCs w:val="22"/>
          <w:lang w:val="lt-LT"/>
        </w:rPr>
        <w:t>Viešųjų pirkimų tarnybos</w:t>
      </w:r>
      <w:r w:rsidRPr="00EA37B4">
        <w:rPr>
          <w:bCs/>
          <w:color w:val="000000" w:themeColor="text1"/>
          <w:sz w:val="22"/>
          <w:szCs w:val="22"/>
          <w:lang w:val="lt-LT"/>
        </w:rPr>
        <w:t xml:space="preserve"> nustatyta tvarka paskelbs CVP IS, išskyrus kai nebus techninių galimybių tokiu būdu paskelbti informacijos.</w:t>
      </w:r>
    </w:p>
    <w:p w14:paraId="65F84A43" w14:textId="5EAAEC1A" w:rsidR="001B0734" w:rsidRPr="00EA37B4" w:rsidRDefault="00AE7BBC" w:rsidP="00BE14D0">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2</w:t>
      </w:r>
      <w:r w:rsidRPr="00EA37B4">
        <w:rPr>
          <w:color w:val="000000" w:themeColor="text1"/>
          <w:sz w:val="22"/>
          <w:szCs w:val="22"/>
          <w:lang w:val="lt-LT"/>
        </w:rPr>
        <w:t>.1</w:t>
      </w:r>
      <w:r w:rsidR="001D525E" w:rsidRPr="00EA37B4">
        <w:rPr>
          <w:color w:val="000000" w:themeColor="text1"/>
          <w:sz w:val="22"/>
          <w:szCs w:val="22"/>
          <w:lang w:val="lt-LT"/>
        </w:rPr>
        <w:t>1</w:t>
      </w:r>
      <w:r w:rsidRPr="00EA37B4">
        <w:rPr>
          <w:color w:val="000000" w:themeColor="text1"/>
          <w:sz w:val="22"/>
          <w:szCs w:val="22"/>
          <w:lang w:val="lt-LT"/>
        </w:rPr>
        <w:t xml:space="preserve">. </w:t>
      </w:r>
      <w:r w:rsidR="001D525E" w:rsidRPr="00EA37B4">
        <w:rPr>
          <w:color w:val="000000" w:themeColor="text1"/>
          <w:sz w:val="22"/>
          <w:szCs w:val="22"/>
          <w:lang w:val="lt-LT"/>
        </w:rPr>
        <w:t>P</w:t>
      </w:r>
      <w:r w:rsidR="0085289B" w:rsidRPr="00EA37B4">
        <w:rPr>
          <w:color w:val="000000" w:themeColor="text1"/>
          <w:sz w:val="22"/>
          <w:szCs w:val="22"/>
          <w:lang w:val="lt-LT"/>
        </w:rPr>
        <w:t>irkimo sutartis</w:t>
      </w:r>
      <w:r w:rsidR="001B0734" w:rsidRPr="00EA37B4">
        <w:rPr>
          <w:color w:val="000000" w:themeColor="text1"/>
          <w:sz w:val="22"/>
          <w:szCs w:val="22"/>
          <w:lang w:val="lt-LT"/>
        </w:rPr>
        <w:t xml:space="preserve"> turi būti sudaroma nedelsiant, bet ne anksčiau negu pasibaigė </w:t>
      </w:r>
      <w:r w:rsidR="00F83683" w:rsidRPr="00EA37B4">
        <w:rPr>
          <w:color w:val="000000" w:themeColor="text1"/>
          <w:sz w:val="22"/>
          <w:szCs w:val="22"/>
          <w:lang w:val="lt-LT"/>
        </w:rPr>
        <w:t xml:space="preserve">pirkimo </w:t>
      </w:r>
      <w:r w:rsidR="001B0734" w:rsidRPr="00EA37B4">
        <w:rPr>
          <w:color w:val="000000" w:themeColor="text1"/>
          <w:sz w:val="22"/>
          <w:szCs w:val="22"/>
          <w:lang w:val="lt-LT"/>
        </w:rPr>
        <w:t xml:space="preserve">sutarties sudarymo atidėjimo terminas (5 (penkių) darbo dienų laikotarpis nuo pranešimo apie sprendimą sudaryti </w:t>
      </w:r>
      <w:r w:rsidR="00F83683" w:rsidRPr="00EA37B4">
        <w:rPr>
          <w:color w:val="000000" w:themeColor="text1"/>
          <w:sz w:val="22"/>
          <w:szCs w:val="22"/>
          <w:lang w:val="lt-LT"/>
        </w:rPr>
        <w:t xml:space="preserve">pirkimo </w:t>
      </w:r>
      <w:r w:rsidR="001B0734" w:rsidRPr="00EA37B4">
        <w:rPr>
          <w:color w:val="000000" w:themeColor="text1"/>
          <w:sz w:val="22"/>
          <w:szCs w:val="22"/>
          <w:lang w:val="lt-LT"/>
        </w:rPr>
        <w:t xml:space="preserve">sutartį išsiuntimo dienos). Atidėjimo terminas gali būti netaikomas, kai vienintelis suinteresuotas Tiekėjas yra tas, su kuriuo sudaroma </w:t>
      </w:r>
      <w:r w:rsidR="00F83683" w:rsidRPr="00EA37B4">
        <w:rPr>
          <w:color w:val="000000" w:themeColor="text1"/>
          <w:sz w:val="22"/>
          <w:szCs w:val="22"/>
          <w:lang w:val="lt-LT"/>
        </w:rPr>
        <w:t>pirkimo s</w:t>
      </w:r>
      <w:r w:rsidR="001B0734" w:rsidRPr="00EA37B4">
        <w:rPr>
          <w:color w:val="000000" w:themeColor="text1"/>
          <w:sz w:val="22"/>
          <w:szCs w:val="22"/>
          <w:lang w:val="lt-LT"/>
        </w:rPr>
        <w:t xml:space="preserve">utartis, ir nėra </w:t>
      </w:r>
      <w:r w:rsidR="00F83683" w:rsidRPr="00EA37B4">
        <w:rPr>
          <w:color w:val="000000" w:themeColor="text1"/>
          <w:sz w:val="22"/>
          <w:szCs w:val="22"/>
          <w:lang w:val="lt-LT"/>
        </w:rPr>
        <w:t xml:space="preserve">kitų </w:t>
      </w:r>
      <w:r w:rsidR="001B0734" w:rsidRPr="00EA37B4">
        <w:rPr>
          <w:color w:val="000000" w:themeColor="text1"/>
          <w:sz w:val="22"/>
          <w:szCs w:val="22"/>
          <w:lang w:val="lt-LT"/>
        </w:rPr>
        <w:t>suinteresuotų kandidatų.</w:t>
      </w:r>
    </w:p>
    <w:p w14:paraId="28004EF2" w14:textId="1C5AD0E4" w:rsidR="003B335A" w:rsidRPr="00EA37B4" w:rsidRDefault="00AE7BBC" w:rsidP="003B335A">
      <w:pPr>
        <w:spacing w:line="276" w:lineRule="auto"/>
        <w:ind w:firstLine="567"/>
        <w:jc w:val="both"/>
        <w:rPr>
          <w:color w:val="000000" w:themeColor="text1"/>
          <w:sz w:val="22"/>
          <w:szCs w:val="22"/>
          <w:lang w:val="lt-LT"/>
        </w:rPr>
      </w:pPr>
      <w:r w:rsidRPr="00EA37B4">
        <w:rPr>
          <w:color w:val="000000" w:themeColor="text1"/>
          <w:sz w:val="22"/>
          <w:szCs w:val="22"/>
          <w:lang w:val="lt-LT"/>
        </w:rPr>
        <w:t>1</w:t>
      </w:r>
      <w:r w:rsidR="005D3EF2" w:rsidRPr="00EA37B4">
        <w:rPr>
          <w:color w:val="000000" w:themeColor="text1"/>
          <w:sz w:val="22"/>
          <w:szCs w:val="22"/>
          <w:lang w:val="lt-LT"/>
        </w:rPr>
        <w:t>2</w:t>
      </w:r>
      <w:r w:rsidRPr="00EA37B4">
        <w:rPr>
          <w:color w:val="000000" w:themeColor="text1"/>
          <w:sz w:val="22"/>
          <w:szCs w:val="22"/>
          <w:lang w:val="lt-LT"/>
        </w:rPr>
        <w:t>.1</w:t>
      </w:r>
      <w:r w:rsidR="001D525E" w:rsidRPr="00EA37B4">
        <w:rPr>
          <w:color w:val="000000" w:themeColor="text1"/>
          <w:sz w:val="22"/>
          <w:szCs w:val="22"/>
          <w:lang w:val="lt-LT"/>
        </w:rPr>
        <w:t>2</w:t>
      </w:r>
      <w:r w:rsidRPr="00EA37B4">
        <w:rPr>
          <w:color w:val="000000" w:themeColor="text1"/>
          <w:sz w:val="22"/>
          <w:szCs w:val="22"/>
          <w:lang w:val="lt-LT"/>
        </w:rPr>
        <w:t xml:space="preserve">. Jeigu </w:t>
      </w:r>
      <w:r w:rsidR="00F83683" w:rsidRPr="00EA37B4">
        <w:rPr>
          <w:color w:val="000000" w:themeColor="text1"/>
          <w:sz w:val="22"/>
          <w:szCs w:val="22"/>
          <w:lang w:val="lt-LT"/>
        </w:rPr>
        <w:t>Tiekėjas</w:t>
      </w:r>
      <w:r w:rsidRPr="00EA37B4">
        <w:rPr>
          <w:color w:val="000000" w:themeColor="text1"/>
          <w:sz w:val="22"/>
          <w:szCs w:val="22"/>
          <w:lang w:val="lt-LT"/>
        </w:rPr>
        <w:t xml:space="preserve">, </w:t>
      </w:r>
      <w:r w:rsidR="00F83683" w:rsidRPr="00EA37B4">
        <w:rPr>
          <w:color w:val="000000" w:themeColor="text1"/>
          <w:sz w:val="22"/>
          <w:szCs w:val="22"/>
          <w:lang w:val="lt-LT"/>
        </w:rPr>
        <w:t>kuriam</w:t>
      </w:r>
      <w:r w:rsidRPr="00EA37B4">
        <w:rPr>
          <w:color w:val="000000" w:themeColor="text1"/>
          <w:sz w:val="22"/>
          <w:szCs w:val="22"/>
          <w:lang w:val="lt-LT"/>
        </w:rPr>
        <w:t xml:space="preserve"> buvo pasiūlyta sudaryti pirkimo sutartį iki Perkančiojo subjekto nurodyto laiko nepasirašo pirkimo sutarties, arba atsisako ją sudaryti </w:t>
      </w:r>
      <w:r w:rsidR="00B37139" w:rsidRPr="00EA37B4">
        <w:rPr>
          <w:color w:val="000000" w:themeColor="text1"/>
          <w:sz w:val="22"/>
          <w:szCs w:val="22"/>
          <w:lang w:val="lt-LT"/>
        </w:rPr>
        <w:t>ar</w:t>
      </w:r>
      <w:r w:rsidRPr="00EA37B4">
        <w:rPr>
          <w:color w:val="000000" w:themeColor="text1"/>
          <w:sz w:val="22"/>
          <w:szCs w:val="22"/>
          <w:lang w:val="lt-LT"/>
        </w:rPr>
        <w:t xml:space="preserve"> </w:t>
      </w:r>
      <w:r w:rsidR="00B37139" w:rsidRPr="00EA37B4">
        <w:rPr>
          <w:color w:val="000000" w:themeColor="text1"/>
          <w:sz w:val="22"/>
          <w:szCs w:val="22"/>
          <w:lang w:val="lt-LT"/>
        </w:rPr>
        <w:t xml:space="preserve">nepateikia sutarties įvyldymo užtikrinimo </w:t>
      </w:r>
      <w:r w:rsidRPr="00EA37B4">
        <w:rPr>
          <w:color w:val="000000" w:themeColor="text1"/>
          <w:sz w:val="22"/>
          <w:szCs w:val="22"/>
          <w:lang w:val="lt-LT"/>
        </w:rPr>
        <w:t xml:space="preserve">pirkimo dokumentuose nustatytomis sąlygomis, bus laikoma, kad </w:t>
      </w:r>
      <w:r w:rsidR="00F83683" w:rsidRPr="00EA37B4">
        <w:rPr>
          <w:color w:val="000000" w:themeColor="text1"/>
          <w:sz w:val="22"/>
          <w:szCs w:val="22"/>
          <w:lang w:val="lt-LT"/>
        </w:rPr>
        <w:t xml:space="preserve">Tiekėjas </w:t>
      </w:r>
      <w:r w:rsidRPr="00EA37B4">
        <w:rPr>
          <w:color w:val="000000" w:themeColor="text1"/>
          <w:sz w:val="22"/>
          <w:szCs w:val="22"/>
          <w:lang w:val="lt-LT"/>
        </w:rPr>
        <w:t xml:space="preserve">atsisakė sudaryti pirkimo sutartį. Tuo atveju Perkantysis subjektas siūlys sudaryti pirkimo sutartį </w:t>
      </w:r>
      <w:r w:rsidR="00F83683" w:rsidRPr="00EA37B4">
        <w:rPr>
          <w:color w:val="000000" w:themeColor="text1"/>
          <w:sz w:val="22"/>
          <w:szCs w:val="22"/>
          <w:lang w:val="lt-LT"/>
        </w:rPr>
        <w:t>T</w:t>
      </w:r>
      <w:r w:rsidRPr="00EA37B4">
        <w:rPr>
          <w:color w:val="000000" w:themeColor="text1"/>
          <w:sz w:val="22"/>
          <w:szCs w:val="22"/>
          <w:lang w:val="lt-LT"/>
        </w:rPr>
        <w:t xml:space="preserve">iekėjui, kurio pasiūlymas pagal nustatytą pasiūlymų eilę yra pirmas po </w:t>
      </w:r>
      <w:r w:rsidR="00F83683" w:rsidRPr="00EA37B4">
        <w:rPr>
          <w:color w:val="000000" w:themeColor="text1"/>
          <w:sz w:val="22"/>
          <w:szCs w:val="22"/>
          <w:lang w:val="lt-LT"/>
        </w:rPr>
        <w:t>atitinkamo Tiekėjo</w:t>
      </w:r>
      <w:r w:rsidRPr="00EA37B4">
        <w:rPr>
          <w:color w:val="000000" w:themeColor="text1"/>
          <w:sz w:val="22"/>
          <w:szCs w:val="22"/>
          <w:lang w:val="lt-LT"/>
        </w:rPr>
        <w:t xml:space="preserve">, atsisakiusio sudaryti </w:t>
      </w:r>
      <w:r w:rsidR="00F83683" w:rsidRPr="00EA37B4">
        <w:rPr>
          <w:color w:val="000000" w:themeColor="text1"/>
          <w:sz w:val="22"/>
          <w:szCs w:val="22"/>
          <w:lang w:val="lt-LT"/>
        </w:rPr>
        <w:t xml:space="preserve">pirkimo </w:t>
      </w:r>
      <w:r w:rsidRPr="00EA37B4">
        <w:rPr>
          <w:color w:val="000000" w:themeColor="text1"/>
          <w:sz w:val="22"/>
          <w:szCs w:val="22"/>
          <w:lang w:val="lt-LT"/>
        </w:rPr>
        <w:t>sutartį, jeigu tenkinamos Įstatymo 58 str. 1 d. išdėstytos sąlygos</w:t>
      </w:r>
      <w:r w:rsidR="00B37139" w:rsidRPr="00EA37B4">
        <w:rPr>
          <w:color w:val="000000" w:themeColor="text1"/>
          <w:sz w:val="22"/>
          <w:szCs w:val="22"/>
          <w:lang w:val="lt-LT"/>
        </w:rPr>
        <w:t>.</w:t>
      </w:r>
    </w:p>
    <w:p w14:paraId="03B4D234" w14:textId="77777777" w:rsidR="00966291" w:rsidRPr="00EA37B4" w:rsidRDefault="00966291" w:rsidP="003B335A">
      <w:pPr>
        <w:spacing w:line="276" w:lineRule="auto"/>
        <w:ind w:firstLine="567"/>
        <w:jc w:val="both"/>
        <w:rPr>
          <w:color w:val="000000" w:themeColor="text1"/>
          <w:sz w:val="22"/>
          <w:szCs w:val="22"/>
          <w:lang w:val="lt-LT"/>
        </w:rPr>
      </w:pPr>
    </w:p>
    <w:p w14:paraId="1A7CC93D" w14:textId="77777777" w:rsidR="001511EC" w:rsidRPr="00EA37B4" w:rsidRDefault="001511EC" w:rsidP="00C565A2">
      <w:pPr>
        <w:pStyle w:val="Bodytxt"/>
        <w:spacing w:line="276" w:lineRule="auto"/>
        <w:rPr>
          <w:color w:val="000000" w:themeColor="text1"/>
          <w:lang w:val="lt-LT"/>
        </w:rPr>
      </w:pPr>
      <w:bookmarkStart w:id="20" w:name="_Toc99200101"/>
      <w:bookmarkStart w:id="21" w:name="_Toc137015419"/>
      <w:bookmarkStart w:id="22" w:name="_Toc143071931"/>
      <w:bookmarkStart w:id="23" w:name="_Toc143077364"/>
      <w:bookmarkStart w:id="24" w:name="_Toc418083395"/>
      <w:bookmarkEnd w:id="5"/>
    </w:p>
    <w:p w14:paraId="4040EBEC" w14:textId="368391CE" w:rsidR="001511EC" w:rsidRPr="00EA37B4"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r w:rsidRPr="00EA37B4">
        <w:rPr>
          <w:b/>
          <w:color w:val="000000" w:themeColor="text1"/>
          <w:sz w:val="22"/>
          <w:szCs w:val="22"/>
          <w:lang w:val="lt-LT"/>
        </w:rPr>
        <w:t>1</w:t>
      </w:r>
      <w:r w:rsidR="005D3EF2" w:rsidRPr="00B831D2">
        <w:rPr>
          <w:b/>
          <w:color w:val="000000" w:themeColor="text1"/>
          <w:sz w:val="22"/>
          <w:szCs w:val="22"/>
          <w:lang w:val="lt-LT"/>
        </w:rPr>
        <w:t>3</w:t>
      </w:r>
      <w:r w:rsidRPr="00EA37B4">
        <w:rPr>
          <w:b/>
          <w:color w:val="000000" w:themeColor="text1"/>
          <w:sz w:val="22"/>
          <w:szCs w:val="22"/>
          <w:lang w:val="lt-LT"/>
        </w:rPr>
        <w:t>. PRETENZIJŲ NAGRINĖJIMO</w:t>
      </w:r>
      <w:r w:rsidRPr="00EA37B4">
        <w:rPr>
          <w:b/>
          <w:color w:val="000000" w:themeColor="text1"/>
          <w:spacing w:val="-12"/>
          <w:sz w:val="22"/>
          <w:szCs w:val="22"/>
          <w:lang w:val="lt-LT"/>
        </w:rPr>
        <w:t xml:space="preserve"> </w:t>
      </w:r>
      <w:r w:rsidRPr="00EA37B4">
        <w:rPr>
          <w:b/>
          <w:color w:val="000000" w:themeColor="text1"/>
          <w:spacing w:val="-6"/>
          <w:sz w:val="22"/>
          <w:szCs w:val="22"/>
          <w:lang w:val="lt-LT"/>
        </w:rPr>
        <w:t>TVARKA</w:t>
      </w:r>
    </w:p>
    <w:p w14:paraId="15A79082" w14:textId="77777777" w:rsidR="001511EC" w:rsidRPr="00EA37B4"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p>
    <w:p w14:paraId="6ACD0DB8" w14:textId="168725F4" w:rsidR="009D1D65" w:rsidRPr="00EA37B4" w:rsidRDefault="001511EC" w:rsidP="009D1D65">
      <w:pPr>
        <w:spacing w:line="276" w:lineRule="auto"/>
        <w:ind w:left="426" w:firstLine="141"/>
        <w:jc w:val="both"/>
        <w:rPr>
          <w:color w:val="000000" w:themeColor="text1"/>
          <w:sz w:val="22"/>
          <w:szCs w:val="22"/>
          <w:lang w:val="lt-LT" w:eastAsia="lt-LT"/>
        </w:rPr>
      </w:pPr>
      <w:r w:rsidRPr="00EA37B4">
        <w:rPr>
          <w:color w:val="000000" w:themeColor="text1"/>
          <w:sz w:val="22"/>
          <w:szCs w:val="22"/>
          <w:lang w:val="lt-LT" w:eastAsia="lt-LT"/>
        </w:rPr>
        <w:t>1</w:t>
      </w:r>
      <w:r w:rsidR="005D3EF2" w:rsidRPr="00B831D2">
        <w:rPr>
          <w:color w:val="000000" w:themeColor="text1"/>
          <w:sz w:val="22"/>
          <w:szCs w:val="22"/>
          <w:lang w:val="lt-LT" w:eastAsia="lt-LT"/>
        </w:rPr>
        <w:t>3</w:t>
      </w:r>
      <w:r w:rsidRPr="00EA37B4">
        <w:rPr>
          <w:color w:val="000000" w:themeColor="text1"/>
          <w:sz w:val="22"/>
          <w:szCs w:val="22"/>
          <w:lang w:val="lt-LT" w:eastAsia="lt-LT"/>
        </w:rPr>
        <w:t>.1. Pretenzijos ir skundai bus nagrinėjami vadovaujantis Įstatymo VII skyriaus nuostatomis.</w:t>
      </w:r>
    </w:p>
    <w:p w14:paraId="659B93D9" w14:textId="77777777" w:rsidR="00966291" w:rsidRPr="00EA37B4" w:rsidRDefault="00966291" w:rsidP="009D1D65">
      <w:pPr>
        <w:spacing w:line="276" w:lineRule="auto"/>
        <w:ind w:left="426" w:firstLine="141"/>
        <w:jc w:val="both"/>
        <w:rPr>
          <w:color w:val="000000" w:themeColor="text1"/>
          <w:lang w:val="lt-LT"/>
        </w:rPr>
      </w:pPr>
    </w:p>
    <w:p w14:paraId="07CF055B" w14:textId="1C83E6CB" w:rsidR="001511EC" w:rsidRPr="00EA37B4" w:rsidRDefault="001511EC" w:rsidP="009D1D65">
      <w:pPr>
        <w:spacing w:line="276" w:lineRule="auto"/>
        <w:ind w:left="426" w:firstLine="141"/>
        <w:jc w:val="both"/>
        <w:rPr>
          <w:color w:val="000000" w:themeColor="text1"/>
          <w:lang w:val="lt-LT"/>
        </w:rPr>
      </w:pPr>
      <w:r w:rsidRPr="00EA37B4">
        <w:rPr>
          <w:color w:val="000000" w:themeColor="text1"/>
          <w:lang w:val="lt-LT"/>
        </w:rPr>
        <w:t>PRIEDAI:</w:t>
      </w:r>
    </w:p>
    <w:p w14:paraId="63928C67" w14:textId="77777777" w:rsidR="009D1D65" w:rsidRPr="00EA37B4" w:rsidRDefault="009D1D65" w:rsidP="009D1D65">
      <w:pPr>
        <w:pStyle w:val="Bodytxt"/>
        <w:numPr>
          <w:ilvl w:val="0"/>
          <w:numId w:val="38"/>
        </w:numPr>
        <w:tabs>
          <w:tab w:val="left" w:pos="851"/>
        </w:tabs>
        <w:spacing w:line="276" w:lineRule="auto"/>
        <w:ind w:left="0" w:firstLine="567"/>
        <w:rPr>
          <w:color w:val="000000" w:themeColor="text1"/>
          <w:lang w:val="lt-LT"/>
        </w:rPr>
      </w:pPr>
      <w:r w:rsidRPr="00EA37B4">
        <w:rPr>
          <w:color w:val="000000" w:themeColor="text1"/>
          <w:lang w:val="lt-LT"/>
        </w:rPr>
        <w:t>Pasiūlymo forma;</w:t>
      </w:r>
    </w:p>
    <w:p w14:paraId="7AB9057B" w14:textId="39F0B722" w:rsidR="009D1D65" w:rsidRPr="00EA37B4" w:rsidRDefault="002B695A" w:rsidP="009D1D65">
      <w:pPr>
        <w:pStyle w:val="Bodytxt"/>
        <w:numPr>
          <w:ilvl w:val="0"/>
          <w:numId w:val="38"/>
        </w:numPr>
        <w:tabs>
          <w:tab w:val="left" w:pos="851"/>
        </w:tabs>
        <w:spacing w:line="276" w:lineRule="auto"/>
        <w:ind w:left="0" w:firstLine="567"/>
        <w:rPr>
          <w:color w:val="000000" w:themeColor="text1"/>
          <w:lang w:val="lt-LT"/>
        </w:rPr>
      </w:pPr>
      <w:r>
        <w:rPr>
          <w:color w:val="000000" w:themeColor="text1"/>
          <w:lang w:val="lt-LT"/>
        </w:rPr>
        <w:t>Deklaracija</w:t>
      </w:r>
      <w:r w:rsidR="009D1D65" w:rsidRPr="00EA37B4">
        <w:rPr>
          <w:color w:val="000000" w:themeColor="text1"/>
          <w:lang w:val="lt-LT"/>
        </w:rPr>
        <w:t>;</w:t>
      </w:r>
    </w:p>
    <w:p w14:paraId="28E3F83D" w14:textId="22863246" w:rsidR="00966291" w:rsidRDefault="00CE06A4" w:rsidP="002B695A">
      <w:pPr>
        <w:pStyle w:val="Bodytxt"/>
        <w:spacing w:line="276" w:lineRule="auto"/>
        <w:ind w:firstLine="567"/>
        <w:rPr>
          <w:color w:val="000000" w:themeColor="text1"/>
          <w:lang w:val="lt-LT"/>
        </w:rPr>
      </w:pPr>
      <w:r>
        <w:rPr>
          <w:color w:val="000000" w:themeColor="text1"/>
          <w:lang w:val="lt-LT"/>
        </w:rPr>
        <w:t>3</w:t>
      </w:r>
      <w:r w:rsidR="009D1D65" w:rsidRPr="00EA37B4">
        <w:rPr>
          <w:color w:val="000000" w:themeColor="text1"/>
          <w:lang w:val="lt-LT"/>
        </w:rPr>
        <w:t xml:space="preserve">. </w:t>
      </w:r>
      <w:r w:rsidR="00384DA9" w:rsidRPr="00EA37B4">
        <w:rPr>
          <w:color w:val="000000" w:themeColor="text1"/>
          <w:lang w:val="lt-LT"/>
        </w:rPr>
        <w:t xml:space="preserve"> </w:t>
      </w:r>
      <w:r w:rsidR="009D1D65" w:rsidRPr="00EA37B4">
        <w:rPr>
          <w:color w:val="000000" w:themeColor="text1"/>
          <w:lang w:val="lt-LT"/>
        </w:rPr>
        <w:t>Sutarties projektas</w:t>
      </w:r>
      <w:bookmarkEnd w:id="6"/>
      <w:bookmarkEnd w:id="7"/>
      <w:bookmarkEnd w:id="20"/>
      <w:bookmarkEnd w:id="21"/>
      <w:bookmarkEnd w:id="22"/>
      <w:bookmarkEnd w:id="23"/>
      <w:bookmarkEnd w:id="24"/>
      <w:r w:rsidR="00966291" w:rsidRPr="00EA37B4">
        <w:rPr>
          <w:color w:val="000000" w:themeColor="text1"/>
          <w:lang w:val="lt-LT"/>
        </w:rPr>
        <w:t>;</w:t>
      </w:r>
    </w:p>
    <w:p w14:paraId="5340BFAC" w14:textId="65220CFB" w:rsidR="00F977AA" w:rsidRDefault="00CE06A4" w:rsidP="00F977AA">
      <w:pPr>
        <w:pStyle w:val="Bodytxt"/>
        <w:spacing w:line="276" w:lineRule="auto"/>
        <w:ind w:firstLine="567"/>
        <w:rPr>
          <w:color w:val="000000" w:themeColor="text1"/>
          <w:lang w:val="lt-LT"/>
        </w:rPr>
      </w:pPr>
      <w:r>
        <w:rPr>
          <w:color w:val="000000" w:themeColor="text1"/>
          <w:lang w:val="lt-LT"/>
        </w:rPr>
        <w:t>4</w:t>
      </w:r>
      <w:r w:rsidR="00F977AA" w:rsidRPr="00EA37B4">
        <w:rPr>
          <w:color w:val="000000" w:themeColor="text1"/>
          <w:lang w:val="lt-LT"/>
        </w:rPr>
        <w:t>. Techninė specifikacija.</w:t>
      </w:r>
    </w:p>
    <w:p w14:paraId="2BB4D449" w14:textId="77777777" w:rsidR="00F977AA" w:rsidRDefault="00F977AA" w:rsidP="00966291">
      <w:pPr>
        <w:pStyle w:val="Bodytxt"/>
        <w:spacing w:line="276" w:lineRule="auto"/>
        <w:ind w:firstLine="567"/>
        <w:rPr>
          <w:color w:val="000000" w:themeColor="text1"/>
          <w:lang w:val="lt-LT"/>
        </w:rPr>
      </w:pPr>
    </w:p>
    <w:p w14:paraId="2A411A5D" w14:textId="77777777" w:rsidR="00F977AA" w:rsidRPr="00EA37B4" w:rsidRDefault="00F977AA" w:rsidP="00966291">
      <w:pPr>
        <w:pStyle w:val="Bodytxt"/>
        <w:spacing w:line="276" w:lineRule="auto"/>
        <w:ind w:firstLine="567"/>
        <w:rPr>
          <w:color w:val="000000" w:themeColor="text1"/>
          <w:lang w:val="lt-LT"/>
        </w:rPr>
      </w:pPr>
    </w:p>
    <w:sectPr w:rsidR="00F977AA" w:rsidRPr="00EA37B4" w:rsidSect="00753C99">
      <w:footerReference w:type="default" r:id="rId12"/>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AA354" w14:textId="77777777" w:rsidR="00382763" w:rsidRDefault="00382763">
      <w:r>
        <w:separator/>
      </w:r>
    </w:p>
  </w:endnote>
  <w:endnote w:type="continuationSeparator" w:id="0">
    <w:p w14:paraId="38F91554" w14:textId="77777777" w:rsidR="00382763" w:rsidRDefault="0038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336501"/>
      <w:docPartObj>
        <w:docPartGallery w:val="Page Numbers (Bottom of Page)"/>
        <w:docPartUnique/>
      </w:docPartObj>
    </w:sdtPr>
    <w:sdtEndPr/>
    <w:sdtContent>
      <w:p w14:paraId="0022AF96" w14:textId="75696F09" w:rsidR="00C40960" w:rsidRDefault="00C40960">
        <w:pPr>
          <w:pStyle w:val="Porat"/>
          <w:jc w:val="center"/>
        </w:pPr>
        <w:r>
          <w:fldChar w:fldCharType="begin"/>
        </w:r>
        <w:r>
          <w:instrText>PAGE   \* MERGEFORMAT</w:instrText>
        </w:r>
        <w:r>
          <w:fldChar w:fldCharType="separate"/>
        </w:r>
        <w:r w:rsidR="00712A09" w:rsidRPr="00712A09">
          <w:rPr>
            <w:noProof/>
            <w:lang w:val="lt-LT"/>
          </w:rPr>
          <w:t>10</w:t>
        </w:r>
        <w:r>
          <w:fldChar w:fldCharType="end"/>
        </w:r>
      </w:p>
    </w:sdtContent>
  </w:sdt>
  <w:p w14:paraId="623EDA1F" w14:textId="77777777" w:rsidR="00C40960" w:rsidRDefault="00C4096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941AC" w14:textId="77777777" w:rsidR="00382763" w:rsidRDefault="00382763">
      <w:r>
        <w:separator/>
      </w:r>
    </w:p>
  </w:footnote>
  <w:footnote w:type="continuationSeparator" w:id="0">
    <w:p w14:paraId="0990EB4A" w14:textId="77777777" w:rsidR="00382763" w:rsidRDefault="00382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1B3750EE"/>
    <w:multiLevelType w:val="singleLevel"/>
    <w:tmpl w:val="C0E22A04"/>
    <w:lvl w:ilvl="0">
      <w:start w:val="1"/>
      <w:numFmt w:val="upperRoman"/>
      <w:pStyle w:val="Antrat6"/>
      <w:lvlText w:val="%1."/>
      <w:lvlJc w:val="left"/>
      <w:pPr>
        <w:tabs>
          <w:tab w:val="num" w:pos="1440"/>
        </w:tabs>
        <w:ind w:left="1080" w:hanging="360"/>
      </w:pPr>
      <w:rPr>
        <w:rFonts w:hint="default"/>
      </w:rPr>
    </w:lvl>
  </w:abstractNum>
  <w:abstractNum w:abstractNumId="26"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1"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3"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0"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1"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2"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3"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5"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47"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Antrat3"/>
      <w:lvlText w:val="%1.%2.%3"/>
      <w:lvlJc w:val="left"/>
      <w:pPr>
        <w:tabs>
          <w:tab w:val="num" w:pos="737"/>
        </w:tabs>
        <w:ind w:left="737" w:hanging="737"/>
      </w:pPr>
      <w:rPr>
        <w:rFonts w:hint="default"/>
      </w:rPr>
    </w:lvl>
    <w:lvl w:ilvl="3">
      <w:start w:val="1"/>
      <w:numFmt w:val="decimal"/>
      <w:pStyle w:val="Antrat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3"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56"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5"/>
  </w:num>
  <w:num w:numId="2">
    <w:abstractNumId w:val="46"/>
  </w:num>
  <w:num w:numId="3">
    <w:abstractNumId w:val="0"/>
  </w:num>
  <w:num w:numId="4">
    <w:abstractNumId w:val="49"/>
  </w:num>
  <w:num w:numId="5">
    <w:abstractNumId w:val="30"/>
  </w:num>
  <w:num w:numId="6">
    <w:abstractNumId w:val="44"/>
  </w:num>
  <w:num w:numId="7">
    <w:abstractNumId w:val="39"/>
  </w:num>
  <w:num w:numId="8">
    <w:abstractNumId w:val="32"/>
  </w:num>
  <w:num w:numId="9">
    <w:abstractNumId w:val="16"/>
  </w:num>
  <w:num w:numId="10">
    <w:abstractNumId w:val="52"/>
  </w:num>
  <w:num w:numId="11">
    <w:abstractNumId w:val="1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num>
  <w:num w:numId="14">
    <w:abstractNumId w:val="31"/>
  </w:num>
  <w:num w:numId="15">
    <w:abstractNumId w:val="47"/>
  </w:num>
  <w:num w:numId="16">
    <w:abstractNumId w:val="45"/>
  </w:num>
  <w:num w:numId="17">
    <w:abstractNumId w:val="15"/>
  </w:num>
  <w:num w:numId="18">
    <w:abstractNumId w:val="55"/>
  </w:num>
  <w:num w:numId="19">
    <w:abstractNumId w:val="43"/>
  </w:num>
  <w:num w:numId="20">
    <w:abstractNumId w:val="23"/>
  </w:num>
  <w:num w:numId="21">
    <w:abstractNumId w:val="17"/>
  </w:num>
  <w:num w:numId="22">
    <w:abstractNumId w:val="42"/>
  </w:num>
  <w:num w:numId="23">
    <w:abstractNumId w:val="56"/>
  </w:num>
  <w:num w:numId="24">
    <w:abstractNumId w:val="48"/>
  </w:num>
  <w:num w:numId="25">
    <w:abstractNumId w:val="36"/>
  </w:num>
  <w:num w:numId="26">
    <w:abstractNumId w:val="54"/>
  </w:num>
  <w:num w:numId="27">
    <w:abstractNumId w:val="22"/>
  </w:num>
  <w:num w:numId="28">
    <w:abstractNumId w:val="26"/>
  </w:num>
  <w:num w:numId="29">
    <w:abstractNumId w:val="33"/>
  </w:num>
  <w:num w:numId="30">
    <w:abstractNumId w:val="14"/>
  </w:num>
  <w:num w:numId="31">
    <w:abstractNumId w:val="40"/>
  </w:num>
  <w:num w:numId="32">
    <w:abstractNumId w:val="37"/>
  </w:num>
  <w:num w:numId="33">
    <w:abstractNumId w:val="28"/>
  </w:num>
  <w:num w:numId="34">
    <w:abstractNumId w:val="41"/>
  </w:num>
  <w:num w:numId="35">
    <w:abstractNumId w:val="51"/>
  </w:num>
  <w:num w:numId="36">
    <w:abstractNumId w:val="35"/>
  </w:num>
  <w:num w:numId="37">
    <w:abstractNumId w:val="38"/>
  </w:num>
  <w:num w:numId="38">
    <w:abstractNumId w:val="18"/>
  </w:num>
  <w:num w:numId="39">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74"/>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E4D"/>
    <w:rsid w:val="00043C1F"/>
    <w:rsid w:val="00043F13"/>
    <w:rsid w:val="00043F96"/>
    <w:rsid w:val="0004455D"/>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AED"/>
    <w:rsid w:val="00055C17"/>
    <w:rsid w:val="00056895"/>
    <w:rsid w:val="00057D85"/>
    <w:rsid w:val="000605DE"/>
    <w:rsid w:val="00060CDC"/>
    <w:rsid w:val="000613B2"/>
    <w:rsid w:val="000613EE"/>
    <w:rsid w:val="000615BB"/>
    <w:rsid w:val="0006185E"/>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30"/>
    <w:rsid w:val="000749A6"/>
    <w:rsid w:val="0007597C"/>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385"/>
    <w:rsid w:val="000B2121"/>
    <w:rsid w:val="000B25B3"/>
    <w:rsid w:val="000B2D56"/>
    <w:rsid w:val="000B2F0F"/>
    <w:rsid w:val="000B3F07"/>
    <w:rsid w:val="000B427E"/>
    <w:rsid w:val="000B4384"/>
    <w:rsid w:val="000B4FA9"/>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CDC"/>
    <w:rsid w:val="000C55F9"/>
    <w:rsid w:val="000C61EA"/>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486D"/>
    <w:rsid w:val="000D49A4"/>
    <w:rsid w:val="000D58FD"/>
    <w:rsid w:val="000D6C04"/>
    <w:rsid w:val="000D73EC"/>
    <w:rsid w:val="000D7B74"/>
    <w:rsid w:val="000E1244"/>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542"/>
    <w:rsid w:val="00147C1D"/>
    <w:rsid w:val="00147EE9"/>
    <w:rsid w:val="001511EC"/>
    <w:rsid w:val="0015179E"/>
    <w:rsid w:val="001521A0"/>
    <w:rsid w:val="001522DF"/>
    <w:rsid w:val="001523CA"/>
    <w:rsid w:val="00152B52"/>
    <w:rsid w:val="00152C73"/>
    <w:rsid w:val="00153158"/>
    <w:rsid w:val="0015391E"/>
    <w:rsid w:val="001539E3"/>
    <w:rsid w:val="001541E6"/>
    <w:rsid w:val="00154C2F"/>
    <w:rsid w:val="0015513A"/>
    <w:rsid w:val="0015611F"/>
    <w:rsid w:val="00156DEC"/>
    <w:rsid w:val="0015716C"/>
    <w:rsid w:val="001575CD"/>
    <w:rsid w:val="00157766"/>
    <w:rsid w:val="00157A4D"/>
    <w:rsid w:val="001605A3"/>
    <w:rsid w:val="001605C0"/>
    <w:rsid w:val="00160A4C"/>
    <w:rsid w:val="00160D29"/>
    <w:rsid w:val="00161673"/>
    <w:rsid w:val="0016255F"/>
    <w:rsid w:val="0016274C"/>
    <w:rsid w:val="00162EAE"/>
    <w:rsid w:val="00162F6A"/>
    <w:rsid w:val="0016325B"/>
    <w:rsid w:val="001639E0"/>
    <w:rsid w:val="00163EE6"/>
    <w:rsid w:val="00164193"/>
    <w:rsid w:val="00164D84"/>
    <w:rsid w:val="001658A0"/>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E6E"/>
    <w:rsid w:val="001C7F8C"/>
    <w:rsid w:val="001D0420"/>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AF9"/>
    <w:rsid w:val="001E0F68"/>
    <w:rsid w:val="001E12A9"/>
    <w:rsid w:val="001E1D64"/>
    <w:rsid w:val="001E2BEF"/>
    <w:rsid w:val="001E351A"/>
    <w:rsid w:val="001E384A"/>
    <w:rsid w:val="001E4130"/>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C29"/>
    <w:rsid w:val="001F7E1A"/>
    <w:rsid w:val="001F7ECB"/>
    <w:rsid w:val="00200206"/>
    <w:rsid w:val="00201A2F"/>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304"/>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DC4"/>
    <w:rsid w:val="00286E59"/>
    <w:rsid w:val="00287848"/>
    <w:rsid w:val="00287AE1"/>
    <w:rsid w:val="00287E52"/>
    <w:rsid w:val="00290054"/>
    <w:rsid w:val="002901D0"/>
    <w:rsid w:val="00290C22"/>
    <w:rsid w:val="00290DB7"/>
    <w:rsid w:val="00293C56"/>
    <w:rsid w:val="00294215"/>
    <w:rsid w:val="00294BC1"/>
    <w:rsid w:val="00294BF8"/>
    <w:rsid w:val="00295B84"/>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695A"/>
    <w:rsid w:val="002B7269"/>
    <w:rsid w:val="002C098E"/>
    <w:rsid w:val="002C1348"/>
    <w:rsid w:val="002C2E98"/>
    <w:rsid w:val="002C2F34"/>
    <w:rsid w:val="002C334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68FC"/>
    <w:rsid w:val="003270A5"/>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252B"/>
    <w:rsid w:val="0034278D"/>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763"/>
    <w:rsid w:val="00382D21"/>
    <w:rsid w:val="00382E25"/>
    <w:rsid w:val="003847E4"/>
    <w:rsid w:val="00384A34"/>
    <w:rsid w:val="00384DA9"/>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335A"/>
    <w:rsid w:val="003B4A72"/>
    <w:rsid w:val="003B5081"/>
    <w:rsid w:val="003B619A"/>
    <w:rsid w:val="003B6893"/>
    <w:rsid w:val="003B68C1"/>
    <w:rsid w:val="003B6F16"/>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DD7"/>
    <w:rsid w:val="003C71D6"/>
    <w:rsid w:val="003C75C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E5E"/>
    <w:rsid w:val="003E3A52"/>
    <w:rsid w:val="003E462C"/>
    <w:rsid w:val="003E46A3"/>
    <w:rsid w:val="003E48BC"/>
    <w:rsid w:val="003E4D81"/>
    <w:rsid w:val="003E5787"/>
    <w:rsid w:val="003E5C2E"/>
    <w:rsid w:val="003E6166"/>
    <w:rsid w:val="003E6D98"/>
    <w:rsid w:val="003E7295"/>
    <w:rsid w:val="003F27FB"/>
    <w:rsid w:val="003F4443"/>
    <w:rsid w:val="003F4CB6"/>
    <w:rsid w:val="003F5297"/>
    <w:rsid w:val="003F5EAC"/>
    <w:rsid w:val="003F6729"/>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6050"/>
    <w:rsid w:val="0042651A"/>
    <w:rsid w:val="0042750A"/>
    <w:rsid w:val="00427A54"/>
    <w:rsid w:val="00427DEB"/>
    <w:rsid w:val="00427E45"/>
    <w:rsid w:val="00431A31"/>
    <w:rsid w:val="00433DEC"/>
    <w:rsid w:val="00434ED2"/>
    <w:rsid w:val="00434FBD"/>
    <w:rsid w:val="004354B6"/>
    <w:rsid w:val="004358F3"/>
    <w:rsid w:val="00436A41"/>
    <w:rsid w:val="00436D6E"/>
    <w:rsid w:val="00437080"/>
    <w:rsid w:val="004372DB"/>
    <w:rsid w:val="00437410"/>
    <w:rsid w:val="004400DD"/>
    <w:rsid w:val="00441D17"/>
    <w:rsid w:val="00441D6D"/>
    <w:rsid w:val="00442E19"/>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410"/>
    <w:rsid w:val="00463680"/>
    <w:rsid w:val="00463AC7"/>
    <w:rsid w:val="00463AD0"/>
    <w:rsid w:val="00463D0A"/>
    <w:rsid w:val="00465BFB"/>
    <w:rsid w:val="00466181"/>
    <w:rsid w:val="00466492"/>
    <w:rsid w:val="00470713"/>
    <w:rsid w:val="004708B0"/>
    <w:rsid w:val="0047235D"/>
    <w:rsid w:val="004726AB"/>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0B8"/>
    <w:rsid w:val="004771F1"/>
    <w:rsid w:val="004772ED"/>
    <w:rsid w:val="00477848"/>
    <w:rsid w:val="00477F0D"/>
    <w:rsid w:val="00480C79"/>
    <w:rsid w:val="0048258F"/>
    <w:rsid w:val="004829AF"/>
    <w:rsid w:val="00482B9E"/>
    <w:rsid w:val="00482F1B"/>
    <w:rsid w:val="004830B5"/>
    <w:rsid w:val="0048319B"/>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436"/>
    <w:rsid w:val="004B4DA9"/>
    <w:rsid w:val="004B5246"/>
    <w:rsid w:val="004B6087"/>
    <w:rsid w:val="004B686C"/>
    <w:rsid w:val="004B6DD7"/>
    <w:rsid w:val="004C0193"/>
    <w:rsid w:val="004C0298"/>
    <w:rsid w:val="004C100D"/>
    <w:rsid w:val="004C13EA"/>
    <w:rsid w:val="004C16A9"/>
    <w:rsid w:val="004C2CA5"/>
    <w:rsid w:val="004C3768"/>
    <w:rsid w:val="004C3E09"/>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D78C3"/>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7796"/>
    <w:rsid w:val="004E7C7C"/>
    <w:rsid w:val="004F11D7"/>
    <w:rsid w:val="004F2157"/>
    <w:rsid w:val="004F2B64"/>
    <w:rsid w:val="004F2DC6"/>
    <w:rsid w:val="004F3894"/>
    <w:rsid w:val="004F3B3C"/>
    <w:rsid w:val="004F4C95"/>
    <w:rsid w:val="004F6532"/>
    <w:rsid w:val="004F6F1D"/>
    <w:rsid w:val="005006F0"/>
    <w:rsid w:val="00500745"/>
    <w:rsid w:val="005009E1"/>
    <w:rsid w:val="005042B0"/>
    <w:rsid w:val="00504944"/>
    <w:rsid w:val="005050E4"/>
    <w:rsid w:val="00506AE5"/>
    <w:rsid w:val="00506C22"/>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DD2"/>
    <w:rsid w:val="0052038E"/>
    <w:rsid w:val="005217F0"/>
    <w:rsid w:val="00522FF9"/>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33E8"/>
    <w:rsid w:val="00543D9B"/>
    <w:rsid w:val="00544AC9"/>
    <w:rsid w:val="00544CA4"/>
    <w:rsid w:val="00545556"/>
    <w:rsid w:val="00546068"/>
    <w:rsid w:val="005513A1"/>
    <w:rsid w:val="00551F02"/>
    <w:rsid w:val="0055237E"/>
    <w:rsid w:val="0055318A"/>
    <w:rsid w:val="00553701"/>
    <w:rsid w:val="00553C3A"/>
    <w:rsid w:val="00553EE8"/>
    <w:rsid w:val="005560BF"/>
    <w:rsid w:val="005567BF"/>
    <w:rsid w:val="005568D3"/>
    <w:rsid w:val="005578F0"/>
    <w:rsid w:val="00561E93"/>
    <w:rsid w:val="0056245D"/>
    <w:rsid w:val="00563B0C"/>
    <w:rsid w:val="005640ED"/>
    <w:rsid w:val="005649A3"/>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296"/>
    <w:rsid w:val="0057580F"/>
    <w:rsid w:val="0057666A"/>
    <w:rsid w:val="005767BD"/>
    <w:rsid w:val="005774B4"/>
    <w:rsid w:val="0058094C"/>
    <w:rsid w:val="0058099D"/>
    <w:rsid w:val="00582754"/>
    <w:rsid w:val="00583077"/>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357"/>
    <w:rsid w:val="005A1712"/>
    <w:rsid w:val="005A2940"/>
    <w:rsid w:val="005A321C"/>
    <w:rsid w:val="005A381F"/>
    <w:rsid w:val="005A3B6D"/>
    <w:rsid w:val="005A6E62"/>
    <w:rsid w:val="005A73AD"/>
    <w:rsid w:val="005A7C02"/>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164D"/>
    <w:rsid w:val="005C24B0"/>
    <w:rsid w:val="005C306E"/>
    <w:rsid w:val="005C35F5"/>
    <w:rsid w:val="005C48F8"/>
    <w:rsid w:val="005C4B8E"/>
    <w:rsid w:val="005C5249"/>
    <w:rsid w:val="005C5637"/>
    <w:rsid w:val="005C5D5C"/>
    <w:rsid w:val="005C5D96"/>
    <w:rsid w:val="005C6222"/>
    <w:rsid w:val="005C6E23"/>
    <w:rsid w:val="005C7115"/>
    <w:rsid w:val="005C78B1"/>
    <w:rsid w:val="005C7F6C"/>
    <w:rsid w:val="005D1013"/>
    <w:rsid w:val="005D10CD"/>
    <w:rsid w:val="005D29CF"/>
    <w:rsid w:val="005D2FCF"/>
    <w:rsid w:val="005D3146"/>
    <w:rsid w:val="005D336C"/>
    <w:rsid w:val="005D3EF2"/>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7F8C"/>
    <w:rsid w:val="00600F6F"/>
    <w:rsid w:val="00601449"/>
    <w:rsid w:val="00601AD5"/>
    <w:rsid w:val="0060232E"/>
    <w:rsid w:val="00603C3F"/>
    <w:rsid w:val="00603D47"/>
    <w:rsid w:val="0060440C"/>
    <w:rsid w:val="0060527B"/>
    <w:rsid w:val="00605C03"/>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0CCC"/>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D7764"/>
    <w:rsid w:val="006E0E54"/>
    <w:rsid w:val="006E14C8"/>
    <w:rsid w:val="006E22E2"/>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DD2"/>
    <w:rsid w:val="00704C72"/>
    <w:rsid w:val="00705E52"/>
    <w:rsid w:val="00705F75"/>
    <w:rsid w:val="0070680E"/>
    <w:rsid w:val="00707B58"/>
    <w:rsid w:val="00707E82"/>
    <w:rsid w:val="0071041F"/>
    <w:rsid w:val="0071058F"/>
    <w:rsid w:val="00711150"/>
    <w:rsid w:val="00711276"/>
    <w:rsid w:val="007118B0"/>
    <w:rsid w:val="007122B8"/>
    <w:rsid w:val="007129E5"/>
    <w:rsid w:val="00712A09"/>
    <w:rsid w:val="00713306"/>
    <w:rsid w:val="00713714"/>
    <w:rsid w:val="00713BF6"/>
    <w:rsid w:val="00713CCC"/>
    <w:rsid w:val="0071461A"/>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EC7"/>
    <w:rsid w:val="00724FA5"/>
    <w:rsid w:val="0072570C"/>
    <w:rsid w:val="00725FAA"/>
    <w:rsid w:val="00726C98"/>
    <w:rsid w:val="00727513"/>
    <w:rsid w:val="00730C1F"/>
    <w:rsid w:val="00730E26"/>
    <w:rsid w:val="00730FCA"/>
    <w:rsid w:val="007312AB"/>
    <w:rsid w:val="00731BA2"/>
    <w:rsid w:val="00732B46"/>
    <w:rsid w:val="00732E4D"/>
    <w:rsid w:val="00732F96"/>
    <w:rsid w:val="007332F4"/>
    <w:rsid w:val="0073330A"/>
    <w:rsid w:val="007340C9"/>
    <w:rsid w:val="00734564"/>
    <w:rsid w:val="00735171"/>
    <w:rsid w:val="00736E4D"/>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3C99"/>
    <w:rsid w:val="00754E95"/>
    <w:rsid w:val="007560AA"/>
    <w:rsid w:val="00756AD1"/>
    <w:rsid w:val="0075753C"/>
    <w:rsid w:val="0076027D"/>
    <w:rsid w:val="00760B80"/>
    <w:rsid w:val="00760DA8"/>
    <w:rsid w:val="00761187"/>
    <w:rsid w:val="007619A6"/>
    <w:rsid w:val="0076317B"/>
    <w:rsid w:val="00764EB0"/>
    <w:rsid w:val="00766FE3"/>
    <w:rsid w:val="00770A99"/>
    <w:rsid w:val="00771FDC"/>
    <w:rsid w:val="0077254C"/>
    <w:rsid w:val="0077273F"/>
    <w:rsid w:val="00772BDA"/>
    <w:rsid w:val="00772E20"/>
    <w:rsid w:val="00773237"/>
    <w:rsid w:val="007736B3"/>
    <w:rsid w:val="00773A81"/>
    <w:rsid w:val="00777BB4"/>
    <w:rsid w:val="00777CB3"/>
    <w:rsid w:val="00777F70"/>
    <w:rsid w:val="00780681"/>
    <w:rsid w:val="0078110F"/>
    <w:rsid w:val="00782B47"/>
    <w:rsid w:val="00782DA8"/>
    <w:rsid w:val="00783C20"/>
    <w:rsid w:val="00784E6C"/>
    <w:rsid w:val="007853D7"/>
    <w:rsid w:val="00785978"/>
    <w:rsid w:val="00786520"/>
    <w:rsid w:val="00786B57"/>
    <w:rsid w:val="00786C63"/>
    <w:rsid w:val="0078711E"/>
    <w:rsid w:val="00790A32"/>
    <w:rsid w:val="00791022"/>
    <w:rsid w:val="00791852"/>
    <w:rsid w:val="00791995"/>
    <w:rsid w:val="00792794"/>
    <w:rsid w:val="0079293A"/>
    <w:rsid w:val="00792D7B"/>
    <w:rsid w:val="00794B36"/>
    <w:rsid w:val="00794FAF"/>
    <w:rsid w:val="00795731"/>
    <w:rsid w:val="00796F1B"/>
    <w:rsid w:val="00797088"/>
    <w:rsid w:val="007976C8"/>
    <w:rsid w:val="007976E9"/>
    <w:rsid w:val="00797E45"/>
    <w:rsid w:val="007A059A"/>
    <w:rsid w:val="007A08A3"/>
    <w:rsid w:val="007A08B1"/>
    <w:rsid w:val="007A1BAA"/>
    <w:rsid w:val="007A1E1F"/>
    <w:rsid w:val="007A2E92"/>
    <w:rsid w:val="007A4983"/>
    <w:rsid w:val="007A4BF5"/>
    <w:rsid w:val="007A6023"/>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D60"/>
    <w:rsid w:val="007B71C0"/>
    <w:rsid w:val="007B7DA6"/>
    <w:rsid w:val="007C1E71"/>
    <w:rsid w:val="007C2832"/>
    <w:rsid w:val="007C2ECC"/>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12ED"/>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719"/>
    <w:rsid w:val="00811EE9"/>
    <w:rsid w:val="00811F90"/>
    <w:rsid w:val="00812726"/>
    <w:rsid w:val="00812B8A"/>
    <w:rsid w:val="008132F3"/>
    <w:rsid w:val="008135F7"/>
    <w:rsid w:val="0081419B"/>
    <w:rsid w:val="008143F4"/>
    <w:rsid w:val="00814E8B"/>
    <w:rsid w:val="008155D5"/>
    <w:rsid w:val="00815CAB"/>
    <w:rsid w:val="008202FB"/>
    <w:rsid w:val="00820796"/>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AB"/>
    <w:rsid w:val="00844AF1"/>
    <w:rsid w:val="00845B55"/>
    <w:rsid w:val="00845D09"/>
    <w:rsid w:val="00845DF2"/>
    <w:rsid w:val="00847E5B"/>
    <w:rsid w:val="00850ECC"/>
    <w:rsid w:val="00850FB4"/>
    <w:rsid w:val="0085155C"/>
    <w:rsid w:val="00851DB0"/>
    <w:rsid w:val="00851E03"/>
    <w:rsid w:val="00852545"/>
    <w:rsid w:val="0085289B"/>
    <w:rsid w:val="0085300E"/>
    <w:rsid w:val="0085352F"/>
    <w:rsid w:val="008541AB"/>
    <w:rsid w:val="008541D7"/>
    <w:rsid w:val="008547BD"/>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B3F"/>
    <w:rsid w:val="00876EF7"/>
    <w:rsid w:val="00877186"/>
    <w:rsid w:val="00877BB2"/>
    <w:rsid w:val="00877CB5"/>
    <w:rsid w:val="0088061F"/>
    <w:rsid w:val="00880651"/>
    <w:rsid w:val="00880BFC"/>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57A"/>
    <w:rsid w:val="008F097F"/>
    <w:rsid w:val="008F0AE0"/>
    <w:rsid w:val="008F1339"/>
    <w:rsid w:val="008F1412"/>
    <w:rsid w:val="008F14AC"/>
    <w:rsid w:val="008F1ACB"/>
    <w:rsid w:val="008F1B71"/>
    <w:rsid w:val="008F2951"/>
    <w:rsid w:val="008F2D1F"/>
    <w:rsid w:val="008F3D4B"/>
    <w:rsid w:val="008F59CD"/>
    <w:rsid w:val="008F61F1"/>
    <w:rsid w:val="008F63FB"/>
    <w:rsid w:val="008F7A55"/>
    <w:rsid w:val="0090094E"/>
    <w:rsid w:val="009017C6"/>
    <w:rsid w:val="009029F9"/>
    <w:rsid w:val="00904073"/>
    <w:rsid w:val="00904157"/>
    <w:rsid w:val="00904359"/>
    <w:rsid w:val="00904430"/>
    <w:rsid w:val="00904588"/>
    <w:rsid w:val="009045C7"/>
    <w:rsid w:val="00905800"/>
    <w:rsid w:val="00905D08"/>
    <w:rsid w:val="009065CA"/>
    <w:rsid w:val="00906ABD"/>
    <w:rsid w:val="009071E4"/>
    <w:rsid w:val="00907335"/>
    <w:rsid w:val="00907E7F"/>
    <w:rsid w:val="009103F6"/>
    <w:rsid w:val="009108DE"/>
    <w:rsid w:val="00910B0B"/>
    <w:rsid w:val="00910F42"/>
    <w:rsid w:val="0091117D"/>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868"/>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0C1C"/>
    <w:rsid w:val="009518AA"/>
    <w:rsid w:val="0095260D"/>
    <w:rsid w:val="009527E8"/>
    <w:rsid w:val="00952B29"/>
    <w:rsid w:val="00952B46"/>
    <w:rsid w:val="00952E2E"/>
    <w:rsid w:val="00953119"/>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70A7"/>
    <w:rsid w:val="00977E80"/>
    <w:rsid w:val="00980066"/>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64E"/>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97E"/>
    <w:rsid w:val="009A39C9"/>
    <w:rsid w:val="009A45E1"/>
    <w:rsid w:val="009A47A6"/>
    <w:rsid w:val="009A541F"/>
    <w:rsid w:val="009A64BF"/>
    <w:rsid w:val="009A7224"/>
    <w:rsid w:val="009B02F6"/>
    <w:rsid w:val="009B0439"/>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50A"/>
    <w:rsid w:val="009D3FFA"/>
    <w:rsid w:val="009D4084"/>
    <w:rsid w:val="009D497A"/>
    <w:rsid w:val="009D545E"/>
    <w:rsid w:val="009D593D"/>
    <w:rsid w:val="009D719C"/>
    <w:rsid w:val="009D7286"/>
    <w:rsid w:val="009D733C"/>
    <w:rsid w:val="009E070A"/>
    <w:rsid w:val="009E0868"/>
    <w:rsid w:val="009E1861"/>
    <w:rsid w:val="009E1CE8"/>
    <w:rsid w:val="009E28D3"/>
    <w:rsid w:val="009E2C6B"/>
    <w:rsid w:val="009E3143"/>
    <w:rsid w:val="009E31A1"/>
    <w:rsid w:val="009E36CB"/>
    <w:rsid w:val="009E3E51"/>
    <w:rsid w:val="009E4519"/>
    <w:rsid w:val="009E45B7"/>
    <w:rsid w:val="009E4687"/>
    <w:rsid w:val="009E46EB"/>
    <w:rsid w:val="009E5190"/>
    <w:rsid w:val="009E584C"/>
    <w:rsid w:val="009E5E9F"/>
    <w:rsid w:val="009E6144"/>
    <w:rsid w:val="009E748E"/>
    <w:rsid w:val="009E7BD6"/>
    <w:rsid w:val="009F0A8C"/>
    <w:rsid w:val="009F127A"/>
    <w:rsid w:val="009F1F3B"/>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F9F"/>
    <w:rsid w:val="00A1784A"/>
    <w:rsid w:val="00A179E3"/>
    <w:rsid w:val="00A21580"/>
    <w:rsid w:val="00A21AAB"/>
    <w:rsid w:val="00A22201"/>
    <w:rsid w:val="00A238E7"/>
    <w:rsid w:val="00A2478B"/>
    <w:rsid w:val="00A253D5"/>
    <w:rsid w:val="00A2630F"/>
    <w:rsid w:val="00A26992"/>
    <w:rsid w:val="00A2777F"/>
    <w:rsid w:val="00A278A7"/>
    <w:rsid w:val="00A3029D"/>
    <w:rsid w:val="00A30BEE"/>
    <w:rsid w:val="00A30ED9"/>
    <w:rsid w:val="00A32BB6"/>
    <w:rsid w:val="00A330D2"/>
    <w:rsid w:val="00A34F24"/>
    <w:rsid w:val="00A355F7"/>
    <w:rsid w:val="00A35E30"/>
    <w:rsid w:val="00A35FA2"/>
    <w:rsid w:val="00A36335"/>
    <w:rsid w:val="00A36BC3"/>
    <w:rsid w:val="00A402B2"/>
    <w:rsid w:val="00A4054C"/>
    <w:rsid w:val="00A4078D"/>
    <w:rsid w:val="00A4154F"/>
    <w:rsid w:val="00A416F2"/>
    <w:rsid w:val="00A41AB3"/>
    <w:rsid w:val="00A43508"/>
    <w:rsid w:val="00A4367F"/>
    <w:rsid w:val="00A43CBA"/>
    <w:rsid w:val="00A4405C"/>
    <w:rsid w:val="00A4427A"/>
    <w:rsid w:val="00A454F6"/>
    <w:rsid w:val="00A459A8"/>
    <w:rsid w:val="00A46280"/>
    <w:rsid w:val="00A46C81"/>
    <w:rsid w:val="00A46CF0"/>
    <w:rsid w:val="00A47040"/>
    <w:rsid w:val="00A4761B"/>
    <w:rsid w:val="00A4791F"/>
    <w:rsid w:val="00A47B92"/>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802CE"/>
    <w:rsid w:val="00A81F67"/>
    <w:rsid w:val="00A82252"/>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903BA"/>
    <w:rsid w:val="00A90FDF"/>
    <w:rsid w:val="00A911C4"/>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3D6"/>
    <w:rsid w:val="00AB282D"/>
    <w:rsid w:val="00AB2CC2"/>
    <w:rsid w:val="00AB2D01"/>
    <w:rsid w:val="00AB363B"/>
    <w:rsid w:val="00AB3A10"/>
    <w:rsid w:val="00AB3DA3"/>
    <w:rsid w:val="00AB3E46"/>
    <w:rsid w:val="00AB46B6"/>
    <w:rsid w:val="00AB4CC4"/>
    <w:rsid w:val="00AB5BF6"/>
    <w:rsid w:val="00AB7E09"/>
    <w:rsid w:val="00AC075A"/>
    <w:rsid w:val="00AC0C18"/>
    <w:rsid w:val="00AC1C13"/>
    <w:rsid w:val="00AC1D4F"/>
    <w:rsid w:val="00AC2C46"/>
    <w:rsid w:val="00AC46D1"/>
    <w:rsid w:val="00AC4C7D"/>
    <w:rsid w:val="00AC4D8C"/>
    <w:rsid w:val="00AC6660"/>
    <w:rsid w:val="00AC6B2B"/>
    <w:rsid w:val="00AC7045"/>
    <w:rsid w:val="00AD1156"/>
    <w:rsid w:val="00AD11A2"/>
    <w:rsid w:val="00AD2335"/>
    <w:rsid w:val="00AD2724"/>
    <w:rsid w:val="00AD35AC"/>
    <w:rsid w:val="00AD398E"/>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53F3"/>
    <w:rsid w:val="00B15C31"/>
    <w:rsid w:val="00B164B2"/>
    <w:rsid w:val="00B1664F"/>
    <w:rsid w:val="00B1668A"/>
    <w:rsid w:val="00B167E1"/>
    <w:rsid w:val="00B170F0"/>
    <w:rsid w:val="00B171BD"/>
    <w:rsid w:val="00B21D7B"/>
    <w:rsid w:val="00B227B2"/>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D2A"/>
    <w:rsid w:val="00B705FB"/>
    <w:rsid w:val="00B7071E"/>
    <w:rsid w:val="00B72346"/>
    <w:rsid w:val="00B726F8"/>
    <w:rsid w:val="00B7338B"/>
    <w:rsid w:val="00B73E6C"/>
    <w:rsid w:val="00B746C9"/>
    <w:rsid w:val="00B74BA3"/>
    <w:rsid w:val="00B7566D"/>
    <w:rsid w:val="00B75889"/>
    <w:rsid w:val="00B76404"/>
    <w:rsid w:val="00B76AA4"/>
    <w:rsid w:val="00B77E40"/>
    <w:rsid w:val="00B80939"/>
    <w:rsid w:val="00B809C9"/>
    <w:rsid w:val="00B814E5"/>
    <w:rsid w:val="00B831D2"/>
    <w:rsid w:val="00B83717"/>
    <w:rsid w:val="00B83AAB"/>
    <w:rsid w:val="00B84007"/>
    <w:rsid w:val="00B8474A"/>
    <w:rsid w:val="00B85543"/>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170"/>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15F7"/>
    <w:rsid w:val="00BD241A"/>
    <w:rsid w:val="00BD36F0"/>
    <w:rsid w:val="00BD3759"/>
    <w:rsid w:val="00BD4E28"/>
    <w:rsid w:val="00BD5890"/>
    <w:rsid w:val="00BD5B58"/>
    <w:rsid w:val="00BD5E85"/>
    <w:rsid w:val="00BD683D"/>
    <w:rsid w:val="00BD6855"/>
    <w:rsid w:val="00BD7431"/>
    <w:rsid w:val="00BD76D7"/>
    <w:rsid w:val="00BE0342"/>
    <w:rsid w:val="00BE14D0"/>
    <w:rsid w:val="00BE1815"/>
    <w:rsid w:val="00BE3279"/>
    <w:rsid w:val="00BE34B8"/>
    <w:rsid w:val="00BE393E"/>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BB6"/>
    <w:rsid w:val="00C34D45"/>
    <w:rsid w:val="00C34F9C"/>
    <w:rsid w:val="00C37CEA"/>
    <w:rsid w:val="00C40342"/>
    <w:rsid w:val="00C40960"/>
    <w:rsid w:val="00C40E10"/>
    <w:rsid w:val="00C40EDC"/>
    <w:rsid w:val="00C40F37"/>
    <w:rsid w:val="00C4338D"/>
    <w:rsid w:val="00C4397E"/>
    <w:rsid w:val="00C44853"/>
    <w:rsid w:val="00C44D66"/>
    <w:rsid w:val="00C4554F"/>
    <w:rsid w:val="00C46740"/>
    <w:rsid w:val="00C4696F"/>
    <w:rsid w:val="00C46B4B"/>
    <w:rsid w:val="00C46F80"/>
    <w:rsid w:val="00C46F8E"/>
    <w:rsid w:val="00C47EAC"/>
    <w:rsid w:val="00C5011C"/>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9B3"/>
    <w:rsid w:val="00C8688A"/>
    <w:rsid w:val="00C872F4"/>
    <w:rsid w:val="00C92515"/>
    <w:rsid w:val="00C929A7"/>
    <w:rsid w:val="00C9310D"/>
    <w:rsid w:val="00C94022"/>
    <w:rsid w:val="00C942D2"/>
    <w:rsid w:val="00C94D0E"/>
    <w:rsid w:val="00C9503A"/>
    <w:rsid w:val="00C96C7A"/>
    <w:rsid w:val="00CA0060"/>
    <w:rsid w:val="00CA14B3"/>
    <w:rsid w:val="00CA15FD"/>
    <w:rsid w:val="00CA22B5"/>
    <w:rsid w:val="00CA2CC5"/>
    <w:rsid w:val="00CA3D9B"/>
    <w:rsid w:val="00CA69B7"/>
    <w:rsid w:val="00CA7222"/>
    <w:rsid w:val="00CA72A3"/>
    <w:rsid w:val="00CB0C4C"/>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A6B"/>
    <w:rsid w:val="00CC4C54"/>
    <w:rsid w:val="00CC4E97"/>
    <w:rsid w:val="00CC6279"/>
    <w:rsid w:val="00CC6325"/>
    <w:rsid w:val="00CC663A"/>
    <w:rsid w:val="00CC66CD"/>
    <w:rsid w:val="00CC6B93"/>
    <w:rsid w:val="00CC7AC1"/>
    <w:rsid w:val="00CD0053"/>
    <w:rsid w:val="00CD1317"/>
    <w:rsid w:val="00CD3B35"/>
    <w:rsid w:val="00CD3C9C"/>
    <w:rsid w:val="00CD3F83"/>
    <w:rsid w:val="00CD41FA"/>
    <w:rsid w:val="00CD52DE"/>
    <w:rsid w:val="00CD57D5"/>
    <w:rsid w:val="00CD6B7F"/>
    <w:rsid w:val="00CD710F"/>
    <w:rsid w:val="00CD7DEC"/>
    <w:rsid w:val="00CE0620"/>
    <w:rsid w:val="00CE06A4"/>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6EB"/>
    <w:rsid w:val="00CF7401"/>
    <w:rsid w:val="00CF7690"/>
    <w:rsid w:val="00CF7AD5"/>
    <w:rsid w:val="00CF7F1C"/>
    <w:rsid w:val="00D014DC"/>
    <w:rsid w:val="00D024E0"/>
    <w:rsid w:val="00D025DA"/>
    <w:rsid w:val="00D03DE0"/>
    <w:rsid w:val="00D040CF"/>
    <w:rsid w:val="00D0493E"/>
    <w:rsid w:val="00D050C5"/>
    <w:rsid w:val="00D0516E"/>
    <w:rsid w:val="00D054E8"/>
    <w:rsid w:val="00D05ECE"/>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D94"/>
    <w:rsid w:val="00D258F2"/>
    <w:rsid w:val="00D259EE"/>
    <w:rsid w:val="00D25EA1"/>
    <w:rsid w:val="00D26124"/>
    <w:rsid w:val="00D267B8"/>
    <w:rsid w:val="00D27EFB"/>
    <w:rsid w:val="00D303BB"/>
    <w:rsid w:val="00D33669"/>
    <w:rsid w:val="00D33EB7"/>
    <w:rsid w:val="00D350AF"/>
    <w:rsid w:val="00D36363"/>
    <w:rsid w:val="00D3722D"/>
    <w:rsid w:val="00D37D75"/>
    <w:rsid w:val="00D37F32"/>
    <w:rsid w:val="00D37FED"/>
    <w:rsid w:val="00D41019"/>
    <w:rsid w:val="00D4165B"/>
    <w:rsid w:val="00D41975"/>
    <w:rsid w:val="00D4241B"/>
    <w:rsid w:val="00D42600"/>
    <w:rsid w:val="00D429F2"/>
    <w:rsid w:val="00D44B83"/>
    <w:rsid w:val="00D44BCE"/>
    <w:rsid w:val="00D4508B"/>
    <w:rsid w:val="00D462B5"/>
    <w:rsid w:val="00D46931"/>
    <w:rsid w:val="00D46A5E"/>
    <w:rsid w:val="00D470D1"/>
    <w:rsid w:val="00D474E1"/>
    <w:rsid w:val="00D4784A"/>
    <w:rsid w:val="00D47928"/>
    <w:rsid w:val="00D50086"/>
    <w:rsid w:val="00D5164F"/>
    <w:rsid w:val="00D520DE"/>
    <w:rsid w:val="00D52B65"/>
    <w:rsid w:val="00D52BB2"/>
    <w:rsid w:val="00D5395F"/>
    <w:rsid w:val="00D558C7"/>
    <w:rsid w:val="00D55F65"/>
    <w:rsid w:val="00D569C5"/>
    <w:rsid w:val="00D56BE2"/>
    <w:rsid w:val="00D57CBE"/>
    <w:rsid w:val="00D606A2"/>
    <w:rsid w:val="00D60CFD"/>
    <w:rsid w:val="00D60F0A"/>
    <w:rsid w:val="00D61696"/>
    <w:rsid w:val="00D623D0"/>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6AE"/>
    <w:rsid w:val="00D87BB9"/>
    <w:rsid w:val="00D87CBF"/>
    <w:rsid w:val="00D90418"/>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CA7"/>
    <w:rsid w:val="00DD0D84"/>
    <w:rsid w:val="00DD0DE0"/>
    <w:rsid w:val="00DD10BF"/>
    <w:rsid w:val="00DD1DCE"/>
    <w:rsid w:val="00DD1FA7"/>
    <w:rsid w:val="00DD2576"/>
    <w:rsid w:val="00DD5501"/>
    <w:rsid w:val="00DD5B22"/>
    <w:rsid w:val="00DD6CE3"/>
    <w:rsid w:val="00DD78A4"/>
    <w:rsid w:val="00DE0BAB"/>
    <w:rsid w:val="00DE0F5D"/>
    <w:rsid w:val="00DE1385"/>
    <w:rsid w:val="00DE1A16"/>
    <w:rsid w:val="00DE1BC4"/>
    <w:rsid w:val="00DE207A"/>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5AA2"/>
    <w:rsid w:val="00E35E13"/>
    <w:rsid w:val="00E36728"/>
    <w:rsid w:val="00E36FD5"/>
    <w:rsid w:val="00E37152"/>
    <w:rsid w:val="00E372A0"/>
    <w:rsid w:val="00E37FCE"/>
    <w:rsid w:val="00E408EC"/>
    <w:rsid w:val="00E41582"/>
    <w:rsid w:val="00E4179E"/>
    <w:rsid w:val="00E420CC"/>
    <w:rsid w:val="00E4297B"/>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AAA"/>
    <w:rsid w:val="00E56142"/>
    <w:rsid w:val="00E56835"/>
    <w:rsid w:val="00E57CAD"/>
    <w:rsid w:val="00E60A16"/>
    <w:rsid w:val="00E60D77"/>
    <w:rsid w:val="00E62901"/>
    <w:rsid w:val="00E62AFF"/>
    <w:rsid w:val="00E631F5"/>
    <w:rsid w:val="00E641D2"/>
    <w:rsid w:val="00E65A9B"/>
    <w:rsid w:val="00E65C88"/>
    <w:rsid w:val="00E679B3"/>
    <w:rsid w:val="00E70469"/>
    <w:rsid w:val="00E713D6"/>
    <w:rsid w:val="00E728DF"/>
    <w:rsid w:val="00E72DB5"/>
    <w:rsid w:val="00E72DD9"/>
    <w:rsid w:val="00E72E67"/>
    <w:rsid w:val="00E7475A"/>
    <w:rsid w:val="00E74AEF"/>
    <w:rsid w:val="00E74F83"/>
    <w:rsid w:val="00E74F92"/>
    <w:rsid w:val="00E75446"/>
    <w:rsid w:val="00E75A90"/>
    <w:rsid w:val="00E76829"/>
    <w:rsid w:val="00E77B5F"/>
    <w:rsid w:val="00E82348"/>
    <w:rsid w:val="00E82D64"/>
    <w:rsid w:val="00E83949"/>
    <w:rsid w:val="00E86364"/>
    <w:rsid w:val="00E87019"/>
    <w:rsid w:val="00E90669"/>
    <w:rsid w:val="00E916C5"/>
    <w:rsid w:val="00E91877"/>
    <w:rsid w:val="00E919ED"/>
    <w:rsid w:val="00E91DFE"/>
    <w:rsid w:val="00E91EEC"/>
    <w:rsid w:val="00E92505"/>
    <w:rsid w:val="00E92AF9"/>
    <w:rsid w:val="00E93079"/>
    <w:rsid w:val="00E93D9B"/>
    <w:rsid w:val="00E940ED"/>
    <w:rsid w:val="00E95CEA"/>
    <w:rsid w:val="00E9610E"/>
    <w:rsid w:val="00E968CF"/>
    <w:rsid w:val="00E96F5E"/>
    <w:rsid w:val="00E972E9"/>
    <w:rsid w:val="00E97945"/>
    <w:rsid w:val="00EA0F90"/>
    <w:rsid w:val="00EA2C9C"/>
    <w:rsid w:val="00EA37B4"/>
    <w:rsid w:val="00EA3900"/>
    <w:rsid w:val="00EA456D"/>
    <w:rsid w:val="00EA46B8"/>
    <w:rsid w:val="00EA4975"/>
    <w:rsid w:val="00EA4E6A"/>
    <w:rsid w:val="00EA5546"/>
    <w:rsid w:val="00EA5A1A"/>
    <w:rsid w:val="00EA5E48"/>
    <w:rsid w:val="00EA6AAD"/>
    <w:rsid w:val="00EA7388"/>
    <w:rsid w:val="00EB006D"/>
    <w:rsid w:val="00EB01BE"/>
    <w:rsid w:val="00EB1544"/>
    <w:rsid w:val="00EB1BE5"/>
    <w:rsid w:val="00EB32F0"/>
    <w:rsid w:val="00EB587D"/>
    <w:rsid w:val="00EB5902"/>
    <w:rsid w:val="00EB5966"/>
    <w:rsid w:val="00EB64A9"/>
    <w:rsid w:val="00EB7FF2"/>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3588"/>
    <w:rsid w:val="00ED39B3"/>
    <w:rsid w:val="00ED5D9F"/>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29B4"/>
    <w:rsid w:val="00F034C3"/>
    <w:rsid w:val="00F03789"/>
    <w:rsid w:val="00F05258"/>
    <w:rsid w:val="00F05364"/>
    <w:rsid w:val="00F062DA"/>
    <w:rsid w:val="00F06B76"/>
    <w:rsid w:val="00F0713E"/>
    <w:rsid w:val="00F0743D"/>
    <w:rsid w:val="00F0786D"/>
    <w:rsid w:val="00F1021A"/>
    <w:rsid w:val="00F10969"/>
    <w:rsid w:val="00F10AE5"/>
    <w:rsid w:val="00F10E37"/>
    <w:rsid w:val="00F11D72"/>
    <w:rsid w:val="00F13329"/>
    <w:rsid w:val="00F1336C"/>
    <w:rsid w:val="00F133C5"/>
    <w:rsid w:val="00F13B6F"/>
    <w:rsid w:val="00F14116"/>
    <w:rsid w:val="00F14C58"/>
    <w:rsid w:val="00F152C9"/>
    <w:rsid w:val="00F1539B"/>
    <w:rsid w:val="00F15C2A"/>
    <w:rsid w:val="00F15F68"/>
    <w:rsid w:val="00F16062"/>
    <w:rsid w:val="00F17070"/>
    <w:rsid w:val="00F1738D"/>
    <w:rsid w:val="00F17672"/>
    <w:rsid w:val="00F17984"/>
    <w:rsid w:val="00F205ED"/>
    <w:rsid w:val="00F2062E"/>
    <w:rsid w:val="00F2077C"/>
    <w:rsid w:val="00F21167"/>
    <w:rsid w:val="00F22C52"/>
    <w:rsid w:val="00F233E0"/>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6037B"/>
    <w:rsid w:val="00F60719"/>
    <w:rsid w:val="00F6074B"/>
    <w:rsid w:val="00F61C9B"/>
    <w:rsid w:val="00F62B5A"/>
    <w:rsid w:val="00F6338F"/>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F4F"/>
    <w:rsid w:val="00F74774"/>
    <w:rsid w:val="00F755CF"/>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2D11"/>
    <w:rsid w:val="00F936B8"/>
    <w:rsid w:val="00F93C0B"/>
    <w:rsid w:val="00F952BC"/>
    <w:rsid w:val="00F96018"/>
    <w:rsid w:val="00F977AA"/>
    <w:rsid w:val="00F97BA1"/>
    <w:rsid w:val="00FA0C16"/>
    <w:rsid w:val="00FA26F6"/>
    <w:rsid w:val="00FA2C03"/>
    <w:rsid w:val="00FA30CA"/>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3BF3"/>
    <w:rsid w:val="00FC454C"/>
    <w:rsid w:val="00FC5298"/>
    <w:rsid w:val="00FC5A73"/>
    <w:rsid w:val="00FC6A08"/>
    <w:rsid w:val="00FD0076"/>
    <w:rsid w:val="00FD05CC"/>
    <w:rsid w:val="00FD114A"/>
    <w:rsid w:val="00FD1E99"/>
    <w:rsid w:val="00FD264E"/>
    <w:rsid w:val="00FD2869"/>
    <w:rsid w:val="00FD2DE8"/>
    <w:rsid w:val="00FD5686"/>
    <w:rsid w:val="00FD5CFD"/>
    <w:rsid w:val="00FD5E5A"/>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5FA0"/>
    <w:rPr>
      <w:sz w:val="24"/>
      <w:szCs w:val="24"/>
      <w:lang w:val="en-US" w:eastAsia="en-GB"/>
    </w:rPr>
  </w:style>
  <w:style w:type="paragraph" w:styleId="Antrat1">
    <w:name w:val="heading 1"/>
    <w:basedOn w:val="prastasis"/>
    <w:next w:val="Bodytxt"/>
    <w:link w:val="Antrat1Diagrama"/>
    <w:uiPriority w:val="1"/>
    <w:qFormat/>
    <w:pPr>
      <w:keepNext/>
      <w:spacing w:before="240" w:after="60"/>
      <w:outlineLvl w:val="0"/>
    </w:pPr>
    <w:rPr>
      <w:b/>
      <w:bCs/>
      <w:caps/>
      <w:kern w:val="28"/>
      <w:lang w:val="lt-LT"/>
    </w:rPr>
  </w:style>
  <w:style w:type="paragraph" w:styleId="Antrat2">
    <w:name w:val="heading 2"/>
    <w:aliases w:val="Title Header2"/>
    <w:basedOn w:val="prastasis"/>
    <w:next w:val="Bodytxt"/>
    <w:link w:val="Antrat2Diagrama"/>
    <w:uiPriority w:val="1"/>
    <w:qFormat/>
    <w:pPr>
      <w:keepNext/>
      <w:tabs>
        <w:tab w:val="left" w:pos="1134"/>
      </w:tabs>
      <w:spacing w:before="60" w:after="60"/>
      <w:jc w:val="both"/>
      <w:outlineLvl w:val="1"/>
    </w:pPr>
    <w:rPr>
      <w:sz w:val="22"/>
      <w:szCs w:val="22"/>
    </w:rPr>
  </w:style>
  <w:style w:type="paragraph" w:styleId="Antrat3">
    <w:name w:val="heading 3"/>
    <w:aliases w:val="H3,Section Header3,Sub-Clause Paragraph"/>
    <w:basedOn w:val="prastasis"/>
    <w:next w:val="Bodytxt"/>
    <w:link w:val="Antrat3Diagrama"/>
    <w:uiPriority w:val="99"/>
    <w:qFormat/>
    <w:pPr>
      <w:keepNext/>
      <w:numPr>
        <w:ilvl w:val="2"/>
        <w:numId w:val="4"/>
      </w:numPr>
      <w:tabs>
        <w:tab w:val="left" w:pos="1418"/>
      </w:tabs>
      <w:spacing w:before="60" w:after="60"/>
      <w:jc w:val="both"/>
      <w:outlineLvl w:val="2"/>
    </w:pPr>
    <w:rPr>
      <w:sz w:val="22"/>
      <w:szCs w:val="22"/>
    </w:rPr>
  </w:style>
  <w:style w:type="paragraph" w:styleId="Antrat4">
    <w:name w:val="heading 4"/>
    <w:aliases w:val="Heading 4 Char Char Char Char,Heading 4 Char Char Char Char Char,Sub-Clause Sub-paragraph"/>
    <w:basedOn w:val="prastasis"/>
    <w:next w:val="Bodytxt"/>
    <w:link w:val="Antrat4Diagrama"/>
    <w:uiPriority w:val="99"/>
    <w:qFormat/>
    <w:pPr>
      <w:keepNext/>
      <w:numPr>
        <w:ilvl w:val="3"/>
        <w:numId w:val="4"/>
      </w:numPr>
      <w:tabs>
        <w:tab w:val="left" w:pos="2127"/>
      </w:tabs>
      <w:spacing w:before="60" w:after="60"/>
      <w:jc w:val="both"/>
      <w:outlineLvl w:val="3"/>
    </w:pPr>
    <w:rPr>
      <w:sz w:val="22"/>
      <w:szCs w:val="22"/>
    </w:rPr>
  </w:style>
  <w:style w:type="paragraph" w:styleId="Antrat5">
    <w:name w:val="heading 5"/>
    <w:basedOn w:val="prastasis"/>
    <w:next w:val="prastasis"/>
    <w:link w:val="Antrat5Diagrama"/>
    <w:qFormat/>
    <w:pPr>
      <w:keepNext/>
      <w:tabs>
        <w:tab w:val="left" w:pos="3119"/>
      </w:tabs>
      <w:spacing w:before="60"/>
      <w:ind w:left="1701"/>
      <w:jc w:val="both"/>
      <w:outlineLvl w:val="4"/>
    </w:pPr>
    <w:rPr>
      <w:caps/>
      <w:sz w:val="22"/>
      <w:szCs w:val="22"/>
      <w:lang w:val="fi-FI"/>
    </w:rPr>
  </w:style>
  <w:style w:type="paragraph" w:styleId="Antrat6">
    <w:name w:val="heading 6"/>
    <w:basedOn w:val="prastasis"/>
    <w:next w:val="prastasis"/>
    <w:link w:val="Antrat6Diagrama"/>
    <w:qFormat/>
    <w:pPr>
      <w:keepNext/>
      <w:numPr>
        <w:numId w:val="1"/>
      </w:numPr>
      <w:outlineLvl w:val="5"/>
    </w:pPr>
  </w:style>
  <w:style w:type="paragraph" w:styleId="Antrat7">
    <w:name w:val="heading 7"/>
    <w:basedOn w:val="prastasis"/>
    <w:next w:val="prastasis"/>
    <w:link w:val="Antrat7Diagrama"/>
    <w:qFormat/>
    <w:pPr>
      <w:keepNext/>
      <w:outlineLvl w:val="6"/>
    </w:pPr>
  </w:style>
  <w:style w:type="paragraph" w:styleId="Antrat8">
    <w:name w:val="heading 8"/>
    <w:basedOn w:val="prastasis"/>
    <w:next w:val="Pagrindiniotekstotrauka3"/>
    <w:link w:val="Antrat8Diagrama"/>
    <w:qFormat/>
    <w:pPr>
      <w:keepNext/>
      <w:spacing w:before="60" w:after="60"/>
      <w:outlineLvl w:val="7"/>
    </w:pPr>
    <w:rPr>
      <w:b/>
      <w:bCs/>
      <w:caps/>
    </w:rPr>
  </w:style>
  <w:style w:type="paragraph" w:styleId="Antrat9">
    <w:name w:val="heading 9"/>
    <w:basedOn w:val="prastasis"/>
    <w:next w:val="prastasis"/>
    <w:link w:val="Antrat9Diagrama"/>
    <w:qFormat/>
    <w:pPr>
      <w:keepNext/>
      <w:ind w:left="5040" w:firstLine="720"/>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xt">
    <w:name w:val="Bodytxt"/>
    <w:basedOn w:val="prastasis"/>
    <w:pPr>
      <w:keepNext/>
      <w:jc w:val="both"/>
    </w:pPr>
    <w:rPr>
      <w:sz w:val="22"/>
      <w:szCs w:val="22"/>
    </w:rPr>
  </w:style>
  <w:style w:type="paragraph" w:styleId="Pagrindiniotekstotrauka3">
    <w:name w:val="Body Text Indent 3"/>
    <w:basedOn w:val="prastasis"/>
    <w:link w:val="Pagrindiniotekstotrauka3Diagrama"/>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prastasis"/>
    <w:pPr>
      <w:keepNext/>
      <w:spacing w:before="60" w:after="60"/>
      <w:jc w:val="both"/>
    </w:pPr>
    <w:rPr>
      <w:b/>
      <w:bCs/>
      <w:caps/>
    </w:rPr>
  </w:style>
  <w:style w:type="paragraph" w:styleId="Porat">
    <w:name w:val="footer"/>
    <w:basedOn w:val="prastasis"/>
    <w:link w:val="PoratDiagrama"/>
    <w:uiPriority w:val="99"/>
    <w:pPr>
      <w:keepNext/>
      <w:pBdr>
        <w:top w:val="single" w:sz="4" w:space="1" w:color="auto"/>
      </w:pBdr>
      <w:tabs>
        <w:tab w:val="right" w:pos="9072"/>
      </w:tabs>
      <w:jc w:val="both"/>
    </w:pPr>
    <w:rPr>
      <w:b/>
      <w:bCs/>
      <w:sz w:val="16"/>
      <w:szCs w:val="16"/>
    </w:rPr>
  </w:style>
  <w:style w:type="paragraph" w:styleId="Antrats">
    <w:name w:val="header"/>
    <w:basedOn w:val="prastasis"/>
    <w:link w:val="AntratsDiagrama"/>
    <w:uiPriority w:val="99"/>
    <w:pPr>
      <w:keepNext/>
      <w:tabs>
        <w:tab w:val="right" w:pos="9072"/>
        <w:tab w:val="right" w:pos="9972"/>
      </w:tabs>
      <w:jc w:val="both"/>
    </w:pPr>
    <w:rPr>
      <w:b/>
      <w:bCs/>
      <w:sz w:val="18"/>
      <w:szCs w:val="18"/>
    </w:rPr>
  </w:style>
  <w:style w:type="character" w:styleId="Puslapionumeris">
    <w:name w:val="page number"/>
    <w:basedOn w:val="Numatytasispastraiposriftas"/>
  </w:style>
  <w:style w:type="paragraph" w:customStyle="1" w:styleId="List1">
    <w:name w:val="List1"/>
    <w:basedOn w:val="prastasis"/>
    <w:uiPriority w:val="99"/>
    <w:pPr>
      <w:keepNext/>
      <w:tabs>
        <w:tab w:val="left" w:pos="2058"/>
      </w:tabs>
      <w:spacing w:before="60"/>
      <w:ind w:left="2058" w:hanging="357"/>
      <w:jc w:val="both"/>
    </w:pPr>
    <w:rPr>
      <w:sz w:val="22"/>
      <w:szCs w:val="22"/>
    </w:rPr>
  </w:style>
  <w:style w:type="paragraph" w:customStyle="1" w:styleId="oddl-nadpis">
    <w:name w:val="oddíl-nadpis"/>
    <w:basedOn w:val="prastasis"/>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prastasis"/>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Pagrindiniotekstotrauka">
    <w:name w:val="Body Text Indent"/>
    <w:basedOn w:val="prastasis"/>
    <w:link w:val="PagrindiniotekstotraukaDiagrama"/>
    <w:pPr>
      <w:ind w:left="992"/>
      <w:jc w:val="both"/>
    </w:pPr>
  </w:style>
  <w:style w:type="paragraph" w:styleId="Turinys1">
    <w:name w:val="toc 1"/>
    <w:next w:val="prastasis"/>
    <w:autoRedefine/>
    <w:uiPriority w:val="39"/>
    <w:rsid w:val="00744CC2"/>
    <w:pPr>
      <w:tabs>
        <w:tab w:val="left" w:pos="567"/>
        <w:tab w:val="right" w:leader="dot" w:pos="9079"/>
      </w:tabs>
      <w:ind w:left="567" w:hanging="567"/>
    </w:pPr>
    <w:rPr>
      <w:b/>
      <w:bCs/>
      <w:caps/>
      <w:noProof/>
      <w:color w:val="000000"/>
    </w:rPr>
  </w:style>
  <w:style w:type="paragraph" w:styleId="Turinys8">
    <w:name w:val="toc 8"/>
    <w:basedOn w:val="prastasis"/>
    <w:next w:val="prastasis"/>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prastasis"/>
    <w:pPr>
      <w:keepNext/>
      <w:tabs>
        <w:tab w:val="left" w:pos="567"/>
      </w:tabs>
      <w:spacing w:before="60" w:after="60"/>
      <w:ind w:left="1211" w:hanging="851"/>
      <w:jc w:val="both"/>
    </w:pPr>
    <w:rPr>
      <w:lang w:eastAsia="en-US"/>
    </w:rPr>
  </w:style>
  <w:style w:type="character" w:styleId="Hipersaitas">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Pagrindinistekstas">
    <w:name w:val="Body Text"/>
    <w:aliases w:val="Char Char Char Diagrama Diagrama Diagrama Diagrama Diagrama,Char Char Char Diagrama Diagrama Diagrama Diagrama Diagrama Diagrama Diagrama Diagrama Diagrama Diagrama  Char,body text,contents,bt,b"/>
    <w:basedOn w:val="prastasis"/>
    <w:link w:val="PagrindinistekstasDiagrama"/>
    <w:uiPriority w:val="99"/>
    <w:qFormat/>
    <w:pPr>
      <w:keepNext/>
      <w:spacing w:before="60" w:after="120"/>
      <w:ind w:left="2275"/>
      <w:jc w:val="both"/>
    </w:pPr>
  </w:style>
  <w:style w:type="character" w:styleId="Puslapioinaosnuoroda">
    <w:name w:val="footnote reference"/>
    <w:semiHidden/>
    <w:rPr>
      <w:vertAlign w:val="superscript"/>
    </w:rPr>
  </w:style>
  <w:style w:type="paragraph" w:styleId="Puslapioinaostekstas">
    <w:name w:val="footnote text"/>
    <w:basedOn w:val="prastasis"/>
    <w:link w:val="PuslapioinaostekstasDiagrama"/>
    <w:uiPriority w:val="99"/>
    <w:semiHidden/>
    <w:pPr>
      <w:keepNext/>
      <w:spacing w:before="60" w:after="60"/>
      <w:jc w:val="both"/>
    </w:pPr>
    <w:rPr>
      <w:sz w:val="22"/>
      <w:szCs w:val="22"/>
    </w:rPr>
  </w:style>
  <w:style w:type="paragraph" w:styleId="Pagrindiniotekstotrauka2">
    <w:name w:val="Body Text Indent 2"/>
    <w:basedOn w:val="prastasis"/>
    <w:link w:val="Pagrindiniotekstotrauka2Diagrama"/>
    <w:pPr>
      <w:ind w:left="1418" w:hanging="851"/>
      <w:jc w:val="both"/>
    </w:pPr>
  </w:style>
  <w:style w:type="paragraph" w:customStyle="1" w:styleId="bullet-3">
    <w:name w:val="bullet-3"/>
    <w:basedOn w:val="prastasis"/>
    <w:pPr>
      <w:widowControl w:val="0"/>
      <w:spacing w:before="240" w:line="240" w:lineRule="exact"/>
      <w:ind w:left="2212" w:hanging="284"/>
      <w:jc w:val="both"/>
    </w:pPr>
    <w:rPr>
      <w:rFonts w:ascii="Arial" w:hAnsi="Arial" w:cs="Arial"/>
      <w:lang w:val="cs-CZ"/>
    </w:rPr>
  </w:style>
  <w:style w:type="paragraph" w:customStyle="1" w:styleId="bulletsub">
    <w:name w:val="bullet_sub"/>
    <w:basedOn w:val="prastasis"/>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Pavadinimas">
    <w:name w:val="Title"/>
    <w:basedOn w:val="prastasis"/>
    <w:link w:val="PavadinimasDiagrama"/>
    <w:qFormat/>
    <w:pPr>
      <w:widowControl w:val="0"/>
      <w:jc w:val="center"/>
    </w:pPr>
    <w:rPr>
      <w:b/>
      <w:bCs/>
      <w:sz w:val="28"/>
      <w:szCs w:val="28"/>
      <w:lang w:eastAsia="hu-HU"/>
    </w:rPr>
  </w:style>
  <w:style w:type="paragraph" w:styleId="Turinys2">
    <w:name w:val="toc 2"/>
    <w:basedOn w:val="prastasis"/>
    <w:next w:val="prastasis"/>
    <w:autoRedefine/>
    <w:semiHidden/>
    <w:pPr>
      <w:ind w:left="200"/>
    </w:pPr>
  </w:style>
  <w:style w:type="paragraph" w:styleId="Turinys3">
    <w:name w:val="toc 3"/>
    <w:basedOn w:val="prastasis"/>
    <w:next w:val="prastasis"/>
    <w:autoRedefine/>
    <w:uiPriority w:val="39"/>
    <w:rsid w:val="00744CC2"/>
    <w:pPr>
      <w:tabs>
        <w:tab w:val="right" w:leader="dot" w:pos="9079"/>
      </w:tabs>
      <w:spacing w:before="60" w:after="60"/>
      <w:ind w:left="403"/>
    </w:pPr>
    <w:rPr>
      <w:b/>
      <w:noProof/>
      <w:color w:val="000000"/>
    </w:rPr>
  </w:style>
  <w:style w:type="paragraph" w:styleId="Turinys4">
    <w:name w:val="toc 4"/>
    <w:basedOn w:val="prastasis"/>
    <w:next w:val="prastasis"/>
    <w:autoRedefine/>
    <w:uiPriority w:val="39"/>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9">
    <w:name w:val="toc 9"/>
    <w:basedOn w:val="prastasis"/>
    <w:next w:val="prastasis"/>
    <w:autoRedefine/>
    <w:semiHidden/>
    <w:pPr>
      <w:ind w:left="1600"/>
    </w:pPr>
  </w:style>
  <w:style w:type="paragraph" w:styleId="Pagrindinistekstas2">
    <w:name w:val="Body Text 2"/>
    <w:basedOn w:val="prastasis"/>
    <w:link w:val="Pagrindinistekstas2Diagrama"/>
  </w:style>
  <w:style w:type="paragraph" w:styleId="Paantrat">
    <w:name w:val="Subtitle"/>
    <w:basedOn w:val="prastasis"/>
    <w:link w:val="PaantratDiagrama"/>
    <w:qFormat/>
    <w:pPr>
      <w:keepNext/>
      <w:jc w:val="center"/>
    </w:pPr>
    <w:rPr>
      <w:b/>
      <w:bCs/>
      <w:sz w:val="22"/>
      <w:szCs w:val="22"/>
      <w:lang w:val="fi-FI"/>
    </w:rPr>
  </w:style>
  <w:style w:type="paragraph" w:customStyle="1" w:styleId="Subtitle1">
    <w:name w:val="Subtitle1"/>
    <w:basedOn w:val="Paantrat"/>
    <w:pPr>
      <w:spacing w:before="120" w:after="120"/>
      <w:jc w:val="both"/>
    </w:pPr>
    <w:rPr>
      <w:lang w:val="en-GB"/>
    </w:rPr>
  </w:style>
  <w:style w:type="paragraph" w:styleId="Pagrindinistekstas3">
    <w:name w:val="Body Text 3"/>
    <w:basedOn w:val="prastasis"/>
    <w:link w:val="Pagrindinistekstas3Diagrama"/>
    <w:rPr>
      <w:b/>
      <w:bCs/>
      <w:sz w:val="22"/>
      <w:szCs w:val="22"/>
    </w:rPr>
  </w:style>
  <w:style w:type="paragraph" w:styleId="Antrat">
    <w:name w:val="caption"/>
    <w:basedOn w:val="prastasis"/>
    <w:next w:val="prastasis"/>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kumentostruktra">
    <w:name w:val="Document Map"/>
    <w:basedOn w:val="prastasis"/>
    <w:link w:val="DokumentostruktraDiagrama"/>
    <w:semiHidden/>
    <w:pPr>
      <w:shd w:val="clear" w:color="auto" w:fill="000080"/>
    </w:pPr>
    <w:rPr>
      <w:rFonts w:ascii="Tahoma" w:hAnsi="Tahoma" w:cs="Tahoma"/>
    </w:rPr>
  </w:style>
  <w:style w:type="paragraph" w:customStyle="1" w:styleId="H1">
    <w:name w:val="H1"/>
    <w:basedOn w:val="Antrat1"/>
    <w:pPr>
      <w:numPr>
        <w:numId w:val="2"/>
      </w:numPr>
      <w:spacing w:before="0" w:after="0"/>
    </w:pPr>
    <w:rPr>
      <w:sz w:val="28"/>
      <w:szCs w:val="28"/>
      <w:lang w:val="da-DK" w:eastAsia="en-US"/>
    </w:rPr>
  </w:style>
  <w:style w:type="paragraph" w:customStyle="1" w:styleId="Style1">
    <w:name w:val="Style1"/>
    <w:basedOn w:val="Antrat1"/>
    <w:pPr>
      <w:spacing w:before="0" w:after="0"/>
    </w:pPr>
    <w:rPr>
      <w:sz w:val="28"/>
      <w:szCs w:val="28"/>
      <w:lang w:val="da-DK"/>
    </w:rPr>
  </w:style>
  <w:style w:type="paragraph" w:customStyle="1" w:styleId="Indent">
    <w:name w:val="Indent"/>
    <w:basedOn w:val="prastasis"/>
    <w:pPr>
      <w:spacing w:before="120"/>
      <w:ind w:left="851" w:hanging="851"/>
    </w:pPr>
    <w:rPr>
      <w:lang w:eastAsia="en-US"/>
    </w:rPr>
  </w:style>
  <w:style w:type="paragraph" w:customStyle="1" w:styleId="Table">
    <w:name w:val="Table"/>
    <w:basedOn w:val="prastasis"/>
    <w:pPr>
      <w:spacing w:before="60" w:after="60" w:line="220" w:lineRule="atLeast"/>
    </w:pPr>
    <w:rPr>
      <w:rFonts w:ascii="DaneHelveticaNeue" w:hAnsi="DaneHelveticaNeue"/>
      <w:sz w:val="18"/>
      <w:lang w:val="da-DK" w:eastAsia="en-US"/>
    </w:rPr>
  </w:style>
  <w:style w:type="paragraph" w:customStyle="1" w:styleId="oddl-nadpis0">
    <w:name w:val="oddķl-nadpis"/>
    <w:basedOn w:val="prastasis"/>
    <w:pPr>
      <w:keepNext/>
      <w:widowControl w:val="0"/>
      <w:tabs>
        <w:tab w:val="left" w:pos="567"/>
      </w:tabs>
      <w:spacing w:before="240" w:line="240" w:lineRule="exact"/>
    </w:pPr>
    <w:rPr>
      <w:rFonts w:ascii="Arial" w:hAnsi="Arial"/>
      <w:b/>
      <w:sz w:val="22"/>
      <w:lang w:val="cs-CZ" w:eastAsia="en-US"/>
    </w:rPr>
  </w:style>
  <w:style w:type="paragraph" w:styleId="Sraassuenkleliais">
    <w:name w:val="List Bullet"/>
    <w:basedOn w:val="prastasis"/>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Dokumentoinaostekstas">
    <w:name w:val="endnote text"/>
    <w:basedOn w:val="prastasis"/>
    <w:link w:val="DokumentoinaostekstasDiagrama"/>
    <w:semiHidden/>
  </w:style>
  <w:style w:type="character" w:styleId="Dokumentoinaosnumeris">
    <w:name w:val="endnote reference"/>
    <w:semiHidden/>
    <w:rPr>
      <w:vertAlign w:val="superscript"/>
    </w:rPr>
  </w:style>
  <w:style w:type="paragraph" w:customStyle="1" w:styleId="ListBulletNoSpace">
    <w:name w:val="List Bullet NoSpace"/>
    <w:basedOn w:val="Sraassuenkleliais"/>
    <w:pPr>
      <w:tabs>
        <w:tab w:val="clear" w:pos="360"/>
      </w:tabs>
      <w:spacing w:line="270" w:lineRule="atLeast"/>
      <w:ind w:left="425" w:hanging="425"/>
    </w:pPr>
  </w:style>
  <w:style w:type="paragraph" w:customStyle="1" w:styleId="ReportBullet">
    <w:name w:val="Report Bullet"/>
    <w:basedOn w:val="prastojitrauka"/>
    <w:pPr>
      <w:tabs>
        <w:tab w:val="left" w:pos="2160"/>
      </w:tabs>
      <w:spacing w:after="200" w:line="264" w:lineRule="auto"/>
      <w:ind w:left="2160" w:hanging="432"/>
      <w:jc w:val="both"/>
    </w:pPr>
  </w:style>
  <w:style w:type="paragraph" w:styleId="prastojitrauka">
    <w:name w:val="Normal Indent"/>
    <w:basedOn w:val="prastasis"/>
    <w:pPr>
      <w:ind w:left="708"/>
    </w:pPr>
    <w:rPr>
      <w:rFonts w:ascii="Arial" w:hAnsi="Arial"/>
      <w:lang w:eastAsia="en-US"/>
    </w:rPr>
  </w:style>
  <w:style w:type="character" w:styleId="Komentaronuoroda">
    <w:name w:val="annotation reference"/>
    <w:semiHidden/>
    <w:rPr>
      <w:sz w:val="16"/>
      <w:szCs w:val="16"/>
    </w:rPr>
  </w:style>
  <w:style w:type="paragraph" w:styleId="Komentarotekstas">
    <w:name w:val="annotation text"/>
    <w:aliases w:val=" Char3, Char,Char3, Diagrama,Diagrama, Char1,Char,Char1,Komentaro tekstas Diagrama1,Komentaro tekstas Diagrama Diagrama, Char3 Diagrama Diagrama, Char Diagrama Diagrama, Diagrama Diagrama Diagrama,Char3 Diagrama Diagrama"/>
    <w:basedOn w:val="prastasis"/>
    <w:link w:val="KomentarotekstasDiagrama"/>
  </w:style>
  <w:style w:type="paragraph" w:customStyle="1" w:styleId="Debesliotekstas1">
    <w:name w:val="Debesėlio tekstas1"/>
    <w:basedOn w:val="prastasis"/>
    <w:semiHidden/>
    <w:rPr>
      <w:rFonts w:ascii="Tahoma" w:hAnsi="Tahoma" w:cs="Tahoma"/>
      <w:sz w:val="16"/>
      <w:szCs w:val="16"/>
    </w:rPr>
  </w:style>
  <w:style w:type="paragraph" w:customStyle="1" w:styleId="Komentarotema1">
    <w:name w:val="Komentaro tema1"/>
    <w:basedOn w:val="Komentarotekstas"/>
    <w:next w:val="Komentarotekstas"/>
    <w:semiHidden/>
    <w:rPr>
      <w:b/>
      <w:bCs/>
    </w:rPr>
  </w:style>
  <w:style w:type="paragraph" w:styleId="Debesliotekstas">
    <w:name w:val="Balloon Text"/>
    <w:basedOn w:val="prastasis"/>
    <w:link w:val="DebesliotekstasDiagrama"/>
    <w:semiHidden/>
    <w:rPr>
      <w:rFonts w:ascii="Tahoma" w:hAnsi="Tahoma" w:cs="Tahoma"/>
      <w:sz w:val="16"/>
      <w:szCs w:val="16"/>
    </w:rPr>
  </w:style>
  <w:style w:type="paragraph" w:styleId="Komentarotema">
    <w:name w:val="annotation subject"/>
    <w:basedOn w:val="Komentarotekstas"/>
    <w:next w:val="Komentarotekstas"/>
    <w:link w:val="KomentarotemaDiagrama"/>
    <w:semiHidden/>
    <w:rPr>
      <w:b/>
      <w:bCs/>
    </w:rPr>
  </w:style>
  <w:style w:type="paragraph" w:customStyle="1" w:styleId="titre4">
    <w:name w:val="titre4"/>
    <w:basedOn w:val="prastasis"/>
    <w:pPr>
      <w:tabs>
        <w:tab w:val="decimal" w:pos="357"/>
      </w:tabs>
      <w:ind w:left="357" w:hanging="357"/>
    </w:pPr>
    <w:rPr>
      <w:rFonts w:ascii="Arial" w:hAnsi="Arial"/>
      <w:b/>
      <w:snapToGrid w:val="0"/>
      <w:lang w:eastAsia="en-US"/>
    </w:rPr>
  </w:style>
  <w:style w:type="character" w:styleId="Grietas">
    <w:name w:val="Strong"/>
    <w:qFormat/>
    <w:rPr>
      <w:b/>
      <w:bCs/>
    </w:rPr>
  </w:style>
  <w:style w:type="character" w:styleId="Perirtashipersaitas">
    <w:name w:val="FollowedHyperlink"/>
    <w:rPr>
      <w:color w:val="800080"/>
      <w:u w:val="single"/>
    </w:rPr>
  </w:style>
  <w:style w:type="paragraph" w:customStyle="1" w:styleId="Blockquote">
    <w:name w:val="Blockquote"/>
    <w:basedOn w:val="prastasis"/>
    <w:pPr>
      <w:widowControl w:val="0"/>
      <w:spacing w:before="100" w:after="100"/>
      <w:ind w:left="360" w:right="360"/>
    </w:pPr>
    <w:rPr>
      <w:snapToGrid w:val="0"/>
      <w:lang w:val="fr-FR" w:eastAsia="en-US"/>
    </w:rPr>
  </w:style>
  <w:style w:type="paragraph" w:styleId="Paprastasistekstas">
    <w:name w:val="Plain Text"/>
    <w:basedOn w:val="prastasis"/>
    <w:link w:val="PaprastasistekstasDiagrama"/>
    <w:rPr>
      <w:rFonts w:ascii="Courier New" w:hAnsi="Courier New"/>
      <w:snapToGrid w:val="0"/>
      <w:lang w:eastAsia="en-US"/>
    </w:rPr>
  </w:style>
  <w:style w:type="paragraph" w:customStyle="1" w:styleId="Text1">
    <w:name w:val="Text 1"/>
    <w:basedOn w:val="prastasis"/>
    <w:pPr>
      <w:spacing w:before="120" w:after="120"/>
      <w:ind w:left="851"/>
      <w:jc w:val="both"/>
    </w:pPr>
    <w:rPr>
      <w:snapToGrid w:val="0"/>
      <w:lang w:val="fr-FR" w:eastAsia="en-US"/>
    </w:rPr>
  </w:style>
  <w:style w:type="paragraph" w:customStyle="1" w:styleId="ManualNumPar1">
    <w:name w:val="Manual NumPar 1"/>
    <w:basedOn w:val="prastasis"/>
    <w:next w:val="Text1"/>
    <w:pPr>
      <w:spacing w:before="120" w:after="120"/>
      <w:ind w:left="851" w:hanging="851"/>
      <w:jc w:val="both"/>
    </w:pPr>
    <w:rPr>
      <w:snapToGrid w:val="0"/>
      <w:lang w:val="fr-FR" w:eastAsia="en-US"/>
    </w:rPr>
  </w:style>
  <w:style w:type="paragraph" w:customStyle="1" w:styleId="Point1">
    <w:name w:val="Point 1"/>
    <w:basedOn w:val="prastasis"/>
    <w:pPr>
      <w:spacing w:before="120" w:after="120"/>
      <w:ind w:left="1418" w:hanging="567"/>
      <w:jc w:val="both"/>
    </w:pPr>
    <w:rPr>
      <w:snapToGrid w:val="0"/>
      <w:lang w:val="fr-FR" w:eastAsia="en-US"/>
    </w:rPr>
  </w:style>
  <w:style w:type="paragraph" w:styleId="Tekstoblokas">
    <w:name w:val="Block Text"/>
    <w:basedOn w:val="prastasis"/>
    <w:pPr>
      <w:ind w:left="113" w:right="113"/>
      <w:jc w:val="center"/>
    </w:pPr>
    <w:rPr>
      <w:rFonts w:ascii="Arial" w:hAnsi="Arial"/>
      <w:snapToGrid w:val="0"/>
      <w:sz w:val="18"/>
      <w:lang w:eastAsia="en-US"/>
    </w:rPr>
  </w:style>
  <w:style w:type="paragraph" w:styleId="Sraassuenkleliais2">
    <w:name w:val="List Bullet 2"/>
    <w:basedOn w:val="prastasis"/>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prastasis"/>
    <w:pPr>
      <w:jc w:val="center"/>
    </w:pPr>
    <w:rPr>
      <w:rFonts w:ascii="TimesLT" w:hAnsi="TimesLT"/>
      <w:snapToGrid w:val="0"/>
      <w:sz w:val="12"/>
      <w:lang w:eastAsia="en-US"/>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ksas2">
    <w:name w:val="index 2"/>
    <w:basedOn w:val="prastasis"/>
    <w:next w:val="prastasis"/>
    <w:autoRedefine/>
    <w:semiHidden/>
    <w:pPr>
      <w:ind w:left="400" w:hanging="200"/>
    </w:pPr>
  </w:style>
  <w:style w:type="paragraph" w:styleId="Indeksas1">
    <w:name w:val="index 1"/>
    <w:basedOn w:val="prastasis"/>
    <w:next w:val="prastasis"/>
    <w:autoRedefine/>
    <w:semiHidden/>
    <w:pPr>
      <w:ind w:left="200" w:hanging="200"/>
    </w:pPr>
  </w:style>
  <w:style w:type="paragraph" w:styleId="Indeksas3">
    <w:name w:val="index 3"/>
    <w:basedOn w:val="prastasis"/>
    <w:next w:val="prastasis"/>
    <w:autoRedefine/>
    <w:semiHidden/>
    <w:pPr>
      <w:ind w:left="600" w:hanging="200"/>
    </w:pPr>
  </w:style>
  <w:style w:type="paragraph" w:styleId="Indeksas4">
    <w:name w:val="index 4"/>
    <w:basedOn w:val="prastasis"/>
    <w:next w:val="prastasis"/>
    <w:autoRedefine/>
    <w:semiHidden/>
    <w:pPr>
      <w:ind w:left="800" w:hanging="200"/>
    </w:pPr>
  </w:style>
  <w:style w:type="paragraph" w:styleId="Indeksas5">
    <w:name w:val="index 5"/>
    <w:basedOn w:val="prastasis"/>
    <w:next w:val="prastasis"/>
    <w:autoRedefine/>
    <w:semiHidden/>
    <w:pPr>
      <w:ind w:left="1000" w:hanging="200"/>
    </w:pPr>
  </w:style>
  <w:style w:type="paragraph" w:styleId="Indeksas6">
    <w:name w:val="index 6"/>
    <w:basedOn w:val="prastasis"/>
    <w:next w:val="prastasis"/>
    <w:autoRedefine/>
    <w:semiHidden/>
    <w:pPr>
      <w:ind w:left="1200" w:hanging="200"/>
    </w:pPr>
  </w:style>
  <w:style w:type="paragraph" w:styleId="Indeksas7">
    <w:name w:val="index 7"/>
    <w:basedOn w:val="prastasis"/>
    <w:next w:val="prastasis"/>
    <w:autoRedefine/>
    <w:semiHidden/>
    <w:pPr>
      <w:ind w:left="1400" w:hanging="200"/>
    </w:pPr>
  </w:style>
  <w:style w:type="paragraph" w:styleId="Indeksas8">
    <w:name w:val="index 8"/>
    <w:basedOn w:val="prastasis"/>
    <w:next w:val="prastasis"/>
    <w:autoRedefine/>
    <w:semiHidden/>
    <w:pPr>
      <w:ind w:left="1600" w:hanging="200"/>
    </w:pPr>
  </w:style>
  <w:style w:type="paragraph" w:styleId="Indeksas9">
    <w:name w:val="index 9"/>
    <w:basedOn w:val="prastasis"/>
    <w:next w:val="prastasis"/>
    <w:autoRedefine/>
    <w:semiHidden/>
    <w:pPr>
      <w:ind w:left="1800" w:hanging="200"/>
    </w:pPr>
  </w:style>
  <w:style w:type="paragraph" w:styleId="Indeksoantrat">
    <w:name w:val="index heading"/>
    <w:basedOn w:val="prastasis"/>
    <w:next w:val="Indeksas1"/>
    <w:semiHidden/>
  </w:style>
  <w:style w:type="paragraph" w:customStyle="1" w:styleId="pavadinimas1">
    <w:name w:val="pavadinimas1"/>
    <w:basedOn w:val="prastasis"/>
    <w:rsid w:val="009A2829"/>
    <w:pPr>
      <w:spacing w:before="100" w:beforeAutospacing="1" w:after="100" w:afterAutospacing="1"/>
    </w:pPr>
    <w:rPr>
      <w:rFonts w:ascii="Arial Unicode MS" w:eastAsia="Arial Unicode MS" w:hAnsi="Arial Unicode MS" w:cs="Arial Unicode MS"/>
      <w:lang w:val="en-GB" w:eastAsia="en-US"/>
    </w:rPr>
  </w:style>
  <w:style w:type="paragraph" w:styleId="HTMLiankstoformatuotas">
    <w:name w:val="HTML Preformatted"/>
    <w:basedOn w:val="prastasis"/>
    <w:link w:val="HTMLiankstoformatuotasDiagrama"/>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prastasiniatinklio">
    <w:name w:val="Normal (Web)"/>
    <w:basedOn w:val="prastasis"/>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prastasis"/>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prastasis"/>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prastasis"/>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prastasis"/>
    <w:pPr>
      <w:tabs>
        <w:tab w:val="left" w:pos="900"/>
      </w:tabs>
      <w:spacing w:before="60" w:after="60"/>
      <w:ind w:left="902" w:hanging="902"/>
      <w:jc w:val="both"/>
    </w:pPr>
    <w:rPr>
      <w:rFonts w:ascii="Arial" w:hAnsi="Arial" w:cs="Arial"/>
    </w:rPr>
  </w:style>
  <w:style w:type="paragraph" w:customStyle="1" w:styleId="centrbold">
    <w:name w:val="centrbold"/>
    <w:basedOn w:val="prastasis"/>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prastasis"/>
    <w:pPr>
      <w:spacing w:before="100" w:beforeAutospacing="1" w:after="100" w:afterAutospacing="1"/>
    </w:pPr>
    <w:rPr>
      <w:rFonts w:ascii="Arial Unicode MS" w:eastAsia="Arial Unicode MS" w:hAnsi="Arial Unicode MS" w:cs="Arial Unicode MS"/>
      <w:lang w:eastAsia="en-US"/>
    </w:rPr>
  </w:style>
  <w:style w:type="paragraph" w:styleId="Sraas">
    <w:name w:val="List"/>
    <w:basedOn w:val="prastasis"/>
    <w:pPr>
      <w:ind w:left="283" w:hanging="283"/>
    </w:pPr>
    <w:rPr>
      <w:lang w:val="en-GB" w:eastAsia="en-US"/>
    </w:rPr>
  </w:style>
  <w:style w:type="paragraph" w:styleId="Sraas2">
    <w:name w:val="List 2"/>
    <w:basedOn w:val="prastasis"/>
    <w:pPr>
      <w:ind w:left="566" w:hanging="283"/>
    </w:pPr>
    <w:rPr>
      <w:lang w:val="en-GB" w:eastAsia="en-US"/>
    </w:rPr>
  </w:style>
  <w:style w:type="paragraph" w:styleId="Pasveikinimas">
    <w:name w:val="Salutation"/>
    <w:basedOn w:val="prastasis"/>
    <w:next w:val="prastasis"/>
    <w:link w:val="PasveikinimasDiagrama"/>
    <w:rPr>
      <w:lang w:val="en-GB" w:eastAsia="en-US"/>
    </w:rPr>
  </w:style>
  <w:style w:type="paragraph" w:styleId="Sraotsinys2">
    <w:name w:val="List Continue 2"/>
    <w:basedOn w:val="prastasis"/>
    <w:pPr>
      <w:spacing w:after="120"/>
      <w:ind w:left="566"/>
    </w:pPr>
    <w:rPr>
      <w:lang w:val="en-GB" w:eastAsia="en-US"/>
    </w:rPr>
  </w:style>
  <w:style w:type="paragraph" w:customStyle="1" w:styleId="TableText">
    <w:name w:val="Table Text"/>
    <w:basedOn w:val="prastasis"/>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prastasis"/>
    <w:semiHidden/>
    <w:rPr>
      <w:rFonts w:ascii="Tahoma" w:hAnsi="Tahoma" w:cs="Tahoma"/>
      <w:sz w:val="16"/>
      <w:szCs w:val="16"/>
      <w:lang w:val="en-GB" w:eastAsia="en-US"/>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
    <w:name w:val="bodytext"/>
    <w:basedOn w:val="prastasis"/>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KomentarotekstasDiagrama">
    <w:name w:val="Komentaro tekstas Diagrama"/>
    <w:aliases w:val=" Char3 Diagrama, Char Diagrama,Char3 Diagrama, Diagrama Diagrama,Diagrama Diagrama, Char1 Diagrama,Char Diagrama,Char1 Diagrama,Komentaro tekstas Diagrama1 Diagrama,Komentaro tekstas Diagrama Diagrama Diagrama"/>
    <w:link w:val="Komentarotekstas"/>
    <w:rsid w:val="009017C6"/>
    <w:rPr>
      <w:lang w:val="lt-LT" w:eastAsia="fi-FI" w:bidi="ar-SA"/>
    </w:rPr>
  </w:style>
  <w:style w:type="character" w:customStyle="1" w:styleId="HTMLiankstoformatuotasDiagrama">
    <w:name w:val="HTML iš anksto formatuotas Diagrama"/>
    <w:link w:val="HTMLiankstoformatuotas"/>
    <w:rsid w:val="0098492C"/>
    <w:rPr>
      <w:rFonts w:ascii="Courier New" w:hAnsi="Courier New" w:cs="Courier New"/>
      <w:lang w:val="lt-LT" w:eastAsia="lt-LT" w:bidi="ar-SA"/>
    </w:rPr>
  </w:style>
  <w:style w:type="character" w:customStyle="1" w:styleId="Antrat3Diagrama">
    <w:name w:val="Antraštė 3 Diagrama"/>
    <w:aliases w:val="H3 Diagrama,Section Header3 Diagrama,Sub-Clause Paragraph Diagrama"/>
    <w:link w:val="Antrat3"/>
    <w:uiPriority w:val="99"/>
    <w:rsid w:val="009360A8"/>
    <w:rPr>
      <w:sz w:val="22"/>
      <w:szCs w:val="22"/>
      <w:lang w:eastAsia="fi-FI"/>
    </w:rPr>
  </w:style>
  <w:style w:type="paragraph" w:customStyle="1" w:styleId="1">
    <w:name w:val="1"/>
    <w:basedOn w:val="prastasis"/>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401A32"/>
    <w:pPr>
      <w:spacing w:after="160" w:line="240" w:lineRule="exact"/>
    </w:pPr>
    <w:rPr>
      <w:rFonts w:ascii="Tahoma" w:hAnsi="Tahoma"/>
      <w:lang w:eastAsia="en-US"/>
    </w:rPr>
  </w:style>
  <w:style w:type="paragraph" w:customStyle="1" w:styleId="CharChar2">
    <w:name w:val="Char Char2"/>
    <w:basedOn w:val="prastasis"/>
    <w:rsid w:val="00BE393E"/>
    <w:pPr>
      <w:spacing w:after="160" w:line="240" w:lineRule="exact"/>
    </w:pPr>
    <w:rPr>
      <w:rFonts w:ascii="Verdana" w:hAnsi="Verdana"/>
      <w:lang w:eastAsia="lt-LT"/>
    </w:rPr>
  </w:style>
  <w:style w:type="table" w:styleId="Lentelstinklelis">
    <w:name w:val="Table Grid"/>
    <w:basedOn w:val="prastojilente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2,Lentele"/>
    <w:basedOn w:val="prastasis"/>
    <w:link w:val="SraopastraipaDiagrama"/>
    <w:uiPriority w:val="34"/>
    <w:qFormat/>
    <w:rsid w:val="00B905F6"/>
    <w:pPr>
      <w:ind w:left="720"/>
      <w:contextualSpacing/>
    </w:pPr>
  </w:style>
  <w:style w:type="paragraph" w:customStyle="1" w:styleId="DiagramaDiagrama2">
    <w:name w:val="Diagrama Diagrama2"/>
    <w:basedOn w:val="prastasis"/>
    <w:rsid w:val="0038582C"/>
    <w:pPr>
      <w:spacing w:after="160" w:line="240" w:lineRule="exact"/>
    </w:pPr>
    <w:rPr>
      <w:rFonts w:ascii="Tahoma" w:hAnsi="Tahoma"/>
      <w:lang w:eastAsia="en-US"/>
    </w:rPr>
  </w:style>
  <w:style w:type="character" w:customStyle="1" w:styleId="PuslapioinaostekstasDiagrama">
    <w:name w:val="Puslapio išnašos tekstas Diagrama"/>
    <w:link w:val="Puslapioinaostekstas"/>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prastasis"/>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prastasis"/>
    <w:uiPriority w:val="99"/>
    <w:rsid w:val="00764EB0"/>
    <w:pPr>
      <w:widowControl w:val="0"/>
      <w:autoSpaceDE w:val="0"/>
      <w:autoSpaceDN w:val="0"/>
      <w:adjustRightInd w:val="0"/>
      <w:jc w:val="both"/>
    </w:pPr>
    <w:rPr>
      <w:lang w:eastAsia="en-US"/>
    </w:rPr>
  </w:style>
  <w:style w:type="paragraph" w:customStyle="1" w:styleId="Style2">
    <w:name w:val="Style2"/>
    <w:basedOn w:val="prastasis"/>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prastasis"/>
    <w:uiPriority w:val="1"/>
    <w:qFormat/>
    <w:rsid w:val="006F488B"/>
    <w:pPr>
      <w:widowControl w:val="0"/>
      <w:autoSpaceDE w:val="0"/>
      <w:autoSpaceDN w:val="0"/>
    </w:pPr>
    <w:rPr>
      <w:sz w:val="22"/>
      <w:szCs w:val="22"/>
      <w:lang w:eastAsia="en-US"/>
    </w:rPr>
  </w:style>
  <w:style w:type="character" w:customStyle="1" w:styleId="PoratDiagrama">
    <w:name w:val="Poraštė Diagrama"/>
    <w:link w:val="Porat"/>
    <w:uiPriority w:val="99"/>
    <w:rsid w:val="006F488B"/>
    <w:rPr>
      <w:b/>
      <w:bCs/>
      <w:sz w:val="16"/>
      <w:szCs w:val="16"/>
      <w:lang w:eastAsia="fi-FI"/>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F488B"/>
    <w:rPr>
      <w:lang w:eastAsia="fi-FI"/>
    </w:rPr>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Char Diagrama,body text Diagrama,bt Diagrama"/>
    <w:link w:val="Pagrindinistekstas"/>
    <w:uiPriority w:val="99"/>
    <w:rsid w:val="009065CA"/>
    <w:rPr>
      <w:sz w:val="24"/>
      <w:szCs w:val="24"/>
      <w:lang w:eastAsia="fi-FI"/>
    </w:rPr>
  </w:style>
  <w:style w:type="character" w:customStyle="1" w:styleId="Antrat1Diagrama">
    <w:name w:val="Antraštė 1 Diagrama"/>
    <w:link w:val="Antrat1"/>
    <w:uiPriority w:val="9"/>
    <w:rsid w:val="009065CA"/>
    <w:rPr>
      <w:b/>
      <w:bCs/>
      <w:caps/>
      <w:kern w:val="28"/>
      <w:sz w:val="24"/>
      <w:szCs w:val="24"/>
      <w:lang w:eastAsia="fi-FI"/>
    </w:rPr>
  </w:style>
  <w:style w:type="character" w:customStyle="1" w:styleId="Antrat2Diagrama">
    <w:name w:val="Antraštė 2 Diagrama"/>
    <w:aliases w:val="Title Header2 Diagrama"/>
    <w:link w:val="Antrat2"/>
    <w:uiPriority w:val="1"/>
    <w:rsid w:val="009065CA"/>
    <w:rPr>
      <w:sz w:val="22"/>
      <w:szCs w:val="22"/>
      <w:lang w:eastAsia="fi-FI"/>
    </w:rPr>
  </w:style>
  <w:style w:type="character" w:customStyle="1" w:styleId="Antrat4Diagrama">
    <w:name w:val="Antraštė 4 Diagrama"/>
    <w:aliases w:val="Heading 4 Char Char Char Char Diagrama,Heading 4 Char Char Char Char Char Diagrama,Sub-Clause Sub-paragraph Diagrama"/>
    <w:link w:val="Antrat4"/>
    <w:uiPriority w:val="99"/>
    <w:rsid w:val="009065CA"/>
    <w:rPr>
      <w:sz w:val="22"/>
      <w:szCs w:val="22"/>
      <w:lang w:eastAsia="fi-FI"/>
    </w:rPr>
  </w:style>
  <w:style w:type="character" w:customStyle="1" w:styleId="Antrat5Diagrama">
    <w:name w:val="Antraštė 5 Diagrama"/>
    <w:link w:val="Antrat5"/>
    <w:rsid w:val="009065CA"/>
    <w:rPr>
      <w:caps/>
      <w:sz w:val="22"/>
      <w:szCs w:val="22"/>
      <w:lang w:val="fi-FI" w:eastAsia="fi-FI"/>
    </w:rPr>
  </w:style>
  <w:style w:type="character" w:customStyle="1" w:styleId="Antrat6Diagrama">
    <w:name w:val="Antraštė 6 Diagrama"/>
    <w:link w:val="Antrat6"/>
    <w:rsid w:val="009065CA"/>
    <w:rPr>
      <w:sz w:val="24"/>
      <w:szCs w:val="24"/>
      <w:lang w:eastAsia="fi-FI"/>
    </w:rPr>
  </w:style>
  <w:style w:type="character" w:customStyle="1" w:styleId="Antrat7Diagrama">
    <w:name w:val="Antraštė 7 Diagrama"/>
    <w:link w:val="Antrat7"/>
    <w:rsid w:val="009065CA"/>
    <w:rPr>
      <w:sz w:val="24"/>
      <w:szCs w:val="24"/>
      <w:lang w:eastAsia="fi-FI"/>
    </w:rPr>
  </w:style>
  <w:style w:type="character" w:customStyle="1" w:styleId="Antrat8Diagrama">
    <w:name w:val="Antraštė 8 Diagrama"/>
    <w:link w:val="Antrat8"/>
    <w:rsid w:val="009065CA"/>
    <w:rPr>
      <w:b/>
      <w:bCs/>
      <w:caps/>
      <w:sz w:val="24"/>
      <w:szCs w:val="24"/>
      <w:lang w:eastAsia="fi-FI"/>
    </w:rPr>
  </w:style>
  <w:style w:type="character" w:customStyle="1" w:styleId="Antrat9Diagrama">
    <w:name w:val="Antraštė 9 Diagrama"/>
    <w:link w:val="Antrat9"/>
    <w:rsid w:val="009065CA"/>
    <w:rPr>
      <w:sz w:val="24"/>
      <w:szCs w:val="24"/>
      <w:lang w:eastAsia="fi-FI"/>
    </w:rPr>
  </w:style>
  <w:style w:type="character" w:customStyle="1" w:styleId="Pagrindiniotekstotrauka3Diagrama">
    <w:name w:val="Pagrindinio teksto įtrauka 3 Diagrama"/>
    <w:link w:val="Pagrindiniotekstotrauka3"/>
    <w:rsid w:val="009065CA"/>
    <w:rPr>
      <w:rFonts w:ascii="Arial" w:hAnsi="Arial" w:cs="Arial"/>
      <w:sz w:val="22"/>
      <w:szCs w:val="22"/>
      <w:lang w:eastAsia="fi-FI"/>
    </w:rPr>
  </w:style>
  <w:style w:type="character" w:customStyle="1" w:styleId="AntratsDiagrama">
    <w:name w:val="Antraštės Diagrama"/>
    <w:link w:val="Antrats"/>
    <w:uiPriority w:val="99"/>
    <w:rsid w:val="009065CA"/>
    <w:rPr>
      <w:b/>
      <w:bCs/>
      <w:sz w:val="18"/>
      <w:szCs w:val="18"/>
      <w:lang w:eastAsia="fi-FI"/>
    </w:rPr>
  </w:style>
  <w:style w:type="character" w:customStyle="1" w:styleId="PagrindiniotekstotraukaDiagrama">
    <w:name w:val="Pagrindinio teksto įtrauka Diagrama"/>
    <w:link w:val="Pagrindiniotekstotrauka"/>
    <w:rsid w:val="009065CA"/>
    <w:rPr>
      <w:sz w:val="24"/>
      <w:szCs w:val="24"/>
      <w:lang w:eastAsia="fi-FI"/>
    </w:rPr>
  </w:style>
  <w:style w:type="character" w:customStyle="1" w:styleId="Pagrindiniotekstotrauka2Diagrama">
    <w:name w:val="Pagrindinio teksto įtrauka 2 Diagrama"/>
    <w:link w:val="Pagrindiniotekstotrauka2"/>
    <w:rsid w:val="009065CA"/>
    <w:rPr>
      <w:sz w:val="24"/>
      <w:szCs w:val="24"/>
      <w:lang w:eastAsia="fi-FI"/>
    </w:rPr>
  </w:style>
  <w:style w:type="character" w:customStyle="1" w:styleId="PavadinimasDiagrama">
    <w:name w:val="Pavadinimas Diagrama"/>
    <w:link w:val="Pavadinimas"/>
    <w:rsid w:val="009065CA"/>
    <w:rPr>
      <w:b/>
      <w:bCs/>
      <w:sz w:val="28"/>
      <w:szCs w:val="28"/>
      <w:lang w:eastAsia="hu-HU"/>
    </w:rPr>
  </w:style>
  <w:style w:type="character" w:customStyle="1" w:styleId="Pagrindinistekstas2Diagrama">
    <w:name w:val="Pagrindinis tekstas 2 Diagrama"/>
    <w:link w:val="Pagrindinistekstas2"/>
    <w:rsid w:val="009065CA"/>
    <w:rPr>
      <w:sz w:val="24"/>
      <w:szCs w:val="24"/>
      <w:lang w:eastAsia="fi-FI"/>
    </w:rPr>
  </w:style>
  <w:style w:type="character" w:customStyle="1" w:styleId="PaantratDiagrama">
    <w:name w:val="Paantraštė Diagrama"/>
    <w:link w:val="Paantrat"/>
    <w:rsid w:val="009065CA"/>
    <w:rPr>
      <w:b/>
      <w:bCs/>
      <w:sz w:val="22"/>
      <w:szCs w:val="22"/>
      <w:lang w:val="fi-FI" w:eastAsia="fi-FI"/>
    </w:rPr>
  </w:style>
  <w:style w:type="character" w:customStyle="1" w:styleId="Pagrindinistekstas3Diagrama">
    <w:name w:val="Pagrindinis tekstas 3 Diagrama"/>
    <w:link w:val="Pagrindinistekstas3"/>
    <w:rsid w:val="009065CA"/>
    <w:rPr>
      <w:b/>
      <w:bCs/>
      <w:sz w:val="22"/>
      <w:szCs w:val="22"/>
      <w:lang w:eastAsia="fi-FI"/>
    </w:rPr>
  </w:style>
  <w:style w:type="character" w:customStyle="1" w:styleId="DokumentostruktraDiagrama">
    <w:name w:val="Dokumento struktūra Diagrama"/>
    <w:link w:val="Dokumentostruktra"/>
    <w:semiHidden/>
    <w:rsid w:val="009065CA"/>
    <w:rPr>
      <w:rFonts w:ascii="Tahoma" w:hAnsi="Tahoma" w:cs="Tahoma"/>
      <w:shd w:val="clear" w:color="auto" w:fill="000080"/>
      <w:lang w:eastAsia="fi-FI"/>
    </w:rPr>
  </w:style>
  <w:style w:type="character" w:customStyle="1" w:styleId="DokumentoinaostekstasDiagrama">
    <w:name w:val="Dokumento išnašos tekstas Diagrama"/>
    <w:link w:val="Dokumentoinaostekstas"/>
    <w:semiHidden/>
    <w:rsid w:val="009065CA"/>
    <w:rPr>
      <w:lang w:eastAsia="fi-FI"/>
    </w:rPr>
  </w:style>
  <w:style w:type="character" w:customStyle="1" w:styleId="DebesliotekstasDiagrama">
    <w:name w:val="Debesėlio tekstas Diagrama"/>
    <w:link w:val="Debesliotekstas"/>
    <w:semiHidden/>
    <w:rsid w:val="009065CA"/>
    <w:rPr>
      <w:rFonts w:ascii="Tahoma" w:hAnsi="Tahoma" w:cs="Tahoma"/>
      <w:sz w:val="16"/>
      <w:szCs w:val="16"/>
      <w:lang w:eastAsia="fi-FI"/>
    </w:rPr>
  </w:style>
  <w:style w:type="character" w:customStyle="1" w:styleId="KomentarotemaDiagrama">
    <w:name w:val="Komentaro tema Diagrama"/>
    <w:link w:val="Komentarotema"/>
    <w:semiHidden/>
    <w:rsid w:val="009065CA"/>
    <w:rPr>
      <w:b/>
      <w:bCs/>
      <w:lang w:eastAsia="fi-FI"/>
    </w:rPr>
  </w:style>
  <w:style w:type="character" w:customStyle="1" w:styleId="PaprastasistekstasDiagrama">
    <w:name w:val="Paprastasis tekstas Diagrama"/>
    <w:link w:val="Paprastasistekstas"/>
    <w:rsid w:val="009065CA"/>
    <w:rPr>
      <w:rFonts w:ascii="Courier New" w:hAnsi="Courier New"/>
      <w:snapToGrid w:val="0"/>
      <w:lang w:eastAsia="en-US"/>
    </w:rPr>
  </w:style>
  <w:style w:type="character" w:customStyle="1" w:styleId="PasveikinimasDiagrama">
    <w:name w:val="Pasveikinimas Diagrama"/>
    <w:link w:val="Pasveikinimas"/>
    <w:rsid w:val="009065CA"/>
    <w:rPr>
      <w:sz w:val="24"/>
      <w:szCs w:val="24"/>
      <w:lang w:val="en-GB" w:eastAsia="en-US"/>
    </w:rPr>
  </w:style>
  <w:style w:type="paragraph" w:customStyle="1" w:styleId="NormalParagraphStyle">
    <w:name w:val="NormalParagraphStyle"/>
    <w:basedOn w:val="prastasis"/>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Betarp">
    <w:name w:val="No Spacing"/>
    <w:link w:val="BetarpDiagrama"/>
    <w:uiPriority w:val="1"/>
    <w:qFormat/>
    <w:rsid w:val="00742A07"/>
    <w:rPr>
      <w:rFonts w:ascii="Calibri" w:eastAsia="Calibri" w:hAnsi="Calibri"/>
      <w:sz w:val="22"/>
      <w:szCs w:val="22"/>
      <w:lang w:val="en-US" w:eastAsia="en-US"/>
    </w:rPr>
  </w:style>
  <w:style w:type="character" w:customStyle="1" w:styleId="BetarpDiagrama">
    <w:name w:val="Be tarpų Diagrama"/>
    <w:link w:val="Betarp"/>
    <w:uiPriority w:val="1"/>
    <w:locked/>
    <w:rsid w:val="00742A07"/>
    <w:rPr>
      <w:rFonts w:ascii="Calibri" w:eastAsia="Calibri" w:hAnsi="Calibri"/>
      <w:sz w:val="22"/>
      <w:szCs w:val="22"/>
      <w:lang w:val="en-US" w:eastAsia="en-US"/>
    </w:rPr>
  </w:style>
  <w:style w:type="table" w:customStyle="1" w:styleId="Lentelstinklelis1">
    <w:name w:val="Lentelės tinklelis1"/>
    <w:basedOn w:val="prastojilentel"/>
    <w:next w:val="Lentelstinklelis"/>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prastasis"/>
    <w:autoRedefine/>
    <w:rsid w:val="004B4436"/>
    <w:pPr>
      <w:spacing w:line="276" w:lineRule="auto"/>
      <w:ind w:firstLine="567"/>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faz">
    <w:name w:val="Emphasis"/>
    <w:basedOn w:val="Numatytasispastraiposriftas"/>
    <w:uiPriority w:val="20"/>
    <w:qFormat/>
    <w:rsid w:val="00CF1A74"/>
    <w:rPr>
      <w:i/>
      <w:iCs/>
    </w:rPr>
  </w:style>
  <w:style w:type="character" w:customStyle="1" w:styleId="apple-converted-space">
    <w:name w:val="apple-converted-space"/>
    <w:basedOn w:val="Numatytasispastraiposriftas"/>
    <w:rsid w:val="00E4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7BF8-9153-4886-A70E-0C483FC8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25817</Words>
  <Characters>14717</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40454</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Vaida Patapienė</cp:lastModifiedBy>
  <cp:revision>30</cp:revision>
  <cp:lastPrinted>2022-04-04T06:16:00Z</cp:lastPrinted>
  <dcterms:created xsi:type="dcterms:W3CDTF">2024-02-08T07:10:00Z</dcterms:created>
  <dcterms:modified xsi:type="dcterms:W3CDTF">2026-06-03T12:17:00Z</dcterms:modified>
</cp:coreProperties>
</file>