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441D72" w14:textId="77777777" w:rsidR="00AF11BD" w:rsidRPr="002260BC" w:rsidRDefault="00AF11BD" w:rsidP="00843EDC">
      <w:pPr>
        <w:tabs>
          <w:tab w:val="left" w:pos="6237"/>
          <w:tab w:val="left" w:pos="6521"/>
        </w:tabs>
        <w:spacing w:after="0" w:line="240" w:lineRule="auto"/>
        <w:rPr>
          <w:rFonts w:ascii="Times New Roman" w:hAnsi="Times New Roman"/>
          <w:b/>
          <w:bCs/>
          <w:color w:val="000000" w:themeColor="text1"/>
          <w:sz w:val="24"/>
          <w:szCs w:val="24"/>
        </w:rPr>
      </w:pPr>
    </w:p>
    <w:p w14:paraId="352A6719" w14:textId="47B0615D" w:rsidR="008775CC" w:rsidRPr="00B13BAC" w:rsidRDefault="00D05E54" w:rsidP="00173FAC">
      <w:pPr>
        <w:tabs>
          <w:tab w:val="left" w:pos="6379"/>
        </w:tabs>
        <w:spacing w:after="0" w:line="240" w:lineRule="auto"/>
        <w:ind w:left="6379"/>
        <w:jc w:val="right"/>
        <w:rPr>
          <w:rFonts w:ascii="Times New Roman" w:hAnsi="Times New Roman"/>
          <w:color w:val="000000" w:themeColor="text1"/>
          <w:sz w:val="24"/>
          <w:szCs w:val="24"/>
        </w:rPr>
      </w:pPr>
      <w:bookmarkStart w:id="0" w:name="_Hlk96507964"/>
      <w:bookmarkStart w:id="1" w:name="_Hlk92272728"/>
      <w:r w:rsidRPr="002260BC">
        <w:rPr>
          <w:rFonts w:ascii="Times New Roman" w:hAnsi="Times New Roman"/>
          <w:color w:val="000000" w:themeColor="text1"/>
          <w:sz w:val="24"/>
          <w:szCs w:val="24"/>
        </w:rPr>
        <w:t>Pirkimo</w:t>
      </w:r>
      <w:r w:rsidR="005843C8" w:rsidRPr="002260BC">
        <w:rPr>
          <w:rFonts w:ascii="Times New Roman" w:hAnsi="Times New Roman"/>
          <w:color w:val="000000" w:themeColor="text1"/>
          <w:sz w:val="24"/>
          <w:szCs w:val="24"/>
        </w:rPr>
        <w:t xml:space="preserve"> </w:t>
      </w:r>
      <w:r w:rsidR="008775CC" w:rsidRPr="002260BC">
        <w:rPr>
          <w:rFonts w:ascii="Times New Roman" w:hAnsi="Times New Roman"/>
          <w:color w:val="000000" w:themeColor="text1"/>
          <w:sz w:val="24"/>
          <w:szCs w:val="24"/>
        </w:rPr>
        <w:t>sąlygų priedas</w:t>
      </w:r>
      <w:r w:rsidR="006935BD" w:rsidRPr="002260BC">
        <w:rPr>
          <w:rFonts w:ascii="Times New Roman" w:hAnsi="Times New Roman"/>
          <w:color w:val="000000" w:themeColor="text1"/>
          <w:sz w:val="24"/>
          <w:szCs w:val="24"/>
        </w:rPr>
        <w:t xml:space="preserve"> Nr. </w:t>
      </w:r>
      <w:r w:rsidR="006935BD" w:rsidRPr="00B13BAC">
        <w:rPr>
          <w:rFonts w:ascii="Times New Roman" w:hAnsi="Times New Roman"/>
          <w:color w:val="000000" w:themeColor="text1"/>
          <w:sz w:val="24"/>
          <w:szCs w:val="24"/>
        </w:rPr>
        <w:t>1</w:t>
      </w:r>
    </w:p>
    <w:bookmarkEnd w:id="0"/>
    <w:p w14:paraId="36C1F067" w14:textId="77777777" w:rsidR="00FF7C3C" w:rsidRPr="002260BC" w:rsidRDefault="00FF7C3C" w:rsidP="00247C7E">
      <w:pPr>
        <w:spacing w:after="0" w:line="240" w:lineRule="auto"/>
        <w:ind w:right="-178"/>
        <w:jc w:val="center"/>
        <w:rPr>
          <w:rFonts w:ascii="Times New Roman" w:hAnsi="Times New Roman"/>
          <w:color w:val="000000" w:themeColor="text1"/>
          <w:sz w:val="20"/>
          <w:szCs w:val="16"/>
        </w:rPr>
      </w:pPr>
    </w:p>
    <w:p w14:paraId="49307818"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Herbas arba prekių ženklas</w:t>
      </w:r>
    </w:p>
    <w:p w14:paraId="637C1C9D"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(Tiekėjo pavadinimas)</w:t>
      </w:r>
    </w:p>
    <w:p w14:paraId="2B62A275" w14:textId="77777777" w:rsidR="00247C7E" w:rsidRPr="002260BC" w:rsidRDefault="00247C7E" w:rsidP="00247C7E">
      <w:pPr>
        <w:spacing w:after="0" w:line="240" w:lineRule="auto"/>
        <w:ind w:right="-178"/>
        <w:jc w:val="center"/>
        <w:rPr>
          <w:rFonts w:ascii="Times New Roman" w:hAnsi="Times New Roman"/>
          <w:color w:val="000000" w:themeColor="text1"/>
          <w:sz w:val="18"/>
          <w:szCs w:val="18"/>
        </w:rPr>
      </w:pPr>
      <w:r w:rsidRPr="002260BC">
        <w:rPr>
          <w:rFonts w:ascii="Times New Roman" w:hAnsi="Times New Roman"/>
          <w:color w:val="000000" w:themeColor="text1"/>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bookmarkEnd w:id="1"/>
    <w:p w14:paraId="01FF19CE" w14:textId="77777777" w:rsidR="00223A1E" w:rsidRPr="002260BC" w:rsidRDefault="00223A1E" w:rsidP="00247C7E">
      <w:pPr>
        <w:tabs>
          <w:tab w:val="center" w:pos="2520"/>
        </w:tabs>
        <w:spacing w:after="0" w:line="240" w:lineRule="auto"/>
        <w:jc w:val="both"/>
        <w:rPr>
          <w:rFonts w:ascii="Times New Roman" w:hAnsi="Times New Roman"/>
          <w:b/>
          <w:bCs/>
          <w:color w:val="000000" w:themeColor="text1"/>
          <w:sz w:val="24"/>
          <w:szCs w:val="24"/>
        </w:rPr>
      </w:pPr>
    </w:p>
    <w:p w14:paraId="328DA943" w14:textId="07D8F242" w:rsidR="00247C7E" w:rsidRPr="001E3EC1" w:rsidRDefault="001E3EC1" w:rsidP="00247C7E">
      <w:pPr>
        <w:tabs>
          <w:tab w:val="center" w:pos="2520"/>
        </w:tabs>
        <w:spacing w:after="0" w:line="240" w:lineRule="auto"/>
        <w:jc w:val="both"/>
        <w:rPr>
          <w:rFonts w:ascii="Times New Roman" w:hAnsi="Times New Roman"/>
          <w:b/>
          <w:bCs/>
          <w:color w:val="000000" w:themeColor="text1"/>
          <w:u w:val="single"/>
        </w:rPr>
      </w:pPr>
      <w:r w:rsidRPr="001E3EC1">
        <w:rPr>
          <w:rFonts w:ascii="Times New Roman" w:hAnsi="Times New Roman"/>
          <w:b/>
          <w:bCs/>
          <w:color w:val="000000" w:themeColor="text1"/>
          <w:u w:val="single"/>
        </w:rPr>
        <w:t>UAB „Birštono vandentiekis“</w:t>
      </w:r>
    </w:p>
    <w:p w14:paraId="7FA3365F" w14:textId="77777777" w:rsidR="00223A1E" w:rsidRPr="002260BC" w:rsidRDefault="00173FAC" w:rsidP="00247C7E">
      <w:pPr>
        <w:tabs>
          <w:tab w:val="center" w:pos="2520"/>
        </w:tabs>
        <w:spacing w:after="0" w:line="240" w:lineRule="auto"/>
        <w:jc w:val="both"/>
        <w:rPr>
          <w:rFonts w:ascii="Times New Roman" w:hAnsi="Times New Roman"/>
          <w:i/>
          <w:color w:val="000000" w:themeColor="text1"/>
        </w:rPr>
      </w:pPr>
      <w:r w:rsidRPr="002260BC">
        <w:rPr>
          <w:rFonts w:ascii="Times New Roman" w:hAnsi="Times New Roman"/>
          <w:i/>
          <w:color w:val="000000" w:themeColor="text1"/>
        </w:rPr>
        <w:t>(perkantysis subjektas</w:t>
      </w:r>
      <w:r w:rsidR="00223A1E" w:rsidRPr="002260BC">
        <w:rPr>
          <w:rFonts w:ascii="Times New Roman" w:hAnsi="Times New Roman"/>
          <w:i/>
          <w:color w:val="000000" w:themeColor="text1"/>
        </w:rPr>
        <w:t xml:space="preserve">) </w:t>
      </w:r>
    </w:p>
    <w:p w14:paraId="44635E5A" w14:textId="77777777" w:rsidR="009239BC" w:rsidRPr="002260BC" w:rsidRDefault="000C4E8E" w:rsidP="009239BC">
      <w:pPr>
        <w:jc w:val="center"/>
        <w:rPr>
          <w:rFonts w:ascii="Times New Roman" w:eastAsia="Times New Roman" w:hAnsi="Times New Roman"/>
          <w:b/>
          <w:caps/>
          <w:color w:val="000000" w:themeColor="text1"/>
          <w:lang w:eastAsia="en-GB"/>
        </w:rPr>
      </w:pPr>
      <w:r w:rsidRPr="002260BC">
        <w:rPr>
          <w:rFonts w:ascii="Times New Roman" w:hAnsi="Times New Roman"/>
          <w:b/>
          <w:color w:val="000000" w:themeColor="text1"/>
        </w:rPr>
        <w:br/>
      </w:r>
      <w:r w:rsidR="009239BC" w:rsidRPr="002260BC">
        <w:rPr>
          <w:rFonts w:ascii="Times New Roman" w:eastAsia="Times New Roman" w:hAnsi="Times New Roman"/>
          <w:b/>
          <w:caps/>
          <w:color w:val="000000" w:themeColor="text1"/>
          <w:lang w:eastAsia="en-GB"/>
        </w:rPr>
        <w:t>ATVIRAS konkursas (SUPAPRASTINTAS)</w:t>
      </w:r>
    </w:p>
    <w:p w14:paraId="7DCA9DE1" w14:textId="33276D1A" w:rsidR="006453FD" w:rsidRPr="002260BC" w:rsidRDefault="006453FD" w:rsidP="006453FD">
      <w:pPr>
        <w:spacing w:after="0" w:line="240" w:lineRule="auto"/>
        <w:jc w:val="center"/>
        <w:rPr>
          <w:rFonts w:ascii="Times New Roman" w:hAnsi="Times New Roman"/>
          <w:b/>
          <w:color w:val="000000" w:themeColor="text1"/>
        </w:rPr>
      </w:pPr>
    </w:p>
    <w:p w14:paraId="43D36A1E" w14:textId="7C024CA6" w:rsidR="006453FD" w:rsidRPr="0074181C" w:rsidRDefault="0074181C" w:rsidP="0074181C">
      <w:pPr>
        <w:spacing w:after="0" w:line="240" w:lineRule="auto"/>
        <w:jc w:val="center"/>
        <w:rPr>
          <w:rFonts w:ascii="Times New Roman" w:eastAsia="Times New Roman" w:hAnsi="Times New Roman"/>
          <w:b/>
          <w:caps/>
          <w:color w:val="000000" w:themeColor="text1"/>
          <w:lang w:eastAsia="en-GB"/>
        </w:rPr>
      </w:pPr>
      <w:r>
        <w:rPr>
          <w:rFonts w:ascii="Times New Roman" w:eastAsia="Times New Roman" w:hAnsi="Times New Roman"/>
          <w:b/>
          <w:caps/>
          <w:color w:val="000000" w:themeColor="text1"/>
          <w:lang w:eastAsia="en-GB"/>
        </w:rPr>
        <w:t xml:space="preserve">BUITINIŲ </w:t>
      </w:r>
      <w:r w:rsidR="009239BC" w:rsidRPr="002260BC">
        <w:rPr>
          <w:rFonts w:ascii="Times New Roman" w:eastAsia="Times New Roman" w:hAnsi="Times New Roman"/>
          <w:b/>
          <w:caps/>
          <w:color w:val="000000" w:themeColor="text1"/>
          <w:lang w:eastAsia="en-GB"/>
        </w:rPr>
        <w:t>NUOTEKŲ</w:t>
      </w:r>
      <w:r w:rsidR="008D5120">
        <w:rPr>
          <w:rFonts w:ascii="Times New Roman" w:eastAsia="Times New Roman" w:hAnsi="Times New Roman"/>
          <w:b/>
          <w:caps/>
          <w:color w:val="000000" w:themeColor="text1"/>
          <w:lang w:eastAsia="en-GB"/>
        </w:rPr>
        <w:t xml:space="preserve"> LABORATORINIŲ TYRIMŲ PASLAUGOS</w:t>
      </w:r>
    </w:p>
    <w:p w14:paraId="209AD98A" w14:textId="77777777" w:rsidR="00B05B44" w:rsidRPr="002260BC" w:rsidRDefault="000C4E8E" w:rsidP="00B3542B">
      <w:pPr>
        <w:spacing w:after="0" w:line="240" w:lineRule="auto"/>
        <w:jc w:val="center"/>
        <w:rPr>
          <w:rFonts w:ascii="Times New Roman" w:hAnsi="Times New Roman"/>
          <w:b/>
          <w:color w:val="000000" w:themeColor="text1"/>
        </w:rPr>
      </w:pPr>
      <w:r w:rsidRPr="002260BC">
        <w:rPr>
          <w:rFonts w:ascii="Times New Roman" w:hAnsi="Times New Roman"/>
          <w:b/>
          <w:color w:val="000000" w:themeColor="text1"/>
        </w:rPr>
        <w:t xml:space="preserve">PASIŪLYMAS </w:t>
      </w:r>
    </w:p>
    <w:p w14:paraId="6F985866" w14:textId="77777777" w:rsidR="006453FD" w:rsidRPr="002260BC" w:rsidRDefault="006453FD" w:rsidP="00B3542B">
      <w:pPr>
        <w:spacing w:after="0" w:line="240" w:lineRule="auto"/>
        <w:jc w:val="center"/>
        <w:rPr>
          <w:rFonts w:ascii="Times New Roman" w:hAnsi="Times New Roman"/>
          <w:b/>
          <w:color w:val="000000" w:themeColor="text1"/>
        </w:rPr>
      </w:pPr>
      <w:r w:rsidRPr="002260BC">
        <w:rPr>
          <w:rFonts w:ascii="Times New Roman" w:hAnsi="Times New Roman"/>
          <w:b/>
          <w:color w:val="000000" w:themeColor="text1"/>
        </w:rPr>
        <w:tab/>
      </w:r>
    </w:p>
    <w:p w14:paraId="42843605" w14:textId="77777777" w:rsidR="00247C7E" w:rsidRPr="002260BC" w:rsidRDefault="00247C7E" w:rsidP="00247C7E">
      <w:pPr>
        <w:shd w:val="clear" w:color="auto" w:fill="FFFFFF"/>
        <w:spacing w:after="0" w:line="240" w:lineRule="auto"/>
        <w:jc w:val="center"/>
        <w:rPr>
          <w:rFonts w:ascii="Times New Roman" w:hAnsi="Times New Roman"/>
          <w:b/>
          <w:bCs/>
          <w:color w:val="000000" w:themeColor="text1"/>
        </w:rPr>
      </w:pPr>
      <w:r w:rsidRPr="002260BC">
        <w:rPr>
          <w:rFonts w:ascii="Times New Roman" w:hAnsi="Times New Roman"/>
          <w:color w:val="000000" w:themeColor="text1"/>
        </w:rPr>
        <w:t>____________</w:t>
      </w:r>
      <w:r w:rsidRPr="002260BC">
        <w:rPr>
          <w:rFonts w:ascii="Times New Roman" w:hAnsi="Times New Roman"/>
          <w:b/>
          <w:bCs/>
          <w:color w:val="000000" w:themeColor="text1"/>
        </w:rPr>
        <w:t xml:space="preserve"> </w:t>
      </w:r>
      <w:r w:rsidRPr="002260BC">
        <w:rPr>
          <w:rFonts w:ascii="Times New Roman" w:hAnsi="Times New Roman"/>
          <w:color w:val="000000" w:themeColor="text1"/>
        </w:rPr>
        <w:t>Nr.______</w:t>
      </w:r>
    </w:p>
    <w:p w14:paraId="6519261F"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(Data)</w:t>
      </w:r>
    </w:p>
    <w:p w14:paraId="10D857F8"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_____________</w:t>
      </w:r>
    </w:p>
    <w:p w14:paraId="56B37D5D" w14:textId="77777777" w:rsidR="00247C7E" w:rsidRPr="002260BC" w:rsidRDefault="00247C7E" w:rsidP="00247C7E">
      <w:pPr>
        <w:shd w:val="clear" w:color="auto" w:fill="FFFFFF"/>
        <w:spacing w:after="0" w:line="240" w:lineRule="auto"/>
        <w:jc w:val="center"/>
        <w:rPr>
          <w:rFonts w:ascii="Times New Roman" w:hAnsi="Times New Roman"/>
          <w:bCs/>
          <w:color w:val="000000" w:themeColor="text1"/>
        </w:rPr>
      </w:pPr>
      <w:r w:rsidRPr="002260BC">
        <w:rPr>
          <w:rFonts w:ascii="Times New Roman" w:hAnsi="Times New Roman"/>
          <w:bCs/>
          <w:color w:val="000000" w:themeColor="text1"/>
        </w:rPr>
        <w:t>(Sudarymo vieta)</w:t>
      </w:r>
    </w:p>
    <w:p w14:paraId="3EDD426F" w14:textId="77777777" w:rsidR="00247C7E" w:rsidRPr="002260BC" w:rsidRDefault="00247C7E" w:rsidP="00643624">
      <w:pPr>
        <w:spacing w:after="0" w:line="240" w:lineRule="auto"/>
        <w:rPr>
          <w:rFonts w:ascii="Times New Roman" w:hAnsi="Times New Roman"/>
          <w:color w:val="000000" w:themeColor="text1"/>
        </w:rPr>
      </w:pPr>
    </w:p>
    <w:p w14:paraId="3CE77072" w14:textId="4C1649EB" w:rsidR="00610D42" w:rsidRPr="002260BC" w:rsidRDefault="00610D42" w:rsidP="00643624">
      <w:pPr>
        <w:spacing w:after="0" w:line="240" w:lineRule="auto"/>
        <w:rPr>
          <w:rFonts w:ascii="Times New Roman" w:hAnsi="Times New Roman"/>
          <w:color w:val="000000" w:themeColor="text1"/>
        </w:rPr>
      </w:pPr>
      <w:r w:rsidRPr="002260BC">
        <w:rPr>
          <w:rFonts w:ascii="Times New Roman" w:hAnsi="Times New Roman"/>
          <w:b/>
          <w:bCs/>
          <w:color w:val="000000" w:themeColor="text1"/>
        </w:rPr>
        <w:t>1 lentelė. Informacija apie tiekėją</w:t>
      </w:r>
      <w:r w:rsidRPr="002260BC">
        <w:rPr>
          <w:rFonts w:ascii="Times New Roman" w:hAnsi="Times New Roman"/>
          <w:color w:val="000000" w:themeColor="text1"/>
        </w:rPr>
        <w:t xml:space="preserve"> </w:t>
      </w:r>
      <w:r w:rsidRPr="002260BC">
        <w:rPr>
          <w:rFonts w:ascii="Times New Roman" w:hAnsi="Times New Roman"/>
          <w:i/>
          <w:iCs/>
          <w:color w:val="000000" w:themeColor="text1"/>
        </w:rPr>
        <w:t>(pildo tiekėjas)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565"/>
      </w:tblGrid>
      <w:tr w:rsidR="002260BC" w:rsidRPr="0074181C" w14:paraId="0CDA862F" w14:textId="77777777" w:rsidTr="00C55318">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A7A82" w14:textId="77777777" w:rsidR="00247C7E" w:rsidRPr="0074181C" w:rsidRDefault="00247C7E">
            <w:pPr>
              <w:spacing w:after="0" w:line="240" w:lineRule="auto"/>
              <w:rPr>
                <w:rFonts w:ascii="Times New Roman" w:hAnsi="Times New Roman"/>
                <w:i/>
                <w:color w:val="000000" w:themeColor="text1"/>
              </w:rPr>
            </w:pPr>
            <w:r w:rsidRPr="0074181C">
              <w:rPr>
                <w:rFonts w:ascii="Times New Roman" w:hAnsi="Times New Roman"/>
                <w:color w:val="000000" w:themeColor="text1"/>
              </w:rPr>
              <w:t xml:space="preserve">Tiekėjo pavadinimas </w:t>
            </w:r>
            <w:r w:rsidRPr="0074181C">
              <w:rPr>
                <w:rFonts w:ascii="Times New Roman" w:hAnsi="Times New Roman"/>
                <w:i/>
                <w:color w:val="000000" w:themeColor="text1"/>
              </w:rPr>
              <w:t>/Jeigu dalyvauja ūkio subjektų grupė, surašomi visi dalyvių pavadinimai/</w:t>
            </w:r>
          </w:p>
        </w:tc>
        <w:tc>
          <w:tcPr>
            <w:tcW w:w="4565" w:type="dxa"/>
            <w:tcBorders>
              <w:top w:val="single" w:sz="4" w:space="0" w:color="auto"/>
              <w:left w:val="single" w:sz="4" w:space="0" w:color="auto"/>
              <w:bottom w:val="single" w:sz="4" w:space="0" w:color="auto"/>
              <w:right w:val="single" w:sz="4" w:space="0" w:color="auto"/>
            </w:tcBorders>
          </w:tcPr>
          <w:p w14:paraId="494AB36E" w14:textId="77777777" w:rsidR="00247C7E" w:rsidRPr="0074181C" w:rsidRDefault="00247C7E">
            <w:pPr>
              <w:spacing w:after="0" w:line="240" w:lineRule="auto"/>
              <w:jc w:val="both"/>
              <w:rPr>
                <w:rFonts w:ascii="Times New Roman" w:hAnsi="Times New Roman"/>
                <w:color w:val="000000" w:themeColor="text1"/>
              </w:rPr>
            </w:pPr>
          </w:p>
          <w:p w14:paraId="51D25382" w14:textId="77777777" w:rsidR="00247C7E" w:rsidRPr="0074181C" w:rsidRDefault="00247C7E">
            <w:pPr>
              <w:spacing w:after="0" w:line="240" w:lineRule="auto"/>
              <w:jc w:val="both"/>
              <w:rPr>
                <w:rFonts w:ascii="Times New Roman" w:hAnsi="Times New Roman"/>
                <w:color w:val="000000" w:themeColor="text1"/>
              </w:rPr>
            </w:pPr>
          </w:p>
        </w:tc>
      </w:tr>
      <w:tr w:rsidR="002260BC" w:rsidRPr="0074181C" w14:paraId="28100265" w14:textId="77777777" w:rsidTr="00C55318">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5A7864" w14:textId="77777777" w:rsidR="00247C7E" w:rsidRPr="0074181C" w:rsidRDefault="00247C7E">
            <w:pPr>
              <w:spacing w:after="0" w:line="240" w:lineRule="auto"/>
              <w:jc w:val="both"/>
              <w:rPr>
                <w:rFonts w:ascii="Times New Roman" w:hAnsi="Times New Roman"/>
                <w:color w:val="000000" w:themeColor="text1"/>
              </w:rPr>
            </w:pPr>
            <w:r w:rsidRPr="0074181C">
              <w:rPr>
                <w:rFonts w:ascii="Times New Roman" w:hAnsi="Times New Roman"/>
                <w:color w:val="000000" w:themeColor="text1"/>
              </w:rPr>
              <w:t>Tiekėjo adresas</w:t>
            </w:r>
            <w:r w:rsidRPr="0074181C">
              <w:rPr>
                <w:rFonts w:ascii="Times New Roman" w:hAnsi="Times New Roman"/>
                <w:i/>
                <w:color w:val="000000" w:themeColor="text1"/>
              </w:rPr>
              <w:t xml:space="preserve"> /Jeigu dalyvauja ūkio subjektų grupė, surašomi visi dalyvių adresai/</w:t>
            </w:r>
          </w:p>
        </w:tc>
        <w:tc>
          <w:tcPr>
            <w:tcW w:w="4565" w:type="dxa"/>
            <w:tcBorders>
              <w:top w:val="single" w:sz="4" w:space="0" w:color="auto"/>
              <w:left w:val="single" w:sz="4" w:space="0" w:color="auto"/>
              <w:bottom w:val="single" w:sz="4" w:space="0" w:color="auto"/>
              <w:right w:val="single" w:sz="4" w:space="0" w:color="auto"/>
            </w:tcBorders>
          </w:tcPr>
          <w:p w14:paraId="47C95A76" w14:textId="77777777" w:rsidR="00247C7E" w:rsidRPr="0074181C" w:rsidRDefault="00247C7E">
            <w:pPr>
              <w:spacing w:after="0" w:line="240" w:lineRule="auto"/>
              <w:jc w:val="both"/>
              <w:rPr>
                <w:rFonts w:ascii="Times New Roman" w:hAnsi="Times New Roman"/>
                <w:color w:val="000000" w:themeColor="text1"/>
              </w:rPr>
            </w:pPr>
          </w:p>
          <w:p w14:paraId="12A03B4F" w14:textId="77777777" w:rsidR="00247C7E" w:rsidRPr="0074181C" w:rsidRDefault="00247C7E">
            <w:pPr>
              <w:spacing w:after="0" w:line="240" w:lineRule="auto"/>
              <w:jc w:val="both"/>
              <w:rPr>
                <w:rFonts w:ascii="Times New Roman" w:hAnsi="Times New Roman"/>
                <w:color w:val="000000" w:themeColor="text1"/>
              </w:rPr>
            </w:pPr>
          </w:p>
        </w:tc>
      </w:tr>
      <w:tr w:rsidR="002260BC" w:rsidRPr="0074181C" w14:paraId="2AE9CA6C" w14:textId="77777777" w:rsidTr="00C55318">
        <w:trPr>
          <w:trHeight w:val="277"/>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938951E" w14:textId="77777777" w:rsidR="00247C7E" w:rsidRPr="0074181C" w:rsidRDefault="00247C7E">
            <w:pPr>
              <w:spacing w:after="0" w:line="240" w:lineRule="auto"/>
              <w:jc w:val="both"/>
              <w:rPr>
                <w:rFonts w:ascii="Times New Roman" w:hAnsi="Times New Roman"/>
                <w:color w:val="000000" w:themeColor="text1"/>
              </w:rPr>
            </w:pPr>
            <w:r w:rsidRPr="0074181C">
              <w:rPr>
                <w:rFonts w:ascii="Times New Roman" w:hAnsi="Times New Roman"/>
                <w:color w:val="000000" w:themeColor="text1"/>
              </w:rPr>
              <w:t>Už pasiūlymą atsakingo asmens vardas, pavardė</w:t>
            </w:r>
          </w:p>
        </w:tc>
        <w:tc>
          <w:tcPr>
            <w:tcW w:w="4565" w:type="dxa"/>
            <w:tcBorders>
              <w:top w:val="single" w:sz="4" w:space="0" w:color="auto"/>
              <w:left w:val="single" w:sz="4" w:space="0" w:color="auto"/>
              <w:bottom w:val="single" w:sz="4" w:space="0" w:color="auto"/>
              <w:right w:val="single" w:sz="4" w:space="0" w:color="auto"/>
            </w:tcBorders>
          </w:tcPr>
          <w:p w14:paraId="5ABD4AC2" w14:textId="77777777" w:rsidR="00247C7E" w:rsidRPr="0074181C" w:rsidRDefault="00247C7E">
            <w:pPr>
              <w:spacing w:after="0" w:line="240" w:lineRule="auto"/>
              <w:jc w:val="both"/>
              <w:rPr>
                <w:rFonts w:ascii="Times New Roman" w:hAnsi="Times New Roman"/>
                <w:color w:val="000000" w:themeColor="text1"/>
              </w:rPr>
            </w:pPr>
          </w:p>
        </w:tc>
      </w:tr>
      <w:tr w:rsidR="002260BC" w:rsidRPr="0074181C" w14:paraId="033040A4" w14:textId="77777777" w:rsidTr="00C55318">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0751D2" w14:textId="76B0EE00" w:rsidR="00247C7E" w:rsidRPr="0074181C" w:rsidRDefault="00247C7E">
            <w:pPr>
              <w:spacing w:after="0" w:line="240" w:lineRule="auto"/>
              <w:jc w:val="both"/>
              <w:rPr>
                <w:rFonts w:ascii="Times New Roman" w:hAnsi="Times New Roman"/>
                <w:color w:val="000000" w:themeColor="text1"/>
              </w:rPr>
            </w:pPr>
            <w:r w:rsidRPr="0074181C">
              <w:rPr>
                <w:rFonts w:ascii="Times New Roman" w:hAnsi="Times New Roman"/>
                <w:color w:val="000000" w:themeColor="text1"/>
              </w:rPr>
              <w:t>Telefono numeris</w:t>
            </w:r>
          </w:p>
        </w:tc>
        <w:tc>
          <w:tcPr>
            <w:tcW w:w="4565" w:type="dxa"/>
            <w:tcBorders>
              <w:top w:val="single" w:sz="4" w:space="0" w:color="auto"/>
              <w:left w:val="single" w:sz="4" w:space="0" w:color="auto"/>
              <w:bottom w:val="single" w:sz="4" w:space="0" w:color="auto"/>
              <w:right w:val="single" w:sz="4" w:space="0" w:color="auto"/>
            </w:tcBorders>
          </w:tcPr>
          <w:p w14:paraId="41DAD528" w14:textId="77777777" w:rsidR="00247C7E" w:rsidRPr="0074181C" w:rsidRDefault="00247C7E">
            <w:pPr>
              <w:spacing w:after="0" w:line="240" w:lineRule="auto"/>
              <w:jc w:val="both"/>
              <w:rPr>
                <w:rFonts w:ascii="Times New Roman" w:hAnsi="Times New Roman"/>
                <w:color w:val="000000" w:themeColor="text1"/>
              </w:rPr>
            </w:pPr>
          </w:p>
        </w:tc>
      </w:tr>
      <w:tr w:rsidR="002260BC" w:rsidRPr="0074181C" w14:paraId="10280D35" w14:textId="77777777" w:rsidTr="00C55318">
        <w:trPr>
          <w:trHeight w:val="49"/>
        </w:trPr>
        <w:tc>
          <w:tcPr>
            <w:tcW w:w="492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2C96A3" w14:textId="42E046B0" w:rsidR="00247C7E" w:rsidRPr="0074181C" w:rsidRDefault="00247C7E">
            <w:pPr>
              <w:spacing w:after="0" w:line="240" w:lineRule="auto"/>
              <w:jc w:val="both"/>
              <w:rPr>
                <w:rFonts w:ascii="Times New Roman" w:hAnsi="Times New Roman"/>
                <w:color w:val="000000" w:themeColor="text1"/>
              </w:rPr>
            </w:pPr>
            <w:r w:rsidRPr="0074181C">
              <w:rPr>
                <w:rFonts w:ascii="Times New Roman" w:hAnsi="Times New Roman"/>
                <w:color w:val="000000" w:themeColor="text1"/>
              </w:rPr>
              <w:t>El. pašt</w:t>
            </w:r>
            <w:r w:rsidR="00F74359" w:rsidRPr="0074181C">
              <w:rPr>
                <w:rFonts w:ascii="Times New Roman" w:hAnsi="Times New Roman"/>
                <w:color w:val="000000" w:themeColor="text1"/>
              </w:rPr>
              <w:t>as</w:t>
            </w:r>
          </w:p>
        </w:tc>
        <w:tc>
          <w:tcPr>
            <w:tcW w:w="4565" w:type="dxa"/>
            <w:tcBorders>
              <w:top w:val="single" w:sz="4" w:space="0" w:color="auto"/>
              <w:left w:val="single" w:sz="4" w:space="0" w:color="auto"/>
              <w:bottom w:val="single" w:sz="4" w:space="0" w:color="auto"/>
              <w:right w:val="single" w:sz="4" w:space="0" w:color="auto"/>
            </w:tcBorders>
          </w:tcPr>
          <w:p w14:paraId="629BDADC" w14:textId="77777777" w:rsidR="00247C7E" w:rsidRPr="0074181C" w:rsidRDefault="00247C7E">
            <w:pPr>
              <w:spacing w:after="0" w:line="240" w:lineRule="auto"/>
              <w:jc w:val="both"/>
              <w:rPr>
                <w:rFonts w:ascii="Times New Roman" w:hAnsi="Times New Roman"/>
                <w:color w:val="000000" w:themeColor="text1"/>
              </w:rPr>
            </w:pPr>
          </w:p>
        </w:tc>
      </w:tr>
    </w:tbl>
    <w:p w14:paraId="6B8F5137" w14:textId="77777777" w:rsidR="00247C7E" w:rsidRPr="0074181C" w:rsidRDefault="00247C7E" w:rsidP="00247C7E">
      <w:pPr>
        <w:spacing w:after="0" w:line="240" w:lineRule="auto"/>
        <w:jc w:val="both"/>
        <w:rPr>
          <w:rFonts w:ascii="Times New Roman" w:hAnsi="Times New Roman"/>
          <w:color w:val="000000" w:themeColor="text1"/>
        </w:rPr>
      </w:pPr>
    </w:p>
    <w:p w14:paraId="7D7E0E5D" w14:textId="4872C6DD" w:rsidR="0098669B" w:rsidRPr="0074181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74181C">
        <w:rPr>
          <w:rFonts w:ascii="Times New Roman" w:eastAsia="Times New Roman" w:hAnsi="Times New Roman"/>
          <w:color w:val="000000" w:themeColor="text1"/>
        </w:rPr>
        <w:t xml:space="preserve">Šiuo pasiūlymu pažymime, kad sutinkame su </w:t>
      </w:r>
      <w:r w:rsidR="009239BC" w:rsidRPr="0074181C">
        <w:rPr>
          <w:rFonts w:ascii="Times New Roman" w:eastAsia="Times New Roman" w:hAnsi="Times New Roman"/>
          <w:color w:val="000000" w:themeColor="text1"/>
        </w:rPr>
        <w:t>visomis</w:t>
      </w:r>
      <w:r w:rsidRPr="0074181C">
        <w:rPr>
          <w:rFonts w:ascii="Times New Roman" w:eastAsia="Times New Roman" w:hAnsi="Times New Roman"/>
          <w:color w:val="000000" w:themeColor="text1"/>
        </w:rPr>
        <w:t xml:space="preserve"> sąlygomis, nustatytomis pirkimo dokumentuose bei jų paaiškinimuose, papildymuose. </w:t>
      </w:r>
    </w:p>
    <w:p w14:paraId="2D5F4177" w14:textId="5FE2682A" w:rsidR="0098669B" w:rsidRPr="0074181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74181C">
        <w:rPr>
          <w:rFonts w:ascii="Times New Roman" w:eastAsia="Times New Roman" w:hAnsi="Times New Roman"/>
          <w:color w:val="000000" w:themeColor="text1"/>
        </w:rPr>
        <w:t>Patvirtiname, kad visa pasiūlyme pateikta informacija yra teisinga, atitinka tikrovę ir apima viską, ko reikia visiškam ir tinkamam sutarties vykdymui.</w:t>
      </w:r>
      <w:r w:rsidR="0098669B" w:rsidRPr="0074181C">
        <w:rPr>
          <w:rFonts w:ascii="Times New Roman" w:eastAsia="Times New Roman" w:hAnsi="Times New Roman"/>
          <w:color w:val="000000" w:themeColor="text1"/>
        </w:rPr>
        <w:t xml:space="preserve"> Siūlom</w:t>
      </w:r>
      <w:r w:rsidR="00A5700A" w:rsidRPr="0074181C">
        <w:rPr>
          <w:rFonts w:ascii="Times New Roman" w:eastAsia="Times New Roman" w:hAnsi="Times New Roman"/>
          <w:color w:val="000000" w:themeColor="text1"/>
        </w:rPr>
        <w:t>os paslaugos</w:t>
      </w:r>
      <w:r w:rsidR="0098669B" w:rsidRPr="0074181C">
        <w:rPr>
          <w:rFonts w:ascii="Times New Roman" w:eastAsia="Times New Roman" w:hAnsi="Times New Roman"/>
          <w:color w:val="000000" w:themeColor="text1"/>
        </w:rPr>
        <w:t xml:space="preserve"> visiškai atitinka pirkimo dokumentuose nurodytus reikalavimus. </w:t>
      </w:r>
    </w:p>
    <w:p w14:paraId="7586EFA3" w14:textId="029E80EA" w:rsidR="00610D42" w:rsidRPr="0074181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74181C">
        <w:rPr>
          <w:rFonts w:ascii="Times New Roman" w:eastAsia="Times New Roman" w:hAnsi="Times New Roman"/>
          <w:color w:val="000000" w:themeColor="text1"/>
        </w:rPr>
        <w:t xml:space="preserve">Mūsų siūlomos Paslaugos visiškai atitinka pirkimo dokumentuose nurodytus reikalavimus. </w:t>
      </w:r>
    </w:p>
    <w:p w14:paraId="7267AE91" w14:textId="6445195E" w:rsidR="0098669B" w:rsidRPr="0074181C" w:rsidRDefault="00610D4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74181C">
        <w:rPr>
          <w:rFonts w:ascii="Times New Roman" w:eastAsia="Times New Roman" w:hAnsi="Times New Roman"/>
          <w:color w:val="000000" w:themeColor="text1"/>
        </w:rPr>
        <w:t>Teikdami šį pasiūlymą, mes patvirtiname, kad į mūsų siūlomų Paslaugų kainą įskaičiuoti visi mokesčiai ir tiekėjo išlaidos</w:t>
      </w:r>
      <w:r w:rsidR="0098669B" w:rsidRPr="0074181C">
        <w:rPr>
          <w:rFonts w:ascii="Times New Roman" w:eastAsia="Times New Roman" w:hAnsi="Times New Roman"/>
          <w:color w:val="000000" w:themeColor="text1"/>
        </w:rPr>
        <w:t>.</w:t>
      </w:r>
    </w:p>
    <w:p w14:paraId="5752DC81" w14:textId="650E71BF" w:rsidR="00075002" w:rsidRPr="0074181C" w:rsidRDefault="00075002" w:rsidP="0098669B">
      <w:pPr>
        <w:numPr>
          <w:ilvl w:val="0"/>
          <w:numId w:val="13"/>
        </w:numPr>
        <w:autoSpaceDE w:val="0"/>
        <w:autoSpaceDN w:val="0"/>
        <w:adjustRightInd w:val="0"/>
        <w:spacing w:after="0" w:line="240" w:lineRule="auto"/>
        <w:ind w:left="567"/>
        <w:contextualSpacing/>
        <w:jc w:val="both"/>
        <w:rPr>
          <w:rFonts w:ascii="Times New Roman" w:eastAsia="Times New Roman" w:hAnsi="Times New Roman"/>
          <w:color w:val="000000" w:themeColor="text1"/>
        </w:rPr>
      </w:pPr>
      <w:r w:rsidRPr="0074181C">
        <w:rPr>
          <w:rFonts w:ascii="Times New Roman" w:hAnsi="Times New Roman"/>
          <w:color w:val="000000" w:themeColor="text1"/>
        </w:rPr>
        <w:t>Pasiraš</w:t>
      </w:r>
      <w:r w:rsidR="0098669B" w:rsidRPr="0074181C">
        <w:rPr>
          <w:rFonts w:ascii="Times New Roman" w:hAnsi="Times New Roman"/>
          <w:color w:val="000000" w:themeColor="text1"/>
        </w:rPr>
        <w:t>ant</w:t>
      </w:r>
      <w:r w:rsidRPr="0074181C">
        <w:rPr>
          <w:rFonts w:ascii="Times New Roman" w:hAnsi="Times New Roman"/>
          <w:color w:val="000000" w:themeColor="text1"/>
        </w:rPr>
        <w:t xml:space="preserve"> pasiūlymą saugiu elektroniniu parašu, patvirtin</w:t>
      </w:r>
      <w:r w:rsidR="0098669B" w:rsidRPr="0074181C">
        <w:rPr>
          <w:rFonts w:ascii="Times New Roman" w:hAnsi="Times New Roman"/>
          <w:color w:val="000000" w:themeColor="text1"/>
        </w:rPr>
        <w:t>ame</w:t>
      </w:r>
      <w:r w:rsidRPr="0074181C">
        <w:rPr>
          <w:rFonts w:ascii="Times New Roman" w:hAnsi="Times New Roman"/>
          <w:color w:val="000000" w:themeColor="text1"/>
        </w:rPr>
        <w:t>, kad dokumentų skaitmeninės kopijos ir elektroninėmis priemonėmis pateikti duomenys yra tikri.</w:t>
      </w:r>
    </w:p>
    <w:p w14:paraId="127380D6" w14:textId="77777777" w:rsidR="0098669B" w:rsidRPr="0074181C" w:rsidRDefault="0098669B" w:rsidP="0098669B">
      <w:pPr>
        <w:autoSpaceDE w:val="0"/>
        <w:autoSpaceDN w:val="0"/>
        <w:adjustRightInd w:val="0"/>
        <w:spacing w:after="0" w:line="240" w:lineRule="auto"/>
        <w:ind w:left="567"/>
        <w:contextualSpacing/>
        <w:jc w:val="both"/>
        <w:rPr>
          <w:rFonts w:ascii="Times New Roman" w:eastAsia="Times New Roman" w:hAnsi="Times New Roman"/>
          <w:color w:val="000000" w:themeColor="text1"/>
        </w:rPr>
      </w:pPr>
    </w:p>
    <w:p w14:paraId="1B74A900" w14:textId="538B4808" w:rsidR="00EC1B89" w:rsidRPr="0074181C" w:rsidRDefault="0098669B" w:rsidP="00EC1B89">
      <w:pPr>
        <w:autoSpaceDE w:val="0"/>
        <w:adjustRightInd w:val="0"/>
        <w:spacing w:after="0" w:line="240" w:lineRule="auto"/>
        <w:rPr>
          <w:rFonts w:ascii="Times New Roman" w:hAnsi="Times New Roman"/>
          <w:b/>
          <w:bCs/>
          <w:color w:val="000000" w:themeColor="text1"/>
          <w:lang w:eastAsia="en-GB"/>
        </w:rPr>
      </w:pPr>
      <w:r w:rsidRPr="0074181C">
        <w:rPr>
          <w:rFonts w:ascii="Times New Roman" w:hAnsi="Times New Roman"/>
          <w:b/>
          <w:bCs/>
          <w:color w:val="000000" w:themeColor="text1"/>
          <w:lang w:eastAsia="en-GB"/>
        </w:rPr>
        <w:t>2. lentelė</w:t>
      </w:r>
      <w:r w:rsidR="00843610" w:rsidRPr="0074181C">
        <w:rPr>
          <w:rFonts w:ascii="Times New Roman" w:hAnsi="Times New Roman"/>
          <w:b/>
          <w:bCs/>
          <w:color w:val="000000" w:themeColor="text1"/>
          <w:lang w:eastAsia="en-GB"/>
        </w:rPr>
        <w:t xml:space="preserve"> </w:t>
      </w:r>
      <w:r w:rsidR="0074181C" w:rsidRPr="0074181C">
        <w:rPr>
          <w:rFonts w:ascii="Times New Roman" w:hAnsi="Times New Roman"/>
          <w:b/>
          <w:bCs/>
          <w:color w:val="000000" w:themeColor="text1"/>
          <w:lang w:eastAsia="en-GB"/>
        </w:rPr>
        <w:t xml:space="preserve"> Siūlomi</w:t>
      </w:r>
      <w:r w:rsidR="00843610" w:rsidRPr="0074181C">
        <w:rPr>
          <w:rFonts w:ascii="Times New Roman" w:hAnsi="Times New Roman"/>
          <w:b/>
          <w:bCs/>
          <w:color w:val="000000" w:themeColor="text1"/>
          <w:lang w:eastAsia="en-GB"/>
        </w:rPr>
        <w:t xml:space="preserve"> laboratorinių tyrimų </w:t>
      </w:r>
      <w:r w:rsidR="001C67F5" w:rsidRPr="0074181C">
        <w:rPr>
          <w:rFonts w:ascii="Times New Roman" w:hAnsi="Times New Roman"/>
          <w:b/>
          <w:bCs/>
          <w:color w:val="000000" w:themeColor="text1"/>
          <w:lang w:eastAsia="en-GB"/>
        </w:rPr>
        <w:t>paslaugų įkainiai</w:t>
      </w:r>
      <w:r w:rsidRPr="0074181C">
        <w:rPr>
          <w:rFonts w:ascii="Times New Roman" w:hAnsi="Times New Roman"/>
          <w:b/>
          <w:bCs/>
          <w:color w:val="000000" w:themeColor="text1"/>
          <w:lang w:eastAsia="en-GB"/>
        </w:rPr>
        <w:t>:</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3"/>
        <w:gridCol w:w="2832"/>
        <w:gridCol w:w="1555"/>
        <w:gridCol w:w="1796"/>
        <w:gridCol w:w="2347"/>
      </w:tblGrid>
      <w:tr w:rsidR="001E3EC1" w:rsidRPr="0074181C" w14:paraId="181AB32E" w14:textId="0430A846" w:rsidTr="00C55318">
        <w:trPr>
          <w:trHeight w:val="1147"/>
          <w:jc w:val="center"/>
        </w:trPr>
        <w:tc>
          <w:tcPr>
            <w:tcW w:w="8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A51D035" w14:textId="77777777"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Eil. Nr.</w:t>
            </w:r>
          </w:p>
        </w:tc>
        <w:tc>
          <w:tcPr>
            <w:tcW w:w="28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60CC23" w14:textId="1F55292E" w:rsidR="001E3EC1" w:rsidRPr="0074181C" w:rsidRDefault="001E3EC1" w:rsidP="009239BC">
            <w:pPr>
              <w:pStyle w:val="linija"/>
              <w:autoSpaceDE w:val="0"/>
              <w:adjustRightInd w:val="0"/>
              <w:spacing w:before="0" w:beforeAutospacing="0" w:after="0" w:afterAutospacing="0"/>
              <w:jc w:val="center"/>
              <w:rPr>
                <w:rFonts w:eastAsia="Calibri"/>
                <w:b/>
                <w:bCs/>
                <w:color w:val="000000" w:themeColor="text1"/>
                <w:sz w:val="20"/>
                <w:szCs w:val="20"/>
                <w:lang w:val="fi-FI" w:eastAsia="en-GB"/>
              </w:rPr>
            </w:pPr>
            <w:r w:rsidRPr="0074181C">
              <w:rPr>
                <w:rFonts w:eastAsia="Calibri"/>
                <w:b/>
                <w:bCs/>
                <w:color w:val="000000" w:themeColor="text1"/>
                <w:sz w:val="20"/>
                <w:szCs w:val="20"/>
                <w:lang w:val="fi-FI" w:eastAsia="en-GB"/>
              </w:rPr>
              <w:t>Nuotekų laboratoriniai tyrimai</w:t>
            </w:r>
          </w:p>
        </w:tc>
        <w:tc>
          <w:tcPr>
            <w:tcW w:w="1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7C1A4DF" w14:textId="090D32C1" w:rsidR="001E3EC1" w:rsidRPr="0074181C" w:rsidRDefault="001E3EC1" w:rsidP="009239BC">
            <w:pPr>
              <w:pStyle w:val="linija"/>
              <w:autoSpaceDE w:val="0"/>
              <w:adjustRightInd w:val="0"/>
              <w:spacing w:before="0" w:beforeAutospacing="0" w:after="0" w:afterAutospacing="0"/>
              <w:jc w:val="center"/>
              <w:rPr>
                <w:rFonts w:eastAsia="Calibri"/>
                <w:b/>
                <w:bCs/>
                <w:color w:val="000000" w:themeColor="text1"/>
                <w:sz w:val="20"/>
                <w:szCs w:val="20"/>
                <w:lang w:val="fi-FI" w:eastAsia="en-GB"/>
              </w:rPr>
            </w:pPr>
            <w:r w:rsidRPr="0074181C">
              <w:rPr>
                <w:rFonts w:eastAsia="Calibri"/>
                <w:b/>
                <w:bCs/>
                <w:color w:val="000000" w:themeColor="text1"/>
                <w:sz w:val="20"/>
                <w:szCs w:val="20"/>
                <w:lang w:val="fi-FI" w:eastAsia="en-GB"/>
              </w:rPr>
              <w:t>Preliminarus</w:t>
            </w:r>
          </w:p>
          <w:p w14:paraId="77982461" w14:textId="6A1829C7" w:rsidR="001E3EC1" w:rsidRPr="0074181C" w:rsidRDefault="001E3EC1" w:rsidP="009239BC">
            <w:pPr>
              <w:pStyle w:val="linija"/>
              <w:autoSpaceDE w:val="0"/>
              <w:adjustRightInd w:val="0"/>
              <w:spacing w:before="0" w:beforeAutospacing="0" w:after="0" w:afterAutospacing="0"/>
              <w:jc w:val="center"/>
              <w:rPr>
                <w:rFonts w:eastAsia="Calibri"/>
                <w:b/>
                <w:bCs/>
                <w:color w:val="000000" w:themeColor="text1"/>
                <w:sz w:val="20"/>
                <w:szCs w:val="20"/>
                <w:lang w:val="fi-FI" w:eastAsia="en-GB"/>
              </w:rPr>
            </w:pPr>
            <w:r w:rsidRPr="0074181C">
              <w:rPr>
                <w:rFonts w:eastAsia="Calibri"/>
                <w:b/>
                <w:bCs/>
                <w:color w:val="000000" w:themeColor="text1"/>
                <w:sz w:val="20"/>
                <w:szCs w:val="20"/>
                <w:lang w:val="fi-FI" w:eastAsia="en-GB"/>
              </w:rPr>
              <w:t>nuolatinių tyrimų skaičius 36 mėn.</w:t>
            </w:r>
          </w:p>
        </w:tc>
        <w:tc>
          <w:tcPr>
            <w:tcW w:w="179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A6F174" w14:textId="77777777"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 xml:space="preserve">Įkainis 1 vnt. Eur </w:t>
            </w:r>
          </w:p>
          <w:p w14:paraId="202C21D6" w14:textId="2B82A955"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be PVM</w:t>
            </w:r>
          </w:p>
        </w:tc>
        <w:tc>
          <w:tcPr>
            <w:tcW w:w="23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CBF3E9" w14:textId="77777777"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 xml:space="preserve">Preliminaraus </w:t>
            </w:r>
          </w:p>
          <w:p w14:paraId="621FF13A" w14:textId="5C89C46E"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poreikio suma</w:t>
            </w:r>
          </w:p>
          <w:p w14:paraId="7DED1108" w14:textId="1E3F7218" w:rsidR="001E3EC1" w:rsidRPr="0074181C" w:rsidRDefault="001E3EC1" w:rsidP="009239BC">
            <w:pPr>
              <w:autoSpaceDE w:val="0"/>
              <w:adjustRightInd w:val="0"/>
              <w:spacing w:after="0" w:line="240" w:lineRule="auto"/>
              <w:jc w:val="center"/>
              <w:rPr>
                <w:rFonts w:ascii="Times New Roman" w:hAnsi="Times New Roman"/>
                <w:b/>
                <w:bCs/>
                <w:color w:val="000000" w:themeColor="text1"/>
                <w:sz w:val="20"/>
                <w:szCs w:val="20"/>
                <w:lang w:val="en-US" w:eastAsia="en-GB"/>
              </w:rPr>
            </w:pPr>
            <w:r w:rsidRPr="0074181C">
              <w:rPr>
                <w:rFonts w:ascii="Times New Roman" w:hAnsi="Times New Roman"/>
                <w:b/>
                <w:bCs/>
                <w:color w:val="000000" w:themeColor="text1"/>
                <w:sz w:val="20"/>
                <w:szCs w:val="20"/>
                <w:lang w:val="en-US" w:eastAsia="en-GB"/>
              </w:rPr>
              <w:t>Eur be PVM</w:t>
            </w:r>
          </w:p>
        </w:tc>
      </w:tr>
      <w:tr w:rsidR="001E3EC1" w:rsidRPr="001E3EC1" w14:paraId="7122568E" w14:textId="744AF32E" w:rsidTr="00AE31AD">
        <w:trPr>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5358A076" w14:textId="77777777"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w:t>
            </w:r>
          </w:p>
        </w:tc>
        <w:tc>
          <w:tcPr>
            <w:tcW w:w="2832" w:type="dxa"/>
            <w:tcBorders>
              <w:top w:val="single" w:sz="4" w:space="0" w:color="auto"/>
              <w:left w:val="single" w:sz="4" w:space="0" w:color="auto"/>
              <w:bottom w:val="single" w:sz="4" w:space="0" w:color="auto"/>
              <w:right w:val="single" w:sz="4" w:space="0" w:color="auto"/>
            </w:tcBorders>
          </w:tcPr>
          <w:p w14:paraId="40AA5FB7" w14:textId="6188C0AE"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Temperatūra</w:t>
            </w:r>
          </w:p>
        </w:tc>
        <w:tc>
          <w:tcPr>
            <w:tcW w:w="1555" w:type="dxa"/>
            <w:vAlign w:val="center"/>
          </w:tcPr>
          <w:p w14:paraId="3B6D01B4" w14:textId="7A49E929"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4268E229"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1D641064"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05A20084" w14:textId="5514721A" w:rsidTr="00AE31AD">
        <w:trPr>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4D5F8809" w14:textId="77777777"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2.</w:t>
            </w:r>
          </w:p>
        </w:tc>
        <w:tc>
          <w:tcPr>
            <w:tcW w:w="2832" w:type="dxa"/>
            <w:tcBorders>
              <w:top w:val="nil"/>
              <w:left w:val="single" w:sz="4" w:space="0" w:color="auto"/>
              <w:bottom w:val="single" w:sz="4" w:space="0" w:color="auto"/>
              <w:right w:val="single" w:sz="4" w:space="0" w:color="auto"/>
            </w:tcBorders>
          </w:tcPr>
          <w:p w14:paraId="62313E85" w14:textId="5654C314"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PH</w:t>
            </w:r>
          </w:p>
        </w:tc>
        <w:tc>
          <w:tcPr>
            <w:tcW w:w="1555" w:type="dxa"/>
            <w:vAlign w:val="center"/>
          </w:tcPr>
          <w:p w14:paraId="4B940311" w14:textId="0082B5AF"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128A5BE3"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75ED987A"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108E811D" w14:textId="6361FD4A" w:rsidTr="00AE31AD">
        <w:trPr>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32FA80D3" w14:textId="77777777"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3.</w:t>
            </w:r>
          </w:p>
        </w:tc>
        <w:tc>
          <w:tcPr>
            <w:tcW w:w="2832" w:type="dxa"/>
            <w:tcBorders>
              <w:top w:val="nil"/>
              <w:left w:val="single" w:sz="4" w:space="0" w:color="auto"/>
              <w:bottom w:val="single" w:sz="4" w:space="0" w:color="auto"/>
              <w:right w:val="single" w:sz="4" w:space="0" w:color="auto"/>
            </w:tcBorders>
          </w:tcPr>
          <w:p w14:paraId="0B45ED3F" w14:textId="0CCCB760"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 xml:space="preserve">Suspenduotos (skendinčios) medžiagos </w:t>
            </w:r>
          </w:p>
        </w:tc>
        <w:tc>
          <w:tcPr>
            <w:tcW w:w="1555" w:type="dxa"/>
            <w:vAlign w:val="center"/>
          </w:tcPr>
          <w:p w14:paraId="0A7F745F" w14:textId="3180A61C"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288</w:t>
            </w:r>
          </w:p>
        </w:tc>
        <w:tc>
          <w:tcPr>
            <w:tcW w:w="1796" w:type="dxa"/>
            <w:tcBorders>
              <w:top w:val="single" w:sz="4" w:space="0" w:color="auto"/>
              <w:left w:val="single" w:sz="4" w:space="0" w:color="auto"/>
              <w:bottom w:val="single" w:sz="4" w:space="0" w:color="auto"/>
              <w:right w:val="single" w:sz="4" w:space="0" w:color="auto"/>
            </w:tcBorders>
            <w:vAlign w:val="center"/>
          </w:tcPr>
          <w:p w14:paraId="5878E812"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00492502"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32168B84" w14:textId="77777777" w:rsidTr="00AE31AD">
        <w:trPr>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60DE69EE" w14:textId="027F09EB"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4.</w:t>
            </w:r>
          </w:p>
        </w:tc>
        <w:tc>
          <w:tcPr>
            <w:tcW w:w="2832" w:type="dxa"/>
            <w:tcBorders>
              <w:top w:val="single" w:sz="4" w:space="0" w:color="auto"/>
              <w:left w:val="single" w:sz="4" w:space="0" w:color="auto"/>
              <w:bottom w:val="single" w:sz="4" w:space="0" w:color="auto"/>
              <w:right w:val="single" w:sz="4" w:space="0" w:color="auto"/>
            </w:tcBorders>
          </w:tcPr>
          <w:p w14:paraId="4F92CC37" w14:textId="24A3A0F0"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Biocheminis deguonies suvartojimas per 7paras(BDS7)</w:t>
            </w:r>
          </w:p>
        </w:tc>
        <w:tc>
          <w:tcPr>
            <w:tcW w:w="1555" w:type="dxa"/>
            <w:vAlign w:val="center"/>
          </w:tcPr>
          <w:p w14:paraId="4DB14461" w14:textId="2F71481B"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288</w:t>
            </w:r>
          </w:p>
        </w:tc>
        <w:tc>
          <w:tcPr>
            <w:tcW w:w="1796" w:type="dxa"/>
            <w:tcBorders>
              <w:top w:val="single" w:sz="4" w:space="0" w:color="auto"/>
              <w:left w:val="single" w:sz="4" w:space="0" w:color="auto"/>
              <w:bottom w:val="single" w:sz="4" w:space="0" w:color="auto"/>
              <w:right w:val="single" w:sz="4" w:space="0" w:color="auto"/>
            </w:tcBorders>
            <w:vAlign w:val="center"/>
          </w:tcPr>
          <w:p w14:paraId="24991462"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1FAFB098"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5903C091" w14:textId="77777777" w:rsidTr="00AE31AD">
        <w:trPr>
          <w:trHeight w:val="23"/>
          <w:jc w:val="center"/>
        </w:trPr>
        <w:tc>
          <w:tcPr>
            <w:tcW w:w="853" w:type="dxa"/>
            <w:tcBorders>
              <w:top w:val="single" w:sz="4" w:space="0" w:color="auto"/>
              <w:left w:val="single" w:sz="4" w:space="0" w:color="auto"/>
              <w:bottom w:val="single" w:sz="4" w:space="0" w:color="auto"/>
              <w:right w:val="single" w:sz="4" w:space="0" w:color="auto"/>
            </w:tcBorders>
            <w:vAlign w:val="center"/>
          </w:tcPr>
          <w:p w14:paraId="277BD61A" w14:textId="5EAC2641"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lastRenderedPageBreak/>
              <w:t>5.</w:t>
            </w:r>
          </w:p>
        </w:tc>
        <w:tc>
          <w:tcPr>
            <w:tcW w:w="2832" w:type="dxa"/>
            <w:tcBorders>
              <w:top w:val="single" w:sz="4" w:space="0" w:color="auto"/>
              <w:left w:val="single" w:sz="4" w:space="0" w:color="auto"/>
              <w:bottom w:val="single" w:sz="4" w:space="0" w:color="auto"/>
              <w:right w:val="single" w:sz="4" w:space="0" w:color="auto"/>
            </w:tcBorders>
          </w:tcPr>
          <w:p w14:paraId="54D1635C" w14:textId="3461E078"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Cheminis deguonies</w:t>
            </w:r>
            <w:r w:rsidRPr="001E3EC1">
              <w:rPr>
                <w:rFonts w:ascii="Times New Roman" w:hAnsi="Times New Roman"/>
                <w:color w:val="000000"/>
                <w:sz w:val="20"/>
                <w:szCs w:val="20"/>
              </w:rPr>
              <w:br/>
              <w:t>suvartojimas (ChDSCr)</w:t>
            </w:r>
          </w:p>
        </w:tc>
        <w:tc>
          <w:tcPr>
            <w:tcW w:w="1555" w:type="dxa"/>
            <w:vAlign w:val="center"/>
          </w:tcPr>
          <w:p w14:paraId="7FDD97EF" w14:textId="27E8012D"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731AB205"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622C4FF1"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0D439DCC" w14:textId="76BA0978"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1E41B158" w14:textId="77777777"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6.</w:t>
            </w:r>
          </w:p>
        </w:tc>
        <w:tc>
          <w:tcPr>
            <w:tcW w:w="2832" w:type="dxa"/>
            <w:tcBorders>
              <w:top w:val="single" w:sz="4" w:space="0" w:color="auto"/>
              <w:left w:val="single" w:sz="4" w:space="0" w:color="auto"/>
              <w:bottom w:val="single" w:sz="4" w:space="0" w:color="auto"/>
              <w:right w:val="single" w:sz="4" w:space="0" w:color="auto"/>
            </w:tcBorders>
          </w:tcPr>
          <w:p w14:paraId="09D67985" w14:textId="29ED27CC" w:rsidR="001E3EC1" w:rsidRPr="001E3EC1" w:rsidRDefault="001E3EC1" w:rsidP="001E3EC1">
            <w:pPr>
              <w:spacing w:after="120"/>
              <w:rPr>
                <w:rFonts w:ascii="Times New Roman" w:hAnsi="Times New Roman"/>
                <w:color w:val="000000" w:themeColor="text1"/>
                <w:sz w:val="20"/>
                <w:szCs w:val="20"/>
              </w:rPr>
            </w:pPr>
            <w:r w:rsidRPr="001E3EC1">
              <w:rPr>
                <w:rFonts w:ascii="Times New Roman" w:hAnsi="Times New Roman"/>
                <w:color w:val="000000"/>
                <w:sz w:val="20"/>
                <w:szCs w:val="20"/>
              </w:rPr>
              <w:t>Bendras azotas</w:t>
            </w:r>
          </w:p>
        </w:tc>
        <w:tc>
          <w:tcPr>
            <w:tcW w:w="1555" w:type="dxa"/>
            <w:vAlign w:val="center"/>
          </w:tcPr>
          <w:p w14:paraId="1B8F560E" w14:textId="0A81D083"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288</w:t>
            </w:r>
          </w:p>
        </w:tc>
        <w:tc>
          <w:tcPr>
            <w:tcW w:w="1796" w:type="dxa"/>
            <w:tcBorders>
              <w:top w:val="single" w:sz="4" w:space="0" w:color="auto"/>
              <w:left w:val="single" w:sz="4" w:space="0" w:color="auto"/>
              <w:bottom w:val="single" w:sz="4" w:space="0" w:color="auto"/>
              <w:right w:val="single" w:sz="4" w:space="0" w:color="auto"/>
            </w:tcBorders>
            <w:vAlign w:val="center"/>
          </w:tcPr>
          <w:p w14:paraId="4290BF73"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6506A8F9"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78584DCE" w14:textId="5731CE7C"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7609649C" w14:textId="77777777"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7.</w:t>
            </w:r>
          </w:p>
        </w:tc>
        <w:tc>
          <w:tcPr>
            <w:tcW w:w="2832" w:type="dxa"/>
            <w:tcBorders>
              <w:top w:val="single" w:sz="4" w:space="0" w:color="auto"/>
              <w:left w:val="single" w:sz="4" w:space="0" w:color="auto"/>
              <w:bottom w:val="single" w:sz="4" w:space="0" w:color="auto"/>
              <w:right w:val="single" w:sz="4" w:space="0" w:color="auto"/>
            </w:tcBorders>
          </w:tcPr>
          <w:p w14:paraId="252A20FB" w14:textId="0A1C8C89" w:rsidR="001E3EC1" w:rsidRPr="001E3EC1" w:rsidRDefault="001E3EC1" w:rsidP="001E3EC1">
            <w:pPr>
              <w:spacing w:after="120"/>
              <w:rPr>
                <w:rFonts w:ascii="Times New Roman" w:hAnsi="Times New Roman"/>
                <w:color w:val="000000" w:themeColor="text1"/>
                <w:sz w:val="20"/>
                <w:szCs w:val="20"/>
                <w:lang w:val="ru-RU"/>
              </w:rPr>
            </w:pPr>
            <w:r w:rsidRPr="001E3EC1">
              <w:rPr>
                <w:rFonts w:ascii="Times New Roman" w:hAnsi="Times New Roman"/>
                <w:color w:val="000000"/>
                <w:sz w:val="20"/>
                <w:szCs w:val="20"/>
              </w:rPr>
              <w:t>Amonio azotas</w:t>
            </w:r>
          </w:p>
        </w:tc>
        <w:tc>
          <w:tcPr>
            <w:tcW w:w="1555" w:type="dxa"/>
            <w:vAlign w:val="center"/>
          </w:tcPr>
          <w:p w14:paraId="16EF9A81" w14:textId="3128F36A"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070327A6"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07362C97"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15EDD90A" w14:textId="77777777"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2EF960EF" w14:textId="77367386"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8.</w:t>
            </w:r>
          </w:p>
        </w:tc>
        <w:tc>
          <w:tcPr>
            <w:tcW w:w="2832" w:type="dxa"/>
            <w:tcBorders>
              <w:top w:val="nil"/>
              <w:left w:val="single" w:sz="4" w:space="0" w:color="auto"/>
              <w:bottom w:val="single" w:sz="4" w:space="0" w:color="auto"/>
              <w:right w:val="single" w:sz="4" w:space="0" w:color="auto"/>
            </w:tcBorders>
          </w:tcPr>
          <w:p w14:paraId="300886EB" w14:textId="60613927" w:rsidR="001E3EC1" w:rsidRPr="001E3EC1" w:rsidRDefault="001E3EC1" w:rsidP="001E3EC1">
            <w:pPr>
              <w:tabs>
                <w:tab w:val="left" w:pos="555"/>
              </w:tabs>
              <w:spacing w:after="120"/>
              <w:rPr>
                <w:rFonts w:ascii="Times New Roman" w:hAnsi="Times New Roman"/>
                <w:color w:val="000000"/>
                <w:sz w:val="20"/>
                <w:szCs w:val="20"/>
              </w:rPr>
            </w:pPr>
            <w:r w:rsidRPr="001E3EC1">
              <w:rPr>
                <w:rFonts w:ascii="Times New Roman" w:hAnsi="Times New Roman"/>
                <w:color w:val="000000"/>
                <w:sz w:val="20"/>
                <w:szCs w:val="20"/>
              </w:rPr>
              <w:t>Nitritų azotas</w:t>
            </w:r>
          </w:p>
        </w:tc>
        <w:tc>
          <w:tcPr>
            <w:tcW w:w="1555" w:type="dxa"/>
            <w:vAlign w:val="center"/>
          </w:tcPr>
          <w:p w14:paraId="522CB3E5" w14:textId="0B0F0616"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17FE3FD2"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0FE316C9"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4EAA8679" w14:textId="77777777"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149D4393" w14:textId="7EFAC94C"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9.</w:t>
            </w:r>
          </w:p>
        </w:tc>
        <w:tc>
          <w:tcPr>
            <w:tcW w:w="2832" w:type="dxa"/>
            <w:tcBorders>
              <w:top w:val="nil"/>
              <w:left w:val="single" w:sz="4" w:space="0" w:color="auto"/>
              <w:bottom w:val="single" w:sz="4" w:space="0" w:color="auto"/>
              <w:right w:val="single" w:sz="4" w:space="0" w:color="auto"/>
            </w:tcBorders>
          </w:tcPr>
          <w:p w14:paraId="70360955" w14:textId="0CDA83A2"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Nitratų azotas</w:t>
            </w:r>
          </w:p>
        </w:tc>
        <w:tc>
          <w:tcPr>
            <w:tcW w:w="1555" w:type="dxa"/>
            <w:vAlign w:val="center"/>
          </w:tcPr>
          <w:p w14:paraId="64110527" w14:textId="5A692A48"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7BFF8BFF"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15AAA5E2"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56FDF285" w14:textId="77777777"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26FD6439" w14:textId="76095EEB"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10.</w:t>
            </w:r>
          </w:p>
        </w:tc>
        <w:tc>
          <w:tcPr>
            <w:tcW w:w="2832" w:type="dxa"/>
            <w:tcBorders>
              <w:top w:val="nil"/>
              <w:left w:val="single" w:sz="4" w:space="0" w:color="auto"/>
              <w:bottom w:val="single" w:sz="4" w:space="0" w:color="auto"/>
              <w:right w:val="single" w:sz="4" w:space="0" w:color="auto"/>
            </w:tcBorders>
          </w:tcPr>
          <w:p w14:paraId="61FAA3F0" w14:textId="35F897FF"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Kjeidalio azotas</w:t>
            </w:r>
          </w:p>
        </w:tc>
        <w:tc>
          <w:tcPr>
            <w:tcW w:w="1555" w:type="dxa"/>
            <w:vAlign w:val="center"/>
          </w:tcPr>
          <w:p w14:paraId="67702818" w14:textId="0F87FBC4"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54BF0EDD"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40AA0E93"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343138B1" w14:textId="77777777"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148E4647" w14:textId="608B5661"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11.</w:t>
            </w:r>
          </w:p>
        </w:tc>
        <w:tc>
          <w:tcPr>
            <w:tcW w:w="2832" w:type="dxa"/>
            <w:tcBorders>
              <w:top w:val="nil"/>
              <w:left w:val="single" w:sz="4" w:space="0" w:color="auto"/>
              <w:bottom w:val="single" w:sz="4" w:space="0" w:color="auto"/>
              <w:right w:val="single" w:sz="4" w:space="0" w:color="auto"/>
            </w:tcBorders>
          </w:tcPr>
          <w:p w14:paraId="312ADDC6" w14:textId="1CEBE9AE"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Fosfatų fosforas</w:t>
            </w:r>
          </w:p>
        </w:tc>
        <w:tc>
          <w:tcPr>
            <w:tcW w:w="1555" w:type="dxa"/>
            <w:vAlign w:val="center"/>
          </w:tcPr>
          <w:p w14:paraId="548AAF73" w14:textId="6ED243B3"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144</w:t>
            </w:r>
          </w:p>
        </w:tc>
        <w:tc>
          <w:tcPr>
            <w:tcW w:w="1796" w:type="dxa"/>
            <w:tcBorders>
              <w:top w:val="single" w:sz="4" w:space="0" w:color="auto"/>
              <w:left w:val="single" w:sz="4" w:space="0" w:color="auto"/>
              <w:bottom w:val="single" w:sz="4" w:space="0" w:color="auto"/>
              <w:right w:val="single" w:sz="4" w:space="0" w:color="auto"/>
            </w:tcBorders>
            <w:vAlign w:val="center"/>
          </w:tcPr>
          <w:p w14:paraId="6779A34B"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407A7041"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624BEC12" w14:textId="77777777" w:rsidTr="00AE31AD">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12735A22" w14:textId="5C7DAE90"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12.</w:t>
            </w:r>
          </w:p>
        </w:tc>
        <w:tc>
          <w:tcPr>
            <w:tcW w:w="2832" w:type="dxa"/>
            <w:tcBorders>
              <w:top w:val="nil"/>
              <w:left w:val="single" w:sz="4" w:space="0" w:color="auto"/>
              <w:bottom w:val="single" w:sz="4" w:space="0" w:color="auto"/>
              <w:right w:val="single" w:sz="4" w:space="0" w:color="auto"/>
            </w:tcBorders>
          </w:tcPr>
          <w:p w14:paraId="6E558FF5" w14:textId="21707C19"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Bendrasis fosforas</w:t>
            </w:r>
          </w:p>
        </w:tc>
        <w:tc>
          <w:tcPr>
            <w:tcW w:w="1555" w:type="dxa"/>
            <w:vAlign w:val="center"/>
          </w:tcPr>
          <w:p w14:paraId="6380A064" w14:textId="137C1E65"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288</w:t>
            </w:r>
          </w:p>
        </w:tc>
        <w:tc>
          <w:tcPr>
            <w:tcW w:w="1796" w:type="dxa"/>
            <w:tcBorders>
              <w:top w:val="single" w:sz="4" w:space="0" w:color="auto"/>
              <w:left w:val="single" w:sz="4" w:space="0" w:color="auto"/>
              <w:bottom w:val="single" w:sz="4" w:space="0" w:color="auto"/>
              <w:right w:val="single" w:sz="4" w:space="0" w:color="auto"/>
            </w:tcBorders>
            <w:vAlign w:val="center"/>
          </w:tcPr>
          <w:p w14:paraId="5895F5DE"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0C0621D0"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0BCCA991" w14:textId="77777777" w:rsidTr="008A0DB3">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7DCBC3AD" w14:textId="5C9EB6A8"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13.</w:t>
            </w:r>
          </w:p>
        </w:tc>
        <w:tc>
          <w:tcPr>
            <w:tcW w:w="2832" w:type="dxa"/>
            <w:tcBorders>
              <w:top w:val="single" w:sz="4" w:space="0" w:color="auto"/>
              <w:left w:val="nil"/>
              <w:bottom w:val="single" w:sz="4" w:space="0" w:color="auto"/>
              <w:right w:val="nil"/>
            </w:tcBorders>
          </w:tcPr>
          <w:p w14:paraId="0D1EC8A0" w14:textId="525C6645"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Cinkas</w:t>
            </w:r>
          </w:p>
        </w:tc>
        <w:tc>
          <w:tcPr>
            <w:tcW w:w="1555" w:type="dxa"/>
            <w:vAlign w:val="center"/>
          </w:tcPr>
          <w:p w14:paraId="71035081" w14:textId="3C374853"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36</w:t>
            </w:r>
          </w:p>
        </w:tc>
        <w:tc>
          <w:tcPr>
            <w:tcW w:w="1796" w:type="dxa"/>
            <w:tcBorders>
              <w:top w:val="single" w:sz="4" w:space="0" w:color="auto"/>
              <w:left w:val="single" w:sz="4" w:space="0" w:color="auto"/>
              <w:bottom w:val="single" w:sz="4" w:space="0" w:color="auto"/>
              <w:right w:val="single" w:sz="4" w:space="0" w:color="auto"/>
            </w:tcBorders>
            <w:vAlign w:val="center"/>
          </w:tcPr>
          <w:p w14:paraId="27344F6A"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1CD75460"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1E5CECF3" w14:textId="77777777" w:rsidTr="008A0DB3">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43F6E90F" w14:textId="4FD23DE5"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14.</w:t>
            </w:r>
          </w:p>
        </w:tc>
        <w:tc>
          <w:tcPr>
            <w:tcW w:w="2832" w:type="dxa"/>
            <w:tcBorders>
              <w:top w:val="single" w:sz="4" w:space="0" w:color="auto"/>
              <w:left w:val="nil"/>
              <w:bottom w:val="single" w:sz="4" w:space="0" w:color="auto"/>
              <w:right w:val="nil"/>
            </w:tcBorders>
          </w:tcPr>
          <w:p w14:paraId="7257B72B" w14:textId="3DCC3816"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Benz(a)pirenas</w:t>
            </w:r>
          </w:p>
        </w:tc>
        <w:tc>
          <w:tcPr>
            <w:tcW w:w="1555" w:type="dxa"/>
            <w:vAlign w:val="center"/>
          </w:tcPr>
          <w:p w14:paraId="2A1ADAD8" w14:textId="2FDE7AC2"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12</w:t>
            </w:r>
          </w:p>
        </w:tc>
        <w:tc>
          <w:tcPr>
            <w:tcW w:w="1796" w:type="dxa"/>
            <w:tcBorders>
              <w:top w:val="single" w:sz="4" w:space="0" w:color="auto"/>
              <w:left w:val="single" w:sz="4" w:space="0" w:color="auto"/>
              <w:bottom w:val="single" w:sz="4" w:space="0" w:color="auto"/>
              <w:right w:val="single" w:sz="4" w:space="0" w:color="auto"/>
            </w:tcBorders>
            <w:vAlign w:val="center"/>
          </w:tcPr>
          <w:p w14:paraId="634A4B6F"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343CDFA8"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5189E9DB" w14:textId="77777777" w:rsidTr="008A0DB3">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6C0BFE53" w14:textId="4F9D657D"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15.</w:t>
            </w:r>
          </w:p>
        </w:tc>
        <w:tc>
          <w:tcPr>
            <w:tcW w:w="2832" w:type="dxa"/>
            <w:tcBorders>
              <w:top w:val="single" w:sz="4" w:space="0" w:color="auto"/>
              <w:left w:val="nil"/>
              <w:bottom w:val="single" w:sz="4" w:space="0" w:color="auto"/>
              <w:right w:val="nil"/>
            </w:tcBorders>
          </w:tcPr>
          <w:p w14:paraId="2328983C" w14:textId="5E9087B8"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Benz(k)fluorantenas</w:t>
            </w:r>
          </w:p>
        </w:tc>
        <w:tc>
          <w:tcPr>
            <w:tcW w:w="1555" w:type="dxa"/>
            <w:vAlign w:val="center"/>
          </w:tcPr>
          <w:p w14:paraId="676506CB" w14:textId="05183FD1"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rPr>
              <w:t>12</w:t>
            </w:r>
          </w:p>
        </w:tc>
        <w:tc>
          <w:tcPr>
            <w:tcW w:w="1796" w:type="dxa"/>
            <w:tcBorders>
              <w:top w:val="single" w:sz="4" w:space="0" w:color="auto"/>
              <w:left w:val="single" w:sz="4" w:space="0" w:color="auto"/>
              <w:bottom w:val="single" w:sz="4" w:space="0" w:color="auto"/>
              <w:right w:val="single" w:sz="4" w:space="0" w:color="auto"/>
            </w:tcBorders>
            <w:vAlign w:val="center"/>
          </w:tcPr>
          <w:p w14:paraId="29C28126"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25E15BC2"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E3EC1" w14:paraId="59209B01" w14:textId="77777777" w:rsidTr="008A0DB3">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7230481A" w14:textId="644B4A71"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color w:val="000000" w:themeColor="text1"/>
                <w:sz w:val="20"/>
                <w:szCs w:val="20"/>
              </w:rPr>
              <w:t>16.</w:t>
            </w:r>
          </w:p>
        </w:tc>
        <w:tc>
          <w:tcPr>
            <w:tcW w:w="2832" w:type="dxa"/>
            <w:tcBorders>
              <w:top w:val="single" w:sz="4" w:space="0" w:color="auto"/>
              <w:left w:val="nil"/>
              <w:bottom w:val="single" w:sz="4" w:space="0" w:color="auto"/>
              <w:right w:val="nil"/>
            </w:tcBorders>
          </w:tcPr>
          <w:p w14:paraId="414B0555" w14:textId="69B394FA" w:rsidR="001E3EC1" w:rsidRPr="001E3EC1" w:rsidRDefault="001E3EC1" w:rsidP="001E3EC1">
            <w:pPr>
              <w:spacing w:after="120"/>
              <w:rPr>
                <w:rFonts w:ascii="Times New Roman" w:hAnsi="Times New Roman"/>
                <w:color w:val="000000"/>
                <w:sz w:val="20"/>
                <w:szCs w:val="20"/>
              </w:rPr>
            </w:pPr>
            <w:r w:rsidRPr="001E3EC1">
              <w:rPr>
                <w:rFonts w:ascii="Times New Roman" w:hAnsi="Times New Roman"/>
                <w:color w:val="000000"/>
                <w:sz w:val="20"/>
                <w:szCs w:val="20"/>
              </w:rPr>
              <w:t>Di-2-etilheksilftalato kiekis</w:t>
            </w:r>
          </w:p>
        </w:tc>
        <w:tc>
          <w:tcPr>
            <w:tcW w:w="1555" w:type="dxa"/>
            <w:vAlign w:val="center"/>
          </w:tcPr>
          <w:p w14:paraId="76185954" w14:textId="0E54F884" w:rsidR="001E3EC1" w:rsidRPr="001E3EC1" w:rsidRDefault="001E3EC1" w:rsidP="001E3EC1">
            <w:pPr>
              <w:spacing w:after="120"/>
              <w:jc w:val="center"/>
              <w:rPr>
                <w:rFonts w:ascii="Times New Roman" w:hAnsi="Times New Roman"/>
                <w:color w:val="000000" w:themeColor="text1"/>
                <w:sz w:val="20"/>
                <w:szCs w:val="20"/>
              </w:rPr>
            </w:pPr>
            <w:r w:rsidRPr="001E3EC1">
              <w:rPr>
                <w:rFonts w:ascii="Times New Roman" w:hAnsi="Times New Roman"/>
                <w:sz w:val="20"/>
                <w:szCs w:val="20"/>
                <w:lang w:val="en-US"/>
              </w:rPr>
              <w:t>12</w:t>
            </w:r>
          </w:p>
        </w:tc>
        <w:tc>
          <w:tcPr>
            <w:tcW w:w="1796" w:type="dxa"/>
            <w:tcBorders>
              <w:top w:val="single" w:sz="4" w:space="0" w:color="auto"/>
              <w:left w:val="single" w:sz="4" w:space="0" w:color="auto"/>
              <w:bottom w:val="single" w:sz="4" w:space="0" w:color="auto"/>
              <w:right w:val="single" w:sz="4" w:space="0" w:color="auto"/>
            </w:tcBorders>
            <w:vAlign w:val="center"/>
          </w:tcPr>
          <w:p w14:paraId="1F27E859" w14:textId="77777777" w:rsidR="001E3EC1" w:rsidRPr="001E3EC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5909697C" w14:textId="77777777" w:rsidR="001E3EC1" w:rsidRPr="001E3EC1" w:rsidRDefault="001E3EC1" w:rsidP="001E3EC1">
            <w:pPr>
              <w:spacing w:after="120"/>
              <w:jc w:val="both"/>
              <w:rPr>
                <w:rFonts w:ascii="Times New Roman" w:hAnsi="Times New Roman"/>
                <w:color w:val="000000" w:themeColor="text1"/>
                <w:sz w:val="20"/>
                <w:szCs w:val="20"/>
              </w:rPr>
            </w:pPr>
          </w:p>
        </w:tc>
      </w:tr>
      <w:tr w:rsidR="001E3EC1" w:rsidRPr="00102921" w14:paraId="023BFC89" w14:textId="77777777" w:rsidTr="008A0DB3">
        <w:trPr>
          <w:trHeight w:val="278"/>
          <w:jc w:val="center"/>
        </w:trPr>
        <w:tc>
          <w:tcPr>
            <w:tcW w:w="853" w:type="dxa"/>
            <w:tcBorders>
              <w:top w:val="single" w:sz="4" w:space="0" w:color="auto"/>
              <w:left w:val="single" w:sz="4" w:space="0" w:color="auto"/>
              <w:bottom w:val="single" w:sz="4" w:space="0" w:color="auto"/>
              <w:right w:val="single" w:sz="4" w:space="0" w:color="auto"/>
            </w:tcBorders>
            <w:vAlign w:val="center"/>
          </w:tcPr>
          <w:p w14:paraId="513E59E5" w14:textId="3773CFAE" w:rsidR="001E3EC1" w:rsidRPr="00102921" w:rsidRDefault="001E3EC1" w:rsidP="001E3EC1">
            <w:pPr>
              <w:spacing w:after="120"/>
              <w:jc w:val="center"/>
              <w:rPr>
                <w:rFonts w:ascii="Times New Roman" w:hAnsi="Times New Roman"/>
                <w:color w:val="000000" w:themeColor="text1"/>
                <w:sz w:val="20"/>
                <w:szCs w:val="20"/>
              </w:rPr>
            </w:pPr>
            <w:r w:rsidRPr="00102921">
              <w:rPr>
                <w:rFonts w:ascii="Times New Roman" w:hAnsi="Times New Roman"/>
                <w:color w:val="000000" w:themeColor="text1"/>
                <w:sz w:val="20"/>
                <w:szCs w:val="20"/>
              </w:rPr>
              <w:t>17.</w:t>
            </w:r>
          </w:p>
        </w:tc>
        <w:tc>
          <w:tcPr>
            <w:tcW w:w="2832" w:type="dxa"/>
            <w:tcBorders>
              <w:top w:val="single" w:sz="4" w:space="0" w:color="auto"/>
              <w:bottom w:val="single" w:sz="4" w:space="0" w:color="auto"/>
            </w:tcBorders>
            <w:vAlign w:val="center"/>
          </w:tcPr>
          <w:p w14:paraId="600B7790" w14:textId="083ECC36" w:rsidR="001E3EC1" w:rsidRPr="00102921" w:rsidRDefault="00102921" w:rsidP="001E3EC1">
            <w:pPr>
              <w:spacing w:after="120"/>
              <w:rPr>
                <w:rFonts w:ascii="Times New Roman" w:hAnsi="Times New Roman"/>
                <w:color w:val="000000"/>
                <w:sz w:val="20"/>
                <w:szCs w:val="20"/>
              </w:rPr>
            </w:pPr>
            <w:r w:rsidRPr="00102921">
              <w:rPr>
                <w:rFonts w:ascii="Times New Roman" w:hAnsi="Times New Roman"/>
                <w:sz w:val="20"/>
                <w:szCs w:val="20"/>
              </w:rPr>
              <w:t>Atvykimų skaičius</w:t>
            </w:r>
          </w:p>
        </w:tc>
        <w:tc>
          <w:tcPr>
            <w:tcW w:w="1555" w:type="dxa"/>
            <w:vAlign w:val="center"/>
          </w:tcPr>
          <w:p w14:paraId="32F6B331" w14:textId="6C2CF314" w:rsidR="001E3EC1" w:rsidRPr="00102921" w:rsidRDefault="00C71DB4" w:rsidP="001E3EC1">
            <w:pPr>
              <w:spacing w:after="120"/>
              <w:jc w:val="center"/>
              <w:rPr>
                <w:rFonts w:ascii="Times New Roman" w:hAnsi="Times New Roman"/>
                <w:color w:val="4472C4" w:themeColor="accent1"/>
                <w:sz w:val="20"/>
                <w:szCs w:val="20"/>
              </w:rPr>
            </w:pPr>
            <w:bookmarkStart w:id="2" w:name="_GoBack"/>
            <w:r w:rsidRPr="00102921">
              <w:rPr>
                <w:rFonts w:ascii="Times New Roman" w:hAnsi="Times New Roman"/>
                <w:sz w:val="20"/>
                <w:szCs w:val="20"/>
              </w:rPr>
              <w:t>72</w:t>
            </w:r>
            <w:bookmarkEnd w:id="2"/>
          </w:p>
        </w:tc>
        <w:tc>
          <w:tcPr>
            <w:tcW w:w="1796" w:type="dxa"/>
            <w:tcBorders>
              <w:top w:val="single" w:sz="4" w:space="0" w:color="auto"/>
              <w:left w:val="single" w:sz="4" w:space="0" w:color="auto"/>
              <w:bottom w:val="single" w:sz="4" w:space="0" w:color="auto"/>
              <w:right w:val="single" w:sz="4" w:space="0" w:color="auto"/>
            </w:tcBorders>
            <w:vAlign w:val="center"/>
          </w:tcPr>
          <w:p w14:paraId="3D453D83" w14:textId="77777777" w:rsidR="001E3EC1" w:rsidRPr="00102921" w:rsidRDefault="001E3EC1" w:rsidP="001E3EC1">
            <w:pPr>
              <w:spacing w:after="120"/>
              <w:jc w:val="both"/>
              <w:rPr>
                <w:rFonts w:ascii="Times New Roman" w:hAnsi="Times New Roman"/>
                <w:color w:val="000000" w:themeColor="text1"/>
                <w:sz w:val="20"/>
                <w:szCs w:val="20"/>
              </w:rPr>
            </w:pPr>
          </w:p>
        </w:tc>
        <w:tc>
          <w:tcPr>
            <w:tcW w:w="2347" w:type="dxa"/>
            <w:tcBorders>
              <w:top w:val="single" w:sz="4" w:space="0" w:color="auto"/>
              <w:left w:val="single" w:sz="4" w:space="0" w:color="auto"/>
              <w:bottom w:val="single" w:sz="4" w:space="0" w:color="auto"/>
              <w:right w:val="single" w:sz="4" w:space="0" w:color="auto"/>
            </w:tcBorders>
            <w:vAlign w:val="center"/>
          </w:tcPr>
          <w:p w14:paraId="245594D9" w14:textId="77777777" w:rsidR="001E3EC1" w:rsidRPr="00102921" w:rsidRDefault="001E3EC1" w:rsidP="001E3EC1">
            <w:pPr>
              <w:spacing w:after="120"/>
              <w:jc w:val="both"/>
              <w:rPr>
                <w:rFonts w:ascii="Times New Roman" w:hAnsi="Times New Roman"/>
                <w:color w:val="000000" w:themeColor="text1"/>
                <w:sz w:val="20"/>
                <w:szCs w:val="20"/>
              </w:rPr>
            </w:pPr>
          </w:p>
        </w:tc>
      </w:tr>
      <w:tr w:rsidR="001E3EC1" w:rsidRPr="001E3EC1" w14:paraId="0A527058" w14:textId="77777777" w:rsidTr="00C07BE1">
        <w:trPr>
          <w:trHeight w:val="278"/>
          <w:jc w:val="center"/>
        </w:trPr>
        <w:tc>
          <w:tcPr>
            <w:tcW w:w="7036" w:type="dxa"/>
            <w:gridSpan w:val="4"/>
            <w:tcBorders>
              <w:top w:val="single" w:sz="4" w:space="0" w:color="auto"/>
              <w:left w:val="single" w:sz="4" w:space="0" w:color="auto"/>
              <w:bottom w:val="single" w:sz="4" w:space="0" w:color="auto"/>
              <w:right w:val="single" w:sz="4" w:space="0" w:color="auto"/>
            </w:tcBorders>
            <w:vAlign w:val="center"/>
          </w:tcPr>
          <w:p w14:paraId="5B807815" w14:textId="5696097F" w:rsidR="001E3EC1" w:rsidRPr="001E3EC1" w:rsidRDefault="001E3EC1" w:rsidP="001E3EC1">
            <w:pPr>
              <w:spacing w:after="120"/>
              <w:jc w:val="right"/>
              <w:rPr>
                <w:rFonts w:ascii="Times New Roman" w:hAnsi="Times New Roman"/>
                <w:b/>
                <w:color w:val="000000" w:themeColor="text1"/>
                <w:sz w:val="24"/>
                <w:szCs w:val="24"/>
              </w:rPr>
            </w:pPr>
            <w:r w:rsidRPr="001E3EC1">
              <w:rPr>
                <w:rFonts w:ascii="Times New Roman" w:hAnsi="Times New Roman"/>
                <w:b/>
                <w:color w:val="000000" w:themeColor="text1"/>
                <w:sz w:val="24"/>
                <w:szCs w:val="24"/>
              </w:rPr>
              <w:t>PVM</w:t>
            </w:r>
          </w:p>
        </w:tc>
        <w:tc>
          <w:tcPr>
            <w:tcW w:w="2347" w:type="dxa"/>
            <w:tcBorders>
              <w:top w:val="single" w:sz="4" w:space="0" w:color="auto"/>
              <w:left w:val="single" w:sz="4" w:space="0" w:color="auto"/>
              <w:bottom w:val="single" w:sz="4" w:space="0" w:color="auto"/>
              <w:right w:val="single" w:sz="4" w:space="0" w:color="auto"/>
            </w:tcBorders>
            <w:vAlign w:val="center"/>
          </w:tcPr>
          <w:p w14:paraId="6A8BA554" w14:textId="77777777" w:rsidR="001E3EC1" w:rsidRPr="001E3EC1" w:rsidRDefault="001E3EC1" w:rsidP="001E3EC1">
            <w:pPr>
              <w:spacing w:after="120"/>
              <w:jc w:val="both"/>
              <w:rPr>
                <w:rFonts w:ascii="Times New Roman" w:hAnsi="Times New Roman"/>
                <w:color w:val="000000" w:themeColor="text1"/>
                <w:sz w:val="24"/>
                <w:szCs w:val="24"/>
              </w:rPr>
            </w:pPr>
          </w:p>
        </w:tc>
      </w:tr>
      <w:tr w:rsidR="001E3EC1" w:rsidRPr="001E3EC1" w14:paraId="6FFB3E1C" w14:textId="77777777" w:rsidTr="00FB12E7">
        <w:trPr>
          <w:trHeight w:val="278"/>
          <w:jc w:val="center"/>
        </w:trPr>
        <w:tc>
          <w:tcPr>
            <w:tcW w:w="7036" w:type="dxa"/>
            <w:gridSpan w:val="4"/>
            <w:tcBorders>
              <w:top w:val="single" w:sz="4" w:space="0" w:color="auto"/>
              <w:left w:val="single" w:sz="4" w:space="0" w:color="auto"/>
              <w:bottom w:val="single" w:sz="4" w:space="0" w:color="auto"/>
              <w:right w:val="single" w:sz="4" w:space="0" w:color="auto"/>
            </w:tcBorders>
            <w:vAlign w:val="center"/>
          </w:tcPr>
          <w:p w14:paraId="22A77C90" w14:textId="2608A12D" w:rsidR="001E3EC1" w:rsidRPr="001E3EC1" w:rsidRDefault="001E3EC1" w:rsidP="001E3EC1">
            <w:pPr>
              <w:spacing w:after="120"/>
              <w:jc w:val="right"/>
              <w:rPr>
                <w:rFonts w:ascii="Times New Roman" w:hAnsi="Times New Roman"/>
                <w:b/>
                <w:color w:val="000000" w:themeColor="text1"/>
                <w:sz w:val="24"/>
                <w:szCs w:val="24"/>
              </w:rPr>
            </w:pPr>
            <w:r w:rsidRPr="001E3EC1">
              <w:rPr>
                <w:rFonts w:ascii="Times New Roman" w:hAnsi="Times New Roman"/>
                <w:b/>
                <w:color w:val="000000" w:themeColor="text1"/>
                <w:sz w:val="24"/>
                <w:szCs w:val="24"/>
              </w:rPr>
              <w:t>Suma su PVM</w:t>
            </w:r>
          </w:p>
        </w:tc>
        <w:tc>
          <w:tcPr>
            <w:tcW w:w="2347" w:type="dxa"/>
            <w:tcBorders>
              <w:top w:val="single" w:sz="4" w:space="0" w:color="auto"/>
              <w:left w:val="single" w:sz="4" w:space="0" w:color="auto"/>
              <w:bottom w:val="single" w:sz="4" w:space="0" w:color="auto"/>
              <w:right w:val="single" w:sz="4" w:space="0" w:color="auto"/>
            </w:tcBorders>
            <w:vAlign w:val="center"/>
          </w:tcPr>
          <w:p w14:paraId="0E62664D" w14:textId="77777777" w:rsidR="001E3EC1" w:rsidRPr="001E3EC1" w:rsidRDefault="001E3EC1" w:rsidP="001E3EC1">
            <w:pPr>
              <w:spacing w:after="120"/>
              <w:jc w:val="both"/>
              <w:rPr>
                <w:rFonts w:ascii="Times New Roman" w:hAnsi="Times New Roman"/>
                <w:color w:val="000000" w:themeColor="text1"/>
                <w:sz w:val="24"/>
                <w:szCs w:val="24"/>
              </w:rPr>
            </w:pPr>
          </w:p>
        </w:tc>
      </w:tr>
    </w:tbl>
    <w:p w14:paraId="467A5ECE" w14:textId="77777777" w:rsidR="001E3EC1" w:rsidRDefault="001E3EC1" w:rsidP="0098669B">
      <w:pPr>
        <w:tabs>
          <w:tab w:val="left" w:pos="1560"/>
          <w:tab w:val="num" w:pos="1920"/>
          <w:tab w:val="left" w:pos="7513"/>
        </w:tabs>
        <w:spacing w:after="0"/>
        <w:jc w:val="both"/>
        <w:rPr>
          <w:rFonts w:ascii="Times New Roman" w:hAnsi="Times New Roman"/>
          <w:b/>
          <w:i/>
          <w:iCs/>
          <w:color w:val="000000" w:themeColor="text1"/>
        </w:rPr>
      </w:pPr>
    </w:p>
    <w:p w14:paraId="2C09F305" w14:textId="573F7398" w:rsidR="0098669B" w:rsidRPr="001E3EC1" w:rsidRDefault="0098669B" w:rsidP="0098669B">
      <w:pPr>
        <w:tabs>
          <w:tab w:val="left" w:pos="1560"/>
          <w:tab w:val="num" w:pos="1920"/>
          <w:tab w:val="left" w:pos="7513"/>
        </w:tabs>
        <w:spacing w:after="0"/>
        <w:jc w:val="both"/>
        <w:rPr>
          <w:rFonts w:ascii="Times New Roman" w:hAnsi="Times New Roman"/>
          <w:b/>
          <w:i/>
          <w:iCs/>
          <w:color w:val="000000" w:themeColor="text1"/>
          <w:sz w:val="24"/>
          <w:szCs w:val="24"/>
        </w:rPr>
      </w:pPr>
      <w:r w:rsidRPr="001E3EC1">
        <w:rPr>
          <w:rFonts w:ascii="Times New Roman" w:hAnsi="Times New Roman"/>
          <w:b/>
          <w:i/>
          <w:iCs/>
          <w:color w:val="000000" w:themeColor="text1"/>
          <w:sz w:val="24"/>
          <w:szCs w:val="24"/>
        </w:rPr>
        <w:t>Pastabos:</w:t>
      </w:r>
    </w:p>
    <w:p w14:paraId="14BCC3A0" w14:textId="11AE9725"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 xml:space="preserve">Siūlomų </w:t>
      </w:r>
      <w:r w:rsidR="001C67F5" w:rsidRPr="001E3EC1">
        <w:rPr>
          <w:rFonts w:ascii="Times New Roman" w:hAnsi="Times New Roman"/>
          <w:i/>
          <w:color w:val="000000" w:themeColor="text1"/>
          <w:sz w:val="24"/>
          <w:szCs w:val="24"/>
        </w:rPr>
        <w:t xml:space="preserve">paslaugų įkainiai </w:t>
      </w:r>
      <w:r w:rsidRPr="001E3EC1">
        <w:rPr>
          <w:rFonts w:ascii="Times New Roman" w:hAnsi="Times New Roman"/>
          <w:i/>
          <w:color w:val="000000" w:themeColor="text1"/>
          <w:sz w:val="24"/>
          <w:szCs w:val="24"/>
        </w:rPr>
        <w:t>turi būti pildom</w:t>
      </w:r>
      <w:r w:rsidR="001C67F5" w:rsidRPr="001E3EC1">
        <w:rPr>
          <w:rFonts w:ascii="Times New Roman" w:hAnsi="Times New Roman"/>
          <w:i/>
          <w:color w:val="000000" w:themeColor="text1"/>
          <w:sz w:val="24"/>
          <w:szCs w:val="24"/>
        </w:rPr>
        <w:t>i</w:t>
      </w:r>
      <w:r w:rsidRPr="001E3EC1">
        <w:rPr>
          <w:rFonts w:ascii="Times New Roman" w:hAnsi="Times New Roman"/>
          <w:i/>
          <w:color w:val="000000" w:themeColor="text1"/>
          <w:sz w:val="24"/>
          <w:szCs w:val="24"/>
        </w:rPr>
        <w:t xml:space="preserve"> atsižvelgiant į pirkimo dokumentus, pirkimo sutarties sąlygas, </w:t>
      </w:r>
      <w:r w:rsidR="00ED5F0E" w:rsidRPr="001E3EC1">
        <w:rPr>
          <w:rFonts w:ascii="Times New Roman" w:hAnsi="Times New Roman"/>
          <w:i/>
          <w:color w:val="000000" w:themeColor="text1"/>
          <w:sz w:val="24"/>
          <w:szCs w:val="24"/>
        </w:rPr>
        <w:t>(Techninę specifikaciją (-as))</w:t>
      </w:r>
      <w:r w:rsidRPr="001E3EC1">
        <w:rPr>
          <w:rFonts w:ascii="Times New Roman" w:hAnsi="Times New Roman"/>
          <w:i/>
          <w:color w:val="000000" w:themeColor="text1"/>
          <w:sz w:val="24"/>
          <w:szCs w:val="24"/>
        </w:rPr>
        <w:t>;</w:t>
      </w:r>
    </w:p>
    <w:p w14:paraId="28A980D2" w14:textId="54EB51C1"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Tiekėjas siūlomų</w:t>
      </w:r>
      <w:r w:rsidR="00ED5F0E" w:rsidRPr="001E3EC1">
        <w:rPr>
          <w:rFonts w:ascii="Times New Roman" w:hAnsi="Times New Roman"/>
          <w:i/>
          <w:color w:val="000000" w:themeColor="text1"/>
          <w:sz w:val="24"/>
          <w:szCs w:val="24"/>
        </w:rPr>
        <w:t xml:space="preserve"> paslaugų įkainių </w:t>
      </w:r>
      <w:r w:rsidRPr="001E3EC1">
        <w:rPr>
          <w:rFonts w:ascii="Times New Roman" w:hAnsi="Times New Roman"/>
          <w:i/>
          <w:color w:val="000000" w:themeColor="text1"/>
          <w:sz w:val="24"/>
          <w:szCs w:val="24"/>
        </w:rPr>
        <w:t xml:space="preserve">sąraše turi įvertinti (įkainoti) visus reikiamus </w:t>
      </w:r>
      <w:r w:rsidR="00A5700A" w:rsidRPr="001E3EC1">
        <w:rPr>
          <w:rFonts w:ascii="Times New Roman" w:hAnsi="Times New Roman"/>
          <w:i/>
          <w:color w:val="000000" w:themeColor="text1"/>
          <w:sz w:val="24"/>
          <w:szCs w:val="24"/>
        </w:rPr>
        <w:t>d</w:t>
      </w:r>
      <w:r w:rsidRPr="001E3EC1">
        <w:rPr>
          <w:rFonts w:ascii="Times New Roman" w:hAnsi="Times New Roman"/>
          <w:i/>
          <w:color w:val="000000" w:themeColor="text1"/>
          <w:sz w:val="24"/>
          <w:szCs w:val="24"/>
        </w:rPr>
        <w:t>arbus, kurie reikaling</w:t>
      </w:r>
      <w:r w:rsidR="009239BC" w:rsidRPr="001E3EC1">
        <w:rPr>
          <w:rFonts w:ascii="Times New Roman" w:hAnsi="Times New Roman"/>
          <w:i/>
          <w:color w:val="000000" w:themeColor="text1"/>
          <w:sz w:val="24"/>
          <w:szCs w:val="24"/>
        </w:rPr>
        <w:t>i</w:t>
      </w:r>
      <w:r w:rsidRPr="001E3EC1">
        <w:rPr>
          <w:rFonts w:ascii="Times New Roman" w:hAnsi="Times New Roman"/>
          <w:i/>
          <w:color w:val="000000" w:themeColor="text1"/>
          <w:sz w:val="24"/>
          <w:szCs w:val="24"/>
        </w:rPr>
        <w:t xml:space="preserve"> numatyt</w:t>
      </w:r>
      <w:r w:rsidR="009239BC" w:rsidRPr="001E3EC1">
        <w:rPr>
          <w:rFonts w:ascii="Times New Roman" w:hAnsi="Times New Roman"/>
          <w:i/>
          <w:color w:val="000000" w:themeColor="text1"/>
          <w:sz w:val="24"/>
          <w:szCs w:val="24"/>
        </w:rPr>
        <w:t>oms</w:t>
      </w:r>
      <w:r w:rsidRPr="001E3EC1">
        <w:rPr>
          <w:rFonts w:ascii="Times New Roman" w:hAnsi="Times New Roman"/>
          <w:i/>
          <w:color w:val="000000" w:themeColor="text1"/>
          <w:sz w:val="24"/>
          <w:szCs w:val="24"/>
        </w:rPr>
        <w:t xml:space="preserve"> </w:t>
      </w:r>
      <w:r w:rsidR="009239BC" w:rsidRPr="001E3EC1">
        <w:rPr>
          <w:rFonts w:ascii="Times New Roman" w:hAnsi="Times New Roman"/>
          <w:i/>
          <w:color w:val="000000" w:themeColor="text1"/>
          <w:sz w:val="24"/>
          <w:szCs w:val="24"/>
        </w:rPr>
        <w:t>Paslaugoms</w:t>
      </w:r>
      <w:r w:rsidRPr="001E3EC1">
        <w:rPr>
          <w:rFonts w:ascii="Times New Roman" w:hAnsi="Times New Roman"/>
          <w:i/>
          <w:color w:val="000000" w:themeColor="text1"/>
          <w:sz w:val="24"/>
          <w:szCs w:val="24"/>
        </w:rPr>
        <w:t xml:space="preserve"> atlikti;</w:t>
      </w:r>
    </w:p>
    <w:p w14:paraId="09BFB027" w14:textId="0583A57E"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 xml:space="preserve">Siūlomų </w:t>
      </w:r>
      <w:r w:rsidR="00ED5F0E" w:rsidRPr="001E3EC1">
        <w:rPr>
          <w:rFonts w:ascii="Times New Roman" w:hAnsi="Times New Roman"/>
          <w:i/>
          <w:color w:val="000000" w:themeColor="text1"/>
          <w:sz w:val="24"/>
          <w:szCs w:val="24"/>
        </w:rPr>
        <w:t>paslaugų</w:t>
      </w:r>
      <w:r w:rsidRPr="001E3EC1">
        <w:rPr>
          <w:rFonts w:ascii="Times New Roman" w:hAnsi="Times New Roman"/>
          <w:i/>
          <w:color w:val="000000" w:themeColor="text1"/>
          <w:sz w:val="24"/>
          <w:szCs w:val="24"/>
        </w:rPr>
        <w:t xml:space="preserve"> </w:t>
      </w:r>
      <w:r w:rsidR="00ED5F0E" w:rsidRPr="001E3EC1">
        <w:rPr>
          <w:rFonts w:ascii="Times New Roman" w:hAnsi="Times New Roman"/>
          <w:i/>
          <w:color w:val="000000" w:themeColor="text1"/>
          <w:sz w:val="24"/>
          <w:szCs w:val="24"/>
        </w:rPr>
        <w:t xml:space="preserve">įkainių </w:t>
      </w:r>
      <w:r w:rsidRPr="001E3EC1">
        <w:rPr>
          <w:rFonts w:ascii="Times New Roman" w:hAnsi="Times New Roman"/>
          <w:i/>
          <w:color w:val="000000" w:themeColor="text1"/>
          <w:sz w:val="24"/>
          <w:szCs w:val="24"/>
        </w:rPr>
        <w:t xml:space="preserve">sąraše pateiktose tiekėjo kainose turi būti įvertinti visi reikiami tiekėjo įrengimai bei mechanizmai </w:t>
      </w:r>
      <w:r w:rsidR="009239BC" w:rsidRPr="001E3EC1">
        <w:rPr>
          <w:rFonts w:ascii="Times New Roman" w:hAnsi="Times New Roman"/>
          <w:i/>
          <w:color w:val="000000" w:themeColor="text1"/>
          <w:sz w:val="24"/>
          <w:szCs w:val="24"/>
        </w:rPr>
        <w:t>Paslaugoms</w:t>
      </w:r>
      <w:r w:rsidRPr="001E3EC1">
        <w:rPr>
          <w:rFonts w:ascii="Times New Roman" w:hAnsi="Times New Roman"/>
          <w:i/>
          <w:color w:val="000000" w:themeColor="text1"/>
          <w:sz w:val="24"/>
          <w:szCs w:val="24"/>
        </w:rPr>
        <w:t xml:space="preserve"> atlikti, tiekėjo personalo darbas, medžiagos, netiesioginės išlaidos, tiekėjo mokami mokesčiai, pelnas kartu su galimai numatoma tiekėjo rizika, prievolės ir įsipareigojimai apibrėžti pirkimo sutartyje ar atsirandantys ją vykdant;</w:t>
      </w:r>
    </w:p>
    <w:p w14:paraId="19D57850" w14:textId="005CEA13"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 xml:space="preserve">Visos tiekėjo išlaidos, susijusios su pirkimo sutarties nuostatų laikymusi, turi būti įvertintos siūlomų </w:t>
      </w:r>
      <w:r w:rsidR="00ED5F0E" w:rsidRPr="001E3EC1">
        <w:rPr>
          <w:rFonts w:ascii="Times New Roman" w:hAnsi="Times New Roman"/>
          <w:i/>
          <w:color w:val="000000" w:themeColor="text1"/>
          <w:sz w:val="24"/>
          <w:szCs w:val="24"/>
        </w:rPr>
        <w:t>paslaugų įkainių</w:t>
      </w:r>
      <w:r w:rsidRPr="001E3EC1">
        <w:rPr>
          <w:rFonts w:ascii="Times New Roman" w:hAnsi="Times New Roman"/>
          <w:i/>
          <w:color w:val="000000" w:themeColor="text1"/>
          <w:sz w:val="24"/>
          <w:szCs w:val="24"/>
        </w:rPr>
        <w:t xml:space="preserve"> sąraše paskirstant išlaidas </w:t>
      </w:r>
      <w:r w:rsidR="009239BC" w:rsidRPr="001E3EC1">
        <w:rPr>
          <w:rFonts w:ascii="Times New Roman" w:hAnsi="Times New Roman"/>
          <w:i/>
          <w:color w:val="000000" w:themeColor="text1"/>
          <w:sz w:val="24"/>
          <w:szCs w:val="24"/>
        </w:rPr>
        <w:t>Paslaugų</w:t>
      </w:r>
      <w:r w:rsidRPr="001E3EC1">
        <w:rPr>
          <w:rFonts w:ascii="Times New Roman" w:hAnsi="Times New Roman"/>
          <w:i/>
          <w:color w:val="000000" w:themeColor="text1"/>
          <w:sz w:val="24"/>
          <w:szCs w:val="24"/>
        </w:rPr>
        <w:t xml:space="preserve"> kainose;</w:t>
      </w:r>
    </w:p>
    <w:p w14:paraId="2D75505F" w14:textId="77777777"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Kainos pasiūlyme nurodomos paliekant du skaitmenis po kablelio;</w:t>
      </w:r>
    </w:p>
    <w:p w14:paraId="08990A4B" w14:textId="508ECB71" w:rsidR="0098669B" w:rsidRPr="001E3EC1" w:rsidRDefault="0098669B" w:rsidP="0098669B">
      <w:pPr>
        <w:numPr>
          <w:ilvl w:val="0"/>
          <w:numId w:val="14"/>
        </w:numPr>
        <w:tabs>
          <w:tab w:val="left" w:pos="1560"/>
          <w:tab w:val="num" w:pos="1920"/>
          <w:tab w:val="left" w:pos="7513"/>
        </w:tabs>
        <w:spacing w:after="0"/>
        <w:jc w:val="both"/>
        <w:rPr>
          <w:rFonts w:ascii="Times New Roman" w:hAnsi="Times New Roman"/>
          <w:i/>
          <w:color w:val="000000" w:themeColor="text1"/>
          <w:sz w:val="24"/>
          <w:szCs w:val="24"/>
        </w:rPr>
      </w:pPr>
      <w:r w:rsidRPr="001E3EC1">
        <w:rPr>
          <w:rFonts w:ascii="Times New Roman" w:hAnsi="Times New Roman"/>
          <w:i/>
          <w:color w:val="000000" w:themeColor="text1"/>
          <w:sz w:val="24"/>
          <w:szCs w:val="24"/>
        </w:rPr>
        <w:t>Bendra pasiūlymo kaina turi atitikti pateiktų jos sudėtinių dalių sumą.</w:t>
      </w:r>
    </w:p>
    <w:p w14:paraId="03117778" w14:textId="77777777" w:rsidR="0098669B" w:rsidRPr="001E3EC1" w:rsidRDefault="0098669B" w:rsidP="0098669B">
      <w:pPr>
        <w:tabs>
          <w:tab w:val="left" w:pos="1560"/>
          <w:tab w:val="left" w:pos="7513"/>
        </w:tabs>
        <w:spacing w:after="0"/>
        <w:ind w:left="720"/>
        <w:jc w:val="both"/>
        <w:rPr>
          <w:rFonts w:ascii="Times New Roman" w:hAnsi="Times New Roman"/>
          <w:i/>
          <w:color w:val="000000" w:themeColor="text1"/>
          <w:sz w:val="24"/>
          <w:szCs w:val="24"/>
        </w:rPr>
      </w:pPr>
    </w:p>
    <w:p w14:paraId="722C9CCC" w14:textId="145F4C91" w:rsidR="0098669B" w:rsidRPr="0074181C" w:rsidRDefault="0098669B" w:rsidP="0098669B">
      <w:pPr>
        <w:tabs>
          <w:tab w:val="left" w:pos="1560"/>
          <w:tab w:val="num" w:pos="1920"/>
          <w:tab w:val="left" w:pos="7513"/>
        </w:tabs>
        <w:spacing w:after="0"/>
        <w:jc w:val="both"/>
        <w:rPr>
          <w:rFonts w:ascii="Times New Roman" w:hAnsi="Times New Roman"/>
          <w:i/>
          <w:color w:val="000000" w:themeColor="text1"/>
        </w:rPr>
      </w:pPr>
      <w:r w:rsidRPr="0074181C">
        <w:rPr>
          <w:rFonts w:ascii="Times New Roman" w:hAnsi="Times New Roman"/>
          <w:i/>
          <w:color w:val="000000" w:themeColor="text1"/>
        </w:rPr>
        <w:t xml:space="preserve">Tais atvejais, kai pagal galiojančius teisės aktus tiekėjui nereikia mokėti PVM, jis atitinkamų skilčių nepildo ir nurodo priežastis, dėl kurių PVM nemoka: </w:t>
      </w:r>
    </w:p>
    <w:p w14:paraId="3488337C" w14:textId="7CA767BD" w:rsidR="0098669B" w:rsidRPr="0074181C" w:rsidRDefault="0098669B" w:rsidP="0098669B">
      <w:pPr>
        <w:tabs>
          <w:tab w:val="left" w:pos="1560"/>
          <w:tab w:val="num" w:pos="1920"/>
          <w:tab w:val="left" w:pos="7513"/>
        </w:tabs>
        <w:spacing w:after="0"/>
        <w:jc w:val="both"/>
        <w:rPr>
          <w:rFonts w:ascii="Times New Roman" w:hAnsi="Times New Roman"/>
          <w:color w:val="000000" w:themeColor="text1"/>
        </w:rPr>
      </w:pPr>
      <w:r w:rsidRPr="0074181C">
        <w:rPr>
          <w:rFonts w:ascii="Times New Roman" w:hAnsi="Times New Roman"/>
          <w:color w:val="000000" w:themeColor="text1"/>
        </w:rPr>
        <w:t>______________________________________________________________</w:t>
      </w:r>
      <w:r w:rsidR="0074181C">
        <w:rPr>
          <w:rFonts w:ascii="Times New Roman" w:hAnsi="Times New Roman"/>
          <w:color w:val="000000" w:themeColor="text1"/>
        </w:rPr>
        <w:t>____________</w:t>
      </w:r>
      <w:r w:rsidRPr="0074181C">
        <w:rPr>
          <w:rFonts w:ascii="Times New Roman" w:hAnsi="Times New Roman"/>
          <w:color w:val="000000" w:themeColor="text1"/>
        </w:rPr>
        <w:t>_____________.</w:t>
      </w:r>
    </w:p>
    <w:p w14:paraId="1AC26704" w14:textId="77777777" w:rsidR="0098669B" w:rsidRPr="0074181C" w:rsidRDefault="0098669B" w:rsidP="00264898">
      <w:pPr>
        <w:tabs>
          <w:tab w:val="left" w:pos="1560"/>
          <w:tab w:val="num" w:pos="1920"/>
          <w:tab w:val="left" w:pos="7513"/>
        </w:tabs>
        <w:spacing w:after="0"/>
        <w:jc w:val="both"/>
        <w:rPr>
          <w:rFonts w:ascii="Times New Roman" w:hAnsi="Times New Roman"/>
          <w:color w:val="000000" w:themeColor="text1"/>
        </w:rPr>
      </w:pPr>
    </w:p>
    <w:p w14:paraId="522003C5" w14:textId="19B01FF2" w:rsidR="001C67F5" w:rsidRPr="0074181C" w:rsidRDefault="001C67F5" w:rsidP="001C67F5">
      <w:pPr>
        <w:tabs>
          <w:tab w:val="left" w:pos="1560"/>
          <w:tab w:val="num" w:pos="1920"/>
          <w:tab w:val="left" w:pos="7513"/>
        </w:tabs>
        <w:spacing w:after="0"/>
        <w:jc w:val="both"/>
        <w:rPr>
          <w:rFonts w:ascii="Times New Roman" w:hAnsi="Times New Roman"/>
          <w:color w:val="000000" w:themeColor="text1"/>
        </w:rPr>
      </w:pPr>
      <w:r w:rsidRPr="0074181C">
        <w:rPr>
          <w:rFonts w:ascii="Times New Roman" w:hAnsi="Times New Roman"/>
          <w:b/>
          <w:bCs/>
          <w:color w:val="000000" w:themeColor="text1"/>
        </w:rPr>
        <w:t>Bendra pasiūlymo kaina</w:t>
      </w:r>
      <w:r w:rsidRPr="0074181C">
        <w:rPr>
          <w:rFonts w:ascii="Times New Roman" w:hAnsi="Times New Roman"/>
          <w:b/>
          <w:bCs/>
          <w:color w:val="000000" w:themeColor="text1"/>
          <w:vertAlign w:val="superscript"/>
        </w:rPr>
        <w:footnoteReference w:id="1"/>
      </w:r>
      <w:r w:rsidRPr="0074181C">
        <w:rPr>
          <w:rFonts w:ascii="Times New Roman" w:hAnsi="Times New Roman"/>
          <w:b/>
          <w:bCs/>
          <w:color w:val="000000" w:themeColor="text1"/>
        </w:rPr>
        <w:t xml:space="preserve"> be PVM</w:t>
      </w:r>
      <w:r w:rsidR="00EC2873" w:rsidRPr="0074181C">
        <w:rPr>
          <w:rFonts w:ascii="Times New Roman" w:hAnsi="Times New Roman"/>
          <w:b/>
          <w:bCs/>
          <w:color w:val="000000" w:themeColor="text1"/>
        </w:rPr>
        <w:t xml:space="preserve"> 36 mėn.</w:t>
      </w:r>
      <w:r w:rsidRPr="0074181C">
        <w:rPr>
          <w:rFonts w:ascii="Times New Roman" w:hAnsi="Times New Roman"/>
          <w:b/>
          <w:bCs/>
          <w:color w:val="000000" w:themeColor="text1"/>
        </w:rPr>
        <w:t xml:space="preserve"> </w:t>
      </w:r>
      <w:r w:rsidRPr="0074181C">
        <w:rPr>
          <w:rFonts w:ascii="Times New Roman" w:hAnsi="Times New Roman"/>
          <w:color w:val="000000" w:themeColor="text1"/>
        </w:rPr>
        <w:t>– ________</w:t>
      </w:r>
      <w:r w:rsidR="001E3EC1">
        <w:rPr>
          <w:rFonts w:ascii="Times New Roman" w:hAnsi="Times New Roman"/>
          <w:color w:val="000000" w:themeColor="text1"/>
        </w:rPr>
        <w:t>____________________</w:t>
      </w:r>
      <w:r w:rsidRPr="0074181C">
        <w:rPr>
          <w:rFonts w:ascii="Times New Roman" w:hAnsi="Times New Roman"/>
          <w:color w:val="000000" w:themeColor="text1"/>
        </w:rPr>
        <w:t xml:space="preserve">____ Eur </w:t>
      </w:r>
      <w:r w:rsidRPr="0074181C">
        <w:rPr>
          <w:rFonts w:ascii="Times New Roman" w:hAnsi="Times New Roman"/>
          <w:b/>
          <w:bCs/>
          <w:i/>
          <w:iCs/>
          <w:color w:val="000000" w:themeColor="text1"/>
        </w:rPr>
        <w:t>(suma žodžiais).</w:t>
      </w:r>
    </w:p>
    <w:p w14:paraId="5F1C0CB2" w14:textId="436EF874" w:rsidR="001C67F5" w:rsidRPr="0074181C" w:rsidRDefault="001C67F5" w:rsidP="00264898">
      <w:pPr>
        <w:tabs>
          <w:tab w:val="left" w:pos="1560"/>
          <w:tab w:val="num" w:pos="1920"/>
          <w:tab w:val="left" w:pos="7513"/>
        </w:tabs>
        <w:spacing w:after="0"/>
        <w:jc w:val="both"/>
        <w:rPr>
          <w:rFonts w:ascii="Times New Roman" w:hAnsi="Times New Roman"/>
          <w:color w:val="000000" w:themeColor="text1"/>
          <w:vertAlign w:val="superscript"/>
        </w:rPr>
      </w:pPr>
      <w:r w:rsidRPr="0074181C">
        <w:rPr>
          <w:rFonts w:ascii="Times New Roman" w:hAnsi="Times New Roman"/>
          <w:color w:val="000000" w:themeColor="text1"/>
          <w:vertAlign w:val="superscript"/>
        </w:rPr>
        <w:tab/>
      </w:r>
      <w:r w:rsidRPr="0074181C">
        <w:rPr>
          <w:rFonts w:ascii="Times New Roman" w:hAnsi="Times New Roman"/>
          <w:color w:val="000000" w:themeColor="text1"/>
          <w:vertAlign w:val="superscript"/>
        </w:rPr>
        <w:tab/>
        <w:t xml:space="preserve">                                                                              (žodžiais)</w:t>
      </w:r>
    </w:p>
    <w:p w14:paraId="43610BB5" w14:textId="254DCDD8" w:rsidR="0098669B" w:rsidRPr="0074181C" w:rsidRDefault="0098669B" w:rsidP="0098669B">
      <w:pPr>
        <w:tabs>
          <w:tab w:val="left" w:pos="1560"/>
          <w:tab w:val="num" w:pos="1920"/>
          <w:tab w:val="left" w:pos="7513"/>
        </w:tabs>
        <w:spacing w:after="0"/>
        <w:jc w:val="both"/>
        <w:rPr>
          <w:rFonts w:ascii="Times New Roman" w:hAnsi="Times New Roman"/>
          <w:color w:val="000000" w:themeColor="text1"/>
        </w:rPr>
      </w:pPr>
      <w:r w:rsidRPr="0074181C">
        <w:rPr>
          <w:rFonts w:ascii="Times New Roman" w:hAnsi="Times New Roman"/>
          <w:b/>
          <w:bCs/>
          <w:color w:val="000000" w:themeColor="text1"/>
        </w:rPr>
        <w:t>Bendra</w:t>
      </w:r>
      <w:r w:rsidR="00ED5F0E" w:rsidRPr="0074181C">
        <w:rPr>
          <w:rFonts w:ascii="Times New Roman" w:hAnsi="Times New Roman"/>
          <w:b/>
          <w:bCs/>
          <w:color w:val="000000" w:themeColor="text1"/>
        </w:rPr>
        <w:t xml:space="preserve"> </w:t>
      </w:r>
      <w:r w:rsidRPr="0074181C">
        <w:rPr>
          <w:rFonts w:ascii="Times New Roman" w:hAnsi="Times New Roman"/>
          <w:b/>
          <w:bCs/>
          <w:color w:val="000000" w:themeColor="text1"/>
        </w:rPr>
        <w:t>pasiūlymo kaina su PVM</w:t>
      </w:r>
      <w:r w:rsidR="00EC2873" w:rsidRPr="0074181C">
        <w:rPr>
          <w:rFonts w:ascii="Times New Roman" w:hAnsi="Times New Roman"/>
          <w:b/>
          <w:bCs/>
          <w:color w:val="000000" w:themeColor="text1"/>
        </w:rPr>
        <w:t xml:space="preserve"> 36 mėn.</w:t>
      </w:r>
      <w:r w:rsidRPr="0074181C">
        <w:rPr>
          <w:rFonts w:ascii="Times New Roman" w:hAnsi="Times New Roman"/>
          <w:color w:val="000000" w:themeColor="text1"/>
        </w:rPr>
        <w:t xml:space="preserve"> – ___________________________________Eur (</w:t>
      </w:r>
      <w:r w:rsidRPr="0074181C">
        <w:rPr>
          <w:rFonts w:ascii="Times New Roman" w:hAnsi="Times New Roman"/>
          <w:b/>
          <w:bCs/>
          <w:i/>
          <w:iCs/>
          <w:color w:val="000000" w:themeColor="text1"/>
        </w:rPr>
        <w:t>suma žodžiais</w:t>
      </w:r>
      <w:r w:rsidRPr="0074181C">
        <w:rPr>
          <w:rFonts w:ascii="Times New Roman" w:hAnsi="Times New Roman"/>
          <w:color w:val="000000" w:themeColor="text1"/>
        </w:rPr>
        <w:t>). Į šią sumą įeina visos išlaidos ir visi mokesčiai, taip pat PVM, kuris sudaro_______________</w:t>
      </w:r>
      <w:r w:rsidR="001E3EC1">
        <w:rPr>
          <w:rFonts w:ascii="Times New Roman" w:hAnsi="Times New Roman"/>
          <w:color w:val="000000" w:themeColor="text1"/>
        </w:rPr>
        <w:t>_________</w:t>
      </w:r>
      <w:r w:rsidRPr="0074181C">
        <w:rPr>
          <w:rFonts w:ascii="Times New Roman" w:hAnsi="Times New Roman"/>
          <w:color w:val="000000" w:themeColor="text1"/>
        </w:rPr>
        <w:t>__________ Eur (</w:t>
      </w:r>
      <w:r w:rsidRPr="0074181C">
        <w:rPr>
          <w:rFonts w:ascii="Times New Roman" w:hAnsi="Times New Roman"/>
          <w:i/>
          <w:iCs/>
          <w:color w:val="000000" w:themeColor="text1"/>
        </w:rPr>
        <w:t>suma  žodžiais</w:t>
      </w:r>
      <w:r w:rsidRPr="0074181C">
        <w:rPr>
          <w:rFonts w:ascii="Times New Roman" w:hAnsi="Times New Roman"/>
          <w:color w:val="000000" w:themeColor="text1"/>
        </w:rPr>
        <w:t>).</w:t>
      </w:r>
    </w:p>
    <w:p w14:paraId="7DC7435E" w14:textId="77777777" w:rsidR="00ED5F0E" w:rsidRPr="0074181C" w:rsidRDefault="00ED5F0E" w:rsidP="0098669B">
      <w:pPr>
        <w:tabs>
          <w:tab w:val="left" w:pos="1560"/>
          <w:tab w:val="num" w:pos="1920"/>
          <w:tab w:val="left" w:pos="7513"/>
        </w:tabs>
        <w:spacing w:after="0"/>
        <w:jc w:val="both"/>
        <w:rPr>
          <w:rFonts w:ascii="Times New Roman" w:hAnsi="Times New Roman"/>
          <w:i/>
          <w:color w:val="000000" w:themeColor="text1"/>
        </w:rPr>
      </w:pPr>
    </w:p>
    <w:p w14:paraId="1982D532" w14:textId="63D3310F" w:rsidR="009F1ED5" w:rsidRPr="0074181C" w:rsidRDefault="00C06B7D" w:rsidP="009F1ED5">
      <w:pPr>
        <w:tabs>
          <w:tab w:val="left" w:pos="1560"/>
          <w:tab w:val="num" w:pos="1920"/>
          <w:tab w:val="left" w:pos="7513"/>
        </w:tabs>
        <w:spacing w:after="0"/>
        <w:jc w:val="both"/>
        <w:rPr>
          <w:rFonts w:ascii="Times New Roman" w:hAnsi="Times New Roman"/>
          <w:i/>
          <w:color w:val="000000" w:themeColor="text1"/>
        </w:rPr>
      </w:pPr>
      <w:r w:rsidRPr="001E3EC1">
        <w:rPr>
          <w:rFonts w:ascii="Times New Roman" w:hAnsi="Times New Roman"/>
          <w:b/>
          <w:bCs/>
          <w:iCs/>
          <w:color w:val="000000" w:themeColor="text1"/>
        </w:rPr>
        <w:lastRenderedPageBreak/>
        <w:t>4</w:t>
      </w:r>
      <w:r w:rsidR="009F1ED5" w:rsidRPr="001E3EC1">
        <w:rPr>
          <w:rFonts w:ascii="Times New Roman" w:hAnsi="Times New Roman"/>
          <w:b/>
          <w:bCs/>
          <w:iCs/>
          <w:color w:val="000000" w:themeColor="text1"/>
        </w:rPr>
        <w:t xml:space="preserve"> lentelė. Informacija apie ūkio subjektus, kurių pajėgumais tiekėjas remiasi, kad atitiktų perkančiosios</w:t>
      </w:r>
      <w:r w:rsidR="009F1ED5" w:rsidRPr="0074181C">
        <w:rPr>
          <w:rFonts w:ascii="Times New Roman" w:hAnsi="Times New Roman"/>
          <w:b/>
          <w:bCs/>
          <w:iCs/>
          <w:color w:val="000000" w:themeColor="text1"/>
        </w:rPr>
        <w:t xml:space="preserve"> organizacijos keliamus kvalifikacijos reikalavimus </w:t>
      </w:r>
      <w:r w:rsidR="009F1ED5" w:rsidRPr="0074181C">
        <w:rPr>
          <w:rFonts w:ascii="Times New Roman" w:hAnsi="Times New Roman"/>
          <w:i/>
          <w:color w:val="000000" w:themeColor="text1"/>
        </w:rPr>
        <w:t>(jeigu tokie reikalavimai keliami) (nurodomi ir kvazisubtiekėjai/kvazisubrangovai (specialistai) – fiziniai asmenys, kuriuos ketinama įdarbinti pirkimo laimėjimo atveju)</w:t>
      </w:r>
    </w:p>
    <w:p w14:paraId="00303B09" w14:textId="405B33AA"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r w:rsidRPr="0074181C">
        <w:rPr>
          <w:rFonts w:ascii="Times New Roman" w:hAnsi="Times New Roman"/>
          <w:i/>
          <w:color w:val="000000" w:themeColor="text1"/>
        </w:rPr>
        <w:t>(pildoma, jei tiekėjas pasitelkia kitų ūkio subjektų pajėgumais pagal VPĮ 49 str.)</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260BC" w:rsidRPr="0074181C" w14:paraId="2569FBD9" w14:textId="77777777" w:rsidTr="00C55318">
        <w:tc>
          <w:tcPr>
            <w:tcW w:w="2405" w:type="dxa"/>
            <w:tcBorders>
              <w:top w:val="single" w:sz="4" w:space="0" w:color="auto"/>
              <w:left w:val="single" w:sz="4" w:space="0" w:color="auto"/>
              <w:bottom w:val="single" w:sz="4" w:space="0" w:color="auto"/>
              <w:right w:val="single" w:sz="4" w:space="0" w:color="auto"/>
            </w:tcBorders>
            <w:shd w:val="clear" w:color="auto" w:fill="FFFFFF" w:themeFill="background1"/>
          </w:tcPr>
          <w:p w14:paraId="555588C8" w14:textId="77777777" w:rsidR="009F1ED5" w:rsidRPr="0074181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74181C">
              <w:rPr>
                <w:rFonts w:ascii="Times New Roman" w:hAnsi="Times New Roman"/>
                <w:b/>
                <w:bCs/>
                <w:iCs/>
                <w:color w:val="000000" w:themeColor="text1"/>
              </w:rPr>
              <w:t xml:space="preserve">Eil. Nr. </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tcPr>
          <w:p w14:paraId="4D6D498F" w14:textId="77777777" w:rsidR="009F1ED5" w:rsidRPr="0074181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74181C">
              <w:rPr>
                <w:rFonts w:ascii="Times New Roman" w:hAnsi="Times New Roman"/>
                <w:b/>
                <w:bCs/>
                <w:iCs/>
                <w:color w:val="000000" w:themeColor="text1"/>
              </w:rPr>
              <w:t>Pavadinimas</w:t>
            </w:r>
          </w:p>
        </w:tc>
        <w:tc>
          <w:tcPr>
            <w:tcW w:w="2552" w:type="dxa"/>
            <w:tcBorders>
              <w:top w:val="single" w:sz="4" w:space="0" w:color="auto"/>
              <w:left w:val="single" w:sz="4" w:space="0" w:color="auto"/>
              <w:bottom w:val="single" w:sz="4" w:space="0" w:color="auto"/>
              <w:right w:val="single" w:sz="4" w:space="0" w:color="auto"/>
            </w:tcBorders>
            <w:shd w:val="clear" w:color="auto" w:fill="FFFFFF" w:themeFill="background1"/>
          </w:tcPr>
          <w:p w14:paraId="74ABC033" w14:textId="77777777" w:rsidR="009F1ED5" w:rsidRPr="0074181C" w:rsidRDefault="009F1ED5" w:rsidP="009F1ED5">
            <w:pPr>
              <w:tabs>
                <w:tab w:val="left" w:pos="1560"/>
                <w:tab w:val="num" w:pos="1920"/>
                <w:tab w:val="left" w:pos="7513"/>
              </w:tabs>
              <w:spacing w:after="0"/>
              <w:jc w:val="both"/>
              <w:rPr>
                <w:rFonts w:ascii="Times New Roman" w:hAnsi="Times New Roman"/>
                <w:b/>
                <w:bCs/>
                <w:iCs/>
                <w:color w:val="000000" w:themeColor="text1"/>
              </w:rPr>
            </w:pPr>
            <w:r w:rsidRPr="0074181C">
              <w:rPr>
                <w:rFonts w:ascii="Times New Roman" w:hAnsi="Times New Roman"/>
                <w:b/>
                <w:bCs/>
                <w:iCs/>
                <w:color w:val="000000" w:themeColor="text1"/>
              </w:rPr>
              <w:t>Adresas</w:t>
            </w:r>
          </w:p>
        </w:tc>
        <w:tc>
          <w:tcPr>
            <w:tcW w:w="25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F948C7" w14:textId="05E248EE" w:rsidR="009F1ED5" w:rsidRPr="0074181C" w:rsidRDefault="00A5700A" w:rsidP="009F1ED5">
            <w:pPr>
              <w:tabs>
                <w:tab w:val="left" w:pos="1560"/>
                <w:tab w:val="num" w:pos="1920"/>
                <w:tab w:val="left" w:pos="7513"/>
              </w:tabs>
              <w:spacing w:after="0"/>
              <w:jc w:val="both"/>
              <w:rPr>
                <w:rFonts w:ascii="Times New Roman" w:hAnsi="Times New Roman"/>
                <w:b/>
                <w:bCs/>
                <w:iCs/>
                <w:color w:val="000000" w:themeColor="text1"/>
              </w:rPr>
            </w:pPr>
            <w:r w:rsidRPr="0074181C">
              <w:rPr>
                <w:rFonts w:ascii="Times New Roman" w:hAnsi="Times New Roman"/>
                <w:b/>
                <w:bCs/>
                <w:iCs/>
                <w:color w:val="000000" w:themeColor="text1"/>
              </w:rPr>
              <w:t>Paslaugos</w:t>
            </w:r>
            <w:r w:rsidR="009F1ED5" w:rsidRPr="0074181C">
              <w:rPr>
                <w:rFonts w:ascii="Times New Roman" w:hAnsi="Times New Roman"/>
                <w:b/>
                <w:bCs/>
                <w:iCs/>
                <w:color w:val="000000" w:themeColor="text1"/>
              </w:rPr>
              <w:t xml:space="preserve"> (</w:t>
            </w:r>
            <w:r w:rsidRPr="0074181C">
              <w:rPr>
                <w:rFonts w:ascii="Times New Roman" w:hAnsi="Times New Roman"/>
                <w:b/>
                <w:bCs/>
                <w:iCs/>
                <w:color w:val="000000" w:themeColor="text1"/>
              </w:rPr>
              <w:t>paslaugų</w:t>
            </w:r>
            <w:r w:rsidR="009F1ED5" w:rsidRPr="0074181C">
              <w:rPr>
                <w:rFonts w:ascii="Times New Roman" w:hAnsi="Times New Roman"/>
                <w:b/>
                <w:bCs/>
                <w:iCs/>
                <w:color w:val="000000" w:themeColor="text1"/>
              </w:rPr>
              <w:t xml:space="preserve"> dalis (%) jei žinoma)</w:t>
            </w:r>
          </w:p>
        </w:tc>
      </w:tr>
      <w:tr w:rsidR="002260BC" w:rsidRPr="0074181C" w14:paraId="7391AC43" w14:textId="77777777" w:rsidTr="00BA6701">
        <w:tc>
          <w:tcPr>
            <w:tcW w:w="2405" w:type="dxa"/>
            <w:tcBorders>
              <w:top w:val="single" w:sz="4" w:space="0" w:color="auto"/>
              <w:left w:val="single" w:sz="4" w:space="0" w:color="auto"/>
              <w:bottom w:val="single" w:sz="4" w:space="0" w:color="auto"/>
              <w:right w:val="single" w:sz="4" w:space="0" w:color="auto"/>
            </w:tcBorders>
          </w:tcPr>
          <w:p w14:paraId="6DEF698E"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14B14F7F"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7143659E"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419E5E3A"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r>
      <w:tr w:rsidR="002260BC" w:rsidRPr="0074181C" w14:paraId="37C1A483" w14:textId="77777777" w:rsidTr="00BA6701">
        <w:tc>
          <w:tcPr>
            <w:tcW w:w="2405" w:type="dxa"/>
            <w:tcBorders>
              <w:top w:val="single" w:sz="4" w:space="0" w:color="auto"/>
              <w:left w:val="single" w:sz="4" w:space="0" w:color="auto"/>
              <w:bottom w:val="single" w:sz="4" w:space="0" w:color="auto"/>
              <w:right w:val="single" w:sz="4" w:space="0" w:color="auto"/>
            </w:tcBorders>
          </w:tcPr>
          <w:p w14:paraId="368A7456"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789DD397"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59CB4B94"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71F530A"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r>
      <w:tr w:rsidR="009F1ED5" w:rsidRPr="0074181C" w14:paraId="293A7706" w14:textId="77777777" w:rsidTr="00BA6701">
        <w:tc>
          <w:tcPr>
            <w:tcW w:w="2405" w:type="dxa"/>
            <w:tcBorders>
              <w:top w:val="single" w:sz="4" w:space="0" w:color="auto"/>
              <w:left w:val="single" w:sz="4" w:space="0" w:color="auto"/>
              <w:bottom w:val="single" w:sz="4" w:space="0" w:color="auto"/>
              <w:right w:val="single" w:sz="4" w:space="0" w:color="auto"/>
            </w:tcBorders>
          </w:tcPr>
          <w:p w14:paraId="1AD1156D"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22FB649"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5B70F77E"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17D388F9"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tc>
      </w:tr>
    </w:tbl>
    <w:p w14:paraId="0431A915" w14:textId="77777777" w:rsidR="009F1ED5" w:rsidRPr="0074181C" w:rsidRDefault="009F1ED5" w:rsidP="009F1ED5">
      <w:pPr>
        <w:tabs>
          <w:tab w:val="left" w:pos="1560"/>
          <w:tab w:val="num" w:pos="1920"/>
          <w:tab w:val="left" w:pos="7513"/>
        </w:tabs>
        <w:spacing w:after="0"/>
        <w:jc w:val="both"/>
        <w:rPr>
          <w:rFonts w:ascii="Times New Roman" w:hAnsi="Times New Roman"/>
          <w:i/>
          <w:color w:val="000000" w:themeColor="text1"/>
        </w:rPr>
      </w:pPr>
    </w:p>
    <w:p w14:paraId="487A0EDC" w14:textId="77777777" w:rsidR="009F1ED5" w:rsidRPr="0074181C" w:rsidRDefault="009F1ED5" w:rsidP="009F1ED5">
      <w:pPr>
        <w:tabs>
          <w:tab w:val="left" w:pos="1560"/>
          <w:tab w:val="num" w:pos="1920"/>
          <w:tab w:val="left" w:pos="7513"/>
        </w:tabs>
        <w:spacing w:after="0"/>
        <w:jc w:val="both"/>
        <w:rPr>
          <w:rFonts w:ascii="Times New Roman" w:hAnsi="Times New Roman"/>
          <w:b/>
          <w:bCs/>
          <w:i/>
          <w:color w:val="000000" w:themeColor="text1"/>
        </w:rPr>
      </w:pPr>
    </w:p>
    <w:p w14:paraId="0D98E2BE" w14:textId="5AD10B05" w:rsidR="009F1ED5" w:rsidRPr="0074181C" w:rsidRDefault="00C06B7D" w:rsidP="009F1ED5">
      <w:pPr>
        <w:tabs>
          <w:tab w:val="left" w:pos="1560"/>
          <w:tab w:val="num" w:pos="1920"/>
          <w:tab w:val="left" w:pos="7513"/>
        </w:tabs>
        <w:spacing w:after="0"/>
        <w:jc w:val="both"/>
        <w:rPr>
          <w:rFonts w:ascii="Times New Roman" w:hAnsi="Times New Roman"/>
          <w:b/>
          <w:bCs/>
          <w:iCs/>
          <w:color w:val="000000" w:themeColor="text1"/>
        </w:rPr>
      </w:pPr>
      <w:r w:rsidRPr="0074181C">
        <w:rPr>
          <w:rFonts w:ascii="Times New Roman" w:hAnsi="Times New Roman"/>
          <w:b/>
          <w:bCs/>
          <w:iCs/>
          <w:color w:val="000000" w:themeColor="text1"/>
        </w:rPr>
        <w:t>5</w:t>
      </w:r>
      <w:r w:rsidR="009F1ED5" w:rsidRPr="0074181C">
        <w:rPr>
          <w:rFonts w:ascii="Times New Roman" w:hAnsi="Times New Roman"/>
          <w:b/>
          <w:bCs/>
          <w:iCs/>
          <w:color w:val="000000" w:themeColor="text1"/>
        </w:rPr>
        <w:t xml:space="preserve"> lentelė. Informacija apie žinomus </w:t>
      </w:r>
      <w:r w:rsidR="009F1ED5" w:rsidRPr="0074181C">
        <w:rPr>
          <w:rFonts w:ascii="Times New Roman" w:hAnsi="Times New Roman"/>
          <w:b/>
          <w:bCs/>
          <w:iCs/>
          <w:color w:val="000000" w:themeColor="text1"/>
          <w:u w:val="single"/>
        </w:rPr>
        <w:t>subtiekėjus/subrangovus</w:t>
      </w:r>
      <w:r w:rsidR="009F1ED5" w:rsidRPr="0074181C">
        <w:rPr>
          <w:rFonts w:ascii="Times New Roman" w:hAnsi="Times New Roman"/>
          <w:b/>
          <w:bCs/>
          <w:iCs/>
          <w:color w:val="000000" w:themeColor="text1"/>
        </w:rPr>
        <w:t xml:space="preserve">, kurių </w:t>
      </w:r>
      <w:r w:rsidR="009F1ED5" w:rsidRPr="0074181C">
        <w:rPr>
          <w:rFonts w:ascii="Times New Roman" w:hAnsi="Times New Roman"/>
          <w:b/>
          <w:bCs/>
          <w:iCs/>
          <w:color w:val="000000" w:themeColor="text1"/>
          <w:u w:val="single"/>
        </w:rPr>
        <w:t>pajėgumais</w:t>
      </w:r>
      <w:r w:rsidR="009F1ED5" w:rsidRPr="0074181C">
        <w:rPr>
          <w:rFonts w:ascii="Times New Roman" w:hAnsi="Times New Roman"/>
          <w:b/>
          <w:bCs/>
          <w:iCs/>
          <w:color w:val="000000" w:themeColor="text1"/>
        </w:rPr>
        <w:t xml:space="preserve"> (kad atitiktų perkančiosios organizacijos keliamus kvalifikacijos reikalavimus) tiekėjas </w:t>
      </w:r>
      <w:r w:rsidR="009F1ED5" w:rsidRPr="0074181C">
        <w:rPr>
          <w:rFonts w:ascii="Times New Roman" w:hAnsi="Times New Roman"/>
          <w:b/>
          <w:bCs/>
          <w:iCs/>
          <w:color w:val="000000" w:themeColor="text1"/>
          <w:u w:val="single"/>
        </w:rPr>
        <w:t>nesiremia</w:t>
      </w:r>
      <w:r w:rsidR="009F1ED5" w:rsidRPr="0074181C">
        <w:rPr>
          <w:rFonts w:ascii="Times New Roman" w:hAnsi="Times New Roman"/>
          <w:b/>
          <w:bCs/>
          <w:iCs/>
          <w:color w:val="000000" w:themeColor="text1"/>
        </w:rPr>
        <w:t xml:space="preserve">, ir jiems perduodama vykdyti pirkimo sutarties dalis </w:t>
      </w:r>
    </w:p>
    <w:p w14:paraId="17FBEBF2" w14:textId="05D9E970" w:rsidR="00264898" w:rsidRPr="0074181C" w:rsidRDefault="009F1ED5" w:rsidP="00264898">
      <w:pPr>
        <w:tabs>
          <w:tab w:val="left" w:pos="1560"/>
          <w:tab w:val="num" w:pos="1920"/>
          <w:tab w:val="left" w:pos="7513"/>
        </w:tabs>
        <w:spacing w:after="0"/>
        <w:jc w:val="both"/>
        <w:rPr>
          <w:rFonts w:ascii="Times New Roman" w:hAnsi="Times New Roman"/>
          <w:i/>
          <w:iCs/>
          <w:color w:val="000000" w:themeColor="text1"/>
        </w:rPr>
      </w:pPr>
      <w:r w:rsidRPr="0074181C">
        <w:rPr>
          <w:rFonts w:ascii="Times New Roman" w:hAnsi="Times New Roman"/>
          <w:i/>
          <w:iCs/>
          <w:color w:val="000000" w:themeColor="text1"/>
        </w:rPr>
        <w:t>(pildoma, jei tiekėjas pasitelkia subtiekėjus/subrangovus, kurių pajėgumais (kvalifikacija) tiekėjas nesiremia)</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126"/>
        <w:gridCol w:w="2552"/>
        <w:gridCol w:w="2551"/>
      </w:tblGrid>
      <w:tr w:rsidR="002260BC" w:rsidRPr="002260BC" w14:paraId="5C924FA7" w14:textId="77777777" w:rsidTr="00C55318">
        <w:tc>
          <w:tcPr>
            <w:tcW w:w="2405" w:type="dxa"/>
            <w:tcBorders>
              <w:top w:val="single" w:sz="4" w:space="0" w:color="auto"/>
              <w:left w:val="single" w:sz="4" w:space="0" w:color="auto"/>
              <w:bottom w:val="single" w:sz="4" w:space="0" w:color="auto"/>
              <w:right w:val="single" w:sz="4" w:space="0" w:color="auto"/>
            </w:tcBorders>
          </w:tcPr>
          <w:p w14:paraId="36975D5C" w14:textId="7A3AE71F" w:rsidR="00264898" w:rsidRPr="0074181C" w:rsidRDefault="00610D42" w:rsidP="00264898">
            <w:pPr>
              <w:tabs>
                <w:tab w:val="left" w:pos="1560"/>
                <w:tab w:val="num" w:pos="1920"/>
                <w:tab w:val="left" w:pos="7513"/>
              </w:tabs>
              <w:spacing w:after="0"/>
              <w:jc w:val="both"/>
              <w:rPr>
                <w:rFonts w:ascii="Times New Roman" w:hAnsi="Times New Roman"/>
                <w:b/>
                <w:bCs/>
                <w:color w:val="000000" w:themeColor="text1"/>
              </w:rPr>
            </w:pPr>
            <w:r w:rsidRPr="0074181C">
              <w:rPr>
                <w:rFonts w:ascii="Times New Roman" w:hAnsi="Times New Roman"/>
                <w:b/>
                <w:bCs/>
                <w:color w:val="000000" w:themeColor="text1"/>
              </w:rPr>
              <w:t xml:space="preserve">Eil. Nr. </w:t>
            </w:r>
          </w:p>
        </w:tc>
        <w:tc>
          <w:tcPr>
            <w:tcW w:w="2126" w:type="dxa"/>
            <w:tcBorders>
              <w:top w:val="single" w:sz="4" w:space="0" w:color="auto"/>
              <w:left w:val="single" w:sz="4" w:space="0" w:color="auto"/>
              <w:bottom w:val="single" w:sz="4" w:space="0" w:color="auto"/>
              <w:right w:val="single" w:sz="4" w:space="0" w:color="auto"/>
            </w:tcBorders>
          </w:tcPr>
          <w:p w14:paraId="67E55FF8" w14:textId="354BDE6D" w:rsidR="00264898" w:rsidRPr="0074181C" w:rsidRDefault="00F74359" w:rsidP="00264898">
            <w:pPr>
              <w:tabs>
                <w:tab w:val="left" w:pos="1560"/>
                <w:tab w:val="num" w:pos="1920"/>
                <w:tab w:val="left" w:pos="7513"/>
              </w:tabs>
              <w:spacing w:after="0"/>
              <w:jc w:val="both"/>
              <w:rPr>
                <w:rFonts w:ascii="Times New Roman" w:hAnsi="Times New Roman"/>
                <w:b/>
                <w:bCs/>
                <w:color w:val="000000" w:themeColor="text1"/>
              </w:rPr>
            </w:pPr>
            <w:r w:rsidRPr="0074181C">
              <w:rPr>
                <w:rFonts w:ascii="Times New Roman" w:hAnsi="Times New Roman"/>
                <w:b/>
                <w:bCs/>
                <w:color w:val="000000" w:themeColor="text1"/>
              </w:rPr>
              <w:t>Pavadinimas</w:t>
            </w:r>
          </w:p>
        </w:tc>
        <w:tc>
          <w:tcPr>
            <w:tcW w:w="2552" w:type="dxa"/>
            <w:tcBorders>
              <w:top w:val="single" w:sz="4" w:space="0" w:color="auto"/>
              <w:left w:val="single" w:sz="4" w:space="0" w:color="auto"/>
              <w:bottom w:val="single" w:sz="4" w:space="0" w:color="auto"/>
              <w:right w:val="single" w:sz="4" w:space="0" w:color="auto"/>
            </w:tcBorders>
          </w:tcPr>
          <w:p w14:paraId="659FAD38" w14:textId="198EFE82" w:rsidR="00264898" w:rsidRPr="0074181C" w:rsidRDefault="00F74359" w:rsidP="00264898">
            <w:pPr>
              <w:tabs>
                <w:tab w:val="left" w:pos="1560"/>
                <w:tab w:val="num" w:pos="1920"/>
                <w:tab w:val="left" w:pos="7513"/>
              </w:tabs>
              <w:spacing w:after="0"/>
              <w:jc w:val="both"/>
              <w:rPr>
                <w:rFonts w:ascii="Times New Roman" w:hAnsi="Times New Roman"/>
                <w:b/>
                <w:bCs/>
                <w:color w:val="000000" w:themeColor="text1"/>
              </w:rPr>
            </w:pPr>
            <w:r w:rsidRPr="0074181C">
              <w:rPr>
                <w:rFonts w:ascii="Times New Roman" w:hAnsi="Times New Roman"/>
                <w:b/>
                <w:bCs/>
                <w:color w:val="000000" w:themeColor="text1"/>
              </w:rPr>
              <w:t>Adresas</w:t>
            </w:r>
          </w:p>
        </w:tc>
        <w:tc>
          <w:tcPr>
            <w:tcW w:w="2551" w:type="dxa"/>
            <w:tcBorders>
              <w:top w:val="single" w:sz="4" w:space="0" w:color="auto"/>
              <w:left w:val="single" w:sz="4" w:space="0" w:color="auto"/>
              <w:bottom w:val="single" w:sz="4" w:space="0" w:color="auto"/>
              <w:right w:val="single" w:sz="4" w:space="0" w:color="auto"/>
            </w:tcBorders>
          </w:tcPr>
          <w:p w14:paraId="39C52E69" w14:textId="7E4144CA" w:rsidR="00264898" w:rsidRPr="002260BC" w:rsidRDefault="00A5700A" w:rsidP="00ED0867">
            <w:pPr>
              <w:tabs>
                <w:tab w:val="left" w:pos="1560"/>
                <w:tab w:val="num" w:pos="1920"/>
                <w:tab w:val="left" w:pos="7513"/>
              </w:tabs>
              <w:spacing w:after="0"/>
              <w:jc w:val="both"/>
              <w:rPr>
                <w:rFonts w:ascii="Times New Roman" w:hAnsi="Times New Roman"/>
                <w:b/>
                <w:bCs/>
                <w:color w:val="000000" w:themeColor="text1"/>
              </w:rPr>
            </w:pPr>
            <w:r w:rsidRPr="0074181C">
              <w:rPr>
                <w:rFonts w:ascii="Times New Roman" w:hAnsi="Times New Roman"/>
                <w:b/>
                <w:bCs/>
                <w:color w:val="000000" w:themeColor="text1"/>
              </w:rPr>
              <w:t>Paslaugos</w:t>
            </w:r>
            <w:r w:rsidR="00F74359" w:rsidRPr="0074181C">
              <w:rPr>
                <w:rFonts w:ascii="Times New Roman" w:hAnsi="Times New Roman"/>
                <w:b/>
                <w:bCs/>
                <w:color w:val="000000" w:themeColor="text1"/>
              </w:rPr>
              <w:t xml:space="preserve"> (</w:t>
            </w:r>
            <w:r w:rsidRPr="0074181C">
              <w:rPr>
                <w:rFonts w:ascii="Times New Roman" w:hAnsi="Times New Roman"/>
                <w:b/>
                <w:bCs/>
                <w:color w:val="000000" w:themeColor="text1"/>
              </w:rPr>
              <w:t>paslaugų</w:t>
            </w:r>
            <w:r w:rsidR="00F74359" w:rsidRPr="0074181C">
              <w:rPr>
                <w:rFonts w:ascii="Times New Roman" w:hAnsi="Times New Roman"/>
                <w:b/>
                <w:bCs/>
                <w:color w:val="000000" w:themeColor="text1"/>
              </w:rPr>
              <w:t xml:space="preserve"> dalis (%) jei žinoma)</w:t>
            </w:r>
          </w:p>
        </w:tc>
      </w:tr>
      <w:tr w:rsidR="002260BC" w:rsidRPr="002260BC" w14:paraId="5A00FF80" w14:textId="77777777" w:rsidTr="00F74359">
        <w:tc>
          <w:tcPr>
            <w:tcW w:w="2405" w:type="dxa"/>
            <w:tcBorders>
              <w:top w:val="single" w:sz="4" w:space="0" w:color="auto"/>
              <w:left w:val="single" w:sz="4" w:space="0" w:color="auto"/>
              <w:bottom w:val="single" w:sz="4" w:space="0" w:color="auto"/>
              <w:right w:val="single" w:sz="4" w:space="0" w:color="auto"/>
            </w:tcBorders>
          </w:tcPr>
          <w:p w14:paraId="7406ADE1" w14:textId="2B71BEF1" w:rsidR="00264898" w:rsidRPr="00B13BA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F49866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02B4F19D"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72A5B44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AC7268E" w14:textId="77777777" w:rsidTr="00F74359">
        <w:tc>
          <w:tcPr>
            <w:tcW w:w="2405" w:type="dxa"/>
            <w:tcBorders>
              <w:top w:val="single" w:sz="4" w:space="0" w:color="auto"/>
              <w:left w:val="single" w:sz="4" w:space="0" w:color="auto"/>
              <w:bottom w:val="single" w:sz="4" w:space="0" w:color="auto"/>
              <w:right w:val="single" w:sz="4" w:space="0" w:color="auto"/>
            </w:tcBorders>
          </w:tcPr>
          <w:p w14:paraId="7356B2D4" w14:textId="45A37950"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60176D58"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7DCAAC6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6344A051"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AF0655B" w14:textId="77777777" w:rsidTr="00F74359">
        <w:tc>
          <w:tcPr>
            <w:tcW w:w="2405" w:type="dxa"/>
            <w:tcBorders>
              <w:top w:val="single" w:sz="4" w:space="0" w:color="auto"/>
              <w:left w:val="single" w:sz="4" w:space="0" w:color="auto"/>
              <w:bottom w:val="single" w:sz="4" w:space="0" w:color="auto"/>
              <w:right w:val="single" w:sz="4" w:space="0" w:color="auto"/>
            </w:tcBorders>
          </w:tcPr>
          <w:p w14:paraId="251EFB57"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126" w:type="dxa"/>
            <w:tcBorders>
              <w:top w:val="single" w:sz="4" w:space="0" w:color="auto"/>
              <w:left w:val="single" w:sz="4" w:space="0" w:color="auto"/>
              <w:bottom w:val="single" w:sz="4" w:space="0" w:color="auto"/>
              <w:right w:val="single" w:sz="4" w:space="0" w:color="auto"/>
            </w:tcBorders>
          </w:tcPr>
          <w:p w14:paraId="309D05B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2" w:type="dxa"/>
            <w:tcBorders>
              <w:top w:val="single" w:sz="4" w:space="0" w:color="auto"/>
              <w:left w:val="single" w:sz="4" w:space="0" w:color="auto"/>
              <w:bottom w:val="single" w:sz="4" w:space="0" w:color="auto"/>
              <w:right w:val="single" w:sz="4" w:space="0" w:color="auto"/>
            </w:tcBorders>
          </w:tcPr>
          <w:p w14:paraId="12F0C713"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551" w:type="dxa"/>
            <w:tcBorders>
              <w:top w:val="single" w:sz="4" w:space="0" w:color="auto"/>
              <w:left w:val="single" w:sz="4" w:space="0" w:color="auto"/>
              <w:bottom w:val="single" w:sz="4" w:space="0" w:color="auto"/>
              <w:right w:val="single" w:sz="4" w:space="0" w:color="auto"/>
            </w:tcBorders>
          </w:tcPr>
          <w:p w14:paraId="3A11E0F8"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bl>
    <w:p w14:paraId="536D370A" w14:textId="77777777" w:rsidR="00264898" w:rsidRPr="002260BC" w:rsidRDefault="00264898" w:rsidP="00264898">
      <w:pPr>
        <w:tabs>
          <w:tab w:val="left" w:pos="1560"/>
          <w:tab w:val="num" w:pos="1920"/>
          <w:tab w:val="left" w:pos="7513"/>
        </w:tabs>
        <w:spacing w:after="0"/>
        <w:jc w:val="both"/>
        <w:rPr>
          <w:rFonts w:ascii="Times New Roman" w:hAnsi="Times New Roman"/>
          <w:bCs/>
          <w:i/>
          <w:color w:val="000000" w:themeColor="text1"/>
          <w:sz w:val="18"/>
          <w:szCs w:val="18"/>
        </w:rPr>
      </w:pPr>
      <w:r w:rsidRPr="002260BC">
        <w:rPr>
          <w:rFonts w:ascii="Times New Roman" w:hAnsi="Times New Roman"/>
          <w:bCs/>
          <w:i/>
          <w:color w:val="000000" w:themeColor="text1"/>
          <w:sz w:val="18"/>
          <w:szCs w:val="18"/>
        </w:rPr>
        <w:t>Pildyti tuomet, jei sutarties vykdymui bus pasitelkiami subtiekėjai (subtiekėjai).</w:t>
      </w:r>
    </w:p>
    <w:p w14:paraId="3DE9CF9D" w14:textId="77777777" w:rsidR="0098669B" w:rsidRPr="002260BC" w:rsidRDefault="0098669B" w:rsidP="00264898">
      <w:pPr>
        <w:tabs>
          <w:tab w:val="left" w:pos="1560"/>
          <w:tab w:val="num" w:pos="1920"/>
          <w:tab w:val="left" w:pos="7513"/>
        </w:tabs>
        <w:spacing w:after="0"/>
        <w:jc w:val="both"/>
        <w:rPr>
          <w:rFonts w:ascii="Times New Roman" w:hAnsi="Times New Roman"/>
          <w:b/>
          <w:bCs/>
          <w:i/>
          <w:iCs/>
          <w:color w:val="000000" w:themeColor="text1"/>
        </w:rPr>
      </w:pPr>
    </w:p>
    <w:p w14:paraId="1FE55273" w14:textId="20A0ACE3" w:rsidR="00264898" w:rsidRPr="002260BC" w:rsidRDefault="0098669B" w:rsidP="00264898">
      <w:pPr>
        <w:tabs>
          <w:tab w:val="left" w:pos="1560"/>
          <w:tab w:val="num" w:pos="1920"/>
          <w:tab w:val="left" w:pos="7513"/>
        </w:tabs>
        <w:spacing w:after="0"/>
        <w:jc w:val="both"/>
        <w:rPr>
          <w:rFonts w:ascii="Times New Roman" w:hAnsi="Times New Roman"/>
          <w:b/>
          <w:bCs/>
          <w:color w:val="000000" w:themeColor="text1"/>
        </w:rPr>
      </w:pPr>
      <w:r w:rsidRPr="002260BC">
        <w:rPr>
          <w:rFonts w:ascii="Times New Roman" w:hAnsi="Times New Roman"/>
          <w:b/>
          <w:bCs/>
          <w:color w:val="000000" w:themeColor="text1"/>
        </w:rPr>
        <w:t xml:space="preserve"> </w:t>
      </w:r>
      <w:r w:rsidR="00C06B7D" w:rsidRPr="00B13BAC">
        <w:rPr>
          <w:rFonts w:ascii="Times New Roman" w:hAnsi="Times New Roman"/>
          <w:b/>
          <w:bCs/>
          <w:color w:val="000000" w:themeColor="text1"/>
          <w:lang w:val="fi-FI"/>
        </w:rPr>
        <w:t>6</w:t>
      </w:r>
      <w:r w:rsidRPr="00B13BAC">
        <w:rPr>
          <w:rFonts w:ascii="Times New Roman" w:hAnsi="Times New Roman"/>
          <w:b/>
          <w:bCs/>
          <w:color w:val="000000" w:themeColor="text1"/>
          <w:lang w:val="fi-FI"/>
        </w:rPr>
        <w:t xml:space="preserve"> lentel</w:t>
      </w:r>
      <w:r w:rsidRPr="002260BC">
        <w:rPr>
          <w:rFonts w:ascii="Times New Roman" w:hAnsi="Times New Roman"/>
          <w:b/>
          <w:bCs/>
          <w:color w:val="000000" w:themeColor="text1"/>
        </w:rPr>
        <w:t xml:space="preserve">ė. Kartu su pasiūlymu pateikiami šie dokumentai: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536"/>
        <w:gridCol w:w="4536"/>
      </w:tblGrid>
      <w:tr w:rsidR="002260BC" w:rsidRPr="002260BC" w14:paraId="60343D98" w14:textId="77777777" w:rsidTr="00C55318">
        <w:tc>
          <w:tcPr>
            <w:tcW w:w="567" w:type="dxa"/>
            <w:tcBorders>
              <w:top w:val="single" w:sz="4" w:space="0" w:color="auto"/>
              <w:left w:val="single" w:sz="4" w:space="0" w:color="auto"/>
              <w:bottom w:val="single" w:sz="4" w:space="0" w:color="auto"/>
              <w:right w:val="single" w:sz="4" w:space="0" w:color="auto"/>
            </w:tcBorders>
            <w:hideMark/>
          </w:tcPr>
          <w:p w14:paraId="3B98DB1F"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Eil.Nr.</w:t>
            </w:r>
          </w:p>
        </w:tc>
        <w:tc>
          <w:tcPr>
            <w:tcW w:w="4536" w:type="dxa"/>
            <w:tcBorders>
              <w:top w:val="single" w:sz="4" w:space="0" w:color="auto"/>
              <w:left w:val="single" w:sz="4" w:space="0" w:color="auto"/>
              <w:bottom w:val="single" w:sz="4" w:space="0" w:color="auto"/>
              <w:right w:val="single" w:sz="4" w:space="0" w:color="auto"/>
            </w:tcBorders>
            <w:hideMark/>
          </w:tcPr>
          <w:p w14:paraId="721B09D4" w14:textId="5FAF0FF0" w:rsidR="00264898" w:rsidRPr="002260BC" w:rsidRDefault="00C6363A" w:rsidP="00264898">
            <w:pPr>
              <w:tabs>
                <w:tab w:val="left" w:pos="1560"/>
                <w:tab w:val="num" w:pos="1920"/>
                <w:tab w:val="left" w:pos="7513"/>
              </w:tabs>
              <w:spacing w:after="0"/>
              <w:jc w:val="center"/>
              <w:rPr>
                <w:rFonts w:ascii="Times New Roman" w:hAnsi="Times New Roman"/>
                <w:color w:val="000000" w:themeColor="text1"/>
              </w:rPr>
            </w:pPr>
            <w:r w:rsidRPr="002260BC">
              <w:rPr>
                <w:rFonts w:ascii="Times New Roman" w:hAnsi="Times New Roman"/>
                <w:color w:val="000000" w:themeColor="text1"/>
              </w:rPr>
              <w:t xml:space="preserve">Prie pasiūlymo pridedamų </w:t>
            </w:r>
            <w:r w:rsidR="00264898" w:rsidRPr="002260BC">
              <w:rPr>
                <w:rFonts w:ascii="Times New Roman" w:hAnsi="Times New Roman"/>
                <w:color w:val="000000" w:themeColor="text1"/>
              </w:rPr>
              <w:t>dokumentų pavadinimas</w:t>
            </w:r>
          </w:p>
        </w:tc>
        <w:tc>
          <w:tcPr>
            <w:tcW w:w="4536" w:type="dxa"/>
            <w:tcBorders>
              <w:top w:val="single" w:sz="4" w:space="0" w:color="auto"/>
              <w:left w:val="single" w:sz="4" w:space="0" w:color="auto"/>
              <w:bottom w:val="single" w:sz="4" w:space="0" w:color="auto"/>
              <w:right w:val="single" w:sz="4" w:space="0" w:color="auto"/>
            </w:tcBorders>
            <w:hideMark/>
          </w:tcPr>
          <w:p w14:paraId="1254F47E" w14:textId="1A39866F" w:rsidR="00264898" w:rsidRPr="002260BC" w:rsidRDefault="00C6363A" w:rsidP="00264898">
            <w:pPr>
              <w:tabs>
                <w:tab w:val="left" w:pos="1560"/>
                <w:tab w:val="num" w:pos="1920"/>
                <w:tab w:val="left" w:pos="7513"/>
              </w:tabs>
              <w:spacing w:after="0"/>
              <w:jc w:val="center"/>
              <w:rPr>
                <w:rFonts w:ascii="Times New Roman" w:hAnsi="Times New Roman"/>
                <w:color w:val="000000" w:themeColor="text1"/>
              </w:rPr>
            </w:pPr>
            <w:r w:rsidRPr="002260BC">
              <w:rPr>
                <w:rFonts w:ascii="Times New Roman" w:hAnsi="Times New Roman"/>
                <w:color w:val="000000" w:themeColor="text1"/>
              </w:rPr>
              <w:t>Nurodoma ar dokumentas konfidencialus</w:t>
            </w:r>
            <w:r w:rsidRPr="002260BC">
              <w:rPr>
                <w:rStyle w:val="Puslapioinaosnuoroda"/>
                <w:rFonts w:ascii="Times New Roman" w:hAnsi="Times New Roman"/>
                <w:color w:val="000000" w:themeColor="text1"/>
              </w:rPr>
              <w:footnoteReference w:id="2"/>
            </w:r>
          </w:p>
        </w:tc>
      </w:tr>
      <w:tr w:rsidR="002260BC" w:rsidRPr="002260BC" w14:paraId="7DAD9EB3" w14:textId="77777777" w:rsidTr="00FD391D">
        <w:tc>
          <w:tcPr>
            <w:tcW w:w="567" w:type="dxa"/>
            <w:tcBorders>
              <w:top w:val="single" w:sz="4" w:space="0" w:color="auto"/>
              <w:left w:val="single" w:sz="4" w:space="0" w:color="auto"/>
              <w:bottom w:val="single" w:sz="4" w:space="0" w:color="auto"/>
              <w:right w:val="single" w:sz="4" w:space="0" w:color="auto"/>
            </w:tcBorders>
          </w:tcPr>
          <w:p w14:paraId="2EB4EA6A" w14:textId="4771431E" w:rsidR="00CF21A6" w:rsidRPr="002260BC" w:rsidRDefault="00CF21A6" w:rsidP="00264898">
            <w:pPr>
              <w:tabs>
                <w:tab w:val="left" w:pos="1560"/>
                <w:tab w:val="num" w:pos="1920"/>
                <w:tab w:val="left" w:pos="7513"/>
              </w:tabs>
              <w:spacing w:after="0"/>
              <w:jc w:val="both"/>
              <w:rPr>
                <w:rFonts w:ascii="Times New Roman" w:hAnsi="Times New Roman"/>
                <w:color w:val="000000" w:themeColor="text1"/>
                <w:lang w:val="en-US"/>
              </w:rPr>
            </w:pPr>
            <w:r w:rsidRPr="002260BC">
              <w:rPr>
                <w:rFonts w:ascii="Times New Roman" w:hAnsi="Times New Roman"/>
                <w:color w:val="000000" w:themeColor="text1"/>
                <w:lang w:val="en-US"/>
              </w:rPr>
              <w:t>1.</w:t>
            </w:r>
          </w:p>
        </w:tc>
        <w:tc>
          <w:tcPr>
            <w:tcW w:w="4536" w:type="dxa"/>
            <w:tcBorders>
              <w:top w:val="single" w:sz="4" w:space="0" w:color="auto"/>
              <w:left w:val="single" w:sz="4" w:space="0" w:color="auto"/>
              <w:bottom w:val="single" w:sz="4" w:space="0" w:color="auto"/>
              <w:right w:val="single" w:sz="4" w:space="0" w:color="auto"/>
            </w:tcBorders>
          </w:tcPr>
          <w:p w14:paraId="6D91A7DE" w14:textId="59F93145" w:rsidR="00CF21A6" w:rsidRPr="002260BC" w:rsidRDefault="00CF21A6"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07E1D4CE" w14:textId="77777777" w:rsidR="00CF21A6" w:rsidRPr="002260BC" w:rsidRDefault="00CF21A6" w:rsidP="00264898">
            <w:pPr>
              <w:tabs>
                <w:tab w:val="left" w:pos="1560"/>
                <w:tab w:val="num" w:pos="1920"/>
                <w:tab w:val="left" w:pos="7513"/>
              </w:tabs>
              <w:spacing w:after="0"/>
              <w:jc w:val="center"/>
              <w:rPr>
                <w:rFonts w:ascii="Times New Roman" w:hAnsi="Times New Roman"/>
                <w:color w:val="000000" w:themeColor="text1"/>
              </w:rPr>
            </w:pPr>
          </w:p>
        </w:tc>
      </w:tr>
      <w:tr w:rsidR="002260BC" w:rsidRPr="002260BC" w14:paraId="76709759" w14:textId="77777777" w:rsidTr="00FD391D">
        <w:tc>
          <w:tcPr>
            <w:tcW w:w="567" w:type="dxa"/>
            <w:tcBorders>
              <w:top w:val="single" w:sz="4" w:space="0" w:color="auto"/>
              <w:left w:val="single" w:sz="4" w:space="0" w:color="auto"/>
              <w:bottom w:val="single" w:sz="4" w:space="0" w:color="auto"/>
              <w:right w:val="single" w:sz="4" w:space="0" w:color="auto"/>
            </w:tcBorders>
          </w:tcPr>
          <w:p w14:paraId="4F2BD66C" w14:textId="39D055F7" w:rsidR="00264898" w:rsidRPr="002260BC" w:rsidRDefault="00CF21A6"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2</w:t>
            </w:r>
            <w:r w:rsidR="00FC3D21" w:rsidRPr="002260BC">
              <w:rPr>
                <w:rFonts w:ascii="Times New Roman" w:hAnsi="Times New Roman"/>
                <w:color w:val="000000" w:themeColor="text1"/>
              </w:rPr>
              <w:t>.</w:t>
            </w:r>
          </w:p>
        </w:tc>
        <w:tc>
          <w:tcPr>
            <w:tcW w:w="4536" w:type="dxa"/>
            <w:tcBorders>
              <w:top w:val="single" w:sz="4" w:space="0" w:color="auto"/>
              <w:left w:val="single" w:sz="4" w:space="0" w:color="auto"/>
              <w:bottom w:val="single" w:sz="4" w:space="0" w:color="auto"/>
              <w:right w:val="single" w:sz="4" w:space="0" w:color="auto"/>
            </w:tcBorders>
          </w:tcPr>
          <w:p w14:paraId="5FCDBDC8" w14:textId="630F388C"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2F6859C"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39428496" w14:textId="77777777" w:rsidTr="00FD391D">
        <w:tc>
          <w:tcPr>
            <w:tcW w:w="567" w:type="dxa"/>
            <w:tcBorders>
              <w:top w:val="single" w:sz="4" w:space="0" w:color="auto"/>
              <w:left w:val="single" w:sz="4" w:space="0" w:color="auto"/>
              <w:bottom w:val="single" w:sz="4" w:space="0" w:color="auto"/>
              <w:right w:val="single" w:sz="4" w:space="0" w:color="auto"/>
            </w:tcBorders>
          </w:tcPr>
          <w:p w14:paraId="4A117270" w14:textId="7AEB7C91"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3.</w:t>
            </w:r>
          </w:p>
        </w:tc>
        <w:tc>
          <w:tcPr>
            <w:tcW w:w="4536" w:type="dxa"/>
            <w:tcBorders>
              <w:top w:val="single" w:sz="4" w:space="0" w:color="auto"/>
              <w:left w:val="single" w:sz="4" w:space="0" w:color="auto"/>
              <w:bottom w:val="single" w:sz="4" w:space="0" w:color="auto"/>
              <w:right w:val="single" w:sz="4" w:space="0" w:color="auto"/>
            </w:tcBorders>
          </w:tcPr>
          <w:p w14:paraId="1A600530" w14:textId="3BF5E2EB"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0B3B563" w14:textId="77777777" w:rsidR="00CF21A6" w:rsidRPr="002260BC" w:rsidRDefault="00CF21A6" w:rsidP="00264898">
            <w:pPr>
              <w:tabs>
                <w:tab w:val="left" w:pos="1560"/>
                <w:tab w:val="num" w:pos="1920"/>
                <w:tab w:val="left" w:pos="7513"/>
              </w:tabs>
              <w:spacing w:after="0"/>
              <w:jc w:val="both"/>
              <w:rPr>
                <w:rFonts w:ascii="Times New Roman" w:hAnsi="Times New Roman"/>
                <w:color w:val="000000" w:themeColor="text1"/>
              </w:rPr>
            </w:pPr>
          </w:p>
        </w:tc>
      </w:tr>
      <w:tr w:rsidR="002260BC" w:rsidRPr="002260BC" w14:paraId="55721428" w14:textId="77777777" w:rsidTr="00FD391D">
        <w:tc>
          <w:tcPr>
            <w:tcW w:w="567" w:type="dxa"/>
            <w:tcBorders>
              <w:top w:val="single" w:sz="4" w:space="0" w:color="auto"/>
              <w:left w:val="single" w:sz="4" w:space="0" w:color="auto"/>
              <w:bottom w:val="single" w:sz="4" w:space="0" w:color="auto"/>
              <w:right w:val="single" w:sz="4" w:space="0" w:color="auto"/>
            </w:tcBorders>
          </w:tcPr>
          <w:p w14:paraId="44DFB27F" w14:textId="46D4AAAA" w:rsidR="00FD391D" w:rsidRPr="002260BC" w:rsidRDefault="00A5700A" w:rsidP="00FD391D">
            <w:pPr>
              <w:tabs>
                <w:tab w:val="left" w:pos="1560"/>
                <w:tab w:val="num" w:pos="1920"/>
                <w:tab w:val="left" w:pos="7513"/>
              </w:tabs>
              <w:spacing w:after="0"/>
              <w:jc w:val="both"/>
              <w:rPr>
                <w:rFonts w:ascii="Times New Roman" w:hAnsi="Times New Roman"/>
                <w:color w:val="000000" w:themeColor="text1"/>
                <w:lang w:val="en-US"/>
              </w:rPr>
            </w:pPr>
            <w:r w:rsidRPr="002260BC">
              <w:rPr>
                <w:rFonts w:ascii="Times New Roman" w:hAnsi="Times New Roman"/>
                <w:color w:val="000000" w:themeColor="text1"/>
                <w:lang w:val="en-US"/>
              </w:rPr>
              <w:t>4.</w:t>
            </w:r>
          </w:p>
        </w:tc>
        <w:tc>
          <w:tcPr>
            <w:tcW w:w="4536" w:type="dxa"/>
            <w:tcBorders>
              <w:top w:val="single" w:sz="4" w:space="0" w:color="auto"/>
              <w:left w:val="single" w:sz="4" w:space="0" w:color="auto"/>
              <w:bottom w:val="single" w:sz="4" w:space="0" w:color="auto"/>
              <w:right w:val="single" w:sz="4" w:space="0" w:color="auto"/>
            </w:tcBorders>
          </w:tcPr>
          <w:p w14:paraId="54CF8262" w14:textId="2258252E"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37C9D80C" w14:textId="7777777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r>
      <w:tr w:rsidR="002260BC" w:rsidRPr="002260BC" w14:paraId="0F4EDE9B" w14:textId="77777777" w:rsidTr="00FD391D">
        <w:tc>
          <w:tcPr>
            <w:tcW w:w="567" w:type="dxa"/>
            <w:tcBorders>
              <w:top w:val="single" w:sz="4" w:space="0" w:color="auto"/>
              <w:left w:val="single" w:sz="4" w:space="0" w:color="auto"/>
              <w:bottom w:val="single" w:sz="4" w:space="0" w:color="auto"/>
              <w:right w:val="single" w:sz="4" w:space="0" w:color="auto"/>
            </w:tcBorders>
          </w:tcPr>
          <w:p w14:paraId="68A0FFAB" w14:textId="73460293" w:rsidR="00FD391D" w:rsidRPr="002260BC" w:rsidRDefault="00A5700A" w:rsidP="00FD391D">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 xml:space="preserve">5. </w:t>
            </w:r>
          </w:p>
        </w:tc>
        <w:tc>
          <w:tcPr>
            <w:tcW w:w="4536" w:type="dxa"/>
            <w:tcBorders>
              <w:top w:val="single" w:sz="4" w:space="0" w:color="auto"/>
              <w:left w:val="single" w:sz="4" w:space="0" w:color="auto"/>
              <w:bottom w:val="single" w:sz="4" w:space="0" w:color="auto"/>
              <w:right w:val="single" w:sz="4" w:space="0" w:color="auto"/>
            </w:tcBorders>
          </w:tcPr>
          <w:p w14:paraId="037D3ED5" w14:textId="25CE91D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c>
          <w:tcPr>
            <w:tcW w:w="4536" w:type="dxa"/>
            <w:tcBorders>
              <w:top w:val="single" w:sz="4" w:space="0" w:color="auto"/>
              <w:left w:val="single" w:sz="4" w:space="0" w:color="auto"/>
              <w:bottom w:val="single" w:sz="4" w:space="0" w:color="auto"/>
              <w:right w:val="single" w:sz="4" w:space="0" w:color="auto"/>
            </w:tcBorders>
          </w:tcPr>
          <w:p w14:paraId="76E02095" w14:textId="77777777" w:rsidR="00FD391D" w:rsidRPr="002260BC" w:rsidRDefault="00FD391D" w:rsidP="00FD391D">
            <w:pPr>
              <w:tabs>
                <w:tab w:val="left" w:pos="1560"/>
                <w:tab w:val="num" w:pos="1920"/>
                <w:tab w:val="left" w:pos="7513"/>
              </w:tabs>
              <w:spacing w:after="0"/>
              <w:jc w:val="both"/>
              <w:rPr>
                <w:rFonts w:ascii="Times New Roman" w:hAnsi="Times New Roman"/>
                <w:color w:val="000000" w:themeColor="text1"/>
              </w:rPr>
            </w:pPr>
          </w:p>
        </w:tc>
      </w:tr>
    </w:tbl>
    <w:p w14:paraId="49F7A29E" w14:textId="77777777" w:rsidR="00C6363A" w:rsidRPr="002260BC" w:rsidRDefault="00C6363A" w:rsidP="00264898">
      <w:pPr>
        <w:tabs>
          <w:tab w:val="left" w:pos="1560"/>
          <w:tab w:val="num" w:pos="1920"/>
          <w:tab w:val="left" w:pos="7513"/>
        </w:tabs>
        <w:spacing w:after="0"/>
        <w:jc w:val="both"/>
        <w:rPr>
          <w:rFonts w:ascii="Times New Roman" w:hAnsi="Times New Roman"/>
          <w:color w:val="000000" w:themeColor="text1"/>
        </w:rPr>
      </w:pPr>
    </w:p>
    <w:p w14:paraId="490EC2BD" w14:textId="24884B61" w:rsidR="00A42794" w:rsidRPr="002260BC" w:rsidRDefault="00B3542B" w:rsidP="00264898">
      <w:pPr>
        <w:tabs>
          <w:tab w:val="left" w:pos="1560"/>
          <w:tab w:val="num" w:pos="1920"/>
          <w:tab w:val="left" w:pos="7513"/>
        </w:tabs>
        <w:spacing w:after="0"/>
        <w:jc w:val="both"/>
        <w:rPr>
          <w:rFonts w:ascii="Times New Roman" w:hAnsi="Times New Roman"/>
          <w:color w:val="000000" w:themeColor="text1"/>
        </w:rPr>
      </w:pPr>
      <w:r w:rsidRPr="002260BC">
        <w:rPr>
          <w:rFonts w:ascii="Times New Roman" w:hAnsi="Times New Roman"/>
          <w:color w:val="000000" w:themeColor="text1"/>
        </w:rPr>
        <w:t>Pasiūlymas galioja iki 20</w:t>
      </w:r>
      <w:r w:rsidR="00140D94" w:rsidRPr="002260BC">
        <w:rPr>
          <w:rFonts w:ascii="Times New Roman" w:hAnsi="Times New Roman"/>
          <w:color w:val="000000" w:themeColor="text1"/>
        </w:rPr>
        <w:t>2</w:t>
      </w:r>
      <w:r w:rsidR="00B13BAC">
        <w:rPr>
          <w:rFonts w:ascii="Times New Roman" w:hAnsi="Times New Roman"/>
          <w:color w:val="000000" w:themeColor="text1"/>
        </w:rPr>
        <w:t>6</w:t>
      </w:r>
      <w:r w:rsidR="00264898" w:rsidRPr="002260BC">
        <w:rPr>
          <w:rFonts w:ascii="Times New Roman" w:hAnsi="Times New Roman"/>
          <w:color w:val="000000" w:themeColor="text1"/>
        </w:rPr>
        <w:t xml:space="preserve"> m.______________ d.</w:t>
      </w:r>
    </w:p>
    <w:tbl>
      <w:tblPr>
        <w:tblW w:w="9825" w:type="dxa"/>
        <w:tblLayout w:type="fixed"/>
        <w:tblLook w:val="01E0" w:firstRow="1" w:lastRow="1" w:firstColumn="1" w:lastColumn="1" w:noHBand="0" w:noVBand="0"/>
      </w:tblPr>
      <w:tblGrid>
        <w:gridCol w:w="3283"/>
        <w:gridCol w:w="604"/>
        <w:gridCol w:w="1979"/>
        <w:gridCol w:w="701"/>
        <w:gridCol w:w="2610"/>
        <w:gridCol w:w="648"/>
      </w:tblGrid>
      <w:tr w:rsidR="002260BC" w:rsidRPr="002260BC" w14:paraId="20A10068" w14:textId="77777777" w:rsidTr="00786DB3">
        <w:trPr>
          <w:trHeight w:val="285"/>
        </w:trPr>
        <w:tc>
          <w:tcPr>
            <w:tcW w:w="3283" w:type="dxa"/>
            <w:tcBorders>
              <w:top w:val="nil"/>
              <w:left w:val="nil"/>
              <w:bottom w:val="single" w:sz="4" w:space="0" w:color="auto"/>
              <w:right w:val="nil"/>
            </w:tcBorders>
          </w:tcPr>
          <w:p w14:paraId="34DE8CD2" w14:textId="77777777" w:rsidR="00ED5F0E" w:rsidRDefault="00ED5F0E" w:rsidP="00264898">
            <w:pPr>
              <w:tabs>
                <w:tab w:val="left" w:pos="1560"/>
                <w:tab w:val="num" w:pos="1920"/>
                <w:tab w:val="left" w:pos="7513"/>
              </w:tabs>
              <w:spacing w:after="0"/>
              <w:jc w:val="both"/>
              <w:rPr>
                <w:rFonts w:ascii="Times New Roman" w:hAnsi="Times New Roman"/>
                <w:color w:val="000000" w:themeColor="text1"/>
              </w:rPr>
            </w:pPr>
          </w:p>
          <w:p w14:paraId="5F1A0DD5" w14:textId="77777777" w:rsidR="001E3EC1" w:rsidRPr="002260BC" w:rsidRDefault="001E3EC1" w:rsidP="00264898">
            <w:pPr>
              <w:tabs>
                <w:tab w:val="left" w:pos="1560"/>
                <w:tab w:val="num" w:pos="1920"/>
                <w:tab w:val="left" w:pos="7513"/>
              </w:tabs>
              <w:spacing w:after="0"/>
              <w:jc w:val="both"/>
              <w:rPr>
                <w:rFonts w:ascii="Times New Roman" w:hAnsi="Times New Roman"/>
                <w:color w:val="000000" w:themeColor="text1"/>
              </w:rPr>
            </w:pPr>
          </w:p>
        </w:tc>
        <w:tc>
          <w:tcPr>
            <w:tcW w:w="604" w:type="dxa"/>
          </w:tcPr>
          <w:p w14:paraId="05917B6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1979" w:type="dxa"/>
            <w:tcBorders>
              <w:top w:val="nil"/>
              <w:left w:val="nil"/>
              <w:bottom w:val="single" w:sz="4" w:space="0" w:color="auto"/>
              <w:right w:val="nil"/>
            </w:tcBorders>
          </w:tcPr>
          <w:p w14:paraId="3936C0EE"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701" w:type="dxa"/>
          </w:tcPr>
          <w:p w14:paraId="04944700"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2610" w:type="dxa"/>
            <w:tcBorders>
              <w:top w:val="nil"/>
              <w:left w:val="nil"/>
              <w:bottom w:val="single" w:sz="4" w:space="0" w:color="auto"/>
              <w:right w:val="nil"/>
            </w:tcBorders>
          </w:tcPr>
          <w:p w14:paraId="47748AFD"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c>
          <w:tcPr>
            <w:tcW w:w="648" w:type="dxa"/>
          </w:tcPr>
          <w:p w14:paraId="5D04EA65" w14:textId="77777777" w:rsidR="00264898" w:rsidRPr="002260BC" w:rsidRDefault="00264898" w:rsidP="00264898">
            <w:pPr>
              <w:tabs>
                <w:tab w:val="left" w:pos="1560"/>
                <w:tab w:val="num" w:pos="1920"/>
                <w:tab w:val="left" w:pos="7513"/>
              </w:tabs>
              <w:spacing w:after="0"/>
              <w:jc w:val="both"/>
              <w:rPr>
                <w:rFonts w:ascii="Times New Roman" w:hAnsi="Times New Roman"/>
                <w:color w:val="000000" w:themeColor="text1"/>
              </w:rPr>
            </w:pPr>
          </w:p>
        </w:tc>
      </w:tr>
      <w:tr w:rsidR="00264898" w:rsidRPr="001E3EC1" w14:paraId="1638E9A4" w14:textId="77777777" w:rsidTr="00786DB3">
        <w:trPr>
          <w:trHeight w:val="186"/>
        </w:trPr>
        <w:tc>
          <w:tcPr>
            <w:tcW w:w="3283" w:type="dxa"/>
            <w:tcBorders>
              <w:top w:val="single" w:sz="4" w:space="0" w:color="auto"/>
              <w:left w:val="nil"/>
              <w:bottom w:val="nil"/>
              <w:right w:val="nil"/>
            </w:tcBorders>
            <w:hideMark/>
          </w:tcPr>
          <w:p w14:paraId="5B9955D8"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r w:rsidRPr="001E3EC1">
              <w:rPr>
                <w:rFonts w:ascii="Times New Roman" w:hAnsi="Times New Roman"/>
                <w:color w:val="000000" w:themeColor="text1"/>
                <w:sz w:val="20"/>
                <w:szCs w:val="20"/>
              </w:rPr>
              <w:t>(Tiekėjo arba jo įgalioto asmens pareigų pavadinimas*)</w:t>
            </w:r>
          </w:p>
        </w:tc>
        <w:tc>
          <w:tcPr>
            <w:tcW w:w="604" w:type="dxa"/>
          </w:tcPr>
          <w:p w14:paraId="247F24EC"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p>
        </w:tc>
        <w:tc>
          <w:tcPr>
            <w:tcW w:w="1979" w:type="dxa"/>
            <w:tcBorders>
              <w:top w:val="single" w:sz="4" w:space="0" w:color="auto"/>
              <w:left w:val="nil"/>
              <w:bottom w:val="nil"/>
              <w:right w:val="nil"/>
            </w:tcBorders>
            <w:hideMark/>
          </w:tcPr>
          <w:p w14:paraId="3CB84953"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r w:rsidRPr="001E3EC1">
              <w:rPr>
                <w:rFonts w:ascii="Times New Roman" w:hAnsi="Times New Roman"/>
                <w:color w:val="000000" w:themeColor="text1"/>
                <w:sz w:val="20"/>
                <w:szCs w:val="20"/>
              </w:rPr>
              <w:t>(Parašas*)</w:t>
            </w:r>
            <w:r w:rsidRPr="001E3EC1">
              <w:rPr>
                <w:rFonts w:ascii="Times New Roman" w:hAnsi="Times New Roman"/>
                <w:i/>
                <w:color w:val="000000" w:themeColor="text1"/>
                <w:sz w:val="20"/>
                <w:szCs w:val="20"/>
              </w:rPr>
              <w:t xml:space="preserve"> </w:t>
            </w:r>
          </w:p>
        </w:tc>
        <w:tc>
          <w:tcPr>
            <w:tcW w:w="701" w:type="dxa"/>
          </w:tcPr>
          <w:p w14:paraId="04E1DBF5"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p>
        </w:tc>
        <w:tc>
          <w:tcPr>
            <w:tcW w:w="2610" w:type="dxa"/>
            <w:tcBorders>
              <w:top w:val="single" w:sz="4" w:space="0" w:color="auto"/>
              <w:left w:val="nil"/>
              <w:bottom w:val="nil"/>
              <w:right w:val="nil"/>
            </w:tcBorders>
            <w:hideMark/>
          </w:tcPr>
          <w:p w14:paraId="67C00192"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r w:rsidRPr="001E3EC1">
              <w:rPr>
                <w:rFonts w:ascii="Times New Roman" w:hAnsi="Times New Roman"/>
                <w:color w:val="000000" w:themeColor="text1"/>
                <w:sz w:val="20"/>
                <w:szCs w:val="20"/>
              </w:rPr>
              <w:t>(Vardas ir pavardė*)</w:t>
            </w:r>
            <w:r w:rsidRPr="001E3EC1">
              <w:rPr>
                <w:rFonts w:ascii="Times New Roman" w:hAnsi="Times New Roman"/>
                <w:i/>
                <w:color w:val="000000" w:themeColor="text1"/>
                <w:sz w:val="20"/>
                <w:szCs w:val="20"/>
              </w:rPr>
              <w:t xml:space="preserve"> </w:t>
            </w:r>
          </w:p>
        </w:tc>
        <w:tc>
          <w:tcPr>
            <w:tcW w:w="648" w:type="dxa"/>
          </w:tcPr>
          <w:p w14:paraId="4C092763" w14:textId="77777777" w:rsidR="00264898" w:rsidRPr="001E3EC1" w:rsidRDefault="00264898" w:rsidP="00264898">
            <w:pPr>
              <w:tabs>
                <w:tab w:val="left" w:pos="1560"/>
                <w:tab w:val="num" w:pos="1920"/>
                <w:tab w:val="left" w:pos="7513"/>
              </w:tabs>
              <w:spacing w:after="0"/>
              <w:jc w:val="both"/>
              <w:rPr>
                <w:rFonts w:ascii="Times New Roman" w:hAnsi="Times New Roman"/>
                <w:color w:val="000000" w:themeColor="text1"/>
                <w:sz w:val="20"/>
                <w:szCs w:val="20"/>
              </w:rPr>
            </w:pPr>
          </w:p>
        </w:tc>
      </w:tr>
    </w:tbl>
    <w:p w14:paraId="206808E7" w14:textId="26B45F94" w:rsidR="00B17B0B" w:rsidRPr="002260BC" w:rsidRDefault="00264898" w:rsidP="002260BC">
      <w:pPr>
        <w:tabs>
          <w:tab w:val="left" w:pos="567"/>
        </w:tabs>
        <w:spacing w:after="0" w:line="240" w:lineRule="auto"/>
        <w:rPr>
          <w:rFonts w:ascii="Times New Roman" w:hAnsi="Times New Roman"/>
          <w:color w:val="000000" w:themeColor="text1"/>
          <w:sz w:val="18"/>
          <w:szCs w:val="18"/>
        </w:rPr>
      </w:pPr>
      <w:r w:rsidRPr="002260BC">
        <w:rPr>
          <w:rFonts w:ascii="Times New Roman" w:hAnsi="Times New Roman"/>
          <w:color w:val="000000" w:themeColor="text1"/>
          <w:sz w:val="18"/>
          <w:szCs w:val="18"/>
        </w:rPr>
        <w:t>*Pasirašoma atskirai elektroniniu parašu tuo atveju, kai dokumente nurodytas kitas nei visą pasiūlymą pasirašantis</w:t>
      </w:r>
      <w:r w:rsidR="000D2EB9" w:rsidRPr="002260BC">
        <w:rPr>
          <w:rFonts w:ascii="Times New Roman" w:hAnsi="Times New Roman"/>
          <w:color w:val="000000" w:themeColor="text1"/>
          <w:sz w:val="18"/>
          <w:szCs w:val="18"/>
        </w:rPr>
        <w:t xml:space="preserve"> </w:t>
      </w:r>
      <w:r w:rsidRPr="002260BC">
        <w:rPr>
          <w:rFonts w:ascii="Times New Roman" w:hAnsi="Times New Roman"/>
          <w:color w:val="000000" w:themeColor="text1"/>
          <w:sz w:val="18"/>
          <w:szCs w:val="18"/>
        </w:rPr>
        <w:t>asmuo</w:t>
      </w:r>
    </w:p>
    <w:sectPr w:rsidR="00B17B0B" w:rsidRPr="002260BC" w:rsidSect="00044BCF">
      <w:footerReference w:type="default" r:id="rId8"/>
      <w:type w:val="continuous"/>
      <w:pgSz w:w="11906" w:h="16838" w:code="9"/>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9B3087" w14:textId="77777777" w:rsidR="00C24E25" w:rsidRDefault="00C24E25">
      <w:pPr>
        <w:spacing w:after="0" w:line="240" w:lineRule="auto"/>
      </w:pPr>
      <w:r>
        <w:separator/>
      </w:r>
    </w:p>
  </w:endnote>
  <w:endnote w:type="continuationSeparator" w:id="0">
    <w:p w14:paraId="44F7DDD3" w14:textId="77777777" w:rsidR="00C24E25" w:rsidRDefault="00C24E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AD6A8B" w14:textId="77777777" w:rsidR="008B527D" w:rsidRDefault="008B527D">
    <w:pPr>
      <w:pStyle w:val="Porat"/>
      <w:framePr w:wrap="around" w:vAnchor="text" w:hAnchor="margin" w:xAlign="right" w:y="1"/>
      <w:rPr>
        <w:rStyle w:val="Puslapionumeris"/>
      </w:rPr>
    </w:pPr>
    <w:r>
      <w:rPr>
        <w:rStyle w:val="Puslapionumeris"/>
      </w:rPr>
      <w:fldChar w:fldCharType="begin"/>
    </w:r>
    <w:r>
      <w:rPr>
        <w:rStyle w:val="Puslapionumeris"/>
      </w:rPr>
      <w:instrText xml:space="preserve"> PAGE   \* MERGEFORMAT </w:instrText>
    </w:r>
    <w:r>
      <w:rPr>
        <w:rStyle w:val="Puslapionumeris"/>
      </w:rPr>
      <w:fldChar w:fldCharType="separate"/>
    </w:r>
    <w:r w:rsidR="00102921">
      <w:rPr>
        <w:rStyle w:val="Puslapionumeris"/>
        <w:noProof/>
      </w:rPr>
      <w:t>2</w:t>
    </w:r>
    <w:r>
      <w:rPr>
        <w:rStyle w:val="Puslapionumeris"/>
      </w:rPr>
      <w:fldChar w:fldCharType="end"/>
    </w:r>
  </w:p>
  <w:p w14:paraId="6ADD41F1" w14:textId="77777777" w:rsidR="008B527D" w:rsidRDefault="008B527D">
    <w:pPr>
      <w:pStyle w:val="Porat"/>
      <w:tabs>
        <w:tab w:val="left" w:pos="7140"/>
        <w:tab w:val="right" w:pos="9279"/>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764CB6" w14:textId="77777777" w:rsidR="00C24E25" w:rsidRDefault="00C24E25">
      <w:pPr>
        <w:spacing w:after="0" w:line="240" w:lineRule="auto"/>
      </w:pPr>
      <w:r>
        <w:separator/>
      </w:r>
    </w:p>
  </w:footnote>
  <w:footnote w:type="continuationSeparator" w:id="0">
    <w:p w14:paraId="25E15FC5" w14:textId="77777777" w:rsidR="00C24E25" w:rsidRDefault="00C24E25">
      <w:pPr>
        <w:spacing w:after="0" w:line="240" w:lineRule="auto"/>
      </w:pPr>
      <w:r>
        <w:continuationSeparator/>
      </w:r>
    </w:p>
  </w:footnote>
  <w:footnote w:id="1">
    <w:p w14:paraId="2075489E" w14:textId="0494A8F9" w:rsidR="001C67F5" w:rsidRPr="00C6363A" w:rsidRDefault="001C67F5" w:rsidP="001C67F5">
      <w:pPr>
        <w:pStyle w:val="Puslapioinaostekstas"/>
        <w:jc w:val="both"/>
        <w:rPr>
          <w:rFonts w:ascii="Times New Roman" w:hAnsi="Times New Roman"/>
          <w:i/>
          <w:iCs/>
          <w:sz w:val="18"/>
          <w:szCs w:val="18"/>
          <w:lang w:val="en-US"/>
        </w:rPr>
      </w:pPr>
      <w:r w:rsidRPr="00C6363A">
        <w:rPr>
          <w:rStyle w:val="Puslapioinaosnuoroda"/>
          <w:i/>
          <w:iCs/>
          <w:sz w:val="18"/>
          <w:szCs w:val="18"/>
        </w:rPr>
        <w:footnoteRef/>
      </w:r>
      <w:r w:rsidRPr="00C6363A">
        <w:rPr>
          <w:rFonts w:ascii="Times New Roman" w:hAnsi="Times New Roman"/>
          <w:i/>
          <w:iCs/>
          <w:sz w:val="18"/>
          <w:szCs w:val="18"/>
        </w:rPr>
        <w:t xml:space="preserve"> Pasiūlymo kainą</w:t>
      </w:r>
      <w:r w:rsidR="00A5700A">
        <w:rPr>
          <w:rFonts w:ascii="Times New Roman" w:hAnsi="Times New Roman"/>
          <w:i/>
          <w:iCs/>
          <w:sz w:val="18"/>
          <w:szCs w:val="18"/>
        </w:rPr>
        <w:t xml:space="preserve"> (Paslaugų bendrą kainą)</w:t>
      </w:r>
      <w:r w:rsidRPr="00C6363A">
        <w:rPr>
          <w:rFonts w:ascii="Times New Roman" w:hAnsi="Times New Roman"/>
          <w:i/>
          <w:iCs/>
          <w:sz w:val="18"/>
          <w:szCs w:val="18"/>
        </w:rPr>
        <w:t xml:space="preserve"> sudaro</w:t>
      </w:r>
      <w:r w:rsidR="00A5700A">
        <w:rPr>
          <w:rFonts w:ascii="Times New Roman" w:hAnsi="Times New Roman"/>
          <w:i/>
          <w:iCs/>
          <w:sz w:val="18"/>
          <w:szCs w:val="18"/>
        </w:rPr>
        <w:t xml:space="preserve"> visų</w:t>
      </w:r>
      <w:r w:rsidRPr="00C6363A">
        <w:rPr>
          <w:rFonts w:ascii="Times New Roman" w:hAnsi="Times New Roman"/>
          <w:i/>
          <w:iCs/>
          <w:sz w:val="18"/>
          <w:szCs w:val="18"/>
        </w:rPr>
        <w:t xml:space="preserve"> </w:t>
      </w:r>
      <w:r w:rsidRPr="00C6363A">
        <w:rPr>
          <w:rFonts w:ascii="Times New Roman" w:hAnsi="Times New Roman"/>
          <w:i/>
          <w:iCs/>
          <w:color w:val="000000" w:themeColor="text1"/>
          <w:sz w:val="18"/>
          <w:szCs w:val="18"/>
        </w:rPr>
        <w:t>įkainių</w:t>
      </w:r>
      <w:r w:rsidR="001E3EC1">
        <w:rPr>
          <w:rFonts w:ascii="Times New Roman" w:hAnsi="Times New Roman"/>
          <w:i/>
          <w:iCs/>
          <w:color w:val="000000" w:themeColor="text1"/>
          <w:sz w:val="18"/>
          <w:szCs w:val="18"/>
        </w:rPr>
        <w:t xml:space="preserve"> </w:t>
      </w:r>
      <w:r w:rsidRPr="00C6363A">
        <w:rPr>
          <w:rFonts w:ascii="Times New Roman" w:hAnsi="Times New Roman"/>
          <w:i/>
          <w:iCs/>
          <w:color w:val="000000" w:themeColor="text1"/>
          <w:sz w:val="18"/>
          <w:szCs w:val="18"/>
        </w:rPr>
        <w:t xml:space="preserve">padaugintų iš preliminarių </w:t>
      </w:r>
      <w:r w:rsidR="00A5700A">
        <w:rPr>
          <w:rFonts w:ascii="Times New Roman" w:hAnsi="Times New Roman"/>
          <w:i/>
          <w:iCs/>
          <w:color w:val="000000" w:themeColor="text1"/>
          <w:sz w:val="18"/>
          <w:szCs w:val="18"/>
        </w:rPr>
        <w:t>paslaugų</w:t>
      </w:r>
      <w:r w:rsidRPr="00C6363A">
        <w:rPr>
          <w:rFonts w:ascii="Times New Roman" w:hAnsi="Times New Roman"/>
          <w:i/>
          <w:iCs/>
          <w:color w:val="000000" w:themeColor="text1"/>
          <w:sz w:val="18"/>
          <w:szCs w:val="18"/>
        </w:rPr>
        <w:t xml:space="preserve"> kiekių </w:t>
      </w:r>
      <w:r w:rsidR="00A5700A">
        <w:rPr>
          <w:rFonts w:ascii="Times New Roman" w:hAnsi="Times New Roman"/>
          <w:i/>
          <w:iCs/>
          <w:color w:val="000000" w:themeColor="text1"/>
          <w:sz w:val="18"/>
          <w:szCs w:val="18"/>
        </w:rPr>
        <w:t xml:space="preserve">bendra </w:t>
      </w:r>
      <w:r w:rsidRPr="00C6363A">
        <w:rPr>
          <w:rFonts w:ascii="Times New Roman" w:hAnsi="Times New Roman"/>
          <w:i/>
          <w:iCs/>
          <w:color w:val="000000" w:themeColor="text1"/>
          <w:sz w:val="18"/>
          <w:szCs w:val="18"/>
        </w:rPr>
        <w:t>suma.</w:t>
      </w:r>
    </w:p>
  </w:footnote>
  <w:footnote w:id="2">
    <w:p w14:paraId="25C2063F" w14:textId="58079FB5" w:rsidR="00C6363A" w:rsidRPr="00C6363A" w:rsidRDefault="00C6363A" w:rsidP="00C6363A">
      <w:pPr>
        <w:tabs>
          <w:tab w:val="left" w:pos="1560"/>
          <w:tab w:val="num" w:pos="1920"/>
          <w:tab w:val="left" w:pos="7513"/>
        </w:tabs>
        <w:spacing w:after="0"/>
        <w:jc w:val="both"/>
        <w:rPr>
          <w:rFonts w:ascii="Times New Roman" w:hAnsi="Times New Roman"/>
          <w:i/>
          <w:iCs/>
          <w:sz w:val="18"/>
          <w:szCs w:val="18"/>
        </w:rPr>
      </w:pPr>
      <w:r w:rsidRPr="00C6363A">
        <w:rPr>
          <w:rStyle w:val="Puslapioinaosnuoroda"/>
          <w:rFonts w:ascii="Times New Roman" w:hAnsi="Times New Roman"/>
          <w:i/>
          <w:iCs/>
          <w:sz w:val="18"/>
          <w:szCs w:val="18"/>
        </w:rPr>
        <w:footnoteRef/>
      </w:r>
      <w:r w:rsidRPr="00C6363A">
        <w:rPr>
          <w:rFonts w:ascii="Times New Roman" w:hAnsi="Times New Roman"/>
          <w:i/>
          <w:iCs/>
          <w:sz w:val="18"/>
          <w:szCs w:val="18"/>
        </w:rPr>
        <w:t xml:space="preserve"> Tiekėjui nenurodžius, kokia informacija yra konfidenciali, laikoma, kad konfidencialios informacijos pasiūlyme nėra. </w:t>
      </w:r>
    </w:p>
    <w:p w14:paraId="2BE70AFF" w14:textId="1F7658A9" w:rsidR="00C6363A" w:rsidRDefault="00C6363A">
      <w:pPr>
        <w:pStyle w:val="Puslapioinaostekstas"/>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1"/>
      <w:numFmt w:val="decimal"/>
      <w:lvlText w:val="%1."/>
      <w:lvlJc w:val="left"/>
      <w:pPr>
        <w:tabs>
          <w:tab w:val="num" w:pos="142"/>
        </w:tabs>
        <w:ind w:left="142"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2787546"/>
    <w:multiLevelType w:val="hybridMultilevel"/>
    <w:tmpl w:val="D5523214"/>
    <w:lvl w:ilvl="0" w:tplc="A54E53CE">
      <w:start w:val="1"/>
      <w:numFmt w:val="decimal"/>
      <w:lvlText w:val="15.%1."/>
      <w:lvlJc w:val="left"/>
      <w:pPr>
        <w:ind w:left="720" w:hanging="360"/>
      </w:pPr>
      <w:rPr>
        <w:rFonts w:cs="Times New Roman"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093EAC"/>
    <w:multiLevelType w:val="hybridMultilevel"/>
    <w:tmpl w:val="ACF6C3F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17EB3DD2"/>
    <w:multiLevelType w:val="hybridMultilevel"/>
    <w:tmpl w:val="731EC1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A4620D0"/>
    <w:multiLevelType w:val="multilevel"/>
    <w:tmpl w:val="7B32B656"/>
    <w:lvl w:ilvl="0">
      <w:start w:val="35"/>
      <w:numFmt w:val="decimal"/>
      <w:lvlText w:val="%1."/>
      <w:lvlJc w:val="left"/>
      <w:pPr>
        <w:ind w:left="720" w:hanging="360"/>
      </w:pPr>
      <w:rPr>
        <w:rFonts w:hint="default"/>
      </w:rPr>
    </w:lvl>
    <w:lvl w:ilvl="1">
      <w:start w:val="1"/>
      <w:numFmt w:val="decimal"/>
      <w:isLgl/>
      <w:lvlText w:val="%1.%2."/>
      <w:lvlJc w:val="left"/>
      <w:pPr>
        <w:ind w:left="906" w:hanging="480"/>
      </w:pPr>
      <w:rPr>
        <w:rFonts w:hint="default"/>
        <w:color w:val="000000"/>
        <w:u w:val="single"/>
      </w:rPr>
    </w:lvl>
    <w:lvl w:ilvl="2">
      <w:start w:val="1"/>
      <w:numFmt w:val="decimal"/>
      <w:isLgl/>
      <w:lvlText w:val="%1.%2.%3."/>
      <w:lvlJc w:val="left"/>
      <w:pPr>
        <w:ind w:left="1212" w:hanging="720"/>
      </w:pPr>
      <w:rPr>
        <w:rFonts w:hint="default"/>
        <w:color w:val="000000"/>
        <w:u w:val="single"/>
      </w:rPr>
    </w:lvl>
    <w:lvl w:ilvl="3">
      <w:start w:val="1"/>
      <w:numFmt w:val="decimal"/>
      <w:isLgl/>
      <w:lvlText w:val="%1.%2.%3.%4."/>
      <w:lvlJc w:val="left"/>
      <w:pPr>
        <w:ind w:left="1278" w:hanging="720"/>
      </w:pPr>
      <w:rPr>
        <w:rFonts w:hint="default"/>
        <w:color w:val="000000"/>
        <w:u w:val="single"/>
      </w:rPr>
    </w:lvl>
    <w:lvl w:ilvl="4">
      <w:start w:val="1"/>
      <w:numFmt w:val="decimal"/>
      <w:isLgl/>
      <w:lvlText w:val="%1.%2.%3.%4.%5."/>
      <w:lvlJc w:val="left"/>
      <w:pPr>
        <w:ind w:left="1704" w:hanging="1080"/>
      </w:pPr>
      <w:rPr>
        <w:rFonts w:hint="default"/>
        <w:color w:val="000000"/>
        <w:u w:val="single"/>
      </w:rPr>
    </w:lvl>
    <w:lvl w:ilvl="5">
      <w:start w:val="1"/>
      <w:numFmt w:val="decimal"/>
      <w:isLgl/>
      <w:lvlText w:val="%1.%2.%3.%4.%5.%6."/>
      <w:lvlJc w:val="left"/>
      <w:pPr>
        <w:ind w:left="1770" w:hanging="1080"/>
      </w:pPr>
      <w:rPr>
        <w:rFonts w:hint="default"/>
        <w:color w:val="000000"/>
        <w:u w:val="single"/>
      </w:rPr>
    </w:lvl>
    <w:lvl w:ilvl="6">
      <w:start w:val="1"/>
      <w:numFmt w:val="decimal"/>
      <w:isLgl/>
      <w:lvlText w:val="%1.%2.%3.%4.%5.%6.%7."/>
      <w:lvlJc w:val="left"/>
      <w:pPr>
        <w:ind w:left="2196" w:hanging="1440"/>
      </w:pPr>
      <w:rPr>
        <w:rFonts w:hint="default"/>
        <w:color w:val="000000"/>
        <w:u w:val="single"/>
      </w:rPr>
    </w:lvl>
    <w:lvl w:ilvl="7">
      <w:start w:val="1"/>
      <w:numFmt w:val="decimal"/>
      <w:isLgl/>
      <w:lvlText w:val="%1.%2.%3.%4.%5.%6.%7.%8."/>
      <w:lvlJc w:val="left"/>
      <w:pPr>
        <w:ind w:left="2262" w:hanging="1440"/>
      </w:pPr>
      <w:rPr>
        <w:rFonts w:hint="default"/>
        <w:color w:val="000000"/>
        <w:u w:val="single"/>
      </w:rPr>
    </w:lvl>
    <w:lvl w:ilvl="8">
      <w:start w:val="1"/>
      <w:numFmt w:val="decimal"/>
      <w:isLgl/>
      <w:lvlText w:val="%1.%2.%3.%4.%5.%6.%7.%8.%9."/>
      <w:lvlJc w:val="left"/>
      <w:pPr>
        <w:ind w:left="2688" w:hanging="1800"/>
      </w:pPr>
      <w:rPr>
        <w:rFonts w:hint="default"/>
        <w:color w:val="000000"/>
        <w:u w:val="single"/>
      </w:rPr>
    </w:lvl>
  </w:abstractNum>
  <w:abstractNum w:abstractNumId="6" w15:restartNumberingAfterBreak="0">
    <w:nsid w:val="1C0F1CA7"/>
    <w:multiLevelType w:val="hybridMultilevel"/>
    <w:tmpl w:val="C178C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1738D"/>
    <w:multiLevelType w:val="multilevel"/>
    <w:tmpl w:val="C1EE3C60"/>
    <w:lvl w:ilvl="0">
      <w:start w:val="1"/>
      <w:numFmt w:val="decimal"/>
      <w:lvlText w:val="%1."/>
      <w:lvlJc w:val="left"/>
      <w:pPr>
        <w:tabs>
          <w:tab w:val="num" w:pos="375"/>
        </w:tabs>
        <w:ind w:left="375" w:hanging="375"/>
      </w:pPr>
      <w:rPr>
        <w:rFonts w:ascii="Arial" w:hAnsi="Arial" w:cs="Arial" w:hint="default"/>
        <w:b w:val="0"/>
        <w:color w:val="auto"/>
        <w:sz w:val="20"/>
        <w:szCs w:val="20"/>
      </w:rPr>
    </w:lvl>
    <w:lvl w:ilvl="1">
      <w:start w:val="1"/>
      <w:numFmt w:val="decimal"/>
      <w:isLgl/>
      <w:lvlText w:val="%1.%2."/>
      <w:lvlJc w:val="left"/>
      <w:pPr>
        <w:ind w:left="1146"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46974D3D"/>
    <w:multiLevelType w:val="multilevel"/>
    <w:tmpl w:val="E128457E"/>
    <w:lvl w:ilvl="0">
      <w:start w:val="1"/>
      <w:numFmt w:val="decimal"/>
      <w:lvlText w:val="%1."/>
      <w:lvlJc w:val="left"/>
      <w:pPr>
        <w:ind w:left="2629" w:hanging="360"/>
      </w:pPr>
      <w:rPr>
        <w:i w:val="0"/>
        <w:strike w:val="0"/>
        <w:dstrike w:val="0"/>
        <w:u w:val="none"/>
        <w:effect w:val="none"/>
      </w:rPr>
    </w:lvl>
    <w:lvl w:ilvl="1">
      <w:start w:val="1"/>
      <w:numFmt w:val="decimal"/>
      <w:isLgl/>
      <w:lvlText w:val="%1.%2."/>
      <w:lvlJc w:val="left"/>
      <w:pPr>
        <w:ind w:left="840" w:hanging="48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4A4A3520"/>
    <w:multiLevelType w:val="hybridMultilevel"/>
    <w:tmpl w:val="5D3A09B2"/>
    <w:lvl w:ilvl="0" w:tplc="2566052A">
      <w:start w:val="9"/>
      <w:numFmt w:val="upperRoman"/>
      <w:lvlText w:val="%1."/>
      <w:lvlJc w:val="left"/>
      <w:pPr>
        <w:ind w:left="2422" w:hanging="720"/>
      </w:pPr>
      <w:rPr>
        <w:rFonts w:hint="default"/>
        <w:b/>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0" w15:restartNumberingAfterBreak="0">
    <w:nsid w:val="5F3370CA"/>
    <w:multiLevelType w:val="hybridMultilevel"/>
    <w:tmpl w:val="C1FA4030"/>
    <w:lvl w:ilvl="0" w:tplc="E9E6E2B6">
      <w:start w:val="1"/>
      <w:numFmt w:val="upperRoman"/>
      <w:lvlText w:val="%1."/>
      <w:lvlJc w:val="left"/>
      <w:pPr>
        <w:ind w:left="1622" w:hanging="720"/>
      </w:pPr>
      <w:rPr>
        <w:b/>
        <w:i w:val="0"/>
      </w:rPr>
    </w:lvl>
    <w:lvl w:ilvl="1" w:tplc="04270019">
      <w:start w:val="1"/>
      <w:numFmt w:val="lowerLetter"/>
      <w:lvlText w:val="%2."/>
      <w:lvlJc w:val="left"/>
      <w:pPr>
        <w:ind w:left="1982" w:hanging="360"/>
      </w:pPr>
    </w:lvl>
    <w:lvl w:ilvl="2" w:tplc="0427001B">
      <w:start w:val="1"/>
      <w:numFmt w:val="lowerRoman"/>
      <w:lvlText w:val="%3."/>
      <w:lvlJc w:val="right"/>
      <w:pPr>
        <w:ind w:left="2702" w:hanging="180"/>
      </w:pPr>
    </w:lvl>
    <w:lvl w:ilvl="3" w:tplc="0427000F">
      <w:start w:val="1"/>
      <w:numFmt w:val="decimal"/>
      <w:lvlText w:val="%4."/>
      <w:lvlJc w:val="left"/>
      <w:pPr>
        <w:ind w:left="3422" w:hanging="360"/>
      </w:pPr>
    </w:lvl>
    <w:lvl w:ilvl="4" w:tplc="04270019">
      <w:start w:val="1"/>
      <w:numFmt w:val="lowerLetter"/>
      <w:lvlText w:val="%5."/>
      <w:lvlJc w:val="left"/>
      <w:pPr>
        <w:ind w:left="4142" w:hanging="360"/>
      </w:pPr>
    </w:lvl>
    <w:lvl w:ilvl="5" w:tplc="0427001B">
      <w:start w:val="1"/>
      <w:numFmt w:val="lowerRoman"/>
      <w:lvlText w:val="%6."/>
      <w:lvlJc w:val="right"/>
      <w:pPr>
        <w:ind w:left="4862" w:hanging="180"/>
      </w:pPr>
    </w:lvl>
    <w:lvl w:ilvl="6" w:tplc="0427000F">
      <w:start w:val="1"/>
      <w:numFmt w:val="decimal"/>
      <w:lvlText w:val="%7."/>
      <w:lvlJc w:val="left"/>
      <w:pPr>
        <w:ind w:left="5582" w:hanging="360"/>
      </w:pPr>
    </w:lvl>
    <w:lvl w:ilvl="7" w:tplc="04270019">
      <w:start w:val="1"/>
      <w:numFmt w:val="lowerLetter"/>
      <w:lvlText w:val="%8."/>
      <w:lvlJc w:val="left"/>
      <w:pPr>
        <w:ind w:left="6302" w:hanging="360"/>
      </w:pPr>
    </w:lvl>
    <w:lvl w:ilvl="8" w:tplc="0427001B">
      <w:start w:val="1"/>
      <w:numFmt w:val="lowerRoman"/>
      <w:lvlText w:val="%9."/>
      <w:lvlJc w:val="right"/>
      <w:pPr>
        <w:ind w:left="7022" w:hanging="180"/>
      </w:pPr>
    </w:lvl>
  </w:abstractNum>
  <w:abstractNum w:abstractNumId="11" w15:restartNumberingAfterBreak="0">
    <w:nsid w:val="68141B78"/>
    <w:multiLevelType w:val="hybridMultilevel"/>
    <w:tmpl w:val="7EB0C78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6F416FF2"/>
    <w:multiLevelType w:val="multilevel"/>
    <w:tmpl w:val="012A1DEA"/>
    <w:lvl w:ilvl="0">
      <w:start w:val="30"/>
      <w:numFmt w:val="decimal"/>
      <w:lvlText w:val="%1"/>
      <w:lvlJc w:val="left"/>
      <w:pPr>
        <w:tabs>
          <w:tab w:val="num" w:pos="397"/>
        </w:tabs>
        <w:ind w:left="397" w:hanging="397"/>
      </w:pPr>
      <w:rPr>
        <w:rFonts w:hint="default"/>
        <w:b/>
        <w:i w:val="0"/>
        <w:sz w:val="24"/>
      </w:rPr>
    </w:lvl>
    <w:lvl w:ilvl="1">
      <w:start w:val="1"/>
      <w:numFmt w:val="decimal"/>
      <w:lvlText w:val="%1.%2"/>
      <w:lvlJc w:val="left"/>
      <w:pPr>
        <w:tabs>
          <w:tab w:val="num" w:pos="567"/>
        </w:tabs>
        <w:ind w:left="567" w:hanging="567"/>
      </w:pPr>
      <w:rPr>
        <w:rFonts w:ascii="Times New Roman" w:hAnsi="Times New Roman" w:hint="default"/>
        <w:b w:val="0"/>
        <w:i w:val="0"/>
        <w:sz w:val="24"/>
        <w:szCs w:val="24"/>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907"/>
        </w:tabs>
        <w:ind w:left="907" w:hanging="907"/>
      </w:pPr>
      <w:rPr>
        <w:rFonts w:ascii="Times New Roman" w:hAnsi="Times New Roman" w:hint="default"/>
        <w:b w:val="0"/>
        <w:i w:val="0"/>
      </w:rPr>
    </w:lvl>
    <w:lvl w:ilvl="4">
      <w:start w:val="1"/>
      <w:numFmt w:val="decimal"/>
      <w:lvlText w:val="%3....%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7EE326ED"/>
    <w:multiLevelType w:val="hybridMultilevel"/>
    <w:tmpl w:val="75A6D28E"/>
    <w:lvl w:ilvl="0" w:tplc="BF6071CE">
      <w:start w:val="14"/>
      <w:numFmt w:val="bullet"/>
      <w:lvlText w:val="–"/>
      <w:lvlJc w:val="left"/>
      <w:pPr>
        <w:ind w:left="720" w:hanging="360"/>
      </w:pPr>
      <w:rPr>
        <w:rFonts w:ascii="Times New Roman" w:eastAsia="Calibri"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9"/>
  </w:num>
  <w:num w:numId="11">
    <w:abstractNumId w:val="12"/>
  </w:num>
  <w:num w:numId="12">
    <w:abstractNumId w:val="1"/>
  </w:num>
  <w:num w:numId="13">
    <w:abstractNumId w:val="13"/>
  </w:num>
  <w:num w:numId="14">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3AE1"/>
    <w:rsid w:val="00000AD8"/>
    <w:rsid w:val="00002832"/>
    <w:rsid w:val="00003612"/>
    <w:rsid w:val="000050F5"/>
    <w:rsid w:val="000051ED"/>
    <w:rsid w:val="00011347"/>
    <w:rsid w:val="00013850"/>
    <w:rsid w:val="000138E7"/>
    <w:rsid w:val="00023074"/>
    <w:rsid w:val="00026AFD"/>
    <w:rsid w:val="000306D4"/>
    <w:rsid w:val="00034C9F"/>
    <w:rsid w:val="000369B0"/>
    <w:rsid w:val="000438C5"/>
    <w:rsid w:val="00044BCF"/>
    <w:rsid w:val="00051BF1"/>
    <w:rsid w:val="000605E9"/>
    <w:rsid w:val="00062A6A"/>
    <w:rsid w:val="000704DD"/>
    <w:rsid w:val="00070615"/>
    <w:rsid w:val="00072D1B"/>
    <w:rsid w:val="00075002"/>
    <w:rsid w:val="00077448"/>
    <w:rsid w:val="00083BA9"/>
    <w:rsid w:val="00084551"/>
    <w:rsid w:val="0009551E"/>
    <w:rsid w:val="00095F19"/>
    <w:rsid w:val="000A1193"/>
    <w:rsid w:val="000B4F5A"/>
    <w:rsid w:val="000B6103"/>
    <w:rsid w:val="000C1570"/>
    <w:rsid w:val="000C25CB"/>
    <w:rsid w:val="000C4023"/>
    <w:rsid w:val="000C4E8E"/>
    <w:rsid w:val="000D1F4A"/>
    <w:rsid w:val="000D2EB9"/>
    <w:rsid w:val="000D3698"/>
    <w:rsid w:val="000D5378"/>
    <w:rsid w:val="000D5987"/>
    <w:rsid w:val="000E0E38"/>
    <w:rsid w:val="000E19F9"/>
    <w:rsid w:val="000E5D7A"/>
    <w:rsid w:val="000E5EA7"/>
    <w:rsid w:val="000F1446"/>
    <w:rsid w:val="000F25F6"/>
    <w:rsid w:val="000F5CFC"/>
    <w:rsid w:val="000F73C7"/>
    <w:rsid w:val="001000ED"/>
    <w:rsid w:val="001007C7"/>
    <w:rsid w:val="00102921"/>
    <w:rsid w:val="0010501E"/>
    <w:rsid w:val="00114D2A"/>
    <w:rsid w:val="0011731C"/>
    <w:rsid w:val="00121AEA"/>
    <w:rsid w:val="001231B3"/>
    <w:rsid w:val="0012597B"/>
    <w:rsid w:val="001332BD"/>
    <w:rsid w:val="00134AC5"/>
    <w:rsid w:val="0013583C"/>
    <w:rsid w:val="001408C5"/>
    <w:rsid w:val="00140D94"/>
    <w:rsid w:val="00144EDD"/>
    <w:rsid w:val="00146ED0"/>
    <w:rsid w:val="001523CA"/>
    <w:rsid w:val="00152721"/>
    <w:rsid w:val="001535FE"/>
    <w:rsid w:val="001622E0"/>
    <w:rsid w:val="00162896"/>
    <w:rsid w:val="001630A5"/>
    <w:rsid w:val="00164BD6"/>
    <w:rsid w:val="001658DC"/>
    <w:rsid w:val="001733A3"/>
    <w:rsid w:val="001733F4"/>
    <w:rsid w:val="00173E31"/>
    <w:rsid w:val="00173FAC"/>
    <w:rsid w:val="00175CD0"/>
    <w:rsid w:val="001768CC"/>
    <w:rsid w:val="00177A81"/>
    <w:rsid w:val="00184E0F"/>
    <w:rsid w:val="00185B86"/>
    <w:rsid w:val="00186896"/>
    <w:rsid w:val="00191976"/>
    <w:rsid w:val="001944CA"/>
    <w:rsid w:val="00194779"/>
    <w:rsid w:val="001A2D9D"/>
    <w:rsid w:val="001A5BA4"/>
    <w:rsid w:val="001B051A"/>
    <w:rsid w:val="001B6D75"/>
    <w:rsid w:val="001C55D1"/>
    <w:rsid w:val="001C6211"/>
    <w:rsid w:val="001C67F5"/>
    <w:rsid w:val="001D4897"/>
    <w:rsid w:val="001D4C47"/>
    <w:rsid w:val="001D5F19"/>
    <w:rsid w:val="001D6200"/>
    <w:rsid w:val="001D7F3A"/>
    <w:rsid w:val="001E3EC1"/>
    <w:rsid w:val="001E5B81"/>
    <w:rsid w:val="001F04C9"/>
    <w:rsid w:val="0020142B"/>
    <w:rsid w:val="002033CB"/>
    <w:rsid w:val="0020521E"/>
    <w:rsid w:val="002056D5"/>
    <w:rsid w:val="00205EFF"/>
    <w:rsid w:val="002074D0"/>
    <w:rsid w:val="00223A1E"/>
    <w:rsid w:val="00225F2D"/>
    <w:rsid w:val="002260BC"/>
    <w:rsid w:val="00231ECB"/>
    <w:rsid w:val="00234CB0"/>
    <w:rsid w:val="00237036"/>
    <w:rsid w:val="0023753D"/>
    <w:rsid w:val="002439D1"/>
    <w:rsid w:val="0024729B"/>
    <w:rsid w:val="00247C7E"/>
    <w:rsid w:val="002558D9"/>
    <w:rsid w:val="002611E8"/>
    <w:rsid w:val="002643E7"/>
    <w:rsid w:val="00264405"/>
    <w:rsid w:val="00264898"/>
    <w:rsid w:val="00264A29"/>
    <w:rsid w:val="002662C9"/>
    <w:rsid w:val="00267C09"/>
    <w:rsid w:val="002701C5"/>
    <w:rsid w:val="00276552"/>
    <w:rsid w:val="00276D61"/>
    <w:rsid w:val="00280574"/>
    <w:rsid w:val="00280609"/>
    <w:rsid w:val="00280F0B"/>
    <w:rsid w:val="002818E4"/>
    <w:rsid w:val="0028272B"/>
    <w:rsid w:val="00285667"/>
    <w:rsid w:val="00287A0A"/>
    <w:rsid w:val="002920F5"/>
    <w:rsid w:val="002A2509"/>
    <w:rsid w:val="002B0820"/>
    <w:rsid w:val="002B1EF1"/>
    <w:rsid w:val="002B5C33"/>
    <w:rsid w:val="002B7F5D"/>
    <w:rsid w:val="002C0040"/>
    <w:rsid w:val="002C1148"/>
    <w:rsid w:val="002C1583"/>
    <w:rsid w:val="002C6A65"/>
    <w:rsid w:val="002E16A2"/>
    <w:rsid w:val="002E2F0A"/>
    <w:rsid w:val="002E481E"/>
    <w:rsid w:val="002E5B48"/>
    <w:rsid w:val="002E5FF7"/>
    <w:rsid w:val="002E6BE1"/>
    <w:rsid w:val="002F0BBC"/>
    <w:rsid w:val="002F2A1A"/>
    <w:rsid w:val="00301B34"/>
    <w:rsid w:val="003022E8"/>
    <w:rsid w:val="00305CD8"/>
    <w:rsid w:val="00312356"/>
    <w:rsid w:val="003137B5"/>
    <w:rsid w:val="00316C2A"/>
    <w:rsid w:val="00317218"/>
    <w:rsid w:val="003177DD"/>
    <w:rsid w:val="00323D0A"/>
    <w:rsid w:val="00323E2E"/>
    <w:rsid w:val="00325904"/>
    <w:rsid w:val="00326F61"/>
    <w:rsid w:val="00341478"/>
    <w:rsid w:val="0035196A"/>
    <w:rsid w:val="003537C5"/>
    <w:rsid w:val="003574BD"/>
    <w:rsid w:val="00357899"/>
    <w:rsid w:val="00357B0B"/>
    <w:rsid w:val="00360ACE"/>
    <w:rsid w:val="00361B4F"/>
    <w:rsid w:val="003624FB"/>
    <w:rsid w:val="00363424"/>
    <w:rsid w:val="0037081A"/>
    <w:rsid w:val="0037306E"/>
    <w:rsid w:val="00374710"/>
    <w:rsid w:val="00375FB7"/>
    <w:rsid w:val="003762A6"/>
    <w:rsid w:val="00383C9B"/>
    <w:rsid w:val="00384355"/>
    <w:rsid w:val="00384A34"/>
    <w:rsid w:val="00385A4D"/>
    <w:rsid w:val="00385B16"/>
    <w:rsid w:val="00390803"/>
    <w:rsid w:val="00392367"/>
    <w:rsid w:val="003924D8"/>
    <w:rsid w:val="00395B29"/>
    <w:rsid w:val="00396F4F"/>
    <w:rsid w:val="00397D9E"/>
    <w:rsid w:val="003A4538"/>
    <w:rsid w:val="003A4833"/>
    <w:rsid w:val="003A4C91"/>
    <w:rsid w:val="003A5624"/>
    <w:rsid w:val="003A5C47"/>
    <w:rsid w:val="003B23F0"/>
    <w:rsid w:val="003B503B"/>
    <w:rsid w:val="003B52C4"/>
    <w:rsid w:val="003B5652"/>
    <w:rsid w:val="003C243F"/>
    <w:rsid w:val="003C32DD"/>
    <w:rsid w:val="003C4915"/>
    <w:rsid w:val="003C6C0C"/>
    <w:rsid w:val="003C791B"/>
    <w:rsid w:val="003D01C6"/>
    <w:rsid w:val="003D213C"/>
    <w:rsid w:val="003D2EDD"/>
    <w:rsid w:val="003E4FA2"/>
    <w:rsid w:val="003E59A2"/>
    <w:rsid w:val="003F1D06"/>
    <w:rsid w:val="003F260A"/>
    <w:rsid w:val="003F40F9"/>
    <w:rsid w:val="003F4AF1"/>
    <w:rsid w:val="00403728"/>
    <w:rsid w:val="00404A1B"/>
    <w:rsid w:val="00406A26"/>
    <w:rsid w:val="0040729A"/>
    <w:rsid w:val="00407E18"/>
    <w:rsid w:val="0041223B"/>
    <w:rsid w:val="00421970"/>
    <w:rsid w:val="00422DEC"/>
    <w:rsid w:val="00422FCC"/>
    <w:rsid w:val="00423E4F"/>
    <w:rsid w:val="00426C20"/>
    <w:rsid w:val="0043020C"/>
    <w:rsid w:val="00430700"/>
    <w:rsid w:val="00431A7A"/>
    <w:rsid w:val="004351B0"/>
    <w:rsid w:val="004403FA"/>
    <w:rsid w:val="00441927"/>
    <w:rsid w:val="00450F8B"/>
    <w:rsid w:val="00457B77"/>
    <w:rsid w:val="00461F82"/>
    <w:rsid w:val="00462206"/>
    <w:rsid w:val="0047511F"/>
    <w:rsid w:val="004770B8"/>
    <w:rsid w:val="004807E6"/>
    <w:rsid w:val="00480D1B"/>
    <w:rsid w:val="004867E6"/>
    <w:rsid w:val="004873DA"/>
    <w:rsid w:val="00487711"/>
    <w:rsid w:val="00494553"/>
    <w:rsid w:val="00495A0C"/>
    <w:rsid w:val="00496D58"/>
    <w:rsid w:val="004A43BD"/>
    <w:rsid w:val="004A47E8"/>
    <w:rsid w:val="004B73FA"/>
    <w:rsid w:val="004C09CE"/>
    <w:rsid w:val="004C34BC"/>
    <w:rsid w:val="004D0DD2"/>
    <w:rsid w:val="004D1814"/>
    <w:rsid w:val="004D3B80"/>
    <w:rsid w:val="004D54E7"/>
    <w:rsid w:val="004D5815"/>
    <w:rsid w:val="004E2950"/>
    <w:rsid w:val="004E2A1F"/>
    <w:rsid w:val="004E3C71"/>
    <w:rsid w:val="004E7040"/>
    <w:rsid w:val="004E77EA"/>
    <w:rsid w:val="00501D37"/>
    <w:rsid w:val="005026AC"/>
    <w:rsid w:val="005029B9"/>
    <w:rsid w:val="005061B1"/>
    <w:rsid w:val="00506E1F"/>
    <w:rsid w:val="005133D1"/>
    <w:rsid w:val="00515F46"/>
    <w:rsid w:val="00523A7F"/>
    <w:rsid w:val="005324BE"/>
    <w:rsid w:val="00533C3C"/>
    <w:rsid w:val="00535E76"/>
    <w:rsid w:val="00536FA4"/>
    <w:rsid w:val="00541367"/>
    <w:rsid w:val="0054215F"/>
    <w:rsid w:val="00542465"/>
    <w:rsid w:val="005501E0"/>
    <w:rsid w:val="00550305"/>
    <w:rsid w:val="00551094"/>
    <w:rsid w:val="00553082"/>
    <w:rsid w:val="00555119"/>
    <w:rsid w:val="005552D9"/>
    <w:rsid w:val="0056143E"/>
    <w:rsid w:val="00562FBB"/>
    <w:rsid w:val="0056367D"/>
    <w:rsid w:val="005636EF"/>
    <w:rsid w:val="00563C3D"/>
    <w:rsid w:val="00567710"/>
    <w:rsid w:val="00577484"/>
    <w:rsid w:val="00577904"/>
    <w:rsid w:val="00583504"/>
    <w:rsid w:val="005843C8"/>
    <w:rsid w:val="00584B67"/>
    <w:rsid w:val="00585675"/>
    <w:rsid w:val="005866C6"/>
    <w:rsid w:val="005969B1"/>
    <w:rsid w:val="00597A38"/>
    <w:rsid w:val="005A2928"/>
    <w:rsid w:val="005A2D3B"/>
    <w:rsid w:val="005A3E20"/>
    <w:rsid w:val="005A63FF"/>
    <w:rsid w:val="005B2A56"/>
    <w:rsid w:val="005B5C02"/>
    <w:rsid w:val="005C0572"/>
    <w:rsid w:val="005C1DE6"/>
    <w:rsid w:val="005D083B"/>
    <w:rsid w:val="005D4E21"/>
    <w:rsid w:val="005D4F93"/>
    <w:rsid w:val="005E6DBE"/>
    <w:rsid w:val="005F003A"/>
    <w:rsid w:val="005F0B2D"/>
    <w:rsid w:val="005F301C"/>
    <w:rsid w:val="006006A8"/>
    <w:rsid w:val="0060381D"/>
    <w:rsid w:val="00603E8B"/>
    <w:rsid w:val="00605414"/>
    <w:rsid w:val="006079BB"/>
    <w:rsid w:val="00607EE1"/>
    <w:rsid w:val="00610D42"/>
    <w:rsid w:val="00611819"/>
    <w:rsid w:val="00611B79"/>
    <w:rsid w:val="00616D26"/>
    <w:rsid w:val="00617594"/>
    <w:rsid w:val="00625226"/>
    <w:rsid w:val="00625425"/>
    <w:rsid w:val="006336B6"/>
    <w:rsid w:val="006362DF"/>
    <w:rsid w:val="00643624"/>
    <w:rsid w:val="006453FD"/>
    <w:rsid w:val="00650A7E"/>
    <w:rsid w:val="00652203"/>
    <w:rsid w:val="00656325"/>
    <w:rsid w:val="0065771A"/>
    <w:rsid w:val="00657B39"/>
    <w:rsid w:val="00660696"/>
    <w:rsid w:val="00660EC9"/>
    <w:rsid w:val="006632D6"/>
    <w:rsid w:val="00663491"/>
    <w:rsid w:val="006702A0"/>
    <w:rsid w:val="006710F2"/>
    <w:rsid w:val="006743CB"/>
    <w:rsid w:val="00680AB3"/>
    <w:rsid w:val="0068336A"/>
    <w:rsid w:val="00685D69"/>
    <w:rsid w:val="00691774"/>
    <w:rsid w:val="00691A5B"/>
    <w:rsid w:val="006931F0"/>
    <w:rsid w:val="006935BD"/>
    <w:rsid w:val="00695062"/>
    <w:rsid w:val="006955E4"/>
    <w:rsid w:val="006A298B"/>
    <w:rsid w:val="006A2CFC"/>
    <w:rsid w:val="006B3217"/>
    <w:rsid w:val="006B489E"/>
    <w:rsid w:val="006C10BC"/>
    <w:rsid w:val="006C16A2"/>
    <w:rsid w:val="006D2FCA"/>
    <w:rsid w:val="006D72FA"/>
    <w:rsid w:val="006E4DE3"/>
    <w:rsid w:val="006E6855"/>
    <w:rsid w:val="006F0110"/>
    <w:rsid w:val="006F7F44"/>
    <w:rsid w:val="00703C1C"/>
    <w:rsid w:val="00703DDC"/>
    <w:rsid w:val="007114C6"/>
    <w:rsid w:val="007237A2"/>
    <w:rsid w:val="00727086"/>
    <w:rsid w:val="007274F9"/>
    <w:rsid w:val="007314E7"/>
    <w:rsid w:val="007321AA"/>
    <w:rsid w:val="00733720"/>
    <w:rsid w:val="007339E7"/>
    <w:rsid w:val="007346A6"/>
    <w:rsid w:val="0074181C"/>
    <w:rsid w:val="00742CFB"/>
    <w:rsid w:val="007461C3"/>
    <w:rsid w:val="00746931"/>
    <w:rsid w:val="0075557C"/>
    <w:rsid w:val="0076044C"/>
    <w:rsid w:val="0076297F"/>
    <w:rsid w:val="0076366F"/>
    <w:rsid w:val="00763F6E"/>
    <w:rsid w:val="00767663"/>
    <w:rsid w:val="00783880"/>
    <w:rsid w:val="00786DB3"/>
    <w:rsid w:val="00787995"/>
    <w:rsid w:val="00791A76"/>
    <w:rsid w:val="00793568"/>
    <w:rsid w:val="007964AC"/>
    <w:rsid w:val="007968CC"/>
    <w:rsid w:val="007A132F"/>
    <w:rsid w:val="007A210F"/>
    <w:rsid w:val="007A344D"/>
    <w:rsid w:val="007B2DFA"/>
    <w:rsid w:val="007B4A08"/>
    <w:rsid w:val="007B74C9"/>
    <w:rsid w:val="007C07AC"/>
    <w:rsid w:val="007C0FCF"/>
    <w:rsid w:val="007C2851"/>
    <w:rsid w:val="007C3BF6"/>
    <w:rsid w:val="007C5AF5"/>
    <w:rsid w:val="007C6866"/>
    <w:rsid w:val="007C785A"/>
    <w:rsid w:val="007D2042"/>
    <w:rsid w:val="007D45E5"/>
    <w:rsid w:val="007D4C89"/>
    <w:rsid w:val="007D5B5F"/>
    <w:rsid w:val="007D6637"/>
    <w:rsid w:val="007F0AE9"/>
    <w:rsid w:val="007F0C36"/>
    <w:rsid w:val="007F1E09"/>
    <w:rsid w:val="007F3086"/>
    <w:rsid w:val="007F3C72"/>
    <w:rsid w:val="007F7173"/>
    <w:rsid w:val="008000E8"/>
    <w:rsid w:val="00801579"/>
    <w:rsid w:val="008055CD"/>
    <w:rsid w:val="00806358"/>
    <w:rsid w:val="00806AC6"/>
    <w:rsid w:val="008071EC"/>
    <w:rsid w:val="008076C4"/>
    <w:rsid w:val="008101E9"/>
    <w:rsid w:val="00812739"/>
    <w:rsid w:val="008132FE"/>
    <w:rsid w:val="00817369"/>
    <w:rsid w:val="00823D85"/>
    <w:rsid w:val="0082443B"/>
    <w:rsid w:val="0082454F"/>
    <w:rsid w:val="008303B2"/>
    <w:rsid w:val="00830F4D"/>
    <w:rsid w:val="0083130E"/>
    <w:rsid w:val="00834F17"/>
    <w:rsid w:val="00837B39"/>
    <w:rsid w:val="008409AA"/>
    <w:rsid w:val="008412C3"/>
    <w:rsid w:val="00842519"/>
    <w:rsid w:val="00843610"/>
    <w:rsid w:val="00843EDC"/>
    <w:rsid w:val="00846728"/>
    <w:rsid w:val="00851039"/>
    <w:rsid w:val="0085276D"/>
    <w:rsid w:val="008559C2"/>
    <w:rsid w:val="008620B3"/>
    <w:rsid w:val="008656B2"/>
    <w:rsid w:val="008659A9"/>
    <w:rsid w:val="0086795D"/>
    <w:rsid w:val="00872642"/>
    <w:rsid w:val="008735DF"/>
    <w:rsid w:val="008775CC"/>
    <w:rsid w:val="00885BF0"/>
    <w:rsid w:val="00885F68"/>
    <w:rsid w:val="008862A0"/>
    <w:rsid w:val="008870D2"/>
    <w:rsid w:val="008910AB"/>
    <w:rsid w:val="00891ED0"/>
    <w:rsid w:val="008A1E0F"/>
    <w:rsid w:val="008A3F61"/>
    <w:rsid w:val="008A47DC"/>
    <w:rsid w:val="008A48DA"/>
    <w:rsid w:val="008A580E"/>
    <w:rsid w:val="008A7A11"/>
    <w:rsid w:val="008B4D8C"/>
    <w:rsid w:val="008B527D"/>
    <w:rsid w:val="008B74AB"/>
    <w:rsid w:val="008C042E"/>
    <w:rsid w:val="008C2BFD"/>
    <w:rsid w:val="008C46BF"/>
    <w:rsid w:val="008C4AF9"/>
    <w:rsid w:val="008C799C"/>
    <w:rsid w:val="008C7AB4"/>
    <w:rsid w:val="008D3B31"/>
    <w:rsid w:val="008D5120"/>
    <w:rsid w:val="008D5724"/>
    <w:rsid w:val="008D5CA0"/>
    <w:rsid w:val="008E181E"/>
    <w:rsid w:val="008E1E25"/>
    <w:rsid w:val="008E5868"/>
    <w:rsid w:val="008E5D2E"/>
    <w:rsid w:val="008F3EC1"/>
    <w:rsid w:val="008F45EE"/>
    <w:rsid w:val="008F64B9"/>
    <w:rsid w:val="008F6693"/>
    <w:rsid w:val="009020B5"/>
    <w:rsid w:val="00905FCA"/>
    <w:rsid w:val="009142BB"/>
    <w:rsid w:val="0092336F"/>
    <w:rsid w:val="009239BC"/>
    <w:rsid w:val="00926BEA"/>
    <w:rsid w:val="00930D61"/>
    <w:rsid w:val="009352B1"/>
    <w:rsid w:val="00935BCF"/>
    <w:rsid w:val="00935BF6"/>
    <w:rsid w:val="009435D8"/>
    <w:rsid w:val="009476A0"/>
    <w:rsid w:val="00950785"/>
    <w:rsid w:val="009569F6"/>
    <w:rsid w:val="00977862"/>
    <w:rsid w:val="00980470"/>
    <w:rsid w:val="00981527"/>
    <w:rsid w:val="0098203C"/>
    <w:rsid w:val="009841B5"/>
    <w:rsid w:val="00985E6F"/>
    <w:rsid w:val="0098669B"/>
    <w:rsid w:val="00986B6B"/>
    <w:rsid w:val="0098705D"/>
    <w:rsid w:val="0099046F"/>
    <w:rsid w:val="009913C9"/>
    <w:rsid w:val="00992438"/>
    <w:rsid w:val="00993791"/>
    <w:rsid w:val="00996CFB"/>
    <w:rsid w:val="009A32E5"/>
    <w:rsid w:val="009A38FF"/>
    <w:rsid w:val="009A64C6"/>
    <w:rsid w:val="009A6589"/>
    <w:rsid w:val="009A6D43"/>
    <w:rsid w:val="009B2707"/>
    <w:rsid w:val="009B45C2"/>
    <w:rsid w:val="009B4BC6"/>
    <w:rsid w:val="009B745B"/>
    <w:rsid w:val="009C0CE9"/>
    <w:rsid w:val="009C6B9D"/>
    <w:rsid w:val="009C7C73"/>
    <w:rsid w:val="009D0323"/>
    <w:rsid w:val="009D12D9"/>
    <w:rsid w:val="009D673B"/>
    <w:rsid w:val="009E221B"/>
    <w:rsid w:val="009E4E53"/>
    <w:rsid w:val="009E5B5E"/>
    <w:rsid w:val="009E5F79"/>
    <w:rsid w:val="009F1ED5"/>
    <w:rsid w:val="009F5A7A"/>
    <w:rsid w:val="009F6A0A"/>
    <w:rsid w:val="00A029B1"/>
    <w:rsid w:val="00A032DE"/>
    <w:rsid w:val="00A06B63"/>
    <w:rsid w:val="00A13AE1"/>
    <w:rsid w:val="00A147EF"/>
    <w:rsid w:val="00A150F1"/>
    <w:rsid w:val="00A20AF2"/>
    <w:rsid w:val="00A22A76"/>
    <w:rsid w:val="00A23121"/>
    <w:rsid w:val="00A333CF"/>
    <w:rsid w:val="00A36601"/>
    <w:rsid w:val="00A42794"/>
    <w:rsid w:val="00A44C27"/>
    <w:rsid w:val="00A44C78"/>
    <w:rsid w:val="00A46428"/>
    <w:rsid w:val="00A4716F"/>
    <w:rsid w:val="00A5700A"/>
    <w:rsid w:val="00A631D2"/>
    <w:rsid w:val="00A70A18"/>
    <w:rsid w:val="00A77D0C"/>
    <w:rsid w:val="00A80AE5"/>
    <w:rsid w:val="00A81744"/>
    <w:rsid w:val="00A8425B"/>
    <w:rsid w:val="00A84303"/>
    <w:rsid w:val="00A848EF"/>
    <w:rsid w:val="00A90BA8"/>
    <w:rsid w:val="00A914D8"/>
    <w:rsid w:val="00A91C6E"/>
    <w:rsid w:val="00A932F6"/>
    <w:rsid w:val="00A940DE"/>
    <w:rsid w:val="00A942C5"/>
    <w:rsid w:val="00AA1C92"/>
    <w:rsid w:val="00AA3B33"/>
    <w:rsid w:val="00AA3D78"/>
    <w:rsid w:val="00AB2521"/>
    <w:rsid w:val="00AC0141"/>
    <w:rsid w:val="00AC08BC"/>
    <w:rsid w:val="00AD493A"/>
    <w:rsid w:val="00AD69DA"/>
    <w:rsid w:val="00AE59AA"/>
    <w:rsid w:val="00AE7427"/>
    <w:rsid w:val="00AF1057"/>
    <w:rsid w:val="00AF11BD"/>
    <w:rsid w:val="00AF1A2C"/>
    <w:rsid w:val="00AF26EC"/>
    <w:rsid w:val="00AF604E"/>
    <w:rsid w:val="00B016F6"/>
    <w:rsid w:val="00B05097"/>
    <w:rsid w:val="00B05B44"/>
    <w:rsid w:val="00B114C5"/>
    <w:rsid w:val="00B11831"/>
    <w:rsid w:val="00B127CE"/>
    <w:rsid w:val="00B13BAC"/>
    <w:rsid w:val="00B17B0B"/>
    <w:rsid w:val="00B248E0"/>
    <w:rsid w:val="00B24E0F"/>
    <w:rsid w:val="00B25929"/>
    <w:rsid w:val="00B2751A"/>
    <w:rsid w:val="00B30884"/>
    <w:rsid w:val="00B30CB5"/>
    <w:rsid w:val="00B321D9"/>
    <w:rsid w:val="00B3542B"/>
    <w:rsid w:val="00B43779"/>
    <w:rsid w:val="00B46FB7"/>
    <w:rsid w:val="00B47412"/>
    <w:rsid w:val="00B5191F"/>
    <w:rsid w:val="00B535F2"/>
    <w:rsid w:val="00B57688"/>
    <w:rsid w:val="00B65348"/>
    <w:rsid w:val="00B672A3"/>
    <w:rsid w:val="00B73722"/>
    <w:rsid w:val="00B74315"/>
    <w:rsid w:val="00B8049C"/>
    <w:rsid w:val="00B82838"/>
    <w:rsid w:val="00B82CBA"/>
    <w:rsid w:val="00B84471"/>
    <w:rsid w:val="00B862D3"/>
    <w:rsid w:val="00B9303C"/>
    <w:rsid w:val="00BA3735"/>
    <w:rsid w:val="00BA3CBC"/>
    <w:rsid w:val="00BA4A5F"/>
    <w:rsid w:val="00BA4D1D"/>
    <w:rsid w:val="00BA6240"/>
    <w:rsid w:val="00BB0791"/>
    <w:rsid w:val="00BB0C13"/>
    <w:rsid w:val="00BB5B62"/>
    <w:rsid w:val="00BB6B04"/>
    <w:rsid w:val="00BB6B0C"/>
    <w:rsid w:val="00BC6892"/>
    <w:rsid w:val="00BC6E96"/>
    <w:rsid w:val="00BD2F13"/>
    <w:rsid w:val="00BD52CC"/>
    <w:rsid w:val="00BE02BD"/>
    <w:rsid w:val="00BE220B"/>
    <w:rsid w:val="00BE61FB"/>
    <w:rsid w:val="00BE65AD"/>
    <w:rsid w:val="00BF0746"/>
    <w:rsid w:val="00BF10BF"/>
    <w:rsid w:val="00BF2241"/>
    <w:rsid w:val="00BF2853"/>
    <w:rsid w:val="00BF39C6"/>
    <w:rsid w:val="00BF4CCB"/>
    <w:rsid w:val="00BF4E7F"/>
    <w:rsid w:val="00BF4EC1"/>
    <w:rsid w:val="00BF6071"/>
    <w:rsid w:val="00C00494"/>
    <w:rsid w:val="00C00556"/>
    <w:rsid w:val="00C01E88"/>
    <w:rsid w:val="00C02CE8"/>
    <w:rsid w:val="00C035F7"/>
    <w:rsid w:val="00C06B7D"/>
    <w:rsid w:val="00C073A0"/>
    <w:rsid w:val="00C077B6"/>
    <w:rsid w:val="00C11882"/>
    <w:rsid w:val="00C12E65"/>
    <w:rsid w:val="00C131BB"/>
    <w:rsid w:val="00C220A9"/>
    <w:rsid w:val="00C24E25"/>
    <w:rsid w:val="00C25B87"/>
    <w:rsid w:val="00C27FBB"/>
    <w:rsid w:val="00C32E99"/>
    <w:rsid w:val="00C3609B"/>
    <w:rsid w:val="00C37204"/>
    <w:rsid w:val="00C40162"/>
    <w:rsid w:val="00C40CDE"/>
    <w:rsid w:val="00C411DC"/>
    <w:rsid w:val="00C413AB"/>
    <w:rsid w:val="00C41734"/>
    <w:rsid w:val="00C4209D"/>
    <w:rsid w:val="00C43266"/>
    <w:rsid w:val="00C436C7"/>
    <w:rsid w:val="00C44E8D"/>
    <w:rsid w:val="00C47FB3"/>
    <w:rsid w:val="00C514B4"/>
    <w:rsid w:val="00C53BAE"/>
    <w:rsid w:val="00C53DF0"/>
    <w:rsid w:val="00C55318"/>
    <w:rsid w:val="00C6363A"/>
    <w:rsid w:val="00C64E85"/>
    <w:rsid w:val="00C70114"/>
    <w:rsid w:val="00C71DB4"/>
    <w:rsid w:val="00C7297F"/>
    <w:rsid w:val="00C73AF0"/>
    <w:rsid w:val="00C74954"/>
    <w:rsid w:val="00C763C5"/>
    <w:rsid w:val="00C76F2E"/>
    <w:rsid w:val="00C80C43"/>
    <w:rsid w:val="00C917D7"/>
    <w:rsid w:val="00C93984"/>
    <w:rsid w:val="00C970D0"/>
    <w:rsid w:val="00C977C4"/>
    <w:rsid w:val="00CA5353"/>
    <w:rsid w:val="00CA75FB"/>
    <w:rsid w:val="00CB33AE"/>
    <w:rsid w:val="00CC2AA7"/>
    <w:rsid w:val="00CC4BA4"/>
    <w:rsid w:val="00CC4EE2"/>
    <w:rsid w:val="00CC5615"/>
    <w:rsid w:val="00CC5E10"/>
    <w:rsid w:val="00CC658C"/>
    <w:rsid w:val="00CD05B7"/>
    <w:rsid w:val="00CD420D"/>
    <w:rsid w:val="00CD58CF"/>
    <w:rsid w:val="00CE0AA7"/>
    <w:rsid w:val="00CE31A2"/>
    <w:rsid w:val="00CE5FD6"/>
    <w:rsid w:val="00CE64EF"/>
    <w:rsid w:val="00CF0FE8"/>
    <w:rsid w:val="00CF189E"/>
    <w:rsid w:val="00CF21A6"/>
    <w:rsid w:val="00CF6090"/>
    <w:rsid w:val="00CF60C3"/>
    <w:rsid w:val="00D01D85"/>
    <w:rsid w:val="00D0542B"/>
    <w:rsid w:val="00D05AAB"/>
    <w:rsid w:val="00D05E54"/>
    <w:rsid w:val="00D068FE"/>
    <w:rsid w:val="00D072E0"/>
    <w:rsid w:val="00D11264"/>
    <w:rsid w:val="00D20CC4"/>
    <w:rsid w:val="00D238DC"/>
    <w:rsid w:val="00D27E72"/>
    <w:rsid w:val="00D30B1D"/>
    <w:rsid w:val="00D311DF"/>
    <w:rsid w:val="00D336AB"/>
    <w:rsid w:val="00D33C4A"/>
    <w:rsid w:val="00D35049"/>
    <w:rsid w:val="00D359E9"/>
    <w:rsid w:val="00D359EB"/>
    <w:rsid w:val="00D3705A"/>
    <w:rsid w:val="00D42E6F"/>
    <w:rsid w:val="00D4572D"/>
    <w:rsid w:val="00D47CA3"/>
    <w:rsid w:val="00D53705"/>
    <w:rsid w:val="00D5462C"/>
    <w:rsid w:val="00D552C4"/>
    <w:rsid w:val="00D55E4B"/>
    <w:rsid w:val="00D5723F"/>
    <w:rsid w:val="00D57AA8"/>
    <w:rsid w:val="00D57BB0"/>
    <w:rsid w:val="00D614D5"/>
    <w:rsid w:val="00D6169C"/>
    <w:rsid w:val="00D63CFE"/>
    <w:rsid w:val="00D6498E"/>
    <w:rsid w:val="00D82BFD"/>
    <w:rsid w:val="00D82F8D"/>
    <w:rsid w:val="00D92728"/>
    <w:rsid w:val="00D93951"/>
    <w:rsid w:val="00D941FD"/>
    <w:rsid w:val="00DA1446"/>
    <w:rsid w:val="00DA4EAB"/>
    <w:rsid w:val="00DB0FC1"/>
    <w:rsid w:val="00DB1CC5"/>
    <w:rsid w:val="00DB5F6B"/>
    <w:rsid w:val="00DB6240"/>
    <w:rsid w:val="00DB7F57"/>
    <w:rsid w:val="00DC0D48"/>
    <w:rsid w:val="00DC1273"/>
    <w:rsid w:val="00DC4FB4"/>
    <w:rsid w:val="00DD4335"/>
    <w:rsid w:val="00DD7FCE"/>
    <w:rsid w:val="00DF37CB"/>
    <w:rsid w:val="00DF71B4"/>
    <w:rsid w:val="00DF75A2"/>
    <w:rsid w:val="00E01779"/>
    <w:rsid w:val="00E03193"/>
    <w:rsid w:val="00E106BC"/>
    <w:rsid w:val="00E1304A"/>
    <w:rsid w:val="00E13649"/>
    <w:rsid w:val="00E1448A"/>
    <w:rsid w:val="00E20ED8"/>
    <w:rsid w:val="00E23E77"/>
    <w:rsid w:val="00E303FE"/>
    <w:rsid w:val="00E33080"/>
    <w:rsid w:val="00E33828"/>
    <w:rsid w:val="00E4038C"/>
    <w:rsid w:val="00E4054A"/>
    <w:rsid w:val="00E4249F"/>
    <w:rsid w:val="00E4260E"/>
    <w:rsid w:val="00E43EA6"/>
    <w:rsid w:val="00E4609B"/>
    <w:rsid w:val="00E47137"/>
    <w:rsid w:val="00E50961"/>
    <w:rsid w:val="00E5239C"/>
    <w:rsid w:val="00E551D0"/>
    <w:rsid w:val="00E55F8F"/>
    <w:rsid w:val="00E56E99"/>
    <w:rsid w:val="00E6078D"/>
    <w:rsid w:val="00E611CE"/>
    <w:rsid w:val="00E62675"/>
    <w:rsid w:val="00E632DF"/>
    <w:rsid w:val="00E66E9B"/>
    <w:rsid w:val="00E67460"/>
    <w:rsid w:val="00E7120F"/>
    <w:rsid w:val="00E73FC3"/>
    <w:rsid w:val="00E74515"/>
    <w:rsid w:val="00E74965"/>
    <w:rsid w:val="00E74E9D"/>
    <w:rsid w:val="00E7703A"/>
    <w:rsid w:val="00E814B3"/>
    <w:rsid w:val="00E8179F"/>
    <w:rsid w:val="00E8342A"/>
    <w:rsid w:val="00E924ED"/>
    <w:rsid w:val="00E93FB7"/>
    <w:rsid w:val="00E94710"/>
    <w:rsid w:val="00E94B9A"/>
    <w:rsid w:val="00E95533"/>
    <w:rsid w:val="00E97891"/>
    <w:rsid w:val="00E9791B"/>
    <w:rsid w:val="00E97A38"/>
    <w:rsid w:val="00E97C14"/>
    <w:rsid w:val="00E97D65"/>
    <w:rsid w:val="00EA19D2"/>
    <w:rsid w:val="00EA7505"/>
    <w:rsid w:val="00EA7A76"/>
    <w:rsid w:val="00EB12C2"/>
    <w:rsid w:val="00EB132D"/>
    <w:rsid w:val="00EB2ADD"/>
    <w:rsid w:val="00EB7F5F"/>
    <w:rsid w:val="00EC09DC"/>
    <w:rsid w:val="00EC1B89"/>
    <w:rsid w:val="00EC2873"/>
    <w:rsid w:val="00ED06CD"/>
    <w:rsid w:val="00ED0867"/>
    <w:rsid w:val="00ED0976"/>
    <w:rsid w:val="00ED5267"/>
    <w:rsid w:val="00ED5B7E"/>
    <w:rsid w:val="00ED5F06"/>
    <w:rsid w:val="00ED5F0E"/>
    <w:rsid w:val="00EE1D50"/>
    <w:rsid w:val="00EE331D"/>
    <w:rsid w:val="00EF2C4C"/>
    <w:rsid w:val="00F1096A"/>
    <w:rsid w:val="00F13B1B"/>
    <w:rsid w:val="00F209C4"/>
    <w:rsid w:val="00F211D1"/>
    <w:rsid w:val="00F232EF"/>
    <w:rsid w:val="00F307D7"/>
    <w:rsid w:val="00F40424"/>
    <w:rsid w:val="00F414BB"/>
    <w:rsid w:val="00F43296"/>
    <w:rsid w:val="00F44558"/>
    <w:rsid w:val="00F50804"/>
    <w:rsid w:val="00F5289E"/>
    <w:rsid w:val="00F53AAB"/>
    <w:rsid w:val="00F54910"/>
    <w:rsid w:val="00F5641A"/>
    <w:rsid w:val="00F604D5"/>
    <w:rsid w:val="00F61425"/>
    <w:rsid w:val="00F619D1"/>
    <w:rsid w:val="00F61B6D"/>
    <w:rsid w:val="00F642CA"/>
    <w:rsid w:val="00F6451C"/>
    <w:rsid w:val="00F650FD"/>
    <w:rsid w:val="00F730CE"/>
    <w:rsid w:val="00F74359"/>
    <w:rsid w:val="00F753A6"/>
    <w:rsid w:val="00F7599D"/>
    <w:rsid w:val="00F80A1D"/>
    <w:rsid w:val="00F82C37"/>
    <w:rsid w:val="00F840E3"/>
    <w:rsid w:val="00F84A15"/>
    <w:rsid w:val="00F90392"/>
    <w:rsid w:val="00F97C90"/>
    <w:rsid w:val="00FA15E9"/>
    <w:rsid w:val="00FA333D"/>
    <w:rsid w:val="00FA56AD"/>
    <w:rsid w:val="00FA6268"/>
    <w:rsid w:val="00FA6AEB"/>
    <w:rsid w:val="00FA7B20"/>
    <w:rsid w:val="00FB1E94"/>
    <w:rsid w:val="00FB3409"/>
    <w:rsid w:val="00FB3D11"/>
    <w:rsid w:val="00FB74F6"/>
    <w:rsid w:val="00FC10E1"/>
    <w:rsid w:val="00FC22E1"/>
    <w:rsid w:val="00FC3D21"/>
    <w:rsid w:val="00FC47D9"/>
    <w:rsid w:val="00FC4CE8"/>
    <w:rsid w:val="00FC68E0"/>
    <w:rsid w:val="00FD2DA2"/>
    <w:rsid w:val="00FD391D"/>
    <w:rsid w:val="00FD502D"/>
    <w:rsid w:val="00FD5E02"/>
    <w:rsid w:val="00FE0447"/>
    <w:rsid w:val="00FE0E0B"/>
    <w:rsid w:val="00FE267E"/>
    <w:rsid w:val="00FE46C3"/>
    <w:rsid w:val="00FE4EB6"/>
    <w:rsid w:val="00FE4FB4"/>
    <w:rsid w:val="00FE5174"/>
    <w:rsid w:val="00FF21AD"/>
    <w:rsid w:val="00FF4467"/>
    <w:rsid w:val="00FF54FA"/>
    <w:rsid w:val="00FF7C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01CEC"/>
  <w15:chartTrackingRefBased/>
  <w15:docId w15:val="{863E7B4E-EA25-419B-9CD1-9C5F623E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B7F57"/>
    <w:pPr>
      <w:spacing w:after="200" w:line="276" w:lineRule="auto"/>
    </w:pPr>
    <w:rPr>
      <w:sz w:val="22"/>
      <w:szCs w:val="22"/>
      <w:lang w:eastAsia="en-US"/>
    </w:rPr>
  </w:style>
  <w:style w:type="paragraph" w:styleId="Antrat1">
    <w:name w:val="heading 1"/>
    <w:basedOn w:val="prastasis"/>
    <w:next w:val="prastasis"/>
    <w:link w:val="Antrat1Diagrama"/>
    <w:qFormat/>
    <w:rsid w:val="00175CD0"/>
    <w:pPr>
      <w:keepNext/>
      <w:spacing w:before="240" w:after="60"/>
      <w:outlineLvl w:val="0"/>
    </w:pPr>
    <w:rPr>
      <w:rFonts w:ascii="Cambria" w:eastAsia="Times New Roman" w:hAnsi="Cambria"/>
      <w:b/>
      <w:bCs/>
      <w:kern w:val="32"/>
      <w:sz w:val="32"/>
      <w:szCs w:val="32"/>
      <w:lang w:val="en-US"/>
    </w:rPr>
  </w:style>
  <w:style w:type="paragraph" w:styleId="Antrat2">
    <w:name w:val="heading 2"/>
    <w:basedOn w:val="prastasis"/>
    <w:next w:val="prastasis"/>
    <w:link w:val="Antrat2Diagrama"/>
    <w:autoRedefine/>
    <w:qFormat/>
    <w:rsid w:val="00FE0447"/>
    <w:pPr>
      <w:spacing w:after="0" w:line="240" w:lineRule="auto"/>
      <w:jc w:val="center"/>
      <w:outlineLvl w:val="1"/>
    </w:pPr>
    <w:rPr>
      <w:rFonts w:ascii="Times New Roman" w:eastAsia="Times New Roman" w:hAnsi="Times New Roman"/>
      <w:b/>
      <w:caps/>
      <w:sz w:val="24"/>
      <w:szCs w:val="20"/>
      <w:lang w:val="x-none" w:eastAsia="x-none"/>
    </w:rPr>
  </w:style>
  <w:style w:type="paragraph" w:styleId="Antrat3">
    <w:name w:val="heading 3"/>
    <w:aliases w:val="H3,Section Header3,Sub-Clause Paragraph"/>
    <w:basedOn w:val="prastasis"/>
    <w:next w:val="prastasis"/>
    <w:link w:val="Antrat3Diagrama"/>
    <w:uiPriority w:val="99"/>
    <w:unhideWhenUsed/>
    <w:qFormat/>
    <w:rsid w:val="006955E4"/>
    <w:pPr>
      <w:keepNext/>
      <w:spacing w:before="240" w:after="60"/>
      <w:outlineLvl w:val="2"/>
    </w:pPr>
    <w:rPr>
      <w:rFonts w:ascii="Cambria" w:eastAsia="Times New Roman" w:hAnsi="Cambria"/>
      <w:b/>
      <w:bCs/>
      <w:sz w:val="26"/>
      <w:szCs w:val="26"/>
      <w:lang w:val="x-none"/>
    </w:rPr>
  </w:style>
  <w:style w:type="paragraph" w:styleId="Antrat4">
    <w:name w:val="heading 4"/>
    <w:aliases w:val="Heading 4 Char Char Char Char,Heading 4 Char Char Char Char Char,Sub-Clause Sub-paragraph"/>
    <w:basedOn w:val="prastasis"/>
    <w:next w:val="Bodytxt"/>
    <w:link w:val="Antrat4Diagrama"/>
    <w:uiPriority w:val="99"/>
    <w:qFormat/>
    <w:rsid w:val="00363424"/>
    <w:pPr>
      <w:keepNext/>
      <w:tabs>
        <w:tab w:val="num" w:pos="907"/>
        <w:tab w:val="left" w:pos="2127"/>
      </w:tabs>
      <w:spacing w:before="60" w:after="60" w:line="240" w:lineRule="auto"/>
      <w:ind w:left="907" w:hanging="907"/>
      <w:jc w:val="both"/>
      <w:outlineLvl w:val="3"/>
    </w:pPr>
    <w:rPr>
      <w:rFonts w:ascii="Times New Roman" w:eastAsia="Times New Roman" w:hAnsi="Times New Roman"/>
      <w:lang w:eastAsia="fi-F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oint1">
    <w:name w:val="Point 1"/>
    <w:basedOn w:val="prastasis"/>
    <w:uiPriority w:val="99"/>
    <w:rsid w:val="00FE0447"/>
    <w:pPr>
      <w:spacing w:before="120" w:after="120" w:line="240" w:lineRule="auto"/>
      <w:ind w:left="1418" w:hanging="567"/>
      <w:jc w:val="both"/>
    </w:pPr>
    <w:rPr>
      <w:rFonts w:ascii="Times New Roman" w:eastAsia="Times New Roman" w:hAnsi="Times New Roman"/>
      <w:sz w:val="24"/>
      <w:szCs w:val="20"/>
      <w:lang w:val="en-GB" w:eastAsia="lt-LT"/>
    </w:rPr>
  </w:style>
  <w:style w:type="character" w:customStyle="1" w:styleId="Antrat2Diagrama">
    <w:name w:val="Antraštė 2 Diagrama"/>
    <w:link w:val="Antrat2"/>
    <w:rsid w:val="00FE0447"/>
    <w:rPr>
      <w:rFonts w:ascii="Times New Roman" w:eastAsia="Times New Roman" w:hAnsi="Times New Roman"/>
      <w:b/>
      <w:caps/>
      <w:sz w:val="24"/>
    </w:rPr>
  </w:style>
  <w:style w:type="paragraph" w:styleId="Pagrindiniotekstotrauka2">
    <w:name w:val="Body Text Indent 2"/>
    <w:basedOn w:val="prastasis"/>
    <w:link w:val="Pagrindiniotekstotrauka2Diagrama"/>
    <w:rsid w:val="00FE0447"/>
    <w:pPr>
      <w:spacing w:after="0" w:line="240" w:lineRule="auto"/>
      <w:ind w:left="720"/>
    </w:pPr>
    <w:rPr>
      <w:rFonts w:ascii="Times New Roman" w:eastAsia="Times New Roman" w:hAnsi="Times New Roman"/>
      <w:i/>
      <w:sz w:val="24"/>
      <w:szCs w:val="20"/>
      <w:lang w:val="x-none" w:eastAsia="x-none"/>
    </w:rPr>
  </w:style>
  <w:style w:type="character" w:customStyle="1" w:styleId="Pagrindiniotekstotrauka2Diagrama">
    <w:name w:val="Pagrindinio teksto įtrauka 2 Diagrama"/>
    <w:link w:val="Pagrindiniotekstotrauka2"/>
    <w:rsid w:val="00FE0447"/>
    <w:rPr>
      <w:rFonts w:ascii="Times New Roman" w:eastAsia="Times New Roman" w:hAnsi="Times New Roman"/>
      <w:i/>
      <w:sz w:val="24"/>
    </w:rPr>
  </w:style>
  <w:style w:type="paragraph" w:styleId="Porat">
    <w:name w:val="footer"/>
    <w:basedOn w:val="prastasis"/>
    <w:link w:val="PoratDiagrama"/>
    <w:rsid w:val="00FE0447"/>
    <w:pPr>
      <w:tabs>
        <w:tab w:val="center" w:pos="4320"/>
        <w:tab w:val="right" w:pos="8640"/>
      </w:tabs>
      <w:spacing w:after="0" w:line="240" w:lineRule="auto"/>
    </w:pPr>
    <w:rPr>
      <w:rFonts w:ascii="Times New Roman" w:eastAsia="Times New Roman" w:hAnsi="Times New Roman"/>
      <w:sz w:val="24"/>
      <w:szCs w:val="20"/>
      <w:lang w:val="x-none" w:eastAsia="x-none"/>
    </w:rPr>
  </w:style>
  <w:style w:type="character" w:customStyle="1" w:styleId="PoratDiagrama">
    <w:name w:val="Poraštė Diagrama"/>
    <w:link w:val="Porat"/>
    <w:rsid w:val="00FE0447"/>
    <w:rPr>
      <w:rFonts w:ascii="Times New Roman" w:eastAsia="Times New Roman" w:hAnsi="Times New Roman"/>
      <w:sz w:val="24"/>
    </w:rPr>
  </w:style>
  <w:style w:type="character" w:styleId="Puslapionumeris">
    <w:name w:val="page number"/>
    <w:rsid w:val="00FE0447"/>
  </w:style>
  <w:style w:type="paragraph" w:customStyle="1" w:styleId="ListParagraph1">
    <w:name w:val="List Paragraph1"/>
    <w:basedOn w:val="prastasis"/>
    <w:uiPriority w:val="34"/>
    <w:qFormat/>
    <w:rsid w:val="00FE0447"/>
    <w:pPr>
      <w:spacing w:after="0" w:line="240" w:lineRule="auto"/>
      <w:ind w:left="1296"/>
    </w:pPr>
    <w:rPr>
      <w:rFonts w:ascii="Times New Roman" w:eastAsia="Times New Roman" w:hAnsi="Times New Roman"/>
      <w:sz w:val="24"/>
      <w:szCs w:val="20"/>
      <w:lang w:eastAsia="lt-LT"/>
    </w:rPr>
  </w:style>
  <w:style w:type="paragraph" w:styleId="Sraopastraipa">
    <w:name w:val="List Paragraph"/>
    <w:aliases w:val="Buletai,Bullet EY,List Paragraph21,List Paragraph2,lp1,Bullet 1,Use Case List Paragraph,ERP-List Paragraph,List Paragraph11,List Paragraph111,Paragraph,List Paragraph Red,List not in Table"/>
    <w:basedOn w:val="prastasis"/>
    <w:link w:val="SraopastraipaDiagrama"/>
    <w:uiPriority w:val="34"/>
    <w:qFormat/>
    <w:rsid w:val="001C55D1"/>
    <w:pPr>
      <w:spacing w:after="0" w:line="240" w:lineRule="auto"/>
      <w:ind w:left="720"/>
      <w:contextualSpacing/>
    </w:pPr>
    <w:rPr>
      <w:rFonts w:ascii="Times New Roman" w:eastAsia="Times New Roman" w:hAnsi="Times New Roman"/>
      <w:sz w:val="24"/>
      <w:szCs w:val="20"/>
      <w:lang w:val="x-none"/>
    </w:rPr>
  </w:style>
  <w:style w:type="paragraph" w:styleId="Pagrindinistekstas">
    <w:name w:val="Body Text"/>
    <w:basedOn w:val="prastasis"/>
    <w:link w:val="PagrindinistekstasDiagrama"/>
    <w:uiPriority w:val="99"/>
    <w:semiHidden/>
    <w:unhideWhenUsed/>
    <w:rsid w:val="005A3E20"/>
    <w:pPr>
      <w:spacing w:after="120"/>
    </w:pPr>
    <w:rPr>
      <w:lang w:val="x-none"/>
    </w:rPr>
  </w:style>
  <w:style w:type="character" w:customStyle="1" w:styleId="PagrindinistekstasDiagrama">
    <w:name w:val="Pagrindinis tekstas Diagrama"/>
    <w:link w:val="Pagrindinistekstas"/>
    <w:uiPriority w:val="99"/>
    <w:semiHidden/>
    <w:rsid w:val="005A3E20"/>
    <w:rPr>
      <w:sz w:val="22"/>
      <w:szCs w:val="22"/>
      <w:lang w:eastAsia="en-US"/>
    </w:rPr>
  </w:style>
  <w:style w:type="character" w:customStyle="1" w:styleId="Antrat3Diagrama">
    <w:name w:val="Antraštė 3 Diagrama"/>
    <w:aliases w:val="H3 Diagrama,Section Header3 Diagrama,Sub-Clause Paragraph Diagrama"/>
    <w:link w:val="Antrat3"/>
    <w:uiPriority w:val="99"/>
    <w:rsid w:val="006955E4"/>
    <w:rPr>
      <w:rFonts w:ascii="Cambria" w:eastAsia="Times New Roman" w:hAnsi="Cambria" w:cs="Times New Roman"/>
      <w:b/>
      <w:bCs/>
      <w:sz w:val="26"/>
      <w:szCs w:val="26"/>
      <w:lang w:eastAsia="en-US"/>
    </w:rPr>
  </w:style>
  <w:style w:type="paragraph" w:styleId="Pavadinimas">
    <w:name w:val="Title"/>
    <w:basedOn w:val="prastasis"/>
    <w:link w:val="PavadinimasDiagrama"/>
    <w:qFormat/>
    <w:rsid w:val="006955E4"/>
    <w:pPr>
      <w:spacing w:after="0" w:line="240" w:lineRule="auto"/>
      <w:jc w:val="center"/>
    </w:pPr>
    <w:rPr>
      <w:rFonts w:ascii="Times New Roman" w:eastAsia="Times New Roman" w:hAnsi="Times New Roman"/>
      <w:b/>
      <w:sz w:val="24"/>
      <w:szCs w:val="20"/>
      <w:lang w:val="x-none"/>
    </w:rPr>
  </w:style>
  <w:style w:type="character" w:customStyle="1" w:styleId="PavadinimasDiagrama">
    <w:name w:val="Pavadinimas Diagrama"/>
    <w:link w:val="Pavadinimas"/>
    <w:rsid w:val="006955E4"/>
    <w:rPr>
      <w:rFonts w:ascii="Times New Roman" w:eastAsia="Times New Roman" w:hAnsi="Times New Roman"/>
      <w:b/>
      <w:sz w:val="24"/>
      <w:lang w:eastAsia="en-US"/>
    </w:rPr>
  </w:style>
  <w:style w:type="character" w:styleId="Hipersaitas">
    <w:name w:val="Hyperlink"/>
    <w:unhideWhenUsed/>
    <w:rsid w:val="005A2928"/>
    <w:rPr>
      <w:color w:val="0000FF"/>
      <w:u w:val="single"/>
    </w:rPr>
  </w:style>
  <w:style w:type="character" w:styleId="Komentaronuoroda">
    <w:name w:val="annotation reference"/>
    <w:uiPriority w:val="99"/>
    <w:semiHidden/>
    <w:unhideWhenUsed/>
    <w:rsid w:val="00B114C5"/>
    <w:rPr>
      <w:sz w:val="16"/>
      <w:szCs w:val="16"/>
    </w:rPr>
  </w:style>
  <w:style w:type="paragraph" w:styleId="Komentarotekstas">
    <w:name w:val="annotation text"/>
    <w:basedOn w:val="prastasis"/>
    <w:link w:val="KomentarotekstasDiagrama"/>
    <w:uiPriority w:val="99"/>
    <w:semiHidden/>
    <w:unhideWhenUsed/>
    <w:rsid w:val="00B114C5"/>
    <w:rPr>
      <w:sz w:val="20"/>
      <w:szCs w:val="20"/>
      <w:lang w:val="x-none"/>
    </w:rPr>
  </w:style>
  <w:style w:type="character" w:customStyle="1" w:styleId="KomentarotekstasDiagrama">
    <w:name w:val="Komentaro tekstas Diagrama"/>
    <w:link w:val="Komentarotekstas"/>
    <w:uiPriority w:val="99"/>
    <w:semiHidden/>
    <w:rsid w:val="00B114C5"/>
    <w:rPr>
      <w:lang w:eastAsia="en-US"/>
    </w:rPr>
  </w:style>
  <w:style w:type="paragraph" w:styleId="Komentarotema">
    <w:name w:val="annotation subject"/>
    <w:basedOn w:val="Komentarotekstas"/>
    <w:next w:val="Komentarotekstas"/>
    <w:link w:val="KomentarotemaDiagrama"/>
    <w:uiPriority w:val="99"/>
    <w:semiHidden/>
    <w:unhideWhenUsed/>
    <w:rsid w:val="00B114C5"/>
    <w:rPr>
      <w:b/>
      <w:bCs/>
    </w:rPr>
  </w:style>
  <w:style w:type="character" w:customStyle="1" w:styleId="KomentarotemaDiagrama">
    <w:name w:val="Komentaro tema Diagrama"/>
    <w:link w:val="Komentarotema"/>
    <w:uiPriority w:val="99"/>
    <w:semiHidden/>
    <w:rsid w:val="00B114C5"/>
    <w:rPr>
      <w:b/>
      <w:bCs/>
      <w:lang w:eastAsia="en-US"/>
    </w:rPr>
  </w:style>
  <w:style w:type="paragraph" w:styleId="Debesliotekstas">
    <w:name w:val="Balloon Text"/>
    <w:basedOn w:val="prastasis"/>
    <w:link w:val="DebesliotekstasDiagrama"/>
    <w:uiPriority w:val="99"/>
    <w:semiHidden/>
    <w:unhideWhenUsed/>
    <w:rsid w:val="00B114C5"/>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B114C5"/>
    <w:rPr>
      <w:rFonts w:ascii="Tahoma" w:hAnsi="Tahoma" w:cs="Tahoma"/>
      <w:sz w:val="16"/>
      <w:szCs w:val="16"/>
      <w:lang w:eastAsia="en-US"/>
    </w:rPr>
  </w:style>
  <w:style w:type="character" w:customStyle="1" w:styleId="Antrat1Diagrama">
    <w:name w:val="Antraštė 1 Diagrama"/>
    <w:link w:val="Antrat1"/>
    <w:rsid w:val="00175CD0"/>
    <w:rPr>
      <w:rFonts w:ascii="Cambria" w:eastAsia="Times New Roman" w:hAnsi="Cambria"/>
      <w:b/>
      <w:bCs/>
      <w:kern w:val="32"/>
      <w:sz w:val="32"/>
      <w:szCs w:val="32"/>
      <w:lang w:val="en-US" w:eastAsia="en-US"/>
    </w:rPr>
  </w:style>
  <w:style w:type="paragraph" w:styleId="Pagrindinistekstas2">
    <w:name w:val="Body Text 2"/>
    <w:basedOn w:val="prastasis"/>
    <w:link w:val="Pagrindinistekstas2Diagrama"/>
    <w:uiPriority w:val="99"/>
    <w:semiHidden/>
    <w:unhideWhenUsed/>
    <w:rsid w:val="009A32E5"/>
    <w:pPr>
      <w:spacing w:after="120" w:line="480" w:lineRule="auto"/>
    </w:pPr>
    <w:rPr>
      <w:lang w:val="x-none"/>
    </w:rPr>
  </w:style>
  <w:style w:type="character" w:customStyle="1" w:styleId="Pagrindinistekstas2Diagrama">
    <w:name w:val="Pagrindinis tekstas 2 Diagrama"/>
    <w:link w:val="Pagrindinistekstas2"/>
    <w:uiPriority w:val="99"/>
    <w:semiHidden/>
    <w:rsid w:val="009A32E5"/>
    <w:rPr>
      <w:sz w:val="22"/>
      <w:szCs w:val="22"/>
      <w:lang w:eastAsia="en-US"/>
    </w:rPr>
  </w:style>
  <w:style w:type="table" w:styleId="Lentelstinklelis">
    <w:name w:val="Table Grid"/>
    <w:basedOn w:val="prastojilentel"/>
    <w:rsid w:val="00AD69D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ERP-List Paragraph Diagrama,List Paragraph11 Diagrama,Paragraph Diagrama"/>
    <w:link w:val="Sraopastraipa"/>
    <w:uiPriority w:val="34"/>
    <w:rsid w:val="00AD69DA"/>
    <w:rPr>
      <w:rFonts w:ascii="Times New Roman" w:eastAsia="Times New Roman" w:hAnsi="Times New Roman"/>
      <w:sz w:val="24"/>
      <w:lang w:eastAsia="en-US"/>
    </w:rPr>
  </w:style>
  <w:style w:type="paragraph" w:customStyle="1" w:styleId="linija">
    <w:name w:val="linija"/>
    <w:basedOn w:val="prastasis"/>
    <w:rsid w:val="005A63FF"/>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xt">
    <w:name w:val="Bodytxt"/>
    <w:basedOn w:val="prastasis"/>
    <w:rsid w:val="00363424"/>
    <w:pPr>
      <w:keepNext/>
      <w:spacing w:after="0" w:line="240" w:lineRule="auto"/>
      <w:jc w:val="both"/>
    </w:pPr>
    <w:rPr>
      <w:rFonts w:ascii="Times New Roman" w:eastAsia="Times New Roman" w:hAnsi="Times New Roman"/>
      <w:lang w:eastAsia="fi-FI"/>
    </w:rPr>
  </w:style>
  <w:style w:type="character" w:customStyle="1" w:styleId="Antrat4Diagrama">
    <w:name w:val="Antraštė 4 Diagrama"/>
    <w:aliases w:val="Heading 4 Char Char Char Char Diagrama,Heading 4 Char Char Char Char Char Diagrama,Sub-Clause Sub-paragraph Diagrama"/>
    <w:link w:val="Antrat4"/>
    <w:uiPriority w:val="99"/>
    <w:rsid w:val="00363424"/>
    <w:rPr>
      <w:rFonts w:ascii="Times New Roman" w:eastAsia="Times New Roman" w:hAnsi="Times New Roman"/>
      <w:sz w:val="22"/>
      <w:szCs w:val="22"/>
      <w:lang w:val="lt-LT" w:eastAsia="fi-FI"/>
    </w:rPr>
  </w:style>
  <w:style w:type="paragraph" w:styleId="Puslapioinaostekstas">
    <w:name w:val="footnote text"/>
    <w:basedOn w:val="prastasis"/>
    <w:link w:val="PuslapioinaostekstasDiagrama"/>
    <w:uiPriority w:val="99"/>
    <w:semiHidden/>
    <w:unhideWhenUsed/>
    <w:rsid w:val="008620B3"/>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620B3"/>
    <w:rPr>
      <w:lang w:eastAsia="en-US"/>
    </w:rPr>
  </w:style>
  <w:style w:type="character" w:styleId="Puslapioinaosnuoroda">
    <w:name w:val="footnote reference"/>
    <w:basedOn w:val="Numatytasispastraiposriftas"/>
    <w:uiPriority w:val="99"/>
    <w:semiHidden/>
    <w:unhideWhenUsed/>
    <w:rsid w:val="008620B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00516">
      <w:bodyDiv w:val="1"/>
      <w:marLeft w:val="0"/>
      <w:marRight w:val="0"/>
      <w:marTop w:val="0"/>
      <w:marBottom w:val="0"/>
      <w:divBdr>
        <w:top w:val="none" w:sz="0" w:space="0" w:color="auto"/>
        <w:left w:val="none" w:sz="0" w:space="0" w:color="auto"/>
        <w:bottom w:val="none" w:sz="0" w:space="0" w:color="auto"/>
        <w:right w:val="none" w:sz="0" w:space="0" w:color="auto"/>
      </w:divBdr>
      <w:divsChild>
        <w:div w:id="1876892667">
          <w:marLeft w:val="0"/>
          <w:marRight w:val="0"/>
          <w:marTop w:val="0"/>
          <w:marBottom w:val="0"/>
          <w:divBdr>
            <w:top w:val="none" w:sz="0" w:space="0" w:color="auto"/>
            <w:left w:val="none" w:sz="0" w:space="0" w:color="auto"/>
            <w:bottom w:val="none" w:sz="0" w:space="0" w:color="auto"/>
            <w:right w:val="none" w:sz="0" w:space="0" w:color="auto"/>
          </w:divBdr>
          <w:divsChild>
            <w:div w:id="1935243812">
              <w:marLeft w:val="0"/>
              <w:marRight w:val="0"/>
              <w:marTop w:val="0"/>
              <w:marBottom w:val="0"/>
              <w:divBdr>
                <w:top w:val="none" w:sz="0" w:space="0" w:color="auto"/>
                <w:left w:val="none" w:sz="0" w:space="0" w:color="auto"/>
                <w:bottom w:val="none" w:sz="0" w:space="0" w:color="auto"/>
                <w:right w:val="none" w:sz="0" w:space="0" w:color="auto"/>
              </w:divBdr>
              <w:divsChild>
                <w:div w:id="20995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9438">
      <w:bodyDiv w:val="1"/>
      <w:marLeft w:val="0"/>
      <w:marRight w:val="0"/>
      <w:marTop w:val="0"/>
      <w:marBottom w:val="0"/>
      <w:divBdr>
        <w:top w:val="none" w:sz="0" w:space="0" w:color="auto"/>
        <w:left w:val="none" w:sz="0" w:space="0" w:color="auto"/>
        <w:bottom w:val="none" w:sz="0" w:space="0" w:color="auto"/>
        <w:right w:val="none" w:sz="0" w:space="0" w:color="auto"/>
      </w:divBdr>
    </w:div>
    <w:div w:id="420378368">
      <w:bodyDiv w:val="1"/>
      <w:marLeft w:val="0"/>
      <w:marRight w:val="0"/>
      <w:marTop w:val="0"/>
      <w:marBottom w:val="0"/>
      <w:divBdr>
        <w:top w:val="none" w:sz="0" w:space="0" w:color="auto"/>
        <w:left w:val="none" w:sz="0" w:space="0" w:color="auto"/>
        <w:bottom w:val="none" w:sz="0" w:space="0" w:color="auto"/>
        <w:right w:val="none" w:sz="0" w:space="0" w:color="auto"/>
      </w:divBdr>
      <w:divsChild>
        <w:div w:id="1222600478">
          <w:marLeft w:val="0"/>
          <w:marRight w:val="0"/>
          <w:marTop w:val="0"/>
          <w:marBottom w:val="0"/>
          <w:divBdr>
            <w:top w:val="none" w:sz="0" w:space="0" w:color="auto"/>
            <w:left w:val="none" w:sz="0" w:space="0" w:color="auto"/>
            <w:bottom w:val="none" w:sz="0" w:space="0" w:color="auto"/>
            <w:right w:val="none" w:sz="0" w:space="0" w:color="auto"/>
          </w:divBdr>
          <w:divsChild>
            <w:div w:id="415250194">
              <w:marLeft w:val="0"/>
              <w:marRight w:val="0"/>
              <w:marTop w:val="0"/>
              <w:marBottom w:val="0"/>
              <w:divBdr>
                <w:top w:val="none" w:sz="0" w:space="0" w:color="auto"/>
                <w:left w:val="none" w:sz="0" w:space="0" w:color="auto"/>
                <w:bottom w:val="none" w:sz="0" w:space="0" w:color="auto"/>
                <w:right w:val="none" w:sz="0" w:space="0" w:color="auto"/>
              </w:divBdr>
              <w:divsChild>
                <w:div w:id="2076397000">
                  <w:marLeft w:val="0"/>
                  <w:marRight w:val="0"/>
                  <w:marTop w:val="0"/>
                  <w:marBottom w:val="0"/>
                  <w:divBdr>
                    <w:top w:val="none" w:sz="0" w:space="0" w:color="auto"/>
                    <w:left w:val="none" w:sz="0" w:space="0" w:color="auto"/>
                    <w:bottom w:val="none" w:sz="0" w:space="0" w:color="auto"/>
                    <w:right w:val="none" w:sz="0" w:space="0" w:color="auto"/>
                  </w:divBdr>
                  <w:divsChild>
                    <w:div w:id="953054516">
                      <w:marLeft w:val="0"/>
                      <w:marRight w:val="0"/>
                      <w:marTop w:val="0"/>
                      <w:marBottom w:val="0"/>
                      <w:divBdr>
                        <w:top w:val="none" w:sz="0" w:space="0" w:color="auto"/>
                        <w:left w:val="none" w:sz="0" w:space="0" w:color="auto"/>
                        <w:bottom w:val="none" w:sz="0" w:space="0" w:color="auto"/>
                        <w:right w:val="none" w:sz="0" w:space="0" w:color="auto"/>
                      </w:divBdr>
                      <w:divsChild>
                        <w:div w:id="52583242">
                          <w:marLeft w:val="300"/>
                          <w:marRight w:val="300"/>
                          <w:marTop w:val="300"/>
                          <w:marBottom w:val="0"/>
                          <w:divBdr>
                            <w:top w:val="none" w:sz="0" w:space="0" w:color="auto"/>
                            <w:left w:val="none" w:sz="0" w:space="0" w:color="auto"/>
                            <w:bottom w:val="none" w:sz="0" w:space="0" w:color="auto"/>
                            <w:right w:val="none" w:sz="0" w:space="0" w:color="auto"/>
                          </w:divBdr>
                          <w:divsChild>
                            <w:div w:id="556597635">
                              <w:marLeft w:val="0"/>
                              <w:marRight w:val="0"/>
                              <w:marTop w:val="0"/>
                              <w:marBottom w:val="0"/>
                              <w:divBdr>
                                <w:top w:val="none" w:sz="0" w:space="0" w:color="auto"/>
                                <w:left w:val="none" w:sz="0" w:space="0" w:color="auto"/>
                                <w:bottom w:val="none" w:sz="0" w:space="0" w:color="auto"/>
                                <w:right w:val="none" w:sz="0" w:space="0" w:color="auto"/>
                              </w:divBdr>
                              <w:divsChild>
                                <w:div w:id="1940983366">
                                  <w:marLeft w:val="0"/>
                                  <w:marRight w:val="0"/>
                                  <w:marTop w:val="0"/>
                                  <w:marBottom w:val="0"/>
                                  <w:divBdr>
                                    <w:top w:val="none" w:sz="0" w:space="0" w:color="auto"/>
                                    <w:left w:val="none" w:sz="0" w:space="0" w:color="auto"/>
                                    <w:bottom w:val="none" w:sz="0" w:space="0" w:color="auto"/>
                                    <w:right w:val="none" w:sz="0" w:space="0" w:color="auto"/>
                                  </w:divBdr>
                                  <w:divsChild>
                                    <w:div w:id="849679991">
                                      <w:marLeft w:val="0"/>
                                      <w:marRight w:val="0"/>
                                      <w:marTop w:val="0"/>
                                      <w:marBottom w:val="0"/>
                                      <w:divBdr>
                                        <w:top w:val="single" w:sz="6" w:space="4" w:color="FFFFFF"/>
                                        <w:left w:val="none" w:sz="0" w:space="0" w:color="auto"/>
                                        <w:bottom w:val="single" w:sz="6" w:space="0" w:color="FFFFFF"/>
                                        <w:right w:val="none" w:sz="0" w:space="0" w:color="auto"/>
                                      </w:divBdr>
                                    </w:div>
                                  </w:divsChild>
                                </w:div>
                              </w:divsChild>
                            </w:div>
                          </w:divsChild>
                        </w:div>
                      </w:divsChild>
                    </w:div>
                  </w:divsChild>
                </w:div>
              </w:divsChild>
            </w:div>
          </w:divsChild>
        </w:div>
      </w:divsChild>
    </w:div>
    <w:div w:id="508298304">
      <w:bodyDiv w:val="1"/>
      <w:marLeft w:val="0"/>
      <w:marRight w:val="0"/>
      <w:marTop w:val="0"/>
      <w:marBottom w:val="0"/>
      <w:divBdr>
        <w:top w:val="none" w:sz="0" w:space="0" w:color="auto"/>
        <w:left w:val="none" w:sz="0" w:space="0" w:color="auto"/>
        <w:bottom w:val="none" w:sz="0" w:space="0" w:color="auto"/>
        <w:right w:val="none" w:sz="0" w:space="0" w:color="auto"/>
      </w:divBdr>
    </w:div>
    <w:div w:id="553472992">
      <w:bodyDiv w:val="1"/>
      <w:marLeft w:val="0"/>
      <w:marRight w:val="0"/>
      <w:marTop w:val="0"/>
      <w:marBottom w:val="0"/>
      <w:divBdr>
        <w:top w:val="none" w:sz="0" w:space="0" w:color="auto"/>
        <w:left w:val="none" w:sz="0" w:space="0" w:color="auto"/>
        <w:bottom w:val="none" w:sz="0" w:space="0" w:color="auto"/>
        <w:right w:val="none" w:sz="0" w:space="0" w:color="auto"/>
      </w:divBdr>
    </w:div>
    <w:div w:id="571356776">
      <w:bodyDiv w:val="1"/>
      <w:marLeft w:val="0"/>
      <w:marRight w:val="0"/>
      <w:marTop w:val="0"/>
      <w:marBottom w:val="0"/>
      <w:divBdr>
        <w:top w:val="none" w:sz="0" w:space="0" w:color="auto"/>
        <w:left w:val="none" w:sz="0" w:space="0" w:color="auto"/>
        <w:bottom w:val="none" w:sz="0" w:space="0" w:color="auto"/>
        <w:right w:val="none" w:sz="0" w:space="0" w:color="auto"/>
      </w:divBdr>
    </w:div>
    <w:div w:id="600645944">
      <w:bodyDiv w:val="1"/>
      <w:marLeft w:val="0"/>
      <w:marRight w:val="0"/>
      <w:marTop w:val="0"/>
      <w:marBottom w:val="0"/>
      <w:divBdr>
        <w:top w:val="none" w:sz="0" w:space="0" w:color="auto"/>
        <w:left w:val="none" w:sz="0" w:space="0" w:color="auto"/>
        <w:bottom w:val="none" w:sz="0" w:space="0" w:color="auto"/>
        <w:right w:val="none" w:sz="0" w:space="0" w:color="auto"/>
      </w:divBdr>
    </w:div>
    <w:div w:id="612790863">
      <w:bodyDiv w:val="1"/>
      <w:marLeft w:val="0"/>
      <w:marRight w:val="0"/>
      <w:marTop w:val="0"/>
      <w:marBottom w:val="0"/>
      <w:divBdr>
        <w:top w:val="none" w:sz="0" w:space="0" w:color="auto"/>
        <w:left w:val="none" w:sz="0" w:space="0" w:color="auto"/>
        <w:bottom w:val="none" w:sz="0" w:space="0" w:color="auto"/>
        <w:right w:val="none" w:sz="0" w:space="0" w:color="auto"/>
      </w:divBdr>
    </w:div>
    <w:div w:id="690953274">
      <w:bodyDiv w:val="1"/>
      <w:marLeft w:val="225"/>
      <w:marRight w:val="225"/>
      <w:marTop w:val="0"/>
      <w:marBottom w:val="0"/>
      <w:divBdr>
        <w:top w:val="none" w:sz="0" w:space="0" w:color="auto"/>
        <w:left w:val="none" w:sz="0" w:space="0" w:color="auto"/>
        <w:bottom w:val="none" w:sz="0" w:space="0" w:color="auto"/>
        <w:right w:val="none" w:sz="0" w:space="0" w:color="auto"/>
      </w:divBdr>
    </w:div>
    <w:div w:id="931744655">
      <w:bodyDiv w:val="1"/>
      <w:marLeft w:val="0"/>
      <w:marRight w:val="0"/>
      <w:marTop w:val="0"/>
      <w:marBottom w:val="0"/>
      <w:divBdr>
        <w:top w:val="none" w:sz="0" w:space="0" w:color="auto"/>
        <w:left w:val="none" w:sz="0" w:space="0" w:color="auto"/>
        <w:bottom w:val="none" w:sz="0" w:space="0" w:color="auto"/>
        <w:right w:val="none" w:sz="0" w:space="0" w:color="auto"/>
      </w:divBdr>
    </w:div>
    <w:div w:id="977685242">
      <w:bodyDiv w:val="1"/>
      <w:marLeft w:val="0"/>
      <w:marRight w:val="0"/>
      <w:marTop w:val="0"/>
      <w:marBottom w:val="0"/>
      <w:divBdr>
        <w:top w:val="none" w:sz="0" w:space="0" w:color="auto"/>
        <w:left w:val="none" w:sz="0" w:space="0" w:color="auto"/>
        <w:bottom w:val="none" w:sz="0" w:space="0" w:color="auto"/>
        <w:right w:val="none" w:sz="0" w:space="0" w:color="auto"/>
      </w:divBdr>
      <w:divsChild>
        <w:div w:id="215548439">
          <w:marLeft w:val="0"/>
          <w:marRight w:val="0"/>
          <w:marTop w:val="0"/>
          <w:marBottom w:val="0"/>
          <w:divBdr>
            <w:top w:val="none" w:sz="0" w:space="0" w:color="auto"/>
            <w:left w:val="none" w:sz="0" w:space="0" w:color="auto"/>
            <w:bottom w:val="none" w:sz="0" w:space="0" w:color="auto"/>
            <w:right w:val="none" w:sz="0" w:space="0" w:color="auto"/>
          </w:divBdr>
          <w:divsChild>
            <w:div w:id="643122351">
              <w:marLeft w:val="0"/>
              <w:marRight w:val="0"/>
              <w:marTop w:val="0"/>
              <w:marBottom w:val="0"/>
              <w:divBdr>
                <w:top w:val="none" w:sz="0" w:space="0" w:color="auto"/>
                <w:left w:val="none" w:sz="0" w:space="0" w:color="auto"/>
                <w:bottom w:val="none" w:sz="0" w:space="0" w:color="auto"/>
                <w:right w:val="none" w:sz="0" w:space="0" w:color="auto"/>
              </w:divBdr>
              <w:divsChild>
                <w:div w:id="1439908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73466">
      <w:bodyDiv w:val="1"/>
      <w:marLeft w:val="0"/>
      <w:marRight w:val="0"/>
      <w:marTop w:val="0"/>
      <w:marBottom w:val="0"/>
      <w:divBdr>
        <w:top w:val="none" w:sz="0" w:space="0" w:color="auto"/>
        <w:left w:val="none" w:sz="0" w:space="0" w:color="auto"/>
        <w:bottom w:val="none" w:sz="0" w:space="0" w:color="auto"/>
        <w:right w:val="none" w:sz="0" w:space="0" w:color="auto"/>
      </w:divBdr>
    </w:div>
    <w:div w:id="1159612203">
      <w:bodyDiv w:val="1"/>
      <w:marLeft w:val="0"/>
      <w:marRight w:val="0"/>
      <w:marTop w:val="0"/>
      <w:marBottom w:val="0"/>
      <w:divBdr>
        <w:top w:val="none" w:sz="0" w:space="0" w:color="auto"/>
        <w:left w:val="none" w:sz="0" w:space="0" w:color="auto"/>
        <w:bottom w:val="none" w:sz="0" w:space="0" w:color="auto"/>
        <w:right w:val="none" w:sz="0" w:space="0" w:color="auto"/>
      </w:divBdr>
    </w:div>
    <w:div w:id="1241525250">
      <w:bodyDiv w:val="1"/>
      <w:marLeft w:val="0"/>
      <w:marRight w:val="0"/>
      <w:marTop w:val="0"/>
      <w:marBottom w:val="0"/>
      <w:divBdr>
        <w:top w:val="none" w:sz="0" w:space="0" w:color="auto"/>
        <w:left w:val="none" w:sz="0" w:space="0" w:color="auto"/>
        <w:bottom w:val="none" w:sz="0" w:space="0" w:color="auto"/>
        <w:right w:val="none" w:sz="0" w:space="0" w:color="auto"/>
      </w:divBdr>
    </w:div>
    <w:div w:id="1246570841">
      <w:bodyDiv w:val="1"/>
      <w:marLeft w:val="0"/>
      <w:marRight w:val="0"/>
      <w:marTop w:val="0"/>
      <w:marBottom w:val="0"/>
      <w:divBdr>
        <w:top w:val="none" w:sz="0" w:space="0" w:color="auto"/>
        <w:left w:val="none" w:sz="0" w:space="0" w:color="auto"/>
        <w:bottom w:val="none" w:sz="0" w:space="0" w:color="auto"/>
        <w:right w:val="none" w:sz="0" w:space="0" w:color="auto"/>
      </w:divBdr>
    </w:div>
    <w:div w:id="1406296576">
      <w:bodyDiv w:val="1"/>
      <w:marLeft w:val="0"/>
      <w:marRight w:val="0"/>
      <w:marTop w:val="0"/>
      <w:marBottom w:val="0"/>
      <w:divBdr>
        <w:top w:val="none" w:sz="0" w:space="0" w:color="auto"/>
        <w:left w:val="none" w:sz="0" w:space="0" w:color="auto"/>
        <w:bottom w:val="none" w:sz="0" w:space="0" w:color="auto"/>
        <w:right w:val="none" w:sz="0" w:space="0" w:color="auto"/>
      </w:divBdr>
    </w:div>
    <w:div w:id="1419322979">
      <w:bodyDiv w:val="1"/>
      <w:marLeft w:val="0"/>
      <w:marRight w:val="0"/>
      <w:marTop w:val="0"/>
      <w:marBottom w:val="0"/>
      <w:divBdr>
        <w:top w:val="none" w:sz="0" w:space="0" w:color="auto"/>
        <w:left w:val="none" w:sz="0" w:space="0" w:color="auto"/>
        <w:bottom w:val="none" w:sz="0" w:space="0" w:color="auto"/>
        <w:right w:val="none" w:sz="0" w:space="0" w:color="auto"/>
      </w:divBdr>
    </w:div>
    <w:div w:id="1427455287">
      <w:bodyDiv w:val="1"/>
      <w:marLeft w:val="0"/>
      <w:marRight w:val="0"/>
      <w:marTop w:val="0"/>
      <w:marBottom w:val="0"/>
      <w:divBdr>
        <w:top w:val="none" w:sz="0" w:space="0" w:color="auto"/>
        <w:left w:val="none" w:sz="0" w:space="0" w:color="auto"/>
        <w:bottom w:val="none" w:sz="0" w:space="0" w:color="auto"/>
        <w:right w:val="none" w:sz="0" w:space="0" w:color="auto"/>
      </w:divBdr>
    </w:div>
    <w:div w:id="1436946654">
      <w:bodyDiv w:val="1"/>
      <w:marLeft w:val="0"/>
      <w:marRight w:val="0"/>
      <w:marTop w:val="0"/>
      <w:marBottom w:val="0"/>
      <w:divBdr>
        <w:top w:val="none" w:sz="0" w:space="0" w:color="auto"/>
        <w:left w:val="none" w:sz="0" w:space="0" w:color="auto"/>
        <w:bottom w:val="none" w:sz="0" w:space="0" w:color="auto"/>
        <w:right w:val="none" w:sz="0" w:space="0" w:color="auto"/>
      </w:divBdr>
    </w:div>
    <w:div w:id="1501038317">
      <w:bodyDiv w:val="1"/>
      <w:marLeft w:val="0"/>
      <w:marRight w:val="0"/>
      <w:marTop w:val="0"/>
      <w:marBottom w:val="0"/>
      <w:divBdr>
        <w:top w:val="none" w:sz="0" w:space="0" w:color="auto"/>
        <w:left w:val="none" w:sz="0" w:space="0" w:color="auto"/>
        <w:bottom w:val="none" w:sz="0" w:space="0" w:color="auto"/>
        <w:right w:val="none" w:sz="0" w:space="0" w:color="auto"/>
      </w:divBdr>
    </w:div>
    <w:div w:id="1529217687">
      <w:bodyDiv w:val="1"/>
      <w:marLeft w:val="0"/>
      <w:marRight w:val="0"/>
      <w:marTop w:val="0"/>
      <w:marBottom w:val="0"/>
      <w:divBdr>
        <w:top w:val="none" w:sz="0" w:space="0" w:color="auto"/>
        <w:left w:val="none" w:sz="0" w:space="0" w:color="auto"/>
        <w:bottom w:val="none" w:sz="0" w:space="0" w:color="auto"/>
        <w:right w:val="none" w:sz="0" w:space="0" w:color="auto"/>
      </w:divBdr>
    </w:div>
    <w:div w:id="1611859261">
      <w:bodyDiv w:val="1"/>
      <w:marLeft w:val="0"/>
      <w:marRight w:val="0"/>
      <w:marTop w:val="0"/>
      <w:marBottom w:val="0"/>
      <w:divBdr>
        <w:top w:val="none" w:sz="0" w:space="0" w:color="auto"/>
        <w:left w:val="none" w:sz="0" w:space="0" w:color="auto"/>
        <w:bottom w:val="none" w:sz="0" w:space="0" w:color="auto"/>
        <w:right w:val="none" w:sz="0" w:space="0" w:color="auto"/>
      </w:divBdr>
    </w:div>
    <w:div w:id="1879274604">
      <w:bodyDiv w:val="1"/>
      <w:marLeft w:val="0"/>
      <w:marRight w:val="0"/>
      <w:marTop w:val="0"/>
      <w:marBottom w:val="0"/>
      <w:divBdr>
        <w:top w:val="none" w:sz="0" w:space="0" w:color="auto"/>
        <w:left w:val="none" w:sz="0" w:space="0" w:color="auto"/>
        <w:bottom w:val="none" w:sz="0" w:space="0" w:color="auto"/>
        <w:right w:val="none" w:sz="0" w:space="0" w:color="auto"/>
      </w:divBdr>
    </w:div>
    <w:div w:id="1917006367">
      <w:bodyDiv w:val="1"/>
      <w:marLeft w:val="0"/>
      <w:marRight w:val="0"/>
      <w:marTop w:val="0"/>
      <w:marBottom w:val="0"/>
      <w:divBdr>
        <w:top w:val="none" w:sz="0" w:space="0" w:color="auto"/>
        <w:left w:val="none" w:sz="0" w:space="0" w:color="auto"/>
        <w:bottom w:val="none" w:sz="0" w:space="0" w:color="auto"/>
        <w:right w:val="none" w:sz="0" w:space="0" w:color="auto"/>
      </w:divBdr>
    </w:div>
    <w:div w:id="1942372953">
      <w:bodyDiv w:val="1"/>
      <w:marLeft w:val="0"/>
      <w:marRight w:val="0"/>
      <w:marTop w:val="0"/>
      <w:marBottom w:val="0"/>
      <w:divBdr>
        <w:top w:val="none" w:sz="0" w:space="0" w:color="auto"/>
        <w:left w:val="none" w:sz="0" w:space="0" w:color="auto"/>
        <w:bottom w:val="none" w:sz="0" w:space="0" w:color="auto"/>
        <w:right w:val="none" w:sz="0" w:space="0" w:color="auto"/>
      </w:divBdr>
    </w:div>
    <w:div w:id="2064599906">
      <w:bodyDiv w:val="1"/>
      <w:marLeft w:val="0"/>
      <w:marRight w:val="0"/>
      <w:marTop w:val="0"/>
      <w:marBottom w:val="0"/>
      <w:divBdr>
        <w:top w:val="none" w:sz="0" w:space="0" w:color="auto"/>
        <w:left w:val="none" w:sz="0" w:space="0" w:color="auto"/>
        <w:bottom w:val="none" w:sz="0" w:space="0" w:color="auto"/>
        <w:right w:val="none" w:sz="0" w:space="0" w:color="auto"/>
      </w:divBdr>
    </w:div>
    <w:div w:id="209789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A6836-5BE5-4FFC-B271-FD7891CF9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3</Pages>
  <Words>3486</Words>
  <Characters>1988</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Petrauskaitė</dc:creator>
  <cp:keywords/>
  <cp:lastModifiedBy>Vaida Patapienė</cp:lastModifiedBy>
  <cp:revision>8</cp:revision>
  <cp:lastPrinted>2022-05-06T07:33:00Z</cp:lastPrinted>
  <dcterms:created xsi:type="dcterms:W3CDTF">2026-01-20T11:24:00Z</dcterms:created>
  <dcterms:modified xsi:type="dcterms:W3CDTF">2026-06-03T05:14:00Z</dcterms:modified>
</cp:coreProperties>
</file>