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91F0" w14:textId="2E23A5FE" w:rsidR="00EB3E31" w:rsidRPr="001D6E42" w:rsidRDefault="00EB3E31" w:rsidP="001D6E42">
      <w:pPr>
        <w:tabs>
          <w:tab w:val="left" w:pos="1134"/>
        </w:tabs>
        <w:spacing w:after="0" w:line="240" w:lineRule="auto"/>
        <w:jc w:val="right"/>
        <w:rPr>
          <w:sz w:val="20"/>
          <w:szCs w:val="20"/>
        </w:rPr>
      </w:pPr>
      <w:r w:rsidRPr="001D6E42">
        <w:rPr>
          <w:sz w:val="20"/>
          <w:szCs w:val="20"/>
        </w:rPr>
        <w:t xml:space="preserve">Pirkimo sąlygų </w:t>
      </w:r>
      <w:r w:rsidR="00927E83" w:rsidRPr="001D6E42">
        <w:rPr>
          <w:sz w:val="20"/>
          <w:szCs w:val="20"/>
        </w:rPr>
        <w:t>4</w:t>
      </w:r>
      <w:r w:rsidRPr="001D6E42">
        <w:rPr>
          <w:sz w:val="20"/>
          <w:szCs w:val="20"/>
        </w:rPr>
        <w:t xml:space="preserve"> priedas „Sutarties projektas“</w:t>
      </w:r>
    </w:p>
    <w:p w14:paraId="285042A6" w14:textId="77777777" w:rsidR="00FC665B" w:rsidRPr="0065598C" w:rsidRDefault="00FC665B" w:rsidP="00CF7607">
      <w:pPr>
        <w:spacing w:after="0" w:line="240" w:lineRule="auto"/>
        <w:jc w:val="center"/>
        <w:rPr>
          <w:b/>
          <w:szCs w:val="24"/>
        </w:rPr>
      </w:pPr>
    </w:p>
    <w:p w14:paraId="355D756B" w14:textId="6B0D9E83" w:rsidR="000137B4" w:rsidRPr="0065598C" w:rsidRDefault="00795FF0" w:rsidP="003F2EC4">
      <w:pPr>
        <w:spacing w:after="0" w:line="240" w:lineRule="auto"/>
        <w:jc w:val="center"/>
        <w:rPr>
          <w:rFonts w:eastAsia="TimesNewRomanPS-BoldMT"/>
          <w:b/>
          <w:bCs/>
          <w:caps/>
          <w:szCs w:val="24"/>
        </w:rPr>
      </w:pPr>
      <w:r w:rsidRPr="0065598C">
        <w:rPr>
          <w:rFonts w:eastAsiaTheme="majorEastAsia"/>
          <w:b/>
          <w:bCs/>
          <w:caps/>
          <w:szCs w:val="24"/>
        </w:rPr>
        <w:t xml:space="preserve">Plastikinių </w:t>
      </w:r>
      <w:r w:rsidR="001D6E42">
        <w:rPr>
          <w:rFonts w:eastAsiaTheme="majorEastAsia"/>
          <w:b/>
          <w:bCs/>
          <w:caps/>
          <w:szCs w:val="24"/>
        </w:rPr>
        <w:t>durų</w:t>
      </w:r>
      <w:r w:rsidRPr="0065598C">
        <w:rPr>
          <w:rFonts w:eastAsiaTheme="majorEastAsia"/>
          <w:b/>
          <w:bCs/>
          <w:caps/>
          <w:szCs w:val="24"/>
        </w:rPr>
        <w:t xml:space="preserve"> montavimo </w:t>
      </w:r>
      <w:r w:rsidR="003F2EC4" w:rsidRPr="0065598C">
        <w:rPr>
          <w:rFonts w:eastAsiaTheme="majorEastAsia"/>
          <w:b/>
          <w:bCs/>
          <w:caps/>
          <w:szCs w:val="24"/>
        </w:rPr>
        <w:t>darbų</w:t>
      </w:r>
      <w:r w:rsidR="003F2EC4" w:rsidRPr="0065598C">
        <w:rPr>
          <w:rFonts w:eastAsia="TimesNewRomanPS-BoldMT"/>
          <w:b/>
          <w:bCs/>
          <w:caps/>
          <w:szCs w:val="24"/>
        </w:rPr>
        <w:t xml:space="preserve"> </w:t>
      </w:r>
      <w:r w:rsidR="00A34EA3" w:rsidRPr="0065598C">
        <w:rPr>
          <w:b/>
          <w:szCs w:val="24"/>
        </w:rPr>
        <w:t xml:space="preserve">PIRKIMO </w:t>
      </w:r>
      <w:r w:rsidR="00A34EA3" w:rsidRPr="0065598C">
        <w:rPr>
          <w:rFonts w:eastAsia="Times New Roman"/>
          <w:b/>
          <w:szCs w:val="24"/>
        </w:rPr>
        <w:t>SUTARTIS</w:t>
      </w:r>
    </w:p>
    <w:p w14:paraId="5D6E5E17" w14:textId="77777777" w:rsidR="00BB5136" w:rsidRPr="0065598C" w:rsidRDefault="00BB5136" w:rsidP="00BB5136">
      <w:pPr>
        <w:tabs>
          <w:tab w:val="left" w:pos="7740"/>
        </w:tabs>
        <w:spacing w:after="0" w:line="240" w:lineRule="auto"/>
        <w:ind w:right="1274"/>
        <w:jc w:val="center"/>
        <w:rPr>
          <w:rFonts w:eastAsia="Times New Roman"/>
          <w:szCs w:val="24"/>
          <w:lang w:eastAsia="x-none"/>
        </w:rPr>
      </w:pPr>
    </w:p>
    <w:p w14:paraId="55E0A21A" w14:textId="77777777" w:rsidR="001D6E42" w:rsidRPr="0065598C" w:rsidRDefault="001D6E42" w:rsidP="001D6E42">
      <w:pPr>
        <w:tabs>
          <w:tab w:val="left" w:pos="7740"/>
        </w:tabs>
        <w:spacing w:after="0" w:line="240" w:lineRule="auto"/>
        <w:jc w:val="center"/>
        <w:rPr>
          <w:rFonts w:eastAsia="Times New Roman"/>
          <w:szCs w:val="24"/>
          <w:lang w:eastAsia="x-none"/>
        </w:rPr>
      </w:pPr>
      <w:r w:rsidRPr="0065598C">
        <w:rPr>
          <w:rFonts w:eastAsia="Times New Roman"/>
          <w:szCs w:val="24"/>
          <w:lang w:eastAsia="x-none"/>
        </w:rPr>
        <w:t>202</w:t>
      </w:r>
      <w:r>
        <w:rPr>
          <w:rFonts w:eastAsia="Times New Roman"/>
          <w:szCs w:val="24"/>
          <w:lang w:eastAsia="x-none"/>
        </w:rPr>
        <w:t>6</w:t>
      </w:r>
      <w:r w:rsidRPr="0065598C">
        <w:rPr>
          <w:rFonts w:eastAsia="Times New Roman"/>
          <w:szCs w:val="24"/>
          <w:lang w:eastAsia="x-none"/>
        </w:rPr>
        <w:t xml:space="preserve"> m. _______________ d. Nr. _____</w:t>
      </w:r>
    </w:p>
    <w:p w14:paraId="25B7A114" w14:textId="77777777" w:rsidR="001D6E42" w:rsidRPr="0065598C" w:rsidRDefault="001D6E42" w:rsidP="001D6E42">
      <w:pPr>
        <w:tabs>
          <w:tab w:val="left" w:pos="7740"/>
        </w:tabs>
        <w:spacing w:after="0" w:line="240" w:lineRule="auto"/>
        <w:jc w:val="center"/>
        <w:rPr>
          <w:rFonts w:eastAsia="Times New Roman"/>
          <w:szCs w:val="24"/>
          <w:lang w:eastAsia="x-none"/>
        </w:rPr>
      </w:pPr>
      <w:r w:rsidRPr="0065598C">
        <w:rPr>
          <w:rFonts w:eastAsia="Times New Roman"/>
          <w:szCs w:val="24"/>
          <w:lang w:eastAsia="x-none"/>
        </w:rPr>
        <w:t>Rokiškis</w:t>
      </w:r>
    </w:p>
    <w:p w14:paraId="26E1DF19" w14:textId="77777777" w:rsidR="00BB5136" w:rsidRPr="0065598C" w:rsidRDefault="00BB5136" w:rsidP="00BB5136">
      <w:pPr>
        <w:spacing w:after="0" w:line="240" w:lineRule="auto"/>
        <w:jc w:val="both"/>
        <w:rPr>
          <w:rFonts w:eastAsia="Times New Roman"/>
          <w:szCs w:val="24"/>
        </w:rPr>
      </w:pPr>
    </w:p>
    <w:p w14:paraId="547E07A1" w14:textId="77777777" w:rsidR="00D375A2" w:rsidRPr="0065598C" w:rsidRDefault="00D375A2" w:rsidP="005959AE">
      <w:pPr>
        <w:tabs>
          <w:tab w:val="left" w:pos="6765"/>
        </w:tabs>
        <w:spacing w:after="0" w:line="240" w:lineRule="auto"/>
        <w:ind w:firstLine="851"/>
        <w:jc w:val="both"/>
        <w:rPr>
          <w:szCs w:val="24"/>
        </w:rPr>
      </w:pPr>
      <w:r w:rsidRPr="0065598C">
        <w:rPr>
          <w:b/>
          <w:szCs w:val="24"/>
        </w:rPr>
        <w:t>Rokiškio rajono savivaldybės administracija</w:t>
      </w:r>
      <w:r w:rsidRPr="0065598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Pr="0065598C">
        <w:rPr>
          <w:b/>
          <w:bCs/>
          <w:szCs w:val="24"/>
        </w:rPr>
        <w:t>…………………………..</w:t>
      </w:r>
      <w:r w:rsidRPr="0065598C">
        <w:rPr>
          <w:szCs w:val="24"/>
        </w:rPr>
        <w:t>, juridinio asmens kodas ……………, kurio registruota buveinė yra …………………………………………………, duomenys apie įmonę kaupiami ir saugomi Lietuvos Respublikos juridinių asmenų registre, atstovaujama………..........., veikiančio pagal ………………………………….. (toliau – Rangovas), toliau kartu šioje pirkimo-pardavimo sutartyje vadinami „Šalimis“, o kiekvienas atskirai – „Šalimi“, sudarė šią pirkimo-pardavimo sutartį, toliau vadinamą „Sutartimi“, ir susitarė dėl toliau išvardintų sąlygų.</w:t>
      </w:r>
    </w:p>
    <w:p w14:paraId="1013264C" w14:textId="77777777" w:rsidR="00BB5136" w:rsidRPr="0065598C" w:rsidRDefault="00BB5136" w:rsidP="00BB5136">
      <w:pPr>
        <w:spacing w:after="0" w:line="240" w:lineRule="auto"/>
        <w:jc w:val="both"/>
        <w:rPr>
          <w:rFonts w:eastAsia="Times New Roman"/>
          <w:szCs w:val="24"/>
        </w:rPr>
      </w:pPr>
    </w:p>
    <w:p w14:paraId="49B0F9D7" w14:textId="77777777" w:rsidR="00BB5136" w:rsidRPr="0065598C"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65598C">
        <w:rPr>
          <w:rFonts w:eastAsia="Times New Roman"/>
          <w:b/>
          <w:szCs w:val="24"/>
        </w:rPr>
        <w:t>I. SUTARTIES OBJEKTAS</w:t>
      </w:r>
    </w:p>
    <w:p w14:paraId="256D8AD8" w14:textId="77777777" w:rsidR="00BB5136" w:rsidRPr="0065598C" w:rsidRDefault="00BB5136" w:rsidP="00BB5136">
      <w:pPr>
        <w:tabs>
          <w:tab w:val="left" w:pos="2072"/>
        </w:tabs>
        <w:spacing w:after="0" w:line="240" w:lineRule="auto"/>
        <w:ind w:right="15"/>
        <w:rPr>
          <w:rFonts w:eastAsia="Times New Roman"/>
          <w:szCs w:val="24"/>
        </w:rPr>
      </w:pPr>
    </w:p>
    <w:p w14:paraId="6B30D33F" w14:textId="77777777" w:rsidR="001D6E42" w:rsidRPr="0065598C" w:rsidRDefault="001D6E42" w:rsidP="005959AE">
      <w:pPr>
        <w:spacing w:after="0" w:line="240" w:lineRule="auto"/>
        <w:ind w:firstLine="851"/>
        <w:jc w:val="both"/>
        <w:rPr>
          <w:szCs w:val="24"/>
        </w:rPr>
      </w:pPr>
      <w:r w:rsidRPr="00026151">
        <w:rPr>
          <w:rFonts w:eastAsia="Times New Roman"/>
          <w:szCs w:val="24"/>
        </w:rPr>
        <w:t xml:space="preserve">1.1. </w:t>
      </w:r>
      <w:r w:rsidRPr="00026151">
        <w:rPr>
          <w:szCs w:val="24"/>
        </w:rPr>
        <w:t>Pirkimo objektas –</w:t>
      </w:r>
      <w:r w:rsidRPr="00026151">
        <w:rPr>
          <w:rFonts w:eastAsia="Times New Roman"/>
          <w:szCs w:val="24"/>
        </w:rPr>
        <w:t xml:space="preserve"> plastikinės durys su montavimo darbais </w:t>
      </w:r>
      <w:r w:rsidRPr="00026151">
        <w:t>(</w:t>
      </w:r>
      <w:r w:rsidRPr="00026151">
        <w:rPr>
          <w:szCs w:val="24"/>
        </w:rPr>
        <w:t>toliau – darbai).</w:t>
      </w:r>
      <w:r w:rsidRPr="00026151">
        <w:rPr>
          <w:rFonts w:eastAsia="Times New Roman"/>
          <w:szCs w:val="24"/>
        </w:rPr>
        <w:t xml:space="preserve"> </w:t>
      </w:r>
      <w:r w:rsidRPr="00026151">
        <w:rPr>
          <w:szCs w:val="24"/>
        </w:rPr>
        <w:t>Perkamų darbų aprašymas pateiktas techninėje specifikacijoje (Sutarties priedas).</w:t>
      </w:r>
    </w:p>
    <w:p w14:paraId="4B24F685" w14:textId="77777777" w:rsidR="001D6E42" w:rsidRPr="0065598C" w:rsidRDefault="001D6E42" w:rsidP="005959AE">
      <w:pPr>
        <w:spacing w:after="0" w:line="240" w:lineRule="auto"/>
        <w:ind w:firstLine="851"/>
        <w:jc w:val="both"/>
        <w:rPr>
          <w:rFonts w:eastAsia="Times New Roman"/>
          <w:szCs w:val="24"/>
        </w:rPr>
      </w:pPr>
      <w:r w:rsidRPr="0065598C">
        <w:t xml:space="preserve">1.2. Darbų atlikimo vieta – </w:t>
      </w:r>
      <w:r>
        <w:rPr>
          <w:color w:val="000000" w:themeColor="text1"/>
          <w:szCs w:val="24"/>
        </w:rPr>
        <w:t>Rokiškio rajono savivaldybės administracijos pastatas</w:t>
      </w:r>
      <w:r w:rsidRPr="0065598C">
        <w:rPr>
          <w:color w:val="000000" w:themeColor="text1"/>
          <w:szCs w:val="24"/>
        </w:rPr>
        <w:t xml:space="preserve">, adresu: </w:t>
      </w:r>
      <w:r>
        <w:rPr>
          <w:color w:val="000000" w:themeColor="text1"/>
          <w:szCs w:val="24"/>
        </w:rPr>
        <w:t>Sąjūdžio a. 1, Rokiškis</w:t>
      </w:r>
      <w:r w:rsidRPr="0065598C">
        <w:rPr>
          <w:color w:val="000000" w:themeColor="text1"/>
        </w:rPr>
        <w:t>.</w:t>
      </w:r>
    </w:p>
    <w:p w14:paraId="4E1840D5" w14:textId="77777777" w:rsidR="00460935" w:rsidRPr="0065598C" w:rsidRDefault="00460935" w:rsidP="008F4469">
      <w:pPr>
        <w:pStyle w:val="Tvarkostekstas"/>
        <w:numPr>
          <w:ilvl w:val="0"/>
          <w:numId w:val="0"/>
        </w:numPr>
        <w:tabs>
          <w:tab w:val="left" w:pos="720"/>
          <w:tab w:val="left" w:pos="1843"/>
        </w:tabs>
      </w:pPr>
    </w:p>
    <w:p w14:paraId="40639C12" w14:textId="77777777" w:rsidR="00BB5136" w:rsidRPr="0065598C" w:rsidRDefault="00BB5136" w:rsidP="00BB5136">
      <w:pPr>
        <w:keepNext/>
        <w:tabs>
          <w:tab w:val="left" w:pos="0"/>
          <w:tab w:val="left" w:pos="2072"/>
        </w:tabs>
        <w:suppressAutoHyphens/>
        <w:spacing w:after="0" w:line="240" w:lineRule="auto"/>
        <w:ind w:right="15"/>
        <w:jc w:val="center"/>
        <w:outlineLvl w:val="0"/>
        <w:rPr>
          <w:rFonts w:eastAsia="Times New Roman"/>
          <w:b/>
          <w:szCs w:val="24"/>
        </w:rPr>
      </w:pPr>
      <w:r w:rsidRPr="0065598C">
        <w:rPr>
          <w:rFonts w:eastAsia="Times New Roman"/>
          <w:b/>
          <w:szCs w:val="24"/>
        </w:rPr>
        <w:t xml:space="preserve">II. </w:t>
      </w:r>
      <w:r w:rsidR="00FE008A" w:rsidRPr="0065598C">
        <w:rPr>
          <w:rFonts w:eastAsia="Times New Roman"/>
          <w:b/>
          <w:szCs w:val="24"/>
        </w:rPr>
        <w:t xml:space="preserve">DARBŲ </w:t>
      </w:r>
      <w:r w:rsidRPr="0065598C">
        <w:rPr>
          <w:rFonts w:eastAsia="Times New Roman"/>
          <w:b/>
          <w:szCs w:val="24"/>
        </w:rPr>
        <w:t>KAINA IR ATSISKAITYMAS</w:t>
      </w:r>
    </w:p>
    <w:p w14:paraId="48672E1D" w14:textId="77777777" w:rsidR="00BB5136" w:rsidRPr="0065598C" w:rsidRDefault="00BB5136" w:rsidP="00BB5136">
      <w:pPr>
        <w:tabs>
          <w:tab w:val="left" w:pos="2072"/>
        </w:tabs>
        <w:spacing w:after="0" w:line="240" w:lineRule="auto"/>
        <w:rPr>
          <w:rFonts w:eastAsia="Times New Roman"/>
          <w:szCs w:val="24"/>
        </w:rPr>
      </w:pPr>
    </w:p>
    <w:p w14:paraId="3313B482" w14:textId="51BF431E" w:rsidR="00795FF0" w:rsidRPr="0065598C" w:rsidRDefault="00795FF0" w:rsidP="005959AE">
      <w:pPr>
        <w:spacing w:after="0" w:line="240" w:lineRule="auto"/>
        <w:ind w:firstLine="851"/>
        <w:jc w:val="both"/>
        <w:rPr>
          <w:rFonts w:eastAsia="Times New Roman"/>
          <w:szCs w:val="24"/>
        </w:rPr>
      </w:pPr>
      <w:r w:rsidRPr="0065598C">
        <w:rPr>
          <w:rFonts w:eastAsia="Times New Roman"/>
          <w:szCs w:val="24"/>
        </w:rPr>
        <w:t xml:space="preserve">2.1. Sutarčiai vykdyti nustatoma fiksuotos kainos kainodara. </w:t>
      </w:r>
    </w:p>
    <w:p w14:paraId="1600B566" w14:textId="1B9221B4" w:rsidR="00795FF0" w:rsidRPr="0065598C" w:rsidRDefault="00795FF0" w:rsidP="005959AE">
      <w:pPr>
        <w:spacing w:after="0" w:line="240" w:lineRule="auto"/>
        <w:ind w:firstLine="851"/>
        <w:jc w:val="both"/>
        <w:rPr>
          <w:rFonts w:eastAsia="Times New Roman"/>
          <w:szCs w:val="24"/>
        </w:rPr>
      </w:pPr>
      <w:r w:rsidRPr="0065598C">
        <w:rPr>
          <w:rFonts w:eastAsia="Times New Roman"/>
          <w:szCs w:val="24"/>
        </w:rPr>
        <w:t>2.2. Pradinės Sutarties vertė yra (nurodyti sumą skaičiais) Eur, (nurodyti sumą žodžiais) be pridėtinės vertės mokesčio (toliau – PVM). PVM sudaro (nurodyti sumą skaičiais) Eur, (nurodyti sumą žodžiais). Sutarties kaina yra (nurodyti sumą skaičiais) Eur, (nurodyti sumą žodžiais) Eur su PVM. Šioje Sutartyje pradinės Sutarties vertė yra lygi Rangovo pasiūlymo kainai be PVM, nurodytai už visą pirkimo dokumentuose ir Sutartyje nurodytą darbų kiekį ir (ar) apimtį.</w:t>
      </w:r>
    </w:p>
    <w:p w14:paraId="343BB930" w14:textId="02A0222E" w:rsidR="00795FF0" w:rsidRPr="0065598C" w:rsidRDefault="00795FF0" w:rsidP="005959AE">
      <w:pPr>
        <w:spacing w:after="0" w:line="240" w:lineRule="auto"/>
        <w:ind w:firstLine="851"/>
        <w:jc w:val="both"/>
        <w:rPr>
          <w:kern w:val="2"/>
          <w:szCs w:val="24"/>
        </w:rPr>
      </w:pPr>
      <w:r w:rsidRPr="0065598C">
        <w:rPr>
          <w:rFonts w:eastAsia="Times New Roman"/>
          <w:szCs w:val="24"/>
        </w:rPr>
        <w:t xml:space="preserve">2.3. Į Sutarties kainą yra įskaičiuoti visi Rangovo patirti kaštai, visi mokami mokesčiai, rinkliavos ir kitos išlaidos, susiję su Sutarties įsipareigojimų vykdymu. </w:t>
      </w:r>
    </w:p>
    <w:p w14:paraId="723C2394" w14:textId="7EC26230" w:rsidR="00795FF0" w:rsidRPr="0065598C" w:rsidRDefault="00795FF0" w:rsidP="005959AE">
      <w:pPr>
        <w:tabs>
          <w:tab w:val="left" w:pos="2072"/>
        </w:tabs>
        <w:spacing w:after="0" w:line="240" w:lineRule="auto"/>
        <w:ind w:firstLine="851"/>
        <w:jc w:val="both"/>
        <w:rPr>
          <w:rFonts w:eastAsia="Times New Roman"/>
          <w:szCs w:val="24"/>
        </w:rPr>
      </w:pPr>
      <w:r w:rsidRPr="0065598C">
        <w:rPr>
          <w:rFonts w:eastAsia="Times New Roman"/>
          <w:szCs w:val="24"/>
        </w:rPr>
        <w:t>2.4. Sutarties kaina peržiūrima 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w:t>
      </w:r>
    </w:p>
    <w:p w14:paraId="082DC700" w14:textId="43D480D6" w:rsidR="00795FF0" w:rsidRPr="0065598C" w:rsidRDefault="00795FF0" w:rsidP="005959AE">
      <w:pPr>
        <w:tabs>
          <w:tab w:val="left" w:pos="2072"/>
        </w:tabs>
        <w:spacing w:after="0" w:line="240" w:lineRule="auto"/>
        <w:ind w:firstLine="851"/>
        <w:jc w:val="both"/>
        <w:rPr>
          <w:rFonts w:eastAsia="Times New Roman"/>
          <w:szCs w:val="24"/>
        </w:rPr>
      </w:pPr>
      <w:r w:rsidRPr="0065598C">
        <w:rPr>
          <w:rFonts w:eastAsia="Times New Roman"/>
          <w:szCs w:val="24"/>
        </w:rPr>
        <w:t xml:space="preserve">2.5. Bendra Sutarties darbų kaina Sutarties galiojimo metu keičiama nebus, išskyrus Sutarties 2.4 punkte numatytu atveju. </w:t>
      </w:r>
    </w:p>
    <w:p w14:paraId="5F380392" w14:textId="48A0D0F5" w:rsidR="00795FF0" w:rsidRPr="0065598C" w:rsidRDefault="00795FF0" w:rsidP="005959AE">
      <w:pPr>
        <w:tabs>
          <w:tab w:val="left" w:pos="2072"/>
        </w:tabs>
        <w:spacing w:after="0" w:line="240" w:lineRule="auto"/>
        <w:ind w:firstLine="851"/>
        <w:jc w:val="both"/>
        <w:rPr>
          <w:rFonts w:eastAsia="Times New Roman"/>
          <w:szCs w:val="24"/>
        </w:rPr>
      </w:pPr>
      <w:r w:rsidRPr="0065598C">
        <w:rPr>
          <w:rFonts w:eastAsia="Times New Roman"/>
          <w:szCs w:val="24"/>
        </w:rPr>
        <w:t xml:space="preserve">2.6. Mokėjimai atliekami eurais į Rangovo nurodytą banko sąskaitą pagal sąskaitą faktūrą. </w:t>
      </w:r>
    </w:p>
    <w:p w14:paraId="02EDD734" w14:textId="47E04A73" w:rsidR="00795FF0" w:rsidRPr="0065598C" w:rsidRDefault="00795FF0" w:rsidP="005959AE">
      <w:pPr>
        <w:spacing w:after="0" w:line="240" w:lineRule="auto"/>
        <w:ind w:firstLine="851"/>
        <w:jc w:val="both"/>
        <w:rPr>
          <w:szCs w:val="24"/>
        </w:rPr>
      </w:pPr>
      <w:r w:rsidRPr="0065598C">
        <w:rPr>
          <w:rFonts w:eastAsia="Times New Roman"/>
          <w:szCs w:val="24"/>
        </w:rPr>
        <w:t xml:space="preserve">2.7. </w:t>
      </w:r>
      <w:r w:rsidRPr="0065598C">
        <w:rPr>
          <w:szCs w:val="24"/>
        </w:rPr>
        <w:t>Užsakovas apmokės Rangovui už atliktus darbus pasirašius perdavimo – priėmimo aktą ir pateikus sąskaitą faktūrą per 30 kalendorinių dienų nuo sąskaitos faktūros gavimo datos.</w:t>
      </w:r>
    </w:p>
    <w:p w14:paraId="47E7D1C6" w14:textId="77777777" w:rsidR="00795FF0" w:rsidRPr="0065598C" w:rsidRDefault="00795FF0" w:rsidP="005959AE">
      <w:pPr>
        <w:spacing w:after="0" w:line="240" w:lineRule="auto"/>
        <w:ind w:firstLine="851"/>
        <w:jc w:val="both"/>
        <w:rPr>
          <w:szCs w:val="24"/>
        </w:rPr>
      </w:pPr>
      <w:r w:rsidRPr="0065598C">
        <w:rPr>
          <w:bCs/>
          <w:szCs w:val="24"/>
        </w:rPr>
        <w:t xml:space="preserve">2.8. </w:t>
      </w:r>
      <w:r w:rsidRPr="0065598C">
        <w:rPr>
          <w:rFonts w:eastAsia="Times New Roman"/>
          <w:szCs w:val="24"/>
        </w:rPr>
        <w:t>Rangovas sąskaitą faktūrą privalo pateikti naudojantis Sąskaitų administravimo bendrąja informacine sistema (SABIS</w:t>
      </w:r>
      <w:r w:rsidRPr="0065598C">
        <w:rPr>
          <w:szCs w:val="24"/>
        </w:rPr>
        <w:t xml:space="preserve">). </w:t>
      </w:r>
    </w:p>
    <w:p w14:paraId="23677279" w14:textId="77777777" w:rsidR="00795FF0" w:rsidRPr="0065598C" w:rsidRDefault="00795FF0" w:rsidP="005959AE">
      <w:pPr>
        <w:spacing w:after="0" w:line="240" w:lineRule="auto"/>
        <w:ind w:firstLine="851"/>
        <w:jc w:val="both"/>
        <w:rPr>
          <w:szCs w:val="24"/>
        </w:rPr>
      </w:pPr>
      <w:r w:rsidRPr="0065598C">
        <w:rPr>
          <w:szCs w:val="24"/>
        </w:rPr>
        <w:t xml:space="preserve">2.9. Tiesioginio atsiskaitymo su </w:t>
      </w:r>
      <w:r w:rsidRPr="0065598C">
        <w:rPr>
          <w:rFonts w:eastAsia="Times New Roman"/>
          <w:szCs w:val="24"/>
        </w:rPr>
        <w:t xml:space="preserve">Rangovo </w:t>
      </w:r>
      <w:r w:rsidRPr="0065598C">
        <w:rPr>
          <w:szCs w:val="24"/>
        </w:rPr>
        <w:t>pasitelkiamais subrangovais galimybės gali būti įgyvendinamos šia tvarka:</w:t>
      </w:r>
    </w:p>
    <w:p w14:paraId="529F41C1" w14:textId="77777777" w:rsidR="00795FF0" w:rsidRPr="0065598C" w:rsidRDefault="00795FF0" w:rsidP="005959AE">
      <w:pPr>
        <w:spacing w:after="0" w:line="240" w:lineRule="auto"/>
        <w:ind w:firstLine="851"/>
        <w:jc w:val="both"/>
        <w:rPr>
          <w:szCs w:val="24"/>
        </w:rPr>
      </w:pPr>
      <w:r w:rsidRPr="0065598C">
        <w:rPr>
          <w:szCs w:val="24"/>
        </w:rPr>
        <w:t xml:space="preserve">2.9.1. Subrangovas norėdamas, kad Užsakovas tiesiogiai atsiskaitytų su juo, pateikia prašymą Užsakovui ir inicijuoja trišalės sutarties tarp jo, Užsakovo ir </w:t>
      </w:r>
      <w:r w:rsidRPr="0065598C">
        <w:rPr>
          <w:rFonts w:eastAsia="Times New Roman"/>
          <w:szCs w:val="24"/>
        </w:rPr>
        <w:t xml:space="preserve">Rangovo </w:t>
      </w:r>
      <w:r w:rsidRPr="0065598C">
        <w:rPr>
          <w:szCs w:val="24"/>
        </w:rPr>
        <w:t xml:space="preserve">sudarymą. Trišalė </w:t>
      </w:r>
      <w:r w:rsidRPr="0065598C">
        <w:rPr>
          <w:szCs w:val="24"/>
        </w:rPr>
        <w:lastRenderedPageBreak/>
        <w:t xml:space="preserve">sutartis turi būti sudaryta ne vėliau kaip iki Užsakovo atsiskaitymo su subrangovu. Trišalėje sutartyje nurodoma </w:t>
      </w:r>
      <w:r w:rsidRPr="0065598C">
        <w:rPr>
          <w:rFonts w:eastAsia="Times New Roman"/>
          <w:szCs w:val="24"/>
        </w:rPr>
        <w:t xml:space="preserve">Rangovo </w:t>
      </w:r>
      <w:r w:rsidRPr="0065598C">
        <w:rPr>
          <w:szCs w:val="24"/>
        </w:rPr>
        <w:t>teisė prieštarauti nepagrįstiems mokėjimams, tiesioginio atsiskaitymo su subrangovu tvarka, atsižvelgiant į šioje sutartyje nustatytus reikalavimus;</w:t>
      </w:r>
    </w:p>
    <w:p w14:paraId="42AA72FD" w14:textId="77777777" w:rsidR="00795FF0" w:rsidRPr="0065598C" w:rsidRDefault="00795FF0" w:rsidP="005959AE">
      <w:pPr>
        <w:spacing w:after="0" w:line="240" w:lineRule="auto"/>
        <w:ind w:firstLine="851"/>
        <w:jc w:val="both"/>
        <w:rPr>
          <w:szCs w:val="24"/>
        </w:rPr>
      </w:pPr>
      <w:r w:rsidRPr="0065598C">
        <w:rPr>
          <w:szCs w:val="24"/>
        </w:rPr>
        <w:t>2.9.2. Užsakovas ne vėliau kaip per 3 (tris) darbo dienas nuo Sutarties 2.9.1 punkte nurodytos informacijos gavimo dienos raštu informuoja subrangovus apie tiesioginio atsiskaitymo galimybę;</w:t>
      </w:r>
    </w:p>
    <w:p w14:paraId="200A20A4" w14:textId="77777777" w:rsidR="00795FF0" w:rsidRPr="0065598C" w:rsidRDefault="00795FF0" w:rsidP="005959AE">
      <w:pPr>
        <w:spacing w:after="0" w:line="240" w:lineRule="auto"/>
        <w:ind w:firstLine="851"/>
        <w:jc w:val="both"/>
        <w:rPr>
          <w:szCs w:val="24"/>
        </w:rPr>
      </w:pPr>
      <w:r w:rsidRPr="0065598C">
        <w:rPr>
          <w:szCs w:val="24"/>
        </w:rPr>
        <w:t xml:space="preserve">2.9.3. Subrangovas, prieš pateikdamas sąskaitą faktūrą Užsakovui, turi ją suderinti su </w:t>
      </w:r>
      <w:r w:rsidRPr="0065598C">
        <w:rPr>
          <w:rFonts w:eastAsia="Times New Roman"/>
          <w:szCs w:val="24"/>
        </w:rPr>
        <w:t>Rangovu</w:t>
      </w:r>
      <w:r w:rsidRPr="0065598C">
        <w:rPr>
          <w:szCs w:val="24"/>
        </w:rPr>
        <w:t xml:space="preserve">. Suderinimas laikomas tinkamu, kai subrangovo išrašytą sąskaitą faktūrą raštu patvirtina atsakingas </w:t>
      </w:r>
      <w:r w:rsidRPr="0065598C">
        <w:rPr>
          <w:rFonts w:eastAsia="Times New Roman"/>
          <w:szCs w:val="24"/>
        </w:rPr>
        <w:t xml:space="preserve">Rangovo </w:t>
      </w:r>
      <w:r w:rsidRPr="0065598C">
        <w:rPr>
          <w:szCs w:val="24"/>
        </w:rPr>
        <w:t xml:space="preserve">atstovas, kuris nurodytas trišalėje sutartyje. Užsakovo atlikti mokėjimai subrangovui pagal jo pateiktą sąskaitą faktūrą atitinkamai mažina sumą, kurią Užsakovas turi sumokėti </w:t>
      </w:r>
      <w:r w:rsidRPr="0065598C">
        <w:rPr>
          <w:rFonts w:eastAsia="Times New Roman"/>
          <w:szCs w:val="24"/>
        </w:rPr>
        <w:t xml:space="preserve">Rangovui </w:t>
      </w:r>
      <w:r w:rsidRPr="0065598C">
        <w:rPr>
          <w:szCs w:val="24"/>
        </w:rPr>
        <w:t xml:space="preserve">pagal šią sutartį. </w:t>
      </w:r>
      <w:r w:rsidRPr="0065598C">
        <w:rPr>
          <w:rFonts w:eastAsia="Times New Roman"/>
          <w:szCs w:val="24"/>
        </w:rPr>
        <w:t>Rangovas</w:t>
      </w:r>
      <w:r w:rsidRPr="0065598C">
        <w:rPr>
          <w:szCs w:val="24"/>
        </w:rPr>
        <w:t xml:space="preserve">, išrašydamas ir pateikdamas sąskaitą faktūrą Užsakovui, atitinkamai į jas neįtraukia subrangovo tiesiogiai Užsakovui pateiktų ir </w:t>
      </w:r>
      <w:r w:rsidRPr="0065598C">
        <w:rPr>
          <w:rFonts w:eastAsia="Times New Roman"/>
          <w:szCs w:val="24"/>
        </w:rPr>
        <w:t xml:space="preserve">Rangovo </w:t>
      </w:r>
      <w:r w:rsidRPr="0065598C">
        <w:rPr>
          <w:szCs w:val="24"/>
        </w:rPr>
        <w:t>patvirtintų sumų;</w:t>
      </w:r>
    </w:p>
    <w:p w14:paraId="3F92E70E" w14:textId="77777777" w:rsidR="00795FF0" w:rsidRPr="0065598C" w:rsidRDefault="00795FF0" w:rsidP="005959AE">
      <w:pPr>
        <w:spacing w:after="0" w:line="240" w:lineRule="auto"/>
        <w:ind w:firstLine="851"/>
        <w:jc w:val="both"/>
        <w:rPr>
          <w:szCs w:val="24"/>
        </w:rPr>
      </w:pPr>
      <w:r w:rsidRPr="0065598C">
        <w:rPr>
          <w:szCs w:val="24"/>
        </w:rPr>
        <w:t xml:space="preserve">2.9.4. Tiesioginis atsiskaitymas su subrangovu neatleidžia </w:t>
      </w:r>
      <w:r w:rsidRPr="0065598C">
        <w:rPr>
          <w:rFonts w:eastAsia="Times New Roman"/>
          <w:szCs w:val="24"/>
        </w:rPr>
        <w:t xml:space="preserve">Rangovo </w:t>
      </w:r>
      <w:r w:rsidRPr="0065598C">
        <w:rPr>
          <w:szCs w:val="24"/>
        </w:rPr>
        <w:t xml:space="preserve">nuo jo prisiimtų įsipareigojimų numatytų šioje sutartyje. Nepaisant nustatyto galimo tiesioginio atsiskaitymo su subrangovu, </w:t>
      </w:r>
      <w:r w:rsidRPr="0065598C">
        <w:rPr>
          <w:rFonts w:eastAsia="Times New Roman"/>
          <w:szCs w:val="24"/>
        </w:rPr>
        <w:t xml:space="preserve">Rangovui </w:t>
      </w:r>
      <w:r w:rsidRPr="0065598C">
        <w:rPr>
          <w:szCs w:val="24"/>
        </w:rPr>
        <w:t>šia sutartimi numatytos teisės, pareigos ir kiti įsipareigojimai nepereina subrangovui;</w:t>
      </w:r>
    </w:p>
    <w:p w14:paraId="01B6D5C3" w14:textId="6500D17B" w:rsidR="00795FF0" w:rsidRPr="0065598C" w:rsidRDefault="00795FF0" w:rsidP="005959AE">
      <w:pPr>
        <w:spacing w:after="0" w:line="240" w:lineRule="auto"/>
        <w:ind w:firstLine="851"/>
        <w:jc w:val="both"/>
        <w:rPr>
          <w:szCs w:val="24"/>
        </w:rPr>
      </w:pPr>
      <w:r w:rsidRPr="0065598C">
        <w:rPr>
          <w:szCs w:val="24"/>
        </w:rPr>
        <w:t xml:space="preserve">2.9.5. Atsiskaitymai su subrangovu atliekami trišalėje sutartyje nustatytomis kainomis, bet neviršijant šioje </w:t>
      </w:r>
      <w:r w:rsidR="00970FFA">
        <w:rPr>
          <w:szCs w:val="24"/>
        </w:rPr>
        <w:t>S</w:t>
      </w:r>
      <w:r w:rsidRPr="0065598C">
        <w:rPr>
          <w:szCs w:val="24"/>
        </w:rPr>
        <w:t xml:space="preserve">utartyje nustatytų kainų. Jei dėl tiesioginio atsiskaitymo su subrangovu faktiškai nesutampa </w:t>
      </w:r>
      <w:r w:rsidRPr="0065598C">
        <w:rPr>
          <w:rFonts w:eastAsia="Times New Roman"/>
          <w:szCs w:val="24"/>
        </w:rPr>
        <w:t xml:space="preserve">Rangovo </w:t>
      </w:r>
      <w:r w:rsidRPr="0065598C">
        <w:rPr>
          <w:szCs w:val="24"/>
        </w:rPr>
        <w:t xml:space="preserve">ir subrangovo nurodytos faktiškai mokėtinos sumos, rizika prieš Užsakovą tenka </w:t>
      </w:r>
      <w:r w:rsidRPr="0065598C">
        <w:rPr>
          <w:rFonts w:eastAsia="Times New Roman"/>
          <w:szCs w:val="24"/>
        </w:rPr>
        <w:t xml:space="preserve">Rangovui </w:t>
      </w:r>
      <w:r w:rsidRPr="0065598C">
        <w:rPr>
          <w:szCs w:val="24"/>
        </w:rPr>
        <w:t xml:space="preserve">ir neatitikimai pašalinami </w:t>
      </w:r>
      <w:r w:rsidRPr="0065598C">
        <w:rPr>
          <w:rFonts w:eastAsia="Times New Roman"/>
          <w:szCs w:val="24"/>
        </w:rPr>
        <w:t xml:space="preserve">Rangovo </w:t>
      </w:r>
      <w:r w:rsidRPr="0065598C">
        <w:rPr>
          <w:szCs w:val="24"/>
        </w:rPr>
        <w:t>sąskaita.</w:t>
      </w:r>
    </w:p>
    <w:p w14:paraId="0685EA96" w14:textId="55F5D7FB" w:rsidR="00BB5136" w:rsidRPr="0065598C" w:rsidRDefault="00BB5136" w:rsidP="00970FFA">
      <w:pPr>
        <w:spacing w:after="0" w:line="240" w:lineRule="auto"/>
        <w:jc w:val="both"/>
        <w:rPr>
          <w:rFonts w:eastAsia="Times New Roman"/>
          <w:szCs w:val="24"/>
          <w:lang w:eastAsia="x-none"/>
        </w:rPr>
      </w:pPr>
    </w:p>
    <w:p w14:paraId="5A854120" w14:textId="77777777" w:rsidR="00BB5136" w:rsidRPr="0065598C" w:rsidRDefault="00BB5136" w:rsidP="00BB5136">
      <w:pPr>
        <w:keepNext/>
        <w:tabs>
          <w:tab w:val="left" w:pos="0"/>
          <w:tab w:val="left" w:pos="1298"/>
          <w:tab w:val="left" w:pos="2072"/>
        </w:tabs>
        <w:suppressAutoHyphens/>
        <w:spacing w:after="0" w:line="240" w:lineRule="auto"/>
        <w:ind w:right="15"/>
        <w:jc w:val="center"/>
        <w:outlineLvl w:val="0"/>
        <w:rPr>
          <w:rFonts w:eastAsia="Times New Roman"/>
          <w:b/>
          <w:szCs w:val="24"/>
        </w:rPr>
      </w:pPr>
      <w:r w:rsidRPr="0065598C">
        <w:rPr>
          <w:rFonts w:eastAsia="Times New Roman"/>
          <w:b/>
          <w:szCs w:val="24"/>
        </w:rPr>
        <w:t xml:space="preserve">III. </w:t>
      </w:r>
      <w:r w:rsidR="00CF7607" w:rsidRPr="0065598C">
        <w:rPr>
          <w:rFonts w:eastAsia="Times New Roman"/>
          <w:b/>
          <w:szCs w:val="24"/>
        </w:rPr>
        <w:t>DARBŲ</w:t>
      </w:r>
      <w:r w:rsidRPr="0065598C">
        <w:rPr>
          <w:rFonts w:eastAsia="Times New Roman"/>
          <w:b/>
          <w:szCs w:val="24"/>
        </w:rPr>
        <w:t xml:space="preserve"> ATLIKIMO TERMINAI</w:t>
      </w:r>
    </w:p>
    <w:p w14:paraId="45205126" w14:textId="77777777" w:rsidR="00BB5136" w:rsidRPr="0065598C" w:rsidRDefault="00BB5136" w:rsidP="00BB5136">
      <w:pPr>
        <w:tabs>
          <w:tab w:val="left" w:pos="1298"/>
          <w:tab w:val="left" w:pos="2072"/>
        </w:tabs>
        <w:spacing w:after="0" w:line="240" w:lineRule="auto"/>
        <w:ind w:right="15"/>
        <w:jc w:val="both"/>
        <w:rPr>
          <w:rFonts w:eastAsia="Times New Roman"/>
          <w:szCs w:val="24"/>
        </w:rPr>
      </w:pPr>
    </w:p>
    <w:p w14:paraId="3998583F" w14:textId="77777777" w:rsidR="001D6E42" w:rsidRPr="0065598C" w:rsidRDefault="001D6E42" w:rsidP="005959AE">
      <w:pPr>
        <w:spacing w:after="0" w:line="240" w:lineRule="auto"/>
        <w:ind w:firstLine="851"/>
        <w:jc w:val="both"/>
        <w:rPr>
          <w:bCs/>
          <w:szCs w:val="24"/>
        </w:rPr>
      </w:pPr>
      <w:r w:rsidRPr="0065598C">
        <w:rPr>
          <w:rFonts w:eastAsia="Times New Roman"/>
          <w:szCs w:val="24"/>
        </w:rPr>
        <w:t xml:space="preserve">3.1. </w:t>
      </w:r>
      <w:r w:rsidRPr="0065598C">
        <w:rPr>
          <w:bCs/>
          <w:szCs w:val="24"/>
        </w:rPr>
        <w:t xml:space="preserve">Sutartis įsigalioja </w:t>
      </w:r>
      <w:r w:rsidRPr="0065598C">
        <w:rPr>
          <w:szCs w:val="24"/>
        </w:rPr>
        <w:t xml:space="preserve">nuo to momento, kai ją pasirašo abi Sutarties Šalys </w:t>
      </w:r>
      <w:r w:rsidRPr="0065598C">
        <w:rPr>
          <w:bCs/>
          <w:szCs w:val="24"/>
        </w:rPr>
        <w:t xml:space="preserve">ir galioja iki visiško abiejų Šalių įsipareigojimų įvykdymo arba kol yra nutraukiama Sutartyje nustatytais atvejais. </w:t>
      </w:r>
    </w:p>
    <w:p w14:paraId="247E4C78" w14:textId="77777777" w:rsidR="001D6E42" w:rsidRPr="0065598C" w:rsidRDefault="001D6E42" w:rsidP="005959AE">
      <w:pPr>
        <w:spacing w:after="0" w:line="240" w:lineRule="auto"/>
        <w:ind w:firstLine="851"/>
        <w:jc w:val="both"/>
        <w:rPr>
          <w:rFonts w:eastAsia="Times New Roman"/>
          <w:szCs w:val="24"/>
        </w:rPr>
      </w:pPr>
      <w:r w:rsidRPr="0065598C">
        <w:rPr>
          <w:rFonts w:eastAsia="Times New Roman"/>
          <w:szCs w:val="24"/>
        </w:rPr>
        <w:t xml:space="preserve">3.2. Sutarties vykdymo pradžia yra Sutarties įsigaliojimo data. </w:t>
      </w:r>
      <w:bookmarkStart w:id="0" w:name="_Hlk161997152"/>
    </w:p>
    <w:p w14:paraId="1AFF3C9C" w14:textId="52DD34D1" w:rsidR="00741561" w:rsidRDefault="001D6E42" w:rsidP="005959AE">
      <w:pPr>
        <w:spacing w:after="0" w:line="240" w:lineRule="auto"/>
        <w:ind w:firstLine="851"/>
        <w:jc w:val="both"/>
      </w:pPr>
      <w:r w:rsidRPr="003573E4">
        <w:rPr>
          <w:rFonts w:eastAsia="Times New Roman"/>
          <w:szCs w:val="24"/>
        </w:rPr>
        <w:t xml:space="preserve">3.3. </w:t>
      </w:r>
      <w:r w:rsidRPr="003573E4">
        <w:t xml:space="preserve">Darbų atlikimo </w:t>
      </w:r>
      <w:bookmarkEnd w:id="0"/>
      <w:r w:rsidRPr="003573E4">
        <w:t>terminas – per 6 mėn. nuo Sutarties įsigaliojimo dienos</w:t>
      </w:r>
      <w:r w:rsidR="002A4718">
        <w:t>, su galimybe pratęsti, bet neilgiau nei 2 mėn.</w:t>
      </w:r>
    </w:p>
    <w:p w14:paraId="3DA6D761" w14:textId="77777777" w:rsidR="001D6E42" w:rsidRPr="001D6E42" w:rsidRDefault="001D6E42" w:rsidP="001D6E42">
      <w:pPr>
        <w:spacing w:after="0" w:line="240" w:lineRule="auto"/>
        <w:ind w:firstLine="851"/>
        <w:jc w:val="both"/>
      </w:pPr>
    </w:p>
    <w:p w14:paraId="4CC4DA87" w14:textId="77777777" w:rsidR="00620CC3" w:rsidRPr="0065598C" w:rsidRDefault="00DD08F0" w:rsidP="000D480A">
      <w:pPr>
        <w:pStyle w:val="Pagrindinistekstas"/>
        <w:tabs>
          <w:tab w:val="left" w:pos="1298"/>
        </w:tabs>
        <w:spacing w:after="0" w:line="240" w:lineRule="auto"/>
        <w:jc w:val="center"/>
        <w:rPr>
          <w:b/>
          <w:sz w:val="24"/>
          <w:szCs w:val="24"/>
          <w:lang w:val="lt-LT"/>
        </w:rPr>
      </w:pPr>
      <w:r w:rsidRPr="0065598C">
        <w:rPr>
          <w:b/>
          <w:sz w:val="24"/>
          <w:szCs w:val="24"/>
          <w:lang w:val="lt-LT"/>
        </w:rPr>
        <w:t>IV</w:t>
      </w:r>
      <w:r w:rsidR="00620CC3" w:rsidRPr="0065598C">
        <w:rPr>
          <w:b/>
          <w:sz w:val="24"/>
          <w:szCs w:val="24"/>
          <w:lang w:val="lt-LT"/>
        </w:rPr>
        <w:t>.</w:t>
      </w:r>
      <w:r w:rsidR="00620CC3" w:rsidRPr="0065598C">
        <w:rPr>
          <w:sz w:val="24"/>
          <w:szCs w:val="24"/>
          <w:lang w:val="lt-LT"/>
        </w:rPr>
        <w:t xml:space="preserve"> </w:t>
      </w:r>
      <w:r w:rsidR="00620CC3" w:rsidRPr="0065598C">
        <w:rPr>
          <w:rFonts w:eastAsia="Times New Roman"/>
          <w:b/>
          <w:sz w:val="24"/>
          <w:szCs w:val="24"/>
          <w:lang w:val="lt-LT"/>
        </w:rPr>
        <w:t>DARBŲ ATLIKIMAS IR PERDAVIMAS</w:t>
      </w:r>
    </w:p>
    <w:p w14:paraId="37004D2D" w14:textId="77777777" w:rsidR="00620CC3" w:rsidRPr="0065598C" w:rsidRDefault="00620CC3" w:rsidP="000D480A">
      <w:pPr>
        <w:pStyle w:val="Pagrindinistekstas"/>
        <w:tabs>
          <w:tab w:val="left" w:pos="1298"/>
        </w:tabs>
        <w:spacing w:after="0" w:line="240" w:lineRule="auto"/>
        <w:jc w:val="both"/>
        <w:rPr>
          <w:b/>
          <w:color w:val="FF0000"/>
          <w:sz w:val="24"/>
          <w:szCs w:val="24"/>
          <w:lang w:val="lt-LT"/>
        </w:rPr>
      </w:pPr>
    </w:p>
    <w:p w14:paraId="1420A5B0" w14:textId="77777777" w:rsidR="008225F4" w:rsidRPr="0065598C" w:rsidRDefault="008225F4" w:rsidP="005959AE">
      <w:pPr>
        <w:spacing w:after="0" w:line="240" w:lineRule="auto"/>
        <w:ind w:firstLine="851"/>
        <w:jc w:val="both"/>
        <w:rPr>
          <w:rFonts w:eastAsia="Times New Roman"/>
          <w:color w:val="000000"/>
          <w:szCs w:val="20"/>
          <w:lang w:eastAsia="lt-LT"/>
        </w:rPr>
      </w:pPr>
      <w:r w:rsidRPr="0065598C">
        <w:rPr>
          <w:rFonts w:eastAsia="Times New Roman"/>
          <w:szCs w:val="24"/>
          <w:lang w:eastAsia="lt-LT"/>
        </w:rPr>
        <w:t>4.1. Darbai laikomi užbaigtais, kai yra atlikti visi darbai numatyti techninėje specifikacijoje ir pasirašomas darbų perdavimo-priėmimo aktas.</w:t>
      </w:r>
    </w:p>
    <w:p w14:paraId="43811460" w14:textId="77777777" w:rsidR="008225F4" w:rsidRPr="0065598C" w:rsidRDefault="008225F4" w:rsidP="005959AE">
      <w:pPr>
        <w:suppressAutoHyphens/>
        <w:autoSpaceDE w:val="0"/>
        <w:autoSpaceDN w:val="0"/>
        <w:adjustRightInd w:val="0"/>
        <w:spacing w:after="0" w:line="240" w:lineRule="auto"/>
        <w:ind w:firstLine="851"/>
        <w:contextualSpacing/>
        <w:jc w:val="both"/>
        <w:rPr>
          <w:rFonts w:eastAsia="Times New Roman"/>
          <w:szCs w:val="24"/>
          <w:lang w:eastAsia="lt-LT"/>
        </w:rPr>
      </w:pPr>
      <w:r w:rsidRPr="0065598C">
        <w:rPr>
          <w:rFonts w:eastAsia="Times New Roman"/>
          <w:szCs w:val="24"/>
          <w:lang w:eastAsia="lt-LT"/>
        </w:rPr>
        <w:t xml:space="preserve">4.2. </w:t>
      </w:r>
      <w:bookmarkStart w:id="1" w:name="_Hlk483382110"/>
      <w:r w:rsidRPr="0065598C">
        <w:rPr>
          <w:rFonts w:eastAsia="Times New Roman"/>
          <w:szCs w:val="24"/>
          <w:lang w:eastAsia="lt-LT"/>
        </w:rPr>
        <w:t>Užsakovas įsipareigoja priimti iš Rangovo tik tinkamai (kokybiškai) atliktus darbus šioje Sutartyje nustatyta tvarka ir terminais.</w:t>
      </w:r>
      <w:bookmarkEnd w:id="1"/>
    </w:p>
    <w:p w14:paraId="49F76CA2" w14:textId="77777777" w:rsidR="008225F4" w:rsidRPr="0065598C" w:rsidRDefault="008225F4" w:rsidP="005959AE">
      <w:pPr>
        <w:suppressAutoHyphens/>
        <w:autoSpaceDE w:val="0"/>
        <w:autoSpaceDN w:val="0"/>
        <w:adjustRightInd w:val="0"/>
        <w:spacing w:after="0" w:line="240" w:lineRule="auto"/>
        <w:ind w:firstLine="851"/>
        <w:contextualSpacing/>
        <w:jc w:val="both"/>
        <w:rPr>
          <w:rFonts w:eastAsia="Times New Roman"/>
          <w:szCs w:val="24"/>
          <w:lang w:eastAsia="lt-LT"/>
        </w:rPr>
      </w:pPr>
      <w:r w:rsidRPr="0065598C">
        <w:rPr>
          <w:rFonts w:eastAsia="Times New Roman"/>
          <w:szCs w:val="24"/>
          <w:lang w:eastAsia="lt-LT"/>
        </w:rPr>
        <w:t>4.3. Iki Rangovo atliktų darbų perdavimo Užsakovui akto pasirašymo, Rangovas privalo savo sąskaita per 5 darbo dienas visiškai pašalinti Užsakovo nurodytus darbų trūkumus, defektus ir (ar) netikslumus, visiškai ir tinkamai sutvarkyti darbų atlikimo vietą ir aplinkines teritorijas, kurios buvo naudotos Rangovo reikmėms, įskaitant likusio statybinio laužo, užteršto grunto, šiukšlių ir pan. išgabenimą. Netinkamai atlikti darbai arba neužbaigti darbai nepriimami, ir tai yra užfiksuojama nepriimtų darbų akte.</w:t>
      </w:r>
    </w:p>
    <w:p w14:paraId="4DD5805F" w14:textId="77777777" w:rsidR="00620CC3" w:rsidRPr="0065598C" w:rsidRDefault="00620CC3" w:rsidP="005B196D">
      <w:pPr>
        <w:spacing w:after="0" w:line="240" w:lineRule="auto"/>
        <w:jc w:val="center"/>
        <w:rPr>
          <w:rFonts w:eastAsia="Times New Roman"/>
          <w:b/>
          <w:szCs w:val="24"/>
          <w:lang w:eastAsia="x-none"/>
        </w:rPr>
      </w:pPr>
    </w:p>
    <w:p w14:paraId="12AAA14B" w14:textId="77777777" w:rsidR="005B196D" w:rsidRPr="0065598C" w:rsidRDefault="005B196D" w:rsidP="005B196D">
      <w:pPr>
        <w:spacing w:after="0" w:line="240" w:lineRule="auto"/>
        <w:jc w:val="center"/>
        <w:rPr>
          <w:rFonts w:eastAsia="Times New Roman"/>
          <w:b/>
          <w:szCs w:val="24"/>
          <w:lang w:eastAsia="x-none"/>
        </w:rPr>
      </w:pPr>
      <w:r w:rsidRPr="0065598C">
        <w:rPr>
          <w:rFonts w:eastAsia="Times New Roman"/>
          <w:b/>
          <w:szCs w:val="24"/>
          <w:lang w:eastAsia="x-none"/>
        </w:rPr>
        <w:t>V. UŽSAKOVO TEISĖS IR PAREIGOS</w:t>
      </w:r>
    </w:p>
    <w:p w14:paraId="36FA797D" w14:textId="77777777" w:rsidR="005B196D" w:rsidRPr="0065598C" w:rsidRDefault="005B196D" w:rsidP="005B196D">
      <w:pPr>
        <w:spacing w:after="0" w:line="240" w:lineRule="auto"/>
        <w:jc w:val="center"/>
        <w:rPr>
          <w:rFonts w:eastAsia="Times New Roman"/>
          <w:b/>
          <w:szCs w:val="24"/>
          <w:lang w:eastAsia="x-none"/>
        </w:rPr>
      </w:pPr>
    </w:p>
    <w:p w14:paraId="0B480D5C" w14:textId="77777777" w:rsidR="0066579A" w:rsidRDefault="008225F4" w:rsidP="005959AE">
      <w:pPr>
        <w:spacing w:after="0" w:line="240" w:lineRule="auto"/>
        <w:ind w:firstLine="851"/>
        <w:jc w:val="both"/>
        <w:rPr>
          <w:szCs w:val="24"/>
        </w:rPr>
      </w:pPr>
      <w:r w:rsidRPr="0065598C">
        <w:rPr>
          <w:szCs w:val="24"/>
        </w:rPr>
        <w:t>5.1. Užsakovas turi teisę</w:t>
      </w:r>
      <w:r w:rsidR="0066579A">
        <w:rPr>
          <w:szCs w:val="24"/>
        </w:rPr>
        <w:t>:</w:t>
      </w:r>
    </w:p>
    <w:p w14:paraId="6F229C98" w14:textId="75CAF18D" w:rsidR="008225F4" w:rsidRPr="0066579A" w:rsidRDefault="0066579A" w:rsidP="005959AE">
      <w:pPr>
        <w:spacing w:after="0" w:line="240" w:lineRule="auto"/>
        <w:ind w:firstLine="851"/>
        <w:jc w:val="both"/>
        <w:rPr>
          <w:szCs w:val="24"/>
        </w:rPr>
      </w:pPr>
      <w:r>
        <w:rPr>
          <w:szCs w:val="24"/>
        </w:rPr>
        <w:t>5.1.1.</w:t>
      </w:r>
      <w:r w:rsidR="008225F4" w:rsidRPr="0065598C">
        <w:rPr>
          <w:szCs w:val="24"/>
        </w:rPr>
        <w:t xml:space="preserve"> bet kuriuo metu tikrinti darbų eigą ir kokybę, medžiagų naudojimą, o pastebėjęs nukrypimus nuo Sutarties sąlygų, bloginančius darbų rezultato kokybę, ar kitus trūkumus, nedelsiant apie tai </w:t>
      </w:r>
      <w:r w:rsidR="008225F4" w:rsidRPr="0066579A">
        <w:rPr>
          <w:szCs w:val="24"/>
        </w:rPr>
        <w:t>pranešti Rangovui</w:t>
      </w:r>
      <w:r w:rsidR="00970FFA">
        <w:rPr>
          <w:szCs w:val="24"/>
        </w:rPr>
        <w:t>;</w:t>
      </w:r>
    </w:p>
    <w:p w14:paraId="1EAF8AF9" w14:textId="09F79841" w:rsidR="0066579A" w:rsidRPr="0066579A" w:rsidRDefault="0066579A" w:rsidP="005959AE">
      <w:pPr>
        <w:spacing w:after="0" w:line="240" w:lineRule="auto"/>
        <w:ind w:firstLine="851"/>
        <w:jc w:val="both"/>
        <w:rPr>
          <w:szCs w:val="24"/>
        </w:rPr>
      </w:pPr>
      <w:r w:rsidRPr="0066579A">
        <w:rPr>
          <w:szCs w:val="24"/>
        </w:rPr>
        <w:t>5.1.2. prašyti Rangovo pateikti informaciją ir (ar) dokumentus, kurie įrodytų Rangovo aplinkosaugos reikalavimų, numatytų Sutarties 6.1.5 p</w:t>
      </w:r>
      <w:r>
        <w:rPr>
          <w:szCs w:val="24"/>
        </w:rPr>
        <w:t>unkte</w:t>
      </w:r>
      <w:r w:rsidRPr="0066579A">
        <w:rPr>
          <w:szCs w:val="24"/>
        </w:rPr>
        <w:t xml:space="preserve"> ir techninės specifikacijos (Sutarties priedo) 10 p</w:t>
      </w:r>
      <w:r>
        <w:rPr>
          <w:szCs w:val="24"/>
        </w:rPr>
        <w:t>unkte</w:t>
      </w:r>
      <w:r w:rsidRPr="0066579A">
        <w:rPr>
          <w:szCs w:val="24"/>
        </w:rPr>
        <w:t>, laikymąsi</w:t>
      </w:r>
      <w:r w:rsidR="00970FFA">
        <w:rPr>
          <w:szCs w:val="24"/>
        </w:rPr>
        <w:t>;</w:t>
      </w:r>
    </w:p>
    <w:p w14:paraId="1DDE6A22" w14:textId="63A44897" w:rsidR="008225F4" w:rsidRPr="0065598C" w:rsidRDefault="008225F4" w:rsidP="005959AE">
      <w:pPr>
        <w:spacing w:after="0" w:line="240" w:lineRule="auto"/>
        <w:ind w:firstLine="851"/>
        <w:jc w:val="both"/>
        <w:rPr>
          <w:szCs w:val="24"/>
        </w:rPr>
      </w:pPr>
      <w:r w:rsidRPr="0065598C">
        <w:rPr>
          <w:szCs w:val="24"/>
        </w:rPr>
        <w:lastRenderedPageBreak/>
        <w:t>5.2. Užsakovas yra atsakingas už tai, kad jo personalas bendradarbiautų su Rangovu bei laikytųsi darbo saugos reikalavimų darbų atlikimo vietoje</w:t>
      </w:r>
      <w:r w:rsidR="00970FFA">
        <w:rPr>
          <w:szCs w:val="24"/>
        </w:rPr>
        <w:t>;</w:t>
      </w:r>
    </w:p>
    <w:p w14:paraId="789A5804" w14:textId="79CF66E0" w:rsidR="008225F4" w:rsidRPr="0065598C" w:rsidRDefault="008225F4" w:rsidP="005959AE">
      <w:pPr>
        <w:spacing w:after="0" w:line="240" w:lineRule="auto"/>
        <w:ind w:firstLine="851"/>
        <w:jc w:val="both"/>
        <w:rPr>
          <w:szCs w:val="24"/>
        </w:rPr>
      </w:pPr>
      <w:r w:rsidRPr="0065598C">
        <w:rPr>
          <w:bCs/>
          <w:szCs w:val="24"/>
        </w:rPr>
        <w:t xml:space="preserve">5.3. </w:t>
      </w:r>
      <w:r w:rsidRPr="0065598C">
        <w:rPr>
          <w:szCs w:val="24"/>
        </w:rPr>
        <w:t>Rangovui tinkamai atlikus darbus, Užsakovas privalo sumokėti Sutarties kainą</w:t>
      </w:r>
      <w:r w:rsidR="00970FFA">
        <w:rPr>
          <w:szCs w:val="24"/>
        </w:rPr>
        <w:t>;</w:t>
      </w:r>
    </w:p>
    <w:p w14:paraId="542F7E19" w14:textId="77777777" w:rsidR="008225F4" w:rsidRPr="0065598C" w:rsidRDefault="008225F4" w:rsidP="005959AE">
      <w:pPr>
        <w:spacing w:after="0" w:line="240" w:lineRule="auto"/>
        <w:ind w:firstLine="851"/>
        <w:jc w:val="both"/>
        <w:rPr>
          <w:szCs w:val="24"/>
        </w:rPr>
      </w:pPr>
      <w:r w:rsidRPr="0065598C">
        <w:rPr>
          <w:szCs w:val="24"/>
        </w:rPr>
        <w:t>5.4. Užsakovas, nustatęs darbų trūkumus ar kitokius nukrypimus nuo Sutarties po darbų perdavimo-priėmimo, jei tie trūkumai ar nukrypimai negalėjo būti nustatyti perimant darbus (paslėpti trūkumai), taip pat jei jie buvo Rangovo tyčia paslėpti, privalo apie juos raštu pranešti Rangovui.</w:t>
      </w:r>
    </w:p>
    <w:p w14:paraId="792DAFBC" w14:textId="77777777" w:rsidR="00684CFC" w:rsidRPr="0065598C" w:rsidRDefault="00684CFC" w:rsidP="00F54657">
      <w:pPr>
        <w:spacing w:after="0" w:line="240" w:lineRule="auto"/>
        <w:ind w:firstLine="709"/>
        <w:jc w:val="both"/>
        <w:rPr>
          <w:szCs w:val="24"/>
        </w:rPr>
      </w:pPr>
    </w:p>
    <w:p w14:paraId="5A8B5173" w14:textId="77777777" w:rsidR="00BB5136" w:rsidRPr="0065598C" w:rsidRDefault="00BB5136" w:rsidP="00BB5136">
      <w:pPr>
        <w:tabs>
          <w:tab w:val="left" w:pos="420"/>
          <w:tab w:val="left" w:pos="1298"/>
          <w:tab w:val="left" w:pos="2072"/>
        </w:tabs>
        <w:spacing w:after="0" w:line="240" w:lineRule="auto"/>
        <w:ind w:right="15"/>
        <w:jc w:val="center"/>
        <w:rPr>
          <w:rFonts w:eastAsia="Times New Roman"/>
          <w:b/>
          <w:szCs w:val="24"/>
          <w:lang w:eastAsia="x-none"/>
        </w:rPr>
      </w:pPr>
      <w:r w:rsidRPr="0065598C">
        <w:rPr>
          <w:rFonts w:eastAsia="Times New Roman"/>
          <w:b/>
          <w:szCs w:val="24"/>
          <w:lang w:eastAsia="x-none"/>
        </w:rPr>
        <w:t>V</w:t>
      </w:r>
      <w:r w:rsidR="00700F2F" w:rsidRPr="0065598C">
        <w:rPr>
          <w:rFonts w:eastAsia="Times New Roman"/>
          <w:b/>
          <w:szCs w:val="24"/>
          <w:lang w:eastAsia="x-none"/>
        </w:rPr>
        <w:t>I</w:t>
      </w:r>
      <w:r w:rsidRPr="0065598C">
        <w:rPr>
          <w:rFonts w:eastAsia="Times New Roman"/>
          <w:b/>
          <w:szCs w:val="24"/>
          <w:lang w:eastAsia="x-none"/>
        </w:rPr>
        <w:t>.</w:t>
      </w:r>
      <w:r w:rsidRPr="0065598C">
        <w:rPr>
          <w:rFonts w:eastAsia="Times New Roman"/>
          <w:b/>
          <w:szCs w:val="24"/>
          <w:lang w:eastAsia="x-none"/>
        </w:rPr>
        <w:tab/>
      </w:r>
      <w:r w:rsidR="00724C65" w:rsidRPr="0065598C">
        <w:rPr>
          <w:rFonts w:eastAsia="Times New Roman"/>
          <w:b/>
          <w:szCs w:val="24"/>
          <w:lang w:eastAsia="x-none"/>
        </w:rPr>
        <w:t>RANGOVO</w:t>
      </w:r>
      <w:r w:rsidRPr="0065598C">
        <w:rPr>
          <w:rFonts w:eastAsia="Times New Roman"/>
          <w:b/>
          <w:szCs w:val="24"/>
          <w:lang w:eastAsia="x-none"/>
        </w:rPr>
        <w:t xml:space="preserve"> TEISĖS IR PAREIGOS</w:t>
      </w:r>
    </w:p>
    <w:p w14:paraId="2DC0A1B7" w14:textId="77777777" w:rsidR="00BB5136" w:rsidRPr="0065598C" w:rsidRDefault="00BB5136" w:rsidP="00BB5136">
      <w:pPr>
        <w:tabs>
          <w:tab w:val="num" w:pos="709"/>
          <w:tab w:val="left" w:pos="2072"/>
        </w:tabs>
        <w:spacing w:after="0" w:line="240" w:lineRule="auto"/>
        <w:ind w:firstLine="709"/>
        <w:jc w:val="both"/>
        <w:rPr>
          <w:rFonts w:eastAsia="Times New Roman"/>
          <w:bCs/>
          <w:szCs w:val="24"/>
        </w:rPr>
      </w:pPr>
    </w:p>
    <w:p w14:paraId="5208A366" w14:textId="77777777" w:rsidR="00BB5136" w:rsidRPr="0065598C" w:rsidRDefault="00700F2F" w:rsidP="005959AE">
      <w:pPr>
        <w:tabs>
          <w:tab w:val="num" w:pos="709"/>
          <w:tab w:val="left" w:pos="2072"/>
        </w:tabs>
        <w:spacing w:after="0" w:line="240" w:lineRule="auto"/>
        <w:ind w:firstLine="851"/>
        <w:jc w:val="both"/>
        <w:rPr>
          <w:rFonts w:eastAsia="Times New Roman"/>
          <w:szCs w:val="24"/>
        </w:rPr>
      </w:pPr>
      <w:r w:rsidRPr="0065598C">
        <w:rPr>
          <w:rFonts w:eastAsia="Times New Roman"/>
          <w:bCs/>
          <w:szCs w:val="24"/>
        </w:rPr>
        <w:t>6</w:t>
      </w:r>
      <w:r w:rsidR="00BB5136" w:rsidRPr="0065598C">
        <w:rPr>
          <w:rFonts w:eastAsia="Times New Roman"/>
          <w:bCs/>
          <w:szCs w:val="24"/>
        </w:rPr>
        <w:t xml:space="preserve">.1. </w:t>
      </w:r>
      <w:r w:rsidR="00724C65" w:rsidRPr="0065598C">
        <w:rPr>
          <w:rFonts w:eastAsia="Times New Roman"/>
          <w:szCs w:val="24"/>
        </w:rPr>
        <w:t xml:space="preserve">Rangovas </w:t>
      </w:r>
      <w:r w:rsidR="00BB5136" w:rsidRPr="0065598C">
        <w:rPr>
          <w:rFonts w:eastAsia="Times New Roman"/>
          <w:szCs w:val="24"/>
        </w:rPr>
        <w:t>įsipareigoja:</w:t>
      </w:r>
    </w:p>
    <w:p w14:paraId="3071698E" w14:textId="35725664" w:rsidR="00BB5136" w:rsidRPr="0065598C" w:rsidRDefault="00700F2F" w:rsidP="005959AE">
      <w:pPr>
        <w:tabs>
          <w:tab w:val="num" w:pos="709"/>
          <w:tab w:val="left" w:pos="2072"/>
        </w:tabs>
        <w:spacing w:after="0" w:line="240" w:lineRule="auto"/>
        <w:ind w:firstLine="851"/>
        <w:jc w:val="both"/>
        <w:rPr>
          <w:rFonts w:eastAsia="Times New Roman"/>
          <w:szCs w:val="24"/>
        </w:rPr>
      </w:pPr>
      <w:r w:rsidRPr="0065598C">
        <w:rPr>
          <w:rFonts w:eastAsia="Times New Roman"/>
          <w:szCs w:val="24"/>
        </w:rPr>
        <w:t>6</w:t>
      </w:r>
      <w:r w:rsidR="00BB5136" w:rsidRPr="0065598C">
        <w:rPr>
          <w:rFonts w:eastAsia="Times New Roman"/>
          <w:szCs w:val="24"/>
        </w:rPr>
        <w:t xml:space="preserve">.1.1. atlikti </w:t>
      </w:r>
      <w:r w:rsidR="00840F1C" w:rsidRPr="0065598C">
        <w:rPr>
          <w:rFonts w:eastAsia="Times New Roman"/>
          <w:szCs w:val="24"/>
        </w:rPr>
        <w:t>d</w:t>
      </w:r>
      <w:r w:rsidR="00BB5136" w:rsidRPr="0065598C">
        <w:rPr>
          <w:rFonts w:eastAsia="Times New Roman"/>
          <w:szCs w:val="24"/>
        </w:rPr>
        <w:t xml:space="preserve">arbus pagal </w:t>
      </w:r>
      <w:r w:rsidR="00840F1C" w:rsidRPr="0065598C">
        <w:rPr>
          <w:rFonts w:eastAsia="Times New Roman"/>
          <w:szCs w:val="24"/>
        </w:rPr>
        <w:t>S</w:t>
      </w:r>
      <w:r w:rsidR="00BB5136" w:rsidRPr="0065598C">
        <w:rPr>
          <w:rFonts w:eastAsia="Times New Roman"/>
          <w:szCs w:val="24"/>
        </w:rPr>
        <w:t xml:space="preserve">utartį savo rizika bei sąskaita kaip įmanoma rūpestingai bei efektyviai, įskaitant, bet neapsiribojant, </w:t>
      </w:r>
      <w:r w:rsidR="00C80A9A" w:rsidRPr="0065598C">
        <w:rPr>
          <w:rFonts w:eastAsia="Times New Roman"/>
          <w:szCs w:val="24"/>
        </w:rPr>
        <w:t>darb</w:t>
      </w:r>
      <w:r w:rsidR="00E42D8F" w:rsidRPr="0065598C">
        <w:rPr>
          <w:rFonts w:eastAsia="Times New Roman"/>
          <w:szCs w:val="24"/>
        </w:rPr>
        <w:t>ų</w:t>
      </w:r>
      <w:r w:rsidR="00BB5136" w:rsidRPr="0065598C">
        <w:rPr>
          <w:rFonts w:eastAsia="Times New Roman"/>
          <w:szCs w:val="24"/>
        </w:rPr>
        <w:t xml:space="preserve"> teikimą pagal geriausius visuotinai pripažįstamus profesinius, techninius standartus ir praktiką, panaudodamas visus reikiamus įgūdžius, žinias;</w:t>
      </w:r>
    </w:p>
    <w:p w14:paraId="09EB3CD6" w14:textId="1CED4D30" w:rsidR="00BB5136" w:rsidRPr="0065598C" w:rsidRDefault="00700F2F" w:rsidP="005959AE">
      <w:pPr>
        <w:tabs>
          <w:tab w:val="num" w:pos="709"/>
          <w:tab w:val="left" w:pos="1134"/>
          <w:tab w:val="left" w:pos="2072"/>
        </w:tabs>
        <w:spacing w:after="0" w:line="240" w:lineRule="auto"/>
        <w:ind w:firstLine="851"/>
        <w:jc w:val="both"/>
        <w:rPr>
          <w:rFonts w:eastAsia="Times New Roman"/>
          <w:szCs w:val="24"/>
        </w:rPr>
      </w:pPr>
      <w:r w:rsidRPr="0065598C">
        <w:rPr>
          <w:rFonts w:eastAsia="Times New Roman"/>
          <w:szCs w:val="24"/>
        </w:rPr>
        <w:t>6</w:t>
      </w:r>
      <w:r w:rsidR="00BB5136" w:rsidRPr="0065598C">
        <w:rPr>
          <w:rFonts w:eastAsia="Times New Roman"/>
          <w:szCs w:val="24"/>
        </w:rPr>
        <w:t xml:space="preserve">.1.2. nedelsiant raštu informuoti Užsakovą apie bet kurias aplinkybes, kurios trukdo ar gali sutrukdyti </w:t>
      </w:r>
      <w:r w:rsidR="00724C65" w:rsidRPr="0065598C">
        <w:rPr>
          <w:rFonts w:eastAsia="Times New Roman"/>
          <w:szCs w:val="24"/>
        </w:rPr>
        <w:t xml:space="preserve">Rangovui </w:t>
      </w:r>
      <w:r w:rsidR="00BB5136" w:rsidRPr="0065598C">
        <w:rPr>
          <w:rFonts w:eastAsia="Times New Roman"/>
          <w:szCs w:val="24"/>
        </w:rPr>
        <w:t xml:space="preserve">užbaigti </w:t>
      </w:r>
      <w:r w:rsidR="00840F1C" w:rsidRPr="0065598C">
        <w:rPr>
          <w:rFonts w:eastAsia="Times New Roman"/>
          <w:szCs w:val="24"/>
        </w:rPr>
        <w:t>d</w:t>
      </w:r>
      <w:r w:rsidR="005B3789" w:rsidRPr="0065598C">
        <w:rPr>
          <w:rFonts w:eastAsia="Times New Roman"/>
          <w:szCs w:val="24"/>
        </w:rPr>
        <w:t>arbus</w:t>
      </w:r>
      <w:r w:rsidR="00BB5136" w:rsidRPr="0065598C">
        <w:rPr>
          <w:rFonts w:eastAsia="Times New Roman"/>
          <w:szCs w:val="24"/>
        </w:rPr>
        <w:t xml:space="preserve"> nustatytais terminais;</w:t>
      </w:r>
    </w:p>
    <w:p w14:paraId="2089A5D3" w14:textId="4AB0DA8F" w:rsidR="00BB5136" w:rsidRPr="0065598C" w:rsidRDefault="00700F2F" w:rsidP="005959AE">
      <w:pPr>
        <w:tabs>
          <w:tab w:val="num" w:pos="709"/>
          <w:tab w:val="left" w:pos="1200"/>
          <w:tab w:val="left" w:pos="2072"/>
        </w:tabs>
        <w:spacing w:after="0" w:line="240" w:lineRule="auto"/>
        <w:ind w:firstLine="851"/>
        <w:jc w:val="both"/>
        <w:rPr>
          <w:rFonts w:eastAsia="Times New Roman"/>
          <w:szCs w:val="24"/>
        </w:rPr>
      </w:pPr>
      <w:r w:rsidRPr="0065598C">
        <w:rPr>
          <w:rFonts w:eastAsia="Times New Roman"/>
          <w:szCs w:val="24"/>
        </w:rPr>
        <w:t>6</w:t>
      </w:r>
      <w:r w:rsidR="00BB5136" w:rsidRPr="0065598C">
        <w:rPr>
          <w:rFonts w:eastAsia="Times New Roman"/>
          <w:szCs w:val="24"/>
        </w:rPr>
        <w:t>.1.</w:t>
      </w:r>
      <w:r w:rsidR="00616FBF" w:rsidRPr="0065598C">
        <w:rPr>
          <w:rFonts w:eastAsia="Times New Roman"/>
          <w:szCs w:val="24"/>
        </w:rPr>
        <w:t>3</w:t>
      </w:r>
      <w:r w:rsidR="00BB5136" w:rsidRPr="0065598C">
        <w:rPr>
          <w:rFonts w:eastAsia="Times New Roman"/>
          <w:szCs w:val="24"/>
        </w:rPr>
        <w:t>. u</w:t>
      </w:r>
      <w:r w:rsidR="00E144F7" w:rsidRPr="0065598C">
        <w:rPr>
          <w:rFonts w:eastAsia="Times New Roman"/>
          <w:szCs w:val="24"/>
        </w:rPr>
        <w:t xml:space="preserve">žtikrinti, kad </w:t>
      </w:r>
      <w:r w:rsidR="003911C0" w:rsidRPr="0065598C">
        <w:rPr>
          <w:rFonts w:eastAsia="Times New Roman"/>
          <w:szCs w:val="24"/>
        </w:rPr>
        <w:t>S</w:t>
      </w:r>
      <w:r w:rsidR="00BB5136" w:rsidRPr="0065598C">
        <w:rPr>
          <w:rFonts w:eastAsia="Times New Roman"/>
          <w:szCs w:val="24"/>
        </w:rPr>
        <w:t xml:space="preserve">utarties sudarymo momentu ir visą jos galiojimo laikotarpį </w:t>
      </w:r>
      <w:r w:rsidR="00486772" w:rsidRPr="0065598C">
        <w:rPr>
          <w:rFonts w:eastAsia="Times New Roman"/>
          <w:szCs w:val="24"/>
        </w:rPr>
        <w:t>Rangovo</w:t>
      </w:r>
      <w:r w:rsidR="006F6834" w:rsidRPr="0065598C">
        <w:rPr>
          <w:rFonts w:eastAsia="Times New Roman"/>
          <w:szCs w:val="24"/>
        </w:rPr>
        <w:t xml:space="preserve"> </w:t>
      </w:r>
      <w:r w:rsidR="00BB5136" w:rsidRPr="0065598C">
        <w:rPr>
          <w:rFonts w:eastAsia="Times New Roman"/>
          <w:szCs w:val="24"/>
        </w:rPr>
        <w:t>darbuotojai turėtų reikiamą kvalifikaciją ir patirtį, reikaling</w:t>
      </w:r>
      <w:r w:rsidR="003911C0" w:rsidRPr="0065598C">
        <w:rPr>
          <w:rFonts w:eastAsia="Times New Roman"/>
          <w:szCs w:val="24"/>
        </w:rPr>
        <w:t>ą</w:t>
      </w:r>
      <w:r w:rsidR="00BB5136" w:rsidRPr="0065598C">
        <w:rPr>
          <w:rFonts w:eastAsia="Times New Roman"/>
          <w:szCs w:val="24"/>
        </w:rPr>
        <w:t xml:space="preserve"> norint atlikti </w:t>
      </w:r>
      <w:r w:rsidR="00840F1C" w:rsidRPr="0065598C">
        <w:rPr>
          <w:rFonts w:eastAsia="Times New Roman"/>
          <w:szCs w:val="24"/>
        </w:rPr>
        <w:t>d</w:t>
      </w:r>
      <w:r w:rsidR="00C80A9A" w:rsidRPr="0065598C">
        <w:rPr>
          <w:rFonts w:eastAsia="Times New Roman"/>
          <w:szCs w:val="24"/>
        </w:rPr>
        <w:t>arbus</w:t>
      </w:r>
      <w:r w:rsidR="00D428AA" w:rsidRPr="0065598C">
        <w:rPr>
          <w:rFonts w:eastAsia="Times New Roman"/>
          <w:szCs w:val="24"/>
        </w:rPr>
        <w:t>. Jeigu Rangovo kvalifikacija dėl teisės verstis atitinkama veikla nebuvo tikrinama arba tikrinama ne visa apimtimi, Rangov</w:t>
      </w:r>
      <w:r w:rsidR="00840F1C" w:rsidRPr="0065598C">
        <w:rPr>
          <w:rFonts w:eastAsia="Times New Roman"/>
          <w:szCs w:val="24"/>
        </w:rPr>
        <w:t>as</w:t>
      </w:r>
      <w:r w:rsidR="00D428AA" w:rsidRPr="0065598C">
        <w:rPr>
          <w:rFonts w:eastAsia="Times New Roman"/>
          <w:szCs w:val="24"/>
        </w:rPr>
        <w:t xml:space="preserve"> įsipareigoja, kad pirkimo sutartį vykdys tik tokią teisę turintys asmenys</w:t>
      </w:r>
      <w:r w:rsidR="00BB5136" w:rsidRPr="0065598C">
        <w:rPr>
          <w:rFonts w:eastAsia="Times New Roman"/>
          <w:szCs w:val="24"/>
        </w:rPr>
        <w:t>;</w:t>
      </w:r>
    </w:p>
    <w:p w14:paraId="5BAB5F73" w14:textId="67D978DB" w:rsidR="00EB405D" w:rsidRPr="0065598C" w:rsidRDefault="00700F2F" w:rsidP="005959AE">
      <w:pPr>
        <w:tabs>
          <w:tab w:val="num" w:pos="709"/>
          <w:tab w:val="left" w:pos="1200"/>
          <w:tab w:val="left" w:pos="2072"/>
        </w:tabs>
        <w:spacing w:after="0" w:line="240" w:lineRule="auto"/>
        <w:ind w:firstLine="851"/>
        <w:jc w:val="both"/>
        <w:rPr>
          <w:rFonts w:eastAsia="Times New Roman"/>
          <w:szCs w:val="24"/>
        </w:rPr>
      </w:pPr>
      <w:r w:rsidRPr="0065598C">
        <w:rPr>
          <w:rFonts w:eastAsia="Times New Roman"/>
          <w:szCs w:val="24"/>
        </w:rPr>
        <w:t>6</w:t>
      </w:r>
      <w:r w:rsidR="00BB5136" w:rsidRPr="0065598C">
        <w:rPr>
          <w:rFonts w:eastAsia="Times New Roman"/>
          <w:szCs w:val="24"/>
        </w:rPr>
        <w:t>.1.</w:t>
      </w:r>
      <w:r w:rsidR="00ED1870" w:rsidRPr="0065598C">
        <w:rPr>
          <w:rFonts w:eastAsia="Times New Roman"/>
          <w:szCs w:val="24"/>
        </w:rPr>
        <w:t>4</w:t>
      </w:r>
      <w:r w:rsidR="00BB5136" w:rsidRPr="0065598C">
        <w:rPr>
          <w:rFonts w:eastAsia="Times New Roman"/>
          <w:szCs w:val="24"/>
        </w:rPr>
        <w:t xml:space="preserve">. Užsakovui raštu paprašius grąžinti visus iš Užsakovo gautus, </w:t>
      </w:r>
      <w:r w:rsidR="00840F1C" w:rsidRPr="0065598C">
        <w:rPr>
          <w:rFonts w:eastAsia="Times New Roman"/>
          <w:szCs w:val="24"/>
        </w:rPr>
        <w:t>S</w:t>
      </w:r>
      <w:r w:rsidR="00BB5136" w:rsidRPr="0065598C">
        <w:rPr>
          <w:rFonts w:eastAsia="Times New Roman"/>
          <w:szCs w:val="24"/>
        </w:rPr>
        <w:t>utarčiai vykdyti reikalingus dokumentus;</w:t>
      </w:r>
    </w:p>
    <w:p w14:paraId="5F13AAD1" w14:textId="77777777" w:rsidR="005959AE" w:rsidRPr="00026151" w:rsidRDefault="005959AE" w:rsidP="005959AE">
      <w:pPr>
        <w:pBdr>
          <w:top w:val="nil"/>
          <w:left w:val="nil"/>
          <w:bottom w:val="nil"/>
          <w:right w:val="nil"/>
          <w:between w:val="nil"/>
        </w:pBdr>
        <w:spacing w:after="0" w:line="240" w:lineRule="auto"/>
        <w:ind w:right="15" w:firstLine="851"/>
        <w:jc w:val="both"/>
        <w:rPr>
          <w:rFonts w:eastAsia="Times New Roman"/>
          <w:color w:val="000000"/>
          <w:szCs w:val="24"/>
          <w:lang w:eastAsia="lt-LT"/>
        </w:rPr>
      </w:pPr>
      <w:r w:rsidRPr="00026151">
        <w:rPr>
          <w:szCs w:val="24"/>
        </w:rPr>
        <w:t xml:space="preserve">6.1.5. </w:t>
      </w:r>
      <w:r w:rsidRPr="00026151">
        <w:rPr>
          <w:rFonts w:eastAsia="Times New Roman"/>
          <w:color w:val="000000"/>
          <w:szCs w:val="24"/>
          <w:lang w:eastAsia="lt-LT"/>
        </w:rPr>
        <w:t>taikyti aplinkos apsaugos priemonių įgyvendinimą vadovaujantis Aplinkos apsaugos kriterijų taikymo, vykdant žaliuosius pirkimus, tvarkos aprašo, patvirtinto Lietuvos Respublikos aplinkos ministro 2011 m. birželio 28 d. įsakymu Nr. D1-508, 4. punkto 4.1 papunkčiu, išdėstytu techninėje specifikacijoje (Sutarties priede), bei 4.4.4.1 papunkčiu, t. y. siekti sunaudoti mažiau gamtos išteklių:</w:t>
      </w:r>
    </w:p>
    <w:p w14:paraId="63C9C615" w14:textId="3B3629CF" w:rsidR="00840F1C" w:rsidRPr="0065598C" w:rsidRDefault="00840F1C" w:rsidP="005959AE">
      <w:pPr>
        <w:pBdr>
          <w:top w:val="nil"/>
          <w:left w:val="nil"/>
          <w:bottom w:val="nil"/>
          <w:right w:val="nil"/>
          <w:between w:val="nil"/>
        </w:pBdr>
        <w:spacing w:after="0" w:line="240" w:lineRule="auto"/>
        <w:ind w:right="15" w:firstLine="851"/>
        <w:jc w:val="both"/>
        <w:rPr>
          <w:rFonts w:eastAsia="Times New Roman"/>
          <w:color w:val="000000"/>
          <w:szCs w:val="24"/>
          <w:lang w:eastAsia="lt-LT"/>
        </w:rPr>
      </w:pPr>
      <w:r w:rsidRPr="0065598C">
        <w:rPr>
          <w:rFonts w:eastAsia="Times New Roman"/>
          <w:color w:val="000000"/>
          <w:szCs w:val="24"/>
          <w:lang w:eastAsia="lt-LT"/>
        </w:rPr>
        <w:t>6.1.</w:t>
      </w:r>
      <w:r w:rsidR="00D045C9" w:rsidRPr="0065598C">
        <w:rPr>
          <w:rFonts w:eastAsia="Times New Roman"/>
          <w:color w:val="000000"/>
          <w:szCs w:val="24"/>
          <w:lang w:eastAsia="lt-LT"/>
        </w:rPr>
        <w:t>5</w:t>
      </w:r>
      <w:r w:rsidRPr="0065598C">
        <w:rPr>
          <w:rFonts w:eastAsia="Times New Roman"/>
          <w:color w:val="000000"/>
          <w:szCs w:val="24"/>
          <w:lang w:eastAsia="lt-LT"/>
        </w:rPr>
        <w:t>.1. mažinti popieriaus sunaudojimą, atsisakyti nebūtino dokumentų kopijavimo ir spausdinimo, dokumentaciją pateikti elektroniniu formatu;</w:t>
      </w:r>
    </w:p>
    <w:p w14:paraId="4EC1084B" w14:textId="0F4DB503" w:rsidR="00840F1C" w:rsidRPr="0065598C" w:rsidRDefault="00840F1C" w:rsidP="005959AE">
      <w:pPr>
        <w:tabs>
          <w:tab w:val="num" w:pos="709"/>
          <w:tab w:val="left" w:pos="1200"/>
          <w:tab w:val="left" w:pos="2072"/>
        </w:tabs>
        <w:spacing w:after="0" w:line="240" w:lineRule="auto"/>
        <w:ind w:firstLine="851"/>
        <w:jc w:val="both"/>
        <w:rPr>
          <w:szCs w:val="24"/>
        </w:rPr>
      </w:pPr>
      <w:r w:rsidRPr="0065598C">
        <w:rPr>
          <w:rFonts w:eastAsia="Times New Roman"/>
          <w:color w:val="000000"/>
          <w:szCs w:val="24"/>
          <w:lang w:eastAsia="lt-LT"/>
        </w:rPr>
        <w:t>6.1.</w:t>
      </w:r>
      <w:r w:rsidR="00D045C9" w:rsidRPr="0065598C">
        <w:rPr>
          <w:rFonts w:eastAsia="Times New Roman"/>
          <w:color w:val="000000"/>
          <w:szCs w:val="24"/>
          <w:lang w:eastAsia="lt-LT"/>
        </w:rPr>
        <w:t>5</w:t>
      </w:r>
      <w:r w:rsidRPr="0065598C">
        <w:rPr>
          <w:rFonts w:eastAsia="Times New Roman"/>
          <w:color w:val="000000"/>
          <w:szCs w:val="24"/>
          <w:lang w:eastAsia="lt-LT"/>
        </w:rPr>
        <w:t>.2. vienu kartu</w:t>
      </w:r>
      <w:r w:rsidRPr="0065598C">
        <w:rPr>
          <w:szCs w:val="24"/>
        </w:rPr>
        <w:t xml:space="preserve"> </w:t>
      </w:r>
      <w:r w:rsidRPr="0065598C">
        <w:rPr>
          <w:rFonts w:eastAsia="Times New Roman"/>
          <w:color w:val="000000"/>
          <w:szCs w:val="24"/>
          <w:lang w:eastAsia="lt-LT"/>
        </w:rPr>
        <w:t>atlikti maksimalų užsakytų darbų kiekį</w:t>
      </w:r>
      <w:r w:rsidRPr="0065598C">
        <w:rPr>
          <w:szCs w:val="24"/>
        </w:rPr>
        <w:t>;</w:t>
      </w:r>
    </w:p>
    <w:p w14:paraId="5E67F7F7" w14:textId="52CC5958" w:rsidR="00840F1C" w:rsidRPr="0065598C" w:rsidRDefault="00840F1C" w:rsidP="005959AE">
      <w:pPr>
        <w:tabs>
          <w:tab w:val="left" w:pos="567"/>
          <w:tab w:val="left" w:pos="1418"/>
          <w:tab w:val="left" w:pos="1560"/>
          <w:tab w:val="left" w:pos="1701"/>
        </w:tabs>
        <w:spacing w:after="0" w:line="240" w:lineRule="auto"/>
        <w:ind w:firstLine="851"/>
        <w:jc w:val="both"/>
        <w:rPr>
          <w:szCs w:val="24"/>
        </w:rPr>
      </w:pPr>
      <w:r w:rsidRPr="0065598C">
        <w:rPr>
          <w:szCs w:val="24"/>
        </w:rPr>
        <w:t>6.1.</w:t>
      </w:r>
      <w:r w:rsidR="00D045C9" w:rsidRPr="0065598C">
        <w:rPr>
          <w:szCs w:val="24"/>
        </w:rPr>
        <w:t>5</w:t>
      </w:r>
      <w:r w:rsidRPr="0065598C">
        <w:rPr>
          <w:szCs w:val="24"/>
        </w:rPr>
        <w:t xml:space="preserve">.3. </w:t>
      </w:r>
      <w:r w:rsidRPr="0065598C">
        <w:rPr>
          <w:rFonts w:eastAsia="Times New Roman"/>
          <w:szCs w:val="24"/>
        </w:rPr>
        <w:t xml:space="preserve">pasirinkti optimalius maršrutas </w:t>
      </w:r>
      <w:r w:rsidRPr="0065598C">
        <w:rPr>
          <w:szCs w:val="24"/>
        </w:rPr>
        <w:t xml:space="preserve">Rangovo darbuotojų </w:t>
      </w:r>
      <w:r w:rsidRPr="0065598C">
        <w:rPr>
          <w:rFonts w:eastAsia="Times New Roman"/>
          <w:szCs w:val="24"/>
        </w:rPr>
        <w:t>atvykimui į darbų atlikimo vietą;</w:t>
      </w:r>
    </w:p>
    <w:p w14:paraId="59E1F521" w14:textId="3D54FB68" w:rsidR="008225F4" w:rsidRPr="0065598C" w:rsidRDefault="008225F4" w:rsidP="005959AE">
      <w:pPr>
        <w:tabs>
          <w:tab w:val="left" w:pos="1200"/>
          <w:tab w:val="left" w:pos="2072"/>
        </w:tabs>
        <w:spacing w:after="0" w:line="240" w:lineRule="auto"/>
        <w:ind w:firstLine="851"/>
        <w:jc w:val="both"/>
        <w:rPr>
          <w:rFonts w:eastAsia="Times New Roman"/>
          <w:szCs w:val="24"/>
        </w:rPr>
      </w:pPr>
      <w:r w:rsidRPr="0065598C">
        <w:rPr>
          <w:rFonts w:eastAsia="Times New Roman"/>
          <w:szCs w:val="24"/>
        </w:rPr>
        <w:t>6.1.</w:t>
      </w:r>
      <w:r w:rsidR="00970FFA">
        <w:rPr>
          <w:rFonts w:eastAsia="Times New Roman"/>
          <w:szCs w:val="24"/>
        </w:rPr>
        <w:t>6</w:t>
      </w:r>
      <w:r w:rsidRPr="0065598C">
        <w:rPr>
          <w:rFonts w:eastAsia="Times New Roman"/>
          <w:szCs w:val="24"/>
        </w:rPr>
        <w:t>. tinkamai vykdyti kitus įsipareigojimus, numatytus Sutartyje ir galiojančiuose Lietuvos Respublikos teisės aktuose.</w:t>
      </w:r>
    </w:p>
    <w:p w14:paraId="2BD8BFE4" w14:textId="77777777" w:rsidR="00EB405D" w:rsidRPr="0065598C" w:rsidRDefault="00EB405D" w:rsidP="00EB405D">
      <w:pPr>
        <w:tabs>
          <w:tab w:val="left" w:pos="840"/>
          <w:tab w:val="left" w:pos="2072"/>
        </w:tabs>
        <w:spacing w:after="0" w:line="240" w:lineRule="auto"/>
        <w:jc w:val="both"/>
        <w:rPr>
          <w:rFonts w:eastAsia="Times New Roman"/>
          <w:szCs w:val="24"/>
        </w:rPr>
      </w:pPr>
    </w:p>
    <w:p w14:paraId="52EC290B" w14:textId="77777777" w:rsidR="008225F4" w:rsidRPr="0065598C" w:rsidRDefault="008225F4" w:rsidP="008225F4">
      <w:pPr>
        <w:keepNext/>
        <w:tabs>
          <w:tab w:val="left" w:pos="2072"/>
        </w:tabs>
        <w:spacing w:after="0" w:line="240" w:lineRule="auto"/>
        <w:jc w:val="center"/>
        <w:outlineLvl w:val="0"/>
        <w:rPr>
          <w:rFonts w:eastAsia="Times New Roman"/>
          <w:b/>
          <w:szCs w:val="24"/>
        </w:rPr>
      </w:pPr>
      <w:r w:rsidRPr="0065598C">
        <w:rPr>
          <w:rFonts w:eastAsia="Times New Roman"/>
          <w:b/>
          <w:szCs w:val="24"/>
        </w:rPr>
        <w:t>VII. SUSIRAŠINĖJIMAS</w:t>
      </w:r>
    </w:p>
    <w:p w14:paraId="48EF7F22" w14:textId="77777777" w:rsidR="008225F4" w:rsidRPr="0065598C" w:rsidRDefault="008225F4" w:rsidP="008225F4">
      <w:pPr>
        <w:widowControl w:val="0"/>
        <w:tabs>
          <w:tab w:val="left" w:pos="2072"/>
        </w:tabs>
        <w:spacing w:after="0" w:line="240" w:lineRule="auto"/>
        <w:ind w:firstLine="720"/>
        <w:jc w:val="both"/>
        <w:rPr>
          <w:rFonts w:eastAsia="Times New Roman"/>
          <w:szCs w:val="24"/>
        </w:rPr>
      </w:pPr>
    </w:p>
    <w:p w14:paraId="26ED2A06" w14:textId="77777777" w:rsidR="008225F4" w:rsidRPr="0065598C" w:rsidRDefault="008225F4" w:rsidP="005959AE">
      <w:pPr>
        <w:widowControl w:val="0"/>
        <w:tabs>
          <w:tab w:val="left" w:pos="2072"/>
        </w:tabs>
        <w:spacing w:after="0" w:line="240" w:lineRule="auto"/>
        <w:ind w:firstLine="851"/>
        <w:jc w:val="both"/>
        <w:rPr>
          <w:rFonts w:eastAsia="Times New Roman"/>
          <w:szCs w:val="24"/>
        </w:rPr>
      </w:pPr>
      <w:r w:rsidRPr="0065598C">
        <w:rPr>
          <w:rFonts w:eastAsia="Times New Roman"/>
          <w:szCs w:val="24"/>
        </w:rPr>
        <w:t xml:space="preserve">7.1.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yra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8225F4" w:rsidRPr="0065598C" w14:paraId="54B6133A" w14:textId="77777777" w:rsidTr="00502CAC">
        <w:tc>
          <w:tcPr>
            <w:tcW w:w="1801" w:type="dxa"/>
          </w:tcPr>
          <w:p w14:paraId="7371E684" w14:textId="77777777" w:rsidR="008225F4" w:rsidRPr="0065598C" w:rsidRDefault="008225F4" w:rsidP="00502CAC">
            <w:pPr>
              <w:tabs>
                <w:tab w:val="left" w:pos="2072"/>
              </w:tabs>
              <w:spacing w:after="0" w:line="240" w:lineRule="auto"/>
              <w:ind w:firstLine="539"/>
              <w:jc w:val="both"/>
              <w:rPr>
                <w:rFonts w:eastAsia="Times New Roman"/>
                <w:b/>
                <w:szCs w:val="24"/>
              </w:rPr>
            </w:pPr>
          </w:p>
        </w:tc>
        <w:tc>
          <w:tcPr>
            <w:tcW w:w="3933" w:type="dxa"/>
          </w:tcPr>
          <w:p w14:paraId="73A55AF3" w14:textId="77777777" w:rsidR="008225F4" w:rsidRPr="0065598C" w:rsidRDefault="008225F4" w:rsidP="00502CAC">
            <w:pPr>
              <w:tabs>
                <w:tab w:val="left" w:pos="2072"/>
              </w:tabs>
              <w:spacing w:after="0" w:line="240" w:lineRule="auto"/>
              <w:jc w:val="center"/>
              <w:rPr>
                <w:rFonts w:eastAsia="Times New Roman"/>
                <w:b/>
                <w:szCs w:val="24"/>
              </w:rPr>
            </w:pPr>
            <w:r w:rsidRPr="0065598C">
              <w:rPr>
                <w:rFonts w:eastAsia="Times New Roman"/>
                <w:b/>
                <w:szCs w:val="24"/>
              </w:rPr>
              <w:t>Už sutarties vykdymą paskirtas Užsakovo atstovas</w:t>
            </w:r>
          </w:p>
        </w:tc>
        <w:tc>
          <w:tcPr>
            <w:tcW w:w="3894" w:type="dxa"/>
          </w:tcPr>
          <w:p w14:paraId="299F0601" w14:textId="77777777" w:rsidR="008225F4" w:rsidRPr="0065598C" w:rsidRDefault="008225F4" w:rsidP="00502CAC">
            <w:pPr>
              <w:tabs>
                <w:tab w:val="left" w:pos="2072"/>
              </w:tabs>
              <w:spacing w:after="0" w:line="240" w:lineRule="auto"/>
              <w:jc w:val="center"/>
              <w:rPr>
                <w:rFonts w:eastAsia="Times New Roman"/>
                <w:b/>
                <w:szCs w:val="24"/>
              </w:rPr>
            </w:pPr>
            <w:r w:rsidRPr="0065598C">
              <w:rPr>
                <w:rFonts w:eastAsia="Times New Roman"/>
                <w:b/>
                <w:szCs w:val="24"/>
              </w:rPr>
              <w:t>Už sutarties vykdymą paskirtas Rangovo atstovas</w:t>
            </w:r>
          </w:p>
        </w:tc>
      </w:tr>
      <w:tr w:rsidR="008225F4" w:rsidRPr="0065598C" w14:paraId="03F81651" w14:textId="77777777" w:rsidTr="00502CAC">
        <w:tc>
          <w:tcPr>
            <w:tcW w:w="1801" w:type="dxa"/>
          </w:tcPr>
          <w:p w14:paraId="680C811E" w14:textId="77777777" w:rsidR="008225F4" w:rsidRPr="0065598C" w:rsidRDefault="008225F4" w:rsidP="00502CAC">
            <w:pPr>
              <w:tabs>
                <w:tab w:val="left" w:pos="2072"/>
              </w:tabs>
              <w:spacing w:after="0" w:line="240" w:lineRule="auto"/>
              <w:jc w:val="center"/>
              <w:rPr>
                <w:rFonts w:eastAsia="Times New Roman"/>
                <w:szCs w:val="24"/>
              </w:rPr>
            </w:pPr>
            <w:r w:rsidRPr="0065598C">
              <w:rPr>
                <w:rFonts w:eastAsia="Times New Roman"/>
                <w:szCs w:val="24"/>
              </w:rPr>
              <w:t>Vardas, pavardė</w:t>
            </w:r>
          </w:p>
        </w:tc>
        <w:tc>
          <w:tcPr>
            <w:tcW w:w="3933" w:type="dxa"/>
            <w:vAlign w:val="center"/>
          </w:tcPr>
          <w:p w14:paraId="42C24F10" w14:textId="77777777" w:rsidR="008225F4" w:rsidRPr="0065598C" w:rsidRDefault="008225F4" w:rsidP="00502CAC">
            <w:pPr>
              <w:widowControl w:val="0"/>
              <w:tabs>
                <w:tab w:val="left" w:pos="2072"/>
              </w:tabs>
              <w:spacing w:after="0" w:line="240" w:lineRule="auto"/>
              <w:rPr>
                <w:rFonts w:eastAsia="Times New Roman"/>
                <w:szCs w:val="24"/>
              </w:rPr>
            </w:pPr>
          </w:p>
        </w:tc>
        <w:tc>
          <w:tcPr>
            <w:tcW w:w="3894" w:type="dxa"/>
          </w:tcPr>
          <w:p w14:paraId="335FF99F" w14:textId="77777777" w:rsidR="008225F4" w:rsidRPr="0065598C" w:rsidRDefault="008225F4" w:rsidP="00502CAC">
            <w:pPr>
              <w:tabs>
                <w:tab w:val="left" w:pos="2072"/>
              </w:tabs>
              <w:spacing w:after="0" w:line="240" w:lineRule="auto"/>
              <w:ind w:firstLine="34"/>
              <w:rPr>
                <w:rFonts w:eastAsia="Times New Roman"/>
                <w:szCs w:val="24"/>
              </w:rPr>
            </w:pPr>
          </w:p>
        </w:tc>
      </w:tr>
      <w:tr w:rsidR="008225F4" w:rsidRPr="0065598C" w14:paraId="050A8BEA" w14:textId="77777777" w:rsidTr="00502CAC">
        <w:tc>
          <w:tcPr>
            <w:tcW w:w="1801" w:type="dxa"/>
          </w:tcPr>
          <w:p w14:paraId="5F7CD4D3" w14:textId="77777777" w:rsidR="008225F4" w:rsidRPr="0065598C" w:rsidRDefault="008225F4" w:rsidP="00502CAC">
            <w:pPr>
              <w:tabs>
                <w:tab w:val="left" w:pos="2072"/>
              </w:tabs>
              <w:spacing w:after="0" w:line="240" w:lineRule="auto"/>
              <w:jc w:val="both"/>
              <w:rPr>
                <w:rFonts w:eastAsia="Times New Roman"/>
                <w:szCs w:val="24"/>
              </w:rPr>
            </w:pPr>
            <w:r w:rsidRPr="0065598C">
              <w:rPr>
                <w:rFonts w:eastAsia="Times New Roman"/>
                <w:szCs w:val="24"/>
              </w:rPr>
              <w:t>Adresas</w:t>
            </w:r>
          </w:p>
        </w:tc>
        <w:tc>
          <w:tcPr>
            <w:tcW w:w="3933" w:type="dxa"/>
          </w:tcPr>
          <w:p w14:paraId="52FD93B8" w14:textId="77777777" w:rsidR="008225F4" w:rsidRPr="0065598C" w:rsidRDefault="008225F4" w:rsidP="00502CAC">
            <w:pPr>
              <w:widowControl w:val="0"/>
              <w:tabs>
                <w:tab w:val="left" w:pos="2072"/>
              </w:tabs>
              <w:spacing w:after="0" w:line="240" w:lineRule="auto"/>
              <w:jc w:val="both"/>
              <w:rPr>
                <w:rFonts w:eastAsia="Times New Roman"/>
                <w:szCs w:val="24"/>
              </w:rPr>
            </w:pPr>
          </w:p>
        </w:tc>
        <w:tc>
          <w:tcPr>
            <w:tcW w:w="3894" w:type="dxa"/>
          </w:tcPr>
          <w:p w14:paraId="6518D75A" w14:textId="77777777" w:rsidR="008225F4" w:rsidRPr="0065598C" w:rsidRDefault="008225F4" w:rsidP="00502CAC">
            <w:pPr>
              <w:tabs>
                <w:tab w:val="left" w:pos="2072"/>
              </w:tabs>
              <w:spacing w:after="0" w:line="240" w:lineRule="auto"/>
              <w:ind w:firstLine="34"/>
              <w:rPr>
                <w:rFonts w:eastAsia="Times New Roman"/>
                <w:szCs w:val="24"/>
              </w:rPr>
            </w:pPr>
          </w:p>
        </w:tc>
      </w:tr>
      <w:tr w:rsidR="008225F4" w:rsidRPr="0065598C" w14:paraId="5C514BED" w14:textId="77777777" w:rsidTr="00502CAC">
        <w:tc>
          <w:tcPr>
            <w:tcW w:w="1801" w:type="dxa"/>
          </w:tcPr>
          <w:p w14:paraId="00A638EC" w14:textId="77777777" w:rsidR="008225F4" w:rsidRPr="0065598C" w:rsidRDefault="008225F4" w:rsidP="00502CAC">
            <w:pPr>
              <w:tabs>
                <w:tab w:val="left" w:pos="2072"/>
              </w:tabs>
              <w:spacing w:after="0" w:line="240" w:lineRule="auto"/>
              <w:jc w:val="both"/>
              <w:rPr>
                <w:rFonts w:eastAsia="Times New Roman"/>
                <w:szCs w:val="24"/>
              </w:rPr>
            </w:pPr>
            <w:r w:rsidRPr="0065598C">
              <w:rPr>
                <w:rFonts w:eastAsia="Times New Roman"/>
                <w:szCs w:val="24"/>
              </w:rPr>
              <w:t>Telefonas</w:t>
            </w:r>
          </w:p>
        </w:tc>
        <w:tc>
          <w:tcPr>
            <w:tcW w:w="3933" w:type="dxa"/>
          </w:tcPr>
          <w:p w14:paraId="03E26FF5" w14:textId="77777777" w:rsidR="008225F4" w:rsidRPr="0065598C" w:rsidRDefault="008225F4" w:rsidP="00502CAC">
            <w:pPr>
              <w:widowControl w:val="0"/>
              <w:tabs>
                <w:tab w:val="left" w:pos="2072"/>
              </w:tabs>
              <w:spacing w:after="0" w:line="240" w:lineRule="auto"/>
              <w:jc w:val="both"/>
              <w:rPr>
                <w:rFonts w:eastAsia="Times New Roman"/>
                <w:szCs w:val="24"/>
              </w:rPr>
            </w:pPr>
          </w:p>
        </w:tc>
        <w:tc>
          <w:tcPr>
            <w:tcW w:w="3894" w:type="dxa"/>
          </w:tcPr>
          <w:p w14:paraId="20EDC2A7" w14:textId="77777777" w:rsidR="008225F4" w:rsidRPr="0065598C" w:rsidRDefault="008225F4" w:rsidP="00502CAC">
            <w:pPr>
              <w:tabs>
                <w:tab w:val="left" w:pos="2072"/>
              </w:tabs>
              <w:spacing w:after="0" w:line="240" w:lineRule="auto"/>
              <w:ind w:firstLine="34"/>
              <w:rPr>
                <w:rFonts w:eastAsia="Times New Roman"/>
                <w:szCs w:val="24"/>
              </w:rPr>
            </w:pPr>
          </w:p>
        </w:tc>
      </w:tr>
      <w:tr w:rsidR="008225F4" w:rsidRPr="0065598C" w14:paraId="520A4E1E" w14:textId="77777777" w:rsidTr="00502CAC">
        <w:tc>
          <w:tcPr>
            <w:tcW w:w="1801" w:type="dxa"/>
          </w:tcPr>
          <w:p w14:paraId="35DABA0C" w14:textId="77777777" w:rsidR="008225F4" w:rsidRPr="0065598C" w:rsidRDefault="008225F4" w:rsidP="00502CAC">
            <w:pPr>
              <w:tabs>
                <w:tab w:val="left" w:pos="2072"/>
              </w:tabs>
              <w:spacing w:after="0" w:line="240" w:lineRule="auto"/>
              <w:jc w:val="both"/>
              <w:rPr>
                <w:rFonts w:eastAsia="Times New Roman"/>
                <w:szCs w:val="24"/>
              </w:rPr>
            </w:pPr>
            <w:r w:rsidRPr="0065598C">
              <w:rPr>
                <w:rFonts w:eastAsia="Times New Roman"/>
                <w:szCs w:val="24"/>
              </w:rPr>
              <w:t>El. paštas</w:t>
            </w:r>
          </w:p>
        </w:tc>
        <w:tc>
          <w:tcPr>
            <w:tcW w:w="3933" w:type="dxa"/>
          </w:tcPr>
          <w:p w14:paraId="23203295" w14:textId="77777777" w:rsidR="008225F4" w:rsidRPr="0065598C" w:rsidRDefault="008225F4" w:rsidP="00502CAC">
            <w:pPr>
              <w:widowControl w:val="0"/>
              <w:tabs>
                <w:tab w:val="left" w:pos="2072"/>
              </w:tabs>
              <w:spacing w:after="0" w:line="240" w:lineRule="auto"/>
              <w:jc w:val="both"/>
              <w:rPr>
                <w:rFonts w:eastAsia="Times New Roman"/>
                <w:szCs w:val="24"/>
              </w:rPr>
            </w:pPr>
          </w:p>
        </w:tc>
        <w:tc>
          <w:tcPr>
            <w:tcW w:w="3894" w:type="dxa"/>
          </w:tcPr>
          <w:p w14:paraId="254137E7" w14:textId="77777777" w:rsidR="008225F4" w:rsidRPr="0065598C" w:rsidRDefault="008225F4" w:rsidP="00502CAC">
            <w:pPr>
              <w:tabs>
                <w:tab w:val="left" w:pos="2072"/>
              </w:tabs>
              <w:spacing w:after="0" w:line="240" w:lineRule="auto"/>
              <w:ind w:firstLine="34"/>
              <w:rPr>
                <w:rFonts w:eastAsia="Times New Roman"/>
                <w:szCs w:val="24"/>
              </w:rPr>
            </w:pPr>
          </w:p>
        </w:tc>
      </w:tr>
    </w:tbl>
    <w:p w14:paraId="1589F3BD" w14:textId="77777777" w:rsidR="005959AE" w:rsidRPr="0065598C" w:rsidRDefault="005959AE" w:rsidP="005959AE">
      <w:pPr>
        <w:tabs>
          <w:tab w:val="left" w:pos="2072"/>
        </w:tabs>
        <w:spacing w:after="0" w:line="240" w:lineRule="auto"/>
        <w:ind w:firstLine="851"/>
        <w:jc w:val="both"/>
        <w:outlineLvl w:val="0"/>
        <w:rPr>
          <w:rFonts w:eastAsia="Times New Roman"/>
          <w:szCs w:val="24"/>
        </w:rPr>
      </w:pPr>
      <w:r w:rsidRPr="0065598C">
        <w:rPr>
          <w:rFonts w:eastAsia="Times New Roman"/>
          <w:szCs w:val="24"/>
        </w:rPr>
        <w:t>7.2.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858657C" w14:textId="77777777" w:rsidR="005959AE" w:rsidRPr="0065598C" w:rsidRDefault="005959AE" w:rsidP="005959AE">
      <w:pPr>
        <w:tabs>
          <w:tab w:val="left" w:pos="2072"/>
        </w:tabs>
        <w:spacing w:after="0" w:line="240" w:lineRule="auto"/>
        <w:ind w:firstLine="851"/>
        <w:jc w:val="both"/>
        <w:outlineLvl w:val="0"/>
        <w:rPr>
          <w:rFonts w:eastAsia="Times New Roman"/>
          <w:szCs w:val="24"/>
        </w:rPr>
      </w:pPr>
      <w:r w:rsidRPr="0065598C">
        <w:rPr>
          <w:rFonts w:eastAsia="Times New Roman"/>
          <w:szCs w:val="24"/>
        </w:rPr>
        <w:lastRenderedPageBreak/>
        <w:t>7.3. Už Sutarties ir jos pakeitimų paskelbimą atsakinga</w:t>
      </w:r>
      <w:r>
        <w:rPr>
          <w:rFonts w:eastAsia="Times New Roman"/>
          <w:szCs w:val="24"/>
        </w:rPr>
        <w:t>s</w:t>
      </w:r>
      <w:r w:rsidRPr="0065598C">
        <w:rPr>
          <w:rFonts w:eastAsia="Times New Roman"/>
          <w:szCs w:val="24"/>
        </w:rPr>
        <w:t xml:space="preserve"> </w:t>
      </w:r>
      <w:r>
        <w:rPr>
          <w:rFonts w:eastAsia="Times New Roman"/>
          <w:szCs w:val="24"/>
        </w:rPr>
        <w:t>Marius Lukošius</w:t>
      </w:r>
      <w:r w:rsidRPr="0065598C">
        <w:rPr>
          <w:rFonts w:eastAsia="Times New Roman"/>
          <w:szCs w:val="24"/>
        </w:rPr>
        <w:t>, Viešųjų pirkimų skyriaus vyriausi</w:t>
      </w:r>
      <w:r>
        <w:rPr>
          <w:rFonts w:eastAsia="Times New Roman"/>
          <w:szCs w:val="24"/>
        </w:rPr>
        <w:t>asis</w:t>
      </w:r>
      <w:r w:rsidRPr="0065598C">
        <w:rPr>
          <w:rFonts w:eastAsia="Times New Roman"/>
          <w:szCs w:val="24"/>
        </w:rPr>
        <w:t xml:space="preserve"> specialist</w:t>
      </w:r>
      <w:r>
        <w:rPr>
          <w:rFonts w:eastAsia="Times New Roman"/>
          <w:szCs w:val="24"/>
        </w:rPr>
        <w:t>as</w:t>
      </w:r>
      <w:r w:rsidRPr="0065598C">
        <w:rPr>
          <w:rFonts w:eastAsia="Times New Roman"/>
          <w:szCs w:val="24"/>
        </w:rPr>
        <w:t>.</w:t>
      </w:r>
    </w:p>
    <w:p w14:paraId="61D73E69" w14:textId="77777777" w:rsidR="00DD43AB" w:rsidRPr="0065598C" w:rsidRDefault="00DD43AB" w:rsidP="008225F4">
      <w:pPr>
        <w:tabs>
          <w:tab w:val="left" w:pos="2072"/>
        </w:tabs>
        <w:spacing w:after="0" w:line="240" w:lineRule="auto"/>
        <w:ind w:firstLine="720"/>
        <w:jc w:val="both"/>
        <w:outlineLvl w:val="0"/>
        <w:rPr>
          <w:rFonts w:eastAsia="Times New Roman"/>
          <w:szCs w:val="24"/>
        </w:rPr>
      </w:pPr>
    </w:p>
    <w:p w14:paraId="0F0CA9A5" w14:textId="77777777" w:rsidR="008225F4" w:rsidRPr="0065598C" w:rsidRDefault="008225F4" w:rsidP="008225F4">
      <w:pPr>
        <w:tabs>
          <w:tab w:val="left" w:pos="1140"/>
          <w:tab w:val="left" w:pos="1298"/>
          <w:tab w:val="left" w:pos="2072"/>
        </w:tabs>
        <w:spacing w:after="0" w:line="240" w:lineRule="auto"/>
        <w:ind w:right="15"/>
        <w:jc w:val="center"/>
        <w:rPr>
          <w:rFonts w:eastAsia="Times New Roman"/>
          <w:b/>
          <w:szCs w:val="24"/>
          <w:lang w:eastAsia="x-none"/>
        </w:rPr>
      </w:pPr>
      <w:r w:rsidRPr="0065598C">
        <w:rPr>
          <w:rFonts w:eastAsia="Times New Roman"/>
          <w:b/>
          <w:szCs w:val="24"/>
          <w:lang w:eastAsia="x-none"/>
        </w:rPr>
        <w:t>VIII. ŠALIŲ ATSAKOMYBĖ</w:t>
      </w:r>
    </w:p>
    <w:p w14:paraId="73D4DD81" w14:textId="77777777" w:rsidR="008225F4" w:rsidRPr="0065598C" w:rsidRDefault="008225F4" w:rsidP="008225F4">
      <w:pPr>
        <w:tabs>
          <w:tab w:val="left" w:pos="720"/>
          <w:tab w:val="left" w:pos="2072"/>
        </w:tabs>
        <w:spacing w:after="0" w:line="240" w:lineRule="auto"/>
        <w:ind w:right="15"/>
        <w:jc w:val="both"/>
        <w:rPr>
          <w:rFonts w:eastAsia="Times New Roman"/>
          <w:szCs w:val="24"/>
          <w:lang w:eastAsia="x-none"/>
        </w:rPr>
      </w:pPr>
    </w:p>
    <w:p w14:paraId="513407A7" w14:textId="77777777" w:rsidR="005959AE" w:rsidRPr="00026151" w:rsidRDefault="005959AE" w:rsidP="005959AE">
      <w:pPr>
        <w:pStyle w:val="Pagrindinistekstas"/>
        <w:tabs>
          <w:tab w:val="left" w:pos="1298"/>
        </w:tabs>
        <w:spacing w:after="0" w:line="240" w:lineRule="auto"/>
        <w:ind w:firstLine="851"/>
        <w:jc w:val="both"/>
        <w:rPr>
          <w:rFonts w:eastAsia="Times New Roman"/>
          <w:sz w:val="24"/>
          <w:szCs w:val="24"/>
          <w:lang w:val="lt-LT"/>
        </w:rPr>
      </w:pPr>
      <w:r w:rsidRPr="00026151">
        <w:rPr>
          <w:rFonts w:eastAsia="Times New Roman"/>
          <w:sz w:val="24"/>
          <w:szCs w:val="24"/>
          <w:lang w:val="lt-LT"/>
        </w:rPr>
        <w:t>8.1. Užsakovui neatlikus apmokėjimo už darbus nustatytais terminais, Rangovo pareikalavimu, Užsakovas privalo sumokėti jam už kiekvieną uždelstą dieną 0,02 % (dvi šimtąsias procento) delspinigių nuo laiku neapmokėtos sumos už kiekvieną uždelstą dieną.</w:t>
      </w:r>
    </w:p>
    <w:p w14:paraId="54167A58" w14:textId="77777777" w:rsidR="005959AE" w:rsidRPr="0065598C" w:rsidRDefault="005959AE" w:rsidP="005959AE">
      <w:pPr>
        <w:pStyle w:val="Pagrindinistekstas"/>
        <w:tabs>
          <w:tab w:val="left" w:pos="1298"/>
        </w:tabs>
        <w:spacing w:after="0" w:line="240" w:lineRule="auto"/>
        <w:ind w:firstLine="851"/>
        <w:jc w:val="both"/>
        <w:rPr>
          <w:rFonts w:eastAsia="Times New Roman"/>
          <w:sz w:val="24"/>
          <w:szCs w:val="24"/>
          <w:lang w:val="lt-LT"/>
        </w:rPr>
      </w:pPr>
      <w:r w:rsidRPr="00026151">
        <w:rPr>
          <w:rFonts w:eastAsia="Times New Roman"/>
          <w:sz w:val="24"/>
          <w:szCs w:val="24"/>
          <w:lang w:val="lt-LT"/>
        </w:rPr>
        <w:t>8.2. Jei Rangovas dėl savo kaltės neatlieka darbų nustatytu terminu, Užsakovas turi teisę be oficialaus įspėjimo ir nesumažindamas kitų savo teisių gynimo būdų pradėti skaičiuoti 0,02 % (dviejų šimtųjų procento) dydžio delspinigius nuo neatliktų darbų kainos už kiekvieną termino praleidimo dieną.</w:t>
      </w:r>
    </w:p>
    <w:p w14:paraId="316A4A4B" w14:textId="77777777" w:rsidR="008225F4" w:rsidRPr="0065598C" w:rsidRDefault="008225F4" w:rsidP="008225F4">
      <w:pPr>
        <w:pStyle w:val="Pagrindinistekstas"/>
        <w:tabs>
          <w:tab w:val="left" w:pos="1298"/>
        </w:tabs>
        <w:spacing w:after="0" w:line="240" w:lineRule="auto"/>
        <w:ind w:firstLine="709"/>
        <w:jc w:val="both"/>
        <w:rPr>
          <w:rFonts w:eastAsia="Times New Roman"/>
          <w:sz w:val="24"/>
          <w:szCs w:val="24"/>
          <w:lang w:val="lt-LT"/>
        </w:rPr>
      </w:pPr>
    </w:p>
    <w:p w14:paraId="55B0F3B0" w14:textId="77777777" w:rsidR="008225F4" w:rsidRPr="0065598C" w:rsidRDefault="008225F4" w:rsidP="008225F4">
      <w:pPr>
        <w:pStyle w:val="Pagrindinistekstas"/>
        <w:tabs>
          <w:tab w:val="left" w:pos="1298"/>
        </w:tabs>
        <w:spacing w:after="0" w:line="240" w:lineRule="auto"/>
        <w:jc w:val="center"/>
        <w:rPr>
          <w:rFonts w:eastAsia="Times New Roman"/>
          <w:b/>
          <w:sz w:val="24"/>
          <w:szCs w:val="24"/>
          <w:lang w:val="lt-LT"/>
        </w:rPr>
      </w:pPr>
      <w:r w:rsidRPr="0065598C">
        <w:rPr>
          <w:rFonts w:eastAsia="Times New Roman"/>
          <w:b/>
          <w:sz w:val="24"/>
          <w:szCs w:val="24"/>
          <w:lang w:val="lt-LT"/>
        </w:rPr>
        <w:t>IX. RANGOVO PRIEVOLĖS PER GARANTINĮ LAIKOTARPĮ</w:t>
      </w:r>
    </w:p>
    <w:p w14:paraId="00819BFB" w14:textId="77777777" w:rsidR="008225F4" w:rsidRPr="0065598C" w:rsidRDefault="008225F4" w:rsidP="008225F4">
      <w:pPr>
        <w:pStyle w:val="Pagrindinistekstas"/>
        <w:tabs>
          <w:tab w:val="left" w:pos="1298"/>
        </w:tabs>
        <w:spacing w:after="0" w:line="240" w:lineRule="auto"/>
        <w:jc w:val="both"/>
        <w:rPr>
          <w:rFonts w:eastAsia="Times New Roman"/>
          <w:b/>
          <w:sz w:val="24"/>
          <w:szCs w:val="24"/>
          <w:lang w:val="lt-LT"/>
        </w:rPr>
      </w:pPr>
    </w:p>
    <w:p w14:paraId="07499506" w14:textId="77777777" w:rsidR="008225F4" w:rsidRPr="0065598C" w:rsidRDefault="008225F4" w:rsidP="005959AE">
      <w:pPr>
        <w:pStyle w:val="Pagrindinistekstas"/>
        <w:tabs>
          <w:tab w:val="left" w:pos="1298"/>
        </w:tabs>
        <w:spacing w:after="0" w:line="240" w:lineRule="auto"/>
        <w:ind w:firstLine="851"/>
        <w:jc w:val="both"/>
        <w:rPr>
          <w:rFonts w:eastAsia="Times New Roman"/>
          <w:sz w:val="24"/>
          <w:szCs w:val="24"/>
          <w:lang w:val="lt-LT"/>
        </w:rPr>
      </w:pPr>
      <w:r w:rsidRPr="0065598C">
        <w:rPr>
          <w:rFonts w:eastAsia="Times New Roman"/>
          <w:sz w:val="24"/>
          <w:szCs w:val="24"/>
          <w:lang w:val="lt-LT"/>
        </w:rPr>
        <w:t>9.1. Rangovas Lietuvos Respublikos civilinio kodekso, taip pat Statybos įstatymo nustatyta tvarka atsako už darbų defektų ištaisymą per garantinį terminą.</w:t>
      </w:r>
    </w:p>
    <w:p w14:paraId="2CE6BA6F" w14:textId="77777777" w:rsidR="008225F4" w:rsidRPr="0065598C" w:rsidRDefault="008225F4" w:rsidP="005959AE">
      <w:pPr>
        <w:pStyle w:val="Pagrindinistekstas"/>
        <w:tabs>
          <w:tab w:val="left" w:pos="1298"/>
        </w:tabs>
        <w:spacing w:after="0" w:line="240" w:lineRule="auto"/>
        <w:ind w:firstLine="851"/>
        <w:jc w:val="both"/>
        <w:rPr>
          <w:rFonts w:eastAsia="Times New Roman"/>
          <w:szCs w:val="24"/>
          <w:lang w:val="lt-LT"/>
        </w:rPr>
      </w:pPr>
      <w:r w:rsidRPr="0065598C">
        <w:rPr>
          <w:rFonts w:eastAsia="Times New Roman"/>
          <w:sz w:val="24"/>
          <w:szCs w:val="24"/>
          <w:lang w:val="lt-LT"/>
        </w:rPr>
        <w:t>9.2. Nutraukus Sutartį joje nurodytais pagrindais, atliktiems darbams yra suteikiamas bendras teisės aktais nustatytas garantinis terminas.</w:t>
      </w:r>
    </w:p>
    <w:p w14:paraId="2A8AFC98" w14:textId="77777777" w:rsidR="008225F4" w:rsidRPr="0065598C" w:rsidRDefault="008225F4" w:rsidP="005959AE">
      <w:pPr>
        <w:pStyle w:val="Pagrindinistekstas"/>
        <w:tabs>
          <w:tab w:val="left" w:pos="1298"/>
        </w:tabs>
        <w:spacing w:after="0" w:line="240" w:lineRule="auto"/>
        <w:ind w:firstLine="851"/>
        <w:jc w:val="both"/>
        <w:rPr>
          <w:rFonts w:eastAsia="Times New Roman"/>
          <w:sz w:val="24"/>
          <w:szCs w:val="24"/>
          <w:lang w:val="lt-LT"/>
        </w:rPr>
      </w:pPr>
      <w:r w:rsidRPr="0065598C">
        <w:rPr>
          <w:rFonts w:eastAsia="Times New Roman"/>
          <w:sz w:val="24"/>
          <w:szCs w:val="24"/>
          <w:lang w:val="lt-LT"/>
        </w:rPr>
        <w:t>9.3. Rangovas per Užsakovo nustatytą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defektų turinčią darbų dalį, ir yra atsakingas už bet kokią žalą, kurią gali tiesiogiai arba netiesiogiai sukelti defektai arba jų atitaisymas.</w:t>
      </w:r>
    </w:p>
    <w:p w14:paraId="31092142" w14:textId="77777777" w:rsidR="008225F4" w:rsidRPr="0065598C" w:rsidRDefault="008225F4" w:rsidP="005959AE">
      <w:pPr>
        <w:pStyle w:val="Pagrindinistekstas"/>
        <w:tabs>
          <w:tab w:val="left" w:pos="1298"/>
        </w:tabs>
        <w:spacing w:after="0" w:line="240" w:lineRule="auto"/>
        <w:ind w:firstLine="851"/>
        <w:jc w:val="both"/>
        <w:rPr>
          <w:rFonts w:eastAsia="Times New Roman"/>
          <w:sz w:val="24"/>
          <w:szCs w:val="24"/>
          <w:lang w:val="lt-LT"/>
        </w:rPr>
      </w:pPr>
      <w:r w:rsidRPr="0065598C">
        <w:rPr>
          <w:rFonts w:eastAsia="Times New Roman"/>
          <w:sz w:val="24"/>
          <w:szCs w:val="24"/>
          <w:lang w:val="lt-LT"/>
        </w:rPr>
        <w:t>9.4. Jeigu Rangovas nepradeda šalinti defektų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defektų šalinimu susijusius nuostolius (įskaitant, bet neapsiribojant išlaidomis už papildomai sunaudotas medžiagas ir atliktus darbus, kurie buvo atlikti ištaisius darbų trūkumus, defektus ir (ar) netikslumus).</w:t>
      </w:r>
    </w:p>
    <w:p w14:paraId="464DAE7D" w14:textId="77777777" w:rsidR="008225F4" w:rsidRPr="0065598C" w:rsidRDefault="008225F4" w:rsidP="005959AE">
      <w:pPr>
        <w:pStyle w:val="Pagrindinistekstas"/>
        <w:tabs>
          <w:tab w:val="left" w:pos="1298"/>
        </w:tabs>
        <w:spacing w:after="0" w:line="240" w:lineRule="auto"/>
        <w:ind w:firstLine="851"/>
        <w:jc w:val="both"/>
        <w:rPr>
          <w:rFonts w:eastAsia="Times New Roman"/>
          <w:sz w:val="24"/>
          <w:szCs w:val="24"/>
          <w:lang w:val="lt-LT"/>
        </w:rPr>
      </w:pPr>
      <w:r w:rsidRPr="0065598C">
        <w:rPr>
          <w:rFonts w:eastAsia="Times New Roman"/>
          <w:sz w:val="24"/>
          <w:szCs w:val="24"/>
          <w:lang w:val="lt-LT"/>
        </w:rPr>
        <w:t>9.5. Garantinio laikotarpio metu atsiradus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2D2BDAE0" w14:textId="77777777" w:rsidR="008225F4" w:rsidRPr="0065598C" w:rsidRDefault="008225F4" w:rsidP="008225F4">
      <w:pPr>
        <w:pStyle w:val="Pagrindinistekstas"/>
        <w:tabs>
          <w:tab w:val="left" w:pos="1298"/>
        </w:tabs>
        <w:spacing w:after="0" w:line="240" w:lineRule="auto"/>
        <w:ind w:firstLine="709"/>
        <w:jc w:val="both"/>
        <w:rPr>
          <w:rFonts w:eastAsia="Times New Roman"/>
          <w:sz w:val="24"/>
          <w:szCs w:val="24"/>
          <w:lang w:val="lt-LT"/>
        </w:rPr>
      </w:pPr>
    </w:p>
    <w:p w14:paraId="06787CEC" w14:textId="77777777" w:rsidR="008225F4" w:rsidRPr="0065598C" w:rsidRDefault="008225F4" w:rsidP="008225F4">
      <w:pPr>
        <w:tabs>
          <w:tab w:val="left" w:pos="2072"/>
        </w:tabs>
        <w:spacing w:after="0" w:line="240" w:lineRule="auto"/>
        <w:jc w:val="center"/>
        <w:rPr>
          <w:b/>
          <w:szCs w:val="24"/>
        </w:rPr>
      </w:pPr>
      <w:r w:rsidRPr="0065598C">
        <w:rPr>
          <w:b/>
          <w:szCs w:val="24"/>
        </w:rPr>
        <w:t>X. SUBRANGOVAI IR SUBRANGOVŲ KEITIMO TVARKA</w:t>
      </w:r>
    </w:p>
    <w:p w14:paraId="575D3064" w14:textId="77777777" w:rsidR="008225F4" w:rsidRPr="0065598C" w:rsidRDefault="008225F4" w:rsidP="008225F4">
      <w:pPr>
        <w:tabs>
          <w:tab w:val="left" w:pos="2072"/>
        </w:tabs>
        <w:spacing w:after="0" w:line="240" w:lineRule="auto"/>
        <w:jc w:val="center"/>
        <w:rPr>
          <w:b/>
          <w:szCs w:val="24"/>
        </w:rPr>
      </w:pPr>
    </w:p>
    <w:p w14:paraId="2D16512F" w14:textId="77777777" w:rsidR="008225F4" w:rsidRPr="0065598C" w:rsidRDefault="008225F4" w:rsidP="008225F4">
      <w:pPr>
        <w:tabs>
          <w:tab w:val="left" w:pos="2072"/>
        </w:tabs>
        <w:spacing w:after="0" w:line="240" w:lineRule="auto"/>
        <w:jc w:val="center"/>
        <w:rPr>
          <w:sz w:val="20"/>
          <w:szCs w:val="20"/>
        </w:rPr>
      </w:pPr>
      <w:r w:rsidRPr="0065598C">
        <w:rPr>
          <w:sz w:val="20"/>
          <w:szCs w:val="20"/>
        </w:rPr>
        <w:t>/</w:t>
      </w:r>
      <w:r w:rsidRPr="0065598C">
        <w:rPr>
          <w:i/>
          <w:sz w:val="20"/>
          <w:szCs w:val="20"/>
        </w:rPr>
        <w:t>Jei sutartyje numatytų darbų atlikimui Rangovas</w:t>
      </w:r>
      <w:r w:rsidRPr="0065598C">
        <w:rPr>
          <w:sz w:val="20"/>
          <w:szCs w:val="20"/>
        </w:rPr>
        <w:t xml:space="preserve"> </w:t>
      </w:r>
      <w:r w:rsidRPr="0065598C">
        <w:rPr>
          <w:i/>
          <w:sz w:val="20"/>
          <w:szCs w:val="20"/>
        </w:rPr>
        <w:t>pasitelks subrangovus, 10.1-10.3 punkte nurodo:</w:t>
      </w:r>
      <w:r w:rsidRPr="0065598C">
        <w:rPr>
          <w:sz w:val="20"/>
          <w:szCs w:val="20"/>
        </w:rPr>
        <w:t>/</w:t>
      </w:r>
    </w:p>
    <w:p w14:paraId="4C353E48" w14:textId="0345BD20" w:rsidR="008225F4" w:rsidRPr="0065598C" w:rsidRDefault="008225F4" w:rsidP="005959AE">
      <w:pPr>
        <w:widowControl w:val="0"/>
        <w:tabs>
          <w:tab w:val="left" w:pos="720"/>
          <w:tab w:val="left" w:pos="2072"/>
        </w:tabs>
        <w:autoSpaceDE w:val="0"/>
        <w:autoSpaceDN w:val="0"/>
        <w:adjustRightInd w:val="0"/>
        <w:spacing w:after="0" w:line="240" w:lineRule="auto"/>
        <w:ind w:right="9" w:firstLine="851"/>
        <w:jc w:val="both"/>
        <w:rPr>
          <w:rFonts w:eastAsia="Times New Roman"/>
          <w:szCs w:val="24"/>
        </w:rPr>
      </w:pPr>
      <w:r w:rsidRPr="0065598C">
        <w:rPr>
          <w:rFonts w:eastAsia="Times New Roman"/>
          <w:szCs w:val="24"/>
        </w:rPr>
        <w:t xml:space="preserve">10.1. Dalies </w:t>
      </w:r>
      <w:r w:rsidR="00E401F4">
        <w:rPr>
          <w:rFonts w:eastAsia="Times New Roman"/>
          <w:szCs w:val="24"/>
        </w:rPr>
        <w:t>S</w:t>
      </w:r>
      <w:r w:rsidRPr="0065598C">
        <w:rPr>
          <w:rFonts w:eastAsia="Times New Roman"/>
          <w:szCs w:val="24"/>
        </w:rPr>
        <w:t>utartyje numatytų darbų įvykdymui Rangovas pasitelks šiuos subrangovus (toliau - subrangovai):</w:t>
      </w:r>
    </w:p>
    <w:p w14:paraId="31A33190" w14:textId="3F999DC1" w:rsidR="008225F4" w:rsidRPr="0065598C" w:rsidRDefault="008225F4" w:rsidP="005959AE">
      <w:pPr>
        <w:widowControl w:val="0"/>
        <w:tabs>
          <w:tab w:val="left" w:pos="720"/>
          <w:tab w:val="left" w:pos="1080"/>
          <w:tab w:val="left" w:pos="2072"/>
          <w:tab w:val="left" w:pos="9450"/>
        </w:tabs>
        <w:autoSpaceDE w:val="0"/>
        <w:autoSpaceDN w:val="0"/>
        <w:adjustRightInd w:val="0"/>
        <w:spacing w:after="0" w:line="240" w:lineRule="auto"/>
        <w:ind w:right="9" w:firstLine="851"/>
        <w:jc w:val="both"/>
        <w:rPr>
          <w:rFonts w:eastAsia="Times New Roman"/>
          <w:iCs/>
          <w:szCs w:val="24"/>
        </w:rPr>
      </w:pPr>
      <w:r w:rsidRPr="0065598C">
        <w:rPr>
          <w:rFonts w:eastAsia="Times New Roman"/>
          <w:bCs/>
          <w:szCs w:val="24"/>
        </w:rPr>
        <w:t>10.1.1. (</w:t>
      </w:r>
      <w:r w:rsidRPr="0065598C">
        <w:rPr>
          <w:rFonts w:eastAsia="Times New Roman"/>
          <w:bCs/>
          <w:i/>
          <w:szCs w:val="24"/>
        </w:rPr>
        <w:t>teisinė forma</w:t>
      </w:r>
      <w:r w:rsidRPr="0065598C">
        <w:rPr>
          <w:rFonts w:eastAsia="Times New Roman"/>
          <w:bCs/>
          <w:szCs w:val="24"/>
        </w:rPr>
        <w:t>) (</w:t>
      </w:r>
      <w:r w:rsidRPr="0065598C">
        <w:rPr>
          <w:rFonts w:eastAsia="Times New Roman"/>
          <w:i/>
          <w:szCs w:val="24"/>
        </w:rPr>
        <w:t>pavadinimas</w:t>
      </w:r>
      <w:r w:rsidRPr="0065598C">
        <w:rPr>
          <w:rFonts w:eastAsia="Times New Roman"/>
          <w:szCs w:val="24"/>
        </w:rPr>
        <w:t>), pagal Lietuvos Respublikos įstatymus įsteigta ir veikianti įmonė, juridinio asmens kodas (</w:t>
      </w:r>
      <w:r w:rsidRPr="0065598C">
        <w:rPr>
          <w:rFonts w:eastAsia="Times New Roman"/>
          <w:i/>
          <w:szCs w:val="24"/>
        </w:rPr>
        <w:t>kodas</w:t>
      </w:r>
      <w:r w:rsidRPr="0065598C">
        <w:rPr>
          <w:rFonts w:eastAsia="Times New Roman"/>
          <w:szCs w:val="24"/>
        </w:rPr>
        <w:t>), kurios registruota buveinė yra (</w:t>
      </w:r>
      <w:r w:rsidRPr="0065598C">
        <w:rPr>
          <w:rFonts w:eastAsia="Times New Roman"/>
          <w:i/>
          <w:szCs w:val="24"/>
        </w:rPr>
        <w:t>adresas</w:t>
      </w:r>
      <w:r w:rsidRPr="0065598C">
        <w:rPr>
          <w:rFonts w:eastAsia="Times New Roman"/>
          <w:szCs w:val="24"/>
        </w:rPr>
        <w:t xml:space="preserve">), </w:t>
      </w:r>
      <w:r w:rsidRPr="0065598C">
        <w:rPr>
          <w:rFonts w:eastAsia="Times New Roman"/>
          <w:bCs/>
          <w:iCs/>
          <w:szCs w:val="24"/>
        </w:rPr>
        <w:t>duomenys apie bendrovę kaupiami ir saugomi (</w:t>
      </w:r>
      <w:r w:rsidRPr="0065598C">
        <w:rPr>
          <w:rFonts w:eastAsia="Times New Roman"/>
          <w:i/>
          <w:iCs/>
          <w:szCs w:val="24"/>
        </w:rPr>
        <w:t>nurodomas registras</w:t>
      </w:r>
      <w:r w:rsidRPr="0065598C">
        <w:rPr>
          <w:rFonts w:eastAsia="Times New Roman"/>
          <w:iCs/>
          <w:szCs w:val="24"/>
        </w:rPr>
        <w:t>), (</w:t>
      </w:r>
      <w:r w:rsidRPr="0065598C">
        <w:rPr>
          <w:rFonts w:eastAsia="Times New Roman"/>
          <w:i/>
          <w:iCs/>
          <w:szCs w:val="24"/>
        </w:rPr>
        <w:t>išvardinti subrangovui priskirtų vykdyti darbų pagal šią sutartį sąrašus)</w:t>
      </w:r>
      <w:r w:rsidRPr="0065598C">
        <w:rPr>
          <w:rFonts w:eastAsia="Times New Roman"/>
          <w:iCs/>
          <w:szCs w:val="24"/>
        </w:rPr>
        <w:t xml:space="preserve"> darbų atlikimui;</w:t>
      </w:r>
    </w:p>
    <w:p w14:paraId="5CB1403F" w14:textId="56601886" w:rsidR="008225F4" w:rsidRPr="0065598C" w:rsidRDefault="008225F4" w:rsidP="005959AE">
      <w:pPr>
        <w:widowControl w:val="0"/>
        <w:tabs>
          <w:tab w:val="left" w:pos="720"/>
          <w:tab w:val="left" w:pos="2072"/>
        </w:tabs>
        <w:autoSpaceDE w:val="0"/>
        <w:snapToGrid w:val="0"/>
        <w:spacing w:after="0" w:line="240" w:lineRule="auto"/>
        <w:ind w:firstLine="851"/>
        <w:jc w:val="both"/>
        <w:rPr>
          <w:szCs w:val="24"/>
        </w:rPr>
      </w:pPr>
      <w:r w:rsidRPr="0065598C">
        <w:rPr>
          <w:iCs/>
          <w:szCs w:val="24"/>
        </w:rPr>
        <w:t xml:space="preserve">10.2. </w:t>
      </w:r>
      <w:r w:rsidRPr="0065598C">
        <w:rPr>
          <w:szCs w:val="24"/>
        </w:rPr>
        <w:t xml:space="preserve">Sutarties vykdymo metu Rangovas, raštu kreipęsis į Užsakovą ir gavęs raštišką jo sutikimą, gali keisti subrangovą (-us), nurodytus šios </w:t>
      </w:r>
      <w:r w:rsidR="00E401F4">
        <w:rPr>
          <w:szCs w:val="24"/>
        </w:rPr>
        <w:t>S</w:t>
      </w:r>
      <w:r w:rsidRPr="0065598C">
        <w:rPr>
          <w:szCs w:val="24"/>
        </w:rPr>
        <w:t>utarties 10.1 punkte.</w:t>
      </w:r>
    </w:p>
    <w:p w14:paraId="16FA900C" w14:textId="5F478903" w:rsidR="008225F4" w:rsidRPr="0065598C" w:rsidRDefault="008225F4" w:rsidP="005959AE">
      <w:pPr>
        <w:widowControl w:val="0"/>
        <w:tabs>
          <w:tab w:val="left" w:pos="720"/>
          <w:tab w:val="left" w:pos="2072"/>
        </w:tabs>
        <w:autoSpaceDE w:val="0"/>
        <w:snapToGrid w:val="0"/>
        <w:spacing w:after="0" w:line="240" w:lineRule="auto"/>
        <w:ind w:firstLine="851"/>
        <w:jc w:val="both"/>
        <w:rPr>
          <w:spacing w:val="-3"/>
          <w:szCs w:val="24"/>
        </w:rPr>
      </w:pPr>
      <w:r w:rsidRPr="0065598C">
        <w:rPr>
          <w:szCs w:val="24"/>
        </w:rPr>
        <w:t xml:space="preserve">10.3. Subrangovų </w:t>
      </w:r>
      <w:r w:rsidRPr="0065598C">
        <w:rPr>
          <w:spacing w:val="-3"/>
          <w:szCs w:val="24"/>
        </w:rPr>
        <w:t xml:space="preserve">pakeitimas įforminamas abiejų šalių papildomu susitarimu prie </w:t>
      </w:r>
      <w:r w:rsidR="00E401F4">
        <w:rPr>
          <w:spacing w:val="-3"/>
          <w:szCs w:val="24"/>
        </w:rPr>
        <w:t>S</w:t>
      </w:r>
      <w:r w:rsidRPr="0065598C">
        <w:rPr>
          <w:spacing w:val="-3"/>
          <w:szCs w:val="24"/>
        </w:rPr>
        <w:t xml:space="preserve">utarties per 10 darbo dienų nuo Užsakovo raštiško sutikimo išsiuntimo </w:t>
      </w:r>
      <w:r w:rsidRPr="0065598C">
        <w:rPr>
          <w:szCs w:val="24"/>
        </w:rPr>
        <w:t xml:space="preserve">Rangovui </w:t>
      </w:r>
      <w:r w:rsidRPr="0065598C">
        <w:rPr>
          <w:spacing w:val="-3"/>
          <w:szCs w:val="24"/>
        </w:rPr>
        <w:t>datos.</w:t>
      </w:r>
    </w:p>
    <w:p w14:paraId="2574EA10" w14:textId="77777777" w:rsidR="008225F4" w:rsidRPr="0065598C" w:rsidRDefault="008225F4" w:rsidP="005959AE">
      <w:pPr>
        <w:tabs>
          <w:tab w:val="left" w:pos="1140"/>
          <w:tab w:val="left" w:pos="1298"/>
          <w:tab w:val="left" w:pos="2072"/>
        </w:tabs>
        <w:spacing w:after="0" w:line="240" w:lineRule="auto"/>
        <w:ind w:right="15" w:firstLine="851"/>
        <w:jc w:val="both"/>
        <w:rPr>
          <w:bCs/>
          <w:i/>
          <w:sz w:val="22"/>
        </w:rPr>
      </w:pPr>
      <w:r w:rsidRPr="0065598C">
        <w:rPr>
          <w:bCs/>
          <w:iCs/>
          <w:szCs w:val="24"/>
        </w:rPr>
        <w:t xml:space="preserve">10.4. Sudarius Sutartį, tačiau ne vėliau negu Sutartis pradedama vykdyti, Rangovas įsipareigoja Užsakovui pranešti tuo metu žinomų subrangovų pavadinimus, kontaktinius duomenis ir </w:t>
      </w:r>
      <w:r w:rsidRPr="0065598C">
        <w:rPr>
          <w:bCs/>
          <w:iCs/>
          <w:szCs w:val="24"/>
        </w:rPr>
        <w:lastRenderedPageBreak/>
        <w:t xml:space="preserve">jų atstovus. </w:t>
      </w:r>
      <w:r w:rsidRPr="0065598C">
        <w:rPr>
          <w:iCs/>
          <w:szCs w:val="24"/>
        </w:rPr>
        <w:t>Rangovas taip pat įsipareigoja informuoti apie minėtos informacijos pasikeitimus visu Sutarties vykdymo metu, taip pat apie naujus subrangovus, kuriuos jis ketina pasitelkti vėliau.</w:t>
      </w:r>
    </w:p>
    <w:p w14:paraId="11442927" w14:textId="77777777" w:rsidR="008225F4" w:rsidRPr="0065598C" w:rsidRDefault="008225F4" w:rsidP="008225F4">
      <w:pPr>
        <w:tabs>
          <w:tab w:val="left" w:pos="1140"/>
          <w:tab w:val="left" w:pos="1298"/>
          <w:tab w:val="left" w:pos="2072"/>
        </w:tabs>
        <w:spacing w:after="0" w:line="240" w:lineRule="auto"/>
        <w:ind w:right="15"/>
        <w:rPr>
          <w:rFonts w:eastAsia="Times New Roman"/>
          <w:b/>
          <w:szCs w:val="24"/>
          <w:lang w:eastAsia="x-none"/>
        </w:rPr>
      </w:pPr>
    </w:p>
    <w:p w14:paraId="7EEB7FA0" w14:textId="77777777" w:rsidR="008225F4" w:rsidRPr="0065598C" w:rsidRDefault="008225F4" w:rsidP="008225F4">
      <w:pPr>
        <w:tabs>
          <w:tab w:val="left" w:pos="1140"/>
          <w:tab w:val="left" w:pos="1298"/>
          <w:tab w:val="left" w:pos="2072"/>
        </w:tabs>
        <w:spacing w:after="0" w:line="240" w:lineRule="auto"/>
        <w:ind w:right="15"/>
        <w:jc w:val="center"/>
        <w:rPr>
          <w:rFonts w:eastAsia="Times New Roman"/>
          <w:b/>
          <w:szCs w:val="24"/>
          <w:lang w:eastAsia="x-none"/>
        </w:rPr>
      </w:pPr>
      <w:r w:rsidRPr="0065598C">
        <w:rPr>
          <w:rFonts w:eastAsia="Times New Roman"/>
          <w:b/>
          <w:szCs w:val="24"/>
          <w:lang w:eastAsia="x-none"/>
        </w:rPr>
        <w:t>XI. NENUGALIMOS JĖGOS APLINKYBĖS</w:t>
      </w:r>
    </w:p>
    <w:p w14:paraId="2B8C21C0" w14:textId="77777777" w:rsidR="008225F4" w:rsidRPr="0065598C" w:rsidRDefault="008225F4" w:rsidP="008225F4">
      <w:pPr>
        <w:tabs>
          <w:tab w:val="left" w:pos="1140"/>
          <w:tab w:val="left" w:pos="1298"/>
          <w:tab w:val="left" w:pos="2072"/>
        </w:tabs>
        <w:spacing w:after="0" w:line="240" w:lineRule="auto"/>
        <w:ind w:right="15"/>
        <w:jc w:val="center"/>
        <w:rPr>
          <w:rFonts w:eastAsia="Times New Roman"/>
          <w:b/>
          <w:szCs w:val="24"/>
          <w:lang w:eastAsia="x-none"/>
        </w:rPr>
      </w:pPr>
    </w:p>
    <w:p w14:paraId="39F789B5" w14:textId="77777777" w:rsidR="008225F4" w:rsidRPr="0065598C" w:rsidRDefault="008225F4" w:rsidP="005959AE">
      <w:pPr>
        <w:tabs>
          <w:tab w:val="left" w:pos="2072"/>
        </w:tabs>
        <w:spacing w:after="0" w:line="240" w:lineRule="auto"/>
        <w:ind w:right="15" w:firstLine="851"/>
        <w:jc w:val="both"/>
        <w:rPr>
          <w:rFonts w:eastAsia="Times New Roman"/>
          <w:szCs w:val="24"/>
          <w:lang w:eastAsia="x-none"/>
        </w:rPr>
      </w:pPr>
      <w:r w:rsidRPr="0065598C">
        <w:rPr>
          <w:rFonts w:eastAsia="Times New Roman"/>
          <w:szCs w:val="24"/>
          <w:lang w:eastAsia="x-none"/>
        </w:rPr>
        <w:t>11.1. Nenugalima jėga – nepaprastos aplinkybės, kurių negalima numatyti ar išvengti nei kuriomis nors priemonėmis pašalinti (karai, stichinės nelaimės, epidemijos, gaisrai, valstybinės valdžios, savivaldybės ar valdymo organų veiksmai, streikai ir t.t.).</w:t>
      </w:r>
    </w:p>
    <w:p w14:paraId="686ABF1E" w14:textId="48AADE4C" w:rsidR="008225F4" w:rsidRPr="0065598C" w:rsidRDefault="008225F4" w:rsidP="005959AE">
      <w:pPr>
        <w:tabs>
          <w:tab w:val="left" w:pos="1140"/>
          <w:tab w:val="left" w:pos="2072"/>
        </w:tabs>
        <w:spacing w:after="0" w:line="240" w:lineRule="auto"/>
        <w:ind w:right="15" w:firstLine="851"/>
        <w:jc w:val="both"/>
        <w:rPr>
          <w:rFonts w:eastAsia="Times New Roman"/>
          <w:szCs w:val="24"/>
          <w:lang w:eastAsia="x-none"/>
        </w:rPr>
      </w:pPr>
      <w:r w:rsidRPr="0065598C">
        <w:rPr>
          <w:rFonts w:eastAsia="Times New Roman"/>
          <w:szCs w:val="24"/>
          <w:lang w:eastAsia="x-none"/>
        </w:rPr>
        <w:t xml:space="preserve">11.2. Nė vienai iš šios </w:t>
      </w:r>
      <w:r w:rsidR="00E401F4">
        <w:rPr>
          <w:rFonts w:eastAsia="Times New Roman"/>
          <w:szCs w:val="24"/>
          <w:lang w:eastAsia="x-none"/>
        </w:rPr>
        <w:t>S</w:t>
      </w:r>
      <w:r w:rsidRPr="0065598C">
        <w:rPr>
          <w:rFonts w:eastAsia="Times New Roman"/>
          <w:szCs w:val="24"/>
          <w:lang w:eastAsia="x-none"/>
        </w:rPr>
        <w:t xml:space="preserve">utarties šalių netaikomos nuobaudos už </w:t>
      </w:r>
      <w:r w:rsidR="00E401F4">
        <w:rPr>
          <w:rFonts w:eastAsia="Times New Roman"/>
          <w:szCs w:val="24"/>
          <w:lang w:eastAsia="x-none"/>
        </w:rPr>
        <w:t>S</w:t>
      </w:r>
      <w:r w:rsidRPr="0065598C">
        <w:rPr>
          <w:rFonts w:eastAsia="Times New Roman"/>
          <w:szCs w:val="24"/>
          <w:lang w:eastAsia="x-none"/>
        </w:rPr>
        <w:t>utarties vykdymą ne laiku, jei to priežastis bus nenugalima jėga.</w:t>
      </w:r>
    </w:p>
    <w:p w14:paraId="6232BDFC" w14:textId="77777777" w:rsidR="008225F4" w:rsidRPr="0065598C" w:rsidRDefault="008225F4" w:rsidP="005959AE">
      <w:pPr>
        <w:tabs>
          <w:tab w:val="left" w:pos="1140"/>
          <w:tab w:val="left" w:pos="2072"/>
        </w:tabs>
        <w:spacing w:after="0" w:line="240" w:lineRule="auto"/>
        <w:ind w:right="15" w:firstLine="851"/>
        <w:jc w:val="both"/>
        <w:rPr>
          <w:rFonts w:eastAsia="Times New Roman"/>
          <w:szCs w:val="24"/>
          <w:lang w:eastAsia="x-none"/>
        </w:rPr>
      </w:pPr>
      <w:r w:rsidRPr="0065598C">
        <w:rPr>
          <w:rFonts w:eastAsia="Times New Roman"/>
          <w:szCs w:val="24"/>
          <w:lang w:eastAsia="x-none"/>
        </w:rPr>
        <w:t>11.3. Sutarties šalis, kuri dėl šiame punkte nurodytų aplinkybių negali vykdyti prisiimtų įsipareigojimų, privalo per 5 dienas, kai sužinojo apie šias aplinkybes, išsiųsti raštišką pranešimą apie tai kitai Šaliai.</w:t>
      </w:r>
    </w:p>
    <w:p w14:paraId="4FAF4F74" w14:textId="77777777" w:rsidR="008225F4" w:rsidRPr="0065598C" w:rsidRDefault="008225F4" w:rsidP="005959AE">
      <w:pPr>
        <w:tabs>
          <w:tab w:val="left" w:pos="1140"/>
          <w:tab w:val="left" w:pos="2072"/>
        </w:tabs>
        <w:spacing w:after="0" w:line="240" w:lineRule="auto"/>
        <w:ind w:right="15" w:firstLine="851"/>
        <w:jc w:val="both"/>
        <w:rPr>
          <w:rFonts w:eastAsia="Times New Roman"/>
          <w:szCs w:val="24"/>
          <w:lang w:eastAsia="x-none"/>
        </w:rPr>
      </w:pPr>
      <w:r w:rsidRPr="0065598C">
        <w:rPr>
          <w:rFonts w:eastAsia="Times New Roman"/>
          <w:szCs w:val="24"/>
          <w:lang w:eastAsia="x-none"/>
        </w:rPr>
        <w:t>11.4. Pasibaigus nenugalimos jėgos veikimui, Šalys privalo įvykdyti visus turtinius ir kitus įsipareigojimus viena kitos atžvilgiu.</w:t>
      </w:r>
    </w:p>
    <w:p w14:paraId="1387E5FE" w14:textId="64306B9E" w:rsidR="008225F4" w:rsidRPr="0065598C" w:rsidRDefault="008225F4" w:rsidP="005959AE">
      <w:pPr>
        <w:tabs>
          <w:tab w:val="left" w:pos="2072"/>
        </w:tabs>
        <w:spacing w:after="0" w:line="240" w:lineRule="auto"/>
        <w:ind w:firstLine="851"/>
        <w:jc w:val="both"/>
        <w:rPr>
          <w:rFonts w:eastAsia="Times New Roman"/>
          <w:szCs w:val="24"/>
        </w:rPr>
      </w:pPr>
      <w:r w:rsidRPr="0065598C">
        <w:rPr>
          <w:rFonts w:eastAsia="Times New Roman"/>
          <w:szCs w:val="24"/>
        </w:rPr>
        <w:t xml:space="preserve">11.5. Abi Šalys turi teisę vienašališkai nutraukti </w:t>
      </w:r>
      <w:r w:rsidR="00E401F4">
        <w:rPr>
          <w:rFonts w:eastAsia="Times New Roman"/>
          <w:szCs w:val="24"/>
        </w:rPr>
        <w:t>S</w:t>
      </w:r>
      <w:r w:rsidRPr="0065598C">
        <w:rPr>
          <w:rFonts w:eastAsia="Times New Roman"/>
          <w:szCs w:val="24"/>
        </w:rPr>
        <w:t>utartį, jeigu dėl nenugalimos jėgos negali vykdyti savo įsipareigojimų ilgiau nei 3 mėnesius.</w:t>
      </w:r>
    </w:p>
    <w:p w14:paraId="5F8EF45F" w14:textId="77777777" w:rsidR="008225F4" w:rsidRPr="0065598C" w:rsidRDefault="008225F4" w:rsidP="008225F4">
      <w:pPr>
        <w:tabs>
          <w:tab w:val="left" w:pos="2072"/>
        </w:tabs>
        <w:spacing w:after="0" w:line="240" w:lineRule="auto"/>
        <w:jc w:val="both"/>
        <w:rPr>
          <w:rFonts w:eastAsia="Times New Roman"/>
          <w:szCs w:val="24"/>
        </w:rPr>
      </w:pPr>
    </w:p>
    <w:p w14:paraId="0A41DC12" w14:textId="77777777" w:rsidR="008225F4" w:rsidRPr="0065598C" w:rsidRDefault="008225F4" w:rsidP="008225F4">
      <w:pPr>
        <w:tabs>
          <w:tab w:val="left" w:pos="1140"/>
          <w:tab w:val="left" w:pos="1298"/>
          <w:tab w:val="left" w:pos="2072"/>
        </w:tabs>
        <w:spacing w:after="0" w:line="240" w:lineRule="auto"/>
        <w:ind w:right="15"/>
        <w:jc w:val="center"/>
        <w:rPr>
          <w:rFonts w:eastAsia="Times New Roman"/>
          <w:b/>
          <w:szCs w:val="24"/>
          <w:lang w:eastAsia="x-none"/>
        </w:rPr>
      </w:pPr>
      <w:r w:rsidRPr="0065598C">
        <w:rPr>
          <w:rFonts w:eastAsia="Times New Roman"/>
          <w:b/>
          <w:szCs w:val="24"/>
          <w:lang w:eastAsia="x-none"/>
        </w:rPr>
        <w:t xml:space="preserve">XII. SUTARTIES NUTRAUKIMAS </w:t>
      </w:r>
    </w:p>
    <w:p w14:paraId="1BA4662C" w14:textId="77777777" w:rsidR="008225F4" w:rsidRPr="0065598C" w:rsidRDefault="008225F4" w:rsidP="008225F4">
      <w:pPr>
        <w:tabs>
          <w:tab w:val="left" w:pos="1298"/>
        </w:tabs>
        <w:spacing w:after="0" w:line="240" w:lineRule="auto"/>
        <w:ind w:firstLine="709"/>
        <w:jc w:val="both"/>
        <w:rPr>
          <w:rFonts w:eastAsia="Times New Roman"/>
          <w:szCs w:val="24"/>
          <w:lang w:eastAsia="x-none"/>
        </w:rPr>
      </w:pPr>
    </w:p>
    <w:p w14:paraId="0CF07257" w14:textId="77777777" w:rsidR="008225F4" w:rsidRPr="0065598C" w:rsidRDefault="008225F4" w:rsidP="005959AE">
      <w:pPr>
        <w:tabs>
          <w:tab w:val="left" w:pos="1298"/>
        </w:tabs>
        <w:spacing w:after="0" w:line="240" w:lineRule="auto"/>
        <w:ind w:firstLine="851"/>
        <w:jc w:val="both"/>
        <w:rPr>
          <w:rFonts w:eastAsia="Times New Roman"/>
          <w:szCs w:val="24"/>
          <w:lang w:eastAsia="lt-LT"/>
        </w:rPr>
      </w:pPr>
      <w:r w:rsidRPr="0065598C">
        <w:rPr>
          <w:rFonts w:eastAsia="Times New Roman"/>
          <w:szCs w:val="24"/>
          <w:lang w:eastAsia="x-none"/>
        </w:rPr>
        <w:t xml:space="preserve">12.1. </w:t>
      </w:r>
      <w:bookmarkStart w:id="2" w:name="_Ref463942926"/>
      <w:r w:rsidRPr="0065598C">
        <w:rPr>
          <w:rFonts w:eastAsia="Times New Roman"/>
          <w:bCs/>
          <w:szCs w:val="24"/>
          <w:lang w:eastAsia="lt-LT"/>
        </w:rPr>
        <w:t>Užsakovas,</w:t>
      </w:r>
      <w:r w:rsidRPr="0065598C">
        <w:rPr>
          <w:rFonts w:eastAsia="Times New Roman"/>
          <w:b/>
          <w:bCs/>
          <w:szCs w:val="24"/>
          <w:lang w:eastAsia="lt-LT"/>
        </w:rPr>
        <w:t xml:space="preserve"> </w:t>
      </w:r>
      <w:r w:rsidRPr="0065598C">
        <w:rPr>
          <w:rFonts w:eastAsia="Times New Roman"/>
          <w:szCs w:val="24"/>
          <w:lang w:eastAsia="lt-LT"/>
        </w:rPr>
        <w:t xml:space="preserve">įspėjęs prieš 30 (trisdešimt) kalendorinių dienų, gali nutraukti Sutartį vienašališkai ir reikalauti atlyginti nuostolius, jeigu </w:t>
      </w:r>
      <w:r w:rsidRPr="0065598C">
        <w:rPr>
          <w:rFonts w:eastAsia="Times New Roman"/>
          <w:bCs/>
          <w:szCs w:val="24"/>
          <w:lang w:eastAsia="lt-LT"/>
        </w:rPr>
        <w:t>Rangovas</w:t>
      </w:r>
      <w:r w:rsidRPr="0065598C">
        <w:rPr>
          <w:rFonts w:eastAsia="Times New Roman"/>
          <w:szCs w:val="24"/>
          <w:lang w:eastAsia="lt-LT"/>
        </w:rPr>
        <w:t>:</w:t>
      </w:r>
      <w:bookmarkEnd w:id="2"/>
    </w:p>
    <w:p w14:paraId="7F5F2A99" w14:textId="77777777" w:rsidR="008225F4" w:rsidRPr="0065598C" w:rsidRDefault="008225F4" w:rsidP="005959AE">
      <w:pPr>
        <w:tabs>
          <w:tab w:val="left" w:pos="1298"/>
        </w:tabs>
        <w:spacing w:after="0" w:line="240" w:lineRule="auto"/>
        <w:ind w:firstLine="851"/>
        <w:jc w:val="both"/>
        <w:rPr>
          <w:rFonts w:eastAsia="Times New Roman"/>
          <w:szCs w:val="24"/>
          <w:lang w:eastAsia="lt-LT"/>
        </w:rPr>
      </w:pPr>
      <w:r w:rsidRPr="0065598C">
        <w:rPr>
          <w:rFonts w:eastAsia="Times New Roman"/>
          <w:szCs w:val="24"/>
          <w:lang w:eastAsia="lt-LT"/>
        </w:rPr>
        <w:t>12.1.1. nepradeda laiku vykdyti darbų, kitaip aiškiai parodo ketinimą netęsti savo įsipareigojimų pagal Sutartį ir tampa aišku, kad juos baigti iki darbų atlikimo termino pabaigos neįmanoma;</w:t>
      </w:r>
    </w:p>
    <w:p w14:paraId="00F23C3A" w14:textId="77777777" w:rsidR="008225F4" w:rsidRPr="0065598C" w:rsidRDefault="008225F4" w:rsidP="005959AE">
      <w:pPr>
        <w:tabs>
          <w:tab w:val="left" w:pos="1298"/>
        </w:tabs>
        <w:spacing w:after="0" w:line="240" w:lineRule="auto"/>
        <w:ind w:firstLine="851"/>
        <w:jc w:val="both"/>
        <w:rPr>
          <w:rFonts w:eastAsia="Times New Roman"/>
          <w:szCs w:val="24"/>
          <w:lang w:eastAsia="lt-LT"/>
        </w:rPr>
      </w:pPr>
      <w:r w:rsidRPr="0065598C">
        <w:rPr>
          <w:rFonts w:eastAsia="Times New Roman"/>
          <w:szCs w:val="24"/>
          <w:lang w:eastAsia="lt-LT"/>
        </w:rPr>
        <w:t>12.1.2. Darbus atlieka nekokybiškai, naudoja ne tą įrangą ir (ar) medžiagas, arba Rangovas nepašalina darbų trūkumų per nustatytus terminus, arba trūkumai yra esminiai ir Rangovas nepajėgus užbaigti darbų be esminių trūkumų ar didelių nuostolių Užsakovui;</w:t>
      </w:r>
    </w:p>
    <w:p w14:paraId="67FD2E4C" w14:textId="77777777" w:rsidR="008225F4" w:rsidRPr="0065598C" w:rsidRDefault="008225F4" w:rsidP="005959AE">
      <w:pPr>
        <w:tabs>
          <w:tab w:val="left" w:pos="1298"/>
        </w:tabs>
        <w:spacing w:after="0" w:line="240" w:lineRule="auto"/>
        <w:ind w:firstLine="851"/>
        <w:jc w:val="both"/>
        <w:rPr>
          <w:rFonts w:eastAsia="Times New Roman"/>
          <w:szCs w:val="24"/>
          <w:lang w:eastAsia="x-none"/>
        </w:rPr>
      </w:pPr>
      <w:r w:rsidRPr="0065598C">
        <w:rPr>
          <w:rFonts w:eastAsia="Times New Roman"/>
          <w:szCs w:val="24"/>
          <w:lang w:eastAsia="x-none"/>
        </w:rPr>
        <w:t>12.1.3. kitais teisės aktų numatytais atvejais.</w:t>
      </w:r>
    </w:p>
    <w:p w14:paraId="76E60069" w14:textId="77777777" w:rsidR="008225F4" w:rsidRPr="0065598C" w:rsidRDefault="008225F4" w:rsidP="005959AE">
      <w:pPr>
        <w:tabs>
          <w:tab w:val="left" w:pos="1298"/>
        </w:tabs>
        <w:spacing w:after="0" w:line="240" w:lineRule="auto"/>
        <w:ind w:firstLine="851"/>
        <w:jc w:val="both"/>
        <w:rPr>
          <w:rFonts w:eastAsia="Times New Roman"/>
          <w:szCs w:val="24"/>
          <w:lang w:eastAsia="x-none"/>
        </w:rPr>
      </w:pPr>
      <w:r w:rsidRPr="0065598C">
        <w:rPr>
          <w:rFonts w:eastAsia="Times New Roman"/>
          <w:szCs w:val="24"/>
          <w:lang w:eastAsia="x-none"/>
        </w:rPr>
        <w:t xml:space="preserve">12.2. </w:t>
      </w:r>
      <w:bookmarkStart w:id="3" w:name="_Ref463942936"/>
      <w:r w:rsidRPr="0065598C">
        <w:rPr>
          <w:rFonts w:eastAsia="Times New Roman"/>
          <w:szCs w:val="24"/>
          <w:lang w:eastAsia="x-none"/>
        </w:rPr>
        <w:t>Užsakovas be išankstinio įspėjimo gali nutraukti Sutartį vienašališkai ir reikalauti atlyginti nuostolius, jeigu Rangovas:</w:t>
      </w:r>
      <w:bookmarkEnd w:id="3"/>
    </w:p>
    <w:p w14:paraId="70AAA98A" w14:textId="77777777" w:rsidR="008225F4" w:rsidRPr="0065598C" w:rsidRDefault="008225F4" w:rsidP="005959AE">
      <w:pPr>
        <w:tabs>
          <w:tab w:val="left" w:pos="1298"/>
        </w:tabs>
        <w:spacing w:after="0" w:line="240" w:lineRule="auto"/>
        <w:ind w:firstLine="851"/>
        <w:jc w:val="both"/>
        <w:rPr>
          <w:rFonts w:eastAsia="Times New Roman"/>
          <w:szCs w:val="24"/>
          <w:lang w:eastAsia="x-none"/>
        </w:rPr>
      </w:pPr>
      <w:r w:rsidRPr="0065598C">
        <w:rPr>
          <w:rFonts w:eastAsia="Times New Roman"/>
          <w:szCs w:val="24"/>
          <w:lang w:eastAsia="x-none"/>
        </w:rPr>
        <w:t>12.2.1. vėluoja pabaigti darbus 60 kalendorinių dienų nuo nustatyto darbų atlikimo termino pabaigos;</w:t>
      </w:r>
    </w:p>
    <w:p w14:paraId="5E36F477" w14:textId="77777777" w:rsidR="008225F4" w:rsidRPr="0065598C" w:rsidRDefault="008225F4" w:rsidP="005959AE">
      <w:pPr>
        <w:tabs>
          <w:tab w:val="left" w:pos="1298"/>
        </w:tabs>
        <w:spacing w:after="0" w:line="240" w:lineRule="auto"/>
        <w:ind w:firstLine="851"/>
        <w:jc w:val="both"/>
        <w:rPr>
          <w:rFonts w:eastAsia="Times New Roman"/>
          <w:szCs w:val="24"/>
          <w:lang w:eastAsia="x-none"/>
        </w:rPr>
      </w:pPr>
      <w:r w:rsidRPr="0065598C">
        <w:rPr>
          <w:rFonts w:eastAsia="Times New Roman"/>
          <w:szCs w:val="24"/>
          <w:lang w:eastAsia="x-none"/>
        </w:rPr>
        <w:t>12.2.2. negavęs Užsakovo sutikimo, darbus paveda vykdyti subrangovui ar kitaip perleidžia Sutartį;</w:t>
      </w:r>
    </w:p>
    <w:p w14:paraId="7D4D5145" w14:textId="77777777" w:rsidR="008225F4" w:rsidRPr="0065598C" w:rsidRDefault="008225F4" w:rsidP="005959AE">
      <w:pPr>
        <w:tabs>
          <w:tab w:val="left" w:pos="1298"/>
        </w:tabs>
        <w:spacing w:after="0" w:line="240" w:lineRule="auto"/>
        <w:ind w:firstLine="851"/>
        <w:jc w:val="both"/>
        <w:rPr>
          <w:rFonts w:eastAsia="Times New Roman"/>
          <w:szCs w:val="24"/>
          <w:lang w:eastAsia="x-none"/>
        </w:rPr>
      </w:pPr>
      <w:r w:rsidRPr="0065598C">
        <w:rPr>
          <w:rFonts w:eastAsia="Times New Roman"/>
          <w:szCs w:val="24"/>
          <w:lang w:eastAsia="x-none"/>
        </w:rPr>
        <w:t>12.2.3. bankrutuoja arba tampa nemokus;</w:t>
      </w:r>
    </w:p>
    <w:p w14:paraId="1A33AE51" w14:textId="77777777" w:rsidR="008225F4" w:rsidRPr="0065598C" w:rsidRDefault="008225F4" w:rsidP="005959AE">
      <w:pPr>
        <w:tabs>
          <w:tab w:val="left" w:pos="1298"/>
        </w:tabs>
        <w:spacing w:after="0" w:line="240" w:lineRule="auto"/>
        <w:ind w:firstLine="851"/>
        <w:jc w:val="both"/>
        <w:rPr>
          <w:rFonts w:eastAsia="Times New Roman"/>
          <w:szCs w:val="24"/>
          <w:lang w:eastAsia="x-none"/>
        </w:rPr>
      </w:pPr>
      <w:r w:rsidRPr="0065598C">
        <w:rPr>
          <w:rFonts w:eastAsia="Times New Roman"/>
          <w:szCs w:val="24"/>
          <w:lang w:eastAsia="x-none"/>
        </w:rPr>
        <w:t>12.2.4. siekdamas sudaryti Sutartį su Užsakovu, buvo sudaręs susitarimą, neleistinai ribojantį konkurenciją;</w:t>
      </w:r>
    </w:p>
    <w:p w14:paraId="4BB322C8" w14:textId="77777777" w:rsidR="008225F4" w:rsidRPr="0065598C" w:rsidRDefault="008225F4" w:rsidP="005959AE">
      <w:pPr>
        <w:tabs>
          <w:tab w:val="left" w:pos="1298"/>
        </w:tabs>
        <w:spacing w:after="0" w:line="240" w:lineRule="auto"/>
        <w:ind w:firstLine="851"/>
        <w:jc w:val="both"/>
        <w:rPr>
          <w:rFonts w:eastAsia="Times New Roman"/>
          <w:szCs w:val="24"/>
          <w:lang w:eastAsia="x-none"/>
        </w:rPr>
      </w:pPr>
      <w:r w:rsidRPr="0065598C">
        <w:rPr>
          <w:rFonts w:eastAsia="Times New Roman"/>
          <w:szCs w:val="24"/>
          <w:lang w:eastAsia="x-none"/>
        </w:rPr>
        <w:t>12.2.5. Sutarties vykdymo metu įtraukiamas į nepatikimų tiekėjų sąrašą.</w:t>
      </w:r>
    </w:p>
    <w:p w14:paraId="324A25D4" w14:textId="77777777" w:rsidR="008225F4" w:rsidRPr="0065598C" w:rsidRDefault="008225F4" w:rsidP="005959AE">
      <w:pPr>
        <w:tabs>
          <w:tab w:val="left" w:pos="1298"/>
        </w:tabs>
        <w:spacing w:after="0" w:line="240" w:lineRule="auto"/>
        <w:ind w:firstLine="851"/>
        <w:jc w:val="both"/>
        <w:rPr>
          <w:rFonts w:eastAsia="Times New Roman"/>
          <w:szCs w:val="24"/>
          <w:lang w:eastAsia="x-none"/>
        </w:rPr>
      </w:pPr>
      <w:r w:rsidRPr="0065598C">
        <w:rPr>
          <w:rFonts w:eastAsia="Times New Roman"/>
          <w:szCs w:val="24"/>
          <w:lang w:eastAsia="x-none"/>
        </w:rPr>
        <w:t>12.3. Jeigu Užsakovas nutraukia Sutartį Sutarties 12.1, 12.2 punktų pagrindu, Užsakovas sumoka už iki Sutarties nutraukimo tinkamai atliktus darbus pagal pateiktus ir tarpusavyje suderintus atsiskaitymo dokumentus. Rangovas privalo atlyginti Užsakovui visas dėl šios Sutarties nutraukimo susidariusias išlaidas ir kompensuoti dėl šios Sutarties nutraukimo patirtus nuostolius.</w:t>
      </w:r>
    </w:p>
    <w:p w14:paraId="619A0151" w14:textId="77777777" w:rsidR="008225F4" w:rsidRPr="0065598C" w:rsidRDefault="008225F4" w:rsidP="005959AE">
      <w:pPr>
        <w:tabs>
          <w:tab w:val="left" w:pos="1298"/>
        </w:tabs>
        <w:spacing w:after="0" w:line="240" w:lineRule="auto"/>
        <w:ind w:firstLine="851"/>
        <w:jc w:val="both"/>
        <w:rPr>
          <w:rFonts w:eastAsia="Times New Roman"/>
          <w:szCs w:val="24"/>
          <w:lang w:eastAsia="x-none"/>
        </w:rPr>
      </w:pPr>
      <w:r w:rsidRPr="0065598C">
        <w:rPr>
          <w:rFonts w:eastAsia="Times New Roman"/>
          <w:szCs w:val="24"/>
          <w:lang w:eastAsia="x-none"/>
        </w:rPr>
        <w:t>12.4. Šalių susitarimu Sutartis gali būti nutraukta bet kuriuo metu. Tokiu atveju atsiskaitymai tarp Šalių Sutarties nutraukimo dienai atliekami Sutartyje nustatyta tvarka.</w:t>
      </w:r>
    </w:p>
    <w:p w14:paraId="6C316F51" w14:textId="77777777" w:rsidR="008225F4" w:rsidRPr="0065598C" w:rsidRDefault="008225F4" w:rsidP="008225F4">
      <w:pPr>
        <w:tabs>
          <w:tab w:val="left" w:pos="1140"/>
          <w:tab w:val="left" w:pos="1298"/>
          <w:tab w:val="left" w:pos="2072"/>
        </w:tabs>
        <w:spacing w:after="0" w:line="240" w:lineRule="auto"/>
        <w:ind w:right="15"/>
        <w:jc w:val="center"/>
        <w:rPr>
          <w:rFonts w:eastAsia="Times New Roman"/>
          <w:b/>
          <w:szCs w:val="24"/>
          <w:lang w:eastAsia="x-none"/>
        </w:rPr>
      </w:pPr>
    </w:p>
    <w:p w14:paraId="3F887009" w14:textId="77777777" w:rsidR="008225F4" w:rsidRPr="0065598C" w:rsidRDefault="008225F4" w:rsidP="008225F4">
      <w:pPr>
        <w:tabs>
          <w:tab w:val="left" w:pos="1140"/>
          <w:tab w:val="left" w:pos="1298"/>
          <w:tab w:val="left" w:pos="2072"/>
        </w:tabs>
        <w:spacing w:after="0" w:line="240" w:lineRule="auto"/>
        <w:ind w:right="15"/>
        <w:jc w:val="center"/>
        <w:rPr>
          <w:rFonts w:eastAsia="Times New Roman"/>
          <w:b/>
          <w:szCs w:val="24"/>
          <w:lang w:eastAsia="x-none"/>
        </w:rPr>
      </w:pPr>
      <w:r w:rsidRPr="0065598C">
        <w:rPr>
          <w:rFonts w:eastAsia="Times New Roman"/>
          <w:b/>
          <w:szCs w:val="24"/>
          <w:lang w:eastAsia="x-none"/>
        </w:rPr>
        <w:t>XIII. BAIGIAMOSIOS NUOSTATOS</w:t>
      </w:r>
    </w:p>
    <w:p w14:paraId="703EDB9D" w14:textId="77777777" w:rsidR="008225F4" w:rsidRPr="0065598C" w:rsidRDefault="008225F4" w:rsidP="008225F4">
      <w:pPr>
        <w:tabs>
          <w:tab w:val="left" w:pos="1140"/>
          <w:tab w:val="left" w:pos="1298"/>
          <w:tab w:val="left" w:pos="2072"/>
        </w:tabs>
        <w:spacing w:after="0" w:line="240" w:lineRule="auto"/>
        <w:ind w:right="15"/>
        <w:jc w:val="center"/>
        <w:rPr>
          <w:rFonts w:eastAsia="Times New Roman"/>
          <w:b/>
          <w:szCs w:val="24"/>
          <w:lang w:eastAsia="x-none"/>
        </w:rPr>
      </w:pPr>
    </w:p>
    <w:p w14:paraId="367C07C7" w14:textId="77777777" w:rsidR="008225F4" w:rsidRPr="0065598C" w:rsidRDefault="008225F4" w:rsidP="005959AE">
      <w:pPr>
        <w:tabs>
          <w:tab w:val="left" w:pos="2072"/>
        </w:tabs>
        <w:spacing w:after="0" w:line="240" w:lineRule="auto"/>
        <w:ind w:right="15" w:firstLine="851"/>
        <w:jc w:val="both"/>
        <w:rPr>
          <w:rFonts w:eastAsia="Times New Roman"/>
          <w:szCs w:val="24"/>
          <w:lang w:eastAsia="x-none"/>
        </w:rPr>
      </w:pPr>
      <w:r w:rsidRPr="0065598C">
        <w:rPr>
          <w:rFonts w:eastAsia="Times New Roman"/>
          <w:szCs w:val="24"/>
          <w:lang w:eastAsia="x-none"/>
        </w:rPr>
        <w:t xml:space="preserve">13.1. Bet kokius ginčus, prieštaravimus ar pretenzijas, kylančias arba susijusias su Sutartimi ar jos pažeidimu, nutraukimu ar negaliojimu, Šalys sprendžia derybų keliu. Jei ne vėliau kaip per 15 (penkiolika) kalendorinių dienų nuo vienos Šalies raštiško kreipimosi į kitą Šalį dėl ginčo </w:t>
      </w:r>
      <w:r w:rsidRPr="0065598C">
        <w:rPr>
          <w:rFonts w:eastAsia="Times New Roman"/>
          <w:szCs w:val="24"/>
          <w:lang w:eastAsia="x-none"/>
        </w:rPr>
        <w:lastRenderedPageBreak/>
        <w:t>išsprendimo, Šalys ginčo neišsprendžia derybų būdu, tai ginčas sprendžiamas Lietuvos Respublikos teisės aktų nustatyta tvarka.</w:t>
      </w:r>
    </w:p>
    <w:p w14:paraId="4F432CF1" w14:textId="77777777" w:rsidR="008225F4" w:rsidRPr="0065598C" w:rsidRDefault="008225F4" w:rsidP="005959AE">
      <w:pPr>
        <w:tabs>
          <w:tab w:val="left" w:pos="2072"/>
        </w:tabs>
        <w:spacing w:after="0" w:line="240" w:lineRule="auto"/>
        <w:ind w:right="15" w:firstLine="851"/>
        <w:jc w:val="both"/>
        <w:rPr>
          <w:rFonts w:eastAsia="Times New Roman"/>
          <w:szCs w:val="24"/>
          <w:lang w:eastAsia="x-none"/>
        </w:rPr>
      </w:pPr>
      <w:r w:rsidRPr="0065598C">
        <w:rPr>
          <w:rFonts w:eastAsia="Times New Roman"/>
          <w:szCs w:val="24"/>
          <w:lang w:eastAsia="x-none"/>
        </w:rPr>
        <w:t xml:space="preserve">13.2. </w:t>
      </w:r>
      <w:r w:rsidRPr="0065598C">
        <w:rPr>
          <w:rFonts w:eastAsia="Times New Roman"/>
          <w:szCs w:val="24"/>
          <w:lang w:eastAsia="lt-LT"/>
        </w:rPr>
        <w:t>Sutartis gali būti keičiama vadovaujantis Viešųjų pirkimų įstatymo 89 straipsnio nuostatomis</w:t>
      </w:r>
      <w:r w:rsidRPr="0065598C">
        <w:rPr>
          <w:rFonts w:eastAsia="Times New Roman"/>
          <w:szCs w:val="24"/>
          <w:lang w:eastAsia="x-none"/>
        </w:rPr>
        <w:t>.</w:t>
      </w:r>
    </w:p>
    <w:p w14:paraId="5F1FF69C" w14:textId="77777777" w:rsidR="008225F4" w:rsidRPr="0065598C" w:rsidRDefault="008225F4" w:rsidP="005959AE">
      <w:pPr>
        <w:tabs>
          <w:tab w:val="left" w:pos="2072"/>
        </w:tabs>
        <w:spacing w:after="0" w:line="240" w:lineRule="auto"/>
        <w:ind w:right="15" w:firstLine="851"/>
        <w:jc w:val="both"/>
        <w:rPr>
          <w:rFonts w:eastAsia="Times New Roman"/>
          <w:szCs w:val="24"/>
          <w:lang w:eastAsia="x-none"/>
        </w:rPr>
      </w:pPr>
      <w:r w:rsidRPr="0065598C">
        <w:rPr>
          <w:rFonts w:eastAsia="Times New Roman"/>
          <w:szCs w:val="24"/>
          <w:lang w:eastAsia="x-none"/>
        </w:rPr>
        <w:t>13.3. Sutarties termino pasibaigimas ar jos nutraukimas prieš terminą neturi įtakos tokioms Sutarties nuostatoms, kurios, kaip kad numatyta Sutartyje, lieka galioti ir po Sutarties pasibaigimo ar nutraukimo. Atskirų Sutarties dalių (punktų) negaliojimas neturi įtakos kitų Sutarties dalių (punktų) galiojimui.</w:t>
      </w:r>
    </w:p>
    <w:p w14:paraId="6844AF70" w14:textId="77777777" w:rsidR="008225F4" w:rsidRPr="0065598C" w:rsidRDefault="008225F4" w:rsidP="005959AE">
      <w:pPr>
        <w:tabs>
          <w:tab w:val="left" w:pos="1200"/>
          <w:tab w:val="left" w:pos="2072"/>
        </w:tabs>
        <w:spacing w:after="0" w:line="240" w:lineRule="auto"/>
        <w:ind w:right="15" w:firstLine="851"/>
        <w:jc w:val="both"/>
        <w:rPr>
          <w:rFonts w:eastAsia="Times New Roman"/>
          <w:szCs w:val="24"/>
          <w:lang w:eastAsia="x-none"/>
        </w:rPr>
      </w:pPr>
      <w:r w:rsidRPr="0065598C">
        <w:rPr>
          <w:rFonts w:eastAsia="Times New Roman"/>
          <w:szCs w:val="24"/>
          <w:lang w:eastAsia="x-none"/>
        </w:rPr>
        <w:t xml:space="preserve">13.4. Sutartis, jai nepasibaigus, gali būti nutraukta Užsakovo ir Rangovo bendru raštišku susitarimu. </w:t>
      </w:r>
    </w:p>
    <w:p w14:paraId="2E0B43B0" w14:textId="77777777" w:rsidR="008225F4" w:rsidRPr="0065598C" w:rsidRDefault="008225F4" w:rsidP="005959AE">
      <w:pPr>
        <w:tabs>
          <w:tab w:val="left" w:pos="1200"/>
          <w:tab w:val="left" w:pos="2072"/>
        </w:tabs>
        <w:spacing w:after="0" w:line="240" w:lineRule="auto"/>
        <w:ind w:right="15" w:firstLine="851"/>
        <w:jc w:val="both"/>
        <w:rPr>
          <w:rFonts w:eastAsia="Times New Roman"/>
          <w:szCs w:val="24"/>
          <w:lang w:eastAsia="x-none"/>
        </w:rPr>
      </w:pPr>
      <w:r w:rsidRPr="0065598C">
        <w:rPr>
          <w:rFonts w:eastAsia="Times New Roman"/>
          <w:szCs w:val="24"/>
          <w:lang w:eastAsia="x-none"/>
        </w:rPr>
        <w:t>13.5. Bet kokie pranešimai ar prašymai, kurių reikalaujama ir kuriuos leidžiama pateikti pagal Sutartį, pateikiami raštu. Laikoma, kad toks pranešimas ar prašymas yra tinkamai pateiktas, kai jis pristatomas šaliai asmeniškai pasirašytinai arba išsiunčiamas registruotu laišku su įteikimo patvirtinimu Sutartyje nurodytu Šalies adresu.</w:t>
      </w:r>
    </w:p>
    <w:p w14:paraId="01309547" w14:textId="77777777" w:rsidR="008225F4" w:rsidRPr="0065598C" w:rsidRDefault="008225F4" w:rsidP="005959AE">
      <w:pPr>
        <w:tabs>
          <w:tab w:val="left" w:pos="1200"/>
          <w:tab w:val="left" w:pos="2072"/>
        </w:tabs>
        <w:spacing w:after="0" w:line="240" w:lineRule="auto"/>
        <w:ind w:right="15" w:firstLine="851"/>
        <w:jc w:val="both"/>
        <w:rPr>
          <w:rFonts w:eastAsia="Times New Roman"/>
          <w:szCs w:val="24"/>
          <w:lang w:eastAsia="x-none"/>
        </w:rPr>
      </w:pPr>
      <w:r w:rsidRPr="0065598C">
        <w:rPr>
          <w:rFonts w:eastAsia="Times New Roman"/>
          <w:szCs w:val="24"/>
          <w:lang w:eastAsia="x-none"/>
        </w:rPr>
        <w:t>13.6. Visi Sutartyje neaptarti klausimai sprendžiami pagal Lietuvos Respublikos teisės aktų nuostatas. Esant prieštaravimų tarp Sutarties ir Lietuvos Respublikos teisės aktų nuostatų, taikomos pastarųjų nuostatos.</w:t>
      </w:r>
    </w:p>
    <w:p w14:paraId="3FDB6C35" w14:textId="77777777" w:rsidR="008225F4" w:rsidRPr="0065598C" w:rsidRDefault="008225F4" w:rsidP="008225F4">
      <w:pPr>
        <w:keepNext/>
        <w:tabs>
          <w:tab w:val="left" w:pos="2072"/>
        </w:tabs>
        <w:spacing w:after="0" w:line="20" w:lineRule="atLeast"/>
        <w:jc w:val="center"/>
        <w:outlineLvl w:val="0"/>
        <w:rPr>
          <w:rFonts w:eastAsia="Times New Roman"/>
          <w:b/>
          <w:szCs w:val="24"/>
          <w:lang w:eastAsia="lt-LT"/>
        </w:rPr>
      </w:pPr>
    </w:p>
    <w:p w14:paraId="5FD2F58F" w14:textId="77777777" w:rsidR="008225F4" w:rsidRPr="0065598C" w:rsidRDefault="008225F4" w:rsidP="008225F4">
      <w:pPr>
        <w:keepNext/>
        <w:tabs>
          <w:tab w:val="left" w:pos="2072"/>
        </w:tabs>
        <w:spacing w:after="0" w:line="20" w:lineRule="atLeast"/>
        <w:jc w:val="center"/>
        <w:outlineLvl w:val="0"/>
        <w:rPr>
          <w:rFonts w:eastAsia="Times New Roman"/>
          <w:b/>
          <w:szCs w:val="24"/>
          <w:lang w:eastAsia="lt-LT"/>
        </w:rPr>
      </w:pPr>
      <w:r w:rsidRPr="0065598C">
        <w:rPr>
          <w:rFonts w:eastAsia="Times New Roman"/>
          <w:b/>
          <w:szCs w:val="24"/>
          <w:lang w:eastAsia="lt-LT"/>
        </w:rPr>
        <w:t>XIV. KITOS NUOSTATOS</w:t>
      </w:r>
    </w:p>
    <w:p w14:paraId="3B235F1E" w14:textId="77777777" w:rsidR="008225F4" w:rsidRPr="0065598C" w:rsidRDefault="008225F4" w:rsidP="008225F4">
      <w:pPr>
        <w:keepNext/>
        <w:tabs>
          <w:tab w:val="left" w:pos="2072"/>
        </w:tabs>
        <w:spacing w:after="0" w:line="20" w:lineRule="atLeast"/>
        <w:jc w:val="center"/>
        <w:outlineLvl w:val="0"/>
        <w:rPr>
          <w:rFonts w:eastAsia="Times New Roman"/>
          <w:b/>
          <w:szCs w:val="24"/>
          <w:lang w:eastAsia="lt-LT"/>
        </w:rPr>
      </w:pPr>
    </w:p>
    <w:p w14:paraId="5704D884" w14:textId="6866273D" w:rsidR="008225F4" w:rsidRPr="0065598C" w:rsidRDefault="008225F4" w:rsidP="005959AE">
      <w:pPr>
        <w:tabs>
          <w:tab w:val="left" w:pos="2072"/>
        </w:tabs>
        <w:spacing w:after="0" w:line="20" w:lineRule="atLeast"/>
        <w:ind w:firstLine="851"/>
        <w:jc w:val="both"/>
        <w:rPr>
          <w:rFonts w:eastAsia="Times New Roman"/>
          <w:szCs w:val="24"/>
          <w:lang w:eastAsia="x-none"/>
        </w:rPr>
      </w:pPr>
      <w:r w:rsidRPr="0065598C">
        <w:rPr>
          <w:rFonts w:eastAsia="Times New Roman"/>
          <w:szCs w:val="24"/>
          <w:lang w:eastAsia="x-none"/>
        </w:rPr>
        <w:t xml:space="preserve">14.1. </w:t>
      </w:r>
      <w:r w:rsidRPr="0065598C">
        <w:rPr>
          <w:rFonts w:eastAsia="Times New Roman"/>
          <w:szCs w:val="24"/>
          <w:lang w:eastAsia="lt-LT"/>
        </w:rPr>
        <w:t xml:space="preserve">Sutartis sudaryta lietuvių kalba, dviem egzemplioriais, turinčiais vienodą teisinę galią, po vieną kiekvienai Šaliai arba </w:t>
      </w:r>
      <w:r w:rsidR="00E401F4">
        <w:rPr>
          <w:rFonts w:eastAsia="Times New Roman"/>
          <w:szCs w:val="24"/>
          <w:lang w:eastAsia="lt-LT"/>
        </w:rPr>
        <w:t>S</w:t>
      </w:r>
      <w:r w:rsidRPr="0065598C">
        <w:rPr>
          <w:rFonts w:eastAsia="Times New Roman"/>
          <w:szCs w:val="24"/>
          <w:lang w:eastAsia="lt-LT"/>
        </w:rPr>
        <w:t>utartis pasirašyta naudojantis saugiu elektroniniu parašu</w:t>
      </w:r>
      <w:r w:rsidRPr="0065598C">
        <w:rPr>
          <w:rFonts w:eastAsia="Times New Roman"/>
          <w:szCs w:val="24"/>
          <w:lang w:eastAsia="x-none"/>
        </w:rPr>
        <w:t xml:space="preserve">. </w:t>
      </w:r>
    </w:p>
    <w:p w14:paraId="6FF318E4" w14:textId="77777777" w:rsidR="008225F4" w:rsidRPr="0065598C" w:rsidRDefault="008225F4" w:rsidP="005959AE">
      <w:pPr>
        <w:tabs>
          <w:tab w:val="left" w:pos="2072"/>
        </w:tabs>
        <w:spacing w:after="0" w:line="20" w:lineRule="atLeast"/>
        <w:ind w:firstLine="851"/>
        <w:jc w:val="both"/>
        <w:rPr>
          <w:rFonts w:eastAsia="Times New Roman"/>
          <w:szCs w:val="24"/>
          <w:lang w:eastAsia="x-none"/>
        </w:rPr>
      </w:pPr>
      <w:r w:rsidRPr="0065598C">
        <w:rPr>
          <w:rFonts w:eastAsia="Times New Roman"/>
          <w:szCs w:val="24"/>
          <w:lang w:eastAsia="x-none"/>
        </w:rPr>
        <w:t>14.2. Šalys patvirtina, kad Sutartį perskaitė, suprato jos turinį ir pasekmes, priėmė ją kaip atitinkančią jų tikslus ir pasirašė aukščiau nurodyta data.</w:t>
      </w:r>
    </w:p>
    <w:p w14:paraId="5C0ED3F8" w14:textId="77777777" w:rsidR="008225F4" w:rsidRPr="0065598C" w:rsidRDefault="008225F4" w:rsidP="005959AE">
      <w:pPr>
        <w:tabs>
          <w:tab w:val="left" w:pos="2072"/>
        </w:tabs>
        <w:spacing w:after="0" w:line="240" w:lineRule="auto"/>
        <w:ind w:firstLine="851"/>
        <w:jc w:val="both"/>
        <w:rPr>
          <w:rFonts w:eastAsia="Times New Roman"/>
          <w:szCs w:val="24"/>
          <w:lang w:eastAsia="x-none"/>
        </w:rPr>
      </w:pPr>
      <w:r w:rsidRPr="0065598C">
        <w:rPr>
          <w:rFonts w:eastAsia="Times New Roman"/>
          <w:szCs w:val="24"/>
          <w:lang w:eastAsia="x-none"/>
        </w:rPr>
        <w:t xml:space="preserve">SUTARTIES PRIEDAS. </w:t>
      </w:r>
      <w:r w:rsidRPr="0065598C">
        <w:rPr>
          <w:szCs w:val="24"/>
          <w:lang w:eastAsia="x-none"/>
        </w:rPr>
        <w:t>Techninė specifikacija.</w:t>
      </w:r>
    </w:p>
    <w:p w14:paraId="3FE6B5B9" w14:textId="77777777" w:rsidR="008225F4" w:rsidRPr="0065598C" w:rsidRDefault="008225F4" w:rsidP="008225F4">
      <w:pPr>
        <w:spacing w:after="0" w:line="240" w:lineRule="auto"/>
        <w:ind w:firstLine="720"/>
      </w:pPr>
    </w:p>
    <w:p w14:paraId="10D651E0" w14:textId="77777777" w:rsidR="008225F4" w:rsidRPr="0065598C" w:rsidRDefault="008225F4" w:rsidP="008225F4">
      <w:pPr>
        <w:widowControl w:val="0"/>
        <w:tabs>
          <w:tab w:val="left" w:pos="2072"/>
        </w:tabs>
        <w:autoSpaceDE w:val="0"/>
        <w:snapToGrid w:val="0"/>
        <w:spacing w:after="0" w:line="240" w:lineRule="auto"/>
        <w:jc w:val="center"/>
        <w:rPr>
          <w:rFonts w:eastAsia="Times New Roman"/>
          <w:b/>
          <w:szCs w:val="24"/>
        </w:rPr>
      </w:pPr>
      <w:r w:rsidRPr="0065598C">
        <w:rPr>
          <w:rFonts w:eastAsia="Times New Roman"/>
          <w:b/>
          <w:szCs w:val="24"/>
        </w:rPr>
        <w:t>ŠALIŲ REKVIZITAI: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8225F4" w:rsidRPr="0065598C" w14:paraId="0E5586E7" w14:textId="77777777" w:rsidTr="001D6E42">
        <w:trPr>
          <w:trHeight w:val="269"/>
        </w:trPr>
        <w:tc>
          <w:tcPr>
            <w:tcW w:w="4927" w:type="dxa"/>
            <w:tcBorders>
              <w:top w:val="single" w:sz="4" w:space="0" w:color="auto"/>
              <w:left w:val="single" w:sz="4" w:space="0" w:color="auto"/>
              <w:bottom w:val="single" w:sz="4" w:space="0" w:color="auto"/>
              <w:right w:val="single" w:sz="4" w:space="0" w:color="auto"/>
            </w:tcBorders>
          </w:tcPr>
          <w:p w14:paraId="090FC5C9" w14:textId="77777777" w:rsidR="008225F4" w:rsidRPr="0065598C" w:rsidRDefault="008225F4" w:rsidP="00502CAC">
            <w:pPr>
              <w:spacing w:after="0" w:line="240" w:lineRule="auto"/>
              <w:jc w:val="both"/>
              <w:rPr>
                <w:rFonts w:eastAsia="Times New Roman"/>
                <w:b/>
                <w:szCs w:val="24"/>
              </w:rPr>
            </w:pPr>
            <w:r w:rsidRPr="0065598C">
              <w:rPr>
                <w:rFonts w:eastAsia="Times New Roman"/>
                <w:b/>
                <w:szCs w:val="24"/>
              </w:rPr>
              <w:t>UŽSAKOVAS:</w:t>
            </w:r>
          </w:p>
          <w:p w14:paraId="3D236778" w14:textId="77777777" w:rsidR="008225F4" w:rsidRPr="0065598C" w:rsidRDefault="008225F4" w:rsidP="00502CAC">
            <w:pPr>
              <w:spacing w:after="0" w:line="240" w:lineRule="auto"/>
              <w:jc w:val="both"/>
              <w:rPr>
                <w:rFonts w:eastAsia="Times New Roman"/>
                <w:b/>
                <w:szCs w:val="24"/>
              </w:rPr>
            </w:pPr>
            <w:r w:rsidRPr="0065598C">
              <w:rPr>
                <w:rFonts w:eastAsia="Times New Roman"/>
                <w:b/>
                <w:szCs w:val="24"/>
              </w:rPr>
              <w:t>Rokiškio rajono savivaldybės administracija</w:t>
            </w:r>
          </w:p>
          <w:p w14:paraId="124529F5" w14:textId="77777777" w:rsidR="008225F4" w:rsidRPr="0065598C" w:rsidRDefault="008225F4" w:rsidP="00502CAC">
            <w:pPr>
              <w:spacing w:after="0" w:line="240" w:lineRule="auto"/>
              <w:jc w:val="both"/>
              <w:rPr>
                <w:rFonts w:eastAsia="Times New Roman"/>
                <w:szCs w:val="24"/>
              </w:rPr>
            </w:pPr>
            <w:r w:rsidRPr="0065598C">
              <w:rPr>
                <w:rFonts w:eastAsia="Times New Roman"/>
                <w:szCs w:val="24"/>
              </w:rPr>
              <w:t>Sąjūdžio a. 1, LT-42136 Rokiškis</w:t>
            </w:r>
          </w:p>
          <w:p w14:paraId="02675ACC" w14:textId="77777777" w:rsidR="008225F4" w:rsidRPr="0065598C" w:rsidRDefault="008225F4" w:rsidP="00502CAC">
            <w:pPr>
              <w:spacing w:after="0" w:line="240" w:lineRule="auto"/>
              <w:jc w:val="both"/>
              <w:rPr>
                <w:rFonts w:eastAsia="Times New Roman"/>
                <w:szCs w:val="24"/>
              </w:rPr>
            </w:pPr>
            <w:r w:rsidRPr="0065598C">
              <w:rPr>
                <w:rFonts w:eastAsia="Times New Roman"/>
                <w:szCs w:val="24"/>
              </w:rPr>
              <w:t>Įmonės kodas: 188772248</w:t>
            </w:r>
          </w:p>
          <w:p w14:paraId="5212FFD4" w14:textId="77777777" w:rsidR="008225F4" w:rsidRPr="0065598C" w:rsidRDefault="008225F4" w:rsidP="00502CAC">
            <w:pPr>
              <w:spacing w:after="0" w:line="240" w:lineRule="auto"/>
              <w:rPr>
                <w:rFonts w:eastAsia="Times New Roman"/>
                <w:bCs/>
                <w:szCs w:val="24"/>
              </w:rPr>
            </w:pPr>
            <w:r w:rsidRPr="0065598C">
              <w:rPr>
                <w:rFonts w:eastAsia="Times New Roman"/>
                <w:szCs w:val="24"/>
              </w:rPr>
              <w:t xml:space="preserve">PVM mokėtojo kodas: </w:t>
            </w:r>
            <w:r w:rsidRPr="0065598C">
              <w:rPr>
                <w:rFonts w:eastAsia="Times New Roman"/>
                <w:bCs/>
                <w:szCs w:val="24"/>
              </w:rPr>
              <w:t>- ne PVM mokėtoja</w:t>
            </w:r>
          </w:p>
          <w:p w14:paraId="3DED38F1" w14:textId="77777777" w:rsidR="008225F4" w:rsidRPr="0065598C" w:rsidRDefault="008225F4" w:rsidP="00502CAC">
            <w:pPr>
              <w:spacing w:after="0" w:line="240" w:lineRule="auto"/>
              <w:jc w:val="both"/>
              <w:rPr>
                <w:rFonts w:eastAsia="Times New Roman"/>
                <w:szCs w:val="24"/>
              </w:rPr>
            </w:pPr>
            <w:r w:rsidRPr="0065598C">
              <w:rPr>
                <w:rFonts w:eastAsia="Times New Roman"/>
                <w:szCs w:val="24"/>
              </w:rPr>
              <w:t>A. s.  ______________________</w:t>
            </w:r>
          </w:p>
          <w:p w14:paraId="50AE469F" w14:textId="77777777" w:rsidR="008225F4" w:rsidRPr="0065598C" w:rsidRDefault="008225F4" w:rsidP="00502CAC">
            <w:pPr>
              <w:spacing w:after="0" w:line="240" w:lineRule="auto"/>
              <w:jc w:val="both"/>
              <w:rPr>
                <w:rFonts w:eastAsia="Times New Roman"/>
                <w:szCs w:val="24"/>
              </w:rPr>
            </w:pPr>
            <w:r w:rsidRPr="0065598C">
              <w:rPr>
                <w:rFonts w:eastAsia="Times New Roman"/>
                <w:szCs w:val="24"/>
              </w:rPr>
              <w:t>_______ bankas, kodas _______</w:t>
            </w:r>
          </w:p>
          <w:p w14:paraId="48D83022" w14:textId="77777777" w:rsidR="008225F4" w:rsidRPr="0065598C" w:rsidRDefault="008225F4" w:rsidP="00502CAC">
            <w:pPr>
              <w:spacing w:after="0" w:line="240" w:lineRule="auto"/>
              <w:jc w:val="both"/>
              <w:rPr>
                <w:rFonts w:eastAsia="Times New Roman"/>
                <w:szCs w:val="24"/>
              </w:rPr>
            </w:pPr>
            <w:r w:rsidRPr="0065598C">
              <w:rPr>
                <w:rFonts w:eastAsia="Times New Roman"/>
                <w:szCs w:val="24"/>
              </w:rPr>
              <w:t>Tel. +370 458 71 433</w:t>
            </w:r>
          </w:p>
          <w:p w14:paraId="28BB512F" w14:textId="77777777" w:rsidR="008225F4" w:rsidRPr="0065598C" w:rsidRDefault="008225F4" w:rsidP="00502CAC">
            <w:pPr>
              <w:spacing w:after="0" w:line="240" w:lineRule="auto"/>
              <w:jc w:val="both"/>
              <w:rPr>
                <w:rFonts w:eastAsia="Times New Roman"/>
                <w:szCs w:val="24"/>
              </w:rPr>
            </w:pPr>
            <w:r w:rsidRPr="0065598C">
              <w:rPr>
                <w:rFonts w:eastAsia="Times New Roman"/>
                <w:szCs w:val="24"/>
              </w:rPr>
              <w:t xml:space="preserve">El. p. </w:t>
            </w:r>
            <w:hyperlink r:id="rId7" w:history="1">
              <w:r w:rsidRPr="0065598C">
                <w:rPr>
                  <w:rStyle w:val="Hipersaitas"/>
                  <w:rFonts w:eastAsia="Times New Roman"/>
                  <w:szCs w:val="24"/>
                </w:rPr>
                <w:t>savivaldybe@rokiskis.lt</w:t>
              </w:r>
            </w:hyperlink>
          </w:p>
          <w:p w14:paraId="352640D5" w14:textId="77777777" w:rsidR="008225F4" w:rsidRPr="0065598C" w:rsidRDefault="008225F4" w:rsidP="00502CAC">
            <w:pPr>
              <w:spacing w:after="0" w:line="240" w:lineRule="auto"/>
              <w:rPr>
                <w:rFonts w:eastAsia="Times New Roman"/>
                <w:bCs/>
                <w:szCs w:val="24"/>
              </w:rPr>
            </w:pPr>
            <w:r w:rsidRPr="0065598C">
              <w:rPr>
                <w:rFonts w:eastAsia="Times New Roman"/>
                <w:bCs/>
                <w:szCs w:val="24"/>
              </w:rPr>
              <w:t>____________________</w:t>
            </w:r>
          </w:p>
          <w:p w14:paraId="1791ED2B" w14:textId="77777777" w:rsidR="008225F4" w:rsidRPr="0065598C" w:rsidRDefault="008225F4" w:rsidP="00502CAC">
            <w:pPr>
              <w:spacing w:after="0" w:line="240" w:lineRule="auto"/>
              <w:rPr>
                <w:rFonts w:eastAsia="Times New Roman"/>
                <w:szCs w:val="24"/>
              </w:rPr>
            </w:pPr>
            <w:r w:rsidRPr="0065598C">
              <w:rPr>
                <w:rFonts w:eastAsia="Times New Roman"/>
                <w:szCs w:val="24"/>
              </w:rPr>
              <w:t>_______________</w:t>
            </w:r>
          </w:p>
          <w:p w14:paraId="54445087" w14:textId="77777777" w:rsidR="008225F4" w:rsidRPr="0065598C" w:rsidRDefault="008225F4" w:rsidP="00502CAC">
            <w:pPr>
              <w:spacing w:after="0" w:line="240" w:lineRule="auto"/>
              <w:jc w:val="both"/>
              <w:rPr>
                <w:rFonts w:eastAsia="Times New Roman"/>
                <w:b/>
                <w:szCs w:val="24"/>
              </w:rPr>
            </w:pPr>
            <w:r w:rsidRPr="0065598C">
              <w:rPr>
                <w:rFonts w:eastAsia="Times New Roman"/>
                <w:bCs/>
                <w:szCs w:val="24"/>
              </w:rPr>
              <w:t xml:space="preserve">         (parašas)</w:t>
            </w:r>
          </w:p>
        </w:tc>
        <w:tc>
          <w:tcPr>
            <w:tcW w:w="4707" w:type="dxa"/>
            <w:tcBorders>
              <w:top w:val="single" w:sz="4" w:space="0" w:color="auto"/>
              <w:left w:val="single" w:sz="4" w:space="0" w:color="auto"/>
              <w:bottom w:val="single" w:sz="4" w:space="0" w:color="auto"/>
              <w:right w:val="single" w:sz="4" w:space="0" w:color="auto"/>
            </w:tcBorders>
          </w:tcPr>
          <w:p w14:paraId="5BD236F0" w14:textId="77777777" w:rsidR="008225F4" w:rsidRPr="0065598C" w:rsidRDefault="008225F4" w:rsidP="00502CAC">
            <w:pPr>
              <w:spacing w:after="0" w:line="240" w:lineRule="auto"/>
              <w:rPr>
                <w:rFonts w:eastAsia="Times New Roman"/>
                <w:b/>
                <w:szCs w:val="24"/>
              </w:rPr>
            </w:pPr>
            <w:r w:rsidRPr="0065598C">
              <w:rPr>
                <w:rFonts w:eastAsia="Times New Roman"/>
                <w:b/>
                <w:szCs w:val="24"/>
              </w:rPr>
              <w:t>RANGOVAS:</w:t>
            </w:r>
          </w:p>
          <w:p w14:paraId="2A92849C" w14:textId="77777777" w:rsidR="008225F4" w:rsidRPr="0065598C" w:rsidRDefault="008225F4" w:rsidP="00502CAC">
            <w:pPr>
              <w:spacing w:after="0" w:line="240" w:lineRule="auto"/>
              <w:rPr>
                <w:rFonts w:eastAsia="Times New Roman"/>
                <w:b/>
                <w:bCs/>
                <w:szCs w:val="24"/>
              </w:rPr>
            </w:pPr>
            <w:r w:rsidRPr="0065598C">
              <w:rPr>
                <w:rFonts w:eastAsia="Times New Roman"/>
                <w:b/>
                <w:bCs/>
                <w:szCs w:val="24"/>
              </w:rPr>
              <w:t>_____________________</w:t>
            </w:r>
          </w:p>
          <w:p w14:paraId="51F60BF8" w14:textId="77777777" w:rsidR="008225F4" w:rsidRPr="0065598C" w:rsidRDefault="008225F4" w:rsidP="00502CAC">
            <w:pPr>
              <w:spacing w:after="0" w:line="240" w:lineRule="auto"/>
              <w:rPr>
                <w:rFonts w:eastAsia="Times New Roman"/>
                <w:bCs/>
                <w:szCs w:val="24"/>
              </w:rPr>
            </w:pPr>
            <w:r w:rsidRPr="0065598C">
              <w:rPr>
                <w:rFonts w:eastAsia="Times New Roman"/>
                <w:bCs/>
                <w:szCs w:val="24"/>
              </w:rPr>
              <w:t>________________</w:t>
            </w:r>
          </w:p>
          <w:p w14:paraId="673604E1" w14:textId="77777777" w:rsidR="008225F4" w:rsidRPr="0065598C" w:rsidRDefault="008225F4" w:rsidP="00502CAC">
            <w:pPr>
              <w:spacing w:after="0" w:line="240" w:lineRule="auto"/>
              <w:rPr>
                <w:rFonts w:eastAsia="Times New Roman"/>
                <w:bCs/>
                <w:i/>
                <w:szCs w:val="24"/>
              </w:rPr>
            </w:pPr>
            <w:r w:rsidRPr="0065598C">
              <w:rPr>
                <w:rFonts w:eastAsia="Times New Roman"/>
                <w:szCs w:val="24"/>
              </w:rPr>
              <w:t>Įmonės kodas: ____________</w:t>
            </w:r>
          </w:p>
          <w:p w14:paraId="1E661923" w14:textId="77777777" w:rsidR="008225F4" w:rsidRPr="0065598C" w:rsidRDefault="008225F4" w:rsidP="00502CAC">
            <w:pPr>
              <w:spacing w:after="0" w:line="240" w:lineRule="auto"/>
              <w:rPr>
                <w:rFonts w:eastAsia="Times New Roman"/>
                <w:bCs/>
                <w:i/>
                <w:szCs w:val="24"/>
              </w:rPr>
            </w:pPr>
            <w:r w:rsidRPr="0065598C">
              <w:rPr>
                <w:rFonts w:eastAsia="Times New Roman"/>
                <w:szCs w:val="24"/>
              </w:rPr>
              <w:t xml:space="preserve">PVM mokėtojo kodas: </w:t>
            </w:r>
            <w:r w:rsidRPr="0065598C">
              <w:rPr>
                <w:rFonts w:eastAsia="Times New Roman"/>
                <w:bCs/>
                <w:iCs/>
                <w:szCs w:val="24"/>
              </w:rPr>
              <w:t>__________________</w:t>
            </w:r>
          </w:p>
          <w:p w14:paraId="4DDF0EAF" w14:textId="77777777" w:rsidR="008225F4" w:rsidRPr="0065598C" w:rsidRDefault="008225F4" w:rsidP="00502CAC">
            <w:pPr>
              <w:spacing w:after="0" w:line="240" w:lineRule="auto"/>
              <w:rPr>
                <w:rFonts w:eastAsia="Times New Roman"/>
                <w:bCs/>
                <w:i/>
                <w:szCs w:val="24"/>
              </w:rPr>
            </w:pPr>
            <w:r w:rsidRPr="0065598C">
              <w:rPr>
                <w:rFonts w:eastAsia="Times New Roman"/>
                <w:szCs w:val="24"/>
              </w:rPr>
              <w:t>A. s. ___________________</w:t>
            </w:r>
          </w:p>
          <w:p w14:paraId="0143278B" w14:textId="77777777" w:rsidR="008225F4" w:rsidRPr="0065598C" w:rsidRDefault="008225F4" w:rsidP="00502CAC">
            <w:pPr>
              <w:spacing w:after="0" w:line="240" w:lineRule="auto"/>
              <w:rPr>
                <w:rFonts w:eastAsia="Times New Roman"/>
                <w:szCs w:val="24"/>
              </w:rPr>
            </w:pPr>
            <w:r w:rsidRPr="0065598C">
              <w:rPr>
                <w:rFonts w:eastAsia="Times New Roman"/>
                <w:bCs/>
                <w:szCs w:val="24"/>
              </w:rPr>
              <w:t xml:space="preserve">____________ bankas, </w:t>
            </w:r>
            <w:r w:rsidRPr="0065598C">
              <w:rPr>
                <w:rFonts w:eastAsia="Times New Roman"/>
                <w:szCs w:val="24"/>
              </w:rPr>
              <w:t xml:space="preserve">kodas </w:t>
            </w:r>
            <w:r w:rsidRPr="00E401F4">
              <w:rPr>
                <w:rFonts w:eastAsia="Times New Roman"/>
                <w:bCs/>
                <w:iCs/>
                <w:szCs w:val="24"/>
              </w:rPr>
              <w:t>__________</w:t>
            </w:r>
          </w:p>
          <w:p w14:paraId="0850BC6B" w14:textId="77777777" w:rsidR="008225F4" w:rsidRPr="0065598C" w:rsidRDefault="008225F4" w:rsidP="00502CAC">
            <w:pPr>
              <w:spacing w:after="0" w:line="240" w:lineRule="auto"/>
              <w:rPr>
                <w:rFonts w:eastAsia="Times New Roman"/>
                <w:szCs w:val="24"/>
              </w:rPr>
            </w:pPr>
            <w:r w:rsidRPr="0065598C">
              <w:rPr>
                <w:rFonts w:eastAsia="Times New Roman"/>
                <w:szCs w:val="24"/>
              </w:rPr>
              <w:t>Tel. _____________</w:t>
            </w:r>
          </w:p>
          <w:p w14:paraId="1C58FBD6" w14:textId="77777777" w:rsidR="008225F4" w:rsidRPr="0065598C" w:rsidRDefault="008225F4" w:rsidP="00502CAC">
            <w:pPr>
              <w:spacing w:after="0" w:line="240" w:lineRule="auto"/>
              <w:rPr>
                <w:rFonts w:eastAsia="Times New Roman"/>
                <w:bCs/>
                <w:szCs w:val="24"/>
              </w:rPr>
            </w:pPr>
            <w:r w:rsidRPr="0065598C">
              <w:rPr>
                <w:rFonts w:eastAsia="Times New Roman"/>
                <w:szCs w:val="24"/>
              </w:rPr>
              <w:t xml:space="preserve">El. p. </w:t>
            </w:r>
            <w:hyperlink r:id="rId8" w:history="1">
              <w:r w:rsidRPr="0065598C">
                <w:rPr>
                  <w:rFonts w:eastAsia="Times New Roman"/>
                  <w:szCs w:val="24"/>
                </w:rPr>
                <w:t>_______________</w:t>
              </w:r>
            </w:hyperlink>
            <w:r w:rsidRPr="0065598C">
              <w:rPr>
                <w:rFonts w:eastAsia="Times New Roman"/>
                <w:szCs w:val="24"/>
              </w:rPr>
              <w:t xml:space="preserve"> </w:t>
            </w:r>
          </w:p>
          <w:p w14:paraId="1CC2111B" w14:textId="77777777" w:rsidR="008225F4" w:rsidRPr="0065598C" w:rsidRDefault="008225F4" w:rsidP="00502CAC">
            <w:pPr>
              <w:spacing w:after="0" w:line="240" w:lineRule="auto"/>
              <w:rPr>
                <w:rFonts w:eastAsia="Times New Roman"/>
                <w:bCs/>
                <w:szCs w:val="24"/>
              </w:rPr>
            </w:pPr>
            <w:r w:rsidRPr="0065598C">
              <w:rPr>
                <w:rFonts w:eastAsia="Times New Roman"/>
                <w:bCs/>
                <w:szCs w:val="24"/>
              </w:rPr>
              <w:t>____________________</w:t>
            </w:r>
          </w:p>
          <w:p w14:paraId="5C16F829" w14:textId="77777777" w:rsidR="008225F4" w:rsidRPr="0065598C" w:rsidRDefault="008225F4" w:rsidP="00502CAC">
            <w:pPr>
              <w:spacing w:after="0" w:line="240" w:lineRule="auto"/>
              <w:rPr>
                <w:rFonts w:eastAsia="Times New Roman"/>
                <w:szCs w:val="24"/>
              </w:rPr>
            </w:pPr>
            <w:r w:rsidRPr="0065598C">
              <w:rPr>
                <w:rFonts w:eastAsia="Times New Roman"/>
                <w:szCs w:val="24"/>
              </w:rPr>
              <w:t>_______________</w:t>
            </w:r>
          </w:p>
          <w:p w14:paraId="783B19B1" w14:textId="77777777" w:rsidR="008225F4" w:rsidRPr="0065598C" w:rsidRDefault="008225F4" w:rsidP="00502CAC">
            <w:pPr>
              <w:spacing w:after="0" w:line="240" w:lineRule="auto"/>
              <w:rPr>
                <w:rFonts w:eastAsia="Times New Roman"/>
                <w:szCs w:val="24"/>
              </w:rPr>
            </w:pPr>
            <w:r w:rsidRPr="0065598C">
              <w:rPr>
                <w:rFonts w:eastAsia="Times New Roman"/>
                <w:szCs w:val="24"/>
              </w:rPr>
              <w:t xml:space="preserve">       (parašas)</w:t>
            </w:r>
          </w:p>
        </w:tc>
      </w:tr>
    </w:tbl>
    <w:p w14:paraId="0224F91B" w14:textId="77777777" w:rsidR="008225F4" w:rsidRPr="0065598C" w:rsidRDefault="008225F4" w:rsidP="008225F4">
      <w:pPr>
        <w:keepNext/>
        <w:tabs>
          <w:tab w:val="left" w:pos="0"/>
          <w:tab w:val="left" w:pos="1298"/>
          <w:tab w:val="left" w:pos="2072"/>
        </w:tabs>
        <w:suppressAutoHyphens/>
        <w:spacing w:after="0" w:line="240" w:lineRule="auto"/>
        <w:ind w:right="15"/>
        <w:outlineLvl w:val="0"/>
        <w:rPr>
          <w:b/>
          <w:szCs w:val="24"/>
        </w:rPr>
      </w:pPr>
    </w:p>
    <w:p w14:paraId="20F09A9D" w14:textId="77777777" w:rsidR="00CA0D69" w:rsidRPr="0065598C" w:rsidRDefault="00CA0D69" w:rsidP="008225F4">
      <w:pPr>
        <w:keepNext/>
        <w:tabs>
          <w:tab w:val="left" w:pos="2072"/>
        </w:tabs>
        <w:spacing w:after="0" w:line="240" w:lineRule="auto"/>
        <w:jc w:val="center"/>
        <w:outlineLvl w:val="0"/>
        <w:rPr>
          <w:sz w:val="22"/>
        </w:rPr>
      </w:pPr>
    </w:p>
    <w:sectPr w:rsidR="00CA0D69" w:rsidRPr="0065598C" w:rsidSect="00622120">
      <w:headerReference w:type="default" r:id="rId9"/>
      <w:pgSz w:w="11906" w:h="16838" w:code="9"/>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31C43" w14:textId="77777777" w:rsidR="00D33FBF" w:rsidRDefault="00D33FBF" w:rsidP="00B94A48">
      <w:pPr>
        <w:spacing w:after="0" w:line="240" w:lineRule="auto"/>
      </w:pPr>
      <w:r>
        <w:separator/>
      </w:r>
    </w:p>
  </w:endnote>
  <w:endnote w:type="continuationSeparator" w:id="0">
    <w:p w14:paraId="20842811" w14:textId="77777777" w:rsidR="00D33FBF" w:rsidRDefault="00D33FBF" w:rsidP="00B9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05D6" w14:textId="77777777" w:rsidR="00D33FBF" w:rsidRDefault="00D33FBF" w:rsidP="00B94A48">
      <w:pPr>
        <w:spacing w:after="0" w:line="240" w:lineRule="auto"/>
      </w:pPr>
      <w:r>
        <w:separator/>
      </w:r>
    </w:p>
  </w:footnote>
  <w:footnote w:type="continuationSeparator" w:id="0">
    <w:p w14:paraId="7DC7815F" w14:textId="77777777" w:rsidR="00D33FBF" w:rsidRDefault="00D33FBF" w:rsidP="00B94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83FC" w14:textId="77777777" w:rsidR="004B67E6" w:rsidRPr="00C83320" w:rsidRDefault="004B67E6" w:rsidP="004B67E6">
    <w:pPr>
      <w:pStyle w:val="Antrats"/>
      <w:jc w:val="right"/>
      <w:rPr>
        <w:iCs/>
        <w:szCs w:val="24"/>
      </w:rPr>
    </w:pPr>
    <w:r>
      <w:tab/>
    </w:r>
    <w:r w:rsidRPr="00C83320">
      <w:rPr>
        <w:iCs/>
        <w:szCs w:val="24"/>
      </w:rPr>
      <w:t>Versija Nr. 1</w:t>
    </w:r>
  </w:p>
  <w:p w14:paraId="74D917A7" w14:textId="09352E93" w:rsidR="00B94A48" w:rsidRPr="004B67E6" w:rsidRDefault="00B94A48" w:rsidP="004B67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2C961A7"/>
    <w:multiLevelType w:val="multilevel"/>
    <w:tmpl w:val="2B3AD724"/>
    <w:lvl w:ilvl="0">
      <w:start w:val="86"/>
      <w:numFmt w:val="decimal"/>
      <w:pStyle w:val="Tvarkostekstas"/>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B6073DE"/>
    <w:multiLevelType w:val="hybridMultilevel"/>
    <w:tmpl w:val="F4446FE8"/>
    <w:lvl w:ilvl="0" w:tplc="CEC287D4">
      <w:start w:val="1"/>
      <w:numFmt w:val="lowerLetter"/>
      <w:lvlText w:val="%1)"/>
      <w:lvlJc w:val="left"/>
      <w:pPr>
        <w:ind w:left="2052" w:hanging="360"/>
      </w:pPr>
      <w:rPr>
        <w:rFonts w:ascii="Times New Roman" w:eastAsia="Times New Roman" w:hAnsi="Times New Roman" w:cs="Times New Roman"/>
      </w:rPr>
    </w:lvl>
    <w:lvl w:ilvl="1" w:tplc="C88A0EE4">
      <w:start w:val="1"/>
      <w:numFmt w:val="bullet"/>
      <w:suff w:val="space"/>
      <w:lvlText w:val=""/>
      <w:lvlJc w:val="left"/>
      <w:pPr>
        <w:ind w:left="2772" w:hanging="360"/>
      </w:pPr>
      <w:rPr>
        <w:rFonts w:ascii="Symbol" w:hAnsi="Symbol" w:hint="default"/>
      </w:rPr>
    </w:lvl>
    <w:lvl w:ilvl="2" w:tplc="A6B01BA0">
      <w:start w:val="2"/>
      <w:numFmt w:val="upperLetter"/>
      <w:lvlText w:val="%3)"/>
      <w:lvlJc w:val="left"/>
      <w:pPr>
        <w:ind w:left="3672" w:hanging="360"/>
      </w:pPr>
      <w:rPr>
        <w:rFonts w:hint="default"/>
      </w:r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35E26047"/>
    <w:multiLevelType w:val="hybridMultilevel"/>
    <w:tmpl w:val="740EE224"/>
    <w:lvl w:ilvl="0" w:tplc="A80ECE6A">
      <w:start w:val="1"/>
      <w:numFmt w:val="decimal"/>
      <w:suff w:val="space"/>
      <w:lvlText w:val="%1."/>
      <w:lvlJc w:val="left"/>
      <w:pPr>
        <w:ind w:left="0" w:firstLine="1134"/>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44AF3BCC"/>
    <w:multiLevelType w:val="multilevel"/>
    <w:tmpl w:val="816438A0"/>
    <w:lvl w:ilvl="0">
      <w:start w:val="1"/>
      <w:numFmt w:val="decimal"/>
      <w:suff w:val="space"/>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54AA4B6A"/>
    <w:multiLevelType w:val="hybridMultilevel"/>
    <w:tmpl w:val="414462F2"/>
    <w:lvl w:ilvl="0" w:tplc="424A5C26">
      <w:start w:val="1"/>
      <w:numFmt w:val="decimal"/>
      <w:suff w:val="space"/>
      <w:lvlText w:val="%1."/>
      <w:lvlJc w:val="left"/>
      <w:pPr>
        <w:ind w:left="1211" w:hanging="360"/>
      </w:pPr>
      <w:rPr>
        <w:rFonts w:hint="default"/>
        <w:lang w:val="lt-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282801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1359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702396">
    <w:abstractNumId w:val="1"/>
  </w:num>
  <w:num w:numId="4" w16cid:durableId="1628512359">
    <w:abstractNumId w:val="2"/>
  </w:num>
  <w:num w:numId="5" w16cid:durableId="951714732">
    <w:abstractNumId w:val="3"/>
    <w:lvlOverride w:ilvl="0">
      <w:lvl w:ilvl="0" w:tplc="A80ECE6A">
        <w:start w:val="1"/>
        <w:numFmt w:val="decimal"/>
        <w:suff w:val="space"/>
        <w:lvlText w:val="%1."/>
        <w:lvlJc w:val="left"/>
        <w:pPr>
          <w:ind w:left="0" w:firstLine="1134"/>
        </w:pPr>
        <w:rPr>
          <w:rFonts w:eastAsia="Calibri"/>
        </w:rPr>
      </w:lvl>
    </w:lvlOverride>
    <w:lvlOverride w:ilvl="1">
      <w:lvl w:ilvl="1" w:tplc="04270019">
        <w:start w:val="1"/>
        <w:numFmt w:val="lowerLetter"/>
        <w:lvlText w:val="%2."/>
        <w:lvlJc w:val="left"/>
        <w:pPr>
          <w:ind w:left="1440" w:hanging="360"/>
        </w:pPr>
      </w:lvl>
    </w:lvlOverride>
    <w:lvlOverride w:ilvl="2">
      <w:lvl w:ilvl="2" w:tplc="0427001B">
        <w:start w:val="1"/>
        <w:numFmt w:val="lowerRoman"/>
        <w:lvlText w:val="%3."/>
        <w:lvlJc w:val="right"/>
        <w:pPr>
          <w:ind w:left="2160" w:hanging="180"/>
        </w:pPr>
      </w:lvl>
    </w:lvlOverride>
    <w:lvlOverride w:ilvl="3">
      <w:lvl w:ilvl="3" w:tplc="0427000F">
        <w:start w:val="1"/>
        <w:numFmt w:val="decimal"/>
        <w:lvlText w:val="%4."/>
        <w:lvlJc w:val="left"/>
        <w:pPr>
          <w:ind w:left="2880" w:hanging="360"/>
        </w:pPr>
      </w:lvl>
    </w:lvlOverride>
    <w:lvlOverride w:ilvl="4">
      <w:lvl w:ilvl="4" w:tplc="04270019">
        <w:start w:val="1"/>
        <w:numFmt w:val="lowerLetter"/>
        <w:lvlText w:val="%5."/>
        <w:lvlJc w:val="left"/>
        <w:pPr>
          <w:ind w:left="3600" w:hanging="360"/>
        </w:pPr>
      </w:lvl>
    </w:lvlOverride>
    <w:lvlOverride w:ilvl="5">
      <w:lvl w:ilvl="5" w:tplc="0427001B">
        <w:start w:val="1"/>
        <w:numFmt w:val="lowerRoman"/>
        <w:lvlText w:val="%6."/>
        <w:lvlJc w:val="right"/>
        <w:pPr>
          <w:ind w:left="4320" w:hanging="180"/>
        </w:pPr>
      </w:lvl>
    </w:lvlOverride>
    <w:lvlOverride w:ilvl="6">
      <w:lvl w:ilvl="6" w:tplc="0427000F">
        <w:start w:val="1"/>
        <w:numFmt w:val="decimal"/>
        <w:lvlText w:val="%7."/>
        <w:lvlJc w:val="left"/>
        <w:pPr>
          <w:ind w:left="5040" w:hanging="360"/>
        </w:pPr>
      </w:lvl>
    </w:lvlOverride>
    <w:lvlOverride w:ilvl="7">
      <w:lvl w:ilvl="7" w:tplc="04270019">
        <w:start w:val="1"/>
        <w:numFmt w:val="lowerLetter"/>
        <w:lvlText w:val="%8."/>
        <w:lvlJc w:val="left"/>
        <w:pPr>
          <w:ind w:left="5760" w:hanging="360"/>
        </w:pPr>
      </w:lvl>
    </w:lvlOverride>
    <w:lvlOverride w:ilvl="8">
      <w:lvl w:ilvl="8" w:tplc="0427001B">
        <w:start w:val="1"/>
        <w:numFmt w:val="lowerRoman"/>
        <w:lvlText w:val="%9."/>
        <w:lvlJc w:val="right"/>
        <w:pPr>
          <w:ind w:left="6480" w:hanging="180"/>
        </w:pPr>
      </w:lvl>
    </w:lvlOverride>
  </w:num>
  <w:num w:numId="6" w16cid:durableId="395200310">
    <w:abstractNumId w:val="6"/>
  </w:num>
  <w:num w:numId="7" w16cid:durableId="946693820">
    <w:abstractNumId w:val="5"/>
  </w:num>
  <w:num w:numId="8" w16cid:durableId="186810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36"/>
    <w:rsid w:val="00004D1A"/>
    <w:rsid w:val="00005C42"/>
    <w:rsid w:val="00006498"/>
    <w:rsid w:val="00006933"/>
    <w:rsid w:val="000137B4"/>
    <w:rsid w:val="000269F3"/>
    <w:rsid w:val="00034748"/>
    <w:rsid w:val="0004091F"/>
    <w:rsid w:val="00041DAF"/>
    <w:rsid w:val="00050591"/>
    <w:rsid w:val="00052301"/>
    <w:rsid w:val="000658E3"/>
    <w:rsid w:val="000729DA"/>
    <w:rsid w:val="000749B2"/>
    <w:rsid w:val="00085752"/>
    <w:rsid w:val="00095107"/>
    <w:rsid w:val="000A23BE"/>
    <w:rsid w:val="000C54B5"/>
    <w:rsid w:val="000D0288"/>
    <w:rsid w:val="000D153F"/>
    <w:rsid w:val="000D1952"/>
    <w:rsid w:val="000D2196"/>
    <w:rsid w:val="000D2719"/>
    <w:rsid w:val="000D480A"/>
    <w:rsid w:val="000D5BCC"/>
    <w:rsid w:val="000D7DA5"/>
    <w:rsid w:val="000E445C"/>
    <w:rsid w:val="000E4F37"/>
    <w:rsid w:val="000E6085"/>
    <w:rsid w:val="000F7800"/>
    <w:rsid w:val="00103F21"/>
    <w:rsid w:val="001124C2"/>
    <w:rsid w:val="001354F8"/>
    <w:rsid w:val="00142D90"/>
    <w:rsid w:val="00145C1C"/>
    <w:rsid w:val="00147FE2"/>
    <w:rsid w:val="00160269"/>
    <w:rsid w:val="001628B8"/>
    <w:rsid w:val="00170FEB"/>
    <w:rsid w:val="0017728F"/>
    <w:rsid w:val="0018289D"/>
    <w:rsid w:val="0019055B"/>
    <w:rsid w:val="0019459A"/>
    <w:rsid w:val="001A089D"/>
    <w:rsid w:val="001A77BE"/>
    <w:rsid w:val="001B7F9D"/>
    <w:rsid w:val="001C1ED8"/>
    <w:rsid w:val="001C398E"/>
    <w:rsid w:val="001C62ED"/>
    <w:rsid w:val="001C6625"/>
    <w:rsid w:val="001D6E42"/>
    <w:rsid w:val="001D7DBF"/>
    <w:rsid w:val="001E0DDC"/>
    <w:rsid w:val="00202D1C"/>
    <w:rsid w:val="002032C9"/>
    <w:rsid w:val="0021097F"/>
    <w:rsid w:val="00210A56"/>
    <w:rsid w:val="00224672"/>
    <w:rsid w:val="00226F30"/>
    <w:rsid w:val="00233B73"/>
    <w:rsid w:val="002472B9"/>
    <w:rsid w:val="00260F11"/>
    <w:rsid w:val="0026736C"/>
    <w:rsid w:val="0027029D"/>
    <w:rsid w:val="00271084"/>
    <w:rsid w:val="002741EA"/>
    <w:rsid w:val="0027595A"/>
    <w:rsid w:val="00276C8D"/>
    <w:rsid w:val="002918B8"/>
    <w:rsid w:val="00292167"/>
    <w:rsid w:val="00296D33"/>
    <w:rsid w:val="002A1257"/>
    <w:rsid w:val="002A2BC7"/>
    <w:rsid w:val="002A36F5"/>
    <w:rsid w:val="002A441F"/>
    <w:rsid w:val="002A4718"/>
    <w:rsid w:val="002A4E88"/>
    <w:rsid w:val="002B08F1"/>
    <w:rsid w:val="002B4366"/>
    <w:rsid w:val="002B5DAC"/>
    <w:rsid w:val="002B6704"/>
    <w:rsid w:val="002C20FD"/>
    <w:rsid w:val="002D2D80"/>
    <w:rsid w:val="002D2EC6"/>
    <w:rsid w:val="002D566C"/>
    <w:rsid w:val="002D5A71"/>
    <w:rsid w:val="002E2855"/>
    <w:rsid w:val="002E2BF1"/>
    <w:rsid w:val="002E30E3"/>
    <w:rsid w:val="002E3511"/>
    <w:rsid w:val="002E3A43"/>
    <w:rsid w:val="002F38DF"/>
    <w:rsid w:val="003025ED"/>
    <w:rsid w:val="00311942"/>
    <w:rsid w:val="003312A5"/>
    <w:rsid w:val="0034152A"/>
    <w:rsid w:val="00342978"/>
    <w:rsid w:val="00345A47"/>
    <w:rsid w:val="00347488"/>
    <w:rsid w:val="00350389"/>
    <w:rsid w:val="00351858"/>
    <w:rsid w:val="00353CC6"/>
    <w:rsid w:val="00353DA3"/>
    <w:rsid w:val="00366E4F"/>
    <w:rsid w:val="00371CAF"/>
    <w:rsid w:val="00373346"/>
    <w:rsid w:val="003737DC"/>
    <w:rsid w:val="00374873"/>
    <w:rsid w:val="00377C30"/>
    <w:rsid w:val="00385AFF"/>
    <w:rsid w:val="00390883"/>
    <w:rsid w:val="003911C0"/>
    <w:rsid w:val="003B3EF6"/>
    <w:rsid w:val="003E5144"/>
    <w:rsid w:val="003E623A"/>
    <w:rsid w:val="003F2EC4"/>
    <w:rsid w:val="003F3605"/>
    <w:rsid w:val="003F4D38"/>
    <w:rsid w:val="003F622E"/>
    <w:rsid w:val="004052EC"/>
    <w:rsid w:val="004248EA"/>
    <w:rsid w:val="00427517"/>
    <w:rsid w:val="00441495"/>
    <w:rsid w:val="00441B63"/>
    <w:rsid w:val="00451E6F"/>
    <w:rsid w:val="00457AA9"/>
    <w:rsid w:val="00457E5B"/>
    <w:rsid w:val="00460935"/>
    <w:rsid w:val="00462FB8"/>
    <w:rsid w:val="00470383"/>
    <w:rsid w:val="004836DC"/>
    <w:rsid w:val="004838CE"/>
    <w:rsid w:val="00486772"/>
    <w:rsid w:val="00494B99"/>
    <w:rsid w:val="004B22A5"/>
    <w:rsid w:val="004B583B"/>
    <w:rsid w:val="004B67E6"/>
    <w:rsid w:val="004D0D6F"/>
    <w:rsid w:val="004D1865"/>
    <w:rsid w:val="004D223E"/>
    <w:rsid w:val="004D3B46"/>
    <w:rsid w:val="004D634B"/>
    <w:rsid w:val="004E50F7"/>
    <w:rsid w:val="004E5A6D"/>
    <w:rsid w:val="004E6055"/>
    <w:rsid w:val="004E6863"/>
    <w:rsid w:val="004E7777"/>
    <w:rsid w:val="004F49B7"/>
    <w:rsid w:val="00504006"/>
    <w:rsid w:val="00504B18"/>
    <w:rsid w:val="00505C77"/>
    <w:rsid w:val="00513915"/>
    <w:rsid w:val="00517CD5"/>
    <w:rsid w:val="00544E71"/>
    <w:rsid w:val="00550A62"/>
    <w:rsid w:val="0055161E"/>
    <w:rsid w:val="005566BA"/>
    <w:rsid w:val="00566AFD"/>
    <w:rsid w:val="00573407"/>
    <w:rsid w:val="005862C1"/>
    <w:rsid w:val="00586925"/>
    <w:rsid w:val="005904EB"/>
    <w:rsid w:val="00593DD8"/>
    <w:rsid w:val="00594719"/>
    <w:rsid w:val="0059517B"/>
    <w:rsid w:val="005959AE"/>
    <w:rsid w:val="005A033C"/>
    <w:rsid w:val="005A2FAD"/>
    <w:rsid w:val="005B196D"/>
    <w:rsid w:val="005B3789"/>
    <w:rsid w:val="005B5593"/>
    <w:rsid w:val="005D5C6F"/>
    <w:rsid w:val="005F72CA"/>
    <w:rsid w:val="00601E57"/>
    <w:rsid w:val="00616FBF"/>
    <w:rsid w:val="00620CC3"/>
    <w:rsid w:val="00622120"/>
    <w:rsid w:val="006245F7"/>
    <w:rsid w:val="00634A88"/>
    <w:rsid w:val="00641E46"/>
    <w:rsid w:val="00643C60"/>
    <w:rsid w:val="00653C46"/>
    <w:rsid w:val="0065598C"/>
    <w:rsid w:val="00662E8C"/>
    <w:rsid w:val="0066579A"/>
    <w:rsid w:val="00666CC9"/>
    <w:rsid w:val="00684CFC"/>
    <w:rsid w:val="00686811"/>
    <w:rsid w:val="00695BEE"/>
    <w:rsid w:val="006A3695"/>
    <w:rsid w:val="006A424D"/>
    <w:rsid w:val="006A454D"/>
    <w:rsid w:val="006A5CD6"/>
    <w:rsid w:val="006C0132"/>
    <w:rsid w:val="006D6443"/>
    <w:rsid w:val="006E0CC8"/>
    <w:rsid w:val="006F37D3"/>
    <w:rsid w:val="006F6834"/>
    <w:rsid w:val="007000A6"/>
    <w:rsid w:val="00700F2F"/>
    <w:rsid w:val="00720D2A"/>
    <w:rsid w:val="00724C65"/>
    <w:rsid w:val="00727808"/>
    <w:rsid w:val="007324A0"/>
    <w:rsid w:val="00732CFB"/>
    <w:rsid w:val="00741561"/>
    <w:rsid w:val="00746DF6"/>
    <w:rsid w:val="00750810"/>
    <w:rsid w:val="00750A95"/>
    <w:rsid w:val="00760F84"/>
    <w:rsid w:val="0077754C"/>
    <w:rsid w:val="00786EF9"/>
    <w:rsid w:val="00795FF0"/>
    <w:rsid w:val="007A10FC"/>
    <w:rsid w:val="007A2880"/>
    <w:rsid w:val="007A7B9C"/>
    <w:rsid w:val="007B395F"/>
    <w:rsid w:val="007D51CC"/>
    <w:rsid w:val="007E0324"/>
    <w:rsid w:val="007E0BF1"/>
    <w:rsid w:val="007E5920"/>
    <w:rsid w:val="00800163"/>
    <w:rsid w:val="00801C9A"/>
    <w:rsid w:val="00807E27"/>
    <w:rsid w:val="00811091"/>
    <w:rsid w:val="00813765"/>
    <w:rsid w:val="00813AFF"/>
    <w:rsid w:val="00821B4A"/>
    <w:rsid w:val="008225F4"/>
    <w:rsid w:val="00840F1C"/>
    <w:rsid w:val="00846F0B"/>
    <w:rsid w:val="00851DF3"/>
    <w:rsid w:val="008670D7"/>
    <w:rsid w:val="0089012D"/>
    <w:rsid w:val="00892E12"/>
    <w:rsid w:val="008B4301"/>
    <w:rsid w:val="008D1EC8"/>
    <w:rsid w:val="008D45FF"/>
    <w:rsid w:val="008D48AC"/>
    <w:rsid w:val="008D59CA"/>
    <w:rsid w:val="008D62A0"/>
    <w:rsid w:val="008D6DE0"/>
    <w:rsid w:val="008D71E6"/>
    <w:rsid w:val="008E3B3A"/>
    <w:rsid w:val="008E51FD"/>
    <w:rsid w:val="008E621F"/>
    <w:rsid w:val="008F3515"/>
    <w:rsid w:val="008F4469"/>
    <w:rsid w:val="00901A0E"/>
    <w:rsid w:val="0090626A"/>
    <w:rsid w:val="00915001"/>
    <w:rsid w:val="0091718E"/>
    <w:rsid w:val="00927E83"/>
    <w:rsid w:val="00940C76"/>
    <w:rsid w:val="00953C0A"/>
    <w:rsid w:val="00956EEF"/>
    <w:rsid w:val="009624DC"/>
    <w:rsid w:val="00963D9B"/>
    <w:rsid w:val="00970FFA"/>
    <w:rsid w:val="00973D9F"/>
    <w:rsid w:val="00977A60"/>
    <w:rsid w:val="00987E22"/>
    <w:rsid w:val="00990C9E"/>
    <w:rsid w:val="009913CA"/>
    <w:rsid w:val="0099516C"/>
    <w:rsid w:val="009A137B"/>
    <w:rsid w:val="009A3CD7"/>
    <w:rsid w:val="009B0A51"/>
    <w:rsid w:val="009B4334"/>
    <w:rsid w:val="009B4BBC"/>
    <w:rsid w:val="009B6760"/>
    <w:rsid w:val="009C30D2"/>
    <w:rsid w:val="009C4555"/>
    <w:rsid w:val="009C60E6"/>
    <w:rsid w:val="009D1D3E"/>
    <w:rsid w:val="009D78C3"/>
    <w:rsid w:val="009E4AFF"/>
    <w:rsid w:val="009F1422"/>
    <w:rsid w:val="009F1F4E"/>
    <w:rsid w:val="009F3B20"/>
    <w:rsid w:val="009F4F09"/>
    <w:rsid w:val="00A323E8"/>
    <w:rsid w:val="00A32A23"/>
    <w:rsid w:val="00A32E55"/>
    <w:rsid w:val="00A34EA3"/>
    <w:rsid w:val="00A42CAB"/>
    <w:rsid w:val="00A44B3C"/>
    <w:rsid w:val="00A50467"/>
    <w:rsid w:val="00A55837"/>
    <w:rsid w:val="00A6137D"/>
    <w:rsid w:val="00A628FC"/>
    <w:rsid w:val="00A70726"/>
    <w:rsid w:val="00A73B3D"/>
    <w:rsid w:val="00A806E9"/>
    <w:rsid w:val="00A818B0"/>
    <w:rsid w:val="00A86219"/>
    <w:rsid w:val="00A87D30"/>
    <w:rsid w:val="00A94267"/>
    <w:rsid w:val="00AA2582"/>
    <w:rsid w:val="00AA3DA1"/>
    <w:rsid w:val="00AB13F5"/>
    <w:rsid w:val="00AB366B"/>
    <w:rsid w:val="00AB5BE5"/>
    <w:rsid w:val="00AC1BBE"/>
    <w:rsid w:val="00AD27A2"/>
    <w:rsid w:val="00AD4945"/>
    <w:rsid w:val="00AD4A88"/>
    <w:rsid w:val="00AD5E5B"/>
    <w:rsid w:val="00AE029E"/>
    <w:rsid w:val="00AE0E9D"/>
    <w:rsid w:val="00AE67F8"/>
    <w:rsid w:val="00AF0BB1"/>
    <w:rsid w:val="00AF5C17"/>
    <w:rsid w:val="00AF765D"/>
    <w:rsid w:val="00B071A5"/>
    <w:rsid w:val="00B24BBB"/>
    <w:rsid w:val="00B336CB"/>
    <w:rsid w:val="00B37366"/>
    <w:rsid w:val="00B424B6"/>
    <w:rsid w:val="00B46B31"/>
    <w:rsid w:val="00B52D7F"/>
    <w:rsid w:val="00B54DDB"/>
    <w:rsid w:val="00B61DE0"/>
    <w:rsid w:val="00B71903"/>
    <w:rsid w:val="00B83E44"/>
    <w:rsid w:val="00B84A46"/>
    <w:rsid w:val="00B84CBB"/>
    <w:rsid w:val="00B84F23"/>
    <w:rsid w:val="00B905F2"/>
    <w:rsid w:val="00B92528"/>
    <w:rsid w:val="00B938DF"/>
    <w:rsid w:val="00B93C7E"/>
    <w:rsid w:val="00B94A48"/>
    <w:rsid w:val="00BA4FDB"/>
    <w:rsid w:val="00BB1F36"/>
    <w:rsid w:val="00BB28E9"/>
    <w:rsid w:val="00BB5136"/>
    <w:rsid w:val="00BB5C0D"/>
    <w:rsid w:val="00BD4A1C"/>
    <w:rsid w:val="00BE0B25"/>
    <w:rsid w:val="00BF1844"/>
    <w:rsid w:val="00C022B9"/>
    <w:rsid w:val="00C04E03"/>
    <w:rsid w:val="00C04F9E"/>
    <w:rsid w:val="00C153D7"/>
    <w:rsid w:val="00C20E76"/>
    <w:rsid w:val="00C23B3D"/>
    <w:rsid w:val="00C25AB0"/>
    <w:rsid w:val="00C53A3D"/>
    <w:rsid w:val="00C6305A"/>
    <w:rsid w:val="00C7278A"/>
    <w:rsid w:val="00C72F5F"/>
    <w:rsid w:val="00C80A9A"/>
    <w:rsid w:val="00C92057"/>
    <w:rsid w:val="00CA0D69"/>
    <w:rsid w:val="00CA380F"/>
    <w:rsid w:val="00CB20BC"/>
    <w:rsid w:val="00CB4A2A"/>
    <w:rsid w:val="00CB64B3"/>
    <w:rsid w:val="00CC0824"/>
    <w:rsid w:val="00CC152E"/>
    <w:rsid w:val="00CC2647"/>
    <w:rsid w:val="00CC2E26"/>
    <w:rsid w:val="00CE4351"/>
    <w:rsid w:val="00CE5E36"/>
    <w:rsid w:val="00CE7DF7"/>
    <w:rsid w:val="00CF6916"/>
    <w:rsid w:val="00CF7136"/>
    <w:rsid w:val="00CF7607"/>
    <w:rsid w:val="00D045C9"/>
    <w:rsid w:val="00D05D84"/>
    <w:rsid w:val="00D07B76"/>
    <w:rsid w:val="00D13431"/>
    <w:rsid w:val="00D23189"/>
    <w:rsid w:val="00D23FD4"/>
    <w:rsid w:val="00D2545D"/>
    <w:rsid w:val="00D32715"/>
    <w:rsid w:val="00D32FAD"/>
    <w:rsid w:val="00D33FBF"/>
    <w:rsid w:val="00D375A2"/>
    <w:rsid w:val="00D428AA"/>
    <w:rsid w:val="00D46243"/>
    <w:rsid w:val="00D47C48"/>
    <w:rsid w:val="00D53759"/>
    <w:rsid w:val="00D5713B"/>
    <w:rsid w:val="00D74EAC"/>
    <w:rsid w:val="00D80D93"/>
    <w:rsid w:val="00D91167"/>
    <w:rsid w:val="00D9214C"/>
    <w:rsid w:val="00D9511F"/>
    <w:rsid w:val="00D96A7E"/>
    <w:rsid w:val="00D973DE"/>
    <w:rsid w:val="00D97AFD"/>
    <w:rsid w:val="00DA66C1"/>
    <w:rsid w:val="00DC3426"/>
    <w:rsid w:val="00DD08F0"/>
    <w:rsid w:val="00DD43AB"/>
    <w:rsid w:val="00E10F70"/>
    <w:rsid w:val="00E122B9"/>
    <w:rsid w:val="00E144F7"/>
    <w:rsid w:val="00E14DAE"/>
    <w:rsid w:val="00E15948"/>
    <w:rsid w:val="00E17D46"/>
    <w:rsid w:val="00E228BE"/>
    <w:rsid w:val="00E26603"/>
    <w:rsid w:val="00E401F4"/>
    <w:rsid w:val="00E42D8F"/>
    <w:rsid w:val="00E452DC"/>
    <w:rsid w:val="00E50F55"/>
    <w:rsid w:val="00E53132"/>
    <w:rsid w:val="00E54BCF"/>
    <w:rsid w:val="00E605DB"/>
    <w:rsid w:val="00E67FD2"/>
    <w:rsid w:val="00E70D1C"/>
    <w:rsid w:val="00E71244"/>
    <w:rsid w:val="00E85891"/>
    <w:rsid w:val="00E876E4"/>
    <w:rsid w:val="00E96890"/>
    <w:rsid w:val="00E96C76"/>
    <w:rsid w:val="00EA45FC"/>
    <w:rsid w:val="00EA4E28"/>
    <w:rsid w:val="00EB00E0"/>
    <w:rsid w:val="00EB3E31"/>
    <w:rsid w:val="00EB405D"/>
    <w:rsid w:val="00EB7854"/>
    <w:rsid w:val="00EC097D"/>
    <w:rsid w:val="00EC1203"/>
    <w:rsid w:val="00EC1F5D"/>
    <w:rsid w:val="00EC659E"/>
    <w:rsid w:val="00ED1870"/>
    <w:rsid w:val="00EE2C62"/>
    <w:rsid w:val="00EE43A3"/>
    <w:rsid w:val="00EF0045"/>
    <w:rsid w:val="00EF2D9C"/>
    <w:rsid w:val="00EF68F7"/>
    <w:rsid w:val="00EF72AA"/>
    <w:rsid w:val="00F00CE4"/>
    <w:rsid w:val="00F03AE6"/>
    <w:rsid w:val="00F122C9"/>
    <w:rsid w:val="00F125E0"/>
    <w:rsid w:val="00F12F99"/>
    <w:rsid w:val="00F15AED"/>
    <w:rsid w:val="00F16551"/>
    <w:rsid w:val="00F170F2"/>
    <w:rsid w:val="00F17C5F"/>
    <w:rsid w:val="00F32448"/>
    <w:rsid w:val="00F43D2A"/>
    <w:rsid w:val="00F54657"/>
    <w:rsid w:val="00F57CA5"/>
    <w:rsid w:val="00F76B05"/>
    <w:rsid w:val="00F9445F"/>
    <w:rsid w:val="00F947A4"/>
    <w:rsid w:val="00FA0304"/>
    <w:rsid w:val="00FA2753"/>
    <w:rsid w:val="00FA7CE5"/>
    <w:rsid w:val="00FB38F3"/>
    <w:rsid w:val="00FC1815"/>
    <w:rsid w:val="00FC1B7A"/>
    <w:rsid w:val="00FC665B"/>
    <w:rsid w:val="00FC6DE4"/>
    <w:rsid w:val="00FD662D"/>
    <w:rsid w:val="00FE008A"/>
    <w:rsid w:val="00FE5D7B"/>
    <w:rsid w:val="00FF2E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B9D9"/>
  <w15:docId w15:val="{B4FB07D9-BCE8-46C8-AD00-2059389E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5136"/>
    <w:pPr>
      <w:spacing w:after="200" w:line="276" w:lineRule="auto"/>
    </w:pPr>
    <w:rPr>
      <w:rFonts w:ascii="Times New Roman" w:hAnsi="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2">
    <w:name w:val="Temos antraštė #2"/>
    <w:rsid w:val="00BB513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BB5136"/>
    <w:rPr>
      <w:b/>
      <w:bCs/>
      <w:sz w:val="19"/>
      <w:szCs w:val="19"/>
      <w:shd w:val="clear" w:color="auto" w:fill="FFFFFF"/>
    </w:rPr>
  </w:style>
  <w:style w:type="paragraph" w:customStyle="1" w:styleId="Temosantrat21">
    <w:name w:val="Temos antraštė #21"/>
    <w:basedOn w:val="prastasis"/>
    <w:link w:val="Temosantrat20"/>
    <w:rsid w:val="00BB5136"/>
    <w:pPr>
      <w:shd w:val="clear" w:color="auto" w:fill="FFFFFF"/>
      <w:spacing w:before="420" w:after="300" w:line="240" w:lineRule="atLeast"/>
      <w:jc w:val="both"/>
      <w:outlineLvl w:val="1"/>
    </w:pPr>
    <w:rPr>
      <w:rFonts w:ascii="Calibri" w:hAnsi="Calibri"/>
      <w:b/>
      <w:bCs/>
      <w:sz w:val="19"/>
      <w:szCs w:val="19"/>
      <w:lang w:val="x-none" w:eastAsia="x-none"/>
    </w:rPr>
  </w:style>
  <w:style w:type="paragraph" w:customStyle="1" w:styleId="NoSpacing1">
    <w:name w:val="No Spacing1"/>
    <w:uiPriority w:val="1"/>
    <w:qFormat/>
    <w:rsid w:val="00BB5136"/>
    <w:rPr>
      <w:sz w:val="22"/>
      <w:szCs w:val="22"/>
      <w:lang w:eastAsia="en-US"/>
    </w:rPr>
  </w:style>
  <w:style w:type="paragraph" w:styleId="Komentarotekstas">
    <w:name w:val="annotation text"/>
    <w:aliases w:val=" Char"/>
    <w:basedOn w:val="prastasis"/>
    <w:link w:val="KomentarotekstasDiagrama"/>
    <w:semiHidden/>
    <w:rsid w:val="00973D9F"/>
    <w:rPr>
      <w:sz w:val="20"/>
      <w:szCs w:val="20"/>
      <w:lang w:val="x-none" w:eastAsia="x-none"/>
    </w:rPr>
  </w:style>
  <w:style w:type="character" w:customStyle="1" w:styleId="KomentarotekstasDiagrama">
    <w:name w:val="Komentaro tekstas Diagrama"/>
    <w:aliases w:val=" Char Diagrama"/>
    <w:link w:val="Komentarotekstas"/>
    <w:semiHidden/>
    <w:rsid w:val="00973D9F"/>
    <w:rPr>
      <w:rFonts w:ascii="Times New Roman" w:hAnsi="Times New Roman"/>
      <w:lang w:val="x-none" w:eastAsia="x-none"/>
    </w:rPr>
  </w:style>
  <w:style w:type="paragraph" w:styleId="Pagrindinistekstas">
    <w:name w:val="Body Text"/>
    <w:aliases w:val=" Char Char,body text,contents,bt,Corps de texte,body tesx,heading_txt,bodytxy2...,Char Char"/>
    <w:basedOn w:val="prastasis"/>
    <w:link w:val="PagrindinistekstasDiagrama"/>
    <w:unhideWhenUsed/>
    <w:rsid w:val="00973D9F"/>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73D9F"/>
    <w:rPr>
      <w:rFonts w:ascii="Times New Roman" w:hAnsi="Times New Roman"/>
      <w:lang w:val="x-none" w:eastAsia="x-none"/>
    </w:rPr>
  </w:style>
  <w:style w:type="character" w:styleId="Komentaronuoroda">
    <w:name w:val="annotation reference"/>
    <w:semiHidden/>
    <w:rsid w:val="00973D9F"/>
    <w:rPr>
      <w:sz w:val="16"/>
      <w:szCs w:val="16"/>
    </w:rPr>
  </w:style>
  <w:style w:type="paragraph" w:styleId="Debesliotekstas">
    <w:name w:val="Balloon Text"/>
    <w:basedOn w:val="prastasis"/>
    <w:link w:val="DebesliotekstasDiagrama"/>
    <w:uiPriority w:val="99"/>
    <w:semiHidden/>
    <w:unhideWhenUsed/>
    <w:rsid w:val="00973D9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973D9F"/>
    <w:rPr>
      <w:rFonts w:ascii="Tahoma" w:hAnsi="Tahoma" w:cs="Tahoma"/>
      <w:sz w:val="16"/>
      <w:szCs w:val="16"/>
      <w:lang w:val="lt-LT"/>
    </w:rPr>
  </w:style>
  <w:style w:type="paragraph" w:styleId="Komentarotema">
    <w:name w:val="annotation subject"/>
    <w:basedOn w:val="Komentarotekstas"/>
    <w:next w:val="Komentarotekstas"/>
    <w:link w:val="KomentarotemaDiagrama"/>
    <w:uiPriority w:val="99"/>
    <w:semiHidden/>
    <w:unhideWhenUsed/>
    <w:rsid w:val="00643C60"/>
    <w:rPr>
      <w:b/>
      <w:bCs/>
      <w:lang w:val="lt-LT" w:eastAsia="en-US"/>
    </w:rPr>
  </w:style>
  <w:style w:type="character" w:customStyle="1" w:styleId="KomentarotemaDiagrama">
    <w:name w:val="Komentaro tema Diagrama"/>
    <w:link w:val="Komentarotema"/>
    <w:uiPriority w:val="99"/>
    <w:semiHidden/>
    <w:rsid w:val="00643C60"/>
    <w:rPr>
      <w:rFonts w:ascii="Times New Roman" w:hAnsi="Times New Roman"/>
      <w:b/>
      <w:bCs/>
      <w:lang w:val="lt-LT" w:eastAsia="x-none"/>
    </w:rPr>
  </w:style>
  <w:style w:type="character" w:styleId="Hipersaitas">
    <w:name w:val="Hyperlink"/>
    <w:basedOn w:val="Numatytasispastraiposriftas"/>
    <w:uiPriority w:val="99"/>
    <w:unhideWhenUsed/>
    <w:rsid w:val="00FC1B7A"/>
    <w:rPr>
      <w:color w:val="0000FF" w:themeColor="hyperlink"/>
      <w:u w:val="single"/>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locked/>
    <w:rsid w:val="00B54DDB"/>
    <w:rPr>
      <w:sz w:val="24"/>
      <w:lang w:val="en-GB"/>
    </w:rPr>
  </w:style>
  <w:style w:type="paragraph" w:styleId="Sraopastraipa">
    <w:name w:val="List Paragraph"/>
    <w:aliases w:val="Bullet EY,lp1,Bullet 1,Use Case List Paragraph,Buletai,Numbering,ERP-List Paragraph,List Paragraph11,List Paragraph2,List Paragraph Red,List Paragraph1,List Paragraph,List Paragraph21,List Paragraph111,Paragraph,Lentele"/>
    <w:basedOn w:val="prastasis"/>
    <w:link w:val="SraopastraipaDiagrama"/>
    <w:uiPriority w:val="34"/>
    <w:qFormat/>
    <w:rsid w:val="00B54DDB"/>
    <w:pPr>
      <w:spacing w:after="0" w:line="240" w:lineRule="auto"/>
      <w:ind w:left="720"/>
      <w:contextualSpacing/>
    </w:pPr>
    <w:rPr>
      <w:rFonts w:ascii="Calibri" w:hAnsi="Calibri"/>
      <w:szCs w:val="20"/>
      <w:lang w:val="en-GB" w:eastAsia="lt-LT"/>
    </w:rPr>
  </w:style>
  <w:style w:type="paragraph" w:customStyle="1" w:styleId="Tvarkostekstas">
    <w:name w:val="Tvarkos tekstas"/>
    <w:basedOn w:val="prastasis"/>
    <w:rsid w:val="00BB1F36"/>
    <w:pPr>
      <w:numPr>
        <w:numId w:val="3"/>
      </w:numPr>
      <w:suppressAutoHyphens/>
      <w:spacing w:after="0" w:line="240" w:lineRule="auto"/>
      <w:jc w:val="both"/>
      <w:textAlignment w:val="baseline"/>
    </w:pPr>
    <w:rPr>
      <w:rFonts w:eastAsia="Times New Roman"/>
      <w:szCs w:val="24"/>
      <w:lang w:eastAsia="ar-SA"/>
    </w:rPr>
  </w:style>
  <w:style w:type="paragraph" w:styleId="Antrats">
    <w:name w:val="header"/>
    <w:basedOn w:val="prastasis"/>
    <w:link w:val="AntratsDiagrama"/>
    <w:uiPriority w:val="99"/>
    <w:unhideWhenUsed/>
    <w:rsid w:val="00B94A4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94A48"/>
    <w:rPr>
      <w:rFonts w:ascii="Times New Roman" w:hAnsi="Times New Roman"/>
      <w:sz w:val="24"/>
      <w:szCs w:val="22"/>
      <w:lang w:eastAsia="en-US"/>
    </w:rPr>
  </w:style>
  <w:style w:type="paragraph" w:styleId="Porat">
    <w:name w:val="footer"/>
    <w:basedOn w:val="prastasis"/>
    <w:link w:val="PoratDiagrama"/>
    <w:uiPriority w:val="99"/>
    <w:unhideWhenUsed/>
    <w:rsid w:val="00B94A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94A48"/>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83137">
      <w:bodyDiv w:val="1"/>
      <w:marLeft w:val="0"/>
      <w:marRight w:val="0"/>
      <w:marTop w:val="0"/>
      <w:marBottom w:val="0"/>
      <w:divBdr>
        <w:top w:val="none" w:sz="0" w:space="0" w:color="auto"/>
        <w:left w:val="none" w:sz="0" w:space="0" w:color="auto"/>
        <w:bottom w:val="none" w:sz="0" w:space="0" w:color="auto"/>
        <w:right w:val="none" w:sz="0" w:space="0" w:color="auto"/>
      </w:divBdr>
    </w:div>
    <w:div w:id="527909604">
      <w:bodyDiv w:val="1"/>
      <w:marLeft w:val="0"/>
      <w:marRight w:val="0"/>
      <w:marTop w:val="0"/>
      <w:marBottom w:val="0"/>
      <w:divBdr>
        <w:top w:val="none" w:sz="0" w:space="0" w:color="auto"/>
        <w:left w:val="none" w:sz="0" w:space="0" w:color="auto"/>
        <w:bottom w:val="none" w:sz="0" w:space="0" w:color="auto"/>
        <w:right w:val="none" w:sz="0" w:space="0" w:color="auto"/>
      </w:divBdr>
    </w:div>
    <w:div w:id="763460311">
      <w:bodyDiv w:val="1"/>
      <w:marLeft w:val="0"/>
      <w:marRight w:val="0"/>
      <w:marTop w:val="0"/>
      <w:marBottom w:val="0"/>
      <w:divBdr>
        <w:top w:val="none" w:sz="0" w:space="0" w:color="auto"/>
        <w:left w:val="none" w:sz="0" w:space="0" w:color="auto"/>
        <w:bottom w:val="none" w:sz="0" w:space="0" w:color="auto"/>
        <w:right w:val="none" w:sz="0" w:space="0" w:color="auto"/>
      </w:divBdr>
    </w:div>
    <w:div w:id="1240753307">
      <w:bodyDiv w:val="1"/>
      <w:marLeft w:val="0"/>
      <w:marRight w:val="0"/>
      <w:marTop w:val="0"/>
      <w:marBottom w:val="0"/>
      <w:divBdr>
        <w:top w:val="none" w:sz="0" w:space="0" w:color="auto"/>
        <w:left w:val="none" w:sz="0" w:space="0" w:color="auto"/>
        <w:bottom w:val="none" w:sz="0" w:space="0" w:color="auto"/>
        <w:right w:val="none" w:sz="0" w:space="0" w:color="auto"/>
      </w:divBdr>
    </w:div>
    <w:div w:id="1518958332">
      <w:bodyDiv w:val="1"/>
      <w:marLeft w:val="0"/>
      <w:marRight w:val="0"/>
      <w:marTop w:val="0"/>
      <w:marBottom w:val="0"/>
      <w:divBdr>
        <w:top w:val="none" w:sz="0" w:space="0" w:color="auto"/>
        <w:left w:val="none" w:sz="0" w:space="0" w:color="auto"/>
        <w:bottom w:val="none" w:sz="0" w:space="0" w:color="auto"/>
        <w:right w:val="none" w:sz="0" w:space="0" w:color="auto"/>
      </w:divBdr>
    </w:div>
    <w:div w:id="198260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titute.lt" TargetMode="External"/><Relationship Id="rId3" Type="http://schemas.openxmlformats.org/officeDocument/2006/relationships/settings" Target="settings.xml"/><Relationship Id="rId7" Type="http://schemas.openxmlformats.org/officeDocument/2006/relationships/hyperlink" Target="mailto:savivaldybe@rok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6</Pages>
  <Words>12247</Words>
  <Characters>6982</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19191</CharactersWithSpaces>
  <SharedDoc>false</SharedDoc>
  <HLinks>
    <vt:vector size="18" baseType="variant">
      <vt:variant>
        <vt:i4>7143492</vt:i4>
      </vt:variant>
      <vt:variant>
        <vt:i4>6</vt:i4>
      </vt:variant>
      <vt:variant>
        <vt:i4>0</vt:i4>
      </vt:variant>
      <vt:variant>
        <vt:i4>5</vt:i4>
      </vt:variant>
      <vt:variant>
        <vt:lpwstr>mailto:info@institute.lt</vt:lpwstr>
      </vt:variant>
      <vt:variant>
        <vt:lpwstr/>
      </vt:variant>
      <vt:variant>
        <vt:i4>4063315</vt:i4>
      </vt:variant>
      <vt:variant>
        <vt:i4>3</vt:i4>
      </vt:variant>
      <vt:variant>
        <vt:i4>0</vt:i4>
      </vt:variant>
      <vt:variant>
        <vt:i4>5</vt:i4>
      </vt:variant>
      <vt:variant>
        <vt:lpwstr>mailto:savivaldybe@post.rokiskis.lt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 Gindvilienė</dc:creator>
  <cp:lastModifiedBy>Marius Lukošius</cp:lastModifiedBy>
  <cp:revision>24</cp:revision>
  <cp:lastPrinted>2023-05-15T07:52:00Z</cp:lastPrinted>
  <dcterms:created xsi:type="dcterms:W3CDTF">2025-06-05T10:52:00Z</dcterms:created>
  <dcterms:modified xsi:type="dcterms:W3CDTF">2026-06-03T13:03:00Z</dcterms:modified>
</cp:coreProperties>
</file>