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E1EF9" w:rsidRDefault="00360A21" w:rsidP="008E1EF9">
          <w:pPr>
            <w:ind w:firstLine="851"/>
            <w:contextualSpacing/>
            <w:rPr>
              <w:rFonts w:ascii="Times New Roman" w:hAnsi="Times New Roman" w:cs="Times New Roman"/>
              <w:b/>
              <w:bCs/>
              <w:sz w:val="24"/>
              <w:szCs w:val="24"/>
            </w:rPr>
          </w:pPr>
        </w:p>
        <w:p w14:paraId="0CE733B5" w14:textId="667FEF18" w:rsidR="00C32E53" w:rsidRPr="008E1EF9" w:rsidRDefault="00C32E53" w:rsidP="008E1EF9">
          <w:pPr>
            <w:spacing w:line="240" w:lineRule="auto"/>
            <w:ind w:firstLine="851"/>
            <w:contextualSpacing/>
            <w:jc w:val="center"/>
            <w:rPr>
              <w:rFonts w:ascii="Times New Roman" w:hAnsi="Times New Roman" w:cs="Times New Roman"/>
              <w:color w:val="00B050"/>
              <w:sz w:val="24"/>
              <w:szCs w:val="24"/>
            </w:rPr>
          </w:pPr>
        </w:p>
        <w:p w14:paraId="46315E48" w14:textId="77777777" w:rsidR="00C32E53" w:rsidRPr="008E1EF9" w:rsidRDefault="00C32E53" w:rsidP="008E1EF9">
          <w:pPr>
            <w:ind w:firstLine="851"/>
            <w:contextualSpacing/>
            <w:jc w:val="center"/>
            <w:rPr>
              <w:rFonts w:ascii="Times New Roman" w:hAnsi="Times New Roman" w:cs="Times New Roman"/>
              <w:color w:val="00B050"/>
              <w:sz w:val="24"/>
              <w:szCs w:val="24"/>
            </w:rPr>
          </w:pPr>
        </w:p>
        <w:p w14:paraId="4E2D4799" w14:textId="77777777" w:rsidR="00A44469" w:rsidRPr="00A40677" w:rsidRDefault="00A44469" w:rsidP="008E1EF9">
          <w:pPr>
            <w:ind w:firstLine="851"/>
            <w:jc w:val="center"/>
            <w:rPr>
              <w:rFonts w:ascii="Times New Roman" w:hAnsi="Times New Roman" w:cs="Times New Roman"/>
              <w:b/>
              <w:bCs/>
              <w:sz w:val="24"/>
              <w:szCs w:val="24"/>
              <w:lang w:eastAsia="en-US"/>
            </w:rPr>
          </w:pPr>
          <w:r w:rsidRPr="00A40677">
            <w:rPr>
              <w:rFonts w:ascii="Times New Roman" w:hAnsi="Times New Roman" w:cs="Times New Roman"/>
              <w:b/>
              <w:bCs/>
              <w:sz w:val="24"/>
              <w:szCs w:val="24"/>
              <w:lang w:eastAsia="en-US"/>
            </w:rPr>
            <w:t>LIETUVOS RESPUBLIKOS SPECIALIŲJŲ TYRIMŲ TARNYBA</w:t>
          </w:r>
        </w:p>
        <w:p w14:paraId="3A20974B" w14:textId="77777777" w:rsidR="00A44469" w:rsidRPr="00A40677" w:rsidRDefault="00A44469" w:rsidP="008E1EF9">
          <w:pPr>
            <w:ind w:firstLine="851"/>
            <w:jc w:val="center"/>
            <w:rPr>
              <w:rFonts w:ascii="Times New Roman" w:hAnsi="Times New Roman" w:cs="Times New Roman"/>
              <w:b/>
              <w:bCs/>
              <w:sz w:val="24"/>
              <w:szCs w:val="24"/>
              <w:lang w:eastAsia="en-US"/>
            </w:rPr>
          </w:pPr>
        </w:p>
        <w:p w14:paraId="0F58E281"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 xml:space="preserve">Biudžetinė įstaiga, A. Jakšto g. 6, LT-01105 Vilnius, </w:t>
          </w:r>
        </w:p>
        <w:p w14:paraId="5FF62290" w14:textId="77777777" w:rsidR="00A44469" w:rsidRPr="00A40677"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920D33">
            <w:rPr>
              <w:rFonts w:ascii="Times New Roman" w:hAnsi="Times New Roman" w:cs="Times New Roman"/>
              <w:sz w:val="24"/>
              <w:szCs w:val="24"/>
              <w:lang w:eastAsia="en-US"/>
            </w:rPr>
            <w:t>tel. 0 706 63 335, el. p.</w:t>
          </w:r>
          <w:r w:rsidRPr="00A40677">
            <w:rPr>
              <w:rFonts w:ascii="Times New Roman" w:hAnsi="Times New Roman" w:cs="Times New Roman"/>
              <w:color w:val="0000FF"/>
              <w:sz w:val="24"/>
              <w:szCs w:val="24"/>
              <w:u w:val="single"/>
              <w:lang w:eastAsia="en-US"/>
            </w:rPr>
            <w:t xml:space="preserve"> </w:t>
          </w:r>
          <w:hyperlink r:id="rId11" w:history="1">
            <w:r w:rsidRPr="00A40677">
              <w:rPr>
                <w:rStyle w:val="Hipersaitas"/>
                <w:rFonts w:ascii="Times New Roman" w:hAnsi="Times New Roman" w:cs="Times New Roman"/>
                <w:color w:val="0000FF"/>
                <w:sz w:val="24"/>
                <w:szCs w:val="24"/>
                <w:u w:val="single"/>
                <w:lang w:eastAsia="en-US"/>
              </w:rPr>
              <w:t>dokumentai@stt.lt</w:t>
            </w:r>
          </w:hyperlink>
          <w:r w:rsidRPr="00A40677">
            <w:rPr>
              <w:rStyle w:val="Hipersaitas"/>
              <w:rFonts w:ascii="Times New Roman" w:hAnsi="Times New Roman" w:cs="Times New Roman"/>
              <w:sz w:val="24"/>
              <w:szCs w:val="24"/>
              <w:lang w:eastAsia="en-US"/>
            </w:rPr>
            <w:t xml:space="preserve"> </w:t>
          </w:r>
          <w:r w:rsidRPr="00A40677">
            <w:rPr>
              <w:rFonts w:ascii="Times New Roman" w:hAnsi="Times New Roman" w:cs="Times New Roman"/>
              <w:sz w:val="24"/>
              <w:szCs w:val="24"/>
              <w:lang w:eastAsia="en-US"/>
            </w:rPr>
            <w:t xml:space="preserve"> </w:t>
          </w:r>
        </w:p>
        <w:p w14:paraId="0098D4E5"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Duomenys kaupiami ir saugomi Juridinių asmenų registre, kodas 188659948</w:t>
          </w:r>
        </w:p>
        <w:p w14:paraId="37C4F1F6" w14:textId="77777777" w:rsidR="00A44469" w:rsidRPr="008E1EF9" w:rsidRDefault="00A44469" w:rsidP="008E1EF9">
          <w:pPr>
            <w:ind w:firstLine="851"/>
            <w:contextualSpacing/>
            <w:jc w:val="center"/>
            <w:rPr>
              <w:rFonts w:ascii="Times New Roman" w:hAnsi="Times New Roman" w:cs="Times New Roman"/>
              <w:color w:val="00B050"/>
              <w:sz w:val="24"/>
              <w:szCs w:val="24"/>
            </w:rPr>
          </w:pPr>
        </w:p>
        <w:p w14:paraId="47B8E29B" w14:textId="1ADA2B87" w:rsidR="00D526C8" w:rsidRPr="008E1EF9" w:rsidRDefault="00D526C8" w:rsidP="008E1EF9">
          <w:pPr>
            <w:ind w:firstLine="851"/>
            <w:contextualSpacing/>
            <w:jc w:val="center"/>
            <w:rPr>
              <w:rFonts w:ascii="Times New Roman" w:hAnsi="Times New Roman" w:cs="Times New Roman"/>
              <w:sz w:val="24"/>
              <w:szCs w:val="24"/>
            </w:rPr>
          </w:pPr>
        </w:p>
        <w:p w14:paraId="47EF0C37" w14:textId="19126F9D" w:rsidR="00D526C8" w:rsidRPr="008E1EF9" w:rsidRDefault="00D526C8" w:rsidP="008E1EF9">
          <w:pPr>
            <w:ind w:firstLine="851"/>
            <w:contextualSpacing/>
            <w:jc w:val="center"/>
            <w:rPr>
              <w:rFonts w:ascii="Times New Roman" w:hAnsi="Times New Roman" w:cs="Times New Roman"/>
              <w:sz w:val="24"/>
              <w:szCs w:val="24"/>
            </w:rPr>
          </w:pPr>
        </w:p>
        <w:p w14:paraId="7350A7E2" w14:textId="78457EBC" w:rsidR="00D526C8" w:rsidRPr="008E1EF9" w:rsidRDefault="00D526C8" w:rsidP="008E1EF9">
          <w:pPr>
            <w:ind w:firstLine="851"/>
            <w:contextualSpacing/>
            <w:jc w:val="center"/>
            <w:rPr>
              <w:rFonts w:ascii="Times New Roman" w:hAnsi="Times New Roman" w:cs="Times New Roman"/>
              <w:sz w:val="24"/>
              <w:szCs w:val="24"/>
            </w:rPr>
          </w:pPr>
        </w:p>
        <w:p w14:paraId="5C2E8014" w14:textId="77777777" w:rsidR="00A76DEB" w:rsidRPr="00825630" w:rsidRDefault="00C006CB" w:rsidP="008E1EF9">
          <w:pPr>
            <w:spacing w:line="240" w:lineRule="auto"/>
            <w:ind w:firstLine="851"/>
            <w:contextualSpacing/>
            <w:jc w:val="center"/>
            <w:rPr>
              <w:rFonts w:ascii="Times New Roman" w:hAnsi="Times New Roman" w:cs="Times New Roman"/>
              <w:b/>
              <w:bCs/>
              <w:sz w:val="24"/>
              <w:szCs w:val="24"/>
            </w:rPr>
          </w:pPr>
          <w:r w:rsidRPr="00825630">
            <w:rPr>
              <w:rFonts w:ascii="Times New Roman" w:hAnsi="Times New Roman" w:cs="Times New Roman"/>
              <w:b/>
              <w:bCs/>
              <w:sz w:val="24"/>
              <w:szCs w:val="24"/>
            </w:rPr>
            <w:t xml:space="preserve">MAŽOS VERTĖS </w:t>
          </w:r>
          <w:r w:rsidR="00D526C8" w:rsidRPr="00825630">
            <w:rPr>
              <w:rFonts w:ascii="Times New Roman" w:hAnsi="Times New Roman" w:cs="Times New Roman"/>
              <w:b/>
              <w:bCs/>
              <w:sz w:val="24"/>
              <w:szCs w:val="24"/>
            </w:rPr>
            <w:t xml:space="preserve">VIEŠOJO PIRKIMO </w:t>
          </w:r>
        </w:p>
        <w:p w14:paraId="1D1BF965" w14:textId="2D91A5A0" w:rsidR="00D526C8" w:rsidRPr="00825630" w:rsidRDefault="00D526C8" w:rsidP="008E1EF9">
          <w:pPr>
            <w:spacing w:line="240" w:lineRule="auto"/>
            <w:ind w:firstLine="851"/>
            <w:contextualSpacing/>
            <w:jc w:val="center"/>
            <w:rPr>
              <w:rFonts w:ascii="Times New Roman" w:hAnsi="Times New Roman" w:cs="Times New Roman"/>
              <w:b/>
              <w:bCs/>
              <w:sz w:val="24"/>
              <w:szCs w:val="24"/>
            </w:rPr>
          </w:pPr>
          <w:r w:rsidRPr="00825630">
            <w:rPr>
              <w:rFonts w:ascii="Times New Roman" w:hAnsi="Times New Roman" w:cs="Times New Roman"/>
              <w:b/>
              <w:bCs/>
              <w:sz w:val="24"/>
              <w:szCs w:val="24"/>
            </w:rPr>
            <w:t>„</w:t>
          </w:r>
          <w:r w:rsidR="0032771F" w:rsidRPr="00825630">
            <w:rPr>
              <w:rFonts w:ascii="Times New Roman" w:hAnsi="Times New Roman" w:cs="Times New Roman"/>
              <w:b/>
              <w:bCs/>
              <w:caps/>
              <w:sz w:val="24"/>
              <w:szCs w:val="24"/>
              <w:lang w:eastAsia="en-US"/>
            </w:rPr>
            <w:t>SPAUSDINIMO VALDYMO PROGRAMINĖS ĮRANGOS PAPERCUT LICENCIJŲ PALAIKYMO PRATĘSIMAS</w:t>
          </w:r>
          <w:r w:rsidRPr="00825630">
            <w:rPr>
              <w:rFonts w:ascii="Times New Roman" w:hAnsi="Times New Roman" w:cs="Times New Roman"/>
              <w:b/>
              <w:bCs/>
              <w:sz w:val="24"/>
              <w:szCs w:val="24"/>
            </w:rPr>
            <w:t>“</w:t>
          </w:r>
        </w:p>
        <w:p w14:paraId="18ACC6AD" w14:textId="2C56E592" w:rsidR="00D526C8" w:rsidRPr="00825630" w:rsidRDefault="00DF1318" w:rsidP="008E1EF9">
          <w:pPr>
            <w:spacing w:line="240" w:lineRule="auto"/>
            <w:ind w:firstLine="851"/>
            <w:contextualSpacing/>
            <w:jc w:val="center"/>
            <w:rPr>
              <w:rFonts w:ascii="Times New Roman" w:hAnsi="Times New Roman" w:cs="Times New Roman"/>
              <w:b/>
              <w:bCs/>
              <w:sz w:val="24"/>
              <w:szCs w:val="24"/>
            </w:rPr>
          </w:pPr>
          <w:r w:rsidRPr="00825630">
            <w:rPr>
              <w:rFonts w:ascii="Times New Roman" w:hAnsi="Times New Roman" w:cs="Times New Roman"/>
              <w:b/>
              <w:bCs/>
              <w:sz w:val="24"/>
              <w:szCs w:val="24"/>
            </w:rPr>
            <w:t>SKELBIAM</w:t>
          </w:r>
          <w:r w:rsidR="0019623B" w:rsidRPr="00825630">
            <w:rPr>
              <w:rFonts w:ascii="Times New Roman" w:hAnsi="Times New Roman" w:cs="Times New Roman"/>
              <w:b/>
              <w:bCs/>
              <w:sz w:val="24"/>
              <w:szCs w:val="24"/>
            </w:rPr>
            <w:t>OS APKLAUSOS</w:t>
          </w:r>
          <w:r w:rsidR="00D526C8" w:rsidRPr="00825630">
            <w:rPr>
              <w:rFonts w:ascii="Times New Roman" w:hAnsi="Times New Roman" w:cs="Times New Roman"/>
              <w:b/>
              <w:bCs/>
              <w:sz w:val="24"/>
              <w:szCs w:val="24"/>
            </w:rPr>
            <w:t xml:space="preserve"> </w:t>
          </w:r>
          <w:r w:rsidR="00E861F5" w:rsidRPr="00825630">
            <w:rPr>
              <w:rFonts w:ascii="Times New Roman" w:hAnsi="Times New Roman" w:cs="Times New Roman"/>
              <w:b/>
              <w:bCs/>
              <w:sz w:val="24"/>
              <w:szCs w:val="24"/>
            </w:rPr>
            <w:t xml:space="preserve">SPECIALIOSIOS </w:t>
          </w:r>
          <w:r w:rsidR="00D526C8" w:rsidRPr="00825630">
            <w:rPr>
              <w:rFonts w:ascii="Times New Roman" w:hAnsi="Times New Roman" w:cs="Times New Roman"/>
              <w:b/>
              <w:bCs/>
              <w:sz w:val="24"/>
              <w:szCs w:val="24"/>
            </w:rPr>
            <w:t>SĄLYGOS</w:t>
          </w:r>
          <w:r w:rsidR="00110582" w:rsidRPr="00825630">
            <w:rPr>
              <w:rFonts w:ascii="Times New Roman" w:hAnsi="Times New Roman" w:cs="Times New Roman"/>
              <w:b/>
              <w:bCs/>
              <w:sz w:val="24"/>
              <w:szCs w:val="24"/>
            </w:rPr>
            <w:t xml:space="preserve"> </w:t>
          </w:r>
        </w:p>
        <w:p w14:paraId="397A9DE7" w14:textId="77777777" w:rsidR="00A76DEB" w:rsidRPr="00825630" w:rsidRDefault="00D53BF4" w:rsidP="008E1EF9">
          <w:pPr>
            <w:spacing w:line="240" w:lineRule="auto"/>
            <w:ind w:firstLine="851"/>
            <w:contextualSpacing/>
            <w:jc w:val="center"/>
            <w:rPr>
              <w:rFonts w:ascii="Times New Roman" w:hAnsi="Times New Roman" w:cs="Times New Roman"/>
              <w:i/>
              <w:iCs/>
              <w:sz w:val="24"/>
              <w:szCs w:val="24"/>
            </w:rPr>
          </w:pPr>
          <w:r w:rsidRPr="00825630">
            <w:rPr>
              <w:rFonts w:ascii="Times New Roman" w:hAnsi="Times New Roman" w:cs="Times New Roman"/>
              <w:b/>
              <w:bCs/>
              <w:sz w:val="24"/>
              <w:szCs w:val="24"/>
            </w:rPr>
            <w:t>V</w:t>
          </w:r>
          <w:r w:rsidR="00755F3B" w:rsidRPr="00825630">
            <w:rPr>
              <w:rFonts w:ascii="Times New Roman" w:hAnsi="Times New Roman" w:cs="Times New Roman"/>
              <w:b/>
              <w:bCs/>
              <w:sz w:val="24"/>
              <w:szCs w:val="24"/>
            </w:rPr>
            <w:t>ersija</w:t>
          </w:r>
          <w:r w:rsidRPr="00825630">
            <w:rPr>
              <w:rFonts w:ascii="Times New Roman" w:hAnsi="Times New Roman" w:cs="Times New Roman"/>
              <w:b/>
              <w:bCs/>
              <w:sz w:val="24"/>
              <w:szCs w:val="24"/>
            </w:rPr>
            <w:t xml:space="preserve"> Nr. </w:t>
          </w:r>
          <w:r w:rsidR="00A44469" w:rsidRPr="00825630">
            <w:rPr>
              <w:rFonts w:ascii="Times New Roman" w:hAnsi="Times New Roman" w:cs="Times New Roman"/>
              <w:b/>
              <w:bCs/>
              <w:sz w:val="24"/>
              <w:szCs w:val="24"/>
            </w:rPr>
            <w:t>1</w:t>
          </w:r>
          <w:r w:rsidRPr="00825630">
            <w:rPr>
              <w:rFonts w:ascii="Times New Roman" w:hAnsi="Times New Roman" w:cs="Times New Roman"/>
              <w:b/>
              <w:bCs/>
              <w:sz w:val="24"/>
              <w:szCs w:val="24"/>
            </w:rPr>
            <w:t>.</w:t>
          </w:r>
          <w:r w:rsidRPr="00825630">
            <w:rPr>
              <w:rFonts w:ascii="Times New Roman" w:hAnsi="Times New Roman" w:cs="Times New Roman"/>
              <w:i/>
              <w:iCs/>
              <w:sz w:val="24"/>
              <w:szCs w:val="24"/>
            </w:rPr>
            <w:t xml:space="preserve"> </w:t>
          </w:r>
        </w:p>
        <w:p w14:paraId="1BDB72A8" w14:textId="42233436" w:rsidR="00157945" w:rsidRPr="00825630" w:rsidRDefault="005D7FA7" w:rsidP="00157945">
          <w:pPr>
            <w:spacing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2026-06-03 </w:t>
          </w:r>
          <w:r w:rsidR="00157945" w:rsidRPr="00825630">
            <w:rPr>
              <w:rFonts w:ascii="Times New Roman" w:hAnsi="Times New Roman" w:cs="Times New Roman"/>
              <w:b/>
              <w:bCs/>
              <w:sz w:val="24"/>
              <w:szCs w:val="24"/>
            </w:rPr>
            <w:t>Nr. 2026-5.1-01 PROT-</w:t>
          </w:r>
          <w:r>
            <w:rPr>
              <w:rFonts w:ascii="Times New Roman" w:hAnsi="Times New Roman" w:cs="Times New Roman"/>
              <w:b/>
              <w:bCs/>
              <w:sz w:val="24"/>
              <w:szCs w:val="24"/>
            </w:rPr>
            <w:t>45</w:t>
          </w:r>
        </w:p>
        <w:p w14:paraId="517C01D9" w14:textId="68CA71BF" w:rsidR="001C24BC" w:rsidRPr="008E1EF9" w:rsidRDefault="005F13F0" w:rsidP="008E1EF9">
          <w:pPr>
            <w:spacing w:line="240" w:lineRule="auto"/>
            <w:ind w:firstLine="851"/>
            <w:contextualSpacing/>
            <w:jc w:val="center"/>
            <w:rPr>
              <w:rFonts w:ascii="Times New Roman" w:hAnsi="Times New Roman" w:cs="Times New Roman"/>
              <w:sz w:val="24"/>
              <w:szCs w:val="24"/>
            </w:rPr>
          </w:pPr>
          <w:r w:rsidRPr="008E1EF9">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E1EF9" w:rsidRDefault="00173FBA" w:rsidP="008E1EF9">
              <w:pPr>
                <w:pStyle w:val="Turinioantrat"/>
                <w:tabs>
                  <w:tab w:val="left" w:pos="6555"/>
                </w:tabs>
                <w:ind w:firstLine="851"/>
                <w:rPr>
                  <w:rFonts w:ascii="Times New Roman" w:hAnsi="Times New Roman" w:cs="Times New Roman"/>
                  <w:sz w:val="24"/>
                  <w:szCs w:val="24"/>
                </w:rPr>
              </w:pPr>
              <w:r w:rsidRPr="008E1EF9">
                <w:rPr>
                  <w:rFonts w:ascii="Times New Roman" w:hAnsi="Times New Roman" w:cs="Times New Roman"/>
                  <w:sz w:val="24"/>
                  <w:szCs w:val="24"/>
                </w:rPr>
                <w:t>T</w:t>
              </w:r>
              <w:r w:rsidR="00F42EC8" w:rsidRPr="008E1EF9">
                <w:rPr>
                  <w:rFonts w:ascii="Times New Roman" w:hAnsi="Times New Roman" w:cs="Times New Roman"/>
                  <w:sz w:val="24"/>
                  <w:szCs w:val="24"/>
                </w:rPr>
                <w:t>URINYS</w:t>
              </w:r>
              <w:r w:rsidR="00581B14" w:rsidRPr="008E1EF9">
                <w:rPr>
                  <w:rFonts w:ascii="Times New Roman" w:hAnsi="Times New Roman" w:cs="Times New Roman"/>
                  <w:sz w:val="24"/>
                  <w:szCs w:val="24"/>
                </w:rPr>
                <w:tab/>
              </w:r>
            </w:p>
            <w:p w14:paraId="64303EC1" w14:textId="1ABE7982" w:rsidR="00E76E1F" w:rsidRPr="00825630" w:rsidRDefault="00173FBA" w:rsidP="008E1EF9">
              <w:pPr>
                <w:pStyle w:val="Turinys1"/>
                <w:ind w:left="0" w:firstLine="851"/>
                <w:rPr>
                  <w:rFonts w:ascii="Times New Roman" w:hAnsi="Times New Roman" w:cs="Times New Roman"/>
                  <w:noProof/>
                  <w:sz w:val="24"/>
                  <w:szCs w:val="24"/>
                  <w:lang w:val="en-US" w:eastAsia="en-US"/>
                </w:rPr>
              </w:pPr>
              <w:r w:rsidRPr="00825630">
                <w:rPr>
                  <w:rFonts w:ascii="Times New Roman" w:hAnsi="Times New Roman" w:cs="Times New Roman"/>
                  <w:sz w:val="24"/>
                  <w:szCs w:val="24"/>
                </w:rPr>
                <w:fldChar w:fldCharType="begin"/>
              </w:r>
              <w:r w:rsidRPr="00825630">
                <w:rPr>
                  <w:rFonts w:ascii="Times New Roman" w:hAnsi="Times New Roman" w:cs="Times New Roman"/>
                  <w:sz w:val="24"/>
                  <w:szCs w:val="24"/>
                </w:rPr>
                <w:instrText xml:space="preserve"> TOC \o "1-3" \h \z \u </w:instrText>
              </w:r>
              <w:r w:rsidRPr="00825630">
                <w:rPr>
                  <w:rFonts w:ascii="Times New Roman" w:hAnsi="Times New Roman" w:cs="Times New Roman"/>
                  <w:sz w:val="24"/>
                  <w:szCs w:val="24"/>
                </w:rPr>
                <w:fldChar w:fldCharType="separate"/>
              </w:r>
              <w:hyperlink w:anchor="_Toc137194947" w:history="1">
                <w:r w:rsidR="00E76E1F" w:rsidRPr="00825630">
                  <w:rPr>
                    <w:rStyle w:val="Hipersaitas"/>
                    <w:rFonts w:ascii="Times New Roman" w:hAnsi="Times New Roman" w:cs="Times New Roman"/>
                    <w:noProof/>
                    <w:sz w:val="24"/>
                    <w:szCs w:val="24"/>
                  </w:rPr>
                  <w:t>1.</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Bendra informacija</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_Toc137194947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1</w:t>
                </w:r>
                <w:r w:rsidR="00E76E1F" w:rsidRPr="00825630">
                  <w:rPr>
                    <w:rFonts w:ascii="Times New Roman" w:hAnsi="Times New Roman" w:cs="Times New Roman"/>
                    <w:noProof/>
                    <w:webHidden/>
                    <w:sz w:val="24"/>
                    <w:szCs w:val="24"/>
                  </w:rPr>
                  <w:fldChar w:fldCharType="end"/>
                </w:r>
              </w:hyperlink>
            </w:p>
            <w:p w14:paraId="29E46CFF" w14:textId="257CC04F"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48" w:history="1">
                <w:r w:rsidR="00E76E1F" w:rsidRPr="00825630">
                  <w:rPr>
                    <w:rStyle w:val="Hipersaitas"/>
                    <w:rFonts w:ascii="Times New Roman" w:eastAsia="Calibri" w:hAnsi="Times New Roman" w:cs="Times New Roman"/>
                    <w:noProof/>
                    <w:sz w:val="24"/>
                    <w:szCs w:val="24"/>
                  </w:rPr>
                  <w:t>2.</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Pirkimo objektas</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_Toc137194948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1</w:t>
                </w:r>
                <w:r w:rsidR="00E76E1F" w:rsidRPr="00825630">
                  <w:rPr>
                    <w:rFonts w:ascii="Times New Roman" w:hAnsi="Times New Roman" w:cs="Times New Roman"/>
                    <w:noProof/>
                    <w:webHidden/>
                    <w:sz w:val="24"/>
                    <w:szCs w:val="24"/>
                  </w:rPr>
                  <w:fldChar w:fldCharType="end"/>
                </w:r>
              </w:hyperlink>
            </w:p>
            <w:p w14:paraId="3B364848" w14:textId="638E312D"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49" w:history="1">
                <w:r w:rsidR="00E76E1F" w:rsidRPr="00825630">
                  <w:rPr>
                    <w:rStyle w:val="Hipersaitas"/>
                    <w:rFonts w:ascii="Times New Roman" w:eastAsia="Calibri" w:hAnsi="Times New Roman" w:cs="Times New Roman"/>
                    <w:noProof/>
                    <w:sz w:val="24"/>
                    <w:szCs w:val="24"/>
                  </w:rPr>
                  <w:t>3.</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5630">
                  <w:rPr>
                    <w:rFonts w:ascii="Times New Roman" w:hAnsi="Times New Roman" w:cs="Times New Roman"/>
                    <w:noProof/>
                    <w:webHidden/>
                    <w:sz w:val="24"/>
                    <w:szCs w:val="24"/>
                  </w:rPr>
                  <w:tab/>
                </w:r>
                <w:r w:rsidR="00314C69" w:rsidRPr="00825630">
                  <w:rPr>
                    <w:rFonts w:ascii="Times New Roman" w:hAnsi="Times New Roman" w:cs="Times New Roman"/>
                    <w:noProof/>
                    <w:webHidden/>
                    <w:sz w:val="24"/>
                    <w:szCs w:val="24"/>
                  </w:rPr>
                  <w:t>2</w:t>
                </w:r>
              </w:hyperlink>
            </w:p>
            <w:p w14:paraId="2C7FBD3C" w14:textId="1AF7693B"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50" w:history="1">
                <w:r w:rsidR="00E76E1F" w:rsidRPr="00825630">
                  <w:rPr>
                    <w:rStyle w:val="Hipersaitas"/>
                    <w:rFonts w:ascii="Times New Roman" w:eastAsia="Calibri" w:hAnsi="Times New Roman" w:cs="Times New Roman"/>
                    <w:noProof/>
                    <w:sz w:val="24"/>
                    <w:szCs w:val="24"/>
                  </w:rPr>
                  <w:t>4.</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Reikalavimai, susiję su nacionaliniu saugumu</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_Toc137194950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2</w:t>
                </w:r>
                <w:r w:rsidR="00E76E1F" w:rsidRPr="00825630">
                  <w:rPr>
                    <w:rFonts w:ascii="Times New Roman" w:hAnsi="Times New Roman" w:cs="Times New Roman"/>
                    <w:noProof/>
                    <w:webHidden/>
                    <w:sz w:val="24"/>
                    <w:szCs w:val="24"/>
                  </w:rPr>
                  <w:fldChar w:fldCharType="end"/>
                </w:r>
              </w:hyperlink>
            </w:p>
            <w:p w14:paraId="3B8B80C9" w14:textId="4FDDD3F9"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51" w:history="1">
                <w:r w:rsidR="00E76E1F" w:rsidRPr="00825630">
                  <w:rPr>
                    <w:rStyle w:val="Hipersaitas"/>
                    <w:rFonts w:ascii="Times New Roman" w:eastAsia="Calibri" w:hAnsi="Times New Roman" w:cs="Times New Roman"/>
                    <w:noProof/>
                    <w:sz w:val="24"/>
                    <w:szCs w:val="24"/>
                  </w:rPr>
                  <w:t>5.</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Specialieji reikalavimai pasiūlymų rengimui ir pateikimui</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_Toc137194951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3</w:t>
                </w:r>
                <w:r w:rsidR="00E76E1F" w:rsidRPr="00825630">
                  <w:rPr>
                    <w:rFonts w:ascii="Times New Roman" w:hAnsi="Times New Roman" w:cs="Times New Roman"/>
                    <w:noProof/>
                    <w:webHidden/>
                    <w:sz w:val="24"/>
                    <w:szCs w:val="24"/>
                  </w:rPr>
                  <w:fldChar w:fldCharType="end"/>
                </w:r>
              </w:hyperlink>
            </w:p>
            <w:p w14:paraId="71D87EA0" w14:textId="54AA6BDA"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52" w:history="1">
                <w:r w:rsidR="00E76E1F" w:rsidRPr="00825630">
                  <w:rPr>
                    <w:rStyle w:val="Hipersaitas"/>
                    <w:rFonts w:ascii="Times New Roman" w:hAnsi="Times New Roman" w:cs="Times New Roman"/>
                    <w:noProof/>
                    <w:sz w:val="24"/>
                    <w:szCs w:val="24"/>
                  </w:rPr>
                  <w:t>6. Pasiūlymo galiojimo užtikrinimas</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_Toc137194952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4</w:t>
                </w:r>
                <w:r w:rsidR="00E76E1F" w:rsidRPr="00825630">
                  <w:rPr>
                    <w:rFonts w:ascii="Times New Roman" w:hAnsi="Times New Roman" w:cs="Times New Roman"/>
                    <w:noProof/>
                    <w:webHidden/>
                    <w:sz w:val="24"/>
                    <w:szCs w:val="24"/>
                  </w:rPr>
                  <w:fldChar w:fldCharType="end"/>
                </w:r>
              </w:hyperlink>
            </w:p>
            <w:p w14:paraId="197EB7A3" w14:textId="5BC68314"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53" w:history="1">
                <w:r w:rsidR="00E76E1F" w:rsidRPr="00825630">
                  <w:rPr>
                    <w:rStyle w:val="Hipersaitas"/>
                    <w:rFonts w:ascii="Times New Roman" w:hAnsi="Times New Roman" w:cs="Times New Roman"/>
                    <w:noProof/>
                    <w:sz w:val="24"/>
                    <w:szCs w:val="24"/>
                  </w:rPr>
                  <w:t>7.</w:t>
                </w:r>
                <w:r w:rsidR="00E76E1F" w:rsidRPr="00825630">
                  <w:rPr>
                    <w:rFonts w:ascii="Times New Roman" w:hAnsi="Times New Roman" w:cs="Times New Roman"/>
                    <w:noProof/>
                    <w:sz w:val="24"/>
                    <w:szCs w:val="24"/>
                    <w:lang w:val="en-US" w:eastAsia="en-US"/>
                  </w:rPr>
                  <w:tab/>
                </w:r>
                <w:r w:rsidR="00E76E1F" w:rsidRPr="00825630">
                  <w:rPr>
                    <w:rStyle w:val="Hipersaitas"/>
                    <w:rFonts w:ascii="Times New Roman" w:hAnsi="Times New Roman" w:cs="Times New Roman"/>
                    <w:noProof/>
                    <w:sz w:val="24"/>
                    <w:szCs w:val="24"/>
                  </w:rPr>
                  <w:t>Pasiūlymų vertinimas</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_Toc137194953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4</w:t>
                </w:r>
                <w:r w:rsidR="00E76E1F" w:rsidRPr="00825630">
                  <w:rPr>
                    <w:rFonts w:ascii="Times New Roman" w:hAnsi="Times New Roman" w:cs="Times New Roman"/>
                    <w:noProof/>
                    <w:webHidden/>
                    <w:sz w:val="24"/>
                    <w:szCs w:val="24"/>
                  </w:rPr>
                  <w:fldChar w:fldCharType="end"/>
                </w:r>
              </w:hyperlink>
            </w:p>
            <w:p w14:paraId="2D57B744" w14:textId="270F314A" w:rsidR="00E76E1F" w:rsidRPr="00825630" w:rsidRDefault="00270953" w:rsidP="008E1EF9">
              <w:pPr>
                <w:pStyle w:val="Turinys1"/>
                <w:ind w:left="0" w:firstLine="851"/>
                <w:rPr>
                  <w:rFonts w:ascii="Times New Roman" w:hAnsi="Times New Roman" w:cs="Times New Roman"/>
                  <w:noProof/>
                  <w:sz w:val="24"/>
                  <w:szCs w:val="24"/>
                  <w:lang w:val="en-US" w:eastAsia="en-US"/>
                </w:rPr>
              </w:pPr>
              <w:hyperlink w:anchor="_Toc137194954" w:history="1">
                <w:r w:rsidR="00E76E1F" w:rsidRPr="00825630">
                  <w:rPr>
                    <w:rStyle w:val="Hipersaitas"/>
                    <w:rFonts w:ascii="Times New Roman" w:hAnsi="Times New Roman" w:cs="Times New Roman"/>
                    <w:noProof/>
                    <w:sz w:val="24"/>
                    <w:szCs w:val="24"/>
                  </w:rPr>
                  <w:t xml:space="preserve">8. </w:t>
                </w:r>
                <w:r w:rsidR="00581B14" w:rsidRPr="00825630">
                  <w:rPr>
                    <w:rStyle w:val="Hipersaitas"/>
                    <w:rFonts w:ascii="Times New Roman" w:hAnsi="Times New Roman" w:cs="Times New Roman"/>
                    <w:noProof/>
                    <w:sz w:val="24"/>
                    <w:szCs w:val="24"/>
                  </w:rPr>
                  <w:t xml:space="preserve"> </w:t>
                </w:r>
                <w:r w:rsidR="00E76E1F" w:rsidRPr="00825630">
                  <w:rPr>
                    <w:rStyle w:val="Hipersaitas"/>
                    <w:rFonts w:ascii="Times New Roman" w:hAnsi="Times New Roman" w:cs="Times New Roman"/>
                    <w:noProof/>
                    <w:sz w:val="24"/>
                    <w:szCs w:val="24"/>
                  </w:rPr>
                  <w:t>Sutarties sudarymas</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_Toc137194954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4</w:t>
                </w:r>
                <w:r w:rsidR="00E76E1F" w:rsidRPr="00825630">
                  <w:rPr>
                    <w:rFonts w:ascii="Times New Roman" w:hAnsi="Times New Roman" w:cs="Times New Roman"/>
                    <w:noProof/>
                    <w:webHidden/>
                    <w:sz w:val="24"/>
                    <w:szCs w:val="24"/>
                  </w:rPr>
                  <w:fldChar w:fldCharType="end"/>
                </w:r>
              </w:hyperlink>
            </w:p>
            <w:p w14:paraId="191E7762" w14:textId="6F1CD054" w:rsidR="00E76E1F" w:rsidRPr="00825630" w:rsidRDefault="00270953" w:rsidP="008E1EF9">
              <w:pPr>
                <w:pStyle w:val="Turinys1"/>
                <w:ind w:left="0" w:firstLine="851"/>
                <w:rPr>
                  <w:rFonts w:ascii="Times New Roman" w:hAnsi="Times New Roman" w:cs="Times New Roman"/>
                  <w:noProof/>
                  <w:sz w:val="24"/>
                  <w:szCs w:val="24"/>
                </w:rPr>
              </w:pPr>
              <w:hyperlink w:anchor="_Toc137194955" w:history="1">
                <w:r w:rsidR="00E76E1F" w:rsidRPr="00825630">
                  <w:rPr>
                    <w:rStyle w:val="Hipersaitas"/>
                    <w:rFonts w:ascii="Times New Roman" w:hAnsi="Times New Roman" w:cs="Times New Roman"/>
                    <w:noProof/>
                    <w:sz w:val="24"/>
                    <w:szCs w:val="24"/>
                  </w:rPr>
                  <w:t xml:space="preserve">9. </w:t>
                </w:r>
                <w:r w:rsidR="00581B14" w:rsidRPr="00825630">
                  <w:rPr>
                    <w:rStyle w:val="Hipersaitas"/>
                    <w:rFonts w:ascii="Times New Roman" w:hAnsi="Times New Roman" w:cs="Times New Roman"/>
                    <w:noProof/>
                    <w:sz w:val="24"/>
                    <w:szCs w:val="24"/>
                  </w:rPr>
                  <w:t xml:space="preserve"> </w:t>
                </w:r>
                <w:r w:rsidR="00E76E1F" w:rsidRPr="00825630">
                  <w:rPr>
                    <w:rStyle w:val="Hipersaitas"/>
                    <w:rFonts w:ascii="Times New Roman" w:hAnsi="Times New Roman" w:cs="Times New Roman"/>
                    <w:noProof/>
                    <w:sz w:val="24"/>
                    <w:szCs w:val="24"/>
                  </w:rPr>
                  <w:t>Kitos sąlygos</w:t>
                </w:r>
                <w:r w:rsidR="00E76E1F" w:rsidRPr="00825630">
                  <w:rPr>
                    <w:rFonts w:ascii="Times New Roman" w:hAnsi="Times New Roman" w:cs="Times New Roman"/>
                    <w:noProof/>
                    <w:webHidden/>
                    <w:sz w:val="24"/>
                    <w:szCs w:val="24"/>
                  </w:rPr>
                  <w:tab/>
                </w:r>
                <w:r w:rsidR="00E76E1F" w:rsidRPr="00825630">
                  <w:rPr>
                    <w:rFonts w:ascii="Times New Roman" w:hAnsi="Times New Roman" w:cs="Times New Roman"/>
                    <w:noProof/>
                    <w:webHidden/>
                    <w:sz w:val="24"/>
                    <w:szCs w:val="24"/>
                  </w:rPr>
                  <w:fldChar w:fldCharType="begin"/>
                </w:r>
                <w:r w:rsidR="00E76E1F" w:rsidRPr="00825630">
                  <w:rPr>
                    <w:rFonts w:ascii="Times New Roman" w:hAnsi="Times New Roman" w:cs="Times New Roman"/>
                    <w:noProof/>
                    <w:webHidden/>
                    <w:sz w:val="24"/>
                    <w:szCs w:val="24"/>
                  </w:rPr>
                  <w:instrText xml:space="preserve"> PAGEREF _Toc137194955 \h </w:instrText>
                </w:r>
                <w:r w:rsidR="00E76E1F" w:rsidRPr="00825630">
                  <w:rPr>
                    <w:rFonts w:ascii="Times New Roman" w:hAnsi="Times New Roman" w:cs="Times New Roman"/>
                    <w:noProof/>
                    <w:webHidden/>
                    <w:sz w:val="24"/>
                    <w:szCs w:val="24"/>
                  </w:rPr>
                </w:r>
                <w:r w:rsidR="00E76E1F" w:rsidRPr="00825630">
                  <w:rPr>
                    <w:rFonts w:ascii="Times New Roman" w:hAnsi="Times New Roman" w:cs="Times New Roman"/>
                    <w:noProof/>
                    <w:webHidden/>
                    <w:sz w:val="24"/>
                    <w:szCs w:val="24"/>
                  </w:rPr>
                  <w:fldChar w:fldCharType="separate"/>
                </w:r>
                <w:r w:rsidR="00607419" w:rsidRPr="00825630">
                  <w:rPr>
                    <w:rFonts w:ascii="Times New Roman" w:hAnsi="Times New Roman" w:cs="Times New Roman"/>
                    <w:noProof/>
                    <w:webHidden/>
                    <w:sz w:val="24"/>
                    <w:szCs w:val="24"/>
                  </w:rPr>
                  <w:t>4</w:t>
                </w:r>
                <w:r w:rsidR="00E76E1F" w:rsidRPr="00825630">
                  <w:rPr>
                    <w:rFonts w:ascii="Times New Roman" w:hAnsi="Times New Roman" w:cs="Times New Roman"/>
                    <w:noProof/>
                    <w:webHidden/>
                    <w:sz w:val="24"/>
                    <w:szCs w:val="24"/>
                  </w:rPr>
                  <w:fldChar w:fldCharType="end"/>
                </w:r>
              </w:hyperlink>
            </w:p>
            <w:p w14:paraId="6F0309E2" w14:textId="6289C48A"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 Priedai:</w:t>
              </w:r>
            </w:p>
            <w:p w14:paraId="2DC0AD80" w14:textId="0F9A9B89" w:rsidR="00A44469" w:rsidRPr="00825630" w:rsidRDefault="00A44469" w:rsidP="008B0E20">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 xml:space="preserve">10.1. </w:t>
              </w:r>
              <w:r w:rsidR="0073342C" w:rsidRPr="00825630">
                <w:rPr>
                  <w:rFonts w:ascii="Times New Roman" w:hAnsi="Times New Roman" w:cs="Times New Roman"/>
                  <w:noProof/>
                  <w:sz w:val="24"/>
                  <w:szCs w:val="24"/>
                </w:rPr>
                <w:t xml:space="preserve">1 priedas </w:t>
              </w:r>
              <w:r w:rsidRPr="00825630">
                <w:rPr>
                  <w:rFonts w:ascii="Times New Roman" w:hAnsi="Times New Roman" w:cs="Times New Roman"/>
                  <w:noProof/>
                  <w:sz w:val="24"/>
                  <w:szCs w:val="24"/>
                </w:rPr>
                <w:t>Pasiūlymo forma.</w:t>
              </w:r>
            </w:p>
            <w:p w14:paraId="4161D4FA" w14:textId="3E921C6B"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2</w:t>
              </w:r>
              <w:r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2</w:t>
              </w:r>
              <w:r w:rsidR="0073342C" w:rsidRPr="00825630">
                <w:rPr>
                  <w:rFonts w:ascii="Times New Roman" w:hAnsi="Times New Roman" w:cs="Times New Roman"/>
                  <w:noProof/>
                  <w:sz w:val="24"/>
                  <w:szCs w:val="24"/>
                </w:rPr>
                <w:t xml:space="preserve"> priedas </w:t>
              </w:r>
              <w:r w:rsidRPr="00825630">
                <w:rPr>
                  <w:rFonts w:ascii="Times New Roman" w:hAnsi="Times New Roman" w:cs="Times New Roman"/>
                  <w:noProof/>
                  <w:sz w:val="24"/>
                  <w:szCs w:val="24"/>
                </w:rPr>
                <w:t>Tiekėjų pašalinimo pagrindai.</w:t>
              </w:r>
            </w:p>
            <w:p w14:paraId="2CE1D0DC" w14:textId="55B22762"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3</w:t>
              </w:r>
              <w:r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3</w:t>
              </w:r>
              <w:r w:rsidR="0073342C" w:rsidRPr="00825630">
                <w:rPr>
                  <w:rFonts w:ascii="Times New Roman" w:hAnsi="Times New Roman" w:cs="Times New Roman"/>
                  <w:noProof/>
                  <w:sz w:val="24"/>
                  <w:szCs w:val="24"/>
                </w:rPr>
                <w:t xml:space="preserve"> priedas </w:t>
              </w:r>
              <w:r w:rsidRPr="00825630">
                <w:rPr>
                  <w:rFonts w:ascii="Times New Roman" w:hAnsi="Times New Roman" w:cs="Times New Roman"/>
                  <w:noProof/>
                  <w:sz w:val="24"/>
                  <w:szCs w:val="24"/>
                </w:rPr>
                <w:t>Europos bendrasis viešųjų pirkimų dokumentas (forma).</w:t>
              </w:r>
            </w:p>
            <w:p w14:paraId="226D2E76" w14:textId="1574FA7E"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4</w:t>
              </w:r>
              <w:r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4</w:t>
              </w:r>
              <w:r w:rsidR="0073342C" w:rsidRPr="00825630">
                <w:rPr>
                  <w:rFonts w:ascii="Times New Roman" w:hAnsi="Times New Roman" w:cs="Times New Roman"/>
                  <w:noProof/>
                  <w:sz w:val="24"/>
                  <w:szCs w:val="24"/>
                </w:rPr>
                <w:t xml:space="preserve"> priedas </w:t>
              </w:r>
              <w:r w:rsidRPr="00825630">
                <w:rPr>
                  <w:rFonts w:ascii="Times New Roman" w:hAnsi="Times New Roman" w:cs="Times New Roman"/>
                  <w:noProof/>
                  <w:sz w:val="24"/>
                  <w:szCs w:val="24"/>
                </w:rPr>
                <w:t>Nacionalinio saugumo reikalavimų atitikties deklaracija (forma).</w:t>
              </w:r>
            </w:p>
            <w:p w14:paraId="1A2A68EC" w14:textId="04B4CE1C" w:rsidR="00DB6E0C" w:rsidRPr="00825630" w:rsidRDefault="00DB6E0C"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5</w:t>
              </w:r>
              <w:r w:rsidRPr="00825630">
                <w:rPr>
                  <w:rFonts w:ascii="Times New Roman" w:hAnsi="Times New Roman" w:cs="Times New Roman"/>
                  <w:noProof/>
                  <w:sz w:val="24"/>
                  <w:szCs w:val="24"/>
                </w:rPr>
                <w:t>.</w:t>
              </w:r>
              <w:r w:rsidR="00D2747B"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5</w:t>
              </w:r>
              <w:r w:rsidRPr="00825630">
                <w:rPr>
                  <w:rFonts w:ascii="Times New Roman" w:hAnsi="Times New Roman" w:cs="Times New Roman"/>
                  <w:noProof/>
                  <w:sz w:val="24"/>
                  <w:szCs w:val="24"/>
                </w:rPr>
                <w:t xml:space="preserve">. priedas </w:t>
              </w:r>
              <w:r w:rsidR="00793BCF" w:rsidRPr="00825630">
                <w:rPr>
                  <w:rFonts w:ascii="Times New Roman" w:hAnsi="Times New Roman" w:cs="Times New Roman"/>
                  <w:noProof/>
                  <w:sz w:val="24"/>
                  <w:szCs w:val="24"/>
                </w:rPr>
                <w:t>VPĮ 45 str. 2¹ d. reikalavimų atitikties deklaracija.</w:t>
              </w:r>
            </w:p>
            <w:p w14:paraId="0E9093BC" w14:textId="4A0D4EE5"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6</w:t>
              </w:r>
              <w:r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6</w:t>
              </w:r>
              <w:r w:rsidR="0073342C" w:rsidRPr="00825630">
                <w:rPr>
                  <w:rFonts w:ascii="Times New Roman" w:hAnsi="Times New Roman" w:cs="Times New Roman"/>
                  <w:noProof/>
                  <w:sz w:val="24"/>
                  <w:szCs w:val="24"/>
                </w:rPr>
                <w:t xml:space="preserve"> priedas </w:t>
              </w:r>
              <w:r w:rsidRPr="00825630">
                <w:rPr>
                  <w:rFonts w:ascii="Times New Roman" w:hAnsi="Times New Roman" w:cs="Times New Roman"/>
                  <w:noProof/>
                  <w:sz w:val="24"/>
                  <w:szCs w:val="24"/>
                </w:rPr>
                <w:t>Sutarties projektas.</w:t>
              </w:r>
            </w:p>
            <w:p w14:paraId="50005C6D" w14:textId="5A527A74" w:rsidR="00A44469" w:rsidRPr="00825630" w:rsidRDefault="00A44469"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w:t>
              </w:r>
              <w:r w:rsidR="008B0E20" w:rsidRPr="00825630">
                <w:rPr>
                  <w:rFonts w:ascii="Times New Roman" w:hAnsi="Times New Roman" w:cs="Times New Roman"/>
                  <w:noProof/>
                  <w:sz w:val="24"/>
                  <w:szCs w:val="24"/>
                </w:rPr>
                <w:t>7</w:t>
              </w:r>
              <w:r w:rsidRPr="00825630">
                <w:rPr>
                  <w:rFonts w:ascii="Times New Roman" w:hAnsi="Times New Roman" w:cs="Times New Roman"/>
                  <w:noProof/>
                  <w:sz w:val="24"/>
                  <w:szCs w:val="24"/>
                </w:rPr>
                <w:t xml:space="preserve">. </w:t>
              </w:r>
              <w:r w:rsidR="008B0E20" w:rsidRPr="00825630">
                <w:rPr>
                  <w:rFonts w:ascii="Times New Roman" w:hAnsi="Times New Roman" w:cs="Times New Roman"/>
                  <w:noProof/>
                  <w:sz w:val="24"/>
                  <w:szCs w:val="24"/>
                </w:rPr>
                <w:t>7</w:t>
              </w:r>
              <w:r w:rsidR="0073342C" w:rsidRPr="00825630">
                <w:rPr>
                  <w:rFonts w:ascii="Times New Roman" w:hAnsi="Times New Roman" w:cs="Times New Roman"/>
                  <w:noProof/>
                  <w:sz w:val="24"/>
                  <w:szCs w:val="24"/>
                </w:rPr>
                <w:t xml:space="preserve"> priedas </w:t>
              </w:r>
              <w:r w:rsidRPr="00825630">
                <w:rPr>
                  <w:rFonts w:ascii="Times New Roman" w:hAnsi="Times New Roman" w:cs="Times New Roman"/>
                  <w:noProof/>
                  <w:sz w:val="24"/>
                  <w:szCs w:val="24"/>
                </w:rPr>
                <w:t>Terminai.</w:t>
              </w:r>
            </w:p>
            <w:p w14:paraId="29309BD8" w14:textId="6EE6FF75" w:rsidR="004E3CA2" w:rsidRPr="00825630" w:rsidRDefault="004E3CA2" w:rsidP="008E1EF9">
              <w:pPr>
                <w:ind w:firstLine="851"/>
                <w:rPr>
                  <w:rFonts w:ascii="Times New Roman" w:hAnsi="Times New Roman" w:cs="Times New Roman"/>
                  <w:noProof/>
                  <w:sz w:val="24"/>
                  <w:szCs w:val="24"/>
                </w:rPr>
              </w:pPr>
              <w:r w:rsidRPr="00825630">
                <w:rPr>
                  <w:rFonts w:ascii="Times New Roman" w:hAnsi="Times New Roman" w:cs="Times New Roman"/>
                  <w:noProof/>
                  <w:sz w:val="24"/>
                  <w:szCs w:val="24"/>
                </w:rPr>
                <w:t>10.7. 8 priedas Techninė specifikacija.</w:t>
              </w:r>
            </w:p>
            <w:p w14:paraId="50FBC201" w14:textId="424D8B3C" w:rsidR="00413BD0" w:rsidRPr="008E1EF9" w:rsidRDefault="00173FBA" w:rsidP="00A40677">
              <w:pPr>
                <w:rPr>
                  <w:rFonts w:ascii="Times New Roman" w:hAnsi="Times New Roman" w:cs="Times New Roman"/>
                  <w:sz w:val="24"/>
                  <w:szCs w:val="24"/>
                </w:rPr>
                <w:sectPr w:rsidR="00413BD0" w:rsidRPr="008E1EF9" w:rsidSect="0060741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825630">
                <w:rPr>
                  <w:rFonts w:ascii="Times New Roman" w:hAnsi="Times New Roman" w:cs="Times New Roman"/>
                  <w:noProof/>
                  <w:sz w:val="24"/>
                  <w:szCs w:val="24"/>
                </w:rPr>
                <w:fldChar w:fldCharType="end"/>
              </w:r>
            </w:p>
          </w:sdtContent>
        </w:sdt>
        <w:p w14:paraId="73CCB438" w14:textId="54FA7810" w:rsidR="005F13F0" w:rsidRPr="008E1EF9" w:rsidRDefault="00270953" w:rsidP="00A40677">
          <w:pPr>
            <w:contextualSpacing/>
            <w:rPr>
              <w:rFonts w:ascii="Times New Roman" w:hAnsi="Times New Roman" w:cs="Times New Roman"/>
              <w:sz w:val="24"/>
              <w:szCs w:val="24"/>
            </w:rPr>
          </w:pPr>
        </w:p>
      </w:sdtContent>
    </w:sdt>
    <w:p w14:paraId="12085CDF" w14:textId="16073931" w:rsidR="00746BAF" w:rsidRPr="008E1EF9" w:rsidRDefault="00C31EC9" w:rsidP="008E1EF9">
      <w:pPr>
        <w:pStyle w:val="Antrat1"/>
        <w:numPr>
          <w:ilvl w:val="0"/>
          <w:numId w:val="5"/>
        </w:numPr>
        <w:spacing w:before="720" w:after="0" w:line="300" w:lineRule="auto"/>
        <w:ind w:left="0" w:firstLine="851"/>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1EF9">
        <w:rPr>
          <w:rFonts w:ascii="Times New Roman" w:hAnsi="Times New Roman" w:cs="Times New Roman"/>
          <w:b/>
          <w:bCs/>
          <w:color w:val="auto"/>
          <w:sz w:val="24"/>
          <w:szCs w:val="24"/>
        </w:rPr>
        <w:t>Bendra informacij</w:t>
      </w:r>
      <w:r w:rsidR="00B076FD" w:rsidRPr="008E1EF9">
        <w:rPr>
          <w:rFonts w:ascii="Times New Roman" w:hAnsi="Times New Roman" w:cs="Times New Roman"/>
          <w:b/>
          <w:bCs/>
          <w:color w:val="auto"/>
          <w:sz w:val="24"/>
          <w:szCs w:val="24"/>
        </w:rPr>
        <w:t>a</w:t>
      </w:r>
      <w:bookmarkEnd w:id="5"/>
      <w:r w:rsidR="6B81CCAC" w:rsidRPr="008E1EF9">
        <w:rPr>
          <w:rFonts w:ascii="Times New Roman" w:hAnsi="Times New Roman" w:cs="Times New Roman"/>
          <w:b/>
          <w:bCs/>
          <w:color w:val="auto"/>
          <w:sz w:val="24"/>
          <w:szCs w:val="24"/>
        </w:rPr>
        <w:t xml:space="preserve"> </w:t>
      </w:r>
    </w:p>
    <w:p w14:paraId="7ECEA63A" w14:textId="37848062" w:rsidR="00746BAF" w:rsidRPr="008E1EF9" w:rsidRDefault="00D722C8" w:rsidP="008E1EF9">
      <w:pPr>
        <w:tabs>
          <w:tab w:val="left" w:pos="1276"/>
        </w:tabs>
        <w:spacing w:after="0" w:line="240" w:lineRule="auto"/>
        <w:ind w:firstLine="851"/>
        <w:jc w:val="both"/>
        <w:rPr>
          <w:rFonts w:ascii="Times New Roman" w:hAnsi="Times New Roman" w:cs="Times New Roman"/>
          <w:sz w:val="24"/>
          <w:szCs w:val="24"/>
        </w:rPr>
      </w:pPr>
      <w:r w:rsidRPr="008E1EF9">
        <w:rPr>
          <w:rFonts w:ascii="Times New Roman" w:hAnsi="Times New Roman" w:cs="Times New Roman"/>
          <w:sz w:val="24"/>
          <w:szCs w:val="24"/>
        </w:rPr>
        <w:t xml:space="preserve">1.1. </w:t>
      </w:r>
      <w:r w:rsidR="00020176" w:rsidRPr="008E1EF9">
        <w:rPr>
          <w:rFonts w:ascii="Times New Roman" w:hAnsi="Times New Roman" w:cs="Times New Roman"/>
          <w:sz w:val="24"/>
          <w:szCs w:val="24"/>
        </w:rPr>
        <w:t xml:space="preserve">Perkančioji organizacija </w:t>
      </w:r>
      <w:r w:rsidR="00FB3C75" w:rsidRPr="008E1EF9">
        <w:rPr>
          <w:rFonts w:ascii="Times New Roman" w:hAnsi="Times New Roman" w:cs="Times New Roman"/>
          <w:sz w:val="24"/>
          <w:szCs w:val="24"/>
        </w:rPr>
        <w:t xml:space="preserve">– </w:t>
      </w:r>
      <w:r w:rsidR="00B57BC9" w:rsidRPr="008E1EF9">
        <w:rPr>
          <w:rFonts w:ascii="Times New Roman" w:hAnsi="Times New Roman" w:cs="Times New Roman"/>
          <w:sz w:val="24"/>
          <w:szCs w:val="24"/>
        </w:rPr>
        <w:t xml:space="preserve"> Lietuvos Respublikos specialiųjų tyrimų tarnyba (toliau </w:t>
      </w:r>
      <w:r w:rsidR="00B57BC9" w:rsidRPr="00A40677">
        <w:rPr>
          <w:rFonts w:ascii="Times New Roman" w:hAnsi="Times New Roman" w:cs="Times New Roman"/>
          <w:sz w:val="24"/>
          <w:szCs w:val="24"/>
        </w:rPr>
        <w:t>–</w:t>
      </w:r>
      <w:r w:rsidR="00B57BC9" w:rsidRPr="008E1EF9">
        <w:rPr>
          <w:rFonts w:ascii="Times New Roman" w:hAnsi="Times New Roman" w:cs="Times New Roman"/>
          <w:sz w:val="24"/>
          <w:szCs w:val="24"/>
        </w:rPr>
        <w:t xml:space="preserve"> </w:t>
      </w:r>
      <w:r w:rsidR="00B57BC9" w:rsidRPr="008E1EF9">
        <w:rPr>
          <w:rFonts w:ascii="Times New Roman" w:hAnsi="Times New Roman" w:cs="Times New Roman"/>
          <w:b/>
          <w:bCs/>
          <w:sz w:val="24"/>
          <w:szCs w:val="24"/>
        </w:rPr>
        <w:t>STT, Perkančioji organizacija</w:t>
      </w:r>
      <w:r w:rsidR="00B57BC9" w:rsidRPr="008E1EF9">
        <w:rPr>
          <w:rFonts w:ascii="Times New Roman" w:hAnsi="Times New Roman" w:cs="Times New Roman"/>
          <w:sz w:val="24"/>
          <w:szCs w:val="24"/>
        </w:rPr>
        <w:t>)</w:t>
      </w:r>
      <w:r w:rsidR="00FB3C75" w:rsidRPr="008E1EF9">
        <w:rPr>
          <w:rFonts w:ascii="Times New Roman" w:hAnsi="Times New Roman" w:cs="Times New Roman"/>
          <w:sz w:val="24"/>
          <w:szCs w:val="24"/>
        </w:rPr>
        <w:t xml:space="preserve">, juridinio asmens kodas </w:t>
      </w:r>
      <w:r w:rsidR="00B57BC9" w:rsidRPr="008E1EF9">
        <w:rPr>
          <w:rFonts w:ascii="Times New Roman" w:hAnsi="Times New Roman" w:cs="Times New Roman"/>
          <w:sz w:val="24"/>
          <w:szCs w:val="24"/>
        </w:rPr>
        <w:t>188659948</w:t>
      </w:r>
      <w:r w:rsidR="00FB3C75" w:rsidRPr="008E1EF9">
        <w:rPr>
          <w:rFonts w:ascii="Times New Roman" w:hAnsi="Times New Roman" w:cs="Times New Roman"/>
          <w:sz w:val="24"/>
          <w:szCs w:val="24"/>
        </w:rPr>
        <w:t xml:space="preserve">, </w:t>
      </w:r>
      <w:r w:rsidR="00B57BC9" w:rsidRPr="008E1EF9">
        <w:rPr>
          <w:rFonts w:ascii="Times New Roman" w:hAnsi="Times New Roman" w:cs="Times New Roman"/>
          <w:sz w:val="24"/>
          <w:szCs w:val="24"/>
        </w:rPr>
        <w:t>kurios registruota buveinė yra A. Jakšto g. 6, Vilniuje</w:t>
      </w:r>
      <w:r w:rsidR="00FB3C75" w:rsidRPr="008E1EF9">
        <w:rPr>
          <w:rFonts w:ascii="Times New Roman" w:hAnsi="Times New Roman" w:cs="Times New Roman"/>
          <w:sz w:val="24"/>
          <w:szCs w:val="24"/>
        </w:rPr>
        <w:t xml:space="preserve">, darbo laikas </w:t>
      </w:r>
      <w:r w:rsidR="00B57BC9" w:rsidRPr="008E1EF9">
        <w:rPr>
          <w:rFonts w:ascii="Times New Roman" w:hAnsi="Times New Roman" w:cs="Times New Roman"/>
          <w:sz w:val="24"/>
          <w:szCs w:val="24"/>
        </w:rPr>
        <w:t xml:space="preserve">8.00 </w:t>
      </w:r>
      <w:r w:rsidR="00B57BC9" w:rsidRPr="00A40677">
        <w:rPr>
          <w:rFonts w:ascii="Times New Roman" w:hAnsi="Times New Roman" w:cs="Times New Roman"/>
          <w:sz w:val="24"/>
          <w:szCs w:val="24"/>
        </w:rPr>
        <w:t>–</w:t>
      </w:r>
      <w:r w:rsidR="00B57BC9" w:rsidRPr="008E1EF9" w:rsidDel="00B57BC9">
        <w:rPr>
          <w:rFonts w:ascii="Times New Roman" w:hAnsi="Times New Roman" w:cs="Times New Roman"/>
          <w:sz w:val="24"/>
          <w:szCs w:val="24"/>
        </w:rPr>
        <w:t xml:space="preserve"> </w:t>
      </w:r>
      <w:r w:rsidR="00B57BC9" w:rsidRPr="008E1EF9">
        <w:rPr>
          <w:rFonts w:ascii="Times New Roman" w:hAnsi="Times New Roman" w:cs="Times New Roman"/>
          <w:sz w:val="24"/>
          <w:szCs w:val="24"/>
        </w:rPr>
        <w:t>17.00 val</w:t>
      </w:r>
      <w:r w:rsidR="00FB3C75" w:rsidRPr="008E1EF9">
        <w:rPr>
          <w:rFonts w:ascii="Times New Roman" w:hAnsi="Times New Roman" w:cs="Times New Roman"/>
          <w:sz w:val="24"/>
          <w:szCs w:val="24"/>
        </w:rPr>
        <w:t xml:space="preserve">. </w:t>
      </w:r>
      <w:r w:rsidR="00020176" w:rsidRPr="008E1EF9">
        <w:rPr>
          <w:rFonts w:ascii="Times New Roman" w:hAnsi="Times New Roman" w:cs="Times New Roman"/>
          <w:sz w:val="24"/>
          <w:szCs w:val="24"/>
        </w:rPr>
        <w:t xml:space="preserve">Perkančioji organizacija </w:t>
      </w:r>
      <w:r w:rsidR="00FB3C75" w:rsidRPr="008E1EF9">
        <w:rPr>
          <w:rFonts w:ascii="Times New Roman" w:hAnsi="Times New Roman" w:cs="Times New Roman"/>
          <w:sz w:val="24"/>
          <w:szCs w:val="24"/>
        </w:rPr>
        <w:t>nėra PVM mokėtoja</w:t>
      </w:r>
      <w:r w:rsidR="2B3E0D46" w:rsidRPr="008E1EF9">
        <w:rPr>
          <w:rFonts w:ascii="Times New Roman" w:hAnsi="Times New Roman" w:cs="Times New Roman"/>
          <w:sz w:val="24"/>
          <w:szCs w:val="24"/>
        </w:rPr>
        <w:t>s</w:t>
      </w:r>
      <w:r w:rsidR="00FB3C75" w:rsidRPr="008E1EF9">
        <w:rPr>
          <w:rFonts w:ascii="Times New Roman" w:hAnsi="Times New Roman" w:cs="Times New Roman"/>
          <w:sz w:val="24"/>
          <w:szCs w:val="24"/>
        </w:rPr>
        <w:t>.</w:t>
      </w:r>
    </w:p>
    <w:p w14:paraId="6669709E" w14:textId="2AD23EA2" w:rsidR="00316D64" w:rsidRPr="008E1EF9" w:rsidRDefault="00CA0CC5" w:rsidP="008E1EF9">
      <w:pPr>
        <w:pStyle w:val="Sraopastraipa"/>
        <w:numPr>
          <w:ilvl w:val="1"/>
          <w:numId w:val="9"/>
        </w:numPr>
        <w:tabs>
          <w:tab w:val="left" w:pos="1276"/>
        </w:tabs>
        <w:spacing w:after="0" w:line="240" w:lineRule="auto"/>
        <w:ind w:left="0" w:firstLine="851"/>
        <w:jc w:val="both"/>
        <w:rPr>
          <w:rFonts w:ascii="Times New Roman" w:hAnsi="Times New Roman" w:cs="Times New Roman"/>
          <w:sz w:val="24"/>
          <w:szCs w:val="24"/>
        </w:rPr>
      </w:pPr>
      <w:r w:rsidRPr="008E1EF9">
        <w:rPr>
          <w:rFonts w:ascii="Times New Roman" w:hAnsi="Times New Roman" w:cs="Times New Roman"/>
          <w:sz w:val="24"/>
          <w:szCs w:val="24"/>
        </w:rPr>
        <w:t>Pirkimas neatliekamas naudojantis centralizuotų pirkimų katalogu, nes</w:t>
      </w:r>
      <w:r w:rsidR="00F82A20">
        <w:rPr>
          <w:rFonts w:ascii="Times New Roman" w:hAnsi="Times New Roman" w:cs="Times New Roman"/>
          <w:sz w:val="24"/>
          <w:szCs w:val="24"/>
        </w:rPr>
        <w:t xml:space="preserve"> CPO LT kataloge nėra perkamo objekto</w:t>
      </w:r>
      <w:r w:rsidRPr="008E1EF9">
        <w:rPr>
          <w:rFonts w:ascii="Times New Roman" w:hAnsi="Times New Roman" w:cs="Times New Roman"/>
          <w:sz w:val="24"/>
          <w:szCs w:val="24"/>
        </w:rPr>
        <w:t xml:space="preserve">.  </w:t>
      </w:r>
    </w:p>
    <w:p w14:paraId="79D47035" w14:textId="77777777" w:rsidR="00F82A20" w:rsidRDefault="00503A5B" w:rsidP="00F82A20">
      <w:pPr>
        <w:tabs>
          <w:tab w:val="left" w:pos="1276"/>
        </w:tabs>
        <w:spacing w:after="0" w:line="240" w:lineRule="auto"/>
        <w:ind w:firstLine="851"/>
        <w:jc w:val="both"/>
        <w:rPr>
          <w:rFonts w:ascii="Times New Roman" w:hAnsi="Times New Roman" w:cs="Times New Roman"/>
          <w:sz w:val="24"/>
          <w:szCs w:val="24"/>
        </w:rPr>
      </w:pPr>
      <w:r w:rsidRPr="00EA6B2C">
        <w:rPr>
          <w:rFonts w:ascii="Times New Roman" w:hAnsi="Times New Roman" w:cs="Times New Roman"/>
          <w:sz w:val="24"/>
          <w:szCs w:val="24"/>
        </w:rPr>
        <w:t>1.</w:t>
      </w:r>
      <w:r w:rsidR="00576B89" w:rsidRPr="00EA6B2C">
        <w:rPr>
          <w:rFonts w:ascii="Times New Roman" w:hAnsi="Times New Roman" w:cs="Times New Roman"/>
          <w:sz w:val="24"/>
          <w:szCs w:val="24"/>
        </w:rPr>
        <w:t>3</w:t>
      </w:r>
      <w:r w:rsidRPr="00EA6B2C">
        <w:rPr>
          <w:rFonts w:ascii="Times New Roman" w:hAnsi="Times New Roman" w:cs="Times New Roman"/>
          <w:sz w:val="24"/>
          <w:szCs w:val="24"/>
        </w:rPr>
        <w:t xml:space="preserve">. </w:t>
      </w:r>
      <w:r w:rsidR="00091F01" w:rsidRPr="00EA6B2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6B89" w:rsidRPr="00EA6B2C">
            <w:rPr>
              <w:rFonts w:ascii="Times New Roman" w:hAnsi="Times New Roman" w:cs="Times New Roman"/>
              <w:sz w:val="24"/>
              <w:szCs w:val="24"/>
            </w:rPr>
            <w:t>nėra</w:t>
          </w:r>
        </w:sdtContent>
      </w:sdt>
      <w:r w:rsidR="008E1EF9" w:rsidRPr="00EA6B2C">
        <w:rPr>
          <w:rFonts w:ascii="Times New Roman" w:hAnsi="Times New Roman" w:cs="Times New Roman"/>
          <w:sz w:val="24"/>
          <w:szCs w:val="24"/>
        </w:rPr>
        <w:t xml:space="preserve"> </w:t>
      </w:r>
      <w:r w:rsidR="00091F01" w:rsidRPr="00EA6B2C">
        <w:rPr>
          <w:rFonts w:ascii="Times New Roman" w:hAnsi="Times New Roman" w:cs="Times New Roman"/>
          <w:sz w:val="24"/>
          <w:szCs w:val="24"/>
        </w:rPr>
        <w:t xml:space="preserve">sudaroma. </w:t>
      </w:r>
    </w:p>
    <w:p w14:paraId="679B3205" w14:textId="4457DD5F" w:rsidR="00F82A20" w:rsidRPr="00F82A20" w:rsidRDefault="004F6423" w:rsidP="00F82A20">
      <w:pPr>
        <w:tabs>
          <w:tab w:val="left" w:pos="1276"/>
        </w:tabs>
        <w:spacing w:after="0" w:line="240" w:lineRule="auto"/>
        <w:ind w:firstLine="851"/>
        <w:jc w:val="both"/>
        <w:rPr>
          <w:rFonts w:ascii="Times New Roman" w:hAnsi="Times New Roman" w:cs="Times New Roman"/>
          <w:sz w:val="24"/>
          <w:szCs w:val="24"/>
        </w:rPr>
      </w:pPr>
      <w:r w:rsidRPr="00F82A20">
        <w:rPr>
          <w:rFonts w:ascii="Times New Roman" w:hAnsi="Times New Roman" w:cs="Times New Roman"/>
          <w:sz w:val="24"/>
          <w:szCs w:val="24"/>
        </w:rPr>
        <w:t>1.</w:t>
      </w:r>
      <w:r w:rsidR="00A40677" w:rsidRPr="00F82A20">
        <w:rPr>
          <w:rFonts w:ascii="Times New Roman" w:hAnsi="Times New Roman" w:cs="Times New Roman"/>
          <w:sz w:val="24"/>
          <w:szCs w:val="24"/>
        </w:rPr>
        <w:t>4</w:t>
      </w:r>
      <w:r w:rsidRPr="00F82A20">
        <w:rPr>
          <w:rFonts w:ascii="Times New Roman" w:hAnsi="Times New Roman" w:cs="Times New Roman"/>
          <w:sz w:val="24"/>
          <w:szCs w:val="24"/>
        </w:rPr>
        <w:t>.</w:t>
      </w:r>
      <w:r w:rsidRPr="00F82A20">
        <w:rPr>
          <w:rFonts w:ascii="Times New Roman" w:hAnsi="Times New Roman" w:cs="Times New Roman"/>
          <w:i/>
          <w:iCs/>
          <w:sz w:val="24"/>
          <w:szCs w:val="24"/>
        </w:rPr>
        <w:t xml:space="preserve"> </w:t>
      </w:r>
      <w:r w:rsidR="00D459E3" w:rsidRPr="00F82A20">
        <w:rPr>
          <w:rFonts w:ascii="Times New Roman" w:hAnsi="Times New Roman" w:cs="Times New Roman"/>
          <w:sz w:val="24"/>
          <w:szCs w:val="24"/>
        </w:rPr>
        <w:t xml:space="preserve">Atliekamas žaliasis pirkimas. </w:t>
      </w:r>
      <w:r w:rsidR="00F82A20" w:rsidRPr="00F82A20">
        <w:rPr>
          <w:rFonts w:ascii="Times New Roman" w:hAnsi="Times New Roman" w:cs="Times New Roman"/>
          <w:sz w:val="24"/>
          <w:szCs w:val="24"/>
        </w:rPr>
        <w:t xml:space="preserve">Perkamos </w:t>
      </w:r>
      <w:hyperlink r:id="rId15" w:history="1">
        <w:r w:rsidR="00F82A20" w:rsidRPr="00F82A20">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00F82A20" w:rsidRPr="00F82A20">
        <w:rPr>
          <w:rFonts w:ascii="Times New Roman" w:hAnsi="Times New Roman" w:cs="Times New Roman"/>
          <w:sz w:val="24"/>
          <w:szCs w:val="24"/>
        </w:rPr>
        <w:t xml:space="preserve"> 4.4.3 punkte nurodytos prekės.</w:t>
      </w:r>
    </w:p>
    <w:p w14:paraId="5D594AF5" w14:textId="47DACDD8" w:rsidR="00CF4131" w:rsidRPr="00EA6B2C" w:rsidRDefault="00CF4131" w:rsidP="008E1EF9">
      <w:pPr>
        <w:pStyle w:val="Sraopastraipa"/>
        <w:tabs>
          <w:tab w:val="left" w:pos="1276"/>
        </w:tabs>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1.5. Šiame pirkime socialiniai kriterijai nenustatomi.</w:t>
      </w:r>
    </w:p>
    <w:p w14:paraId="70D39E0D" w14:textId="1A01EE04" w:rsidR="00701959" w:rsidRPr="00EA6B2C" w:rsidRDefault="00771A27" w:rsidP="008E1EF9">
      <w:pPr>
        <w:tabs>
          <w:tab w:val="left" w:pos="1276"/>
        </w:tabs>
        <w:spacing w:after="0" w:line="240" w:lineRule="auto"/>
        <w:ind w:firstLine="851"/>
        <w:jc w:val="both"/>
        <w:rPr>
          <w:rFonts w:ascii="Times New Roman" w:hAnsi="Times New Roman" w:cs="Times New Roman"/>
          <w:sz w:val="24"/>
          <w:szCs w:val="24"/>
        </w:rPr>
      </w:pPr>
      <w:bookmarkStart w:id="10" w:name="_Hlk163547301"/>
      <w:r w:rsidRPr="00EA6B2C">
        <w:rPr>
          <w:rFonts w:ascii="Times New Roman" w:hAnsi="Times New Roman" w:cs="Times New Roman"/>
          <w:sz w:val="24"/>
          <w:szCs w:val="24"/>
        </w:rPr>
        <w:t>1.</w:t>
      </w:r>
      <w:r w:rsidR="00F82A20">
        <w:rPr>
          <w:rFonts w:ascii="Times New Roman" w:hAnsi="Times New Roman" w:cs="Times New Roman"/>
          <w:sz w:val="24"/>
          <w:szCs w:val="24"/>
        </w:rPr>
        <w:t>6</w:t>
      </w:r>
      <w:r w:rsidRPr="00EA6B2C">
        <w:rPr>
          <w:rFonts w:ascii="Times New Roman" w:hAnsi="Times New Roman" w:cs="Times New Roman"/>
          <w:sz w:val="24"/>
          <w:szCs w:val="24"/>
        </w:rPr>
        <w:t xml:space="preserve">. </w:t>
      </w:r>
      <w:r w:rsidR="00BD290E" w:rsidRPr="00EA6B2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CF4131" w:rsidRPr="00EA6B2C">
        <w:rPr>
          <w:rFonts w:ascii="Times New Roman" w:hAnsi="Times New Roman" w:cs="Times New Roman"/>
          <w:sz w:val="24"/>
          <w:szCs w:val="24"/>
        </w:rPr>
        <w:t xml:space="preserve">Tiekėjas </w:t>
      </w:r>
      <w:r w:rsidR="00BD290E" w:rsidRPr="00EA6B2C">
        <w:rPr>
          <w:rFonts w:ascii="Times New Roman" w:hAnsi="Times New Roman" w:cs="Times New Roman"/>
          <w:sz w:val="24"/>
          <w:szCs w:val="24"/>
        </w:rPr>
        <w:t xml:space="preserve">turės pateikti tokiai patikrai atlikti reikalingus dokumentus. </w:t>
      </w:r>
    </w:p>
    <w:bookmarkEnd w:id="10"/>
    <w:p w14:paraId="15179C0E" w14:textId="52F71117" w:rsidR="00257685" w:rsidRPr="00EA6B2C" w:rsidRDefault="003D3DF5" w:rsidP="008E1EF9">
      <w:pPr>
        <w:tabs>
          <w:tab w:val="left" w:pos="1276"/>
        </w:tabs>
        <w:spacing w:after="0" w:line="240" w:lineRule="auto"/>
        <w:ind w:firstLine="851"/>
        <w:jc w:val="both"/>
        <w:rPr>
          <w:rFonts w:ascii="Times New Roman" w:hAnsi="Times New Roman" w:cs="Times New Roman"/>
          <w:sz w:val="24"/>
          <w:szCs w:val="24"/>
        </w:rPr>
      </w:pPr>
      <w:r w:rsidRPr="00EA6B2C">
        <w:rPr>
          <w:rFonts w:ascii="Times New Roman" w:eastAsia="Arial" w:hAnsi="Times New Roman" w:cs="Times New Roman"/>
          <w:sz w:val="24"/>
          <w:szCs w:val="24"/>
        </w:rPr>
        <w:t>1.</w:t>
      </w:r>
      <w:r w:rsidR="00F82A20">
        <w:rPr>
          <w:rFonts w:ascii="Times New Roman" w:eastAsia="Arial" w:hAnsi="Times New Roman" w:cs="Times New Roman"/>
          <w:sz w:val="24"/>
          <w:szCs w:val="24"/>
        </w:rPr>
        <w:t>7</w:t>
      </w:r>
      <w:r w:rsidRPr="00EA6B2C">
        <w:rPr>
          <w:rFonts w:ascii="Times New Roman" w:eastAsia="Arial" w:hAnsi="Times New Roman" w:cs="Times New Roman"/>
          <w:sz w:val="24"/>
          <w:szCs w:val="24"/>
        </w:rPr>
        <w:t>.</w:t>
      </w:r>
      <w:r w:rsidR="00CA1A1C" w:rsidRPr="00EA6B2C">
        <w:rPr>
          <w:rFonts w:ascii="Times New Roman" w:eastAsia="Arial" w:hAnsi="Times New Roman" w:cs="Times New Roman"/>
          <w:sz w:val="24"/>
          <w:szCs w:val="24"/>
        </w:rPr>
        <w:t xml:space="preserve"> </w:t>
      </w:r>
      <w:r w:rsidR="4B7098B6" w:rsidRPr="00EA6B2C">
        <w:rPr>
          <w:rFonts w:ascii="Times New Roman" w:eastAsia="Arial" w:hAnsi="Times New Roman" w:cs="Times New Roman"/>
          <w:sz w:val="24"/>
          <w:szCs w:val="24"/>
        </w:rPr>
        <w:t>Bendrosios</w:t>
      </w:r>
      <w:r w:rsidR="00931CA2" w:rsidRPr="00EA6B2C">
        <w:rPr>
          <w:rFonts w:ascii="Times New Roman" w:eastAsia="Arial" w:hAnsi="Times New Roman" w:cs="Times New Roman"/>
          <w:sz w:val="24"/>
          <w:szCs w:val="24"/>
        </w:rPr>
        <w:t xml:space="preserve"> pirkimo</w:t>
      </w:r>
      <w:r w:rsidR="4B7098B6" w:rsidRPr="00EA6B2C">
        <w:rPr>
          <w:rFonts w:ascii="Times New Roman" w:eastAsia="Arial" w:hAnsi="Times New Roman" w:cs="Times New Roman"/>
          <w:sz w:val="24"/>
          <w:szCs w:val="24"/>
        </w:rPr>
        <w:t xml:space="preserve"> sąlygos yra neatskiriama ši</w:t>
      </w:r>
      <w:r w:rsidR="00931CA2" w:rsidRPr="00EA6B2C">
        <w:rPr>
          <w:rFonts w:ascii="Times New Roman" w:eastAsia="Arial" w:hAnsi="Times New Roman" w:cs="Times New Roman"/>
          <w:sz w:val="24"/>
          <w:szCs w:val="24"/>
        </w:rPr>
        <w:t>ų</w:t>
      </w:r>
      <w:r w:rsidR="4B7098B6" w:rsidRPr="00EA6B2C">
        <w:rPr>
          <w:rFonts w:ascii="Times New Roman" w:eastAsia="Arial" w:hAnsi="Times New Roman" w:cs="Times New Roman"/>
          <w:sz w:val="24"/>
          <w:szCs w:val="24"/>
        </w:rPr>
        <w:t xml:space="preserve"> pirkimo sąlygų dalis.</w:t>
      </w:r>
    </w:p>
    <w:p w14:paraId="4ED932F3" w14:textId="2CE07367" w:rsidR="00FB3C75" w:rsidRPr="00EA6B2C" w:rsidRDefault="00244994" w:rsidP="008E1EF9">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1" w:name="_Toc137194948"/>
      <w:r w:rsidRPr="00EA6B2C">
        <w:rPr>
          <w:rFonts w:ascii="Times New Roman" w:hAnsi="Times New Roman" w:cs="Times New Roman"/>
          <w:b/>
          <w:bCs/>
          <w:color w:val="auto"/>
          <w:sz w:val="24"/>
          <w:szCs w:val="24"/>
        </w:rPr>
        <w:t>Pirkimo objektas</w:t>
      </w:r>
      <w:bookmarkEnd w:id="11"/>
    </w:p>
    <w:p w14:paraId="2478D1EF" w14:textId="7FF62786" w:rsidR="00E052A3" w:rsidRPr="00825630" w:rsidRDefault="00651664" w:rsidP="003F3DDC">
      <w:pPr>
        <w:pStyle w:val="Betarp"/>
        <w:numPr>
          <w:ilvl w:val="1"/>
          <w:numId w:val="7"/>
        </w:numPr>
        <w:tabs>
          <w:tab w:val="left" w:pos="1276"/>
        </w:tabs>
        <w:spacing w:after="120"/>
        <w:ind w:left="0" w:firstLine="851"/>
        <w:contextualSpacing/>
        <w:jc w:val="both"/>
        <w:rPr>
          <w:rFonts w:ascii="Times New Roman" w:hAnsi="Times New Roman" w:cs="Times New Roman"/>
          <w:sz w:val="24"/>
          <w:szCs w:val="24"/>
        </w:rPr>
      </w:pPr>
      <w:r w:rsidRPr="00825630">
        <w:rPr>
          <w:rFonts w:ascii="Times New Roman" w:hAnsi="Times New Roman" w:cs="Times New Roman"/>
          <w:sz w:val="24"/>
          <w:szCs w:val="24"/>
        </w:rPr>
        <w:t xml:space="preserve">Perkančioji organizacija </w:t>
      </w:r>
      <w:r w:rsidR="00FB3C75" w:rsidRPr="00825630">
        <w:rPr>
          <w:rFonts w:ascii="Times New Roman" w:eastAsia="Calibri" w:hAnsi="Times New Roman" w:cs="Times New Roman"/>
          <w:sz w:val="24"/>
          <w:szCs w:val="24"/>
        </w:rPr>
        <w:t xml:space="preserve">numato įsigyti </w:t>
      </w:r>
      <w:r w:rsidR="00E052A3" w:rsidRPr="00825630">
        <w:rPr>
          <w:rFonts w:ascii="Times New Roman" w:eastAsia="Calibri" w:hAnsi="Times New Roman" w:cs="Times New Roman"/>
          <w:sz w:val="24"/>
          <w:szCs w:val="24"/>
        </w:rPr>
        <w:t xml:space="preserve">eksploatuojamos spausdinimo valdymo programinės įrangos </w:t>
      </w:r>
      <w:proofErr w:type="spellStart"/>
      <w:r w:rsidR="00E052A3" w:rsidRPr="00825630">
        <w:rPr>
          <w:rFonts w:ascii="Times New Roman" w:eastAsia="Calibri" w:hAnsi="Times New Roman" w:cs="Times New Roman"/>
          <w:sz w:val="24"/>
          <w:szCs w:val="24"/>
        </w:rPr>
        <w:t>PaperCut</w:t>
      </w:r>
      <w:proofErr w:type="spellEnd"/>
      <w:r w:rsidR="00E052A3" w:rsidRPr="00825630">
        <w:rPr>
          <w:rFonts w:ascii="Times New Roman" w:eastAsia="Calibri" w:hAnsi="Times New Roman" w:cs="Times New Roman"/>
          <w:sz w:val="24"/>
          <w:szCs w:val="24"/>
        </w:rPr>
        <w:t xml:space="preserve"> licencijų palaikymą ir naujos programinės įrangos versijų gavimą (angl. </w:t>
      </w:r>
      <w:proofErr w:type="spellStart"/>
      <w:r w:rsidR="00E052A3" w:rsidRPr="00825630">
        <w:rPr>
          <w:rFonts w:ascii="Times New Roman" w:eastAsia="Calibri" w:hAnsi="Times New Roman" w:cs="Times New Roman"/>
          <w:sz w:val="24"/>
          <w:szCs w:val="24"/>
        </w:rPr>
        <w:t>support</w:t>
      </w:r>
      <w:proofErr w:type="spellEnd"/>
      <w:r w:rsidR="00E052A3" w:rsidRPr="00825630">
        <w:rPr>
          <w:rFonts w:ascii="Times New Roman" w:eastAsia="Calibri" w:hAnsi="Times New Roman" w:cs="Times New Roman"/>
          <w:b/>
          <w:bCs/>
          <w:sz w:val="24"/>
          <w:szCs w:val="24"/>
        </w:rPr>
        <w:t>) 5 (penkerių) metų laikotarpiui,</w:t>
      </w:r>
      <w:r w:rsidR="00E052A3" w:rsidRPr="00825630">
        <w:rPr>
          <w:rFonts w:ascii="Times New Roman" w:eastAsia="Calibri" w:hAnsi="Times New Roman" w:cs="Times New Roman"/>
          <w:sz w:val="24"/>
          <w:szCs w:val="24"/>
        </w:rPr>
        <w:t xml:space="preserve"> išlaikant turimo palaikymo pratęsimo sąlygas, ir daugiafunkcinių įrenginių kortelių skaitytuvus (angl. </w:t>
      </w:r>
      <w:proofErr w:type="spellStart"/>
      <w:r w:rsidR="00E052A3" w:rsidRPr="00825630">
        <w:rPr>
          <w:rFonts w:ascii="Times New Roman" w:eastAsia="Calibri" w:hAnsi="Times New Roman" w:cs="Times New Roman"/>
          <w:sz w:val="24"/>
          <w:szCs w:val="24"/>
        </w:rPr>
        <w:t>card</w:t>
      </w:r>
      <w:proofErr w:type="spellEnd"/>
      <w:r w:rsidR="00E052A3" w:rsidRPr="00825630">
        <w:rPr>
          <w:rFonts w:ascii="Times New Roman" w:eastAsia="Calibri" w:hAnsi="Times New Roman" w:cs="Times New Roman"/>
          <w:sz w:val="24"/>
          <w:szCs w:val="24"/>
        </w:rPr>
        <w:t xml:space="preserve"> </w:t>
      </w:r>
      <w:proofErr w:type="spellStart"/>
      <w:r w:rsidR="00E052A3" w:rsidRPr="00825630">
        <w:rPr>
          <w:rFonts w:ascii="Times New Roman" w:eastAsia="Calibri" w:hAnsi="Times New Roman" w:cs="Times New Roman"/>
          <w:sz w:val="24"/>
          <w:szCs w:val="24"/>
        </w:rPr>
        <w:t>reader</w:t>
      </w:r>
      <w:proofErr w:type="spellEnd"/>
      <w:r w:rsidR="00E052A3" w:rsidRPr="00825630">
        <w:rPr>
          <w:rFonts w:ascii="Times New Roman" w:eastAsia="Calibri" w:hAnsi="Times New Roman" w:cs="Times New Roman"/>
          <w:sz w:val="24"/>
          <w:szCs w:val="24"/>
        </w:rPr>
        <w:t>)</w:t>
      </w:r>
      <w:r w:rsidR="00025FF2" w:rsidRPr="00825630">
        <w:rPr>
          <w:rFonts w:ascii="Times New Roman" w:eastAsia="Calibri" w:hAnsi="Times New Roman" w:cs="Times New Roman"/>
          <w:sz w:val="24"/>
          <w:szCs w:val="24"/>
        </w:rPr>
        <w:t xml:space="preserve"> (</w:t>
      </w:r>
      <w:r w:rsidR="00E052A3" w:rsidRPr="00825630">
        <w:rPr>
          <w:rFonts w:ascii="Times New Roman" w:eastAsia="Calibri" w:hAnsi="Times New Roman" w:cs="Times New Roman"/>
          <w:sz w:val="24"/>
          <w:szCs w:val="24"/>
        </w:rPr>
        <w:t>12 vnt.</w:t>
      </w:r>
      <w:r w:rsidR="00025FF2" w:rsidRPr="00825630">
        <w:rPr>
          <w:rFonts w:ascii="Times New Roman" w:eastAsia="Calibri" w:hAnsi="Times New Roman" w:cs="Times New Roman"/>
          <w:sz w:val="24"/>
          <w:szCs w:val="24"/>
        </w:rPr>
        <w:t>)</w:t>
      </w:r>
      <w:r w:rsidR="00E052A3" w:rsidRPr="00825630">
        <w:rPr>
          <w:rFonts w:ascii="Times New Roman" w:eastAsia="Calibri" w:hAnsi="Times New Roman" w:cs="Times New Roman"/>
          <w:sz w:val="24"/>
          <w:szCs w:val="24"/>
        </w:rPr>
        <w:t>, įskaitant jų sumontavimą</w:t>
      </w:r>
      <w:r w:rsidR="00C562ED" w:rsidRPr="00825630">
        <w:rPr>
          <w:rFonts w:ascii="Times New Roman" w:eastAsia="Calibri" w:hAnsi="Times New Roman" w:cs="Times New Roman"/>
          <w:sz w:val="24"/>
          <w:szCs w:val="24"/>
        </w:rPr>
        <w:t>,</w:t>
      </w:r>
      <w:r w:rsidR="00E052A3" w:rsidRPr="00825630">
        <w:rPr>
          <w:rFonts w:ascii="Times New Roman" w:eastAsia="Calibri" w:hAnsi="Times New Roman" w:cs="Times New Roman"/>
          <w:sz w:val="24"/>
          <w:szCs w:val="24"/>
        </w:rPr>
        <w:t xml:space="preserve"> ir reikalingos daugiafunkcinių įrenginių programinės įrangos licencijos / aktyvacijos kortelių skaitytuvams aktyvavimą</w:t>
      </w:r>
      <w:r w:rsidR="00D16D4A" w:rsidRPr="00825630">
        <w:rPr>
          <w:rFonts w:ascii="Times New Roman" w:eastAsia="Calibri" w:hAnsi="Times New Roman" w:cs="Times New Roman"/>
          <w:sz w:val="24"/>
          <w:szCs w:val="24"/>
        </w:rPr>
        <w:t>.</w:t>
      </w:r>
      <w:r w:rsidR="00E052A3" w:rsidRPr="00825630">
        <w:rPr>
          <w:rFonts w:ascii="Times New Roman" w:eastAsia="Calibri" w:hAnsi="Times New Roman" w:cs="Times New Roman"/>
          <w:sz w:val="24"/>
          <w:szCs w:val="24"/>
        </w:rPr>
        <w:t xml:space="preserve"> </w:t>
      </w:r>
      <w:r w:rsidR="00D16D4A" w:rsidRPr="00825630">
        <w:rPr>
          <w:rFonts w:ascii="Times New Roman" w:eastAsia="Calibri" w:hAnsi="Times New Roman" w:cs="Times New Roman"/>
          <w:sz w:val="24"/>
          <w:szCs w:val="24"/>
        </w:rPr>
        <w:t xml:space="preserve">Reikalavimai pirkimo objektui nustatyti </w:t>
      </w:r>
      <w:r w:rsidR="003F3DDC" w:rsidRPr="00825630">
        <w:rPr>
          <w:rFonts w:ascii="Times New Roman" w:eastAsia="Calibri" w:hAnsi="Times New Roman" w:cs="Times New Roman"/>
          <w:sz w:val="24"/>
          <w:szCs w:val="24"/>
        </w:rPr>
        <w:t>specialiųjų pirkimo</w:t>
      </w:r>
      <w:r w:rsidR="004E3CA2" w:rsidRPr="00825630">
        <w:rPr>
          <w:rFonts w:ascii="Times New Roman" w:eastAsia="Calibri" w:hAnsi="Times New Roman" w:cs="Times New Roman"/>
          <w:sz w:val="24"/>
          <w:szCs w:val="24"/>
        </w:rPr>
        <w:t xml:space="preserve"> sąlygų </w:t>
      </w:r>
      <w:r w:rsidR="006016DC" w:rsidRPr="00825630">
        <w:rPr>
          <w:rFonts w:ascii="Times New Roman" w:eastAsia="Calibri" w:hAnsi="Times New Roman" w:cs="Times New Roman"/>
          <w:sz w:val="24"/>
          <w:szCs w:val="24"/>
        </w:rPr>
        <w:t>8</w:t>
      </w:r>
      <w:r w:rsidR="004E3CA2" w:rsidRPr="00825630">
        <w:rPr>
          <w:rFonts w:ascii="Times New Roman" w:eastAsia="Calibri" w:hAnsi="Times New Roman" w:cs="Times New Roman"/>
          <w:sz w:val="24"/>
          <w:szCs w:val="24"/>
        </w:rPr>
        <w:t xml:space="preserve"> pried</w:t>
      </w:r>
      <w:r w:rsidR="00D16D4A" w:rsidRPr="00825630">
        <w:rPr>
          <w:rFonts w:ascii="Times New Roman" w:eastAsia="Calibri" w:hAnsi="Times New Roman" w:cs="Times New Roman"/>
          <w:sz w:val="24"/>
          <w:szCs w:val="24"/>
        </w:rPr>
        <w:t>e „Techninė specifikacija“</w:t>
      </w:r>
      <w:r w:rsidR="003F3DDC" w:rsidRPr="00825630">
        <w:rPr>
          <w:rFonts w:ascii="Times New Roman" w:eastAsia="Calibri" w:hAnsi="Times New Roman" w:cs="Times New Roman"/>
          <w:sz w:val="24"/>
          <w:szCs w:val="24"/>
        </w:rPr>
        <w:t>.</w:t>
      </w:r>
      <w:r w:rsidR="004E3CA2" w:rsidRPr="00825630">
        <w:rPr>
          <w:rFonts w:ascii="Times New Roman" w:eastAsia="Calibri" w:hAnsi="Times New Roman" w:cs="Times New Roman"/>
          <w:sz w:val="24"/>
          <w:szCs w:val="24"/>
        </w:rPr>
        <w:t xml:space="preserve"> </w:t>
      </w:r>
    </w:p>
    <w:p w14:paraId="49117D58" w14:textId="3FC1AAE0" w:rsidR="005D280D" w:rsidRPr="00D9644A" w:rsidRDefault="002C41AA" w:rsidP="002E0AA8">
      <w:pPr>
        <w:pStyle w:val="Betarp"/>
        <w:ind w:firstLine="851"/>
        <w:contextualSpacing/>
        <w:jc w:val="both"/>
        <w:rPr>
          <w:rFonts w:ascii="Times New Roman" w:hAnsi="Times New Roman" w:cs="Times New Roman"/>
          <w:strike/>
          <w:sz w:val="24"/>
          <w:szCs w:val="24"/>
        </w:rPr>
      </w:pPr>
      <w:r w:rsidRPr="00E16B09">
        <w:rPr>
          <w:rFonts w:ascii="Times New Roman" w:hAnsi="Times New Roman" w:cs="Times New Roman"/>
          <w:sz w:val="24"/>
          <w:szCs w:val="24"/>
        </w:rPr>
        <w:t>2.2.</w:t>
      </w:r>
      <w:r w:rsidR="00ED1C85" w:rsidRPr="00E16B09">
        <w:rPr>
          <w:rFonts w:ascii="Times New Roman" w:hAnsi="Times New Roman" w:cs="Times New Roman"/>
          <w:sz w:val="24"/>
          <w:szCs w:val="24"/>
        </w:rPr>
        <w:t xml:space="preserve"> </w:t>
      </w:r>
      <w:r w:rsidR="00FB3C75" w:rsidRPr="00E16B09">
        <w:rPr>
          <w:rFonts w:ascii="Times New Roman" w:hAnsi="Times New Roman" w:cs="Times New Roman"/>
          <w:sz w:val="24"/>
          <w:szCs w:val="24"/>
        </w:rPr>
        <w:t>Pirkimo objektas į dalis neskaidomas.</w:t>
      </w:r>
      <w:r w:rsidR="00702B7B" w:rsidRPr="00E16B09">
        <w:rPr>
          <w:rFonts w:ascii="Times New Roman" w:hAnsi="Times New Roman" w:cs="Times New Roman"/>
          <w:sz w:val="24"/>
          <w:szCs w:val="24"/>
        </w:rPr>
        <w:t xml:space="preserve"> </w:t>
      </w:r>
    </w:p>
    <w:p w14:paraId="2B9FCCA2" w14:textId="34073C68" w:rsidR="003943EC"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3</w:t>
      </w:r>
      <w:r w:rsidRPr="002E0AA8">
        <w:rPr>
          <w:rFonts w:ascii="Times New Roman" w:hAnsi="Times New Roman" w:cs="Times New Roman"/>
          <w:sz w:val="24"/>
          <w:szCs w:val="24"/>
        </w:rPr>
        <w:t xml:space="preserve">. Jeigu apibūdinant pirkimo objektą </w:t>
      </w:r>
      <w:r w:rsidRPr="00DE1061">
        <w:rPr>
          <w:rFonts w:ascii="Times New Roman" w:hAnsi="Times New Roman" w:cs="Times New Roman"/>
          <w:sz w:val="24"/>
          <w:szCs w:val="24"/>
        </w:rPr>
        <w:t>techninėje specifikacijoje</w:t>
      </w:r>
      <w:r w:rsidRPr="002E0AA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4</w:t>
      </w:r>
      <w:r w:rsidRPr="002E0AA8">
        <w:rPr>
          <w:rFonts w:ascii="Times New Roman" w:hAnsi="Times New Roman" w:cs="Times New Roman"/>
          <w:sz w:val="24"/>
          <w:szCs w:val="24"/>
        </w:rPr>
        <w:t xml:space="preserve">. Jeigu apibūdinant pirkimo objektą techninėje specifikacijoje nurodytas standartas, </w:t>
      </w:r>
      <w:r w:rsidRPr="002E0A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0A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E0AA8" w:rsidRDefault="00BF3638" w:rsidP="002E0AA8">
      <w:pPr>
        <w:pStyle w:val="Antrat1"/>
        <w:numPr>
          <w:ilvl w:val="0"/>
          <w:numId w:val="7"/>
        </w:numPr>
        <w:spacing w:before="720" w:after="0"/>
        <w:ind w:left="0" w:firstLine="851"/>
        <w:rPr>
          <w:rFonts w:ascii="Times New Roman" w:hAnsi="Times New Roman" w:cs="Times New Roman"/>
          <w:b/>
          <w:bCs/>
          <w:color w:val="auto"/>
          <w:sz w:val="24"/>
          <w:szCs w:val="24"/>
        </w:rPr>
      </w:pPr>
      <w:bookmarkStart w:id="12" w:name="_Toc137194949"/>
      <w:r w:rsidRPr="002E0AA8">
        <w:rPr>
          <w:rFonts w:ascii="Times New Roman" w:hAnsi="Times New Roman" w:cs="Times New Roman"/>
          <w:b/>
          <w:bCs/>
          <w:color w:val="auto"/>
          <w:sz w:val="24"/>
          <w:szCs w:val="24"/>
        </w:rPr>
        <w:lastRenderedPageBreak/>
        <w:t>Tiekėjų pašalinimo pagrindai</w:t>
      </w:r>
      <w:r w:rsidR="00E201D8" w:rsidRPr="002E0AA8">
        <w:rPr>
          <w:rFonts w:ascii="Times New Roman" w:hAnsi="Times New Roman" w:cs="Times New Roman"/>
          <w:b/>
          <w:bCs/>
          <w:color w:val="auto"/>
          <w:sz w:val="24"/>
          <w:szCs w:val="24"/>
        </w:rPr>
        <w:t>, kvalifikacijos reikalavimai ir reikalaujami kokybės vadybos sistemos ir (ar</w:t>
      </w:r>
      <w:r w:rsidR="00817AB9" w:rsidRPr="002E0AA8">
        <w:rPr>
          <w:rFonts w:ascii="Times New Roman" w:hAnsi="Times New Roman" w:cs="Times New Roman"/>
          <w:b/>
          <w:bCs/>
          <w:color w:val="auto"/>
          <w:sz w:val="24"/>
          <w:szCs w:val="24"/>
        </w:rPr>
        <w:t>ba</w:t>
      </w:r>
      <w:r w:rsidR="00E201D8" w:rsidRPr="002E0AA8">
        <w:rPr>
          <w:rFonts w:ascii="Times New Roman" w:hAnsi="Times New Roman" w:cs="Times New Roman"/>
          <w:b/>
          <w:bCs/>
          <w:color w:val="auto"/>
          <w:sz w:val="24"/>
          <w:szCs w:val="24"/>
        </w:rPr>
        <w:t xml:space="preserve">) </w:t>
      </w:r>
      <w:r w:rsidR="00817AB9" w:rsidRPr="002E0AA8">
        <w:rPr>
          <w:rFonts w:ascii="Times New Roman" w:hAnsi="Times New Roman" w:cs="Times New Roman"/>
          <w:b/>
          <w:bCs/>
          <w:color w:val="auto"/>
          <w:sz w:val="24"/>
          <w:szCs w:val="24"/>
        </w:rPr>
        <w:t>aplinkos apsaugos vadybos sistemos standartai</w:t>
      </w:r>
      <w:bookmarkEnd w:id="12"/>
      <w:r w:rsidR="00817AB9" w:rsidRPr="002E0AA8">
        <w:rPr>
          <w:rFonts w:ascii="Times New Roman" w:hAnsi="Times New Roman" w:cs="Times New Roman"/>
          <w:b/>
          <w:bCs/>
          <w:color w:val="auto"/>
          <w:sz w:val="24"/>
          <w:szCs w:val="24"/>
        </w:rPr>
        <w:t xml:space="preserve"> </w:t>
      </w:r>
    </w:p>
    <w:p w14:paraId="0ED6AD78" w14:textId="723DA34A" w:rsidR="00FB3C75" w:rsidRPr="002E0AA8" w:rsidRDefault="00FB3C75" w:rsidP="002E0AA8">
      <w:pPr>
        <w:spacing w:line="240" w:lineRule="auto"/>
        <w:ind w:firstLine="851"/>
        <w:rPr>
          <w:rFonts w:ascii="Times New Roman" w:hAnsi="Times New Roman" w:cs="Times New Roman"/>
          <w:sz w:val="24"/>
          <w:szCs w:val="24"/>
        </w:rPr>
      </w:pPr>
    </w:p>
    <w:p w14:paraId="5B3C4F14" w14:textId="06BD4845" w:rsidR="00FB3C75" w:rsidRPr="00EA6B2C"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Reikalavimai dėl tiekėjo ir</w:t>
      </w:r>
      <w:r w:rsidR="00F17EDA" w:rsidRPr="00EA6B2C">
        <w:rPr>
          <w:rFonts w:ascii="Times New Roman" w:hAnsi="Times New Roman" w:cs="Times New Roman"/>
          <w:sz w:val="24"/>
          <w:szCs w:val="24"/>
        </w:rPr>
        <w:t xml:space="preserve"> </w:t>
      </w:r>
      <w:r w:rsidRPr="00EA6B2C">
        <w:rPr>
          <w:rFonts w:ascii="Times New Roman" w:hAnsi="Times New Roman" w:cs="Times New Roman"/>
          <w:sz w:val="24"/>
          <w:szCs w:val="24"/>
        </w:rPr>
        <w:t>subtiekėjų</w:t>
      </w:r>
      <w:r w:rsidR="00DF6485" w:rsidRPr="00EA6B2C">
        <w:rPr>
          <w:rFonts w:ascii="Times New Roman" w:hAnsi="Times New Roman" w:cs="Times New Roman"/>
          <w:sz w:val="24"/>
          <w:szCs w:val="24"/>
        </w:rPr>
        <w:t xml:space="preserve"> (jeigu taikoma)</w:t>
      </w:r>
      <w:r w:rsidR="00A857C4" w:rsidRPr="00EA6B2C">
        <w:rPr>
          <w:rFonts w:ascii="Times New Roman" w:hAnsi="Times New Roman" w:cs="Times New Roman"/>
          <w:sz w:val="24"/>
          <w:szCs w:val="24"/>
        </w:rPr>
        <w:t xml:space="preserve">, ūkio subjektų, kurių pajėgumais </w:t>
      </w:r>
      <w:r w:rsidR="00CF1B69" w:rsidRPr="00EA6B2C">
        <w:rPr>
          <w:rFonts w:ascii="Times New Roman" w:hAnsi="Times New Roman" w:cs="Times New Roman"/>
          <w:sz w:val="24"/>
          <w:szCs w:val="24"/>
        </w:rPr>
        <w:t>tiekėjas remiasi,</w:t>
      </w:r>
      <w:r w:rsidR="00FB4B5E" w:rsidRPr="00EA6B2C">
        <w:rPr>
          <w:rFonts w:ascii="Times New Roman" w:hAnsi="Times New Roman" w:cs="Times New Roman"/>
          <w:sz w:val="24"/>
          <w:szCs w:val="24"/>
        </w:rPr>
        <w:t xml:space="preserve"> </w:t>
      </w:r>
      <w:r w:rsidRPr="00EA6B2C">
        <w:rPr>
          <w:rFonts w:ascii="Times New Roman" w:hAnsi="Times New Roman" w:cs="Times New Roman"/>
          <w:sz w:val="24"/>
          <w:szCs w:val="24"/>
        </w:rPr>
        <w:t>pašalinimo pagrindų nebuvimo</w:t>
      </w:r>
      <w:r w:rsidR="004A415C" w:rsidRPr="00EA6B2C">
        <w:rPr>
          <w:rFonts w:ascii="Times New Roman" w:hAnsi="Times New Roman" w:cs="Times New Roman"/>
          <w:sz w:val="24"/>
          <w:szCs w:val="24"/>
        </w:rPr>
        <w:t xml:space="preserve"> </w:t>
      </w:r>
      <w:r w:rsidRPr="00EA6B2C">
        <w:rPr>
          <w:rFonts w:ascii="Times New Roman" w:hAnsi="Times New Roman" w:cs="Times New Roman"/>
          <w:sz w:val="24"/>
          <w:szCs w:val="24"/>
        </w:rPr>
        <w:t xml:space="preserve">bei jų nebuvimą patvirtinantys dokumentai nurodyti </w:t>
      </w:r>
      <w:r w:rsidR="00CF1B69" w:rsidRPr="00EA6B2C">
        <w:rPr>
          <w:rFonts w:ascii="Times New Roman" w:hAnsi="Times New Roman" w:cs="Times New Roman"/>
          <w:sz w:val="24"/>
          <w:szCs w:val="24"/>
        </w:rPr>
        <w:t>s</w:t>
      </w:r>
      <w:r w:rsidR="0035091B" w:rsidRPr="00EA6B2C">
        <w:rPr>
          <w:rFonts w:ascii="Times New Roman" w:hAnsi="Times New Roman" w:cs="Times New Roman"/>
          <w:sz w:val="24"/>
          <w:szCs w:val="24"/>
        </w:rPr>
        <w:t>pecialiųjų p</w:t>
      </w:r>
      <w:r w:rsidRPr="00EA6B2C">
        <w:rPr>
          <w:rFonts w:ascii="Times New Roman" w:hAnsi="Times New Roman" w:cs="Times New Roman"/>
          <w:sz w:val="24"/>
          <w:szCs w:val="24"/>
        </w:rPr>
        <w:t xml:space="preserve">irkimo sąlygų </w:t>
      </w:r>
      <w:r w:rsidR="00D9644A" w:rsidRPr="00EA6B2C">
        <w:rPr>
          <w:rFonts w:ascii="Times New Roman" w:hAnsi="Times New Roman" w:cs="Times New Roman"/>
          <w:sz w:val="24"/>
          <w:szCs w:val="24"/>
        </w:rPr>
        <w:t>2</w:t>
      </w:r>
      <w:r w:rsidR="00E873C0" w:rsidRPr="00EA6B2C">
        <w:rPr>
          <w:rFonts w:ascii="Times New Roman" w:hAnsi="Times New Roman" w:cs="Times New Roman"/>
          <w:sz w:val="24"/>
          <w:szCs w:val="24"/>
        </w:rPr>
        <w:t xml:space="preserve"> </w:t>
      </w:r>
      <w:r w:rsidRPr="00EA6B2C">
        <w:rPr>
          <w:rFonts w:ascii="Times New Roman" w:hAnsi="Times New Roman" w:cs="Times New Roman"/>
          <w:sz w:val="24"/>
          <w:szCs w:val="24"/>
        </w:rPr>
        <w:t xml:space="preserve">priede. </w:t>
      </w:r>
    </w:p>
    <w:p w14:paraId="694FBDAB" w14:textId="5AB03950" w:rsidR="009905AD" w:rsidRPr="002E0AA8"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A86E46">
        <w:rPr>
          <w:rFonts w:ascii="Times New Roman" w:hAnsi="Times New Roman" w:cs="Times New Roman"/>
          <w:sz w:val="24"/>
          <w:szCs w:val="24"/>
        </w:rPr>
        <w:t>Tiekėjams n</w:t>
      </w:r>
      <w:r w:rsidR="00243470" w:rsidRPr="00A86E46">
        <w:rPr>
          <w:rFonts w:ascii="Times New Roman" w:hAnsi="Times New Roman" w:cs="Times New Roman"/>
          <w:sz w:val="24"/>
          <w:szCs w:val="24"/>
        </w:rPr>
        <w:t xml:space="preserve">enustatomi </w:t>
      </w:r>
      <w:r w:rsidRPr="002E0AA8">
        <w:rPr>
          <w:rFonts w:ascii="Times New Roman" w:hAnsi="Times New Roman" w:cs="Times New Roman"/>
          <w:sz w:val="24"/>
          <w:szCs w:val="24"/>
        </w:rPr>
        <w:t>kvalifikacijos reikalavimai</w:t>
      </w:r>
      <w:r w:rsidR="00F80768" w:rsidRPr="002E0AA8">
        <w:rPr>
          <w:rFonts w:ascii="Times New Roman" w:hAnsi="Times New Roman" w:cs="Times New Roman"/>
          <w:sz w:val="24"/>
          <w:szCs w:val="24"/>
        </w:rPr>
        <w:t xml:space="preserve">, </w:t>
      </w:r>
      <w:r w:rsidRPr="002E0AA8">
        <w:rPr>
          <w:rFonts w:ascii="Times New Roman" w:hAnsi="Times New Roman" w:cs="Times New Roman"/>
          <w:sz w:val="24"/>
          <w:szCs w:val="24"/>
        </w:rPr>
        <w:t>reikalavim</w:t>
      </w:r>
      <w:r w:rsidR="001128FB" w:rsidRPr="002E0AA8">
        <w:rPr>
          <w:rFonts w:ascii="Times New Roman" w:hAnsi="Times New Roman" w:cs="Times New Roman"/>
          <w:sz w:val="24"/>
          <w:szCs w:val="24"/>
        </w:rPr>
        <w:t>ai</w:t>
      </w:r>
      <w:r w:rsidRPr="002E0AA8">
        <w:rPr>
          <w:rFonts w:ascii="Times New Roman" w:hAnsi="Times New Roman" w:cs="Times New Roman"/>
          <w:sz w:val="24"/>
          <w:szCs w:val="24"/>
        </w:rPr>
        <w:t xml:space="preserve"> dėl kokybės vadybos sistemos ir aplinkos apsaugos vadybos sistemos standartų laikymosi</w:t>
      </w:r>
      <w:r w:rsidR="009905AD" w:rsidRPr="002E0AA8">
        <w:rPr>
          <w:rFonts w:ascii="Times New Roman" w:hAnsi="Times New Roman" w:cs="Times New Roman"/>
          <w:sz w:val="24"/>
          <w:szCs w:val="24"/>
        </w:rPr>
        <w:t>.</w:t>
      </w:r>
      <w:r w:rsidR="003B3D2C" w:rsidRPr="002E0AA8">
        <w:rPr>
          <w:rFonts w:ascii="Times New Roman" w:hAnsi="Times New Roman" w:cs="Times New Roman"/>
          <w:sz w:val="24"/>
          <w:szCs w:val="24"/>
        </w:rPr>
        <w:t xml:space="preserve"> Tiekėjas, teikdamas pasiūlymą, įsipareigoja, kad sutartį vykdys tik teisę verstis atitinkama veikla turintys asmenys.</w:t>
      </w:r>
    </w:p>
    <w:p w14:paraId="4A97CF29" w14:textId="08023B78" w:rsidR="009F7690" w:rsidRPr="002E0AA8" w:rsidRDefault="00245C47" w:rsidP="002E0AA8">
      <w:pPr>
        <w:pStyle w:val="Sraopastraipa"/>
        <w:numPr>
          <w:ilvl w:val="1"/>
          <w:numId w:val="7"/>
        </w:numPr>
        <w:spacing w:line="240" w:lineRule="auto"/>
        <w:ind w:left="0" w:firstLine="851"/>
        <w:jc w:val="both"/>
        <w:rPr>
          <w:rFonts w:ascii="Times New Roman" w:eastAsia="Arial" w:hAnsi="Times New Roman" w:cs="Times New Roman"/>
          <w:sz w:val="24"/>
          <w:szCs w:val="24"/>
        </w:rPr>
      </w:pPr>
      <w:r w:rsidRPr="002E0AA8">
        <w:rPr>
          <w:rFonts w:ascii="Times New Roman" w:eastAsia="Arial" w:hAnsi="Times New Roman" w:cs="Times New Roman"/>
          <w:sz w:val="24"/>
          <w:szCs w:val="24"/>
        </w:rPr>
        <w:t xml:space="preserve">Tiekėjas teikdamas </w:t>
      </w:r>
      <w:r w:rsidR="00A95620" w:rsidRPr="002E0AA8">
        <w:rPr>
          <w:rFonts w:ascii="Times New Roman" w:eastAsia="Arial" w:hAnsi="Times New Roman" w:cs="Times New Roman"/>
          <w:sz w:val="24"/>
          <w:szCs w:val="24"/>
        </w:rPr>
        <w:t>p</w:t>
      </w:r>
      <w:r w:rsidRPr="002E0AA8">
        <w:rPr>
          <w:rFonts w:ascii="Times New Roman" w:eastAsia="Arial" w:hAnsi="Times New Roman" w:cs="Times New Roman"/>
          <w:sz w:val="24"/>
          <w:szCs w:val="24"/>
        </w:rPr>
        <w:t xml:space="preserve">asiūlymą turi pateikti </w:t>
      </w:r>
      <w:r w:rsidR="00DB35AF" w:rsidRPr="002E0AA8">
        <w:rPr>
          <w:rFonts w:ascii="Times New Roman" w:eastAsia="Arial" w:hAnsi="Times New Roman" w:cs="Times New Roman"/>
          <w:sz w:val="24"/>
          <w:szCs w:val="24"/>
        </w:rPr>
        <w:t>EBVPD – aktualią</w:t>
      </w:r>
      <w:r w:rsidR="00C57DBB" w:rsidRPr="002E0AA8">
        <w:rPr>
          <w:rFonts w:ascii="Times New Roman" w:eastAsia="Arial" w:hAnsi="Times New Roman" w:cs="Times New Roman"/>
          <w:sz w:val="24"/>
          <w:szCs w:val="24"/>
        </w:rPr>
        <w:t xml:space="preserve"> deklaraciją,</w:t>
      </w:r>
      <w:r w:rsidR="00DB35AF" w:rsidRPr="002E0AA8">
        <w:rPr>
          <w:rFonts w:ascii="Times New Roman" w:eastAsia="Arial" w:hAnsi="Times New Roman" w:cs="Times New Roman"/>
          <w:sz w:val="24"/>
          <w:szCs w:val="24"/>
        </w:rPr>
        <w:t xml:space="preserve"> </w:t>
      </w:r>
      <w:r w:rsidR="00C57DBB" w:rsidRPr="002E0AA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2E0AA8">
        <w:rPr>
          <w:rFonts w:ascii="Times New Roman" w:hAnsi="Times New Roman" w:cs="Times New Roman"/>
          <w:sz w:val="24"/>
          <w:szCs w:val="24"/>
        </w:rPr>
        <w:t xml:space="preserve"> </w:t>
      </w:r>
      <w:r w:rsidR="00C57DBB" w:rsidRPr="002E0AA8">
        <w:rPr>
          <w:rFonts w:ascii="Times New Roman" w:hAnsi="Times New Roman" w:cs="Times New Roman"/>
          <w:sz w:val="24"/>
          <w:szCs w:val="24"/>
        </w:rPr>
        <w:t xml:space="preserve">straipsnį, atitinka </w:t>
      </w:r>
      <w:r w:rsidR="001256F0" w:rsidRPr="002E0AA8">
        <w:rPr>
          <w:rFonts w:ascii="Times New Roman" w:hAnsi="Times New Roman" w:cs="Times New Roman"/>
          <w:sz w:val="24"/>
          <w:szCs w:val="24"/>
        </w:rPr>
        <w:t>p</w:t>
      </w:r>
      <w:r w:rsidR="00C57DBB" w:rsidRPr="002E0AA8">
        <w:rPr>
          <w:rFonts w:ascii="Times New Roman" w:hAnsi="Times New Roman" w:cs="Times New Roman"/>
          <w:sz w:val="24"/>
          <w:szCs w:val="24"/>
        </w:rPr>
        <w:t xml:space="preserve">irkimo dokumentuose pagal VPĮ 46, 47, 48 straipsnius nustatytus reikalavimus dėl pašalinimo pagrindų nebuvimo, </w:t>
      </w:r>
      <w:r w:rsidR="00DF7D95" w:rsidRPr="002E0AA8">
        <w:rPr>
          <w:rFonts w:ascii="Times New Roman" w:hAnsi="Times New Roman" w:cs="Times New Roman"/>
          <w:sz w:val="24"/>
          <w:szCs w:val="24"/>
        </w:rPr>
        <w:t xml:space="preserve">jei taikoma, </w:t>
      </w:r>
      <w:r w:rsidR="00C57DBB" w:rsidRPr="002E0AA8">
        <w:rPr>
          <w:rFonts w:ascii="Times New Roman" w:hAnsi="Times New Roman" w:cs="Times New Roman"/>
          <w:sz w:val="24"/>
          <w:szCs w:val="24"/>
        </w:rPr>
        <w:t>kvalifikacijos reikalavimus, reikalavimus dėl kokybės vadybos sistemos ir (arba) aplinkos apsaugos vadybos sistemos standartų laikymosi</w:t>
      </w:r>
      <w:r w:rsidR="00AB76FA" w:rsidRPr="002E0AA8">
        <w:rPr>
          <w:rFonts w:ascii="Times New Roman" w:hAnsi="Times New Roman" w:cs="Times New Roman"/>
          <w:sz w:val="24"/>
          <w:szCs w:val="24"/>
        </w:rPr>
        <w:t xml:space="preserve"> (toliau – Reikalavimai)</w:t>
      </w:r>
      <w:r w:rsidR="00404031" w:rsidRPr="002E0AA8">
        <w:rPr>
          <w:rFonts w:ascii="Times New Roman" w:hAnsi="Times New Roman" w:cs="Times New Roman"/>
          <w:sz w:val="24"/>
          <w:szCs w:val="24"/>
        </w:rPr>
        <w:t>.</w:t>
      </w:r>
      <w:r w:rsidR="00955876" w:rsidRPr="002E0AA8">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2E0AA8" w:rsidRDefault="00817AB9" w:rsidP="002E0AA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3" w:name="_Toc137194950"/>
      <w:r w:rsidRPr="002E0AA8">
        <w:rPr>
          <w:rFonts w:ascii="Times New Roman" w:hAnsi="Times New Roman" w:cs="Times New Roman"/>
          <w:b/>
          <w:bCs/>
          <w:color w:val="auto"/>
          <w:sz w:val="24"/>
          <w:szCs w:val="24"/>
        </w:rPr>
        <w:t>Reikalavima</w:t>
      </w:r>
      <w:r w:rsidR="00202139" w:rsidRPr="002E0AA8">
        <w:rPr>
          <w:rFonts w:ascii="Times New Roman" w:hAnsi="Times New Roman" w:cs="Times New Roman"/>
          <w:b/>
          <w:bCs/>
          <w:color w:val="auto"/>
          <w:sz w:val="24"/>
          <w:szCs w:val="24"/>
        </w:rPr>
        <w:t xml:space="preserve">i, </w:t>
      </w:r>
      <w:r w:rsidRPr="002E0AA8">
        <w:rPr>
          <w:rFonts w:ascii="Times New Roman" w:hAnsi="Times New Roman" w:cs="Times New Roman"/>
          <w:b/>
          <w:bCs/>
          <w:color w:val="auto"/>
          <w:sz w:val="24"/>
          <w:szCs w:val="24"/>
        </w:rPr>
        <w:t>susiję su nacionaliniu saugumu</w:t>
      </w:r>
      <w:bookmarkEnd w:id="13"/>
      <w:r w:rsidRPr="002E0AA8">
        <w:rPr>
          <w:rFonts w:ascii="Times New Roman" w:hAnsi="Times New Roman" w:cs="Times New Roman"/>
          <w:b/>
          <w:bCs/>
          <w:color w:val="auto"/>
          <w:sz w:val="24"/>
          <w:szCs w:val="24"/>
        </w:rPr>
        <w:t xml:space="preserve"> </w:t>
      </w:r>
    </w:p>
    <w:p w14:paraId="1B0EF89E" w14:textId="1F404A7B" w:rsidR="0008378B" w:rsidRPr="00803A36" w:rsidRDefault="00F84C15" w:rsidP="002E0AA8">
      <w:pPr>
        <w:spacing w:after="0" w:line="240" w:lineRule="auto"/>
        <w:ind w:firstLine="851"/>
        <w:jc w:val="both"/>
        <w:rPr>
          <w:rFonts w:ascii="Times New Roman" w:hAnsi="Times New Roman" w:cs="Times New Roman"/>
          <w:iCs/>
          <w:sz w:val="24"/>
          <w:szCs w:val="24"/>
        </w:rPr>
      </w:pPr>
      <w:r w:rsidRPr="00EA6B2C">
        <w:rPr>
          <w:rFonts w:ascii="Times New Roman" w:hAnsi="Times New Roman" w:cs="Times New Roman"/>
          <w:iCs/>
          <w:sz w:val="24"/>
          <w:szCs w:val="24"/>
        </w:rPr>
        <w:t xml:space="preserve">4.1. </w:t>
      </w:r>
      <w:r w:rsidR="0008378B" w:rsidRPr="00EA6B2C">
        <w:rPr>
          <w:rFonts w:ascii="Times New Roman" w:hAnsi="Times New Roman" w:cs="Times New Roman"/>
          <w:iCs/>
          <w:sz w:val="24"/>
          <w:szCs w:val="24"/>
        </w:rPr>
        <w:t>P</w:t>
      </w:r>
      <w:r w:rsidR="000B297F" w:rsidRPr="00EA6B2C">
        <w:rPr>
          <w:rFonts w:ascii="Times New Roman" w:hAnsi="Times New Roman" w:cs="Times New Roman"/>
          <w:iCs/>
          <w:sz w:val="24"/>
          <w:szCs w:val="24"/>
        </w:rPr>
        <w:t>erkančioji organizacija</w:t>
      </w:r>
      <w:r w:rsidR="0008378B" w:rsidRPr="00EA6B2C">
        <w:rPr>
          <w:rFonts w:ascii="Times New Roman" w:hAnsi="Times New Roman" w:cs="Times New Roman"/>
          <w:iCs/>
          <w:sz w:val="24"/>
          <w:szCs w:val="24"/>
        </w:rPr>
        <w:t xml:space="preserve"> atmes tiekėjo pasiūlymą, jei bus tenkinama bent viena VPĮ 45 straipsnio 2</w:t>
      </w:r>
      <w:r w:rsidR="0008378B" w:rsidRPr="00EA6B2C">
        <w:rPr>
          <w:rFonts w:ascii="Times New Roman" w:hAnsi="Times New Roman" w:cs="Times New Roman"/>
          <w:iCs/>
          <w:sz w:val="24"/>
          <w:szCs w:val="24"/>
          <w:vertAlign w:val="superscript"/>
        </w:rPr>
        <w:t>1</w:t>
      </w:r>
      <w:r w:rsidR="0008378B" w:rsidRPr="00EA6B2C">
        <w:rPr>
          <w:rFonts w:ascii="Times New Roman" w:hAnsi="Times New Roman" w:cs="Times New Roman"/>
          <w:iCs/>
          <w:sz w:val="24"/>
          <w:szCs w:val="24"/>
        </w:rPr>
        <w:t xml:space="preserve"> dalies 1-</w:t>
      </w:r>
      <w:r w:rsidR="004D4F85" w:rsidRPr="00EA6B2C">
        <w:rPr>
          <w:rFonts w:ascii="Times New Roman" w:hAnsi="Times New Roman" w:cs="Times New Roman"/>
          <w:iCs/>
          <w:sz w:val="24"/>
          <w:szCs w:val="24"/>
        </w:rPr>
        <w:t>6</w:t>
      </w:r>
      <w:r w:rsidR="0008378B" w:rsidRPr="00EA6B2C">
        <w:rPr>
          <w:rFonts w:ascii="Times New Roman" w:hAnsi="Times New Roman" w:cs="Times New Roman"/>
          <w:iCs/>
          <w:sz w:val="24"/>
          <w:szCs w:val="24"/>
        </w:rPr>
        <w:t xml:space="preserve"> punktuose nurodytų sąlygų. Tiekėjas </w:t>
      </w:r>
      <w:r w:rsidR="00CE6888" w:rsidRPr="00EA6B2C">
        <w:rPr>
          <w:rFonts w:ascii="Times New Roman" w:hAnsi="Times New Roman" w:cs="Times New Roman"/>
          <w:iCs/>
          <w:sz w:val="24"/>
          <w:szCs w:val="24"/>
        </w:rPr>
        <w:t xml:space="preserve">kartu su pasiūlymu turi pateikti </w:t>
      </w:r>
      <w:r w:rsidR="0027055B" w:rsidRPr="00EA6B2C">
        <w:rPr>
          <w:rFonts w:ascii="Times New Roman" w:hAnsi="Times New Roman" w:cs="Times New Roman"/>
          <w:iCs/>
          <w:sz w:val="24"/>
          <w:szCs w:val="24"/>
        </w:rPr>
        <w:t xml:space="preserve">užpildytą specialiųjų pirkimo sąlygų </w:t>
      </w:r>
      <w:r w:rsidR="00D9644A" w:rsidRPr="00EA6B2C">
        <w:rPr>
          <w:rFonts w:ascii="Times New Roman" w:hAnsi="Times New Roman" w:cs="Times New Roman"/>
          <w:iCs/>
          <w:sz w:val="24"/>
          <w:szCs w:val="24"/>
        </w:rPr>
        <w:t>5</w:t>
      </w:r>
      <w:r w:rsidR="0027055B" w:rsidRPr="00EA6B2C">
        <w:rPr>
          <w:rFonts w:ascii="Times New Roman" w:hAnsi="Times New Roman" w:cs="Times New Roman"/>
          <w:iCs/>
          <w:sz w:val="24"/>
          <w:szCs w:val="24"/>
        </w:rPr>
        <w:t xml:space="preserve"> priede pateiktą </w:t>
      </w:r>
      <w:r w:rsidR="00200B47" w:rsidRPr="00EA6B2C">
        <w:rPr>
          <w:rFonts w:ascii="Times New Roman" w:hAnsi="Times New Roman" w:cs="Times New Roman"/>
          <w:iCs/>
          <w:sz w:val="24"/>
          <w:szCs w:val="24"/>
        </w:rPr>
        <w:t xml:space="preserve">VPĮ </w:t>
      </w:r>
      <w:r w:rsidR="00200B47" w:rsidRPr="00803A36">
        <w:rPr>
          <w:rFonts w:ascii="Times New Roman" w:hAnsi="Times New Roman" w:cs="Times New Roman"/>
          <w:iCs/>
          <w:sz w:val="24"/>
          <w:szCs w:val="24"/>
        </w:rPr>
        <w:t>45 straipsnio 2</w:t>
      </w:r>
      <w:r w:rsidR="00200B47" w:rsidRPr="00803A36">
        <w:rPr>
          <w:rFonts w:ascii="Times New Roman" w:hAnsi="Times New Roman" w:cs="Times New Roman"/>
          <w:iCs/>
          <w:sz w:val="24"/>
          <w:szCs w:val="24"/>
          <w:vertAlign w:val="superscript"/>
        </w:rPr>
        <w:t>1</w:t>
      </w:r>
      <w:r w:rsidR="00200B47" w:rsidRPr="00803A36">
        <w:rPr>
          <w:rFonts w:ascii="Times New Roman" w:hAnsi="Times New Roman" w:cs="Times New Roman"/>
          <w:iCs/>
          <w:sz w:val="24"/>
          <w:szCs w:val="24"/>
        </w:rPr>
        <w:t xml:space="preserve"> dalies </w:t>
      </w:r>
      <w:r w:rsidR="0027055B">
        <w:rPr>
          <w:rFonts w:ascii="Times New Roman" w:hAnsi="Times New Roman" w:cs="Times New Roman"/>
          <w:iCs/>
          <w:sz w:val="24"/>
          <w:szCs w:val="24"/>
        </w:rPr>
        <w:t>reikalavimų atitikties deklaraciją.</w:t>
      </w:r>
    </w:p>
    <w:p w14:paraId="7D2E887E" w14:textId="4D410264" w:rsidR="0008378B" w:rsidRPr="002E0AA8" w:rsidRDefault="00D278FA" w:rsidP="002E0AA8">
      <w:pPr>
        <w:pStyle w:val="Sraopastraipa"/>
        <w:spacing w:after="0" w:line="240" w:lineRule="auto"/>
        <w:ind w:left="0" w:firstLine="851"/>
        <w:jc w:val="both"/>
        <w:rPr>
          <w:rFonts w:ascii="Times New Roman" w:hAnsi="Times New Roman" w:cs="Times New Roman"/>
          <w:sz w:val="24"/>
          <w:szCs w:val="24"/>
        </w:rPr>
      </w:pPr>
      <w:r w:rsidRPr="00803A36">
        <w:rPr>
          <w:rFonts w:ascii="Times New Roman" w:hAnsi="Times New Roman" w:cs="Times New Roman"/>
          <w:sz w:val="24"/>
          <w:szCs w:val="24"/>
        </w:rPr>
        <w:t xml:space="preserve">4.2. </w:t>
      </w:r>
      <w:r w:rsidR="00C779A4" w:rsidRPr="00803A36">
        <w:rPr>
          <w:rFonts w:ascii="Times New Roman" w:hAnsi="Times New Roman" w:cs="Times New Roman"/>
          <w:sz w:val="24"/>
          <w:szCs w:val="24"/>
        </w:rPr>
        <w:t xml:space="preserve">Perkančiajai organizacijai </w:t>
      </w:r>
      <w:r w:rsidR="0008378B" w:rsidRPr="00803A36">
        <w:rPr>
          <w:rFonts w:ascii="Times New Roman" w:hAnsi="Times New Roman" w:cs="Times New Roman"/>
          <w:sz w:val="24"/>
          <w:szCs w:val="24"/>
        </w:rPr>
        <w:t xml:space="preserve">kilus abejonių dėl </w:t>
      </w:r>
      <w:r w:rsidR="00DB6E0C" w:rsidRPr="00803A36">
        <w:rPr>
          <w:rFonts w:ascii="Times New Roman" w:hAnsi="Times New Roman" w:cs="Times New Roman"/>
          <w:sz w:val="24"/>
          <w:szCs w:val="24"/>
        </w:rPr>
        <w:t xml:space="preserve">deklaracijoje </w:t>
      </w:r>
      <w:r w:rsidR="0008378B" w:rsidRPr="00803A36">
        <w:rPr>
          <w:rFonts w:ascii="Times New Roman" w:hAnsi="Times New Roman" w:cs="Times New Roman"/>
          <w:sz w:val="24"/>
          <w:szCs w:val="24"/>
        </w:rPr>
        <w:t xml:space="preserve"> nurodytos informacijos teisingumo, ji</w:t>
      </w:r>
      <w:r w:rsidR="0000615F" w:rsidRPr="00803A36">
        <w:rPr>
          <w:rFonts w:ascii="Times New Roman" w:hAnsi="Times New Roman" w:cs="Times New Roman"/>
          <w:sz w:val="24"/>
          <w:szCs w:val="24"/>
        </w:rPr>
        <w:t>s</w:t>
      </w:r>
      <w:r w:rsidR="0008378B" w:rsidRPr="00803A36">
        <w:rPr>
          <w:rFonts w:ascii="Times New Roman" w:hAnsi="Times New Roman" w:cs="Times New Roman"/>
          <w:sz w:val="24"/>
          <w:szCs w:val="24"/>
        </w:rPr>
        <w:t xml:space="preserve"> prašys ekonomiškai naudingiausią pasiūlymą pateikusio tiekėjo pateikti informaciją patvirtinančius, VPĮ 51 straipsnio 12 dalyje</w:t>
      </w:r>
      <w:r w:rsidR="0008378B" w:rsidRPr="002E0AA8">
        <w:rPr>
          <w:rFonts w:ascii="Times New Roman" w:hAnsi="Times New Roman" w:cs="Times New Roman"/>
          <w:sz w:val="24"/>
          <w:szCs w:val="24"/>
        </w:rPr>
        <w:t xml:space="preserve"> nurodytus ar kitus </w:t>
      </w:r>
      <w:r w:rsidR="007057D6" w:rsidRPr="002E0AA8">
        <w:rPr>
          <w:rFonts w:ascii="Times New Roman" w:hAnsi="Times New Roman" w:cs="Times New Roman"/>
          <w:sz w:val="24"/>
          <w:szCs w:val="24"/>
        </w:rPr>
        <w:t xml:space="preserve">perkančiajai organizacijai </w:t>
      </w:r>
      <w:r w:rsidR="0008378B" w:rsidRPr="002E0AA8">
        <w:rPr>
          <w:rFonts w:ascii="Times New Roman" w:hAnsi="Times New Roman" w:cs="Times New Roman"/>
          <w:sz w:val="24"/>
          <w:szCs w:val="24"/>
        </w:rPr>
        <w:t>priimtinus dokumentus</w:t>
      </w:r>
      <w:r w:rsidR="00781C07" w:rsidRPr="002E0AA8">
        <w:rPr>
          <w:rFonts w:ascii="Times New Roman" w:hAnsi="Times New Roman" w:cs="Times New Roman"/>
          <w:sz w:val="24"/>
          <w:szCs w:val="24"/>
        </w:rPr>
        <w:t xml:space="preserve"> </w:t>
      </w:r>
      <w:r w:rsidR="009E3A5C" w:rsidRPr="002E0AA8">
        <w:rPr>
          <w:rFonts w:ascii="Times New Roman" w:hAnsi="Times New Roman" w:cs="Times New Roman"/>
          <w:color w:val="000000"/>
          <w:sz w:val="24"/>
          <w:szCs w:val="24"/>
        </w:rPr>
        <w:t>ir (ar) paaiškinimus</w:t>
      </w:r>
      <w:r w:rsidR="0008378B" w:rsidRPr="002E0AA8">
        <w:rPr>
          <w:rFonts w:ascii="Times New Roman" w:hAnsi="Times New Roman" w:cs="Times New Roman"/>
          <w:sz w:val="24"/>
          <w:szCs w:val="24"/>
        </w:rPr>
        <w:t>.</w:t>
      </w:r>
      <w:r w:rsidR="00AE1A0D" w:rsidRPr="002E0AA8">
        <w:rPr>
          <w:rFonts w:ascii="Times New Roman" w:hAnsi="Times New Roman" w:cs="Times New Roman"/>
          <w:sz w:val="24"/>
          <w:szCs w:val="24"/>
        </w:rPr>
        <w:t xml:space="preserve"> Tokių dokumentų </w:t>
      </w:r>
      <w:r w:rsidR="007C53E8" w:rsidRPr="002E0AA8">
        <w:rPr>
          <w:rFonts w:ascii="Times New Roman" w:hAnsi="Times New Roman" w:cs="Times New Roman"/>
          <w:color w:val="000000"/>
          <w:sz w:val="24"/>
          <w:szCs w:val="24"/>
        </w:rPr>
        <w:t xml:space="preserve">ir (ar) paaiškinimų </w:t>
      </w:r>
      <w:r w:rsidR="00AE1A0D" w:rsidRPr="002E0AA8">
        <w:rPr>
          <w:rFonts w:ascii="Times New Roman" w:hAnsi="Times New Roman" w:cs="Times New Roman"/>
          <w:sz w:val="24"/>
          <w:szCs w:val="24"/>
        </w:rPr>
        <w:t>perkančioji organizacija gali prašyti bet kuriuo pirkimo procedūros metu siekdama užtikrinti tinkamą pirkimo procedūros atlikimą.</w:t>
      </w:r>
    </w:p>
    <w:p w14:paraId="1D50CF5B" w14:textId="271D3884" w:rsidR="0008378B" w:rsidRPr="002E0AA8" w:rsidRDefault="00F612BD" w:rsidP="002E0AA8">
      <w:pPr>
        <w:pStyle w:val="Sraopastraipa"/>
        <w:spacing w:after="0"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4.3.</w:t>
      </w:r>
      <w:r w:rsidR="0087058B" w:rsidRPr="002E0AA8">
        <w:rPr>
          <w:rFonts w:ascii="Times New Roman" w:hAnsi="Times New Roman" w:cs="Times New Roman"/>
          <w:sz w:val="24"/>
          <w:szCs w:val="24"/>
        </w:rPr>
        <w:t xml:space="preserve"> </w:t>
      </w:r>
      <w:r w:rsidR="000104DC" w:rsidRPr="002E0AA8">
        <w:rPr>
          <w:rFonts w:ascii="Times New Roman" w:hAnsi="Times New Roman" w:cs="Times New Roman"/>
          <w:sz w:val="24"/>
          <w:szCs w:val="24"/>
        </w:rPr>
        <w:t>Perkančioji organizacija</w:t>
      </w:r>
      <w:r w:rsidR="00DA4AC1" w:rsidRPr="002E0AA8">
        <w:rPr>
          <w:rFonts w:ascii="Times New Roman" w:hAnsi="Times New Roman" w:cs="Times New Roman"/>
          <w:sz w:val="24"/>
          <w:szCs w:val="24"/>
        </w:rPr>
        <w:t>, įvertin</w:t>
      </w:r>
      <w:r w:rsidR="000104DC" w:rsidRPr="002E0AA8">
        <w:rPr>
          <w:rFonts w:ascii="Times New Roman" w:hAnsi="Times New Roman" w:cs="Times New Roman"/>
          <w:sz w:val="24"/>
          <w:szCs w:val="24"/>
        </w:rPr>
        <w:t>usi</w:t>
      </w:r>
      <w:r w:rsidR="00DA4AC1" w:rsidRPr="002E0AA8">
        <w:rPr>
          <w:rFonts w:ascii="Times New Roman" w:hAnsi="Times New Roman" w:cs="Times New Roman"/>
          <w:sz w:val="24"/>
          <w:szCs w:val="24"/>
        </w:rPr>
        <w:t xml:space="preserve"> </w:t>
      </w:r>
      <w:r w:rsidR="0008378B" w:rsidRPr="002E0AA8">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2E0AA8" w:rsidRDefault="00EC03C0" w:rsidP="002E0AA8">
      <w:pPr>
        <w:spacing w:after="0" w:line="240" w:lineRule="auto"/>
        <w:ind w:firstLine="851"/>
        <w:jc w:val="both"/>
        <w:rPr>
          <w:rFonts w:ascii="Times New Roman" w:hAnsi="Times New Roman" w:cs="Times New Roman"/>
          <w:sz w:val="24"/>
          <w:szCs w:val="24"/>
        </w:rPr>
      </w:pPr>
      <w:r w:rsidRPr="00A86E46">
        <w:rPr>
          <w:rFonts w:ascii="Times New Roman" w:hAnsi="Times New Roman" w:cs="Times New Roman"/>
          <w:sz w:val="24"/>
          <w:szCs w:val="24"/>
        </w:rPr>
        <w:t xml:space="preserve">4.4. </w:t>
      </w:r>
      <w:r w:rsidR="0008378B" w:rsidRPr="00A86E46">
        <w:rPr>
          <w:rFonts w:ascii="Times New Roman" w:hAnsi="Times New Roman" w:cs="Times New Roman"/>
          <w:sz w:val="24"/>
          <w:szCs w:val="24"/>
        </w:rPr>
        <w:t>P</w:t>
      </w:r>
      <w:r w:rsidR="0096764F" w:rsidRPr="00A86E46">
        <w:rPr>
          <w:rFonts w:ascii="Times New Roman" w:hAnsi="Times New Roman" w:cs="Times New Roman"/>
          <w:sz w:val="24"/>
          <w:szCs w:val="24"/>
        </w:rPr>
        <w:t>erkančioji organizacija</w:t>
      </w:r>
      <w:r w:rsidR="0008378B" w:rsidRPr="00A86E46">
        <w:rPr>
          <w:rFonts w:ascii="Times New Roman" w:hAnsi="Times New Roman" w:cs="Times New Roman"/>
          <w:sz w:val="24"/>
          <w:szCs w:val="24"/>
        </w:rPr>
        <w:t xml:space="preserve"> laiko, kad </w:t>
      </w:r>
      <w:r w:rsidR="0008378B" w:rsidRPr="00A86E46">
        <w:rPr>
          <w:rFonts w:ascii="Times New Roman" w:hAnsi="Times New Roman" w:cs="Times New Roman"/>
          <w:color w:val="000000"/>
          <w:sz w:val="24"/>
          <w:szCs w:val="24"/>
          <w:shd w:val="clear" w:color="auto" w:fill="FFFFFF"/>
        </w:rPr>
        <w:t>pirkimo objektas kelia grėsmę nacionaliniam saugumui</w:t>
      </w:r>
      <w:r w:rsidR="0008378B" w:rsidRPr="00A86E46">
        <w:rPr>
          <w:rFonts w:ascii="Times New Roman" w:hAnsi="Times New Roman" w:cs="Times New Roman"/>
          <w:sz w:val="24"/>
          <w:szCs w:val="24"/>
        </w:rPr>
        <w:t xml:space="preserve">, jei jis atitinka VPĮ 37 straipsnio 9 dalies 1 ir (ar) 2 punkte numatytas sąlygas. </w:t>
      </w:r>
      <w:r w:rsidR="0008378B" w:rsidRPr="00A86E46">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A86E46">
        <w:rPr>
          <w:rStyle w:val="Puslapioinaosnuoroda"/>
          <w:rFonts w:ascii="Times New Roman" w:eastAsia="Times New Roman" w:hAnsi="Times New Roman" w:cs="Times New Roman"/>
          <w:color w:val="000000" w:themeColor="text1"/>
          <w:sz w:val="24"/>
          <w:szCs w:val="24"/>
          <w:lang w:eastAsia="en-US"/>
        </w:rPr>
        <w:footnoteReference w:id="2"/>
      </w:r>
      <w:r w:rsidR="0008378B" w:rsidRPr="00A86E46">
        <w:rPr>
          <w:rFonts w:ascii="Times New Roman" w:eastAsia="Times New Roman" w:hAnsi="Times New Roman" w:cs="Times New Roman"/>
          <w:color w:val="000000" w:themeColor="text1"/>
          <w:sz w:val="24"/>
          <w:szCs w:val="24"/>
          <w:lang w:eastAsia="en-US"/>
        </w:rPr>
        <w:t>.</w:t>
      </w:r>
      <w:r w:rsidR="0008378B" w:rsidRPr="002E0AA8">
        <w:rPr>
          <w:rFonts w:ascii="Times New Roman" w:eastAsia="Times New Roman" w:hAnsi="Times New Roman" w:cs="Times New Roman"/>
          <w:color w:val="000000" w:themeColor="text1"/>
          <w:sz w:val="24"/>
          <w:szCs w:val="24"/>
          <w:lang w:eastAsia="en-US"/>
        </w:rPr>
        <w:t xml:space="preserve"> P</w:t>
      </w:r>
      <w:r w:rsidR="001F2905" w:rsidRPr="002E0AA8">
        <w:rPr>
          <w:rFonts w:ascii="Times New Roman" w:eastAsia="Times New Roman" w:hAnsi="Times New Roman" w:cs="Times New Roman"/>
          <w:color w:val="000000" w:themeColor="text1"/>
          <w:sz w:val="24"/>
          <w:szCs w:val="24"/>
          <w:lang w:eastAsia="en-US"/>
        </w:rPr>
        <w:t>erkančioji organizacija</w:t>
      </w:r>
      <w:r w:rsidR="0008378B" w:rsidRPr="002E0AA8">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2E0AA8">
        <w:rPr>
          <w:rFonts w:ascii="Times New Roman" w:eastAsia="Times New Roman" w:hAnsi="Times New Roman" w:cs="Times New Roman"/>
          <w:color w:val="000000" w:themeColor="text1"/>
          <w:sz w:val="24"/>
          <w:szCs w:val="24"/>
          <w:lang w:eastAsia="en-US"/>
        </w:rPr>
        <w:t>erkančioji organizacija</w:t>
      </w:r>
      <w:r w:rsidR="0008378B" w:rsidRPr="002E0AA8">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4C6C06" w:rsidRDefault="0008378B" w:rsidP="002E0AA8">
      <w:pPr>
        <w:spacing w:after="0" w:line="240" w:lineRule="auto"/>
        <w:ind w:firstLine="851"/>
        <w:jc w:val="both"/>
        <w:rPr>
          <w:rFonts w:ascii="Times New Roman" w:hAnsi="Times New Roman" w:cs="Times New Roman"/>
          <w:i/>
          <w:iCs/>
          <w:sz w:val="24"/>
          <w:szCs w:val="24"/>
        </w:rPr>
      </w:pPr>
      <w:r w:rsidRPr="004C6C06">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4C6C06">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71120A97" w14:textId="35519D86" w:rsidR="0008378B" w:rsidRPr="002E0AA8" w:rsidRDefault="008F5D7E" w:rsidP="002E0AA8">
      <w:pPr>
        <w:spacing w:after="0" w:line="240" w:lineRule="auto"/>
        <w:ind w:firstLine="851"/>
        <w:jc w:val="both"/>
        <w:rPr>
          <w:rFonts w:ascii="Times New Roman" w:eastAsia="Times New Roman" w:hAnsi="Times New Roman" w:cs="Times New Roman"/>
          <w:color w:val="000000" w:themeColor="text1"/>
          <w:sz w:val="24"/>
          <w:szCs w:val="24"/>
          <w:lang w:eastAsia="en-US"/>
        </w:rPr>
      </w:pPr>
      <w:r w:rsidRPr="002E0AA8">
        <w:rPr>
          <w:rFonts w:ascii="Times New Roman" w:hAnsi="Times New Roman" w:cs="Times New Roman"/>
          <w:sz w:val="24"/>
          <w:szCs w:val="24"/>
        </w:rPr>
        <w:t xml:space="preserve">4.5. </w:t>
      </w:r>
      <w:r w:rsidR="0008378B" w:rsidRPr="002E0AA8">
        <w:rPr>
          <w:rFonts w:ascii="Times New Roman" w:hAnsi="Times New Roman" w:cs="Times New Roman"/>
          <w:sz w:val="24"/>
          <w:szCs w:val="24"/>
        </w:rPr>
        <w:t>P</w:t>
      </w:r>
      <w:r w:rsidR="002F1CB8" w:rsidRPr="002E0AA8">
        <w:rPr>
          <w:rFonts w:ascii="Times New Roman" w:hAnsi="Times New Roman" w:cs="Times New Roman"/>
          <w:sz w:val="24"/>
          <w:szCs w:val="24"/>
        </w:rPr>
        <w:t>erkančioji organizacija</w:t>
      </w:r>
      <w:r w:rsidR="0008378B" w:rsidRPr="002E0AA8">
        <w:rPr>
          <w:rFonts w:ascii="Times New Roman" w:hAnsi="Times New Roman" w:cs="Times New Roman"/>
          <w:sz w:val="24"/>
          <w:szCs w:val="24"/>
        </w:rPr>
        <w:t xml:space="preserve"> </w:t>
      </w:r>
      <w:r w:rsidR="0008378B" w:rsidRPr="002E0AA8">
        <w:rPr>
          <w:rFonts w:ascii="Times New Roman" w:hAnsi="Times New Roman" w:cs="Times New Roman"/>
          <w:color w:val="000000"/>
          <w:sz w:val="24"/>
          <w:szCs w:val="24"/>
          <w:shd w:val="clear" w:color="auto" w:fill="FFFFFF"/>
        </w:rPr>
        <w:t xml:space="preserve">laiko, kad tiekėjas turi </w:t>
      </w:r>
      <w:r w:rsidR="0008378B" w:rsidRPr="00A86E46">
        <w:rPr>
          <w:rFonts w:ascii="Times New Roman" w:hAnsi="Times New Roman" w:cs="Times New Roman"/>
          <w:color w:val="000000"/>
          <w:sz w:val="24"/>
          <w:szCs w:val="24"/>
          <w:shd w:val="clear" w:color="auto" w:fill="FFFFFF"/>
        </w:rPr>
        <w:t>interesų, galinčių kelti grėsmę nacionaliniam saugumui</w:t>
      </w:r>
      <w:r w:rsidR="0008378B" w:rsidRPr="00A86E46">
        <w:rPr>
          <w:rFonts w:ascii="Times New Roman" w:hAnsi="Times New Roman" w:cs="Times New Roman"/>
          <w:sz w:val="24"/>
          <w:szCs w:val="24"/>
        </w:rPr>
        <w:t xml:space="preserve">, jei jis, </w:t>
      </w:r>
      <w:r w:rsidR="0008378B" w:rsidRPr="00A86E46">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A86E46">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A86E46">
        <w:rPr>
          <w:rStyle w:val="Puslapioinaosnuoroda"/>
          <w:rFonts w:ascii="Times New Roman" w:eastAsia="Times New Roman" w:hAnsi="Times New Roman" w:cs="Times New Roman"/>
          <w:color w:val="000000" w:themeColor="text1"/>
          <w:sz w:val="24"/>
          <w:szCs w:val="24"/>
          <w:lang w:eastAsia="en-US"/>
        </w:rPr>
        <w:footnoteReference w:id="3"/>
      </w:r>
      <w:r w:rsidR="0008378B" w:rsidRPr="00A86E46">
        <w:rPr>
          <w:rFonts w:ascii="Times New Roman" w:eastAsia="Times New Roman" w:hAnsi="Times New Roman" w:cs="Times New Roman"/>
          <w:color w:val="000000" w:themeColor="text1"/>
          <w:sz w:val="24"/>
          <w:szCs w:val="24"/>
          <w:lang w:eastAsia="en-US"/>
        </w:rPr>
        <w:t>. P</w:t>
      </w:r>
      <w:r w:rsidR="007C484E" w:rsidRPr="00A86E46">
        <w:rPr>
          <w:rFonts w:ascii="Times New Roman" w:eastAsia="Times New Roman" w:hAnsi="Times New Roman" w:cs="Times New Roman"/>
          <w:color w:val="000000" w:themeColor="text1"/>
          <w:sz w:val="24"/>
          <w:szCs w:val="24"/>
          <w:lang w:eastAsia="en-US"/>
        </w:rPr>
        <w:t>erkančioji organizacija</w:t>
      </w:r>
      <w:r w:rsidR="0008378B" w:rsidRPr="00A86E46">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w:t>
      </w:r>
      <w:r w:rsidR="0008378B" w:rsidRPr="002E0AA8">
        <w:rPr>
          <w:rFonts w:ascii="Times New Roman" w:eastAsia="Times New Roman" w:hAnsi="Times New Roman" w:cs="Times New Roman"/>
          <w:color w:val="000000" w:themeColor="text1"/>
          <w:sz w:val="24"/>
          <w:szCs w:val="24"/>
          <w:lang w:eastAsia="en-US"/>
        </w:rPr>
        <w:t xml:space="preserve"> </w:t>
      </w:r>
    </w:p>
    <w:p w14:paraId="74CFA4F3" w14:textId="7DB02633" w:rsidR="000C625C" w:rsidRPr="004C6C06" w:rsidRDefault="000C625C" w:rsidP="002E0AA8">
      <w:pPr>
        <w:spacing w:after="0" w:line="240" w:lineRule="auto"/>
        <w:ind w:firstLine="851"/>
        <w:jc w:val="both"/>
        <w:rPr>
          <w:rFonts w:ascii="Times New Roman" w:hAnsi="Times New Roman" w:cs="Times New Roman"/>
          <w:i/>
          <w:iCs/>
          <w:sz w:val="24"/>
          <w:szCs w:val="24"/>
        </w:rPr>
      </w:pPr>
      <w:r w:rsidRPr="004C6C06">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CE6888" w:rsidRDefault="003630A0" w:rsidP="00CE688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4" w:name="_Toc137194951"/>
      <w:r w:rsidRPr="00CE6888">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EA6B2C" w:rsidRDefault="00E861F5" w:rsidP="00CE6888">
      <w:pPr>
        <w:ind w:firstLine="851"/>
        <w:rPr>
          <w:rFonts w:ascii="Times New Roman" w:hAnsi="Times New Roman" w:cs="Times New Roman"/>
          <w:b/>
          <w:bCs/>
          <w:sz w:val="24"/>
          <w:szCs w:val="24"/>
        </w:rPr>
      </w:pPr>
    </w:p>
    <w:p w14:paraId="655CCE55" w14:textId="2035A2BB" w:rsidR="0008755A" w:rsidRPr="00EA6B2C" w:rsidRDefault="0008755A" w:rsidP="00CE6888">
      <w:pPr>
        <w:spacing w:after="0" w:line="240" w:lineRule="auto"/>
        <w:ind w:firstLine="851"/>
        <w:jc w:val="both"/>
        <w:rPr>
          <w:rFonts w:ascii="Times New Roman" w:hAnsi="Times New Roman" w:cs="Times New Roman"/>
          <w:i/>
          <w:iCs/>
          <w:sz w:val="24"/>
          <w:szCs w:val="24"/>
        </w:rPr>
      </w:pPr>
      <w:r w:rsidRPr="00EA6B2C">
        <w:rPr>
          <w:rFonts w:ascii="Times New Roman" w:hAnsi="Times New Roman" w:cs="Times New Roman"/>
          <w:sz w:val="24"/>
          <w:szCs w:val="24"/>
        </w:rPr>
        <w:t xml:space="preserve">5.1. </w:t>
      </w:r>
      <w:r w:rsidRPr="00EA6B2C">
        <w:rPr>
          <w:rFonts w:ascii="Times New Roman" w:hAnsi="Times New Roman" w:cs="Times New Roman"/>
          <w:b/>
          <w:bCs/>
          <w:sz w:val="24"/>
          <w:szCs w:val="24"/>
        </w:rPr>
        <w:t>Tiekėjo pasiūlymą sudaro CVP IS pateikiamų ir žemiau nurodytų dokumentų visuma:</w:t>
      </w:r>
    </w:p>
    <w:p w14:paraId="42752441" w14:textId="43EBB5EA" w:rsidR="008B12C0" w:rsidRPr="00EA6B2C" w:rsidRDefault="00A31E24" w:rsidP="00CE6888">
      <w:pPr>
        <w:pStyle w:val="Sraopastraipa"/>
        <w:numPr>
          <w:ilvl w:val="2"/>
          <w:numId w:val="7"/>
        </w:numPr>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T</w:t>
      </w:r>
      <w:r w:rsidR="005A5204" w:rsidRPr="00EA6B2C">
        <w:rPr>
          <w:rFonts w:ascii="Times New Roman" w:hAnsi="Times New Roman" w:cs="Times New Roman"/>
          <w:sz w:val="24"/>
          <w:szCs w:val="24"/>
        </w:rPr>
        <w:t xml:space="preserve">iekėjo pasirašytas pasiūlymas, parengtas pagal </w:t>
      </w:r>
      <w:r w:rsidR="00820787" w:rsidRPr="00EA6B2C">
        <w:rPr>
          <w:rFonts w:ascii="Times New Roman" w:hAnsi="Times New Roman" w:cs="Times New Roman"/>
          <w:sz w:val="24"/>
          <w:szCs w:val="24"/>
        </w:rPr>
        <w:t>s</w:t>
      </w:r>
      <w:r w:rsidR="00D85943" w:rsidRPr="00EA6B2C">
        <w:rPr>
          <w:rFonts w:ascii="Times New Roman" w:hAnsi="Times New Roman" w:cs="Times New Roman"/>
          <w:sz w:val="24"/>
          <w:szCs w:val="24"/>
        </w:rPr>
        <w:t xml:space="preserve">pecialiųjų </w:t>
      </w:r>
      <w:r w:rsidR="005A5204" w:rsidRPr="00EA6B2C">
        <w:rPr>
          <w:rFonts w:ascii="Times New Roman" w:hAnsi="Times New Roman" w:cs="Times New Roman"/>
          <w:sz w:val="24"/>
          <w:szCs w:val="24"/>
        </w:rPr>
        <w:fldChar w:fldCharType="begin"/>
      </w:r>
      <w:r w:rsidR="005A5204" w:rsidRPr="00EA6B2C">
        <w:rPr>
          <w:rFonts w:ascii="Times New Roman" w:hAnsi="Times New Roman" w:cs="Times New Roman"/>
          <w:sz w:val="24"/>
          <w:szCs w:val="24"/>
        </w:rPr>
        <w:instrText xml:space="preserve"> REF _Ref38540913 \h  \* MERGEFORMAT </w:instrText>
      </w:r>
      <w:r w:rsidR="005A5204" w:rsidRPr="00EA6B2C">
        <w:rPr>
          <w:rFonts w:ascii="Times New Roman" w:hAnsi="Times New Roman" w:cs="Times New Roman"/>
          <w:sz w:val="24"/>
          <w:szCs w:val="24"/>
        </w:rPr>
      </w:r>
      <w:r w:rsidR="005A5204" w:rsidRPr="00EA6B2C">
        <w:rPr>
          <w:rFonts w:ascii="Times New Roman" w:hAnsi="Times New Roman" w:cs="Times New Roman"/>
          <w:sz w:val="24"/>
          <w:szCs w:val="24"/>
        </w:rPr>
        <w:fldChar w:fldCharType="separate"/>
      </w:r>
      <w:r w:rsidR="00D85943" w:rsidRPr="00EA6B2C">
        <w:rPr>
          <w:rFonts w:ascii="Times New Roman" w:hAnsi="Times New Roman" w:cs="Times New Roman"/>
          <w:sz w:val="24"/>
          <w:szCs w:val="24"/>
        </w:rPr>
        <w:t>p</w:t>
      </w:r>
      <w:r w:rsidR="005A5204" w:rsidRPr="00EA6B2C">
        <w:rPr>
          <w:rFonts w:ascii="Times New Roman" w:hAnsi="Times New Roman" w:cs="Times New Roman"/>
          <w:sz w:val="24"/>
          <w:szCs w:val="24"/>
        </w:rPr>
        <w:t xml:space="preserve">irkimo sąlygų </w:t>
      </w:r>
      <w:r w:rsidR="00D85943" w:rsidRPr="00EA6B2C">
        <w:rPr>
          <w:rFonts w:ascii="Times New Roman" w:hAnsi="Times New Roman" w:cs="Times New Roman"/>
          <w:sz w:val="24"/>
          <w:szCs w:val="24"/>
          <w:shd w:val="clear" w:color="auto" w:fill="FFFFFF"/>
        </w:rPr>
        <w:t xml:space="preserve"> </w:t>
      </w:r>
      <w:r w:rsidR="005A5204" w:rsidRPr="00EA6B2C">
        <w:rPr>
          <w:rFonts w:ascii="Times New Roman" w:hAnsi="Times New Roman" w:cs="Times New Roman"/>
          <w:sz w:val="24"/>
          <w:szCs w:val="24"/>
        </w:rPr>
        <w:fldChar w:fldCharType="end"/>
      </w:r>
      <w:r w:rsidR="00245B8C" w:rsidRPr="00EA6B2C">
        <w:rPr>
          <w:rFonts w:ascii="Times New Roman" w:hAnsi="Times New Roman" w:cs="Times New Roman"/>
          <w:sz w:val="24"/>
          <w:szCs w:val="24"/>
        </w:rPr>
        <w:t xml:space="preserve">1 </w:t>
      </w:r>
      <w:r w:rsidR="008339CC" w:rsidRPr="00EA6B2C">
        <w:rPr>
          <w:rFonts w:ascii="Times New Roman" w:hAnsi="Times New Roman" w:cs="Times New Roman"/>
          <w:sz w:val="24"/>
          <w:szCs w:val="24"/>
        </w:rPr>
        <w:t xml:space="preserve">priede </w:t>
      </w:r>
      <w:r w:rsidR="005A5204" w:rsidRPr="00EA6B2C">
        <w:rPr>
          <w:rFonts w:ascii="Times New Roman" w:hAnsi="Times New Roman" w:cs="Times New Roman"/>
          <w:sz w:val="24"/>
          <w:szCs w:val="24"/>
        </w:rPr>
        <w:t>pateiktą pasiūlymo formą</w:t>
      </w:r>
      <w:r w:rsidR="00604711" w:rsidRPr="00EA6B2C">
        <w:rPr>
          <w:rFonts w:ascii="Times New Roman" w:hAnsi="Times New Roman" w:cs="Times New Roman"/>
          <w:sz w:val="24"/>
          <w:szCs w:val="24"/>
        </w:rPr>
        <w:t>;</w:t>
      </w:r>
    </w:p>
    <w:p w14:paraId="1B2433E8" w14:textId="4C0B993C" w:rsidR="00DA2A20" w:rsidRPr="00EA6B2C" w:rsidRDefault="00DA2A20">
      <w:pPr>
        <w:pStyle w:val="Sraopastraipa"/>
        <w:numPr>
          <w:ilvl w:val="2"/>
          <w:numId w:val="7"/>
        </w:numPr>
        <w:spacing w:after="0" w:line="240" w:lineRule="auto"/>
        <w:ind w:left="0" w:firstLine="851"/>
        <w:jc w:val="both"/>
        <w:rPr>
          <w:rStyle w:val="cf01"/>
          <w:rFonts w:ascii="Times New Roman" w:hAnsi="Times New Roman" w:cs="Times New Roman"/>
          <w:sz w:val="24"/>
          <w:szCs w:val="24"/>
        </w:rPr>
      </w:pPr>
      <w:r w:rsidRPr="00EA6B2C">
        <w:rPr>
          <w:rStyle w:val="cf01"/>
          <w:rFonts w:ascii="Times New Roman" w:hAnsi="Times New Roman" w:cs="Times New Roman"/>
          <w:sz w:val="24"/>
          <w:szCs w:val="24"/>
        </w:rPr>
        <w:t xml:space="preserve">užpildytas EBVPD (specialiųjų pirkimo sąlygų </w:t>
      </w:r>
      <w:r w:rsidR="00D9644A" w:rsidRPr="00EA6B2C">
        <w:rPr>
          <w:rStyle w:val="cf01"/>
          <w:rFonts w:ascii="Times New Roman" w:hAnsi="Times New Roman" w:cs="Times New Roman"/>
          <w:sz w:val="24"/>
          <w:szCs w:val="24"/>
        </w:rPr>
        <w:t>3</w:t>
      </w:r>
      <w:r w:rsidRPr="00EA6B2C">
        <w:rPr>
          <w:rStyle w:val="cf01"/>
          <w:rFonts w:ascii="Times New Roman" w:hAnsi="Times New Roman" w:cs="Times New Roman"/>
          <w:sz w:val="24"/>
          <w:szCs w:val="24"/>
        </w:rPr>
        <w:t xml:space="preserve"> priedas)</w:t>
      </w:r>
    </w:p>
    <w:p w14:paraId="2917BABC" w14:textId="26912094" w:rsidR="00CF4131" w:rsidRPr="00EA6B2C" w:rsidRDefault="00CF4131" w:rsidP="00CE6888">
      <w:pPr>
        <w:tabs>
          <w:tab w:val="left" w:pos="567"/>
        </w:tabs>
        <w:spacing w:after="0" w:line="240" w:lineRule="auto"/>
        <w:ind w:firstLine="851"/>
        <w:jc w:val="both"/>
        <w:rPr>
          <w:rFonts w:ascii="Times New Roman" w:hAnsi="Times New Roman" w:cs="Times New Roman"/>
          <w:sz w:val="24"/>
          <w:szCs w:val="24"/>
        </w:rPr>
      </w:pPr>
      <w:r w:rsidRPr="00EA6B2C">
        <w:rPr>
          <w:rFonts w:ascii="Times New Roman" w:hAnsi="Times New Roman" w:cs="Times New Roman"/>
          <w:sz w:val="24"/>
          <w:szCs w:val="24"/>
        </w:rPr>
        <w:t>5.1.</w:t>
      </w:r>
      <w:r w:rsidR="00D9644A" w:rsidRPr="00EA6B2C">
        <w:rPr>
          <w:rFonts w:ascii="Times New Roman" w:hAnsi="Times New Roman" w:cs="Times New Roman"/>
          <w:sz w:val="24"/>
          <w:szCs w:val="24"/>
        </w:rPr>
        <w:t>3</w:t>
      </w:r>
      <w:r w:rsidRPr="00EA6B2C">
        <w:rPr>
          <w:rFonts w:ascii="Times New Roman" w:hAnsi="Times New Roman" w:cs="Times New Roman"/>
          <w:sz w:val="24"/>
          <w:szCs w:val="24"/>
        </w:rPr>
        <w:t xml:space="preserve">. </w:t>
      </w:r>
      <w:r w:rsidRPr="00EA6B2C">
        <w:rPr>
          <w:rFonts w:ascii="Times New Roman" w:eastAsia="Times New Roman" w:hAnsi="Times New Roman" w:cs="Times New Roman"/>
          <w:sz w:val="24"/>
          <w:szCs w:val="24"/>
          <w:lang w:eastAsia="en-US"/>
        </w:rPr>
        <w:t>Viešųjų pirkimų tarnybos nustatytos formos atitikties deklaracij</w:t>
      </w:r>
      <w:r w:rsidR="00604711" w:rsidRPr="00EA6B2C">
        <w:rPr>
          <w:rFonts w:ascii="Times New Roman" w:eastAsia="Times New Roman" w:hAnsi="Times New Roman" w:cs="Times New Roman"/>
          <w:sz w:val="24"/>
          <w:szCs w:val="24"/>
          <w:lang w:eastAsia="en-US"/>
        </w:rPr>
        <w:t>a</w:t>
      </w:r>
      <w:r w:rsidRPr="00EA6B2C">
        <w:rPr>
          <w:rStyle w:val="Puslapioinaosnuoroda"/>
          <w:rFonts w:ascii="Times New Roman" w:eastAsia="Times New Roman" w:hAnsi="Times New Roman" w:cs="Times New Roman"/>
          <w:sz w:val="24"/>
          <w:szCs w:val="24"/>
          <w:lang w:eastAsia="en-US"/>
        </w:rPr>
        <w:footnoteReference w:id="4"/>
      </w:r>
      <w:r w:rsidR="00A86E46" w:rsidRPr="00EA6B2C">
        <w:rPr>
          <w:rFonts w:ascii="Times New Roman" w:eastAsia="Times New Roman" w:hAnsi="Times New Roman" w:cs="Times New Roman"/>
          <w:sz w:val="24"/>
          <w:szCs w:val="24"/>
          <w:lang w:eastAsia="en-US"/>
        </w:rPr>
        <w:t xml:space="preserve"> (forma pateikta specialiųjų pirkimo sąlygų </w:t>
      </w:r>
      <w:r w:rsidR="00D9644A" w:rsidRPr="00EA6B2C">
        <w:rPr>
          <w:rFonts w:ascii="Times New Roman" w:eastAsia="Times New Roman" w:hAnsi="Times New Roman" w:cs="Times New Roman"/>
          <w:sz w:val="24"/>
          <w:szCs w:val="24"/>
          <w:lang w:eastAsia="en-US"/>
        </w:rPr>
        <w:t>4</w:t>
      </w:r>
      <w:r w:rsidR="00A86E46" w:rsidRPr="00EA6B2C">
        <w:rPr>
          <w:rFonts w:ascii="Times New Roman" w:eastAsia="Times New Roman" w:hAnsi="Times New Roman" w:cs="Times New Roman"/>
          <w:sz w:val="24"/>
          <w:szCs w:val="24"/>
          <w:lang w:eastAsia="en-US"/>
        </w:rPr>
        <w:t xml:space="preserve"> priede)</w:t>
      </w:r>
      <w:r w:rsidRPr="00EA6B2C">
        <w:rPr>
          <w:rFonts w:ascii="Times New Roman" w:eastAsia="Times New Roman" w:hAnsi="Times New Roman" w:cs="Times New Roman"/>
          <w:sz w:val="24"/>
          <w:szCs w:val="24"/>
          <w:lang w:eastAsia="en-US"/>
        </w:rPr>
        <w:t xml:space="preserve">. </w:t>
      </w:r>
    </w:p>
    <w:p w14:paraId="2648D765" w14:textId="71BF8D6D" w:rsidR="00521A8B" w:rsidRPr="00EA6B2C" w:rsidRDefault="00CE6888" w:rsidP="00CE6888">
      <w:pPr>
        <w:tabs>
          <w:tab w:val="left" w:pos="567"/>
        </w:tabs>
        <w:spacing w:after="0" w:line="240" w:lineRule="auto"/>
        <w:ind w:firstLine="851"/>
        <w:jc w:val="both"/>
        <w:rPr>
          <w:rFonts w:ascii="Times New Roman" w:hAnsi="Times New Roman" w:cs="Times New Roman"/>
          <w:iCs/>
          <w:sz w:val="24"/>
          <w:szCs w:val="24"/>
        </w:rPr>
      </w:pPr>
      <w:r w:rsidRPr="00EA6B2C">
        <w:rPr>
          <w:rFonts w:ascii="Times New Roman" w:hAnsi="Times New Roman" w:cs="Times New Roman"/>
          <w:sz w:val="24"/>
          <w:szCs w:val="24"/>
        </w:rPr>
        <w:t>5.1.</w:t>
      </w:r>
      <w:r w:rsidR="00D9644A" w:rsidRPr="00EA6B2C">
        <w:rPr>
          <w:rFonts w:ascii="Times New Roman" w:hAnsi="Times New Roman" w:cs="Times New Roman"/>
          <w:sz w:val="24"/>
          <w:szCs w:val="24"/>
        </w:rPr>
        <w:t>4</w:t>
      </w:r>
      <w:r w:rsidRPr="00EA6B2C">
        <w:rPr>
          <w:rFonts w:ascii="Times New Roman" w:hAnsi="Times New Roman" w:cs="Times New Roman"/>
          <w:sz w:val="24"/>
          <w:szCs w:val="24"/>
        </w:rPr>
        <w:t xml:space="preserve">. </w:t>
      </w:r>
      <w:r w:rsidR="00604711" w:rsidRPr="00EA6B2C">
        <w:rPr>
          <w:rFonts w:ascii="Times New Roman" w:hAnsi="Times New Roman" w:cs="Times New Roman"/>
          <w:iCs/>
          <w:sz w:val="24"/>
          <w:szCs w:val="24"/>
        </w:rPr>
        <w:t xml:space="preserve">Laisvos formos atitikties deklaracija (forma pateikta specialiųjų pirkimo sąlygų </w:t>
      </w:r>
      <w:r w:rsidR="00D9644A" w:rsidRPr="00EA6B2C">
        <w:rPr>
          <w:rFonts w:ascii="Times New Roman" w:hAnsi="Times New Roman" w:cs="Times New Roman"/>
          <w:iCs/>
          <w:sz w:val="24"/>
          <w:szCs w:val="24"/>
        </w:rPr>
        <w:t>5</w:t>
      </w:r>
      <w:r w:rsidR="00604711" w:rsidRPr="00EA6B2C">
        <w:rPr>
          <w:rFonts w:ascii="Times New Roman" w:hAnsi="Times New Roman" w:cs="Times New Roman"/>
          <w:iCs/>
          <w:sz w:val="24"/>
          <w:szCs w:val="24"/>
        </w:rPr>
        <w:t xml:space="preserve"> priede);</w:t>
      </w:r>
    </w:p>
    <w:p w14:paraId="29C954AB" w14:textId="3869B443" w:rsidR="00604711" w:rsidRPr="00EA6B2C" w:rsidRDefault="00604711" w:rsidP="00CE6888">
      <w:pPr>
        <w:pStyle w:val="Sraopastraipa"/>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iCs/>
          <w:sz w:val="24"/>
          <w:szCs w:val="24"/>
        </w:rPr>
        <w:t>5.1.</w:t>
      </w:r>
      <w:r w:rsidR="00D9644A" w:rsidRPr="00EA6B2C">
        <w:rPr>
          <w:rFonts w:ascii="Times New Roman" w:hAnsi="Times New Roman" w:cs="Times New Roman"/>
          <w:iCs/>
          <w:sz w:val="24"/>
          <w:szCs w:val="24"/>
        </w:rPr>
        <w:t>5</w:t>
      </w:r>
      <w:r w:rsidRPr="00EA6B2C">
        <w:rPr>
          <w:rFonts w:ascii="Times New Roman" w:hAnsi="Times New Roman" w:cs="Times New Roman"/>
          <w:iCs/>
          <w:sz w:val="24"/>
          <w:szCs w:val="24"/>
        </w:rPr>
        <w:t xml:space="preserve">. </w:t>
      </w:r>
      <w:r w:rsidRPr="00EA6B2C">
        <w:rPr>
          <w:rFonts w:ascii="Times New Roman" w:hAnsi="Times New Roman" w:cs="Times New Roman"/>
          <w:sz w:val="24"/>
          <w:szCs w:val="24"/>
        </w:rPr>
        <w:t>Kiti, tiekėjo nuomone, būtini dokumentai (jų kopijos).</w:t>
      </w:r>
    </w:p>
    <w:p w14:paraId="06734795" w14:textId="2754715A" w:rsidR="00AD4F1A" w:rsidRPr="00C3535E" w:rsidRDefault="00B9060D" w:rsidP="00C3535E">
      <w:pPr>
        <w:pStyle w:val="Sraopastraipa"/>
        <w:spacing w:after="0" w:line="240" w:lineRule="auto"/>
        <w:ind w:left="0" w:firstLine="851"/>
        <w:jc w:val="both"/>
        <w:rPr>
          <w:rFonts w:ascii="Times New Roman" w:hAnsi="Times New Roman" w:cs="Times New Roman"/>
          <w:bCs/>
          <w:iCs/>
          <w:sz w:val="24"/>
          <w:szCs w:val="24"/>
          <w:u w:val="single"/>
        </w:rPr>
      </w:pPr>
      <w:r w:rsidRPr="00EA6B2C">
        <w:rPr>
          <w:rFonts w:ascii="Times New Roman" w:eastAsia="Calibri" w:hAnsi="Times New Roman" w:cs="Times New Roman"/>
          <w:iCs/>
          <w:sz w:val="24"/>
          <w:szCs w:val="24"/>
        </w:rPr>
        <w:t>5</w:t>
      </w:r>
      <w:r w:rsidR="00F77B99" w:rsidRPr="00EA6B2C">
        <w:rPr>
          <w:rFonts w:ascii="Times New Roman" w:eastAsia="Calibri" w:hAnsi="Times New Roman" w:cs="Times New Roman"/>
          <w:iCs/>
          <w:sz w:val="24"/>
          <w:szCs w:val="24"/>
        </w:rPr>
        <w:t>.</w:t>
      </w:r>
      <w:r w:rsidRPr="00EA6B2C">
        <w:rPr>
          <w:rFonts w:ascii="Times New Roman" w:eastAsia="Calibri" w:hAnsi="Times New Roman" w:cs="Times New Roman"/>
          <w:iCs/>
          <w:sz w:val="24"/>
          <w:szCs w:val="24"/>
        </w:rPr>
        <w:t>2</w:t>
      </w:r>
      <w:r w:rsidR="00F77B99" w:rsidRPr="00EA6B2C">
        <w:rPr>
          <w:rFonts w:ascii="Times New Roman" w:eastAsia="Calibri" w:hAnsi="Times New Roman" w:cs="Times New Roman"/>
          <w:iCs/>
          <w:sz w:val="24"/>
          <w:szCs w:val="24"/>
        </w:rPr>
        <w:t xml:space="preserve">. </w:t>
      </w:r>
      <w:r w:rsidR="00AD4F1A" w:rsidRPr="00EA6B2C">
        <w:rPr>
          <w:rFonts w:ascii="Times New Roman" w:eastAsia="Calibri" w:hAnsi="Times New Roman" w:cs="Times New Roman"/>
          <w:iCs/>
          <w:sz w:val="24"/>
          <w:szCs w:val="24"/>
        </w:rPr>
        <w:t xml:space="preserve">Visas </w:t>
      </w:r>
      <w:r w:rsidR="00054712" w:rsidRPr="00EA6B2C">
        <w:rPr>
          <w:rFonts w:ascii="Times New Roman" w:eastAsia="Calibri" w:hAnsi="Times New Roman" w:cs="Times New Roman"/>
          <w:iCs/>
          <w:sz w:val="24"/>
          <w:szCs w:val="24"/>
        </w:rPr>
        <w:t>p</w:t>
      </w:r>
      <w:r w:rsidR="00AD4F1A" w:rsidRPr="00EA6B2C">
        <w:rPr>
          <w:rFonts w:ascii="Times New Roman" w:eastAsia="Calibri" w:hAnsi="Times New Roman" w:cs="Times New Roman"/>
          <w:iCs/>
          <w:sz w:val="24"/>
          <w:szCs w:val="24"/>
        </w:rPr>
        <w:t xml:space="preserve">asiūlymas privalo būti pasirašytas kvalifikuotu elektroniniu parašu, atitinkančiu </w:t>
      </w:r>
      <w:r w:rsidR="00AD4F1A" w:rsidRPr="00C3535E">
        <w:rPr>
          <w:rFonts w:ascii="Times New Roman" w:eastAsia="Calibri" w:hAnsi="Times New Roman" w:cs="Times New Roman"/>
          <w:iCs/>
          <w:sz w:val="24"/>
          <w:szCs w:val="24"/>
        </w:rPr>
        <w:t>VPĮ 22</w:t>
      </w:r>
      <w:r w:rsidR="00F77B99" w:rsidRPr="00C3535E">
        <w:rPr>
          <w:rFonts w:ascii="Times New Roman" w:eastAsia="Calibri" w:hAnsi="Times New Roman" w:cs="Times New Roman"/>
          <w:iCs/>
          <w:sz w:val="24"/>
          <w:szCs w:val="24"/>
        </w:rPr>
        <w:t xml:space="preserve"> </w:t>
      </w:r>
      <w:r w:rsidR="00AD4F1A" w:rsidRPr="00C3535E">
        <w:rPr>
          <w:rFonts w:ascii="Times New Roman" w:eastAsia="Calibri" w:hAnsi="Times New Roman" w:cs="Times New Roman"/>
          <w:iCs/>
          <w:sz w:val="24"/>
          <w:szCs w:val="24"/>
        </w:rPr>
        <w:t xml:space="preserve">straipsnio 11 dalies 2 ir 3 punktuose nustatytus reikalavimus. </w:t>
      </w:r>
      <w:r w:rsidR="00AD4F1A" w:rsidRPr="00C3535E">
        <w:rPr>
          <w:rFonts w:ascii="Times New Roman" w:eastAsia="Calibri" w:hAnsi="Times New Roman" w:cs="Times New Roman"/>
          <w:sz w:val="24"/>
          <w:szCs w:val="24"/>
        </w:rPr>
        <w:t xml:space="preserve">Kvalifikuotu elektroniniu parašu </w:t>
      </w:r>
      <w:r w:rsidR="00AC59AF" w:rsidRPr="00C3535E">
        <w:rPr>
          <w:rFonts w:ascii="Times New Roman" w:eastAsia="Calibri" w:hAnsi="Times New Roman" w:cs="Times New Roman"/>
          <w:sz w:val="24"/>
          <w:szCs w:val="24"/>
        </w:rPr>
        <w:t xml:space="preserve">tiekėjo </w:t>
      </w:r>
      <w:r w:rsidR="00AD4F1A" w:rsidRPr="00C3535E">
        <w:rPr>
          <w:rFonts w:ascii="Times New Roman" w:eastAsia="Calibri" w:hAnsi="Times New Roman" w:cs="Times New Roman"/>
          <w:sz w:val="24"/>
          <w:szCs w:val="24"/>
        </w:rPr>
        <w:t xml:space="preserve">vadovas ar jo įgaliotas asmuo turi patvirtinti visą </w:t>
      </w:r>
      <w:r w:rsidR="00AC59AF" w:rsidRPr="00C3535E">
        <w:rPr>
          <w:rFonts w:ascii="Times New Roman" w:eastAsia="Calibri" w:hAnsi="Times New Roman" w:cs="Times New Roman"/>
          <w:sz w:val="24"/>
          <w:szCs w:val="24"/>
        </w:rPr>
        <w:t>p</w:t>
      </w:r>
      <w:r w:rsidR="00AD4F1A" w:rsidRPr="00C3535E">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C3535E">
        <w:rPr>
          <w:rFonts w:ascii="Times New Roman" w:eastAsia="Calibri" w:hAnsi="Times New Roman" w:cs="Times New Roman"/>
          <w:sz w:val="24"/>
          <w:szCs w:val="24"/>
        </w:rPr>
        <w:t xml:space="preserve">pirkimo sąlygose </w:t>
      </w:r>
      <w:r w:rsidR="00AD4F1A" w:rsidRPr="00C3535E">
        <w:rPr>
          <w:rFonts w:ascii="Times New Roman" w:eastAsia="Calibri" w:hAnsi="Times New Roman" w:cs="Times New Roman"/>
          <w:sz w:val="24"/>
          <w:szCs w:val="24"/>
        </w:rPr>
        <w:t xml:space="preserve">nenumatyta kitaip). </w:t>
      </w:r>
      <w:r w:rsidR="00AD4F1A" w:rsidRPr="00C3535E">
        <w:rPr>
          <w:rFonts w:ascii="Times New Roman" w:eastAsia="Calibri" w:hAnsi="Times New Roman" w:cs="Times New Roman"/>
          <w:bCs/>
          <w:iCs/>
          <w:sz w:val="24"/>
          <w:szCs w:val="24"/>
        </w:rPr>
        <w:t>Gali būti pateikiami:</w:t>
      </w:r>
    </w:p>
    <w:p w14:paraId="4E3EB4F2" w14:textId="2EE1621F" w:rsidR="004E3415" w:rsidRPr="00C3535E" w:rsidRDefault="009C4B4E" w:rsidP="00C3535E">
      <w:pPr>
        <w:pStyle w:val="Sraopastraipa"/>
        <w:spacing w:after="0" w:line="240" w:lineRule="auto"/>
        <w:ind w:left="0" w:firstLine="851"/>
        <w:jc w:val="both"/>
        <w:rPr>
          <w:rFonts w:ascii="Times New Roman" w:hAnsi="Times New Roman" w:cs="Times New Roman"/>
          <w:bCs/>
          <w:iCs/>
          <w:sz w:val="24"/>
          <w:szCs w:val="24"/>
          <w:u w:val="single"/>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00751116"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.1. </w:t>
      </w:r>
      <w:r w:rsidR="00AD4F1A" w:rsidRPr="00C3535E">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C3535E">
        <w:rPr>
          <w:rFonts w:ascii="Times New Roman" w:eastAsia="Calibri" w:hAnsi="Times New Roman" w:cs="Times New Roman"/>
          <w:bCs/>
          <w:iCs/>
          <w:sz w:val="24"/>
          <w:szCs w:val="24"/>
        </w:rPr>
        <w:t>;</w:t>
      </w:r>
    </w:p>
    <w:p w14:paraId="3A29202B" w14:textId="6394DB37" w:rsidR="004E3415" w:rsidRPr="00C3535E" w:rsidRDefault="00751116" w:rsidP="00C3535E">
      <w:pPr>
        <w:pStyle w:val="Sraopastraipa"/>
        <w:spacing w:after="0" w:line="240" w:lineRule="auto"/>
        <w:ind w:left="0" w:firstLine="851"/>
        <w:jc w:val="both"/>
        <w:rPr>
          <w:rFonts w:ascii="Times New Roman" w:eastAsiaTheme="minorHAnsi" w:hAnsi="Times New Roman" w:cs="Times New Roman"/>
          <w:bCs/>
          <w:iCs/>
          <w:sz w:val="24"/>
          <w:szCs w:val="24"/>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.2. </w:t>
      </w:r>
      <w:r w:rsidR="00AD4F1A" w:rsidRPr="00C3535E">
        <w:rPr>
          <w:rFonts w:ascii="Times New Roman" w:eastAsia="Calibri" w:hAnsi="Times New Roman" w:cs="Times New Roman"/>
          <w:bCs/>
          <w:iCs/>
          <w:sz w:val="24"/>
          <w:szCs w:val="24"/>
        </w:rPr>
        <w:t xml:space="preserve">elektroninėmis priemonėmis suformuoti dokumentai (kai </w:t>
      </w:r>
      <w:r w:rsidR="00FA2925"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 xml:space="preserve">atstovaujantis ir visą </w:t>
      </w:r>
      <w:r w:rsidR="00FA2925" w:rsidRPr="00C3535E">
        <w:rPr>
          <w:rFonts w:ascii="Times New Roman" w:eastAsia="Calibri" w:hAnsi="Times New Roman" w:cs="Times New Roman"/>
          <w:bCs/>
          <w:iCs/>
          <w:sz w:val="24"/>
          <w:szCs w:val="24"/>
        </w:rPr>
        <w:t>p</w:t>
      </w:r>
      <w:r w:rsidR="00AD4F1A" w:rsidRPr="00C3535E">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A86E46" w:rsidRDefault="00751116" w:rsidP="00C3535E">
      <w:pPr>
        <w:spacing w:after="0" w:line="240" w:lineRule="auto"/>
        <w:ind w:firstLine="851"/>
        <w:jc w:val="both"/>
        <w:rPr>
          <w:rFonts w:ascii="Times New Roman" w:eastAsiaTheme="minorHAnsi" w:hAnsi="Times New Roman" w:cs="Times New Roman"/>
          <w:bCs/>
          <w:iCs/>
          <w:sz w:val="24"/>
          <w:szCs w:val="24"/>
        </w:rPr>
      </w:pPr>
      <w:r w:rsidRPr="00A86E46">
        <w:rPr>
          <w:rFonts w:ascii="Times New Roman" w:eastAsia="Calibri" w:hAnsi="Times New Roman" w:cs="Times New Roman"/>
          <w:bCs/>
          <w:iCs/>
          <w:sz w:val="24"/>
          <w:szCs w:val="24"/>
        </w:rPr>
        <w:t>5</w:t>
      </w:r>
      <w:r w:rsidR="005325B5" w:rsidRPr="00A86E46">
        <w:rPr>
          <w:rFonts w:ascii="Times New Roman" w:eastAsia="Calibri" w:hAnsi="Times New Roman" w:cs="Times New Roman"/>
          <w:bCs/>
          <w:iCs/>
          <w:sz w:val="24"/>
          <w:szCs w:val="24"/>
        </w:rPr>
        <w:t>.</w:t>
      </w:r>
      <w:r w:rsidRPr="00A86E46">
        <w:rPr>
          <w:rFonts w:ascii="Times New Roman" w:eastAsia="Calibri" w:hAnsi="Times New Roman" w:cs="Times New Roman"/>
          <w:bCs/>
          <w:iCs/>
          <w:sz w:val="24"/>
          <w:szCs w:val="24"/>
        </w:rPr>
        <w:t>2</w:t>
      </w:r>
      <w:r w:rsidR="005325B5" w:rsidRPr="00A86E46">
        <w:rPr>
          <w:rFonts w:ascii="Times New Roman" w:eastAsia="Calibri" w:hAnsi="Times New Roman" w:cs="Times New Roman"/>
          <w:bCs/>
          <w:iCs/>
          <w:sz w:val="24"/>
          <w:szCs w:val="24"/>
        </w:rPr>
        <w:t xml:space="preserve">.3. </w:t>
      </w:r>
      <w:r w:rsidR="00AD4F1A" w:rsidRPr="00A86E46">
        <w:rPr>
          <w:rFonts w:ascii="Times New Roman" w:eastAsia="Calibri" w:hAnsi="Times New Roman" w:cs="Times New Roman"/>
          <w:bCs/>
          <w:iCs/>
          <w:sz w:val="24"/>
          <w:szCs w:val="24"/>
        </w:rPr>
        <w:t>skaitmeninės dokumentų kopijos (</w:t>
      </w:r>
      <w:r w:rsidR="00AD4F1A" w:rsidRPr="00A86E46">
        <w:rPr>
          <w:rFonts w:ascii="Times New Roman" w:eastAsia="Calibri" w:hAnsi="Times New Roman" w:cs="Times New Roman"/>
          <w:iCs/>
          <w:sz w:val="24"/>
          <w:szCs w:val="24"/>
        </w:rPr>
        <w:t xml:space="preserve">fiziniu asmens, nesutampančio, su </w:t>
      </w:r>
      <w:r w:rsidR="00DE0779" w:rsidRPr="00A86E46">
        <w:rPr>
          <w:rFonts w:ascii="Times New Roman" w:eastAsia="Calibri" w:hAnsi="Times New Roman" w:cs="Times New Roman"/>
          <w:iCs/>
          <w:sz w:val="24"/>
          <w:szCs w:val="24"/>
        </w:rPr>
        <w:t>p</w:t>
      </w:r>
      <w:r w:rsidR="00AD4F1A" w:rsidRPr="00A86E46">
        <w:rPr>
          <w:rFonts w:ascii="Times New Roman" w:eastAsia="Calibri" w:hAnsi="Times New Roman" w:cs="Times New Roman"/>
          <w:iCs/>
          <w:sz w:val="24"/>
          <w:szCs w:val="24"/>
        </w:rPr>
        <w:t>asiūlymą pasirašančiu asmeniu, parašu tvirtinami dokumentai turi būti pateikiami pasirašyti ir nuskenuoti)</w:t>
      </w:r>
      <w:r w:rsidR="00AD4F1A" w:rsidRPr="00A86E46">
        <w:rPr>
          <w:rFonts w:ascii="Times New Roman" w:eastAsia="Calibri" w:hAnsi="Times New Roman" w:cs="Times New Roman"/>
          <w:bCs/>
          <w:iCs/>
          <w:sz w:val="24"/>
          <w:szCs w:val="24"/>
        </w:rPr>
        <w:t>.</w:t>
      </w:r>
    </w:p>
    <w:p w14:paraId="25741C16" w14:textId="1CD4194D" w:rsidR="00EB0E73" w:rsidRPr="00A86E46" w:rsidRDefault="00392458" w:rsidP="00C3535E">
      <w:pPr>
        <w:pStyle w:val="Sraopastraipa"/>
        <w:spacing w:after="0" w:line="240" w:lineRule="auto"/>
        <w:ind w:left="0" w:firstLine="851"/>
        <w:jc w:val="both"/>
        <w:rPr>
          <w:rFonts w:ascii="Times New Roman" w:hAnsi="Times New Roman" w:cs="Times New Roman"/>
          <w:sz w:val="24"/>
          <w:szCs w:val="24"/>
        </w:rPr>
      </w:pPr>
      <w:r w:rsidRPr="00A86E46">
        <w:rPr>
          <w:rFonts w:ascii="Times New Roman" w:eastAsia="Arial" w:hAnsi="Times New Roman" w:cs="Times New Roman"/>
          <w:sz w:val="24"/>
          <w:szCs w:val="24"/>
        </w:rPr>
        <w:t xml:space="preserve">5.3. </w:t>
      </w:r>
      <w:r w:rsidR="00D61DED" w:rsidRPr="00A86E46">
        <w:rPr>
          <w:rFonts w:ascii="Times New Roman" w:eastAsia="Arial" w:hAnsi="Times New Roman" w:cs="Times New Roman"/>
          <w:sz w:val="24"/>
          <w:szCs w:val="24"/>
        </w:rPr>
        <w:t>Pasiūlyma</w:t>
      </w:r>
      <w:r w:rsidR="00543400" w:rsidRPr="00A86E46">
        <w:rPr>
          <w:rFonts w:ascii="Times New Roman" w:eastAsia="Arial" w:hAnsi="Times New Roman" w:cs="Times New Roman"/>
          <w:sz w:val="24"/>
          <w:szCs w:val="24"/>
        </w:rPr>
        <w:t>s turi būti parengtas</w:t>
      </w:r>
      <w:r w:rsidR="00D61DED" w:rsidRPr="00A86E46">
        <w:rPr>
          <w:rFonts w:ascii="Times New Roman" w:eastAsia="Arial" w:hAnsi="Times New Roman" w:cs="Times New Roman"/>
          <w:sz w:val="24"/>
          <w:szCs w:val="24"/>
        </w:rPr>
        <w:t xml:space="preserve"> lietuvių </w:t>
      </w:r>
      <w:r w:rsidR="00484C49" w:rsidRPr="00A86E46">
        <w:rPr>
          <w:rFonts w:ascii="Times New Roman" w:eastAsia="Arial" w:hAnsi="Times New Roman" w:cs="Times New Roman"/>
          <w:sz w:val="24"/>
          <w:szCs w:val="24"/>
        </w:rPr>
        <w:t xml:space="preserve">kalba. </w:t>
      </w:r>
      <w:r w:rsidR="000A3108" w:rsidRPr="00A86E46">
        <w:rPr>
          <w:rFonts w:ascii="Times New Roman" w:eastAsia="Arial" w:hAnsi="Times New Roman" w:cs="Times New Roman"/>
          <w:sz w:val="24"/>
          <w:szCs w:val="24"/>
        </w:rPr>
        <w:t xml:space="preserve">Jei kurie nors su pasiūlymu teikiami dokumentai parengti ne </w:t>
      </w:r>
      <w:r w:rsidR="003F6B53">
        <w:rPr>
          <w:rFonts w:ascii="Times New Roman" w:eastAsia="Arial" w:hAnsi="Times New Roman" w:cs="Times New Roman"/>
          <w:sz w:val="24"/>
          <w:szCs w:val="24"/>
        </w:rPr>
        <w:t xml:space="preserve">ta </w:t>
      </w:r>
      <w:r w:rsidR="000A3108" w:rsidRPr="00A86E46">
        <w:rPr>
          <w:rFonts w:ascii="Times New Roman" w:eastAsia="Arial" w:hAnsi="Times New Roman" w:cs="Times New Roman"/>
          <w:sz w:val="24"/>
          <w:szCs w:val="24"/>
        </w:rPr>
        <w:t xml:space="preserve">kalba, </w:t>
      </w:r>
      <w:r w:rsidR="003F6B53">
        <w:rPr>
          <w:rFonts w:ascii="Times New Roman" w:eastAsia="Arial" w:hAnsi="Times New Roman" w:cs="Times New Roman"/>
          <w:sz w:val="24"/>
          <w:szCs w:val="24"/>
        </w:rPr>
        <w:t xml:space="preserve">kuria reikalaujama, </w:t>
      </w:r>
      <w:r w:rsidR="000A3108" w:rsidRPr="00A86E46">
        <w:rPr>
          <w:rFonts w:ascii="Times New Roman" w:eastAsia="Arial" w:hAnsi="Times New Roman" w:cs="Times New Roman"/>
          <w:sz w:val="24"/>
          <w:szCs w:val="24"/>
        </w:rPr>
        <w:t xml:space="preserve">turi būti pateiktas tikslus vertimas į reikalaujamą kalbą. </w:t>
      </w:r>
    </w:p>
    <w:p w14:paraId="5669A55B" w14:textId="3F5ECCE2" w:rsidR="0032046A" w:rsidRPr="00C3535E" w:rsidRDefault="00AB0036"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hAnsi="Times New Roman" w:cs="Times New Roman"/>
          <w:sz w:val="24"/>
          <w:szCs w:val="24"/>
        </w:rPr>
        <w:lastRenderedPageBreak/>
        <w:t xml:space="preserve">5.4. </w:t>
      </w:r>
      <w:r w:rsidR="0032046A" w:rsidRPr="00C3535E">
        <w:rPr>
          <w:rFonts w:ascii="Times New Roman" w:hAnsi="Times New Roman" w:cs="Times New Roman"/>
          <w:sz w:val="24"/>
          <w:szCs w:val="24"/>
        </w:rPr>
        <w:t>Pasiūlym</w:t>
      </w:r>
      <w:r w:rsidR="00990A2D" w:rsidRPr="00C3535E">
        <w:rPr>
          <w:rFonts w:ascii="Times New Roman" w:hAnsi="Times New Roman" w:cs="Times New Roman"/>
          <w:sz w:val="24"/>
          <w:szCs w:val="24"/>
        </w:rPr>
        <w:t xml:space="preserve">uose nurodytos kainos </w:t>
      </w:r>
      <w:r w:rsidR="003C09C7" w:rsidRPr="00C3535E">
        <w:rPr>
          <w:rFonts w:ascii="Times New Roman" w:hAnsi="Times New Roman" w:cs="Times New Roman"/>
          <w:sz w:val="24"/>
          <w:szCs w:val="24"/>
        </w:rPr>
        <w:t xml:space="preserve">bus vertinamos </w:t>
      </w:r>
      <w:r w:rsidR="0032046A" w:rsidRPr="00C3535E">
        <w:rPr>
          <w:rFonts w:ascii="Times New Roman" w:hAnsi="Times New Roman" w:cs="Times New Roman"/>
          <w:sz w:val="24"/>
          <w:szCs w:val="24"/>
        </w:rPr>
        <w:t>eurais</w:t>
      </w:r>
      <w:r w:rsidR="0032046A" w:rsidRPr="00C3535E">
        <w:rPr>
          <w:rFonts w:ascii="Times New Roman" w:eastAsia="Calibri" w:hAnsi="Times New Roman" w:cs="Times New Roman"/>
          <w:sz w:val="24"/>
          <w:szCs w:val="24"/>
        </w:rPr>
        <w:t>.</w:t>
      </w:r>
      <w:r w:rsidR="0032046A" w:rsidRPr="00C3535E">
        <w:rPr>
          <w:rFonts w:ascii="Times New Roman" w:hAnsi="Times New Roman" w:cs="Times New Roman"/>
          <w:sz w:val="24"/>
          <w:szCs w:val="24"/>
        </w:rPr>
        <w:t xml:space="preserve"> Jeigu </w:t>
      </w:r>
      <w:r w:rsidR="005B57A2" w:rsidRPr="00C3535E">
        <w:rPr>
          <w:rFonts w:ascii="Times New Roman" w:hAnsi="Times New Roman" w:cs="Times New Roman"/>
          <w:sz w:val="24"/>
          <w:szCs w:val="24"/>
        </w:rPr>
        <w:t>p</w:t>
      </w:r>
      <w:r w:rsidR="0032046A" w:rsidRPr="00C3535E">
        <w:rPr>
          <w:rFonts w:ascii="Times New Roman" w:hAnsi="Times New Roman" w:cs="Times New Roman"/>
          <w:sz w:val="24"/>
          <w:szCs w:val="24"/>
        </w:rPr>
        <w:t xml:space="preserve">asiūlymuose kainos nurodytos užsienio valiuta, jos </w:t>
      </w:r>
      <w:r w:rsidR="003C09C7" w:rsidRPr="00C3535E">
        <w:rPr>
          <w:rFonts w:ascii="Times New Roman" w:hAnsi="Times New Roman" w:cs="Times New Roman"/>
          <w:sz w:val="24"/>
          <w:szCs w:val="24"/>
        </w:rPr>
        <w:t>bus</w:t>
      </w:r>
      <w:r w:rsidR="0032046A" w:rsidRPr="00C3535E">
        <w:rPr>
          <w:rFonts w:ascii="Times New Roman" w:hAnsi="Times New Roman" w:cs="Times New Roman"/>
          <w:sz w:val="24"/>
          <w:szCs w:val="24"/>
        </w:rPr>
        <w:t xml:space="preserve"> perskaičiuojamos </w:t>
      </w:r>
      <w:r w:rsidR="003C09C7" w:rsidRPr="00C3535E">
        <w:rPr>
          <w:rFonts w:ascii="Times New Roman" w:hAnsi="Times New Roman" w:cs="Times New Roman"/>
          <w:sz w:val="24"/>
          <w:szCs w:val="24"/>
        </w:rPr>
        <w:t>eurais</w:t>
      </w:r>
      <w:r w:rsidR="0032046A" w:rsidRPr="00C3535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3535E">
        <w:rPr>
          <w:rFonts w:ascii="Times New Roman" w:hAnsi="Times New Roman" w:cs="Times New Roman"/>
          <w:sz w:val="24"/>
          <w:szCs w:val="24"/>
        </w:rPr>
        <w:t>.</w:t>
      </w:r>
    </w:p>
    <w:p w14:paraId="4CC36FFA" w14:textId="4D2C3B74" w:rsidR="006A6A5B" w:rsidRPr="00C3535E" w:rsidRDefault="00AB0036" w:rsidP="00C3535E">
      <w:pPr>
        <w:pStyle w:val="Sraopastraipa"/>
        <w:spacing w:after="0" w:line="240" w:lineRule="auto"/>
        <w:ind w:left="0" w:firstLine="851"/>
        <w:jc w:val="both"/>
        <w:rPr>
          <w:rFonts w:ascii="Times New Roman" w:eastAsia="Arial" w:hAnsi="Times New Roman" w:cs="Times New Roman"/>
          <w:color w:val="7030A0"/>
          <w:sz w:val="24"/>
          <w:szCs w:val="24"/>
        </w:rPr>
      </w:pPr>
      <w:r w:rsidRPr="00C3535E">
        <w:rPr>
          <w:rFonts w:ascii="Times New Roman" w:eastAsia="Arial" w:hAnsi="Times New Roman" w:cs="Times New Roman"/>
          <w:sz w:val="24"/>
          <w:szCs w:val="24"/>
        </w:rPr>
        <w:t>5.5.</w:t>
      </w:r>
      <w:r w:rsidR="006A6A5B" w:rsidRPr="00C3535E">
        <w:rPr>
          <w:rFonts w:ascii="Times New Roman" w:eastAsia="Arial" w:hAnsi="Times New Roman" w:cs="Times New Roman"/>
          <w:sz w:val="24"/>
          <w:szCs w:val="24"/>
        </w:rPr>
        <w:t xml:space="preserve"> Bendra pasiūlymo kaina (sąnaudos) su PVM  turi būti nurodoma dviejų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3535E">
        <w:rPr>
          <w:rFonts w:ascii="Times New Roman" w:eastAsia="Arial" w:hAnsi="Times New Roman" w:cs="Times New Roman"/>
          <w:sz w:val="24"/>
          <w:szCs w:val="24"/>
        </w:rPr>
        <w:t>i</w:t>
      </w:r>
      <w:r w:rsidR="006A6A5B" w:rsidRPr="00C3535E">
        <w:rPr>
          <w:rFonts w:ascii="Times New Roman" w:eastAsia="Arial" w:hAnsi="Times New Roman" w:cs="Times New Roman"/>
          <w:sz w:val="24"/>
          <w:szCs w:val="24"/>
        </w:rPr>
        <w:t xml:space="preserve"> neribojant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kiekio. </w:t>
      </w:r>
    </w:p>
    <w:p w14:paraId="129309B3" w14:textId="77777777" w:rsidR="009C66EF" w:rsidRPr="00C3535E" w:rsidRDefault="009C66EF"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eastAsia="Arial" w:hAnsi="Times New Roman" w:cs="Times New Roman"/>
          <w:sz w:val="24"/>
          <w:szCs w:val="24"/>
        </w:rPr>
        <w:t xml:space="preserve">5.6. Tiekėjų pasiūlymuose nurodytos kainos bus vertinamos </w:t>
      </w:r>
      <w:r w:rsidRPr="00C3535E">
        <w:rPr>
          <w:rFonts w:ascii="Times New Roman" w:hAnsi="Times New Roman" w:cs="Times New Roman"/>
          <w:sz w:val="24"/>
          <w:szCs w:val="24"/>
        </w:rPr>
        <w:t xml:space="preserve">ir lyginamos su visais mokesčiais, įskaitant PVM. </w:t>
      </w:r>
    </w:p>
    <w:p w14:paraId="76771895" w14:textId="77777777" w:rsidR="00F527B1" w:rsidRPr="00C3535E" w:rsidRDefault="00F527B1" w:rsidP="00C3535E">
      <w:pPr>
        <w:pStyle w:val="paragrafesrasas2lygis"/>
        <w:spacing w:line="240" w:lineRule="auto"/>
        <w:ind w:firstLine="851"/>
        <w:rPr>
          <w:sz w:val="24"/>
          <w:szCs w:val="24"/>
        </w:rPr>
      </w:pPr>
    </w:p>
    <w:p w14:paraId="3946E33E" w14:textId="65B6C219" w:rsidR="00F527B1" w:rsidRPr="002619DC" w:rsidRDefault="00E85882" w:rsidP="002619DC">
      <w:pPr>
        <w:pStyle w:val="Antrat1"/>
        <w:spacing w:before="0" w:after="0" w:line="300" w:lineRule="auto"/>
        <w:ind w:firstLine="851"/>
        <w:rPr>
          <w:rFonts w:ascii="Times New Roman" w:hAnsi="Times New Roman" w:cs="Times New Roman"/>
          <w:b/>
          <w:bCs/>
          <w:color w:val="auto"/>
          <w:sz w:val="24"/>
          <w:szCs w:val="24"/>
        </w:rPr>
      </w:pPr>
      <w:bookmarkStart w:id="15" w:name="_Toc137194952"/>
      <w:r w:rsidRPr="002619DC">
        <w:rPr>
          <w:rFonts w:ascii="Times New Roman" w:hAnsi="Times New Roman" w:cs="Times New Roman"/>
          <w:b/>
          <w:bCs/>
          <w:color w:val="auto"/>
          <w:sz w:val="24"/>
          <w:szCs w:val="24"/>
        </w:rPr>
        <w:t>6</w:t>
      </w:r>
      <w:r w:rsidR="003F5D40" w:rsidRPr="002619DC">
        <w:rPr>
          <w:rFonts w:ascii="Times New Roman" w:hAnsi="Times New Roman" w:cs="Times New Roman"/>
          <w:b/>
          <w:bCs/>
          <w:color w:val="auto"/>
          <w:sz w:val="24"/>
          <w:szCs w:val="24"/>
        </w:rPr>
        <w:t xml:space="preserve">. </w:t>
      </w:r>
      <w:r w:rsidR="00E62E95" w:rsidRPr="002619DC">
        <w:rPr>
          <w:rFonts w:ascii="Times New Roman" w:hAnsi="Times New Roman" w:cs="Times New Roman"/>
          <w:b/>
          <w:bCs/>
          <w:color w:val="auto"/>
          <w:sz w:val="24"/>
          <w:szCs w:val="24"/>
        </w:rPr>
        <w:t>Pasiūlymo galiojimo užtikrinimas</w:t>
      </w:r>
      <w:bookmarkEnd w:id="15"/>
    </w:p>
    <w:p w14:paraId="7203423F" w14:textId="40194AE5" w:rsidR="00F527B1" w:rsidRPr="002619DC" w:rsidRDefault="007F65C2" w:rsidP="002619DC">
      <w:pPr>
        <w:pStyle w:val="Sraopastraipa"/>
        <w:spacing w:line="240" w:lineRule="auto"/>
        <w:ind w:left="0" w:firstLine="851"/>
        <w:jc w:val="both"/>
        <w:rPr>
          <w:rFonts w:ascii="Times New Roman" w:hAnsi="Times New Roman" w:cs="Times New Roman"/>
          <w:sz w:val="24"/>
          <w:szCs w:val="24"/>
        </w:rPr>
      </w:pPr>
      <w:r w:rsidRPr="002619DC">
        <w:rPr>
          <w:rFonts w:ascii="Times New Roman" w:hAnsi="Times New Roman" w:cs="Times New Roman"/>
          <w:sz w:val="24"/>
          <w:szCs w:val="24"/>
        </w:rPr>
        <w:t>6</w:t>
      </w:r>
      <w:r w:rsidR="003F5D40" w:rsidRPr="002619DC">
        <w:rPr>
          <w:rFonts w:ascii="Times New Roman" w:hAnsi="Times New Roman" w:cs="Times New Roman"/>
          <w:sz w:val="24"/>
          <w:szCs w:val="24"/>
        </w:rPr>
        <w:t xml:space="preserve">.1. </w:t>
      </w:r>
      <w:r w:rsidR="0AA88C09" w:rsidRPr="002619DC">
        <w:rPr>
          <w:rFonts w:ascii="Times New Roman" w:hAnsi="Times New Roman" w:cs="Times New Roman"/>
          <w:sz w:val="24"/>
          <w:szCs w:val="24"/>
        </w:rPr>
        <w:t xml:space="preserve"> </w:t>
      </w:r>
      <w:r w:rsidR="00504AD9" w:rsidRPr="002619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619DC" w:rsidRDefault="00F527B1" w:rsidP="002619DC">
      <w:pPr>
        <w:pStyle w:val="paragrafesrasas2lygis"/>
        <w:spacing w:line="240" w:lineRule="auto"/>
        <w:ind w:firstLine="851"/>
        <w:rPr>
          <w:color w:val="002060"/>
          <w:sz w:val="24"/>
          <w:szCs w:val="24"/>
        </w:rPr>
      </w:pPr>
    </w:p>
    <w:p w14:paraId="5D02D1AD" w14:textId="08322900" w:rsidR="00831133" w:rsidRPr="002619DC" w:rsidRDefault="00B52705" w:rsidP="002619DC">
      <w:pPr>
        <w:pStyle w:val="Antrat1"/>
        <w:numPr>
          <w:ilvl w:val="0"/>
          <w:numId w:val="6"/>
        </w:numPr>
        <w:spacing w:before="0" w:after="0" w:line="300" w:lineRule="auto"/>
        <w:ind w:left="0" w:firstLine="851"/>
        <w:rPr>
          <w:rFonts w:ascii="Times New Roman" w:hAnsi="Times New Roman" w:cs="Times New Roman"/>
          <w:b/>
          <w:bCs/>
          <w:sz w:val="24"/>
          <w:szCs w:val="24"/>
        </w:rPr>
      </w:pPr>
      <w:bookmarkStart w:id="16" w:name="_Toc15392775"/>
      <w:bookmarkStart w:id="17" w:name="_Toc137194953"/>
      <w:r w:rsidRPr="002619DC">
        <w:rPr>
          <w:rFonts w:ascii="Times New Roman" w:hAnsi="Times New Roman" w:cs="Times New Roman"/>
          <w:b/>
          <w:bCs/>
          <w:color w:val="auto"/>
          <w:sz w:val="24"/>
          <w:szCs w:val="24"/>
        </w:rPr>
        <w:t>P</w:t>
      </w:r>
      <w:bookmarkEnd w:id="16"/>
      <w:r w:rsidR="00E62E95" w:rsidRPr="002619DC">
        <w:rPr>
          <w:rFonts w:ascii="Times New Roman" w:hAnsi="Times New Roman" w:cs="Times New Roman"/>
          <w:b/>
          <w:bCs/>
          <w:color w:val="auto"/>
          <w:sz w:val="24"/>
          <w:szCs w:val="24"/>
        </w:rPr>
        <w:t xml:space="preserve">asiūlymų </w:t>
      </w:r>
      <w:r w:rsidR="00A84437" w:rsidRPr="002619DC">
        <w:rPr>
          <w:rFonts w:ascii="Times New Roman" w:hAnsi="Times New Roman" w:cs="Times New Roman"/>
          <w:b/>
          <w:bCs/>
          <w:color w:val="auto"/>
          <w:sz w:val="24"/>
          <w:szCs w:val="24"/>
        </w:rPr>
        <w:t>vertinimas</w:t>
      </w:r>
      <w:bookmarkEnd w:id="17"/>
    </w:p>
    <w:p w14:paraId="2DFF0A66" w14:textId="05818591" w:rsidR="00CD2CC2" w:rsidRPr="00EA6B2C" w:rsidRDefault="005A4255" w:rsidP="002619DC">
      <w:pPr>
        <w:pStyle w:val="Sraopastraipa"/>
        <w:spacing w:line="240" w:lineRule="auto"/>
        <w:ind w:left="0" w:firstLine="851"/>
        <w:jc w:val="both"/>
        <w:rPr>
          <w:rFonts w:ascii="Times New Roman" w:eastAsia="Calibri" w:hAnsi="Times New Roman" w:cs="Times New Roman"/>
          <w:sz w:val="24"/>
          <w:szCs w:val="24"/>
        </w:rPr>
      </w:pPr>
      <w:r w:rsidRPr="00EA6B2C">
        <w:rPr>
          <w:rFonts w:ascii="Times New Roman" w:eastAsia="Calibri" w:hAnsi="Times New Roman" w:cs="Times New Roman"/>
          <w:sz w:val="24"/>
          <w:szCs w:val="24"/>
        </w:rPr>
        <w:t>7</w:t>
      </w:r>
      <w:r w:rsidR="0010148D" w:rsidRPr="00EA6B2C">
        <w:rPr>
          <w:rFonts w:ascii="Times New Roman" w:eastAsia="Calibri" w:hAnsi="Times New Roman" w:cs="Times New Roman"/>
          <w:sz w:val="24"/>
          <w:szCs w:val="24"/>
        </w:rPr>
        <w:t xml:space="preserve">.1. </w:t>
      </w:r>
      <w:r w:rsidR="3CB1384C" w:rsidRPr="00EA6B2C">
        <w:rPr>
          <w:rFonts w:ascii="Times New Roman" w:hAnsi="Times New Roman" w:cs="Times New Roman"/>
          <w:sz w:val="24"/>
          <w:szCs w:val="24"/>
        </w:rPr>
        <w:t>P</w:t>
      </w:r>
      <w:r w:rsidR="000B220A" w:rsidRPr="00EA6B2C">
        <w:rPr>
          <w:rFonts w:ascii="Times New Roman" w:hAnsi="Times New Roman" w:cs="Times New Roman"/>
          <w:sz w:val="24"/>
          <w:szCs w:val="24"/>
        </w:rPr>
        <w:t>erkančioji organizacija</w:t>
      </w:r>
      <w:r w:rsidR="00831133" w:rsidRPr="00EA6B2C">
        <w:rPr>
          <w:rFonts w:ascii="Times New Roman" w:eastAsia="Calibri" w:hAnsi="Times New Roman" w:cs="Times New Roman"/>
          <w:sz w:val="24"/>
          <w:szCs w:val="24"/>
        </w:rPr>
        <w:t xml:space="preserve"> ekonomiškai naudingiausią </w:t>
      </w:r>
      <w:r w:rsidR="000B220A" w:rsidRPr="00EA6B2C">
        <w:rPr>
          <w:rFonts w:ascii="Times New Roman" w:eastAsia="Calibri" w:hAnsi="Times New Roman" w:cs="Times New Roman"/>
          <w:sz w:val="24"/>
          <w:szCs w:val="24"/>
        </w:rPr>
        <w:t>p</w:t>
      </w:r>
      <w:r w:rsidR="00831133" w:rsidRPr="00EA6B2C">
        <w:rPr>
          <w:rFonts w:ascii="Times New Roman" w:eastAsia="Calibri" w:hAnsi="Times New Roman" w:cs="Times New Roman"/>
          <w:sz w:val="24"/>
          <w:szCs w:val="24"/>
        </w:rPr>
        <w:t xml:space="preserve">asiūlymą išrenka pagal </w:t>
      </w:r>
      <w:r w:rsidR="000B220A" w:rsidRPr="00EA6B2C">
        <w:rPr>
          <w:rFonts w:ascii="Times New Roman" w:eastAsia="Calibri" w:hAnsi="Times New Roman" w:cs="Times New Roman"/>
          <w:sz w:val="24"/>
          <w:szCs w:val="24"/>
        </w:rPr>
        <w:t>tiekėjo p</w:t>
      </w:r>
      <w:r w:rsidR="00831133" w:rsidRPr="00EA6B2C">
        <w:rPr>
          <w:rFonts w:ascii="Times New Roman" w:eastAsia="Calibri" w:hAnsi="Times New Roman" w:cs="Times New Roman"/>
          <w:sz w:val="24"/>
          <w:szCs w:val="24"/>
        </w:rPr>
        <w:t>asiūlyme nurodytą kainą, kuri turi būti apskaičiuota ir nurodyta taip, kaip reikalaujama</w:t>
      </w:r>
      <w:r w:rsidR="00DE051B" w:rsidRPr="00EA6B2C">
        <w:rPr>
          <w:rFonts w:ascii="Times New Roman" w:eastAsia="Calibri" w:hAnsi="Times New Roman" w:cs="Times New Roman"/>
          <w:sz w:val="24"/>
          <w:szCs w:val="24"/>
        </w:rPr>
        <w:t xml:space="preserve"> </w:t>
      </w:r>
      <w:r w:rsidR="00023019" w:rsidRPr="00EA6B2C">
        <w:rPr>
          <w:rFonts w:ascii="Times New Roman" w:eastAsia="Calibri" w:hAnsi="Times New Roman" w:cs="Times New Roman"/>
          <w:sz w:val="24"/>
          <w:szCs w:val="24"/>
        </w:rPr>
        <w:t>specialiųjų p</w:t>
      </w:r>
      <w:r w:rsidR="00DE051B" w:rsidRPr="00EA6B2C">
        <w:rPr>
          <w:rFonts w:ascii="Times New Roman" w:eastAsia="Calibri" w:hAnsi="Times New Roman" w:cs="Times New Roman"/>
          <w:sz w:val="24"/>
          <w:szCs w:val="24"/>
        </w:rPr>
        <w:t xml:space="preserve">irkimo sąlygų </w:t>
      </w:r>
      <w:r w:rsidR="00245B8C" w:rsidRPr="00EA6B2C">
        <w:rPr>
          <w:rFonts w:ascii="Times New Roman" w:eastAsia="Calibri" w:hAnsi="Times New Roman" w:cs="Times New Roman"/>
          <w:sz w:val="24"/>
          <w:szCs w:val="24"/>
        </w:rPr>
        <w:t xml:space="preserve">1 </w:t>
      </w:r>
      <w:r w:rsidR="00DE051B" w:rsidRPr="00EA6B2C">
        <w:rPr>
          <w:rFonts w:ascii="Times New Roman" w:eastAsia="Calibri" w:hAnsi="Times New Roman" w:cs="Times New Roman"/>
          <w:sz w:val="24"/>
          <w:szCs w:val="24"/>
        </w:rPr>
        <w:t>priede</w:t>
      </w:r>
      <w:r w:rsidR="00831133" w:rsidRPr="00EA6B2C">
        <w:rPr>
          <w:rFonts w:ascii="Times New Roman" w:eastAsia="Calibri" w:hAnsi="Times New Roman" w:cs="Times New Roman"/>
          <w:sz w:val="24"/>
          <w:szCs w:val="24"/>
        </w:rPr>
        <w:t>.</w:t>
      </w:r>
    </w:p>
    <w:p w14:paraId="69CC295B" w14:textId="50B9F5D6" w:rsidR="009C5AA9" w:rsidRPr="00EA6B2C" w:rsidRDefault="00660FD8" w:rsidP="002619DC">
      <w:pPr>
        <w:pStyle w:val="Sraopastraipa"/>
        <w:spacing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7</w:t>
      </w:r>
      <w:r w:rsidR="001404CC" w:rsidRPr="00EA6B2C">
        <w:rPr>
          <w:rFonts w:ascii="Times New Roman" w:hAnsi="Times New Roman" w:cs="Times New Roman"/>
          <w:sz w:val="24"/>
          <w:szCs w:val="24"/>
        </w:rPr>
        <w:t xml:space="preserve">.2. </w:t>
      </w:r>
      <w:r w:rsidR="00D734C6" w:rsidRPr="00EA6B2C">
        <w:rPr>
          <w:rFonts w:ascii="Times New Roman" w:hAnsi="Times New Roman" w:cs="Times New Roman"/>
          <w:sz w:val="24"/>
          <w:szCs w:val="24"/>
        </w:rPr>
        <w:t xml:space="preserve">Laimėjusiu </w:t>
      </w:r>
      <w:r w:rsidR="00996FBB" w:rsidRPr="00EA6B2C">
        <w:rPr>
          <w:rFonts w:ascii="Times New Roman" w:hAnsi="Times New Roman" w:cs="Times New Roman"/>
          <w:sz w:val="24"/>
          <w:szCs w:val="24"/>
        </w:rPr>
        <w:t>p</w:t>
      </w:r>
      <w:r w:rsidR="005D7D8C" w:rsidRPr="00EA6B2C">
        <w:rPr>
          <w:rFonts w:ascii="Times New Roman" w:hAnsi="Times New Roman" w:cs="Times New Roman"/>
          <w:sz w:val="24"/>
          <w:szCs w:val="24"/>
        </w:rPr>
        <w:t>asiūlymu</w:t>
      </w:r>
      <w:r w:rsidR="00D734C6" w:rsidRPr="00EA6B2C">
        <w:rPr>
          <w:rFonts w:ascii="Times New Roman" w:hAnsi="Times New Roman" w:cs="Times New Roman"/>
          <w:sz w:val="24"/>
          <w:szCs w:val="24"/>
        </w:rPr>
        <w:t xml:space="preserve"> galės būti pripažintas tik 1 (vienas) </w:t>
      </w:r>
      <w:r w:rsidR="005D7D8C" w:rsidRPr="00EA6B2C">
        <w:rPr>
          <w:rFonts w:ascii="Times New Roman" w:hAnsi="Times New Roman" w:cs="Times New Roman"/>
          <w:sz w:val="24"/>
          <w:szCs w:val="24"/>
        </w:rPr>
        <w:t xml:space="preserve">ekonomiškai naudingiausias </w:t>
      </w:r>
      <w:r w:rsidR="00A36CC9" w:rsidRPr="00EA6B2C">
        <w:rPr>
          <w:rFonts w:ascii="Times New Roman" w:hAnsi="Times New Roman" w:cs="Times New Roman"/>
          <w:sz w:val="24"/>
          <w:szCs w:val="24"/>
        </w:rPr>
        <w:t>p</w:t>
      </w:r>
      <w:r w:rsidR="005D7D8C" w:rsidRPr="00EA6B2C">
        <w:rPr>
          <w:rFonts w:ascii="Times New Roman" w:hAnsi="Times New Roman" w:cs="Times New Roman"/>
          <w:sz w:val="24"/>
          <w:szCs w:val="24"/>
        </w:rPr>
        <w:t>asiūlymas, esantis pasiūlymų eilės pirmojoje vietoje</w:t>
      </w:r>
      <w:r w:rsidR="00D734C6" w:rsidRPr="00EA6B2C">
        <w:rPr>
          <w:rFonts w:ascii="Times New Roman" w:hAnsi="Times New Roman" w:cs="Times New Roman"/>
          <w:sz w:val="24"/>
          <w:szCs w:val="24"/>
        </w:rPr>
        <w:t xml:space="preserve">. </w:t>
      </w:r>
    </w:p>
    <w:p w14:paraId="7D52DC30" w14:textId="77777777" w:rsidR="00953839" w:rsidRPr="00765EF1" w:rsidRDefault="00F5411E" w:rsidP="002619DC">
      <w:pPr>
        <w:pStyle w:val="Betarp"/>
        <w:ind w:firstLine="851"/>
        <w:contextualSpacing/>
        <w:jc w:val="both"/>
        <w:rPr>
          <w:rStyle w:val="cf01"/>
          <w:rFonts w:ascii="Times New Roman" w:hAnsi="Times New Roman" w:cs="Times New Roman"/>
          <w:sz w:val="24"/>
          <w:szCs w:val="24"/>
          <w:u w:val="single"/>
        </w:rPr>
      </w:pPr>
      <w:r w:rsidRPr="00EA6B2C">
        <w:rPr>
          <w:rStyle w:val="cf01"/>
          <w:rFonts w:ascii="Times New Roman" w:hAnsi="Times New Roman" w:cs="Times New Roman"/>
          <w:sz w:val="24"/>
          <w:szCs w:val="24"/>
        </w:rPr>
        <w:t>7.3. P</w:t>
      </w:r>
      <w:r w:rsidR="0014359C" w:rsidRPr="00EA6B2C">
        <w:rPr>
          <w:rStyle w:val="cf01"/>
          <w:rFonts w:ascii="Times New Roman" w:hAnsi="Times New Roman" w:cs="Times New Roman"/>
          <w:sz w:val="24"/>
          <w:szCs w:val="24"/>
        </w:rPr>
        <w:t xml:space="preserve">erkančioji organizacija </w:t>
      </w:r>
      <w:r w:rsidRPr="00765EF1">
        <w:rPr>
          <w:rStyle w:val="cf01"/>
          <w:rFonts w:ascii="Times New Roman" w:hAnsi="Times New Roman" w:cs="Times New Roman"/>
          <w:sz w:val="24"/>
          <w:szCs w:val="24"/>
          <w:u w:val="single"/>
        </w:rPr>
        <w:t>atmes tiekėjo pasiūlymą</w:t>
      </w:r>
      <w:r w:rsidRPr="00EA6B2C">
        <w:rPr>
          <w:rStyle w:val="cf01"/>
          <w:rFonts w:ascii="Times New Roman" w:hAnsi="Times New Roman" w:cs="Times New Roman"/>
          <w:sz w:val="24"/>
          <w:szCs w:val="24"/>
        </w:rPr>
        <w:t xml:space="preserve">, </w:t>
      </w:r>
      <w:r w:rsidRPr="00765EF1">
        <w:rPr>
          <w:rStyle w:val="cf01"/>
          <w:rFonts w:ascii="Times New Roman" w:hAnsi="Times New Roman" w:cs="Times New Roman"/>
          <w:sz w:val="24"/>
          <w:szCs w:val="24"/>
          <w:u w:val="single"/>
        </w:rPr>
        <w:t xml:space="preserve">jeigu kartu su pasiūlymu nebus pateikti šie </w:t>
      </w:r>
      <w:r w:rsidR="0014359C" w:rsidRPr="00765EF1">
        <w:rPr>
          <w:rStyle w:val="cf01"/>
          <w:rFonts w:ascii="Times New Roman" w:hAnsi="Times New Roman" w:cs="Times New Roman"/>
          <w:sz w:val="24"/>
          <w:szCs w:val="24"/>
          <w:u w:val="single"/>
        </w:rPr>
        <w:t>p</w:t>
      </w:r>
      <w:r w:rsidRPr="00765EF1">
        <w:rPr>
          <w:rStyle w:val="cf01"/>
          <w:rFonts w:ascii="Times New Roman" w:hAnsi="Times New Roman" w:cs="Times New Roman"/>
          <w:sz w:val="24"/>
          <w:szCs w:val="24"/>
          <w:u w:val="single"/>
        </w:rPr>
        <w:t xml:space="preserve">irkimo sąlygose reikalaujami pateikti dokumentai: </w:t>
      </w:r>
    </w:p>
    <w:p w14:paraId="6CD3A552" w14:textId="7CCD411C" w:rsidR="003843A4" w:rsidRPr="00EA6B2C" w:rsidRDefault="00953839" w:rsidP="002619DC">
      <w:pPr>
        <w:pStyle w:val="Betarp"/>
        <w:ind w:firstLine="851"/>
        <w:contextualSpacing/>
        <w:jc w:val="both"/>
        <w:rPr>
          <w:rStyle w:val="cf01"/>
          <w:rFonts w:ascii="Times New Roman" w:hAnsi="Times New Roman" w:cs="Times New Roman"/>
          <w:sz w:val="24"/>
          <w:szCs w:val="24"/>
        </w:rPr>
      </w:pPr>
      <w:r w:rsidRPr="00EA6B2C">
        <w:rPr>
          <w:rStyle w:val="cf01"/>
          <w:rFonts w:ascii="Times New Roman" w:hAnsi="Times New Roman" w:cs="Times New Roman"/>
          <w:sz w:val="24"/>
          <w:szCs w:val="24"/>
        </w:rPr>
        <w:t xml:space="preserve">7.3.1. </w:t>
      </w:r>
      <w:r w:rsidR="003843A4" w:rsidRPr="00EA6B2C">
        <w:rPr>
          <w:rStyle w:val="cf01"/>
          <w:rFonts w:ascii="Times New Roman" w:hAnsi="Times New Roman" w:cs="Times New Roman"/>
          <w:sz w:val="24"/>
          <w:szCs w:val="24"/>
        </w:rPr>
        <w:t xml:space="preserve">užpildyta </w:t>
      </w:r>
      <w:r w:rsidR="00AF41A4" w:rsidRPr="00EA6B2C">
        <w:rPr>
          <w:rFonts w:ascii="Times New Roman" w:hAnsi="Times New Roman" w:cs="Times New Roman"/>
          <w:noProof/>
          <w:sz w:val="24"/>
          <w:szCs w:val="24"/>
        </w:rPr>
        <w:t xml:space="preserve">Nacionalinio saugumo reikalavimų atitikties deklaracija </w:t>
      </w:r>
      <w:r w:rsidR="003843A4" w:rsidRPr="00EA6B2C">
        <w:rPr>
          <w:rStyle w:val="cf01"/>
          <w:rFonts w:ascii="Times New Roman" w:hAnsi="Times New Roman" w:cs="Times New Roman"/>
          <w:sz w:val="24"/>
          <w:szCs w:val="24"/>
        </w:rPr>
        <w:t xml:space="preserve">(Specialiųjų pirkimo sąlygų </w:t>
      </w:r>
      <w:r w:rsidR="00AF41A4" w:rsidRPr="00EA6B2C">
        <w:rPr>
          <w:rStyle w:val="cf01"/>
          <w:rFonts w:ascii="Times New Roman" w:hAnsi="Times New Roman" w:cs="Times New Roman"/>
          <w:sz w:val="24"/>
          <w:szCs w:val="24"/>
        </w:rPr>
        <w:t>4</w:t>
      </w:r>
      <w:r w:rsidR="003843A4" w:rsidRPr="00EA6B2C">
        <w:rPr>
          <w:rStyle w:val="cf01"/>
          <w:rFonts w:ascii="Times New Roman" w:hAnsi="Times New Roman" w:cs="Times New Roman"/>
          <w:sz w:val="24"/>
          <w:szCs w:val="24"/>
        </w:rPr>
        <w:t xml:space="preserve"> priedas);</w:t>
      </w:r>
    </w:p>
    <w:p w14:paraId="257B4F9A" w14:textId="4F61BDF0" w:rsidR="00920D33" w:rsidRPr="00EA6B2C" w:rsidRDefault="003843A4" w:rsidP="00EA6B2C">
      <w:pPr>
        <w:pStyle w:val="Betarp"/>
        <w:ind w:firstLine="851"/>
        <w:contextualSpacing/>
        <w:jc w:val="both"/>
        <w:rPr>
          <w:rFonts w:ascii="Times New Roman" w:hAnsi="Times New Roman" w:cs="Times New Roman"/>
          <w:sz w:val="24"/>
          <w:szCs w:val="24"/>
        </w:rPr>
      </w:pPr>
      <w:r w:rsidRPr="00EA6B2C">
        <w:rPr>
          <w:rStyle w:val="cf01"/>
          <w:rFonts w:ascii="Times New Roman" w:hAnsi="Times New Roman" w:cs="Times New Roman"/>
          <w:sz w:val="24"/>
          <w:szCs w:val="24"/>
        </w:rPr>
        <w:t xml:space="preserve">7.3.2. </w:t>
      </w:r>
      <w:r w:rsidR="00AF41A4" w:rsidRPr="00EA6B2C">
        <w:rPr>
          <w:rStyle w:val="cf01"/>
          <w:rFonts w:ascii="Times New Roman" w:hAnsi="Times New Roman" w:cs="Times New Roman"/>
          <w:sz w:val="24"/>
          <w:szCs w:val="24"/>
        </w:rPr>
        <w:t>užpildyta</w:t>
      </w:r>
      <w:r w:rsidRPr="00EA6B2C">
        <w:rPr>
          <w:rStyle w:val="cf01"/>
          <w:rFonts w:ascii="Times New Roman" w:hAnsi="Times New Roman" w:cs="Times New Roman"/>
          <w:sz w:val="24"/>
          <w:szCs w:val="24"/>
        </w:rPr>
        <w:t xml:space="preserve"> </w:t>
      </w:r>
      <w:r w:rsidR="00AF41A4" w:rsidRPr="00EA6B2C">
        <w:rPr>
          <w:rFonts w:ascii="Times New Roman" w:hAnsi="Times New Roman" w:cs="Times New Roman"/>
          <w:noProof/>
          <w:sz w:val="24"/>
          <w:szCs w:val="24"/>
        </w:rPr>
        <w:t>PĮ 45 str. 2¹ d. reikalavimų atitikties deklaracija</w:t>
      </w:r>
      <w:r w:rsidR="00AF41A4" w:rsidRPr="00EA6B2C">
        <w:rPr>
          <w:rStyle w:val="cf01"/>
          <w:rFonts w:ascii="Times New Roman" w:hAnsi="Times New Roman" w:cs="Times New Roman"/>
          <w:sz w:val="24"/>
          <w:szCs w:val="24"/>
        </w:rPr>
        <w:t xml:space="preserve"> </w:t>
      </w:r>
      <w:r w:rsidRPr="00EA6B2C">
        <w:rPr>
          <w:rStyle w:val="cf01"/>
          <w:rFonts w:ascii="Times New Roman" w:hAnsi="Times New Roman" w:cs="Times New Roman"/>
          <w:sz w:val="24"/>
          <w:szCs w:val="24"/>
        </w:rPr>
        <w:t xml:space="preserve">(Specialiųjų pirkimo sąlygų </w:t>
      </w:r>
      <w:r w:rsidR="00AF41A4" w:rsidRPr="00EA6B2C">
        <w:rPr>
          <w:rStyle w:val="cf01"/>
          <w:rFonts w:ascii="Times New Roman" w:hAnsi="Times New Roman" w:cs="Times New Roman"/>
          <w:sz w:val="24"/>
          <w:szCs w:val="24"/>
        </w:rPr>
        <w:t>5</w:t>
      </w:r>
      <w:r w:rsidRPr="00EA6B2C">
        <w:rPr>
          <w:rStyle w:val="cf01"/>
          <w:rFonts w:ascii="Times New Roman" w:hAnsi="Times New Roman" w:cs="Times New Roman"/>
          <w:sz w:val="24"/>
          <w:szCs w:val="24"/>
        </w:rPr>
        <w:t xml:space="preserve"> pried</w:t>
      </w:r>
      <w:r w:rsidR="00AF41A4" w:rsidRPr="00EA6B2C">
        <w:rPr>
          <w:rStyle w:val="cf01"/>
          <w:rFonts w:ascii="Times New Roman" w:hAnsi="Times New Roman" w:cs="Times New Roman"/>
          <w:sz w:val="24"/>
          <w:szCs w:val="24"/>
        </w:rPr>
        <w:t>as</w:t>
      </w:r>
      <w:r w:rsidRPr="00EA6B2C">
        <w:rPr>
          <w:rStyle w:val="cf01"/>
          <w:rFonts w:ascii="Times New Roman" w:hAnsi="Times New Roman" w:cs="Times New Roman"/>
          <w:sz w:val="24"/>
          <w:szCs w:val="24"/>
        </w:rPr>
        <w:t xml:space="preserve">) </w:t>
      </w:r>
      <w:r w:rsidR="00F5411E" w:rsidRPr="00EA6B2C">
        <w:rPr>
          <w:rFonts w:ascii="Times New Roman" w:hAnsi="Times New Roman" w:cs="Times New Roman"/>
          <w:sz w:val="24"/>
          <w:szCs w:val="24"/>
        </w:rPr>
        <w:t xml:space="preserve">. </w:t>
      </w:r>
    </w:p>
    <w:p w14:paraId="4CFAC41F" w14:textId="5A3D78C7" w:rsidR="00D83C57" w:rsidRPr="002619DC" w:rsidRDefault="00D83C57" w:rsidP="002619DC">
      <w:pPr>
        <w:pStyle w:val="Antrat1"/>
        <w:tabs>
          <w:tab w:val="left" w:pos="567"/>
        </w:tabs>
        <w:spacing w:line="20" w:lineRule="atLeast"/>
        <w:ind w:firstLine="851"/>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2619DC">
        <w:rPr>
          <w:rFonts w:ascii="Times New Roman" w:hAnsi="Times New Roman" w:cs="Times New Roman"/>
          <w:b/>
          <w:bCs/>
          <w:color w:val="auto"/>
          <w:sz w:val="24"/>
          <w:szCs w:val="24"/>
        </w:rPr>
        <w:t>8. Sutarties sudarymas</w:t>
      </w:r>
      <w:bookmarkEnd w:id="18"/>
      <w:bookmarkEnd w:id="19"/>
      <w:bookmarkEnd w:id="20"/>
      <w:bookmarkEnd w:id="21"/>
    </w:p>
    <w:p w14:paraId="4006AD6A" w14:textId="76614CA3" w:rsidR="00D83C57" w:rsidRPr="00825630" w:rsidRDefault="000003B6" w:rsidP="002619DC">
      <w:pPr>
        <w:pStyle w:val="Sraopastraipa"/>
        <w:spacing w:line="240" w:lineRule="auto"/>
        <w:ind w:left="0" w:firstLine="851"/>
        <w:jc w:val="both"/>
        <w:rPr>
          <w:rFonts w:ascii="Times New Roman" w:hAnsi="Times New Roman" w:cs="Times New Roman"/>
          <w:sz w:val="24"/>
          <w:szCs w:val="24"/>
        </w:rPr>
      </w:pPr>
      <w:r w:rsidRPr="00825630">
        <w:rPr>
          <w:rFonts w:ascii="Times New Roman" w:hAnsi="Times New Roman" w:cs="Times New Roman"/>
          <w:sz w:val="24"/>
          <w:szCs w:val="24"/>
        </w:rPr>
        <w:t xml:space="preserve">8.1. </w:t>
      </w:r>
      <w:r w:rsidR="00D83C57" w:rsidRPr="00825630">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825630">
        <w:rPr>
          <w:rFonts w:ascii="Times New Roman" w:hAnsi="Times New Roman" w:cs="Times New Roman"/>
          <w:sz w:val="24"/>
          <w:szCs w:val="24"/>
        </w:rPr>
        <w:t xml:space="preserve"> specialiųjų pirkimo sąlygų</w:t>
      </w:r>
      <w:r w:rsidR="00D83C57" w:rsidRPr="00825630">
        <w:rPr>
          <w:rFonts w:ascii="Times New Roman" w:hAnsi="Times New Roman" w:cs="Times New Roman"/>
          <w:sz w:val="24"/>
          <w:szCs w:val="24"/>
        </w:rPr>
        <w:t xml:space="preserve"> </w:t>
      </w:r>
      <w:r w:rsidR="003F3DDC" w:rsidRPr="00825630">
        <w:rPr>
          <w:rFonts w:ascii="Times New Roman" w:hAnsi="Times New Roman" w:cs="Times New Roman"/>
          <w:sz w:val="24"/>
          <w:szCs w:val="24"/>
        </w:rPr>
        <w:t>6</w:t>
      </w:r>
      <w:r w:rsidR="00511331" w:rsidRPr="00825630">
        <w:rPr>
          <w:rFonts w:ascii="Times New Roman" w:hAnsi="Times New Roman" w:cs="Times New Roman"/>
          <w:sz w:val="24"/>
          <w:szCs w:val="24"/>
        </w:rPr>
        <w:t xml:space="preserve"> </w:t>
      </w:r>
      <w:r w:rsidR="00F56579" w:rsidRPr="00825630">
        <w:rPr>
          <w:rFonts w:ascii="Times New Roman" w:hAnsi="Times New Roman" w:cs="Times New Roman"/>
          <w:sz w:val="24"/>
          <w:szCs w:val="24"/>
        </w:rPr>
        <w:t xml:space="preserve">priede. </w:t>
      </w:r>
    </w:p>
    <w:p w14:paraId="10559D25" w14:textId="77777777" w:rsidR="00F5411E" w:rsidRPr="002619DC" w:rsidRDefault="00F5411E" w:rsidP="002619DC">
      <w:pPr>
        <w:pStyle w:val="Betarp"/>
        <w:ind w:firstLine="851"/>
        <w:contextualSpacing/>
        <w:rPr>
          <w:rFonts w:ascii="Times New Roman" w:hAnsi="Times New Roman" w:cs="Times New Roman"/>
          <w:color w:val="00B050"/>
          <w:sz w:val="24"/>
          <w:szCs w:val="24"/>
        </w:rPr>
      </w:pPr>
    </w:p>
    <w:p w14:paraId="3F80A959" w14:textId="3999B6BC" w:rsidR="00D321E7" w:rsidRPr="0031723B" w:rsidRDefault="00D321E7" w:rsidP="002619DC">
      <w:pPr>
        <w:pStyle w:val="Antrat1"/>
        <w:spacing w:before="0" w:after="0" w:line="300" w:lineRule="auto"/>
        <w:ind w:firstLine="851"/>
        <w:rPr>
          <w:rFonts w:ascii="Times New Roman" w:eastAsiaTheme="minorHAnsi" w:hAnsi="Times New Roman" w:cs="Times New Roman"/>
          <w:b/>
          <w:bCs/>
          <w:color w:val="auto"/>
          <w:sz w:val="24"/>
          <w:szCs w:val="24"/>
        </w:rPr>
      </w:pPr>
      <w:r w:rsidRPr="0031723B">
        <w:rPr>
          <w:rFonts w:ascii="Times New Roman" w:eastAsiaTheme="minorHAnsi" w:hAnsi="Times New Roman" w:cs="Times New Roman"/>
          <w:b/>
          <w:bCs/>
          <w:color w:val="auto"/>
          <w:sz w:val="24"/>
          <w:szCs w:val="24"/>
        </w:rPr>
        <w:t xml:space="preserve">9. </w:t>
      </w:r>
      <w:bookmarkStart w:id="22" w:name="_Toc137194955"/>
      <w:r w:rsidR="00920D33" w:rsidRPr="0031723B">
        <w:rPr>
          <w:rFonts w:ascii="Times New Roman" w:hAnsi="Times New Roman" w:cs="Times New Roman"/>
          <w:b/>
          <w:bCs/>
          <w:color w:val="auto"/>
          <w:sz w:val="24"/>
          <w:szCs w:val="24"/>
        </w:rPr>
        <w:t>Kita informacija</w:t>
      </w:r>
      <w:bookmarkEnd w:id="22"/>
    </w:p>
    <w:p w14:paraId="367E8661" w14:textId="2B32AAE0" w:rsidR="009B4090" w:rsidRPr="002619DC" w:rsidRDefault="00920D33" w:rsidP="002619DC">
      <w:pPr>
        <w:spacing w:line="240" w:lineRule="auto"/>
        <w:ind w:firstLine="851"/>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Pirkimo_sąlygų_3"/>
      <w:bookmarkEnd w:id="9"/>
      <w:bookmarkEnd w:id="23"/>
      <w:bookmarkEnd w:id="24"/>
      <w:bookmarkEnd w:id="25"/>
      <w:bookmarkEnd w:id="26"/>
      <w:r>
        <w:rPr>
          <w:rFonts w:ascii="Times New Roman" w:hAnsi="Times New Roman" w:cs="Times New Roman"/>
          <w:sz w:val="24"/>
          <w:szCs w:val="24"/>
        </w:rPr>
        <w:t>9.1. Netaikoma.</w:t>
      </w:r>
    </w:p>
    <w:sectPr w:rsidR="009B4090" w:rsidRPr="002619DC" w:rsidSect="00607419">
      <w:headerReference w:type="default" r:id="rId16"/>
      <w:footerReference w:type="default" r:id="rId17"/>
      <w:headerReference w:type="first" r:id="rId18"/>
      <w:footerReference w:type="first" r:id="rId19"/>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B50E" w14:textId="77777777" w:rsidR="001020FB" w:rsidRDefault="001020FB" w:rsidP="00D05666">
      <w:r>
        <w:separator/>
      </w:r>
    </w:p>
  </w:endnote>
  <w:endnote w:type="continuationSeparator" w:id="0">
    <w:p w14:paraId="3539AD79" w14:textId="77777777" w:rsidR="001020FB" w:rsidRDefault="001020FB" w:rsidP="00D05666">
      <w:r>
        <w:continuationSeparator/>
      </w:r>
    </w:p>
  </w:endnote>
  <w:endnote w:type="continuationNotice" w:id="1">
    <w:p w14:paraId="7CC534EA" w14:textId="77777777" w:rsidR="001020FB" w:rsidRDefault="0010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920D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E18F" w14:textId="77777777" w:rsidR="001020FB" w:rsidRDefault="001020FB" w:rsidP="00D05666">
      <w:r>
        <w:separator/>
      </w:r>
    </w:p>
  </w:footnote>
  <w:footnote w:type="continuationSeparator" w:id="0">
    <w:p w14:paraId="10827987" w14:textId="77777777" w:rsidR="001020FB" w:rsidRDefault="001020FB" w:rsidP="00D05666">
      <w:r>
        <w:continuationSeparator/>
      </w:r>
    </w:p>
  </w:footnote>
  <w:footnote w:type="continuationNotice" w:id="1">
    <w:p w14:paraId="694E2134" w14:textId="77777777" w:rsidR="001020FB" w:rsidRDefault="001020FB">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7E32B4AA" w14:textId="4708DB94" w:rsidR="0008378B" w:rsidRDefault="0008378B" w:rsidP="0008378B">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footnote>
  <w:footnote w:id="4">
    <w:p w14:paraId="7D9DDA36" w14:textId="0D41EC8F" w:rsidR="00CF4131" w:rsidRDefault="00CF4131" w:rsidP="00CF4131">
      <w:pPr>
        <w:pStyle w:val="Puslapioinaostekstas"/>
      </w:pPr>
      <w:r>
        <w:rPr>
          <w:rStyle w:val="Puslapioinaosnuoroda"/>
        </w:rPr>
        <w:footnoteRef/>
      </w:r>
      <w:r>
        <w:t xml:space="preserve"> </w:t>
      </w:r>
      <w:hyperlink r:id="rId3"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7114D3A9"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9221486"/>
    <w:lvl w:ilvl="0">
      <w:start w:val="2"/>
      <w:numFmt w:val="decimal"/>
      <w:lvlText w:val="%1."/>
      <w:lvlJc w:val="left"/>
      <w:pPr>
        <w:ind w:left="786" w:hanging="360"/>
      </w:pPr>
      <w:rPr>
        <w:rFonts w:eastAsia="Calibri" w:hint="default"/>
        <w:color w:val="auto"/>
      </w:rPr>
    </w:lvl>
    <w:lvl w:ilvl="1">
      <w:start w:val="1"/>
      <w:numFmt w:val="decimal"/>
      <w:lvlText w:val="%1.%2."/>
      <w:lvlJc w:val="left"/>
      <w:pPr>
        <w:ind w:left="1495"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470E72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2"/>
  </w:num>
  <w:num w:numId="5">
    <w:abstractNumId w:val="4"/>
  </w:num>
  <w:num w:numId="6">
    <w:abstractNumId w:val="1"/>
  </w:num>
  <w:num w:numId="7">
    <w:abstractNumId w:val="6"/>
  </w:num>
  <w:num w:numId="8">
    <w:abstractNumId w:val="0"/>
  </w:num>
  <w:num w:numId="9">
    <w:abstractNumId w:val="10"/>
  </w:num>
  <w:num w:numId="10">
    <w:abstractNumId w:val="11"/>
  </w:num>
  <w:num w:numId="11">
    <w:abstractNumId w:val="9"/>
  </w:num>
  <w:num w:numId="12">
    <w:abstractNumId w:val="7"/>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5FF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1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966"/>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13"/>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EEF"/>
    <w:rsid w:val="000F2282"/>
    <w:rsid w:val="000F28A5"/>
    <w:rsid w:val="000F32EB"/>
    <w:rsid w:val="000F46E5"/>
    <w:rsid w:val="000F4AA3"/>
    <w:rsid w:val="000F513D"/>
    <w:rsid w:val="000F6EDF"/>
    <w:rsid w:val="000F7102"/>
    <w:rsid w:val="00100B38"/>
    <w:rsid w:val="001010F7"/>
    <w:rsid w:val="00101313"/>
    <w:rsid w:val="0010148D"/>
    <w:rsid w:val="00101C48"/>
    <w:rsid w:val="001020FB"/>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A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94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9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88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BC4"/>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CFE"/>
    <w:rsid w:val="00200F5D"/>
    <w:rsid w:val="00201DC4"/>
    <w:rsid w:val="00202139"/>
    <w:rsid w:val="0020230F"/>
    <w:rsid w:val="00202A46"/>
    <w:rsid w:val="00203725"/>
    <w:rsid w:val="002037C0"/>
    <w:rsid w:val="002044E1"/>
    <w:rsid w:val="002058A4"/>
    <w:rsid w:val="00206179"/>
    <w:rsid w:val="0020634D"/>
    <w:rsid w:val="00206F2A"/>
    <w:rsid w:val="0020706E"/>
    <w:rsid w:val="0020796D"/>
    <w:rsid w:val="00207E02"/>
    <w:rsid w:val="00207FAC"/>
    <w:rsid w:val="00210DD6"/>
    <w:rsid w:val="00212882"/>
    <w:rsid w:val="00212C25"/>
    <w:rsid w:val="002135C6"/>
    <w:rsid w:val="00213DDC"/>
    <w:rsid w:val="0021408C"/>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B8C"/>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9DC"/>
    <w:rsid w:val="002620D1"/>
    <w:rsid w:val="00262386"/>
    <w:rsid w:val="00262D3D"/>
    <w:rsid w:val="00263E7F"/>
    <w:rsid w:val="0026424A"/>
    <w:rsid w:val="00264AAE"/>
    <w:rsid w:val="00264DE7"/>
    <w:rsid w:val="00265ABC"/>
    <w:rsid w:val="00266187"/>
    <w:rsid w:val="00267751"/>
    <w:rsid w:val="00267E9A"/>
    <w:rsid w:val="0027055B"/>
    <w:rsid w:val="00270953"/>
    <w:rsid w:val="00270CE4"/>
    <w:rsid w:val="00270EFE"/>
    <w:rsid w:val="00271411"/>
    <w:rsid w:val="00271DCD"/>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C8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57"/>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95"/>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A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72"/>
    <w:rsid w:val="002F3773"/>
    <w:rsid w:val="002F396F"/>
    <w:rsid w:val="002F44C0"/>
    <w:rsid w:val="002F536E"/>
    <w:rsid w:val="002F5EE2"/>
    <w:rsid w:val="002F5F47"/>
    <w:rsid w:val="002F67FD"/>
    <w:rsid w:val="002F7D23"/>
    <w:rsid w:val="00300091"/>
    <w:rsid w:val="00300A60"/>
    <w:rsid w:val="00300FEF"/>
    <w:rsid w:val="00301185"/>
    <w:rsid w:val="00301F9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69"/>
    <w:rsid w:val="003155D3"/>
    <w:rsid w:val="00316D64"/>
    <w:rsid w:val="0031723B"/>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71F"/>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A9"/>
    <w:rsid w:val="00365384"/>
    <w:rsid w:val="003660B8"/>
    <w:rsid w:val="00366571"/>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A4"/>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940"/>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2D"/>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DC"/>
    <w:rsid w:val="003F3EFE"/>
    <w:rsid w:val="003F3FC9"/>
    <w:rsid w:val="003F5489"/>
    <w:rsid w:val="003F54D8"/>
    <w:rsid w:val="003F5D40"/>
    <w:rsid w:val="003F6B53"/>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CAB"/>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94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03"/>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C4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1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06"/>
    <w:rsid w:val="004C7DC4"/>
    <w:rsid w:val="004C7E0B"/>
    <w:rsid w:val="004C7E53"/>
    <w:rsid w:val="004D017C"/>
    <w:rsid w:val="004D0866"/>
    <w:rsid w:val="004D1010"/>
    <w:rsid w:val="004D1673"/>
    <w:rsid w:val="004D248A"/>
    <w:rsid w:val="004D2FB8"/>
    <w:rsid w:val="004D3B7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3CA2"/>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331"/>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6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C86"/>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B89"/>
    <w:rsid w:val="005771DB"/>
    <w:rsid w:val="00577A7E"/>
    <w:rsid w:val="00580423"/>
    <w:rsid w:val="005806D2"/>
    <w:rsid w:val="0058102F"/>
    <w:rsid w:val="00581B14"/>
    <w:rsid w:val="00582A71"/>
    <w:rsid w:val="00582AC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FA7"/>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6DC"/>
    <w:rsid w:val="00601B91"/>
    <w:rsid w:val="00601DD0"/>
    <w:rsid w:val="0060200D"/>
    <w:rsid w:val="00603E31"/>
    <w:rsid w:val="006041B7"/>
    <w:rsid w:val="00604711"/>
    <w:rsid w:val="00605D03"/>
    <w:rsid w:val="00606CBD"/>
    <w:rsid w:val="00607419"/>
    <w:rsid w:val="00607C46"/>
    <w:rsid w:val="00612434"/>
    <w:rsid w:val="00612488"/>
    <w:rsid w:val="00612CE6"/>
    <w:rsid w:val="00612EDD"/>
    <w:rsid w:val="0061354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26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E63"/>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F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2C"/>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A0B"/>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EF1"/>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A"/>
    <w:rsid w:val="00791E5B"/>
    <w:rsid w:val="00791FC9"/>
    <w:rsid w:val="00793BCF"/>
    <w:rsid w:val="0079488E"/>
    <w:rsid w:val="007948D0"/>
    <w:rsid w:val="00797526"/>
    <w:rsid w:val="007976F5"/>
    <w:rsid w:val="00797AF2"/>
    <w:rsid w:val="007A059A"/>
    <w:rsid w:val="007A0981"/>
    <w:rsid w:val="007A0F1C"/>
    <w:rsid w:val="007A130B"/>
    <w:rsid w:val="007A4EBC"/>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4B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DD4"/>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36"/>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83"/>
    <w:rsid w:val="00816837"/>
    <w:rsid w:val="008176D9"/>
    <w:rsid w:val="008179B3"/>
    <w:rsid w:val="00817AB9"/>
    <w:rsid w:val="00820787"/>
    <w:rsid w:val="0082094F"/>
    <w:rsid w:val="00821BB1"/>
    <w:rsid w:val="008221D5"/>
    <w:rsid w:val="008233DF"/>
    <w:rsid w:val="00823BF2"/>
    <w:rsid w:val="0082502F"/>
    <w:rsid w:val="008253EC"/>
    <w:rsid w:val="00825630"/>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38A"/>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D39"/>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0"/>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27C"/>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1EF9"/>
    <w:rsid w:val="008E2035"/>
    <w:rsid w:val="008E3081"/>
    <w:rsid w:val="008E31B9"/>
    <w:rsid w:val="008E42A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13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574"/>
    <w:rsid w:val="00914D3F"/>
    <w:rsid w:val="0091557F"/>
    <w:rsid w:val="00915EBC"/>
    <w:rsid w:val="0091615C"/>
    <w:rsid w:val="00916CA4"/>
    <w:rsid w:val="00916DDB"/>
    <w:rsid w:val="00917759"/>
    <w:rsid w:val="00917931"/>
    <w:rsid w:val="0091DCB7"/>
    <w:rsid w:val="0092026D"/>
    <w:rsid w:val="00920619"/>
    <w:rsid w:val="009207CE"/>
    <w:rsid w:val="00920A13"/>
    <w:rsid w:val="00920D33"/>
    <w:rsid w:val="00920DF2"/>
    <w:rsid w:val="00923A02"/>
    <w:rsid w:val="00924AB0"/>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197"/>
    <w:rsid w:val="00941625"/>
    <w:rsid w:val="0094210F"/>
    <w:rsid w:val="009425A7"/>
    <w:rsid w:val="00942B80"/>
    <w:rsid w:val="00942BCA"/>
    <w:rsid w:val="009433C0"/>
    <w:rsid w:val="009438E2"/>
    <w:rsid w:val="00946722"/>
    <w:rsid w:val="0094708F"/>
    <w:rsid w:val="009502F5"/>
    <w:rsid w:val="0095251F"/>
    <w:rsid w:val="00952A6D"/>
    <w:rsid w:val="0095383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96E"/>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2F0"/>
    <w:rsid w:val="009B78BC"/>
    <w:rsid w:val="009C09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6E"/>
    <w:rsid w:val="00A033EB"/>
    <w:rsid w:val="00A0346A"/>
    <w:rsid w:val="00A040B5"/>
    <w:rsid w:val="00A0430F"/>
    <w:rsid w:val="00A04ACA"/>
    <w:rsid w:val="00A05DA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40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28E"/>
    <w:rsid w:val="00A33366"/>
    <w:rsid w:val="00A33684"/>
    <w:rsid w:val="00A363BD"/>
    <w:rsid w:val="00A3699B"/>
    <w:rsid w:val="00A36CC9"/>
    <w:rsid w:val="00A36D58"/>
    <w:rsid w:val="00A37373"/>
    <w:rsid w:val="00A40677"/>
    <w:rsid w:val="00A41AC1"/>
    <w:rsid w:val="00A41CA4"/>
    <w:rsid w:val="00A42B33"/>
    <w:rsid w:val="00A42FE7"/>
    <w:rsid w:val="00A43140"/>
    <w:rsid w:val="00A432E9"/>
    <w:rsid w:val="00A436C9"/>
    <w:rsid w:val="00A43835"/>
    <w:rsid w:val="00A4394E"/>
    <w:rsid w:val="00A43C02"/>
    <w:rsid w:val="00A44469"/>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46"/>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4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76F"/>
    <w:rsid w:val="00AF3747"/>
    <w:rsid w:val="00AF41A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6EAB"/>
    <w:rsid w:val="00B573C4"/>
    <w:rsid w:val="00B57BC9"/>
    <w:rsid w:val="00B600AE"/>
    <w:rsid w:val="00B606C9"/>
    <w:rsid w:val="00B60CB8"/>
    <w:rsid w:val="00B610A6"/>
    <w:rsid w:val="00B62973"/>
    <w:rsid w:val="00B62D48"/>
    <w:rsid w:val="00B6316B"/>
    <w:rsid w:val="00B634B8"/>
    <w:rsid w:val="00B64536"/>
    <w:rsid w:val="00B64DF4"/>
    <w:rsid w:val="00B6522C"/>
    <w:rsid w:val="00B672BA"/>
    <w:rsid w:val="00B6737C"/>
    <w:rsid w:val="00B67C73"/>
    <w:rsid w:val="00B712C7"/>
    <w:rsid w:val="00B71986"/>
    <w:rsid w:val="00B71B06"/>
    <w:rsid w:val="00B725BA"/>
    <w:rsid w:val="00B7290D"/>
    <w:rsid w:val="00B72BAC"/>
    <w:rsid w:val="00B72CB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57D"/>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35E"/>
    <w:rsid w:val="00C357D8"/>
    <w:rsid w:val="00C35FD7"/>
    <w:rsid w:val="00C3734E"/>
    <w:rsid w:val="00C373EA"/>
    <w:rsid w:val="00C37E50"/>
    <w:rsid w:val="00C42315"/>
    <w:rsid w:val="00C42A0E"/>
    <w:rsid w:val="00C44E96"/>
    <w:rsid w:val="00C458E8"/>
    <w:rsid w:val="00C45BBF"/>
    <w:rsid w:val="00C468E9"/>
    <w:rsid w:val="00C476D8"/>
    <w:rsid w:val="00C47CE7"/>
    <w:rsid w:val="00C515B6"/>
    <w:rsid w:val="00C517BE"/>
    <w:rsid w:val="00C51CF2"/>
    <w:rsid w:val="00C52086"/>
    <w:rsid w:val="00C544C8"/>
    <w:rsid w:val="00C54B23"/>
    <w:rsid w:val="00C54E72"/>
    <w:rsid w:val="00C55829"/>
    <w:rsid w:val="00C562ED"/>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97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6888"/>
    <w:rsid w:val="00CE7939"/>
    <w:rsid w:val="00CF0529"/>
    <w:rsid w:val="00CF06D5"/>
    <w:rsid w:val="00CF1B69"/>
    <w:rsid w:val="00CF1D58"/>
    <w:rsid w:val="00CF2677"/>
    <w:rsid w:val="00CF2CB6"/>
    <w:rsid w:val="00CF4131"/>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BC1"/>
    <w:rsid w:val="00D10723"/>
    <w:rsid w:val="00D10FA6"/>
    <w:rsid w:val="00D1108A"/>
    <w:rsid w:val="00D11917"/>
    <w:rsid w:val="00D1581F"/>
    <w:rsid w:val="00D159D2"/>
    <w:rsid w:val="00D1609F"/>
    <w:rsid w:val="00D16D4A"/>
    <w:rsid w:val="00D16DF2"/>
    <w:rsid w:val="00D17439"/>
    <w:rsid w:val="00D20B5F"/>
    <w:rsid w:val="00D22226"/>
    <w:rsid w:val="00D2324F"/>
    <w:rsid w:val="00D232F1"/>
    <w:rsid w:val="00D2348B"/>
    <w:rsid w:val="00D25782"/>
    <w:rsid w:val="00D26F9A"/>
    <w:rsid w:val="00D2747B"/>
    <w:rsid w:val="00D278FA"/>
    <w:rsid w:val="00D3069A"/>
    <w:rsid w:val="00D31033"/>
    <w:rsid w:val="00D31FE9"/>
    <w:rsid w:val="00D321E7"/>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6A26"/>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4A"/>
    <w:rsid w:val="00D9669E"/>
    <w:rsid w:val="00D9748B"/>
    <w:rsid w:val="00D977CC"/>
    <w:rsid w:val="00DA05AB"/>
    <w:rsid w:val="00DA0BE3"/>
    <w:rsid w:val="00DA0E65"/>
    <w:rsid w:val="00DA1942"/>
    <w:rsid w:val="00DA1969"/>
    <w:rsid w:val="00DA22F0"/>
    <w:rsid w:val="00DA2A2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E0C"/>
    <w:rsid w:val="00DB7AB5"/>
    <w:rsid w:val="00DB7E29"/>
    <w:rsid w:val="00DB7F65"/>
    <w:rsid w:val="00DB7F9E"/>
    <w:rsid w:val="00DC0229"/>
    <w:rsid w:val="00DC1269"/>
    <w:rsid w:val="00DC18B0"/>
    <w:rsid w:val="00DC1AF4"/>
    <w:rsid w:val="00DC1C10"/>
    <w:rsid w:val="00DC230B"/>
    <w:rsid w:val="00DC2956"/>
    <w:rsid w:val="00DC2FB1"/>
    <w:rsid w:val="00DC3044"/>
    <w:rsid w:val="00DC3291"/>
    <w:rsid w:val="00DC35BA"/>
    <w:rsid w:val="00DC3961"/>
    <w:rsid w:val="00DC3A1D"/>
    <w:rsid w:val="00DC3D76"/>
    <w:rsid w:val="00DC3F3B"/>
    <w:rsid w:val="00DC4BE0"/>
    <w:rsid w:val="00DC4BE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061"/>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2A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113"/>
    <w:rsid w:val="00E508D6"/>
    <w:rsid w:val="00E50D81"/>
    <w:rsid w:val="00E50F51"/>
    <w:rsid w:val="00E50F94"/>
    <w:rsid w:val="00E51974"/>
    <w:rsid w:val="00E52B67"/>
    <w:rsid w:val="00E54BE2"/>
    <w:rsid w:val="00E55E1A"/>
    <w:rsid w:val="00E55E31"/>
    <w:rsid w:val="00E56BA8"/>
    <w:rsid w:val="00E57BC3"/>
    <w:rsid w:val="00E57D76"/>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2E5"/>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3C0"/>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B2C"/>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6CB"/>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225"/>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A20"/>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861"/>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77"/>
  </w:style>
  <w:style w:type="paragraph" w:styleId="Antrat1">
    <w:name w:val="heading 1"/>
    <w:basedOn w:val="prastasis"/>
    <w:next w:val="prastasis"/>
    <w:link w:val="Antrat1Diagrama"/>
    <w:uiPriority w:val="9"/>
    <w:qFormat/>
    <w:rsid w:val="00A4067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A4067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A4067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A40677"/>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A40677"/>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A40677"/>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A40677"/>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A4067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A4067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0677"/>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A4067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A40677"/>
    <w:rPr>
      <w:rFonts w:asciiTheme="majorHAnsi" w:eastAsiaTheme="majorEastAsia" w:hAnsiTheme="majorHAnsi" w:cstheme="majorBidi"/>
      <w:color w:val="404040"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A40677"/>
    <w:rPr>
      <w:i/>
      <w:iCs/>
      <w:color w:val="595959" w:themeColor="text1" w:themeTint="A6"/>
    </w:rPr>
  </w:style>
  <w:style w:type="character" w:customStyle="1" w:styleId="Antrat2Diagrama">
    <w:name w:val="Antraštė 2 Diagrama"/>
    <w:basedOn w:val="Numatytasispastraiposriftas"/>
    <w:link w:val="Antrat2"/>
    <w:uiPriority w:val="9"/>
    <w:rsid w:val="00A40677"/>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A40677"/>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A40677"/>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A40677"/>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A40677"/>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A40677"/>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A40677"/>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A40677"/>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A40677"/>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A4067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A40677"/>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A40677"/>
    <w:rPr>
      <w:b/>
      <w:bCs/>
    </w:rPr>
  </w:style>
  <w:style w:type="character" w:styleId="Emfaz">
    <w:name w:val="Emphasis"/>
    <w:basedOn w:val="Numatytasispastraiposriftas"/>
    <w:uiPriority w:val="20"/>
    <w:qFormat/>
    <w:rsid w:val="00A40677"/>
    <w:rPr>
      <w:i/>
      <w:iCs/>
    </w:rPr>
  </w:style>
  <w:style w:type="paragraph" w:styleId="Betarp">
    <w:name w:val="No Spacing"/>
    <w:link w:val="BetarpDiagrama"/>
    <w:uiPriority w:val="1"/>
    <w:qFormat/>
    <w:rsid w:val="00A40677"/>
    <w:pPr>
      <w:spacing w:after="0" w:line="240" w:lineRule="auto"/>
    </w:pPr>
  </w:style>
  <w:style w:type="paragraph" w:styleId="Citata">
    <w:name w:val="Quote"/>
    <w:basedOn w:val="prastasis"/>
    <w:next w:val="prastasis"/>
    <w:link w:val="CitataDiagrama"/>
    <w:uiPriority w:val="29"/>
    <w:qFormat/>
    <w:rsid w:val="00A40677"/>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A40677"/>
    <w:rPr>
      <w:i/>
      <w:iCs/>
    </w:rPr>
  </w:style>
  <w:style w:type="paragraph" w:styleId="Iskirtacitata">
    <w:name w:val="Intense Quote"/>
    <w:basedOn w:val="prastasis"/>
    <w:next w:val="prastasis"/>
    <w:link w:val="IskirtacitataDiagrama"/>
    <w:uiPriority w:val="30"/>
    <w:qFormat/>
    <w:rsid w:val="00A4067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A40677"/>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A40677"/>
    <w:rPr>
      <w:b/>
      <w:bCs/>
      <w:i/>
      <w:iCs/>
    </w:rPr>
  </w:style>
  <w:style w:type="character" w:styleId="Nerykinuoroda">
    <w:name w:val="Subtle Reference"/>
    <w:basedOn w:val="Numatytasispastraiposriftas"/>
    <w:uiPriority w:val="31"/>
    <w:qFormat/>
    <w:rsid w:val="00A40677"/>
    <w:rPr>
      <w:smallCaps/>
      <w:color w:val="404040" w:themeColor="text1" w:themeTint="BF"/>
    </w:rPr>
  </w:style>
  <w:style w:type="character" w:styleId="Rykinuoroda">
    <w:name w:val="Intense Reference"/>
    <w:basedOn w:val="Numatytasispastraiposriftas"/>
    <w:uiPriority w:val="32"/>
    <w:qFormat/>
    <w:rsid w:val="00A40677"/>
    <w:rPr>
      <w:b/>
      <w:bCs/>
      <w:smallCaps/>
      <w:u w:val="single"/>
    </w:rPr>
  </w:style>
  <w:style w:type="character" w:styleId="Knygospavadinimas">
    <w:name w:val="Book Title"/>
    <w:basedOn w:val="Numatytasispastraiposriftas"/>
    <w:uiPriority w:val="33"/>
    <w:qFormat/>
    <w:rsid w:val="00A40677"/>
    <w:rPr>
      <w:b/>
      <w:bCs/>
      <w:smallCaps/>
    </w:rPr>
  </w:style>
  <w:style w:type="paragraph" w:styleId="Turinioantrat">
    <w:name w:val="TOC Heading"/>
    <w:basedOn w:val="Antrat1"/>
    <w:next w:val="prastasis"/>
    <w:uiPriority w:val="39"/>
    <w:unhideWhenUsed/>
    <w:qFormat/>
    <w:rsid w:val="00A40677"/>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31629"/>
    <w:rsid w:val="00256A57"/>
    <w:rsid w:val="00295EF8"/>
    <w:rsid w:val="002B602E"/>
    <w:rsid w:val="002C1509"/>
    <w:rsid w:val="003661A6"/>
    <w:rsid w:val="00372672"/>
    <w:rsid w:val="004161F4"/>
    <w:rsid w:val="00430113"/>
    <w:rsid w:val="00460C76"/>
    <w:rsid w:val="0046126A"/>
    <w:rsid w:val="004A6B54"/>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4BDB"/>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Pasirinktinis 8">
      <a:dk1>
        <a:sysClr val="windowText" lastClr="000000"/>
      </a:dk1>
      <a:lt1>
        <a:sysClr val="window" lastClr="FFFFFF"/>
      </a:lt1>
      <a:dk2>
        <a:srgbClr val="2F5496"/>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8701</Words>
  <Characters>4960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Ratkevičienė</cp:lastModifiedBy>
  <cp:revision>121</cp:revision>
  <cp:lastPrinted>2021-11-03T05:49:00Z</cp:lastPrinted>
  <dcterms:created xsi:type="dcterms:W3CDTF">2025-11-26T13:41:00Z</dcterms:created>
  <dcterms:modified xsi:type="dcterms:W3CDTF">2026-06-03T12:59:00Z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