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DCEC" w14:textId="7683ACDA" w:rsidR="006E6F43" w:rsidRPr="007907DF" w:rsidRDefault="007907DF" w:rsidP="007907DF">
      <w:pPr>
        <w:jc w:val="center"/>
        <w:rPr>
          <w:rFonts w:ascii="Times New Roman" w:hAnsi="Times New Roman" w:cs="Times New Roman"/>
          <w:b/>
          <w:bCs/>
        </w:rPr>
      </w:pPr>
      <w:r w:rsidRPr="007907DF">
        <w:rPr>
          <w:rFonts w:ascii="Times New Roman" w:hAnsi="Times New Roman" w:cs="Times New Roman"/>
          <w:b/>
          <w:bCs/>
        </w:rPr>
        <w:t>TECHNINĖS SPECIFIKACIJOS PROJEKTAS</w:t>
      </w:r>
    </w:p>
    <w:p w14:paraId="2CBE1892" w14:textId="4912A18B" w:rsidR="007907DF" w:rsidRDefault="007907DF" w:rsidP="007907D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02BB">
        <w:rPr>
          <w:rFonts w:ascii="Times New Roman" w:hAnsi="Times New Roman" w:cs="Times New Roman"/>
          <w:b/>
          <w:bCs/>
          <w:sz w:val="22"/>
          <w:szCs w:val="22"/>
        </w:rPr>
        <w:t>ODONTOLOGINI</w:t>
      </w:r>
      <w:r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CC02BB">
        <w:rPr>
          <w:rFonts w:ascii="Times New Roman" w:hAnsi="Times New Roman" w:cs="Times New Roman"/>
          <w:b/>
          <w:bCs/>
          <w:sz w:val="22"/>
          <w:szCs w:val="22"/>
        </w:rPr>
        <w:t xml:space="preserve"> ĮRENGIN</w:t>
      </w:r>
      <w:r>
        <w:rPr>
          <w:rFonts w:ascii="Times New Roman" w:hAnsi="Times New Roman" w:cs="Times New Roman"/>
          <w:b/>
          <w:bCs/>
          <w:sz w:val="22"/>
          <w:szCs w:val="22"/>
        </w:rPr>
        <w:t>YS</w:t>
      </w:r>
      <w:r w:rsidRPr="00CC02BB">
        <w:rPr>
          <w:rFonts w:ascii="Times New Roman" w:hAnsi="Times New Roman" w:cs="Times New Roman"/>
          <w:b/>
          <w:bCs/>
          <w:sz w:val="22"/>
          <w:szCs w:val="22"/>
        </w:rPr>
        <w:t xml:space="preserve"> SU BETEPALINIU KOMPRESORIUMI</w:t>
      </w:r>
    </w:p>
    <w:p w14:paraId="567C67F1" w14:textId="77777777" w:rsidR="007907DF" w:rsidRDefault="007907DF" w:rsidP="007907D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432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4677"/>
        <w:gridCol w:w="4395"/>
        <w:gridCol w:w="4252"/>
      </w:tblGrid>
      <w:tr w:rsidR="007907DF" w:rsidRPr="00CC02BB" w14:paraId="739B9F65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787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FE7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TECHNINIAI PARAMETRAI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129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Siūlomos prekės techninės charakteristikos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385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Atitikimas techniniams reikalavimams  (būtina nurodyti konkrečius siūlomų prekių parametrus). Techninėje dokumentacijoje būtina pažymėti pozicijos numerį prie reikalaujamų parametrų reikšmės.</w:t>
            </w:r>
          </w:p>
        </w:tc>
      </w:tr>
      <w:tr w:rsidR="007907DF" w:rsidRPr="00CC02BB" w14:paraId="585CFB28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E99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2D8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Paciento kėdė: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6635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07DF" w:rsidRPr="00CC02BB" w14:paraId="41362FA3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1A7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983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Kėdės maitinimas – 230 (±10) V, 50/60 Hz.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24BF39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6CC932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0CD81AD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4C5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946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Kėdės keliamoji galia – ne mažiau 180 kg (paciento svoris).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871E5D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48C98C4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3B9B56B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A7F5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413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Automatinis kėdės judesio stabdis esant kliūčiai po kėde.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6BF95D4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EE3C99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0D4348B7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A49C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CD3E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Paciento kėdės apmušalo danga turi būti besiūlė.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9026B7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CE1609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26EEA40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4F5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E6D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Ne mažiau 2 individualiai programuojamos paciento kėdės padėtys, papildomai paciento išlaipinimo programa ir paciento pasodinimo – grąžinimo į prieš tai buvusią padėtį programa.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883E06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6450F7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3E70260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5E8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6E7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Galvos atlošo artikuliavimas ne mažiau 2 ašimis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8B78EE4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4F19B7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DD154A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C8E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4B2C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Porankiai pacientui iš kairės ir dešinės pusės, dešinysis porankis nusukamas ne mažiau 90° kampu arba nulenkiamas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A97A25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63C994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08F37D81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109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31D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Sėdimosios dalies, nugaros ir sustumto galvos atlošo bendras ilgis ne mažiau 1800 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EFA0B4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98F4914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3FE8FFB5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6D7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6F0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Kėdė netvirtinama prie grindų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B2842D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29A2E2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7822E916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9A6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1.1.10.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E8A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Kojūgalis turi turėti skaidrią, lengvai nuimamą ir lengvai nuvalomą apsauginę plėvelę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1AFB96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D67F4B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AA79B3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F96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EA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Visos įrangos darbui reikalingos komunikacijos (suspausto oro, siurbimo, vandens, nuotekų, elektros prijungimai) iš grindų jungiamos tiesiai į paciento kėdės priekį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D2A370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78EC1A4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D52391B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DF9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1.1.12.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E165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Garantijos terminas ne mažiau 24 mėnesiai.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C8DB51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9CFB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D348340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9F4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DBF5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Gydytojo instrumentų dalis: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3AF2C6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2485D6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07DF" w:rsidRPr="00CC02BB" w14:paraId="2D8DABFA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FC9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5FD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Instrumentų komplektavimas:</w:t>
            </w:r>
          </w:p>
          <w:p w14:paraId="186398B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1) ne mažiau 3-jų funkcijų švirkštas (oras, vanduo, oras + vanduo); </w:t>
            </w:r>
          </w:p>
          <w:p w14:paraId="3FE74CE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2) rankovė turbinai su pašvietimu;</w:t>
            </w:r>
          </w:p>
          <w:p w14:paraId="277DDCE9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3) rankovė elektriniam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mikrovarikliui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su pašvietimu;</w:t>
            </w:r>
          </w:p>
          <w:p w14:paraId="2290A9D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4) rankovė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skaleriui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2CF823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DC3D9F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6C27E67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681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1.2.2.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252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Gydytojo elementas tvirtinamas prie spjaudyklės bloko ir nejuda aukštyn/žemyn kartu su kėde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18E369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7D1CD6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774B862D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0AEA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1.2.3.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702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Gydytojo instrumentų bloko aukščio reguliavimas su automatine fiksacija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5A6440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68CEC2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3356A45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6489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1.2.4.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9CB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Instrumentų valdymo pedalas su vandens į instrumentus įjungimo/išjungimo funkcija, nuspaudžiamas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7F19E4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B51FCA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00296A7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088E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1.2.5.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E17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Instrumentų rankovės guldomos ant instrumentų valdymo bloko iš viršaus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BDE513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ADDF4B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3B337BB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740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6DC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Instrumentų vandens kiekio reguliavimas kiekvienam instrumentui atskirai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07D719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77A8E5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34307F1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F8F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1.2.7.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1B7C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Instrumentų rankovių, naudojančių vandenį, vidinė plovimo funkcija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C2C325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694530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5BC47DF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89C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1.2.8.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9B3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Nerūdijančio plieno padėklas odontologo darbo instrumentams ir priemonėms ne mažesnis kaip 290 mm x 430 mm, pasukamas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589B49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EE0EBA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F14FAD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FB5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1.2.9.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534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Instrumentų valdymo bloko pulte integruotos funkcijos: kėdės/atlošo kėlimo/leidimo valdymo mygtukai, programuojamų kėdės padėčių mygtukai, šviestuvo įjungimo/išjungimo bei režimų keitimo mygtukai, vandens pripildymo į stiklinę ir spjaudyklės nuplovimo mygtukai. </w:t>
            </w:r>
          </w:p>
          <w:p w14:paraId="486B9AF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Ne mažiau 4 programuojamų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mikrovariklio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bei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skalerio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parametrų režimų.</w:t>
            </w:r>
          </w:p>
          <w:p w14:paraId="6326036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Suprogramuotų parametrų keitimo mygtukai.</w:t>
            </w:r>
          </w:p>
          <w:p w14:paraId="445C527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Turi būti programuojami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mikrovariklio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sūkiai ir sukimo momento jėga</w:t>
            </w:r>
          </w:p>
          <w:p w14:paraId="24D3875A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Ekranas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1FC5A6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92582B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3DE933E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680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1.2.10.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227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Garantijos terminas ne mažiau 24 mėnesiai.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1CE08B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A6F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3F5ADD1D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78C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608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Spjaudyklės blokas / asistento instrumentų dalis: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06D0D0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298EA2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07DF" w:rsidRPr="00CC02BB" w14:paraId="13ADB170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754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1.3.1.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250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Spjaudyklės blokas tvirtinamas prie kėdės pagrindo ir nesikilnoja kartu su kėde.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DBF426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D63407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7154B58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C7D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1.3.2.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644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Ne mažiau 3-ų lizdų keičiamos padėties instrumentų laikiklis.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0B50ED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D0655C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0571DA0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549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1.3.3.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4A9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Seilių bei dulkių siurbimo rankovės su antgaliais.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B267B3D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E528F7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186306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68F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1.3.4.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2CB5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Ne mažiau 3-jų funkcijų švirkštas (oras, vanduo, oras + vanduo)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1E3145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F8F24D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6732D6D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3AB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1.3.6.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E51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Švaraus vandens sistema (indo talpa ne mažiau 1,5 l) instrumentų aušinimui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1EC1A5D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9BC436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29B2DD7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61F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1.3.7.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64B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Vandens pripildymo į stiklinę ir spjaudyklės plovimo mygtukai.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7A22AE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354ADC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32D8B37B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71B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1.3.8.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4BF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Programuojamas vandens į stiklinę ir spjaudyklės plovimo laikas.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3F6690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F28949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3501FA0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34A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1.3.9.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A7C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Grūdinto stiklo arba keraminis spjaudyklės indas.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23E6C5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FCF006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344FA6E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28A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1.3.10.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34E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Centrifuginio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tipo skysčių separatorius spjaudyklės bloke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D378E0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74F964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0BBB38E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499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1.3.1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1AD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Asistento dalyje integruotos funkcijos: kėdės/atlošo kėlimo/leidimo valdymo mygtukai,  programuojamų kėdės padėčių mygtukai, šviestuvo įjungimo/išjungimo bei režimų keitimo mygtukai, vandens pripildymo į stiklinę ir spjaudyklės nuplovimo mygtukai.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4DDB284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816760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0CAD076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188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1.3.1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4AB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Garantijos terminas ne mažiau 24 mėnesiai.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5D412A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BC2B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5F0751D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05C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6A2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Apšvietimo sistema: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EA5EDA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E9ADBD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07DF" w:rsidRPr="00CC02BB" w14:paraId="55617783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A16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1.4.1.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5A9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Bešešėlinis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LED šviestuvas arba lygiavertis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43CFD7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2D58BD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7AB066D9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CB5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1.4.2.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7E8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Maksimalus šviesos intensyvumas ne mažiau 30 000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lux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196DF0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3F720C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8C54B2E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91C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1.4.3.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B44A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Spalvos temperatūra 5000-5500</w:t>
            </w:r>
            <w:r w:rsidRPr="00CC02BB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K ribose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AFB5B8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7F3A31D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BC88F75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EDA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1.4.4.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774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Ne mažiau trijų intensyvumo lygių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55908C4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3B1EC7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B6E19AC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3E4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1.4.5.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8A7A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Specialus kompozito režimas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1DE20C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19CE79D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8CD9811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B8B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1.4.6.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5D0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Apšvietimo įjungimas/išjungimas valdomas judesio davikliu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281CF1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8F3B75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7012CB3F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9A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1.4.7.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F44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Intensyvumo režimus bei kompozito šviesos režimą galima keisti iš gydytojo instrumentų pulto, asistento pulto arba pačiame šviestuve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C2C0FE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16AFA5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70F40585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227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1.4.8.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BA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Valdymas trimis ašimis (galima pakreipti)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903E1B4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4F6890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7B424F61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4B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1.4.9.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115C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Padėties reguliavimo rankenos iš abiejų lempos pusių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239E85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292228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E671480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35F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1.4.10.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57EC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Spalvų atkūrimo indeksas ne mažiau 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A99BBD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6C92A4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07DF" w:rsidRPr="00CC02BB" w14:paraId="091012D3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22FA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1.4.11.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BEA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Garantijos terminas ne mažiau 24 mėnesiai.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7DB64B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2811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22A7651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E199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863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Elektrinis </w:t>
            </w:r>
            <w:proofErr w:type="spellStart"/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mikrovariklis</w:t>
            </w:r>
            <w:proofErr w:type="spellEnd"/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su pašvietimu: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356F1CD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9872F3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07DF" w:rsidRPr="00CC02BB" w14:paraId="153537CE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E38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1.5.1.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C32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Bešepetėlinis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470693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7821A3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28260EA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A2A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1.5.2.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42E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Sukimo momentas ne mažiau 3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Ncm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625738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5CDC81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698F8B0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D83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1.5.3.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617C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Sūkiai  ne mažesnėse ribose 100-40 000 aps. / min.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83EA6C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6917DE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7B41EB2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60F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1.5.4.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6B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Endo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funkcija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854A4E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247E5A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0D63268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BC1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1.5.5.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7E1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Dvigubo judesio (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recipro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) sukimo režimas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9B07B1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26DFED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34BC27EB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916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1.5.6.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08A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Su vidiniu oro/vandens aušinimu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F2F0DBD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B2EFD6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83AE30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317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1.5.7.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A7C9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Su LED šviesos šaltiniu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2608AE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CBDCBA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050D72EF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FB6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1.5.8.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736E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Autoklavuojamas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prie 135 laipsnių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7AC2FD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3B3D55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4A0F3A1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F0F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1.5.9.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CFE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Garantijos terminas ne mažiau 24 mėnesiai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946648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C122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673ED20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275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921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Kampinis antgalis (1 vnt.):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FE453D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5714BC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07DF" w:rsidRPr="00CC02BB" w14:paraId="4D389EA6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BF7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1.6.1.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0B3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Su vidiniu oro/vandens aušinimu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6A053E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FBEFE9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E045EF7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12F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1.6.2.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13D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Sūkių perdavimo santykis 1:1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29E4E2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E29A0A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FC3D4F6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E3B9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1.6.3.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20AC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Grąžto fiksacija mygtuku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11E590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44B172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DF9F9D6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B82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1.6.4.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D73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Su šviesos perdavimu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CD6B4F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3E9735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36CF24CD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7A0E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1.6.5.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59D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Autoklavuojamas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42005B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B870B7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C835E70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A73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1.6.6.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9B2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CE ženklinimas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D38286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E71BD9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910C70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D00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1.6.7.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27DC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Garantijos terminas ne mažiau 24 mėnesiai.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454E6C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75C6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F04FFB6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B7F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lastRenderedPageBreak/>
              <w:t>1.7.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9FC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Turbininis antgalis su greita jungtimi (1 vnt.):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C28961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C12F9C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07DF" w:rsidRPr="00CC02BB" w14:paraId="6E640935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E0B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1.7.1.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2F5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Su vidiniu oro/vandens aušinimu iš atskirų ne mažiau 4 taškų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B3BB6D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CE1D2E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7638673E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1FAE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1.7.2.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1F9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Sūkiai: 350 000 – 400 000 min</w:t>
            </w:r>
            <w:r w:rsidRPr="00CC02BB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535D0D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C99E02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3FC332B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AF21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1.7.3.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7DB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Maksimali galia ne mažiau 20 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EA7077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8D6D02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543A0C1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F21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1.7.4.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D3F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LED tipo šviesos šaltinis turi būti integruotas turbininiame antgalyje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E92776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3FABD7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31738EB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BEC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1.7.5.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36F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Jungiamas prie greitos jungties, komplektuojama su jungtimi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B49E8A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D6E7F5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0FA793F6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57D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1.7.6.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2C4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Autoklavuojamas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BF50FC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36B8A5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03CCFAC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021C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1.7.7.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B96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CE ženklinimas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6A3487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120BE9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A86208E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B61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1.7.8.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DB4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Garantijos terminas ne mažiau 24 mėnesiai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9156EA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4052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4914ACC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9F5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5F1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Ultragarsinis </w:t>
            </w:r>
            <w:proofErr w:type="spellStart"/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skaleris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619B03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2899E7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07DF" w:rsidRPr="00CC02BB" w14:paraId="4A57E65E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287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F59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Pjezokeraminis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80B567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601B3B4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4C4A878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862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767C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Įmontuojama į odontologinį įrenginį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54E579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9837FA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D582108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E10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B6CA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 xml:space="preserve">Veikimo dažnis ne mažesnėse ribose 28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>kHz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 xml:space="preserve"> – 36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>kHz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DB936C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577508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7907DF" w:rsidRPr="00CC02BB" w14:paraId="1A42B2B3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044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DF7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>Automatinis amplitudės ir dažnio santykio keitimas, keičiantis apkrovai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E3304D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64CC58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7907DF" w:rsidRPr="00CC02BB" w14:paraId="1CCF102E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2AAA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609E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 xml:space="preserve">Turi tikti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>Acteon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>/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>Satelec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  <w:t xml:space="preserve"> instrumentams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0529BA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C2B866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7907DF" w:rsidRPr="00CC02BB" w14:paraId="646651A4" w14:textId="77777777" w:rsidTr="005C2313">
        <w:trPr>
          <w:trHeight w:val="4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7F7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C2E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Garantijos terminas ne mažiau 24 mėnesiai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7786E9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6339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43F1C1D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F15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A4F8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CC02B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Diodinis</w:t>
            </w:r>
            <w:proofErr w:type="spellEnd"/>
            <w:r w:rsidRPr="00CC02B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C02B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polimerizatorius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(1 vnt.):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A469C6D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1EBF5B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907DF" w:rsidRPr="00CC02BB" w14:paraId="061AA077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772E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E6B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Įmontuojamas į odontologinį įrenginį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DBEE85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FE4C30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E3D365E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9C45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CEE5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LED šviesos tipas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DA2FA2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062ED7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F6BF351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DE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1.8.3.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ABE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Šviesos intensyvumas ne mažiau kaip 1000 – 2500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mW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/cm²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D94C85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FD592C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94605BD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5845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33D9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Šviesos bangos ilgis: 385nm-515nm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88ECB1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911571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B9ACF55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E02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1BDE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Ne mažiau kaip 4 darbo rėžimai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7F6F16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7971F5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37301B7A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D19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1.8.6.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3BE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Plombavimo medžiagų kietinimo laiko pasirinkimas ne mažiau kaip 1s, 3s, 5s, 10s, 15s, 20s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01934D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20DD1A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07B4B4A8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92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1.8.7.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15BB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Svoris ne daugiau kaip 76 g.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88C6D5D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E4C7F18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7E99934C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B1A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1.8.8.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F584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Garantinis terminas ne mažesnis kaip 12 mėn.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FABB75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4B3F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020E265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D91F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66B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Gydytojo kėdutė: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9421B0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8145C2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07DF" w:rsidRPr="00CC02BB" w14:paraId="477836A3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117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B9DF" w14:textId="77777777" w:rsidR="007907DF" w:rsidRPr="00CC02BB" w:rsidRDefault="007907DF" w:rsidP="005C2313">
            <w:pPr>
              <w:tabs>
                <w:tab w:val="right" w:pos="6134"/>
              </w:tabs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Laisvai stumdoma ant ne mažiau kaip 5 ratukų.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6368518" w14:textId="77777777" w:rsidR="007907DF" w:rsidRPr="00CC02BB" w:rsidRDefault="007907DF" w:rsidP="005C2313">
            <w:pPr>
              <w:tabs>
                <w:tab w:val="right" w:pos="613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49C9E78" w14:textId="77777777" w:rsidR="007907DF" w:rsidRPr="00CC02BB" w:rsidRDefault="007907DF" w:rsidP="005C2313">
            <w:pPr>
              <w:tabs>
                <w:tab w:val="right" w:pos="613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E31C4C1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EB45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B10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Nugaros atlošas keičiamo aukščio.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75E0FCB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E90A5B4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236FC7F9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FC3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137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Reguliuojamas kėdutės aukštis.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62B5A2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82F237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EC0371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631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35B5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Turi būti to paties gamintojo kaip ir paciento kėdė.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0F63E1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1B9C4D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7964F376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DA19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D736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Kėdutės apmušalų danga lengvai valoma ir dezinfekuojama.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A70FC3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B87F23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</w:p>
        </w:tc>
      </w:tr>
      <w:tr w:rsidR="007907DF" w:rsidRPr="00CC02BB" w14:paraId="529109E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E5E3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FE39" w14:textId="77777777" w:rsidR="007907DF" w:rsidRPr="00CC02BB" w:rsidRDefault="007907DF" w:rsidP="005C2313">
            <w:pPr>
              <w:widowControl w:val="0"/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Garantijos terminas ne mažiau 24 mėnesiai.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B04927F" w14:textId="77777777" w:rsidR="007907DF" w:rsidRPr="00CC02BB" w:rsidRDefault="007907DF" w:rsidP="005C231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4D80C" w14:textId="77777777" w:rsidR="007907DF" w:rsidRPr="00CC02BB" w:rsidRDefault="007907DF" w:rsidP="005C231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354B8A93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5F40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D18D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Betepalinis</w:t>
            </w:r>
            <w:proofErr w:type="spellEnd"/>
            <w:r w:rsidRPr="00CC02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kompresorius: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CDAC3A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F907E5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07DF" w:rsidRPr="00CC02BB" w14:paraId="5DBFDE17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015F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566E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naudojamas galingumas ne daugiau 1,</w:t>
            </w:r>
            <w:r w:rsidRPr="00CC02BB">
              <w:rPr>
                <w:rFonts w:ascii="Times New Roman" w:eastAsia="Calibri" w:hAnsi="Times New Roman" w:cs="Times New Roman"/>
                <w:sz w:val="22"/>
                <w:szCs w:val="22"/>
                <w:lang w:val="pt-PT"/>
              </w:rPr>
              <w:t>3</w:t>
            </w: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kW, esant 230 V 50 Hz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F2D874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0ABE6B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062BB117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F4BF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00E7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maksimalus našumas ne mažiau 158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ltr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/min., prie 5 Bar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C707CA0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269F6BF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619D1C9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7F91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D11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oro talpa ne mažiau 30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ltr</w:t>
            </w:r>
            <w:proofErr w:type="spellEnd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3404886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42B243C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1663840F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EA81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3293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absorbcinio tipo džiovyklė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E4717D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86A058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6D4E9DC3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EFEC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D44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automatinis drėgmės pašalinimas į atskirą indą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9D078D7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DB89591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0B30D0F7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239E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1.9.6.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6640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Ilgis ne daugiau 630mm, plotis ne daugiau 465mm, aukštis ne daugiau 725 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CD576D9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43D3542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51B5CFA4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38BE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C6E2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triukšmingumas ne daugiau 71 </w:t>
            </w:r>
            <w:proofErr w:type="spellStart"/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508C1AA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BFA705E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7907DF" w:rsidRPr="00CC02BB" w14:paraId="43A3EE18" w14:textId="77777777" w:rsidTr="005C2313">
        <w:trPr>
          <w:trHeight w:val="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C68" w14:textId="77777777" w:rsidR="007907DF" w:rsidRPr="00CC02BB" w:rsidRDefault="007907DF" w:rsidP="005C231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1.9.8.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E5D9" w14:textId="77777777" w:rsidR="007907DF" w:rsidRPr="00CC02BB" w:rsidRDefault="007907DF" w:rsidP="005C2313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CC02BB">
              <w:rPr>
                <w:rFonts w:ascii="Times New Roman" w:eastAsia="Calibri" w:hAnsi="Times New Roman" w:cs="Times New Roman"/>
                <w:sz w:val="22"/>
                <w:szCs w:val="22"/>
              </w:rPr>
              <w:t>garantija ne mažiau 36 mėn.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D1BAE65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9FE1623" w14:textId="77777777" w:rsidR="007907DF" w:rsidRPr="00CC02BB" w:rsidRDefault="007907DF" w:rsidP="005C2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5C5264F4" w14:textId="77777777" w:rsidR="007907DF" w:rsidRDefault="007907DF" w:rsidP="007907DF">
      <w:pPr>
        <w:jc w:val="center"/>
      </w:pPr>
    </w:p>
    <w:sectPr w:rsidR="007907DF" w:rsidSect="007907D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DF"/>
    <w:rsid w:val="003E65D1"/>
    <w:rsid w:val="006E6F43"/>
    <w:rsid w:val="007907DF"/>
    <w:rsid w:val="00BC7E74"/>
    <w:rsid w:val="00C8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3970"/>
  <w15:chartTrackingRefBased/>
  <w15:docId w15:val="{072E8FDA-AE6A-4D8D-8175-BF3A7B99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0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0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0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0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0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0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0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0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0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07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07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07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07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07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07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0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0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0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07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07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07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0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07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0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4736</Words>
  <Characters>2701</Characters>
  <Application>Microsoft Office Word</Application>
  <DocSecurity>0</DocSecurity>
  <Lines>22</Lines>
  <Paragraphs>14</Paragraphs>
  <ScaleCrop>false</ScaleCrop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2026-06-03T16:59:00Z</dcterms:created>
  <dcterms:modified xsi:type="dcterms:W3CDTF">2026-06-03T17:02:00Z</dcterms:modified>
</cp:coreProperties>
</file>