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7D0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B5C15" w14:textId="77777777" w:rsidR="00007D05" w:rsidRDefault="00007D05" w:rsidP="00184B8C">
      <w:pPr>
        <w:spacing w:after="0" w:line="240" w:lineRule="auto"/>
      </w:pPr>
      <w:r>
        <w:separator/>
      </w:r>
    </w:p>
  </w:endnote>
  <w:endnote w:type="continuationSeparator" w:id="0">
    <w:p w14:paraId="48EDCB4E" w14:textId="77777777" w:rsidR="00007D05" w:rsidRDefault="00007D05" w:rsidP="00184B8C">
      <w:pPr>
        <w:spacing w:after="0" w:line="240" w:lineRule="auto"/>
      </w:pPr>
      <w:r>
        <w:continuationSeparator/>
      </w:r>
    </w:p>
  </w:endnote>
  <w:endnote w:type="continuationNotice" w:id="1">
    <w:p w14:paraId="5CB9E447" w14:textId="77777777" w:rsidR="00007D05" w:rsidRDefault="00007D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F526A" w14:textId="77777777" w:rsidR="00007D05" w:rsidRDefault="00007D05" w:rsidP="00184B8C">
      <w:pPr>
        <w:spacing w:after="0" w:line="240" w:lineRule="auto"/>
      </w:pPr>
      <w:r>
        <w:separator/>
      </w:r>
    </w:p>
  </w:footnote>
  <w:footnote w:type="continuationSeparator" w:id="0">
    <w:p w14:paraId="2B6C2913" w14:textId="77777777" w:rsidR="00007D05" w:rsidRDefault="00007D05" w:rsidP="00184B8C">
      <w:pPr>
        <w:spacing w:after="0" w:line="240" w:lineRule="auto"/>
      </w:pPr>
      <w:r>
        <w:continuationSeparator/>
      </w:r>
    </w:p>
  </w:footnote>
  <w:footnote w:type="continuationNotice" w:id="1">
    <w:p w14:paraId="4C40D3CB" w14:textId="77777777" w:rsidR="00007D05" w:rsidRDefault="00007D0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5" w:type="dxa"/>
      <w:tblLayout w:type="fixed"/>
      <w:tblLook w:val="04A0" w:firstRow="1" w:lastRow="0" w:firstColumn="1" w:lastColumn="0" w:noHBand="0" w:noVBand="1"/>
    </w:tblPr>
    <w:tblGrid>
      <w:gridCol w:w="8751"/>
      <w:gridCol w:w="1134"/>
    </w:tblGrid>
    <w:tr w:rsidR="00AD36C0" w:rsidRPr="00AD36C0" w14:paraId="28645B63" w14:textId="77777777">
      <w:tc>
        <w:tcPr>
          <w:tcW w:w="9889" w:type="dxa"/>
          <w:gridSpan w:val="2"/>
          <w:hideMark/>
        </w:tcPr>
        <w:p w14:paraId="45820771" w14:textId="77777777" w:rsidR="00AD36C0" w:rsidRPr="00AD36C0" w:rsidRDefault="00AD36C0" w:rsidP="00AD36C0">
          <w:pPr>
            <w:pStyle w:val="Antrats"/>
            <w:jc w:val="center"/>
            <w:rPr>
              <w:b/>
              <w:bCs/>
              <w:lang w:val="lt-LT"/>
            </w:rPr>
          </w:pPr>
          <w:bookmarkStart w:id="123" w:name="_Toc119404193"/>
          <w:r w:rsidRPr="00AD36C0">
            <w:rPr>
              <w:b/>
              <w:bCs/>
              <w:lang w:val="lt-LT"/>
            </w:rPr>
            <w:t>VIEŠOJI ĮSTAIGA KLAIPĖDOS VAIKŲ LIGONINĖ</w:t>
          </w:r>
          <w:bookmarkEnd w:id="123"/>
        </w:p>
      </w:tc>
    </w:tr>
    <w:tr w:rsidR="00AD36C0" w:rsidRPr="00AD36C0" w14:paraId="13A57803" w14:textId="77777777">
      <w:trPr>
        <w:gridAfter w:val="1"/>
        <w:wAfter w:w="1134" w:type="dxa"/>
        <w:trHeight w:val="859"/>
      </w:trPr>
      <w:tc>
        <w:tcPr>
          <w:tcW w:w="8755" w:type="dxa"/>
          <w:tcBorders>
            <w:top w:val="nil"/>
            <w:left w:val="nil"/>
            <w:bottom w:val="single" w:sz="4" w:space="0" w:color="auto"/>
            <w:right w:val="nil"/>
          </w:tcBorders>
        </w:tcPr>
        <w:p w14:paraId="2D12AD92" w14:textId="77777777" w:rsidR="00AD36C0" w:rsidRPr="00AD36C0" w:rsidRDefault="00AD36C0" w:rsidP="00AD36C0">
          <w:pPr>
            <w:pStyle w:val="Antrats"/>
            <w:jc w:val="right"/>
            <w:rPr>
              <w:lang w:val="lt-LT"/>
            </w:rPr>
          </w:pPr>
        </w:p>
        <w:p w14:paraId="40999441" w14:textId="183B8EBC" w:rsidR="00AD36C0" w:rsidRPr="00AD36C0" w:rsidRDefault="00AD36C0" w:rsidP="00AD36C0">
          <w:pPr>
            <w:pStyle w:val="Antrats"/>
            <w:jc w:val="center"/>
            <w:rPr>
              <w:lang w:val="lt-LT"/>
            </w:rPr>
          </w:pPr>
          <w:r w:rsidRPr="00AD36C0">
            <w:rPr>
              <w:lang w:val="lt-LT"/>
            </w:rPr>
            <w:t>K. Donelaičio g. 7, 92140 Klaipėda, tel. (8 46) 48 41 00, faks. (8 46) 31 09 50,</w:t>
          </w:r>
        </w:p>
        <w:p w14:paraId="5ED94FC3" w14:textId="3FDF8129" w:rsidR="00AD36C0" w:rsidRPr="00AD36C0" w:rsidRDefault="00AD36C0" w:rsidP="00AD36C0">
          <w:pPr>
            <w:pStyle w:val="Antrats"/>
            <w:jc w:val="center"/>
            <w:rPr>
              <w:lang w:val="lt-LT"/>
            </w:rPr>
          </w:pPr>
          <w:r w:rsidRPr="00AD36C0">
            <w:rPr>
              <w:lang w:val="lt-LT"/>
            </w:rPr>
            <w:t xml:space="preserve">el. paštas </w:t>
          </w:r>
          <w:r w:rsidRPr="00AD36C0">
            <w:rPr>
              <w:u w:val="single"/>
              <w:lang w:val="lt-LT"/>
            </w:rPr>
            <w:t>info@kvl.lt</w:t>
          </w:r>
          <w:r w:rsidRPr="00AD36C0">
            <w:rPr>
              <w:lang w:val="lt-LT"/>
            </w:rPr>
            <w:t>. Duomenys kaupiami ir saugomi Juridinių asmenų registre,</w:t>
          </w:r>
        </w:p>
        <w:p w14:paraId="51D5D6FD" w14:textId="7C6AEAF1" w:rsidR="00AD36C0" w:rsidRPr="00AD36C0" w:rsidRDefault="00AD36C0" w:rsidP="00AD36C0">
          <w:pPr>
            <w:pStyle w:val="Antrats"/>
            <w:tabs>
              <w:tab w:val="clear" w:pos="4680"/>
            </w:tabs>
            <w:jc w:val="center"/>
            <w:rPr>
              <w:lang w:val="lt-LT"/>
            </w:rPr>
          </w:pPr>
          <w:r w:rsidRPr="00AD36C0">
            <w:rPr>
              <w:lang w:val="lt-LT"/>
            </w:rPr>
            <w:t>kodas 190468188, PVM mokėtojo kodas LT904681811</w:t>
          </w:r>
        </w:p>
      </w:tc>
    </w:tr>
  </w:tbl>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tGDocp/VLKQqiXcTRB6ZT22Nts5ttK3bxpIpcYlLC2guknk/R2uAaYZ6J/viwll0Q6tdS4lI8oJvwhkTIpiBgQ==" w:salt="EZo9mvegzHMP9IPcmluNnw=="/>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07D05"/>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235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97B"/>
    <w:rsid w:val="00435CDE"/>
    <w:rsid w:val="00435E1D"/>
    <w:rsid w:val="004403E3"/>
    <w:rsid w:val="00440684"/>
    <w:rsid w:val="00441F2D"/>
    <w:rsid w:val="0044264F"/>
    <w:rsid w:val="004427C6"/>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97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861"/>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36C0"/>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0DCF"/>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77C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7653F48-B476-453C-9545-BE1EA5BC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3597B"/>
    <w:rsid w:val="0044540B"/>
    <w:rsid w:val="00493487"/>
    <w:rsid w:val="00511971"/>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46BB1"/>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D0DCF"/>
    <w:rsid w:val="00CE3250"/>
    <w:rsid w:val="00CE4BC9"/>
    <w:rsid w:val="00CE5602"/>
    <w:rsid w:val="00CE6B71"/>
    <w:rsid w:val="00D04EA0"/>
    <w:rsid w:val="00D23DD6"/>
    <w:rsid w:val="00D63C44"/>
    <w:rsid w:val="00D8236E"/>
    <w:rsid w:val="00D93133"/>
    <w:rsid w:val="00D953CC"/>
    <w:rsid w:val="00DC4FE0"/>
    <w:rsid w:val="00E13386"/>
    <w:rsid w:val="00E626D1"/>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Audrius Kvajauskas</cp:lastModifiedBy>
  <cp:revision>3</cp:revision>
  <dcterms:created xsi:type="dcterms:W3CDTF">2026-05-28T12:20:00Z</dcterms:created>
  <dcterms:modified xsi:type="dcterms:W3CDTF">2026-06-01T16:45:00Z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