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E14C04" w:rsidRDefault="0034466E" w:rsidP="00415A17">
      <w:pPr>
        <w:pStyle w:val="FreeForm"/>
        <w:ind w:right="140"/>
        <w:jc w:val="right"/>
        <w:rPr>
          <w:rFonts w:ascii="Times New Roman" w:eastAsia="Times New Roman" w:hAnsi="Times New Roman" w:cs="Times New Roman"/>
          <w:sz w:val="24"/>
          <w:szCs w:val="24"/>
          <w:lang w:val="lt-LT"/>
        </w:rPr>
      </w:pPr>
      <w:r w:rsidRPr="00E14C04">
        <w:rPr>
          <w:rFonts w:ascii="Times New Roman" w:hAnsi="Times New Roman" w:cs="Times New Roman"/>
          <w:sz w:val="24"/>
          <w:szCs w:val="24"/>
          <w:lang w:val="lt-LT"/>
        </w:rPr>
        <w:t>PATVIRTINTA:</w:t>
      </w:r>
    </w:p>
    <w:p w14:paraId="32BC04AD" w14:textId="0A042A3C" w:rsidR="006B51E6" w:rsidRPr="00E14C04" w:rsidRDefault="0034466E" w:rsidP="00415A17">
      <w:pPr>
        <w:pStyle w:val="FreeForm"/>
        <w:ind w:right="140"/>
        <w:jc w:val="right"/>
        <w:rPr>
          <w:rFonts w:ascii="Times New Roman" w:eastAsia="Times New Roman" w:hAnsi="Times New Roman" w:cs="Times New Roman"/>
          <w:sz w:val="24"/>
          <w:szCs w:val="24"/>
          <w:lang w:val="lt-LT"/>
        </w:rPr>
      </w:pPr>
      <w:r w:rsidRPr="00E14C04">
        <w:rPr>
          <w:rFonts w:ascii="Times New Roman" w:hAnsi="Times New Roman" w:cs="Times New Roman"/>
          <w:sz w:val="24"/>
          <w:szCs w:val="24"/>
          <w:lang w:val="lt-LT"/>
        </w:rPr>
        <w:t>Vieš</w:t>
      </w:r>
      <w:r w:rsidR="00105039" w:rsidRPr="00E14C04">
        <w:rPr>
          <w:rFonts w:ascii="Times New Roman" w:hAnsi="Times New Roman" w:cs="Times New Roman"/>
          <w:sz w:val="24"/>
          <w:szCs w:val="24"/>
          <w:lang w:val="lt-LT"/>
        </w:rPr>
        <w:t>ųjų</w:t>
      </w:r>
      <w:r w:rsidRPr="00E14C04">
        <w:rPr>
          <w:rFonts w:ascii="Times New Roman" w:hAnsi="Times New Roman" w:cs="Times New Roman"/>
          <w:sz w:val="24"/>
          <w:szCs w:val="24"/>
          <w:lang w:val="lt-LT"/>
        </w:rPr>
        <w:t xml:space="preserve"> pirkim</w:t>
      </w:r>
      <w:r w:rsidR="00105039" w:rsidRPr="00E14C04">
        <w:rPr>
          <w:rFonts w:ascii="Times New Roman" w:hAnsi="Times New Roman" w:cs="Times New Roman"/>
          <w:sz w:val="24"/>
          <w:szCs w:val="24"/>
          <w:lang w:val="lt-LT"/>
        </w:rPr>
        <w:t>ų</w:t>
      </w:r>
      <w:r w:rsidRPr="00E14C04">
        <w:rPr>
          <w:rFonts w:ascii="Times New Roman" w:hAnsi="Times New Roman" w:cs="Times New Roman"/>
          <w:sz w:val="24"/>
          <w:szCs w:val="24"/>
          <w:lang w:val="lt-LT"/>
        </w:rPr>
        <w:t xml:space="preserve"> komisijos</w:t>
      </w:r>
    </w:p>
    <w:p w14:paraId="720C385C" w14:textId="7799C60F" w:rsidR="006B51E6" w:rsidRPr="00415A17" w:rsidRDefault="0034466E" w:rsidP="00415A17">
      <w:pPr>
        <w:pStyle w:val="FreeForm"/>
        <w:ind w:right="140"/>
        <w:jc w:val="right"/>
        <w:rPr>
          <w:rFonts w:ascii="Times New Roman" w:hAnsi="Times New Roman" w:cs="Times New Roman"/>
          <w:sz w:val="24"/>
          <w:szCs w:val="24"/>
          <w:lang w:val="lt-LT"/>
        </w:rPr>
      </w:pPr>
      <w:r w:rsidRPr="00E14C04">
        <w:rPr>
          <w:rFonts w:ascii="Times New Roman" w:hAnsi="Times New Roman" w:cs="Times New Roman"/>
          <w:sz w:val="24"/>
          <w:szCs w:val="24"/>
          <w:lang w:val="lt-LT"/>
        </w:rPr>
        <w:t>202</w:t>
      </w:r>
      <w:r w:rsidR="00446DBE" w:rsidRPr="00E14C04">
        <w:rPr>
          <w:rFonts w:ascii="Times New Roman" w:hAnsi="Times New Roman" w:cs="Times New Roman"/>
          <w:sz w:val="24"/>
          <w:szCs w:val="24"/>
          <w:lang w:val="lt-LT"/>
        </w:rPr>
        <w:t>6</w:t>
      </w:r>
      <w:r w:rsidRPr="00E14C04">
        <w:rPr>
          <w:rFonts w:ascii="Times New Roman" w:hAnsi="Times New Roman" w:cs="Times New Roman"/>
          <w:sz w:val="24"/>
          <w:szCs w:val="24"/>
          <w:lang w:val="lt-LT"/>
        </w:rPr>
        <w:t xml:space="preserve"> m.</w:t>
      </w:r>
      <w:r w:rsidR="00860721" w:rsidRPr="00E14C04">
        <w:rPr>
          <w:rFonts w:ascii="Times New Roman" w:hAnsi="Times New Roman" w:cs="Times New Roman"/>
          <w:sz w:val="24"/>
          <w:szCs w:val="24"/>
          <w:lang w:val="lt-LT"/>
        </w:rPr>
        <w:t xml:space="preserve"> </w:t>
      </w:r>
      <w:r w:rsidR="003B4657" w:rsidRPr="00E14C04">
        <w:rPr>
          <w:rFonts w:ascii="Times New Roman" w:hAnsi="Times New Roman" w:cs="Times New Roman"/>
          <w:sz w:val="24"/>
          <w:szCs w:val="24"/>
          <w:lang w:val="lt-LT"/>
        </w:rPr>
        <w:t>gegužės</w:t>
      </w:r>
      <w:r w:rsidR="00C32332" w:rsidRPr="00E14C04">
        <w:rPr>
          <w:rFonts w:ascii="Times New Roman" w:hAnsi="Times New Roman" w:cs="Times New Roman"/>
          <w:sz w:val="24"/>
          <w:szCs w:val="24"/>
          <w:lang w:val="lt-LT"/>
        </w:rPr>
        <w:t xml:space="preserve"> </w:t>
      </w:r>
      <w:r w:rsidR="00E14C04" w:rsidRPr="00E14C04">
        <w:rPr>
          <w:rFonts w:ascii="Times New Roman" w:hAnsi="Times New Roman" w:cs="Times New Roman"/>
          <w:sz w:val="24"/>
          <w:szCs w:val="24"/>
          <w:lang w:val="lt-LT"/>
        </w:rPr>
        <w:t>2</w:t>
      </w:r>
      <w:r w:rsidR="00BB593F">
        <w:rPr>
          <w:rFonts w:ascii="Times New Roman" w:hAnsi="Times New Roman" w:cs="Times New Roman"/>
          <w:sz w:val="24"/>
          <w:szCs w:val="24"/>
          <w:lang w:val="lt-LT"/>
        </w:rPr>
        <w:t>8</w:t>
      </w:r>
      <w:r w:rsidR="00C94338" w:rsidRPr="00E14C04">
        <w:rPr>
          <w:rFonts w:ascii="Times New Roman" w:hAnsi="Times New Roman" w:cs="Times New Roman"/>
          <w:sz w:val="24"/>
          <w:szCs w:val="24"/>
          <w:lang w:val="lt-LT"/>
        </w:rPr>
        <w:t xml:space="preserve"> </w:t>
      </w:r>
      <w:r w:rsidRPr="00E14C04">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53FA2BD3" w:rsidR="006B51E6" w:rsidRPr="00415A17" w:rsidRDefault="003B4657"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 xml:space="preserve">Chirurginiai </w:t>
      </w:r>
      <w:r w:rsidR="00BB593F">
        <w:rPr>
          <w:rFonts w:cs="Times New Roman"/>
          <w:color w:val="auto"/>
          <w:sz w:val="24"/>
          <w:szCs w:val="24"/>
          <w:lang w:val="lt-LT"/>
        </w:rPr>
        <w:t>SIŪLA</w:t>
      </w:r>
      <w:r>
        <w:rPr>
          <w:rFonts w:cs="Times New Roman"/>
          <w:color w:val="auto"/>
          <w:sz w:val="24"/>
          <w:szCs w:val="24"/>
          <w:lang w:val="lt-LT"/>
        </w:rPr>
        <w:t>i</w:t>
      </w:r>
      <w:r w:rsidR="00C32332" w:rsidRPr="00C32332">
        <w:rPr>
          <w:rFonts w:cs="Times New Roman"/>
          <w:color w:val="auto"/>
          <w:sz w:val="24"/>
          <w:szCs w:val="24"/>
          <w:lang w:val="lt-LT"/>
        </w:rPr>
        <w:t xml:space="preserve"> </w:t>
      </w:r>
      <w:r w:rsidR="00105039">
        <w:rPr>
          <w:rFonts w:cs="Times New Roman"/>
          <w:color w:val="auto"/>
          <w:sz w:val="24"/>
          <w:szCs w:val="24"/>
          <w:lang w:val="lt-LT"/>
        </w:rPr>
        <w:t xml:space="preserve">(nR. </w:t>
      </w:r>
      <w:r w:rsidR="00BB593F" w:rsidRPr="00BB593F">
        <w:rPr>
          <w:rFonts w:cs="Times New Roman"/>
          <w:color w:val="auto"/>
          <w:sz w:val="24"/>
          <w:szCs w:val="24"/>
          <w:lang w:val="lt-LT"/>
        </w:rPr>
        <w:t>10841-</w:t>
      </w:r>
      <w:r w:rsidR="00343D1D">
        <w:rPr>
          <w:rFonts w:cs="Times New Roman"/>
          <w:color w:val="auto"/>
          <w:sz w:val="24"/>
          <w:szCs w:val="24"/>
          <w:lang w:val="lt-LT"/>
        </w:rPr>
        <w:t>2</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A8FBF82"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C32332">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0AD91024"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C32332" w:rsidRPr="00C32332">
        <w:rPr>
          <w:color w:val="auto"/>
          <w:sz w:val="24"/>
          <w:szCs w:val="24"/>
          <w:lang w:val="lt-LT"/>
        </w:rPr>
        <w:t>Perkančioji organizacija, esant poreikiui, gali pagal šio pirkimo sutartį įsigyti pirkimo sąlygose nenurodytų, tačiau su pirkimo objektu susijusių prekių, neviršijant 10% pradinės sutarties vertės, vadovaujantis pirkimo sutartyje nustatyta tvarka</w:t>
      </w:r>
      <w:r w:rsidR="00F61B06" w:rsidRPr="00415A17">
        <w:rPr>
          <w:color w:val="auto"/>
          <w:sz w:val="24"/>
          <w:szCs w:val="24"/>
          <w:lang w:val="lt-LT"/>
        </w:rPr>
        <w:t>.</w:t>
      </w:r>
    </w:p>
    <w:p w14:paraId="0DCA1772" w14:textId="353D69FA" w:rsidR="006B51E6" w:rsidRPr="00415A17" w:rsidRDefault="008240BD" w:rsidP="00BF3D1B">
      <w:pPr>
        <w:pStyle w:val="Body2"/>
        <w:spacing w:after="0"/>
        <w:ind w:firstLine="709"/>
        <w:rPr>
          <w:sz w:val="24"/>
          <w:szCs w:val="24"/>
          <w:lang w:val="lt-LT"/>
        </w:rPr>
      </w:pPr>
      <w:r w:rsidRPr="00415A17">
        <w:rPr>
          <w:color w:val="auto"/>
          <w:sz w:val="24"/>
          <w:szCs w:val="24"/>
          <w:lang w:val="lt-LT"/>
        </w:rPr>
        <w:t>2.3. Pirkimas skaidomas į dalis</w:t>
      </w:r>
      <w:r w:rsidR="00471724" w:rsidRPr="00415A17">
        <w:rPr>
          <w:color w:val="auto"/>
          <w:sz w:val="24"/>
          <w:szCs w:val="24"/>
          <w:lang w:val="lt-LT"/>
        </w:rPr>
        <w:t>.</w:t>
      </w:r>
      <w:r w:rsidR="00B07119" w:rsidRPr="00415A17">
        <w:rPr>
          <w:color w:val="auto"/>
          <w:sz w:val="24"/>
          <w:szCs w:val="24"/>
          <w:lang w:val="lt-LT"/>
        </w:rPr>
        <w:t xml:space="preserve"> </w:t>
      </w:r>
      <w:r w:rsidR="00C32332" w:rsidRPr="00C32332">
        <w:rPr>
          <w:rFonts w:eastAsia="Arial Unicode MS"/>
          <w:sz w:val="24"/>
          <w:szCs w:val="24"/>
          <w:lang w:val="lt-LT"/>
        </w:rPr>
        <w:t>Pasiūlymai gali būti teikiami vienai, kelioms arba visoms pirkimo dalims</w:t>
      </w:r>
      <w:r w:rsidR="0034466E" w:rsidRPr="00415A17">
        <w:rPr>
          <w:rFonts w:eastAsia="Arial Unicode MS"/>
          <w:sz w:val="24"/>
          <w:szCs w:val="24"/>
          <w:lang w:val="lt-LT"/>
        </w:rPr>
        <w:t>.</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r w:rsidR="00C32332" w:rsidRPr="00C32332">
        <w:t xml:space="preserve"> </w:t>
      </w:r>
      <w:r w:rsidR="00C32332" w:rsidRPr="00C32332">
        <w:rPr>
          <w:rFonts w:eastAsia="Arial Unicode MS"/>
          <w:sz w:val="24"/>
          <w:szCs w:val="24"/>
          <w:lang w:val="lt-LT"/>
        </w:rPr>
        <w:t>Pirkimo dalys nurodytos pirkimo sąlygų priede Nr. 1 „Techninė specifikacija ir pasiūlymo kaina“.</w:t>
      </w:r>
    </w:p>
    <w:p w14:paraId="6CAB385B" w14:textId="7C9DBFA7" w:rsidR="00C32332" w:rsidRDefault="00C32332" w:rsidP="00BF3D1B">
      <w:pPr>
        <w:pStyle w:val="Body2"/>
        <w:spacing w:after="0"/>
        <w:ind w:firstLine="709"/>
        <w:rPr>
          <w:rFonts w:eastAsia="Arial Unicode MS"/>
          <w:sz w:val="24"/>
          <w:szCs w:val="24"/>
          <w:lang w:val="lt-LT"/>
        </w:rPr>
      </w:pPr>
      <w:r w:rsidRPr="00C32332">
        <w:rPr>
          <w:rFonts w:eastAsia="Arial Unicode MS"/>
          <w:sz w:val="24"/>
          <w:szCs w:val="24"/>
          <w:lang w:val="lt-LT"/>
        </w:rPr>
        <w:t>2.4. Pasiūlymas turi būti pateiktas visai pirkimo sąlygų techninėje specifikacijoje nurodytai pirkimo dalies apimčiai, neskaidant jos smulkiau</w:t>
      </w:r>
      <w:r>
        <w:rPr>
          <w:rFonts w:eastAsia="Arial Unicode MS"/>
          <w:sz w:val="24"/>
          <w:szCs w:val="24"/>
          <w:lang w:val="lt-LT"/>
        </w:rPr>
        <w:t>.</w:t>
      </w:r>
    </w:p>
    <w:p w14:paraId="1CF223E4" w14:textId="101765D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46B5A29A"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C32332">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32332" w:rsidRDefault="00AD294F" w:rsidP="00415A17">
            <w:pPr>
              <w:pStyle w:val="NoSpacing"/>
              <w:ind w:left="32"/>
              <w:jc w:val="center"/>
              <w:rPr>
                <w:rFonts w:ascii="Times New Roman" w:hAnsi="Times New Roman" w:cs="Times New Roman"/>
                <w:b/>
                <w:bCs/>
                <w:sz w:val="22"/>
                <w:szCs w:val="22"/>
              </w:rPr>
            </w:pPr>
            <w:r w:rsidRPr="00C32332">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32332" w:rsidRDefault="00AD294F" w:rsidP="00415A17">
            <w:pPr>
              <w:pStyle w:val="NoSpacing"/>
              <w:jc w:val="center"/>
              <w:rPr>
                <w:rFonts w:ascii="Times New Roman" w:hAnsi="Times New Roman" w:cs="Times New Roman"/>
                <w:bCs/>
                <w:sz w:val="22"/>
                <w:szCs w:val="22"/>
                <w:lang w:eastAsia="en-US"/>
              </w:rPr>
            </w:pPr>
            <w:r w:rsidRPr="00C32332">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32332" w:rsidRDefault="00AD294F" w:rsidP="00415A17">
            <w:pPr>
              <w:pStyle w:val="NoSpacing"/>
              <w:jc w:val="center"/>
              <w:rPr>
                <w:rFonts w:ascii="Times New Roman" w:eastAsia="Yu Mincho" w:hAnsi="Times New Roman" w:cs="Times New Roman"/>
                <w:b/>
                <w:bCs/>
                <w:sz w:val="22"/>
                <w:szCs w:val="22"/>
              </w:rPr>
            </w:pPr>
            <w:r w:rsidRPr="00C32332">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32332" w:rsidRDefault="00AD294F" w:rsidP="00415A17">
            <w:pPr>
              <w:pStyle w:val="NoSpacing"/>
              <w:jc w:val="center"/>
              <w:rPr>
                <w:rFonts w:ascii="Times New Roman" w:hAnsi="Times New Roman" w:cs="Times New Roman"/>
                <w:bCs/>
                <w:iCs/>
                <w:sz w:val="22"/>
                <w:szCs w:val="22"/>
                <w:lang w:eastAsia="en-US"/>
              </w:rPr>
            </w:pPr>
            <w:r w:rsidRPr="00C32332">
              <w:rPr>
                <w:rFonts w:ascii="Times New Roman" w:hAnsi="Times New Roman" w:cs="Times New Roman"/>
                <w:b/>
                <w:sz w:val="22"/>
                <w:szCs w:val="22"/>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3B465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xml:space="preserve">) tvarkos aprašu, patvirtintu Lietuvos Respublikos Vyriausybės 2006 m. spalio 30 d. </w:t>
      </w:r>
      <w:r w:rsidRPr="003B4657">
        <w:rPr>
          <w:lang w:val="lt-LT"/>
        </w:rPr>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4657">
        <w:rPr>
          <w:i/>
          <w:iCs/>
          <w:lang w:val="lt-LT"/>
        </w:rPr>
        <w:t>Apostille</w:t>
      </w:r>
      <w:proofErr w:type="spellEnd"/>
      <w:r w:rsidR="00C35C1E" w:rsidRPr="003B4657">
        <w:rPr>
          <w:i/>
          <w:iCs/>
          <w:lang w:val="lt-LT"/>
        </w:rPr>
        <w:t>)</w:t>
      </w:r>
      <w:r w:rsidRPr="003B4657">
        <w:rPr>
          <w:lang w:val="lt-LT"/>
        </w:rPr>
        <w:t xml:space="preserve"> </w:t>
      </w:r>
    </w:p>
    <w:p w14:paraId="186CD320" w14:textId="55880BF1" w:rsidR="00FC0593" w:rsidRPr="003B465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3B4657">
        <w:rPr>
          <w:lang w:val="lt-LT"/>
        </w:rPr>
        <w:t>3.11. Perkančioji organizacija netaiko kvalifikacinių reikalavimų tiekėjams.</w:t>
      </w:r>
    </w:p>
    <w:p w14:paraId="21EC2CD9" w14:textId="5F3F1269" w:rsidR="00FC0593" w:rsidRPr="003B465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3B465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2825ED21" w14:textId="16DE1226" w:rsidR="004442B8" w:rsidRPr="00F0530E" w:rsidRDefault="006F120A"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4442B8" w:rsidRPr="00F0530E">
        <w:rPr>
          <w:lang w:val="lt-LT"/>
        </w:rPr>
        <w:t xml:space="preserve">Pasiūlymų vertinimo metu tiekėjas ne vėliau kaip per </w:t>
      </w:r>
      <w:r w:rsidR="00BB593F">
        <w:rPr>
          <w:lang w:val="lt-LT"/>
        </w:rPr>
        <w:t>7 (septynias)</w:t>
      </w:r>
      <w:r w:rsidR="004442B8" w:rsidRPr="00F0530E">
        <w:rPr>
          <w:lang w:val="lt-LT"/>
        </w:rPr>
        <w:t xml:space="preserve"> darbo dien</w:t>
      </w:r>
      <w:r w:rsidR="00BB593F">
        <w:rPr>
          <w:lang w:val="lt-LT"/>
        </w:rPr>
        <w:t>as</w:t>
      </w:r>
      <w:r w:rsidR="004442B8" w:rsidRPr="00F0530E">
        <w:rPr>
          <w:lang w:val="lt-LT"/>
        </w:rPr>
        <w:t xml:space="preserve"> nuo perkančiosios organizacijos prašymo pateikimo CVP IS priemonėmis dienos, turės neatlygintinai pateikti siūlomų prekių pavyzdžius. Reikalavimai prekių pavyzdžių pateikimui:</w:t>
      </w:r>
    </w:p>
    <w:p w14:paraId="5206D5FE" w14:textId="5DAEA5D5"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r w:rsidR="00335EF3">
        <w:rPr>
          <w:lang w:val="lt-LT"/>
        </w:rPr>
        <w:t xml:space="preserve"> </w:t>
      </w:r>
      <w:r w:rsidR="00335EF3" w:rsidRPr="00AA0070">
        <w:rPr>
          <w:lang w:val="lt-LT"/>
        </w:rPr>
        <w:t>Sterilių prekių pavyzdžiai pateikiami nepažeidžiant sterilumo reikalavimų.</w:t>
      </w:r>
      <w:r w:rsidR="00335EF3">
        <w:rPr>
          <w:lang w:val="lt-LT"/>
        </w:rPr>
        <w:t xml:space="preserve"> </w:t>
      </w:r>
    </w:p>
    <w:p w14:paraId="6B4C444B"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67E4D4F9" w14:textId="77777777" w:rsid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3E244C26" w14:textId="77777777" w:rsidR="00B72F21" w:rsidRPr="00B72F21" w:rsidRDefault="00B72F21" w:rsidP="00B72F2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50CB4BAB" w14:textId="76006D05"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w:t>
      </w:r>
      <w:r w:rsidR="00B72F21">
        <w:rPr>
          <w:lang w:val="lt-LT"/>
        </w:rPr>
        <w:t>5</w:t>
      </w:r>
      <w:r>
        <w:rPr>
          <w:lang w:val="lt-LT"/>
        </w:rPr>
        <w:t>.</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222D77D7" w14:textId="77777777"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11E33463" w:rsidR="006B51E6" w:rsidRPr="004442B8" w:rsidRDefault="004442B8" w:rsidP="004442B8">
      <w:pPr>
        <w:pStyle w:val="Body2"/>
        <w:tabs>
          <w:tab w:val="left" w:pos="709"/>
        </w:tabs>
        <w:spacing w:after="0"/>
        <w:rPr>
          <w:b/>
          <w:bCs/>
          <w:sz w:val="24"/>
          <w:szCs w:val="24"/>
          <w:lang w:val="lt-LT"/>
        </w:rPr>
      </w:pPr>
      <w:r w:rsidRPr="004442B8">
        <w:rPr>
          <w:color w:val="auto"/>
          <w:sz w:val="24"/>
          <w:szCs w:val="24"/>
          <w:lang w:val="lt-LT"/>
        </w:rPr>
        <w:tab/>
      </w:r>
      <w:r w:rsidRPr="004442B8">
        <w:rPr>
          <w:color w:val="auto"/>
          <w:sz w:val="24"/>
          <w:szCs w:val="24"/>
          <w:lang w:val="lt-LT"/>
        </w:rPr>
        <w:tab/>
      </w:r>
      <w:r w:rsidR="0034466E" w:rsidRPr="004442B8">
        <w:rPr>
          <w:b/>
          <w:bCs/>
          <w:sz w:val="24"/>
          <w:szCs w:val="24"/>
          <w:lang w:val="lt-LT"/>
        </w:rPr>
        <w:t>9. PIRKIMO DOKUMENTŲ PAAIŠKINIMAS IR PATIKSLINIMAS</w:t>
      </w:r>
    </w:p>
    <w:p w14:paraId="3B710E5B" w14:textId="073C55F3" w:rsidR="006B51E6" w:rsidRPr="004442B8" w:rsidRDefault="006B51E6" w:rsidP="00415A17">
      <w:pPr>
        <w:pStyle w:val="Body2"/>
        <w:tabs>
          <w:tab w:val="left" w:pos="709"/>
        </w:tabs>
        <w:spacing w:after="0"/>
        <w:rPr>
          <w:color w:val="auto"/>
          <w:sz w:val="24"/>
          <w:szCs w:val="24"/>
          <w:lang w:val="lt-LT"/>
        </w:rPr>
      </w:pPr>
    </w:p>
    <w:p w14:paraId="7B408508" w14:textId="30B9FA69" w:rsidR="006B51E6" w:rsidRPr="004442B8"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 xml:space="preserve">9.1. Tiekėjas tik 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9.2. Perkančioji organizacija atsako tik CVP IS susirašinėjimo priemonėmis į kiekvieną tiekėjo rašytinį</w:t>
      </w:r>
      <w:r w:rsidRPr="00415A17">
        <w:rPr>
          <w:lang w:val="lt-LT"/>
        </w:rPr>
        <w:t xml:space="preserve">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5FAB" w14:textId="77777777" w:rsidR="00C61B44" w:rsidRDefault="00C61B44">
      <w:r>
        <w:separator/>
      </w:r>
    </w:p>
  </w:endnote>
  <w:endnote w:type="continuationSeparator" w:id="0">
    <w:p w14:paraId="272CD14B" w14:textId="77777777" w:rsidR="00C61B44" w:rsidRDefault="00C6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ABA6" w14:textId="77777777" w:rsidR="00C61B44" w:rsidRDefault="00C61B44">
      <w:r>
        <w:separator/>
      </w:r>
    </w:p>
  </w:footnote>
  <w:footnote w:type="continuationSeparator" w:id="0">
    <w:p w14:paraId="26540795" w14:textId="77777777" w:rsidR="00C61B44" w:rsidRDefault="00C61B44">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087"/>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52D30"/>
    <w:rsid w:val="001534A9"/>
    <w:rsid w:val="0015791E"/>
    <w:rsid w:val="00162225"/>
    <w:rsid w:val="00166562"/>
    <w:rsid w:val="0017092C"/>
    <w:rsid w:val="0017489D"/>
    <w:rsid w:val="00174DFC"/>
    <w:rsid w:val="001756F6"/>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31764"/>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4F23"/>
    <w:rsid w:val="002E6961"/>
    <w:rsid w:val="0030042F"/>
    <w:rsid w:val="00302B4E"/>
    <w:rsid w:val="00307147"/>
    <w:rsid w:val="003116B5"/>
    <w:rsid w:val="00314A93"/>
    <w:rsid w:val="0031517A"/>
    <w:rsid w:val="00317014"/>
    <w:rsid w:val="003307CD"/>
    <w:rsid w:val="00335EF3"/>
    <w:rsid w:val="0033606B"/>
    <w:rsid w:val="00342CE0"/>
    <w:rsid w:val="00343D1D"/>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B4657"/>
    <w:rsid w:val="003C2DF1"/>
    <w:rsid w:val="003C4068"/>
    <w:rsid w:val="003C6C95"/>
    <w:rsid w:val="003F00DB"/>
    <w:rsid w:val="00400E27"/>
    <w:rsid w:val="00405188"/>
    <w:rsid w:val="00407B49"/>
    <w:rsid w:val="00415A17"/>
    <w:rsid w:val="00422C72"/>
    <w:rsid w:val="00426C17"/>
    <w:rsid w:val="00431B9E"/>
    <w:rsid w:val="00440AB9"/>
    <w:rsid w:val="004442B8"/>
    <w:rsid w:val="00446DBE"/>
    <w:rsid w:val="00450B36"/>
    <w:rsid w:val="00456FC2"/>
    <w:rsid w:val="004637F2"/>
    <w:rsid w:val="00464534"/>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2D8B"/>
    <w:rsid w:val="004F3678"/>
    <w:rsid w:val="00506CEE"/>
    <w:rsid w:val="005141D1"/>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5F795A"/>
    <w:rsid w:val="00605ECD"/>
    <w:rsid w:val="00606E25"/>
    <w:rsid w:val="00610983"/>
    <w:rsid w:val="006121C4"/>
    <w:rsid w:val="00616003"/>
    <w:rsid w:val="00617464"/>
    <w:rsid w:val="00623712"/>
    <w:rsid w:val="00625B98"/>
    <w:rsid w:val="00654E91"/>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04EB5"/>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1A95"/>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01B9"/>
    <w:rsid w:val="00A4532D"/>
    <w:rsid w:val="00A4712F"/>
    <w:rsid w:val="00A473B9"/>
    <w:rsid w:val="00A56706"/>
    <w:rsid w:val="00A6291E"/>
    <w:rsid w:val="00A64593"/>
    <w:rsid w:val="00A705E0"/>
    <w:rsid w:val="00A8598B"/>
    <w:rsid w:val="00A87FBA"/>
    <w:rsid w:val="00A9599D"/>
    <w:rsid w:val="00A97FCB"/>
    <w:rsid w:val="00AA0070"/>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0841"/>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2F21"/>
    <w:rsid w:val="00B76A28"/>
    <w:rsid w:val="00B81443"/>
    <w:rsid w:val="00BB2470"/>
    <w:rsid w:val="00BB2673"/>
    <w:rsid w:val="00BB48D2"/>
    <w:rsid w:val="00BB4E1B"/>
    <w:rsid w:val="00BB593F"/>
    <w:rsid w:val="00BB5EB4"/>
    <w:rsid w:val="00BC3FB0"/>
    <w:rsid w:val="00BC6B02"/>
    <w:rsid w:val="00BD3BFF"/>
    <w:rsid w:val="00BF3D1B"/>
    <w:rsid w:val="00BF6475"/>
    <w:rsid w:val="00C01F5E"/>
    <w:rsid w:val="00C0536F"/>
    <w:rsid w:val="00C1303A"/>
    <w:rsid w:val="00C259EB"/>
    <w:rsid w:val="00C27E7A"/>
    <w:rsid w:val="00C302CD"/>
    <w:rsid w:val="00C30E03"/>
    <w:rsid w:val="00C32332"/>
    <w:rsid w:val="00C331F8"/>
    <w:rsid w:val="00C35C1E"/>
    <w:rsid w:val="00C6182B"/>
    <w:rsid w:val="00C61B44"/>
    <w:rsid w:val="00C802CB"/>
    <w:rsid w:val="00C8178B"/>
    <w:rsid w:val="00C91CCB"/>
    <w:rsid w:val="00C94338"/>
    <w:rsid w:val="00C9557A"/>
    <w:rsid w:val="00C9650F"/>
    <w:rsid w:val="00CA3A2C"/>
    <w:rsid w:val="00CA6814"/>
    <w:rsid w:val="00CB2798"/>
    <w:rsid w:val="00CC2B37"/>
    <w:rsid w:val="00CC431D"/>
    <w:rsid w:val="00CD477A"/>
    <w:rsid w:val="00CF7AEF"/>
    <w:rsid w:val="00D061A1"/>
    <w:rsid w:val="00D42041"/>
    <w:rsid w:val="00D4351F"/>
    <w:rsid w:val="00D507E0"/>
    <w:rsid w:val="00D80C23"/>
    <w:rsid w:val="00D90920"/>
    <w:rsid w:val="00D91321"/>
    <w:rsid w:val="00D96C87"/>
    <w:rsid w:val="00D971DC"/>
    <w:rsid w:val="00DA04B9"/>
    <w:rsid w:val="00DB7811"/>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055CB"/>
    <w:rsid w:val="00E14C04"/>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3A97"/>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2397">
      <w:bodyDiv w:val="1"/>
      <w:marLeft w:val="0"/>
      <w:marRight w:val="0"/>
      <w:marTop w:val="0"/>
      <w:marBottom w:val="0"/>
      <w:divBdr>
        <w:top w:val="none" w:sz="0" w:space="0" w:color="auto"/>
        <w:left w:val="none" w:sz="0" w:space="0" w:color="auto"/>
        <w:bottom w:val="none" w:sz="0" w:space="0" w:color="auto"/>
        <w:right w:val="none" w:sz="0" w:space="0" w:color="auto"/>
      </w:divBdr>
    </w:div>
    <w:div w:id="178973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2.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3.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4.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36436</Words>
  <Characters>20769</Characters>
  <Application>Microsoft Office Word</Application>
  <DocSecurity>0</DocSecurity>
  <Lines>173</Lines>
  <Paragraphs>114</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Chirurginiai SIŪLAi (nR. 10841-1)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16</cp:revision>
  <dcterms:created xsi:type="dcterms:W3CDTF">2025-04-22T10:50:00Z</dcterms:created>
  <dcterms:modified xsi:type="dcterms:W3CDTF">2026-06-03T14:14:00Z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