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EEE7600" w14:textId="77777777" w:rsidR="006C618D" w:rsidRPr="003255A2" w:rsidRDefault="006C618D" w:rsidP="006C618D"/>
        <w:p w14:paraId="5D31A209" w14:textId="77777777" w:rsidR="006C618D" w:rsidRPr="003255A2" w:rsidRDefault="006C618D" w:rsidP="006C618D">
          <w:pPr>
            <w:spacing w:line="240" w:lineRule="auto"/>
            <w:jc w:val="center"/>
            <w:rPr>
              <w:rFonts w:ascii="Times New Roman" w:eastAsia="Times New Roman" w:hAnsi="Times New Roman" w:cs="Times New Roman"/>
              <w:sz w:val="28"/>
              <w:szCs w:val="24"/>
              <w:u w:val="single"/>
              <w:lang w:eastAsia="en-US"/>
            </w:rPr>
          </w:pPr>
          <w:bookmarkStart w:id="0" w:name="_Hlk133482412"/>
          <w:r w:rsidRPr="003255A2">
            <w:rPr>
              <w:rFonts w:ascii="Times New Roman" w:eastAsia="Times New Roman" w:hAnsi="Times New Roman" w:cs="Times New Roman"/>
              <w:noProof/>
              <w:sz w:val="28"/>
              <w:szCs w:val="24"/>
            </w:rPr>
            <w:drawing>
              <wp:inline distT="0" distB="0" distL="0" distR="0" wp14:anchorId="76F94C2F" wp14:editId="54ECA10E">
                <wp:extent cx="641350" cy="730250"/>
                <wp:effectExtent l="0" t="0" r="0" b="0"/>
                <wp:docPr id="4" name="Paveikslėlis 4"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1350" cy="730250"/>
                        </a:xfrm>
                        <a:prstGeom prst="rect">
                          <a:avLst/>
                        </a:prstGeom>
                        <a:noFill/>
                        <a:ln>
                          <a:noFill/>
                        </a:ln>
                      </pic:spPr>
                    </pic:pic>
                  </a:graphicData>
                </a:graphic>
              </wp:inline>
            </w:drawing>
          </w:r>
        </w:p>
        <w:p w14:paraId="54220A69" w14:textId="77777777" w:rsidR="006C618D" w:rsidRPr="003255A2" w:rsidRDefault="006C618D" w:rsidP="006C618D">
          <w:pPr>
            <w:spacing w:before="240" w:line="360" w:lineRule="auto"/>
            <w:jc w:val="center"/>
            <w:rPr>
              <w:rFonts w:ascii="Times New Roman" w:eastAsia="Times New Roman" w:hAnsi="Times New Roman" w:cs="Times New Roman"/>
              <w:b/>
              <w:sz w:val="28"/>
              <w:szCs w:val="28"/>
              <w:lang w:eastAsia="en-US"/>
            </w:rPr>
          </w:pPr>
          <w:r w:rsidRPr="003255A2">
            <w:rPr>
              <w:rFonts w:ascii="Times New Roman" w:eastAsia="Times New Roman" w:hAnsi="Times New Roman" w:cs="Times New Roman"/>
              <w:b/>
              <w:color w:val="000000"/>
              <w:sz w:val="28"/>
              <w:szCs w:val="28"/>
              <w:lang w:eastAsia="en-US"/>
            </w:rPr>
            <w:t>KAIŠIADORIŲ BENDRŲJŲ FUNKCIJŲ TARNYBA</w:t>
          </w:r>
        </w:p>
        <w:p w14:paraId="38F64180" w14:textId="77777777" w:rsidR="006C618D" w:rsidRPr="003255A2" w:rsidRDefault="006C618D" w:rsidP="006C618D">
          <w:pPr>
            <w:spacing w:line="240" w:lineRule="auto"/>
            <w:jc w:val="center"/>
            <w:rPr>
              <w:rFonts w:ascii="Times New Roman" w:eastAsia="Times New Roman" w:hAnsi="Times New Roman" w:cs="Times New Roman"/>
              <w:sz w:val="18"/>
              <w:szCs w:val="18"/>
              <w:lang w:eastAsia="en-US"/>
            </w:rPr>
          </w:pPr>
          <w:r w:rsidRPr="003255A2">
            <w:rPr>
              <w:rFonts w:ascii="Times New Roman" w:eastAsia="Times New Roman" w:hAnsi="Times New Roman" w:cs="Times New Roman"/>
              <w:color w:val="000000"/>
              <w:sz w:val="18"/>
              <w:szCs w:val="18"/>
              <w:lang w:eastAsia="en-US"/>
            </w:rPr>
            <w:t xml:space="preserve">Biudžetinė įstaiga, Gedimino g. 118, </w:t>
          </w:r>
          <w:hyperlink r:id="rId12" w:tooltip="LT-56166" w:history="1">
            <w:r w:rsidRPr="003255A2">
              <w:rPr>
                <w:rFonts w:ascii="Times New Roman" w:eastAsia="Times New Roman" w:hAnsi="Times New Roman" w:cs="Times New Roman"/>
                <w:color w:val="000000"/>
                <w:sz w:val="18"/>
                <w:szCs w:val="18"/>
                <w:u w:val="single"/>
                <w:lang w:eastAsia="en-US"/>
              </w:rPr>
              <w:t>LT-56166</w:t>
            </w:r>
          </w:hyperlink>
          <w:r w:rsidRPr="003255A2">
            <w:rPr>
              <w:rFonts w:ascii="Times New Roman" w:eastAsia="Times New Roman" w:hAnsi="Times New Roman" w:cs="Times New Roman"/>
              <w:color w:val="000000"/>
              <w:sz w:val="18"/>
              <w:szCs w:val="18"/>
              <w:lang w:eastAsia="en-US"/>
            </w:rPr>
            <w:t xml:space="preserve"> Kaišiadorys, mob. </w:t>
          </w:r>
          <w:r w:rsidRPr="003255A2">
            <w:rPr>
              <w:rFonts w:ascii="Times New Roman" w:eastAsia="Times New Roman" w:hAnsi="Times New Roman" w:cs="Times New Roman"/>
              <w:sz w:val="18"/>
              <w:szCs w:val="18"/>
              <w:lang w:eastAsia="en-US"/>
            </w:rPr>
            <w:t xml:space="preserve">+370 649 64640, </w:t>
          </w:r>
        </w:p>
        <w:p w14:paraId="5A3B9FCB" w14:textId="77777777" w:rsidR="006C618D" w:rsidRPr="003255A2" w:rsidRDefault="006C618D" w:rsidP="006C618D">
          <w:pPr>
            <w:spacing w:line="240" w:lineRule="auto"/>
            <w:jc w:val="center"/>
            <w:rPr>
              <w:rFonts w:ascii="Times New Roman" w:eastAsia="Times New Roman" w:hAnsi="Times New Roman" w:cs="Times New Roman"/>
              <w:color w:val="000000"/>
              <w:sz w:val="18"/>
              <w:szCs w:val="18"/>
              <w:lang w:eastAsia="en-US"/>
            </w:rPr>
          </w:pPr>
          <w:r w:rsidRPr="003255A2">
            <w:rPr>
              <w:rFonts w:ascii="Times New Roman" w:eastAsia="Times New Roman" w:hAnsi="Times New Roman" w:cs="Times New Roman"/>
              <w:sz w:val="18"/>
              <w:szCs w:val="18"/>
              <w:lang w:eastAsia="en-US"/>
            </w:rPr>
            <w:t xml:space="preserve">el. p. </w:t>
          </w:r>
          <w:hyperlink r:id="rId13" w:history="1">
            <w:r w:rsidRPr="003255A2">
              <w:rPr>
                <w:rFonts w:ascii="Times New Roman" w:eastAsia="Times New Roman" w:hAnsi="Times New Roman" w:cs="Times New Roman"/>
                <w:color w:val="0000FF"/>
                <w:sz w:val="18"/>
                <w:szCs w:val="18"/>
                <w:u w:val="single"/>
                <w:lang w:eastAsia="en-US"/>
              </w:rPr>
              <w:t>info@kaisiadorysbft.lt</w:t>
            </w:r>
          </w:hyperlink>
          <w:r w:rsidRPr="003255A2">
            <w:rPr>
              <w:rFonts w:ascii="Times New Roman" w:eastAsia="Times New Roman" w:hAnsi="Times New Roman" w:cs="Times New Roman"/>
              <w:sz w:val="18"/>
              <w:szCs w:val="18"/>
              <w:lang w:eastAsia="en-US"/>
            </w:rPr>
            <w:t xml:space="preserve">. Duomenys kaupiami ir saugomi Juridinių asmenų registre, kodas </w:t>
          </w:r>
          <w:r w:rsidRPr="003255A2">
            <w:rPr>
              <w:rFonts w:ascii="Times New Roman" w:eastAsia="Times New Roman" w:hAnsi="Times New Roman" w:cs="Times New Roman"/>
              <w:color w:val="000000"/>
              <w:sz w:val="18"/>
              <w:szCs w:val="18"/>
              <w:lang w:eastAsia="en-US"/>
            </w:rPr>
            <w:t>306139700</w:t>
          </w:r>
        </w:p>
        <w:p w14:paraId="3C6E15D9" w14:textId="77777777" w:rsidR="006C618D" w:rsidRPr="003255A2" w:rsidRDefault="006C618D" w:rsidP="006C618D">
          <w:pPr>
            <w:pBdr>
              <w:bottom w:val="single" w:sz="4" w:space="1" w:color="auto"/>
            </w:pBdr>
            <w:spacing w:line="240" w:lineRule="auto"/>
            <w:jc w:val="center"/>
            <w:rPr>
              <w:rFonts w:ascii="Times New Roman" w:eastAsia="Times New Roman" w:hAnsi="Times New Roman" w:cs="Times New Roman"/>
              <w:sz w:val="18"/>
              <w:szCs w:val="18"/>
              <w:lang w:eastAsia="en-US"/>
            </w:rPr>
          </w:pPr>
        </w:p>
        <w:bookmarkEnd w:id="0"/>
        <w:p w14:paraId="6648FD45" w14:textId="77777777" w:rsidR="006C618D" w:rsidRPr="003255A2" w:rsidRDefault="006C618D" w:rsidP="006C618D">
          <w:pPr>
            <w:widowControl w:val="0"/>
            <w:tabs>
              <w:tab w:val="left" w:pos="5670"/>
              <w:tab w:val="left" w:pos="5812"/>
            </w:tabs>
            <w:jc w:val="center"/>
            <w:rPr>
              <w:rFonts w:ascii="Times New Roman" w:hAnsi="Times New Roman"/>
              <w:b/>
              <w:sz w:val="24"/>
              <w:szCs w:val="24"/>
            </w:rPr>
          </w:pPr>
        </w:p>
        <w:tbl>
          <w:tblPr>
            <w:tblW w:w="0" w:type="auto"/>
            <w:tblInd w:w="5040" w:type="dxa"/>
            <w:tblLook w:val="01E0" w:firstRow="1" w:lastRow="1" w:firstColumn="1" w:lastColumn="1" w:noHBand="0" w:noVBand="0"/>
          </w:tblPr>
          <w:tblGrid>
            <w:gridCol w:w="4814"/>
          </w:tblGrid>
          <w:tr w:rsidR="006C618D" w:rsidRPr="003255A2" w14:paraId="3E929379" w14:textId="77777777" w:rsidTr="00C356D7">
            <w:tc>
              <w:tcPr>
                <w:tcW w:w="4814" w:type="dxa"/>
              </w:tcPr>
              <w:p w14:paraId="13F4741F" w14:textId="77777777" w:rsidR="0008762C" w:rsidRPr="003255A2" w:rsidRDefault="0008762C" w:rsidP="0008762C">
                <w:pPr>
                  <w:ind w:firstLine="0"/>
                  <w:rPr>
                    <w:rFonts w:ascii="Times New Roman" w:hAnsi="Times New Roman"/>
                    <w:sz w:val="24"/>
                    <w:szCs w:val="24"/>
                  </w:rPr>
                </w:pPr>
                <w:r w:rsidRPr="003255A2">
                  <w:rPr>
                    <w:rFonts w:ascii="Times New Roman" w:hAnsi="Times New Roman"/>
                    <w:sz w:val="24"/>
                    <w:szCs w:val="24"/>
                  </w:rPr>
                  <w:t>PATVIRTINTA</w:t>
                </w:r>
              </w:p>
              <w:p w14:paraId="5E6E0A6B" w14:textId="3C1C5E37" w:rsidR="006C618D" w:rsidRPr="003255A2" w:rsidRDefault="0008762C" w:rsidP="0008762C">
                <w:pPr>
                  <w:ind w:firstLine="0"/>
                  <w:rPr>
                    <w:rFonts w:ascii="Times New Roman" w:hAnsi="Times New Roman"/>
                    <w:sz w:val="24"/>
                    <w:szCs w:val="24"/>
                  </w:rPr>
                </w:pPr>
                <w:r w:rsidRPr="0010557F">
                  <w:rPr>
                    <w:rFonts w:ascii="Times New Roman" w:hAnsi="Times New Roman"/>
                    <w:sz w:val="24"/>
                    <w:szCs w:val="24"/>
                  </w:rPr>
                  <w:t>Kaišiadorių bendrųjų funkcijų tarnybos Direktoriaus 202</w:t>
                </w:r>
                <w:r w:rsidR="0010557F">
                  <w:rPr>
                    <w:rFonts w:ascii="Times New Roman" w:hAnsi="Times New Roman"/>
                    <w:sz w:val="24"/>
                    <w:szCs w:val="24"/>
                  </w:rPr>
                  <w:t>6</w:t>
                </w:r>
                <w:r w:rsidRPr="0010557F">
                  <w:rPr>
                    <w:rFonts w:ascii="Times New Roman" w:hAnsi="Times New Roman"/>
                    <w:sz w:val="24"/>
                    <w:szCs w:val="24"/>
                  </w:rPr>
                  <w:t>-</w:t>
                </w:r>
                <w:r w:rsidR="00D4119A" w:rsidRPr="0010557F">
                  <w:rPr>
                    <w:rFonts w:ascii="Times New Roman" w:hAnsi="Times New Roman"/>
                    <w:sz w:val="24"/>
                    <w:szCs w:val="24"/>
                  </w:rPr>
                  <w:t>0</w:t>
                </w:r>
                <w:r w:rsidR="0010557F">
                  <w:rPr>
                    <w:rFonts w:ascii="Times New Roman" w:hAnsi="Times New Roman"/>
                    <w:sz w:val="24"/>
                    <w:szCs w:val="24"/>
                  </w:rPr>
                  <w:t>6</w:t>
                </w:r>
                <w:r w:rsidRPr="0010557F">
                  <w:rPr>
                    <w:rFonts w:ascii="Times New Roman" w:hAnsi="Times New Roman"/>
                    <w:sz w:val="24"/>
                    <w:szCs w:val="24"/>
                  </w:rPr>
                  <w:t>-</w:t>
                </w:r>
                <w:r w:rsidR="0010557F">
                  <w:rPr>
                    <w:rFonts w:ascii="Times New Roman" w:hAnsi="Times New Roman"/>
                    <w:sz w:val="24"/>
                    <w:szCs w:val="24"/>
                  </w:rPr>
                  <w:t>0</w:t>
                </w:r>
                <w:r w:rsidR="00F2102A" w:rsidRPr="0010557F">
                  <w:rPr>
                    <w:rFonts w:ascii="Times New Roman" w:hAnsi="Times New Roman"/>
                    <w:sz w:val="24"/>
                    <w:szCs w:val="24"/>
                  </w:rPr>
                  <w:t>3</w:t>
                </w:r>
                <w:r w:rsidR="002361A1" w:rsidRPr="0010557F">
                  <w:rPr>
                    <w:rFonts w:ascii="Times New Roman" w:hAnsi="Times New Roman"/>
                    <w:sz w:val="24"/>
                    <w:szCs w:val="24"/>
                  </w:rPr>
                  <w:t xml:space="preserve"> </w:t>
                </w:r>
                <w:r w:rsidRPr="0010557F">
                  <w:rPr>
                    <w:rFonts w:ascii="Times New Roman" w:hAnsi="Times New Roman"/>
                    <w:sz w:val="24"/>
                    <w:szCs w:val="24"/>
                  </w:rPr>
                  <w:t xml:space="preserve"> įsakymu Nr. 1.2.-</w:t>
                </w:r>
                <w:r w:rsidR="0010557F">
                  <w:rPr>
                    <w:rFonts w:ascii="Times New Roman" w:hAnsi="Times New Roman"/>
                    <w:sz w:val="24"/>
                    <w:szCs w:val="24"/>
                  </w:rPr>
                  <w:t>83</w:t>
                </w:r>
              </w:p>
            </w:tc>
          </w:tr>
        </w:tbl>
        <w:p w14:paraId="18305251" w14:textId="77777777" w:rsidR="006C618D" w:rsidRPr="003255A2" w:rsidRDefault="006C618D" w:rsidP="006C618D">
          <w:pPr>
            <w:widowControl w:val="0"/>
            <w:tabs>
              <w:tab w:val="left" w:pos="5670"/>
              <w:tab w:val="left" w:pos="5812"/>
            </w:tabs>
            <w:jc w:val="center"/>
            <w:rPr>
              <w:rFonts w:ascii="Times New Roman" w:hAnsi="Times New Roman"/>
              <w:b/>
              <w:sz w:val="24"/>
              <w:szCs w:val="24"/>
            </w:rPr>
          </w:pPr>
        </w:p>
        <w:p w14:paraId="10D29A3C" w14:textId="77777777" w:rsidR="006C618D" w:rsidRPr="003255A2" w:rsidRDefault="006C618D" w:rsidP="006C618D">
          <w:pPr>
            <w:widowControl w:val="0"/>
            <w:tabs>
              <w:tab w:val="left" w:pos="5670"/>
              <w:tab w:val="left" w:pos="5812"/>
            </w:tabs>
            <w:jc w:val="center"/>
            <w:rPr>
              <w:rFonts w:ascii="Times New Roman" w:hAnsi="Times New Roman"/>
              <w:b/>
              <w:sz w:val="24"/>
              <w:szCs w:val="24"/>
            </w:rPr>
          </w:pPr>
        </w:p>
        <w:p w14:paraId="7A73BB19" w14:textId="77777777" w:rsidR="006C618D" w:rsidRPr="00A648BC" w:rsidRDefault="006C618D" w:rsidP="006C618D">
          <w:pPr>
            <w:widowControl w:val="0"/>
            <w:tabs>
              <w:tab w:val="left" w:pos="5670"/>
              <w:tab w:val="left" w:pos="5812"/>
            </w:tabs>
            <w:jc w:val="center"/>
            <w:rPr>
              <w:rFonts w:ascii="Times New Roman" w:hAnsi="Times New Roman"/>
              <w:b/>
              <w:sz w:val="24"/>
              <w:szCs w:val="24"/>
            </w:rPr>
          </w:pPr>
        </w:p>
        <w:p w14:paraId="44DD9CFA" w14:textId="5DDC0E04" w:rsidR="006C618D" w:rsidRDefault="006C618D" w:rsidP="00A6052C">
          <w:pPr>
            <w:spacing w:line="240" w:lineRule="auto"/>
            <w:ind w:right="566"/>
            <w:jc w:val="center"/>
            <w:rPr>
              <w:rFonts w:ascii="Times New Roman" w:eastAsia="Times New Roman" w:hAnsi="Times New Roman" w:cs="Times New Roman"/>
              <w:b/>
              <w:sz w:val="24"/>
              <w:szCs w:val="24"/>
              <w:lang w:eastAsia="en-US"/>
            </w:rPr>
          </w:pPr>
          <w:r w:rsidRPr="00772094">
            <w:rPr>
              <w:rFonts w:ascii="Times New Roman" w:hAnsi="Times New Roman"/>
              <w:b/>
              <w:sz w:val="24"/>
              <w:szCs w:val="24"/>
            </w:rPr>
            <w:t>MAŽOS VERTĖS VIEŠOJO PIRKIMO</w:t>
          </w:r>
          <w:bookmarkStart w:id="1" w:name="_Hlk133482488"/>
          <w:r w:rsidRPr="00772094">
            <w:rPr>
              <w:rFonts w:ascii="Times New Roman" w:hAnsi="Times New Roman"/>
              <w:b/>
              <w:sz w:val="24"/>
              <w:szCs w:val="24"/>
            </w:rPr>
            <w:t xml:space="preserve"> </w:t>
          </w:r>
          <w:r w:rsidR="002A028F">
            <w:rPr>
              <w:rFonts w:ascii="Times New Roman" w:hAnsi="Times New Roman"/>
              <w:b/>
              <w:sz w:val="24"/>
              <w:szCs w:val="24"/>
            </w:rPr>
            <w:t>„</w:t>
          </w:r>
          <w:r w:rsidR="00772094" w:rsidRPr="00772094">
            <w:rPr>
              <w:rFonts w:ascii="Times New Roman" w:hAnsi="Times New Roman" w:cs="Times New Roman"/>
              <w:b/>
              <w:sz w:val="24"/>
              <w:szCs w:val="24"/>
            </w:rPr>
            <w:t>VALSTYBINĖS VAIKO TEISIŲ APSAUGOS INSTITUCIJOS ATESTUOT</w:t>
          </w:r>
          <w:r w:rsidR="00511FE0">
            <w:rPr>
              <w:rFonts w:ascii="Times New Roman" w:hAnsi="Times New Roman" w:cs="Times New Roman"/>
              <w:b/>
              <w:sz w:val="24"/>
              <w:szCs w:val="24"/>
            </w:rPr>
            <w:t>O</w:t>
          </w:r>
          <w:r w:rsidR="00772094" w:rsidRPr="00772094">
            <w:rPr>
              <w:rFonts w:ascii="Times New Roman" w:hAnsi="Times New Roman" w:cs="Times New Roman"/>
              <w:b/>
              <w:sz w:val="24"/>
              <w:szCs w:val="24"/>
            </w:rPr>
            <w:t xml:space="preserve"> ASMEN</w:t>
          </w:r>
          <w:r w:rsidR="00511FE0">
            <w:rPr>
              <w:rFonts w:ascii="Times New Roman" w:hAnsi="Times New Roman" w:cs="Times New Roman"/>
              <w:b/>
              <w:sz w:val="24"/>
              <w:szCs w:val="24"/>
            </w:rPr>
            <w:t>S</w:t>
          </w:r>
          <w:r w:rsidR="00772094" w:rsidRPr="00772094">
            <w:rPr>
              <w:rFonts w:ascii="Times New Roman" w:hAnsi="Times New Roman" w:cs="Times New Roman"/>
              <w:b/>
              <w:sz w:val="24"/>
              <w:szCs w:val="24"/>
            </w:rPr>
            <w:t xml:space="preserve"> </w:t>
          </w:r>
          <w:r w:rsidR="00511FE0">
            <w:rPr>
              <w:rFonts w:ascii="Times New Roman" w:hAnsi="Times New Roman" w:cs="Times New Roman"/>
              <w:b/>
              <w:sz w:val="24"/>
              <w:szCs w:val="24"/>
            </w:rPr>
            <w:t>MOKYM</w:t>
          </w:r>
          <w:r w:rsidR="002A028F">
            <w:rPr>
              <w:rFonts w:ascii="Times New Roman" w:hAnsi="Times New Roman" w:cs="Times New Roman"/>
              <w:b/>
              <w:sz w:val="24"/>
              <w:szCs w:val="24"/>
            </w:rPr>
            <w:t>Ų</w:t>
          </w:r>
          <w:r w:rsidR="00511FE0">
            <w:rPr>
              <w:rFonts w:ascii="Times New Roman" w:hAnsi="Times New Roman" w:cs="Times New Roman"/>
              <w:b/>
              <w:sz w:val="24"/>
              <w:szCs w:val="24"/>
            </w:rPr>
            <w:t xml:space="preserve"> PAGAL GLOBĖJŲ (RŪPINTOJŲ) IR ĮTĖVIŲ MOKYMO IR KONSULTAVIMO PROGRAMĄ</w:t>
          </w:r>
          <w:r w:rsidR="002A028F">
            <w:rPr>
              <w:rFonts w:ascii="Times New Roman" w:hAnsi="Times New Roman" w:cs="Times New Roman"/>
              <w:b/>
              <w:sz w:val="24"/>
              <w:szCs w:val="24"/>
            </w:rPr>
            <w:t xml:space="preserve"> </w:t>
          </w:r>
          <w:r w:rsidR="0036607A">
            <w:rPr>
              <w:rFonts w:ascii="Times New Roman" w:hAnsi="Times New Roman" w:cs="Times New Roman"/>
              <w:b/>
              <w:sz w:val="24"/>
              <w:szCs w:val="24"/>
            </w:rPr>
            <w:t xml:space="preserve">ORGANIZAVIMO </w:t>
          </w:r>
          <w:r w:rsidR="002A028F">
            <w:rPr>
              <w:rFonts w:ascii="Times New Roman" w:hAnsi="Times New Roman" w:cs="Times New Roman"/>
              <w:b/>
              <w:sz w:val="24"/>
              <w:szCs w:val="24"/>
            </w:rPr>
            <w:t>IR</w:t>
          </w:r>
          <w:r w:rsidR="00511FE0">
            <w:rPr>
              <w:rFonts w:ascii="Times New Roman" w:hAnsi="Times New Roman" w:cs="Times New Roman"/>
              <w:b/>
              <w:sz w:val="24"/>
              <w:szCs w:val="24"/>
            </w:rPr>
            <w:t xml:space="preserve">  KONSULTAVIMO PASLAUG</w:t>
          </w:r>
          <w:r w:rsidR="002A028F">
            <w:rPr>
              <w:rFonts w:ascii="Times New Roman" w:hAnsi="Times New Roman" w:cs="Times New Roman"/>
              <w:b/>
              <w:sz w:val="24"/>
              <w:szCs w:val="24"/>
            </w:rPr>
            <w:t>OS“</w:t>
          </w:r>
          <w:r w:rsidR="00013D28" w:rsidRPr="00772094">
            <w:rPr>
              <w:rFonts w:ascii="Times New Roman" w:eastAsia="Times New Roman" w:hAnsi="Times New Roman" w:cs="Times New Roman"/>
              <w:b/>
              <w:bCs/>
              <w:sz w:val="24"/>
              <w:szCs w:val="24"/>
              <w:lang w:eastAsia="en-US"/>
            </w:rPr>
            <w:t xml:space="preserve"> </w:t>
          </w:r>
          <w:r w:rsidRPr="00772094">
            <w:rPr>
              <w:rFonts w:ascii="Times New Roman" w:eastAsia="Times New Roman" w:hAnsi="Times New Roman" w:cs="Times New Roman"/>
              <w:b/>
              <w:bCs/>
              <w:sz w:val="24"/>
              <w:szCs w:val="24"/>
              <w:lang w:eastAsia="en-US"/>
            </w:rPr>
            <w:t>SKELBIAMOS</w:t>
          </w:r>
          <w:r w:rsidRPr="00772094">
            <w:rPr>
              <w:rFonts w:ascii="Times New Roman" w:eastAsia="Times New Roman" w:hAnsi="Times New Roman" w:cs="Times New Roman"/>
              <w:b/>
              <w:sz w:val="24"/>
              <w:szCs w:val="24"/>
              <w:lang w:eastAsia="en-US"/>
            </w:rPr>
            <w:t xml:space="preserve"> APKLAUSOS SĄLYGOS</w:t>
          </w:r>
        </w:p>
        <w:p w14:paraId="1DB5AA12" w14:textId="77777777" w:rsidR="00A6052C" w:rsidRDefault="00A6052C" w:rsidP="00A6052C">
          <w:pPr>
            <w:spacing w:line="240" w:lineRule="auto"/>
            <w:ind w:right="566"/>
            <w:jc w:val="center"/>
            <w:rPr>
              <w:rFonts w:ascii="Times New Roman" w:eastAsia="Times New Roman" w:hAnsi="Times New Roman" w:cs="Times New Roman"/>
              <w:b/>
              <w:sz w:val="24"/>
              <w:szCs w:val="24"/>
              <w:lang w:eastAsia="en-US"/>
            </w:rPr>
          </w:pPr>
        </w:p>
        <w:p w14:paraId="60DE75FA" w14:textId="12710432" w:rsidR="002A028F" w:rsidRDefault="002A028F" w:rsidP="00A6052C">
          <w:pPr>
            <w:spacing w:line="240" w:lineRule="auto"/>
            <w:ind w:right="566"/>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Versija Nr. 1</w:t>
          </w:r>
        </w:p>
        <w:p w14:paraId="20FDA043" w14:textId="77777777" w:rsidR="00511FE0" w:rsidRDefault="00511FE0" w:rsidP="00A6052C">
          <w:pPr>
            <w:spacing w:line="240" w:lineRule="auto"/>
            <w:ind w:right="566"/>
            <w:jc w:val="center"/>
            <w:rPr>
              <w:rFonts w:ascii="Times New Roman" w:eastAsia="Times New Roman" w:hAnsi="Times New Roman" w:cs="Times New Roman"/>
              <w:b/>
              <w:sz w:val="24"/>
              <w:szCs w:val="24"/>
              <w:lang w:eastAsia="en-US"/>
            </w:rPr>
          </w:pPr>
        </w:p>
        <w:p w14:paraId="5A7738CF" w14:textId="77777777" w:rsidR="00511FE0" w:rsidRDefault="00511FE0" w:rsidP="00A6052C">
          <w:pPr>
            <w:spacing w:line="240" w:lineRule="auto"/>
            <w:ind w:right="566"/>
            <w:jc w:val="center"/>
            <w:rPr>
              <w:rFonts w:ascii="Times New Roman" w:eastAsia="Times New Roman" w:hAnsi="Times New Roman" w:cs="Times New Roman"/>
              <w:b/>
              <w:sz w:val="24"/>
              <w:szCs w:val="24"/>
              <w:lang w:eastAsia="en-US"/>
            </w:rPr>
          </w:pPr>
        </w:p>
        <w:p w14:paraId="5438C7B4" w14:textId="77777777" w:rsidR="00511FE0" w:rsidRDefault="00511FE0" w:rsidP="00A6052C">
          <w:pPr>
            <w:spacing w:line="240" w:lineRule="auto"/>
            <w:ind w:right="566"/>
            <w:jc w:val="center"/>
            <w:rPr>
              <w:rFonts w:ascii="Times New Roman" w:eastAsia="Times New Roman" w:hAnsi="Times New Roman" w:cs="Times New Roman"/>
              <w:b/>
              <w:sz w:val="24"/>
              <w:szCs w:val="24"/>
              <w:lang w:eastAsia="en-US"/>
            </w:rPr>
          </w:pPr>
        </w:p>
        <w:p w14:paraId="69BFC82D" w14:textId="77777777" w:rsidR="00511FE0" w:rsidRDefault="00511FE0" w:rsidP="00A6052C">
          <w:pPr>
            <w:spacing w:line="240" w:lineRule="auto"/>
            <w:ind w:right="566"/>
            <w:jc w:val="center"/>
            <w:rPr>
              <w:rFonts w:ascii="Times New Roman" w:eastAsia="Times New Roman" w:hAnsi="Times New Roman" w:cs="Times New Roman"/>
              <w:b/>
              <w:sz w:val="24"/>
              <w:szCs w:val="24"/>
              <w:lang w:eastAsia="en-US"/>
            </w:rPr>
          </w:pPr>
        </w:p>
        <w:p w14:paraId="33C137C9" w14:textId="77777777" w:rsidR="00511FE0" w:rsidRDefault="00511FE0" w:rsidP="00013D28">
          <w:pPr>
            <w:spacing w:line="240" w:lineRule="auto"/>
            <w:ind w:right="566"/>
            <w:jc w:val="center"/>
            <w:rPr>
              <w:rFonts w:ascii="Times New Roman" w:eastAsia="Times New Roman" w:hAnsi="Times New Roman" w:cs="Times New Roman"/>
              <w:b/>
              <w:sz w:val="24"/>
              <w:szCs w:val="24"/>
              <w:lang w:eastAsia="en-US"/>
            </w:rPr>
          </w:pPr>
        </w:p>
        <w:p w14:paraId="2BEED056" w14:textId="77777777" w:rsidR="00511FE0" w:rsidRDefault="00511FE0" w:rsidP="00013D28">
          <w:pPr>
            <w:spacing w:line="240" w:lineRule="auto"/>
            <w:ind w:right="566"/>
            <w:jc w:val="center"/>
            <w:rPr>
              <w:rFonts w:ascii="Times New Roman" w:eastAsia="Times New Roman" w:hAnsi="Times New Roman" w:cs="Times New Roman"/>
              <w:b/>
              <w:sz w:val="24"/>
              <w:szCs w:val="24"/>
              <w:lang w:eastAsia="en-US"/>
            </w:rPr>
          </w:pPr>
        </w:p>
        <w:p w14:paraId="423B7F4E" w14:textId="77777777" w:rsidR="00511FE0" w:rsidRDefault="00511FE0" w:rsidP="00013D28">
          <w:pPr>
            <w:spacing w:line="240" w:lineRule="auto"/>
            <w:ind w:right="566"/>
            <w:jc w:val="center"/>
            <w:rPr>
              <w:rFonts w:ascii="Times New Roman" w:eastAsia="Times New Roman" w:hAnsi="Times New Roman" w:cs="Times New Roman"/>
              <w:b/>
              <w:sz w:val="24"/>
              <w:szCs w:val="24"/>
              <w:lang w:eastAsia="en-US"/>
            </w:rPr>
          </w:pPr>
        </w:p>
        <w:p w14:paraId="42C8CD7D" w14:textId="77777777" w:rsidR="00511FE0" w:rsidRDefault="00511FE0" w:rsidP="00013D28">
          <w:pPr>
            <w:spacing w:line="240" w:lineRule="auto"/>
            <w:ind w:right="566"/>
            <w:jc w:val="center"/>
            <w:rPr>
              <w:rFonts w:ascii="Times New Roman" w:eastAsia="Times New Roman" w:hAnsi="Times New Roman" w:cs="Times New Roman"/>
              <w:b/>
              <w:sz w:val="24"/>
              <w:szCs w:val="24"/>
              <w:lang w:eastAsia="en-US"/>
            </w:rPr>
          </w:pPr>
        </w:p>
        <w:p w14:paraId="494D6C4C" w14:textId="77777777" w:rsidR="00511FE0" w:rsidRDefault="00511FE0" w:rsidP="00013D28">
          <w:pPr>
            <w:spacing w:line="240" w:lineRule="auto"/>
            <w:ind w:right="566"/>
            <w:jc w:val="center"/>
            <w:rPr>
              <w:rFonts w:ascii="Times New Roman" w:eastAsia="Times New Roman" w:hAnsi="Times New Roman" w:cs="Times New Roman"/>
              <w:b/>
              <w:sz w:val="24"/>
              <w:szCs w:val="24"/>
              <w:lang w:eastAsia="en-US"/>
            </w:rPr>
          </w:pPr>
        </w:p>
        <w:p w14:paraId="597CA00C" w14:textId="77777777" w:rsidR="00511FE0" w:rsidRDefault="00511FE0" w:rsidP="00013D28">
          <w:pPr>
            <w:spacing w:line="240" w:lineRule="auto"/>
            <w:ind w:right="566"/>
            <w:jc w:val="center"/>
            <w:rPr>
              <w:rFonts w:ascii="Times New Roman" w:eastAsia="Times New Roman" w:hAnsi="Times New Roman" w:cs="Times New Roman"/>
              <w:b/>
              <w:sz w:val="24"/>
              <w:szCs w:val="24"/>
              <w:lang w:eastAsia="en-US"/>
            </w:rPr>
          </w:pPr>
        </w:p>
        <w:p w14:paraId="4365C8C8" w14:textId="77777777" w:rsidR="00511FE0" w:rsidRDefault="00511FE0" w:rsidP="00013D28">
          <w:pPr>
            <w:spacing w:line="240" w:lineRule="auto"/>
            <w:ind w:right="566"/>
            <w:jc w:val="center"/>
            <w:rPr>
              <w:rFonts w:ascii="Times New Roman" w:eastAsia="Times New Roman" w:hAnsi="Times New Roman" w:cs="Times New Roman"/>
              <w:b/>
              <w:sz w:val="24"/>
              <w:szCs w:val="24"/>
              <w:lang w:eastAsia="en-US"/>
            </w:rPr>
          </w:pPr>
        </w:p>
        <w:p w14:paraId="1DA85D96" w14:textId="77777777" w:rsidR="00511FE0" w:rsidRDefault="00511FE0" w:rsidP="00013D28">
          <w:pPr>
            <w:spacing w:line="240" w:lineRule="auto"/>
            <w:ind w:right="566"/>
            <w:jc w:val="center"/>
            <w:rPr>
              <w:rFonts w:ascii="Times New Roman" w:eastAsia="Times New Roman" w:hAnsi="Times New Roman" w:cs="Times New Roman"/>
              <w:b/>
              <w:sz w:val="24"/>
              <w:szCs w:val="24"/>
              <w:lang w:eastAsia="en-US"/>
            </w:rPr>
          </w:pPr>
        </w:p>
        <w:p w14:paraId="297E4E63" w14:textId="77777777" w:rsidR="00511FE0" w:rsidRDefault="00511FE0" w:rsidP="00013D28">
          <w:pPr>
            <w:spacing w:line="240" w:lineRule="auto"/>
            <w:ind w:right="566"/>
            <w:jc w:val="center"/>
            <w:rPr>
              <w:rFonts w:ascii="Times New Roman" w:eastAsia="Times New Roman" w:hAnsi="Times New Roman" w:cs="Times New Roman"/>
              <w:b/>
              <w:sz w:val="24"/>
              <w:szCs w:val="24"/>
              <w:lang w:eastAsia="en-US"/>
            </w:rPr>
          </w:pPr>
        </w:p>
        <w:p w14:paraId="1349604A" w14:textId="77777777" w:rsidR="00511FE0" w:rsidRDefault="00511FE0" w:rsidP="00013D28">
          <w:pPr>
            <w:spacing w:line="240" w:lineRule="auto"/>
            <w:ind w:right="566"/>
            <w:jc w:val="center"/>
            <w:rPr>
              <w:rFonts w:ascii="Times New Roman" w:eastAsia="Times New Roman" w:hAnsi="Times New Roman" w:cs="Times New Roman"/>
              <w:b/>
              <w:sz w:val="24"/>
              <w:szCs w:val="24"/>
              <w:lang w:eastAsia="en-US"/>
            </w:rPr>
          </w:pPr>
        </w:p>
        <w:p w14:paraId="6E67B85D" w14:textId="77777777" w:rsidR="00511FE0" w:rsidRDefault="00511FE0" w:rsidP="00013D28">
          <w:pPr>
            <w:spacing w:line="240" w:lineRule="auto"/>
            <w:ind w:right="566"/>
            <w:jc w:val="center"/>
            <w:rPr>
              <w:rFonts w:ascii="Times New Roman" w:eastAsia="Times New Roman" w:hAnsi="Times New Roman" w:cs="Times New Roman"/>
              <w:b/>
              <w:sz w:val="24"/>
              <w:szCs w:val="24"/>
              <w:lang w:eastAsia="en-US"/>
            </w:rPr>
          </w:pPr>
        </w:p>
        <w:p w14:paraId="7AC07498" w14:textId="77777777" w:rsidR="00511FE0" w:rsidRDefault="00511FE0" w:rsidP="00013D28">
          <w:pPr>
            <w:spacing w:line="240" w:lineRule="auto"/>
            <w:ind w:right="566"/>
            <w:jc w:val="center"/>
            <w:rPr>
              <w:rFonts w:ascii="Times New Roman" w:eastAsia="Times New Roman" w:hAnsi="Times New Roman" w:cs="Times New Roman"/>
              <w:b/>
              <w:sz w:val="24"/>
              <w:szCs w:val="24"/>
              <w:lang w:eastAsia="en-US"/>
            </w:rPr>
          </w:pPr>
        </w:p>
        <w:p w14:paraId="47C492CF" w14:textId="77777777" w:rsidR="00511FE0" w:rsidRDefault="00511FE0" w:rsidP="00013D28">
          <w:pPr>
            <w:spacing w:line="240" w:lineRule="auto"/>
            <w:ind w:right="566"/>
            <w:jc w:val="center"/>
            <w:rPr>
              <w:rFonts w:ascii="Times New Roman" w:eastAsia="Times New Roman" w:hAnsi="Times New Roman" w:cs="Times New Roman"/>
              <w:b/>
              <w:sz w:val="24"/>
              <w:szCs w:val="24"/>
              <w:lang w:eastAsia="en-US"/>
            </w:rPr>
          </w:pPr>
        </w:p>
        <w:p w14:paraId="63CE9B16" w14:textId="77777777" w:rsidR="00511FE0" w:rsidRDefault="00511FE0" w:rsidP="00013D28">
          <w:pPr>
            <w:spacing w:line="240" w:lineRule="auto"/>
            <w:ind w:right="566"/>
            <w:jc w:val="center"/>
            <w:rPr>
              <w:rFonts w:ascii="Times New Roman" w:eastAsia="Times New Roman" w:hAnsi="Times New Roman" w:cs="Times New Roman"/>
              <w:b/>
              <w:sz w:val="24"/>
              <w:szCs w:val="24"/>
              <w:lang w:eastAsia="en-US"/>
            </w:rPr>
          </w:pPr>
        </w:p>
        <w:p w14:paraId="65B8014B" w14:textId="77777777" w:rsidR="00511FE0" w:rsidRDefault="00511FE0" w:rsidP="00013D28">
          <w:pPr>
            <w:spacing w:line="240" w:lineRule="auto"/>
            <w:ind w:right="566"/>
            <w:jc w:val="center"/>
            <w:rPr>
              <w:rFonts w:ascii="Times New Roman" w:eastAsia="Times New Roman" w:hAnsi="Times New Roman" w:cs="Times New Roman"/>
              <w:b/>
              <w:sz w:val="24"/>
              <w:szCs w:val="24"/>
              <w:lang w:eastAsia="en-US"/>
            </w:rPr>
          </w:pPr>
        </w:p>
        <w:p w14:paraId="7B9B5FB9" w14:textId="77777777" w:rsidR="00511FE0" w:rsidRDefault="00511FE0" w:rsidP="00013D28">
          <w:pPr>
            <w:spacing w:line="240" w:lineRule="auto"/>
            <w:ind w:right="566"/>
            <w:jc w:val="center"/>
            <w:rPr>
              <w:rFonts w:ascii="Times New Roman" w:eastAsia="Times New Roman" w:hAnsi="Times New Roman" w:cs="Times New Roman"/>
              <w:b/>
              <w:sz w:val="24"/>
              <w:szCs w:val="24"/>
              <w:lang w:eastAsia="en-US"/>
            </w:rPr>
          </w:pPr>
        </w:p>
        <w:p w14:paraId="23E96313" w14:textId="77777777" w:rsidR="00511FE0" w:rsidRDefault="00511FE0" w:rsidP="00013D28">
          <w:pPr>
            <w:spacing w:line="240" w:lineRule="auto"/>
            <w:ind w:right="566"/>
            <w:jc w:val="center"/>
            <w:rPr>
              <w:rFonts w:ascii="Times New Roman" w:eastAsia="Times New Roman" w:hAnsi="Times New Roman" w:cs="Times New Roman"/>
              <w:b/>
              <w:sz w:val="24"/>
              <w:szCs w:val="24"/>
              <w:lang w:eastAsia="en-US"/>
            </w:rPr>
          </w:pPr>
        </w:p>
        <w:p w14:paraId="1D5780F9" w14:textId="77777777" w:rsidR="00511FE0" w:rsidRDefault="00511FE0" w:rsidP="00013D28">
          <w:pPr>
            <w:spacing w:line="240" w:lineRule="auto"/>
            <w:ind w:right="566"/>
            <w:jc w:val="center"/>
            <w:rPr>
              <w:rFonts w:ascii="Times New Roman" w:eastAsia="Times New Roman" w:hAnsi="Times New Roman" w:cs="Times New Roman"/>
              <w:b/>
              <w:sz w:val="24"/>
              <w:szCs w:val="24"/>
              <w:lang w:eastAsia="en-US"/>
            </w:rPr>
          </w:pPr>
        </w:p>
        <w:p w14:paraId="2B62174F" w14:textId="77777777" w:rsidR="00511FE0" w:rsidRDefault="00511FE0" w:rsidP="00013D28">
          <w:pPr>
            <w:spacing w:line="240" w:lineRule="auto"/>
            <w:ind w:right="566"/>
            <w:jc w:val="center"/>
            <w:rPr>
              <w:rFonts w:ascii="Times New Roman" w:eastAsia="Times New Roman" w:hAnsi="Times New Roman" w:cs="Times New Roman"/>
              <w:b/>
              <w:sz w:val="24"/>
              <w:szCs w:val="24"/>
              <w:lang w:eastAsia="en-US"/>
            </w:rPr>
          </w:pPr>
        </w:p>
        <w:bookmarkEnd w:id="1" w:displacedByCustomXml="next"/>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0DB345F" w14:textId="423E85A4" w:rsidR="00D3289E"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31368060" w:history="1">
                <w:r w:rsidR="00D3289E" w:rsidRPr="002E027D">
                  <w:rPr>
                    <w:rStyle w:val="Hipersaitas"/>
                    <w:rFonts w:cstheme="minorHAnsi"/>
                    <w:noProof/>
                  </w:rPr>
                  <w:t>1.</w:t>
                </w:r>
                <w:r w:rsidR="00D3289E">
                  <w:rPr>
                    <w:noProof/>
                    <w:kern w:val="2"/>
                    <w:sz w:val="24"/>
                    <w:szCs w:val="24"/>
                    <w14:ligatures w14:val="standardContextual"/>
                  </w:rPr>
                  <w:tab/>
                </w:r>
                <w:r w:rsidR="00D3289E" w:rsidRPr="002E027D">
                  <w:rPr>
                    <w:rStyle w:val="Hipersaitas"/>
                    <w:rFonts w:cstheme="minorHAnsi"/>
                    <w:noProof/>
                  </w:rPr>
                  <w:t>Bendra informacija</w:t>
                </w:r>
                <w:r w:rsidR="00D3289E">
                  <w:rPr>
                    <w:noProof/>
                    <w:webHidden/>
                  </w:rPr>
                  <w:tab/>
                </w:r>
                <w:r w:rsidR="00D3289E">
                  <w:rPr>
                    <w:noProof/>
                    <w:webHidden/>
                  </w:rPr>
                  <w:fldChar w:fldCharType="begin"/>
                </w:r>
                <w:r w:rsidR="00D3289E">
                  <w:rPr>
                    <w:noProof/>
                    <w:webHidden/>
                  </w:rPr>
                  <w:instrText xml:space="preserve"> PAGEREF _Toc231368060 \h </w:instrText>
                </w:r>
                <w:r w:rsidR="00D3289E">
                  <w:rPr>
                    <w:noProof/>
                    <w:webHidden/>
                  </w:rPr>
                </w:r>
                <w:r w:rsidR="00D3289E">
                  <w:rPr>
                    <w:noProof/>
                    <w:webHidden/>
                  </w:rPr>
                  <w:fldChar w:fldCharType="separate"/>
                </w:r>
                <w:r w:rsidR="00D3289E">
                  <w:rPr>
                    <w:noProof/>
                    <w:webHidden/>
                  </w:rPr>
                  <w:t>3</w:t>
                </w:r>
                <w:r w:rsidR="00D3289E">
                  <w:rPr>
                    <w:noProof/>
                    <w:webHidden/>
                  </w:rPr>
                  <w:fldChar w:fldCharType="end"/>
                </w:r>
              </w:hyperlink>
            </w:p>
            <w:p w14:paraId="04750B23" w14:textId="6DBFD24B" w:rsidR="00D3289E" w:rsidRDefault="00D3289E">
              <w:pPr>
                <w:pStyle w:val="Turinys1"/>
                <w:rPr>
                  <w:noProof/>
                  <w:kern w:val="2"/>
                  <w:sz w:val="24"/>
                  <w:szCs w:val="24"/>
                  <w14:ligatures w14:val="standardContextual"/>
                </w:rPr>
              </w:pPr>
              <w:hyperlink w:anchor="_Toc231368061" w:history="1">
                <w:r w:rsidRPr="002E027D">
                  <w:rPr>
                    <w:rStyle w:val="Hipersaitas"/>
                    <w:rFonts w:eastAsia="Calibri" w:cstheme="minorHAnsi"/>
                    <w:noProof/>
                  </w:rPr>
                  <w:t>2.</w:t>
                </w:r>
                <w:r>
                  <w:rPr>
                    <w:noProof/>
                    <w:kern w:val="2"/>
                    <w:sz w:val="24"/>
                    <w:szCs w:val="24"/>
                    <w14:ligatures w14:val="standardContextual"/>
                  </w:rPr>
                  <w:tab/>
                </w:r>
                <w:r w:rsidRPr="002E027D">
                  <w:rPr>
                    <w:rStyle w:val="Hipersaitas"/>
                    <w:rFonts w:cstheme="minorHAnsi"/>
                    <w:noProof/>
                  </w:rPr>
                  <w:t>Pirkimo objektas</w:t>
                </w:r>
                <w:r>
                  <w:rPr>
                    <w:noProof/>
                    <w:webHidden/>
                  </w:rPr>
                  <w:tab/>
                </w:r>
                <w:r>
                  <w:rPr>
                    <w:noProof/>
                    <w:webHidden/>
                  </w:rPr>
                  <w:fldChar w:fldCharType="begin"/>
                </w:r>
                <w:r>
                  <w:rPr>
                    <w:noProof/>
                    <w:webHidden/>
                  </w:rPr>
                  <w:instrText xml:space="preserve"> PAGEREF _Toc231368061 \h </w:instrText>
                </w:r>
                <w:r>
                  <w:rPr>
                    <w:noProof/>
                    <w:webHidden/>
                  </w:rPr>
                </w:r>
                <w:r>
                  <w:rPr>
                    <w:noProof/>
                    <w:webHidden/>
                  </w:rPr>
                  <w:fldChar w:fldCharType="separate"/>
                </w:r>
                <w:r>
                  <w:rPr>
                    <w:noProof/>
                    <w:webHidden/>
                  </w:rPr>
                  <w:t>3</w:t>
                </w:r>
                <w:r>
                  <w:rPr>
                    <w:noProof/>
                    <w:webHidden/>
                  </w:rPr>
                  <w:fldChar w:fldCharType="end"/>
                </w:r>
              </w:hyperlink>
            </w:p>
            <w:p w14:paraId="19390367" w14:textId="0269A67F" w:rsidR="00D3289E" w:rsidRDefault="00D3289E">
              <w:pPr>
                <w:pStyle w:val="Turinys1"/>
                <w:rPr>
                  <w:noProof/>
                  <w:kern w:val="2"/>
                  <w:sz w:val="24"/>
                  <w:szCs w:val="24"/>
                  <w14:ligatures w14:val="standardContextual"/>
                </w:rPr>
              </w:pPr>
              <w:hyperlink w:anchor="_Toc231368062" w:history="1">
                <w:r w:rsidRPr="002E027D">
                  <w:rPr>
                    <w:rStyle w:val="Hipersaitas"/>
                    <w:rFonts w:eastAsia="Calibri" w:cstheme="minorHAnsi"/>
                    <w:noProof/>
                  </w:rPr>
                  <w:t>3.</w:t>
                </w:r>
                <w:r>
                  <w:rPr>
                    <w:noProof/>
                    <w:kern w:val="2"/>
                    <w:sz w:val="24"/>
                    <w:szCs w:val="24"/>
                    <w14:ligatures w14:val="standardContextual"/>
                  </w:rPr>
                  <w:tab/>
                </w:r>
                <w:r w:rsidRPr="002E027D">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_Toc231368062 \h </w:instrText>
                </w:r>
                <w:r>
                  <w:rPr>
                    <w:noProof/>
                    <w:webHidden/>
                  </w:rPr>
                </w:r>
                <w:r>
                  <w:rPr>
                    <w:noProof/>
                    <w:webHidden/>
                  </w:rPr>
                  <w:fldChar w:fldCharType="separate"/>
                </w:r>
                <w:r>
                  <w:rPr>
                    <w:noProof/>
                    <w:webHidden/>
                  </w:rPr>
                  <w:t>4</w:t>
                </w:r>
                <w:r>
                  <w:rPr>
                    <w:noProof/>
                    <w:webHidden/>
                  </w:rPr>
                  <w:fldChar w:fldCharType="end"/>
                </w:r>
              </w:hyperlink>
            </w:p>
            <w:p w14:paraId="3B44370C" w14:textId="68A12CB5" w:rsidR="00D3289E" w:rsidRDefault="00D3289E">
              <w:pPr>
                <w:pStyle w:val="Turinys1"/>
                <w:rPr>
                  <w:noProof/>
                  <w:kern w:val="2"/>
                  <w:sz w:val="24"/>
                  <w:szCs w:val="24"/>
                  <w14:ligatures w14:val="standardContextual"/>
                </w:rPr>
              </w:pPr>
              <w:hyperlink w:anchor="_Toc231368063" w:history="1">
                <w:r w:rsidRPr="002E027D">
                  <w:rPr>
                    <w:rStyle w:val="Hipersaitas"/>
                    <w:rFonts w:eastAsia="Calibri" w:cstheme="minorHAnsi"/>
                    <w:noProof/>
                  </w:rPr>
                  <w:t>4.</w:t>
                </w:r>
                <w:r>
                  <w:rPr>
                    <w:noProof/>
                    <w:kern w:val="2"/>
                    <w:sz w:val="24"/>
                    <w:szCs w:val="24"/>
                    <w14:ligatures w14:val="standardContextual"/>
                  </w:rPr>
                  <w:tab/>
                </w:r>
                <w:r w:rsidRPr="002E027D">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_Toc231368063 \h </w:instrText>
                </w:r>
                <w:r>
                  <w:rPr>
                    <w:noProof/>
                    <w:webHidden/>
                  </w:rPr>
                </w:r>
                <w:r>
                  <w:rPr>
                    <w:noProof/>
                    <w:webHidden/>
                  </w:rPr>
                  <w:fldChar w:fldCharType="separate"/>
                </w:r>
                <w:r>
                  <w:rPr>
                    <w:noProof/>
                    <w:webHidden/>
                  </w:rPr>
                  <w:t>4</w:t>
                </w:r>
                <w:r>
                  <w:rPr>
                    <w:noProof/>
                    <w:webHidden/>
                  </w:rPr>
                  <w:fldChar w:fldCharType="end"/>
                </w:r>
              </w:hyperlink>
            </w:p>
            <w:p w14:paraId="43009CC7" w14:textId="65AE3471" w:rsidR="00D3289E" w:rsidRDefault="00D3289E">
              <w:pPr>
                <w:pStyle w:val="Turinys1"/>
                <w:rPr>
                  <w:noProof/>
                  <w:kern w:val="2"/>
                  <w:sz w:val="24"/>
                  <w:szCs w:val="24"/>
                  <w14:ligatures w14:val="standardContextual"/>
                </w:rPr>
              </w:pPr>
              <w:hyperlink w:anchor="_Toc231368064" w:history="1">
                <w:r w:rsidRPr="002E027D">
                  <w:rPr>
                    <w:rStyle w:val="Hipersaitas"/>
                    <w:rFonts w:eastAsia="Calibri" w:cstheme="minorHAnsi"/>
                    <w:noProof/>
                  </w:rPr>
                  <w:t>5.</w:t>
                </w:r>
                <w:r>
                  <w:rPr>
                    <w:noProof/>
                    <w:kern w:val="2"/>
                    <w:sz w:val="24"/>
                    <w:szCs w:val="24"/>
                    <w14:ligatures w14:val="standardContextual"/>
                  </w:rPr>
                  <w:tab/>
                </w:r>
                <w:r w:rsidRPr="002E027D">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_Toc231368064 \h </w:instrText>
                </w:r>
                <w:r>
                  <w:rPr>
                    <w:noProof/>
                    <w:webHidden/>
                  </w:rPr>
                </w:r>
                <w:r>
                  <w:rPr>
                    <w:noProof/>
                    <w:webHidden/>
                  </w:rPr>
                  <w:fldChar w:fldCharType="separate"/>
                </w:r>
                <w:r>
                  <w:rPr>
                    <w:noProof/>
                    <w:webHidden/>
                  </w:rPr>
                  <w:t>4</w:t>
                </w:r>
                <w:r>
                  <w:rPr>
                    <w:noProof/>
                    <w:webHidden/>
                  </w:rPr>
                  <w:fldChar w:fldCharType="end"/>
                </w:r>
              </w:hyperlink>
            </w:p>
            <w:p w14:paraId="098B5AD5" w14:textId="20990475" w:rsidR="00D3289E" w:rsidRDefault="00D3289E">
              <w:pPr>
                <w:pStyle w:val="Turinys1"/>
                <w:rPr>
                  <w:noProof/>
                  <w:kern w:val="2"/>
                  <w:sz w:val="24"/>
                  <w:szCs w:val="24"/>
                  <w14:ligatures w14:val="standardContextual"/>
                </w:rPr>
              </w:pPr>
              <w:hyperlink w:anchor="_Toc231368065" w:history="1">
                <w:r w:rsidRPr="002E027D">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_Toc231368065 \h </w:instrText>
                </w:r>
                <w:r>
                  <w:rPr>
                    <w:noProof/>
                    <w:webHidden/>
                  </w:rPr>
                </w:r>
                <w:r>
                  <w:rPr>
                    <w:noProof/>
                    <w:webHidden/>
                  </w:rPr>
                  <w:fldChar w:fldCharType="separate"/>
                </w:r>
                <w:r>
                  <w:rPr>
                    <w:noProof/>
                    <w:webHidden/>
                  </w:rPr>
                  <w:t>5</w:t>
                </w:r>
                <w:r>
                  <w:rPr>
                    <w:noProof/>
                    <w:webHidden/>
                  </w:rPr>
                  <w:fldChar w:fldCharType="end"/>
                </w:r>
              </w:hyperlink>
            </w:p>
            <w:p w14:paraId="42285D5E" w14:textId="7FF94B7A" w:rsidR="00D3289E" w:rsidRDefault="00D3289E">
              <w:pPr>
                <w:pStyle w:val="Turinys1"/>
                <w:rPr>
                  <w:noProof/>
                  <w:kern w:val="2"/>
                  <w:sz w:val="24"/>
                  <w:szCs w:val="24"/>
                  <w14:ligatures w14:val="standardContextual"/>
                </w:rPr>
              </w:pPr>
              <w:hyperlink w:anchor="_Toc231368066" w:history="1">
                <w:r w:rsidRPr="002E027D">
                  <w:rPr>
                    <w:rStyle w:val="Hipersaitas"/>
                    <w:rFonts w:ascii="Arial" w:hAnsi="Arial" w:cs="Arial"/>
                    <w:noProof/>
                  </w:rPr>
                  <w:t>7.</w:t>
                </w:r>
                <w:r>
                  <w:rPr>
                    <w:noProof/>
                    <w:kern w:val="2"/>
                    <w:sz w:val="24"/>
                    <w:szCs w:val="24"/>
                    <w14:ligatures w14:val="standardContextual"/>
                  </w:rPr>
                  <w:tab/>
                </w:r>
                <w:r w:rsidRPr="002E027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_Toc231368066 \h </w:instrText>
                </w:r>
                <w:r>
                  <w:rPr>
                    <w:noProof/>
                    <w:webHidden/>
                  </w:rPr>
                </w:r>
                <w:r>
                  <w:rPr>
                    <w:noProof/>
                    <w:webHidden/>
                  </w:rPr>
                  <w:fldChar w:fldCharType="separate"/>
                </w:r>
                <w:r>
                  <w:rPr>
                    <w:noProof/>
                    <w:webHidden/>
                  </w:rPr>
                  <w:t>5</w:t>
                </w:r>
                <w:r>
                  <w:rPr>
                    <w:noProof/>
                    <w:webHidden/>
                  </w:rPr>
                  <w:fldChar w:fldCharType="end"/>
                </w:r>
              </w:hyperlink>
            </w:p>
            <w:p w14:paraId="2192BDA3" w14:textId="189BF6BC" w:rsidR="00D3289E" w:rsidRDefault="00D3289E">
              <w:pPr>
                <w:pStyle w:val="Turinys1"/>
                <w:rPr>
                  <w:noProof/>
                  <w:kern w:val="2"/>
                  <w:sz w:val="24"/>
                  <w:szCs w:val="24"/>
                  <w14:ligatures w14:val="standardContextual"/>
                </w:rPr>
              </w:pPr>
              <w:hyperlink w:anchor="_Toc231368067" w:history="1">
                <w:r w:rsidRPr="002E027D">
                  <w:rPr>
                    <w:rStyle w:val="Hipersaitas"/>
                    <w:rFonts w:cstheme="minorHAnsi"/>
                    <w:noProof/>
                  </w:rPr>
                  <w:t>8. Sutarties sudarymas</w:t>
                </w:r>
                <w:r>
                  <w:rPr>
                    <w:noProof/>
                    <w:webHidden/>
                  </w:rPr>
                  <w:tab/>
                </w:r>
                <w:r>
                  <w:rPr>
                    <w:noProof/>
                    <w:webHidden/>
                  </w:rPr>
                  <w:fldChar w:fldCharType="begin"/>
                </w:r>
                <w:r>
                  <w:rPr>
                    <w:noProof/>
                    <w:webHidden/>
                  </w:rPr>
                  <w:instrText xml:space="preserve"> PAGEREF _Toc231368067 \h </w:instrText>
                </w:r>
                <w:r>
                  <w:rPr>
                    <w:noProof/>
                    <w:webHidden/>
                  </w:rPr>
                </w:r>
                <w:r>
                  <w:rPr>
                    <w:noProof/>
                    <w:webHidden/>
                  </w:rPr>
                  <w:fldChar w:fldCharType="separate"/>
                </w:r>
                <w:r>
                  <w:rPr>
                    <w:noProof/>
                    <w:webHidden/>
                  </w:rPr>
                  <w:t>5</w:t>
                </w:r>
                <w:r>
                  <w:rPr>
                    <w:noProof/>
                    <w:webHidden/>
                  </w:rPr>
                  <w:fldChar w:fldCharType="end"/>
                </w:r>
              </w:hyperlink>
            </w:p>
            <w:p w14:paraId="50FBC201" w14:textId="1581CB91" w:rsidR="00413BD0" w:rsidRPr="00413BD0" w:rsidRDefault="00173FBA" w:rsidP="00413BD0">
              <w:pPr>
                <w:sectPr w:rsidR="00413BD0" w:rsidRPr="00413BD0" w:rsidSect="002A028F">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231368060"/>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718CA890" w14:textId="670EF4F8" w:rsidR="00FB3C75" w:rsidRPr="006B1A30" w:rsidRDefault="00FB3C75" w:rsidP="00F77A5D">
      <w:pPr>
        <w:spacing w:line="240" w:lineRule="auto"/>
        <w:ind w:firstLine="0"/>
        <w:rPr>
          <w:rFonts w:cstheme="minorHAnsi"/>
          <w:i/>
          <w:iCs/>
        </w:rPr>
      </w:pPr>
    </w:p>
    <w:p w14:paraId="768CC8BF" w14:textId="5779E285" w:rsidR="00FB3C75" w:rsidRPr="00772094" w:rsidRDefault="002902C1">
      <w:pPr>
        <w:pStyle w:val="Sraopastraipa"/>
        <w:numPr>
          <w:ilvl w:val="1"/>
          <w:numId w:val="8"/>
        </w:numPr>
        <w:tabs>
          <w:tab w:val="left" w:pos="1080"/>
        </w:tabs>
        <w:spacing w:line="240" w:lineRule="auto"/>
        <w:ind w:left="0" w:firstLine="567"/>
        <w:rPr>
          <w:rFonts w:cstheme="minorHAnsi"/>
          <w:sz w:val="22"/>
          <w:szCs w:val="22"/>
        </w:rPr>
      </w:pPr>
      <w:r w:rsidRPr="00A64FD1">
        <w:rPr>
          <w:rFonts w:cstheme="minorHAnsi"/>
        </w:rPr>
        <w:t xml:space="preserve"> </w:t>
      </w:r>
      <w:r w:rsidR="009A0509" w:rsidRPr="00772094">
        <w:rPr>
          <w:rFonts w:cstheme="minorHAnsi"/>
          <w:b/>
          <w:bCs/>
          <w:sz w:val="22"/>
          <w:szCs w:val="22"/>
        </w:rPr>
        <w:t>Perkančioji organizacija</w:t>
      </w:r>
      <w:r w:rsidR="009A0509" w:rsidRPr="00772094">
        <w:rPr>
          <w:rFonts w:cstheme="minorHAnsi"/>
          <w:sz w:val="22"/>
          <w:szCs w:val="22"/>
        </w:rPr>
        <w:t xml:space="preserve"> </w:t>
      </w:r>
      <w:bookmarkStart w:id="12" w:name="_Hlk134430016"/>
      <w:r w:rsidR="009A0509" w:rsidRPr="00772094">
        <w:rPr>
          <w:rFonts w:cstheme="minorHAnsi"/>
          <w:sz w:val="22"/>
          <w:szCs w:val="22"/>
        </w:rPr>
        <w:t xml:space="preserve">–  </w:t>
      </w:r>
      <w:bookmarkEnd w:id="12"/>
      <w:r w:rsidR="00772094" w:rsidRPr="00772094">
        <w:rPr>
          <w:rFonts w:eastAsia="Times New Roman" w:cstheme="minorHAnsi"/>
          <w:sz w:val="22"/>
          <w:szCs w:val="22"/>
          <w:lang w:eastAsia="ar-SA"/>
        </w:rPr>
        <w:t>Kaišiadorių socialinių paslaugų centras</w:t>
      </w:r>
      <w:r w:rsidR="00A64FD1" w:rsidRPr="00772094">
        <w:rPr>
          <w:rFonts w:cstheme="minorHAnsi"/>
          <w:sz w:val="22"/>
          <w:szCs w:val="22"/>
        </w:rPr>
        <w:t xml:space="preserve">, įmonės kodas </w:t>
      </w:r>
      <w:r w:rsidR="00772094" w:rsidRPr="00772094">
        <w:rPr>
          <w:rFonts w:cstheme="minorHAnsi"/>
          <w:sz w:val="22"/>
          <w:szCs w:val="22"/>
          <w:shd w:val="clear" w:color="auto" w:fill="FFFFFF"/>
        </w:rPr>
        <w:t>158997029</w:t>
      </w:r>
      <w:r w:rsidR="00A64FD1" w:rsidRPr="00772094">
        <w:rPr>
          <w:rFonts w:cstheme="minorHAnsi"/>
          <w:sz w:val="22"/>
          <w:szCs w:val="22"/>
        </w:rPr>
        <w:t xml:space="preserve">, buveinė </w:t>
      </w:r>
      <w:r w:rsidR="00772094" w:rsidRPr="00772094">
        <w:rPr>
          <w:rFonts w:cstheme="minorHAnsi"/>
          <w:sz w:val="22"/>
          <w:szCs w:val="22"/>
          <w:shd w:val="clear" w:color="auto" w:fill="FFFFFF"/>
        </w:rPr>
        <w:t>Vytauto Didžiojo g. 44B, LT-56119 Kaišiadorys</w:t>
      </w:r>
      <w:r w:rsidR="00CD41C9" w:rsidRPr="00772094">
        <w:rPr>
          <w:rFonts w:cstheme="minorHAnsi"/>
          <w:sz w:val="22"/>
          <w:szCs w:val="22"/>
        </w:rPr>
        <w:t>.</w:t>
      </w:r>
      <w:r w:rsidR="5A547363" w:rsidRPr="00772094">
        <w:rPr>
          <w:rFonts w:eastAsia="Calibri" w:cstheme="minorHAnsi"/>
          <w:i/>
          <w:iCs/>
          <w:color w:val="FF0000"/>
          <w:sz w:val="22"/>
          <w:szCs w:val="22"/>
        </w:rPr>
        <w:t xml:space="preserve"> </w:t>
      </w:r>
    </w:p>
    <w:p w14:paraId="683579A1" w14:textId="21D2342F" w:rsidR="00511FE0" w:rsidRDefault="00E623BF">
      <w:pPr>
        <w:pStyle w:val="Sraopastraipa"/>
        <w:numPr>
          <w:ilvl w:val="1"/>
          <w:numId w:val="8"/>
        </w:numPr>
        <w:tabs>
          <w:tab w:val="left" w:pos="1080"/>
        </w:tabs>
        <w:spacing w:after="160" w:line="240" w:lineRule="auto"/>
        <w:ind w:left="0" w:firstLine="567"/>
        <w:rPr>
          <w:rFonts w:cstheme="minorHAnsi"/>
        </w:rPr>
      </w:pPr>
      <w:r w:rsidRPr="0094336E">
        <w:rPr>
          <w:rFonts w:cstheme="minorHAnsi"/>
          <w:b/>
          <w:bCs/>
        </w:rPr>
        <w:t>Pirkimą perkančiosios organizacijos vardu</w:t>
      </w:r>
      <w:r w:rsidRPr="0094336E">
        <w:rPr>
          <w:rFonts w:cstheme="minorHAnsi"/>
        </w:rPr>
        <w:t xml:space="preserve"> </w:t>
      </w:r>
      <w:r w:rsidRPr="0094336E">
        <w:rPr>
          <w:rFonts w:cstheme="minorHAnsi"/>
          <w:b/>
          <w:bCs/>
        </w:rPr>
        <w:t xml:space="preserve">atlieka savivaldybės centrinė perkančioji organizacija Kaišiadorių bendrųjų funkcijų tarnyba (toliau-SCPO), juridinio asmens kodas 306139700, adresas Gedimino g. 118, Kaišiadorys. </w:t>
      </w:r>
      <w:r w:rsidRPr="0094336E">
        <w:rPr>
          <w:rFonts w:cstheme="minorHAnsi"/>
        </w:rPr>
        <w:t xml:space="preserve">Sutartį pasirašys </w:t>
      </w:r>
      <w:r w:rsidR="00001FB6">
        <w:rPr>
          <w:rFonts w:cstheme="minorHAnsi"/>
        </w:rPr>
        <w:t>P</w:t>
      </w:r>
      <w:r w:rsidRPr="0094336E">
        <w:rPr>
          <w:rFonts w:cstheme="minorHAnsi"/>
        </w:rPr>
        <w:t>erkančioji organizacija</w:t>
      </w:r>
      <w:r w:rsidR="00511FE0">
        <w:rPr>
          <w:rFonts w:cstheme="minorHAnsi"/>
        </w:rPr>
        <w:t xml:space="preserve">. </w:t>
      </w:r>
    </w:p>
    <w:p w14:paraId="19AD4146" w14:textId="5C55F218" w:rsidR="00E623BF" w:rsidRPr="00CD4A7A" w:rsidRDefault="00E623BF">
      <w:pPr>
        <w:pStyle w:val="Sraopastraipa"/>
        <w:numPr>
          <w:ilvl w:val="1"/>
          <w:numId w:val="8"/>
        </w:numPr>
        <w:tabs>
          <w:tab w:val="left" w:pos="1080"/>
        </w:tabs>
        <w:spacing w:after="160" w:line="240" w:lineRule="auto"/>
        <w:ind w:left="0" w:firstLine="567"/>
        <w:rPr>
          <w:rFonts w:cstheme="minorHAnsi"/>
        </w:rPr>
      </w:pPr>
      <w:r w:rsidRPr="00CD4A7A">
        <w:rPr>
          <w:rFonts w:cstheme="minorHAnsi"/>
        </w:rPr>
        <w:t>Pirkimas neatliekamas naudojantis centralizuotų pirkimų katalogu</w:t>
      </w:r>
      <w:r w:rsidR="00CD41C9">
        <w:rPr>
          <w:rFonts w:cstheme="minorHAnsi"/>
        </w:rPr>
        <w:t>.</w:t>
      </w:r>
      <w:r w:rsidRPr="00CD4A7A">
        <w:rPr>
          <w:rFonts w:cstheme="minorHAnsi"/>
        </w:rPr>
        <w:t xml:space="preserve"> </w:t>
      </w:r>
    </w:p>
    <w:p w14:paraId="6394C09F" w14:textId="77777777" w:rsidR="00F357F3" w:rsidRDefault="00091F01">
      <w:pPr>
        <w:pStyle w:val="Sraopastraipa"/>
        <w:numPr>
          <w:ilvl w:val="1"/>
          <w:numId w:val="8"/>
        </w:numPr>
        <w:tabs>
          <w:tab w:val="left" w:pos="1080"/>
        </w:tabs>
        <w:spacing w:after="160" w:line="240" w:lineRule="auto"/>
        <w:ind w:left="0" w:firstLine="567"/>
        <w:rPr>
          <w:rFonts w:cstheme="minorHAnsi"/>
        </w:rPr>
      </w:pPr>
      <w:r w:rsidRPr="00CD4A7A">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9A0509" w:rsidRPr="00CD4A7A">
            <w:rPr>
              <w:rFonts w:cstheme="minorHAnsi"/>
            </w:rPr>
            <w:t>nėra</w:t>
          </w:r>
        </w:sdtContent>
      </w:sdt>
      <w:r w:rsidR="00A100C8" w:rsidRPr="00CD4A7A" w:rsidDel="00A100C8">
        <w:rPr>
          <w:rFonts w:cstheme="minorHAnsi"/>
        </w:rPr>
        <w:t xml:space="preserve"> </w:t>
      </w:r>
      <w:r w:rsidRPr="00CD4A7A">
        <w:rPr>
          <w:rFonts w:cstheme="minorHAnsi"/>
        </w:rPr>
        <w:t xml:space="preserve">sudaroma. </w:t>
      </w:r>
    </w:p>
    <w:p w14:paraId="2A56D5CC" w14:textId="30713E49" w:rsidR="00F357F3" w:rsidRPr="00F357F3" w:rsidRDefault="004F6423">
      <w:pPr>
        <w:pStyle w:val="Sraopastraipa"/>
        <w:numPr>
          <w:ilvl w:val="1"/>
          <w:numId w:val="8"/>
        </w:numPr>
        <w:tabs>
          <w:tab w:val="left" w:pos="1080"/>
        </w:tabs>
        <w:spacing w:after="160" w:line="240" w:lineRule="auto"/>
        <w:ind w:left="0" w:firstLine="567"/>
        <w:rPr>
          <w:rFonts w:cstheme="minorHAnsi"/>
        </w:rPr>
      </w:pPr>
      <w:r w:rsidRPr="00F357F3">
        <w:rPr>
          <w:rFonts w:cstheme="minorHAnsi"/>
          <w:i/>
          <w:iCs/>
        </w:rPr>
        <w:t xml:space="preserve"> </w:t>
      </w:r>
      <w:r w:rsidR="00F357F3" w:rsidRPr="00F357F3">
        <w:rPr>
          <w:rFonts w:cstheme="minorHAnsi"/>
        </w:rPr>
        <w:t>Atliekamas žaliasis pirkimas. Pirkimas vykdomas vadovaujantis Lietuvos Respublikos aplinkos ministro 2011 m. birželio 28 d. įsakymu Nr. D1-508 „Dėl aplinkos apsaugos kriterijų taikymo, vykdant žaliuosius pirkimus, tvarkos aprašo patvirtinimo“</w:t>
      </w:r>
      <w:r w:rsidR="00F357F3" w:rsidRPr="00F357F3">
        <w:t xml:space="preserve"> </w:t>
      </w:r>
      <w:r w:rsidR="00F357F3" w:rsidRPr="00F357F3">
        <w:rPr>
          <w:rFonts w:cstheme="minorHAnsi"/>
        </w:rPr>
        <w:t xml:space="preserve">(Lietuvos Respublikos aplinkos ministro 2022 m. gruodžio 13 d. įsakymo Nr. D1-401 redakcija), </w:t>
      </w:r>
      <w:r w:rsidR="00511FE0" w:rsidRPr="00511FE0">
        <w:t>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CD4A7A" w:rsidRPr="00F357F3">
        <w:rPr>
          <w:rFonts w:cstheme="minorHAnsi"/>
          <w:color w:val="00B050"/>
        </w:rPr>
        <w:t xml:space="preserve">       </w:t>
      </w:r>
    </w:p>
    <w:p w14:paraId="15179C0E" w14:textId="4D242559" w:rsidR="00257685" w:rsidRPr="00F357F3" w:rsidRDefault="4B7098B6">
      <w:pPr>
        <w:pStyle w:val="Sraopastraipa"/>
        <w:numPr>
          <w:ilvl w:val="1"/>
          <w:numId w:val="8"/>
        </w:numPr>
        <w:tabs>
          <w:tab w:val="left" w:pos="1080"/>
        </w:tabs>
        <w:spacing w:after="160" w:line="240" w:lineRule="auto"/>
        <w:ind w:left="0" w:firstLine="567"/>
        <w:rPr>
          <w:rFonts w:cstheme="minorHAnsi"/>
        </w:rPr>
      </w:pPr>
      <w:r w:rsidRPr="00F357F3">
        <w:rPr>
          <w:rFonts w:eastAsia="Arial" w:cstheme="minorHAnsi"/>
        </w:rPr>
        <w:t>Bendrosios</w:t>
      </w:r>
      <w:r w:rsidR="00931CA2" w:rsidRPr="00F357F3">
        <w:rPr>
          <w:rFonts w:eastAsia="Arial" w:cstheme="minorHAnsi"/>
        </w:rPr>
        <w:t xml:space="preserve"> pirkimo</w:t>
      </w:r>
      <w:r w:rsidRPr="00F357F3">
        <w:rPr>
          <w:rFonts w:eastAsia="Arial" w:cstheme="minorHAnsi"/>
        </w:rPr>
        <w:t xml:space="preserve"> sąlygos yra neatskiriama ši</w:t>
      </w:r>
      <w:r w:rsidR="00931CA2" w:rsidRPr="00F357F3">
        <w:rPr>
          <w:rFonts w:eastAsia="Arial" w:cstheme="minorHAnsi"/>
        </w:rPr>
        <w:t>ų</w:t>
      </w:r>
      <w:r w:rsidRPr="00F357F3">
        <w:rPr>
          <w:rFonts w:eastAsia="Arial" w:cstheme="minorHAnsi"/>
        </w:rPr>
        <w:t xml:space="preserve"> pirkimo sąlygų dalis.</w:t>
      </w:r>
    </w:p>
    <w:p w14:paraId="2A1CCBB9" w14:textId="62C02D7E" w:rsidR="00045164" w:rsidRPr="00045164" w:rsidRDefault="00045164" w:rsidP="00CD4A7A">
      <w:pPr>
        <w:pStyle w:val="Sraopastraipa"/>
        <w:spacing w:line="240" w:lineRule="auto"/>
        <w:ind w:left="0" w:firstLine="0"/>
        <w:rPr>
          <w:rFonts w:cstheme="minorHAnsi"/>
        </w:rPr>
      </w:pP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3" w:name="_Toc231368061"/>
      <w:r w:rsidRPr="00244994">
        <w:rPr>
          <w:rFonts w:asciiTheme="minorHAnsi" w:hAnsiTheme="minorHAnsi" w:cstheme="minorHAnsi"/>
          <w:color w:val="auto"/>
        </w:rPr>
        <w:t>Pirkimo objektas</w:t>
      </w:r>
      <w:bookmarkEnd w:id="13"/>
    </w:p>
    <w:p w14:paraId="7D847502" w14:textId="77777777" w:rsidR="00FB3C75" w:rsidRPr="00E623BF" w:rsidRDefault="00FB3C75" w:rsidP="00E62E95">
      <w:pPr>
        <w:spacing w:line="240" w:lineRule="auto"/>
        <w:ind w:firstLine="0"/>
        <w:rPr>
          <w:color w:val="000000" w:themeColor="text1"/>
        </w:rPr>
      </w:pPr>
    </w:p>
    <w:p w14:paraId="0AEFEE07" w14:textId="08C642F2" w:rsidR="00FB3C75" w:rsidRPr="00772094" w:rsidRDefault="4A330118">
      <w:pPr>
        <w:pStyle w:val="Betarp"/>
        <w:numPr>
          <w:ilvl w:val="1"/>
          <w:numId w:val="7"/>
        </w:numPr>
        <w:tabs>
          <w:tab w:val="left" w:pos="1134"/>
        </w:tabs>
        <w:spacing w:after="120"/>
        <w:ind w:left="0" w:firstLine="709"/>
        <w:contextualSpacing/>
        <w:rPr>
          <w:rFonts w:cstheme="minorHAnsi"/>
          <w:color w:val="000000" w:themeColor="text1"/>
        </w:rPr>
      </w:pPr>
      <w:r w:rsidRPr="00772094">
        <w:rPr>
          <w:rFonts w:cstheme="minorHAnsi"/>
          <w:color w:val="000000" w:themeColor="text1"/>
        </w:rPr>
        <w:t xml:space="preserve"> </w:t>
      </w:r>
      <w:r w:rsidR="00651664" w:rsidRPr="00772094">
        <w:rPr>
          <w:rFonts w:cstheme="minorHAnsi"/>
          <w:color w:val="000000" w:themeColor="text1"/>
        </w:rPr>
        <w:t xml:space="preserve">Perkančioji organizacija </w:t>
      </w:r>
      <w:r w:rsidR="00FB3C75" w:rsidRPr="00772094">
        <w:rPr>
          <w:rFonts w:eastAsia="Calibri" w:cstheme="minorHAnsi"/>
          <w:color w:val="000000" w:themeColor="text1"/>
        </w:rPr>
        <w:t>numato įsigyti</w:t>
      </w:r>
      <w:r w:rsidR="00784B06">
        <w:rPr>
          <w:rFonts w:eastAsia="Calibri" w:cstheme="minorHAnsi"/>
          <w:color w:val="000000" w:themeColor="text1"/>
        </w:rPr>
        <w:t xml:space="preserve"> paslaugas</w:t>
      </w:r>
      <w:r w:rsidR="00784B06" w:rsidRPr="00784B06">
        <w:rPr>
          <w:rFonts w:eastAsia="Calibri" w:cstheme="minorHAnsi"/>
          <w:color w:val="000000" w:themeColor="text1"/>
        </w:rPr>
        <w:t xml:space="preserve">: Valstybinės vaiko teisių apsaugos institucijos atestuoto asmens </w:t>
      </w:r>
      <w:r w:rsidR="00784B06">
        <w:rPr>
          <w:rFonts w:eastAsia="Calibri" w:cstheme="minorHAnsi"/>
          <w:color w:val="000000" w:themeColor="text1"/>
        </w:rPr>
        <w:t xml:space="preserve">organizuojamus </w:t>
      </w:r>
      <w:r w:rsidR="00784B06" w:rsidRPr="00784B06">
        <w:rPr>
          <w:rFonts w:eastAsia="Calibri" w:cstheme="minorHAnsi"/>
          <w:color w:val="000000" w:themeColor="text1"/>
        </w:rPr>
        <w:t>mokym</w:t>
      </w:r>
      <w:r w:rsidR="00784B06">
        <w:rPr>
          <w:rFonts w:eastAsia="Calibri" w:cstheme="minorHAnsi"/>
          <w:color w:val="000000" w:themeColor="text1"/>
        </w:rPr>
        <w:t xml:space="preserve">us </w:t>
      </w:r>
      <w:r w:rsidR="00784B06" w:rsidRPr="00784B06">
        <w:rPr>
          <w:rFonts w:eastAsia="Calibri" w:cstheme="minorHAnsi"/>
          <w:color w:val="000000" w:themeColor="text1"/>
        </w:rPr>
        <w:t>pagal Globėjų (rūpintojų) ir įtėvių mokymo ir konsultavimo programą (toliau – GIMK programa), dalyvavimo globėjo (rūpintojo) parinkimo komisijos veikloje, dalyvavimo vertinant prižiūrimo, globojamo (rūpinamo) ar įvaikinto vaiko poreikius ir sudarant Pagalbos planą, konsultavimo ir informavimo</w:t>
      </w:r>
      <w:r w:rsidR="00784B06">
        <w:rPr>
          <w:rFonts w:eastAsia="Calibri" w:cstheme="minorHAnsi"/>
          <w:color w:val="000000" w:themeColor="text1"/>
        </w:rPr>
        <w:t>.</w:t>
      </w:r>
      <w:r w:rsidR="00784B06" w:rsidRPr="00784B06">
        <w:rPr>
          <w:rFonts w:eastAsia="Calibri" w:cstheme="minorHAnsi"/>
          <w:color w:val="000000" w:themeColor="text1"/>
        </w:rPr>
        <w:t xml:space="preserve"> </w:t>
      </w:r>
      <w:r w:rsidR="00FB3C75" w:rsidRPr="00772094">
        <w:rPr>
          <w:rFonts w:cstheme="minorHAnsi"/>
          <w:color w:val="000000" w:themeColor="text1"/>
        </w:rPr>
        <w:t xml:space="preserve">Reikalavimai </w:t>
      </w:r>
      <w:r w:rsidR="00966703" w:rsidRPr="00772094">
        <w:rPr>
          <w:rFonts w:cstheme="minorHAnsi"/>
        </w:rPr>
        <w:t>p</w:t>
      </w:r>
      <w:r w:rsidR="00FB3C75" w:rsidRPr="00772094">
        <w:rPr>
          <w:rFonts w:cstheme="minorHAnsi"/>
        </w:rPr>
        <w:t>irkimo objektui nustatyti</w:t>
      </w:r>
      <w:r w:rsidR="00AE2AEF" w:rsidRPr="00772094">
        <w:rPr>
          <w:rFonts w:cstheme="minorHAnsi"/>
        </w:rPr>
        <w:t xml:space="preserve"> </w:t>
      </w:r>
      <w:r w:rsidR="00966703" w:rsidRPr="00772094">
        <w:rPr>
          <w:rFonts w:cstheme="minorHAnsi"/>
        </w:rPr>
        <w:t>s</w:t>
      </w:r>
      <w:r w:rsidR="00044836" w:rsidRPr="00772094">
        <w:rPr>
          <w:rFonts w:cstheme="minorHAnsi"/>
        </w:rPr>
        <w:t>pecialiųjų p</w:t>
      </w:r>
      <w:r w:rsidR="00AE2AEF" w:rsidRPr="00772094">
        <w:rPr>
          <w:rFonts w:cstheme="minorHAnsi"/>
        </w:rPr>
        <w:t xml:space="preserve">irkimo sąlygų </w:t>
      </w:r>
      <w:r w:rsidR="00F357F3" w:rsidRPr="003B5BEB">
        <w:rPr>
          <w:rFonts w:cstheme="minorHAnsi"/>
          <w:lang w:val="en-US"/>
        </w:rPr>
        <w:t>4</w:t>
      </w:r>
      <w:r w:rsidR="00341B4E" w:rsidRPr="00772094">
        <w:rPr>
          <w:rFonts w:cstheme="minorHAnsi"/>
        </w:rPr>
        <w:t xml:space="preserve"> </w:t>
      </w:r>
      <w:r w:rsidR="00AE2AEF" w:rsidRPr="00772094">
        <w:rPr>
          <w:rFonts w:cstheme="minorHAnsi"/>
        </w:rPr>
        <w:t>priede</w:t>
      </w:r>
      <w:r w:rsidR="00341B4E" w:rsidRPr="00772094">
        <w:rPr>
          <w:rFonts w:cstheme="minorHAnsi"/>
        </w:rPr>
        <w:t xml:space="preserve"> „</w:t>
      </w:r>
      <w:r w:rsidR="0094336E" w:rsidRPr="00772094">
        <w:rPr>
          <w:rFonts w:cstheme="minorHAnsi"/>
        </w:rPr>
        <w:t>Techninė specifikacija</w:t>
      </w:r>
      <w:r w:rsidR="00341B4E" w:rsidRPr="00772094">
        <w:rPr>
          <w:rFonts w:cstheme="minorHAnsi"/>
        </w:rPr>
        <w:t>“.</w:t>
      </w:r>
    </w:p>
    <w:p w14:paraId="49117D58" w14:textId="5B24D974" w:rsidR="005D280D" w:rsidRDefault="002C41AA" w:rsidP="00F77A5D">
      <w:pPr>
        <w:pStyle w:val="Betarp"/>
        <w:contextualSpacing/>
        <w:rPr>
          <w:rFonts w:cstheme="minorHAnsi"/>
        </w:rPr>
      </w:pPr>
      <w:r w:rsidRPr="00772094">
        <w:rPr>
          <w:rFonts w:cstheme="minorHAnsi"/>
          <w:sz w:val="22"/>
          <w:szCs w:val="22"/>
        </w:rPr>
        <w:t>2.2.</w:t>
      </w:r>
      <w:r w:rsidR="00ED1C85" w:rsidRPr="00772094">
        <w:rPr>
          <w:rFonts w:cstheme="minorHAnsi"/>
          <w:sz w:val="22"/>
          <w:szCs w:val="22"/>
        </w:rPr>
        <w:t xml:space="preserve"> </w:t>
      </w:r>
      <w:r w:rsidR="00FB3C75" w:rsidRPr="00772094">
        <w:rPr>
          <w:rFonts w:cstheme="minorHAnsi"/>
          <w:sz w:val="22"/>
          <w:szCs w:val="22"/>
        </w:rPr>
        <w:t>Pirkimo objektas į</w:t>
      </w:r>
      <w:r w:rsidR="00FB3C75" w:rsidRPr="00244994">
        <w:rPr>
          <w:rFonts w:cstheme="minorHAnsi"/>
        </w:rPr>
        <w:t xml:space="preserve">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3B5BEB">
        <w:rPr>
          <w:rFonts w:cstheme="minorHAnsi"/>
        </w:rPr>
        <w:t xml:space="preserve">sąlygų </w:t>
      </w:r>
      <w:r w:rsidR="00F357F3" w:rsidRPr="003B5BEB">
        <w:rPr>
          <w:rFonts w:cstheme="minorHAnsi"/>
        </w:rPr>
        <w:t>4</w:t>
      </w:r>
      <w:r w:rsidR="00702B7B" w:rsidRPr="00AB7072">
        <w:rPr>
          <w:rFonts w:cstheme="minorHAnsi"/>
        </w:rPr>
        <w:t xml:space="preserve"> priede</w:t>
      </w:r>
      <w:r w:rsidR="00341B4E" w:rsidRPr="00AB7072">
        <w:rPr>
          <w:rFonts w:cstheme="minorHAnsi"/>
        </w:rPr>
        <w:t xml:space="preserve"> „</w:t>
      </w:r>
      <w:r w:rsidR="00AB7072" w:rsidRPr="00AB7072">
        <w:rPr>
          <w:rFonts w:cstheme="minorHAnsi"/>
        </w:rPr>
        <w:t>Techninė specifikacija</w:t>
      </w:r>
      <w:r w:rsidR="00341B4E" w:rsidRPr="00AB7072">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liudijimai arba nacionalinės techninės specifikacijos, susijusios su darbų </w:t>
      </w:r>
      <w:r w:rsidRPr="00046522">
        <w:rPr>
          <w:color w:val="000000"/>
        </w:rPr>
        <w:lastRenderedPageBreak/>
        <w:t>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4" w:name="_Toc231368062"/>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6C6F7FF" w14:textId="4DAF4F5B" w:rsidR="00772094" w:rsidRPr="003B5BEB" w:rsidRDefault="00CD41C9" w:rsidP="00772094">
      <w:pPr>
        <w:pStyle w:val="Sraopastraipa"/>
        <w:spacing w:line="240" w:lineRule="auto"/>
        <w:ind w:left="0" w:firstLine="0"/>
        <w:rPr>
          <w:rFonts w:cstheme="minorHAnsi"/>
          <w:color w:val="000000" w:themeColor="text1"/>
        </w:rPr>
      </w:pPr>
      <w:r>
        <w:rPr>
          <w:rFonts w:cstheme="minorHAnsi"/>
        </w:rPr>
        <w:t xml:space="preserve">           3.1</w:t>
      </w:r>
      <w:r w:rsidRPr="00772094">
        <w:rPr>
          <w:rFonts w:cstheme="minorHAnsi"/>
          <w:color w:val="000000" w:themeColor="text1"/>
        </w:rPr>
        <w:t xml:space="preserve">.  Reikalavimai dėl tiekėjo ir subtiekėjų (jeigu taikoma), ūkio subjektų, kurių pajėgumais tiekėjas remiasi, pašalinimo pagrindų nebuvimo bei jų nebuvimą patvirtinantys dokumentai nurodyti specialiųjų pirkimo </w:t>
      </w:r>
      <w:r w:rsidRPr="003B5BEB">
        <w:rPr>
          <w:rFonts w:cstheme="minorHAnsi"/>
          <w:color w:val="000000" w:themeColor="text1"/>
        </w:rPr>
        <w:t xml:space="preserve">sąlygų </w:t>
      </w:r>
      <w:r w:rsidR="003B5BEB" w:rsidRPr="003B5BEB">
        <w:rPr>
          <w:rFonts w:cstheme="minorHAnsi"/>
          <w:color w:val="000000" w:themeColor="text1"/>
        </w:rPr>
        <w:t>1</w:t>
      </w:r>
      <w:r w:rsidRPr="003B5BEB">
        <w:rPr>
          <w:rFonts w:cstheme="minorHAnsi"/>
          <w:color w:val="000000" w:themeColor="text1"/>
        </w:rPr>
        <w:t xml:space="preserve"> priede</w:t>
      </w:r>
      <w:r w:rsidR="00772094" w:rsidRPr="003B5BEB">
        <w:rPr>
          <w:rFonts w:cstheme="minorHAnsi"/>
          <w:color w:val="000000" w:themeColor="text1"/>
        </w:rPr>
        <w:t>.</w:t>
      </w:r>
    </w:p>
    <w:p w14:paraId="11BB354E" w14:textId="422AF9D3" w:rsidR="00772094" w:rsidRDefault="00772094" w:rsidP="00772094">
      <w:pPr>
        <w:pStyle w:val="Sraopastraipa"/>
        <w:spacing w:line="240" w:lineRule="auto"/>
        <w:ind w:left="0" w:firstLine="0"/>
        <w:rPr>
          <w:rFonts w:cstheme="minorHAnsi"/>
          <w:color w:val="000000" w:themeColor="text1"/>
        </w:rPr>
      </w:pPr>
      <w:r w:rsidRPr="003B5BEB">
        <w:rPr>
          <w:rFonts w:cstheme="minorHAnsi"/>
          <w:color w:val="000000" w:themeColor="text1"/>
        </w:rPr>
        <w:t xml:space="preserve">           3.2.   Tiekėjams nustatomi kvalifikacijos reikalavimai, ir (arba) reikalavimai dėl kokybės vadybos sistemos ir (arba) aplinkos apsaugos vadybos sistemos standartų laikymosi ir jų atitiktį patvirtinantys dokumentai nurodyti specialiųjų pirkimo sąlygų </w:t>
      </w:r>
      <w:r w:rsidR="003B5BEB" w:rsidRPr="003B5BEB">
        <w:rPr>
          <w:rFonts w:cstheme="minorHAnsi"/>
          <w:color w:val="000000" w:themeColor="text1"/>
        </w:rPr>
        <w:t>2</w:t>
      </w:r>
      <w:r w:rsidRPr="003B5BEB">
        <w:rPr>
          <w:rFonts w:cstheme="minorHAnsi"/>
          <w:color w:val="000000" w:themeColor="text1"/>
        </w:rPr>
        <w:t xml:space="preserve"> priede. Tiekėjas, teikdamas pasiūlymą, įsipareigoja, kad sutartį vykdys tik teisę verstis atitinka</w:t>
      </w:r>
      <w:r w:rsidRPr="00772094">
        <w:rPr>
          <w:rFonts w:cstheme="minorHAnsi"/>
          <w:color w:val="000000" w:themeColor="text1"/>
        </w:rPr>
        <w:t>ma veikla turintys asmenys.</w:t>
      </w:r>
    </w:p>
    <w:p w14:paraId="57D7748C" w14:textId="1BC94308" w:rsidR="00784B06" w:rsidRPr="00772094" w:rsidRDefault="00784B06" w:rsidP="00772094">
      <w:pPr>
        <w:pStyle w:val="Sraopastraipa"/>
        <w:spacing w:line="240" w:lineRule="auto"/>
        <w:ind w:left="0" w:firstLine="0"/>
        <w:rPr>
          <w:rFonts w:cstheme="minorHAnsi"/>
          <w:color w:val="000000" w:themeColor="text1"/>
        </w:rPr>
      </w:pPr>
      <w:r>
        <w:rPr>
          <w:rFonts w:cstheme="minorHAnsi"/>
          <w:color w:val="000000" w:themeColor="text1"/>
        </w:rPr>
        <w:tab/>
      </w:r>
      <w:r w:rsidRPr="00784B06">
        <w:rPr>
          <w:rFonts w:cstheme="minorHAnsi"/>
          <w:color w:val="000000" w:themeColor="text1"/>
        </w:rPr>
        <w:t>3.3. Tiekėjas teikdamas pasiūlymą neturi pateikti nei EBVPD, nei laisvos formos deklaracijos dėl atitikties reikalavimams.</w:t>
      </w:r>
    </w:p>
    <w:p w14:paraId="1BE6ACC6" w14:textId="55F89C92" w:rsidR="00772094" w:rsidRPr="00AA5F07" w:rsidRDefault="00772094" w:rsidP="00CD41C9">
      <w:pPr>
        <w:pStyle w:val="Sraopastraipa"/>
        <w:spacing w:line="240" w:lineRule="auto"/>
        <w:ind w:left="0" w:firstLine="0"/>
        <w:rPr>
          <w:rFonts w:cstheme="minorHAnsi"/>
          <w:i/>
          <w:iCs/>
        </w:rPr>
      </w:pPr>
    </w:p>
    <w:p w14:paraId="69360CD7" w14:textId="0EF2A8D2" w:rsidR="00894FEF" w:rsidRPr="00817AB9" w:rsidRDefault="00817AB9">
      <w:pPr>
        <w:pStyle w:val="Antrat1"/>
        <w:numPr>
          <w:ilvl w:val="0"/>
          <w:numId w:val="7"/>
        </w:numPr>
        <w:spacing w:before="720" w:after="0" w:line="300" w:lineRule="auto"/>
        <w:ind w:left="-113" w:hanging="357"/>
        <w:rPr>
          <w:rFonts w:asciiTheme="minorHAnsi" w:hAnsiTheme="minorHAnsi" w:cstheme="minorHAnsi"/>
          <w:color w:val="auto"/>
        </w:rPr>
      </w:pPr>
      <w:bookmarkStart w:id="15" w:name="_Toc231368063"/>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59DBAEAF" w:rsidR="0008378B" w:rsidRPr="00F8218F"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w:t>
      </w:r>
      <w:r w:rsidR="00736AE0">
        <w:rPr>
          <w:rFonts w:cstheme="minorHAnsi"/>
          <w:iCs/>
        </w:rPr>
        <w:t>netaikys nuostatų susijusių su nacionaliniu saugumu.</w:t>
      </w:r>
    </w:p>
    <w:p w14:paraId="1D43AC9C" w14:textId="7234DF77" w:rsidR="00860F76" w:rsidRPr="001136A5" w:rsidRDefault="003630A0">
      <w:pPr>
        <w:pStyle w:val="Antrat1"/>
        <w:numPr>
          <w:ilvl w:val="0"/>
          <w:numId w:val="7"/>
        </w:numPr>
        <w:spacing w:before="720" w:after="0" w:line="300" w:lineRule="auto"/>
        <w:rPr>
          <w:rFonts w:asciiTheme="minorHAnsi" w:hAnsiTheme="minorHAnsi" w:cstheme="minorHAnsi"/>
          <w:color w:val="auto"/>
        </w:rPr>
      </w:pPr>
      <w:bookmarkStart w:id="16" w:name="_Toc231368064"/>
      <w:r w:rsidRPr="001B1CD4">
        <w:rPr>
          <w:rFonts w:asciiTheme="minorHAnsi" w:hAnsiTheme="minorHAnsi" w:cstheme="minorHAnsi"/>
          <w:color w:val="auto"/>
        </w:rPr>
        <w:t>Specialieji reikalavimai pasiūlymų rengimui ir pateikimui</w:t>
      </w:r>
      <w:bookmarkEnd w:id="8"/>
      <w:bookmarkEnd w:id="9"/>
      <w:bookmarkEnd w:id="10"/>
      <w:bookmarkEnd w:id="16"/>
    </w:p>
    <w:p w14:paraId="66035684" w14:textId="77777777" w:rsidR="008B1D5C" w:rsidRDefault="008B1D5C" w:rsidP="009B4FB1">
      <w:pPr>
        <w:pStyle w:val="Sraopastraipa"/>
        <w:spacing w:line="240" w:lineRule="auto"/>
        <w:ind w:left="0" w:firstLine="709"/>
        <w:rPr>
          <w:rFonts w:cstheme="minorHAnsi"/>
        </w:rPr>
      </w:pPr>
    </w:p>
    <w:p w14:paraId="748BAB8A" w14:textId="77777777" w:rsidR="003F3FC6" w:rsidRDefault="003F3FC6" w:rsidP="009B4FB1">
      <w:pPr>
        <w:pStyle w:val="Sraopastraipa"/>
        <w:spacing w:line="240" w:lineRule="auto"/>
        <w:ind w:left="0" w:firstLine="709"/>
        <w:rPr>
          <w:rFonts w:cstheme="minorHAnsi"/>
        </w:rPr>
      </w:pPr>
    </w:p>
    <w:p w14:paraId="42752441" w14:textId="1284521C" w:rsidR="008B12C0" w:rsidRDefault="000010DA" w:rsidP="009B4FB1">
      <w:pPr>
        <w:pStyle w:val="Sraopastraipa"/>
        <w:spacing w:line="240" w:lineRule="auto"/>
        <w:ind w:left="0" w:firstLine="709"/>
        <w:rPr>
          <w:rFonts w:cstheme="minorHAnsi"/>
          <w:b/>
          <w:bCs/>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3F3FC6" w:rsidRPr="003F3FC6">
        <w:rPr>
          <w:rFonts w:cstheme="minorHAnsi"/>
        </w:rPr>
        <w:t>Tiekėjo pasiūlymą sudaro CVP IS pateikiamų ir žemiau nurodytų dokumentų visuma:</w:t>
      </w:r>
    </w:p>
    <w:p w14:paraId="5CC62D2E" w14:textId="652A0478" w:rsidR="003F3FC6" w:rsidRPr="00F70558" w:rsidRDefault="003F3FC6" w:rsidP="009B4FB1">
      <w:pPr>
        <w:pStyle w:val="Sraopastraipa"/>
        <w:spacing w:line="240" w:lineRule="auto"/>
        <w:ind w:left="0" w:firstLine="709"/>
        <w:rPr>
          <w:rFonts w:cstheme="minorHAnsi"/>
        </w:rPr>
      </w:pPr>
      <w:r>
        <w:rPr>
          <w:rFonts w:cstheme="minorHAnsi"/>
        </w:rPr>
        <w:t xml:space="preserve">5.1.1. </w:t>
      </w:r>
      <w:r w:rsidRPr="003F3FC6">
        <w:rPr>
          <w:rFonts w:cstheme="minorHAnsi"/>
        </w:rPr>
        <w:t xml:space="preserve">Tiekėjo pasirašytas pasiūlymas, parengtas pagal specialiųjų pirkimo sąlygų </w:t>
      </w:r>
      <w:r w:rsidR="003B5BEB">
        <w:rPr>
          <w:rFonts w:cstheme="minorHAnsi"/>
        </w:rPr>
        <w:t xml:space="preserve">5 </w:t>
      </w:r>
      <w:r w:rsidRPr="003F3FC6">
        <w:rPr>
          <w:rFonts w:cstheme="minorHAnsi"/>
        </w:rPr>
        <w:t>priede pateiktą pasiūlymo formą ir pasiūlymo formoje nurodyti ir kiti, tiekėjo nuomone, būtini dokumentai (jų kopijos).</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06734795" w14:textId="2754715A" w:rsidR="00AD4F1A" w:rsidRPr="00F70558" w:rsidRDefault="00B9060D" w:rsidP="00F77A5D">
      <w:pPr>
        <w:pStyle w:val="Sraopastraipa"/>
        <w:spacing w:line="240" w:lineRule="auto"/>
        <w:ind w:left="0"/>
        <w:rPr>
          <w:rFonts w:cstheme="minorHAnsi"/>
          <w:bCs/>
          <w:iCs/>
          <w:u w:val="single"/>
        </w:rPr>
      </w:pPr>
      <w:r w:rsidRPr="00F70558">
        <w:rPr>
          <w:rFonts w:eastAsia="Calibri" w:cstheme="minorHAnsi"/>
          <w:iCs/>
        </w:rPr>
        <w:t>5</w:t>
      </w:r>
      <w:r w:rsidR="00F77B99" w:rsidRPr="00F70558">
        <w:rPr>
          <w:rFonts w:eastAsia="Calibri" w:cstheme="minorHAnsi"/>
          <w:iCs/>
        </w:rPr>
        <w:t>.</w:t>
      </w:r>
      <w:r w:rsidRPr="00F70558">
        <w:rPr>
          <w:rFonts w:eastAsia="Calibri" w:cstheme="minorHAnsi"/>
          <w:iCs/>
        </w:rPr>
        <w:t>2</w:t>
      </w:r>
      <w:r w:rsidR="00F77B99" w:rsidRPr="00F70558">
        <w:rPr>
          <w:rFonts w:eastAsia="Calibri" w:cstheme="minorHAnsi"/>
          <w:iCs/>
        </w:rPr>
        <w:t xml:space="preserve">. </w:t>
      </w:r>
      <w:r w:rsidR="00AD4F1A" w:rsidRPr="00F70558">
        <w:rPr>
          <w:rFonts w:eastAsia="Calibri" w:cstheme="minorHAnsi"/>
          <w:iCs/>
        </w:rPr>
        <w:t xml:space="preserve">Visas </w:t>
      </w:r>
      <w:r w:rsidR="00054712">
        <w:rPr>
          <w:rFonts w:eastAsia="Calibri" w:cstheme="minorHAnsi"/>
          <w:iCs/>
        </w:rPr>
        <w:t>p</w:t>
      </w:r>
      <w:r w:rsidR="00AD4F1A" w:rsidRPr="00F70558">
        <w:rPr>
          <w:rFonts w:eastAsia="Calibri" w:cstheme="minorHAnsi"/>
          <w:iCs/>
        </w:rPr>
        <w:t>asiūlymas privalo būti pasirašytas kvalifikuotu elektroniniu parašu, atitinkančiu VPĮ 22</w:t>
      </w:r>
      <w:r w:rsidR="00F77B99" w:rsidRPr="00F70558">
        <w:rPr>
          <w:rFonts w:eastAsia="Calibri" w:cstheme="minorHAnsi"/>
          <w:iCs/>
        </w:rPr>
        <w:t xml:space="preserve"> </w:t>
      </w:r>
      <w:r w:rsidR="00AD4F1A" w:rsidRPr="00F70558">
        <w:rPr>
          <w:rFonts w:eastAsia="Calibri" w:cstheme="minorHAnsi"/>
          <w:iCs/>
        </w:rPr>
        <w:t xml:space="preserve">straipsnio 11 dalies 2 ir 3 punktuose nustatytus reikalavimus. </w:t>
      </w:r>
      <w:r w:rsidR="00AD4F1A" w:rsidRPr="00F70558">
        <w:rPr>
          <w:rFonts w:eastAsia="Calibri" w:cstheme="minorHAnsi"/>
        </w:rPr>
        <w:t xml:space="preserve">Kvalifikuotu elektroniniu parašu </w:t>
      </w:r>
      <w:r w:rsidR="00AC59AF">
        <w:rPr>
          <w:rFonts w:eastAsia="Calibri" w:cstheme="minorHAnsi"/>
        </w:rPr>
        <w:t xml:space="preserve">tiekėjo </w:t>
      </w:r>
      <w:r w:rsidR="00AD4F1A" w:rsidRPr="00F70558">
        <w:rPr>
          <w:rFonts w:eastAsia="Calibri" w:cstheme="minorHAnsi"/>
        </w:rPr>
        <w:t xml:space="preserve">vadovas ar jo įgaliotas asmuo turi patvirtinti visą </w:t>
      </w:r>
      <w:r w:rsidR="00AC59AF">
        <w:rPr>
          <w:rFonts w:eastAsia="Calibri" w:cstheme="minorHAnsi"/>
        </w:rPr>
        <w:t>p</w:t>
      </w:r>
      <w:r w:rsidR="00AD4F1A" w:rsidRPr="00F70558">
        <w:rPr>
          <w:rFonts w:eastAsia="Calibri" w:cstheme="minorHAnsi"/>
        </w:rPr>
        <w:t xml:space="preserve">asiūlymą, atskirai kiekvienos dokumentų kopijos pasirašyti kvalifikuotu elektroniniu parašu nereikia (jei </w:t>
      </w:r>
      <w:r w:rsidR="005576C1">
        <w:rPr>
          <w:rFonts w:eastAsia="Calibri" w:cstheme="minorHAnsi"/>
        </w:rPr>
        <w:t xml:space="preserve">pirkimo sąlygose </w:t>
      </w:r>
      <w:r w:rsidR="00AD4F1A" w:rsidRPr="00F70558">
        <w:rPr>
          <w:rFonts w:eastAsia="Calibri" w:cstheme="minorHAnsi"/>
        </w:rPr>
        <w:t xml:space="preserve">nenumatyta kitaip). </w:t>
      </w:r>
      <w:r w:rsidR="00AD4F1A" w:rsidRPr="00F70558">
        <w:rPr>
          <w:rFonts w:eastAsia="Calibri" w:cstheme="minorHAnsi"/>
          <w:bCs/>
          <w:iCs/>
        </w:rPr>
        <w:t>Gali būti pateikiami:</w:t>
      </w:r>
    </w:p>
    <w:p w14:paraId="4E3EB4F2" w14:textId="2EE1621F" w:rsidR="004E3415" w:rsidRPr="00F70558" w:rsidRDefault="009C4B4E" w:rsidP="00F77A5D">
      <w:pPr>
        <w:pStyle w:val="Sraopastraipa"/>
        <w:spacing w:line="240" w:lineRule="auto"/>
        <w:ind w:left="0"/>
        <w:rPr>
          <w:rFonts w:cstheme="minorHAnsi"/>
          <w:bCs/>
          <w:iCs/>
          <w:u w:val="single"/>
        </w:rPr>
      </w:pPr>
      <w:r w:rsidRPr="00F70558">
        <w:rPr>
          <w:rFonts w:eastAsia="Calibri" w:cstheme="minorHAnsi"/>
          <w:bCs/>
          <w:iCs/>
        </w:rPr>
        <w:t>5</w:t>
      </w:r>
      <w:r w:rsidR="005325B5" w:rsidRPr="00F70558">
        <w:rPr>
          <w:rFonts w:eastAsia="Calibri" w:cstheme="minorHAnsi"/>
          <w:bCs/>
          <w:iCs/>
        </w:rPr>
        <w:t>.</w:t>
      </w:r>
      <w:r w:rsidR="00751116" w:rsidRPr="00F70558">
        <w:rPr>
          <w:rFonts w:eastAsia="Calibri" w:cstheme="minorHAnsi"/>
          <w:bCs/>
          <w:iCs/>
        </w:rPr>
        <w:t>2</w:t>
      </w:r>
      <w:r w:rsidR="005325B5" w:rsidRPr="00F70558">
        <w:rPr>
          <w:rFonts w:eastAsia="Calibri" w:cstheme="minorHAnsi"/>
          <w:bCs/>
          <w:iCs/>
        </w:rPr>
        <w:t xml:space="preserve">.1. </w:t>
      </w:r>
      <w:r w:rsidR="00AD4F1A" w:rsidRPr="00F70558">
        <w:rPr>
          <w:rFonts w:eastAsia="Calibri" w:cstheme="minorHAnsi"/>
          <w:bCs/>
          <w:iCs/>
        </w:rPr>
        <w:t xml:space="preserve">kvalifikuotu elektroniniu parašu pasirašyti elektroninėmis priemonėmis suformuoti dokumentai (kai </w:t>
      </w:r>
      <w:r w:rsidR="005576C1">
        <w:rPr>
          <w:rFonts w:eastAsia="Calibri" w:cstheme="minorHAnsi"/>
          <w:bCs/>
          <w:iCs/>
        </w:rPr>
        <w:t xml:space="preserve">tiekėją </w:t>
      </w:r>
      <w:r w:rsidR="00AD4F1A" w:rsidRPr="00F70558">
        <w:rPr>
          <w:rFonts w:eastAsia="Calibri" w:cstheme="minorHAnsi"/>
          <w:bCs/>
          <w:iCs/>
        </w:rPr>
        <w:t>atstovaujantis ir visą pasiūlymą pasirašantis asmuo nesutampa su elektroniniu parašu atitinkamą dokumentą pasirašančiu asmeniu)</w:t>
      </w:r>
      <w:r w:rsidR="004E3415" w:rsidRPr="00F70558">
        <w:rPr>
          <w:rFonts w:eastAsia="Calibri" w:cstheme="minorHAnsi"/>
          <w:bCs/>
          <w:iCs/>
        </w:rPr>
        <w:t>;</w:t>
      </w:r>
    </w:p>
    <w:p w14:paraId="3A29202B" w14:textId="6394DB37" w:rsidR="004E3415" w:rsidRPr="00F70558" w:rsidRDefault="00751116" w:rsidP="00F77A5D">
      <w:pPr>
        <w:pStyle w:val="Sraopastraipa"/>
        <w:spacing w:line="240" w:lineRule="auto"/>
        <w:ind w:left="0"/>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.2. </w:t>
      </w:r>
      <w:r w:rsidR="00AD4F1A" w:rsidRPr="00F70558">
        <w:rPr>
          <w:rFonts w:eastAsia="Calibri" w:cstheme="minorHAnsi"/>
          <w:bCs/>
          <w:iCs/>
        </w:rPr>
        <w:t xml:space="preserve">elektroninėmis priemonėmis suformuoti dokumentai (kai </w:t>
      </w:r>
      <w:r w:rsidR="00FA2925">
        <w:rPr>
          <w:rFonts w:eastAsia="Calibri" w:cstheme="minorHAnsi"/>
          <w:bCs/>
          <w:iCs/>
        </w:rPr>
        <w:t xml:space="preserve">tiekėją </w:t>
      </w:r>
      <w:r w:rsidR="00AD4F1A" w:rsidRPr="00F70558">
        <w:rPr>
          <w:rFonts w:eastAsia="Calibri" w:cstheme="minorHAnsi"/>
          <w:bCs/>
          <w:iCs/>
        </w:rPr>
        <w:t xml:space="preserve">atstovaujantis ir visą </w:t>
      </w:r>
      <w:r w:rsidR="00FA2925">
        <w:rPr>
          <w:rFonts w:eastAsia="Calibri" w:cstheme="minorHAnsi"/>
          <w:bCs/>
          <w:iCs/>
        </w:rPr>
        <w:t>p</w:t>
      </w:r>
      <w:r w:rsidR="00AD4F1A" w:rsidRPr="00F70558">
        <w:rPr>
          <w:rFonts w:eastAsia="Calibri" w:cstheme="minorHAnsi"/>
          <w:bCs/>
          <w:iCs/>
        </w:rPr>
        <w:t>asiūlymą pasirašantis asmuo sutampa su atitinkamą dokumentą turinčiu teisę pasirašyti asmeniu);</w:t>
      </w:r>
    </w:p>
    <w:p w14:paraId="69C2C151" w14:textId="6F6137BD"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18188C11"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BD5238">
        <w:rPr>
          <w:rFonts w:eastAsia="Arial" w:cstheme="minorHAnsi"/>
        </w:rPr>
        <w:t>kalba.</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lastRenderedPageBreak/>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0C21630"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23136806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440AEBC2" w14:textId="2D746A90" w:rsidR="00F527B1" w:rsidRPr="00E62E95" w:rsidRDefault="00F527B1" w:rsidP="00F77A5D">
      <w:pPr>
        <w:spacing w:line="240" w:lineRule="auto"/>
        <w:ind w:firstLine="0"/>
        <w:rPr>
          <w:rFonts w:eastAsiaTheme="minorHAnsi" w:cstheme="minorHAnsi"/>
          <w:bCs/>
          <w:i/>
          <w:iCs/>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8" w:name="_Toc15392775"/>
      <w:bookmarkStart w:id="19" w:name="_Toc231368066"/>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A84437" w:rsidRDefault="00E85882" w:rsidP="00F77A5D">
      <w:pPr>
        <w:spacing w:line="240" w:lineRule="auto"/>
        <w:ind w:firstLine="0"/>
        <w:rPr>
          <w:rFonts w:cstheme="minorHAnsi"/>
          <w:vanish/>
        </w:rPr>
      </w:pPr>
    </w:p>
    <w:p w14:paraId="2DFF0A66" w14:textId="7A9A7991"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009432DA">
        <w:rPr>
          <w:rFonts w:cstheme="minorHAnsi"/>
        </w:rPr>
        <w:t>SCPO</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sidRPr="003B5BEB">
        <w:rPr>
          <w:rFonts w:eastAsia="Calibri" w:cstheme="minorHAnsi"/>
        </w:rPr>
        <w:t>specialiųjų p</w:t>
      </w:r>
      <w:r w:rsidR="00DE051B" w:rsidRPr="003B5BEB">
        <w:rPr>
          <w:rFonts w:eastAsia="Calibri" w:cstheme="minorHAnsi"/>
        </w:rPr>
        <w:t xml:space="preserve">irkimo sąlygų priede </w:t>
      </w:r>
      <w:r w:rsidR="003B5BEB" w:rsidRPr="003B5BEB">
        <w:rPr>
          <w:rFonts w:eastAsia="Calibri" w:cstheme="minorHAnsi"/>
        </w:rPr>
        <w:t>6</w:t>
      </w:r>
      <w:r w:rsidR="003E440B" w:rsidRPr="003B5BEB">
        <w:rPr>
          <w:rFonts w:eastAsia="Calibri" w:cstheme="minorHAnsi"/>
        </w:rPr>
        <w:t xml:space="preserve"> „Pasiūlymų vertinimo kriterijai</w:t>
      </w:r>
      <w:r w:rsidR="00AB7072" w:rsidRPr="003B5BEB">
        <w:rPr>
          <w:rFonts w:eastAsia="Calibri" w:cstheme="minorHAnsi"/>
        </w:rPr>
        <w:t xml:space="preserve"> ir sąlygos</w:t>
      </w:r>
      <w:r w:rsidR="003E440B" w:rsidRPr="003B5BEB">
        <w:rPr>
          <w:rFonts w:eastAsia="Calibri" w:cstheme="minorHAnsi"/>
        </w:rPr>
        <w:t>“</w:t>
      </w:r>
      <w:r w:rsidR="00831133" w:rsidRPr="003B5BEB">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B42B3B3" w14:textId="53EBAE53" w:rsidR="00D83C57" w:rsidRPr="00847E08" w:rsidRDefault="00D83C57" w:rsidP="00847E08">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231368067"/>
      <w:r>
        <w:rPr>
          <w:rFonts w:asciiTheme="minorHAnsi" w:hAnsiTheme="minorHAnsi" w:cstheme="minorHAnsi"/>
        </w:rPr>
        <w:t>8. Sutarties sudarymas</w:t>
      </w:r>
      <w:bookmarkEnd w:id="20"/>
      <w:bookmarkEnd w:id="21"/>
      <w:bookmarkEnd w:id="22"/>
      <w:bookmarkEnd w:id="23"/>
    </w:p>
    <w:p w14:paraId="4006AD6A" w14:textId="64017F98"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w:t>
      </w:r>
      <w:r w:rsidR="00D83C57" w:rsidRPr="008B1D5C">
        <w:t>skaidomas į dalis – su tiekėjais, kurių pasiūlymai bus pripažinti laimėję. Sutarties sąlygos pateikiamos</w:t>
      </w:r>
      <w:r w:rsidR="00F56579" w:rsidRPr="008B1D5C">
        <w:t xml:space="preserve"> specialiųjų pirkimo sąlygų</w:t>
      </w:r>
      <w:r w:rsidR="00D83C57" w:rsidRPr="008B1D5C">
        <w:t xml:space="preserve"> </w:t>
      </w:r>
      <w:r w:rsidR="003B5BEB">
        <w:rPr>
          <w:rFonts w:cstheme="minorHAnsi"/>
          <w:lang w:val="en-US"/>
        </w:rPr>
        <w:t>7</w:t>
      </w:r>
      <w:r w:rsidR="00F56579" w:rsidRPr="008B1D5C">
        <w:rPr>
          <w:rFonts w:cstheme="minorHAnsi"/>
        </w:rPr>
        <w:t xml:space="preserve"> priede</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2FD049B3" w14:textId="05EFB211" w:rsidR="00AE7102" w:rsidRPr="0008762C" w:rsidRDefault="00EE68F7" w:rsidP="0008762C">
      <w:pPr>
        <w:pStyle w:val="Antrat1"/>
        <w:spacing w:before="0" w:after="0" w:line="300" w:lineRule="auto"/>
        <w:ind w:firstLine="0"/>
        <w:rPr>
          <w:rFonts w:asciiTheme="minorHAnsi" w:hAnsiTheme="minorHAnsi" w:cstheme="minorHAnsi"/>
          <w:color w:val="auto"/>
        </w:rPr>
      </w:pPr>
      <w:r>
        <w:rPr>
          <w:rFonts w:ascii="Arial" w:eastAsiaTheme="minorHAnsi" w:hAnsi="Arial" w:cs="Arial"/>
        </w:rPr>
        <w:br w:type="page"/>
      </w:r>
    </w:p>
    <w:p w14:paraId="3F52679F" w14:textId="5BE77E9C" w:rsidR="007C483C" w:rsidRPr="00E6421A" w:rsidRDefault="007C483C" w:rsidP="007C483C">
      <w:pPr>
        <w:spacing w:before="60" w:after="60" w:line="256" w:lineRule="auto"/>
        <w:jc w:val="center"/>
        <w:rPr>
          <w:rFonts w:eastAsiaTheme="minorHAnsi" w:cstheme="minorHAnsi"/>
          <w:b/>
          <w:bCs/>
          <w:lang w:val="en-US"/>
        </w:rPr>
        <w:sectPr w:rsidR="007C483C" w:rsidRPr="00E6421A" w:rsidSect="002A028F">
          <w:headerReference w:type="first" r:id="rId20"/>
          <w:pgSz w:w="12240" w:h="15840"/>
          <w:pgMar w:top="1134" w:right="567" w:bottom="1134" w:left="1701" w:header="720" w:footer="720" w:gutter="0"/>
          <w:pgNumType w:start="3"/>
          <w:cols w:space="720"/>
          <w:titlePg/>
          <w:docGrid w:linePitch="360"/>
        </w:sectPr>
      </w:pPr>
    </w:p>
    <w:p w14:paraId="367E8661" w14:textId="77777777" w:rsidR="009B4090" w:rsidRPr="005F167C" w:rsidRDefault="009B4090" w:rsidP="003B5BEB">
      <w:pPr>
        <w:ind w:firstLine="7371"/>
        <w:rPr>
          <w:rFonts w:ascii="Arial" w:hAnsi="Arial" w:cs="Arial"/>
        </w:rPr>
      </w:pPr>
      <w:bookmarkStart w:id="24" w:name="_Pirkimo_sąlygų_2"/>
      <w:bookmarkStart w:id="25" w:name="_Pirkimo_sąlygų_3"/>
      <w:bookmarkEnd w:id="11"/>
      <w:bookmarkEnd w:id="24"/>
      <w:bookmarkEnd w:id="25"/>
    </w:p>
    <w:sectPr w:rsidR="009B4090" w:rsidRPr="005F167C" w:rsidSect="0094708F">
      <w:headerReference w:type="default" r:id="rId21"/>
      <w:footerReference w:type="default" r:id="rId22"/>
      <w:headerReference w:type="first" r:id="rId23"/>
      <w:footerReference w:type="first" r:id="rId2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740ED" w14:textId="77777777" w:rsidR="004B16AE" w:rsidRDefault="004B16AE" w:rsidP="00D05666">
      <w:r>
        <w:separator/>
      </w:r>
    </w:p>
  </w:endnote>
  <w:endnote w:type="continuationSeparator" w:id="0">
    <w:p w14:paraId="1E848012" w14:textId="77777777" w:rsidR="004B16AE" w:rsidRDefault="004B16AE" w:rsidP="00D05666">
      <w:r>
        <w:continuationSeparator/>
      </w:r>
    </w:p>
  </w:endnote>
  <w:endnote w:type="continuationNotice" w:id="1">
    <w:p w14:paraId="04F26F5B" w14:textId="77777777" w:rsidR="004B16AE" w:rsidRDefault="004B16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76FB" w14:textId="77777777" w:rsidR="00D3289E" w:rsidRDefault="00D3289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3876" w14:textId="77777777" w:rsidR="00D3289E" w:rsidRDefault="00D3289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586236"/>
      <w:docPartObj>
        <w:docPartGallery w:val="Page Numbers (Bottom of Page)"/>
        <w:docPartUnique/>
      </w:docPartObj>
    </w:sdtPr>
    <w:sdtContent>
      <w:p w14:paraId="67203380" w14:textId="7FDCE5FB" w:rsidR="002A028F" w:rsidRDefault="002A028F">
        <w:pPr>
          <w:pStyle w:val="Porat"/>
          <w:jc w:val="center"/>
        </w:pPr>
        <w:r>
          <w:fldChar w:fldCharType="begin"/>
        </w:r>
        <w:r>
          <w:instrText>PAGE   \* MERGEFORMAT</w:instrText>
        </w:r>
        <w:r>
          <w:fldChar w:fldCharType="separate"/>
        </w:r>
        <w:r>
          <w:t>2</w:t>
        </w:r>
        <w:r>
          <w:fldChar w:fldCharType="end"/>
        </w:r>
      </w:p>
    </w:sdtContent>
  </w:sdt>
  <w:p w14:paraId="4A72585F" w14:textId="60B1B6B2" w:rsidR="007C1FE3" w:rsidRDefault="007C1FE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C8B2" w14:textId="77777777" w:rsidR="004B16AE" w:rsidRDefault="004B16AE" w:rsidP="00D05666">
      <w:r>
        <w:separator/>
      </w:r>
    </w:p>
  </w:footnote>
  <w:footnote w:type="continuationSeparator" w:id="0">
    <w:p w14:paraId="42E3687D" w14:textId="77777777" w:rsidR="004B16AE" w:rsidRDefault="004B16AE" w:rsidP="00D05666">
      <w:r>
        <w:continuationSeparator/>
      </w:r>
    </w:p>
  </w:footnote>
  <w:footnote w:type="continuationNotice" w:id="1">
    <w:p w14:paraId="27F37B8D" w14:textId="77777777" w:rsidR="004B16AE" w:rsidRDefault="004B16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E8CC" w14:textId="77777777" w:rsidR="00D3289E" w:rsidRDefault="00D328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08BE6D2B" w:rsidR="00AD53C9" w:rsidRPr="003062D6" w:rsidRDefault="00AD53C9" w:rsidP="00A01E05">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3089038"/>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7"/>
  </w:num>
  <w:num w:numId="5" w16cid:durableId="1652252092">
    <w:abstractNumId w:val="2"/>
  </w:num>
  <w:num w:numId="6" w16cid:durableId="963148996">
    <w:abstractNumId w:val="0"/>
  </w:num>
  <w:num w:numId="7" w16cid:durableId="817724215">
    <w:abstractNumId w:val="5"/>
  </w:num>
  <w:num w:numId="8" w16cid:durableId="189570170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FB6"/>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28"/>
    <w:rsid w:val="00013DC6"/>
    <w:rsid w:val="00013EF1"/>
    <w:rsid w:val="00013FF6"/>
    <w:rsid w:val="00014A61"/>
    <w:rsid w:val="0001618D"/>
    <w:rsid w:val="00016836"/>
    <w:rsid w:val="00020176"/>
    <w:rsid w:val="00020DD7"/>
    <w:rsid w:val="00020FD4"/>
    <w:rsid w:val="00021ECC"/>
    <w:rsid w:val="00021EFA"/>
    <w:rsid w:val="00023019"/>
    <w:rsid w:val="000238BE"/>
    <w:rsid w:val="0002463C"/>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164"/>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775"/>
    <w:rsid w:val="00075D27"/>
    <w:rsid w:val="00077944"/>
    <w:rsid w:val="00077D24"/>
    <w:rsid w:val="00080396"/>
    <w:rsid w:val="000807E6"/>
    <w:rsid w:val="00080F53"/>
    <w:rsid w:val="0008241E"/>
    <w:rsid w:val="00082EA1"/>
    <w:rsid w:val="00082F6A"/>
    <w:rsid w:val="0008378B"/>
    <w:rsid w:val="00083BB5"/>
    <w:rsid w:val="00084742"/>
    <w:rsid w:val="00085478"/>
    <w:rsid w:val="000855FF"/>
    <w:rsid w:val="00085609"/>
    <w:rsid w:val="000859C8"/>
    <w:rsid w:val="0008617B"/>
    <w:rsid w:val="00086A87"/>
    <w:rsid w:val="00086D57"/>
    <w:rsid w:val="0008762C"/>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D39"/>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4AA"/>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DC4"/>
    <w:rsid w:val="000F6EDF"/>
    <w:rsid w:val="000F7102"/>
    <w:rsid w:val="00100B38"/>
    <w:rsid w:val="001010F7"/>
    <w:rsid w:val="00101313"/>
    <w:rsid w:val="0010148D"/>
    <w:rsid w:val="00101C48"/>
    <w:rsid w:val="0010270D"/>
    <w:rsid w:val="00103049"/>
    <w:rsid w:val="00103CEC"/>
    <w:rsid w:val="00104142"/>
    <w:rsid w:val="001045C0"/>
    <w:rsid w:val="0010557F"/>
    <w:rsid w:val="00105DAD"/>
    <w:rsid w:val="001072BE"/>
    <w:rsid w:val="00107A04"/>
    <w:rsid w:val="00107DDA"/>
    <w:rsid w:val="00110582"/>
    <w:rsid w:val="0011128B"/>
    <w:rsid w:val="0011199A"/>
    <w:rsid w:val="001126FB"/>
    <w:rsid w:val="0011280B"/>
    <w:rsid w:val="001128FB"/>
    <w:rsid w:val="00112F92"/>
    <w:rsid w:val="0011320C"/>
    <w:rsid w:val="0011344C"/>
    <w:rsid w:val="001136A5"/>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2FA"/>
    <w:rsid w:val="0017533E"/>
    <w:rsid w:val="0017542F"/>
    <w:rsid w:val="00175C5F"/>
    <w:rsid w:val="00176FD3"/>
    <w:rsid w:val="00177AFE"/>
    <w:rsid w:val="001801B7"/>
    <w:rsid w:val="00180340"/>
    <w:rsid w:val="00180466"/>
    <w:rsid w:val="00181168"/>
    <w:rsid w:val="00181511"/>
    <w:rsid w:val="001816D6"/>
    <w:rsid w:val="00182E25"/>
    <w:rsid w:val="001832AF"/>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59F"/>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386"/>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1A1"/>
    <w:rsid w:val="002374F8"/>
    <w:rsid w:val="00237EA0"/>
    <w:rsid w:val="00237EB4"/>
    <w:rsid w:val="002415C7"/>
    <w:rsid w:val="0024180E"/>
    <w:rsid w:val="002418CE"/>
    <w:rsid w:val="0024200F"/>
    <w:rsid w:val="0024210E"/>
    <w:rsid w:val="002421D1"/>
    <w:rsid w:val="002428AC"/>
    <w:rsid w:val="00242987"/>
    <w:rsid w:val="00242CDB"/>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F46"/>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28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03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0BD"/>
    <w:rsid w:val="002D236C"/>
    <w:rsid w:val="002D28EF"/>
    <w:rsid w:val="002D2EC0"/>
    <w:rsid w:val="002D3701"/>
    <w:rsid w:val="002D3712"/>
    <w:rsid w:val="002D48BB"/>
    <w:rsid w:val="002D4A0D"/>
    <w:rsid w:val="002D51D8"/>
    <w:rsid w:val="002D5ABC"/>
    <w:rsid w:val="002D6348"/>
    <w:rsid w:val="002D636A"/>
    <w:rsid w:val="002D6E52"/>
    <w:rsid w:val="002D70E1"/>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767"/>
    <w:rsid w:val="00300A60"/>
    <w:rsid w:val="00300FEF"/>
    <w:rsid w:val="00301185"/>
    <w:rsid w:val="003021D2"/>
    <w:rsid w:val="0030230E"/>
    <w:rsid w:val="00302558"/>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F90"/>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B4E"/>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CA1"/>
    <w:rsid w:val="00362719"/>
    <w:rsid w:val="00362AA1"/>
    <w:rsid w:val="00362D05"/>
    <w:rsid w:val="00362DF0"/>
    <w:rsid w:val="003630A0"/>
    <w:rsid w:val="00363134"/>
    <w:rsid w:val="00365384"/>
    <w:rsid w:val="0036607A"/>
    <w:rsid w:val="003660B8"/>
    <w:rsid w:val="003671C3"/>
    <w:rsid w:val="00367D97"/>
    <w:rsid w:val="00370489"/>
    <w:rsid w:val="00371433"/>
    <w:rsid w:val="003716F1"/>
    <w:rsid w:val="00372CDB"/>
    <w:rsid w:val="003741B0"/>
    <w:rsid w:val="00374650"/>
    <w:rsid w:val="00374A04"/>
    <w:rsid w:val="00374F82"/>
    <w:rsid w:val="00375417"/>
    <w:rsid w:val="003754D9"/>
    <w:rsid w:val="00375961"/>
    <w:rsid w:val="00376359"/>
    <w:rsid w:val="00376628"/>
    <w:rsid w:val="00376FFC"/>
    <w:rsid w:val="003771ED"/>
    <w:rsid w:val="00377497"/>
    <w:rsid w:val="00377925"/>
    <w:rsid w:val="00377C16"/>
    <w:rsid w:val="00377C96"/>
    <w:rsid w:val="0038039F"/>
    <w:rsid w:val="00380AC4"/>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CAD"/>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AFC"/>
    <w:rsid w:val="003A6BC4"/>
    <w:rsid w:val="003B0093"/>
    <w:rsid w:val="003B03D1"/>
    <w:rsid w:val="003B12DE"/>
    <w:rsid w:val="003B2617"/>
    <w:rsid w:val="003B26CD"/>
    <w:rsid w:val="003B39F9"/>
    <w:rsid w:val="003B3D2C"/>
    <w:rsid w:val="003B5568"/>
    <w:rsid w:val="003B5BEB"/>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CA3"/>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40B"/>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6"/>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06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C03"/>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77F"/>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46"/>
    <w:rsid w:val="004A6248"/>
    <w:rsid w:val="004A7485"/>
    <w:rsid w:val="004A761B"/>
    <w:rsid w:val="004A7F0E"/>
    <w:rsid w:val="004B01D9"/>
    <w:rsid w:val="004B0E0C"/>
    <w:rsid w:val="004B16AE"/>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7AB"/>
    <w:rsid w:val="004F6DFE"/>
    <w:rsid w:val="004F6FEF"/>
    <w:rsid w:val="004F7943"/>
    <w:rsid w:val="005002B8"/>
    <w:rsid w:val="00500818"/>
    <w:rsid w:val="00500FED"/>
    <w:rsid w:val="00501200"/>
    <w:rsid w:val="00501DA5"/>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FE0"/>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C86"/>
    <w:rsid w:val="00561265"/>
    <w:rsid w:val="00561332"/>
    <w:rsid w:val="00561BE0"/>
    <w:rsid w:val="00561DBA"/>
    <w:rsid w:val="00562B41"/>
    <w:rsid w:val="00562C4E"/>
    <w:rsid w:val="0056365F"/>
    <w:rsid w:val="0056375F"/>
    <w:rsid w:val="00563B8D"/>
    <w:rsid w:val="00563DE6"/>
    <w:rsid w:val="0056412E"/>
    <w:rsid w:val="00564379"/>
    <w:rsid w:val="0056444E"/>
    <w:rsid w:val="00564817"/>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364"/>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1CB"/>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4E4"/>
    <w:rsid w:val="00653A37"/>
    <w:rsid w:val="006541EB"/>
    <w:rsid w:val="006545F9"/>
    <w:rsid w:val="006553EF"/>
    <w:rsid w:val="00656E18"/>
    <w:rsid w:val="00656F8A"/>
    <w:rsid w:val="00657806"/>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384"/>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18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02"/>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F0D"/>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AE0"/>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94"/>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B0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2C8"/>
    <w:rsid w:val="007A50A9"/>
    <w:rsid w:val="007A5BDA"/>
    <w:rsid w:val="007A6EAB"/>
    <w:rsid w:val="007A769D"/>
    <w:rsid w:val="007A7D55"/>
    <w:rsid w:val="007A7E8A"/>
    <w:rsid w:val="007B12FF"/>
    <w:rsid w:val="007B185F"/>
    <w:rsid w:val="007B2A01"/>
    <w:rsid w:val="007B2E75"/>
    <w:rsid w:val="007B39E1"/>
    <w:rsid w:val="007B3A8E"/>
    <w:rsid w:val="007B4DFE"/>
    <w:rsid w:val="007B6219"/>
    <w:rsid w:val="007B6AEC"/>
    <w:rsid w:val="007B75FF"/>
    <w:rsid w:val="007C0612"/>
    <w:rsid w:val="007C0697"/>
    <w:rsid w:val="007C1ECB"/>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BA"/>
    <w:rsid w:val="007D1BAE"/>
    <w:rsid w:val="007D205B"/>
    <w:rsid w:val="007D2CD6"/>
    <w:rsid w:val="007D31B5"/>
    <w:rsid w:val="007D41C0"/>
    <w:rsid w:val="007D4537"/>
    <w:rsid w:val="007D583F"/>
    <w:rsid w:val="007D5985"/>
    <w:rsid w:val="007D5C61"/>
    <w:rsid w:val="007D62F2"/>
    <w:rsid w:val="007D644F"/>
    <w:rsid w:val="007D6542"/>
    <w:rsid w:val="007D755A"/>
    <w:rsid w:val="007D7719"/>
    <w:rsid w:val="007D7BC5"/>
    <w:rsid w:val="007E017F"/>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851"/>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5A5"/>
    <w:rsid w:val="00845AD5"/>
    <w:rsid w:val="00846788"/>
    <w:rsid w:val="008475C6"/>
    <w:rsid w:val="00847E08"/>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15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D5C"/>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AB6"/>
    <w:rsid w:val="00934E53"/>
    <w:rsid w:val="00935371"/>
    <w:rsid w:val="00937444"/>
    <w:rsid w:val="0093767A"/>
    <w:rsid w:val="00941625"/>
    <w:rsid w:val="0094210F"/>
    <w:rsid w:val="009425A7"/>
    <w:rsid w:val="00942B80"/>
    <w:rsid w:val="00942BCA"/>
    <w:rsid w:val="009432DA"/>
    <w:rsid w:val="0094336E"/>
    <w:rsid w:val="009438E2"/>
    <w:rsid w:val="00946722"/>
    <w:rsid w:val="0094708F"/>
    <w:rsid w:val="009502F5"/>
    <w:rsid w:val="0095251F"/>
    <w:rsid w:val="00952A6D"/>
    <w:rsid w:val="00954A8F"/>
    <w:rsid w:val="00955876"/>
    <w:rsid w:val="00955C87"/>
    <w:rsid w:val="00955F2F"/>
    <w:rsid w:val="0095653E"/>
    <w:rsid w:val="009568FC"/>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509"/>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2BE"/>
    <w:rsid w:val="009C658D"/>
    <w:rsid w:val="009C66EF"/>
    <w:rsid w:val="009C69A4"/>
    <w:rsid w:val="009C6A63"/>
    <w:rsid w:val="009C6C1E"/>
    <w:rsid w:val="009C74E3"/>
    <w:rsid w:val="009C7A2D"/>
    <w:rsid w:val="009C7D51"/>
    <w:rsid w:val="009D02CC"/>
    <w:rsid w:val="009D08A3"/>
    <w:rsid w:val="009D0DC5"/>
    <w:rsid w:val="009D1038"/>
    <w:rsid w:val="009D1249"/>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E05"/>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964"/>
    <w:rsid w:val="00A42B33"/>
    <w:rsid w:val="00A42FE7"/>
    <w:rsid w:val="00A43140"/>
    <w:rsid w:val="00A432E9"/>
    <w:rsid w:val="00A43339"/>
    <w:rsid w:val="00A436C9"/>
    <w:rsid w:val="00A43835"/>
    <w:rsid w:val="00A4394E"/>
    <w:rsid w:val="00A43C02"/>
    <w:rsid w:val="00A44AE6"/>
    <w:rsid w:val="00A44B13"/>
    <w:rsid w:val="00A45433"/>
    <w:rsid w:val="00A4599F"/>
    <w:rsid w:val="00A466F1"/>
    <w:rsid w:val="00A477C8"/>
    <w:rsid w:val="00A47CF5"/>
    <w:rsid w:val="00A50B73"/>
    <w:rsid w:val="00A510B9"/>
    <w:rsid w:val="00A5253F"/>
    <w:rsid w:val="00A529EF"/>
    <w:rsid w:val="00A52B08"/>
    <w:rsid w:val="00A52BA0"/>
    <w:rsid w:val="00A54EAE"/>
    <w:rsid w:val="00A55508"/>
    <w:rsid w:val="00A55596"/>
    <w:rsid w:val="00A55891"/>
    <w:rsid w:val="00A55AA5"/>
    <w:rsid w:val="00A5603E"/>
    <w:rsid w:val="00A560A2"/>
    <w:rsid w:val="00A56E33"/>
    <w:rsid w:val="00A571AB"/>
    <w:rsid w:val="00A5751B"/>
    <w:rsid w:val="00A57C65"/>
    <w:rsid w:val="00A6052C"/>
    <w:rsid w:val="00A60616"/>
    <w:rsid w:val="00A60845"/>
    <w:rsid w:val="00A6180D"/>
    <w:rsid w:val="00A636F3"/>
    <w:rsid w:val="00A637A9"/>
    <w:rsid w:val="00A63C9A"/>
    <w:rsid w:val="00A644E7"/>
    <w:rsid w:val="00A64641"/>
    <w:rsid w:val="00A646E1"/>
    <w:rsid w:val="00A648BC"/>
    <w:rsid w:val="00A64BEF"/>
    <w:rsid w:val="00A64FD1"/>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EC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072"/>
    <w:rsid w:val="00AB7367"/>
    <w:rsid w:val="00AB7432"/>
    <w:rsid w:val="00AB76FA"/>
    <w:rsid w:val="00AB7730"/>
    <w:rsid w:val="00AC0300"/>
    <w:rsid w:val="00AC0420"/>
    <w:rsid w:val="00AC086D"/>
    <w:rsid w:val="00AC1757"/>
    <w:rsid w:val="00AC2788"/>
    <w:rsid w:val="00AC2A50"/>
    <w:rsid w:val="00AC32A3"/>
    <w:rsid w:val="00AC59AF"/>
    <w:rsid w:val="00AC5D7E"/>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D63"/>
    <w:rsid w:val="00B411DB"/>
    <w:rsid w:val="00B413C6"/>
    <w:rsid w:val="00B4460C"/>
    <w:rsid w:val="00B4694C"/>
    <w:rsid w:val="00B4698A"/>
    <w:rsid w:val="00B4722C"/>
    <w:rsid w:val="00B47C05"/>
    <w:rsid w:val="00B47EC3"/>
    <w:rsid w:val="00B50760"/>
    <w:rsid w:val="00B50A49"/>
    <w:rsid w:val="00B50E50"/>
    <w:rsid w:val="00B50EE6"/>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879"/>
    <w:rsid w:val="00BC2E44"/>
    <w:rsid w:val="00BC2F99"/>
    <w:rsid w:val="00BC3440"/>
    <w:rsid w:val="00BC3DF9"/>
    <w:rsid w:val="00BC3EEA"/>
    <w:rsid w:val="00BC403A"/>
    <w:rsid w:val="00BC7052"/>
    <w:rsid w:val="00BC74E7"/>
    <w:rsid w:val="00BC759E"/>
    <w:rsid w:val="00BC7964"/>
    <w:rsid w:val="00BD00CF"/>
    <w:rsid w:val="00BD290E"/>
    <w:rsid w:val="00BD2E81"/>
    <w:rsid w:val="00BD3D5D"/>
    <w:rsid w:val="00BD5238"/>
    <w:rsid w:val="00BD54C1"/>
    <w:rsid w:val="00BD61DB"/>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906"/>
    <w:rsid w:val="00CC6C5E"/>
    <w:rsid w:val="00CC7C6B"/>
    <w:rsid w:val="00CD0287"/>
    <w:rsid w:val="00CD03A8"/>
    <w:rsid w:val="00CD03AD"/>
    <w:rsid w:val="00CD0435"/>
    <w:rsid w:val="00CD2536"/>
    <w:rsid w:val="00CD2678"/>
    <w:rsid w:val="00CD26EB"/>
    <w:rsid w:val="00CD2CC2"/>
    <w:rsid w:val="00CD2FF0"/>
    <w:rsid w:val="00CD38A0"/>
    <w:rsid w:val="00CD41C9"/>
    <w:rsid w:val="00CD457C"/>
    <w:rsid w:val="00CD46EA"/>
    <w:rsid w:val="00CD4A66"/>
    <w:rsid w:val="00CD4A7A"/>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89E"/>
    <w:rsid w:val="00D331C2"/>
    <w:rsid w:val="00D341BE"/>
    <w:rsid w:val="00D354EB"/>
    <w:rsid w:val="00D35F9A"/>
    <w:rsid w:val="00D37664"/>
    <w:rsid w:val="00D406BD"/>
    <w:rsid w:val="00D4094C"/>
    <w:rsid w:val="00D41091"/>
    <w:rsid w:val="00D4119A"/>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DCA"/>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2CA"/>
    <w:rsid w:val="00DC35BA"/>
    <w:rsid w:val="00DC3961"/>
    <w:rsid w:val="00DC3A1D"/>
    <w:rsid w:val="00DC3D76"/>
    <w:rsid w:val="00DC3F3B"/>
    <w:rsid w:val="00DC43A4"/>
    <w:rsid w:val="00DC4BE0"/>
    <w:rsid w:val="00DC4C86"/>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B33"/>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96B"/>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756"/>
    <w:rsid w:val="00E201D8"/>
    <w:rsid w:val="00E21768"/>
    <w:rsid w:val="00E217CA"/>
    <w:rsid w:val="00E2216E"/>
    <w:rsid w:val="00E2272C"/>
    <w:rsid w:val="00E24B5E"/>
    <w:rsid w:val="00E250DF"/>
    <w:rsid w:val="00E2520F"/>
    <w:rsid w:val="00E2534F"/>
    <w:rsid w:val="00E258E1"/>
    <w:rsid w:val="00E25A55"/>
    <w:rsid w:val="00E25CFD"/>
    <w:rsid w:val="00E25D98"/>
    <w:rsid w:val="00E267BA"/>
    <w:rsid w:val="00E2694C"/>
    <w:rsid w:val="00E26CF5"/>
    <w:rsid w:val="00E270AB"/>
    <w:rsid w:val="00E312C2"/>
    <w:rsid w:val="00E32664"/>
    <w:rsid w:val="00E32EE3"/>
    <w:rsid w:val="00E33261"/>
    <w:rsid w:val="00E345D2"/>
    <w:rsid w:val="00E36258"/>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3BF"/>
    <w:rsid w:val="00E62DF2"/>
    <w:rsid w:val="00E62DFF"/>
    <w:rsid w:val="00E62E95"/>
    <w:rsid w:val="00E62FAA"/>
    <w:rsid w:val="00E6378C"/>
    <w:rsid w:val="00E63A8A"/>
    <w:rsid w:val="00E63E0C"/>
    <w:rsid w:val="00E640C9"/>
    <w:rsid w:val="00E64158"/>
    <w:rsid w:val="00E6421A"/>
    <w:rsid w:val="00E6426D"/>
    <w:rsid w:val="00E6448D"/>
    <w:rsid w:val="00E64A53"/>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75"/>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617"/>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A9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502"/>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02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7F3"/>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944"/>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118939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691682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isiadorysbft.lt" TargetMode="External"/><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rekvizitai.vz.lt/pasto-kodai/LT-56166/"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463C"/>
    <w:rsid w:val="00044C9E"/>
    <w:rsid w:val="000807E6"/>
    <w:rsid w:val="00083BB5"/>
    <w:rsid w:val="000855FF"/>
    <w:rsid w:val="000A6389"/>
    <w:rsid w:val="000E3D5E"/>
    <w:rsid w:val="000E62D1"/>
    <w:rsid w:val="00104142"/>
    <w:rsid w:val="001251FC"/>
    <w:rsid w:val="00127A9E"/>
    <w:rsid w:val="001516F8"/>
    <w:rsid w:val="0019004F"/>
    <w:rsid w:val="00193C96"/>
    <w:rsid w:val="001A6EE0"/>
    <w:rsid w:val="001B259F"/>
    <w:rsid w:val="001E3B26"/>
    <w:rsid w:val="0020433B"/>
    <w:rsid w:val="00256A57"/>
    <w:rsid w:val="00283A65"/>
    <w:rsid w:val="00295EF8"/>
    <w:rsid w:val="002C1509"/>
    <w:rsid w:val="002D1319"/>
    <w:rsid w:val="003661A6"/>
    <w:rsid w:val="003A6AFC"/>
    <w:rsid w:val="003C2CA3"/>
    <w:rsid w:val="00403E98"/>
    <w:rsid w:val="004161F4"/>
    <w:rsid w:val="00430113"/>
    <w:rsid w:val="00432067"/>
    <w:rsid w:val="00460C76"/>
    <w:rsid w:val="0046126A"/>
    <w:rsid w:val="004A761B"/>
    <w:rsid w:val="004B3CC4"/>
    <w:rsid w:val="004C214A"/>
    <w:rsid w:val="004D38E9"/>
    <w:rsid w:val="004D7B81"/>
    <w:rsid w:val="004E2D83"/>
    <w:rsid w:val="00515E63"/>
    <w:rsid w:val="00561BE0"/>
    <w:rsid w:val="00565992"/>
    <w:rsid w:val="005A6ED5"/>
    <w:rsid w:val="005F4600"/>
    <w:rsid w:val="005F65A2"/>
    <w:rsid w:val="00652F79"/>
    <w:rsid w:val="006534E4"/>
    <w:rsid w:val="00685665"/>
    <w:rsid w:val="006B1CF8"/>
    <w:rsid w:val="006D77F5"/>
    <w:rsid w:val="007260B3"/>
    <w:rsid w:val="00731487"/>
    <w:rsid w:val="00734A31"/>
    <w:rsid w:val="00737AEA"/>
    <w:rsid w:val="00737C4C"/>
    <w:rsid w:val="0078514A"/>
    <w:rsid w:val="007C7D73"/>
    <w:rsid w:val="007D2CD6"/>
    <w:rsid w:val="007F25D7"/>
    <w:rsid w:val="00803868"/>
    <w:rsid w:val="00810A25"/>
    <w:rsid w:val="00881536"/>
    <w:rsid w:val="008D6E2A"/>
    <w:rsid w:val="00906FC8"/>
    <w:rsid w:val="00915DD0"/>
    <w:rsid w:val="00926BF1"/>
    <w:rsid w:val="009520DA"/>
    <w:rsid w:val="00975C18"/>
    <w:rsid w:val="0097687E"/>
    <w:rsid w:val="009B2F41"/>
    <w:rsid w:val="009C5E39"/>
    <w:rsid w:val="009E6FBD"/>
    <w:rsid w:val="00A02E8E"/>
    <w:rsid w:val="00A03CB8"/>
    <w:rsid w:val="00A42964"/>
    <w:rsid w:val="00A447B7"/>
    <w:rsid w:val="00A477C8"/>
    <w:rsid w:val="00A55596"/>
    <w:rsid w:val="00A5603E"/>
    <w:rsid w:val="00A87851"/>
    <w:rsid w:val="00AA3ECE"/>
    <w:rsid w:val="00AC07D5"/>
    <w:rsid w:val="00AD09B5"/>
    <w:rsid w:val="00AD33B3"/>
    <w:rsid w:val="00B02DFF"/>
    <w:rsid w:val="00B031BD"/>
    <w:rsid w:val="00B604DE"/>
    <w:rsid w:val="00B70DD9"/>
    <w:rsid w:val="00B971E7"/>
    <w:rsid w:val="00C13521"/>
    <w:rsid w:val="00C64F5A"/>
    <w:rsid w:val="00CD225F"/>
    <w:rsid w:val="00CD27B6"/>
    <w:rsid w:val="00CF4CEB"/>
    <w:rsid w:val="00D1288B"/>
    <w:rsid w:val="00D96DCA"/>
    <w:rsid w:val="00DE23D8"/>
    <w:rsid w:val="00E0696B"/>
    <w:rsid w:val="00E16756"/>
    <w:rsid w:val="00E464CE"/>
    <w:rsid w:val="00E64A53"/>
    <w:rsid w:val="00E706A7"/>
    <w:rsid w:val="00EF6792"/>
    <w:rsid w:val="00F1691F"/>
    <w:rsid w:val="00F81DB5"/>
    <w:rsid w:val="00FB1D17"/>
    <w:rsid w:val="00FE01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Pages>
  <Words>6133</Words>
  <Characters>3497</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9611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Danutė Petrylaitė</cp:lastModifiedBy>
  <cp:revision>19</cp:revision>
  <cp:lastPrinted>2021-11-03T05:49:00Z</cp:lastPrinted>
  <dcterms:created xsi:type="dcterms:W3CDTF">2026-06-02T12:29:00Z</dcterms:created>
  <dcterms:modified xsi:type="dcterms:W3CDTF">2026-06-04T05:24:00Z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