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4764F" w14:textId="39DA090C" w:rsidR="002B7641" w:rsidRPr="00F85B24" w:rsidRDefault="00F35601" w:rsidP="0006475D">
      <w:pPr>
        <w:spacing w:line="240" w:lineRule="auto"/>
        <w:jc w:val="center"/>
        <w:rPr>
          <w:rFonts w:ascii="Arial" w:hAnsi="Arial" w:cs="Arial"/>
          <w:b/>
          <w:sz w:val="28"/>
          <w:szCs w:val="28"/>
        </w:rPr>
      </w:pPr>
      <w:r>
        <w:rPr>
          <w:rFonts w:ascii="Arial" w:hAnsi="Arial" w:cs="Arial"/>
          <w:b/>
          <w:sz w:val="28"/>
          <w:szCs w:val="28"/>
        </w:rPr>
        <w:t>KLAIPĖDOS RAJONO PARAMOS ŠEIMAI CENTRAS</w:t>
      </w:r>
    </w:p>
    <w:p w14:paraId="6D6BB679" w14:textId="77777777" w:rsidR="0057677F" w:rsidRPr="00F85B24" w:rsidRDefault="0057677F" w:rsidP="0006475D">
      <w:pPr>
        <w:spacing w:line="240" w:lineRule="auto"/>
        <w:jc w:val="center"/>
        <w:rPr>
          <w:rFonts w:ascii="Arial" w:hAnsi="Arial" w:cs="Arial"/>
        </w:rPr>
      </w:pPr>
    </w:p>
    <w:p w14:paraId="5BC86041" w14:textId="77777777" w:rsidR="00F43075" w:rsidRPr="00F85B24" w:rsidRDefault="00F43075" w:rsidP="00F43075">
      <w:pPr>
        <w:spacing w:line="240" w:lineRule="auto"/>
        <w:jc w:val="center"/>
        <w:rPr>
          <w:rFonts w:ascii="Arial" w:hAnsi="Arial" w:cs="Arial"/>
          <w:b/>
          <w:bCs/>
          <w:szCs w:val="24"/>
        </w:rPr>
      </w:pPr>
      <w:r w:rsidRPr="00F85B24">
        <w:rPr>
          <w:rFonts w:ascii="Arial" w:hAnsi="Arial" w:cs="Arial"/>
          <w:b/>
          <w:bCs/>
          <w:szCs w:val="24"/>
        </w:rPr>
        <w:t>RINKOS KONSULTACIJA</w:t>
      </w:r>
    </w:p>
    <w:p w14:paraId="312179ED" w14:textId="77777777" w:rsidR="00F43075" w:rsidRPr="00F85B24" w:rsidRDefault="00F43075" w:rsidP="00F43075">
      <w:pPr>
        <w:tabs>
          <w:tab w:val="left" w:pos="3969"/>
          <w:tab w:val="left" w:pos="4395"/>
        </w:tabs>
        <w:spacing w:line="240" w:lineRule="auto"/>
        <w:rPr>
          <w:rFonts w:ascii="Arial" w:hAnsi="Arial" w:cs="Arial"/>
          <w:b/>
          <w:szCs w:val="24"/>
        </w:rPr>
      </w:pPr>
      <w:r w:rsidRPr="00F85B24">
        <w:rPr>
          <w:rFonts w:ascii="Arial" w:hAnsi="Arial" w:cs="Arial"/>
          <w:b/>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8"/>
        <w:gridCol w:w="7620"/>
      </w:tblGrid>
      <w:tr w:rsidR="00F43075" w:rsidRPr="00F85B24" w14:paraId="58FAE984" w14:textId="77777777" w:rsidTr="00CF2307">
        <w:tc>
          <w:tcPr>
            <w:tcW w:w="1043" w:type="pct"/>
            <w:tcBorders>
              <w:top w:val="single" w:sz="4" w:space="0" w:color="000000"/>
              <w:left w:val="single" w:sz="4" w:space="0" w:color="000000"/>
              <w:bottom w:val="single" w:sz="4" w:space="0" w:color="000000"/>
              <w:right w:val="single" w:sz="4" w:space="0" w:color="000000"/>
            </w:tcBorders>
            <w:hideMark/>
          </w:tcPr>
          <w:p w14:paraId="429987B5" w14:textId="77777777" w:rsidR="00F43075" w:rsidRPr="00F85B24" w:rsidRDefault="00F43075" w:rsidP="00957F2C">
            <w:pPr>
              <w:tabs>
                <w:tab w:val="left" w:pos="4508"/>
              </w:tabs>
              <w:spacing w:line="240" w:lineRule="auto"/>
              <w:rPr>
                <w:rFonts w:ascii="Arial" w:eastAsia="Times New Roman" w:hAnsi="Arial" w:cs="Arial"/>
                <w:b/>
                <w:szCs w:val="24"/>
              </w:rPr>
            </w:pPr>
            <w:r w:rsidRPr="00F85B24">
              <w:rPr>
                <w:rFonts w:ascii="Arial" w:eastAsia="Times New Roman" w:hAnsi="Arial" w:cs="Arial"/>
                <w:b/>
                <w:szCs w:val="24"/>
              </w:rPr>
              <w:t>Sąvokos</w:t>
            </w:r>
          </w:p>
        </w:tc>
        <w:tc>
          <w:tcPr>
            <w:tcW w:w="3957" w:type="pct"/>
            <w:tcBorders>
              <w:top w:val="single" w:sz="4" w:space="0" w:color="000000"/>
              <w:left w:val="single" w:sz="4" w:space="0" w:color="000000"/>
              <w:bottom w:val="single" w:sz="4" w:space="0" w:color="000000"/>
              <w:right w:val="single" w:sz="4" w:space="0" w:color="000000"/>
            </w:tcBorders>
            <w:hideMark/>
          </w:tcPr>
          <w:p w14:paraId="16F80352" w14:textId="369760E6" w:rsidR="00F43075" w:rsidRPr="00F85B24" w:rsidRDefault="00F43075" w:rsidP="00957F2C">
            <w:pPr>
              <w:spacing w:line="240" w:lineRule="auto"/>
              <w:rPr>
                <w:rFonts w:ascii="Arial" w:eastAsia="Times New Roman" w:hAnsi="Arial" w:cs="Arial"/>
                <w:bCs/>
                <w:noProof/>
                <w:szCs w:val="24"/>
                <w:lang w:eastAsia="lt-LT"/>
              </w:rPr>
            </w:pPr>
            <w:r w:rsidRPr="00F85B24">
              <w:rPr>
                <w:rFonts w:ascii="Arial" w:hAnsi="Arial" w:cs="Arial"/>
                <w:szCs w:val="24"/>
              </w:rPr>
              <w:t xml:space="preserve">Perkančioji organizacija – </w:t>
            </w:r>
            <w:r w:rsidR="00F35601">
              <w:rPr>
                <w:rFonts w:ascii="Arial" w:eastAsia="Times New Roman" w:hAnsi="Arial" w:cs="Arial"/>
                <w:bCs/>
                <w:noProof/>
                <w:szCs w:val="24"/>
                <w:lang w:eastAsia="lt-LT"/>
              </w:rPr>
              <w:t>Klaipėdos rajono paramos šeimai centras</w:t>
            </w:r>
            <w:r w:rsidRPr="00F85B24">
              <w:rPr>
                <w:rFonts w:ascii="Arial" w:eastAsia="Times New Roman" w:hAnsi="Arial" w:cs="Arial"/>
                <w:bCs/>
                <w:noProof/>
                <w:szCs w:val="24"/>
                <w:lang w:eastAsia="lt-LT"/>
              </w:rPr>
              <w:t>;</w:t>
            </w:r>
          </w:p>
          <w:p w14:paraId="43A42F17" w14:textId="77777777" w:rsidR="00F43075" w:rsidRPr="00F85B24" w:rsidRDefault="00F43075" w:rsidP="00957F2C">
            <w:pPr>
              <w:tabs>
                <w:tab w:val="left" w:pos="4508"/>
              </w:tabs>
              <w:spacing w:line="240" w:lineRule="auto"/>
              <w:rPr>
                <w:rFonts w:ascii="Arial" w:hAnsi="Arial" w:cs="Arial"/>
                <w:szCs w:val="24"/>
              </w:rPr>
            </w:pPr>
            <w:r w:rsidRPr="00F85B24">
              <w:rPr>
                <w:rFonts w:ascii="Arial" w:hAnsi="Arial" w:cs="Arial"/>
                <w:szCs w:val="24"/>
              </w:rPr>
              <w:t>Rinkos konsultacija – potencialių tiekėjų apklausa įvertinant numatomų įsigyti prekių</w:t>
            </w:r>
            <w:r w:rsidRPr="00F85B24">
              <w:rPr>
                <w:rFonts w:ascii="Arial" w:hAnsi="Arial" w:cs="Arial"/>
                <w:szCs w:val="24"/>
                <w:shd w:val="clear" w:color="auto" w:fill="FFFFFF"/>
              </w:rPr>
              <w:t xml:space="preserve"> atitiktį techninei specifikacijai, prekių pristatymo terminus ir galimą pirkimo vertę.</w:t>
            </w:r>
          </w:p>
          <w:p w14:paraId="0CAF5814" w14:textId="77777777" w:rsidR="00F43075" w:rsidRPr="00F85B24" w:rsidRDefault="00F43075" w:rsidP="00957F2C">
            <w:pPr>
              <w:tabs>
                <w:tab w:val="left" w:pos="4508"/>
              </w:tabs>
              <w:spacing w:line="240" w:lineRule="auto"/>
              <w:rPr>
                <w:rFonts w:ascii="Arial" w:hAnsi="Arial" w:cs="Arial"/>
                <w:szCs w:val="24"/>
              </w:rPr>
            </w:pPr>
            <w:r w:rsidRPr="00F85B24">
              <w:rPr>
                <w:rFonts w:ascii="Arial" w:hAnsi="Arial" w:cs="Arial"/>
                <w:szCs w:val="24"/>
              </w:rPr>
              <w:t>VPĮ – Lietuvos Respublikos viešųjų pirkimų įstatymas;</w:t>
            </w:r>
          </w:p>
          <w:p w14:paraId="3DD2BF1F" w14:textId="405DA133" w:rsidR="00F43075" w:rsidRPr="00F85B24" w:rsidRDefault="00A05582" w:rsidP="00957F2C">
            <w:pPr>
              <w:tabs>
                <w:tab w:val="left" w:pos="4508"/>
              </w:tabs>
              <w:spacing w:line="240" w:lineRule="auto"/>
              <w:rPr>
                <w:rFonts w:ascii="Arial" w:eastAsia="Times New Roman" w:hAnsi="Arial" w:cs="Arial"/>
                <w:szCs w:val="24"/>
              </w:rPr>
            </w:pPr>
            <w:r w:rsidRPr="00A05582">
              <w:rPr>
                <w:rFonts w:ascii="Arial" w:eastAsia="Times New Roman" w:hAnsi="Arial" w:cs="Arial"/>
                <w:szCs w:val="24"/>
              </w:rPr>
              <w:t>CVP IS – Centrinė viešųjų pirkimų informacinė sistema .</w:t>
            </w:r>
          </w:p>
        </w:tc>
      </w:tr>
      <w:tr w:rsidR="00F43075" w:rsidRPr="00F85B24" w14:paraId="2CE772B5" w14:textId="77777777" w:rsidTr="00CF2307">
        <w:tc>
          <w:tcPr>
            <w:tcW w:w="1043" w:type="pct"/>
            <w:tcBorders>
              <w:top w:val="single" w:sz="4" w:space="0" w:color="000000"/>
              <w:left w:val="single" w:sz="4" w:space="0" w:color="000000"/>
              <w:bottom w:val="single" w:sz="4" w:space="0" w:color="000000"/>
              <w:right w:val="single" w:sz="4" w:space="0" w:color="000000"/>
            </w:tcBorders>
            <w:hideMark/>
          </w:tcPr>
          <w:p w14:paraId="2CDD6451" w14:textId="77777777" w:rsidR="00F43075" w:rsidRPr="00F85B24" w:rsidRDefault="00F43075" w:rsidP="00957F2C">
            <w:pPr>
              <w:tabs>
                <w:tab w:val="left" w:pos="4508"/>
              </w:tabs>
              <w:spacing w:line="240" w:lineRule="auto"/>
              <w:rPr>
                <w:rFonts w:ascii="Arial" w:eastAsia="Times New Roman" w:hAnsi="Arial" w:cs="Arial"/>
                <w:b/>
                <w:szCs w:val="24"/>
              </w:rPr>
            </w:pPr>
            <w:r w:rsidRPr="00F85B24">
              <w:rPr>
                <w:rFonts w:ascii="Arial" w:eastAsia="Times New Roman" w:hAnsi="Arial" w:cs="Arial"/>
                <w:b/>
                <w:szCs w:val="24"/>
              </w:rPr>
              <w:t>Kontaktinis asmuo</w:t>
            </w:r>
          </w:p>
          <w:p w14:paraId="445E3877" w14:textId="77777777" w:rsidR="00F43075" w:rsidRPr="00F85B24" w:rsidRDefault="00F43075" w:rsidP="00957F2C">
            <w:pPr>
              <w:tabs>
                <w:tab w:val="left" w:pos="1395"/>
              </w:tabs>
              <w:spacing w:line="240" w:lineRule="auto"/>
              <w:rPr>
                <w:rFonts w:ascii="Arial" w:eastAsia="Times New Roman" w:hAnsi="Arial" w:cs="Arial"/>
                <w:szCs w:val="24"/>
              </w:rPr>
            </w:pPr>
            <w:r w:rsidRPr="00F85B24">
              <w:rPr>
                <w:rFonts w:ascii="Arial" w:eastAsia="Times New Roman" w:hAnsi="Arial" w:cs="Arial"/>
                <w:szCs w:val="24"/>
              </w:rPr>
              <w:tab/>
            </w:r>
          </w:p>
        </w:tc>
        <w:tc>
          <w:tcPr>
            <w:tcW w:w="3957" w:type="pct"/>
            <w:tcBorders>
              <w:top w:val="single" w:sz="4" w:space="0" w:color="000000"/>
              <w:left w:val="single" w:sz="4" w:space="0" w:color="000000"/>
              <w:bottom w:val="single" w:sz="4" w:space="0" w:color="000000"/>
              <w:right w:val="single" w:sz="4" w:space="0" w:color="000000"/>
            </w:tcBorders>
            <w:hideMark/>
          </w:tcPr>
          <w:p w14:paraId="7C964BD0" w14:textId="79759C46" w:rsidR="00F43075" w:rsidRPr="00F85B24" w:rsidRDefault="00F35601" w:rsidP="00767D6A">
            <w:pPr>
              <w:spacing w:line="240" w:lineRule="auto"/>
              <w:rPr>
                <w:rFonts w:ascii="Arial" w:eastAsia="Times New Roman" w:hAnsi="Arial" w:cs="Arial"/>
                <w:bCs/>
                <w:noProof/>
                <w:szCs w:val="24"/>
                <w:lang w:eastAsia="lt-LT"/>
              </w:rPr>
            </w:pPr>
            <w:r>
              <w:rPr>
                <w:rFonts w:ascii="Arial" w:eastAsia="Times New Roman" w:hAnsi="Arial" w:cs="Arial"/>
                <w:bCs/>
                <w:noProof/>
                <w:szCs w:val="24"/>
                <w:lang w:eastAsia="lt-LT"/>
              </w:rPr>
              <w:t>Klaipėdos rajono paramos šeimai centro socialinė darbuotoja</w:t>
            </w:r>
            <w:r w:rsidRPr="00F85B24">
              <w:rPr>
                <w:rFonts w:ascii="Arial" w:eastAsia="Times New Roman" w:hAnsi="Arial" w:cs="Arial"/>
                <w:bCs/>
                <w:noProof/>
                <w:szCs w:val="24"/>
                <w:lang w:eastAsia="lt-LT"/>
              </w:rPr>
              <w:t xml:space="preserve"> </w:t>
            </w:r>
            <w:r>
              <w:rPr>
                <w:rFonts w:ascii="Arial" w:eastAsia="Times New Roman" w:hAnsi="Arial" w:cs="Arial"/>
                <w:bCs/>
                <w:noProof/>
                <w:szCs w:val="24"/>
                <w:lang w:eastAsia="lt-LT"/>
              </w:rPr>
              <w:t>Laima Burbė</w:t>
            </w:r>
            <w:r w:rsidR="00767D6A">
              <w:rPr>
                <w:rFonts w:ascii="Arial" w:eastAsia="Times New Roman" w:hAnsi="Arial" w:cs="Arial"/>
                <w:bCs/>
                <w:noProof/>
                <w:szCs w:val="24"/>
                <w:lang w:eastAsia="lt-LT"/>
              </w:rPr>
              <w:t>, e</w:t>
            </w:r>
            <w:r w:rsidR="00F43075" w:rsidRPr="00F85B24">
              <w:rPr>
                <w:rFonts w:ascii="Arial" w:eastAsia="Times New Roman" w:hAnsi="Arial" w:cs="Arial"/>
                <w:bCs/>
                <w:noProof/>
                <w:szCs w:val="24"/>
                <w:lang w:eastAsia="lt-LT"/>
              </w:rPr>
              <w:t xml:space="preserve">l. </w:t>
            </w:r>
            <w:r w:rsidR="00F43075" w:rsidRPr="00767D6A">
              <w:rPr>
                <w:rFonts w:ascii="Arial" w:eastAsia="Times New Roman" w:hAnsi="Arial" w:cs="Arial"/>
                <w:bCs/>
                <w:noProof/>
                <w:szCs w:val="24"/>
                <w:lang w:eastAsia="lt-LT"/>
              </w:rPr>
              <w:t xml:space="preserve">paštas </w:t>
            </w:r>
            <w:hyperlink r:id="rId8" w:history="1">
              <w:r w:rsidRPr="00767D6A">
                <w:rPr>
                  <w:rStyle w:val="Hipersaitas"/>
                  <w:rFonts w:ascii="Arial" w:eastAsia="Times New Roman" w:hAnsi="Arial" w:cs="Arial"/>
                  <w:bCs/>
                  <w:noProof/>
                  <w:szCs w:val="24"/>
                  <w:lang w:eastAsia="lt-LT"/>
                </w:rPr>
                <w:t>l</w:t>
              </w:r>
              <w:r w:rsidRPr="00767D6A">
                <w:rPr>
                  <w:rStyle w:val="Hipersaitas"/>
                  <w:rFonts w:ascii="Arial" w:hAnsi="Arial" w:cs="Arial"/>
                </w:rPr>
                <w:t>burbe.psc@gmail.com</w:t>
              </w:r>
            </w:hyperlink>
            <w:r w:rsidR="00767D6A" w:rsidRPr="00767D6A">
              <w:rPr>
                <w:rFonts w:ascii="Arial" w:hAnsi="Arial" w:cs="Arial"/>
              </w:rPr>
              <w:t xml:space="preserve"> , </w:t>
            </w:r>
            <w:r w:rsidR="00767D6A">
              <w:rPr>
                <w:rFonts w:ascii="Arial" w:hAnsi="Arial" w:cs="Arial"/>
              </w:rPr>
              <w:t>t</w:t>
            </w:r>
            <w:r w:rsidR="00F43075" w:rsidRPr="00767D6A">
              <w:rPr>
                <w:rFonts w:ascii="Arial" w:eastAsia="Times New Roman" w:hAnsi="Arial" w:cs="Arial"/>
                <w:bCs/>
                <w:noProof/>
                <w:szCs w:val="24"/>
                <w:lang w:eastAsia="lt-LT"/>
              </w:rPr>
              <w:t>el. Nr</w:t>
            </w:r>
            <w:r w:rsidR="00F43075" w:rsidRPr="00F85B24">
              <w:rPr>
                <w:rFonts w:ascii="Arial" w:eastAsia="Times New Roman" w:hAnsi="Arial" w:cs="Arial"/>
                <w:bCs/>
                <w:noProof/>
                <w:szCs w:val="24"/>
                <w:lang w:eastAsia="lt-LT"/>
              </w:rPr>
              <w:t>. +370</w:t>
            </w:r>
            <w:r>
              <w:rPr>
                <w:rFonts w:ascii="Arial" w:eastAsia="Times New Roman" w:hAnsi="Arial" w:cs="Arial"/>
                <w:bCs/>
                <w:noProof/>
                <w:szCs w:val="24"/>
                <w:lang w:eastAsia="lt-LT"/>
              </w:rPr>
              <w:t> </w:t>
            </w:r>
            <w:r w:rsidR="00F43075" w:rsidRPr="00F85B24">
              <w:rPr>
                <w:rFonts w:ascii="Arial" w:eastAsia="Times New Roman" w:hAnsi="Arial" w:cs="Arial"/>
                <w:bCs/>
                <w:noProof/>
                <w:szCs w:val="24"/>
                <w:lang w:eastAsia="lt-LT"/>
              </w:rPr>
              <w:t>6</w:t>
            </w:r>
            <w:r>
              <w:rPr>
                <w:rFonts w:ascii="Arial" w:eastAsia="Times New Roman" w:hAnsi="Arial" w:cs="Arial"/>
                <w:bCs/>
                <w:noProof/>
                <w:szCs w:val="24"/>
                <w:lang w:eastAsia="lt-LT"/>
              </w:rPr>
              <w:t>04 12364</w:t>
            </w:r>
          </w:p>
        </w:tc>
      </w:tr>
      <w:tr w:rsidR="00F43075" w:rsidRPr="00F85B24" w14:paraId="2FEDBDAA" w14:textId="77777777" w:rsidTr="00CF2307">
        <w:tc>
          <w:tcPr>
            <w:tcW w:w="1043" w:type="pct"/>
            <w:tcBorders>
              <w:top w:val="single" w:sz="4" w:space="0" w:color="000000"/>
              <w:left w:val="single" w:sz="4" w:space="0" w:color="000000"/>
              <w:bottom w:val="single" w:sz="4" w:space="0" w:color="000000"/>
              <w:right w:val="single" w:sz="4" w:space="0" w:color="000000"/>
            </w:tcBorders>
            <w:hideMark/>
          </w:tcPr>
          <w:p w14:paraId="4628653E" w14:textId="77777777" w:rsidR="00F43075" w:rsidRPr="00F85B24" w:rsidRDefault="00F43075" w:rsidP="00957F2C">
            <w:pPr>
              <w:tabs>
                <w:tab w:val="left" w:pos="4508"/>
              </w:tabs>
              <w:spacing w:line="240" w:lineRule="auto"/>
              <w:rPr>
                <w:rFonts w:ascii="Arial" w:eastAsia="Times New Roman" w:hAnsi="Arial" w:cs="Arial"/>
                <w:b/>
                <w:szCs w:val="24"/>
              </w:rPr>
            </w:pPr>
            <w:r w:rsidRPr="00F85B24">
              <w:rPr>
                <w:rFonts w:ascii="Arial" w:eastAsia="Times New Roman" w:hAnsi="Arial" w:cs="Arial"/>
                <w:b/>
                <w:szCs w:val="24"/>
              </w:rPr>
              <w:t>Rinkos konsultacijos paskirtis</w:t>
            </w:r>
          </w:p>
        </w:tc>
        <w:tc>
          <w:tcPr>
            <w:tcW w:w="3957" w:type="pct"/>
            <w:tcBorders>
              <w:top w:val="single" w:sz="4" w:space="0" w:color="000000"/>
              <w:left w:val="single" w:sz="4" w:space="0" w:color="000000"/>
              <w:bottom w:val="single" w:sz="4" w:space="0" w:color="000000"/>
              <w:right w:val="single" w:sz="4" w:space="0" w:color="000000"/>
            </w:tcBorders>
          </w:tcPr>
          <w:p w14:paraId="16C0CD0C" w14:textId="77777777" w:rsidR="00F43075" w:rsidRPr="00F85B24" w:rsidRDefault="00F43075" w:rsidP="00957F2C">
            <w:pPr>
              <w:tabs>
                <w:tab w:val="left" w:pos="4508"/>
              </w:tabs>
              <w:spacing w:line="240" w:lineRule="auto"/>
              <w:rPr>
                <w:rFonts w:ascii="Arial" w:eastAsia="Times New Roman" w:hAnsi="Arial" w:cs="Arial"/>
                <w:szCs w:val="24"/>
              </w:rPr>
            </w:pPr>
            <w:r w:rsidRPr="00F85B24">
              <w:rPr>
                <w:rFonts w:ascii="Arial" w:eastAsia="Times New Roman" w:hAnsi="Arial" w:cs="Arial"/>
                <w:szCs w:val="24"/>
              </w:rPr>
              <w:t>Vadovaujantis V</w:t>
            </w:r>
            <w:r w:rsidRPr="00F85B24">
              <w:rPr>
                <w:rStyle w:val="Laukeliai"/>
                <w:rFonts w:cs="Arial"/>
                <w:sz w:val="24"/>
                <w:szCs w:val="24"/>
              </w:rPr>
              <w:t xml:space="preserve">PĮ 27 straipsnio 1 dalies 1 punktu, </w:t>
            </w:r>
            <w:r w:rsidRPr="00F85B24">
              <w:rPr>
                <w:rFonts w:ascii="Arial" w:eastAsia="Times New Roman" w:hAnsi="Arial" w:cs="Arial"/>
                <w:szCs w:val="24"/>
              </w:rPr>
              <w:t xml:space="preserve">Perkančioji organizacija prašo nepriklausomus ekspertus, institucijas ir (ar) kitus rinkos dalyvius (toliau – dalyviai) teikti konsultacijas Perkančiosios organizacijos vykdomoje Rinkos konsultacijos procedūroje, kurią atlikus Perkančioji organizacija planuoja vykdyti Pirkimą.  </w:t>
            </w:r>
          </w:p>
          <w:p w14:paraId="7D8710CF" w14:textId="77777777" w:rsidR="00F43075" w:rsidRPr="00F85B24" w:rsidRDefault="00F43075" w:rsidP="00957F2C">
            <w:pPr>
              <w:tabs>
                <w:tab w:val="left" w:pos="4508"/>
              </w:tabs>
              <w:spacing w:line="240" w:lineRule="auto"/>
              <w:rPr>
                <w:rFonts w:ascii="Arial" w:hAnsi="Arial" w:cs="Arial"/>
                <w:szCs w:val="24"/>
              </w:rPr>
            </w:pPr>
            <w:r w:rsidRPr="00F85B24">
              <w:rPr>
                <w:rFonts w:ascii="Arial" w:eastAsia="Times New Roman" w:hAnsi="Arial" w:cs="Arial"/>
                <w:szCs w:val="24"/>
              </w:rPr>
              <w:t xml:space="preserve">Rinkos konsultacija skelbiama iki Pirkimo pradžios. </w:t>
            </w:r>
          </w:p>
          <w:p w14:paraId="419CD208" w14:textId="77777777" w:rsidR="00F43075" w:rsidRPr="00F85B24" w:rsidRDefault="00F43075" w:rsidP="00957F2C">
            <w:pPr>
              <w:tabs>
                <w:tab w:val="left" w:pos="4508"/>
              </w:tabs>
              <w:spacing w:line="240" w:lineRule="auto"/>
              <w:rPr>
                <w:rFonts w:ascii="Arial" w:eastAsia="Times New Roman" w:hAnsi="Arial" w:cs="Arial"/>
                <w:szCs w:val="24"/>
              </w:rPr>
            </w:pPr>
            <w:r w:rsidRPr="00F85B24">
              <w:rPr>
                <w:rFonts w:ascii="Arial" w:eastAsia="Times New Roman" w:hAnsi="Arial" w:cs="Arial"/>
                <w:szCs w:val="24"/>
              </w:rPr>
              <w:t>Rinkos konsultacijos paskirtis – pasirengti Pirkimui ir iki Pirkimo  pradžios informuoti rinkos dalyvius bei kitus suinteresuotus asmenis apie ketinamą ateityje vykdyti Pirkimą (-</w:t>
            </w:r>
            <w:proofErr w:type="spellStart"/>
            <w:r w:rsidRPr="00F85B24">
              <w:rPr>
                <w:rFonts w:ascii="Arial" w:eastAsia="Times New Roman" w:hAnsi="Arial" w:cs="Arial"/>
                <w:szCs w:val="24"/>
              </w:rPr>
              <w:t>us</w:t>
            </w:r>
            <w:proofErr w:type="spellEnd"/>
            <w:r w:rsidRPr="00F85B24">
              <w:rPr>
                <w:rFonts w:ascii="Arial" w:eastAsia="Times New Roman" w:hAnsi="Arial" w:cs="Arial"/>
                <w:szCs w:val="24"/>
              </w:rPr>
              <w:t>) ir sudaryti sąlygas rinkos dalyviams ir kitiems suinteresuotiems asmenims pateikti klausimus, pastabas.</w:t>
            </w:r>
          </w:p>
          <w:p w14:paraId="3832480F" w14:textId="77777777" w:rsidR="00F43075" w:rsidRPr="00F85B24" w:rsidRDefault="00F43075" w:rsidP="00957F2C">
            <w:pPr>
              <w:tabs>
                <w:tab w:val="left" w:pos="4508"/>
              </w:tabs>
              <w:spacing w:line="240" w:lineRule="auto"/>
              <w:rPr>
                <w:rFonts w:ascii="Arial" w:eastAsia="Times New Roman" w:hAnsi="Arial" w:cs="Arial"/>
                <w:szCs w:val="24"/>
              </w:rPr>
            </w:pPr>
            <w:r w:rsidRPr="00F85B24">
              <w:rPr>
                <w:rFonts w:ascii="Arial" w:eastAsia="Times New Roman" w:hAnsi="Arial" w:cs="Arial"/>
                <w:szCs w:val="24"/>
              </w:rPr>
              <w:t>Rinkos konsultacija nėra skelbimas apie Pirkimą ar išankstinis skelbimas apie Pirkimą. Šios Rinkos konsultacijos paskelbimu dalyviai nėra kviečiami varžytis dėl Pirkimo sutarties.</w:t>
            </w:r>
          </w:p>
          <w:p w14:paraId="7C034867" w14:textId="77777777" w:rsidR="00F43075" w:rsidRPr="00F85B24" w:rsidRDefault="00F43075" w:rsidP="00957F2C">
            <w:pPr>
              <w:tabs>
                <w:tab w:val="left" w:pos="4508"/>
              </w:tabs>
              <w:spacing w:line="240" w:lineRule="auto"/>
              <w:rPr>
                <w:rFonts w:ascii="Arial" w:eastAsia="Times New Roman" w:hAnsi="Arial" w:cs="Arial"/>
                <w:szCs w:val="24"/>
              </w:rPr>
            </w:pPr>
            <w:r w:rsidRPr="00F85B24">
              <w:rPr>
                <w:rFonts w:ascii="Arial" w:eastAsia="Times New Roman" w:hAnsi="Arial" w:cs="Arial"/>
                <w:szCs w:val="24"/>
              </w:rPr>
              <w:t>Dalyvavimas Rinkos konsultacijoje yra neatlygintinas, nesuteikiantis pirmenybinio statuso dalyvaujant Pirkime. Jokios išlaidos dalyviams neatlyginamos, kompensacijos nemokamos, dalyvavimas Rinkos konsultacijoje neturi įtakos ir nesuteikia dalyviui prioriteto ar pirmenybės viešuosiuose pirkimuose, kurie bus skelbiami ateityje, ar jų rezultatams.</w:t>
            </w:r>
          </w:p>
          <w:p w14:paraId="24FD9945" w14:textId="77777777" w:rsidR="00F43075" w:rsidRPr="00F85B24" w:rsidRDefault="00F43075" w:rsidP="00957F2C">
            <w:pPr>
              <w:tabs>
                <w:tab w:val="left" w:pos="4508"/>
              </w:tabs>
              <w:spacing w:line="240" w:lineRule="auto"/>
              <w:rPr>
                <w:rFonts w:ascii="Arial" w:eastAsia="Times New Roman" w:hAnsi="Arial" w:cs="Arial"/>
                <w:szCs w:val="24"/>
              </w:rPr>
            </w:pPr>
            <w:r w:rsidRPr="00F85B24">
              <w:rPr>
                <w:rFonts w:ascii="Arial" w:eastAsia="Times New Roman" w:hAnsi="Arial" w:cs="Arial"/>
                <w:szCs w:val="24"/>
              </w:rPr>
              <w:t xml:space="preserve">Vadovaujantis VPĮ 27 str. 3-4 d., Rinkos konsultacijos dalyviai, nepažeidžiant visų Pirkime dalyvaujančių teisių ir konkurencijos, nepraranda teisės dalyvauti Pirkimuose. </w:t>
            </w:r>
          </w:p>
        </w:tc>
      </w:tr>
      <w:tr w:rsidR="00F43075" w:rsidRPr="00F85B24" w14:paraId="1BDCE2D4" w14:textId="77777777" w:rsidTr="00CF2307">
        <w:tc>
          <w:tcPr>
            <w:tcW w:w="1043" w:type="pct"/>
            <w:tcBorders>
              <w:top w:val="single" w:sz="4" w:space="0" w:color="000000"/>
              <w:left w:val="single" w:sz="4" w:space="0" w:color="000000"/>
              <w:bottom w:val="single" w:sz="4" w:space="0" w:color="000000"/>
              <w:right w:val="single" w:sz="4" w:space="0" w:color="000000"/>
            </w:tcBorders>
            <w:hideMark/>
          </w:tcPr>
          <w:p w14:paraId="4E91F52E" w14:textId="77777777" w:rsidR="00F43075" w:rsidRPr="00F85B24" w:rsidRDefault="00F43075" w:rsidP="00957F2C">
            <w:pPr>
              <w:tabs>
                <w:tab w:val="left" w:pos="4508"/>
              </w:tabs>
              <w:spacing w:line="240" w:lineRule="auto"/>
              <w:rPr>
                <w:rFonts w:ascii="Arial" w:eastAsia="Times New Roman" w:hAnsi="Arial" w:cs="Arial"/>
                <w:b/>
                <w:szCs w:val="24"/>
              </w:rPr>
            </w:pPr>
            <w:r w:rsidRPr="00F85B24">
              <w:rPr>
                <w:rFonts w:ascii="Arial" w:eastAsia="Times New Roman" w:hAnsi="Arial" w:cs="Arial"/>
                <w:b/>
                <w:szCs w:val="24"/>
              </w:rPr>
              <w:t>Klausimų, pastabų ir (ar) pasiūlymų pateikimo terminas</w:t>
            </w:r>
          </w:p>
        </w:tc>
        <w:tc>
          <w:tcPr>
            <w:tcW w:w="3957" w:type="pct"/>
            <w:tcBorders>
              <w:top w:val="single" w:sz="4" w:space="0" w:color="000000"/>
              <w:left w:val="single" w:sz="4" w:space="0" w:color="000000"/>
              <w:bottom w:val="single" w:sz="4" w:space="0" w:color="000000"/>
              <w:right w:val="single" w:sz="4" w:space="0" w:color="000000"/>
            </w:tcBorders>
            <w:vAlign w:val="center"/>
            <w:hideMark/>
          </w:tcPr>
          <w:p w14:paraId="5077B80E" w14:textId="2A729449" w:rsidR="00F43075" w:rsidRPr="00F85B24" w:rsidRDefault="00A1212F" w:rsidP="00957F2C">
            <w:pPr>
              <w:tabs>
                <w:tab w:val="left" w:pos="4508"/>
              </w:tabs>
              <w:spacing w:line="240" w:lineRule="auto"/>
              <w:rPr>
                <w:rFonts w:ascii="Arial" w:eastAsia="Times New Roman" w:hAnsi="Arial" w:cs="Arial"/>
                <w:b/>
                <w:szCs w:val="24"/>
              </w:rPr>
            </w:pPr>
            <w:r w:rsidRPr="00A1212F">
              <w:rPr>
                <w:rFonts w:ascii="Arial" w:hAnsi="Arial" w:cs="Arial"/>
                <w:szCs w:val="24"/>
              </w:rPr>
              <w:t xml:space="preserve">Iki 2026 m. birželio </w:t>
            </w:r>
            <w:r>
              <w:rPr>
                <w:rFonts w:ascii="Arial" w:hAnsi="Arial" w:cs="Arial"/>
                <w:szCs w:val="24"/>
              </w:rPr>
              <w:t>12</w:t>
            </w:r>
            <w:r w:rsidRPr="00A1212F">
              <w:rPr>
                <w:rFonts w:ascii="Arial" w:hAnsi="Arial" w:cs="Arial"/>
                <w:szCs w:val="24"/>
              </w:rPr>
              <w:t xml:space="preserve"> d. 15 val. 00 min.</w:t>
            </w:r>
          </w:p>
        </w:tc>
      </w:tr>
      <w:tr w:rsidR="00F43075" w:rsidRPr="00F85B24" w14:paraId="5A45B50E" w14:textId="77777777" w:rsidTr="00CF2307">
        <w:tc>
          <w:tcPr>
            <w:tcW w:w="1043" w:type="pct"/>
            <w:tcBorders>
              <w:top w:val="single" w:sz="4" w:space="0" w:color="000000"/>
              <w:left w:val="single" w:sz="4" w:space="0" w:color="000000"/>
              <w:bottom w:val="single" w:sz="4" w:space="0" w:color="000000"/>
              <w:right w:val="single" w:sz="4" w:space="0" w:color="000000"/>
            </w:tcBorders>
            <w:hideMark/>
          </w:tcPr>
          <w:p w14:paraId="03F6AE85" w14:textId="77777777" w:rsidR="00F43075" w:rsidRPr="00F85B24" w:rsidRDefault="00F43075" w:rsidP="00957F2C">
            <w:pPr>
              <w:tabs>
                <w:tab w:val="left" w:pos="4508"/>
              </w:tabs>
              <w:spacing w:line="240" w:lineRule="auto"/>
              <w:rPr>
                <w:rFonts w:ascii="Arial" w:eastAsia="Times New Roman" w:hAnsi="Arial" w:cs="Arial"/>
                <w:b/>
                <w:szCs w:val="24"/>
              </w:rPr>
            </w:pPr>
            <w:r w:rsidRPr="00F85B24">
              <w:rPr>
                <w:rFonts w:ascii="Arial" w:eastAsia="Times New Roman" w:hAnsi="Arial" w:cs="Arial"/>
                <w:b/>
                <w:szCs w:val="24"/>
              </w:rPr>
              <w:t>Klausimų, pastabų ir (ar) pasiūlymų pateikimo tvarka</w:t>
            </w:r>
          </w:p>
        </w:tc>
        <w:tc>
          <w:tcPr>
            <w:tcW w:w="3957" w:type="pct"/>
            <w:tcBorders>
              <w:top w:val="single" w:sz="4" w:space="0" w:color="000000"/>
              <w:left w:val="single" w:sz="4" w:space="0" w:color="000000"/>
              <w:bottom w:val="single" w:sz="4" w:space="0" w:color="000000"/>
              <w:right w:val="single" w:sz="4" w:space="0" w:color="000000"/>
            </w:tcBorders>
            <w:hideMark/>
          </w:tcPr>
          <w:p w14:paraId="2991CD14" w14:textId="77777777" w:rsidR="00F43075" w:rsidRPr="00F85B24" w:rsidRDefault="00F43075" w:rsidP="00957F2C">
            <w:pPr>
              <w:tabs>
                <w:tab w:val="left" w:pos="4508"/>
              </w:tabs>
              <w:spacing w:line="240" w:lineRule="auto"/>
              <w:rPr>
                <w:rFonts w:ascii="Arial" w:eastAsia="Times New Roman" w:hAnsi="Arial" w:cs="Arial"/>
                <w:szCs w:val="24"/>
              </w:rPr>
            </w:pPr>
            <w:r w:rsidRPr="00F85B24">
              <w:rPr>
                <w:rFonts w:ascii="Arial" w:eastAsia="Times New Roman" w:hAnsi="Arial" w:cs="Arial"/>
                <w:szCs w:val="24"/>
              </w:rPr>
              <w:t xml:space="preserve">Klausimai, pastabos ir (ar) pasiūlymai turi būti pateikti: CVP IS priemonėmis. </w:t>
            </w:r>
          </w:p>
          <w:p w14:paraId="59754AE9" w14:textId="77777777" w:rsidR="00F43075" w:rsidRPr="00F85B24" w:rsidRDefault="00F43075" w:rsidP="00957F2C">
            <w:pPr>
              <w:tabs>
                <w:tab w:val="left" w:pos="4508"/>
              </w:tabs>
              <w:spacing w:line="240" w:lineRule="auto"/>
              <w:rPr>
                <w:rFonts w:ascii="Arial" w:eastAsia="Times New Roman" w:hAnsi="Arial" w:cs="Arial"/>
                <w:szCs w:val="24"/>
              </w:rPr>
            </w:pPr>
            <w:r w:rsidRPr="00F85B24">
              <w:rPr>
                <w:rFonts w:ascii="Arial" w:eastAsia="Times New Roman" w:hAnsi="Arial" w:cs="Arial"/>
                <w:szCs w:val="24"/>
              </w:rPr>
              <w:t xml:space="preserve">Rinkos konsultacijos metu gaunamos konsultacijos, siūlomi technologiniai sprendimai ir kita iš dalyvių gaunama informacija gali būti skelbiama tik nuasmeninta. </w:t>
            </w:r>
          </w:p>
          <w:p w14:paraId="03C7B3E6" w14:textId="77777777" w:rsidR="00F43075" w:rsidRPr="00F85B24" w:rsidRDefault="00F43075" w:rsidP="00957F2C">
            <w:pPr>
              <w:tabs>
                <w:tab w:val="left" w:pos="4508"/>
              </w:tabs>
              <w:spacing w:line="240" w:lineRule="auto"/>
              <w:rPr>
                <w:rFonts w:ascii="Arial" w:eastAsia="Times New Roman" w:hAnsi="Arial" w:cs="Arial"/>
                <w:szCs w:val="24"/>
              </w:rPr>
            </w:pPr>
            <w:r w:rsidRPr="00F85B24">
              <w:rPr>
                <w:rFonts w:ascii="Arial" w:eastAsia="Times New Roman" w:hAnsi="Arial" w:cs="Arial"/>
                <w:szCs w:val="24"/>
              </w:rPr>
              <w:t xml:space="preserve">Dalyvis turi teisę iš anksto, pateikdamas informaciją, nurodyti kuri jo pateiktos informacijos dalis yra konfidenciali. Dalyviui nenurodžius informacijos dalies, kuri turi būti laikoma konfidenciali, Perkančioji </w:t>
            </w:r>
            <w:r w:rsidRPr="00F85B24">
              <w:rPr>
                <w:rFonts w:ascii="Arial" w:eastAsia="Times New Roman" w:hAnsi="Arial" w:cs="Arial"/>
                <w:szCs w:val="24"/>
              </w:rPr>
              <w:lastRenderedPageBreak/>
              <w:t xml:space="preserve">organizacija pasilieka teisę viešai skelbti visą gautą informaciją, išskyrus asmens duomenis. </w:t>
            </w:r>
          </w:p>
          <w:p w14:paraId="1F4D3D92" w14:textId="77777777" w:rsidR="00F43075" w:rsidRPr="00F85B24" w:rsidRDefault="00F43075" w:rsidP="00957F2C">
            <w:pPr>
              <w:tabs>
                <w:tab w:val="left" w:pos="4508"/>
              </w:tabs>
              <w:spacing w:line="240" w:lineRule="auto"/>
              <w:rPr>
                <w:rFonts w:ascii="Arial" w:eastAsia="Times New Roman" w:hAnsi="Arial" w:cs="Arial"/>
                <w:szCs w:val="24"/>
              </w:rPr>
            </w:pPr>
            <w:r w:rsidRPr="00F85B24">
              <w:rPr>
                <w:rFonts w:ascii="Arial" w:eastAsia="Times New Roman" w:hAnsi="Arial" w:cs="Arial"/>
                <w:szCs w:val="24"/>
              </w:rPr>
              <w:t>Klausimai ar atsakymai negali būti laikomi konfidencialia informacija, jei pateikimo metu nėra pateikiamas specifinis technologinis sprendimas ar atskleidžiama informacija, turinti dalyviui komercinę vertę  („</w:t>
            </w:r>
            <w:proofErr w:type="spellStart"/>
            <w:r w:rsidRPr="00F85B24">
              <w:rPr>
                <w:rFonts w:ascii="Arial" w:eastAsia="Times New Roman" w:hAnsi="Arial" w:cs="Arial"/>
                <w:szCs w:val="24"/>
              </w:rPr>
              <w:t>know-how</w:t>
            </w:r>
            <w:proofErr w:type="spellEnd"/>
            <w:r w:rsidRPr="00F85B24">
              <w:rPr>
                <w:rFonts w:ascii="Arial" w:eastAsia="Times New Roman" w:hAnsi="Arial" w:cs="Arial"/>
                <w:szCs w:val="24"/>
              </w:rPr>
              <w:t>“). Apie tai dalyvis turi informuoti, pateikdamas tokio pobūdžio informaciją.</w:t>
            </w:r>
          </w:p>
          <w:p w14:paraId="713FDAA9" w14:textId="77777777" w:rsidR="00F43075" w:rsidRPr="00F85B24" w:rsidRDefault="00F43075" w:rsidP="00957F2C">
            <w:pPr>
              <w:tabs>
                <w:tab w:val="left" w:pos="4508"/>
              </w:tabs>
              <w:spacing w:line="240" w:lineRule="auto"/>
              <w:rPr>
                <w:rFonts w:ascii="Arial" w:eastAsia="Times New Roman" w:hAnsi="Arial" w:cs="Arial"/>
                <w:szCs w:val="24"/>
              </w:rPr>
            </w:pPr>
            <w:r w:rsidRPr="00F85B24">
              <w:rPr>
                <w:rFonts w:ascii="Arial" w:eastAsia="Times New Roman" w:hAnsi="Arial" w:cs="Arial"/>
                <w:szCs w:val="24"/>
              </w:rPr>
              <w:t>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39B47051" w14:textId="77777777" w:rsidR="00F43075" w:rsidRPr="00F85B24" w:rsidRDefault="00F43075" w:rsidP="00957F2C">
            <w:pPr>
              <w:tabs>
                <w:tab w:val="left" w:pos="4508"/>
              </w:tabs>
              <w:spacing w:line="240" w:lineRule="auto"/>
              <w:rPr>
                <w:rFonts w:ascii="Arial" w:eastAsia="Times New Roman" w:hAnsi="Arial" w:cs="Arial"/>
                <w:szCs w:val="24"/>
              </w:rPr>
            </w:pPr>
            <w:r w:rsidRPr="00F85B24">
              <w:rPr>
                <w:rFonts w:ascii="Arial" w:eastAsia="Times New Roman" w:hAnsi="Arial" w:cs="Arial"/>
                <w:szCs w:val="24"/>
              </w:rPr>
              <w:t xml:space="preserve">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 / turinio ar teisių į šią informaciją ateityje. </w:t>
            </w:r>
          </w:p>
        </w:tc>
      </w:tr>
      <w:tr w:rsidR="00F43075" w:rsidRPr="00F85B24" w14:paraId="467D9FFD" w14:textId="77777777" w:rsidTr="00CF2307">
        <w:tc>
          <w:tcPr>
            <w:tcW w:w="1043" w:type="pct"/>
            <w:tcBorders>
              <w:top w:val="single" w:sz="4" w:space="0" w:color="000000"/>
              <w:left w:val="single" w:sz="4" w:space="0" w:color="000000"/>
              <w:bottom w:val="single" w:sz="4" w:space="0" w:color="000000"/>
              <w:right w:val="single" w:sz="4" w:space="0" w:color="000000"/>
            </w:tcBorders>
            <w:hideMark/>
          </w:tcPr>
          <w:p w14:paraId="37C49D97" w14:textId="77777777" w:rsidR="00F43075" w:rsidRPr="00F85B24" w:rsidRDefault="00F43075" w:rsidP="00957F2C">
            <w:pPr>
              <w:tabs>
                <w:tab w:val="left" w:pos="4508"/>
              </w:tabs>
              <w:spacing w:line="240" w:lineRule="auto"/>
              <w:rPr>
                <w:rFonts w:ascii="Arial" w:eastAsia="Times New Roman" w:hAnsi="Arial" w:cs="Arial"/>
                <w:b/>
                <w:szCs w:val="24"/>
              </w:rPr>
            </w:pPr>
            <w:r w:rsidRPr="00F85B24">
              <w:rPr>
                <w:rFonts w:ascii="Arial" w:eastAsia="Times New Roman" w:hAnsi="Arial" w:cs="Arial"/>
                <w:b/>
                <w:szCs w:val="24"/>
              </w:rPr>
              <w:lastRenderedPageBreak/>
              <w:t>Pateiktų klausimų, pastabų ir (ar) pasiūlymų nagrinėjimo tvarka</w:t>
            </w:r>
          </w:p>
        </w:tc>
        <w:tc>
          <w:tcPr>
            <w:tcW w:w="3957" w:type="pct"/>
            <w:tcBorders>
              <w:top w:val="single" w:sz="4" w:space="0" w:color="000000"/>
              <w:left w:val="single" w:sz="4" w:space="0" w:color="000000"/>
              <w:bottom w:val="single" w:sz="4" w:space="0" w:color="000000"/>
              <w:right w:val="single" w:sz="4" w:space="0" w:color="000000"/>
            </w:tcBorders>
          </w:tcPr>
          <w:p w14:paraId="10D20A82" w14:textId="77777777" w:rsidR="00CF4138" w:rsidRPr="00CF4138" w:rsidRDefault="00CF4138" w:rsidP="00CF4138">
            <w:pPr>
              <w:spacing w:line="240" w:lineRule="auto"/>
              <w:ind w:right="64"/>
              <w:rPr>
                <w:rFonts w:ascii="Arial" w:eastAsia="Trebuchet MS" w:hAnsi="Arial" w:cs="Arial"/>
                <w:szCs w:val="24"/>
              </w:rPr>
            </w:pPr>
            <w:r w:rsidRPr="00CF4138">
              <w:rPr>
                <w:rFonts w:ascii="Arial" w:eastAsia="Trebuchet MS" w:hAnsi="Arial" w:cs="Arial"/>
                <w:szCs w:val="24"/>
              </w:rPr>
              <w:t xml:space="preserve">Perkančioji organizacija, gavusi pastabas ir pasiūlymus dėl paskelbtos rinkos konsultacijos, juos išnagrinės bei įvertins pateiktų pastabų ir pasiūlymų svarbą bei atitiktį Perkančiosios organizacijos poreikiams.  </w:t>
            </w:r>
          </w:p>
          <w:p w14:paraId="64E9D45F" w14:textId="77777777" w:rsidR="00CF4138" w:rsidRPr="00CF4138" w:rsidRDefault="00CF4138" w:rsidP="00CF4138">
            <w:pPr>
              <w:spacing w:line="240" w:lineRule="auto"/>
              <w:ind w:right="64"/>
              <w:rPr>
                <w:rFonts w:ascii="Arial" w:eastAsia="Trebuchet MS" w:hAnsi="Arial" w:cs="Arial"/>
                <w:szCs w:val="24"/>
              </w:rPr>
            </w:pPr>
            <w:r w:rsidRPr="00CF4138">
              <w:rPr>
                <w:rFonts w:ascii="Arial" w:eastAsia="Trebuchet MS" w:hAnsi="Arial" w:cs="Arial"/>
                <w:szCs w:val="24"/>
              </w:rPr>
              <w:t xml:space="preserve">Informacija apie priimtą sprendimą dėl pateiktų pastabų ir pasiūlymų gali būti paskelbta CVP IS (Perkančiosios organizacijos sprendimu). </w:t>
            </w:r>
          </w:p>
          <w:p w14:paraId="4E2A43F3" w14:textId="798534B9" w:rsidR="00F43075" w:rsidRPr="00F85B24" w:rsidRDefault="00CF4138" w:rsidP="00CF4138">
            <w:pPr>
              <w:spacing w:line="240" w:lineRule="auto"/>
              <w:ind w:right="64"/>
              <w:rPr>
                <w:rFonts w:ascii="Arial" w:hAnsi="Arial" w:cs="Arial"/>
                <w:szCs w:val="24"/>
              </w:rPr>
            </w:pPr>
            <w:r w:rsidRPr="00CF4138">
              <w:rPr>
                <w:rFonts w:ascii="Arial" w:eastAsia="Trebuchet MS" w:hAnsi="Arial" w:cs="Arial"/>
                <w:szCs w:val="24"/>
              </w:rPr>
              <w:t>Skelbiant informaciją apie priimtą sprendimą dėl pateiktų pastabų ir pasiūlymų nebus nurodomas asmuo, kuris pateikė pastabas ir pasiūlymus.</w:t>
            </w:r>
          </w:p>
        </w:tc>
      </w:tr>
    </w:tbl>
    <w:p w14:paraId="5C6F772A" w14:textId="77777777" w:rsidR="00F43075" w:rsidRPr="00F85B24" w:rsidRDefault="00F43075" w:rsidP="00F43075">
      <w:pPr>
        <w:spacing w:line="240" w:lineRule="auto"/>
        <w:rPr>
          <w:rFonts w:ascii="Arial" w:hAnsi="Arial" w:cs="Arial"/>
          <w:b/>
          <w:bCs/>
          <w:szCs w:val="24"/>
        </w:rPr>
      </w:pPr>
    </w:p>
    <w:p w14:paraId="3B3B6052" w14:textId="77777777" w:rsidR="00F43075" w:rsidRDefault="00F43075" w:rsidP="00F43075">
      <w:pPr>
        <w:spacing w:line="240" w:lineRule="auto"/>
        <w:rPr>
          <w:rFonts w:ascii="Arial" w:hAnsi="Arial" w:cs="Arial"/>
          <w:szCs w:val="24"/>
        </w:rPr>
      </w:pPr>
      <w:r w:rsidRPr="00F85B24">
        <w:rPr>
          <w:rFonts w:ascii="Arial" w:hAnsi="Arial" w:cs="Arial"/>
          <w:szCs w:val="24"/>
        </w:rPr>
        <w:t>Priedas Nr. 1 – Rinkos konsultacijos aprašas.</w:t>
      </w:r>
    </w:p>
    <w:p w14:paraId="6A2B790E" w14:textId="5D8E1C69" w:rsidR="00672A12" w:rsidRPr="00F85B24" w:rsidRDefault="00672A12" w:rsidP="00F43075">
      <w:pPr>
        <w:spacing w:line="240" w:lineRule="auto"/>
        <w:rPr>
          <w:rFonts w:ascii="Arial" w:hAnsi="Arial" w:cs="Arial"/>
          <w:szCs w:val="24"/>
        </w:rPr>
      </w:pPr>
      <w:r>
        <w:rPr>
          <w:rFonts w:ascii="Arial" w:hAnsi="Arial" w:cs="Arial"/>
          <w:szCs w:val="24"/>
        </w:rPr>
        <w:t>Priedas Nr. 2 – Keleivinio mikroautobuso su neįgaliojo vieta techninės specifikacijos projektas</w:t>
      </w:r>
    </w:p>
    <w:p w14:paraId="6FEB105D" w14:textId="77777777" w:rsidR="00F43075" w:rsidRPr="00F85B24" w:rsidRDefault="00F43075" w:rsidP="00F43075">
      <w:pPr>
        <w:spacing w:line="240" w:lineRule="auto"/>
        <w:rPr>
          <w:rFonts w:ascii="Arial" w:hAnsi="Arial" w:cs="Arial"/>
          <w:b/>
          <w:szCs w:val="24"/>
        </w:rPr>
      </w:pPr>
    </w:p>
    <w:p w14:paraId="27DFB32D" w14:textId="77777777" w:rsidR="00F43075" w:rsidRPr="00F85B24" w:rsidRDefault="00F43075" w:rsidP="00F43075">
      <w:pPr>
        <w:spacing w:line="240" w:lineRule="auto"/>
        <w:rPr>
          <w:rFonts w:ascii="Arial" w:hAnsi="Arial" w:cs="Arial"/>
          <w:b/>
          <w:szCs w:val="24"/>
        </w:rPr>
      </w:pPr>
    </w:p>
    <w:p w14:paraId="4BE994B2" w14:textId="77777777" w:rsidR="00F43075" w:rsidRPr="00F85B24" w:rsidRDefault="00F43075" w:rsidP="00F43075">
      <w:pPr>
        <w:spacing w:line="240" w:lineRule="auto"/>
        <w:rPr>
          <w:rFonts w:ascii="Arial" w:hAnsi="Arial" w:cs="Arial"/>
          <w:b/>
          <w:szCs w:val="24"/>
        </w:rPr>
      </w:pPr>
    </w:p>
    <w:p w14:paraId="5AFA5837" w14:textId="77777777" w:rsidR="00F43075" w:rsidRPr="00F85B24" w:rsidRDefault="00F43075" w:rsidP="00F43075">
      <w:pPr>
        <w:spacing w:line="240" w:lineRule="auto"/>
        <w:rPr>
          <w:rFonts w:ascii="Arial" w:hAnsi="Arial" w:cs="Arial"/>
          <w:b/>
          <w:szCs w:val="24"/>
        </w:rPr>
      </w:pPr>
    </w:p>
    <w:p w14:paraId="511710DE" w14:textId="77777777" w:rsidR="00F43075" w:rsidRPr="00F85B24" w:rsidRDefault="00F43075" w:rsidP="00F43075">
      <w:pPr>
        <w:spacing w:line="240" w:lineRule="auto"/>
        <w:rPr>
          <w:rFonts w:ascii="Arial" w:hAnsi="Arial" w:cs="Arial"/>
          <w:b/>
          <w:szCs w:val="24"/>
        </w:rPr>
      </w:pPr>
    </w:p>
    <w:p w14:paraId="5F1237AD" w14:textId="46F35FDA" w:rsidR="00F43075" w:rsidRPr="00F85B24" w:rsidRDefault="00F43075">
      <w:pPr>
        <w:rPr>
          <w:rFonts w:ascii="Arial" w:hAnsi="Arial" w:cs="Arial"/>
          <w:b/>
          <w:szCs w:val="24"/>
          <w:shd w:val="clear" w:color="auto" w:fill="FFFFFF"/>
        </w:rPr>
      </w:pPr>
      <w:r w:rsidRPr="00F85B24">
        <w:rPr>
          <w:rFonts w:ascii="Arial" w:hAnsi="Arial" w:cs="Arial"/>
          <w:b/>
          <w:szCs w:val="24"/>
          <w:shd w:val="clear" w:color="auto" w:fill="FFFFFF"/>
        </w:rPr>
        <w:br w:type="page"/>
      </w:r>
    </w:p>
    <w:p w14:paraId="6E33EF4B" w14:textId="77777777" w:rsidR="003126BE" w:rsidRPr="00F85B24" w:rsidRDefault="003126BE" w:rsidP="003126BE">
      <w:pPr>
        <w:spacing w:line="240" w:lineRule="auto"/>
        <w:jc w:val="right"/>
        <w:rPr>
          <w:rFonts w:ascii="Arial" w:hAnsi="Arial" w:cs="Arial"/>
          <w:szCs w:val="24"/>
        </w:rPr>
      </w:pPr>
      <w:r w:rsidRPr="00F85B24">
        <w:rPr>
          <w:rFonts w:ascii="Arial" w:hAnsi="Arial" w:cs="Arial"/>
          <w:szCs w:val="24"/>
        </w:rPr>
        <w:lastRenderedPageBreak/>
        <w:t>Priedas Nr. 1</w:t>
      </w:r>
    </w:p>
    <w:p w14:paraId="1A0C8AC2" w14:textId="77777777" w:rsidR="003126BE" w:rsidRPr="00F85B24" w:rsidRDefault="003126BE" w:rsidP="00F040B6">
      <w:pPr>
        <w:spacing w:line="240" w:lineRule="auto"/>
        <w:jc w:val="center"/>
        <w:rPr>
          <w:rFonts w:ascii="Arial" w:hAnsi="Arial" w:cs="Arial"/>
          <w:b/>
          <w:szCs w:val="24"/>
          <w:shd w:val="clear" w:color="auto" w:fill="FFFFFF"/>
        </w:rPr>
      </w:pPr>
    </w:p>
    <w:p w14:paraId="04513656" w14:textId="22D264BA" w:rsidR="00F85B24" w:rsidRPr="00F85B24" w:rsidRDefault="007405DC" w:rsidP="00F85B24">
      <w:pPr>
        <w:spacing w:line="240" w:lineRule="auto"/>
        <w:jc w:val="center"/>
        <w:rPr>
          <w:rFonts w:ascii="Arial" w:hAnsi="Arial" w:cs="Arial"/>
          <w:b/>
          <w:szCs w:val="24"/>
          <w:shd w:val="clear" w:color="auto" w:fill="FFFFFF"/>
        </w:rPr>
      </w:pPr>
      <w:r>
        <w:rPr>
          <w:rFonts w:ascii="Arial" w:hAnsi="Arial" w:cs="Arial"/>
          <w:b/>
          <w:szCs w:val="24"/>
          <w:shd w:val="clear" w:color="auto" w:fill="FFFFFF"/>
        </w:rPr>
        <w:t>KELEIVINIS MIKROAUTOBUSAS</w:t>
      </w:r>
      <w:r w:rsidR="00F85B24" w:rsidRPr="00F85B24">
        <w:rPr>
          <w:rFonts w:ascii="Arial" w:hAnsi="Arial" w:cs="Arial"/>
          <w:b/>
          <w:szCs w:val="24"/>
          <w:shd w:val="clear" w:color="auto" w:fill="FFFFFF"/>
        </w:rPr>
        <w:t xml:space="preserve"> SU PRITAIKYMU NEĮGALIESIEMS</w:t>
      </w:r>
    </w:p>
    <w:p w14:paraId="3A9E2CB4" w14:textId="77777777" w:rsidR="00F85B24" w:rsidRPr="00F85B24" w:rsidRDefault="00F85B24" w:rsidP="00F85B24">
      <w:pPr>
        <w:spacing w:line="240" w:lineRule="auto"/>
        <w:jc w:val="center"/>
        <w:rPr>
          <w:rFonts w:ascii="Arial" w:hAnsi="Arial" w:cs="Arial"/>
          <w:b/>
          <w:szCs w:val="24"/>
          <w:shd w:val="clear" w:color="auto" w:fill="FFFFFF"/>
        </w:rPr>
      </w:pPr>
    </w:p>
    <w:p w14:paraId="6125B65A" w14:textId="77777777" w:rsidR="00F85B24" w:rsidRPr="00F85B24" w:rsidRDefault="00F85B24" w:rsidP="00F85B24">
      <w:pPr>
        <w:spacing w:line="240" w:lineRule="auto"/>
        <w:jc w:val="center"/>
        <w:rPr>
          <w:rFonts w:ascii="Arial" w:hAnsi="Arial" w:cs="Arial"/>
          <w:b/>
        </w:rPr>
      </w:pPr>
      <w:r w:rsidRPr="00F85B24">
        <w:rPr>
          <w:rFonts w:ascii="Arial" w:hAnsi="Arial" w:cs="Arial"/>
          <w:b/>
          <w:szCs w:val="24"/>
          <w:shd w:val="clear" w:color="auto" w:fill="FFFFFF"/>
        </w:rPr>
        <w:t>(</w:t>
      </w:r>
      <w:r w:rsidRPr="00F85B24">
        <w:rPr>
          <w:rFonts w:ascii="Arial" w:hAnsi="Arial" w:cs="Arial"/>
          <w:b/>
        </w:rPr>
        <w:t xml:space="preserve">PIRKIMO </w:t>
      </w:r>
      <w:r w:rsidRPr="00F85B24">
        <w:rPr>
          <w:rFonts w:ascii="Arial" w:hAnsi="Arial" w:cs="Arial"/>
          <w:b/>
          <w:szCs w:val="24"/>
        </w:rPr>
        <w:t>RINKOS KONSULTACIJOS APRAŠAS)</w:t>
      </w:r>
    </w:p>
    <w:p w14:paraId="7ED1870A" w14:textId="77777777" w:rsidR="00F85B24" w:rsidRPr="00F85B24" w:rsidRDefault="00F85B24" w:rsidP="00F85B24">
      <w:pPr>
        <w:spacing w:line="240" w:lineRule="auto"/>
        <w:rPr>
          <w:rFonts w:ascii="Arial" w:hAnsi="Arial" w:cs="Arial"/>
        </w:rPr>
      </w:pPr>
    </w:p>
    <w:p w14:paraId="47367D7F" w14:textId="37FEBB0D" w:rsidR="00F85B24" w:rsidRPr="00F85B24" w:rsidRDefault="007405DC" w:rsidP="00431821">
      <w:pPr>
        <w:ind w:firstLine="851"/>
        <w:rPr>
          <w:rFonts w:ascii="Arial" w:hAnsi="Arial" w:cs="Arial"/>
        </w:rPr>
      </w:pPr>
      <w:r>
        <w:rPr>
          <w:rFonts w:ascii="Arial" w:hAnsi="Arial" w:cs="Arial"/>
        </w:rPr>
        <w:t>Klaipėdos rajono paramos šeimai centras</w:t>
      </w:r>
      <w:r w:rsidR="00F85B24" w:rsidRPr="00F85B24">
        <w:rPr>
          <w:rFonts w:ascii="Arial" w:hAnsi="Arial" w:cs="Arial"/>
        </w:rPr>
        <w:t xml:space="preserve"> (toliau – </w:t>
      </w:r>
      <w:r>
        <w:rPr>
          <w:rFonts w:ascii="Arial" w:hAnsi="Arial" w:cs="Arial"/>
        </w:rPr>
        <w:t>P</w:t>
      </w:r>
      <w:r w:rsidR="00F85B24" w:rsidRPr="00F85B24">
        <w:rPr>
          <w:rFonts w:ascii="Arial" w:hAnsi="Arial" w:cs="Arial"/>
        </w:rPr>
        <w:t>erkančioji organizacija), siekdama tinkamai pasirengti numatomam „</w:t>
      </w:r>
      <w:r>
        <w:rPr>
          <w:rFonts w:ascii="Arial" w:hAnsi="Arial" w:cs="Arial"/>
        </w:rPr>
        <w:t xml:space="preserve">Keleivinio </w:t>
      </w:r>
      <w:proofErr w:type="spellStart"/>
      <w:r>
        <w:rPr>
          <w:rFonts w:ascii="Arial" w:hAnsi="Arial" w:cs="Arial"/>
        </w:rPr>
        <w:t>mokroautobuso</w:t>
      </w:r>
      <w:proofErr w:type="spellEnd"/>
      <w:r w:rsidR="00F85B24" w:rsidRPr="00F85B24">
        <w:rPr>
          <w:rFonts w:ascii="Arial" w:hAnsi="Arial" w:cs="Arial"/>
        </w:rPr>
        <w:t xml:space="preserve"> su pritaikymu neįgaliesiems</w:t>
      </w:r>
      <w:r w:rsidR="00F85B24" w:rsidRPr="00F85B24">
        <w:rPr>
          <w:rFonts w:ascii="Arial" w:hAnsi="Arial" w:cs="Arial"/>
          <w:bCs/>
          <w:iCs/>
        </w:rPr>
        <w:t xml:space="preserve">“ (toliau – </w:t>
      </w:r>
      <w:r>
        <w:rPr>
          <w:rFonts w:ascii="Arial" w:hAnsi="Arial" w:cs="Arial"/>
          <w:bCs/>
          <w:iCs/>
        </w:rPr>
        <w:t>Auto</w:t>
      </w:r>
      <w:r w:rsidR="00F85B24" w:rsidRPr="00F85B24">
        <w:rPr>
          <w:rFonts w:ascii="Arial" w:hAnsi="Arial" w:cs="Arial"/>
          <w:bCs/>
          <w:iCs/>
        </w:rPr>
        <w:t>mobilis)</w:t>
      </w:r>
      <w:r w:rsidR="00F85B24" w:rsidRPr="00F85B24">
        <w:rPr>
          <w:rFonts w:ascii="Arial" w:hAnsi="Arial" w:cs="Arial"/>
        </w:rPr>
        <w:t xml:space="preserve"> pirkimui (toliau – Pirkimas) ir vadovaudamasi Lietuvos Respublikos viešųjų pirkimų įstatymo (toliau – VPĮ) 27 straipsnio nuostatomis, organizuoja rinkos dalyvių konsultaciją.</w:t>
      </w:r>
    </w:p>
    <w:p w14:paraId="10795C83" w14:textId="77777777" w:rsidR="00F85B24" w:rsidRPr="00F85B24" w:rsidRDefault="00F85B24" w:rsidP="00F85B24">
      <w:pPr>
        <w:spacing w:line="240" w:lineRule="auto"/>
        <w:ind w:firstLine="851"/>
        <w:rPr>
          <w:rFonts w:ascii="Arial" w:hAnsi="Arial" w:cs="Arial"/>
          <w:szCs w:val="24"/>
        </w:rPr>
      </w:pPr>
      <w:r w:rsidRPr="00F85B24">
        <w:rPr>
          <w:rFonts w:ascii="Arial" w:hAnsi="Arial" w:cs="Arial"/>
        </w:rPr>
        <w:t>Rinkos konsultacija skelbiama iki Pirkimo pradžios. Rinkos konsultacija nėra skelbimas apie Pirkimą ar išankstinis skelbimas apie Pirkimą. Šios rinkos konsultacijos paskelbimu dalyviai nėra kviečiami varžytis dėl Pirkimo sutarties.</w:t>
      </w:r>
    </w:p>
    <w:p w14:paraId="1ADECC3C" w14:textId="77777777" w:rsidR="00F85B24" w:rsidRPr="00F85B24" w:rsidRDefault="00F85B24" w:rsidP="00F85B24">
      <w:pPr>
        <w:spacing w:line="240" w:lineRule="auto"/>
        <w:ind w:firstLine="851"/>
        <w:rPr>
          <w:rFonts w:ascii="Arial" w:hAnsi="Arial" w:cs="Arial"/>
          <w:szCs w:val="24"/>
        </w:rPr>
      </w:pPr>
      <w:r w:rsidRPr="00F85B24">
        <w:rPr>
          <w:rFonts w:ascii="Arial" w:hAnsi="Arial" w:cs="Arial"/>
          <w:color w:val="000000"/>
          <w:szCs w:val="24"/>
          <w:lang w:eastAsia="lt-LT"/>
        </w:rPr>
        <w:t>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14:paraId="704DC793" w14:textId="77777777" w:rsidR="00F85B24" w:rsidRPr="00F85B24" w:rsidRDefault="00F85B24" w:rsidP="00F85B24">
      <w:pPr>
        <w:spacing w:line="240" w:lineRule="auto"/>
        <w:ind w:firstLine="851"/>
        <w:rPr>
          <w:rFonts w:ascii="Arial" w:hAnsi="Arial" w:cs="Arial"/>
          <w:szCs w:val="24"/>
        </w:rPr>
      </w:pPr>
      <w:r w:rsidRPr="00F85B24">
        <w:rPr>
          <w:rFonts w:ascii="Arial" w:hAnsi="Arial" w:cs="Arial"/>
          <w:b/>
          <w:color w:val="000000"/>
          <w:szCs w:val="24"/>
          <w:lang w:eastAsia="lt-LT"/>
        </w:rPr>
        <w:t>1</w:t>
      </w:r>
      <w:r w:rsidRPr="00F85B24">
        <w:rPr>
          <w:rFonts w:ascii="Arial" w:hAnsi="Arial" w:cs="Arial"/>
          <w:b/>
        </w:rPr>
        <w:t>. Rinkos konsultacijos tikslas</w:t>
      </w:r>
      <w:r w:rsidRPr="00F85B24">
        <w:rPr>
          <w:rFonts w:ascii="Arial" w:hAnsi="Arial" w:cs="Arial"/>
          <w:szCs w:val="24"/>
        </w:rPr>
        <w:t xml:space="preserve"> - </w:t>
      </w:r>
      <w:r w:rsidRPr="00F85B24">
        <w:rPr>
          <w:rFonts w:ascii="Arial" w:hAnsi="Arial" w:cs="Arial"/>
        </w:rPr>
        <w:t>informuoti tiekėjus apie planuojamą Pirkimą, išsiaiškinti įvairius su Pirkimo objektu susijusius klausimus, pasiruošti Pirkimui, parengti aiškius ir konkurenciją užtikrinančius techninius reikalavimus Pirkimo objektui, įvertinti realias rinkos galimybes teikti perkamas paslaugas gaunant rinkos dalyvių siūlymus.</w:t>
      </w:r>
    </w:p>
    <w:p w14:paraId="3BC9F74B" w14:textId="19BD0263" w:rsidR="00F85B24" w:rsidRPr="006D400E" w:rsidRDefault="00F85B24" w:rsidP="006D400E">
      <w:pPr>
        <w:spacing w:line="240" w:lineRule="auto"/>
        <w:ind w:firstLine="851"/>
        <w:rPr>
          <w:rFonts w:ascii="Arial" w:hAnsi="Arial" w:cs="Arial"/>
          <w:szCs w:val="24"/>
        </w:rPr>
      </w:pPr>
      <w:r w:rsidRPr="00F85B24">
        <w:rPr>
          <w:rFonts w:ascii="Arial" w:hAnsi="Arial" w:cs="Arial"/>
          <w:b/>
          <w:bCs/>
        </w:rPr>
        <w:t>2. Prašome atsakyti į šiuos klausimus:</w:t>
      </w:r>
    </w:p>
    <w:tbl>
      <w:tblPr>
        <w:tblStyle w:val="Lentelstinklelis"/>
        <w:tblW w:w="9498" w:type="dxa"/>
        <w:tblInd w:w="-147" w:type="dxa"/>
        <w:tblLayout w:type="fixed"/>
        <w:tblLook w:val="04A0" w:firstRow="1" w:lastRow="0" w:firstColumn="1" w:lastColumn="0" w:noHBand="0" w:noVBand="1"/>
      </w:tblPr>
      <w:tblGrid>
        <w:gridCol w:w="709"/>
        <w:gridCol w:w="5670"/>
        <w:gridCol w:w="3119"/>
      </w:tblGrid>
      <w:tr w:rsidR="00F85B24" w:rsidRPr="00F85B24" w14:paraId="4DF7E748" w14:textId="77777777" w:rsidTr="00481FC0">
        <w:trPr>
          <w:trHeight w:val="326"/>
        </w:trPr>
        <w:tc>
          <w:tcPr>
            <w:tcW w:w="709" w:type="dxa"/>
            <w:vAlign w:val="center"/>
          </w:tcPr>
          <w:p w14:paraId="4E20DE5F" w14:textId="77777777" w:rsidR="00F85B24" w:rsidRPr="00F85B24" w:rsidRDefault="00F85B24" w:rsidP="00481FC0">
            <w:pPr>
              <w:jc w:val="center"/>
              <w:rPr>
                <w:rFonts w:ascii="Arial" w:hAnsi="Arial" w:cs="Arial"/>
                <w:b/>
                <w:sz w:val="24"/>
                <w:szCs w:val="24"/>
              </w:rPr>
            </w:pPr>
            <w:r w:rsidRPr="00F85B24">
              <w:rPr>
                <w:rFonts w:ascii="Arial" w:hAnsi="Arial" w:cs="Arial"/>
                <w:b/>
                <w:sz w:val="24"/>
                <w:szCs w:val="24"/>
              </w:rPr>
              <w:t>Eil. Nr.</w:t>
            </w:r>
          </w:p>
        </w:tc>
        <w:tc>
          <w:tcPr>
            <w:tcW w:w="5670" w:type="dxa"/>
            <w:vAlign w:val="center"/>
          </w:tcPr>
          <w:p w14:paraId="5DFFD274" w14:textId="77777777" w:rsidR="00F85B24" w:rsidRPr="00F85B24" w:rsidRDefault="00F85B24" w:rsidP="00481FC0">
            <w:pPr>
              <w:jc w:val="center"/>
              <w:rPr>
                <w:rFonts w:ascii="Arial" w:hAnsi="Arial" w:cs="Arial"/>
                <w:b/>
                <w:sz w:val="24"/>
                <w:szCs w:val="24"/>
              </w:rPr>
            </w:pPr>
            <w:r w:rsidRPr="00F85B24">
              <w:rPr>
                <w:rFonts w:ascii="Arial" w:hAnsi="Arial" w:cs="Arial"/>
                <w:b/>
                <w:sz w:val="24"/>
                <w:szCs w:val="24"/>
              </w:rPr>
              <w:t>Klausimas</w:t>
            </w:r>
          </w:p>
        </w:tc>
        <w:tc>
          <w:tcPr>
            <w:tcW w:w="3119" w:type="dxa"/>
            <w:vAlign w:val="center"/>
          </w:tcPr>
          <w:p w14:paraId="1C7B2B41" w14:textId="77777777" w:rsidR="00431821" w:rsidRDefault="00F85B24" w:rsidP="00481FC0">
            <w:pPr>
              <w:jc w:val="center"/>
              <w:rPr>
                <w:rFonts w:ascii="Arial" w:hAnsi="Arial" w:cs="Arial"/>
                <w:b/>
                <w:bCs/>
                <w:sz w:val="24"/>
                <w:szCs w:val="24"/>
              </w:rPr>
            </w:pPr>
            <w:r w:rsidRPr="00F85B24">
              <w:rPr>
                <w:rFonts w:ascii="Arial" w:hAnsi="Arial" w:cs="Arial"/>
                <w:b/>
                <w:bCs/>
                <w:sz w:val="24"/>
                <w:szCs w:val="24"/>
              </w:rPr>
              <w:t>Atsakymas/komentaras/</w:t>
            </w:r>
          </w:p>
          <w:p w14:paraId="3A399437" w14:textId="6F6F50C9" w:rsidR="00F85B24" w:rsidRPr="00F85B24" w:rsidRDefault="00F85B24" w:rsidP="00481FC0">
            <w:pPr>
              <w:jc w:val="center"/>
              <w:rPr>
                <w:rFonts w:ascii="Arial" w:hAnsi="Arial" w:cs="Arial"/>
                <w:b/>
                <w:sz w:val="24"/>
                <w:szCs w:val="24"/>
              </w:rPr>
            </w:pPr>
            <w:r w:rsidRPr="00F85B24">
              <w:rPr>
                <w:rFonts w:ascii="Arial" w:hAnsi="Arial" w:cs="Arial"/>
                <w:b/>
                <w:bCs/>
                <w:sz w:val="24"/>
                <w:szCs w:val="24"/>
              </w:rPr>
              <w:t>pasiūlymas*</w:t>
            </w:r>
          </w:p>
        </w:tc>
      </w:tr>
      <w:tr w:rsidR="00F85B24" w:rsidRPr="00F85B24" w14:paraId="0A80FA9A" w14:textId="77777777" w:rsidTr="006D400E">
        <w:trPr>
          <w:trHeight w:val="539"/>
        </w:trPr>
        <w:tc>
          <w:tcPr>
            <w:tcW w:w="709" w:type="dxa"/>
            <w:vAlign w:val="center"/>
          </w:tcPr>
          <w:p w14:paraId="3A70A52D" w14:textId="77777777" w:rsidR="00F85B24" w:rsidRPr="00F85B24" w:rsidRDefault="00F85B24" w:rsidP="00481FC0">
            <w:pPr>
              <w:jc w:val="center"/>
              <w:rPr>
                <w:rFonts w:ascii="Arial" w:hAnsi="Arial" w:cs="Arial"/>
                <w:sz w:val="24"/>
                <w:szCs w:val="24"/>
              </w:rPr>
            </w:pPr>
            <w:r w:rsidRPr="00F85B24">
              <w:rPr>
                <w:rFonts w:ascii="Arial" w:hAnsi="Arial" w:cs="Arial"/>
                <w:sz w:val="24"/>
                <w:szCs w:val="24"/>
              </w:rPr>
              <w:t>1.</w:t>
            </w:r>
          </w:p>
        </w:tc>
        <w:tc>
          <w:tcPr>
            <w:tcW w:w="5670" w:type="dxa"/>
            <w:vAlign w:val="center"/>
          </w:tcPr>
          <w:p w14:paraId="0E7D7808" w14:textId="29861D79" w:rsidR="00F85B24" w:rsidRPr="00F85B24" w:rsidRDefault="006D400E" w:rsidP="00481FC0">
            <w:pPr>
              <w:jc w:val="both"/>
              <w:rPr>
                <w:rFonts w:ascii="Arial" w:hAnsi="Arial" w:cs="Arial"/>
                <w:sz w:val="24"/>
                <w:szCs w:val="24"/>
              </w:rPr>
            </w:pPr>
            <w:r w:rsidRPr="006D400E">
              <w:rPr>
                <w:rFonts w:ascii="Arial" w:hAnsi="Arial" w:cs="Arial"/>
                <w:sz w:val="24"/>
                <w:szCs w:val="24"/>
              </w:rPr>
              <w:t>Ar dalyvautumėte šiame pirkime? Jei ne, kodėl?</w:t>
            </w:r>
          </w:p>
        </w:tc>
        <w:tc>
          <w:tcPr>
            <w:tcW w:w="3119" w:type="dxa"/>
          </w:tcPr>
          <w:p w14:paraId="7E7285B9" w14:textId="77777777" w:rsidR="00F85B24" w:rsidRPr="00F85B24" w:rsidRDefault="00F85B24" w:rsidP="00481FC0">
            <w:pPr>
              <w:rPr>
                <w:rFonts w:ascii="Arial" w:hAnsi="Arial" w:cs="Arial"/>
                <w:sz w:val="24"/>
                <w:szCs w:val="24"/>
              </w:rPr>
            </w:pPr>
          </w:p>
        </w:tc>
      </w:tr>
      <w:tr w:rsidR="006D400E" w:rsidRPr="00F85B24" w14:paraId="514AAF04" w14:textId="77777777" w:rsidTr="00481FC0">
        <w:trPr>
          <w:trHeight w:val="1050"/>
        </w:trPr>
        <w:tc>
          <w:tcPr>
            <w:tcW w:w="709" w:type="dxa"/>
            <w:vAlign w:val="center"/>
          </w:tcPr>
          <w:p w14:paraId="5D5F0893" w14:textId="77777777" w:rsidR="006D400E" w:rsidRDefault="006D400E" w:rsidP="00481FC0">
            <w:pPr>
              <w:jc w:val="center"/>
              <w:rPr>
                <w:rFonts w:ascii="Arial" w:hAnsi="Arial" w:cs="Arial"/>
                <w:szCs w:val="24"/>
              </w:rPr>
            </w:pPr>
            <w:r>
              <w:rPr>
                <w:rFonts w:ascii="Arial" w:hAnsi="Arial" w:cs="Arial"/>
                <w:szCs w:val="24"/>
              </w:rPr>
              <w:t>2.</w:t>
            </w:r>
          </w:p>
          <w:p w14:paraId="28918987" w14:textId="77777777" w:rsidR="006D400E" w:rsidRDefault="006D400E" w:rsidP="00481FC0">
            <w:pPr>
              <w:jc w:val="center"/>
              <w:rPr>
                <w:rFonts w:ascii="Arial" w:hAnsi="Arial" w:cs="Arial"/>
                <w:szCs w:val="24"/>
              </w:rPr>
            </w:pPr>
          </w:p>
          <w:p w14:paraId="6249C822" w14:textId="77777777" w:rsidR="006D400E" w:rsidRDefault="006D400E" w:rsidP="00481FC0">
            <w:pPr>
              <w:jc w:val="center"/>
              <w:rPr>
                <w:rFonts w:ascii="Arial" w:hAnsi="Arial" w:cs="Arial"/>
                <w:szCs w:val="24"/>
              </w:rPr>
            </w:pPr>
          </w:p>
          <w:p w14:paraId="1705E62B" w14:textId="77777777" w:rsidR="006D400E" w:rsidRDefault="006D400E" w:rsidP="00481FC0">
            <w:pPr>
              <w:jc w:val="center"/>
              <w:rPr>
                <w:rFonts w:ascii="Arial" w:hAnsi="Arial" w:cs="Arial"/>
                <w:szCs w:val="24"/>
              </w:rPr>
            </w:pPr>
          </w:p>
          <w:p w14:paraId="54091430" w14:textId="77777777" w:rsidR="006D400E" w:rsidRDefault="006D400E" w:rsidP="00481FC0">
            <w:pPr>
              <w:jc w:val="center"/>
              <w:rPr>
                <w:rFonts w:ascii="Arial" w:hAnsi="Arial" w:cs="Arial"/>
                <w:szCs w:val="24"/>
              </w:rPr>
            </w:pPr>
          </w:p>
          <w:p w14:paraId="08786ADA" w14:textId="77777777" w:rsidR="006D400E" w:rsidRDefault="006D400E" w:rsidP="00481FC0">
            <w:pPr>
              <w:jc w:val="center"/>
              <w:rPr>
                <w:rFonts w:ascii="Arial" w:hAnsi="Arial" w:cs="Arial"/>
                <w:szCs w:val="24"/>
              </w:rPr>
            </w:pPr>
          </w:p>
          <w:p w14:paraId="5BA1DE4A" w14:textId="77777777" w:rsidR="006D400E" w:rsidRDefault="006D400E" w:rsidP="00481FC0">
            <w:pPr>
              <w:jc w:val="center"/>
              <w:rPr>
                <w:rFonts w:ascii="Arial" w:hAnsi="Arial" w:cs="Arial"/>
                <w:szCs w:val="24"/>
              </w:rPr>
            </w:pPr>
          </w:p>
          <w:p w14:paraId="185DA784" w14:textId="77777777" w:rsidR="006D400E" w:rsidRDefault="006D400E" w:rsidP="00481FC0">
            <w:pPr>
              <w:jc w:val="center"/>
              <w:rPr>
                <w:rFonts w:ascii="Arial" w:hAnsi="Arial" w:cs="Arial"/>
                <w:szCs w:val="24"/>
              </w:rPr>
            </w:pPr>
          </w:p>
          <w:p w14:paraId="36691CE0" w14:textId="257DD0F7" w:rsidR="006D400E" w:rsidRPr="00F85B24" w:rsidRDefault="006D400E" w:rsidP="00481FC0">
            <w:pPr>
              <w:jc w:val="center"/>
              <w:rPr>
                <w:rFonts w:ascii="Arial" w:hAnsi="Arial" w:cs="Arial"/>
                <w:szCs w:val="24"/>
              </w:rPr>
            </w:pPr>
          </w:p>
        </w:tc>
        <w:tc>
          <w:tcPr>
            <w:tcW w:w="5670" w:type="dxa"/>
            <w:vAlign w:val="center"/>
          </w:tcPr>
          <w:p w14:paraId="0A927D03" w14:textId="438FB829" w:rsidR="006D400E" w:rsidRDefault="006D400E" w:rsidP="006D400E">
            <w:pPr>
              <w:rPr>
                <w:rFonts w:ascii="Arial" w:hAnsi="Arial" w:cs="Arial"/>
                <w:sz w:val="24"/>
                <w:szCs w:val="24"/>
              </w:rPr>
            </w:pPr>
            <w:r w:rsidRPr="00F85B24">
              <w:rPr>
                <w:rFonts w:ascii="Arial" w:hAnsi="Arial" w:cs="Arial"/>
                <w:sz w:val="24"/>
                <w:szCs w:val="24"/>
              </w:rPr>
              <w:t>Ar turite pastabų, klausimų dėl  Techninėje specifikacijo</w:t>
            </w:r>
            <w:r>
              <w:rPr>
                <w:rFonts w:ascii="Arial" w:hAnsi="Arial" w:cs="Arial"/>
                <w:sz w:val="24"/>
                <w:szCs w:val="24"/>
              </w:rPr>
              <w:t>s projekte</w:t>
            </w:r>
            <w:r w:rsidRPr="00F85B24">
              <w:rPr>
                <w:rFonts w:ascii="Arial" w:hAnsi="Arial" w:cs="Arial"/>
                <w:sz w:val="24"/>
                <w:szCs w:val="24"/>
              </w:rPr>
              <w:t xml:space="preserve"> nurodytų bendrųjų reikalavimų, charakteristikos ar kitų techninių parametrų?</w:t>
            </w:r>
            <w:r>
              <w:t xml:space="preserve"> </w:t>
            </w:r>
            <w:r w:rsidRPr="006D400E">
              <w:rPr>
                <w:rFonts w:ascii="Arial" w:hAnsi="Arial" w:cs="Arial"/>
                <w:sz w:val="24"/>
                <w:szCs w:val="24"/>
              </w:rPr>
              <w:t>Kokias sąlygas siūlytumėte papildomai įtraukti į techninę specifikaciją?</w:t>
            </w:r>
            <w:r>
              <w:rPr>
                <w:rFonts w:ascii="Arial" w:hAnsi="Arial" w:cs="Arial"/>
                <w:sz w:val="24"/>
                <w:szCs w:val="24"/>
              </w:rPr>
              <w:t xml:space="preserve"> </w:t>
            </w:r>
            <w:r w:rsidRPr="006D400E">
              <w:rPr>
                <w:rFonts w:ascii="Arial" w:hAnsi="Arial" w:cs="Arial"/>
                <w:sz w:val="24"/>
                <w:szCs w:val="24"/>
              </w:rPr>
              <w:t>Kokias sąlygas siūlote išbraukti iš techninės specifikacijos?</w:t>
            </w:r>
          </w:p>
          <w:p w14:paraId="798593EA" w14:textId="0EC083F1" w:rsidR="006D400E" w:rsidRPr="006D400E" w:rsidRDefault="006D400E" w:rsidP="00481FC0">
            <w:pPr>
              <w:rPr>
                <w:rFonts w:ascii="Arial" w:hAnsi="Arial" w:cs="Arial"/>
                <w:szCs w:val="24"/>
              </w:rPr>
            </w:pPr>
            <w:r w:rsidRPr="00F85B24">
              <w:rPr>
                <w:rFonts w:ascii="Arial" w:hAnsi="Arial" w:cs="Arial"/>
                <w:sz w:val="24"/>
                <w:szCs w:val="24"/>
              </w:rPr>
              <w:t xml:space="preserve"> Prašome pateikti argumentuotas pastabas ir klausimus, nurodant konkrečius punktus ir/ar teksto vietas.</w:t>
            </w:r>
          </w:p>
        </w:tc>
        <w:tc>
          <w:tcPr>
            <w:tcW w:w="3119" w:type="dxa"/>
          </w:tcPr>
          <w:p w14:paraId="14887058" w14:textId="77777777" w:rsidR="006D400E" w:rsidRPr="00F85B24" w:rsidRDefault="006D400E" w:rsidP="00481FC0">
            <w:pPr>
              <w:rPr>
                <w:rFonts w:ascii="Arial" w:hAnsi="Arial" w:cs="Arial"/>
                <w:szCs w:val="24"/>
              </w:rPr>
            </w:pPr>
          </w:p>
        </w:tc>
      </w:tr>
      <w:tr w:rsidR="006D400E" w:rsidRPr="00F85B24" w14:paraId="3B0AD375" w14:textId="77777777" w:rsidTr="006D400E">
        <w:trPr>
          <w:trHeight w:val="895"/>
        </w:trPr>
        <w:tc>
          <w:tcPr>
            <w:tcW w:w="709" w:type="dxa"/>
            <w:vAlign w:val="center"/>
          </w:tcPr>
          <w:p w14:paraId="33FF3E9D" w14:textId="77777777" w:rsidR="006D400E" w:rsidRDefault="006D400E" w:rsidP="00481FC0">
            <w:pPr>
              <w:jc w:val="center"/>
              <w:rPr>
                <w:rFonts w:ascii="Arial" w:hAnsi="Arial" w:cs="Arial"/>
                <w:szCs w:val="24"/>
              </w:rPr>
            </w:pPr>
            <w:r>
              <w:rPr>
                <w:rFonts w:ascii="Arial" w:hAnsi="Arial" w:cs="Arial"/>
                <w:szCs w:val="24"/>
              </w:rPr>
              <w:t>3.</w:t>
            </w:r>
          </w:p>
          <w:p w14:paraId="618E4B2B" w14:textId="77777777" w:rsidR="006D400E" w:rsidRDefault="006D400E" w:rsidP="00481FC0">
            <w:pPr>
              <w:jc w:val="center"/>
              <w:rPr>
                <w:rFonts w:ascii="Arial" w:hAnsi="Arial" w:cs="Arial"/>
                <w:szCs w:val="24"/>
              </w:rPr>
            </w:pPr>
          </w:p>
          <w:p w14:paraId="6D4E7504" w14:textId="77777777" w:rsidR="006D400E" w:rsidRDefault="006D400E" w:rsidP="00481FC0">
            <w:pPr>
              <w:jc w:val="center"/>
              <w:rPr>
                <w:rFonts w:ascii="Arial" w:hAnsi="Arial" w:cs="Arial"/>
                <w:szCs w:val="24"/>
              </w:rPr>
            </w:pPr>
          </w:p>
          <w:p w14:paraId="66E3A9D1" w14:textId="31459CB7" w:rsidR="006D400E" w:rsidRPr="00F85B24" w:rsidRDefault="006D400E" w:rsidP="00481FC0">
            <w:pPr>
              <w:jc w:val="center"/>
              <w:rPr>
                <w:rFonts w:ascii="Arial" w:hAnsi="Arial" w:cs="Arial"/>
                <w:szCs w:val="24"/>
              </w:rPr>
            </w:pPr>
          </w:p>
        </w:tc>
        <w:tc>
          <w:tcPr>
            <w:tcW w:w="5670" w:type="dxa"/>
            <w:vAlign w:val="center"/>
          </w:tcPr>
          <w:p w14:paraId="46F69B41" w14:textId="4FD52961" w:rsidR="006D400E" w:rsidRPr="006D400E" w:rsidRDefault="006D400E" w:rsidP="006D400E">
            <w:pPr>
              <w:rPr>
                <w:rFonts w:ascii="Arial" w:hAnsi="Arial" w:cs="Arial"/>
                <w:sz w:val="24"/>
                <w:szCs w:val="24"/>
              </w:rPr>
            </w:pPr>
            <w:r w:rsidRPr="006D400E">
              <w:rPr>
                <w:rFonts w:ascii="Arial" w:hAnsi="Arial" w:cs="Arial"/>
                <w:sz w:val="24"/>
                <w:szCs w:val="24"/>
              </w:rPr>
              <w:t>Ar techninėje specifikacijoje yra reikalavimų, kurie riboja konkurenciją ir (ar) yra sunkiai įgyvendinami?</w:t>
            </w:r>
          </w:p>
        </w:tc>
        <w:tc>
          <w:tcPr>
            <w:tcW w:w="3119" w:type="dxa"/>
          </w:tcPr>
          <w:p w14:paraId="7DAEEEC4" w14:textId="77777777" w:rsidR="006D400E" w:rsidRPr="00F85B24" w:rsidRDefault="006D400E" w:rsidP="00481FC0">
            <w:pPr>
              <w:rPr>
                <w:rFonts w:ascii="Arial" w:hAnsi="Arial" w:cs="Arial"/>
                <w:szCs w:val="24"/>
              </w:rPr>
            </w:pPr>
          </w:p>
        </w:tc>
      </w:tr>
      <w:tr w:rsidR="00F85B24" w:rsidRPr="00F85B24" w14:paraId="01EC8A91" w14:textId="77777777" w:rsidTr="00481FC0">
        <w:trPr>
          <w:trHeight w:val="841"/>
        </w:trPr>
        <w:tc>
          <w:tcPr>
            <w:tcW w:w="709" w:type="dxa"/>
            <w:vAlign w:val="center"/>
          </w:tcPr>
          <w:p w14:paraId="790A675A" w14:textId="77777777" w:rsidR="00F85B24" w:rsidRDefault="006D400E" w:rsidP="00481FC0">
            <w:pPr>
              <w:jc w:val="center"/>
              <w:rPr>
                <w:rFonts w:ascii="Arial" w:hAnsi="Arial" w:cs="Arial"/>
                <w:sz w:val="24"/>
                <w:szCs w:val="24"/>
              </w:rPr>
            </w:pPr>
            <w:r>
              <w:rPr>
                <w:rFonts w:ascii="Arial" w:hAnsi="Arial" w:cs="Arial"/>
                <w:sz w:val="24"/>
                <w:szCs w:val="24"/>
              </w:rPr>
              <w:t>4</w:t>
            </w:r>
            <w:r w:rsidR="00F85B24" w:rsidRPr="00F85B24">
              <w:rPr>
                <w:rFonts w:ascii="Arial" w:hAnsi="Arial" w:cs="Arial"/>
                <w:sz w:val="24"/>
                <w:szCs w:val="24"/>
              </w:rPr>
              <w:t>.</w:t>
            </w:r>
          </w:p>
          <w:p w14:paraId="6F921526" w14:textId="77777777" w:rsidR="006D400E" w:rsidRDefault="006D400E" w:rsidP="00481FC0">
            <w:pPr>
              <w:jc w:val="center"/>
              <w:rPr>
                <w:rFonts w:ascii="Arial" w:hAnsi="Arial" w:cs="Arial"/>
                <w:sz w:val="24"/>
                <w:szCs w:val="24"/>
              </w:rPr>
            </w:pPr>
          </w:p>
          <w:p w14:paraId="111AAB1B" w14:textId="6890A0E0" w:rsidR="006D400E" w:rsidRPr="00F85B24" w:rsidRDefault="006D400E" w:rsidP="00481FC0">
            <w:pPr>
              <w:jc w:val="center"/>
              <w:rPr>
                <w:rFonts w:ascii="Arial" w:hAnsi="Arial" w:cs="Arial"/>
                <w:sz w:val="24"/>
                <w:szCs w:val="24"/>
              </w:rPr>
            </w:pPr>
          </w:p>
        </w:tc>
        <w:tc>
          <w:tcPr>
            <w:tcW w:w="5670" w:type="dxa"/>
            <w:vAlign w:val="center"/>
          </w:tcPr>
          <w:p w14:paraId="4722F763" w14:textId="3C31A80F" w:rsidR="00F85B24" w:rsidRPr="00F85B24" w:rsidRDefault="007405DC" w:rsidP="00481FC0">
            <w:pPr>
              <w:jc w:val="both"/>
              <w:rPr>
                <w:rFonts w:ascii="Arial" w:hAnsi="Arial" w:cs="Arial"/>
                <w:sz w:val="24"/>
                <w:szCs w:val="24"/>
              </w:rPr>
            </w:pPr>
            <w:r>
              <w:rPr>
                <w:rFonts w:ascii="Arial" w:hAnsi="Arial" w:cs="Arial"/>
                <w:sz w:val="24"/>
                <w:szCs w:val="24"/>
              </w:rPr>
              <w:t>N</w:t>
            </w:r>
            <w:r w:rsidR="00F85B24" w:rsidRPr="00F85B24">
              <w:rPr>
                <w:rFonts w:ascii="Arial" w:hAnsi="Arial" w:cs="Arial"/>
                <w:sz w:val="24"/>
                <w:szCs w:val="24"/>
              </w:rPr>
              <w:t>umatytas Prekės pristatymo terminas, ar toks terminas pakankamas (per ilgas, per trumpas)? Jei ne, koks Jūsų manymu būtų pakankamas ir kodėl?</w:t>
            </w:r>
          </w:p>
        </w:tc>
        <w:tc>
          <w:tcPr>
            <w:tcW w:w="3119" w:type="dxa"/>
          </w:tcPr>
          <w:p w14:paraId="23795CDF" w14:textId="77777777" w:rsidR="00F85B24" w:rsidRPr="00F85B24" w:rsidRDefault="00F85B24" w:rsidP="00481FC0">
            <w:pPr>
              <w:rPr>
                <w:rFonts w:ascii="Arial" w:hAnsi="Arial" w:cs="Arial"/>
                <w:sz w:val="24"/>
                <w:szCs w:val="24"/>
              </w:rPr>
            </w:pPr>
          </w:p>
        </w:tc>
      </w:tr>
      <w:tr w:rsidR="00F85B24" w:rsidRPr="00F85B24" w14:paraId="2E5CF96A" w14:textId="77777777" w:rsidTr="006D400E">
        <w:trPr>
          <w:trHeight w:val="581"/>
        </w:trPr>
        <w:tc>
          <w:tcPr>
            <w:tcW w:w="709" w:type="dxa"/>
            <w:vAlign w:val="center"/>
          </w:tcPr>
          <w:p w14:paraId="5255497B" w14:textId="77777777" w:rsidR="00F85B24" w:rsidRDefault="006D400E" w:rsidP="00481FC0">
            <w:pPr>
              <w:jc w:val="center"/>
              <w:rPr>
                <w:rFonts w:ascii="Arial" w:hAnsi="Arial" w:cs="Arial"/>
                <w:sz w:val="24"/>
                <w:szCs w:val="24"/>
              </w:rPr>
            </w:pPr>
            <w:r>
              <w:rPr>
                <w:rFonts w:ascii="Arial" w:hAnsi="Arial" w:cs="Arial"/>
                <w:sz w:val="24"/>
                <w:szCs w:val="24"/>
              </w:rPr>
              <w:t>5</w:t>
            </w:r>
            <w:r w:rsidR="00F85B24" w:rsidRPr="00F85B24">
              <w:rPr>
                <w:rFonts w:ascii="Arial" w:hAnsi="Arial" w:cs="Arial"/>
                <w:sz w:val="24"/>
                <w:szCs w:val="24"/>
              </w:rPr>
              <w:t>.</w:t>
            </w:r>
          </w:p>
          <w:p w14:paraId="6A8C8EF3" w14:textId="22E29C38" w:rsidR="006D400E" w:rsidRPr="00F85B24" w:rsidRDefault="006D400E" w:rsidP="00481FC0">
            <w:pPr>
              <w:jc w:val="center"/>
              <w:rPr>
                <w:rFonts w:ascii="Arial" w:hAnsi="Arial" w:cs="Arial"/>
                <w:sz w:val="24"/>
                <w:szCs w:val="24"/>
              </w:rPr>
            </w:pPr>
          </w:p>
        </w:tc>
        <w:tc>
          <w:tcPr>
            <w:tcW w:w="5670" w:type="dxa"/>
          </w:tcPr>
          <w:p w14:paraId="2D54FBEA" w14:textId="48AB51D6" w:rsidR="00F85B24" w:rsidRPr="00F85B24" w:rsidRDefault="00F85B24" w:rsidP="00481FC0">
            <w:pPr>
              <w:jc w:val="both"/>
              <w:rPr>
                <w:rFonts w:ascii="Arial" w:hAnsi="Arial" w:cs="Arial"/>
                <w:sz w:val="24"/>
                <w:szCs w:val="24"/>
              </w:rPr>
            </w:pPr>
            <w:r w:rsidRPr="00F85B24">
              <w:rPr>
                <w:rFonts w:ascii="Arial" w:hAnsi="Arial" w:cs="Arial"/>
                <w:sz w:val="24"/>
                <w:szCs w:val="24"/>
              </w:rPr>
              <w:t xml:space="preserve">Nurodykite, kokia galėtų būti </w:t>
            </w:r>
            <w:r w:rsidR="00431821">
              <w:rPr>
                <w:rFonts w:ascii="Arial" w:hAnsi="Arial" w:cs="Arial"/>
                <w:sz w:val="24"/>
                <w:szCs w:val="24"/>
              </w:rPr>
              <w:t xml:space="preserve">automobilio </w:t>
            </w:r>
            <w:r w:rsidRPr="00F85B24">
              <w:rPr>
                <w:rFonts w:ascii="Arial" w:hAnsi="Arial" w:cs="Arial"/>
                <w:sz w:val="24"/>
                <w:szCs w:val="24"/>
              </w:rPr>
              <w:t xml:space="preserve">kaina, Eur </w:t>
            </w:r>
            <w:r w:rsidRPr="00F85B24">
              <w:rPr>
                <w:rFonts w:ascii="Arial" w:hAnsi="Arial" w:cs="Arial"/>
                <w:iCs/>
                <w:sz w:val="24"/>
                <w:szCs w:val="24"/>
              </w:rPr>
              <w:t>be PVM*.</w:t>
            </w:r>
          </w:p>
        </w:tc>
        <w:tc>
          <w:tcPr>
            <w:tcW w:w="3119" w:type="dxa"/>
          </w:tcPr>
          <w:p w14:paraId="3050FF40" w14:textId="77777777" w:rsidR="00F85B24" w:rsidRPr="00F85B24" w:rsidRDefault="00F85B24" w:rsidP="00481FC0">
            <w:pPr>
              <w:rPr>
                <w:rFonts w:ascii="Arial" w:hAnsi="Arial" w:cs="Arial"/>
                <w:sz w:val="24"/>
                <w:szCs w:val="24"/>
              </w:rPr>
            </w:pPr>
          </w:p>
        </w:tc>
      </w:tr>
      <w:tr w:rsidR="00F85B24" w:rsidRPr="00F85B24" w14:paraId="6C1B771C" w14:textId="77777777" w:rsidTr="006D400E">
        <w:trPr>
          <w:trHeight w:val="505"/>
        </w:trPr>
        <w:tc>
          <w:tcPr>
            <w:tcW w:w="709" w:type="dxa"/>
            <w:vAlign w:val="center"/>
          </w:tcPr>
          <w:p w14:paraId="2CCD0212" w14:textId="77777777" w:rsidR="00F85B24" w:rsidRDefault="006D400E" w:rsidP="00481FC0">
            <w:pPr>
              <w:jc w:val="center"/>
              <w:rPr>
                <w:rFonts w:ascii="Arial" w:hAnsi="Arial" w:cs="Arial"/>
                <w:sz w:val="24"/>
                <w:szCs w:val="24"/>
              </w:rPr>
            </w:pPr>
            <w:r>
              <w:rPr>
                <w:rFonts w:ascii="Arial" w:hAnsi="Arial" w:cs="Arial"/>
                <w:sz w:val="24"/>
                <w:szCs w:val="24"/>
              </w:rPr>
              <w:t>6</w:t>
            </w:r>
            <w:r w:rsidR="00F85B24" w:rsidRPr="00F85B24">
              <w:rPr>
                <w:rFonts w:ascii="Arial" w:hAnsi="Arial" w:cs="Arial"/>
                <w:sz w:val="24"/>
                <w:szCs w:val="24"/>
              </w:rPr>
              <w:t>.</w:t>
            </w:r>
          </w:p>
          <w:p w14:paraId="3FD93611" w14:textId="28E21AC1" w:rsidR="006D400E" w:rsidRPr="00F85B24" w:rsidRDefault="006D400E" w:rsidP="00481FC0">
            <w:pPr>
              <w:jc w:val="center"/>
              <w:rPr>
                <w:rFonts w:ascii="Arial" w:hAnsi="Arial" w:cs="Arial"/>
                <w:sz w:val="24"/>
                <w:szCs w:val="24"/>
              </w:rPr>
            </w:pPr>
          </w:p>
        </w:tc>
        <w:tc>
          <w:tcPr>
            <w:tcW w:w="5670" w:type="dxa"/>
          </w:tcPr>
          <w:p w14:paraId="0AFC0CDC" w14:textId="77777777" w:rsidR="00F85B24" w:rsidRPr="00F85B24" w:rsidRDefault="00F85B24" w:rsidP="00481FC0">
            <w:pPr>
              <w:jc w:val="both"/>
              <w:rPr>
                <w:rFonts w:ascii="Arial" w:hAnsi="Arial" w:cs="Arial"/>
                <w:sz w:val="24"/>
                <w:szCs w:val="24"/>
              </w:rPr>
            </w:pPr>
            <w:r w:rsidRPr="00F85B24">
              <w:rPr>
                <w:rFonts w:ascii="Arial" w:hAnsi="Arial" w:cs="Arial"/>
                <w:sz w:val="24"/>
                <w:szCs w:val="24"/>
              </w:rPr>
              <w:t>Ar turite kitų pastebėjimų ar pasiūlymų? (Prašome pateikti)</w:t>
            </w:r>
          </w:p>
        </w:tc>
        <w:tc>
          <w:tcPr>
            <w:tcW w:w="3119" w:type="dxa"/>
          </w:tcPr>
          <w:p w14:paraId="02860FDE" w14:textId="77777777" w:rsidR="00F85B24" w:rsidRPr="00F85B24" w:rsidRDefault="00F85B24" w:rsidP="00481FC0">
            <w:pPr>
              <w:rPr>
                <w:rFonts w:ascii="Arial" w:hAnsi="Arial" w:cs="Arial"/>
                <w:sz w:val="24"/>
                <w:szCs w:val="24"/>
              </w:rPr>
            </w:pPr>
          </w:p>
        </w:tc>
      </w:tr>
    </w:tbl>
    <w:p w14:paraId="5A05A8DC" w14:textId="4CA4E610" w:rsidR="00A64452" w:rsidRPr="00F85B24" w:rsidRDefault="00F85B24" w:rsidP="006D400E">
      <w:pPr>
        <w:spacing w:before="120" w:after="120" w:line="240" w:lineRule="auto"/>
        <w:rPr>
          <w:rFonts w:ascii="Arial" w:eastAsia="Times New Roman" w:hAnsi="Arial" w:cs="Arial"/>
          <w:b/>
          <w:bCs/>
          <w:color w:val="000000"/>
          <w:szCs w:val="24"/>
          <w:lang w:eastAsia="lt-LT"/>
        </w:rPr>
      </w:pPr>
      <w:r w:rsidRPr="00F85B24">
        <w:rPr>
          <w:rFonts w:ascii="Arial" w:eastAsia="Calibri" w:hAnsi="Arial" w:cs="Arial"/>
          <w:szCs w:val="24"/>
        </w:rPr>
        <w:t>*</w:t>
      </w:r>
      <w:r w:rsidRPr="00F85B24">
        <w:rPr>
          <w:rFonts w:ascii="Arial" w:hAnsi="Arial" w:cs="Arial"/>
          <w:i/>
          <w:iCs/>
          <w:lang w:eastAsia="ja-JP"/>
        </w:rPr>
        <w:t>Jūsų nurodyta kaina nelaikytina pasiūlymu ir bus naudojama tik rinkos tyrimo tikslais, siekiant tinkamai pasirengti būsimam pirkimui</w:t>
      </w:r>
      <w:r w:rsidRPr="00F85B24">
        <w:rPr>
          <w:rFonts w:ascii="Arial" w:hAnsi="Arial" w:cs="Arial"/>
          <w:lang w:eastAsia="ja-JP"/>
        </w:rPr>
        <w:t>.</w:t>
      </w:r>
    </w:p>
    <w:sectPr w:rsidR="00A64452" w:rsidRPr="00F85B24" w:rsidSect="000F2B4F">
      <w:headerReference w:type="default" r:id="rId9"/>
      <w:pgSz w:w="11906" w:h="16838" w:code="9"/>
      <w:pgMar w:top="1701"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253AE" w14:textId="77777777" w:rsidR="001758BA" w:rsidRDefault="001758BA" w:rsidP="005F2C09">
      <w:pPr>
        <w:spacing w:line="240" w:lineRule="auto"/>
      </w:pPr>
      <w:r>
        <w:separator/>
      </w:r>
    </w:p>
  </w:endnote>
  <w:endnote w:type="continuationSeparator" w:id="0">
    <w:p w14:paraId="12360580" w14:textId="77777777" w:rsidR="001758BA" w:rsidRDefault="001758BA"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A535B" w14:textId="77777777" w:rsidR="001758BA" w:rsidRDefault="001758BA" w:rsidP="005F2C09">
      <w:pPr>
        <w:spacing w:line="240" w:lineRule="auto"/>
      </w:pPr>
      <w:r>
        <w:separator/>
      </w:r>
    </w:p>
  </w:footnote>
  <w:footnote w:type="continuationSeparator" w:id="0">
    <w:p w14:paraId="362E461F" w14:textId="77777777" w:rsidR="001758BA" w:rsidRDefault="001758BA"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1FC8E3E9" w14:textId="77777777" w:rsidR="002A5BEB" w:rsidRPr="00014401" w:rsidRDefault="002A5BEB">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5116B3">
          <w:rPr>
            <w:noProof/>
            <w:sz w:val="20"/>
            <w:szCs w:val="20"/>
          </w:rPr>
          <w:t>2</w:t>
        </w:r>
        <w:r w:rsidRPr="00014401">
          <w:rPr>
            <w:sz w:val="20"/>
            <w:szCs w:val="20"/>
          </w:rPr>
          <w:fldChar w:fldCharType="end"/>
        </w:r>
      </w:p>
    </w:sdtContent>
  </w:sdt>
  <w:p w14:paraId="78DC28F9" w14:textId="77777777" w:rsidR="002A5BEB" w:rsidRPr="005F2C09" w:rsidRDefault="002A5BEB"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EEC1FA4"/>
    <w:multiLevelType w:val="hybridMultilevel"/>
    <w:tmpl w:val="13AC1D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109890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0677993">
    <w:abstractNumId w:val="3"/>
  </w:num>
  <w:num w:numId="3" w16cid:durableId="1842042899">
    <w:abstractNumId w:val="0"/>
  </w:num>
  <w:num w:numId="4" w16cid:durableId="722366686">
    <w:abstractNumId w:val="2"/>
  </w:num>
  <w:num w:numId="5" w16cid:durableId="12908203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9886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19A6"/>
    <w:rsid w:val="00014401"/>
    <w:rsid w:val="00015630"/>
    <w:rsid w:val="000242EE"/>
    <w:rsid w:val="00033468"/>
    <w:rsid w:val="00043B41"/>
    <w:rsid w:val="000556DA"/>
    <w:rsid w:val="00056C39"/>
    <w:rsid w:val="00062246"/>
    <w:rsid w:val="0006475D"/>
    <w:rsid w:val="00082778"/>
    <w:rsid w:val="000938C7"/>
    <w:rsid w:val="000951E8"/>
    <w:rsid w:val="000B3037"/>
    <w:rsid w:val="000B4905"/>
    <w:rsid w:val="000B4E41"/>
    <w:rsid w:val="000C4198"/>
    <w:rsid w:val="000C7BCC"/>
    <w:rsid w:val="000E2DB4"/>
    <w:rsid w:val="000E39A1"/>
    <w:rsid w:val="000F2B4F"/>
    <w:rsid w:val="001100F8"/>
    <w:rsid w:val="0012435A"/>
    <w:rsid w:val="001243A0"/>
    <w:rsid w:val="00130D78"/>
    <w:rsid w:val="001350C4"/>
    <w:rsid w:val="001357E9"/>
    <w:rsid w:val="001373E2"/>
    <w:rsid w:val="00155DBD"/>
    <w:rsid w:val="00157379"/>
    <w:rsid w:val="00161DD2"/>
    <w:rsid w:val="001701C6"/>
    <w:rsid w:val="001758BA"/>
    <w:rsid w:val="00183C48"/>
    <w:rsid w:val="00190C90"/>
    <w:rsid w:val="001933FB"/>
    <w:rsid w:val="001E0BDE"/>
    <w:rsid w:val="001F29B7"/>
    <w:rsid w:val="002158E7"/>
    <w:rsid w:val="00216AD5"/>
    <w:rsid w:val="00251669"/>
    <w:rsid w:val="00253348"/>
    <w:rsid w:val="002553D2"/>
    <w:rsid w:val="0026012C"/>
    <w:rsid w:val="00275061"/>
    <w:rsid w:val="00276838"/>
    <w:rsid w:val="002A084A"/>
    <w:rsid w:val="002A1B77"/>
    <w:rsid w:val="002A5BEB"/>
    <w:rsid w:val="002B498B"/>
    <w:rsid w:val="002B7641"/>
    <w:rsid w:val="002C3EEB"/>
    <w:rsid w:val="002C5C78"/>
    <w:rsid w:val="002D0A7F"/>
    <w:rsid w:val="002D13B6"/>
    <w:rsid w:val="002E2683"/>
    <w:rsid w:val="002E74F1"/>
    <w:rsid w:val="002F07D8"/>
    <w:rsid w:val="00312064"/>
    <w:rsid w:val="003126BE"/>
    <w:rsid w:val="0033624D"/>
    <w:rsid w:val="00340BC8"/>
    <w:rsid w:val="0034370F"/>
    <w:rsid w:val="00344CA2"/>
    <w:rsid w:val="00351C35"/>
    <w:rsid w:val="003568FE"/>
    <w:rsid w:val="00361C9F"/>
    <w:rsid w:val="003701F9"/>
    <w:rsid w:val="003811A3"/>
    <w:rsid w:val="00385044"/>
    <w:rsid w:val="00386618"/>
    <w:rsid w:val="00386978"/>
    <w:rsid w:val="003C1E15"/>
    <w:rsid w:val="003C6524"/>
    <w:rsid w:val="003D42BD"/>
    <w:rsid w:val="003D6ED8"/>
    <w:rsid w:val="003D7085"/>
    <w:rsid w:val="003E2A55"/>
    <w:rsid w:val="003F2861"/>
    <w:rsid w:val="003F7443"/>
    <w:rsid w:val="0040649F"/>
    <w:rsid w:val="00407A70"/>
    <w:rsid w:val="00414C3A"/>
    <w:rsid w:val="00431821"/>
    <w:rsid w:val="004418F9"/>
    <w:rsid w:val="00461A4B"/>
    <w:rsid w:val="00463C04"/>
    <w:rsid w:val="0047015B"/>
    <w:rsid w:val="004724B7"/>
    <w:rsid w:val="00474535"/>
    <w:rsid w:val="004863DD"/>
    <w:rsid w:val="00494246"/>
    <w:rsid w:val="00495251"/>
    <w:rsid w:val="004A01F9"/>
    <w:rsid w:val="004B66E7"/>
    <w:rsid w:val="004C089D"/>
    <w:rsid w:val="004C17DC"/>
    <w:rsid w:val="004D5A10"/>
    <w:rsid w:val="004E0DF2"/>
    <w:rsid w:val="005019A0"/>
    <w:rsid w:val="00501CD0"/>
    <w:rsid w:val="005116B3"/>
    <w:rsid w:val="00521AC9"/>
    <w:rsid w:val="0052432A"/>
    <w:rsid w:val="00531E61"/>
    <w:rsid w:val="00533F22"/>
    <w:rsid w:val="005414A5"/>
    <w:rsid w:val="0055201E"/>
    <w:rsid w:val="00553C29"/>
    <w:rsid w:val="00554065"/>
    <w:rsid w:val="0055621C"/>
    <w:rsid w:val="0056536C"/>
    <w:rsid w:val="005674F3"/>
    <w:rsid w:val="00571031"/>
    <w:rsid w:val="00573FDD"/>
    <w:rsid w:val="0057677F"/>
    <w:rsid w:val="005827DF"/>
    <w:rsid w:val="00582AA9"/>
    <w:rsid w:val="005850D7"/>
    <w:rsid w:val="00591372"/>
    <w:rsid w:val="005B277F"/>
    <w:rsid w:val="005B3A6A"/>
    <w:rsid w:val="005B590D"/>
    <w:rsid w:val="005C0458"/>
    <w:rsid w:val="005C3686"/>
    <w:rsid w:val="005C7214"/>
    <w:rsid w:val="005E181F"/>
    <w:rsid w:val="005E18FC"/>
    <w:rsid w:val="005E70FA"/>
    <w:rsid w:val="005F0F75"/>
    <w:rsid w:val="005F2C09"/>
    <w:rsid w:val="005F4C24"/>
    <w:rsid w:val="00605908"/>
    <w:rsid w:val="0061183E"/>
    <w:rsid w:val="00625E59"/>
    <w:rsid w:val="00631345"/>
    <w:rsid w:val="00633A6C"/>
    <w:rsid w:val="006346BD"/>
    <w:rsid w:val="00642A9A"/>
    <w:rsid w:val="00645EBC"/>
    <w:rsid w:val="00656C2E"/>
    <w:rsid w:val="006718ED"/>
    <w:rsid w:val="00671C8B"/>
    <w:rsid w:val="00672A12"/>
    <w:rsid w:val="0068103F"/>
    <w:rsid w:val="00685C9A"/>
    <w:rsid w:val="00686FAE"/>
    <w:rsid w:val="006A063D"/>
    <w:rsid w:val="006A0FA8"/>
    <w:rsid w:val="006A2BE8"/>
    <w:rsid w:val="006C0FC3"/>
    <w:rsid w:val="006D1337"/>
    <w:rsid w:val="006D1E41"/>
    <w:rsid w:val="006D400E"/>
    <w:rsid w:val="006E47F5"/>
    <w:rsid w:val="006E4BF8"/>
    <w:rsid w:val="006F0B39"/>
    <w:rsid w:val="00700E63"/>
    <w:rsid w:val="0070131E"/>
    <w:rsid w:val="007059A2"/>
    <w:rsid w:val="00711E17"/>
    <w:rsid w:val="007170DF"/>
    <w:rsid w:val="00724905"/>
    <w:rsid w:val="00733FF1"/>
    <w:rsid w:val="007405DC"/>
    <w:rsid w:val="00740FD7"/>
    <w:rsid w:val="00743257"/>
    <w:rsid w:val="00747CAC"/>
    <w:rsid w:val="007645A7"/>
    <w:rsid w:val="0076700B"/>
    <w:rsid w:val="00767D6A"/>
    <w:rsid w:val="00794127"/>
    <w:rsid w:val="007A4E1C"/>
    <w:rsid w:val="007B76D0"/>
    <w:rsid w:val="007C1AB8"/>
    <w:rsid w:val="007D750C"/>
    <w:rsid w:val="007D75AA"/>
    <w:rsid w:val="007E3D20"/>
    <w:rsid w:val="007F0EF6"/>
    <w:rsid w:val="007F1F16"/>
    <w:rsid w:val="007F34B3"/>
    <w:rsid w:val="007F4B6D"/>
    <w:rsid w:val="0080065C"/>
    <w:rsid w:val="00807C45"/>
    <w:rsid w:val="00811F89"/>
    <w:rsid w:val="00843C73"/>
    <w:rsid w:val="008463F8"/>
    <w:rsid w:val="008510C8"/>
    <w:rsid w:val="00851886"/>
    <w:rsid w:val="00861927"/>
    <w:rsid w:val="008844BD"/>
    <w:rsid w:val="0088653F"/>
    <w:rsid w:val="008B29DA"/>
    <w:rsid w:val="008D02FB"/>
    <w:rsid w:val="008D0DA9"/>
    <w:rsid w:val="008D1EE2"/>
    <w:rsid w:val="008E4D0A"/>
    <w:rsid w:val="008E76CF"/>
    <w:rsid w:val="008E7EE6"/>
    <w:rsid w:val="008F1802"/>
    <w:rsid w:val="0091100A"/>
    <w:rsid w:val="00916CD4"/>
    <w:rsid w:val="00941D11"/>
    <w:rsid w:val="00943475"/>
    <w:rsid w:val="009638A9"/>
    <w:rsid w:val="00977648"/>
    <w:rsid w:val="00980616"/>
    <w:rsid w:val="00981FBE"/>
    <w:rsid w:val="009A217A"/>
    <w:rsid w:val="009A5D85"/>
    <w:rsid w:val="009B0BC4"/>
    <w:rsid w:val="009B3AE5"/>
    <w:rsid w:val="009B6BCF"/>
    <w:rsid w:val="009B7D30"/>
    <w:rsid w:val="009C0DEE"/>
    <w:rsid w:val="009C4103"/>
    <w:rsid w:val="009C5ADD"/>
    <w:rsid w:val="009D7C89"/>
    <w:rsid w:val="009E3722"/>
    <w:rsid w:val="009F2E69"/>
    <w:rsid w:val="009F729C"/>
    <w:rsid w:val="00A028BD"/>
    <w:rsid w:val="00A05582"/>
    <w:rsid w:val="00A06CE6"/>
    <w:rsid w:val="00A1212F"/>
    <w:rsid w:val="00A128DA"/>
    <w:rsid w:val="00A14F0B"/>
    <w:rsid w:val="00A23D67"/>
    <w:rsid w:val="00A24A13"/>
    <w:rsid w:val="00A40365"/>
    <w:rsid w:val="00A54BD2"/>
    <w:rsid w:val="00A64452"/>
    <w:rsid w:val="00A661BF"/>
    <w:rsid w:val="00A71500"/>
    <w:rsid w:val="00A75500"/>
    <w:rsid w:val="00A94ACC"/>
    <w:rsid w:val="00A94C9F"/>
    <w:rsid w:val="00AA1D3A"/>
    <w:rsid w:val="00AA2BC7"/>
    <w:rsid w:val="00AB70E7"/>
    <w:rsid w:val="00AB72CD"/>
    <w:rsid w:val="00AC4E4A"/>
    <w:rsid w:val="00AF2718"/>
    <w:rsid w:val="00B05EFF"/>
    <w:rsid w:val="00B10492"/>
    <w:rsid w:val="00B12896"/>
    <w:rsid w:val="00B148F8"/>
    <w:rsid w:val="00B151B1"/>
    <w:rsid w:val="00B16C43"/>
    <w:rsid w:val="00B23532"/>
    <w:rsid w:val="00B274BF"/>
    <w:rsid w:val="00B27B5F"/>
    <w:rsid w:val="00B472F4"/>
    <w:rsid w:val="00B47A71"/>
    <w:rsid w:val="00B53B4A"/>
    <w:rsid w:val="00B559F4"/>
    <w:rsid w:val="00B627B0"/>
    <w:rsid w:val="00B74B4F"/>
    <w:rsid w:val="00B769D4"/>
    <w:rsid w:val="00B872DF"/>
    <w:rsid w:val="00B95926"/>
    <w:rsid w:val="00B95CC4"/>
    <w:rsid w:val="00BB0086"/>
    <w:rsid w:val="00BB188D"/>
    <w:rsid w:val="00BC02BB"/>
    <w:rsid w:val="00BD47EE"/>
    <w:rsid w:val="00BF6A2C"/>
    <w:rsid w:val="00C108E8"/>
    <w:rsid w:val="00C14F81"/>
    <w:rsid w:val="00C442C3"/>
    <w:rsid w:val="00C46DCD"/>
    <w:rsid w:val="00C5772F"/>
    <w:rsid w:val="00C61FDD"/>
    <w:rsid w:val="00C823A1"/>
    <w:rsid w:val="00C954D7"/>
    <w:rsid w:val="00CA10A9"/>
    <w:rsid w:val="00CA2FCD"/>
    <w:rsid w:val="00CA3326"/>
    <w:rsid w:val="00CB058A"/>
    <w:rsid w:val="00CB1109"/>
    <w:rsid w:val="00CD56CA"/>
    <w:rsid w:val="00CE4639"/>
    <w:rsid w:val="00CF2307"/>
    <w:rsid w:val="00CF4138"/>
    <w:rsid w:val="00D01EB0"/>
    <w:rsid w:val="00D1412A"/>
    <w:rsid w:val="00D15C4A"/>
    <w:rsid w:val="00D22D36"/>
    <w:rsid w:val="00D246BF"/>
    <w:rsid w:val="00D36754"/>
    <w:rsid w:val="00D43F00"/>
    <w:rsid w:val="00D4558E"/>
    <w:rsid w:val="00D57930"/>
    <w:rsid w:val="00D65CD0"/>
    <w:rsid w:val="00D7617E"/>
    <w:rsid w:val="00D766B0"/>
    <w:rsid w:val="00D83481"/>
    <w:rsid w:val="00D84640"/>
    <w:rsid w:val="00D862AE"/>
    <w:rsid w:val="00DB7303"/>
    <w:rsid w:val="00DD1240"/>
    <w:rsid w:val="00DD3168"/>
    <w:rsid w:val="00DE7402"/>
    <w:rsid w:val="00DF3C14"/>
    <w:rsid w:val="00DF6BEC"/>
    <w:rsid w:val="00E02924"/>
    <w:rsid w:val="00E10DED"/>
    <w:rsid w:val="00E322C5"/>
    <w:rsid w:val="00E50316"/>
    <w:rsid w:val="00E9071F"/>
    <w:rsid w:val="00E90E77"/>
    <w:rsid w:val="00E92D0A"/>
    <w:rsid w:val="00E958C9"/>
    <w:rsid w:val="00EA75D6"/>
    <w:rsid w:val="00EB3790"/>
    <w:rsid w:val="00EB53F7"/>
    <w:rsid w:val="00ED643E"/>
    <w:rsid w:val="00EF6205"/>
    <w:rsid w:val="00F008B8"/>
    <w:rsid w:val="00F040B6"/>
    <w:rsid w:val="00F12721"/>
    <w:rsid w:val="00F13BB4"/>
    <w:rsid w:val="00F23445"/>
    <w:rsid w:val="00F23F96"/>
    <w:rsid w:val="00F25165"/>
    <w:rsid w:val="00F35601"/>
    <w:rsid w:val="00F36E2C"/>
    <w:rsid w:val="00F37019"/>
    <w:rsid w:val="00F43075"/>
    <w:rsid w:val="00F43751"/>
    <w:rsid w:val="00F510E6"/>
    <w:rsid w:val="00F524AF"/>
    <w:rsid w:val="00F72AE9"/>
    <w:rsid w:val="00F831D2"/>
    <w:rsid w:val="00F85B24"/>
    <w:rsid w:val="00F90B2F"/>
    <w:rsid w:val="00F93778"/>
    <w:rsid w:val="00F93922"/>
    <w:rsid w:val="00F97493"/>
    <w:rsid w:val="00FC3BD3"/>
    <w:rsid w:val="00FD01AC"/>
    <w:rsid w:val="00FF0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1996B"/>
  <w15:docId w15:val="{ACC8121E-81B4-4DD5-BBF1-6B54C98D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5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F43075"/>
    <w:rPr>
      <w:rFonts w:asciiTheme="minorHAnsi" w:hAnsiTheme="minorHAnsi"/>
      <w:sz w:val="22"/>
    </w:rPr>
  </w:style>
  <w:style w:type="character" w:customStyle="1" w:styleId="Laukeliai">
    <w:name w:val="Laukeliai"/>
    <w:basedOn w:val="Numatytasispastraiposriftas"/>
    <w:uiPriority w:val="1"/>
    <w:rsid w:val="00F43075"/>
    <w:rPr>
      <w:rFonts w:ascii="Arial" w:hAnsi="Arial"/>
      <w:sz w:val="20"/>
    </w:rPr>
  </w:style>
  <w:style w:type="character" w:styleId="Neapdorotaspaminjimas">
    <w:name w:val="Unresolved Mention"/>
    <w:basedOn w:val="Numatytasispastraiposriftas"/>
    <w:uiPriority w:val="99"/>
    <w:semiHidden/>
    <w:unhideWhenUsed/>
    <w:rsid w:val="00F35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urbe.psc@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CC088-CF86-43C7-A9C7-071E3C1EA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4375</Words>
  <Characters>2495</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laimaburbe@gmail.com</cp:lastModifiedBy>
  <cp:revision>19</cp:revision>
  <cp:lastPrinted>2025-03-27T08:52:00Z</cp:lastPrinted>
  <dcterms:created xsi:type="dcterms:W3CDTF">2025-11-06T06:54:00Z</dcterms:created>
  <dcterms:modified xsi:type="dcterms:W3CDTF">2026-06-04T07:17:00Z</dcterms:modified>
</cp:coreProperties>
</file>