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A1270" w:rsidRDefault="79A52F8C" w:rsidP="79A52F8C">
      <w:pPr>
        <w:spacing w:after="120" w:line="20" w:lineRule="atLeast"/>
        <w:contextualSpacing/>
        <w:jc w:val="center"/>
        <w:rPr>
          <w:rFonts w:cstheme="minorHAnsi"/>
          <w:b/>
          <w:bCs/>
          <w:color w:val="00B050"/>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E8CF325" w14:textId="759501E5" w:rsidR="00C15B4D" w:rsidRPr="0029021E" w:rsidRDefault="00C15B4D" w:rsidP="0045298C">
          <w:pPr>
            <w:spacing w:after="0"/>
            <w:jc w:val="center"/>
            <w:rPr>
              <w:rFonts w:ascii="Times New Roman" w:hAnsi="Times New Roman" w:cs="Times New Roman"/>
              <w:sz w:val="24"/>
              <w:szCs w:val="24"/>
            </w:rPr>
          </w:pPr>
        </w:p>
        <w:p w14:paraId="1BCE3E1C" w14:textId="3F93372E" w:rsidR="0045298C" w:rsidRDefault="0045298C" w:rsidP="0045298C">
          <w:pPr>
            <w:pBdr>
              <w:bottom w:val="single" w:sz="12" w:space="1" w:color="auto"/>
            </w:pBdr>
            <w:spacing w:after="120" w:line="20" w:lineRule="atLeast"/>
            <w:contextualSpacing/>
            <w:jc w:val="center"/>
            <w:rPr>
              <w:rFonts w:ascii="Times New Roman" w:hAnsi="Times New Roman" w:cs="Times New Roman"/>
              <w:sz w:val="24"/>
              <w:szCs w:val="24"/>
            </w:rPr>
          </w:pPr>
          <w:r>
            <w:rPr>
              <w:rFonts w:ascii="Times New Roman" w:hAnsi="Times New Roman" w:cs="Times New Roman"/>
              <w:b/>
              <w:sz w:val="24"/>
              <w:szCs w:val="24"/>
            </w:rPr>
            <w:t>Švenčionių rajono savivaldybės administracija</w:t>
          </w:r>
        </w:p>
        <w:p w14:paraId="523166ED" w14:textId="77777777" w:rsidR="0045298C" w:rsidRDefault="0045298C" w:rsidP="0045298C">
          <w:pPr>
            <w:spacing w:after="120" w:line="20" w:lineRule="atLeast"/>
            <w:contextualSpacing/>
            <w:jc w:val="center"/>
            <w:rPr>
              <w:rFonts w:ascii="Times New Roman" w:hAnsi="Times New Roman" w:cs="Times New Roman"/>
              <w:sz w:val="22"/>
              <w:szCs w:val="22"/>
            </w:rPr>
          </w:pPr>
          <w:r>
            <w:rPr>
              <w:rFonts w:ascii="Times New Roman" w:hAnsi="Times New Roman" w:cs="Times New Roman"/>
              <w:sz w:val="22"/>
              <w:szCs w:val="22"/>
            </w:rPr>
            <w:t xml:space="preserve">Juridinio asmens kodas 188766722, PVM mokėtojo kodas: nėra, </w:t>
          </w:r>
        </w:p>
        <w:p w14:paraId="4C467920" w14:textId="77777777" w:rsidR="0045298C" w:rsidRDefault="0045298C" w:rsidP="0045298C">
          <w:pPr>
            <w:spacing w:after="120" w:line="20" w:lineRule="atLeast"/>
            <w:contextualSpacing/>
            <w:jc w:val="center"/>
            <w:rPr>
              <w:rFonts w:ascii="Times New Roman" w:hAnsi="Times New Roman" w:cs="Times New Roman"/>
              <w:sz w:val="22"/>
              <w:szCs w:val="22"/>
            </w:rPr>
          </w:pPr>
          <w:r>
            <w:rPr>
              <w:rFonts w:ascii="Times New Roman" w:hAnsi="Times New Roman" w:cs="Times New Roman"/>
              <w:sz w:val="22"/>
              <w:szCs w:val="22"/>
            </w:rPr>
            <w:t xml:space="preserve">Švenčionys, Vilniaus g. 19, LT-18116 </w:t>
          </w:r>
        </w:p>
        <w:p w14:paraId="46A19119" w14:textId="42F5F803" w:rsidR="0045298C" w:rsidRDefault="0045298C" w:rsidP="0045298C">
          <w:pPr>
            <w:spacing w:after="120" w:line="20" w:lineRule="atLeast"/>
            <w:contextualSpacing/>
            <w:jc w:val="center"/>
            <w:rPr>
              <w:rFonts w:ascii="Times New Roman" w:hAnsi="Times New Roman" w:cs="Times New Roman"/>
              <w:sz w:val="22"/>
              <w:szCs w:val="22"/>
            </w:rPr>
          </w:pPr>
          <w:r>
            <w:rPr>
              <w:rFonts w:ascii="Times New Roman" w:hAnsi="Times New Roman" w:cs="Times New Roman"/>
              <w:sz w:val="22"/>
              <w:szCs w:val="22"/>
            </w:rPr>
            <w:t>Tel. +37038766372</w:t>
          </w:r>
        </w:p>
        <w:p w14:paraId="71386F44" w14:textId="6AABE060" w:rsidR="0045298C" w:rsidRDefault="0045298C" w:rsidP="0045298C">
          <w:pPr>
            <w:spacing w:after="120" w:line="20" w:lineRule="atLeast"/>
            <w:contextualSpacing/>
            <w:jc w:val="center"/>
            <w:rPr>
              <w:rFonts w:ascii="Times New Roman" w:hAnsi="Times New Roman" w:cs="Times New Roman"/>
              <w:sz w:val="22"/>
              <w:szCs w:val="22"/>
            </w:rPr>
          </w:pPr>
        </w:p>
        <w:p w14:paraId="5ECBB058" w14:textId="77777777" w:rsidR="0045298C" w:rsidRDefault="0045298C" w:rsidP="0045298C">
          <w:pPr>
            <w:spacing w:after="120" w:line="20" w:lineRule="atLeast"/>
            <w:contextualSpacing/>
            <w:jc w:val="center"/>
            <w:rPr>
              <w:rFonts w:ascii="Times New Roman" w:hAnsi="Times New Roman" w:cs="Times New Roman"/>
              <w:sz w:val="22"/>
              <w:szCs w:val="22"/>
            </w:rPr>
          </w:pPr>
        </w:p>
        <w:p w14:paraId="07ABDEF1" w14:textId="77777777" w:rsidR="0045298C" w:rsidRPr="0029021E" w:rsidRDefault="0045298C" w:rsidP="0045298C">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467EAF84" w14:textId="120D7BE7" w:rsidR="0045298C" w:rsidRDefault="00971F67" w:rsidP="0045298C">
          <w:pPr>
            <w:spacing w:after="0" w:line="240" w:lineRule="auto"/>
            <w:ind w:left="4820"/>
            <w:rPr>
              <w:rFonts w:ascii="Times New Roman" w:hAnsi="Times New Roman" w:cs="Times New Roman"/>
              <w:sz w:val="24"/>
              <w:szCs w:val="24"/>
            </w:rPr>
          </w:pPr>
          <w:r>
            <w:rPr>
              <w:rFonts w:ascii="Times New Roman" w:hAnsi="Times New Roman" w:cs="Times New Roman"/>
              <w:sz w:val="24"/>
              <w:szCs w:val="24"/>
            </w:rPr>
            <w:t>Viešųjų pirkimų skyriaus vedėjas</w:t>
          </w:r>
        </w:p>
        <w:p w14:paraId="672CCF0F" w14:textId="77777777" w:rsidR="00971F67" w:rsidRDefault="00971F67" w:rsidP="0045298C">
          <w:pPr>
            <w:spacing w:after="0" w:line="240" w:lineRule="auto"/>
            <w:ind w:left="4820"/>
            <w:rPr>
              <w:rFonts w:ascii="Times New Roman" w:hAnsi="Times New Roman" w:cs="Times New Roman"/>
              <w:sz w:val="24"/>
              <w:szCs w:val="24"/>
            </w:rPr>
          </w:pPr>
        </w:p>
        <w:p w14:paraId="38A6FDE3" w14:textId="0F31D540" w:rsidR="00971F67" w:rsidRPr="0029021E" w:rsidRDefault="00971F67" w:rsidP="0045298C">
          <w:pPr>
            <w:spacing w:after="0" w:line="240" w:lineRule="auto"/>
            <w:ind w:left="4820"/>
            <w:rPr>
              <w:rFonts w:ascii="Times New Roman" w:hAnsi="Times New Roman" w:cs="Times New Roman"/>
              <w:sz w:val="24"/>
              <w:szCs w:val="24"/>
            </w:rPr>
          </w:pPr>
          <w:r>
            <w:rPr>
              <w:rFonts w:ascii="Times New Roman" w:hAnsi="Times New Roman" w:cs="Times New Roman"/>
              <w:sz w:val="24"/>
              <w:szCs w:val="24"/>
            </w:rPr>
            <w:t>Andrius Šarėjus</w:t>
          </w:r>
        </w:p>
        <w:p w14:paraId="753C48B9" w14:textId="77777777" w:rsidR="0045298C" w:rsidRDefault="0045298C" w:rsidP="0045298C">
          <w:pPr>
            <w:spacing w:after="120" w:line="20" w:lineRule="atLeast"/>
            <w:contextualSpacing/>
            <w:jc w:val="center"/>
            <w:rPr>
              <w:rFonts w:ascii="Times New Roman" w:hAnsi="Times New Roman" w:cs="Times New Roman"/>
              <w:sz w:val="22"/>
              <w:szCs w:val="22"/>
            </w:rPr>
          </w:pPr>
        </w:p>
        <w:p w14:paraId="3F484912" w14:textId="77777777" w:rsidR="0045298C" w:rsidRDefault="0045298C" w:rsidP="0045298C">
          <w:pPr>
            <w:tabs>
              <w:tab w:val="left" w:pos="870"/>
            </w:tabs>
            <w:spacing w:after="120" w:line="20" w:lineRule="atLeast"/>
            <w:contextualSpacing/>
            <w:rPr>
              <w:rFonts w:cstheme="minorHAnsi"/>
              <w:sz w:val="24"/>
              <w:szCs w:val="24"/>
            </w:rPr>
          </w:pPr>
        </w:p>
        <w:p w14:paraId="5327FAF9" w14:textId="77777777" w:rsidR="0045298C" w:rsidRPr="00177967" w:rsidRDefault="0045298C" w:rsidP="0045298C">
          <w:pPr>
            <w:spacing w:after="120" w:line="20" w:lineRule="atLeast"/>
            <w:contextualSpacing/>
            <w:jc w:val="center"/>
            <w:rPr>
              <w:rFonts w:ascii="Times New Roman" w:hAnsi="Times New Roman" w:cs="Times New Roman"/>
              <w:b/>
              <w:bCs/>
              <w:sz w:val="24"/>
              <w:szCs w:val="24"/>
            </w:rPr>
          </w:pPr>
          <w:r w:rsidRPr="00177967">
            <w:rPr>
              <w:rFonts w:ascii="Times New Roman" w:hAnsi="Times New Roman" w:cs="Times New Roman"/>
              <w:b/>
              <w:bCs/>
              <w:sz w:val="24"/>
              <w:szCs w:val="24"/>
            </w:rPr>
            <w:t>SUPAPRASTINTO VIEŠOJO PIRKIMO</w:t>
          </w:r>
        </w:p>
        <w:p w14:paraId="3FD40E94" w14:textId="77777777" w:rsidR="0045298C" w:rsidRPr="00177967" w:rsidRDefault="0045298C" w:rsidP="0045298C">
          <w:pPr>
            <w:spacing w:after="120" w:line="20" w:lineRule="atLeast"/>
            <w:contextualSpacing/>
            <w:jc w:val="center"/>
            <w:rPr>
              <w:rFonts w:ascii="Times New Roman" w:hAnsi="Times New Roman" w:cs="Times New Roman"/>
              <w:b/>
              <w:bCs/>
              <w:caps/>
              <w:sz w:val="24"/>
              <w:szCs w:val="24"/>
            </w:rPr>
          </w:pPr>
          <w:r w:rsidRPr="00177967">
            <w:rPr>
              <w:rFonts w:ascii="Times New Roman" w:hAnsi="Times New Roman" w:cs="Times New Roman"/>
              <w:b/>
              <w:bCs/>
              <w:caps/>
              <w:sz w:val="24"/>
              <w:szCs w:val="24"/>
            </w:rPr>
            <w:t>„Administracinės paskirties pastatų Vilniaus g. 19, Švenčionys, atnaujinimo (modernizavimo) darbai“</w:t>
          </w:r>
        </w:p>
        <w:p w14:paraId="454021BA" w14:textId="77777777" w:rsidR="0045298C" w:rsidRPr="00177967" w:rsidRDefault="0045298C" w:rsidP="0045298C">
          <w:pPr>
            <w:spacing w:after="120" w:line="20" w:lineRule="atLeast"/>
            <w:contextualSpacing/>
            <w:jc w:val="center"/>
            <w:rPr>
              <w:rFonts w:ascii="Times New Roman" w:hAnsi="Times New Roman" w:cs="Times New Roman"/>
              <w:b/>
              <w:bCs/>
              <w:sz w:val="24"/>
              <w:szCs w:val="24"/>
            </w:rPr>
          </w:pPr>
        </w:p>
        <w:p w14:paraId="485AADDE" w14:textId="26F6E2C8" w:rsidR="0045298C" w:rsidRPr="00C03E38" w:rsidRDefault="0045298C" w:rsidP="0045298C">
          <w:pPr>
            <w:spacing w:after="120" w:line="20" w:lineRule="atLeast"/>
            <w:contextualSpacing/>
            <w:jc w:val="center"/>
            <w:rPr>
              <w:rFonts w:ascii="Times New Roman" w:hAnsi="Times New Roman" w:cs="Times New Roman"/>
              <w:b/>
              <w:bCs/>
              <w:sz w:val="24"/>
              <w:szCs w:val="24"/>
              <w:lang w:val="pt-PT"/>
            </w:rPr>
          </w:pPr>
          <w:r w:rsidRPr="00177967">
            <w:rPr>
              <w:rFonts w:ascii="Times New Roman" w:hAnsi="Times New Roman" w:cs="Times New Roman"/>
              <w:b/>
              <w:bCs/>
              <w:sz w:val="24"/>
              <w:szCs w:val="24"/>
            </w:rPr>
            <w:t>ATVIRO KONKURSO SPECIALIOSIOS SĄLYGOS</w:t>
          </w:r>
        </w:p>
        <w:p w14:paraId="410F5541" w14:textId="2CFAB096" w:rsidR="006C60C9" w:rsidRPr="00177967" w:rsidRDefault="00D53BF4" w:rsidP="004E4612">
          <w:pPr>
            <w:spacing w:after="120" w:line="20" w:lineRule="atLeast"/>
            <w:contextualSpacing/>
            <w:jc w:val="center"/>
            <w:rPr>
              <w:rFonts w:ascii="Times New Roman" w:hAnsi="Times New Roman" w:cs="Times New Roman"/>
              <w:b/>
              <w:bCs/>
              <w:sz w:val="24"/>
              <w:szCs w:val="24"/>
            </w:rPr>
          </w:pPr>
          <w:r w:rsidRPr="00177967">
            <w:rPr>
              <w:rFonts w:ascii="Times New Roman" w:hAnsi="Times New Roman" w:cs="Times New Roman"/>
              <w:b/>
              <w:bCs/>
              <w:sz w:val="24"/>
              <w:szCs w:val="24"/>
            </w:rPr>
            <w:t>V</w:t>
          </w:r>
          <w:r w:rsidR="00755F3B" w:rsidRPr="00177967">
            <w:rPr>
              <w:rFonts w:ascii="Times New Roman" w:hAnsi="Times New Roman" w:cs="Times New Roman"/>
              <w:b/>
              <w:bCs/>
              <w:sz w:val="24"/>
              <w:szCs w:val="24"/>
            </w:rPr>
            <w:t>ersija</w:t>
          </w:r>
          <w:r w:rsidRPr="00177967">
            <w:rPr>
              <w:rFonts w:ascii="Times New Roman" w:hAnsi="Times New Roman" w:cs="Times New Roman"/>
              <w:b/>
              <w:bCs/>
              <w:sz w:val="24"/>
              <w:szCs w:val="24"/>
            </w:rPr>
            <w:t xml:space="preserve"> Nr. </w:t>
          </w:r>
          <w:r w:rsidR="00581112" w:rsidRPr="00177967">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70F89EFA" w14:textId="730FF8CE" w:rsidR="00223C88"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28116623" w:history="1">
                <w:r w:rsidR="00223C88" w:rsidRPr="00787393">
                  <w:rPr>
                    <w:rStyle w:val="Hipersaitas"/>
                    <w:rFonts w:ascii="Times New Roman" w:hAnsi="Times New Roman" w:cs="Times New Roman"/>
                    <w:b/>
                    <w:noProof/>
                  </w:rPr>
                  <w:t>1.</w:t>
                </w:r>
                <w:r w:rsidR="00223C88">
                  <w:rPr>
                    <w:noProof/>
                    <w:sz w:val="22"/>
                    <w:szCs w:val="22"/>
                    <w:lang w:val="en-US" w:eastAsia="en-US"/>
                  </w:rPr>
                  <w:tab/>
                </w:r>
                <w:r w:rsidR="00223C88" w:rsidRPr="00787393">
                  <w:rPr>
                    <w:rStyle w:val="Hipersaitas"/>
                    <w:rFonts w:ascii="Times New Roman" w:hAnsi="Times New Roman" w:cs="Times New Roman"/>
                    <w:b/>
                    <w:bCs/>
                    <w:noProof/>
                  </w:rPr>
                  <w:t>Bendra informacija</w:t>
                </w:r>
                <w:r w:rsidR="00223C88">
                  <w:rPr>
                    <w:noProof/>
                    <w:webHidden/>
                  </w:rPr>
                  <w:tab/>
                </w:r>
                <w:r w:rsidR="00223C88">
                  <w:rPr>
                    <w:noProof/>
                    <w:webHidden/>
                  </w:rPr>
                  <w:fldChar w:fldCharType="begin"/>
                </w:r>
                <w:r w:rsidR="00223C88">
                  <w:rPr>
                    <w:noProof/>
                    <w:webHidden/>
                  </w:rPr>
                  <w:instrText xml:space="preserve"> PAGEREF _Toc228116623 \h </w:instrText>
                </w:r>
                <w:r w:rsidR="00223C88">
                  <w:rPr>
                    <w:noProof/>
                    <w:webHidden/>
                  </w:rPr>
                </w:r>
                <w:r w:rsidR="00223C88">
                  <w:rPr>
                    <w:noProof/>
                    <w:webHidden/>
                  </w:rPr>
                  <w:fldChar w:fldCharType="separate"/>
                </w:r>
                <w:r w:rsidR="00223C88">
                  <w:rPr>
                    <w:noProof/>
                    <w:webHidden/>
                  </w:rPr>
                  <w:t>2</w:t>
                </w:r>
                <w:r w:rsidR="00223C88">
                  <w:rPr>
                    <w:noProof/>
                    <w:webHidden/>
                  </w:rPr>
                  <w:fldChar w:fldCharType="end"/>
                </w:r>
              </w:hyperlink>
            </w:p>
            <w:p w14:paraId="0CF7D66F" w14:textId="1EE688AA" w:rsidR="00223C88" w:rsidRDefault="00223C88">
              <w:pPr>
                <w:pStyle w:val="Turinys1"/>
                <w:tabs>
                  <w:tab w:val="left" w:pos="660"/>
                </w:tabs>
                <w:rPr>
                  <w:noProof/>
                  <w:sz w:val="22"/>
                  <w:szCs w:val="22"/>
                  <w:lang w:val="en-US" w:eastAsia="en-US"/>
                </w:rPr>
              </w:pPr>
              <w:hyperlink w:anchor="_Toc228116624" w:history="1">
                <w:r w:rsidRPr="00787393">
                  <w:rPr>
                    <w:rStyle w:val="Hipersaitas"/>
                    <w:rFonts w:ascii="Times New Roman" w:hAnsi="Times New Roman" w:cs="Times New Roman"/>
                    <w:b/>
                    <w:noProof/>
                  </w:rPr>
                  <w:t>2.</w:t>
                </w:r>
                <w:r>
                  <w:rPr>
                    <w:noProof/>
                    <w:sz w:val="22"/>
                    <w:szCs w:val="22"/>
                    <w:lang w:val="en-US" w:eastAsia="en-US"/>
                  </w:rPr>
                  <w:tab/>
                </w:r>
                <w:r w:rsidRPr="00787393">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_Toc228116624 \h </w:instrText>
                </w:r>
                <w:r>
                  <w:rPr>
                    <w:noProof/>
                    <w:webHidden/>
                  </w:rPr>
                </w:r>
                <w:r>
                  <w:rPr>
                    <w:noProof/>
                    <w:webHidden/>
                  </w:rPr>
                  <w:fldChar w:fldCharType="separate"/>
                </w:r>
                <w:r>
                  <w:rPr>
                    <w:noProof/>
                    <w:webHidden/>
                  </w:rPr>
                  <w:t>3</w:t>
                </w:r>
                <w:r>
                  <w:rPr>
                    <w:noProof/>
                    <w:webHidden/>
                  </w:rPr>
                  <w:fldChar w:fldCharType="end"/>
                </w:r>
              </w:hyperlink>
            </w:p>
            <w:p w14:paraId="1AEA0C4F" w14:textId="35AD2586" w:rsidR="00223C88" w:rsidRDefault="00223C88">
              <w:pPr>
                <w:pStyle w:val="Turinys1"/>
                <w:tabs>
                  <w:tab w:val="left" w:pos="660"/>
                </w:tabs>
                <w:rPr>
                  <w:noProof/>
                  <w:sz w:val="22"/>
                  <w:szCs w:val="22"/>
                  <w:lang w:val="en-US" w:eastAsia="en-US"/>
                </w:rPr>
              </w:pPr>
              <w:hyperlink w:anchor="_Toc228116625" w:history="1">
                <w:r w:rsidRPr="00787393">
                  <w:rPr>
                    <w:rStyle w:val="Hipersaitas"/>
                    <w:rFonts w:ascii="Times New Roman" w:hAnsi="Times New Roman" w:cs="Times New Roman"/>
                    <w:b/>
                    <w:bCs/>
                    <w:noProof/>
                  </w:rPr>
                  <w:t>3.</w:t>
                </w:r>
                <w:r>
                  <w:rPr>
                    <w:noProof/>
                    <w:sz w:val="22"/>
                    <w:szCs w:val="22"/>
                    <w:lang w:val="en-US" w:eastAsia="en-US"/>
                  </w:rPr>
                  <w:tab/>
                </w:r>
                <w:r w:rsidRPr="00787393">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_Toc228116625 \h </w:instrText>
                </w:r>
                <w:r>
                  <w:rPr>
                    <w:noProof/>
                    <w:webHidden/>
                  </w:rPr>
                </w:r>
                <w:r>
                  <w:rPr>
                    <w:noProof/>
                    <w:webHidden/>
                  </w:rPr>
                  <w:fldChar w:fldCharType="separate"/>
                </w:r>
                <w:r>
                  <w:rPr>
                    <w:noProof/>
                    <w:webHidden/>
                  </w:rPr>
                  <w:t>5</w:t>
                </w:r>
                <w:r>
                  <w:rPr>
                    <w:noProof/>
                    <w:webHidden/>
                  </w:rPr>
                  <w:fldChar w:fldCharType="end"/>
                </w:r>
              </w:hyperlink>
            </w:p>
            <w:p w14:paraId="1FE6FE14" w14:textId="01EF5E20" w:rsidR="00223C88" w:rsidRDefault="00223C88">
              <w:pPr>
                <w:pStyle w:val="Turinys1"/>
                <w:tabs>
                  <w:tab w:val="left" w:pos="660"/>
                </w:tabs>
                <w:rPr>
                  <w:noProof/>
                  <w:sz w:val="22"/>
                  <w:szCs w:val="22"/>
                  <w:lang w:val="en-US" w:eastAsia="en-US"/>
                </w:rPr>
              </w:pPr>
              <w:hyperlink w:anchor="_Toc228116626" w:history="1">
                <w:r w:rsidRPr="00787393">
                  <w:rPr>
                    <w:rStyle w:val="Hipersaitas"/>
                    <w:rFonts w:ascii="Times New Roman" w:hAnsi="Times New Roman" w:cs="Times New Roman"/>
                    <w:b/>
                    <w:bCs/>
                    <w:noProof/>
                  </w:rPr>
                  <w:t>4.</w:t>
                </w:r>
                <w:r>
                  <w:rPr>
                    <w:noProof/>
                    <w:sz w:val="22"/>
                    <w:szCs w:val="22"/>
                    <w:lang w:val="en-US" w:eastAsia="en-US"/>
                  </w:rPr>
                  <w:tab/>
                </w:r>
                <w:r w:rsidRPr="00787393">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_Toc228116626 \h </w:instrText>
                </w:r>
                <w:r>
                  <w:rPr>
                    <w:noProof/>
                    <w:webHidden/>
                  </w:rPr>
                </w:r>
                <w:r>
                  <w:rPr>
                    <w:noProof/>
                    <w:webHidden/>
                  </w:rPr>
                  <w:fldChar w:fldCharType="separate"/>
                </w:r>
                <w:r>
                  <w:rPr>
                    <w:noProof/>
                    <w:webHidden/>
                  </w:rPr>
                  <w:t>5</w:t>
                </w:r>
                <w:r>
                  <w:rPr>
                    <w:noProof/>
                    <w:webHidden/>
                  </w:rPr>
                  <w:fldChar w:fldCharType="end"/>
                </w:r>
              </w:hyperlink>
            </w:p>
            <w:p w14:paraId="7BAE14C3" w14:textId="200B31A0" w:rsidR="00223C88" w:rsidRDefault="00223C88">
              <w:pPr>
                <w:pStyle w:val="Turinys1"/>
                <w:tabs>
                  <w:tab w:val="left" w:pos="660"/>
                </w:tabs>
                <w:rPr>
                  <w:noProof/>
                  <w:sz w:val="22"/>
                  <w:szCs w:val="22"/>
                  <w:lang w:val="en-US" w:eastAsia="en-US"/>
                </w:rPr>
              </w:pPr>
              <w:hyperlink w:anchor="_Toc228116627" w:history="1">
                <w:r w:rsidRPr="00787393">
                  <w:rPr>
                    <w:rStyle w:val="Hipersaitas"/>
                    <w:rFonts w:ascii="Times New Roman" w:hAnsi="Times New Roman" w:cs="Times New Roman"/>
                    <w:b/>
                    <w:bCs/>
                    <w:noProof/>
                  </w:rPr>
                  <w:t>5.</w:t>
                </w:r>
                <w:r>
                  <w:rPr>
                    <w:noProof/>
                    <w:sz w:val="22"/>
                    <w:szCs w:val="22"/>
                    <w:lang w:val="en-US" w:eastAsia="en-US"/>
                  </w:rPr>
                  <w:tab/>
                </w:r>
                <w:r w:rsidRPr="00787393">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_Toc228116627 \h </w:instrText>
                </w:r>
                <w:r>
                  <w:rPr>
                    <w:noProof/>
                    <w:webHidden/>
                  </w:rPr>
                </w:r>
                <w:r>
                  <w:rPr>
                    <w:noProof/>
                    <w:webHidden/>
                  </w:rPr>
                  <w:fldChar w:fldCharType="separate"/>
                </w:r>
                <w:r>
                  <w:rPr>
                    <w:noProof/>
                    <w:webHidden/>
                  </w:rPr>
                  <w:t>6</w:t>
                </w:r>
                <w:r>
                  <w:rPr>
                    <w:noProof/>
                    <w:webHidden/>
                  </w:rPr>
                  <w:fldChar w:fldCharType="end"/>
                </w:r>
              </w:hyperlink>
            </w:p>
            <w:p w14:paraId="605F7253" w14:textId="261C10E1" w:rsidR="00223C88" w:rsidRDefault="00223C88">
              <w:pPr>
                <w:pStyle w:val="Turinys1"/>
                <w:tabs>
                  <w:tab w:val="left" w:pos="660"/>
                </w:tabs>
                <w:rPr>
                  <w:noProof/>
                  <w:sz w:val="22"/>
                  <w:szCs w:val="22"/>
                  <w:lang w:val="en-US" w:eastAsia="en-US"/>
                </w:rPr>
              </w:pPr>
              <w:hyperlink w:anchor="_Toc228116628" w:history="1">
                <w:r w:rsidRPr="00787393">
                  <w:rPr>
                    <w:rStyle w:val="Hipersaitas"/>
                    <w:rFonts w:ascii="Times New Roman" w:hAnsi="Times New Roman" w:cs="Times New Roman"/>
                    <w:b/>
                    <w:bCs/>
                    <w:noProof/>
                  </w:rPr>
                  <w:t>6.</w:t>
                </w:r>
                <w:r>
                  <w:rPr>
                    <w:noProof/>
                    <w:sz w:val="22"/>
                    <w:szCs w:val="22"/>
                    <w:lang w:val="en-US" w:eastAsia="en-US"/>
                  </w:rPr>
                  <w:tab/>
                </w:r>
                <w:r w:rsidRPr="00787393">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_Toc228116628 \h </w:instrText>
                </w:r>
                <w:r>
                  <w:rPr>
                    <w:noProof/>
                    <w:webHidden/>
                  </w:rPr>
                </w:r>
                <w:r>
                  <w:rPr>
                    <w:noProof/>
                    <w:webHidden/>
                  </w:rPr>
                  <w:fldChar w:fldCharType="separate"/>
                </w:r>
                <w:r>
                  <w:rPr>
                    <w:noProof/>
                    <w:webHidden/>
                  </w:rPr>
                  <w:t>6</w:t>
                </w:r>
                <w:r>
                  <w:rPr>
                    <w:noProof/>
                    <w:webHidden/>
                  </w:rPr>
                  <w:fldChar w:fldCharType="end"/>
                </w:r>
              </w:hyperlink>
            </w:p>
            <w:p w14:paraId="48B1D329" w14:textId="695D4B71" w:rsidR="00223C88" w:rsidRDefault="00223C88">
              <w:pPr>
                <w:pStyle w:val="Turinys1"/>
                <w:tabs>
                  <w:tab w:val="left" w:pos="660"/>
                </w:tabs>
                <w:rPr>
                  <w:noProof/>
                  <w:sz w:val="22"/>
                  <w:szCs w:val="22"/>
                  <w:lang w:val="en-US" w:eastAsia="en-US"/>
                </w:rPr>
              </w:pPr>
              <w:hyperlink w:anchor="_Toc228116629" w:history="1">
                <w:r w:rsidRPr="00787393">
                  <w:rPr>
                    <w:rStyle w:val="Hipersaitas"/>
                    <w:rFonts w:ascii="Times New Roman" w:hAnsi="Times New Roman" w:cs="Times New Roman"/>
                    <w:b/>
                    <w:bCs/>
                    <w:noProof/>
                  </w:rPr>
                  <w:t>7.</w:t>
                </w:r>
                <w:r>
                  <w:rPr>
                    <w:noProof/>
                    <w:sz w:val="22"/>
                    <w:szCs w:val="22"/>
                    <w:lang w:val="en-US" w:eastAsia="en-US"/>
                  </w:rPr>
                  <w:tab/>
                </w:r>
                <w:r w:rsidRPr="00787393">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_Toc228116629 \h </w:instrText>
                </w:r>
                <w:r>
                  <w:rPr>
                    <w:noProof/>
                    <w:webHidden/>
                  </w:rPr>
                </w:r>
                <w:r>
                  <w:rPr>
                    <w:noProof/>
                    <w:webHidden/>
                  </w:rPr>
                  <w:fldChar w:fldCharType="separate"/>
                </w:r>
                <w:r>
                  <w:rPr>
                    <w:noProof/>
                    <w:webHidden/>
                  </w:rPr>
                  <w:t>7</w:t>
                </w:r>
                <w:r>
                  <w:rPr>
                    <w:noProof/>
                    <w:webHidden/>
                  </w:rPr>
                  <w:fldChar w:fldCharType="end"/>
                </w:r>
              </w:hyperlink>
            </w:p>
            <w:p w14:paraId="68FEB325" w14:textId="738C4541" w:rsidR="00223C88" w:rsidRDefault="00223C88">
              <w:pPr>
                <w:pStyle w:val="Turinys1"/>
                <w:tabs>
                  <w:tab w:val="left" w:pos="660"/>
                </w:tabs>
                <w:rPr>
                  <w:noProof/>
                  <w:sz w:val="22"/>
                  <w:szCs w:val="22"/>
                  <w:lang w:val="en-US" w:eastAsia="en-US"/>
                </w:rPr>
              </w:pPr>
              <w:hyperlink w:anchor="_Toc228116630" w:history="1">
                <w:r w:rsidRPr="00787393">
                  <w:rPr>
                    <w:rStyle w:val="Hipersaitas"/>
                    <w:rFonts w:ascii="Times New Roman" w:hAnsi="Times New Roman" w:cs="Times New Roman"/>
                    <w:b/>
                    <w:bCs/>
                    <w:noProof/>
                  </w:rPr>
                  <w:t>8.</w:t>
                </w:r>
                <w:r>
                  <w:rPr>
                    <w:noProof/>
                    <w:sz w:val="22"/>
                    <w:szCs w:val="22"/>
                    <w:lang w:val="en-US" w:eastAsia="en-US"/>
                  </w:rPr>
                  <w:tab/>
                </w:r>
                <w:r w:rsidRPr="00787393">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_Toc228116630 \h </w:instrText>
                </w:r>
                <w:r>
                  <w:rPr>
                    <w:noProof/>
                    <w:webHidden/>
                  </w:rPr>
                </w:r>
                <w:r>
                  <w:rPr>
                    <w:noProof/>
                    <w:webHidden/>
                  </w:rPr>
                  <w:fldChar w:fldCharType="separate"/>
                </w:r>
                <w:r>
                  <w:rPr>
                    <w:noProof/>
                    <w:webHidden/>
                  </w:rPr>
                  <w:t>9</w:t>
                </w:r>
                <w:r>
                  <w:rPr>
                    <w:noProof/>
                    <w:webHidden/>
                  </w:rPr>
                  <w:fldChar w:fldCharType="end"/>
                </w:r>
              </w:hyperlink>
            </w:p>
            <w:p w14:paraId="0E2B77D3" w14:textId="61FF9943" w:rsidR="00223C88" w:rsidRDefault="00223C88">
              <w:pPr>
                <w:pStyle w:val="Turinys1"/>
                <w:tabs>
                  <w:tab w:val="left" w:pos="660"/>
                </w:tabs>
                <w:rPr>
                  <w:noProof/>
                  <w:sz w:val="22"/>
                  <w:szCs w:val="22"/>
                  <w:lang w:val="en-US" w:eastAsia="en-US"/>
                </w:rPr>
              </w:pPr>
              <w:hyperlink w:anchor="_Toc228116631" w:history="1">
                <w:r w:rsidRPr="00787393">
                  <w:rPr>
                    <w:rStyle w:val="Hipersaitas"/>
                    <w:rFonts w:ascii="Times New Roman" w:hAnsi="Times New Roman" w:cs="Times New Roman"/>
                    <w:b/>
                    <w:bCs/>
                    <w:noProof/>
                  </w:rPr>
                  <w:t>9.</w:t>
                </w:r>
                <w:r>
                  <w:rPr>
                    <w:noProof/>
                    <w:sz w:val="22"/>
                    <w:szCs w:val="22"/>
                    <w:lang w:val="en-US" w:eastAsia="en-US"/>
                  </w:rPr>
                  <w:tab/>
                </w:r>
                <w:r w:rsidRPr="00787393">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_Toc228116631 \h </w:instrText>
                </w:r>
                <w:r>
                  <w:rPr>
                    <w:noProof/>
                    <w:webHidden/>
                  </w:rPr>
                </w:r>
                <w:r>
                  <w:rPr>
                    <w:noProof/>
                    <w:webHidden/>
                  </w:rPr>
                  <w:fldChar w:fldCharType="separate"/>
                </w:r>
                <w:r>
                  <w:rPr>
                    <w:noProof/>
                    <w:webHidden/>
                  </w:rPr>
                  <w:t>9</w:t>
                </w:r>
                <w:r>
                  <w:rPr>
                    <w:noProof/>
                    <w:webHidden/>
                  </w:rPr>
                  <w:fldChar w:fldCharType="end"/>
                </w:r>
              </w:hyperlink>
            </w:p>
            <w:p w14:paraId="34A083EA" w14:textId="75A72DAB" w:rsidR="00223C88" w:rsidRDefault="00223C88">
              <w:pPr>
                <w:pStyle w:val="Turinys1"/>
                <w:tabs>
                  <w:tab w:val="left" w:pos="660"/>
                </w:tabs>
                <w:rPr>
                  <w:noProof/>
                  <w:sz w:val="22"/>
                  <w:szCs w:val="22"/>
                  <w:lang w:val="en-US" w:eastAsia="en-US"/>
                </w:rPr>
              </w:pPr>
              <w:hyperlink w:anchor="_Toc228116632" w:history="1">
                <w:r w:rsidRPr="00787393">
                  <w:rPr>
                    <w:rStyle w:val="Hipersaitas"/>
                    <w:rFonts w:ascii="Times New Roman" w:hAnsi="Times New Roman" w:cs="Times New Roman"/>
                    <w:b/>
                    <w:bCs/>
                    <w:noProof/>
                  </w:rPr>
                  <w:t>10.</w:t>
                </w:r>
                <w:r>
                  <w:rPr>
                    <w:noProof/>
                    <w:sz w:val="22"/>
                    <w:szCs w:val="22"/>
                    <w:lang w:val="en-US" w:eastAsia="en-US"/>
                  </w:rPr>
                  <w:tab/>
                </w:r>
                <w:r w:rsidRPr="00787393">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_Toc228116632 \h </w:instrText>
                </w:r>
                <w:r>
                  <w:rPr>
                    <w:noProof/>
                    <w:webHidden/>
                  </w:rPr>
                </w:r>
                <w:r>
                  <w:rPr>
                    <w:noProof/>
                    <w:webHidden/>
                  </w:rPr>
                  <w:fldChar w:fldCharType="separate"/>
                </w:r>
                <w:r>
                  <w:rPr>
                    <w:noProof/>
                    <w:webHidden/>
                  </w:rPr>
                  <w:t>9</w:t>
                </w:r>
                <w:r>
                  <w:rPr>
                    <w:noProof/>
                    <w:webHidden/>
                  </w:rPr>
                  <w:fldChar w:fldCharType="end"/>
                </w:r>
              </w:hyperlink>
            </w:p>
            <w:p w14:paraId="0CF16C92" w14:textId="1376361F" w:rsidR="00223C88" w:rsidRDefault="00223C88">
              <w:pPr>
                <w:pStyle w:val="Turinys1"/>
                <w:rPr>
                  <w:noProof/>
                  <w:sz w:val="22"/>
                  <w:szCs w:val="22"/>
                  <w:lang w:val="en-US" w:eastAsia="en-US"/>
                </w:rPr>
              </w:pPr>
              <w:hyperlink w:anchor="_Toc228116633" w:history="1">
                <w:r w:rsidRPr="00787393">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_Toc228116633 \h </w:instrText>
                </w:r>
                <w:r>
                  <w:rPr>
                    <w:noProof/>
                    <w:webHidden/>
                  </w:rPr>
                </w:r>
                <w:r>
                  <w:rPr>
                    <w:noProof/>
                    <w:webHidden/>
                  </w:rPr>
                  <w:fldChar w:fldCharType="separate"/>
                </w:r>
                <w:r>
                  <w:rPr>
                    <w:noProof/>
                    <w:webHidden/>
                  </w:rPr>
                  <w:t>11</w:t>
                </w:r>
                <w:r>
                  <w:rPr>
                    <w:noProof/>
                    <w:webHidden/>
                  </w:rPr>
                  <w:fldChar w:fldCharType="end"/>
                </w:r>
              </w:hyperlink>
            </w:p>
            <w:p w14:paraId="24DED83C" w14:textId="64F75FD0" w:rsidR="00223C88" w:rsidRDefault="00223C88">
              <w:pPr>
                <w:pStyle w:val="Turinys2"/>
                <w:rPr>
                  <w:rFonts w:eastAsiaTheme="minorEastAsia" w:cstheme="minorBidi"/>
                  <w:sz w:val="22"/>
                  <w:szCs w:val="22"/>
                  <w:lang w:val="en-US" w:eastAsia="en-US"/>
                </w:rPr>
              </w:pPr>
              <w:hyperlink w:anchor="_Toc228116634" w:history="1">
                <w:r w:rsidRPr="00787393">
                  <w:rPr>
                    <w:rStyle w:val="Hipersaitas"/>
                    <w:rFonts w:ascii="Times New Roman" w:hAnsi="Times New Roman" w:cs="Times New Roman"/>
                  </w:rPr>
                  <w:t>Pirkimo sąlygų 2.1 priedas „Techninis projektas (I pirkimo dalis)“</w:t>
                </w:r>
                <w:r>
                  <w:rPr>
                    <w:webHidden/>
                  </w:rPr>
                  <w:tab/>
                </w:r>
                <w:r>
                  <w:rPr>
                    <w:webHidden/>
                  </w:rPr>
                  <w:fldChar w:fldCharType="begin"/>
                </w:r>
                <w:r>
                  <w:rPr>
                    <w:webHidden/>
                  </w:rPr>
                  <w:instrText xml:space="preserve"> PAGEREF _Toc228116634 \h </w:instrText>
                </w:r>
                <w:r>
                  <w:rPr>
                    <w:webHidden/>
                  </w:rPr>
                </w:r>
                <w:r>
                  <w:rPr>
                    <w:webHidden/>
                  </w:rPr>
                  <w:fldChar w:fldCharType="separate"/>
                </w:r>
                <w:r>
                  <w:rPr>
                    <w:webHidden/>
                  </w:rPr>
                  <w:t>14</w:t>
                </w:r>
                <w:r>
                  <w:rPr>
                    <w:webHidden/>
                  </w:rPr>
                  <w:fldChar w:fldCharType="end"/>
                </w:r>
              </w:hyperlink>
            </w:p>
            <w:p w14:paraId="141A3C4F" w14:textId="5AD73284" w:rsidR="00223C88" w:rsidRDefault="00223C88">
              <w:pPr>
                <w:pStyle w:val="Turinys2"/>
                <w:rPr>
                  <w:rFonts w:eastAsiaTheme="minorEastAsia" w:cstheme="minorBidi"/>
                  <w:sz w:val="22"/>
                  <w:szCs w:val="22"/>
                  <w:lang w:val="en-US" w:eastAsia="en-US"/>
                </w:rPr>
              </w:pPr>
              <w:hyperlink w:anchor="_Toc228116635" w:history="1">
                <w:r w:rsidRPr="00787393">
                  <w:rPr>
                    <w:rStyle w:val="Hipersaitas"/>
                    <w:rFonts w:ascii="Times New Roman" w:hAnsi="Times New Roman" w:cs="Times New Roman"/>
                  </w:rPr>
                  <w:t>Pirkimo sąlygų 2.2 priedas „Techninis projektas (II pirkimo dalis)“</w:t>
                </w:r>
                <w:r>
                  <w:rPr>
                    <w:webHidden/>
                  </w:rPr>
                  <w:tab/>
                </w:r>
                <w:r>
                  <w:rPr>
                    <w:webHidden/>
                  </w:rPr>
                  <w:fldChar w:fldCharType="begin"/>
                </w:r>
                <w:r>
                  <w:rPr>
                    <w:webHidden/>
                  </w:rPr>
                  <w:instrText xml:space="preserve"> PAGEREF _Toc228116635 \h </w:instrText>
                </w:r>
                <w:r>
                  <w:rPr>
                    <w:webHidden/>
                  </w:rPr>
                </w:r>
                <w:r>
                  <w:rPr>
                    <w:webHidden/>
                  </w:rPr>
                  <w:fldChar w:fldCharType="separate"/>
                </w:r>
                <w:r>
                  <w:rPr>
                    <w:webHidden/>
                  </w:rPr>
                  <w:t>14</w:t>
                </w:r>
                <w:r>
                  <w:rPr>
                    <w:webHidden/>
                  </w:rPr>
                  <w:fldChar w:fldCharType="end"/>
                </w:r>
              </w:hyperlink>
            </w:p>
            <w:p w14:paraId="4D885341" w14:textId="27E6498C" w:rsidR="00223C88" w:rsidRDefault="00223C88">
              <w:pPr>
                <w:pStyle w:val="Turinys2"/>
                <w:rPr>
                  <w:rFonts w:eastAsiaTheme="minorEastAsia" w:cstheme="minorBidi"/>
                  <w:sz w:val="22"/>
                  <w:szCs w:val="22"/>
                  <w:lang w:val="en-US" w:eastAsia="en-US"/>
                </w:rPr>
              </w:pPr>
              <w:hyperlink w:anchor="_Toc228116636" w:history="1">
                <w:r w:rsidRPr="00787393">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_Toc228116636 \h </w:instrText>
                </w:r>
                <w:r>
                  <w:rPr>
                    <w:webHidden/>
                  </w:rPr>
                </w:r>
                <w:r>
                  <w:rPr>
                    <w:webHidden/>
                  </w:rPr>
                  <w:fldChar w:fldCharType="separate"/>
                </w:r>
                <w:r>
                  <w:rPr>
                    <w:webHidden/>
                  </w:rPr>
                  <w:t>14</w:t>
                </w:r>
                <w:r>
                  <w:rPr>
                    <w:webHidden/>
                  </w:rPr>
                  <w:fldChar w:fldCharType="end"/>
                </w:r>
              </w:hyperlink>
            </w:p>
            <w:p w14:paraId="01EEB311" w14:textId="6624CAAB" w:rsidR="00223C88" w:rsidRDefault="00223C88">
              <w:pPr>
                <w:pStyle w:val="Turinys2"/>
                <w:rPr>
                  <w:rFonts w:eastAsiaTheme="minorEastAsia" w:cstheme="minorBidi"/>
                  <w:sz w:val="22"/>
                  <w:szCs w:val="22"/>
                  <w:lang w:val="en-US" w:eastAsia="en-US"/>
                </w:rPr>
              </w:pPr>
              <w:hyperlink w:anchor="_Toc228116637" w:history="1">
                <w:r w:rsidRPr="00787393">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_Toc228116637 \h </w:instrText>
                </w:r>
                <w:r>
                  <w:rPr>
                    <w:webHidden/>
                  </w:rPr>
                </w:r>
                <w:r>
                  <w:rPr>
                    <w:webHidden/>
                  </w:rPr>
                  <w:fldChar w:fldCharType="separate"/>
                </w:r>
                <w:r>
                  <w:rPr>
                    <w:webHidden/>
                  </w:rPr>
                  <w:t>14</w:t>
                </w:r>
                <w:r>
                  <w:rPr>
                    <w:webHidden/>
                  </w:rPr>
                  <w:fldChar w:fldCharType="end"/>
                </w:r>
              </w:hyperlink>
            </w:p>
            <w:p w14:paraId="3D584D78" w14:textId="69EAC595" w:rsidR="00223C88" w:rsidRDefault="00223C88">
              <w:pPr>
                <w:pStyle w:val="Turinys2"/>
                <w:rPr>
                  <w:rFonts w:eastAsiaTheme="minorEastAsia" w:cstheme="minorBidi"/>
                  <w:sz w:val="22"/>
                  <w:szCs w:val="22"/>
                  <w:lang w:val="en-US" w:eastAsia="en-US"/>
                </w:rPr>
              </w:pPr>
              <w:hyperlink w:anchor="_Toc228116638" w:history="1">
                <w:r w:rsidRPr="00787393">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_Toc228116638 \h </w:instrText>
                </w:r>
                <w:r>
                  <w:rPr>
                    <w:webHidden/>
                  </w:rPr>
                </w:r>
                <w:r>
                  <w:rPr>
                    <w:webHidden/>
                  </w:rPr>
                  <w:fldChar w:fldCharType="separate"/>
                </w:r>
                <w:r>
                  <w:rPr>
                    <w:webHidden/>
                  </w:rPr>
                  <w:t>14</w:t>
                </w:r>
                <w:r>
                  <w:rPr>
                    <w:webHidden/>
                  </w:rPr>
                  <w:fldChar w:fldCharType="end"/>
                </w:r>
              </w:hyperlink>
            </w:p>
            <w:p w14:paraId="7FA0DA92" w14:textId="37BD8BAF" w:rsidR="00223C88" w:rsidRDefault="00223C88">
              <w:pPr>
                <w:pStyle w:val="Turinys2"/>
                <w:rPr>
                  <w:rFonts w:eastAsiaTheme="minorEastAsia" w:cstheme="minorBidi"/>
                  <w:sz w:val="22"/>
                  <w:szCs w:val="22"/>
                  <w:lang w:val="en-US" w:eastAsia="en-US"/>
                </w:rPr>
              </w:pPr>
              <w:hyperlink w:anchor="_Toc228116639" w:history="1">
                <w:r w:rsidRPr="00787393">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_Toc228116639 \h </w:instrText>
                </w:r>
                <w:r>
                  <w:rPr>
                    <w:webHidden/>
                  </w:rPr>
                </w:r>
                <w:r>
                  <w:rPr>
                    <w:webHidden/>
                  </w:rPr>
                  <w:fldChar w:fldCharType="separate"/>
                </w:r>
                <w:r>
                  <w:rPr>
                    <w:webHidden/>
                  </w:rPr>
                  <w:t>14</w:t>
                </w:r>
                <w:r>
                  <w:rPr>
                    <w:webHidden/>
                  </w:rPr>
                  <w:fldChar w:fldCharType="end"/>
                </w:r>
              </w:hyperlink>
            </w:p>
            <w:p w14:paraId="58EE0C0C" w14:textId="405E07C8" w:rsidR="00223C88" w:rsidRDefault="00223C88">
              <w:pPr>
                <w:pStyle w:val="Turinys2"/>
                <w:rPr>
                  <w:rFonts w:eastAsiaTheme="minorEastAsia" w:cstheme="minorBidi"/>
                  <w:sz w:val="22"/>
                  <w:szCs w:val="22"/>
                  <w:lang w:val="en-US" w:eastAsia="en-US"/>
                </w:rPr>
              </w:pPr>
              <w:hyperlink w:anchor="_Toc228116640" w:history="1">
                <w:r w:rsidRPr="00787393">
                  <w:rPr>
                    <w:rStyle w:val="Hipersaitas"/>
                    <w:rFonts w:ascii="Times New Roman" w:hAnsi="Times New Roman" w:cs="Times New Roman"/>
                  </w:rPr>
                  <w:t>Pirkimo sąlygų 7 priedas „</w:t>
                </w:r>
                <w:r w:rsidRPr="00787393">
                  <w:rPr>
                    <w:rStyle w:val="Hipersaitas"/>
                    <w:rFonts w:ascii="Times New Roman" w:hAnsi="Times New Roman" w:cs="Times New Roman"/>
                    <w:iCs/>
                  </w:rPr>
                  <w:t>Tiekėjo deklaracija dėl atitikties Reglamento nuostatoms“</w:t>
                </w:r>
                <w:r>
                  <w:rPr>
                    <w:webHidden/>
                  </w:rPr>
                  <w:tab/>
                </w:r>
                <w:r>
                  <w:rPr>
                    <w:webHidden/>
                  </w:rPr>
                  <w:fldChar w:fldCharType="begin"/>
                </w:r>
                <w:r>
                  <w:rPr>
                    <w:webHidden/>
                  </w:rPr>
                  <w:instrText xml:space="preserve"> PAGEREF _Toc228116640 \h </w:instrText>
                </w:r>
                <w:r>
                  <w:rPr>
                    <w:webHidden/>
                  </w:rPr>
                </w:r>
                <w:r>
                  <w:rPr>
                    <w:webHidden/>
                  </w:rPr>
                  <w:fldChar w:fldCharType="separate"/>
                </w:r>
                <w:r>
                  <w:rPr>
                    <w:webHidden/>
                  </w:rPr>
                  <w:t>15</w:t>
                </w:r>
                <w:r>
                  <w:rPr>
                    <w:webHidden/>
                  </w:rPr>
                  <w:fldChar w:fldCharType="end"/>
                </w:r>
              </w:hyperlink>
            </w:p>
            <w:p w14:paraId="3F510FB0" w14:textId="72EBDFD1" w:rsidR="00223C88" w:rsidRDefault="00223C88">
              <w:pPr>
                <w:pStyle w:val="Turinys2"/>
                <w:rPr>
                  <w:rFonts w:eastAsiaTheme="minorEastAsia" w:cstheme="minorBidi"/>
                  <w:sz w:val="22"/>
                  <w:szCs w:val="22"/>
                  <w:lang w:val="en-US" w:eastAsia="en-US"/>
                </w:rPr>
              </w:pPr>
              <w:hyperlink w:anchor="_Toc228116641" w:history="1">
                <w:r w:rsidRPr="00787393">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_Toc228116641 \h </w:instrText>
                </w:r>
                <w:r>
                  <w:rPr>
                    <w:webHidden/>
                  </w:rPr>
                </w:r>
                <w:r>
                  <w:rPr>
                    <w:webHidden/>
                  </w:rPr>
                  <w:fldChar w:fldCharType="separate"/>
                </w:r>
                <w:r>
                  <w:rPr>
                    <w:webHidden/>
                  </w:rPr>
                  <w:t>15</w:t>
                </w:r>
                <w:r>
                  <w:rPr>
                    <w:webHidden/>
                  </w:rPr>
                  <w:fldChar w:fldCharType="end"/>
                </w:r>
              </w:hyperlink>
            </w:p>
            <w:p w14:paraId="23D398EC" w14:textId="13039BCF" w:rsidR="00223C88" w:rsidRDefault="00223C88">
              <w:pPr>
                <w:pStyle w:val="Turinys2"/>
                <w:rPr>
                  <w:rFonts w:eastAsiaTheme="minorEastAsia" w:cstheme="minorBidi"/>
                  <w:sz w:val="22"/>
                  <w:szCs w:val="22"/>
                  <w:lang w:val="en-US" w:eastAsia="en-US"/>
                </w:rPr>
              </w:pPr>
              <w:hyperlink w:anchor="_Toc228116642" w:history="1">
                <w:r w:rsidRPr="00787393">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_Toc228116642 \h </w:instrText>
                </w:r>
                <w:r>
                  <w:rPr>
                    <w:webHidden/>
                  </w:rPr>
                </w:r>
                <w:r>
                  <w:rPr>
                    <w:webHidden/>
                  </w:rPr>
                  <w:fldChar w:fldCharType="separate"/>
                </w:r>
                <w:r>
                  <w:rPr>
                    <w:webHidden/>
                  </w:rPr>
                  <w:t>15</w:t>
                </w:r>
                <w:r>
                  <w:rPr>
                    <w:webHidden/>
                  </w:rPr>
                  <w:fldChar w:fldCharType="end"/>
                </w:r>
              </w:hyperlink>
            </w:p>
            <w:p w14:paraId="079E623D" w14:textId="08EC635A" w:rsidR="00223C88" w:rsidRDefault="00223C88">
              <w:pPr>
                <w:pStyle w:val="Turinys2"/>
                <w:rPr>
                  <w:rFonts w:eastAsiaTheme="minorEastAsia" w:cstheme="minorBidi"/>
                  <w:sz w:val="22"/>
                  <w:szCs w:val="22"/>
                  <w:lang w:val="en-US" w:eastAsia="en-US"/>
                </w:rPr>
              </w:pPr>
              <w:hyperlink w:anchor="_Toc228116643" w:history="1">
                <w:r w:rsidRPr="00787393">
                  <w:rPr>
                    <w:rStyle w:val="Hipersaitas"/>
                    <w:rFonts w:ascii="Times New Roman" w:hAnsi="Times New Roman" w:cs="Times New Roman"/>
                  </w:rPr>
                  <w:t>Pirkimo sąlygų 10 priedas „VPĮ 45 str. 2</w:t>
                </w:r>
                <w:r w:rsidRPr="00787393">
                  <w:rPr>
                    <w:rStyle w:val="Hipersaitas"/>
                    <w:rFonts w:ascii="Times New Roman" w:hAnsi="Times New Roman" w:cs="Times New Roman"/>
                    <w:vertAlign w:val="superscript"/>
                  </w:rPr>
                  <w:t>1</w:t>
                </w:r>
                <w:r w:rsidRPr="00787393">
                  <w:rPr>
                    <w:rStyle w:val="Hipersaitas"/>
                    <w:rFonts w:ascii="Times New Roman" w:hAnsi="Times New Roman" w:cs="Times New Roman"/>
                  </w:rPr>
                  <w:t xml:space="preserve"> d. reikalavimų atitikties deklaracija“</w:t>
                </w:r>
                <w:r>
                  <w:rPr>
                    <w:webHidden/>
                  </w:rPr>
                  <w:tab/>
                </w:r>
                <w:r>
                  <w:rPr>
                    <w:webHidden/>
                  </w:rPr>
                  <w:fldChar w:fldCharType="begin"/>
                </w:r>
                <w:r>
                  <w:rPr>
                    <w:webHidden/>
                  </w:rPr>
                  <w:instrText xml:space="preserve"> PAGEREF _Toc228116643 \h </w:instrText>
                </w:r>
                <w:r>
                  <w:rPr>
                    <w:webHidden/>
                  </w:rPr>
                </w:r>
                <w:r>
                  <w:rPr>
                    <w:webHidden/>
                  </w:rPr>
                  <w:fldChar w:fldCharType="separate"/>
                </w:r>
                <w:r>
                  <w:rPr>
                    <w:webHidden/>
                  </w:rPr>
                  <w:t>15</w:t>
                </w:r>
                <w:r>
                  <w:rPr>
                    <w:webHidden/>
                  </w:rPr>
                  <w:fldChar w:fldCharType="end"/>
                </w:r>
              </w:hyperlink>
            </w:p>
            <w:p w14:paraId="622B8318" w14:textId="2F0F1B3A" w:rsidR="00223C88" w:rsidRDefault="00223C88">
              <w:pPr>
                <w:pStyle w:val="Turinys2"/>
                <w:rPr>
                  <w:rFonts w:eastAsiaTheme="minorEastAsia" w:cstheme="minorBidi"/>
                  <w:sz w:val="22"/>
                  <w:szCs w:val="22"/>
                  <w:lang w:val="en-US" w:eastAsia="en-US"/>
                </w:rPr>
              </w:pPr>
              <w:hyperlink w:anchor="_Toc228116644" w:history="1">
                <w:r w:rsidRPr="00787393">
                  <w:rPr>
                    <w:rStyle w:val="Hipersaitas"/>
                    <w:rFonts w:ascii="Times New Roman" w:hAnsi="Times New Roman" w:cs="Times New Roman"/>
                  </w:rPr>
                  <w:t>Pirkimo sąlygų 11 priedas „</w:t>
                </w:r>
                <w:r w:rsidRPr="00787393">
                  <w:rPr>
                    <w:rStyle w:val="Hipersaitas"/>
                    <w:rFonts w:ascii="Times New Roman" w:hAnsi="Times New Roman" w:cs="Times New Roman"/>
                    <w:bCs/>
                  </w:rPr>
                  <w:t>Reikalavimai mobilizacijos, karo ar nepaprastosios padėties atveju</w:t>
                </w:r>
                <w:r w:rsidRPr="00787393">
                  <w:rPr>
                    <w:rStyle w:val="Hipersaitas"/>
                    <w:rFonts w:ascii="Times New Roman" w:hAnsi="Times New Roman" w:cs="Times New Roman"/>
                  </w:rPr>
                  <w:t>“</w:t>
                </w:r>
                <w:r>
                  <w:rPr>
                    <w:webHidden/>
                  </w:rPr>
                  <w:tab/>
                </w:r>
                <w:r>
                  <w:rPr>
                    <w:webHidden/>
                  </w:rPr>
                  <w:fldChar w:fldCharType="begin"/>
                </w:r>
                <w:r>
                  <w:rPr>
                    <w:webHidden/>
                  </w:rPr>
                  <w:instrText xml:space="preserve"> PAGEREF _Toc228116644 \h </w:instrText>
                </w:r>
                <w:r>
                  <w:rPr>
                    <w:webHidden/>
                  </w:rPr>
                </w:r>
                <w:r>
                  <w:rPr>
                    <w:webHidden/>
                  </w:rPr>
                  <w:fldChar w:fldCharType="separate"/>
                </w:r>
                <w:r>
                  <w:rPr>
                    <w:webHidden/>
                  </w:rPr>
                  <w:t>15</w:t>
                </w:r>
                <w:r>
                  <w:rPr>
                    <w:webHidden/>
                  </w:rPr>
                  <w:fldChar w:fldCharType="end"/>
                </w:r>
              </w:hyperlink>
            </w:p>
            <w:p w14:paraId="3A510DC1" w14:textId="6C6E5FB1" w:rsidR="00223C88" w:rsidRDefault="00223C88">
              <w:pPr>
                <w:pStyle w:val="Turinys2"/>
                <w:rPr>
                  <w:rFonts w:eastAsiaTheme="minorEastAsia" w:cstheme="minorBidi"/>
                  <w:sz w:val="22"/>
                  <w:szCs w:val="22"/>
                  <w:lang w:val="en-US" w:eastAsia="en-US"/>
                </w:rPr>
              </w:pPr>
              <w:hyperlink w:anchor="_Toc228116645" w:history="1">
                <w:r w:rsidRPr="00787393">
                  <w:rPr>
                    <w:rStyle w:val="Hipersaitas"/>
                    <w:rFonts w:ascii="Times New Roman" w:hAnsi="Times New Roman" w:cs="Times New Roman"/>
                  </w:rPr>
                  <w:t>Pirkimo sąlygų 12 priedas „Tiekėjo siūlomų specialistų sąrašo forma“</w:t>
                </w:r>
                <w:r>
                  <w:rPr>
                    <w:webHidden/>
                  </w:rPr>
                  <w:tab/>
                </w:r>
                <w:r>
                  <w:rPr>
                    <w:webHidden/>
                  </w:rPr>
                  <w:fldChar w:fldCharType="begin"/>
                </w:r>
                <w:r>
                  <w:rPr>
                    <w:webHidden/>
                  </w:rPr>
                  <w:instrText xml:space="preserve"> PAGEREF _Toc228116645 \h </w:instrText>
                </w:r>
                <w:r>
                  <w:rPr>
                    <w:webHidden/>
                  </w:rPr>
                </w:r>
                <w:r>
                  <w:rPr>
                    <w:webHidden/>
                  </w:rPr>
                  <w:fldChar w:fldCharType="separate"/>
                </w:r>
                <w:r>
                  <w:rPr>
                    <w:webHidden/>
                  </w:rPr>
                  <w:t>15</w:t>
                </w:r>
                <w:r>
                  <w:rPr>
                    <w:webHidden/>
                  </w:rPr>
                  <w:fldChar w:fldCharType="end"/>
                </w:r>
              </w:hyperlink>
            </w:p>
            <w:p w14:paraId="52897D61" w14:textId="2CCAD97B" w:rsidR="00223C88" w:rsidRDefault="00223C88">
              <w:pPr>
                <w:pStyle w:val="Turinys2"/>
                <w:rPr>
                  <w:rFonts w:eastAsiaTheme="minorEastAsia" w:cstheme="minorBidi"/>
                  <w:sz w:val="22"/>
                  <w:szCs w:val="22"/>
                  <w:lang w:val="en-US" w:eastAsia="en-US"/>
                </w:rPr>
              </w:pPr>
              <w:hyperlink w:anchor="_Toc228116646" w:history="1">
                <w:r w:rsidRPr="00787393">
                  <w:rPr>
                    <w:rStyle w:val="Hipersaitas"/>
                    <w:rFonts w:ascii="Times New Roman" w:hAnsi="Times New Roman" w:cs="Times New Roman"/>
                  </w:rPr>
                  <w:t>Pirkimo sąlygų 13 priedas „</w:t>
                </w:r>
                <w:r w:rsidRPr="00787393">
                  <w:rPr>
                    <w:rStyle w:val="Hipersaitas"/>
                    <w:rFonts w:ascii="Times New Roman" w:hAnsi="Times New Roman" w:cs="Times New Roman"/>
                    <w:bCs/>
                  </w:rPr>
                  <w:t>Pažymos apie paskutiniais 2 finansiniais metais gautas metines pajamas forma</w:t>
                </w:r>
                <w:r w:rsidRPr="00787393">
                  <w:rPr>
                    <w:rStyle w:val="Hipersaitas"/>
                    <w:rFonts w:ascii="Times New Roman" w:hAnsi="Times New Roman" w:cs="Times New Roman"/>
                  </w:rPr>
                  <w:t>“</w:t>
                </w:r>
                <w:r>
                  <w:rPr>
                    <w:webHidden/>
                  </w:rPr>
                  <w:tab/>
                </w:r>
                <w:r>
                  <w:rPr>
                    <w:webHidden/>
                  </w:rPr>
                  <w:fldChar w:fldCharType="begin"/>
                </w:r>
                <w:r>
                  <w:rPr>
                    <w:webHidden/>
                  </w:rPr>
                  <w:instrText xml:space="preserve"> PAGEREF _Toc228116646 \h </w:instrText>
                </w:r>
                <w:r>
                  <w:rPr>
                    <w:webHidden/>
                  </w:rPr>
                </w:r>
                <w:r>
                  <w:rPr>
                    <w:webHidden/>
                  </w:rPr>
                  <w:fldChar w:fldCharType="separate"/>
                </w:r>
                <w:r>
                  <w:rPr>
                    <w:webHidden/>
                  </w:rPr>
                  <w:t>15</w:t>
                </w:r>
                <w:r>
                  <w:rPr>
                    <w:webHidden/>
                  </w:rPr>
                  <w:fldChar w:fldCharType="end"/>
                </w:r>
              </w:hyperlink>
            </w:p>
            <w:p w14:paraId="7F9BCB06" w14:textId="06BFD925" w:rsidR="00223C88" w:rsidRDefault="00223C88">
              <w:pPr>
                <w:pStyle w:val="Turinys2"/>
                <w:rPr>
                  <w:rFonts w:eastAsiaTheme="minorEastAsia" w:cstheme="minorBidi"/>
                  <w:sz w:val="22"/>
                  <w:szCs w:val="22"/>
                  <w:lang w:val="en-US" w:eastAsia="en-US"/>
                </w:rPr>
              </w:pPr>
              <w:hyperlink w:anchor="_Toc228116647" w:history="1">
                <w:r w:rsidRPr="00787393">
                  <w:rPr>
                    <w:rStyle w:val="Hipersaitas"/>
                    <w:rFonts w:ascii="Times New Roman" w:hAnsi="Times New Roman" w:cs="Times New Roman"/>
                  </w:rPr>
                  <w:t>Pirkimo sąlygų 14 priedas „Atliktų svarbiausių statybos darbų sąrašo forma“</w:t>
                </w:r>
                <w:r>
                  <w:rPr>
                    <w:webHidden/>
                  </w:rPr>
                  <w:tab/>
                </w:r>
                <w:r>
                  <w:rPr>
                    <w:webHidden/>
                  </w:rPr>
                  <w:fldChar w:fldCharType="begin"/>
                </w:r>
                <w:r>
                  <w:rPr>
                    <w:webHidden/>
                  </w:rPr>
                  <w:instrText xml:space="preserve"> PAGEREF _Toc228116647 \h </w:instrText>
                </w:r>
                <w:r>
                  <w:rPr>
                    <w:webHidden/>
                  </w:rPr>
                </w:r>
                <w:r>
                  <w:rPr>
                    <w:webHidden/>
                  </w:rPr>
                  <w:fldChar w:fldCharType="separate"/>
                </w:r>
                <w:r>
                  <w:rPr>
                    <w:webHidden/>
                  </w:rPr>
                  <w:t>16</w:t>
                </w:r>
                <w:r>
                  <w:rPr>
                    <w:webHidden/>
                  </w:rPr>
                  <w:fldChar w:fldCharType="end"/>
                </w:r>
              </w:hyperlink>
            </w:p>
            <w:p w14:paraId="16C8AEC0" w14:textId="2CE9FAAF" w:rsidR="00223C88" w:rsidRDefault="00223C88">
              <w:pPr>
                <w:pStyle w:val="Turinys2"/>
                <w:rPr>
                  <w:rFonts w:eastAsiaTheme="minorEastAsia" w:cstheme="minorBidi"/>
                  <w:sz w:val="22"/>
                  <w:szCs w:val="22"/>
                  <w:lang w:val="en-US" w:eastAsia="en-US"/>
                </w:rPr>
              </w:pPr>
              <w:hyperlink w:anchor="_Toc228116648" w:history="1">
                <w:r w:rsidRPr="00787393">
                  <w:rPr>
                    <w:rStyle w:val="Hipersaitas"/>
                    <w:rFonts w:ascii="Times New Roman" w:hAnsi="Times New Roman" w:cs="Times New Roman"/>
                  </w:rPr>
                  <w:t>Pirkimo sąlygų 15 priedas „Preliminarios sutarties projektas“</w:t>
                </w:r>
                <w:r>
                  <w:rPr>
                    <w:webHidden/>
                  </w:rPr>
                  <w:tab/>
                </w:r>
                <w:r>
                  <w:rPr>
                    <w:webHidden/>
                  </w:rPr>
                  <w:fldChar w:fldCharType="begin"/>
                </w:r>
                <w:r>
                  <w:rPr>
                    <w:webHidden/>
                  </w:rPr>
                  <w:instrText xml:space="preserve"> PAGEREF _Toc228116648 \h </w:instrText>
                </w:r>
                <w:r>
                  <w:rPr>
                    <w:webHidden/>
                  </w:rPr>
                </w:r>
                <w:r>
                  <w:rPr>
                    <w:webHidden/>
                  </w:rPr>
                  <w:fldChar w:fldCharType="separate"/>
                </w:r>
                <w:r>
                  <w:rPr>
                    <w:webHidden/>
                  </w:rPr>
                  <w:t>16</w:t>
                </w:r>
                <w:r>
                  <w:rPr>
                    <w:webHidden/>
                  </w:rPr>
                  <w:fldChar w:fldCharType="end"/>
                </w:r>
              </w:hyperlink>
            </w:p>
            <w:p w14:paraId="2BE4C21C" w14:textId="21E2D5B6" w:rsidR="00223C88" w:rsidRDefault="00223C88">
              <w:pPr>
                <w:pStyle w:val="Turinys2"/>
                <w:rPr>
                  <w:rFonts w:eastAsiaTheme="minorEastAsia" w:cstheme="minorBidi"/>
                  <w:sz w:val="22"/>
                  <w:szCs w:val="22"/>
                  <w:lang w:val="en-US" w:eastAsia="en-US"/>
                </w:rPr>
              </w:pPr>
              <w:hyperlink w:anchor="_Toc228116649" w:history="1">
                <w:r w:rsidRPr="00787393">
                  <w:rPr>
                    <w:rStyle w:val="Hipersaitas"/>
                    <w:rFonts w:ascii="Times New Roman" w:hAnsi="Times New Roman" w:cs="Times New Roman"/>
                  </w:rPr>
                  <w:t>Pirkimo sąlygų 16 priedas „Pagrindinės sutarties projektas“</w:t>
                </w:r>
                <w:r>
                  <w:rPr>
                    <w:webHidden/>
                  </w:rPr>
                  <w:tab/>
                </w:r>
                <w:r>
                  <w:rPr>
                    <w:webHidden/>
                  </w:rPr>
                  <w:fldChar w:fldCharType="begin"/>
                </w:r>
                <w:r>
                  <w:rPr>
                    <w:webHidden/>
                  </w:rPr>
                  <w:instrText xml:space="preserve"> PAGEREF _Toc228116649 \h </w:instrText>
                </w:r>
                <w:r>
                  <w:rPr>
                    <w:webHidden/>
                  </w:rPr>
                </w:r>
                <w:r>
                  <w:rPr>
                    <w:webHidden/>
                  </w:rPr>
                  <w:fldChar w:fldCharType="separate"/>
                </w:r>
                <w:r>
                  <w:rPr>
                    <w:webHidden/>
                  </w:rPr>
                  <w:t>16</w:t>
                </w:r>
                <w:r>
                  <w:rPr>
                    <w:webHidden/>
                  </w:rPr>
                  <w:fldChar w:fldCharType="end"/>
                </w:r>
              </w:hyperlink>
            </w:p>
            <w:p w14:paraId="0DDC40AE" w14:textId="73BE921F"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28116623"/>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2F8565F8" w:rsidR="002D7F06" w:rsidRPr="0040504F" w:rsidRDefault="000B3E6E" w:rsidP="0040504F">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0504F">
        <w:rPr>
          <w:rFonts w:ascii="Times New Roman" w:hAnsi="Times New Roman" w:cs="Times New Roman"/>
          <w:sz w:val="24"/>
          <w:szCs w:val="24"/>
        </w:rPr>
        <w:t>Perkančioj</w:t>
      </w:r>
      <w:r w:rsidR="00923587">
        <w:rPr>
          <w:rFonts w:ascii="Times New Roman" w:hAnsi="Times New Roman" w:cs="Times New Roman"/>
          <w:sz w:val="24"/>
          <w:szCs w:val="24"/>
        </w:rPr>
        <w:t>i</w:t>
      </w:r>
      <w:r w:rsidRPr="0040504F">
        <w:rPr>
          <w:rFonts w:ascii="Times New Roman" w:hAnsi="Times New Roman" w:cs="Times New Roman"/>
          <w:sz w:val="24"/>
          <w:szCs w:val="24"/>
        </w:rPr>
        <w:t xml:space="preserve"> organizacija</w:t>
      </w:r>
      <w:r w:rsidR="00793A7A" w:rsidRPr="0040504F">
        <w:rPr>
          <w:rFonts w:ascii="Times New Roman" w:hAnsi="Times New Roman" w:cs="Times New Roman"/>
          <w:sz w:val="24"/>
          <w:szCs w:val="24"/>
        </w:rPr>
        <w:t xml:space="preserve"> – </w:t>
      </w:r>
      <w:r w:rsidR="00177967" w:rsidRPr="00992E2C">
        <w:rPr>
          <w:rFonts w:ascii="Times New Roman" w:hAnsi="Times New Roman" w:cs="Times New Roman"/>
          <w:sz w:val="24"/>
          <w:szCs w:val="24"/>
        </w:rPr>
        <w:t xml:space="preserve"> Švenčionių rajono savivaldybės administracija</w:t>
      </w:r>
      <w:r w:rsidR="00177967" w:rsidRPr="00992E2C">
        <w:rPr>
          <w:rFonts w:ascii="Times New Roman" w:eastAsia="Calibri" w:hAnsi="Times New Roman" w:cs="Times New Roman"/>
          <w:sz w:val="24"/>
          <w:szCs w:val="24"/>
        </w:rPr>
        <w:t>,</w:t>
      </w:r>
      <w:r w:rsidR="00177967" w:rsidRPr="00992E2C">
        <w:rPr>
          <w:rFonts w:ascii="Times New Roman" w:eastAsia="Calibri" w:hAnsi="Times New Roman" w:cs="Times New Roman"/>
          <w:color w:val="00B050"/>
          <w:sz w:val="24"/>
          <w:szCs w:val="24"/>
        </w:rPr>
        <w:t xml:space="preserve"> </w:t>
      </w:r>
      <w:r w:rsidR="00177967" w:rsidRPr="00992E2C">
        <w:rPr>
          <w:rFonts w:ascii="Times New Roman" w:eastAsia="Calibri" w:hAnsi="Times New Roman" w:cs="Times New Roman"/>
          <w:sz w:val="24"/>
          <w:szCs w:val="24"/>
        </w:rPr>
        <w:t xml:space="preserve">juridinio asmens kodas </w:t>
      </w:r>
      <w:r w:rsidR="00177967" w:rsidRPr="00992E2C">
        <w:rPr>
          <w:rFonts w:ascii="Times New Roman" w:hAnsi="Times New Roman" w:cs="Times New Roman"/>
          <w:sz w:val="24"/>
          <w:szCs w:val="24"/>
        </w:rPr>
        <w:t>188766722</w:t>
      </w:r>
      <w:r w:rsidR="00177967" w:rsidRPr="00992E2C">
        <w:rPr>
          <w:rFonts w:ascii="Times New Roman" w:eastAsia="Calibri" w:hAnsi="Times New Roman" w:cs="Times New Roman"/>
          <w:sz w:val="24"/>
          <w:szCs w:val="24"/>
        </w:rPr>
        <w:t xml:space="preserve">, adresas </w:t>
      </w:r>
      <w:r w:rsidR="00177967" w:rsidRPr="00992E2C">
        <w:rPr>
          <w:rFonts w:ascii="Times New Roman" w:hAnsi="Times New Roman" w:cs="Times New Roman"/>
          <w:sz w:val="24"/>
          <w:szCs w:val="24"/>
        </w:rPr>
        <w:t>Švenčionys, Vilniaus g. 19</w:t>
      </w:r>
      <w:r w:rsidR="00177967" w:rsidRPr="00992E2C">
        <w:rPr>
          <w:rFonts w:ascii="Times New Roman" w:eastAsia="Calibri" w:hAnsi="Times New Roman" w:cs="Times New Roman"/>
          <w:sz w:val="24"/>
          <w:szCs w:val="24"/>
        </w:rPr>
        <w:t>.</w:t>
      </w:r>
      <w:r w:rsidR="009F5DA5" w:rsidRPr="0040504F">
        <w:rPr>
          <w:rFonts w:ascii="Times New Roman" w:hAnsi="Times New Roman" w:cs="Times New Roman"/>
          <w:color w:val="000000" w:themeColor="text1"/>
          <w:sz w:val="24"/>
          <w:szCs w:val="24"/>
        </w:rPr>
        <w:t xml:space="preserve"> Perkančioji</w:t>
      </w:r>
      <w:r w:rsidR="00923587">
        <w:rPr>
          <w:rFonts w:ascii="Times New Roman" w:hAnsi="Times New Roman" w:cs="Times New Roman"/>
          <w:color w:val="000000" w:themeColor="text1"/>
          <w:sz w:val="24"/>
          <w:szCs w:val="24"/>
        </w:rPr>
        <w:t xml:space="preserve"> organizacija nėra PVM mokėtoja</w:t>
      </w:r>
      <w:r w:rsidR="00750D6F" w:rsidRPr="0040504F">
        <w:rPr>
          <w:rFonts w:ascii="Times New Roman" w:hAnsi="Times New Roman" w:cs="Times New Roman"/>
          <w:color w:val="000000" w:themeColor="text1"/>
          <w:sz w:val="24"/>
          <w:szCs w:val="24"/>
        </w:rPr>
        <w:t>.</w:t>
      </w:r>
      <w:r w:rsidR="00793A7A" w:rsidRPr="0040504F">
        <w:rPr>
          <w:rFonts w:ascii="Times New Roman" w:hAnsi="Times New Roman" w:cs="Times New Roman"/>
          <w:sz w:val="24"/>
          <w:szCs w:val="24"/>
        </w:rPr>
        <w:t xml:space="preserve"> </w:t>
      </w:r>
    </w:p>
    <w:p w14:paraId="01FB36BB" w14:textId="6F9CE3F2" w:rsidR="00992E2C" w:rsidRPr="00F110EA" w:rsidRDefault="00992E2C" w:rsidP="00992E2C">
      <w:pPr>
        <w:pStyle w:val="Sraopastraipa"/>
        <w:numPr>
          <w:ilvl w:val="1"/>
          <w:numId w:val="1"/>
        </w:numPr>
        <w:tabs>
          <w:tab w:val="left" w:pos="1134"/>
        </w:tabs>
        <w:spacing w:after="0" w:line="240" w:lineRule="auto"/>
        <w:ind w:firstLine="207"/>
        <w:jc w:val="both"/>
        <w:rPr>
          <w:rFonts w:ascii="Times New Roman" w:hAnsi="Times New Roman" w:cs="Times New Roman"/>
          <w:sz w:val="24"/>
          <w:szCs w:val="24"/>
        </w:rPr>
      </w:pPr>
      <w:r w:rsidRPr="00F110EA">
        <w:rPr>
          <w:rFonts w:ascii="Times New Roman" w:eastAsia="Arial" w:hAnsi="Times New Roman" w:cs="Times New Roman"/>
          <w:sz w:val="24"/>
          <w:szCs w:val="24"/>
        </w:rPr>
        <w:t>Bendrosios pirkimo sąlygos yra neatskiriama šių pirkimo sąlygų dalis.</w:t>
      </w:r>
    </w:p>
    <w:p w14:paraId="00496F39" w14:textId="3960BDAB" w:rsidR="00750D6F" w:rsidRPr="00953DE4" w:rsidRDefault="002F5F8E" w:rsidP="00953DE4">
      <w:pPr>
        <w:pStyle w:val="Sraopastraipa"/>
        <w:tabs>
          <w:tab w:val="left" w:pos="993"/>
        </w:tabs>
        <w:spacing w:after="0" w:line="240" w:lineRule="auto"/>
        <w:ind w:left="0" w:firstLine="567"/>
        <w:jc w:val="both"/>
        <w:rPr>
          <w:rFonts w:ascii="Times New Roman" w:hAnsi="Times New Roman" w:cs="Times New Roman"/>
          <w:sz w:val="24"/>
          <w:szCs w:val="24"/>
        </w:rPr>
      </w:pPr>
      <w:r w:rsidRPr="00F110EA">
        <w:rPr>
          <w:rFonts w:ascii="Times New Roman" w:hAnsi="Times New Roman" w:cs="Times New Roman"/>
          <w:sz w:val="24"/>
          <w:szCs w:val="24"/>
        </w:rPr>
        <w:t xml:space="preserve">1.3. </w:t>
      </w:r>
      <w:r w:rsidR="00F21B59" w:rsidRPr="00F21B59">
        <w:rPr>
          <w:rFonts w:ascii="Times New Roman" w:hAnsi="Times New Roman" w:cs="Times New Roman"/>
          <w:color w:val="000000" w:themeColor="text1"/>
          <w:sz w:val="24"/>
          <w:szCs w:val="24"/>
        </w:rPr>
        <w:t>Pirkimas neatliekamas naudojantis centralizuotų pirkimų katalogu CPO LT, nes nėra Perkančiosios organizacijos poreikius atliepiančio ekonominio naudingumo vertinimo kriterijaus – papildomos garantijos darbams. Pirkimo sąlygomis keliamas reikalavimas yra susijęs su efektyvių valstybės lėšų naudojimu</w:t>
      </w:r>
      <w:r w:rsidR="00F21B59">
        <w:rPr>
          <w:rFonts w:ascii="Times New Roman" w:hAnsi="Times New Roman" w:cs="Times New Roman"/>
          <w:color w:val="000000" w:themeColor="text1"/>
          <w:sz w:val="24"/>
          <w:szCs w:val="24"/>
        </w:rPr>
        <w:t xml:space="preserve"> – </w:t>
      </w:r>
      <w:r w:rsidR="00F21B59">
        <w:rPr>
          <w:rFonts w:ascii="Times New Roman" w:hAnsi="Times New Roman" w:cs="Times New Roman"/>
          <w:sz w:val="24"/>
          <w:szCs w:val="24"/>
        </w:rPr>
        <w:t>v</w:t>
      </w:r>
      <w:r w:rsidR="00F21B59" w:rsidRPr="00F21B59">
        <w:rPr>
          <w:rFonts w:ascii="Times New Roman" w:hAnsi="Times New Roman" w:cs="Times New Roman"/>
          <w:sz w:val="24"/>
          <w:szCs w:val="24"/>
        </w:rPr>
        <w:t xml:space="preserve">adovaujantis Lietuvos Respublikos teisės aktais, reglamentuojančiais valstybės ir savivaldybių turto valdymą, naudojimą ir priežiūrą, biudžetinė įstaiga privalo užtikrinti jai patikėto turto saugumą, tinkamą </w:t>
      </w:r>
      <w:r w:rsidR="00F21B59" w:rsidRPr="00953DE4">
        <w:rPr>
          <w:rFonts w:ascii="Times New Roman" w:hAnsi="Times New Roman" w:cs="Times New Roman"/>
          <w:sz w:val="24"/>
          <w:szCs w:val="24"/>
        </w:rPr>
        <w:t>techninę būklę. Ekonominio naudingumo kriterijumi siekiamas rezultatas –</w:t>
      </w:r>
      <w:r w:rsidR="00953DE4" w:rsidRPr="00953DE4">
        <w:rPr>
          <w:rFonts w:ascii="Times New Roman" w:hAnsi="Times New Roman" w:cs="Times New Roman"/>
          <w:sz w:val="24"/>
          <w:szCs w:val="24"/>
        </w:rPr>
        <w:t xml:space="preserve"> </w:t>
      </w:r>
      <w:r w:rsidR="00F21B59" w:rsidRPr="00953DE4">
        <w:rPr>
          <w:rFonts w:ascii="Times New Roman" w:hAnsi="Times New Roman" w:cs="Times New Roman"/>
          <w:sz w:val="24"/>
          <w:szCs w:val="24"/>
        </w:rPr>
        <w:t>užtikrinti saugias ir higienos normas atitinkančias darbo ir paslaugų teikimo sąlygas</w:t>
      </w:r>
      <w:r w:rsidR="00953DE4" w:rsidRPr="00953DE4">
        <w:rPr>
          <w:rFonts w:ascii="Times New Roman" w:hAnsi="Times New Roman" w:cs="Times New Roman"/>
          <w:sz w:val="24"/>
          <w:szCs w:val="24"/>
        </w:rPr>
        <w:t xml:space="preserve"> kiek įmanoma ilgesnį laikotarpį</w:t>
      </w:r>
      <w:r w:rsidR="00F21B59" w:rsidRPr="00953DE4">
        <w:rPr>
          <w:rFonts w:ascii="Times New Roman" w:hAnsi="Times New Roman" w:cs="Times New Roman"/>
          <w:sz w:val="24"/>
          <w:szCs w:val="24"/>
        </w:rPr>
        <w:t xml:space="preserve">, sumažinti eksploatacines išlaidas bei prailginti turto naudojimo laikotarpį. </w:t>
      </w:r>
      <w:r w:rsidR="00953DE4">
        <w:rPr>
          <w:rFonts w:ascii="Times New Roman" w:hAnsi="Times New Roman" w:cs="Times New Roman"/>
          <w:sz w:val="24"/>
          <w:szCs w:val="24"/>
        </w:rPr>
        <w:t>Taigi, a</w:t>
      </w:r>
      <w:r w:rsidR="00953DE4">
        <w:rPr>
          <w:rFonts w:ascii="Times New Roman" w:hAnsi="Times New Roman" w:cs="Times New Roman"/>
          <w:color w:val="000000" w:themeColor="text1"/>
          <w:sz w:val="24"/>
          <w:szCs w:val="24"/>
        </w:rPr>
        <w:t>tliekant ekonominio naudingumo</w:t>
      </w:r>
      <w:r w:rsidR="00F21B59" w:rsidRPr="00F21B59">
        <w:rPr>
          <w:rFonts w:ascii="Times New Roman" w:hAnsi="Times New Roman" w:cs="Times New Roman"/>
          <w:color w:val="000000" w:themeColor="text1"/>
          <w:sz w:val="24"/>
          <w:szCs w:val="24"/>
        </w:rPr>
        <w:t xml:space="preserve"> vertinimą, bus atsižvelgiama į papildomai rangovų suteikiam</w:t>
      </w:r>
      <w:r w:rsidR="00953DE4">
        <w:rPr>
          <w:rFonts w:ascii="Times New Roman" w:hAnsi="Times New Roman" w:cs="Times New Roman"/>
          <w:color w:val="000000" w:themeColor="text1"/>
          <w:sz w:val="24"/>
          <w:szCs w:val="24"/>
        </w:rPr>
        <w:t>ą garantiją atliktiems darbams, t</w:t>
      </w:r>
      <w:r w:rsidR="00953DE4" w:rsidRPr="00406980">
        <w:rPr>
          <w:rFonts w:ascii="Times New Roman" w:hAnsi="Times New Roman"/>
          <w:sz w:val="24"/>
          <w:szCs w:val="24"/>
          <w:bdr w:val="none" w:sz="0" w:space="0" w:color="auto" w:frame="1"/>
        </w:rPr>
        <w:t xml:space="preserve">uo tarpu CPO LT katalogas siūlo tik alkoholio kontrolės darbe sistemos (H) bei </w:t>
      </w:r>
      <w:r w:rsidR="00953DE4">
        <w:rPr>
          <w:rFonts w:ascii="Times New Roman" w:hAnsi="Times New Roman"/>
          <w:sz w:val="24"/>
          <w:szCs w:val="24"/>
          <w:bdr w:val="none" w:sz="0" w:space="0" w:color="auto" w:frame="1"/>
        </w:rPr>
        <w:t>d</w:t>
      </w:r>
      <w:r w:rsidR="00953DE4" w:rsidRPr="00406980">
        <w:rPr>
          <w:rFonts w:ascii="Times New Roman" w:hAnsi="Times New Roman"/>
          <w:sz w:val="24"/>
          <w:szCs w:val="24"/>
          <w:bdr w:val="none" w:sz="0" w:space="0" w:color="auto" w:frame="1"/>
        </w:rPr>
        <w:t>arbų atlikimo termino (D) vertinimo kriterijus</w:t>
      </w:r>
      <w:r w:rsidR="000646AE">
        <w:rPr>
          <w:rFonts w:ascii="Times New Roman" w:eastAsia="Calibri" w:hAnsi="Times New Roman" w:cs="Times New Roman"/>
          <w:sz w:val="24"/>
          <w:szCs w:val="24"/>
        </w:rPr>
        <w:t xml:space="preserve">. </w:t>
      </w:r>
    </w:p>
    <w:p w14:paraId="09035C6B" w14:textId="2195AF3A" w:rsidR="0037691C" w:rsidRDefault="002F5F8E" w:rsidP="000646AE">
      <w:pPr>
        <w:pStyle w:val="Sraopastraipa"/>
        <w:tabs>
          <w:tab w:val="left" w:pos="993"/>
        </w:tabs>
        <w:spacing w:after="0" w:line="240" w:lineRule="auto"/>
        <w:ind w:left="0" w:firstLine="425"/>
        <w:jc w:val="both"/>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1500BD">
        <w:rPr>
          <w:rFonts w:ascii="Times New Roman" w:hAnsi="Times New Roman" w:cs="Times New Roman"/>
          <w:sz w:val="24"/>
          <w:szCs w:val="24"/>
        </w:rPr>
        <w:t xml:space="preserve">Perkančioji organizacija įsigyja rangos darbų vykdymą be </w:t>
      </w:r>
      <w:r w:rsidR="001500BD" w:rsidRPr="006B1B30">
        <w:rPr>
          <w:rFonts w:ascii="Times New Roman" w:hAnsi="Times New Roman" w:cs="Times New Roman"/>
          <w:sz w:val="24"/>
          <w:szCs w:val="24"/>
        </w:rPr>
        <w:t>statinio</w:t>
      </w:r>
      <w:r w:rsidR="001500BD">
        <w:rPr>
          <w:rFonts w:ascii="Times New Roman" w:hAnsi="Times New Roman" w:cs="Times New Roman"/>
          <w:sz w:val="24"/>
          <w:szCs w:val="24"/>
        </w:rPr>
        <w:t xml:space="preserve"> informacinio modeliavimo metodo (toliau – BIM), kaip toks įpareigojimas yra nustatytas vadovaujantis</w:t>
      </w:r>
      <w:r w:rsidR="001500BD" w:rsidRPr="006B1B30">
        <w:rPr>
          <w:rFonts w:ascii="Times New Roman" w:hAnsi="Times New Roman" w:cs="Times New Roman"/>
          <w:sz w:val="24"/>
          <w:szCs w:val="24"/>
        </w:rPr>
        <w:t xml:space="preserve"> Lietuvos Respublikos viešųjų pirkimų įstatymo 35 straipsnio 2 dalies 13 punktu, </w:t>
      </w:r>
      <w:r w:rsidR="001500BD">
        <w:rPr>
          <w:rFonts w:ascii="Times New Roman" w:hAnsi="Times New Roman" w:cs="Times New Roman"/>
          <w:sz w:val="24"/>
          <w:szCs w:val="24"/>
        </w:rPr>
        <w:t xml:space="preserve">remiantis </w:t>
      </w:r>
      <w:r w:rsidR="001500BD" w:rsidRPr="006B1B30">
        <w:rPr>
          <w:rFonts w:ascii="Times New Roman" w:hAnsi="Times New Roman" w:cs="Times New Roman"/>
          <w:sz w:val="24"/>
          <w:szCs w:val="24"/>
        </w:rPr>
        <w:t>2021 m. gruodžio 8 d. Nr. 1061 Vyriausybės nutarim</w:t>
      </w:r>
      <w:r w:rsidR="001500BD">
        <w:rPr>
          <w:rFonts w:ascii="Times New Roman" w:hAnsi="Times New Roman" w:cs="Times New Roman"/>
          <w:sz w:val="24"/>
          <w:szCs w:val="24"/>
        </w:rPr>
        <w:t>u</w:t>
      </w:r>
      <w:r w:rsidR="001500BD" w:rsidRPr="006B1B30">
        <w:rPr>
          <w:rFonts w:ascii="Times New Roman" w:hAnsi="Times New Roman" w:cs="Times New Roman"/>
          <w:sz w:val="24"/>
          <w:szCs w:val="24"/>
        </w:rPr>
        <w:t xml:space="preserve"> ,,Dėl reikalavimų ir (arba) kriterijų dėl statinio informacinio modeliavimo metodų taikymo“</w:t>
      </w:r>
      <w:r w:rsidR="001500BD">
        <w:rPr>
          <w:rFonts w:ascii="Times New Roman" w:hAnsi="Times New Roman" w:cs="Times New Roman"/>
          <w:sz w:val="24"/>
          <w:szCs w:val="24"/>
        </w:rPr>
        <w:t xml:space="preserve"> (toliau – Nutarimas). Toks sprendimas priimtas remiantis Nutarimo </w:t>
      </w:r>
      <w:r w:rsidR="00FB57E5">
        <w:rPr>
          <w:rFonts w:ascii="Times New Roman" w:hAnsi="Times New Roman" w:cs="Times New Roman"/>
          <w:sz w:val="24"/>
          <w:szCs w:val="24"/>
        </w:rPr>
        <w:t>1</w:t>
      </w:r>
      <w:r w:rsidR="001500BD">
        <w:rPr>
          <w:rFonts w:ascii="Times New Roman" w:hAnsi="Times New Roman" w:cs="Times New Roman"/>
          <w:sz w:val="24"/>
          <w:szCs w:val="24"/>
        </w:rPr>
        <w:t xml:space="preserve">. p., atsižvelgiant į tai, jog </w:t>
      </w:r>
      <w:r w:rsidR="00FB57E5">
        <w:rPr>
          <w:rFonts w:ascii="Times New Roman" w:hAnsi="Times New Roman" w:cs="Times New Roman"/>
          <w:sz w:val="24"/>
          <w:szCs w:val="24"/>
        </w:rPr>
        <w:t>pirkimas vykdomas pagal paprastojo remonto darbų aprašą</w:t>
      </w:r>
      <w:r w:rsidR="000D2308">
        <w:rPr>
          <w:rFonts w:ascii="Times New Roman" w:hAnsi="Times New Roman" w:cs="Times New Roman"/>
          <w:sz w:val="24"/>
          <w:szCs w:val="24"/>
        </w:rPr>
        <w:t xml:space="preserve"> taip pat, pagal parengtą paprastojo remonto techninį darbo projektą</w:t>
      </w:r>
      <w:r w:rsidR="00FB57E5">
        <w:rPr>
          <w:rFonts w:ascii="Times New Roman" w:hAnsi="Times New Roman" w:cs="Times New Roman"/>
          <w:sz w:val="24"/>
          <w:szCs w:val="24"/>
        </w:rPr>
        <w:t>, kuomet BIM nėra privalomas</w:t>
      </w:r>
      <w:r w:rsidR="001500BD">
        <w:rPr>
          <w:rFonts w:ascii="Times New Roman" w:hAnsi="Times New Roman" w:cs="Times New Roman"/>
          <w:sz w:val="24"/>
          <w:szCs w:val="24"/>
        </w:rPr>
        <w:t xml:space="preserve">. </w:t>
      </w:r>
    </w:p>
    <w:p w14:paraId="68C916F1" w14:textId="17908516" w:rsidR="00C447D2" w:rsidRPr="00BA48DC" w:rsidRDefault="00C447D2" w:rsidP="003D2FAD">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r w:rsidR="003D2FAD">
        <w:rPr>
          <w:rFonts w:ascii="Times New Roman" w:hAnsi="Times New Roman" w:cs="Times New Roman"/>
          <w:sz w:val="24"/>
          <w:szCs w:val="24"/>
        </w:rPr>
        <w:t xml:space="preserve"> </w:t>
      </w:r>
      <w:r w:rsidR="003D2FAD" w:rsidRPr="000E0C5F">
        <w:rPr>
          <w:rFonts w:ascii="Times New Roman" w:hAnsi="Times New Roman"/>
          <w:sz w:val="24"/>
        </w:rPr>
        <w:t xml:space="preserve">Tiekėjai ir (ar) jų įgalioti atstovai nedalyvauja susipažinimo su pasiūlymais, pasiūlymų nagrinėjimo </w:t>
      </w:r>
      <w:r w:rsidR="003D2FAD" w:rsidRPr="009A30A6">
        <w:rPr>
          <w:rFonts w:ascii="Times New Roman" w:hAnsi="Times New Roman"/>
          <w:sz w:val="24"/>
        </w:rPr>
        <w:t>ir vertinimo procedūrose. Informacija apie pirkimo dalyvius, jų pasiūlymuose nurodytas kainas suinteresuotiems dalyviams bus pateikta po sprendimo dėl pirkimą laimėjusio pasiūlymo priėmimo</w:t>
      </w:r>
      <w:r w:rsidR="003D2FAD" w:rsidRPr="00F0680F">
        <w:rPr>
          <w:rFonts w:ascii="Times New Roman" w:hAnsi="Times New Roman"/>
          <w:sz w:val="24"/>
        </w:rPr>
        <w:t>.</w:t>
      </w:r>
    </w:p>
    <w:p w14:paraId="39603E6D" w14:textId="47656FB3" w:rsidR="005E62F0" w:rsidRPr="002852FD" w:rsidRDefault="002852FD" w:rsidP="000F1853">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2852FD">
        <w:rPr>
          <w:rFonts w:ascii="Times New Roman" w:hAnsi="Times New Roman" w:cs="Times New Roman"/>
          <w:sz w:val="24"/>
          <w:szCs w:val="24"/>
        </w:rPr>
        <w:t>Taikoma kiekvienai (</w:t>
      </w:r>
      <w:r w:rsidR="00DE2C80" w:rsidRPr="002852FD">
        <w:rPr>
          <w:rFonts w:ascii="Times New Roman" w:hAnsi="Times New Roman" w:cs="Times New Roman"/>
          <w:sz w:val="24"/>
          <w:szCs w:val="24"/>
        </w:rPr>
        <w:t>abiem</w:t>
      </w:r>
      <w:r w:rsidR="00DE2C80">
        <w:rPr>
          <w:rFonts w:ascii="Times New Roman" w:hAnsi="Times New Roman" w:cs="Times New Roman"/>
          <w:sz w:val="24"/>
          <w:szCs w:val="24"/>
        </w:rPr>
        <w:t>s</w:t>
      </w:r>
      <w:r w:rsidRPr="002852FD">
        <w:rPr>
          <w:rFonts w:ascii="Times New Roman" w:hAnsi="Times New Roman" w:cs="Times New Roman"/>
          <w:sz w:val="24"/>
          <w:szCs w:val="24"/>
        </w:rPr>
        <w:t xml:space="preserve">) pirkimo dalims. Atliekamas žaliasis pirkimas. Pirkimas vykdomas vadovaujantis Lietuvos Respublikos aplinkos ministro 2011 m. birželio 28 d. įsakymo Nr. D1-508 „Dėl Aplinkos apsaugos kriterijų taikymo, vykdant žaliuosius pirkimus, tvarkos aprašo patvirtinimo“ (aktualios redakcijos, galiojusio viešojo pirkimo paskelbimo metu) (toliau – Aprašas), 4.1. bei 4.3 punktu. Aplinkos apsaugos kriterijai nustatyti specialiųjų pirkimo sąlygų 4 priede „Tiekėjų kvalifikacijos reikalavimai ir reikalaujami aplinkos apsaugos vadybos sistemų standartai“. </w:t>
      </w:r>
      <w:r w:rsidR="002917FF" w:rsidRPr="002852FD">
        <w:rPr>
          <w:rFonts w:ascii="Times New Roman" w:hAnsi="Times New Roman" w:cs="Times New Roman"/>
          <w:sz w:val="24"/>
          <w:szCs w:val="24"/>
        </w:rPr>
        <w:t xml:space="preserve"> </w:t>
      </w:r>
    </w:p>
    <w:p w14:paraId="2413C02D" w14:textId="51F11306"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w:t>
      </w:r>
      <w:r w:rsidRPr="001500BD">
        <w:rPr>
          <w:rFonts w:ascii="Times New Roman" w:eastAsia="Arial" w:hAnsi="Times New Roman" w:cs="Times New Roman"/>
          <w:sz w:val="24"/>
          <w:szCs w:val="24"/>
        </w:rPr>
        <w:t>o paskelbtas</w:t>
      </w:r>
      <w:r w:rsidR="00AE5F69" w:rsidRPr="001500BD">
        <w:rPr>
          <w:rFonts w:ascii="Times New Roman" w:eastAsia="Arial" w:hAnsi="Times New Roman" w:cs="Times New Roman"/>
          <w:sz w:val="24"/>
          <w:szCs w:val="24"/>
        </w:rPr>
        <w:t>.</w:t>
      </w:r>
      <w:r w:rsidRPr="001500BD">
        <w:rPr>
          <w:rFonts w:ascii="Times New Roman" w:eastAsia="Arial" w:hAnsi="Times New Roman" w:cs="Times New Roman"/>
          <w:sz w:val="24"/>
          <w:szCs w:val="24"/>
        </w:rPr>
        <w:t xml:space="preserve"> </w:t>
      </w:r>
      <w:r w:rsidR="002917FF" w:rsidRPr="001500BD">
        <w:rPr>
          <w:rFonts w:ascii="Times New Roman" w:eastAsia="Arial" w:hAnsi="Times New Roman" w:cs="Times New Roman"/>
          <w:sz w:val="24"/>
          <w:szCs w:val="24"/>
        </w:rPr>
        <w:t xml:space="preserve">Pirkimui </w:t>
      </w:r>
      <w:r w:rsidR="003D2FAD">
        <w:rPr>
          <w:rFonts w:ascii="Times New Roman" w:eastAsia="Arial" w:hAnsi="Times New Roman" w:cs="Times New Roman"/>
          <w:sz w:val="24"/>
          <w:szCs w:val="24"/>
        </w:rPr>
        <w:t>ne</w:t>
      </w:r>
      <w:r w:rsidR="002917FF" w:rsidRPr="001500BD">
        <w:rPr>
          <w:rFonts w:ascii="Times New Roman" w:eastAsia="Arial" w:hAnsi="Times New Roman" w:cs="Times New Roman"/>
          <w:sz w:val="24"/>
          <w:szCs w:val="24"/>
        </w:rPr>
        <w:t>buvo skelbta rinkos konsultacija.</w:t>
      </w:r>
      <w:r w:rsidR="0089203E">
        <w:rPr>
          <w:rFonts w:ascii="Times New Roman" w:eastAsia="Arial" w:hAnsi="Times New Roman" w:cs="Times New Roman"/>
          <w:sz w:val="24"/>
          <w:szCs w:val="24"/>
        </w:rPr>
        <w:t xml:space="preserve"> </w:t>
      </w:r>
    </w:p>
    <w:p w14:paraId="72EF28E7" w14:textId="377C4DEA" w:rsidR="00AF1430" w:rsidRPr="004A41D7" w:rsidRDefault="00015FC9" w:rsidP="002917FF">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99250E" w:rsidRPr="0099250E">
        <w:rPr>
          <w:rFonts w:ascii="Times New Roman" w:eastAsia="Arial Unicode MS" w:hAnsi="Times New Roman" w:cs="Times New Roman"/>
          <w:sz w:val="24"/>
          <w:szCs w:val="24"/>
        </w:rPr>
        <w:t>Perkančioji organizacija</w:t>
      </w:r>
      <w:r w:rsidR="00E32C8E" w:rsidRPr="004A41D7">
        <w:rPr>
          <w:rFonts w:ascii="Times New Roman" w:hAnsi="Times New Roman" w:cs="Times New Roman"/>
          <w:sz w:val="24"/>
          <w:szCs w:val="24"/>
          <w:lang w:eastAsia="en-US"/>
        </w:rPr>
        <w:t xml:space="preserve"> nenumato skelbti pranešimo dėl savanoriško </w:t>
      </w:r>
      <w:r w:rsidR="00E32C8E" w:rsidRPr="004A41D7">
        <w:rPr>
          <w:rFonts w:ascii="Times New Roman" w:hAnsi="Times New Roman" w:cs="Times New Roman"/>
          <w:i/>
          <w:iCs/>
          <w:sz w:val="24"/>
          <w:szCs w:val="24"/>
          <w:lang w:eastAsia="en-US"/>
        </w:rPr>
        <w:t>ex ante</w:t>
      </w:r>
      <w:r w:rsidR="00E32C8E" w:rsidRPr="004A41D7">
        <w:rPr>
          <w:rFonts w:ascii="Times New Roman" w:hAnsi="Times New Roman" w:cs="Times New Roman"/>
          <w:sz w:val="24"/>
          <w:szCs w:val="24"/>
          <w:lang w:eastAsia="en-US"/>
        </w:rPr>
        <w:t xml:space="preserve"> skaidrumo.</w:t>
      </w:r>
    </w:p>
    <w:p w14:paraId="6E350C8C" w14:textId="53FB29B3" w:rsidR="00581112" w:rsidRPr="003D2FAD"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A41D7">
        <w:rPr>
          <w:rFonts w:ascii="Times New Roman" w:hAnsi="Times New Roman" w:cs="Times New Roman"/>
          <w:sz w:val="24"/>
          <w:szCs w:val="24"/>
        </w:rPr>
        <w:t xml:space="preserve">Pirkime </w:t>
      </w:r>
      <w:r w:rsidRPr="00FF115F">
        <w:rPr>
          <w:rFonts w:ascii="Times New Roman" w:hAnsi="Times New Roman" w:cs="Times New Roman"/>
          <w:sz w:val="24"/>
          <w:szCs w:val="24"/>
        </w:rPr>
        <w:t>neleidžia</w:t>
      </w:r>
      <w:r w:rsidR="00216820" w:rsidRPr="00FF115F">
        <w:rPr>
          <w:rFonts w:ascii="Times New Roman" w:hAnsi="Times New Roman" w:cs="Times New Roman"/>
          <w:sz w:val="24"/>
          <w:szCs w:val="24"/>
        </w:rPr>
        <w:t>ma</w:t>
      </w:r>
      <w:r w:rsidRPr="00FF115F">
        <w:rPr>
          <w:rFonts w:ascii="Times New Roman" w:hAnsi="Times New Roman" w:cs="Times New Roman"/>
          <w:sz w:val="24"/>
          <w:szCs w:val="24"/>
        </w:rPr>
        <w:t xml:space="preserve"> pateikti alternatyvių </w:t>
      </w:r>
      <w:r w:rsidR="00D27E76" w:rsidRPr="00FF115F">
        <w:rPr>
          <w:rFonts w:ascii="Times New Roman" w:hAnsi="Times New Roman" w:cs="Times New Roman"/>
          <w:sz w:val="24"/>
          <w:szCs w:val="24"/>
        </w:rPr>
        <w:t>p</w:t>
      </w:r>
      <w:r w:rsidRPr="00FF115F">
        <w:rPr>
          <w:rFonts w:ascii="Times New Roman" w:hAnsi="Times New Roman" w:cs="Times New Roman"/>
          <w:sz w:val="24"/>
          <w:szCs w:val="24"/>
        </w:rPr>
        <w:t xml:space="preserve">asiūlymų. </w:t>
      </w:r>
    </w:p>
    <w:p w14:paraId="657B9C94" w14:textId="38844C46" w:rsidR="003D2FAD" w:rsidRPr="00AA18B6" w:rsidRDefault="003D2FAD"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Pr>
          <w:rFonts w:ascii="Times New Roman" w:hAnsi="Times New Roman" w:cs="Times New Roman"/>
          <w:sz w:val="24"/>
          <w:szCs w:val="24"/>
        </w:rPr>
        <w:t>Perkančioji organizacija</w:t>
      </w:r>
      <w:r w:rsidRPr="004A41D7">
        <w:rPr>
          <w:rFonts w:ascii="Times New Roman" w:eastAsia="Times New Roman" w:hAnsi="Times New Roman" w:cs="Times New Roman"/>
          <w:sz w:val="24"/>
          <w:szCs w:val="24"/>
        </w:rPr>
        <w:t xml:space="preserve"> nerezervuoja teisės dalyvauti pirkime</w:t>
      </w:r>
      <w:r w:rsidR="00AA18B6">
        <w:rPr>
          <w:rFonts w:ascii="Times New Roman" w:eastAsia="Times New Roman" w:hAnsi="Times New Roman" w:cs="Times New Roman"/>
          <w:sz w:val="24"/>
          <w:szCs w:val="24"/>
        </w:rPr>
        <w:t>.</w:t>
      </w:r>
    </w:p>
    <w:p w14:paraId="466EE422" w14:textId="7EC828FE" w:rsidR="00AA18B6" w:rsidRPr="00FF115F" w:rsidRDefault="00AA18B6"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FF115F">
        <w:rPr>
          <w:rFonts w:ascii="Times New Roman" w:hAnsi="Times New Roman" w:cs="Times New Roman"/>
          <w:iCs/>
          <w:sz w:val="24"/>
          <w:szCs w:val="24"/>
        </w:rPr>
        <w:t xml:space="preserve">Pirkimo procedūros pasibaigia sudarius preliminariąją sutartį dėl Darbų atlikimo </w:t>
      </w:r>
      <w:r w:rsidRPr="00FF115F">
        <w:rPr>
          <w:rFonts w:ascii="Times New Roman" w:hAnsi="Times New Roman" w:cs="Times New Roman"/>
          <w:sz w:val="24"/>
          <w:szCs w:val="24"/>
        </w:rPr>
        <w:t>(VPĮ 29 str. 2 d.)</w:t>
      </w:r>
      <w:r w:rsidRPr="00FF115F">
        <w:rPr>
          <w:rFonts w:ascii="Times New Roman" w:hAnsi="Times New Roman" w:cs="Times New Roman"/>
          <w:iCs/>
          <w:sz w:val="24"/>
          <w:szCs w:val="24"/>
        </w:rPr>
        <w:t>. P</w:t>
      </w:r>
      <w:r w:rsidRPr="00FF115F">
        <w:rPr>
          <w:rFonts w:ascii="Times New Roman" w:hAnsi="Times New Roman" w:cs="Times New Roman"/>
          <w:color w:val="000000"/>
          <w:sz w:val="24"/>
          <w:szCs w:val="24"/>
        </w:rPr>
        <w:t xml:space="preserve">reliminarioji sutartis sudaroma su vienu tiekėju, kurio pasiūlymas bus pripažintas laimėjusiu. Preliminarios sutarties pagrindu, preliminarioje sutartyje nustatytomis sąlygomis ir tvarka, tiekėjui bus teikiami užsakymai dėl Darbų ar jų dalies atlikimo (sudaromos pagrindinės sutartys). Perkančioji organizacija neįsipareigoja nupirkti </w:t>
      </w:r>
      <w:r w:rsidRPr="00FF115F">
        <w:rPr>
          <w:rFonts w:ascii="Times New Roman" w:hAnsi="Times New Roman" w:cs="Times New Roman"/>
          <w:iCs/>
          <w:color w:val="000000"/>
          <w:sz w:val="24"/>
          <w:szCs w:val="24"/>
        </w:rPr>
        <w:t xml:space="preserve">visos Techniniame projekte bei tiekėjo pasiūlyme nurodytos Darbų apimties. Perkančiosios </w:t>
      </w:r>
      <w:r w:rsidRPr="00FF115F">
        <w:rPr>
          <w:rFonts w:ascii="Times New Roman" w:hAnsi="Times New Roman" w:cs="Times New Roman"/>
          <w:iCs/>
          <w:sz w:val="24"/>
          <w:szCs w:val="24"/>
        </w:rPr>
        <w:t xml:space="preserve">organizacijos užsakomų Darbų (sudaromų pagrindinių sutarčių) faktinė apimtis priklausys nuo </w:t>
      </w:r>
      <w:r w:rsidRPr="00FF115F">
        <w:rPr>
          <w:rFonts w:ascii="Times New Roman" w:hAnsi="Times New Roman" w:cs="Times New Roman"/>
          <w:sz w:val="24"/>
          <w:szCs w:val="24"/>
        </w:rPr>
        <w:t xml:space="preserve">projekto įgyvendinimui skiriamų </w:t>
      </w:r>
      <w:r w:rsidRPr="00FF115F">
        <w:rPr>
          <w:rFonts w:ascii="Times New Roman" w:hAnsi="Times New Roman" w:cs="Times New Roman"/>
          <w:iCs/>
          <w:color w:val="000000"/>
          <w:sz w:val="24"/>
          <w:szCs w:val="24"/>
        </w:rPr>
        <w:t xml:space="preserve">finansinių išteklių. </w:t>
      </w:r>
      <w:r w:rsidRPr="00FF115F">
        <w:rPr>
          <w:rFonts w:ascii="Times New Roman" w:hAnsi="Times New Roman" w:cs="Times New Roman"/>
          <w:sz w:val="24"/>
          <w:szCs w:val="24"/>
        </w:rPr>
        <w:t>Vadovaujantis Viešųjų pirkimų įstatymo 86 straipsnio 6 dalies norma, preliminari sutartis sudaroma 4 metų laikotarpiui.</w:t>
      </w:r>
      <w:r w:rsidRPr="003439F4">
        <w:rPr>
          <w:rFonts w:ascii="Times New Roman" w:hAnsi="Times New Roman" w:cs="Times New Roman"/>
          <w:sz w:val="24"/>
          <w:szCs w:val="24"/>
        </w:rPr>
        <w:t xml:space="preserve"> </w:t>
      </w:r>
      <w:r>
        <w:rPr>
          <w:rFonts w:ascii="Times New Roman" w:hAnsi="Times New Roman" w:cs="Times New Roman"/>
          <w:sz w:val="24"/>
          <w:szCs w:val="24"/>
        </w:rPr>
        <w:t xml:space="preserve"> Preliminarioji sutartis sudaroma dėl kiekvienos pirkimo dalies atskirai.</w:t>
      </w:r>
    </w:p>
    <w:p w14:paraId="5DEDEBC7" w14:textId="3E6A6D35"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28116624"/>
      <w:bookmarkEnd w:id="1"/>
      <w:r w:rsidRPr="00FC4064">
        <w:rPr>
          <w:rFonts w:ascii="Times New Roman" w:hAnsi="Times New Roman" w:cs="Times New Roman"/>
          <w:b/>
          <w:bCs/>
          <w:sz w:val="32"/>
          <w:szCs w:val="32"/>
        </w:rPr>
        <w:lastRenderedPageBreak/>
        <w:t>Pirkimo objektas</w:t>
      </w:r>
      <w:bookmarkEnd w:id="3"/>
      <w:bookmarkEnd w:id="4"/>
      <w:bookmarkEnd w:id="5"/>
    </w:p>
    <w:p w14:paraId="0ED2639D" w14:textId="77777777" w:rsidR="000561FB" w:rsidRPr="009D4881" w:rsidRDefault="000561FB" w:rsidP="000561FB">
      <w:pPr>
        <w:pStyle w:val="Betarp"/>
        <w:numPr>
          <w:ilvl w:val="1"/>
          <w:numId w:val="1"/>
        </w:numPr>
        <w:tabs>
          <w:tab w:val="left" w:pos="993"/>
        </w:tabs>
        <w:ind w:left="0" w:firstLine="567"/>
        <w:contextualSpacing/>
        <w:jc w:val="both"/>
        <w:rPr>
          <w:rFonts w:ascii="Times New Roman" w:hAnsi="Times New Roman" w:cs="Times New Roman"/>
          <w:sz w:val="24"/>
          <w:szCs w:val="24"/>
        </w:rPr>
      </w:pPr>
      <w:bookmarkStart w:id="6" w:name="_Ref39427921"/>
      <w:bookmarkStart w:id="7" w:name="_Ref39427927"/>
      <w:bookmarkStart w:id="8" w:name="_Ref39740354"/>
      <w:r w:rsidRPr="0059284C">
        <w:rPr>
          <w:rFonts w:ascii="Times New Roman" w:hAnsi="Times New Roman" w:cs="Times New Roman"/>
          <w:sz w:val="24"/>
          <w:szCs w:val="24"/>
        </w:rPr>
        <w:t>Perkančioji organizacija</w:t>
      </w:r>
      <w:r w:rsidRPr="0059284C">
        <w:rPr>
          <w:rFonts w:ascii="Times New Roman" w:eastAsia="Calibri" w:hAnsi="Times New Roman" w:cs="Times New Roman"/>
          <w:color w:val="000000" w:themeColor="text1"/>
          <w:sz w:val="24"/>
          <w:szCs w:val="24"/>
        </w:rPr>
        <w:t xml:space="preserve"> numato įsigyti </w:t>
      </w:r>
      <w:r>
        <w:rPr>
          <w:rFonts w:ascii="Times New Roman" w:hAnsi="Times New Roman" w:cs="Times New Roman"/>
          <w:sz w:val="24"/>
          <w:szCs w:val="24"/>
          <w:shd w:val="clear" w:color="auto" w:fill="FFFFFF"/>
        </w:rPr>
        <w:t>administracinės</w:t>
      </w:r>
      <w:r w:rsidRPr="0059284C">
        <w:rPr>
          <w:rFonts w:ascii="Times New Roman" w:hAnsi="Times New Roman" w:cs="Times New Roman"/>
          <w:sz w:val="24"/>
          <w:szCs w:val="24"/>
          <w:shd w:val="clear" w:color="auto" w:fill="FFFFFF"/>
        </w:rPr>
        <w:t xml:space="preserve"> paskirties pastat</w:t>
      </w:r>
      <w:r>
        <w:rPr>
          <w:rFonts w:ascii="Times New Roman" w:hAnsi="Times New Roman" w:cs="Times New Roman"/>
          <w:sz w:val="24"/>
          <w:szCs w:val="24"/>
          <w:shd w:val="clear" w:color="auto" w:fill="FFFFFF"/>
        </w:rPr>
        <w:t>ų</w:t>
      </w:r>
      <w:r w:rsidRPr="0059284C">
        <w:rPr>
          <w:rFonts w:ascii="Times New Roman" w:hAnsi="Times New Roman" w:cs="Times New Roman"/>
          <w:sz w:val="24"/>
          <w:szCs w:val="24"/>
          <w:shd w:val="clear" w:color="auto" w:fill="FFFFFF"/>
        </w:rPr>
        <w:t>, esa</w:t>
      </w:r>
      <w:r>
        <w:rPr>
          <w:rFonts w:ascii="Times New Roman" w:hAnsi="Times New Roman" w:cs="Times New Roman"/>
          <w:sz w:val="24"/>
          <w:szCs w:val="24"/>
          <w:shd w:val="clear" w:color="auto" w:fill="FFFFFF"/>
        </w:rPr>
        <w:t xml:space="preserve">nčių </w:t>
      </w:r>
      <w:r w:rsidRPr="00C56857">
        <w:rPr>
          <w:rFonts w:ascii="Times New Roman" w:hAnsi="Times New Roman" w:cs="Times New Roman"/>
          <w:sz w:val="24"/>
          <w:szCs w:val="24"/>
          <w:shd w:val="clear" w:color="auto" w:fill="FFFFFF"/>
        </w:rPr>
        <w:t>Vilniaus g. 19, Švenčionys</w:t>
      </w:r>
      <w:r w:rsidRPr="0059284C">
        <w:rPr>
          <w:rFonts w:ascii="Times New Roman" w:hAnsi="Times New Roman" w:cs="Times New Roman"/>
          <w:sz w:val="24"/>
          <w:szCs w:val="24"/>
          <w:shd w:val="clear" w:color="auto" w:fill="FFFFFF"/>
        </w:rPr>
        <w:t xml:space="preserve"> </w:t>
      </w:r>
      <w:r w:rsidRPr="0059284C">
        <w:rPr>
          <w:rFonts w:ascii="Times New Roman" w:hAnsi="Times New Roman" w:cs="Times New Roman"/>
          <w:sz w:val="24"/>
          <w:szCs w:val="24"/>
        </w:rPr>
        <w:t>remonto darbų atlikimą</w:t>
      </w:r>
      <w:r w:rsidRPr="00181A80">
        <w:rPr>
          <w:rFonts w:ascii="Times New Roman" w:hAnsi="Times New Roman" w:cs="Times New Roman"/>
          <w:sz w:val="24"/>
          <w:szCs w:val="24"/>
        </w:rPr>
        <w:t>.</w:t>
      </w:r>
      <w:r>
        <w:rPr>
          <w:rFonts w:ascii="Times New Roman" w:hAnsi="Times New Roman" w:cs="Times New Roman"/>
          <w:sz w:val="24"/>
          <w:szCs w:val="24"/>
        </w:rPr>
        <w:t xml:space="preserve"> </w:t>
      </w:r>
      <w:r w:rsidRPr="00FA22FA">
        <w:rPr>
          <w:rFonts w:ascii="Times New Roman" w:hAnsi="Times New Roman" w:cs="Times New Roman"/>
          <w:sz w:val="24"/>
          <w:szCs w:val="24"/>
        </w:rPr>
        <w:t xml:space="preserve">Šiuo pirkimu </w:t>
      </w:r>
      <w:r>
        <w:rPr>
          <w:rFonts w:ascii="Times New Roman" w:hAnsi="Times New Roman" w:cs="Times New Roman"/>
          <w:sz w:val="24"/>
          <w:szCs w:val="24"/>
        </w:rPr>
        <w:t xml:space="preserve">yra </w:t>
      </w:r>
      <w:r w:rsidRPr="009D4881">
        <w:rPr>
          <w:rFonts w:ascii="Times New Roman" w:hAnsi="Times New Roman" w:cs="Times New Roman"/>
          <w:b/>
          <w:sz w:val="24"/>
          <w:szCs w:val="24"/>
        </w:rPr>
        <w:t>ne</w:t>
      </w:r>
      <w:r w:rsidRPr="00FA22FA">
        <w:rPr>
          <w:rFonts w:ascii="Times New Roman" w:hAnsi="Times New Roman" w:cs="Times New Roman"/>
          <w:b/>
          <w:bCs/>
          <w:sz w:val="24"/>
          <w:szCs w:val="24"/>
        </w:rPr>
        <w:t>p</w:t>
      </w:r>
      <w:r>
        <w:rPr>
          <w:rFonts w:ascii="Times New Roman" w:hAnsi="Times New Roman" w:cs="Times New Roman"/>
          <w:b/>
          <w:bCs/>
          <w:sz w:val="24"/>
          <w:szCs w:val="24"/>
        </w:rPr>
        <w:t xml:space="preserve">erkami darbai (taikoma tik I pirkimo daliai): </w:t>
      </w:r>
    </w:p>
    <w:p w14:paraId="38442DB1" w14:textId="77777777" w:rsidR="000561FB" w:rsidRPr="00142FBD" w:rsidRDefault="000561FB" w:rsidP="000561FB">
      <w:pPr>
        <w:pStyle w:val="Betarp"/>
        <w:tabs>
          <w:tab w:val="left" w:pos="993"/>
        </w:tabs>
        <w:ind w:firstLine="426"/>
        <w:contextualSpacing/>
        <w:jc w:val="both"/>
        <w:rPr>
          <w:rFonts w:ascii="Times New Roman" w:hAnsi="Times New Roman" w:cs="Times New Roman"/>
          <w:bCs/>
          <w:sz w:val="24"/>
          <w:szCs w:val="24"/>
        </w:rPr>
      </w:pPr>
      <w:r w:rsidRPr="00142FBD">
        <w:rPr>
          <w:rFonts w:ascii="Times New Roman" w:hAnsi="Times New Roman" w:cs="Times New Roman"/>
          <w:bCs/>
          <w:sz w:val="24"/>
          <w:szCs w:val="24"/>
        </w:rPr>
        <w:t xml:space="preserve">2.1.1. Vėsinimo sistemos įrengimo (darbai + įranga) iš šildymo, vedinimo ir oro kondicionavimo projekto dalies; </w:t>
      </w:r>
    </w:p>
    <w:p w14:paraId="2A99A6DC" w14:textId="77777777" w:rsidR="000561FB" w:rsidRPr="009D4881" w:rsidRDefault="000561FB" w:rsidP="000561FB">
      <w:pPr>
        <w:pStyle w:val="Betarp"/>
        <w:tabs>
          <w:tab w:val="left" w:pos="993"/>
        </w:tabs>
        <w:ind w:left="426"/>
        <w:contextualSpacing/>
        <w:jc w:val="both"/>
        <w:rPr>
          <w:rFonts w:ascii="Times New Roman" w:hAnsi="Times New Roman" w:cs="Times New Roman"/>
          <w:sz w:val="24"/>
          <w:szCs w:val="24"/>
        </w:rPr>
      </w:pPr>
      <w:r w:rsidRPr="00142FBD">
        <w:rPr>
          <w:rFonts w:ascii="Times New Roman" w:hAnsi="Times New Roman" w:cs="Times New Roman"/>
          <w:bCs/>
          <w:sz w:val="24"/>
          <w:szCs w:val="24"/>
        </w:rPr>
        <w:t>2.1.2. visi darbai iš vandentiekio ir nuotekų šalinimo dalies.</w:t>
      </w:r>
    </w:p>
    <w:p w14:paraId="63A30B4E" w14:textId="77777777" w:rsidR="000561FB" w:rsidRDefault="000561FB" w:rsidP="000561FB">
      <w:pPr>
        <w:pStyle w:val="Betarp"/>
        <w:numPr>
          <w:ilvl w:val="1"/>
          <w:numId w:val="1"/>
        </w:numPr>
        <w:tabs>
          <w:tab w:val="left" w:pos="993"/>
        </w:tabs>
        <w:ind w:left="0" w:firstLine="567"/>
        <w:contextualSpacing/>
        <w:jc w:val="both"/>
        <w:rPr>
          <w:rFonts w:ascii="Times New Roman" w:hAnsi="Times New Roman" w:cs="Times New Roman"/>
          <w:sz w:val="24"/>
          <w:szCs w:val="24"/>
        </w:rPr>
      </w:pPr>
      <w:r w:rsidRPr="00BD4E49">
        <w:rPr>
          <w:rFonts w:ascii="Times New Roman" w:hAnsi="Times New Roman" w:cs="Times New Roman"/>
          <w:sz w:val="24"/>
          <w:szCs w:val="24"/>
        </w:rPr>
        <w:t>Reikalavimai šiems (</w:t>
      </w:r>
      <w:r w:rsidRPr="00587058">
        <w:rPr>
          <w:rFonts w:ascii="Times New Roman" w:hAnsi="Times New Roman" w:cs="Times New Roman"/>
          <w:sz w:val="24"/>
          <w:szCs w:val="24"/>
        </w:rPr>
        <w:t>specialiųjų pirkimo sąlygų 2.1. p</w:t>
      </w:r>
      <w:r>
        <w:rPr>
          <w:rFonts w:ascii="Times New Roman" w:hAnsi="Times New Roman" w:cs="Times New Roman"/>
          <w:sz w:val="24"/>
          <w:szCs w:val="24"/>
        </w:rPr>
        <w:t>unkte</w:t>
      </w:r>
      <w:r w:rsidRPr="00587058">
        <w:rPr>
          <w:rFonts w:ascii="Times New Roman" w:hAnsi="Times New Roman" w:cs="Times New Roman"/>
          <w:sz w:val="24"/>
          <w:szCs w:val="24"/>
        </w:rPr>
        <w:t>)</w:t>
      </w:r>
      <w:r>
        <w:rPr>
          <w:rFonts w:ascii="Times New Roman" w:hAnsi="Times New Roman" w:cs="Times New Roman"/>
          <w:sz w:val="24"/>
          <w:szCs w:val="24"/>
        </w:rPr>
        <w:t xml:space="preserve"> aprašytiems įsigyjamiems</w:t>
      </w:r>
      <w:r w:rsidRPr="00587058">
        <w:rPr>
          <w:rFonts w:ascii="Times New Roman" w:hAnsi="Times New Roman" w:cs="Times New Roman"/>
          <w:sz w:val="24"/>
          <w:szCs w:val="24"/>
        </w:rPr>
        <w:t xml:space="preserve"> darbams</w:t>
      </w:r>
      <w:r>
        <w:rPr>
          <w:rFonts w:ascii="Times New Roman" w:hAnsi="Times New Roman" w:cs="Times New Roman"/>
          <w:sz w:val="24"/>
          <w:szCs w:val="24"/>
        </w:rPr>
        <w:t>:</w:t>
      </w:r>
    </w:p>
    <w:p w14:paraId="00F590D2" w14:textId="37D28259" w:rsidR="000561FB" w:rsidRDefault="000561FB" w:rsidP="000561FB">
      <w:pPr>
        <w:pStyle w:val="Betarp"/>
        <w:numPr>
          <w:ilvl w:val="2"/>
          <w:numId w:val="1"/>
        </w:numPr>
        <w:tabs>
          <w:tab w:val="left" w:pos="993"/>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dėl I pirkimo dalies</w:t>
      </w:r>
      <w:r w:rsidRPr="00587058">
        <w:rPr>
          <w:rFonts w:ascii="Times New Roman" w:hAnsi="Times New Roman" w:cs="Times New Roman"/>
          <w:sz w:val="24"/>
          <w:szCs w:val="24"/>
        </w:rPr>
        <w:t xml:space="preserve"> yra nurodyti </w:t>
      </w:r>
      <w:r>
        <w:rPr>
          <w:rFonts w:ascii="Times New Roman" w:hAnsi="Times New Roman" w:cs="Times New Roman"/>
          <w:sz w:val="24"/>
          <w:szCs w:val="24"/>
        </w:rPr>
        <w:t>techniniame</w:t>
      </w:r>
      <w:r w:rsidRPr="00181A80">
        <w:rPr>
          <w:rFonts w:ascii="Times New Roman" w:hAnsi="Times New Roman" w:cs="Times New Roman"/>
          <w:sz w:val="24"/>
          <w:szCs w:val="24"/>
        </w:rPr>
        <w:t xml:space="preserve"> </w:t>
      </w:r>
      <w:r>
        <w:rPr>
          <w:rFonts w:ascii="Times New Roman" w:hAnsi="Times New Roman" w:cs="Times New Roman"/>
          <w:sz w:val="24"/>
          <w:szCs w:val="24"/>
        </w:rPr>
        <w:t xml:space="preserve">darbo </w:t>
      </w:r>
      <w:r w:rsidRPr="00181A80">
        <w:rPr>
          <w:rFonts w:ascii="Times New Roman" w:hAnsi="Times New Roman" w:cs="Times New Roman"/>
          <w:sz w:val="24"/>
          <w:szCs w:val="24"/>
        </w:rPr>
        <w:t>projekt</w:t>
      </w:r>
      <w:r>
        <w:rPr>
          <w:rFonts w:ascii="Times New Roman" w:hAnsi="Times New Roman" w:cs="Times New Roman"/>
          <w:sz w:val="24"/>
          <w:szCs w:val="24"/>
        </w:rPr>
        <w:t>e</w:t>
      </w:r>
      <w:r w:rsidRPr="00181A80">
        <w:rPr>
          <w:rFonts w:ascii="Times New Roman" w:hAnsi="Times New Roman" w:cs="Times New Roman"/>
          <w:sz w:val="24"/>
          <w:szCs w:val="24"/>
        </w:rPr>
        <w:t xml:space="preserve"> </w:t>
      </w:r>
      <w:r w:rsidR="00AC447D">
        <w:rPr>
          <w:rFonts w:ascii="Times New Roman" w:hAnsi="Times New Roman" w:cs="Times New Roman"/>
          <w:sz w:val="24"/>
          <w:szCs w:val="24"/>
        </w:rPr>
        <w:t>„</w:t>
      </w:r>
      <w:r w:rsidRPr="009D4881">
        <w:rPr>
          <w:rFonts w:ascii="Times New Roman" w:hAnsi="Times New Roman" w:cs="Times New Roman"/>
          <w:sz w:val="24"/>
          <w:szCs w:val="24"/>
        </w:rPr>
        <w:t>Administracinės paskirties pastatų (7.2) Vilniaus g. 19, Švenčionys, atnaujinimo (modernizavimo) projektas</w:t>
      </w:r>
      <w:r w:rsidR="00AC447D">
        <w:rPr>
          <w:rFonts w:ascii="Times New Roman" w:hAnsi="Times New Roman" w:cs="Times New Roman"/>
          <w:sz w:val="24"/>
          <w:szCs w:val="24"/>
        </w:rPr>
        <w:t>“</w:t>
      </w:r>
      <w:r w:rsidRPr="009D4881">
        <w:rPr>
          <w:rFonts w:ascii="Times New Roman" w:hAnsi="Times New Roman" w:cs="Times New Roman"/>
          <w:sz w:val="24"/>
          <w:szCs w:val="24"/>
        </w:rPr>
        <w:t>, projekto Nr. 22.544-TD</w:t>
      </w:r>
      <w:r>
        <w:rPr>
          <w:rFonts w:ascii="Times New Roman" w:hAnsi="Times New Roman" w:cs="Times New Roman"/>
          <w:sz w:val="24"/>
          <w:szCs w:val="24"/>
        </w:rPr>
        <w:t>P (pridedamas kaip specialiųjų pirkimo sąlygų 2.1. priedas);</w:t>
      </w:r>
    </w:p>
    <w:p w14:paraId="67C187D3" w14:textId="52702466" w:rsidR="000561FB" w:rsidRPr="00944808" w:rsidRDefault="000561FB" w:rsidP="00944808">
      <w:pPr>
        <w:pStyle w:val="Betarp"/>
        <w:numPr>
          <w:ilvl w:val="2"/>
          <w:numId w:val="1"/>
        </w:numPr>
        <w:tabs>
          <w:tab w:val="left" w:pos="993"/>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dėl II pirkimo dalies yra nurodyti</w:t>
      </w:r>
      <w:r w:rsidRPr="00181A80">
        <w:rPr>
          <w:rFonts w:ascii="Times New Roman" w:hAnsi="Times New Roman" w:cs="Times New Roman"/>
          <w:sz w:val="24"/>
          <w:szCs w:val="24"/>
        </w:rPr>
        <w:t xml:space="preserve"> </w:t>
      </w:r>
      <w:r>
        <w:rPr>
          <w:rFonts w:ascii="Times New Roman" w:hAnsi="Times New Roman" w:cs="Times New Roman"/>
          <w:sz w:val="24"/>
          <w:szCs w:val="24"/>
        </w:rPr>
        <w:t xml:space="preserve">paprastojo remonto darbų apraše </w:t>
      </w:r>
      <w:r w:rsidR="00656253">
        <w:rPr>
          <w:rFonts w:ascii="Times New Roman" w:hAnsi="Times New Roman" w:cs="Times New Roman"/>
          <w:sz w:val="24"/>
          <w:szCs w:val="24"/>
        </w:rPr>
        <w:t>–„</w:t>
      </w:r>
      <w:r w:rsidR="00656253" w:rsidRPr="00656253">
        <w:rPr>
          <w:rFonts w:ascii="Times New Roman" w:hAnsi="Times New Roman" w:cs="Times New Roman"/>
          <w:sz w:val="24"/>
          <w:szCs w:val="24"/>
        </w:rPr>
        <w:t>Savivaldybės administracijos pastat</w:t>
      </w:r>
      <w:r w:rsidR="001E60C3">
        <w:rPr>
          <w:rFonts w:ascii="Times New Roman" w:hAnsi="Times New Roman" w:cs="Times New Roman"/>
          <w:sz w:val="24"/>
          <w:szCs w:val="24"/>
        </w:rPr>
        <w:t>o, kurio unikalus numeris 8694-</w:t>
      </w:r>
      <w:r w:rsidR="00656253" w:rsidRPr="00656253">
        <w:rPr>
          <w:rFonts w:ascii="Times New Roman" w:hAnsi="Times New Roman" w:cs="Times New Roman"/>
          <w:sz w:val="24"/>
          <w:szCs w:val="24"/>
        </w:rPr>
        <w:t xml:space="preserve">0031-1049, 1, 2 ir </w:t>
      </w:r>
      <w:r w:rsidR="00656253">
        <w:rPr>
          <w:rFonts w:ascii="Times New Roman" w:hAnsi="Times New Roman" w:cs="Times New Roman"/>
          <w:sz w:val="24"/>
          <w:szCs w:val="24"/>
        </w:rPr>
        <w:t>3 aukšto patalpų remonto</w:t>
      </w:r>
      <w:r w:rsidR="00FD10C8">
        <w:rPr>
          <w:rFonts w:ascii="Times New Roman" w:hAnsi="Times New Roman" w:cs="Times New Roman"/>
          <w:sz w:val="24"/>
          <w:szCs w:val="24"/>
        </w:rPr>
        <w:t xml:space="preserve"> </w:t>
      </w:r>
      <w:r w:rsidR="00944808">
        <w:rPr>
          <w:rFonts w:ascii="Times New Roman" w:hAnsi="Times New Roman" w:cs="Times New Roman"/>
          <w:sz w:val="24"/>
          <w:szCs w:val="24"/>
        </w:rPr>
        <w:t xml:space="preserve"> </w:t>
      </w:r>
      <w:r w:rsidR="00FD10C8" w:rsidRPr="000548EB">
        <w:rPr>
          <w:rFonts w:ascii="Times New Roman" w:hAnsi="Times New Roman" w:cs="Times New Roman"/>
          <w:kern w:val="2"/>
          <w:sz w:val="24"/>
          <w:szCs w:val="24"/>
        </w:rPr>
        <w:t>darbai</w:t>
      </w:r>
      <w:r w:rsidR="00656253" w:rsidRPr="00944808">
        <w:rPr>
          <w:rFonts w:ascii="Times New Roman" w:hAnsi="Times New Roman" w:cs="Times New Roman"/>
          <w:sz w:val="24"/>
          <w:szCs w:val="24"/>
        </w:rPr>
        <w:t xml:space="preserve">“ </w:t>
      </w:r>
      <w:r w:rsidRPr="00944808">
        <w:rPr>
          <w:rFonts w:ascii="Times New Roman" w:hAnsi="Times New Roman" w:cs="Times New Roman"/>
          <w:sz w:val="24"/>
          <w:szCs w:val="24"/>
        </w:rPr>
        <w:t>(pridedamas kaip specialiųjų pirkimo sąlygų 2.2. priedas).</w:t>
      </w:r>
    </w:p>
    <w:p w14:paraId="0684AB0F" w14:textId="72D604FF" w:rsidR="000561FB" w:rsidRPr="00587058" w:rsidRDefault="000561FB" w:rsidP="000561FB">
      <w:pPr>
        <w:pStyle w:val="Betarp"/>
        <w:tabs>
          <w:tab w:val="left" w:pos="993"/>
        </w:tabs>
        <w:ind w:firstLine="851"/>
        <w:contextualSpacing/>
        <w:jc w:val="both"/>
        <w:rPr>
          <w:rFonts w:ascii="Times New Roman" w:hAnsi="Times New Roman" w:cs="Times New Roman"/>
          <w:sz w:val="24"/>
          <w:szCs w:val="24"/>
        </w:rPr>
      </w:pPr>
      <w:r>
        <w:rPr>
          <w:rFonts w:ascii="Times New Roman" w:hAnsi="Times New Roman" w:cs="Times New Roman"/>
          <w:sz w:val="24"/>
          <w:szCs w:val="24"/>
        </w:rPr>
        <w:t>Toliau kartu specialiųjų pirkimo sąlygų 2.1. priedas bei specialiųjų pirkimo sąlygų 2.2. priedas vadinami Technini</w:t>
      </w:r>
      <w:r w:rsidR="00C10BC1">
        <w:rPr>
          <w:rFonts w:ascii="Times New Roman" w:hAnsi="Times New Roman" w:cs="Times New Roman"/>
          <w:sz w:val="24"/>
          <w:szCs w:val="24"/>
        </w:rPr>
        <w:t>u</w:t>
      </w:r>
      <w:r>
        <w:rPr>
          <w:rFonts w:ascii="Times New Roman" w:hAnsi="Times New Roman" w:cs="Times New Roman"/>
          <w:sz w:val="24"/>
          <w:szCs w:val="24"/>
        </w:rPr>
        <w:t xml:space="preserve"> projektu.</w:t>
      </w:r>
    </w:p>
    <w:p w14:paraId="2AA311A0" w14:textId="31CB5E96" w:rsidR="000561FB" w:rsidRPr="00FC4064" w:rsidRDefault="000561FB" w:rsidP="000561FB">
      <w:pPr>
        <w:pStyle w:val="Betarp"/>
        <w:numPr>
          <w:ilvl w:val="1"/>
          <w:numId w:val="1"/>
        </w:numPr>
        <w:tabs>
          <w:tab w:val="left" w:pos="993"/>
        </w:tabs>
        <w:ind w:left="0" w:firstLine="567"/>
        <w:contextualSpacing/>
        <w:jc w:val="both"/>
        <w:rPr>
          <w:rFonts w:ascii="Times New Roman" w:hAnsi="Times New Roman" w:cs="Times New Roman"/>
          <w:sz w:val="24"/>
          <w:szCs w:val="24"/>
        </w:rPr>
      </w:pPr>
      <w:r w:rsidRPr="00587058">
        <w:rPr>
          <w:rFonts w:ascii="Times New Roman" w:hAnsi="Times New Roman" w:cs="Times New Roman"/>
          <w:sz w:val="24"/>
          <w:szCs w:val="24"/>
        </w:rPr>
        <w:t xml:space="preserve">Tiekėjas, su kuriuo bus sudaryta pirkimo sutartis </w:t>
      </w:r>
      <w:r>
        <w:rPr>
          <w:rFonts w:ascii="Times New Roman" w:hAnsi="Times New Roman" w:cs="Times New Roman"/>
          <w:sz w:val="24"/>
          <w:szCs w:val="24"/>
        </w:rPr>
        <w:t xml:space="preserve">– </w:t>
      </w:r>
      <w:r w:rsidRPr="00FC4064">
        <w:rPr>
          <w:rFonts w:ascii="Times New Roman" w:hAnsi="Times New Roman" w:cs="Times New Roman"/>
          <w:sz w:val="24"/>
          <w:szCs w:val="24"/>
        </w:rPr>
        <w:t xml:space="preserve">vadovaudamasis Techninio projekto sprendiniais </w:t>
      </w:r>
      <w:r>
        <w:rPr>
          <w:rFonts w:ascii="Times New Roman" w:hAnsi="Times New Roman" w:cs="Times New Roman"/>
          <w:sz w:val="24"/>
          <w:szCs w:val="24"/>
        </w:rPr>
        <w:t xml:space="preserve">– </w:t>
      </w:r>
      <w:r w:rsidRPr="0059284C">
        <w:rPr>
          <w:rFonts w:ascii="Times New Roman" w:hAnsi="Times New Roman" w:cs="Times New Roman"/>
          <w:sz w:val="24"/>
          <w:szCs w:val="24"/>
        </w:rPr>
        <w:t>privalės atlikti Techniniame projekte suprojektuotus statybos darbus (atsižvelgiant į šių sąlygų 2.</w:t>
      </w:r>
      <w:r>
        <w:rPr>
          <w:rFonts w:ascii="Times New Roman" w:hAnsi="Times New Roman" w:cs="Times New Roman"/>
          <w:sz w:val="24"/>
          <w:szCs w:val="24"/>
        </w:rPr>
        <w:t>2</w:t>
      </w:r>
      <w:r w:rsidRPr="0059284C">
        <w:rPr>
          <w:rFonts w:ascii="Times New Roman" w:hAnsi="Times New Roman" w:cs="Times New Roman"/>
          <w:sz w:val="24"/>
          <w:szCs w:val="24"/>
        </w:rPr>
        <w:t xml:space="preserve"> punktą),</w:t>
      </w:r>
      <w:r w:rsidRPr="00FC4064">
        <w:rPr>
          <w:rFonts w:ascii="Times New Roman" w:hAnsi="Times New Roman" w:cs="Times New Roman"/>
          <w:sz w:val="24"/>
          <w:szCs w:val="24"/>
        </w:rPr>
        <w:t xml:space="preserve"> atlikti visus reikalingus prisijungimus prie inžinerinių tinklų</w:t>
      </w:r>
      <w:r w:rsidR="009E40EB">
        <w:rPr>
          <w:rFonts w:ascii="Times New Roman" w:hAnsi="Times New Roman" w:cs="Times New Roman"/>
          <w:sz w:val="24"/>
          <w:szCs w:val="24"/>
        </w:rPr>
        <w:t xml:space="preserve"> (jeigu reikalinga)</w:t>
      </w:r>
      <w:r w:rsidRPr="00FC4064">
        <w:rPr>
          <w:rFonts w:ascii="Times New Roman" w:hAnsi="Times New Roman" w:cs="Times New Roman"/>
          <w:sz w:val="24"/>
          <w:szCs w:val="24"/>
        </w:rPr>
        <w:t xml:space="preserve">, gauti visus </w:t>
      </w:r>
      <w:r>
        <w:rPr>
          <w:rFonts w:ascii="Times New Roman" w:hAnsi="Times New Roman" w:cs="Times New Roman"/>
          <w:sz w:val="24"/>
          <w:szCs w:val="24"/>
        </w:rPr>
        <w:t xml:space="preserve">darbams vykdyti </w:t>
      </w:r>
      <w:r w:rsidRPr="00FC4064">
        <w:rPr>
          <w:rFonts w:ascii="Times New Roman" w:hAnsi="Times New Roman" w:cs="Times New Roman"/>
          <w:sz w:val="24"/>
          <w:szCs w:val="24"/>
        </w:rPr>
        <w:t xml:space="preserve">reikalingus leidimus, parengti išpildomąsias nuotraukas, atlikti kadastrinius matavimus, parengti kadastrinių matavimų bylas ir atlikti patikrą VĮ Registrų centre Nekilnojamojo turto registre, pagal </w:t>
      </w:r>
      <w:r w:rsidRPr="0099250E">
        <w:rPr>
          <w:rFonts w:ascii="Times New Roman" w:eastAsia="Arial Unicode MS" w:hAnsi="Times New Roman" w:cs="Times New Roman"/>
          <w:sz w:val="24"/>
          <w:szCs w:val="24"/>
        </w:rPr>
        <w:t>Perkančio</w:t>
      </w:r>
      <w:r>
        <w:rPr>
          <w:rFonts w:ascii="Times New Roman" w:eastAsia="Arial Unicode MS" w:hAnsi="Times New Roman" w:cs="Times New Roman"/>
          <w:sz w:val="24"/>
          <w:szCs w:val="24"/>
        </w:rPr>
        <w:t>s</w:t>
      </w:r>
      <w:r w:rsidRPr="0099250E">
        <w:rPr>
          <w:rFonts w:ascii="Times New Roman" w:eastAsia="Arial Unicode MS" w:hAnsi="Times New Roman" w:cs="Times New Roman"/>
          <w:sz w:val="24"/>
          <w:szCs w:val="24"/>
        </w:rPr>
        <w:t>i</w:t>
      </w:r>
      <w:r>
        <w:rPr>
          <w:rFonts w:ascii="Times New Roman" w:eastAsia="Arial Unicode MS" w:hAnsi="Times New Roman" w:cs="Times New Roman"/>
          <w:sz w:val="24"/>
          <w:szCs w:val="24"/>
        </w:rPr>
        <w:t>os organizacijos</w:t>
      </w:r>
      <w:r w:rsidRPr="00FC4064">
        <w:rPr>
          <w:rFonts w:ascii="Times New Roman" w:hAnsi="Times New Roman" w:cs="Times New Roman"/>
          <w:sz w:val="24"/>
          <w:szCs w:val="24"/>
        </w:rPr>
        <w:t xml:space="preserve"> įgaliojimą užregistruoti statinius</w:t>
      </w:r>
      <w:r>
        <w:rPr>
          <w:rFonts w:ascii="Times New Roman" w:hAnsi="Times New Roman" w:cs="Times New Roman"/>
          <w:sz w:val="24"/>
          <w:szCs w:val="24"/>
        </w:rPr>
        <w:t xml:space="preserve"> (arba remonto faktą)</w:t>
      </w:r>
      <w:r w:rsidRPr="00FC4064">
        <w:rPr>
          <w:rFonts w:ascii="Times New Roman" w:hAnsi="Times New Roman" w:cs="Times New Roman"/>
          <w:sz w:val="24"/>
          <w:szCs w:val="24"/>
        </w:rPr>
        <w:t xml:space="preserve"> VĮ Registrų centre Nekilnojamojo turto registre, parengti ir perduoti </w:t>
      </w:r>
      <w:r w:rsidRPr="0099250E">
        <w:rPr>
          <w:rFonts w:ascii="Times New Roman" w:eastAsia="Arial Unicode MS" w:hAnsi="Times New Roman" w:cs="Times New Roman"/>
          <w:sz w:val="24"/>
          <w:szCs w:val="24"/>
        </w:rPr>
        <w:t>Perkanči</w:t>
      </w:r>
      <w:r>
        <w:rPr>
          <w:rFonts w:ascii="Times New Roman" w:eastAsia="Arial Unicode MS" w:hAnsi="Times New Roman" w:cs="Times New Roman"/>
          <w:sz w:val="24"/>
          <w:szCs w:val="24"/>
        </w:rPr>
        <w:t>a</w:t>
      </w:r>
      <w:r w:rsidRPr="0099250E">
        <w:rPr>
          <w:rFonts w:ascii="Times New Roman" w:eastAsia="Arial Unicode MS" w:hAnsi="Times New Roman" w:cs="Times New Roman"/>
          <w:sz w:val="24"/>
          <w:szCs w:val="24"/>
        </w:rPr>
        <w:t>j</w:t>
      </w:r>
      <w:r>
        <w:rPr>
          <w:rFonts w:ascii="Times New Roman" w:eastAsia="Arial Unicode MS" w:hAnsi="Times New Roman" w:cs="Times New Roman"/>
          <w:sz w:val="24"/>
          <w:szCs w:val="24"/>
        </w:rPr>
        <w:t>a</w:t>
      </w:r>
      <w:r w:rsidRPr="0099250E">
        <w:rPr>
          <w:rFonts w:ascii="Times New Roman" w:eastAsia="Arial Unicode MS" w:hAnsi="Times New Roman" w:cs="Times New Roman"/>
          <w:sz w:val="24"/>
          <w:szCs w:val="24"/>
        </w:rPr>
        <w:t>i organizacija</w:t>
      </w:r>
      <w:r>
        <w:rPr>
          <w:rFonts w:ascii="Times New Roman" w:eastAsia="Arial Unicode MS" w:hAnsi="Times New Roman" w:cs="Times New Roman"/>
          <w:sz w:val="24"/>
          <w:szCs w:val="24"/>
        </w:rPr>
        <w:t>i</w:t>
      </w:r>
      <w:r w:rsidRPr="00FC4064">
        <w:rPr>
          <w:rFonts w:ascii="Times New Roman" w:hAnsi="Times New Roman" w:cs="Times New Roman"/>
          <w:sz w:val="24"/>
          <w:szCs w:val="24"/>
        </w:rPr>
        <w:t xml:space="preserve"> pabaigtų </w:t>
      </w:r>
      <w:r w:rsidRPr="000B3E6E">
        <w:rPr>
          <w:rFonts w:ascii="Times New Roman" w:hAnsi="Times New Roman" w:cs="Times New Roman"/>
          <w:sz w:val="24"/>
          <w:szCs w:val="24"/>
        </w:rPr>
        <w:t xml:space="preserve">darbų vykdomąją dokumentaciją, </w:t>
      </w:r>
      <w:r>
        <w:rPr>
          <w:rFonts w:ascii="Times New Roman" w:hAnsi="Times New Roman" w:cs="Times New Roman"/>
          <w:sz w:val="24"/>
          <w:szCs w:val="24"/>
        </w:rPr>
        <w:t>Užsakovo vardu teikti</w:t>
      </w:r>
      <w:r w:rsidRPr="000B3E6E">
        <w:rPr>
          <w:rFonts w:ascii="Times New Roman" w:hAnsi="Times New Roman" w:cs="Times New Roman"/>
          <w:sz w:val="24"/>
          <w:szCs w:val="24"/>
        </w:rPr>
        <w:t xml:space="preserve"> prašymus ir dokumentus per IS „Infostatyba“</w:t>
      </w:r>
      <w:r>
        <w:rPr>
          <w:rFonts w:ascii="Times New Roman" w:hAnsi="Times New Roman" w:cs="Times New Roman"/>
          <w:sz w:val="24"/>
          <w:szCs w:val="24"/>
        </w:rPr>
        <w:t xml:space="preserve"> (jeigu reikalinga)</w:t>
      </w:r>
      <w:r w:rsidRPr="000B3E6E">
        <w:rPr>
          <w:rFonts w:ascii="Times New Roman" w:hAnsi="Times New Roman" w:cs="Times New Roman"/>
          <w:sz w:val="24"/>
          <w:szCs w:val="24"/>
        </w:rPr>
        <w:t>, K</w:t>
      </w:r>
      <w:r>
        <w:rPr>
          <w:rFonts w:ascii="Times New Roman" w:hAnsi="Times New Roman" w:cs="Times New Roman"/>
          <w:sz w:val="24"/>
          <w:szCs w:val="24"/>
        </w:rPr>
        <w:t>P</w:t>
      </w:r>
      <w:r w:rsidRPr="000B3E6E">
        <w:rPr>
          <w:rFonts w:ascii="Times New Roman" w:hAnsi="Times New Roman" w:cs="Times New Roman"/>
          <w:sz w:val="24"/>
          <w:szCs w:val="24"/>
        </w:rPr>
        <w:t>EPIS</w:t>
      </w:r>
      <w:r>
        <w:rPr>
          <w:rFonts w:ascii="Times New Roman" w:hAnsi="Times New Roman" w:cs="Times New Roman"/>
          <w:sz w:val="24"/>
          <w:szCs w:val="24"/>
        </w:rPr>
        <w:t xml:space="preserve"> (jeigu reikalinga)</w:t>
      </w:r>
      <w:r w:rsidRPr="000B3E6E">
        <w:rPr>
          <w:rFonts w:ascii="Times New Roman" w:hAnsi="Times New Roman" w:cs="Times New Roman"/>
          <w:sz w:val="24"/>
          <w:szCs w:val="24"/>
        </w:rPr>
        <w:t>, kitas sistemas</w:t>
      </w:r>
      <w:r>
        <w:rPr>
          <w:rFonts w:ascii="Times New Roman" w:hAnsi="Times New Roman" w:cs="Times New Roman"/>
          <w:sz w:val="24"/>
          <w:szCs w:val="24"/>
        </w:rPr>
        <w:t xml:space="preserve">, siekiant atliktų darbų užbaigimo įgyvendinimo, savo sąskaita bei ištekliais </w:t>
      </w:r>
      <w:r w:rsidRPr="000B3E6E">
        <w:rPr>
          <w:rFonts w:ascii="Times New Roman" w:hAnsi="Times New Roman" w:cs="Times New Roman"/>
          <w:sz w:val="24"/>
          <w:szCs w:val="24"/>
        </w:rPr>
        <w:t>atlikti visus reikalingus matavimus, išbandymus, valymo darbus ir visus kitus darbus, kurie yra reikalingi, kad būtų pasirašytas statybos užbaigimo dokumentas, ir statinys(-iai) būtų tinkamas(-i)</w:t>
      </w:r>
      <w:r w:rsidRPr="00FC4064">
        <w:rPr>
          <w:rFonts w:ascii="Times New Roman" w:hAnsi="Times New Roman" w:cs="Times New Roman"/>
          <w:sz w:val="24"/>
          <w:szCs w:val="24"/>
        </w:rPr>
        <w:t xml:space="preserve"> eksploatuoti, taip pat įrengti </w:t>
      </w:r>
      <w:r>
        <w:rPr>
          <w:rFonts w:ascii="Times New Roman" w:hAnsi="Times New Roman" w:cs="Times New Roman"/>
          <w:sz w:val="24"/>
          <w:szCs w:val="24"/>
        </w:rPr>
        <w:t>p</w:t>
      </w:r>
      <w:r w:rsidRPr="00FC4064">
        <w:rPr>
          <w:rFonts w:ascii="Times New Roman" w:hAnsi="Times New Roman" w:cs="Times New Roman"/>
          <w:sz w:val="24"/>
          <w:szCs w:val="24"/>
        </w:rPr>
        <w:t xml:space="preserve">rojekto nuolatinį </w:t>
      </w:r>
      <w:r>
        <w:rPr>
          <w:rFonts w:ascii="Times New Roman" w:hAnsi="Times New Roman" w:cs="Times New Roman"/>
          <w:sz w:val="24"/>
          <w:szCs w:val="24"/>
        </w:rPr>
        <w:t xml:space="preserve">ir laikiną (darbų vykdymo metu) </w:t>
      </w:r>
      <w:r w:rsidRPr="00FC4064">
        <w:rPr>
          <w:rFonts w:ascii="Times New Roman" w:hAnsi="Times New Roman" w:cs="Times New Roman"/>
          <w:sz w:val="24"/>
          <w:szCs w:val="24"/>
        </w:rPr>
        <w:t>informacinį stendą</w:t>
      </w:r>
      <w:r>
        <w:rPr>
          <w:rFonts w:ascii="Times New Roman" w:hAnsi="Times New Roman" w:cs="Times New Roman"/>
          <w:sz w:val="24"/>
          <w:szCs w:val="24"/>
        </w:rPr>
        <w:t xml:space="preserve">, bei, savo sąskaita, atlikti energinio naudingumo sertifikavimo paslaugas </w:t>
      </w:r>
      <w:r w:rsidRPr="00FC4064">
        <w:rPr>
          <w:rFonts w:ascii="Times New Roman" w:hAnsi="Times New Roman" w:cs="Times New Roman"/>
          <w:sz w:val="24"/>
          <w:szCs w:val="24"/>
        </w:rPr>
        <w:t>(toliau – Darbai).</w:t>
      </w:r>
      <w:r>
        <w:rPr>
          <w:rFonts w:ascii="Times New Roman" w:hAnsi="Times New Roman" w:cs="Times New Roman"/>
          <w:sz w:val="24"/>
          <w:szCs w:val="24"/>
        </w:rPr>
        <w:t xml:space="preserve"> Į rangovo pasiūlymo kainą turėtų būti įskaičiuotos ir išlaidos, susijusios su sąskaitų teikimu per SABIS, taip pat elektroninio statybų žurnalo sąnaudos visą Darbų vykdymo laikotarpį (šalys atskirai susitaria kaip </w:t>
      </w:r>
      <w:r w:rsidRPr="00923599">
        <w:rPr>
          <w:rFonts w:ascii="Times New Roman" w:hAnsi="Times New Roman" w:cs="Times New Roman"/>
          <w:sz w:val="24"/>
          <w:szCs w:val="24"/>
        </w:rPr>
        <w:t xml:space="preserve">tiekėjas kompensuoja sąnaudas </w:t>
      </w:r>
      <w:r>
        <w:rPr>
          <w:rFonts w:ascii="Times New Roman" w:hAnsi="Times New Roman" w:cs="Times New Roman"/>
          <w:sz w:val="24"/>
          <w:szCs w:val="24"/>
        </w:rPr>
        <w:t>už Perkančiosios organizacijos įsigytą elektroninį statybų žurnalą</w:t>
      </w:r>
      <w:r w:rsidRPr="00923599">
        <w:rPr>
          <w:rFonts w:ascii="Times New Roman" w:hAnsi="Times New Roman" w:cs="Times New Roman"/>
          <w:sz w:val="24"/>
          <w:szCs w:val="24"/>
        </w:rPr>
        <w:t>). Perkančioji organizacija popierinio techninio projekto varianto neišduos ir nedaugins, bet Tiekėjui bus sudarytos sąlygos reikalingą dokumentaciją pasidauginti savo sąskaita</w:t>
      </w:r>
      <w:r>
        <w:rPr>
          <w:rFonts w:ascii="Times New Roman" w:hAnsi="Times New Roman" w:cs="Times New Roman"/>
          <w:sz w:val="24"/>
          <w:szCs w:val="24"/>
        </w:rPr>
        <w:t xml:space="preserve">. </w:t>
      </w:r>
    </w:p>
    <w:p w14:paraId="4CE80349" w14:textId="77777777" w:rsidR="000561FB" w:rsidRPr="0059284C" w:rsidRDefault="000561FB" w:rsidP="00E43BFB">
      <w:pPr>
        <w:pStyle w:val="Betarp"/>
        <w:numPr>
          <w:ilvl w:val="1"/>
          <w:numId w:val="1"/>
        </w:numPr>
        <w:tabs>
          <w:tab w:val="left" w:pos="993"/>
        </w:tabs>
        <w:ind w:left="0" w:firstLine="426"/>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Pirkimo </w:t>
      </w:r>
      <w:r w:rsidRPr="0059284C">
        <w:rPr>
          <w:rFonts w:ascii="Times New Roman" w:eastAsia="Calibri" w:hAnsi="Times New Roman" w:cs="Times New Roman"/>
          <w:sz w:val="24"/>
          <w:szCs w:val="24"/>
        </w:rPr>
        <w:t xml:space="preserve">objektas yra skaidomas į dvi dalis. </w:t>
      </w:r>
      <w:r>
        <w:rPr>
          <w:rFonts w:ascii="Times New Roman" w:hAnsi="Times New Roman" w:cs="Times New Roman"/>
          <w:sz w:val="24"/>
          <w:szCs w:val="24"/>
        </w:rPr>
        <w:t xml:space="preserve">Perkančioji organizacija </w:t>
      </w:r>
      <w:r w:rsidRPr="0059284C">
        <w:rPr>
          <w:rFonts w:ascii="Times New Roman" w:hAnsi="Times New Roman" w:cs="Times New Roman"/>
          <w:sz w:val="24"/>
          <w:szCs w:val="24"/>
        </w:rPr>
        <w:t xml:space="preserve">sudarys atskiras sutartis dėl pirkimo dalių, dėl kurių </w:t>
      </w:r>
      <w:r>
        <w:rPr>
          <w:rFonts w:ascii="Times New Roman" w:hAnsi="Times New Roman" w:cs="Times New Roman"/>
          <w:sz w:val="24"/>
          <w:szCs w:val="24"/>
        </w:rPr>
        <w:t xml:space="preserve">(jeigu) </w:t>
      </w:r>
      <w:r w:rsidRPr="0059284C">
        <w:rPr>
          <w:rFonts w:ascii="Times New Roman" w:hAnsi="Times New Roman" w:cs="Times New Roman"/>
          <w:sz w:val="24"/>
          <w:szCs w:val="24"/>
        </w:rPr>
        <w:t>laimėtoju nustatytas tas pats tiekėjas</w:t>
      </w:r>
      <w:r w:rsidRPr="0059284C">
        <w:rPr>
          <w:rFonts w:ascii="Times New Roman" w:eastAsia="Calibri" w:hAnsi="Times New Roman" w:cs="Times New Roman"/>
          <w:sz w:val="24"/>
          <w:szCs w:val="24"/>
        </w:rPr>
        <w:t>:</w:t>
      </w:r>
    </w:p>
    <w:p w14:paraId="7BD2F164" w14:textId="77777777" w:rsidR="000561FB" w:rsidRDefault="000561FB" w:rsidP="00E43BFB">
      <w:pPr>
        <w:pStyle w:val="Betarp"/>
        <w:numPr>
          <w:ilvl w:val="2"/>
          <w:numId w:val="1"/>
        </w:numPr>
        <w:tabs>
          <w:tab w:val="left" w:pos="993"/>
        </w:tabs>
        <w:ind w:left="0" w:firstLine="426"/>
        <w:contextualSpacing/>
        <w:jc w:val="both"/>
        <w:rPr>
          <w:rFonts w:ascii="Times New Roman" w:hAnsi="Times New Roman" w:cs="Times New Roman"/>
          <w:sz w:val="24"/>
          <w:szCs w:val="24"/>
        </w:rPr>
      </w:pPr>
      <w:r w:rsidRPr="0059284C">
        <w:rPr>
          <w:rFonts w:ascii="Times New Roman" w:hAnsi="Times New Roman" w:cs="Times New Roman"/>
          <w:sz w:val="24"/>
          <w:szCs w:val="24"/>
        </w:rPr>
        <w:t>1 dalis –</w:t>
      </w:r>
      <w:r>
        <w:rPr>
          <w:rFonts w:ascii="Times New Roman" w:hAnsi="Times New Roman" w:cs="Times New Roman"/>
          <w:sz w:val="24"/>
          <w:szCs w:val="24"/>
        </w:rPr>
        <w:t xml:space="preserve"> š</w:t>
      </w:r>
      <w:r w:rsidRPr="0059284C">
        <w:rPr>
          <w:rFonts w:ascii="Times New Roman" w:hAnsi="Times New Roman" w:cs="Times New Roman"/>
          <w:sz w:val="24"/>
          <w:szCs w:val="24"/>
        </w:rPr>
        <w:t>ios konkrečios pirkimo dalies apimtys bei dalykas, reikalavimai ir</w:t>
      </w:r>
      <w:r>
        <w:rPr>
          <w:rFonts w:ascii="Times New Roman" w:hAnsi="Times New Roman" w:cs="Times New Roman"/>
          <w:sz w:val="24"/>
          <w:szCs w:val="24"/>
        </w:rPr>
        <w:t xml:space="preserve"> techninė specifikacija yra detaliai apibūdinti Specialiųjų pirkimo sąlygų 2.2.1</w:t>
      </w:r>
      <w:r w:rsidRPr="0059284C">
        <w:rPr>
          <w:rFonts w:ascii="Times New Roman" w:hAnsi="Times New Roman" w:cs="Times New Roman"/>
          <w:sz w:val="24"/>
          <w:szCs w:val="24"/>
        </w:rPr>
        <w:t>.</w:t>
      </w:r>
      <w:r>
        <w:rPr>
          <w:rFonts w:ascii="Times New Roman" w:hAnsi="Times New Roman" w:cs="Times New Roman"/>
          <w:sz w:val="24"/>
          <w:szCs w:val="24"/>
        </w:rPr>
        <w:t xml:space="preserve"> p.;</w:t>
      </w:r>
    </w:p>
    <w:p w14:paraId="66837C6A" w14:textId="77777777" w:rsidR="000561FB" w:rsidRPr="0059284C" w:rsidRDefault="000561FB" w:rsidP="00E43BFB">
      <w:pPr>
        <w:pStyle w:val="Betarp"/>
        <w:numPr>
          <w:ilvl w:val="2"/>
          <w:numId w:val="1"/>
        </w:numPr>
        <w:tabs>
          <w:tab w:val="left" w:pos="993"/>
        </w:tabs>
        <w:ind w:left="0" w:firstLine="426"/>
        <w:contextualSpacing/>
        <w:jc w:val="both"/>
        <w:rPr>
          <w:rFonts w:ascii="Times New Roman" w:hAnsi="Times New Roman" w:cs="Times New Roman"/>
          <w:sz w:val="24"/>
          <w:szCs w:val="24"/>
        </w:rPr>
      </w:pPr>
      <w:r w:rsidRPr="0059284C">
        <w:rPr>
          <w:rFonts w:ascii="Times New Roman" w:hAnsi="Times New Roman" w:cs="Times New Roman"/>
          <w:sz w:val="24"/>
          <w:szCs w:val="24"/>
        </w:rPr>
        <w:t xml:space="preserve">2 dalis </w:t>
      </w:r>
      <w:r>
        <w:rPr>
          <w:rFonts w:ascii="Times New Roman" w:hAnsi="Times New Roman" w:cs="Times New Roman"/>
          <w:sz w:val="24"/>
          <w:szCs w:val="24"/>
        </w:rPr>
        <w:t>– š</w:t>
      </w:r>
      <w:r w:rsidRPr="0059284C">
        <w:rPr>
          <w:rFonts w:ascii="Times New Roman" w:hAnsi="Times New Roman" w:cs="Times New Roman"/>
          <w:sz w:val="24"/>
          <w:szCs w:val="24"/>
        </w:rPr>
        <w:t>ios konkrečios pirkimo dalies apimtys bei dalykas, reikalavimai ir</w:t>
      </w:r>
      <w:r>
        <w:rPr>
          <w:rFonts w:ascii="Times New Roman" w:hAnsi="Times New Roman" w:cs="Times New Roman"/>
          <w:sz w:val="24"/>
          <w:szCs w:val="24"/>
        </w:rPr>
        <w:t xml:space="preserve"> techninė specifikacija yra detaliai apibūdinti Specialiųjų pirkimo sąlygų 2.2.2</w:t>
      </w:r>
      <w:r w:rsidRPr="0059284C">
        <w:rPr>
          <w:rFonts w:ascii="Times New Roman" w:hAnsi="Times New Roman" w:cs="Times New Roman"/>
          <w:sz w:val="24"/>
          <w:szCs w:val="24"/>
        </w:rPr>
        <w:t>.</w:t>
      </w:r>
      <w:r>
        <w:rPr>
          <w:rFonts w:ascii="Times New Roman" w:hAnsi="Times New Roman" w:cs="Times New Roman"/>
          <w:sz w:val="24"/>
          <w:szCs w:val="24"/>
        </w:rPr>
        <w:t xml:space="preserve"> p.</w:t>
      </w:r>
      <w:r w:rsidRPr="0059284C">
        <w:t xml:space="preserve"> </w:t>
      </w:r>
    </w:p>
    <w:p w14:paraId="1D99B92D" w14:textId="235759AB" w:rsidR="00B4267C" w:rsidRPr="00A64F93" w:rsidRDefault="00B4267C" w:rsidP="00844641">
      <w:pPr>
        <w:pStyle w:val="Betarp"/>
        <w:numPr>
          <w:ilvl w:val="1"/>
          <w:numId w:val="1"/>
        </w:numPr>
        <w:tabs>
          <w:tab w:val="left" w:pos="993"/>
        </w:tabs>
        <w:ind w:left="0" w:firstLine="426"/>
        <w:contextualSpacing/>
        <w:jc w:val="both"/>
        <w:rPr>
          <w:rFonts w:ascii="Times New Roman" w:hAnsi="Times New Roman" w:cs="Times New Roman"/>
          <w:sz w:val="24"/>
          <w:szCs w:val="24"/>
        </w:rPr>
      </w:pPr>
      <w:r w:rsidRPr="00A64F93">
        <w:rPr>
          <w:rFonts w:ascii="Times New Roman" w:hAnsi="Times New Roman" w:cs="Times New Roman"/>
          <w:sz w:val="24"/>
          <w:szCs w:val="24"/>
        </w:rPr>
        <w:t xml:space="preserve">Darbus numatoma finansuoti </w:t>
      </w:r>
      <w:r w:rsidR="006163B0" w:rsidRPr="00A64F93">
        <w:rPr>
          <w:rFonts w:ascii="Times New Roman" w:hAnsi="Times New Roman" w:cs="Times New Roman"/>
          <w:sz w:val="24"/>
          <w:szCs w:val="24"/>
        </w:rPr>
        <w:t xml:space="preserve">Perkančiosios organizacijos lėšomis, </w:t>
      </w:r>
      <w:r w:rsidR="00844641" w:rsidRPr="00A64F93">
        <w:rPr>
          <w:rFonts w:ascii="Times New Roman" w:hAnsi="Times New Roman" w:cs="Times New Roman"/>
          <w:sz w:val="24"/>
          <w:szCs w:val="24"/>
        </w:rPr>
        <w:t>savivaldybių</w:t>
      </w:r>
      <w:r w:rsidR="006163B0" w:rsidRPr="00A64F93">
        <w:rPr>
          <w:rFonts w:ascii="Times New Roman" w:hAnsi="Times New Roman" w:cs="Times New Roman"/>
          <w:sz w:val="24"/>
          <w:szCs w:val="24"/>
        </w:rPr>
        <w:t xml:space="preserve"> viešųjų pastatų</w:t>
      </w:r>
      <w:r w:rsidR="005F432E" w:rsidRPr="00A64F93">
        <w:rPr>
          <w:rFonts w:ascii="Times New Roman" w:hAnsi="Times New Roman" w:cs="Times New Roman"/>
          <w:sz w:val="24"/>
          <w:szCs w:val="24"/>
        </w:rPr>
        <w:t xml:space="preserve"> </w:t>
      </w:r>
      <w:r w:rsidR="006163B0" w:rsidRPr="00A64F93">
        <w:rPr>
          <w:rFonts w:ascii="Times New Roman" w:hAnsi="Times New Roman" w:cs="Times New Roman"/>
          <w:sz w:val="24"/>
          <w:szCs w:val="24"/>
        </w:rPr>
        <w:t xml:space="preserve">modernizavimo fondo lėšomis, </w:t>
      </w:r>
      <w:r w:rsidR="00844641" w:rsidRPr="00A64F93">
        <w:rPr>
          <w:rFonts w:ascii="Times New Roman" w:hAnsi="Times New Roman" w:cs="Times New Roman"/>
          <w:sz w:val="24"/>
          <w:szCs w:val="24"/>
        </w:rPr>
        <w:t xml:space="preserve">nacionalinio plėtros banko ILTE paskolos lėšomis. </w:t>
      </w:r>
    </w:p>
    <w:p w14:paraId="51FA8DCA" w14:textId="0EB45657" w:rsidR="000561FB" w:rsidRPr="00FF115F" w:rsidRDefault="000561FB" w:rsidP="00E43BFB">
      <w:pPr>
        <w:pStyle w:val="Betarp"/>
        <w:numPr>
          <w:ilvl w:val="1"/>
          <w:numId w:val="1"/>
        </w:numPr>
        <w:tabs>
          <w:tab w:val="left" w:pos="993"/>
        </w:tabs>
        <w:ind w:left="0" w:firstLine="426"/>
        <w:contextualSpacing/>
        <w:jc w:val="both"/>
        <w:rPr>
          <w:rFonts w:ascii="Times New Roman" w:hAnsi="Times New Roman" w:cs="Times New Roman"/>
          <w:sz w:val="24"/>
          <w:szCs w:val="24"/>
        </w:rPr>
      </w:pPr>
      <w:r w:rsidRPr="00A64F93">
        <w:rPr>
          <w:rFonts w:ascii="Times New Roman" w:hAnsi="Times New Roman" w:cs="Times New Roman"/>
          <w:sz w:val="24"/>
          <w:szCs w:val="24"/>
        </w:rPr>
        <w:t>Darbų sudėtyje esančių statybos darbų sudėtis, apimtis ir kiti reikalavimai yra nurodyti</w:t>
      </w:r>
      <w:r w:rsidRPr="00FC4064">
        <w:rPr>
          <w:rFonts w:ascii="Times New Roman" w:hAnsi="Times New Roman" w:cs="Times New Roman"/>
          <w:sz w:val="24"/>
          <w:szCs w:val="24"/>
        </w:rPr>
        <w:t xml:space="preserve"> šių</w:t>
      </w:r>
      <w:r w:rsidRPr="00502AE4">
        <w:rPr>
          <w:rFonts w:ascii="Times New Roman" w:hAnsi="Times New Roman" w:cs="Times New Roman"/>
          <w:sz w:val="24"/>
          <w:szCs w:val="24"/>
        </w:rPr>
        <w:t xml:space="preserve"> specialiųjų pirkimo sąlygų 2</w:t>
      </w:r>
      <w:r w:rsidR="006F04C6">
        <w:rPr>
          <w:rFonts w:ascii="Times New Roman" w:hAnsi="Times New Roman" w:cs="Times New Roman"/>
          <w:sz w:val="24"/>
          <w:szCs w:val="24"/>
        </w:rPr>
        <w:t>.1. bei 2.2. prieduose</w:t>
      </w:r>
      <w:r w:rsidRPr="00502AE4">
        <w:rPr>
          <w:rFonts w:ascii="Times New Roman" w:hAnsi="Times New Roman" w:cs="Times New Roman"/>
          <w:sz w:val="24"/>
          <w:szCs w:val="24"/>
        </w:rPr>
        <w:t xml:space="preserve"> pateikt</w:t>
      </w:r>
      <w:r>
        <w:rPr>
          <w:rFonts w:ascii="Times New Roman" w:hAnsi="Times New Roman" w:cs="Times New Roman"/>
          <w:sz w:val="24"/>
          <w:szCs w:val="24"/>
        </w:rPr>
        <w:t>uose Techniniuose projektuose</w:t>
      </w:r>
      <w:r w:rsidRPr="00502AE4">
        <w:rPr>
          <w:rFonts w:ascii="Times New Roman" w:hAnsi="Times New Roman" w:cs="Times New Roman"/>
          <w:sz w:val="24"/>
          <w:szCs w:val="24"/>
        </w:rPr>
        <w:t xml:space="preserve"> (bet kurioje Techninio projekto vietoje, kurios, esant neatitikimams, aiš</w:t>
      </w:r>
      <w:r>
        <w:rPr>
          <w:rFonts w:ascii="Times New Roman" w:hAnsi="Times New Roman" w:cs="Times New Roman"/>
          <w:sz w:val="24"/>
          <w:szCs w:val="24"/>
        </w:rPr>
        <w:t xml:space="preserve">kinamos tokia prioriteto tvarka, kuri nurodyta </w:t>
      </w:r>
      <w:r w:rsidR="000F1543">
        <w:rPr>
          <w:rFonts w:ascii="Times New Roman" w:hAnsi="Times New Roman" w:cs="Times New Roman"/>
          <w:sz w:val="24"/>
          <w:szCs w:val="24"/>
        </w:rPr>
        <w:t>Preliminarios</w:t>
      </w:r>
      <w:r w:rsidR="00F33A6A">
        <w:rPr>
          <w:rFonts w:ascii="Times New Roman" w:hAnsi="Times New Roman" w:cs="Times New Roman"/>
          <w:sz w:val="24"/>
          <w:szCs w:val="24"/>
        </w:rPr>
        <w:t xml:space="preserve"> </w:t>
      </w:r>
      <w:r>
        <w:rPr>
          <w:rFonts w:ascii="Times New Roman" w:hAnsi="Times New Roman" w:cs="Times New Roman"/>
          <w:sz w:val="24"/>
          <w:szCs w:val="24"/>
        </w:rPr>
        <w:t>sutarties projekte (specialiųjų pirkimo sąlygų 1</w:t>
      </w:r>
      <w:r w:rsidR="000F1543">
        <w:rPr>
          <w:rFonts w:ascii="Times New Roman" w:hAnsi="Times New Roman" w:cs="Times New Roman"/>
          <w:sz w:val="24"/>
          <w:szCs w:val="24"/>
        </w:rPr>
        <w:t>5</w:t>
      </w:r>
      <w:r>
        <w:rPr>
          <w:rFonts w:ascii="Times New Roman" w:hAnsi="Times New Roman" w:cs="Times New Roman"/>
          <w:sz w:val="24"/>
          <w:szCs w:val="24"/>
        </w:rPr>
        <w:t xml:space="preserve"> priedas</w:t>
      </w:r>
      <w:r w:rsidRPr="00502AE4">
        <w:rPr>
          <w:rFonts w:ascii="Times New Roman" w:hAnsi="Times New Roman" w:cs="Times New Roman"/>
          <w:sz w:val="24"/>
          <w:szCs w:val="24"/>
        </w:rPr>
        <w:t xml:space="preserve">). </w:t>
      </w:r>
      <w:r>
        <w:rPr>
          <w:rFonts w:ascii="Times New Roman" w:hAnsi="Times New Roman" w:cs="Times New Roman"/>
          <w:sz w:val="24"/>
          <w:szCs w:val="24"/>
        </w:rPr>
        <w:t xml:space="preserve">Atsižvelgiant į tai, jog vykdomo </w:t>
      </w:r>
      <w:r>
        <w:rPr>
          <w:rFonts w:ascii="Times New Roman" w:hAnsi="Times New Roman" w:cs="Times New Roman"/>
          <w:sz w:val="24"/>
          <w:szCs w:val="24"/>
        </w:rPr>
        <w:lastRenderedPageBreak/>
        <w:t xml:space="preserve">pirkimo kainodara – fiksuota kaina – </w:t>
      </w:r>
      <w:r w:rsidRPr="00502AE4">
        <w:rPr>
          <w:rFonts w:ascii="Times New Roman" w:hAnsi="Times New Roman" w:cs="Times New Roman"/>
          <w:sz w:val="24"/>
          <w:szCs w:val="24"/>
        </w:rPr>
        <w:t xml:space="preserve">Techniniame projekte nurodyti Darbų kiekiai fiziniais mato vienetais yra orientaciniai. Faktiniai Darbų kiekiai, reikalingi numatytiems statybos darbams įvykdyti, gali būti didesni arba mažesni už </w:t>
      </w:r>
      <w:r>
        <w:rPr>
          <w:rFonts w:ascii="Times New Roman" w:hAnsi="Times New Roman" w:cs="Times New Roman"/>
          <w:sz w:val="24"/>
          <w:szCs w:val="24"/>
        </w:rPr>
        <w:t xml:space="preserve">Techniniame </w:t>
      </w:r>
      <w:r w:rsidRPr="00FF115F">
        <w:rPr>
          <w:rFonts w:ascii="Times New Roman" w:hAnsi="Times New Roman" w:cs="Times New Roman"/>
          <w:sz w:val="24"/>
          <w:szCs w:val="24"/>
        </w:rPr>
        <w:t>projekte nurodytus Darbų kiekius.</w:t>
      </w:r>
    </w:p>
    <w:p w14:paraId="141E57C6" w14:textId="77777777" w:rsidR="000561FB" w:rsidRPr="00FF115F" w:rsidRDefault="000561FB" w:rsidP="00E43BFB">
      <w:pPr>
        <w:pStyle w:val="Betarp"/>
        <w:numPr>
          <w:ilvl w:val="1"/>
          <w:numId w:val="1"/>
        </w:numPr>
        <w:tabs>
          <w:tab w:val="left" w:pos="993"/>
        </w:tabs>
        <w:ind w:left="0" w:firstLine="426"/>
        <w:contextualSpacing/>
        <w:jc w:val="both"/>
        <w:rPr>
          <w:rFonts w:ascii="Times New Roman" w:hAnsi="Times New Roman" w:cs="Times New Roman"/>
          <w:sz w:val="24"/>
          <w:szCs w:val="24"/>
        </w:rPr>
      </w:pPr>
      <w:r w:rsidRPr="00FF115F">
        <w:rPr>
          <w:rFonts w:ascii="Times New Roman" w:hAnsi="Times New Roman" w:cs="Times New Roman"/>
          <w:sz w:val="24"/>
          <w:szCs w:val="24"/>
        </w:rPr>
        <w:t xml:space="preserve">Rangovas privalo įstatymų ir Techniniame projekte nustatytais atvejais prie statybvietės įrengti </w:t>
      </w:r>
      <w:r>
        <w:rPr>
          <w:rFonts w:ascii="Times New Roman" w:hAnsi="Times New Roman" w:cs="Times New Roman"/>
          <w:sz w:val="24"/>
          <w:szCs w:val="24"/>
        </w:rPr>
        <w:t xml:space="preserve">laikiną ir nuolatinį </w:t>
      </w:r>
      <w:r w:rsidRPr="00FF115F">
        <w:rPr>
          <w:rFonts w:ascii="Times New Roman" w:hAnsi="Times New Roman" w:cs="Times New Roman"/>
          <w:sz w:val="24"/>
          <w:szCs w:val="24"/>
        </w:rPr>
        <w:t>stendą apie statybos darbus, atitinkantį įstatymų ir Perkančiosios organizacijos užduoties reikalavimus.</w:t>
      </w:r>
      <w:r>
        <w:rPr>
          <w:rFonts w:ascii="Times New Roman" w:hAnsi="Times New Roman" w:cs="Times New Roman"/>
          <w:sz w:val="24"/>
          <w:szCs w:val="24"/>
        </w:rPr>
        <w:t xml:space="preserve"> Stendų tekstas privalo būti suderintas su Perkančiąja organizacija.</w:t>
      </w:r>
    </w:p>
    <w:p w14:paraId="6B1A1527" w14:textId="77777777" w:rsidR="000561FB" w:rsidRPr="00502AE4" w:rsidRDefault="000561FB" w:rsidP="00E43BFB">
      <w:pPr>
        <w:pStyle w:val="Betarp"/>
        <w:numPr>
          <w:ilvl w:val="1"/>
          <w:numId w:val="1"/>
        </w:numPr>
        <w:tabs>
          <w:tab w:val="left" w:pos="993"/>
        </w:tabs>
        <w:ind w:left="0" w:firstLine="426"/>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2AA6B48" w14:textId="77777777" w:rsidR="000561FB" w:rsidRPr="008B71F9" w:rsidRDefault="000561FB" w:rsidP="00E43BFB">
      <w:pPr>
        <w:pStyle w:val="Betarp"/>
        <w:numPr>
          <w:ilvl w:val="1"/>
          <w:numId w:val="1"/>
        </w:numPr>
        <w:tabs>
          <w:tab w:val="left" w:pos="1134"/>
        </w:tabs>
        <w:ind w:left="0" w:firstLine="426"/>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1DC5639" w14:textId="53827082" w:rsidR="000561FB" w:rsidRPr="00AA18B6" w:rsidRDefault="00AA18B6" w:rsidP="00AA18B6">
      <w:pPr>
        <w:pStyle w:val="Betarp"/>
        <w:numPr>
          <w:ilvl w:val="1"/>
          <w:numId w:val="1"/>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Preliminarios sutarties galiojimo </w:t>
      </w:r>
      <w:r w:rsidRPr="002D5463">
        <w:rPr>
          <w:rFonts w:ascii="Times New Roman" w:hAnsi="Times New Roman" w:cs="Times New Roman"/>
          <w:sz w:val="24"/>
          <w:szCs w:val="24"/>
        </w:rPr>
        <w:t xml:space="preserve">trukmė – 48 mėnesiai (4 </w:t>
      </w:r>
      <w:r>
        <w:rPr>
          <w:rFonts w:ascii="Times New Roman" w:hAnsi="Times New Roman" w:cs="Times New Roman"/>
          <w:sz w:val="24"/>
          <w:szCs w:val="24"/>
        </w:rPr>
        <w:t>metai). Šis terminas pradedamas skaičiuoti</w:t>
      </w:r>
      <w:r w:rsidRPr="003439F4">
        <w:rPr>
          <w:rFonts w:ascii="Times New Roman" w:hAnsi="Times New Roman" w:cs="Times New Roman"/>
          <w:sz w:val="24"/>
          <w:szCs w:val="24"/>
        </w:rPr>
        <w:t xml:space="preserve"> nuo </w:t>
      </w:r>
      <w:r w:rsidR="00C10BC1">
        <w:rPr>
          <w:rFonts w:ascii="Times New Roman" w:hAnsi="Times New Roman" w:cs="Times New Roman"/>
          <w:sz w:val="24"/>
          <w:szCs w:val="24"/>
        </w:rPr>
        <w:t xml:space="preserve">preliminariosios sutarties, specialiųjų pirkimo sąlygų 15 priedo, </w:t>
      </w:r>
      <w:r>
        <w:rPr>
          <w:rFonts w:ascii="Times New Roman" w:hAnsi="Times New Roman" w:cs="Times New Roman"/>
          <w:sz w:val="24"/>
          <w:szCs w:val="24"/>
        </w:rPr>
        <w:t>įsigaliojimo dienos</w:t>
      </w:r>
      <w:r w:rsidRPr="003439F4">
        <w:rPr>
          <w:rFonts w:ascii="Times New Roman" w:hAnsi="Times New Roman" w:cs="Times New Roman"/>
          <w:sz w:val="24"/>
          <w:szCs w:val="24"/>
        </w:rPr>
        <w:t xml:space="preserve">. </w:t>
      </w:r>
      <w:r>
        <w:rPr>
          <w:rFonts w:ascii="Times New Roman" w:hAnsi="Times New Roman" w:cs="Times New Roman"/>
          <w:sz w:val="24"/>
          <w:szCs w:val="24"/>
        </w:rPr>
        <w:t xml:space="preserve">Pagrindinė </w:t>
      </w:r>
      <w:r w:rsidRPr="002D5463">
        <w:rPr>
          <w:rFonts w:ascii="Times New Roman" w:hAnsi="Times New Roman" w:cs="Times New Roman"/>
          <w:sz w:val="24"/>
          <w:szCs w:val="24"/>
        </w:rPr>
        <w:t xml:space="preserve">sutartis preliminariosios sutarties pagrindu gali būti sudaryta ne vėliau kaip iki preliminariosios sutarties galiojimo termino pabaigos, tačiau pati </w:t>
      </w:r>
      <w:r>
        <w:rPr>
          <w:rFonts w:ascii="Times New Roman" w:hAnsi="Times New Roman" w:cs="Times New Roman"/>
          <w:sz w:val="24"/>
          <w:szCs w:val="24"/>
        </w:rPr>
        <w:t xml:space="preserve">pagrindinė </w:t>
      </w:r>
      <w:r w:rsidRPr="002D5463">
        <w:rPr>
          <w:rFonts w:ascii="Times New Roman" w:hAnsi="Times New Roman" w:cs="Times New Roman"/>
          <w:sz w:val="24"/>
          <w:szCs w:val="24"/>
        </w:rPr>
        <w:t>sutartis</w:t>
      </w:r>
      <w:r>
        <w:rPr>
          <w:rFonts w:ascii="Times New Roman" w:hAnsi="Times New Roman" w:cs="Times New Roman"/>
          <w:sz w:val="24"/>
          <w:szCs w:val="24"/>
        </w:rPr>
        <w:t xml:space="preserve"> (joje sulygti Darbų terminai)</w:t>
      </w:r>
      <w:r w:rsidRPr="002D5463">
        <w:rPr>
          <w:rFonts w:ascii="Times New Roman" w:hAnsi="Times New Roman" w:cs="Times New Roman"/>
          <w:sz w:val="24"/>
          <w:szCs w:val="24"/>
        </w:rPr>
        <w:t xml:space="preserve"> gali galioti ir ilgiau.</w:t>
      </w:r>
      <w:r>
        <w:rPr>
          <w:rFonts w:ascii="Times New Roman" w:hAnsi="Times New Roman" w:cs="Times New Roman"/>
          <w:sz w:val="24"/>
          <w:szCs w:val="24"/>
        </w:rPr>
        <w:t xml:space="preserve"> </w:t>
      </w:r>
      <w:r w:rsidRPr="00C10BC1">
        <w:rPr>
          <w:rFonts w:ascii="Times New Roman" w:hAnsi="Times New Roman" w:cs="Times New Roman"/>
          <w:sz w:val="24"/>
          <w:szCs w:val="24"/>
        </w:rPr>
        <w:t>Pagrindinės</w:t>
      </w:r>
      <w:r>
        <w:rPr>
          <w:rFonts w:ascii="Times New Roman" w:hAnsi="Times New Roman" w:cs="Times New Roman"/>
          <w:sz w:val="24"/>
          <w:szCs w:val="24"/>
        </w:rPr>
        <w:t xml:space="preserve"> sutarties Darbų atlikimo terminai </w:t>
      </w:r>
      <w:r w:rsidR="000F1543">
        <w:rPr>
          <w:rFonts w:ascii="Times New Roman" w:hAnsi="Times New Roman" w:cs="Times New Roman"/>
          <w:sz w:val="24"/>
          <w:szCs w:val="24"/>
        </w:rPr>
        <w:t>bus</w:t>
      </w:r>
      <w:r>
        <w:rPr>
          <w:rFonts w:ascii="Times New Roman" w:hAnsi="Times New Roman" w:cs="Times New Roman"/>
          <w:sz w:val="24"/>
          <w:szCs w:val="24"/>
        </w:rPr>
        <w:t xml:space="preserve"> aprašyti specialiųjų pirkimo sąlygų 1</w:t>
      </w:r>
      <w:r w:rsidR="00C10BC1">
        <w:rPr>
          <w:rFonts w:ascii="Times New Roman" w:hAnsi="Times New Roman" w:cs="Times New Roman"/>
          <w:sz w:val="24"/>
          <w:szCs w:val="24"/>
        </w:rPr>
        <w:t>6</w:t>
      </w:r>
      <w:r>
        <w:rPr>
          <w:rFonts w:ascii="Times New Roman" w:hAnsi="Times New Roman" w:cs="Times New Roman"/>
          <w:sz w:val="24"/>
          <w:szCs w:val="24"/>
        </w:rPr>
        <w:t xml:space="preserve"> priede. Preliminarioji sutartis nustoja galioti, jeigu yra įsigyti visi Darbai pagal Techninį projektą arba suėjus Preliminariosios sutarties galiojimo terminui.</w:t>
      </w:r>
    </w:p>
    <w:p w14:paraId="789A3863" w14:textId="0BAD1E95" w:rsidR="000561FB" w:rsidRPr="000F1853" w:rsidRDefault="000F1853" w:rsidP="000F1853">
      <w:pPr>
        <w:pStyle w:val="Betarp"/>
        <w:numPr>
          <w:ilvl w:val="1"/>
          <w:numId w:val="1"/>
        </w:numPr>
        <w:tabs>
          <w:tab w:val="left" w:pos="1134"/>
        </w:tabs>
        <w:ind w:left="0" w:firstLine="426"/>
        <w:contextualSpacing/>
        <w:jc w:val="both"/>
        <w:rPr>
          <w:rFonts w:ascii="Times New Roman" w:eastAsia="Calibri" w:hAnsi="Times New Roman" w:cs="Times New Roman"/>
          <w:sz w:val="24"/>
          <w:szCs w:val="24"/>
        </w:rPr>
      </w:pPr>
      <w:r w:rsidRPr="00654234">
        <w:rPr>
          <w:rFonts w:ascii="Times New Roman" w:hAnsi="Times New Roman" w:cs="Times New Roman"/>
          <w:sz w:val="24"/>
          <w:szCs w:val="24"/>
        </w:rPr>
        <w:t xml:space="preserve">Pirkimo dokumentuose nenustatyta </w:t>
      </w:r>
      <w:r>
        <w:rPr>
          <w:rFonts w:ascii="Times New Roman" w:hAnsi="Times New Roman" w:cs="Times New Roman"/>
          <w:sz w:val="24"/>
          <w:szCs w:val="24"/>
        </w:rPr>
        <w:t xml:space="preserve">Perkančiajai organizacijai </w:t>
      </w:r>
      <w:r w:rsidRPr="00654234">
        <w:rPr>
          <w:rFonts w:ascii="Times New Roman" w:hAnsi="Times New Roman" w:cs="Times New Roman"/>
          <w:sz w:val="24"/>
          <w:szCs w:val="24"/>
        </w:rPr>
        <w:t>didžiausia priimtina kaina</w:t>
      </w:r>
      <w:r>
        <w:rPr>
          <w:rFonts w:ascii="Times New Roman" w:hAnsi="Times New Roman" w:cs="Times New Roman"/>
          <w:sz w:val="24"/>
          <w:szCs w:val="24"/>
        </w:rPr>
        <w:t>, tačiau ji užfiksuota vidiniuose pirkimų dokumentuose</w:t>
      </w:r>
      <w:r w:rsidRPr="00654234">
        <w:rPr>
          <w:rFonts w:ascii="Times New Roman" w:hAnsi="Times New Roman" w:cs="Times New Roman"/>
          <w:sz w:val="24"/>
          <w:szCs w:val="24"/>
        </w:rPr>
        <w:t>.</w:t>
      </w:r>
      <w:r>
        <w:rPr>
          <w:rFonts w:ascii="Times New Roman" w:hAnsi="Times New Roman" w:cs="Times New Roman"/>
          <w:sz w:val="24"/>
          <w:szCs w:val="24"/>
        </w:rPr>
        <w:t xml:space="preserve"> J</w:t>
      </w:r>
      <w:r w:rsidRPr="00654234">
        <w:rPr>
          <w:rFonts w:ascii="Times New Roman" w:hAnsi="Times New Roman" w:cs="Times New Roman"/>
          <w:sz w:val="24"/>
          <w:szCs w:val="24"/>
        </w:rPr>
        <w:t>eigu pirkimo</w:t>
      </w:r>
      <w:r>
        <w:rPr>
          <w:rFonts w:ascii="Times New Roman" w:hAnsi="Times New Roman" w:cs="Times New Roman"/>
          <w:sz w:val="24"/>
          <w:szCs w:val="24"/>
        </w:rPr>
        <w:t xml:space="preserve"> metu</w:t>
      </w:r>
      <w:r w:rsidRPr="00654234">
        <w:rPr>
          <w:rFonts w:ascii="Times New Roman" w:hAnsi="Times New Roman" w:cs="Times New Roman"/>
          <w:sz w:val="24"/>
          <w:szCs w:val="24"/>
        </w:rPr>
        <w:t xml:space="preserve"> </w:t>
      </w:r>
      <w:r>
        <w:rPr>
          <w:rFonts w:ascii="Times New Roman" w:hAnsi="Times New Roman" w:cs="Times New Roman"/>
          <w:sz w:val="24"/>
          <w:szCs w:val="24"/>
        </w:rPr>
        <w:t>Perkančioji organizacija atmestų tiekėjo, surinkusio didžiausią balų skaičių (pagal ekonominio naudingumo apskaičiavimą),</w:t>
      </w:r>
      <w:r w:rsidRPr="00654234">
        <w:rPr>
          <w:rFonts w:ascii="Times New Roman" w:hAnsi="Times New Roman" w:cs="Times New Roman"/>
          <w:sz w:val="24"/>
          <w:szCs w:val="24"/>
        </w:rPr>
        <w:t xml:space="preserve"> pasiūlymą dėl to, jog jo kaina yra per didelė, </w:t>
      </w:r>
      <w:r>
        <w:rPr>
          <w:rFonts w:ascii="Times New Roman" w:hAnsi="Times New Roman" w:cs="Times New Roman"/>
          <w:sz w:val="24"/>
          <w:szCs w:val="24"/>
        </w:rPr>
        <w:t xml:space="preserve">Perkančioji organizacija </w:t>
      </w:r>
      <w:r w:rsidRPr="00654234">
        <w:rPr>
          <w:rFonts w:ascii="Times New Roman" w:hAnsi="Times New Roman" w:cs="Times New Roman"/>
          <w:sz w:val="24"/>
          <w:szCs w:val="24"/>
        </w:rPr>
        <w:t xml:space="preserve">negalėtų sudaryti </w:t>
      </w:r>
      <w:r w:rsidR="00C10BC1">
        <w:rPr>
          <w:rFonts w:ascii="Times New Roman" w:hAnsi="Times New Roman" w:cs="Times New Roman"/>
          <w:sz w:val="24"/>
          <w:szCs w:val="24"/>
        </w:rPr>
        <w:t xml:space="preserve">Preliminarios </w:t>
      </w:r>
      <w:r w:rsidRPr="00654234">
        <w:rPr>
          <w:rFonts w:ascii="Times New Roman" w:hAnsi="Times New Roman" w:cs="Times New Roman"/>
          <w:sz w:val="24"/>
          <w:szCs w:val="24"/>
        </w:rPr>
        <w:t xml:space="preserve">sutarties su </w:t>
      </w:r>
      <w:r>
        <w:rPr>
          <w:rFonts w:ascii="Times New Roman" w:hAnsi="Times New Roman" w:cs="Times New Roman"/>
          <w:sz w:val="24"/>
          <w:szCs w:val="24"/>
        </w:rPr>
        <w:t>žemiau pagal ekonominį naudingumą eilėje esančiais tiekėjais (VPĮ 45 str. 1 d. 5 p.</w:t>
      </w:r>
      <w:r w:rsidRPr="00654234">
        <w:rPr>
          <w:rFonts w:ascii="Times New Roman" w:hAnsi="Times New Roman" w:cs="Times New Roman"/>
          <w:sz w:val="24"/>
          <w:szCs w:val="24"/>
        </w:rPr>
        <w:t xml:space="preserve">). </w:t>
      </w:r>
      <w:r>
        <w:rPr>
          <w:rFonts w:ascii="Times New Roman" w:hAnsi="Times New Roman" w:cs="Times New Roman"/>
          <w:sz w:val="24"/>
          <w:szCs w:val="24"/>
        </w:rPr>
        <w:t>S</w:t>
      </w:r>
      <w:r w:rsidRPr="00654234">
        <w:rPr>
          <w:rFonts w:ascii="Times New Roman" w:hAnsi="Times New Roman" w:cs="Times New Roman"/>
          <w:sz w:val="24"/>
          <w:szCs w:val="24"/>
        </w:rPr>
        <w:t xml:space="preserve">prendimas dėl per didelės kainos negali būti priimtas tol, kol nebus sudaryta </w:t>
      </w:r>
      <w:r>
        <w:rPr>
          <w:rFonts w:ascii="Times New Roman" w:hAnsi="Times New Roman" w:cs="Times New Roman"/>
          <w:sz w:val="24"/>
          <w:szCs w:val="24"/>
        </w:rPr>
        <w:t xml:space="preserve">pasiūlymų </w:t>
      </w:r>
      <w:r w:rsidRPr="00654234">
        <w:rPr>
          <w:rFonts w:ascii="Times New Roman" w:hAnsi="Times New Roman" w:cs="Times New Roman"/>
          <w:sz w:val="24"/>
          <w:szCs w:val="24"/>
        </w:rPr>
        <w:t xml:space="preserve">eilė. </w:t>
      </w:r>
      <w:r>
        <w:rPr>
          <w:rFonts w:ascii="Times New Roman" w:hAnsi="Times New Roman" w:cs="Times New Roman"/>
          <w:sz w:val="24"/>
          <w:szCs w:val="24"/>
        </w:rPr>
        <w:t>Su</w:t>
      </w:r>
      <w:r w:rsidRPr="00654234">
        <w:rPr>
          <w:rFonts w:ascii="Times New Roman" w:hAnsi="Times New Roman" w:cs="Times New Roman"/>
          <w:sz w:val="24"/>
          <w:szCs w:val="24"/>
        </w:rPr>
        <w:t>darius pasiūlymų eilę, gali nutikti taip, kad ekonomiškai naudingiausiame pasiūlyme nurodyta kaina bus per didelė, nepriimtina. Tokiu atve</w:t>
      </w:r>
      <w:r>
        <w:rPr>
          <w:rFonts w:ascii="Times New Roman" w:hAnsi="Times New Roman" w:cs="Times New Roman"/>
          <w:sz w:val="24"/>
          <w:szCs w:val="24"/>
        </w:rPr>
        <w:t>ju Perkančioji organizacija</w:t>
      </w:r>
      <w:r w:rsidRPr="00654234">
        <w:rPr>
          <w:rFonts w:ascii="Times New Roman" w:hAnsi="Times New Roman" w:cs="Times New Roman"/>
          <w:sz w:val="24"/>
          <w:szCs w:val="24"/>
        </w:rPr>
        <w:t xml:space="preserve"> nutrauk</w:t>
      </w:r>
      <w:r>
        <w:rPr>
          <w:rFonts w:ascii="Times New Roman" w:hAnsi="Times New Roman" w:cs="Times New Roman"/>
          <w:sz w:val="24"/>
          <w:szCs w:val="24"/>
        </w:rPr>
        <w:t>s pirkimą</w:t>
      </w:r>
      <w:r w:rsidRPr="00654234">
        <w:rPr>
          <w:rFonts w:ascii="Times New Roman" w:hAnsi="Times New Roman" w:cs="Times New Roman"/>
          <w:sz w:val="24"/>
          <w:szCs w:val="24"/>
        </w:rPr>
        <w:t xml:space="preserve">, kadangi su kitais pasiūlymų eilėje esančiais tiekėjais </w:t>
      </w:r>
      <w:r w:rsidR="00C10BC1">
        <w:rPr>
          <w:rFonts w:ascii="Times New Roman" w:hAnsi="Times New Roman" w:cs="Times New Roman"/>
          <w:sz w:val="24"/>
          <w:szCs w:val="24"/>
        </w:rPr>
        <w:t xml:space="preserve">Preliminarios </w:t>
      </w:r>
      <w:r w:rsidRPr="00654234">
        <w:rPr>
          <w:rFonts w:ascii="Times New Roman" w:hAnsi="Times New Roman" w:cs="Times New Roman"/>
          <w:sz w:val="24"/>
          <w:szCs w:val="24"/>
        </w:rPr>
        <w:t xml:space="preserve">sutarties sudaryti nebus galima. </w:t>
      </w:r>
      <w:r w:rsidRPr="00FB7647">
        <w:rPr>
          <w:rFonts w:ascii="Times New Roman" w:hAnsi="Times New Roman" w:cs="Times New Roman"/>
          <w:sz w:val="24"/>
          <w:szCs w:val="24"/>
        </w:rPr>
        <w:t xml:space="preserve">Tiekėjo pasiūlymo kaina turi apimti ir tuos darbus, kurie nors ir nebuvo tiesiogiai nustatyti pirkimo dokumentuose ir </w:t>
      </w:r>
      <w:r w:rsidR="00C10BC1">
        <w:rPr>
          <w:rFonts w:ascii="Times New Roman" w:hAnsi="Times New Roman" w:cs="Times New Roman"/>
          <w:sz w:val="24"/>
          <w:szCs w:val="24"/>
        </w:rPr>
        <w:t>Preliminariojoje bei Pagrindinėje sutartys</w:t>
      </w:r>
      <w:r w:rsidRPr="00FB7647">
        <w:rPr>
          <w:rFonts w:ascii="Times New Roman" w:hAnsi="Times New Roman" w:cs="Times New Roman"/>
          <w:sz w:val="24"/>
          <w:szCs w:val="24"/>
        </w:rPr>
        <w:t xml:space="preserve">e, bet yra būtini sutarčiai įvykdyti, o tiekėjas turėjo ir galėjo juos numatyti ir įvertinti dar iki pasiūlymų pateikimo termino pabaigos. </w:t>
      </w:r>
      <w:r>
        <w:rPr>
          <w:rFonts w:ascii="Times New Roman" w:hAnsi="Times New Roman" w:cs="Times New Roman"/>
          <w:sz w:val="24"/>
          <w:szCs w:val="24"/>
        </w:rPr>
        <w:t>Pradinė</w:t>
      </w:r>
      <w:r w:rsidRPr="00841CF3">
        <w:rPr>
          <w:rFonts w:ascii="Times New Roman" w:hAnsi="Times New Roman" w:cs="Times New Roman"/>
          <w:sz w:val="24"/>
          <w:szCs w:val="24"/>
        </w:rPr>
        <w:t xml:space="preserve"> sutarties vertė yra lygi tiekėjo pasiūlymo kainai be PVM, nurodytai už visą perkamų </w:t>
      </w:r>
      <w:r w:rsidR="00C10BC1">
        <w:rPr>
          <w:rFonts w:ascii="Times New Roman" w:hAnsi="Times New Roman" w:cs="Times New Roman"/>
          <w:sz w:val="24"/>
          <w:szCs w:val="24"/>
        </w:rPr>
        <w:t>D</w:t>
      </w:r>
      <w:r w:rsidRPr="00841CF3">
        <w:rPr>
          <w:rFonts w:ascii="Times New Roman" w:hAnsi="Times New Roman" w:cs="Times New Roman"/>
          <w:sz w:val="24"/>
          <w:szCs w:val="24"/>
        </w:rPr>
        <w:t>arbų apimtį</w:t>
      </w:r>
      <w:r w:rsidR="00C10BC1">
        <w:rPr>
          <w:rFonts w:ascii="Times New Roman" w:hAnsi="Times New Roman" w:cs="Times New Roman"/>
          <w:sz w:val="24"/>
          <w:szCs w:val="24"/>
        </w:rPr>
        <w:t>.</w:t>
      </w:r>
    </w:p>
    <w:p w14:paraId="4F7235CF" w14:textId="02F539F7" w:rsidR="000561FB" w:rsidRPr="00A47D7D" w:rsidRDefault="000561FB" w:rsidP="000F1853">
      <w:pPr>
        <w:pStyle w:val="Betarp"/>
        <w:numPr>
          <w:ilvl w:val="1"/>
          <w:numId w:val="1"/>
        </w:numPr>
        <w:tabs>
          <w:tab w:val="left" w:pos="1134"/>
        </w:tabs>
        <w:ind w:left="0" w:firstLine="426"/>
        <w:contextualSpacing/>
        <w:jc w:val="both"/>
        <w:rPr>
          <w:rFonts w:ascii="Times New Roman" w:eastAsia="Calibri" w:hAnsi="Times New Roman" w:cs="Times New Roman"/>
          <w:sz w:val="24"/>
          <w:szCs w:val="24"/>
        </w:rPr>
      </w:pPr>
      <w:r w:rsidRPr="00A47D7D">
        <w:rPr>
          <w:rFonts w:ascii="Times New Roman" w:hAnsi="Times New Roman" w:cs="Times New Roman"/>
          <w:bCs/>
          <w:sz w:val="24"/>
          <w:szCs w:val="24"/>
        </w:rPr>
        <w:t>Techniniame projekt</w:t>
      </w:r>
      <w:r w:rsidR="000F1853">
        <w:rPr>
          <w:rFonts w:ascii="Times New Roman" w:hAnsi="Times New Roman" w:cs="Times New Roman"/>
          <w:bCs/>
          <w:sz w:val="24"/>
          <w:szCs w:val="24"/>
        </w:rPr>
        <w:t xml:space="preserve">e (specialiųjų pirkimo sąlygų </w:t>
      </w:r>
      <w:r w:rsidRPr="00A47D7D">
        <w:rPr>
          <w:rFonts w:ascii="Times New Roman" w:hAnsi="Times New Roman" w:cs="Times New Roman"/>
          <w:bCs/>
          <w:sz w:val="24"/>
          <w:szCs w:val="24"/>
        </w:rPr>
        <w:t>priede</w:t>
      </w:r>
      <w:r w:rsidR="000F1853">
        <w:rPr>
          <w:rFonts w:ascii="Times New Roman" w:hAnsi="Times New Roman" w:cs="Times New Roman"/>
          <w:bCs/>
          <w:sz w:val="24"/>
          <w:szCs w:val="24"/>
        </w:rPr>
        <w:t xml:space="preserve"> 2.1. ir 2.2.</w:t>
      </w:r>
      <w:r w:rsidRPr="00A47D7D">
        <w:rPr>
          <w:rFonts w:ascii="Times New Roman" w:hAnsi="Times New Roman" w:cs="Times New Roman"/>
          <w:bCs/>
          <w:sz w:val="24"/>
          <w:szCs w:val="24"/>
        </w:rPr>
        <w:t xml:space="preserve">) nurodyti kiekiai yra preliminarūs ir yra skirti tik pasiūlymų palyginamajam vertinimui. </w:t>
      </w:r>
      <w:r>
        <w:rPr>
          <w:rFonts w:ascii="Times New Roman" w:hAnsi="Times New Roman" w:cs="Times New Roman"/>
          <w:bCs/>
          <w:sz w:val="24"/>
          <w:szCs w:val="24"/>
        </w:rPr>
        <w:t>P</w:t>
      </w:r>
      <w:r w:rsidRPr="00A47D7D">
        <w:rPr>
          <w:rFonts w:ascii="Times New Roman" w:hAnsi="Times New Roman" w:cs="Times New Roman"/>
          <w:color w:val="000000"/>
          <w:sz w:val="24"/>
          <w:szCs w:val="24"/>
        </w:rPr>
        <w:t xml:space="preserve">asiūlymo vertinimo metu yra vertinamas tiekėjo siūlomos kainos dydis. Tiekėjo pasiūlymo kaina turi apimti ir tuos darbus, kurie nors ir nebuvo tiesiogiai nustatyti pirkimo dokumentuose ir </w:t>
      </w:r>
      <w:r w:rsidR="00C10BC1">
        <w:rPr>
          <w:rFonts w:ascii="Times New Roman" w:hAnsi="Times New Roman" w:cs="Times New Roman"/>
          <w:sz w:val="24"/>
          <w:szCs w:val="24"/>
        </w:rPr>
        <w:t>Preliminariojoje bei Pagrindinėje sutartys</w:t>
      </w:r>
      <w:r w:rsidR="00C10BC1" w:rsidRPr="00FB7647">
        <w:rPr>
          <w:rFonts w:ascii="Times New Roman" w:hAnsi="Times New Roman" w:cs="Times New Roman"/>
          <w:sz w:val="24"/>
          <w:szCs w:val="24"/>
        </w:rPr>
        <w:t>e</w:t>
      </w:r>
      <w:r w:rsidRPr="00A47D7D">
        <w:rPr>
          <w:rFonts w:ascii="Times New Roman" w:hAnsi="Times New Roman" w:cs="Times New Roman"/>
          <w:color w:val="000000"/>
          <w:sz w:val="24"/>
          <w:szCs w:val="24"/>
        </w:rPr>
        <w:t>, bet yra būtini sutarčiai įvykdyti, o tiekėjas turėjo ir galėjo juos numatyti ir įvertinti dar iki pasiūlymų pateikimo termino pabaigos. Perkančioji organizacija už visą pirkimo dokumentuose</w:t>
      </w:r>
      <w:r w:rsidR="00C10BC1">
        <w:rPr>
          <w:rFonts w:ascii="Times New Roman" w:hAnsi="Times New Roman" w:cs="Times New Roman"/>
          <w:color w:val="000000"/>
          <w:sz w:val="24"/>
          <w:szCs w:val="24"/>
        </w:rPr>
        <w:t>,</w:t>
      </w:r>
      <w:r w:rsidR="00C10BC1" w:rsidRPr="00FB7647">
        <w:rPr>
          <w:rFonts w:ascii="Times New Roman" w:hAnsi="Times New Roman" w:cs="Times New Roman"/>
          <w:sz w:val="24"/>
          <w:szCs w:val="24"/>
        </w:rPr>
        <w:t xml:space="preserve"> </w:t>
      </w:r>
      <w:r w:rsidR="00C10BC1">
        <w:rPr>
          <w:rFonts w:ascii="Times New Roman" w:hAnsi="Times New Roman" w:cs="Times New Roman"/>
          <w:sz w:val="24"/>
          <w:szCs w:val="24"/>
        </w:rPr>
        <w:t>Preliminariojoje bei Pagrindinėje sutartys</w:t>
      </w:r>
      <w:r w:rsidR="00C10BC1" w:rsidRPr="00FB7647">
        <w:rPr>
          <w:rFonts w:ascii="Times New Roman" w:hAnsi="Times New Roman" w:cs="Times New Roman"/>
          <w:sz w:val="24"/>
          <w:szCs w:val="24"/>
        </w:rPr>
        <w:t>e</w:t>
      </w:r>
      <w:r w:rsidR="00C10BC1" w:rsidRPr="00A47D7D">
        <w:rPr>
          <w:rFonts w:ascii="Times New Roman" w:hAnsi="Times New Roman" w:cs="Times New Roman"/>
          <w:color w:val="000000"/>
          <w:sz w:val="24"/>
          <w:szCs w:val="24"/>
        </w:rPr>
        <w:t xml:space="preserve"> </w:t>
      </w:r>
      <w:r w:rsidRPr="00A47D7D">
        <w:rPr>
          <w:rFonts w:ascii="Times New Roman" w:hAnsi="Times New Roman" w:cs="Times New Roman"/>
          <w:color w:val="000000"/>
          <w:sz w:val="24"/>
          <w:szCs w:val="24"/>
        </w:rPr>
        <w:t xml:space="preserve">numatytą pirkimo objektą sumoka tiekėjo pasiūlyme nurodytą kainą. </w:t>
      </w:r>
      <w:r w:rsidR="000F1853">
        <w:rPr>
          <w:rFonts w:ascii="Times New Roman" w:hAnsi="Times New Roman" w:cs="Times New Roman"/>
          <w:color w:val="000000"/>
          <w:sz w:val="24"/>
          <w:szCs w:val="24"/>
        </w:rPr>
        <w:t>K</w:t>
      </w:r>
      <w:r w:rsidRPr="00A47D7D">
        <w:rPr>
          <w:rFonts w:ascii="Times New Roman" w:hAnsi="Times New Roman" w:cs="Times New Roman"/>
          <w:color w:val="000000"/>
          <w:sz w:val="24"/>
          <w:szCs w:val="24"/>
        </w:rPr>
        <w:t xml:space="preserve">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w:t>
      </w:r>
      <w:r w:rsidRPr="00A47D7D">
        <w:rPr>
          <w:rFonts w:ascii="Times New Roman" w:hAnsi="Times New Roman" w:cs="Times New Roman"/>
          <w:color w:val="000000"/>
          <w:sz w:val="24"/>
          <w:szCs w:val="24"/>
        </w:rPr>
        <w:lastRenderedPageBreak/>
        <w:t xml:space="preserve">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Sutartyje numatytos ir kitos sutarties kainos keitimo dėl keičiamų kiekių (apimčių) sąlygos ir tvarka. </w:t>
      </w:r>
    </w:p>
    <w:p w14:paraId="0CFB2785" w14:textId="46196FAB" w:rsidR="005656C2" w:rsidRPr="00C03E38" w:rsidRDefault="00E038F6" w:rsidP="005F432E">
      <w:pPr>
        <w:pStyle w:val="Betarp"/>
        <w:tabs>
          <w:tab w:val="left" w:pos="1134"/>
        </w:tabs>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w:t>
      </w:r>
      <w:r w:rsidR="00C03E38" w:rsidRPr="00C03E38">
        <w:rPr>
          <w:rFonts w:ascii="Times New Roman" w:eastAsia="Times New Roman" w:hAnsi="Times New Roman" w:cs="Times New Roman"/>
          <w:sz w:val="24"/>
          <w:szCs w:val="24"/>
        </w:rPr>
        <w:t xml:space="preserve">2.13. </w:t>
      </w:r>
      <w:r w:rsidR="00C03E38" w:rsidRPr="00A64F93">
        <w:rPr>
          <w:rFonts w:ascii="Times New Roman" w:eastAsia="Times New Roman" w:hAnsi="Times New Roman" w:cs="Times New Roman"/>
          <w:sz w:val="24"/>
          <w:szCs w:val="24"/>
        </w:rPr>
        <w:t>Tiekėjo kartu su pasiūlymu užfiksuota kaina privalės būti, jos nekeičiant, detalizuota</w:t>
      </w:r>
      <w:r w:rsidR="00C03E38" w:rsidRPr="00DE2C80">
        <w:rPr>
          <w:rFonts w:ascii="Times New Roman" w:eastAsia="Times New Roman" w:hAnsi="Times New Roman" w:cs="Times New Roman"/>
          <w:color w:val="000000" w:themeColor="text1"/>
          <w:sz w:val="24"/>
          <w:szCs w:val="24"/>
        </w:rPr>
        <w:t>. Tiekėjas, per 2</w:t>
      </w:r>
      <w:r w:rsidR="007209EF" w:rsidRPr="00DE2C80">
        <w:rPr>
          <w:rFonts w:ascii="Times New Roman" w:eastAsia="Times New Roman" w:hAnsi="Times New Roman" w:cs="Times New Roman"/>
          <w:color w:val="000000" w:themeColor="text1"/>
          <w:sz w:val="24"/>
          <w:szCs w:val="24"/>
        </w:rPr>
        <w:t>0</w:t>
      </w:r>
      <w:r w:rsidR="00C03E38" w:rsidRPr="00DE2C80">
        <w:rPr>
          <w:rFonts w:ascii="Times New Roman" w:eastAsia="Times New Roman" w:hAnsi="Times New Roman" w:cs="Times New Roman"/>
          <w:color w:val="000000" w:themeColor="text1"/>
          <w:sz w:val="24"/>
          <w:szCs w:val="24"/>
        </w:rPr>
        <w:t xml:space="preserve"> darbo dien</w:t>
      </w:r>
      <w:r w:rsidR="007209EF" w:rsidRPr="00DE2C80">
        <w:rPr>
          <w:rFonts w:ascii="Times New Roman" w:eastAsia="Times New Roman" w:hAnsi="Times New Roman" w:cs="Times New Roman"/>
          <w:color w:val="000000" w:themeColor="text1"/>
          <w:sz w:val="24"/>
          <w:szCs w:val="24"/>
        </w:rPr>
        <w:t>ų</w:t>
      </w:r>
      <w:r w:rsidR="00C03E38" w:rsidRPr="00DE2C80">
        <w:rPr>
          <w:rFonts w:ascii="Times New Roman" w:eastAsia="Times New Roman" w:hAnsi="Times New Roman" w:cs="Times New Roman"/>
          <w:color w:val="000000" w:themeColor="text1"/>
          <w:sz w:val="24"/>
          <w:szCs w:val="24"/>
        </w:rPr>
        <w:t xml:space="preserve"> nuo Preliminarios sutarties įsigaliojimo privalės: a) I</w:t>
      </w:r>
      <w:r w:rsidR="00C03E38" w:rsidRPr="00DE2C80">
        <w:rPr>
          <w:rStyle w:val="Grietas"/>
          <w:rFonts w:ascii="Times New Roman" w:eastAsia="Times New Roman" w:hAnsi="Times New Roman" w:cs="Times New Roman"/>
          <w:color w:val="000000" w:themeColor="text1"/>
          <w:sz w:val="24"/>
          <w:szCs w:val="24"/>
        </w:rPr>
        <w:t xml:space="preserve"> pirkimo </w:t>
      </w:r>
      <w:r w:rsidR="00C03E38" w:rsidRPr="00A64F93">
        <w:rPr>
          <w:rStyle w:val="Grietas"/>
          <w:rFonts w:ascii="Times New Roman" w:eastAsia="Times New Roman" w:hAnsi="Times New Roman" w:cs="Times New Roman"/>
          <w:sz w:val="24"/>
          <w:szCs w:val="24"/>
        </w:rPr>
        <w:t>dalyje</w:t>
      </w:r>
      <w:r w:rsidR="00C03E38" w:rsidRPr="00A64F93">
        <w:rPr>
          <w:rFonts w:ascii="Times New Roman" w:eastAsia="Times New Roman" w:hAnsi="Times New Roman" w:cs="Times New Roman"/>
          <w:sz w:val="24"/>
          <w:szCs w:val="24"/>
        </w:rPr>
        <w:t xml:space="preserve"> pateikti Techninį darbo projektą Nr. 22.544-TDP atitinkančius darbų kiekių žiniaraščius (detalius sąmatinius skaičiavimus) ir/arba b) </w:t>
      </w:r>
      <w:r w:rsidR="00C03E38" w:rsidRPr="00A64F93">
        <w:rPr>
          <w:rStyle w:val="Grietas"/>
          <w:rFonts w:ascii="Times New Roman" w:eastAsia="Times New Roman" w:hAnsi="Times New Roman" w:cs="Times New Roman"/>
          <w:sz w:val="24"/>
          <w:szCs w:val="24"/>
        </w:rPr>
        <w:t>II pirkimo dalyje</w:t>
      </w:r>
      <w:r w:rsidR="00C03E38" w:rsidRPr="00A64F93">
        <w:rPr>
          <w:rFonts w:ascii="Times New Roman" w:eastAsia="Times New Roman" w:hAnsi="Times New Roman" w:cs="Times New Roman"/>
          <w:sz w:val="24"/>
          <w:szCs w:val="24"/>
        </w:rPr>
        <w:t xml:space="preserve"> pateikti Savivaldybės administracijos pastato, unikalus Nr. 8694-0031-1049, patalpų remonto techninę specifikaciją atitinkančius darbų kiekių žiniaraščius (detalius sąmatinius skaičiavimus). Šie darbų kiekių žiniaraščiai (detalūs sąmatiniai skaičiavimai) taps Preliminariosios sutarties dalimi. Darbų kiekių žiniaraščių (</w:t>
      </w:r>
      <w:r w:rsidR="00BE73AC" w:rsidRPr="00A64F93">
        <w:rPr>
          <w:rFonts w:ascii="Times New Roman" w:eastAsia="Times New Roman" w:hAnsi="Times New Roman" w:cs="Times New Roman"/>
          <w:sz w:val="24"/>
          <w:szCs w:val="24"/>
        </w:rPr>
        <w:t>detalių</w:t>
      </w:r>
      <w:r w:rsidR="00C03E38" w:rsidRPr="00A64F93">
        <w:rPr>
          <w:rFonts w:ascii="Times New Roman" w:eastAsia="Times New Roman" w:hAnsi="Times New Roman" w:cs="Times New Roman"/>
          <w:sz w:val="24"/>
          <w:szCs w:val="24"/>
        </w:rPr>
        <w:t xml:space="preserve"> sąmatinių skaičiavimų) pagrindu Perkančioji organizacija tikrins priėmimo-perdavimo aktus, formuos pakeitimus (jeigu bus reikalinga). Prieš sudarant Pagrindinę sutartį, tiekėjas papildomai turės detalizuoti žiniaraščius taip, kaip tai aprašyta Pagrindinės sutarties 11.1. bei 14.3. punktuose</w:t>
      </w:r>
      <w:r w:rsidR="00C03E38" w:rsidRPr="00C03E38">
        <w:rPr>
          <w:rFonts w:ascii="Times New Roman" w:eastAsia="Times New Roman" w:hAnsi="Times New Roman" w:cs="Times New Roman"/>
          <w:sz w:val="24"/>
          <w:szCs w:val="24"/>
        </w:rPr>
        <w:br/>
      </w:r>
    </w:p>
    <w:p w14:paraId="7B478B03" w14:textId="296B8FA1" w:rsidR="00D22226" w:rsidRPr="004A41D7" w:rsidRDefault="00D22226" w:rsidP="002D5463">
      <w:pPr>
        <w:pStyle w:val="Antrat1"/>
        <w:numPr>
          <w:ilvl w:val="0"/>
          <w:numId w:val="33"/>
        </w:numPr>
        <w:spacing w:before="240" w:line="20" w:lineRule="atLeast"/>
        <w:rPr>
          <w:rFonts w:ascii="Times New Roman" w:hAnsi="Times New Roman" w:cs="Times New Roman"/>
          <w:b/>
          <w:bCs/>
          <w:sz w:val="32"/>
          <w:szCs w:val="32"/>
        </w:rPr>
      </w:pPr>
      <w:bookmarkStart w:id="9" w:name="_Toc228116625"/>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5D509365" w:rsidR="00862DB8" w:rsidRPr="00A7389E" w:rsidRDefault="0099250E" w:rsidP="003F7CE6">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99250E">
        <w:rPr>
          <w:rFonts w:ascii="Times New Roman" w:eastAsia="Arial Unicode MS" w:hAnsi="Times New Roman" w:cs="Times New Roman"/>
          <w:sz w:val="24"/>
          <w:szCs w:val="24"/>
        </w:rPr>
        <w:t>Perkančioji organizacija</w:t>
      </w:r>
      <w:r w:rsidR="008B40BD" w:rsidRPr="00A7389E">
        <w:rPr>
          <w:rFonts w:ascii="Times New Roman" w:hAnsi="Times New Roman" w:cs="Times New Roman"/>
          <w:sz w:val="24"/>
          <w:szCs w:val="24"/>
        </w:rPr>
        <w:t xml:space="preserve"> nerengs susitikimo su tiekėjais dėl pirkimo sąlygų paaiškinimo.</w:t>
      </w:r>
    </w:p>
    <w:p w14:paraId="3434DC5E" w14:textId="3D2B1AFD" w:rsidR="00822E45" w:rsidRPr="003F7CE6" w:rsidRDefault="003F7CE6" w:rsidP="003F7CE6">
      <w:pPr>
        <w:tabs>
          <w:tab w:val="num" w:pos="0"/>
          <w:tab w:val="left" w:pos="1134"/>
        </w:tabs>
        <w:suppressAutoHyphens/>
        <w:spacing w:after="0" w:line="240" w:lineRule="auto"/>
        <w:jc w:val="both"/>
        <w:rPr>
          <w:rFonts w:ascii="Times New Roman" w:eastAsia="Batang" w:hAnsi="Times New Roman" w:cs="Times New Roman"/>
          <w:iCs/>
          <w:sz w:val="24"/>
          <w:szCs w:val="24"/>
        </w:rPr>
      </w:pPr>
      <w:r>
        <w:rPr>
          <w:rFonts w:ascii="Times New Roman" w:eastAsia="Arial Unicode MS" w:hAnsi="Times New Roman" w:cs="Times New Roman"/>
          <w:sz w:val="24"/>
          <w:szCs w:val="24"/>
        </w:rPr>
        <w:t xml:space="preserve">         3.2 </w:t>
      </w:r>
      <w:r w:rsidR="0099250E" w:rsidRPr="0099250E">
        <w:rPr>
          <w:rFonts w:ascii="Times New Roman" w:eastAsia="Arial Unicode MS" w:hAnsi="Times New Roman" w:cs="Times New Roman"/>
          <w:sz w:val="24"/>
          <w:szCs w:val="24"/>
        </w:rPr>
        <w:t>Perkančioji organizacija</w:t>
      </w:r>
      <w:r w:rsidR="0099250E" w:rsidRPr="00A7389E">
        <w:rPr>
          <w:rFonts w:ascii="Times New Roman" w:hAnsi="Times New Roman" w:cs="Times New Roman"/>
          <w:sz w:val="24"/>
          <w:szCs w:val="24"/>
        </w:rPr>
        <w:t xml:space="preserve"> </w:t>
      </w:r>
      <w:r w:rsidR="008B40BD" w:rsidRPr="00A7389E">
        <w:rPr>
          <w:rFonts w:ascii="Times New Roman" w:hAnsi="Times New Roman" w:cs="Times New Roman"/>
          <w:sz w:val="24"/>
          <w:szCs w:val="24"/>
        </w:rPr>
        <w:t>suteiks galimybę apžiūrėti objektą (Darbų 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w:t>
      </w:r>
      <w:r w:rsidR="008B40BD" w:rsidRPr="00AC2027">
        <w:rPr>
          <w:rFonts w:ascii="Times New Roman" w:hAnsi="Times New Roman" w:cs="Times New Roman"/>
          <w:sz w:val="24"/>
          <w:szCs w:val="24"/>
        </w:rPr>
        <w:t xml:space="preserve">turi specialiųjų pirkimo sąlygų 1 priede nustatytais terminais pateikti prašymą, nurodydami pageidaujamą apžiūros laiką. </w:t>
      </w:r>
      <w:r w:rsidR="0099250E" w:rsidRPr="00AC2027">
        <w:rPr>
          <w:rFonts w:ascii="Times New Roman" w:eastAsia="Arial Unicode MS" w:hAnsi="Times New Roman" w:cs="Times New Roman"/>
          <w:sz w:val="24"/>
          <w:szCs w:val="24"/>
        </w:rPr>
        <w:t>Perkančioji organizacija</w:t>
      </w:r>
      <w:r w:rsidR="0099250E" w:rsidRPr="00AC2027">
        <w:rPr>
          <w:rFonts w:ascii="Times New Roman" w:hAnsi="Times New Roman" w:cs="Times New Roman"/>
          <w:sz w:val="24"/>
          <w:szCs w:val="24"/>
        </w:rPr>
        <w:t xml:space="preserve"> </w:t>
      </w:r>
      <w:r w:rsidR="008B40BD" w:rsidRPr="00AC2027">
        <w:rPr>
          <w:rFonts w:ascii="Times New Roman" w:hAnsi="Times New Roman" w:cs="Times New Roman"/>
          <w:sz w:val="24"/>
          <w:szCs w:val="24"/>
        </w:rPr>
        <w:t>turi teisę su tiekėju suderinti kitą, nei jo prašyme nurodytas susitikimo laiką.</w:t>
      </w:r>
      <w:r w:rsidR="00AC2027" w:rsidRPr="00AC2027">
        <w:rPr>
          <w:rFonts w:ascii="Times New Roman" w:hAnsi="Times New Roman" w:cs="Times New Roman"/>
          <w:noProof/>
          <w:sz w:val="24"/>
          <w:szCs w:val="24"/>
        </w:rPr>
        <w:t xml:space="preserve"> Dėl objekto</w:t>
      </w:r>
      <w:r w:rsidR="00AC2027" w:rsidRPr="00AC2027">
        <w:rPr>
          <w:rFonts w:ascii="Times New Roman" w:hAnsi="Times New Roman" w:cs="Times New Roman"/>
          <w:sz w:val="24"/>
          <w:szCs w:val="24"/>
        </w:rPr>
        <w:t xml:space="preserve"> tikslios apžiūros datos ir laiko tiekėjas turi </w:t>
      </w:r>
      <w:r w:rsidR="00AC2027" w:rsidRPr="00AC2027">
        <w:rPr>
          <w:rFonts w:ascii="Times New Roman" w:hAnsi="Times New Roman" w:cs="Times New Roman"/>
          <w:noProof/>
          <w:sz w:val="24"/>
          <w:szCs w:val="24"/>
        </w:rPr>
        <w:t xml:space="preserve">kreiptis į </w:t>
      </w:r>
      <w:r w:rsidR="005C5B28">
        <w:rPr>
          <w:rFonts w:ascii="Times New Roman" w:hAnsi="Times New Roman" w:cs="Times New Roman"/>
          <w:noProof/>
          <w:sz w:val="24"/>
          <w:szCs w:val="24"/>
        </w:rPr>
        <w:t>P</w:t>
      </w:r>
      <w:r w:rsidR="00AC2027" w:rsidRPr="00AC2027">
        <w:rPr>
          <w:rFonts w:ascii="Times New Roman" w:hAnsi="Times New Roman" w:cs="Times New Roman"/>
          <w:noProof/>
          <w:sz w:val="24"/>
          <w:szCs w:val="24"/>
        </w:rPr>
        <w:t>erkančiąją organizaciją</w:t>
      </w:r>
      <w:r w:rsidR="00AC2027" w:rsidRPr="00AC2027">
        <w:rPr>
          <w:rFonts w:ascii="Times New Roman" w:hAnsi="Times New Roman" w:cs="Times New Roman"/>
          <w:sz w:val="24"/>
          <w:szCs w:val="24"/>
        </w:rPr>
        <w:t xml:space="preserve"> CVP IS priemonėmis.</w:t>
      </w:r>
      <w:r w:rsidRPr="003F7CE6">
        <w:rPr>
          <w:rFonts w:ascii="Times New Roman" w:eastAsia="Times New Roman" w:hAnsi="Times New Roman" w:cs="Times New Roman"/>
          <w:iCs/>
          <w:sz w:val="24"/>
          <w:szCs w:val="24"/>
        </w:rPr>
        <w:t xml:space="preserve"> Darbų vietos apžiūros tvarka: susitikimai su kiekvienu tiekėju organizuojami atskirai; jeigu apžiūros metu tikslinama, paaiškinama pirkimo dokumentuose paskelbta informacija, vis</w:t>
      </w:r>
      <w:r w:rsidR="00F0538E">
        <w:rPr>
          <w:rFonts w:ascii="Times New Roman" w:eastAsia="Times New Roman" w:hAnsi="Times New Roman" w:cs="Times New Roman"/>
          <w:iCs/>
          <w:sz w:val="24"/>
          <w:szCs w:val="24"/>
        </w:rPr>
        <w:t>i tokie patikslinimai, paaiškinim</w:t>
      </w:r>
      <w:r w:rsidRPr="003F7CE6">
        <w:rPr>
          <w:rFonts w:ascii="Times New Roman" w:eastAsia="Times New Roman" w:hAnsi="Times New Roman" w:cs="Times New Roman"/>
          <w:iCs/>
          <w:sz w:val="24"/>
          <w:szCs w:val="24"/>
        </w:rPr>
        <w:t xml:space="preserve">ai skelbiami CVP IS ir išsiunčiami visiems tiekėjams šių </w:t>
      </w:r>
      <w:r w:rsidRPr="003F7CE6">
        <w:rPr>
          <w:rFonts w:ascii="Times New Roman" w:eastAsia="Calibri" w:hAnsi="Times New Roman" w:cs="Times New Roman"/>
          <w:iCs/>
          <w:sz w:val="24"/>
          <w:szCs w:val="24"/>
        </w:rPr>
        <w:t>specialiųjų pirkimo sąlygų 1 priede nustatytais terminais ir</w:t>
      </w:r>
      <w:r w:rsidRPr="003F7CE6">
        <w:rPr>
          <w:rFonts w:ascii="Times New Roman" w:eastAsia="Times New Roman" w:hAnsi="Times New Roman" w:cs="Times New Roman"/>
          <w:iCs/>
          <w:sz w:val="24"/>
          <w:szCs w:val="24"/>
        </w:rPr>
        <w:t xml:space="preserve"> tvarka</w:t>
      </w:r>
      <w:r>
        <w:rPr>
          <w:rFonts w:ascii="Times New Roman" w:eastAsia="Times New Roman" w:hAnsi="Times New Roman" w:cs="Times New Roman"/>
          <w:iCs/>
          <w:sz w:val="24"/>
          <w:szCs w:val="24"/>
        </w:rPr>
        <w:t xml:space="preserve"> – ne vėliau kaip likus </w:t>
      </w:r>
      <w:r w:rsidR="00DC4492">
        <w:rPr>
          <w:rFonts w:ascii="Times New Roman" w:eastAsia="Times New Roman" w:hAnsi="Times New Roman" w:cs="Times New Roman"/>
          <w:iCs/>
          <w:sz w:val="24"/>
          <w:szCs w:val="24"/>
        </w:rPr>
        <w:t>4</w:t>
      </w:r>
      <w:r>
        <w:rPr>
          <w:rFonts w:ascii="Times New Roman" w:eastAsia="Times New Roman" w:hAnsi="Times New Roman" w:cs="Times New Roman"/>
          <w:iCs/>
          <w:sz w:val="24"/>
          <w:szCs w:val="24"/>
        </w:rPr>
        <w:t xml:space="preserve"> dienoms iki pasiūlymų pateikimo termino pabaigos.</w:t>
      </w:r>
      <w:r w:rsidRPr="003F7CE6">
        <w:rPr>
          <w:rFonts w:ascii="Times New Roman" w:eastAsia="Times New Roman" w:hAnsi="Times New Roman" w:cs="Times New Roman"/>
          <w:iCs/>
          <w:sz w:val="24"/>
          <w:szCs w:val="24"/>
        </w:rPr>
        <w:t xml:space="preserve"> </w:t>
      </w:r>
    </w:p>
    <w:p w14:paraId="6443D2FF" w14:textId="36F25DC6" w:rsidR="00C94B9F" w:rsidRPr="004A41D7" w:rsidRDefault="00173ACB"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0" w:name="_Ref39473754"/>
      <w:bookmarkStart w:id="11" w:name="_Ref39473761"/>
      <w:bookmarkStart w:id="12" w:name="_Ref39474188"/>
      <w:bookmarkStart w:id="13" w:name="_Toc228116626"/>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18138F1B"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tiekėjo pašalinimo pagrindų, nurodyt</w:t>
      </w:r>
      <w:r w:rsidR="00C05148">
        <w:rPr>
          <w:rFonts w:ascii="Times New Roman" w:hAnsi="Times New Roman" w:cs="Times New Roman"/>
          <w:bCs/>
          <w:color w:val="000000" w:themeColor="text1"/>
          <w:sz w:val="24"/>
          <w:szCs w:val="24"/>
        </w:rPr>
        <w: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F67A72">
        <w:rPr>
          <w:rFonts w:ascii="Times New Roman" w:hAnsi="Times New Roman" w:cs="Times New Roman"/>
          <w:color w:val="000000" w:themeColor="text1"/>
          <w:sz w:val="24"/>
          <w:szCs w:val="24"/>
        </w:rPr>
        <w:t>V</w:t>
      </w:r>
      <w:r w:rsidR="00424563" w:rsidRPr="00424563">
        <w:rPr>
          <w:rFonts w:ascii="Times New Roman" w:hAnsi="Times New Roman" w:cs="Times New Roman"/>
          <w:sz w:val="24"/>
          <w:szCs w:val="24"/>
        </w:rPr>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w:t>
      </w:r>
      <w:r w:rsidR="00F67A72">
        <w:rPr>
          <w:rFonts w:ascii="Times New Roman" w:hAnsi="Times New Roman" w:cs="Times New Roman"/>
          <w:color w:val="000000" w:themeColor="text1"/>
          <w:sz w:val="24"/>
          <w:szCs w:val="24"/>
        </w:rPr>
        <w:t>0</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99250E" w:rsidRPr="0099250E">
        <w:rPr>
          <w:rFonts w:ascii="Times New Roman" w:eastAsia="Arial Unicode MS" w:hAnsi="Times New Roman" w:cs="Times New Roman"/>
          <w:sz w:val="24"/>
          <w:szCs w:val="24"/>
        </w:rPr>
        <w:t>P</w:t>
      </w:r>
      <w:r w:rsidR="0099250E">
        <w:rPr>
          <w:rFonts w:ascii="Times New Roman" w:eastAsia="Arial Unicode MS" w:hAnsi="Times New Roman" w:cs="Times New Roman"/>
          <w:sz w:val="24"/>
          <w:szCs w:val="24"/>
        </w:rPr>
        <w:t>erkančia</w:t>
      </w:r>
      <w:r w:rsidR="0099250E" w:rsidRPr="0099250E">
        <w:rPr>
          <w:rFonts w:ascii="Times New Roman" w:eastAsia="Arial Unicode MS" w:hAnsi="Times New Roman" w:cs="Times New Roman"/>
          <w:sz w:val="24"/>
          <w:szCs w:val="24"/>
        </w:rPr>
        <w:t>j</w:t>
      </w:r>
      <w:r w:rsidR="0099250E">
        <w:rPr>
          <w:rFonts w:ascii="Times New Roman" w:eastAsia="Arial Unicode MS" w:hAnsi="Times New Roman" w:cs="Times New Roman"/>
          <w:sz w:val="24"/>
          <w:szCs w:val="24"/>
        </w:rPr>
        <w:t>a</w:t>
      </w:r>
      <w:r w:rsidR="0099250E" w:rsidRPr="0099250E">
        <w:rPr>
          <w:rFonts w:ascii="Times New Roman" w:eastAsia="Arial Unicode MS" w:hAnsi="Times New Roman" w:cs="Times New Roman"/>
          <w:sz w:val="24"/>
          <w:szCs w:val="24"/>
        </w:rPr>
        <w:t>i organizacija</w:t>
      </w:r>
      <w:r w:rsidR="0099250E">
        <w:rPr>
          <w:rFonts w:ascii="Times New Roman" w:eastAsia="Arial Unicode MS" w:hAnsi="Times New Roman" w:cs="Times New Roman"/>
          <w:sz w:val="24"/>
          <w:szCs w:val="24"/>
        </w:rPr>
        <w:t>i</w:t>
      </w:r>
      <w:r w:rsidR="0099250E" w:rsidRP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atlikus EBVPD patikrinimo procedūrą, </w:t>
      </w:r>
      <w:r w:rsidR="00AE3AD9" w:rsidRPr="00802274">
        <w:rPr>
          <w:rFonts w:ascii="Times New Roman" w:hAnsi="Times New Roman" w:cs="Times New Roman"/>
          <w:b/>
          <w:color w:val="000000" w:themeColor="text1"/>
          <w:sz w:val="24"/>
          <w:szCs w:val="24"/>
        </w:rPr>
        <w:t xml:space="preserve">patikrinus pasiūlymus ir išrinkus galimą laimėtoją, tik jo yra prašomi dokumentai, patvirtinantys </w:t>
      </w:r>
      <w:r w:rsidR="00AE3AD9" w:rsidRPr="00802274">
        <w:rPr>
          <w:rFonts w:ascii="Times New Roman" w:hAnsi="Times New Roman" w:cs="Times New Roman"/>
          <w:b/>
          <w:sz w:val="24"/>
          <w:szCs w:val="24"/>
        </w:rPr>
        <w:t xml:space="preserve">specialiųjų </w:t>
      </w:r>
      <w:r w:rsidR="00AE3AD9" w:rsidRPr="00802274">
        <w:rPr>
          <w:rFonts w:ascii="Times New Roman" w:eastAsia="Calibri" w:hAnsi="Times New Roman" w:cs="Times New Roman"/>
          <w:b/>
          <w:sz w:val="24"/>
          <w:szCs w:val="24"/>
        </w:rPr>
        <w:t>pirkimo sąlygų</w:t>
      </w:r>
      <w:r w:rsidR="00AE3AD9" w:rsidRPr="00802274">
        <w:rPr>
          <w:rFonts w:ascii="Times New Roman" w:hAnsi="Times New Roman" w:cs="Times New Roman"/>
          <w:b/>
          <w:color w:val="000000" w:themeColor="text1"/>
          <w:sz w:val="24"/>
          <w:szCs w:val="24"/>
        </w:rPr>
        <w:t xml:space="preserve"> 3 ir </w:t>
      </w:r>
      <w:r w:rsidR="00AE3AD9" w:rsidRPr="00802274">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0920DCB1"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 xml:space="preserve">Reikalavimai dėl tiekėjo </w:t>
      </w:r>
      <w:bookmarkStart w:id="14" w:name="_Hlk41039660"/>
      <w:r w:rsidR="00633BBF" w:rsidRPr="00702D2A">
        <w:rPr>
          <w:rFonts w:ascii="Times New Roman" w:hAnsi="Times New Roman" w:cs="Times New Roman"/>
          <w:sz w:val="24"/>
          <w:szCs w:val="24"/>
        </w:rPr>
        <w:t>(kai pasiūlymą teikia ūkio subjektų grupė – visiems tos grupės nariams) ir ūkio subjektams,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r w:rsidR="00AC447D">
        <w:rPr>
          <w:rFonts w:ascii="Times New Roman" w:hAnsi="Times New Roman" w:cs="Times New Roman"/>
          <w:sz w:val="24"/>
          <w:szCs w:val="24"/>
        </w:rPr>
        <w:t xml:space="preserve"> Kvazisubtiekėjų pašalinimo pagrindai nėra tikrinami</w:t>
      </w:r>
      <w:r w:rsidR="00633BBF">
        <w:rPr>
          <w:rFonts w:ascii="Times New Roman" w:hAnsi="Times New Roman" w:cs="Times New Roman"/>
          <w:sz w:val="24"/>
          <w:szCs w:val="24"/>
        </w:rPr>
        <w:t>, taip pat ir subtiekėjų, kurių pajėgumais nesiremiama</w:t>
      </w:r>
      <w:r w:rsidR="00AC447D">
        <w:rPr>
          <w:rFonts w:ascii="Times New Roman" w:hAnsi="Times New Roman" w:cs="Times New Roman"/>
          <w:sz w:val="24"/>
          <w:szCs w:val="24"/>
        </w:rPr>
        <w:t>.</w:t>
      </w:r>
    </w:p>
    <w:p w14:paraId="629E43DE" w14:textId="34F6FA7D" w:rsidR="00C95159" w:rsidRPr="00ED5A4F"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 xml:space="preserve">Tiekėjams nustatomi kvalifikacijos reikalavimai ir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aplinkos apsaugos vadybos sistemos standartų laikymosi</w:t>
      </w:r>
      <w:r w:rsidR="00AC74E2" w:rsidRPr="00ED5A4F">
        <w:rPr>
          <w:rFonts w:ascii="Times New Roman" w:hAnsi="Times New Roman" w:cs="Times New Roman"/>
          <w:sz w:val="24"/>
          <w:szCs w:val="24"/>
        </w:rPr>
        <w:t>,</w:t>
      </w:r>
      <w:r w:rsidRPr="00ED5A4F">
        <w:rPr>
          <w:rFonts w:ascii="Times New Roman" w:hAnsi="Times New Roman" w:cs="Times New Roman"/>
          <w:sz w:val="24"/>
          <w:szCs w:val="24"/>
        </w:rPr>
        <w:t xml:space="preserve"> ir jų atitiktį patvirtinantys dokumentai nurodyti specialiųjų pirkimo sąlygų 4 priede</w:t>
      </w:r>
      <w:r w:rsidR="00BB7153" w:rsidRPr="00ED5A4F">
        <w:rPr>
          <w:rFonts w:ascii="Times New Roman" w:hAnsi="Times New Roman" w:cs="Times New Roman"/>
          <w:sz w:val="24"/>
          <w:szCs w:val="24"/>
        </w:rPr>
        <w:t>.</w:t>
      </w:r>
    </w:p>
    <w:p w14:paraId="69D62E2B" w14:textId="5C68C9BD" w:rsidR="00A000BE" w:rsidRPr="007329C1" w:rsidRDefault="009743D3"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5" w:name="_Toc228116627"/>
      <w:r w:rsidRPr="007329C1">
        <w:rPr>
          <w:rFonts w:ascii="Times New Roman" w:hAnsi="Times New Roman" w:cs="Times New Roman"/>
          <w:b/>
          <w:bCs/>
          <w:sz w:val="32"/>
          <w:szCs w:val="32"/>
        </w:rPr>
        <w:lastRenderedPageBreak/>
        <w:t>Reikalavimai, susiję su nacionaliniu saugumu</w:t>
      </w:r>
      <w:bookmarkEnd w:id="15"/>
      <w:r w:rsidRPr="007329C1">
        <w:rPr>
          <w:rFonts w:ascii="Times New Roman" w:hAnsi="Times New Roman" w:cs="Times New Roman"/>
          <w:b/>
          <w:bCs/>
          <w:sz w:val="32"/>
          <w:szCs w:val="32"/>
        </w:rPr>
        <w:t xml:space="preserve"> </w:t>
      </w:r>
    </w:p>
    <w:p w14:paraId="5EF26D52" w14:textId="6750415A" w:rsidR="009118EC" w:rsidRPr="00DC5233" w:rsidRDefault="000C33DD" w:rsidP="00DC5233">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A769D5">
        <w:rPr>
          <w:rFonts w:ascii="Times New Roman" w:hAnsi="Times New Roman"/>
          <w:color w:val="000000"/>
          <w:sz w:val="24"/>
        </w:rPr>
        <w:t>Pirkimui taikomos Tarybos reglamento (ES) 2022/576 2022 m. balandžio 8 d.</w:t>
      </w:r>
      <w:r w:rsidR="00F0538E">
        <w:rPr>
          <w:rFonts w:ascii="Times New Roman" w:hAnsi="Times New Roman"/>
          <w:color w:val="000000"/>
          <w:sz w:val="24"/>
        </w:rPr>
        <w:t>,</w:t>
      </w:r>
      <w:r w:rsidRPr="00A769D5">
        <w:rPr>
          <w:rFonts w:ascii="Times New Roman" w:hAnsi="Times New Roman"/>
          <w:color w:val="000000"/>
          <w:sz w:val="24"/>
        </w:rPr>
        <w:t xml:space="preserve"> kuriuo iš dalies keičiamas </w:t>
      </w:r>
      <w:r w:rsidRPr="00DC5233">
        <w:rPr>
          <w:rFonts w:ascii="Times New Roman" w:hAnsi="Times New Roman" w:cs="Times New Roman"/>
          <w:color w:val="000000"/>
          <w:sz w:val="24"/>
          <w:szCs w:val="24"/>
        </w:rPr>
        <w:t xml:space="preserve">Reglamentas (ES) Nr. 833/2014 dėl ribojamųjų priemonių atsižvelgiant į </w:t>
      </w:r>
      <w:r w:rsidR="00F0538E">
        <w:rPr>
          <w:rFonts w:ascii="Times New Roman" w:hAnsi="Times New Roman" w:cs="Times New Roman"/>
          <w:color w:val="000000"/>
          <w:sz w:val="24"/>
          <w:szCs w:val="24"/>
        </w:rPr>
        <w:t>R</w:t>
      </w:r>
      <w:r w:rsidRPr="00DC5233">
        <w:rPr>
          <w:rFonts w:ascii="Times New Roman" w:hAnsi="Times New Roman" w:cs="Times New Roman"/>
          <w:color w:val="000000"/>
          <w:sz w:val="24"/>
          <w:szCs w:val="24"/>
        </w:rPr>
        <w:t xml:space="preserve">usijos veiksmus, kuriais destabilizuojama padėtis Ukrainoje 5k straipsnyje nustatytuose apribojimuose (toliau – Reglamento) nuostatos. </w:t>
      </w:r>
      <w:r w:rsidR="00DC5233" w:rsidRPr="00DC5233">
        <w:rPr>
          <w:rFonts w:ascii="Times New Roman" w:hAnsi="Times New Roman" w:cs="Times New Roman"/>
          <w:color w:val="000000"/>
          <w:sz w:val="24"/>
          <w:szCs w:val="24"/>
        </w:rPr>
        <w:t>Kilus abejonių dėl tiekėjo (ne)atitikties Reglamento nuostatoms, pirkimo vykdytojas iš galimo laimėtojo konkretaus pirkimo vykdymo metu prašys pateikti dokumentus, įrodančius deklaracijoje pateiktų duomenų teisingumą</w:t>
      </w:r>
      <w:r w:rsidR="00F0538E">
        <w:rPr>
          <w:rFonts w:ascii="Times New Roman" w:hAnsi="Times New Roman" w:cs="Times New Roman"/>
          <w:color w:val="000000"/>
          <w:sz w:val="24"/>
          <w:szCs w:val="24"/>
        </w:rPr>
        <w:t xml:space="preserve"> (pvz., įskaitant, bet neapsiribojant, dokumentų, kurie aprašyti VPĮ 39 str. 3 d.)</w:t>
      </w:r>
      <w:r w:rsidR="00DC5233" w:rsidRPr="00DC5233">
        <w:rPr>
          <w:rFonts w:ascii="Times New Roman" w:hAnsi="Times New Roman" w:cs="Times New Roman"/>
          <w:color w:val="000000"/>
          <w:sz w:val="24"/>
          <w:szCs w:val="24"/>
        </w:rPr>
        <w:t xml:space="preserve">. Pirkimo vykdytojas šių dokumentų gali paprašyti ir iš visų tiekėjų bet kuriuo pirkimo procedūros metu, jeigu tai būtina siekiant užtikrinti tinkamą pirkimo procedūrų atlikimą. </w:t>
      </w:r>
      <w:r w:rsidRPr="00DC5233">
        <w:rPr>
          <w:rFonts w:ascii="Times New Roman" w:hAnsi="Times New Roman" w:cs="Times New Roman"/>
          <w:color w:val="000000"/>
          <w:sz w:val="24"/>
          <w:szCs w:val="24"/>
        </w:rPr>
        <w:t>Kartu su pasiūlymu tiekėjas</w:t>
      </w:r>
      <w:r w:rsidR="00D9783E" w:rsidRPr="00DC5233">
        <w:rPr>
          <w:rFonts w:ascii="Times New Roman" w:hAnsi="Times New Roman" w:cs="Times New Roman"/>
          <w:color w:val="000000"/>
          <w:sz w:val="24"/>
          <w:szCs w:val="24"/>
        </w:rPr>
        <w:t>, subtiekėjas ir ūkio subjektas, kurio pajėgumais remiamasi,</w:t>
      </w:r>
      <w:r w:rsidRPr="00DC5233">
        <w:rPr>
          <w:rFonts w:ascii="Times New Roman" w:hAnsi="Times New Roman" w:cs="Times New Roman"/>
          <w:color w:val="000000"/>
          <w:sz w:val="24"/>
          <w:szCs w:val="24"/>
        </w:rPr>
        <w:t xml:space="preserve"> turi pateikti užpildytą deklaraciją dėl (ne)atitikties Reglamento nuostatoms, kuri pateikta pirkimo sąlygų 7 priede (</w:t>
      </w:r>
      <w:r w:rsidR="00346358" w:rsidRPr="00DC5233">
        <w:rPr>
          <w:rFonts w:ascii="Times New Roman" w:hAnsi="Times New Roman" w:cs="Times New Roman"/>
          <w:color w:val="000000"/>
          <w:sz w:val="24"/>
          <w:szCs w:val="24"/>
        </w:rPr>
        <w:t>skirtingus dokumentus</w:t>
      </w:r>
      <w:r w:rsidRPr="00DC5233">
        <w:rPr>
          <w:rFonts w:ascii="Times New Roman" w:hAnsi="Times New Roman" w:cs="Times New Roman"/>
          <w:color w:val="000000"/>
          <w:sz w:val="24"/>
          <w:szCs w:val="24"/>
        </w:rPr>
        <w:t xml:space="preserve"> pildo pasiūlymą teikiantis juridinis </w:t>
      </w:r>
      <w:r w:rsidR="00346358" w:rsidRPr="00DC5233">
        <w:rPr>
          <w:rFonts w:ascii="Times New Roman" w:hAnsi="Times New Roman" w:cs="Times New Roman"/>
          <w:color w:val="000000"/>
          <w:sz w:val="24"/>
          <w:szCs w:val="24"/>
        </w:rPr>
        <w:t xml:space="preserve">ir fizinis </w:t>
      </w:r>
      <w:r w:rsidRPr="00DC5233">
        <w:rPr>
          <w:rFonts w:ascii="Times New Roman" w:hAnsi="Times New Roman" w:cs="Times New Roman"/>
          <w:color w:val="000000"/>
          <w:sz w:val="24"/>
          <w:szCs w:val="24"/>
        </w:rPr>
        <w:t xml:space="preserve">asmuo). </w:t>
      </w:r>
      <w:r w:rsidR="00DC5233" w:rsidRPr="00DC5233">
        <w:rPr>
          <w:rFonts w:ascii="Times New Roman" w:hAnsi="Times New Roman" w:cs="Times New Roman"/>
          <w:sz w:val="24"/>
          <w:szCs w:val="24"/>
        </w:rPr>
        <w:t>Pirkimo vykdytojas nustatęs, kad tiekėjo pasitelktas subtiekėjas ar ūkio subjektas, kurio pajėgumais remiamasi, tenkina Reglamento 5 k straipsnyje nustatytus ribojimus, reikalaus tiekėjo juos pakeisti kitais, pirkimo sąlygų reikalavimus atitinkančiais, subjektais.</w:t>
      </w:r>
    </w:p>
    <w:p w14:paraId="6D4CE5A9" w14:textId="12672516" w:rsidR="000D36DC" w:rsidRPr="00DC5233" w:rsidRDefault="00DC5233"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DC5233">
        <w:rPr>
          <w:rFonts w:ascii="Times New Roman" w:hAnsi="Times New Roman" w:cs="Times New Roman"/>
          <w:sz w:val="24"/>
          <w:szCs w:val="24"/>
        </w:rPr>
        <w:t>Pirkimo vykdytojas atmes tiekėjo pasiūlymą, jei tiekėjas, jo subtiekėjas, ūkio subjektai, kurių pajėgumais remiamasi, ar juos kontroliuojantys asmenys tenkina bent vieną VPĮ 45 straipsnio 2</w:t>
      </w:r>
      <w:r w:rsidRPr="00DC5233">
        <w:rPr>
          <w:rFonts w:ascii="Times New Roman" w:hAnsi="Times New Roman" w:cs="Times New Roman"/>
          <w:sz w:val="24"/>
          <w:szCs w:val="24"/>
          <w:vertAlign w:val="superscript"/>
        </w:rPr>
        <w:t>1</w:t>
      </w:r>
      <w:r w:rsidRPr="00DC5233">
        <w:rPr>
          <w:rFonts w:ascii="Times New Roman" w:hAnsi="Times New Roman" w:cs="Times New Roman"/>
          <w:sz w:val="24"/>
          <w:szCs w:val="24"/>
        </w:rPr>
        <w:t xml:space="preserve"> dalies 1, 2, 4, 5, 6 punktuose nurodytų sąlygų. Tiekėjas kartu su pasiūlymu turi pateikti  užpildytą deklaraciją, kuri pateikta pirkimo sąlygų 1</w:t>
      </w:r>
      <w:r w:rsidR="003D1167">
        <w:rPr>
          <w:rFonts w:ascii="Times New Roman" w:hAnsi="Times New Roman" w:cs="Times New Roman"/>
          <w:sz w:val="24"/>
          <w:szCs w:val="24"/>
        </w:rPr>
        <w:t>0</w:t>
      </w:r>
      <w:r w:rsidRPr="00DC5233">
        <w:rPr>
          <w:rFonts w:ascii="Times New Roman" w:hAnsi="Times New Roman" w:cs="Times New Roman"/>
          <w:sz w:val="24"/>
          <w:szCs w:val="24"/>
        </w:rPr>
        <w:t xml:space="preserve"> priede „VPĮ 45 str. 2</w:t>
      </w:r>
      <w:r w:rsidRPr="00DC5233">
        <w:rPr>
          <w:rFonts w:ascii="Times New Roman" w:hAnsi="Times New Roman" w:cs="Times New Roman"/>
          <w:sz w:val="24"/>
          <w:szCs w:val="24"/>
          <w:vertAlign w:val="superscript"/>
        </w:rPr>
        <w:t>1</w:t>
      </w:r>
      <w:r w:rsidRPr="00DC5233">
        <w:rPr>
          <w:rFonts w:ascii="Times New Roman" w:hAnsi="Times New Roman" w:cs="Times New Roman"/>
          <w:sz w:val="24"/>
          <w:szCs w:val="24"/>
        </w:rPr>
        <w:t xml:space="preserve"> d. reikalavimų atitikties deklaracija“</w:t>
      </w:r>
      <w:r w:rsidR="00CC4552" w:rsidRPr="00DC5233">
        <w:rPr>
          <w:rFonts w:ascii="Times New Roman" w:hAnsi="Times New Roman" w:cs="Times New Roman"/>
          <w:sz w:val="24"/>
          <w:szCs w:val="24"/>
        </w:rPr>
        <w:t>.</w:t>
      </w:r>
    </w:p>
    <w:p w14:paraId="62A21245" w14:textId="6CE3D679" w:rsidR="00CC4552" w:rsidRPr="00DC5233" w:rsidRDefault="00DC5233"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DC5233">
        <w:rPr>
          <w:rFonts w:ascii="Times New Roman" w:hAnsi="Times New Roman" w:cs="Times New Roman"/>
          <w:sz w:val="24"/>
          <w:szCs w:val="24"/>
        </w:rPr>
        <w:t>Pirkimo vykdytojui kilus abejonių dėl tiekėjo deklaracijoje, pateiktoje kartu su paraiška, nurodytos informacijos teisingumo, jis prašys ekonomiškai naudingiausią pasiūlymą pateikusio tiekėjo pateikti šioje deklaracijoje nurodytą informaciją patvirtinančius, VPĮ 51 straipsnio 12 dalyje ir pirkimo sąlygų 1</w:t>
      </w:r>
      <w:r w:rsidR="003D1167">
        <w:rPr>
          <w:rFonts w:ascii="Times New Roman" w:hAnsi="Times New Roman" w:cs="Times New Roman"/>
          <w:sz w:val="24"/>
          <w:szCs w:val="24"/>
        </w:rPr>
        <w:t>1</w:t>
      </w:r>
      <w:r w:rsidRPr="00DC5233">
        <w:rPr>
          <w:rFonts w:ascii="Times New Roman" w:hAnsi="Times New Roman" w:cs="Times New Roman"/>
          <w:sz w:val="24"/>
          <w:szCs w:val="24"/>
        </w:rPr>
        <w:t xml:space="preserve"> </w:t>
      </w:r>
      <w:r w:rsidRPr="00DC5233">
        <w:rPr>
          <w:rFonts w:ascii="Times New Roman" w:hAnsi="Times New Roman" w:cs="Times New Roman"/>
          <w:color w:val="000000" w:themeColor="text1"/>
          <w:sz w:val="24"/>
          <w:szCs w:val="24"/>
        </w:rPr>
        <w:t>priede</w:t>
      </w:r>
      <w:r w:rsidRPr="00DC5233">
        <w:rPr>
          <w:rFonts w:ascii="Times New Roman" w:hAnsi="Times New Roman" w:cs="Times New Roman"/>
          <w:sz w:val="24"/>
          <w:szCs w:val="24"/>
        </w:rPr>
        <w:t xml:space="preserve"> „Reikalavimai mobilizacijos, karo ar nepaprastosios padėties atveju“ nurodytus ar kitus pirkimo vykdytojui priimtinus dokumentus. Tokių dokumentų pirkimo vykdytojas gali prašyti ir iš visų tiekėjų bet kuriuo pirkimo vykdymo metu siekdamas užtikrinti tinkamą pirkimo procedūrų vykdymą.</w:t>
      </w:r>
    </w:p>
    <w:p w14:paraId="2ED7CC07" w14:textId="4FB82405" w:rsidR="00DC5233" w:rsidRPr="00DC5233" w:rsidRDefault="00DC5233" w:rsidP="00DC5233">
      <w:pPr>
        <w:tabs>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sz w:val="24"/>
          <w:szCs w:val="24"/>
        </w:rPr>
        <w:tab/>
      </w:r>
      <w:r w:rsidRPr="00DC5233">
        <w:rPr>
          <w:rFonts w:ascii="Times New Roman" w:hAnsi="Times New Roman" w:cs="Times New Roman"/>
          <w:i/>
          <w:sz w:val="24"/>
          <w:szCs w:val="24"/>
        </w:rPr>
        <w:t xml:space="preserve">Šio skyriaus </w:t>
      </w:r>
      <w:r>
        <w:rPr>
          <w:rFonts w:ascii="Times New Roman" w:hAnsi="Times New Roman" w:cs="Times New Roman"/>
          <w:i/>
          <w:sz w:val="24"/>
          <w:szCs w:val="24"/>
        </w:rPr>
        <w:t>5</w:t>
      </w:r>
      <w:r w:rsidRPr="00DC5233">
        <w:rPr>
          <w:rFonts w:ascii="Times New Roman" w:hAnsi="Times New Roman" w:cs="Times New Roman"/>
          <w:i/>
          <w:sz w:val="24"/>
          <w:szCs w:val="24"/>
        </w:rPr>
        <w:t>.</w:t>
      </w:r>
      <w:r>
        <w:rPr>
          <w:rFonts w:ascii="Times New Roman" w:hAnsi="Times New Roman" w:cs="Times New Roman"/>
          <w:i/>
          <w:sz w:val="24"/>
          <w:szCs w:val="24"/>
        </w:rPr>
        <w:t>2</w:t>
      </w:r>
      <w:r w:rsidRPr="00DC5233">
        <w:rPr>
          <w:rFonts w:ascii="Times New Roman" w:hAnsi="Times New Roman" w:cs="Times New Roman"/>
          <w:i/>
          <w:sz w:val="24"/>
          <w:szCs w:val="24"/>
        </w:rPr>
        <w:t xml:space="preserve"> – </w:t>
      </w:r>
      <w:r>
        <w:rPr>
          <w:rFonts w:ascii="Times New Roman" w:hAnsi="Times New Roman" w:cs="Times New Roman"/>
          <w:i/>
          <w:sz w:val="24"/>
          <w:szCs w:val="24"/>
        </w:rPr>
        <w:t>5</w:t>
      </w:r>
      <w:r w:rsidRPr="00DC5233">
        <w:rPr>
          <w:rFonts w:ascii="Times New Roman" w:hAnsi="Times New Roman" w:cs="Times New Roman"/>
          <w:i/>
          <w:sz w:val="24"/>
          <w:szCs w:val="24"/>
        </w:rPr>
        <w:t>.</w:t>
      </w:r>
      <w:r>
        <w:rPr>
          <w:rFonts w:ascii="Times New Roman" w:hAnsi="Times New Roman" w:cs="Times New Roman"/>
          <w:i/>
          <w:sz w:val="24"/>
          <w:szCs w:val="24"/>
        </w:rPr>
        <w:t>3</w:t>
      </w:r>
      <w:r w:rsidRPr="00DC5233">
        <w:rPr>
          <w:rFonts w:ascii="Times New Roman" w:hAnsi="Times New Roman" w:cs="Times New Roman"/>
          <w:i/>
          <w:sz w:val="24"/>
          <w:szCs w:val="24"/>
        </w:rPr>
        <w:t xml:space="preserve">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p w14:paraId="4BEDE7AF" w14:textId="286B31E2" w:rsidR="00AF62E6" w:rsidRPr="004A41D7" w:rsidRDefault="0022058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8" w:name="_Toc228116628"/>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06495C4D" w14:textId="0D4A64B4" w:rsidR="000020F6" w:rsidRPr="002A1049" w:rsidRDefault="000020F6" w:rsidP="000020F6">
      <w:pPr>
        <w:pStyle w:val="Sraopastraipa"/>
        <w:numPr>
          <w:ilvl w:val="1"/>
          <w:numId w:val="36"/>
        </w:numPr>
        <w:tabs>
          <w:tab w:val="left" w:pos="1134"/>
        </w:tabs>
        <w:spacing w:after="0" w:line="240" w:lineRule="auto"/>
        <w:ind w:left="0" w:firstLine="567"/>
        <w:jc w:val="both"/>
        <w:rPr>
          <w:rFonts w:ascii="Times New Roman" w:hAnsi="Times New Roman" w:cs="Times New Roman"/>
          <w:i/>
          <w:iCs/>
          <w:color w:val="7030A0"/>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End w:id="19"/>
      <w:bookmarkEnd w:id="20"/>
      <w:bookmarkEnd w:id="21"/>
      <w:bookmarkEnd w:id="22"/>
      <w:bookmarkEnd w:id="23"/>
      <w:r w:rsidRPr="00CB44F1">
        <w:rPr>
          <w:rFonts w:ascii="Times New Roman" w:hAnsi="Times New Roman" w:cs="Times New Roman"/>
          <w:bCs/>
          <w:sz w:val="24"/>
          <w:szCs w:val="24"/>
        </w:rPr>
        <w:t xml:space="preserve">Atsižvelgiant į tai, kad </w:t>
      </w:r>
      <w:r w:rsidR="0099250E" w:rsidRPr="0099250E">
        <w:rPr>
          <w:rFonts w:ascii="Times New Roman" w:eastAsia="Arial Unicode MS" w:hAnsi="Times New Roman" w:cs="Times New Roman"/>
          <w:sz w:val="24"/>
          <w:szCs w:val="24"/>
        </w:rPr>
        <w:t>Perkančioji organizacija</w:t>
      </w:r>
      <w:r w:rsidR="0099250E" w:rsidRPr="00CB44F1">
        <w:rPr>
          <w:rFonts w:ascii="Times New Roman" w:hAnsi="Times New Roman" w:cs="Times New Roman"/>
          <w:bCs/>
          <w:sz w:val="24"/>
          <w:szCs w:val="24"/>
        </w:rPr>
        <w:t xml:space="preserve"> </w:t>
      </w:r>
      <w:r w:rsidRPr="00CB44F1">
        <w:rPr>
          <w:rFonts w:ascii="Times New Roman" w:hAnsi="Times New Roman" w:cs="Times New Roman"/>
          <w:bCs/>
          <w:sz w:val="24"/>
          <w:szCs w:val="24"/>
        </w:rPr>
        <w:t>pasiūlymus vertins pagal kainos ir kokybės santykį, ir jos pasirinkti vertinti pasiūlymo ekonominio naudingumo kriterijai yra kiekybiškai įvertinami, pasiūlymą reikalaujama pateikti 1</w:t>
      </w:r>
      <w:r w:rsidR="00AC447D">
        <w:rPr>
          <w:rFonts w:ascii="Times New Roman" w:hAnsi="Times New Roman" w:cs="Times New Roman"/>
          <w:bCs/>
          <w:sz w:val="24"/>
          <w:szCs w:val="24"/>
        </w:rPr>
        <w:t xml:space="preserve"> (viename)</w:t>
      </w:r>
      <w:r w:rsidRPr="00CB44F1">
        <w:rPr>
          <w:rFonts w:ascii="Times New Roman" w:hAnsi="Times New Roman" w:cs="Times New Roman"/>
          <w:bCs/>
          <w:sz w:val="24"/>
          <w:szCs w:val="24"/>
        </w:rPr>
        <w:t xml:space="preserve"> voke</w:t>
      </w:r>
      <w:r>
        <w:rPr>
          <w:rFonts w:cstheme="minorHAnsi"/>
          <w:b/>
          <w:bCs/>
          <w:color w:val="000000" w:themeColor="text1"/>
        </w:rPr>
        <w:t xml:space="preserve">. </w:t>
      </w:r>
      <w:r w:rsidRPr="00D0362F">
        <w:rPr>
          <w:rFonts w:ascii="Times New Roman" w:hAnsi="Times New Roman" w:cs="Times New Roman"/>
          <w:sz w:val="24"/>
          <w:szCs w:val="24"/>
        </w:rPr>
        <w:t xml:space="preserve">Tiekėjo pasiūlymą sudaro CVP IS pateikiamų ir žemiau </w:t>
      </w:r>
      <w:r w:rsidRPr="002A1049">
        <w:rPr>
          <w:rFonts w:ascii="Times New Roman" w:hAnsi="Times New Roman" w:cs="Times New Roman"/>
          <w:sz w:val="24"/>
          <w:szCs w:val="24"/>
        </w:rPr>
        <w:t>nurodytų dokumentų visuma:</w:t>
      </w:r>
    </w:p>
    <w:p w14:paraId="4766A6FA" w14:textId="77777777" w:rsidR="000020F6" w:rsidRPr="002A1049"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2A1049">
        <w:rPr>
          <w:rFonts w:ascii="Times New Roman" w:hAnsi="Times New Roman" w:cs="Times New Roman"/>
          <w:sz w:val="24"/>
          <w:szCs w:val="24"/>
        </w:rPr>
        <w:t xml:space="preserve">užpildyta ir pasirašyta Pasiūlymo forma pagal </w:t>
      </w:r>
      <w:r w:rsidRPr="002A1049">
        <w:rPr>
          <w:rFonts w:ascii="Times New Roman" w:hAnsi="Times New Roman" w:cs="Times New Roman"/>
          <w:i/>
          <w:sz w:val="24"/>
          <w:szCs w:val="24"/>
        </w:rPr>
        <w:t>specialiųjų pirkimo sąlygų 6 priedą</w:t>
      </w:r>
      <w:r w:rsidRPr="002A1049">
        <w:rPr>
          <w:rFonts w:ascii="Times New Roman" w:hAnsi="Times New Roman" w:cs="Times New Roman"/>
          <w:sz w:val="24"/>
          <w:szCs w:val="24"/>
        </w:rPr>
        <w:t>;</w:t>
      </w:r>
    </w:p>
    <w:p w14:paraId="2542D8C7" w14:textId="4B79A3E8" w:rsidR="000020F6" w:rsidRPr="002A1049"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2A1049">
        <w:rPr>
          <w:rFonts w:ascii="Times New Roman" w:hAnsi="Times New Roman" w:cs="Times New Roman"/>
          <w:sz w:val="24"/>
          <w:szCs w:val="24"/>
        </w:rPr>
        <w:t xml:space="preserve">Užpildytas (-i) EBVPD (pagal </w:t>
      </w:r>
      <w:r w:rsidRPr="002A1049">
        <w:rPr>
          <w:rFonts w:ascii="Times New Roman" w:hAnsi="Times New Roman" w:cs="Times New Roman"/>
          <w:i/>
          <w:sz w:val="24"/>
          <w:szCs w:val="24"/>
        </w:rPr>
        <w:t>specialiųjų pirkimo sąlygų 5 priedą</w:t>
      </w:r>
      <w:r w:rsidRPr="002A1049">
        <w:rPr>
          <w:rFonts w:ascii="Times New Roman" w:hAnsi="Times New Roman" w:cs="Times New Roman"/>
          <w:sz w:val="24"/>
          <w:szCs w:val="24"/>
        </w:rPr>
        <w:t xml:space="preserve">). </w:t>
      </w:r>
      <w:r w:rsidR="001A1294" w:rsidRPr="002A1049">
        <w:rPr>
          <w:rFonts w:ascii="Times New Roman" w:hAnsi="Times New Roman" w:cs="Times New Roman"/>
          <w:sz w:val="24"/>
          <w:szCs w:val="24"/>
        </w:rPr>
        <w:t>EBVPD privalo būti pasirašytas</w:t>
      </w:r>
      <w:r w:rsidRPr="002A1049">
        <w:rPr>
          <w:rFonts w:ascii="Times New Roman" w:hAnsi="Times New Roman" w:cs="Times New Roman"/>
          <w:sz w:val="24"/>
          <w:szCs w:val="24"/>
        </w:rPr>
        <w:t>;</w:t>
      </w:r>
    </w:p>
    <w:p w14:paraId="10830C28" w14:textId="4A25E193" w:rsidR="000020F6" w:rsidRPr="00CC4552" w:rsidRDefault="000020F6" w:rsidP="00CC4552">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2A1049">
        <w:rPr>
          <w:rFonts w:ascii="Times New Roman" w:hAnsi="Times New Roman" w:cs="Times New Roman"/>
          <w:sz w:val="24"/>
          <w:szCs w:val="24"/>
        </w:rPr>
        <w:t xml:space="preserve">Deklaracija (-os) dėl atitikties </w:t>
      </w:r>
      <w:r w:rsidR="008743E0" w:rsidRPr="002A1049">
        <w:rPr>
          <w:rFonts w:ascii="Times New Roman" w:hAnsi="Times New Roman" w:cs="Times New Roman"/>
          <w:sz w:val="24"/>
          <w:szCs w:val="24"/>
        </w:rPr>
        <w:t>Reglamento</w:t>
      </w:r>
      <w:r w:rsidRPr="002A1049">
        <w:rPr>
          <w:rFonts w:ascii="Times New Roman" w:hAnsi="Times New Roman" w:cs="Times New Roman"/>
          <w:sz w:val="24"/>
          <w:szCs w:val="24"/>
        </w:rPr>
        <w:t xml:space="preserve"> nuostatoms</w:t>
      </w:r>
      <w:r w:rsidR="00802274" w:rsidRPr="002A1049">
        <w:rPr>
          <w:rFonts w:ascii="Times New Roman" w:hAnsi="Times New Roman" w:cs="Times New Roman"/>
          <w:sz w:val="24"/>
          <w:szCs w:val="24"/>
        </w:rPr>
        <w:t xml:space="preserve"> pagal </w:t>
      </w:r>
      <w:r w:rsidR="00802274" w:rsidRPr="002A1049">
        <w:rPr>
          <w:rFonts w:ascii="Times New Roman" w:hAnsi="Times New Roman" w:cs="Times New Roman"/>
          <w:i/>
          <w:sz w:val="24"/>
          <w:szCs w:val="24"/>
        </w:rPr>
        <w:t>specialiųjų pirkimo sąlygų 7 priedą</w:t>
      </w:r>
      <w:r w:rsidR="001A1294" w:rsidRPr="002A1049">
        <w:rPr>
          <w:rFonts w:ascii="Times New Roman" w:hAnsi="Times New Roman" w:cs="Times New Roman"/>
          <w:i/>
          <w:sz w:val="24"/>
          <w:szCs w:val="24"/>
        </w:rPr>
        <w:t xml:space="preserve"> (</w:t>
      </w:r>
      <w:r w:rsidR="001A1294" w:rsidRPr="00CC4552">
        <w:rPr>
          <w:rFonts w:ascii="Times New Roman" w:hAnsi="Times New Roman" w:cs="Times New Roman"/>
          <w:sz w:val="24"/>
          <w:szCs w:val="24"/>
        </w:rPr>
        <w:t xml:space="preserve">dokumentą teikia </w:t>
      </w:r>
      <w:r w:rsidR="00CC4552" w:rsidRPr="00CC4552">
        <w:rPr>
          <w:rFonts w:ascii="Times New Roman" w:hAnsi="Times New Roman"/>
          <w:color w:val="000000"/>
          <w:sz w:val="24"/>
        </w:rPr>
        <w:t>tiekėjas, subtiekėjas ir ūkio subjektas, kurio pajėgumais remiamasi</w:t>
      </w:r>
      <w:r w:rsidR="001A1294" w:rsidRPr="00CC4552">
        <w:rPr>
          <w:rFonts w:ascii="Times New Roman" w:hAnsi="Times New Roman" w:cs="Times New Roman"/>
          <w:i/>
          <w:sz w:val="24"/>
          <w:szCs w:val="24"/>
        </w:rPr>
        <w:t>)</w:t>
      </w:r>
      <w:r w:rsidR="00CC4552" w:rsidRPr="00CC4552">
        <w:t xml:space="preserve"> </w:t>
      </w:r>
      <w:r w:rsidR="00CC4552" w:rsidRPr="00CC4552">
        <w:rPr>
          <w:rFonts w:ascii="Times New Roman" w:hAnsi="Times New Roman" w:cs="Times New Roman"/>
          <w:sz w:val="24"/>
          <w:szCs w:val="24"/>
        </w:rPr>
        <w:t>ir d</w:t>
      </w:r>
      <w:r w:rsidR="00CC4552">
        <w:rPr>
          <w:rFonts w:ascii="Times New Roman" w:hAnsi="Times New Roman" w:cs="Times New Roman"/>
          <w:sz w:val="24"/>
          <w:szCs w:val="24"/>
        </w:rPr>
        <w:t>e</w:t>
      </w:r>
      <w:r w:rsidR="00CC4552" w:rsidRPr="00CC4552">
        <w:rPr>
          <w:rFonts w:ascii="Times New Roman" w:hAnsi="Times New Roman" w:cs="Times New Roman"/>
          <w:sz w:val="24"/>
          <w:szCs w:val="24"/>
        </w:rPr>
        <w:t>klaracija dėl VPĮ 45 str. 2</w:t>
      </w:r>
      <w:r w:rsidR="00A653CD" w:rsidRPr="00DC5233">
        <w:rPr>
          <w:rFonts w:ascii="Times New Roman" w:hAnsi="Times New Roman" w:cs="Times New Roman"/>
          <w:sz w:val="24"/>
          <w:szCs w:val="24"/>
          <w:vertAlign w:val="superscript"/>
        </w:rPr>
        <w:t>1</w:t>
      </w:r>
      <w:r w:rsidR="00CC4552" w:rsidRPr="00CC4552">
        <w:rPr>
          <w:rFonts w:ascii="Times New Roman" w:hAnsi="Times New Roman" w:cs="Times New Roman"/>
          <w:sz w:val="24"/>
          <w:szCs w:val="24"/>
        </w:rPr>
        <w:t xml:space="preserve"> dalies reikalavimų atitikties pagal </w:t>
      </w:r>
      <w:r w:rsidR="00CC4552" w:rsidRPr="00CC4552">
        <w:rPr>
          <w:rFonts w:ascii="Times New Roman" w:hAnsi="Times New Roman" w:cs="Times New Roman"/>
          <w:i/>
          <w:sz w:val="24"/>
          <w:szCs w:val="24"/>
        </w:rPr>
        <w:t>specialiųjų pirkimo sąlygų 1</w:t>
      </w:r>
      <w:r w:rsidR="006A1614">
        <w:rPr>
          <w:rFonts w:ascii="Times New Roman" w:hAnsi="Times New Roman" w:cs="Times New Roman"/>
          <w:i/>
          <w:sz w:val="24"/>
          <w:szCs w:val="24"/>
        </w:rPr>
        <w:t>0</w:t>
      </w:r>
      <w:r w:rsidR="00CC4552" w:rsidRPr="00CC4552">
        <w:rPr>
          <w:rFonts w:ascii="Times New Roman" w:hAnsi="Times New Roman" w:cs="Times New Roman"/>
          <w:i/>
          <w:sz w:val="24"/>
          <w:szCs w:val="24"/>
        </w:rPr>
        <w:t xml:space="preserve"> priedą</w:t>
      </w:r>
      <w:r w:rsidR="00CC4552" w:rsidRPr="00CC4552">
        <w:rPr>
          <w:rFonts w:ascii="Times New Roman" w:hAnsi="Times New Roman" w:cs="Times New Roman"/>
          <w:sz w:val="24"/>
          <w:szCs w:val="24"/>
        </w:rPr>
        <w:t xml:space="preserve"> </w:t>
      </w:r>
      <w:r w:rsidR="00CC4552" w:rsidRPr="00CC4552">
        <w:rPr>
          <w:rFonts w:ascii="Times New Roman" w:hAnsi="Times New Roman" w:cs="Times New Roman"/>
          <w:i/>
          <w:sz w:val="24"/>
          <w:szCs w:val="24"/>
        </w:rPr>
        <w:t>„VPĮ 45 str. 2</w:t>
      </w:r>
      <w:r w:rsidR="00A653CD" w:rsidRPr="00DC5233">
        <w:rPr>
          <w:rFonts w:ascii="Times New Roman" w:hAnsi="Times New Roman" w:cs="Times New Roman"/>
          <w:sz w:val="24"/>
          <w:szCs w:val="24"/>
          <w:vertAlign w:val="superscript"/>
        </w:rPr>
        <w:t>1</w:t>
      </w:r>
      <w:r w:rsidR="00CC4552" w:rsidRPr="00CC4552">
        <w:rPr>
          <w:rFonts w:ascii="Times New Roman" w:hAnsi="Times New Roman" w:cs="Times New Roman"/>
          <w:i/>
          <w:sz w:val="24"/>
          <w:szCs w:val="24"/>
        </w:rPr>
        <w:t xml:space="preserve"> d. reikalavimų atitikties deklaracija“</w:t>
      </w:r>
      <w:r w:rsidR="00CC4552">
        <w:rPr>
          <w:rFonts w:ascii="Times New Roman" w:hAnsi="Times New Roman" w:cs="Times New Roman"/>
          <w:i/>
          <w:sz w:val="24"/>
          <w:szCs w:val="24"/>
        </w:rPr>
        <w:t xml:space="preserve"> </w:t>
      </w:r>
      <w:r w:rsidR="00CC4552" w:rsidRPr="002A1049">
        <w:rPr>
          <w:rFonts w:ascii="Times New Roman" w:hAnsi="Times New Roman" w:cs="Times New Roman"/>
          <w:i/>
          <w:sz w:val="24"/>
          <w:szCs w:val="24"/>
        </w:rPr>
        <w:t>(</w:t>
      </w:r>
      <w:r w:rsidR="00CC4552" w:rsidRPr="00CC4552">
        <w:rPr>
          <w:rFonts w:ascii="Times New Roman" w:hAnsi="Times New Roman" w:cs="Times New Roman"/>
          <w:sz w:val="24"/>
          <w:szCs w:val="24"/>
        </w:rPr>
        <w:t xml:space="preserve">dokumentą teikia </w:t>
      </w:r>
      <w:r w:rsidR="00CC4552" w:rsidRPr="00CC4552">
        <w:rPr>
          <w:rFonts w:ascii="Times New Roman" w:hAnsi="Times New Roman"/>
          <w:color w:val="000000"/>
          <w:sz w:val="24"/>
        </w:rPr>
        <w:t>tiekėjas, subtiekėjas ir ūkio subjektas, kurio pajėgumais remiamasi</w:t>
      </w:r>
      <w:r w:rsidR="00CC4552" w:rsidRPr="00CC4552">
        <w:rPr>
          <w:rFonts w:ascii="Times New Roman" w:hAnsi="Times New Roman" w:cs="Times New Roman"/>
          <w:i/>
          <w:sz w:val="24"/>
          <w:szCs w:val="24"/>
        </w:rPr>
        <w:t>)</w:t>
      </w:r>
      <w:r w:rsidR="00CC4552" w:rsidRPr="00CC4552">
        <w:rPr>
          <w:rFonts w:ascii="Times New Roman" w:hAnsi="Times New Roman" w:cs="Times New Roman"/>
          <w:sz w:val="24"/>
          <w:szCs w:val="24"/>
        </w:rPr>
        <w:t>;</w:t>
      </w:r>
    </w:p>
    <w:p w14:paraId="0E762769" w14:textId="38496905" w:rsidR="000020F6" w:rsidRPr="002A1049"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2A1049">
        <w:rPr>
          <w:rFonts w:ascii="Times New Roman" w:hAnsi="Times New Roman" w:cs="Times New Roman"/>
          <w:sz w:val="24"/>
          <w:szCs w:val="24"/>
        </w:rPr>
        <w:t xml:space="preserve">Deklaracija (-os) dėl tiekėjo atsakingų asmenų (pagal </w:t>
      </w:r>
      <w:r w:rsidRPr="002A1049">
        <w:rPr>
          <w:rFonts w:ascii="Times New Roman" w:hAnsi="Times New Roman" w:cs="Times New Roman"/>
          <w:i/>
          <w:sz w:val="24"/>
          <w:szCs w:val="24"/>
        </w:rPr>
        <w:t>specialiųjų pirkimo sąlygų 9 priedas</w:t>
      </w:r>
      <w:r w:rsidRPr="002A1049">
        <w:rPr>
          <w:rFonts w:ascii="Times New Roman" w:hAnsi="Times New Roman" w:cs="Times New Roman"/>
          <w:sz w:val="24"/>
          <w:szCs w:val="24"/>
        </w:rPr>
        <w:t>)</w:t>
      </w:r>
      <w:r w:rsidR="004E563C">
        <w:rPr>
          <w:rFonts w:ascii="Times New Roman" w:hAnsi="Times New Roman" w:cs="Times New Roman"/>
          <w:sz w:val="24"/>
          <w:szCs w:val="24"/>
        </w:rPr>
        <w:t>. Reikalavimas užpildyti dokumentą taikomas tiekėjui</w:t>
      </w:r>
      <w:r w:rsidR="004E563C" w:rsidRPr="00702D2A">
        <w:rPr>
          <w:rFonts w:ascii="Times New Roman" w:hAnsi="Times New Roman" w:cs="Times New Roman"/>
          <w:sz w:val="24"/>
          <w:szCs w:val="24"/>
        </w:rPr>
        <w:t xml:space="preserve"> (kai pasiūlymą teikia ūkio subjektų grupė – visiems tos grupės nariams) ir ūkio subjektams, kurių pajėgumais tiekėjas remiasi</w:t>
      </w:r>
      <w:r w:rsidRPr="002A1049">
        <w:rPr>
          <w:rFonts w:ascii="Times New Roman" w:hAnsi="Times New Roman" w:cs="Times New Roman"/>
          <w:sz w:val="24"/>
          <w:szCs w:val="24"/>
        </w:rPr>
        <w:t>;</w:t>
      </w:r>
    </w:p>
    <w:p w14:paraId="65D2A88E" w14:textId="77777777" w:rsidR="000020F6" w:rsidRPr="002A1049"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2A1049">
        <w:rPr>
          <w:rFonts w:ascii="Times New Roman" w:hAnsi="Times New Roman" w:cs="Times New Roman"/>
          <w:sz w:val="24"/>
          <w:szCs w:val="24"/>
        </w:rPr>
        <w:lastRenderedPageBreak/>
        <w:t>jungtinės veiklos sutarties kopija (jeigu pirkime dalyvauja ūkio subjektų grupė jungtinės veiklos sutarties pagrindu);</w:t>
      </w:r>
    </w:p>
    <w:p w14:paraId="5D993F61" w14:textId="77777777" w:rsidR="000020F6" w:rsidRPr="002A1049"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2A1049">
        <w:rPr>
          <w:rFonts w:ascii="Times New Roman" w:hAnsi="Times New Roman" w:cs="Times New Roman"/>
          <w:sz w:val="24"/>
          <w:szCs w:val="24"/>
        </w:rPr>
        <w:t>įgaliojimas ar kitas dokumentas, patvirtinantis, kad asmuo, kuris pasirašė pasiūlymą (jei jis ne tiekėjo vadovas), turėjo teisę jį pasirašyti;</w:t>
      </w:r>
    </w:p>
    <w:p w14:paraId="5B214660" w14:textId="6C1B9292" w:rsidR="000020F6" w:rsidRPr="002A1049"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2A1049">
        <w:rPr>
          <w:rFonts w:ascii="Times New Roman" w:hAnsi="Times New Roman" w:cs="Times New Roman"/>
          <w:sz w:val="24"/>
          <w:szCs w:val="24"/>
        </w:rPr>
        <w:t>pasiūlymo galiojimą užtikrinantis dokumentas;</w:t>
      </w:r>
    </w:p>
    <w:p w14:paraId="2695BE6C" w14:textId="77777777" w:rsidR="000020F6" w:rsidRPr="002A1049"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2A104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9B6FE23" w14:textId="77777777" w:rsidR="000020F6" w:rsidRPr="002A1049"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2A1049">
        <w:rPr>
          <w:rFonts w:ascii="Times New Roman" w:hAnsi="Times New Roman" w:cs="Times New Roman"/>
          <w:sz w:val="24"/>
          <w:szCs w:val="24"/>
        </w:rPr>
        <w:t>jei tiekėjas pasitelkia subtiekėjus, subtiekėjo deklaracija ar kitas dokumentas, patvirtinantis jo sutikimą būti subtiekėju pirkime;</w:t>
      </w:r>
    </w:p>
    <w:p w14:paraId="5C407ACD" w14:textId="6FBC49DB" w:rsidR="000020F6" w:rsidRPr="002A1049"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2A1049">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w:t>
      </w:r>
      <w:r w:rsidR="002D23CA">
        <w:rPr>
          <w:rFonts w:ascii="Times New Roman" w:hAnsi="Times New Roman" w:cs="Times New Roman"/>
          <w:sz w:val="24"/>
          <w:szCs w:val="24"/>
        </w:rPr>
        <w:t>ymas bus pripažintas laimėjusiu.</w:t>
      </w:r>
    </w:p>
    <w:p w14:paraId="5FBA20D1" w14:textId="47FCEE2E" w:rsidR="000020F6" w:rsidRPr="005E5A52" w:rsidRDefault="005E5A52"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5E5A5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5A52">
        <w:rPr>
          <w:rFonts w:ascii="Times New Roman" w:hAnsi="Times New Roman" w:cs="Times New Roman"/>
          <w:sz w:val="24"/>
          <w:szCs w:val="24"/>
        </w:rPr>
        <w:t>Perkančiajai organizacijai kilus abejonių dėl dokumentų tikrumo, ji turi teisę reikalauti pateikti dokumentų originalus.</w:t>
      </w:r>
      <w:r w:rsidRPr="005E5A52">
        <w:rPr>
          <w:rFonts w:ascii="Times New Roman" w:eastAsia="Calibri" w:hAnsi="Times New Roman" w:cs="Times New Roman"/>
          <w:sz w:val="24"/>
          <w:szCs w:val="24"/>
        </w:rPr>
        <w:t xml:space="preserve"> Gali būti</w:t>
      </w:r>
      <w:r w:rsidR="000020F6" w:rsidRPr="005E5A52">
        <w:rPr>
          <w:rFonts w:ascii="Times New Roman" w:eastAsia="Calibri" w:hAnsi="Times New Roman" w:cs="Times New Roman"/>
          <w:sz w:val="24"/>
          <w:szCs w:val="24"/>
        </w:rPr>
        <w:t>:</w:t>
      </w:r>
    </w:p>
    <w:p w14:paraId="0289CCBF" w14:textId="4388C186" w:rsidR="000020F6" w:rsidRPr="005E5A52" w:rsidRDefault="005E5A52" w:rsidP="000020F6">
      <w:pPr>
        <w:pStyle w:val="Sraopastraipa"/>
        <w:numPr>
          <w:ilvl w:val="2"/>
          <w:numId w:val="36"/>
        </w:numPr>
        <w:tabs>
          <w:tab w:val="left" w:pos="1276"/>
        </w:tabs>
        <w:spacing w:after="0" w:line="240" w:lineRule="auto"/>
        <w:ind w:left="0" w:firstLine="567"/>
        <w:jc w:val="both"/>
        <w:rPr>
          <w:rFonts w:ascii="Times New Roman" w:hAnsi="Times New Roman" w:cs="Times New Roman"/>
          <w:bCs/>
          <w:iCs/>
          <w:sz w:val="24"/>
          <w:szCs w:val="24"/>
          <w:u w:val="single"/>
        </w:rPr>
      </w:pPr>
      <w:r w:rsidRPr="005E5A52">
        <w:rPr>
          <w:rFonts w:ascii="Times New Roman" w:eastAsia="Calibri" w:hAnsi="Times New Roman" w:cs="Times New Roman"/>
          <w:bCs/>
          <w:iCs/>
          <w:sz w:val="24"/>
          <w:szCs w:val="24"/>
        </w:rPr>
        <w:t>pateikiami kvalifikuotu elektroniniu parašu pasirašyti elektroninėmis priemonėmis suformuoti dokumentai</w:t>
      </w:r>
      <w:r w:rsidR="000020F6" w:rsidRPr="005E5A52">
        <w:rPr>
          <w:rFonts w:ascii="Times New Roman" w:eastAsia="Calibri" w:hAnsi="Times New Roman" w:cs="Times New Roman"/>
          <w:bCs/>
          <w:iCs/>
          <w:sz w:val="24"/>
          <w:szCs w:val="24"/>
        </w:rPr>
        <w:t>;</w:t>
      </w:r>
    </w:p>
    <w:p w14:paraId="7B806532" w14:textId="52A03D7A" w:rsidR="000020F6" w:rsidRPr="005E5A52" w:rsidRDefault="005E5A52" w:rsidP="000020F6">
      <w:pPr>
        <w:pStyle w:val="Sraopastraipa"/>
        <w:numPr>
          <w:ilvl w:val="2"/>
          <w:numId w:val="36"/>
        </w:numPr>
        <w:tabs>
          <w:tab w:val="left" w:pos="1276"/>
        </w:tabs>
        <w:spacing w:after="0" w:line="240" w:lineRule="auto"/>
        <w:ind w:left="0" w:firstLine="567"/>
        <w:jc w:val="both"/>
        <w:rPr>
          <w:rFonts w:ascii="Times New Roman" w:hAnsi="Times New Roman" w:cs="Times New Roman"/>
          <w:bCs/>
          <w:iCs/>
          <w:sz w:val="24"/>
          <w:szCs w:val="24"/>
          <w:u w:val="single"/>
        </w:rPr>
      </w:pPr>
      <w:r w:rsidRPr="005E5A52">
        <w:rPr>
          <w:rFonts w:ascii="Times New Roman" w:eastAsia="Calibri" w:hAnsi="Times New Roman" w:cs="Times New Roman"/>
          <w:bCs/>
          <w:iCs/>
          <w:sz w:val="24"/>
          <w:szCs w:val="24"/>
        </w:rPr>
        <w:t>skaitmeninės dokumentų kopijos (</w:t>
      </w:r>
      <w:r w:rsidRPr="005E5A52">
        <w:rPr>
          <w:rFonts w:ascii="Times New Roman" w:eastAsia="Calibri" w:hAnsi="Times New Roman" w:cs="Times New Roman"/>
          <w:iCs/>
          <w:sz w:val="24"/>
          <w:szCs w:val="24"/>
        </w:rPr>
        <w:t>fiziniu parašu tvirtinami dokumentai turi būti pateikiami pasirašyti ir nuskenuoti)</w:t>
      </w:r>
      <w:r w:rsidRPr="005E5A52">
        <w:rPr>
          <w:rFonts w:ascii="Times New Roman" w:eastAsia="Calibri" w:hAnsi="Times New Roman" w:cs="Times New Roman"/>
          <w:bCs/>
          <w:iCs/>
          <w:sz w:val="24"/>
          <w:szCs w:val="24"/>
        </w:rPr>
        <w:t>.</w:t>
      </w:r>
    </w:p>
    <w:p w14:paraId="2C711C0F" w14:textId="54519F65" w:rsidR="000020F6" w:rsidRPr="0057652E" w:rsidRDefault="000020F6"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Pasiūlymas turi būti parengtas lietuvių kalb</w:t>
      </w:r>
      <w:r w:rsidRPr="00A84AE2">
        <w:rPr>
          <w:rFonts w:ascii="Times New Roman" w:hAnsi="Times New Roman" w:cs="Times New Roman"/>
          <w:sz w:val="24"/>
          <w:szCs w:val="24"/>
        </w:rPr>
        <w:t xml:space="preserve">a. </w:t>
      </w:r>
      <w:r w:rsidRPr="0057652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99250E" w:rsidRPr="0099250E">
        <w:rPr>
          <w:rFonts w:ascii="Times New Roman" w:eastAsia="Arial Unicode MS" w:hAnsi="Times New Roman" w:cs="Times New Roman"/>
          <w:sz w:val="24"/>
          <w:szCs w:val="24"/>
        </w:rPr>
        <w:t>P</w:t>
      </w:r>
      <w:r w:rsidR="0099250E">
        <w:rPr>
          <w:rFonts w:ascii="Times New Roman" w:eastAsia="Arial Unicode MS" w:hAnsi="Times New Roman" w:cs="Times New Roman"/>
          <w:sz w:val="24"/>
          <w:szCs w:val="24"/>
        </w:rPr>
        <w:t>erkančia</w:t>
      </w:r>
      <w:r w:rsidR="0099250E" w:rsidRPr="0099250E">
        <w:rPr>
          <w:rFonts w:ascii="Times New Roman" w:eastAsia="Arial Unicode MS" w:hAnsi="Times New Roman" w:cs="Times New Roman"/>
          <w:sz w:val="24"/>
          <w:szCs w:val="24"/>
        </w:rPr>
        <w:t>j</w:t>
      </w:r>
      <w:r w:rsidR="0099250E">
        <w:rPr>
          <w:rFonts w:ascii="Times New Roman" w:eastAsia="Arial Unicode MS" w:hAnsi="Times New Roman" w:cs="Times New Roman"/>
          <w:sz w:val="24"/>
          <w:szCs w:val="24"/>
        </w:rPr>
        <w:t>a</w:t>
      </w:r>
      <w:r w:rsidR="0099250E" w:rsidRPr="0099250E">
        <w:rPr>
          <w:rFonts w:ascii="Times New Roman" w:eastAsia="Arial Unicode MS" w:hAnsi="Times New Roman" w:cs="Times New Roman"/>
          <w:sz w:val="24"/>
          <w:szCs w:val="24"/>
        </w:rPr>
        <w:t>i organizacija</w:t>
      </w:r>
      <w:r w:rsidR="0099250E">
        <w:rPr>
          <w:rFonts w:ascii="Times New Roman" w:eastAsia="Arial Unicode MS" w:hAnsi="Times New Roman" w:cs="Times New Roman"/>
          <w:sz w:val="24"/>
          <w:szCs w:val="24"/>
        </w:rPr>
        <w:t>i</w:t>
      </w:r>
      <w:r w:rsidR="0099250E" w:rsidRPr="0057652E">
        <w:rPr>
          <w:rFonts w:ascii="Times New Roman" w:hAnsi="Times New Roman" w:cs="Times New Roman"/>
          <w:sz w:val="24"/>
          <w:szCs w:val="24"/>
        </w:rPr>
        <w:t xml:space="preserve"> </w:t>
      </w:r>
      <w:r w:rsidRPr="0057652E">
        <w:rPr>
          <w:rFonts w:ascii="Times New Roman" w:hAnsi="Times New Roman" w:cs="Times New Roman"/>
          <w:sz w:val="24"/>
          <w:szCs w:val="24"/>
        </w:rPr>
        <w:t xml:space="preserve">turint įtarimų dėl pasiūlyme pateikto dokumento vertimo kokybės ir (ar) jo atitikties dokumento originalo turiniui, </w:t>
      </w:r>
      <w:r w:rsidR="0024101B">
        <w:rPr>
          <w:rFonts w:ascii="Times New Roman" w:hAnsi="Times New Roman" w:cs="Times New Roman"/>
          <w:sz w:val="24"/>
          <w:szCs w:val="24"/>
        </w:rPr>
        <w:t>reikalaus</w:t>
      </w:r>
      <w:r w:rsidRPr="0057652E">
        <w:rPr>
          <w:rFonts w:ascii="Times New Roman" w:hAnsi="Times New Roman" w:cs="Times New Roman"/>
          <w:sz w:val="24"/>
          <w:szCs w:val="24"/>
        </w:rPr>
        <w:t xml:space="preserve"> pateikti vertimą atlikusio asmens parašu ir vertimų biuro antspaudu (jei turi) patvirtintą šio dokumento vertimą.</w:t>
      </w:r>
    </w:p>
    <w:p w14:paraId="0A4E31F6" w14:textId="5CE688ED" w:rsidR="000020F6" w:rsidRPr="00226971" w:rsidRDefault="000020F6" w:rsidP="00654234">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Bendra pasiūlymo kaina (sąnaudos) turi būti nurodoma dviejų skaičių po kablelio tikslumu. Šią kainą sudarančios kainos sudedamosios dalys ar įkainiai gali būti išreikštos neribojant skaičių po kablelio kiekio.</w:t>
      </w:r>
    </w:p>
    <w:p w14:paraId="74DF5AEB" w14:textId="5367EB97" w:rsidR="000020F6" w:rsidRPr="00654234" w:rsidRDefault="000020F6"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pasiūlymuose nurodytos kainos bus vertinamos </w:t>
      </w:r>
      <w:r w:rsidRPr="00226971">
        <w:rPr>
          <w:rFonts w:ascii="Times New Roman" w:hAnsi="Times New Roman" w:cs="Times New Roman"/>
          <w:sz w:val="24"/>
          <w:szCs w:val="24"/>
        </w:rPr>
        <w:t xml:space="preserve">ir lyginamos </w:t>
      </w:r>
      <w:r w:rsidR="00FA4978">
        <w:rPr>
          <w:rFonts w:ascii="Times New Roman" w:hAnsi="Times New Roman" w:cs="Times New Roman"/>
          <w:sz w:val="24"/>
          <w:szCs w:val="24"/>
        </w:rPr>
        <w:t>be</w:t>
      </w:r>
      <w:r w:rsidRPr="00226971">
        <w:rPr>
          <w:rFonts w:ascii="Times New Roman" w:hAnsi="Times New Roman" w:cs="Times New Roman"/>
          <w:sz w:val="24"/>
          <w:szCs w:val="24"/>
        </w:rPr>
        <w:t xml:space="preserve"> PVM</w:t>
      </w:r>
      <w:r w:rsidRPr="00654234">
        <w:rPr>
          <w:rFonts w:ascii="Times New Roman" w:hAnsi="Times New Roman" w:cs="Times New Roman"/>
          <w:sz w:val="24"/>
          <w:szCs w:val="24"/>
        </w:rPr>
        <w:t>.</w:t>
      </w:r>
    </w:p>
    <w:p w14:paraId="33AA8B79" w14:textId="5262A29A" w:rsidR="00654234" w:rsidRPr="00654234" w:rsidRDefault="00654234" w:rsidP="00654234">
      <w:pPr>
        <w:numPr>
          <w:ilvl w:val="1"/>
          <w:numId w:val="36"/>
        </w:numPr>
        <w:tabs>
          <w:tab w:val="left" w:pos="1560"/>
        </w:tabs>
        <w:spacing w:after="0" w:line="240" w:lineRule="auto"/>
        <w:ind w:left="0" w:firstLine="567"/>
        <w:jc w:val="both"/>
        <w:rPr>
          <w:rFonts w:ascii="Times New Roman" w:hAnsi="Times New Roman" w:cs="Times New Roman"/>
          <w:sz w:val="24"/>
          <w:szCs w:val="24"/>
          <w:lang w:eastAsia="x-none"/>
        </w:rPr>
      </w:pPr>
      <w:r w:rsidRPr="00654234">
        <w:rPr>
          <w:rFonts w:ascii="Times New Roman" w:hAnsi="Times New Roman" w:cs="Times New Roman"/>
          <w:sz w:val="24"/>
          <w:szCs w:val="24"/>
          <w:lang w:eastAsia="x-none"/>
        </w:rPr>
        <w:t xml:space="preserve">Atliekant pasiūlymų vertinimą, siekiant išvengti reitingavimo paradokso, kai taikoma santykinė ekonominio naudingumo formulė, konstatuojama, jog atsitikus tokiai situacijai, kai jau buvo apskaičiuoti galutiniai tiekėjų pasiūlymams skiriami balai, ir reikalingas atlikti tiekėjų eilės perskaičiavimas dėl to, jog neliko vieno iš tiekėjų – pasiūlymų eilė bei balai bus perskaičiuojami. </w:t>
      </w:r>
    </w:p>
    <w:p w14:paraId="037E89B7" w14:textId="77777777" w:rsidR="00654234" w:rsidRPr="00654234" w:rsidRDefault="00654234" w:rsidP="00654234">
      <w:pPr>
        <w:tabs>
          <w:tab w:val="left" w:pos="1134"/>
        </w:tabs>
        <w:spacing w:after="0" w:line="20" w:lineRule="atLeast"/>
        <w:jc w:val="both"/>
        <w:rPr>
          <w:rFonts w:ascii="Times New Roman" w:hAnsi="Times New Roman" w:cs="Times New Roman"/>
          <w:sz w:val="24"/>
          <w:szCs w:val="24"/>
        </w:rPr>
      </w:pPr>
    </w:p>
    <w:p w14:paraId="7A15AE0A" w14:textId="70E9AA9F" w:rsidR="00EE1C85" w:rsidRPr="004A41D7" w:rsidRDefault="00EE1C85"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26" w:name="_Toc228116629"/>
      <w:r w:rsidRPr="004A41D7">
        <w:rPr>
          <w:rFonts w:ascii="Times New Roman" w:hAnsi="Times New Roman" w:cs="Times New Roman"/>
          <w:b/>
          <w:bCs/>
          <w:sz w:val="32"/>
          <w:szCs w:val="32"/>
        </w:rPr>
        <w:t>Pasiūlymo galiojimo užtikrinimas</w:t>
      </w:r>
      <w:bookmarkEnd w:id="24"/>
      <w:bookmarkEnd w:id="25"/>
      <w:bookmarkEnd w:id="26"/>
    </w:p>
    <w:p w14:paraId="322BE15C" w14:textId="77777777" w:rsidR="00A653CD" w:rsidRDefault="00A653CD" w:rsidP="00A653CD">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D501AA">
        <w:rPr>
          <w:rFonts w:ascii="Times New Roman" w:hAnsi="Times New Roman" w:cs="Times New Roman"/>
          <w:sz w:val="24"/>
          <w:szCs w:val="24"/>
        </w:rPr>
        <w:t xml:space="preserve">Tiekėjas privalo užtikrinti savo pasiūlymo galiojimą </w:t>
      </w:r>
      <w:r>
        <w:rPr>
          <w:rFonts w:ascii="Times New Roman" w:hAnsi="Times New Roman" w:cs="Times New Roman"/>
          <w:sz w:val="24"/>
          <w:szCs w:val="24"/>
        </w:rPr>
        <w:t xml:space="preserve">lygų arba ne mažesnį kaip: </w:t>
      </w:r>
    </w:p>
    <w:p w14:paraId="587144B0" w14:textId="20CAE03E" w:rsidR="00A653CD" w:rsidRDefault="00A653CD" w:rsidP="00A653CD">
      <w:pPr>
        <w:pStyle w:val="Sraopastraipa"/>
        <w:numPr>
          <w:ilvl w:val="0"/>
          <w:numId w:val="43"/>
        </w:num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pirkimo daliai – 35</w:t>
      </w:r>
      <w:r w:rsidRPr="00626E3F">
        <w:rPr>
          <w:rFonts w:ascii="Times New Roman" w:eastAsia="Times New Roman" w:hAnsi="Times New Roman" w:cs="Times New Roman"/>
          <w:sz w:val="24"/>
          <w:szCs w:val="24"/>
        </w:rPr>
        <w:t>.000 Eur</w:t>
      </w:r>
      <w:r w:rsidRPr="00D501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trisdešimt penkių tūkstančių)</w:t>
      </w:r>
      <w:r w:rsidRPr="008E0A5F">
        <w:rPr>
          <w:rFonts w:ascii="Times New Roman" w:hAnsi="Times New Roman" w:cs="Times New Roman"/>
          <w:sz w:val="24"/>
          <w:szCs w:val="24"/>
        </w:rPr>
        <w:t xml:space="preserve"> suma</w:t>
      </w:r>
      <w:r>
        <w:rPr>
          <w:rFonts w:ascii="Times New Roman" w:hAnsi="Times New Roman" w:cs="Times New Roman"/>
          <w:sz w:val="24"/>
          <w:szCs w:val="24"/>
        </w:rPr>
        <w:t xml:space="preserve">; </w:t>
      </w:r>
    </w:p>
    <w:p w14:paraId="0C64EB9B" w14:textId="16789BE4" w:rsidR="00A653CD" w:rsidRDefault="00A653CD" w:rsidP="00A653CD">
      <w:pPr>
        <w:pStyle w:val="Sraopastraipa"/>
        <w:numPr>
          <w:ilvl w:val="0"/>
          <w:numId w:val="43"/>
        </w:num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pirkimo daliai – 6.000 Eur (šešių tūkstančių eurų) sumą. </w:t>
      </w:r>
    </w:p>
    <w:p w14:paraId="16AF60B8" w14:textId="77777777" w:rsidR="00A653CD" w:rsidRPr="00A84610" w:rsidRDefault="00A653CD" w:rsidP="00A653CD">
      <w:pPr>
        <w:tabs>
          <w:tab w:val="left" w:pos="993"/>
        </w:tabs>
        <w:spacing w:after="0" w:line="240" w:lineRule="auto"/>
        <w:ind w:firstLine="567"/>
        <w:jc w:val="both"/>
        <w:rPr>
          <w:rFonts w:ascii="Times New Roman" w:hAnsi="Times New Roman" w:cs="Times New Roman"/>
          <w:sz w:val="24"/>
          <w:szCs w:val="24"/>
        </w:rPr>
      </w:pPr>
      <w:r w:rsidRPr="00A84610">
        <w:rPr>
          <w:rFonts w:ascii="Times New Roman" w:hAnsi="Times New Roman" w:cs="Times New Roman"/>
          <w:sz w:val="24"/>
          <w:szCs w:val="24"/>
        </w:rPr>
        <w:t>Turi būti pateikta:</w:t>
      </w:r>
      <w:r w:rsidRPr="00A84610">
        <w:rPr>
          <w:rFonts w:ascii="Times New Roman" w:hAnsi="Times New Roman" w:cs="Times New Roman"/>
          <w:sz w:val="24"/>
          <w:szCs w:val="24"/>
          <w:lang w:eastAsia="en-US"/>
        </w:rPr>
        <w:t xml:space="preserve"> </w:t>
      </w:r>
      <w:r w:rsidRPr="00A84610">
        <w:rPr>
          <w:rFonts w:ascii="Times New Roman" w:hAnsi="Times New Roman" w:cs="Times New Roman"/>
          <w:sz w:val="24"/>
          <w:szCs w:val="24"/>
        </w:rPr>
        <w:t xml:space="preserve">Lietuvos Respublikoje ar užsienyje registruoto </w:t>
      </w:r>
      <w:r w:rsidRPr="00A84610">
        <w:rPr>
          <w:rFonts w:ascii="Times New Roman" w:hAnsi="Times New Roman" w:cs="Times New Roman"/>
          <w:b/>
          <w:sz w:val="24"/>
          <w:szCs w:val="24"/>
        </w:rPr>
        <w:t xml:space="preserve">banko </w:t>
      </w:r>
      <w:r w:rsidRPr="00A84610">
        <w:rPr>
          <w:rFonts w:ascii="Times New Roman" w:hAnsi="Times New Roman" w:cs="Times New Roman"/>
          <w:sz w:val="24"/>
          <w:szCs w:val="24"/>
        </w:rPr>
        <w:t xml:space="preserve">pirmo pareikalavimo neatšaukiama pasiūlymo </w:t>
      </w:r>
      <w:r w:rsidRPr="00A84610">
        <w:rPr>
          <w:rFonts w:ascii="Times New Roman" w:hAnsi="Times New Roman" w:cs="Times New Roman"/>
          <w:b/>
          <w:sz w:val="24"/>
          <w:szCs w:val="24"/>
        </w:rPr>
        <w:t>užtikrinimo garantija</w:t>
      </w:r>
      <w:r w:rsidRPr="00A84610">
        <w:rPr>
          <w:rFonts w:ascii="Times New Roman" w:hAnsi="Times New Roman" w:cs="Times New Roman"/>
          <w:sz w:val="24"/>
          <w:szCs w:val="24"/>
          <w:lang w:eastAsia="en-US"/>
        </w:rPr>
        <w:t>. Pasiūlymo galiojimo užtikrinimo reikalavimai:</w:t>
      </w:r>
    </w:p>
    <w:p w14:paraId="611E2A4A" w14:textId="77777777" w:rsidR="00A653CD" w:rsidRPr="00D501AA" w:rsidRDefault="00A653CD" w:rsidP="00A653CD">
      <w:pPr>
        <w:pStyle w:val="Sraopastraipa"/>
        <w:numPr>
          <w:ilvl w:val="2"/>
          <w:numId w:val="10"/>
        </w:numPr>
        <w:spacing w:after="0" w:line="240" w:lineRule="auto"/>
        <w:ind w:left="0" w:firstLine="567"/>
        <w:jc w:val="both"/>
        <w:rPr>
          <w:rFonts w:ascii="Times New Roman" w:hAnsi="Times New Roman" w:cs="Times New Roman"/>
          <w:sz w:val="24"/>
          <w:szCs w:val="24"/>
        </w:rPr>
      </w:pPr>
      <w:r w:rsidRPr="00C579E4">
        <w:rPr>
          <w:rFonts w:ascii="Times New Roman" w:hAnsi="Times New Roman" w:cs="Times New Roman"/>
          <w:b/>
          <w:sz w:val="24"/>
          <w:szCs w:val="24"/>
        </w:rPr>
        <w:t>Banko garantijai</w:t>
      </w:r>
      <w:r w:rsidRPr="00D501AA">
        <w:rPr>
          <w:rFonts w:ascii="Times New Roman" w:hAnsi="Times New Roman" w:cs="Times New Roman"/>
          <w:sz w:val="24"/>
          <w:szCs w:val="24"/>
        </w:rPr>
        <w:t xml:space="preserve"> keliami šie reikalavimai:</w:t>
      </w:r>
    </w:p>
    <w:p w14:paraId="5D49429B" w14:textId="77777777" w:rsidR="00A653CD" w:rsidRPr="00D501AA" w:rsidRDefault="00A653CD" w:rsidP="00A653CD">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Pasiūlymo galiojimą užtikrinantys dokumentai turi būti pasirašyti dokumentą išdavusio ūkio subjekto įgalioto asmens saugiu elektroniniu parašu</w:t>
      </w:r>
      <w:r>
        <w:rPr>
          <w:rFonts w:ascii="Times New Roman" w:hAnsi="Times New Roman" w:cs="Times New Roman"/>
          <w:sz w:val="24"/>
          <w:szCs w:val="24"/>
        </w:rPr>
        <w:t xml:space="preserve"> (jeigu dokumento formoje nurodyta, jog turi būti ir tiekėjo parašas – toks dokumentas atitinkamai turi būti pasirašytas visų formoje nurodytų šalių)</w:t>
      </w:r>
      <w:r w:rsidRPr="00D501AA">
        <w:rPr>
          <w:rFonts w:ascii="Times New Roman" w:hAnsi="Times New Roman" w:cs="Times New Roman"/>
          <w:sz w:val="24"/>
          <w:szCs w:val="24"/>
        </w:rPr>
        <w:t>;</w:t>
      </w:r>
    </w:p>
    <w:p w14:paraId="5E8D1976" w14:textId="77777777" w:rsidR="00A653CD" w:rsidRPr="00D501AA" w:rsidRDefault="00A653CD" w:rsidP="00A653CD">
      <w:pPr>
        <w:pStyle w:val="Sraopastraipa"/>
        <w:numPr>
          <w:ilvl w:val="3"/>
          <w:numId w:val="10"/>
        </w:numPr>
        <w:tabs>
          <w:tab w:val="left" w:pos="1560"/>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Pasiūlymo galiojimo užtikrinimo dokumente turi būti nurodytas jo galiojimo terminas. Banko garantij</w:t>
      </w:r>
      <w:r>
        <w:rPr>
          <w:rFonts w:ascii="Times New Roman" w:hAnsi="Times New Roman" w:cs="Times New Roman"/>
          <w:sz w:val="24"/>
          <w:szCs w:val="24"/>
        </w:rPr>
        <w:t>os</w:t>
      </w:r>
      <w:r w:rsidRPr="00D501AA">
        <w:rPr>
          <w:rFonts w:ascii="Times New Roman" w:hAnsi="Times New Roman" w:cs="Times New Roman"/>
          <w:sz w:val="24"/>
          <w:szCs w:val="24"/>
        </w:rPr>
        <w:t xml:space="preserve"> </w:t>
      </w:r>
      <w:r>
        <w:rPr>
          <w:rFonts w:ascii="Times New Roman" w:hAnsi="Times New Roman" w:cs="Times New Roman"/>
          <w:sz w:val="24"/>
          <w:szCs w:val="24"/>
        </w:rPr>
        <w:t>galiojimo terminas turi</w:t>
      </w:r>
      <w:r w:rsidRPr="00D501AA">
        <w:rPr>
          <w:rFonts w:ascii="Times New Roman" w:hAnsi="Times New Roman" w:cs="Times New Roman"/>
          <w:sz w:val="24"/>
          <w:szCs w:val="24"/>
        </w:rPr>
        <w:t xml:space="preserve"> </w:t>
      </w:r>
      <w:r w:rsidRPr="00403EDF">
        <w:rPr>
          <w:rFonts w:ascii="Times New Roman" w:hAnsi="Times New Roman" w:cs="Times New Roman"/>
          <w:sz w:val="24"/>
          <w:szCs w:val="24"/>
        </w:rPr>
        <w:t xml:space="preserve">būti toks pat, kaip pasiūlymo galiojimo terminas, nurodytas šių </w:t>
      </w:r>
      <w:r>
        <w:rPr>
          <w:rFonts w:ascii="Times New Roman" w:hAnsi="Times New Roman" w:cs="Times New Roman"/>
          <w:sz w:val="24"/>
          <w:szCs w:val="24"/>
        </w:rPr>
        <w:t>specialiųjų p</w:t>
      </w:r>
      <w:r w:rsidRPr="00403EDF">
        <w:rPr>
          <w:rFonts w:ascii="Times New Roman" w:hAnsi="Times New Roman" w:cs="Times New Roman"/>
          <w:sz w:val="24"/>
          <w:szCs w:val="24"/>
        </w:rPr>
        <w:t>irkimo sąlygų 1 priede</w:t>
      </w:r>
      <w:r w:rsidRPr="00D501AA">
        <w:rPr>
          <w:rFonts w:ascii="Times New Roman" w:hAnsi="Times New Roman" w:cs="Times New Roman"/>
          <w:sz w:val="24"/>
          <w:szCs w:val="24"/>
        </w:rPr>
        <w:t>;</w:t>
      </w:r>
    </w:p>
    <w:p w14:paraId="6616A5F2" w14:textId="77777777" w:rsidR="00A653CD" w:rsidRDefault="00A653CD" w:rsidP="00A653CD">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822E45">
        <w:rPr>
          <w:rFonts w:ascii="Times New Roman" w:hAnsi="Times New Roman" w:cs="Times New Roman"/>
          <w:sz w:val="24"/>
          <w:szCs w:val="24"/>
        </w:rPr>
        <w:lastRenderedPageBreak/>
        <w:t xml:space="preserve">Dokumento turinyje turi būti nurodyta: garantiją suteikęs bankas privalo per 5 (penkias) darbo dienas sumokėti </w:t>
      </w:r>
      <w:r w:rsidRPr="00822E45">
        <w:rPr>
          <w:rFonts w:ascii="Times New Roman" w:eastAsia="Arial Unicode MS" w:hAnsi="Times New Roman" w:cs="Times New Roman"/>
          <w:sz w:val="24"/>
          <w:szCs w:val="24"/>
        </w:rPr>
        <w:t>Perkančiajai organizacijai</w:t>
      </w:r>
      <w:r>
        <w:rPr>
          <w:rFonts w:ascii="Times New Roman" w:eastAsia="Arial Unicode MS" w:hAnsi="Times New Roman" w:cs="Times New Roman"/>
          <w:sz w:val="24"/>
          <w:szCs w:val="24"/>
        </w:rPr>
        <w:t xml:space="preserve"> banko</w:t>
      </w:r>
      <w:r>
        <w:rPr>
          <w:rFonts w:ascii="Times New Roman" w:hAnsi="Times New Roman" w:cs="Times New Roman"/>
          <w:sz w:val="24"/>
          <w:szCs w:val="24"/>
        </w:rPr>
        <w:t xml:space="preserve"> garantijoje </w:t>
      </w:r>
      <w:r w:rsidRPr="00822E45">
        <w:rPr>
          <w:rFonts w:ascii="Times New Roman" w:hAnsi="Times New Roman" w:cs="Times New Roman"/>
          <w:sz w:val="24"/>
          <w:szCs w:val="24"/>
        </w:rPr>
        <w:t xml:space="preserve">nurodytą pinigų sumą, gavusi </w:t>
      </w:r>
      <w:r w:rsidRPr="00822E45">
        <w:rPr>
          <w:rFonts w:ascii="Times New Roman" w:eastAsia="Arial Unicode MS" w:hAnsi="Times New Roman" w:cs="Times New Roman"/>
          <w:sz w:val="24"/>
          <w:szCs w:val="24"/>
        </w:rPr>
        <w:t>Perkančiosios organizacijos</w:t>
      </w:r>
      <w:r w:rsidRPr="00822E45">
        <w:rPr>
          <w:rFonts w:ascii="Times New Roman" w:hAnsi="Times New Roman" w:cs="Times New Roman"/>
          <w:sz w:val="24"/>
          <w:szCs w:val="24"/>
        </w:rPr>
        <w:t xml:space="preserve"> pirmą rašytinį reikalavimą nereikalaudama,</w:t>
      </w:r>
      <w:r w:rsidRPr="00D501AA">
        <w:rPr>
          <w:rFonts w:ascii="Times New Roman" w:hAnsi="Times New Roman" w:cs="Times New Roman"/>
          <w:sz w:val="24"/>
          <w:szCs w:val="24"/>
        </w:rPr>
        <w:t xml:space="preserve"> kad </w:t>
      </w:r>
      <w:r w:rsidRPr="0099250E">
        <w:rPr>
          <w:rFonts w:ascii="Times New Roman" w:eastAsia="Arial Unicode MS" w:hAnsi="Times New Roman" w:cs="Times New Roman"/>
          <w:sz w:val="24"/>
          <w:szCs w:val="24"/>
        </w:rPr>
        <w:t>Perkančioji organizacija</w:t>
      </w:r>
      <w:r w:rsidRPr="00D501AA">
        <w:rPr>
          <w:rFonts w:ascii="Times New Roman" w:hAnsi="Times New Roman" w:cs="Times New Roman"/>
          <w:sz w:val="24"/>
          <w:szCs w:val="24"/>
        </w:rPr>
        <w:t xml:space="preserve"> savo reikalavimą pagrįstų, su sąlyga, kad </w:t>
      </w:r>
      <w:r w:rsidRPr="0099250E">
        <w:rPr>
          <w:rFonts w:ascii="Times New Roman" w:eastAsia="Arial Unicode MS" w:hAnsi="Times New Roman" w:cs="Times New Roman"/>
          <w:sz w:val="24"/>
          <w:szCs w:val="24"/>
        </w:rPr>
        <w:t>Perkančioji organizacija</w:t>
      </w:r>
      <w:r w:rsidRPr="00D501AA">
        <w:rPr>
          <w:rFonts w:ascii="Times New Roman" w:hAnsi="Times New Roman" w:cs="Times New Roman"/>
          <w:sz w:val="24"/>
          <w:szCs w:val="24"/>
        </w:rPr>
        <w:t xml:space="preserve"> pažymės, jog reikalaujama suma priklauso nuo vienos iš 7.</w:t>
      </w:r>
      <w:r>
        <w:rPr>
          <w:rFonts w:ascii="Times New Roman" w:hAnsi="Times New Roman" w:cs="Times New Roman"/>
          <w:sz w:val="24"/>
          <w:szCs w:val="24"/>
        </w:rPr>
        <w:t>4</w:t>
      </w:r>
      <w:r w:rsidRPr="00D501AA">
        <w:rPr>
          <w:rFonts w:ascii="Times New Roman" w:hAnsi="Times New Roman" w:cs="Times New Roman"/>
          <w:sz w:val="24"/>
          <w:szCs w:val="24"/>
        </w:rPr>
        <w:t xml:space="preserve"> punkte nurodytų sąlygų, įvardindama šią sąlygą;</w:t>
      </w:r>
    </w:p>
    <w:p w14:paraId="0DE92C34" w14:textId="77777777" w:rsidR="00A653CD" w:rsidRPr="00D501AA" w:rsidRDefault="00A653CD" w:rsidP="00A653CD">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A84610">
        <w:rPr>
          <w:rFonts w:ascii="Times New Roman" w:hAnsi="Times New Roman" w:cs="Times New Roman"/>
          <w:sz w:val="24"/>
          <w:szCs w:val="24"/>
        </w:rPr>
        <w:t>Banko garantijai taikoma Lietuvos Respublikos teisė ir Tarptautinių prekybos rūmų patvirtintos „The ICC Uniform Rules for Demand Guarantees“ (URDG 758) taisyklės tiek, kiek jos neprieštarauja imperatyvioms Lietuvos Respublikos teisės normoms.</w:t>
      </w:r>
    </w:p>
    <w:p w14:paraId="455180F6" w14:textId="77777777" w:rsidR="00A653CD" w:rsidRPr="00CA1270" w:rsidRDefault="00A653CD" w:rsidP="00A653CD">
      <w:pPr>
        <w:pStyle w:val="Sraopastraipa"/>
        <w:widowControl w:val="0"/>
        <w:numPr>
          <w:ilvl w:val="1"/>
          <w:numId w:val="10"/>
        </w:numPr>
        <w:tabs>
          <w:tab w:val="left" w:pos="993"/>
        </w:tabs>
        <w:spacing w:after="0" w:line="240" w:lineRule="auto"/>
        <w:ind w:left="0" w:firstLine="567"/>
        <w:jc w:val="both"/>
        <w:rPr>
          <w:rFonts w:cstheme="minorHAnsi"/>
          <w:sz w:val="22"/>
          <w:szCs w:val="22"/>
        </w:rPr>
      </w:pPr>
      <w:r w:rsidRPr="00587057">
        <w:rPr>
          <w:rFonts w:ascii="Times New Roman" w:hAnsi="Times New Roman" w:cs="Times New Roman"/>
          <w:sz w:val="24"/>
          <w:szCs w:val="24"/>
        </w:rPr>
        <w:t>Ban</w:t>
      </w:r>
      <w:r>
        <w:rPr>
          <w:rFonts w:ascii="Times New Roman" w:hAnsi="Times New Roman" w:cs="Times New Roman"/>
          <w:sz w:val="24"/>
          <w:szCs w:val="24"/>
        </w:rPr>
        <w:t xml:space="preserve">ko garantija turi būti išduota </w:t>
      </w:r>
      <w:r w:rsidRPr="00587057">
        <w:rPr>
          <w:rFonts w:ascii="Times New Roman" w:hAnsi="Times New Roman" w:cs="Times New Roman"/>
          <w:sz w:val="24"/>
          <w:szCs w:val="24"/>
        </w:rPr>
        <w:t xml:space="preserve">iki pasiūlymų pateikimo termino pabaigos. Nepateikus su pasiūlymu pasiūlymo galiojimo užtikrinimo, arba pateikus neįsigaliojusį užtikrinimo dokumentą (už kurio išdavimą neapmokėta), </w:t>
      </w:r>
      <w:r w:rsidRPr="0099250E">
        <w:rPr>
          <w:rFonts w:ascii="Times New Roman" w:eastAsia="Arial Unicode MS" w:hAnsi="Times New Roman" w:cs="Times New Roman"/>
          <w:sz w:val="24"/>
          <w:szCs w:val="24"/>
        </w:rPr>
        <w:t>Perkančioji organizacija</w:t>
      </w:r>
      <w:r w:rsidRPr="00587057">
        <w:rPr>
          <w:rFonts w:ascii="Times New Roman" w:hAnsi="Times New Roman" w:cs="Times New Roman"/>
          <w:sz w:val="24"/>
          <w:szCs w:val="24"/>
        </w:rPr>
        <w:t xml:space="preserve"> paprašys per jos nurodytą terminą pateikti galiojantį pasiūlymo galiojimo užtikrinimą ar dokumentus, įrodančius, kad už išduotą užtikrinimą yra apmokėta. Nepateikus nurodytų dokumentų, tiekėjo pasiūlymas bus atmestas</w:t>
      </w:r>
      <w:r w:rsidRPr="00CA1270">
        <w:rPr>
          <w:rFonts w:cstheme="minorHAnsi"/>
          <w:sz w:val="22"/>
          <w:szCs w:val="22"/>
        </w:rPr>
        <w:t>.</w:t>
      </w:r>
    </w:p>
    <w:p w14:paraId="62CD2E70" w14:textId="77777777" w:rsidR="00A653CD" w:rsidRPr="00822E45" w:rsidRDefault="00A653CD" w:rsidP="00A653CD">
      <w:pPr>
        <w:pStyle w:val="Sraopastraipa"/>
        <w:numPr>
          <w:ilvl w:val="1"/>
          <w:numId w:val="10"/>
        </w:numPr>
        <w:tabs>
          <w:tab w:val="left" w:pos="993"/>
        </w:tabs>
        <w:spacing w:after="0" w:line="240" w:lineRule="auto"/>
        <w:ind w:left="0" w:firstLine="567"/>
        <w:jc w:val="both"/>
        <w:rPr>
          <w:rFonts w:cstheme="minorHAnsi"/>
          <w:color w:val="000000" w:themeColor="text1"/>
          <w:sz w:val="22"/>
          <w:szCs w:val="22"/>
        </w:rPr>
      </w:pPr>
      <w:r>
        <w:rPr>
          <w:rFonts w:ascii="Times New Roman" w:hAnsi="Times New Roman" w:cs="Times New Roman"/>
          <w:sz w:val="24"/>
          <w:szCs w:val="24"/>
        </w:rPr>
        <w:t>P</w:t>
      </w:r>
      <w:r w:rsidRPr="00D501AA">
        <w:rPr>
          <w:rFonts w:ascii="Times New Roman" w:hAnsi="Times New Roman" w:cs="Times New Roman"/>
          <w:sz w:val="24"/>
          <w:szCs w:val="24"/>
        </w:rPr>
        <w:t xml:space="preserve">asiūlymo galiojimo užtikrinimas </w:t>
      </w:r>
      <w:r>
        <w:rPr>
          <w:rFonts w:ascii="Times New Roman" w:hAnsi="Times New Roman" w:cs="Times New Roman"/>
          <w:sz w:val="24"/>
          <w:szCs w:val="24"/>
        </w:rPr>
        <w:t xml:space="preserve">– banko garantija – </w:t>
      </w:r>
      <w:r w:rsidRPr="00D501AA">
        <w:rPr>
          <w:rFonts w:ascii="Times New Roman" w:hAnsi="Times New Roman" w:cs="Times New Roman"/>
          <w:sz w:val="24"/>
          <w:szCs w:val="24"/>
        </w:rPr>
        <w:t xml:space="preserve">pateikiamas skaitmenine forma kartu su pasiūlymu CVP IS priemonėmis. Pasiūlymo galiojimo užtikrinimo dokumentas privalo būti pasirašytas jį išdavusios įstaigos įgalioto darbuotojo </w:t>
      </w:r>
      <w:r w:rsidRPr="00822E45">
        <w:rPr>
          <w:rFonts w:ascii="Times New Roman" w:hAnsi="Times New Roman" w:cs="Times New Roman"/>
          <w:sz w:val="24"/>
          <w:szCs w:val="24"/>
        </w:rPr>
        <w:t>saugiu elektroniniu parašu</w:t>
      </w:r>
      <w:r>
        <w:rPr>
          <w:rFonts w:ascii="Times New Roman" w:hAnsi="Times New Roman" w:cs="Times New Roman"/>
          <w:sz w:val="24"/>
          <w:szCs w:val="24"/>
        </w:rPr>
        <w:t xml:space="preserve"> (kartu pateikiamas ir įgaliojimas, suteikiantis teisę pasirašyti dokumentą)</w:t>
      </w:r>
      <w:r w:rsidRPr="00822E45">
        <w:rPr>
          <w:rFonts w:ascii="Times New Roman" w:hAnsi="Times New Roman" w:cs="Times New Roman"/>
          <w:sz w:val="24"/>
          <w:szCs w:val="24"/>
        </w:rPr>
        <w:t xml:space="preserve">. </w:t>
      </w:r>
      <w:r>
        <w:rPr>
          <w:rFonts w:ascii="Times New Roman" w:hAnsi="Times New Roman" w:cs="Times New Roman"/>
          <w:sz w:val="24"/>
          <w:szCs w:val="24"/>
        </w:rPr>
        <w:t>Taip pat k</w:t>
      </w:r>
      <w:r w:rsidRPr="00822E45">
        <w:rPr>
          <w:rFonts w:ascii="Times New Roman" w:hAnsi="Times New Roman" w:cs="Times New Roman"/>
          <w:sz w:val="24"/>
          <w:szCs w:val="24"/>
        </w:rPr>
        <w:t xml:space="preserve">artu turi būti pateikiama </w:t>
      </w:r>
      <w:r>
        <w:rPr>
          <w:rFonts w:ascii="Times New Roman" w:hAnsi="Times New Roman" w:cs="Times New Roman"/>
          <w:sz w:val="24"/>
          <w:szCs w:val="24"/>
        </w:rPr>
        <w:t>d</w:t>
      </w:r>
      <w:r w:rsidRPr="00822E45">
        <w:rPr>
          <w:rFonts w:ascii="Times New Roman" w:hAnsi="Times New Roman" w:cs="Times New Roman"/>
          <w:sz w:val="24"/>
          <w:szCs w:val="24"/>
        </w:rPr>
        <w:t>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747B6D0E" w14:textId="77777777" w:rsidR="00A653CD" w:rsidRPr="00272F15" w:rsidRDefault="00A653CD" w:rsidP="00A653CD">
      <w:pPr>
        <w:pStyle w:val="Sraopastraipa"/>
        <w:numPr>
          <w:ilvl w:val="1"/>
          <w:numId w:val="1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sz w:val="24"/>
          <w:szCs w:val="24"/>
        </w:rPr>
        <w:t>Tiekėjas</w:t>
      </w:r>
      <w:r w:rsidRPr="00272F15">
        <w:rPr>
          <w:rFonts w:ascii="Times New Roman" w:hAnsi="Times New Roman" w:cs="Times New Roman"/>
          <w:color w:val="000000" w:themeColor="text1"/>
          <w:sz w:val="24"/>
          <w:szCs w:val="24"/>
        </w:rPr>
        <w:t xml:space="preserve"> netenka pasiūlymo galiojimo užtikrinimo esant bent vienai šių sąlygų:</w:t>
      </w:r>
    </w:p>
    <w:p w14:paraId="3E13A148" w14:textId="77777777" w:rsidR="00A653CD" w:rsidRPr="00D501AA" w:rsidRDefault="00A653CD" w:rsidP="00A653CD">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D501AA">
        <w:rPr>
          <w:rFonts w:ascii="Times New Roman" w:hAnsi="Times New Roman" w:cs="Times New Roman"/>
          <w:sz w:val="24"/>
          <w:szCs w:val="24"/>
        </w:rPr>
        <w:t>Pasiūlymo galiojimo laikotarpiu dalyvis atsisako savo pasiūlymo arba jo dalies (pasiūlyme nurodyto pirkimo objekto, jo kiekio (apimties), siūlomų kainų, tiekimo ar mokėjimo terminų, kitų pasiūlyme nurodytų sąlygų);</w:t>
      </w:r>
    </w:p>
    <w:p w14:paraId="121F0FEA" w14:textId="77777777" w:rsidR="00A653CD" w:rsidRPr="00433D87" w:rsidRDefault="00A653CD" w:rsidP="00A653CD">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 xml:space="preserve">dalyvis iki </w:t>
      </w:r>
      <w:r w:rsidRPr="0099250E">
        <w:rPr>
          <w:rFonts w:ascii="Times New Roman" w:eastAsia="Arial Unicode MS" w:hAnsi="Times New Roman" w:cs="Times New Roman"/>
          <w:sz w:val="24"/>
          <w:szCs w:val="24"/>
        </w:rPr>
        <w:t>Perkančio</w:t>
      </w:r>
      <w:r>
        <w:rPr>
          <w:rFonts w:ascii="Times New Roman" w:eastAsia="Arial Unicode MS" w:hAnsi="Times New Roman" w:cs="Times New Roman"/>
          <w:sz w:val="24"/>
          <w:szCs w:val="24"/>
        </w:rPr>
        <w:t>s</w:t>
      </w:r>
      <w:r w:rsidRPr="0099250E">
        <w:rPr>
          <w:rFonts w:ascii="Times New Roman" w:eastAsia="Arial Unicode MS" w:hAnsi="Times New Roman" w:cs="Times New Roman"/>
          <w:sz w:val="24"/>
          <w:szCs w:val="24"/>
        </w:rPr>
        <w:t>i</w:t>
      </w:r>
      <w:r>
        <w:rPr>
          <w:rFonts w:ascii="Times New Roman" w:eastAsia="Arial Unicode MS" w:hAnsi="Times New Roman" w:cs="Times New Roman"/>
          <w:sz w:val="24"/>
          <w:szCs w:val="24"/>
        </w:rPr>
        <w:t>os organizacijos</w:t>
      </w:r>
      <w:r w:rsidRPr="00433D87">
        <w:rPr>
          <w:rFonts w:ascii="Times New Roman" w:hAnsi="Times New Roman" w:cs="Times New Roman"/>
          <w:sz w:val="24"/>
          <w:szCs w:val="24"/>
        </w:rPr>
        <w:t xml:space="preserve"> nurodyto termino pabaigos nepateikia jokios prašomos informacijos </w:t>
      </w:r>
      <w:r w:rsidRPr="00BC2735">
        <w:rPr>
          <w:rFonts w:ascii="Times New Roman" w:hAnsi="Times New Roman" w:cs="Times New Roman"/>
          <w:sz w:val="24"/>
          <w:szCs w:val="24"/>
        </w:rPr>
        <w:t>dėl tiekėjų pašalinimo pagrindų nebuvim</w:t>
      </w:r>
      <w:r>
        <w:rPr>
          <w:rFonts w:ascii="Times New Roman" w:hAnsi="Times New Roman" w:cs="Times New Roman"/>
          <w:sz w:val="24"/>
          <w:szCs w:val="24"/>
        </w:rPr>
        <w:t>o</w:t>
      </w:r>
      <w:r w:rsidRPr="00BC2735">
        <w:rPr>
          <w:rFonts w:ascii="Times New Roman" w:hAnsi="Times New Roman" w:cs="Times New Roman"/>
          <w:sz w:val="24"/>
          <w:szCs w:val="24"/>
        </w:rPr>
        <w:t xml:space="preserve">, kvalifikacijos reikalavimų, aplinkos apsaugos </w:t>
      </w:r>
      <w:r w:rsidRPr="00433D87">
        <w:rPr>
          <w:rFonts w:ascii="Times New Roman" w:hAnsi="Times New Roman" w:cs="Times New Roman"/>
          <w:sz w:val="24"/>
          <w:szCs w:val="24"/>
        </w:rPr>
        <w:t>vadybos sistemos standartų</w:t>
      </w:r>
      <w:r w:rsidRPr="00BC2735">
        <w:rPr>
          <w:rFonts w:ascii="Times New Roman" w:hAnsi="Times New Roman" w:cs="Times New Roman"/>
          <w:sz w:val="24"/>
          <w:szCs w:val="24"/>
        </w:rPr>
        <w:t xml:space="preserve"> reikalavimų atitiktį patvirtinančių duomenų </w:t>
      </w:r>
      <w:r>
        <w:rPr>
          <w:rFonts w:ascii="Times New Roman" w:hAnsi="Times New Roman" w:cs="Times New Roman"/>
          <w:sz w:val="24"/>
          <w:szCs w:val="24"/>
        </w:rPr>
        <w:t>(įskaitant prašymą patikslinti</w:t>
      </w:r>
      <w:r w:rsidRPr="00BC2735">
        <w:rPr>
          <w:rFonts w:ascii="Times New Roman" w:hAnsi="Times New Roman" w:cs="Times New Roman"/>
          <w:sz w:val="24"/>
          <w:szCs w:val="24"/>
        </w:rPr>
        <w:t>, trūkstamų a</w:t>
      </w:r>
      <w:r>
        <w:rPr>
          <w:rFonts w:ascii="Times New Roman" w:hAnsi="Times New Roman" w:cs="Times New Roman"/>
          <w:sz w:val="24"/>
          <w:szCs w:val="24"/>
        </w:rPr>
        <w:t>r netikslių dokumentų pateikimą)</w:t>
      </w:r>
      <w:r w:rsidRPr="00BC2735">
        <w:rPr>
          <w:rFonts w:ascii="Times New Roman" w:hAnsi="Times New Roman" w:cs="Times New Roman"/>
          <w:sz w:val="24"/>
          <w:szCs w:val="24"/>
        </w:rPr>
        <w:t xml:space="preserve">, </w:t>
      </w:r>
      <w:r>
        <w:rPr>
          <w:rFonts w:ascii="Times New Roman" w:hAnsi="Times New Roman" w:cs="Times New Roman"/>
          <w:sz w:val="24"/>
          <w:szCs w:val="24"/>
        </w:rPr>
        <w:t>nepaaiškina pasiūlymo</w:t>
      </w:r>
      <w:r w:rsidRPr="00BC2735">
        <w:rPr>
          <w:rFonts w:ascii="Times New Roman" w:hAnsi="Times New Roman" w:cs="Times New Roman"/>
          <w:sz w:val="24"/>
          <w:szCs w:val="24"/>
        </w:rPr>
        <w:t xml:space="preserve"> ar </w:t>
      </w:r>
      <w:r>
        <w:rPr>
          <w:rFonts w:ascii="Times New Roman" w:hAnsi="Times New Roman" w:cs="Times New Roman"/>
          <w:sz w:val="24"/>
          <w:szCs w:val="24"/>
        </w:rPr>
        <w:t>nenurodo</w:t>
      </w:r>
      <w:r w:rsidRPr="00BC2735">
        <w:rPr>
          <w:rFonts w:ascii="Times New Roman" w:hAnsi="Times New Roman" w:cs="Times New Roman"/>
          <w:sz w:val="24"/>
          <w:szCs w:val="24"/>
        </w:rPr>
        <w:t xml:space="preserve"> neįprastai mažos kainos pagrindimo</w:t>
      </w:r>
      <w:r w:rsidRPr="00433D87">
        <w:rPr>
          <w:rFonts w:ascii="Times New Roman" w:hAnsi="Times New Roman" w:cs="Times New Roman"/>
          <w:sz w:val="24"/>
          <w:szCs w:val="24"/>
        </w:rPr>
        <w:t>;</w:t>
      </w:r>
    </w:p>
    <w:p w14:paraId="4CB245CB" w14:textId="0A2E7E28" w:rsidR="00A653CD" w:rsidRPr="00433D87" w:rsidRDefault="00A653CD" w:rsidP="00A653CD">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 xml:space="preserve">laimėjęs viešąjį pirkimą dalyvis atsisako pasirašyti </w:t>
      </w:r>
      <w:r>
        <w:rPr>
          <w:rFonts w:ascii="Times New Roman" w:hAnsi="Times New Roman" w:cs="Times New Roman"/>
          <w:sz w:val="24"/>
          <w:szCs w:val="24"/>
        </w:rPr>
        <w:t xml:space="preserve">Preliminarią </w:t>
      </w:r>
      <w:r w:rsidRPr="00433D87">
        <w:rPr>
          <w:rFonts w:ascii="Times New Roman" w:hAnsi="Times New Roman" w:cs="Times New Roman"/>
          <w:sz w:val="24"/>
          <w:szCs w:val="24"/>
        </w:rPr>
        <w:t xml:space="preserve">sutartį pagal pirkimo dokumentuose pateiktą pirkimo sutarties projektą (specialiųjų pirkimo sąlygų 15 priedas). Jei </w:t>
      </w:r>
      <w:r w:rsidRPr="0099250E">
        <w:rPr>
          <w:rFonts w:ascii="Times New Roman" w:eastAsia="Arial Unicode MS" w:hAnsi="Times New Roman" w:cs="Times New Roman"/>
          <w:sz w:val="24"/>
          <w:szCs w:val="24"/>
        </w:rPr>
        <w:t>P</w:t>
      </w:r>
      <w:r>
        <w:rPr>
          <w:rFonts w:ascii="Times New Roman" w:eastAsia="Arial Unicode MS" w:hAnsi="Times New Roman" w:cs="Times New Roman"/>
          <w:sz w:val="24"/>
          <w:szCs w:val="24"/>
        </w:rPr>
        <w:t>erkančios</w:t>
      </w:r>
      <w:r w:rsidRPr="0099250E">
        <w:rPr>
          <w:rFonts w:ascii="Times New Roman" w:eastAsia="Arial Unicode MS" w:hAnsi="Times New Roman" w:cs="Times New Roman"/>
          <w:sz w:val="24"/>
          <w:szCs w:val="24"/>
        </w:rPr>
        <w:t>i</w:t>
      </w:r>
      <w:r>
        <w:rPr>
          <w:rFonts w:ascii="Times New Roman" w:eastAsia="Arial Unicode MS" w:hAnsi="Times New Roman" w:cs="Times New Roman"/>
          <w:sz w:val="24"/>
          <w:szCs w:val="24"/>
        </w:rPr>
        <w:t>os organizacijos</w:t>
      </w:r>
      <w:r w:rsidRPr="00433D87">
        <w:rPr>
          <w:rFonts w:ascii="Times New Roman" w:hAnsi="Times New Roman" w:cs="Times New Roman"/>
          <w:sz w:val="24"/>
          <w:szCs w:val="24"/>
        </w:rPr>
        <w:t xml:space="preserve"> nurodytu laiku jis nepasirašo pirkimo sutarties, laikoma, kad tiekėjas atsi</w:t>
      </w:r>
      <w:r w:rsidR="00BE3EF1">
        <w:rPr>
          <w:rFonts w:ascii="Times New Roman" w:hAnsi="Times New Roman" w:cs="Times New Roman"/>
          <w:sz w:val="24"/>
          <w:szCs w:val="24"/>
        </w:rPr>
        <w:t>sakė pasirašyti pirkimo sutartį.</w:t>
      </w:r>
    </w:p>
    <w:p w14:paraId="38C5AA5A" w14:textId="77777777" w:rsidR="00A653CD" w:rsidRPr="00272F15" w:rsidRDefault="00A653CD" w:rsidP="00A653CD">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272F15">
        <w:rPr>
          <w:rFonts w:ascii="Times New Roman" w:hAnsi="Times New Roman" w:cs="Times New Roman"/>
          <w:sz w:val="24"/>
          <w:szCs w:val="24"/>
        </w:rPr>
        <w:t xml:space="preserve">Prieš pateikdamas užtikrinimą patvirtinantį dokumentą, dalyvis gali prašyti </w:t>
      </w:r>
      <w:r w:rsidRPr="0099250E">
        <w:rPr>
          <w:rFonts w:ascii="Times New Roman" w:eastAsia="Arial Unicode MS" w:hAnsi="Times New Roman" w:cs="Times New Roman"/>
          <w:sz w:val="24"/>
          <w:szCs w:val="24"/>
        </w:rPr>
        <w:t>Perkančio</w:t>
      </w:r>
      <w:r>
        <w:rPr>
          <w:rFonts w:ascii="Times New Roman" w:eastAsia="Arial Unicode MS" w:hAnsi="Times New Roman" w:cs="Times New Roman"/>
          <w:sz w:val="24"/>
          <w:szCs w:val="24"/>
        </w:rPr>
        <w:t>s</w:t>
      </w:r>
      <w:r w:rsidRPr="0099250E">
        <w:rPr>
          <w:rFonts w:ascii="Times New Roman" w:eastAsia="Arial Unicode MS" w:hAnsi="Times New Roman" w:cs="Times New Roman"/>
          <w:sz w:val="24"/>
          <w:szCs w:val="24"/>
        </w:rPr>
        <w:t>i</w:t>
      </w:r>
      <w:r>
        <w:rPr>
          <w:rFonts w:ascii="Times New Roman" w:eastAsia="Arial Unicode MS" w:hAnsi="Times New Roman" w:cs="Times New Roman"/>
          <w:sz w:val="24"/>
          <w:szCs w:val="24"/>
        </w:rPr>
        <w:t>os organizacijos</w:t>
      </w:r>
      <w:r w:rsidRPr="00272F15">
        <w:rPr>
          <w:rFonts w:ascii="Times New Roman" w:hAnsi="Times New Roman" w:cs="Times New Roman"/>
          <w:sz w:val="24"/>
          <w:szCs w:val="24"/>
        </w:rPr>
        <w:t xml:space="preserve"> patvirtinti, kad ji sutinka priimti jo siūlomą užtikrinimą patvirtinantį dokumentą. Tokiu atveju </w:t>
      </w:r>
      <w:r w:rsidRPr="0099250E">
        <w:rPr>
          <w:rFonts w:ascii="Times New Roman" w:eastAsia="Arial Unicode MS" w:hAnsi="Times New Roman" w:cs="Times New Roman"/>
          <w:sz w:val="24"/>
          <w:szCs w:val="24"/>
        </w:rPr>
        <w:t>Perkančioji organizacija</w:t>
      </w:r>
      <w:r w:rsidRPr="00272F15">
        <w:rPr>
          <w:rFonts w:ascii="Times New Roman" w:hAnsi="Times New Roman" w:cs="Times New Roman"/>
          <w:sz w:val="24"/>
          <w:szCs w:val="24"/>
        </w:rPr>
        <w:t xml:space="preserve"> atsako dalyviui ne vėliau kaip per specialiųjų pirkimo sąlygų 1 priede nustatytą terminą. Šis patvirtinimas iš </w:t>
      </w:r>
      <w:r w:rsidRPr="0099250E">
        <w:rPr>
          <w:rFonts w:ascii="Times New Roman" w:eastAsia="Arial Unicode MS" w:hAnsi="Times New Roman" w:cs="Times New Roman"/>
          <w:sz w:val="24"/>
          <w:szCs w:val="24"/>
        </w:rPr>
        <w:t>P</w:t>
      </w:r>
      <w:r>
        <w:rPr>
          <w:rFonts w:ascii="Times New Roman" w:eastAsia="Arial Unicode MS" w:hAnsi="Times New Roman" w:cs="Times New Roman"/>
          <w:sz w:val="24"/>
          <w:szCs w:val="24"/>
        </w:rPr>
        <w:t>erkančiosios organizacijos</w:t>
      </w:r>
      <w:r w:rsidRPr="00272F15">
        <w:rPr>
          <w:rFonts w:ascii="Times New Roman" w:hAnsi="Times New Roman" w:cs="Times New Roman"/>
          <w:sz w:val="24"/>
          <w:szCs w:val="24"/>
        </w:rPr>
        <w:t xml:space="preserve"> neatima teisės atmesti pasiūlymo galiojimo užtikrinimo gavus informacijos, kad pasiūlymo galiojimą užtikrinantis ūkio subjektas tapo nemokus ar neįvykdė įsipareigojimų </w:t>
      </w:r>
      <w:r w:rsidRPr="0099250E">
        <w:rPr>
          <w:rFonts w:ascii="Times New Roman" w:eastAsia="Arial Unicode MS" w:hAnsi="Times New Roman" w:cs="Times New Roman"/>
          <w:sz w:val="24"/>
          <w:szCs w:val="24"/>
        </w:rPr>
        <w:t>P</w:t>
      </w:r>
      <w:r>
        <w:rPr>
          <w:rFonts w:ascii="Times New Roman" w:eastAsia="Arial Unicode MS" w:hAnsi="Times New Roman" w:cs="Times New Roman"/>
          <w:sz w:val="24"/>
          <w:szCs w:val="24"/>
        </w:rPr>
        <w:t>erkančia</w:t>
      </w:r>
      <w:r w:rsidRPr="0099250E">
        <w:rPr>
          <w:rFonts w:ascii="Times New Roman" w:eastAsia="Arial Unicode MS" w:hAnsi="Times New Roman" w:cs="Times New Roman"/>
          <w:sz w:val="24"/>
          <w:szCs w:val="24"/>
        </w:rPr>
        <w:t>j</w:t>
      </w:r>
      <w:r>
        <w:rPr>
          <w:rFonts w:ascii="Times New Roman" w:eastAsia="Arial Unicode MS" w:hAnsi="Times New Roman" w:cs="Times New Roman"/>
          <w:sz w:val="24"/>
          <w:szCs w:val="24"/>
        </w:rPr>
        <w:t>a</w:t>
      </w:r>
      <w:r w:rsidRPr="0099250E">
        <w:rPr>
          <w:rFonts w:ascii="Times New Roman" w:eastAsia="Arial Unicode MS" w:hAnsi="Times New Roman" w:cs="Times New Roman"/>
          <w:sz w:val="24"/>
          <w:szCs w:val="24"/>
        </w:rPr>
        <w:t>i organizacija</w:t>
      </w:r>
      <w:r>
        <w:rPr>
          <w:rFonts w:ascii="Times New Roman" w:eastAsia="Arial Unicode MS" w:hAnsi="Times New Roman" w:cs="Times New Roman"/>
          <w:sz w:val="24"/>
          <w:szCs w:val="24"/>
        </w:rPr>
        <w:t>i</w:t>
      </w:r>
      <w:r w:rsidRPr="00272F15">
        <w:rPr>
          <w:rFonts w:ascii="Times New Roman" w:hAnsi="Times New Roman" w:cs="Times New Roman"/>
          <w:sz w:val="24"/>
          <w:szCs w:val="24"/>
        </w:rPr>
        <w:t xml:space="preserve"> arba kitiems ūkio subjektams, ar netinkamai juos vykdė.</w:t>
      </w:r>
    </w:p>
    <w:p w14:paraId="122507C1" w14:textId="77777777" w:rsidR="00A653CD" w:rsidRPr="00272F15" w:rsidRDefault="00A653CD" w:rsidP="00A653CD">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eastAsia="Arial Unicode MS" w:hAnsi="Times New Roman" w:cs="Times New Roman"/>
          <w:sz w:val="24"/>
          <w:szCs w:val="24"/>
        </w:rPr>
        <w:t xml:space="preserve">Atsiradus poreikiui pratęsti pasiūlymo galiojimo terminą, </w:t>
      </w:r>
      <w:r w:rsidRPr="0099250E">
        <w:rPr>
          <w:rFonts w:ascii="Times New Roman" w:eastAsia="Arial Unicode MS" w:hAnsi="Times New Roman" w:cs="Times New Roman"/>
          <w:sz w:val="24"/>
          <w:szCs w:val="24"/>
        </w:rPr>
        <w:t>Perkančioji organizacija</w:t>
      </w:r>
      <w:r w:rsidRPr="00272F15">
        <w:rPr>
          <w:rFonts w:ascii="Times New Roman" w:hAnsi="Times New Roman" w:cs="Times New Roman"/>
          <w:sz w:val="24"/>
          <w:szCs w:val="24"/>
        </w:rPr>
        <w:t xml:space="preserve"> gali prašyti dalyvius pratęsti pasiūlymo galiojimo užtikrinimo laiką iki konkrečiai nurodytos datos.</w:t>
      </w:r>
      <w:r>
        <w:rPr>
          <w:rFonts w:ascii="Times New Roman" w:hAnsi="Times New Roman" w:cs="Times New Roman"/>
          <w:sz w:val="24"/>
          <w:szCs w:val="24"/>
        </w:rPr>
        <w:t xml:space="preserve"> </w:t>
      </w:r>
    </w:p>
    <w:p w14:paraId="31A72E69" w14:textId="77777777" w:rsidR="00A653CD" w:rsidRPr="00272F15" w:rsidRDefault="00A653CD" w:rsidP="00A653CD">
      <w:pPr>
        <w:pStyle w:val="Sraopastraipa"/>
        <w:numPr>
          <w:ilvl w:val="1"/>
          <w:numId w:val="1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sz w:val="24"/>
          <w:szCs w:val="24"/>
        </w:rPr>
        <w:t>Pasiūlymo</w:t>
      </w:r>
      <w:r w:rsidRPr="00272F15">
        <w:rPr>
          <w:rFonts w:ascii="Times New Roman" w:hAnsi="Times New Roman" w:cs="Times New Roman"/>
          <w:color w:val="000000" w:themeColor="text1"/>
          <w:sz w:val="24"/>
          <w:szCs w:val="24"/>
        </w:rPr>
        <w:t xml:space="preserve"> galiojimo užtikrinimas dalyviui grąžinamas (arba atsisakoma teisių į jį) </w:t>
      </w:r>
      <w:r w:rsidRPr="00272F15">
        <w:rPr>
          <w:rFonts w:ascii="Times New Roman" w:hAnsi="Times New Roman" w:cs="Times New Roman"/>
          <w:sz w:val="24"/>
          <w:szCs w:val="24"/>
        </w:rPr>
        <w:t>per specialiųjų p</w:t>
      </w:r>
      <w:r w:rsidRPr="00272F15">
        <w:rPr>
          <w:rFonts w:ascii="Times New Roman" w:hAnsi="Times New Roman" w:cs="Times New Roman"/>
          <w:color w:val="000000"/>
          <w:sz w:val="24"/>
          <w:szCs w:val="24"/>
          <w:shd w:val="clear" w:color="auto" w:fill="FFFFFF"/>
        </w:rPr>
        <w:t>irkimo sąlygų 1 priede „Terminai“</w:t>
      </w:r>
      <w:r w:rsidRPr="00272F15">
        <w:rPr>
          <w:rFonts w:ascii="Times New Roman" w:hAnsi="Times New Roman" w:cs="Times New Roman"/>
          <w:color w:val="00B050"/>
          <w:sz w:val="24"/>
          <w:szCs w:val="24"/>
          <w:shd w:val="clear" w:color="auto" w:fill="FFFFFF"/>
        </w:rPr>
        <w:t xml:space="preserve"> </w:t>
      </w:r>
      <w:r w:rsidRPr="00272F15">
        <w:rPr>
          <w:rFonts w:ascii="Times New Roman" w:hAnsi="Times New Roman" w:cs="Times New Roman"/>
          <w:sz w:val="24"/>
          <w:szCs w:val="24"/>
        </w:rPr>
        <w:t xml:space="preserve">nustatytą terminą </w:t>
      </w:r>
      <w:r w:rsidRPr="00272F15">
        <w:rPr>
          <w:rFonts w:ascii="Times New Roman" w:hAnsi="Times New Roman" w:cs="Times New Roman"/>
          <w:color w:val="000000" w:themeColor="text1"/>
          <w:sz w:val="24"/>
          <w:szCs w:val="24"/>
        </w:rPr>
        <w:t>įvykus bent vienai iš šių sąlygų:</w:t>
      </w:r>
    </w:p>
    <w:p w14:paraId="75AC4DEE" w14:textId="77777777" w:rsidR="00A653CD" w:rsidRPr="00272F15" w:rsidRDefault="00A653CD" w:rsidP="00A653CD">
      <w:pPr>
        <w:pStyle w:val="Sraopastraipa"/>
        <w:numPr>
          <w:ilvl w:val="2"/>
          <w:numId w:val="10"/>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color w:val="000000" w:themeColor="text1"/>
          <w:sz w:val="24"/>
          <w:szCs w:val="24"/>
        </w:rPr>
        <w:t>pasibaigia pasiūlymų užtikrinimo galiojimo laikas ir dalyvis jo nepratęsia ir (ar) ne</w:t>
      </w:r>
      <w:r w:rsidRPr="00272F15">
        <w:rPr>
          <w:rFonts w:ascii="Times New Roman" w:hAnsi="Times New Roman" w:cs="Times New Roman"/>
          <w:sz w:val="24"/>
          <w:szCs w:val="24"/>
        </w:rPr>
        <w:t>pateikia naujo pasiūlymo galiojimo užtikrinimą patvirtinančio dokumento (jeigu jo reikalaujama)</w:t>
      </w:r>
      <w:r w:rsidRPr="00272F15">
        <w:rPr>
          <w:rFonts w:ascii="Times New Roman" w:hAnsi="Times New Roman" w:cs="Times New Roman"/>
          <w:color w:val="000000" w:themeColor="text1"/>
          <w:sz w:val="24"/>
          <w:szCs w:val="24"/>
        </w:rPr>
        <w:t>;</w:t>
      </w:r>
    </w:p>
    <w:p w14:paraId="6E3690DB" w14:textId="77777777" w:rsidR="00A653CD" w:rsidRPr="00272F15" w:rsidRDefault="00A653CD" w:rsidP="00A653CD">
      <w:pPr>
        <w:pStyle w:val="Sraopastraipa"/>
        <w:numPr>
          <w:ilvl w:val="2"/>
          <w:numId w:val="10"/>
        </w:numPr>
        <w:tabs>
          <w:tab w:val="left" w:pos="1276"/>
        </w:tabs>
        <w:spacing w:after="0" w:line="240" w:lineRule="auto"/>
        <w:ind w:left="567" w:firstLine="0"/>
        <w:jc w:val="both"/>
        <w:rPr>
          <w:rFonts w:ascii="Times New Roman" w:hAnsi="Times New Roman" w:cs="Times New Roman"/>
          <w:color w:val="000000" w:themeColor="text1"/>
          <w:sz w:val="24"/>
          <w:szCs w:val="24"/>
        </w:rPr>
      </w:pPr>
      <w:r w:rsidRPr="00272F15">
        <w:rPr>
          <w:rFonts w:ascii="Times New Roman" w:hAnsi="Times New Roman" w:cs="Times New Roman"/>
          <w:color w:val="000000" w:themeColor="text1"/>
          <w:sz w:val="24"/>
          <w:szCs w:val="24"/>
        </w:rPr>
        <w:t xml:space="preserve">įsigalioja pasirašyta </w:t>
      </w:r>
      <w:r>
        <w:rPr>
          <w:rFonts w:ascii="Times New Roman" w:hAnsi="Times New Roman" w:cs="Times New Roman"/>
          <w:color w:val="000000" w:themeColor="text1"/>
          <w:sz w:val="24"/>
          <w:szCs w:val="24"/>
        </w:rPr>
        <w:t>Preliminarioji</w:t>
      </w:r>
      <w:r w:rsidRPr="00272F15">
        <w:rPr>
          <w:rFonts w:ascii="Times New Roman" w:hAnsi="Times New Roman" w:cs="Times New Roman"/>
          <w:color w:val="000000" w:themeColor="text1"/>
          <w:sz w:val="24"/>
          <w:szCs w:val="24"/>
        </w:rPr>
        <w:t xml:space="preserve"> sutartis;</w:t>
      </w:r>
    </w:p>
    <w:p w14:paraId="3E6002E4" w14:textId="77777777" w:rsidR="00A653CD" w:rsidRPr="00272F15" w:rsidRDefault="00A653CD" w:rsidP="00A653CD">
      <w:pPr>
        <w:pStyle w:val="Sraopastraipa"/>
        <w:numPr>
          <w:ilvl w:val="2"/>
          <w:numId w:val="10"/>
        </w:numPr>
        <w:tabs>
          <w:tab w:val="left" w:pos="1276"/>
        </w:tabs>
        <w:spacing w:after="0" w:line="240" w:lineRule="auto"/>
        <w:ind w:left="567" w:firstLine="0"/>
        <w:jc w:val="both"/>
        <w:rPr>
          <w:rFonts w:ascii="Times New Roman" w:hAnsi="Times New Roman" w:cs="Times New Roman"/>
          <w:sz w:val="24"/>
          <w:szCs w:val="24"/>
        </w:rPr>
      </w:pPr>
      <w:r w:rsidRPr="00272F15">
        <w:rPr>
          <w:rFonts w:ascii="Times New Roman" w:hAnsi="Times New Roman" w:cs="Times New Roman"/>
          <w:color w:val="000000" w:themeColor="text1"/>
          <w:sz w:val="24"/>
          <w:szCs w:val="24"/>
        </w:rPr>
        <w:t>nutraukiamos pirkimo procedūros.</w:t>
      </w:r>
    </w:p>
    <w:p w14:paraId="7136C94B" w14:textId="6E03C3FE" w:rsidR="00040C0F" w:rsidRPr="004A41D7" w:rsidRDefault="00040C0F"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33" w:name="_Toc228116630"/>
      <w:r w:rsidRPr="004A41D7">
        <w:rPr>
          <w:rFonts w:ascii="Times New Roman" w:hAnsi="Times New Roman" w:cs="Times New Roman"/>
          <w:b/>
          <w:bCs/>
          <w:sz w:val="32"/>
          <w:szCs w:val="32"/>
        </w:rPr>
        <w:lastRenderedPageBreak/>
        <w:t>Elektroninis aukcionas</w:t>
      </w:r>
      <w:bookmarkEnd w:id="27"/>
      <w:bookmarkEnd w:id="28"/>
      <w:bookmarkEnd w:id="29"/>
      <w:bookmarkEnd w:id="30"/>
      <w:bookmarkEnd w:id="33"/>
    </w:p>
    <w:p w14:paraId="28DF39F7" w14:textId="36C0E1FE" w:rsidR="00B3055F" w:rsidRPr="00272F15" w:rsidRDefault="0099250E"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99250E">
        <w:rPr>
          <w:rFonts w:ascii="Times New Roman" w:eastAsia="Arial Unicode MS" w:hAnsi="Times New Roman" w:cs="Times New Roman"/>
          <w:sz w:val="24"/>
          <w:szCs w:val="24"/>
        </w:rPr>
        <w:t>Perkančioji organizacija</w:t>
      </w:r>
      <w:r w:rsidR="003A7984" w:rsidRPr="00272F15">
        <w:rPr>
          <w:rFonts w:ascii="Times New Roman" w:hAnsi="Times New Roman" w:cs="Times New Roman"/>
          <w:sz w:val="24"/>
          <w:szCs w:val="24"/>
        </w:rPr>
        <w:t xml:space="preserve"> </w:t>
      </w:r>
      <w:r w:rsidR="00F40BFA" w:rsidRPr="00272F15">
        <w:rPr>
          <w:rFonts w:ascii="Times New Roman" w:hAnsi="Times New Roman" w:cs="Times New Roman"/>
          <w:sz w:val="24"/>
          <w:szCs w:val="24"/>
        </w:rPr>
        <w:t>pirkime netaikys elektroninio aukciono.</w:t>
      </w:r>
    </w:p>
    <w:p w14:paraId="14CBD3AD" w14:textId="23B8A7AF" w:rsidR="009D0DC5" w:rsidRPr="004A41D7" w:rsidRDefault="00EA001C"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34" w:name="_Ref39667303"/>
      <w:bookmarkStart w:id="35" w:name="_Ref39667308"/>
      <w:bookmarkStart w:id="36" w:name="_Toc228116631"/>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1"/>
      <w:bookmarkEnd w:id="32"/>
      <w:bookmarkEnd w:id="34"/>
      <w:bookmarkEnd w:id="35"/>
      <w:bookmarkEnd w:id="36"/>
    </w:p>
    <w:p w14:paraId="47957BD1" w14:textId="0CC25416" w:rsidR="008526B6" w:rsidRPr="00FB70F6" w:rsidRDefault="0099250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99250E">
        <w:rPr>
          <w:rFonts w:ascii="Times New Roman" w:eastAsia="Arial Unicode MS" w:hAnsi="Times New Roman" w:cs="Times New Roman"/>
          <w:sz w:val="24"/>
          <w:szCs w:val="24"/>
        </w:rPr>
        <w:t>Perkančioji organizacija</w:t>
      </w:r>
      <w:r w:rsidR="005E2903" w:rsidRPr="00193EF4">
        <w:rPr>
          <w:rFonts w:ascii="Times New Roman" w:hAnsi="Times New Roman" w:cs="Times New Roman"/>
          <w:sz w:val="24"/>
          <w:szCs w:val="24"/>
        </w:rPr>
        <w:t xml:space="preserve"> </w:t>
      </w:r>
      <w:r w:rsidR="005E2903" w:rsidRPr="00193EF4">
        <w:rPr>
          <w:rFonts w:ascii="Times New Roman" w:eastAsia="Calibri" w:hAnsi="Times New Roman" w:cs="Times New Roman"/>
          <w:sz w:val="24"/>
          <w:szCs w:val="24"/>
        </w:rPr>
        <w:t>ekonomiškai naudingiausią pasiūlymą išrenka pagal kainos ir kokybės santykį. Duomenys, kuriuos savo pasiūlyme turi pateikti tiekėjas, vertinimo kriterijai ir tvarka, pagal kuri</w:t>
      </w:r>
      <w:r w:rsidR="00FB70F6">
        <w:rPr>
          <w:rFonts w:ascii="Times New Roman" w:eastAsia="Calibri" w:hAnsi="Times New Roman" w:cs="Times New Roman"/>
          <w:sz w:val="24"/>
          <w:szCs w:val="24"/>
        </w:rPr>
        <w:t>ą</w:t>
      </w:r>
      <w:r w:rsidR="005E2903" w:rsidRPr="00193EF4">
        <w:rPr>
          <w:rFonts w:ascii="Times New Roman" w:eastAsia="Calibri" w:hAnsi="Times New Roman" w:cs="Times New Roman"/>
          <w:sz w:val="24"/>
          <w:szCs w:val="24"/>
        </w:rPr>
        <w:t xml:space="preserve"> </w:t>
      </w:r>
      <w:r w:rsidR="005E2903" w:rsidRPr="00FB70F6">
        <w:rPr>
          <w:rFonts w:ascii="Times New Roman" w:eastAsia="Calibri" w:hAnsi="Times New Roman" w:cs="Times New Roman"/>
          <w:sz w:val="24"/>
          <w:szCs w:val="24"/>
        </w:rPr>
        <w:t xml:space="preserve">vertinami tiekėjo pateikti duomenys, pateikiama </w:t>
      </w:r>
      <w:r w:rsidR="005E2903" w:rsidRPr="00FB70F6">
        <w:rPr>
          <w:rFonts w:ascii="Times New Roman" w:eastAsia="Calibri" w:hAnsi="Times New Roman" w:cs="Times New Roman"/>
          <w:i/>
          <w:sz w:val="24"/>
          <w:szCs w:val="24"/>
        </w:rPr>
        <w:t>specialiųjų pirkimo sąlygų 8 priede</w:t>
      </w:r>
      <w:r w:rsidR="005E2903" w:rsidRPr="00FB70F6">
        <w:rPr>
          <w:rFonts w:ascii="Times New Roman" w:eastAsia="Calibri" w:hAnsi="Times New Roman" w:cs="Times New Roman"/>
          <w:sz w:val="24"/>
          <w:szCs w:val="24"/>
        </w:rPr>
        <w:t xml:space="preserve"> „Pasiūlymų vertinimo kriterijai ir sąlygos“.</w:t>
      </w:r>
    </w:p>
    <w:p w14:paraId="7F4183FC" w14:textId="0476269E" w:rsidR="00F96C46" w:rsidRPr="00FB70F6" w:rsidRDefault="00A653CD"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837E0B">
        <w:rPr>
          <w:rFonts w:ascii="Times New Roman" w:hAnsi="Times New Roman"/>
          <w:color w:val="000000"/>
          <w:sz w:val="24"/>
          <w:szCs w:val="24"/>
        </w:rPr>
        <w:t xml:space="preserve">Perkančioji organizacija sudaryti </w:t>
      </w:r>
      <w:r w:rsidRPr="00837E0B">
        <w:rPr>
          <w:rFonts w:ascii="Times New Roman" w:hAnsi="Times New Roman"/>
          <w:iCs/>
          <w:sz w:val="24"/>
          <w:szCs w:val="24"/>
        </w:rPr>
        <w:t xml:space="preserve">pirkimo sutartį </w:t>
      </w:r>
      <w:r w:rsidRPr="00837E0B">
        <w:rPr>
          <w:rFonts w:ascii="Times New Roman" w:hAnsi="Times New Roman"/>
          <w:color w:val="000000"/>
          <w:sz w:val="24"/>
          <w:szCs w:val="24"/>
        </w:rPr>
        <w:t>siūlo tam tiekėjui, kurio pasiūlymas pripažintas laimėjusiu.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(arba kelių) pirkimo objekto dalių.</w:t>
      </w:r>
      <w:r w:rsidR="007757FE" w:rsidRPr="00FB70F6">
        <w:rPr>
          <w:rFonts w:ascii="Times New Roman" w:hAnsi="Times New Roman" w:cs="Times New Roman"/>
          <w:sz w:val="24"/>
          <w:szCs w:val="24"/>
        </w:rPr>
        <w:t xml:space="preserve"> </w:t>
      </w:r>
    </w:p>
    <w:p w14:paraId="4F0E3BC2" w14:textId="77777777" w:rsidR="00A653CD" w:rsidRPr="00193EF4" w:rsidRDefault="00A653CD" w:rsidP="00A653CD">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837E0B">
        <w:rPr>
          <w:rFonts w:ascii="Times New Roman" w:hAnsi="Times New Roman" w:cs="Times New Roman"/>
          <w:sz w:val="24"/>
          <w:szCs w:val="24"/>
        </w:rPr>
        <w:t>Perkančioji organizacija</w:t>
      </w:r>
      <w:r w:rsidRPr="00837E0B">
        <w:rPr>
          <w:rStyle w:val="cf01"/>
          <w:rFonts w:ascii="Times New Roman" w:hAnsi="Times New Roman" w:cs="Times New Roman"/>
          <w:sz w:val="24"/>
          <w:szCs w:val="24"/>
        </w:rPr>
        <w:t xml:space="preserve"> atmes tiekėjo pasiūlymą pagrindais, nustatytais Bendrųjų pirkimų sąlygų 18 skyriuje „Pasiūlymų atmetimo pagrindai</w:t>
      </w:r>
      <w:r w:rsidRPr="00193EF4">
        <w:rPr>
          <w:rStyle w:val="cf01"/>
          <w:rFonts w:ascii="Times New Roman" w:hAnsi="Times New Roman" w:cs="Times New Roman"/>
          <w:sz w:val="24"/>
          <w:szCs w:val="24"/>
        </w:rPr>
        <w:t>“, o taip pat, jeigu:</w:t>
      </w:r>
    </w:p>
    <w:p w14:paraId="7017680D" w14:textId="77777777" w:rsidR="00A653CD" w:rsidRPr="00193EF4" w:rsidRDefault="00A653CD" w:rsidP="00A653CD">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 y. pasibaigus nustatytam terminui;</w:t>
      </w:r>
    </w:p>
    <w:p w14:paraId="4CFFAE1D" w14:textId="77777777" w:rsidR="00A653CD" w:rsidRPr="00B61C3B" w:rsidRDefault="00A653CD" w:rsidP="00A653CD">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Pr="008920EA">
        <w:rPr>
          <w:rFonts w:ascii="Times New Roman" w:hAnsi="Times New Roman" w:cs="Times New Roman"/>
          <w:sz w:val="24"/>
          <w:szCs w:val="24"/>
        </w:rPr>
        <w:t xml:space="preserve">pvz., </w:t>
      </w:r>
      <w:r>
        <w:rPr>
          <w:rFonts w:ascii="Times New Roman" w:hAnsi="Times New Roman" w:cs="Times New Roman"/>
          <w:sz w:val="24"/>
          <w:szCs w:val="24"/>
        </w:rPr>
        <w:t xml:space="preserve">nepateikta(-os) užpildyta (-os) Pasiūlymo forma(-os) pagal specialiųjų pirkimo </w:t>
      </w:r>
      <w:r w:rsidRPr="00B61C3B">
        <w:rPr>
          <w:rFonts w:ascii="Times New Roman" w:hAnsi="Times New Roman" w:cs="Times New Roman"/>
          <w:sz w:val="24"/>
          <w:szCs w:val="24"/>
        </w:rPr>
        <w:t>sąlygų 6</w:t>
      </w:r>
      <w:r>
        <w:rPr>
          <w:rFonts w:ascii="Times New Roman" w:hAnsi="Times New Roman" w:cs="Times New Roman"/>
          <w:sz w:val="24"/>
          <w:szCs w:val="24"/>
        </w:rPr>
        <w:t xml:space="preserve"> priedą</w:t>
      </w:r>
      <w:r w:rsidRPr="00B61C3B">
        <w:rPr>
          <w:rFonts w:ascii="Times New Roman" w:hAnsi="Times New Roman" w:cs="Times New Roman"/>
          <w:sz w:val="24"/>
          <w:szCs w:val="24"/>
        </w:rPr>
        <w:t>);</w:t>
      </w:r>
    </w:p>
    <w:p w14:paraId="07C75DE3" w14:textId="77777777" w:rsidR="00A653CD" w:rsidRDefault="00A653CD" w:rsidP="00A653CD">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Perkančiosios organizacijos</w:t>
      </w:r>
      <w:r w:rsidRPr="0091515D">
        <w:rPr>
          <w:rFonts w:ascii="Times New Roman" w:hAnsi="Times New Roman" w:cs="Times New Roman"/>
          <w:sz w:val="24"/>
          <w:szCs w:val="24"/>
        </w:rPr>
        <w:t xml:space="preserve">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06698EA8" w14:textId="77777777" w:rsidR="00A653CD" w:rsidRPr="00193EF4" w:rsidRDefault="00A653CD" w:rsidP="00A653CD">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Pr>
          <w:rFonts w:ascii="Times New Roman" w:hAnsi="Times New Roman" w:cs="Times New Roman"/>
          <w:sz w:val="24"/>
          <w:szCs w:val="24"/>
        </w:rPr>
        <w:t>Perkančiosios organizacijos</w:t>
      </w:r>
      <w:r w:rsidRPr="00193EF4">
        <w:rPr>
          <w:rFonts w:ascii="Times New Roman" w:hAnsi="Times New Roman" w:cs="Times New Roman"/>
          <w:sz w:val="24"/>
          <w:szCs w:val="24"/>
        </w:rPr>
        <w:t xml:space="preserve"> nurodytą terminą neištaisė pasiūlyme nurodytų aritmetinių klaidų</w:t>
      </w:r>
      <w:r>
        <w:rPr>
          <w:rFonts w:ascii="Times New Roman" w:hAnsi="Times New Roman" w:cs="Times New Roman"/>
          <w:sz w:val="24"/>
          <w:szCs w:val="24"/>
        </w:rPr>
        <w:t xml:space="preserve"> arba per perkančiosios organizacijos nustatytą terminą nepateikė paprašyto paaiškinimo ar dokumentų</w:t>
      </w:r>
      <w:r w:rsidRPr="00193EF4">
        <w:rPr>
          <w:rFonts w:ascii="Times New Roman" w:hAnsi="Times New Roman" w:cs="Times New Roman"/>
          <w:sz w:val="24"/>
          <w:szCs w:val="24"/>
        </w:rPr>
        <w:t>;</w:t>
      </w:r>
    </w:p>
    <w:p w14:paraId="6E6E485E" w14:textId="77777777" w:rsidR="00A653CD" w:rsidRDefault="00A653CD" w:rsidP="00A653CD">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Pr>
          <w:rFonts w:ascii="Times New Roman" w:hAnsi="Times New Roman" w:cs="Times New Roman"/>
          <w:sz w:val="24"/>
          <w:szCs w:val="24"/>
        </w:rPr>
        <w:t>Perkančioji organizacija</w:t>
      </w:r>
      <w:r w:rsidRPr="00193EF4">
        <w:rPr>
          <w:rFonts w:ascii="Times New Roman" w:hAnsi="Times New Roman" w:cs="Times New Roman"/>
          <w:sz w:val="24"/>
          <w:szCs w:val="24"/>
        </w:rPr>
        <w:t xml:space="preserve"> gali įrodyti bet kokiomis teisėtomis priemonėmis;</w:t>
      </w:r>
    </w:p>
    <w:p w14:paraId="443DBEA2" w14:textId="7A1355BB" w:rsidR="001A1294" w:rsidRPr="00A653CD" w:rsidRDefault="00A653CD" w:rsidP="00A653CD">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A653CD">
        <w:rPr>
          <w:rFonts w:ascii="Times New Roman" w:hAnsi="Times New Roman" w:cs="Times New Roman"/>
          <w:sz w:val="24"/>
          <w:szCs w:val="24"/>
        </w:rPr>
        <w:t>dalyvis pateikė</w:t>
      </w:r>
      <w:r w:rsidRPr="00A653CD">
        <w:rPr>
          <w:rFonts w:ascii="Times New Roman" w:hAnsi="Times New Roman" w:cs="Times New Roman"/>
          <w:color w:val="000000"/>
          <w:sz w:val="24"/>
          <w:szCs w:val="24"/>
        </w:rPr>
        <w:t xml:space="preserve"> daugiau kaip vieną pasiūlymą į tą pačią pirkimo dalį, arba ūkio subjektų grupės narys dalyvauja teikiant kelis pasiūlymus.</w:t>
      </w:r>
    </w:p>
    <w:p w14:paraId="678C44CA" w14:textId="1F8A84C9" w:rsidR="00FE7908" w:rsidRPr="004A41D7" w:rsidRDefault="00FE7908"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37" w:name="_Ref39425999"/>
      <w:bookmarkStart w:id="38" w:name="_Ref39426005"/>
      <w:bookmarkStart w:id="39" w:name="_Toc228116632"/>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7"/>
      <w:bookmarkEnd w:id="38"/>
      <w:bookmarkEnd w:id="39"/>
    </w:p>
    <w:bookmarkEnd w:id="2"/>
    <w:p w14:paraId="55AA0A54" w14:textId="3C37D4B8" w:rsidR="004B422E" w:rsidRPr="00AA18B6" w:rsidRDefault="00AA18B6"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374F5">
        <w:rPr>
          <w:rFonts w:ascii="Times New Roman" w:hAnsi="Times New Roman" w:cs="Times New Roman"/>
          <w:color w:val="000000" w:themeColor="text1"/>
          <w:sz w:val="24"/>
          <w:szCs w:val="24"/>
        </w:rPr>
        <w:t>Ši pirkimo procedūra atliekama siekiant sudaryti preliminariąją sutartį. Preliminarioji sutartis</w:t>
      </w:r>
      <w:r w:rsidRPr="00E374F5">
        <w:rPr>
          <w:rFonts w:ascii="Times New Roman" w:hAnsi="Times New Roman" w:cs="Times New Roman"/>
          <w:sz w:val="24"/>
          <w:szCs w:val="24"/>
        </w:rPr>
        <w:t xml:space="preserve"> bus sudaroma su vienu tiekėju,</w:t>
      </w:r>
      <w:r w:rsidRPr="00E374F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dėl kiekvienos pirkimo dalies atskirai, </w:t>
      </w:r>
      <w:r w:rsidRPr="00E374F5">
        <w:rPr>
          <w:rFonts w:ascii="Times New Roman" w:hAnsi="Times New Roman" w:cs="Times New Roman"/>
          <w:color w:val="000000" w:themeColor="text1"/>
          <w:sz w:val="24"/>
          <w:szCs w:val="24"/>
        </w:rPr>
        <w:t>kurio pasiūlymas, vadovaujantis pirkimo sąlygose</w:t>
      </w:r>
      <w:r w:rsidRPr="00E374F5">
        <w:rPr>
          <w:rFonts w:ascii="Times New Roman" w:hAnsi="Times New Roman" w:cs="Times New Roman"/>
          <w:color w:val="0070C0"/>
          <w:sz w:val="24"/>
          <w:szCs w:val="24"/>
        </w:rPr>
        <w:t xml:space="preserve"> </w:t>
      </w:r>
      <w:r w:rsidRPr="00E374F5">
        <w:rPr>
          <w:rFonts w:ascii="Times New Roman" w:hAnsi="Times New Roman" w:cs="Times New Roman"/>
          <w:color w:val="000000" w:themeColor="text1"/>
          <w:sz w:val="24"/>
          <w:szCs w:val="24"/>
        </w:rPr>
        <w:t>nustatyta tvarka,</w:t>
      </w:r>
      <w:r w:rsidRPr="00E374F5">
        <w:rPr>
          <w:rFonts w:ascii="Times New Roman" w:hAnsi="Times New Roman" w:cs="Times New Roman"/>
          <w:sz w:val="24"/>
          <w:szCs w:val="24"/>
        </w:rPr>
        <w:t xml:space="preserve"> </w:t>
      </w:r>
      <w:r w:rsidRPr="00E374F5">
        <w:rPr>
          <w:rFonts w:ascii="Times New Roman" w:hAnsi="Times New Roman" w:cs="Times New Roman"/>
          <w:color w:val="000000" w:themeColor="text1"/>
          <w:sz w:val="24"/>
          <w:szCs w:val="24"/>
        </w:rPr>
        <w:t>bus pripažintas laimėjęs</w:t>
      </w:r>
      <w:r>
        <w:rPr>
          <w:rFonts w:ascii="Times New Roman" w:hAnsi="Times New Roman" w:cs="Times New Roman"/>
          <w:color w:val="000000" w:themeColor="text1"/>
          <w:sz w:val="24"/>
          <w:szCs w:val="24"/>
        </w:rPr>
        <w:t xml:space="preserve"> konkrečioje pirkimo dalyje</w:t>
      </w:r>
      <w:r w:rsidRPr="00E374F5">
        <w:rPr>
          <w:rFonts w:ascii="Times New Roman" w:hAnsi="Times New Roman" w:cs="Times New Roman"/>
          <w:color w:val="000000" w:themeColor="text1"/>
          <w:sz w:val="24"/>
          <w:szCs w:val="24"/>
        </w:rPr>
        <w:t xml:space="preserve">. </w:t>
      </w:r>
      <w:r w:rsidRPr="00E374F5">
        <w:rPr>
          <w:rFonts w:ascii="Times New Roman" w:hAnsi="Times New Roman" w:cs="Times New Roman"/>
          <w:sz w:val="24"/>
          <w:szCs w:val="24"/>
        </w:rPr>
        <w:t xml:space="preserve">Tvarka, kurios laikantis pagal šią preliminarią sutartį bus sudaroma sutartis, pateikiama specialiųjų pirkimo </w:t>
      </w:r>
      <w:r w:rsidRPr="00E374F5">
        <w:rPr>
          <w:rFonts w:ascii="Times New Roman" w:eastAsiaTheme="minorHAnsi" w:hAnsi="Times New Roman" w:cs="Times New Roman"/>
          <w:bCs/>
          <w:iCs/>
          <w:sz w:val="24"/>
          <w:szCs w:val="24"/>
        </w:rPr>
        <w:t>sąlygų priede 15 „Preliminariosios sutarties projektas“</w:t>
      </w:r>
      <w:r w:rsidRPr="00E374F5">
        <w:rPr>
          <w:rFonts w:ascii="Times New Roman" w:hAnsi="Times New Roman" w:cs="Times New Roman"/>
          <w:sz w:val="24"/>
          <w:szCs w:val="24"/>
        </w:rPr>
        <w:t>. Pagrindinės s</w:t>
      </w:r>
      <w:r w:rsidRPr="00E374F5">
        <w:rPr>
          <w:rFonts w:ascii="Times New Roman" w:eastAsiaTheme="minorHAnsi" w:hAnsi="Times New Roman" w:cs="Times New Roman"/>
          <w:bCs/>
          <w:iCs/>
          <w:sz w:val="24"/>
          <w:szCs w:val="24"/>
        </w:rPr>
        <w:t>utarties sąlygos pateikiamos specialiųjų pirkimo sąlygų 16 priede „Sutarties projektas“</w:t>
      </w:r>
      <w:r>
        <w:rPr>
          <w:rFonts w:ascii="Times New Roman" w:eastAsiaTheme="minorHAnsi" w:hAnsi="Times New Roman" w:cs="Times New Roman"/>
          <w:bCs/>
          <w:iCs/>
          <w:sz w:val="24"/>
          <w:szCs w:val="24"/>
        </w:rPr>
        <w:t xml:space="preserve">. </w:t>
      </w:r>
    </w:p>
    <w:p w14:paraId="6815B22E" w14:textId="20892505" w:rsidR="00AA18B6" w:rsidRPr="00AA18B6" w:rsidRDefault="00AA18B6"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374F5">
        <w:rPr>
          <w:rFonts w:ascii="Times New Roman" w:hAnsi="Times New Roman" w:cs="Times New Roman"/>
          <w:color w:val="000000" w:themeColor="text1"/>
          <w:sz w:val="24"/>
          <w:szCs w:val="24"/>
        </w:rPr>
        <w:t>Preliminarioji sutartis</w:t>
      </w:r>
      <w:r w:rsidRPr="00E374F5">
        <w:rPr>
          <w:rFonts w:ascii="Times New Roman" w:hAnsi="Times New Roman" w:cs="Times New Roman"/>
          <w:sz w:val="24"/>
          <w:szCs w:val="24"/>
        </w:rPr>
        <w:t xml:space="preserve"> </w:t>
      </w:r>
      <w:r w:rsidRPr="00837E0B">
        <w:rPr>
          <w:rFonts w:ascii="Times New Roman" w:hAnsi="Times New Roman"/>
          <w:sz w:val="24"/>
          <w:szCs w:val="24"/>
        </w:rPr>
        <w:t xml:space="preserve">(su pirkimo dalį laimėjusiu tiekėju) sudaroma nedelsiant, bet ne anksčiau negu pasibaigė pirkimo sutarties sudarymo atidėjimo terminas. Atidėjimo terminas gali būti netaikomas, kai vienintelis suinteresuotas dalyvis yra tas, su kuriuo sudaroma </w:t>
      </w:r>
      <w:r w:rsidR="00F33A6A">
        <w:rPr>
          <w:rFonts w:ascii="Times New Roman" w:hAnsi="Times New Roman"/>
          <w:sz w:val="24"/>
          <w:szCs w:val="24"/>
        </w:rPr>
        <w:t>Preliminarioji</w:t>
      </w:r>
      <w:r w:rsidRPr="00837E0B">
        <w:rPr>
          <w:rFonts w:ascii="Times New Roman" w:hAnsi="Times New Roman"/>
          <w:sz w:val="24"/>
          <w:szCs w:val="24"/>
        </w:rPr>
        <w:t xml:space="preserve"> sutartis, ir nėra suinteresuotų kandidatų</w:t>
      </w:r>
      <w:r>
        <w:rPr>
          <w:rFonts w:ascii="Times New Roman" w:hAnsi="Times New Roman"/>
          <w:sz w:val="24"/>
          <w:szCs w:val="24"/>
        </w:rPr>
        <w:t>.</w:t>
      </w:r>
    </w:p>
    <w:p w14:paraId="5C552C2C" w14:textId="173B2257" w:rsidR="00F110EA" w:rsidRPr="00F33A6A" w:rsidRDefault="00AA18B6" w:rsidP="00E374F5">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837E0B">
        <w:rPr>
          <w:rFonts w:ascii="Times New Roman" w:hAnsi="Times New Roman"/>
          <w:sz w:val="24"/>
          <w:szCs w:val="24"/>
        </w:rPr>
        <w:lastRenderedPageBreak/>
        <w:t xml:space="preserve">Pirkimo dalį laimėjęs tiekėjas privalo pasirašyti </w:t>
      </w:r>
      <w:r w:rsidR="00F33A6A">
        <w:rPr>
          <w:rFonts w:ascii="Times New Roman" w:hAnsi="Times New Roman"/>
          <w:sz w:val="24"/>
          <w:szCs w:val="24"/>
        </w:rPr>
        <w:t>Preliminariąją</w:t>
      </w:r>
      <w:r w:rsidRPr="00837E0B">
        <w:rPr>
          <w:rFonts w:ascii="Times New Roman" w:hAnsi="Times New Roman"/>
          <w:sz w:val="24"/>
          <w:szCs w:val="24"/>
        </w:rPr>
        <w:t xml:space="preserve"> sutartį per </w:t>
      </w:r>
      <w:r>
        <w:rPr>
          <w:rFonts w:ascii="Times New Roman" w:hAnsi="Times New Roman"/>
          <w:sz w:val="24"/>
          <w:szCs w:val="24"/>
        </w:rPr>
        <w:t>P</w:t>
      </w:r>
      <w:r w:rsidRPr="00837E0B">
        <w:rPr>
          <w:rFonts w:ascii="Times New Roman" w:hAnsi="Times New Roman"/>
          <w:sz w:val="24"/>
          <w:szCs w:val="24"/>
        </w:rPr>
        <w:t xml:space="preserve">erkančiosios organizacijos nurodytą terminą. Jeigu tiekėjas, kuriam buvo pasiūlyta sudaryti </w:t>
      </w:r>
      <w:r w:rsidR="00F33A6A">
        <w:rPr>
          <w:rFonts w:ascii="Times New Roman" w:hAnsi="Times New Roman"/>
          <w:sz w:val="24"/>
          <w:szCs w:val="24"/>
        </w:rPr>
        <w:t>Preliminariąją</w:t>
      </w:r>
      <w:r w:rsidR="00F33A6A" w:rsidRPr="00837E0B">
        <w:rPr>
          <w:rFonts w:ascii="Times New Roman" w:hAnsi="Times New Roman"/>
          <w:sz w:val="24"/>
          <w:szCs w:val="24"/>
        </w:rPr>
        <w:t xml:space="preserve"> </w:t>
      </w:r>
      <w:r w:rsidRPr="00837E0B">
        <w:rPr>
          <w:rFonts w:ascii="Times New Roman" w:hAnsi="Times New Roman"/>
          <w:sz w:val="24"/>
          <w:szCs w:val="24"/>
        </w:rPr>
        <w:t xml:space="preserve">sutartį, raštu atsisako ją sudaryti, arba iki nurodyto laiko </w:t>
      </w:r>
      <w:r w:rsidRPr="00837E0B">
        <w:rPr>
          <w:rFonts w:ascii="Times New Roman" w:hAnsi="Times New Roman"/>
          <w:spacing w:val="-4"/>
          <w:sz w:val="24"/>
          <w:szCs w:val="24"/>
        </w:rPr>
        <w:t xml:space="preserve">neatvyksta sudaryti </w:t>
      </w:r>
      <w:r w:rsidR="00F33A6A">
        <w:rPr>
          <w:rFonts w:ascii="Times New Roman" w:hAnsi="Times New Roman"/>
          <w:sz w:val="24"/>
          <w:szCs w:val="24"/>
        </w:rPr>
        <w:t xml:space="preserve">Preliminariosios </w:t>
      </w:r>
      <w:r w:rsidRPr="00837E0B">
        <w:rPr>
          <w:rFonts w:ascii="Times New Roman" w:hAnsi="Times New Roman"/>
          <w:spacing w:val="-4"/>
          <w:sz w:val="24"/>
          <w:szCs w:val="24"/>
        </w:rPr>
        <w:t>sutarties</w:t>
      </w:r>
      <w:r w:rsidRPr="00837E0B">
        <w:rPr>
          <w:rFonts w:ascii="Times New Roman" w:hAnsi="Times New Roman"/>
          <w:sz w:val="24"/>
          <w:szCs w:val="24"/>
        </w:rPr>
        <w:t xml:space="preserve">, arba atsisako sudaryti </w:t>
      </w:r>
      <w:r w:rsidR="00F33A6A">
        <w:rPr>
          <w:rFonts w:ascii="Times New Roman" w:hAnsi="Times New Roman"/>
          <w:sz w:val="24"/>
          <w:szCs w:val="24"/>
        </w:rPr>
        <w:t>Preliminariąją</w:t>
      </w:r>
      <w:r w:rsidR="00F33A6A" w:rsidRPr="00837E0B">
        <w:rPr>
          <w:rFonts w:ascii="Times New Roman" w:hAnsi="Times New Roman"/>
          <w:sz w:val="24"/>
          <w:szCs w:val="24"/>
        </w:rPr>
        <w:t xml:space="preserve"> </w:t>
      </w:r>
      <w:r w:rsidRPr="00837E0B">
        <w:rPr>
          <w:rFonts w:ascii="Times New Roman" w:hAnsi="Times New Roman"/>
          <w:sz w:val="24"/>
          <w:szCs w:val="24"/>
        </w:rPr>
        <w:t xml:space="preserve">sutartį pasiūlyme nurodytomis sąlygomis, arba nepateikia kitų </w:t>
      </w:r>
      <w:r w:rsidR="00F33A6A">
        <w:rPr>
          <w:rFonts w:ascii="Times New Roman" w:hAnsi="Times New Roman"/>
          <w:sz w:val="24"/>
          <w:szCs w:val="24"/>
        </w:rPr>
        <w:t>Preliminariosios</w:t>
      </w:r>
      <w:r w:rsidR="00F33A6A" w:rsidRPr="00837E0B">
        <w:rPr>
          <w:rFonts w:ascii="Times New Roman" w:hAnsi="Times New Roman"/>
          <w:sz w:val="24"/>
          <w:szCs w:val="24"/>
        </w:rPr>
        <w:t xml:space="preserve"> </w:t>
      </w:r>
      <w:r w:rsidRPr="00837E0B">
        <w:rPr>
          <w:rFonts w:ascii="Times New Roman" w:hAnsi="Times New Roman"/>
          <w:sz w:val="24"/>
          <w:szCs w:val="24"/>
        </w:rPr>
        <w:t>sutarties sudarymui būtinų dokumentų, laikoma, kad jis atsisakė sudaryti</w:t>
      </w:r>
      <w:r>
        <w:rPr>
          <w:rFonts w:ascii="Times New Roman" w:hAnsi="Times New Roman"/>
          <w:sz w:val="24"/>
          <w:szCs w:val="24"/>
        </w:rPr>
        <w:t xml:space="preserve"> </w:t>
      </w:r>
      <w:r w:rsidR="00F33A6A">
        <w:rPr>
          <w:rFonts w:ascii="Times New Roman" w:hAnsi="Times New Roman"/>
          <w:sz w:val="24"/>
          <w:szCs w:val="24"/>
        </w:rPr>
        <w:t>Preliminariąją</w:t>
      </w:r>
      <w:r w:rsidR="00F33A6A" w:rsidRPr="00837E0B">
        <w:rPr>
          <w:rFonts w:ascii="Times New Roman" w:hAnsi="Times New Roman"/>
          <w:sz w:val="24"/>
          <w:szCs w:val="24"/>
        </w:rPr>
        <w:t xml:space="preserve"> </w:t>
      </w:r>
      <w:r>
        <w:rPr>
          <w:rFonts w:ascii="Times New Roman" w:hAnsi="Times New Roman"/>
          <w:sz w:val="24"/>
          <w:szCs w:val="24"/>
        </w:rPr>
        <w:t>sutartį. Tokiu atveju P</w:t>
      </w:r>
      <w:r w:rsidRPr="00837E0B">
        <w:rPr>
          <w:rFonts w:ascii="Times New Roman" w:hAnsi="Times New Roman"/>
          <w:sz w:val="24"/>
          <w:szCs w:val="24"/>
        </w:rPr>
        <w:t xml:space="preserve">erkančioji organizacija siūlo sudaryti </w:t>
      </w:r>
      <w:r w:rsidR="00F33A6A">
        <w:rPr>
          <w:rFonts w:ascii="Times New Roman" w:hAnsi="Times New Roman"/>
          <w:sz w:val="24"/>
          <w:szCs w:val="24"/>
        </w:rPr>
        <w:t>Preliminariąją</w:t>
      </w:r>
      <w:r w:rsidR="00F33A6A" w:rsidRPr="00837E0B">
        <w:rPr>
          <w:rFonts w:ascii="Times New Roman" w:hAnsi="Times New Roman"/>
          <w:sz w:val="24"/>
          <w:szCs w:val="24"/>
        </w:rPr>
        <w:t xml:space="preserve"> </w:t>
      </w:r>
      <w:r w:rsidRPr="00837E0B">
        <w:rPr>
          <w:rFonts w:ascii="Times New Roman" w:hAnsi="Times New Roman"/>
          <w:sz w:val="24"/>
          <w:szCs w:val="24"/>
        </w:rPr>
        <w:t xml:space="preserve">sutartį tiekėjui, kurio pasiūlymas pagal patvirtintą pasiūlymų eilę yra pirmas po tiekėjo, atsisakiusio sudaryti </w:t>
      </w:r>
      <w:r w:rsidR="00F33A6A">
        <w:rPr>
          <w:rFonts w:ascii="Times New Roman" w:hAnsi="Times New Roman"/>
          <w:sz w:val="24"/>
          <w:szCs w:val="24"/>
        </w:rPr>
        <w:t>Preliminariąją</w:t>
      </w:r>
      <w:r w:rsidR="00F33A6A" w:rsidRPr="00837E0B">
        <w:rPr>
          <w:rFonts w:ascii="Times New Roman" w:hAnsi="Times New Roman"/>
          <w:sz w:val="24"/>
          <w:szCs w:val="24"/>
        </w:rPr>
        <w:t xml:space="preserve"> </w:t>
      </w:r>
      <w:r w:rsidRPr="00837E0B">
        <w:rPr>
          <w:rFonts w:ascii="Times New Roman" w:hAnsi="Times New Roman"/>
          <w:sz w:val="24"/>
          <w:szCs w:val="24"/>
        </w:rPr>
        <w:t>sutartį</w:t>
      </w:r>
      <w:r>
        <w:rPr>
          <w:rFonts w:ascii="Times New Roman" w:hAnsi="Times New Roman"/>
          <w:sz w:val="24"/>
          <w:szCs w:val="24"/>
        </w:rPr>
        <w:t xml:space="preserve">. </w:t>
      </w:r>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1"/>
          <w:footerReference w:type="first" r:id="rId12"/>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3F7C34" w:rsidRDefault="000631F1" w:rsidP="005C1E12">
      <w:pPr>
        <w:pStyle w:val="Antrat1"/>
        <w:jc w:val="right"/>
        <w:rPr>
          <w:rFonts w:ascii="Times New Roman" w:hAnsi="Times New Roman" w:cs="Times New Roman"/>
          <w:bCs/>
          <w:color w:val="auto"/>
          <w:sz w:val="24"/>
          <w:szCs w:val="24"/>
        </w:rPr>
      </w:pPr>
      <w:bookmarkStart w:id="40" w:name="_Toc228116633"/>
      <w:r w:rsidRPr="003F7C34">
        <w:rPr>
          <w:rFonts w:ascii="Times New Roman" w:hAnsi="Times New Roman" w:cs="Times New Roman"/>
          <w:bCs/>
          <w:color w:val="auto"/>
          <w:sz w:val="24"/>
          <w:szCs w:val="24"/>
        </w:rPr>
        <w:lastRenderedPageBreak/>
        <w:t>P</w:t>
      </w:r>
      <w:r w:rsidR="008F59C5" w:rsidRPr="003F7C34">
        <w:rPr>
          <w:rFonts w:ascii="Times New Roman" w:hAnsi="Times New Roman" w:cs="Times New Roman"/>
          <w:bCs/>
          <w:color w:val="auto"/>
          <w:sz w:val="24"/>
          <w:szCs w:val="24"/>
        </w:rPr>
        <w:t>irkimo sąlygų 1 priedas „Terminai“</w:t>
      </w:r>
      <w:bookmarkEnd w:id="40"/>
    </w:p>
    <w:p w14:paraId="5369DEF7" w14:textId="568EA659" w:rsidR="00A53BAE" w:rsidRPr="0099250E" w:rsidRDefault="0099250E" w:rsidP="0099250E">
      <w:pPr>
        <w:shd w:val="clear" w:color="auto" w:fill="FFFFFF"/>
        <w:spacing w:after="0" w:line="240" w:lineRule="auto"/>
        <w:jc w:val="center"/>
        <w:rPr>
          <w:rFonts w:ascii="Times New Roman" w:eastAsia="Calibri" w:hAnsi="Times New Roman" w:cs="Times New Roman"/>
          <w:b/>
          <w:sz w:val="24"/>
          <w:szCs w:val="24"/>
        </w:rPr>
      </w:pPr>
      <w:r w:rsidRPr="0099250E">
        <w:rPr>
          <w:rFonts w:ascii="Times New Roman" w:eastAsia="Calibri" w:hAnsi="Times New Roman" w:cs="Times New Roman"/>
          <w:b/>
          <w:sz w:val="24"/>
          <w:szCs w:val="24"/>
        </w:rPr>
        <w:t>TERMINAI</w:t>
      </w:r>
    </w:p>
    <w:p w14:paraId="399098D9" w14:textId="77777777" w:rsidR="0099250E" w:rsidRPr="0099250E" w:rsidRDefault="0099250E" w:rsidP="0099250E">
      <w:pPr>
        <w:shd w:val="clear" w:color="auto" w:fill="FFFFFF"/>
        <w:spacing w:after="0" w:line="240" w:lineRule="auto"/>
        <w:jc w:val="center"/>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6A1614" w:rsidRPr="004A41D7" w14:paraId="0A6CC702" w14:textId="77777777" w:rsidTr="00B15B74">
        <w:trPr>
          <w:trHeight w:val="755"/>
        </w:trPr>
        <w:tc>
          <w:tcPr>
            <w:tcW w:w="596" w:type="dxa"/>
            <w:shd w:val="clear" w:color="auto" w:fill="D9D9D9" w:themeFill="background1" w:themeFillShade="D9"/>
            <w:tcMar>
              <w:top w:w="0" w:type="dxa"/>
              <w:left w:w="108" w:type="dxa"/>
              <w:bottom w:w="0" w:type="dxa"/>
              <w:right w:w="108" w:type="dxa"/>
            </w:tcMar>
            <w:vAlign w:val="center"/>
          </w:tcPr>
          <w:p w14:paraId="549F2EB3" w14:textId="77777777" w:rsidR="006A1614" w:rsidRPr="004A41D7" w:rsidRDefault="006A1614" w:rsidP="00B15B74">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 Nr.</w:t>
            </w:r>
          </w:p>
        </w:tc>
        <w:tc>
          <w:tcPr>
            <w:tcW w:w="3544" w:type="dxa"/>
            <w:shd w:val="clear" w:color="auto" w:fill="D9D9D9" w:themeFill="background1" w:themeFillShade="D9"/>
            <w:tcMar>
              <w:top w:w="0" w:type="dxa"/>
              <w:left w:w="108" w:type="dxa"/>
              <w:bottom w:w="0" w:type="dxa"/>
              <w:right w:w="108" w:type="dxa"/>
            </w:tcMar>
            <w:vAlign w:val="center"/>
          </w:tcPr>
          <w:p w14:paraId="79CF79CB" w14:textId="77777777" w:rsidR="006A1614" w:rsidRPr="004A41D7" w:rsidRDefault="006A1614" w:rsidP="00B15B74">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78048C0" w14:textId="77777777" w:rsidR="006A1614" w:rsidRPr="004A41D7" w:rsidRDefault="006A1614" w:rsidP="00B15B74">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7F73A5B8" w14:textId="77777777" w:rsidR="006A1614" w:rsidRPr="004A41D7" w:rsidRDefault="006A1614" w:rsidP="00B15B74">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2A977FC" w14:textId="77777777" w:rsidR="006A1614" w:rsidRPr="004A41D7" w:rsidRDefault="006A1614" w:rsidP="00B15B74">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6A1614" w:rsidRPr="004A41D7" w14:paraId="0CA65A5E" w14:textId="77777777" w:rsidTr="00B15B74">
        <w:trPr>
          <w:trHeight w:val="20"/>
        </w:trPr>
        <w:tc>
          <w:tcPr>
            <w:tcW w:w="596" w:type="dxa"/>
            <w:tcMar>
              <w:top w:w="0" w:type="dxa"/>
              <w:left w:w="108" w:type="dxa"/>
              <w:bottom w:w="0" w:type="dxa"/>
              <w:right w:w="108" w:type="dxa"/>
            </w:tcMar>
          </w:tcPr>
          <w:p w14:paraId="0A1B3DA5" w14:textId="77777777" w:rsidR="006A1614" w:rsidRPr="004A41D7" w:rsidRDefault="006A1614" w:rsidP="00B15B74">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521892F8" w14:textId="77777777" w:rsidR="006A1614" w:rsidRPr="004A41D7" w:rsidRDefault="006A1614" w:rsidP="00B15B74">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13CB1E7F" w14:textId="77777777" w:rsidR="006A1614" w:rsidRPr="004A41D7" w:rsidRDefault="006A1614" w:rsidP="00B15B7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skelbime </w:t>
            </w:r>
          </w:p>
        </w:tc>
        <w:tc>
          <w:tcPr>
            <w:tcW w:w="1745" w:type="dxa"/>
            <w:tcMar>
              <w:top w:w="0" w:type="dxa"/>
              <w:left w:w="108" w:type="dxa"/>
              <w:bottom w:w="0" w:type="dxa"/>
              <w:right w:w="108" w:type="dxa"/>
            </w:tcMar>
          </w:tcPr>
          <w:p w14:paraId="725D9EEA" w14:textId="77777777" w:rsidR="006A1614" w:rsidRPr="004A41D7" w:rsidRDefault="006A1614" w:rsidP="00B15B74">
            <w:pPr>
              <w:spacing w:after="0" w:line="240" w:lineRule="auto"/>
              <w:rPr>
                <w:rFonts w:ascii="Times New Roman" w:hAnsi="Times New Roman" w:cs="Times New Roman"/>
                <w:iCs/>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turi teisę pratęsti pasiūlymų pateikimo terminą.</w:t>
            </w:r>
          </w:p>
        </w:tc>
      </w:tr>
      <w:tr w:rsidR="006A1614" w:rsidRPr="004A41D7" w14:paraId="3B2F09C1" w14:textId="77777777" w:rsidTr="00B15B74">
        <w:trPr>
          <w:trHeight w:val="20"/>
        </w:trPr>
        <w:tc>
          <w:tcPr>
            <w:tcW w:w="596" w:type="dxa"/>
            <w:tcMar>
              <w:top w:w="0" w:type="dxa"/>
              <w:left w:w="108" w:type="dxa"/>
              <w:bottom w:w="0" w:type="dxa"/>
              <w:right w:w="108" w:type="dxa"/>
            </w:tcMar>
          </w:tcPr>
          <w:p w14:paraId="64E5763A" w14:textId="77777777" w:rsidR="006A1614" w:rsidRPr="004A41D7" w:rsidRDefault="006A1614" w:rsidP="00B15B74">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51F5841C" w14:textId="77777777" w:rsidR="006A1614" w:rsidRPr="004A41D7" w:rsidRDefault="006A1614" w:rsidP="00B15B74">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52D9F55F" w14:textId="77777777" w:rsidR="006A1614" w:rsidRPr="004A41D7" w:rsidRDefault="006A1614" w:rsidP="00B15B7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4A41D7">
              <w:rPr>
                <w:rFonts w:ascii="Times New Roman" w:hAnsi="Times New Roman" w:cs="Times New Roman"/>
                <w:color w:val="000000" w:themeColor="text1"/>
                <w:sz w:val="24"/>
                <w:szCs w:val="24"/>
              </w:rPr>
              <w:t xml:space="preserve"> minučių</w:t>
            </w:r>
            <w:r w:rsidRPr="004A41D7">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0EA71721" w14:textId="77777777" w:rsidR="006A1614" w:rsidRPr="004A41D7" w:rsidRDefault="006A1614" w:rsidP="00B15B74">
            <w:pPr>
              <w:spacing w:after="0" w:line="240" w:lineRule="auto"/>
              <w:rPr>
                <w:rFonts w:ascii="Times New Roman" w:hAnsi="Times New Roman" w:cs="Times New Roman"/>
                <w:iCs/>
                <w:sz w:val="24"/>
                <w:szCs w:val="24"/>
              </w:rPr>
            </w:pPr>
          </w:p>
        </w:tc>
      </w:tr>
      <w:tr w:rsidR="006A1614" w:rsidRPr="004A41D7" w14:paraId="45A12F92" w14:textId="77777777" w:rsidTr="00B15B74">
        <w:trPr>
          <w:trHeight w:val="20"/>
        </w:trPr>
        <w:tc>
          <w:tcPr>
            <w:tcW w:w="596" w:type="dxa"/>
            <w:tcMar>
              <w:top w:w="0" w:type="dxa"/>
              <w:left w:w="108" w:type="dxa"/>
              <w:bottom w:w="0" w:type="dxa"/>
              <w:right w:w="108" w:type="dxa"/>
            </w:tcMar>
          </w:tcPr>
          <w:p w14:paraId="169616DE" w14:textId="77777777" w:rsidR="006A1614" w:rsidRPr="004A41D7" w:rsidRDefault="006A1614" w:rsidP="00B15B74">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16F80FC1" w14:textId="77777777" w:rsidR="006A1614" w:rsidRPr="004A41D7" w:rsidRDefault="006A1614" w:rsidP="00B15B74">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Prašymą paaiškinti, patikslinti pirkimo sąlygas tiekėjas turi pateikti ne vėliau kaip:</w:t>
            </w:r>
          </w:p>
        </w:tc>
        <w:tc>
          <w:tcPr>
            <w:tcW w:w="3969" w:type="dxa"/>
            <w:tcMar>
              <w:top w:w="0" w:type="dxa"/>
              <w:left w:w="108" w:type="dxa"/>
              <w:bottom w:w="0" w:type="dxa"/>
              <w:right w:w="108" w:type="dxa"/>
            </w:tcMar>
          </w:tcPr>
          <w:p w14:paraId="45810F11" w14:textId="77777777" w:rsidR="006A1614" w:rsidRPr="004A41D7" w:rsidRDefault="006A1614" w:rsidP="00B15B7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6 (šešios) dienos iki pasiūlymų pateikimo termino pabaigos </w:t>
            </w:r>
          </w:p>
        </w:tc>
        <w:tc>
          <w:tcPr>
            <w:tcW w:w="1745" w:type="dxa"/>
            <w:tcMar>
              <w:top w:w="0" w:type="dxa"/>
              <w:left w:w="108" w:type="dxa"/>
              <w:bottom w:w="0" w:type="dxa"/>
              <w:right w:w="108" w:type="dxa"/>
            </w:tcMar>
          </w:tcPr>
          <w:p w14:paraId="032BE29C" w14:textId="77777777" w:rsidR="006A1614" w:rsidRPr="004A41D7" w:rsidRDefault="006A1614" w:rsidP="00B15B74">
            <w:pPr>
              <w:spacing w:after="0" w:line="240" w:lineRule="auto"/>
              <w:rPr>
                <w:rFonts w:ascii="Times New Roman" w:hAnsi="Times New Roman" w:cs="Times New Roman"/>
                <w:iCs/>
                <w:color w:val="7030A0"/>
                <w:sz w:val="24"/>
                <w:szCs w:val="24"/>
              </w:rPr>
            </w:pPr>
          </w:p>
        </w:tc>
      </w:tr>
      <w:tr w:rsidR="006A1614" w:rsidRPr="004A41D7" w14:paraId="0966BBA9" w14:textId="77777777" w:rsidTr="00B15B74">
        <w:trPr>
          <w:trHeight w:val="20"/>
        </w:trPr>
        <w:tc>
          <w:tcPr>
            <w:tcW w:w="596" w:type="dxa"/>
            <w:tcMar>
              <w:top w:w="0" w:type="dxa"/>
              <w:left w:w="108" w:type="dxa"/>
              <w:bottom w:w="0" w:type="dxa"/>
              <w:right w:w="108" w:type="dxa"/>
            </w:tcMar>
          </w:tcPr>
          <w:p w14:paraId="53AAD705" w14:textId="77777777" w:rsidR="006A1614" w:rsidRPr="004A41D7" w:rsidRDefault="006A1614" w:rsidP="00B15B74">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5C07C9A2" w14:textId="77777777" w:rsidR="006A1614" w:rsidRPr="004A41D7" w:rsidRDefault="006A1614" w:rsidP="00B15B74">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pirkimo sąlygų paaiškinimą, patikslinimą pateikia visiems tiekėjams ne vėliau kaip:</w:t>
            </w:r>
          </w:p>
        </w:tc>
        <w:tc>
          <w:tcPr>
            <w:tcW w:w="3969" w:type="dxa"/>
            <w:tcMar>
              <w:top w:w="0" w:type="dxa"/>
              <w:left w:w="108" w:type="dxa"/>
              <w:bottom w:w="0" w:type="dxa"/>
              <w:right w:w="108" w:type="dxa"/>
            </w:tcMar>
          </w:tcPr>
          <w:p w14:paraId="31CF3E7E" w14:textId="77777777" w:rsidR="006A1614" w:rsidRPr="004A41D7" w:rsidRDefault="006A1614" w:rsidP="00B15B7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4 (keturios) dienos iki pasiūlymų pateikimo termino pabaigos </w:t>
            </w:r>
          </w:p>
        </w:tc>
        <w:tc>
          <w:tcPr>
            <w:tcW w:w="1745" w:type="dxa"/>
            <w:tcMar>
              <w:top w:w="0" w:type="dxa"/>
              <w:left w:w="108" w:type="dxa"/>
              <w:bottom w:w="0" w:type="dxa"/>
              <w:right w:w="108" w:type="dxa"/>
            </w:tcMar>
          </w:tcPr>
          <w:p w14:paraId="769D3E2A" w14:textId="77777777" w:rsidR="006A1614" w:rsidRPr="004A41D7" w:rsidRDefault="006A1614" w:rsidP="00B15B74">
            <w:pPr>
              <w:spacing w:after="0" w:line="240" w:lineRule="auto"/>
              <w:rPr>
                <w:rFonts w:ascii="Times New Roman" w:hAnsi="Times New Roman" w:cs="Times New Roman"/>
                <w:sz w:val="24"/>
                <w:szCs w:val="24"/>
              </w:rPr>
            </w:pPr>
          </w:p>
        </w:tc>
      </w:tr>
      <w:tr w:rsidR="006A1614" w:rsidRPr="004A41D7" w14:paraId="1B54797A" w14:textId="77777777" w:rsidTr="00B15B74">
        <w:trPr>
          <w:trHeight w:val="20"/>
        </w:trPr>
        <w:tc>
          <w:tcPr>
            <w:tcW w:w="596" w:type="dxa"/>
            <w:tcMar>
              <w:top w:w="0" w:type="dxa"/>
              <w:left w:w="108" w:type="dxa"/>
              <w:bottom w:w="0" w:type="dxa"/>
              <w:right w:w="108" w:type="dxa"/>
            </w:tcMar>
          </w:tcPr>
          <w:p w14:paraId="4539F32C" w14:textId="77777777" w:rsidR="006A1614" w:rsidRPr="004A41D7" w:rsidRDefault="006A1614" w:rsidP="00B15B74">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5B32C257" w14:textId="77777777" w:rsidR="006A1614" w:rsidRPr="004A41D7" w:rsidRDefault="006A1614" w:rsidP="00B15B7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Objekto apžiūra bus vykdoma:</w:t>
            </w:r>
          </w:p>
        </w:tc>
        <w:tc>
          <w:tcPr>
            <w:tcW w:w="3969" w:type="dxa"/>
            <w:tcMar>
              <w:top w:w="0" w:type="dxa"/>
              <w:left w:w="108" w:type="dxa"/>
              <w:bottom w:w="0" w:type="dxa"/>
              <w:right w:w="108" w:type="dxa"/>
            </w:tcMar>
          </w:tcPr>
          <w:p w14:paraId="455657E6" w14:textId="77777777" w:rsidR="006A1614" w:rsidRPr="004A41D7" w:rsidRDefault="006A1614" w:rsidP="00B15B74">
            <w:pPr>
              <w:spacing w:after="0" w:line="240" w:lineRule="auto"/>
              <w:rPr>
                <w:rFonts w:ascii="Times New Roman" w:hAnsi="Times New Roman" w:cs="Times New Roman"/>
                <w:iCs/>
                <w:color w:val="FF0000"/>
                <w:sz w:val="24"/>
                <w:szCs w:val="24"/>
              </w:rPr>
            </w:pPr>
            <w:r w:rsidRPr="004A41D7">
              <w:rPr>
                <w:rFonts w:ascii="Times New Roman" w:hAnsi="Times New Roman" w:cs="Times New Roman"/>
                <w:sz w:val="24"/>
                <w:szCs w:val="24"/>
              </w:rPr>
              <w:t xml:space="preserve">Tiekėjui, norinčiam apžiūrėti objektą, CVP IS priemonėmis pateikus prašymą ne vėliau kaip 6 (šešios) dienos iki pasiūlymų pateikimo termino pabaigos </w:t>
            </w:r>
          </w:p>
        </w:tc>
        <w:tc>
          <w:tcPr>
            <w:tcW w:w="1745" w:type="dxa"/>
            <w:tcMar>
              <w:top w:w="0" w:type="dxa"/>
              <w:left w:w="108" w:type="dxa"/>
              <w:bottom w:w="0" w:type="dxa"/>
              <w:right w:w="108" w:type="dxa"/>
            </w:tcMar>
          </w:tcPr>
          <w:p w14:paraId="1C76F9A9" w14:textId="260C6690" w:rsidR="006A1614" w:rsidRPr="006A1614" w:rsidRDefault="006A1614" w:rsidP="006A1614">
            <w:pPr>
              <w:spacing w:after="120" w:line="20" w:lineRule="atLeast"/>
              <w:contextualSpacing/>
              <w:jc w:val="center"/>
              <w:rPr>
                <w:rFonts w:ascii="Times New Roman" w:hAnsi="Times New Roman" w:cs="Times New Roman"/>
                <w:sz w:val="22"/>
                <w:szCs w:val="22"/>
              </w:rPr>
            </w:pPr>
            <w:r>
              <w:rPr>
                <w:rFonts w:ascii="Times New Roman" w:hAnsi="Times New Roman" w:cs="Times New Roman"/>
                <w:sz w:val="22"/>
                <w:szCs w:val="22"/>
              </w:rPr>
              <w:t xml:space="preserve">Švenčionys, Vilniaus g. 19, LT-18116 </w:t>
            </w:r>
          </w:p>
        </w:tc>
      </w:tr>
      <w:tr w:rsidR="006A1614" w:rsidRPr="004A41D7" w14:paraId="79540972" w14:textId="77777777" w:rsidTr="00B15B74">
        <w:trPr>
          <w:trHeight w:val="20"/>
        </w:trPr>
        <w:tc>
          <w:tcPr>
            <w:tcW w:w="596" w:type="dxa"/>
            <w:tcMar>
              <w:top w:w="0" w:type="dxa"/>
              <w:left w:w="108" w:type="dxa"/>
              <w:bottom w:w="0" w:type="dxa"/>
              <w:right w:w="108" w:type="dxa"/>
            </w:tcMar>
          </w:tcPr>
          <w:p w14:paraId="12C4EFD3" w14:textId="77777777" w:rsidR="006A1614" w:rsidRPr="004A41D7" w:rsidRDefault="006A1614" w:rsidP="00B15B74">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28313577" w14:textId="77777777" w:rsidR="006A1614" w:rsidRPr="004A41D7" w:rsidRDefault="006A1614" w:rsidP="00B15B74">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rengs susitikimus su tiekėjais dėl pirkimo sąlygų paaiškinimo</w:t>
            </w:r>
          </w:p>
        </w:tc>
        <w:tc>
          <w:tcPr>
            <w:tcW w:w="3969" w:type="dxa"/>
            <w:tcMar>
              <w:top w:w="0" w:type="dxa"/>
              <w:left w:w="108" w:type="dxa"/>
              <w:bottom w:w="0" w:type="dxa"/>
              <w:right w:w="108" w:type="dxa"/>
            </w:tcMar>
          </w:tcPr>
          <w:p w14:paraId="02DCD879" w14:textId="77777777" w:rsidR="006A1614" w:rsidRPr="004A41D7" w:rsidRDefault="006A1614" w:rsidP="00B15B74">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6D693CF2" w14:textId="77777777" w:rsidR="006A1614" w:rsidRPr="004A41D7" w:rsidRDefault="006A1614" w:rsidP="00B15B74">
            <w:pPr>
              <w:spacing w:after="0" w:line="240" w:lineRule="auto"/>
              <w:rPr>
                <w:rFonts w:ascii="Times New Roman" w:hAnsi="Times New Roman" w:cs="Times New Roman"/>
                <w:sz w:val="24"/>
                <w:szCs w:val="24"/>
              </w:rPr>
            </w:pPr>
          </w:p>
        </w:tc>
      </w:tr>
      <w:tr w:rsidR="006A1614" w:rsidRPr="004A41D7" w14:paraId="71298421" w14:textId="77777777" w:rsidTr="00B15B74">
        <w:trPr>
          <w:trHeight w:val="20"/>
        </w:trPr>
        <w:tc>
          <w:tcPr>
            <w:tcW w:w="596" w:type="dxa"/>
            <w:tcMar>
              <w:top w:w="0" w:type="dxa"/>
              <w:left w:w="108" w:type="dxa"/>
              <w:bottom w:w="0" w:type="dxa"/>
              <w:right w:w="108" w:type="dxa"/>
            </w:tcMar>
          </w:tcPr>
          <w:p w14:paraId="27FB6329" w14:textId="77777777" w:rsidR="006A1614" w:rsidRPr="004A41D7" w:rsidRDefault="006A1614" w:rsidP="00B15B74">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7217E266" w14:textId="77777777" w:rsidR="006A1614" w:rsidRPr="004A41D7" w:rsidRDefault="006A1614" w:rsidP="00B15B7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19556056" w14:textId="77777777" w:rsidR="006A1614" w:rsidRPr="004A41D7" w:rsidRDefault="006A1614" w:rsidP="00B15B74">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7B5D91B0" w14:textId="77777777" w:rsidR="006A1614" w:rsidRPr="004A41D7" w:rsidRDefault="006A1614" w:rsidP="00B15B74">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FAB13F5" w14:textId="77777777" w:rsidR="006A1614" w:rsidRPr="004A41D7" w:rsidRDefault="006A1614" w:rsidP="00B15B74">
            <w:pPr>
              <w:spacing w:after="0" w:line="240" w:lineRule="auto"/>
              <w:rPr>
                <w:rFonts w:ascii="Times New Roman" w:hAnsi="Times New Roman" w:cs="Times New Roman"/>
                <w:sz w:val="24"/>
                <w:szCs w:val="24"/>
              </w:rPr>
            </w:pPr>
          </w:p>
        </w:tc>
      </w:tr>
      <w:tr w:rsidR="006A1614" w:rsidRPr="004A41D7" w14:paraId="49AE051C" w14:textId="77777777" w:rsidTr="00B15B74">
        <w:trPr>
          <w:trHeight w:val="20"/>
        </w:trPr>
        <w:tc>
          <w:tcPr>
            <w:tcW w:w="596" w:type="dxa"/>
            <w:tcMar>
              <w:top w:w="0" w:type="dxa"/>
              <w:left w:w="108" w:type="dxa"/>
              <w:bottom w:w="0" w:type="dxa"/>
              <w:right w:w="108" w:type="dxa"/>
            </w:tcMar>
          </w:tcPr>
          <w:p w14:paraId="60BED5EE" w14:textId="77777777" w:rsidR="006A1614" w:rsidRPr="004A41D7" w:rsidRDefault="006A1614" w:rsidP="00B15B74">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1421F3B0" w14:textId="77777777" w:rsidR="006A1614" w:rsidRPr="004A41D7" w:rsidRDefault="006A1614" w:rsidP="00B15B74">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terminas ne trumpesnis kaip</w:t>
            </w:r>
          </w:p>
        </w:tc>
        <w:tc>
          <w:tcPr>
            <w:tcW w:w="3969" w:type="dxa"/>
            <w:tcMar>
              <w:top w:w="0" w:type="dxa"/>
              <w:left w:w="108" w:type="dxa"/>
              <w:bottom w:w="0" w:type="dxa"/>
              <w:right w:w="108" w:type="dxa"/>
            </w:tcMar>
          </w:tcPr>
          <w:p w14:paraId="758E73D0" w14:textId="77777777" w:rsidR="006A1614" w:rsidRPr="004A41D7" w:rsidRDefault="006A1614" w:rsidP="00B15B74">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74FDDA56" w14:textId="77777777" w:rsidR="006A1614" w:rsidRPr="004A41D7" w:rsidRDefault="006A1614" w:rsidP="00B15B74">
            <w:pPr>
              <w:spacing w:after="0" w:line="240" w:lineRule="auto"/>
              <w:rPr>
                <w:rFonts w:ascii="Times New Roman" w:hAnsi="Times New Roman" w:cs="Times New Roman"/>
                <w:sz w:val="24"/>
                <w:szCs w:val="24"/>
              </w:rPr>
            </w:pPr>
          </w:p>
        </w:tc>
      </w:tr>
      <w:tr w:rsidR="006A1614" w:rsidRPr="004A41D7" w14:paraId="443A215B" w14:textId="77777777" w:rsidTr="00B15B74">
        <w:trPr>
          <w:trHeight w:val="20"/>
        </w:trPr>
        <w:tc>
          <w:tcPr>
            <w:tcW w:w="596" w:type="dxa"/>
            <w:tcMar>
              <w:top w:w="0" w:type="dxa"/>
              <w:left w:w="108" w:type="dxa"/>
              <w:bottom w:w="0" w:type="dxa"/>
              <w:right w:w="108" w:type="dxa"/>
            </w:tcMar>
          </w:tcPr>
          <w:p w14:paraId="3406E45B" w14:textId="77777777" w:rsidR="006A1614" w:rsidRPr="004A41D7" w:rsidRDefault="006A1614" w:rsidP="00B15B7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07734117" w14:textId="77777777" w:rsidR="006A1614" w:rsidRPr="004A41D7" w:rsidRDefault="006A1614" w:rsidP="00B15B74">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6B94D483" w14:textId="77777777" w:rsidR="006A1614" w:rsidRPr="004A41D7" w:rsidRDefault="006A1614" w:rsidP="00B15B74">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(tris) darbo dienas </w:t>
            </w:r>
            <w:r w:rsidRPr="004A41D7">
              <w:rPr>
                <w:rFonts w:ascii="Times New Roman" w:hAnsi="Times New Roman" w:cs="Times New Roman"/>
                <w:sz w:val="24"/>
                <w:szCs w:val="24"/>
              </w:rPr>
              <w:t>nuo prašymo gavimo dienos</w:t>
            </w:r>
          </w:p>
          <w:p w14:paraId="47A99888" w14:textId="77777777" w:rsidR="006A1614" w:rsidRPr="004A41D7" w:rsidRDefault="006A1614" w:rsidP="00B15B74">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504D6575" w14:textId="77777777" w:rsidR="006A1614" w:rsidRPr="004A41D7" w:rsidRDefault="006A1614" w:rsidP="00B15B74">
            <w:pPr>
              <w:spacing w:after="0" w:line="240" w:lineRule="auto"/>
              <w:rPr>
                <w:rFonts w:ascii="Times New Roman" w:hAnsi="Times New Roman" w:cs="Times New Roman"/>
                <w:sz w:val="24"/>
                <w:szCs w:val="24"/>
              </w:rPr>
            </w:pPr>
          </w:p>
        </w:tc>
      </w:tr>
      <w:tr w:rsidR="006A1614" w:rsidRPr="004A41D7" w14:paraId="085D329E" w14:textId="77777777" w:rsidTr="00B15B74">
        <w:trPr>
          <w:trHeight w:val="20"/>
        </w:trPr>
        <w:tc>
          <w:tcPr>
            <w:tcW w:w="596" w:type="dxa"/>
            <w:tcMar>
              <w:top w:w="0" w:type="dxa"/>
              <w:left w:w="108" w:type="dxa"/>
              <w:bottom w:w="0" w:type="dxa"/>
              <w:right w:w="108" w:type="dxa"/>
            </w:tcMar>
          </w:tcPr>
          <w:p w14:paraId="051E7076" w14:textId="77777777" w:rsidR="006A1614" w:rsidRPr="004A41D7" w:rsidRDefault="006A1614" w:rsidP="00B15B74">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10.</w:t>
            </w:r>
          </w:p>
        </w:tc>
        <w:tc>
          <w:tcPr>
            <w:tcW w:w="3544" w:type="dxa"/>
            <w:tcMar>
              <w:top w:w="0" w:type="dxa"/>
              <w:left w:w="108" w:type="dxa"/>
              <w:bottom w:w="0" w:type="dxa"/>
              <w:right w:w="108" w:type="dxa"/>
            </w:tcMar>
          </w:tcPr>
          <w:p w14:paraId="7BCD0E85" w14:textId="77777777" w:rsidR="006A1614" w:rsidRPr="004A41D7" w:rsidRDefault="006A1614" w:rsidP="00B15B74">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04B2F23D" w14:textId="77777777" w:rsidR="006A1614" w:rsidRPr="004A41D7" w:rsidRDefault="006A1614" w:rsidP="00B15B74">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 nuo prašymo gavimo dienos</w:t>
            </w:r>
          </w:p>
          <w:p w14:paraId="6003D39E" w14:textId="77777777" w:rsidR="006A1614" w:rsidRPr="004A41D7" w:rsidRDefault="006A1614" w:rsidP="00B15B74">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0DDA3CDA" w14:textId="77777777" w:rsidR="006A1614" w:rsidRPr="004A41D7" w:rsidRDefault="006A1614" w:rsidP="00B15B74">
            <w:pPr>
              <w:spacing w:after="0" w:line="240" w:lineRule="auto"/>
              <w:rPr>
                <w:rFonts w:ascii="Times New Roman" w:hAnsi="Times New Roman" w:cs="Times New Roman"/>
                <w:sz w:val="24"/>
                <w:szCs w:val="24"/>
              </w:rPr>
            </w:pPr>
          </w:p>
        </w:tc>
      </w:tr>
      <w:tr w:rsidR="006A1614" w:rsidRPr="004A41D7" w14:paraId="1C78E437" w14:textId="77777777" w:rsidTr="00B15B74">
        <w:trPr>
          <w:trHeight w:val="20"/>
        </w:trPr>
        <w:tc>
          <w:tcPr>
            <w:tcW w:w="596" w:type="dxa"/>
            <w:tcMar>
              <w:top w:w="0" w:type="dxa"/>
              <w:left w:w="108" w:type="dxa"/>
              <w:bottom w:w="0" w:type="dxa"/>
              <w:right w:w="108" w:type="dxa"/>
            </w:tcMar>
          </w:tcPr>
          <w:p w14:paraId="7A6B8C72" w14:textId="77777777" w:rsidR="006A1614" w:rsidRPr="004A41D7" w:rsidRDefault="006A1614" w:rsidP="00B15B74">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 xml:space="preserve">11. </w:t>
            </w:r>
          </w:p>
        </w:tc>
        <w:tc>
          <w:tcPr>
            <w:tcW w:w="3544" w:type="dxa"/>
            <w:tcMar>
              <w:top w:w="0" w:type="dxa"/>
              <w:left w:w="108" w:type="dxa"/>
              <w:bottom w:w="0" w:type="dxa"/>
              <w:right w:w="108" w:type="dxa"/>
            </w:tcMar>
          </w:tcPr>
          <w:p w14:paraId="0AF7E256" w14:textId="77777777" w:rsidR="006A1614" w:rsidRPr="004A41D7" w:rsidRDefault="006A1614" w:rsidP="00B15B74">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w:t>
            </w:r>
            <w:r w:rsidRPr="004A41D7">
              <w:rPr>
                <w:rFonts w:ascii="Times New Roman" w:hAnsi="Times New Roman" w:cs="Times New Roman"/>
                <w:bCs/>
                <w:sz w:val="24"/>
                <w:szCs w:val="24"/>
              </w:rPr>
              <w:t xml:space="preserve"> informuoja pirkimo dalyvius apie EBVPD vertinimo rezultatus ne vėliau kaip per</w:t>
            </w:r>
          </w:p>
        </w:tc>
        <w:tc>
          <w:tcPr>
            <w:tcW w:w="3969" w:type="dxa"/>
            <w:tcMar>
              <w:top w:w="0" w:type="dxa"/>
              <w:left w:w="108" w:type="dxa"/>
              <w:bottom w:w="0" w:type="dxa"/>
              <w:right w:w="108" w:type="dxa"/>
            </w:tcMar>
          </w:tcPr>
          <w:p w14:paraId="62B2A687" w14:textId="77777777" w:rsidR="006A1614" w:rsidRPr="004A41D7" w:rsidRDefault="006A1614" w:rsidP="00B15B74">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7AAB661A" w14:textId="77777777" w:rsidR="006A1614" w:rsidRPr="004A41D7" w:rsidRDefault="006A1614" w:rsidP="00B15B74">
            <w:pPr>
              <w:spacing w:after="0" w:line="240" w:lineRule="auto"/>
              <w:rPr>
                <w:rFonts w:ascii="Times New Roman" w:hAnsi="Times New Roman" w:cs="Times New Roman"/>
                <w:bCs/>
                <w:sz w:val="24"/>
                <w:szCs w:val="24"/>
              </w:rPr>
            </w:pPr>
          </w:p>
        </w:tc>
      </w:tr>
      <w:tr w:rsidR="006A1614" w:rsidRPr="004A41D7" w14:paraId="116E6E54" w14:textId="77777777" w:rsidTr="00B15B74">
        <w:trPr>
          <w:trHeight w:val="20"/>
        </w:trPr>
        <w:tc>
          <w:tcPr>
            <w:tcW w:w="596" w:type="dxa"/>
            <w:tcMar>
              <w:top w:w="0" w:type="dxa"/>
              <w:left w:w="108" w:type="dxa"/>
              <w:bottom w:w="0" w:type="dxa"/>
              <w:right w:w="108" w:type="dxa"/>
            </w:tcMar>
          </w:tcPr>
          <w:p w14:paraId="64D7D3B1" w14:textId="77777777" w:rsidR="006A1614" w:rsidRPr="004A41D7" w:rsidRDefault="006A1614" w:rsidP="00B15B74">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46E1129B" w14:textId="489E9ACD" w:rsidR="006A1614" w:rsidRPr="009C5C4D" w:rsidRDefault="006A1614" w:rsidP="00B15B74">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w:t>
            </w:r>
            <w:r w:rsidRPr="009C5C4D">
              <w:rPr>
                <w:rFonts w:ascii="Times New Roman" w:hAnsi="Times New Roman" w:cs="Times New Roman"/>
                <w:bCs/>
                <w:sz w:val="24"/>
                <w:szCs w:val="24"/>
              </w:rPr>
              <w:t xml:space="preserve"> pirkimo dalyviams praneša apie priimtą sprendimą nustatyti laimėjusį pasiūlymą, </w:t>
            </w:r>
            <w:r w:rsidRPr="009C5C4D">
              <w:rPr>
                <w:rFonts w:ascii="Times New Roman" w:hAnsi="Times New Roman" w:cs="Times New Roman"/>
                <w:sz w:val="24"/>
                <w:szCs w:val="24"/>
              </w:rPr>
              <w:t>dėl kurio bus sudaroma</w:t>
            </w:r>
            <w:r w:rsidRPr="009C5C4D">
              <w:rPr>
                <w:rFonts w:ascii="Times New Roman" w:hAnsi="Times New Roman" w:cs="Times New Roman"/>
                <w:bCs/>
                <w:sz w:val="24"/>
                <w:szCs w:val="24"/>
              </w:rPr>
              <w:t xml:space="preserve"> </w:t>
            </w:r>
            <w:r>
              <w:rPr>
                <w:rFonts w:ascii="Times New Roman" w:hAnsi="Times New Roman" w:cs="Times New Roman"/>
                <w:bCs/>
                <w:sz w:val="24"/>
                <w:szCs w:val="24"/>
              </w:rPr>
              <w:t xml:space="preserve">Preliminarioji </w:t>
            </w:r>
            <w:r w:rsidRPr="009C5C4D">
              <w:rPr>
                <w:rFonts w:ascii="Times New Roman" w:hAnsi="Times New Roman" w:cs="Times New Roman"/>
                <w:bCs/>
                <w:sz w:val="24"/>
                <w:szCs w:val="24"/>
              </w:rPr>
              <w:t>sutartis ne vėliau kaip per</w:t>
            </w:r>
          </w:p>
        </w:tc>
        <w:tc>
          <w:tcPr>
            <w:tcW w:w="3969" w:type="dxa"/>
            <w:tcMar>
              <w:top w:w="0" w:type="dxa"/>
              <w:left w:w="108" w:type="dxa"/>
              <w:bottom w:w="0" w:type="dxa"/>
              <w:right w:w="108" w:type="dxa"/>
            </w:tcMar>
          </w:tcPr>
          <w:p w14:paraId="43938DF7" w14:textId="77777777" w:rsidR="006A1614" w:rsidRPr="009C5C4D" w:rsidRDefault="006A1614" w:rsidP="00B15B74">
            <w:pPr>
              <w:spacing w:after="0" w:line="240" w:lineRule="auto"/>
              <w:rPr>
                <w:rFonts w:ascii="Times New Roman" w:hAnsi="Times New Roman" w:cs="Times New Roman"/>
                <w:bCs/>
                <w:sz w:val="24"/>
                <w:szCs w:val="24"/>
              </w:rPr>
            </w:pPr>
            <w:r w:rsidRPr="009C5C4D">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0EBA056A" w14:textId="77777777" w:rsidR="006A1614" w:rsidRPr="004A41D7" w:rsidRDefault="006A1614" w:rsidP="00B15B74">
            <w:pPr>
              <w:spacing w:after="0" w:line="240" w:lineRule="auto"/>
              <w:rPr>
                <w:rFonts w:ascii="Times New Roman" w:hAnsi="Times New Roman" w:cs="Times New Roman"/>
                <w:sz w:val="24"/>
                <w:szCs w:val="24"/>
              </w:rPr>
            </w:pPr>
          </w:p>
        </w:tc>
      </w:tr>
      <w:tr w:rsidR="006A1614" w:rsidRPr="004A41D7" w14:paraId="46A00499" w14:textId="77777777" w:rsidTr="00B15B74">
        <w:trPr>
          <w:trHeight w:val="20"/>
        </w:trPr>
        <w:tc>
          <w:tcPr>
            <w:tcW w:w="596" w:type="dxa"/>
            <w:tcMar>
              <w:top w:w="0" w:type="dxa"/>
              <w:left w:w="108" w:type="dxa"/>
              <w:bottom w:w="0" w:type="dxa"/>
              <w:right w:w="108" w:type="dxa"/>
            </w:tcMar>
          </w:tcPr>
          <w:p w14:paraId="548B568B" w14:textId="77777777" w:rsidR="006A1614" w:rsidRPr="004A41D7" w:rsidRDefault="006A1614" w:rsidP="00B15B74">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0083FE06" w14:textId="77777777" w:rsidR="006A1614" w:rsidRPr="009C5C4D" w:rsidRDefault="006A1614" w:rsidP="00B15B74">
            <w:pPr>
              <w:spacing w:after="0" w:line="240" w:lineRule="auto"/>
              <w:rPr>
                <w:rFonts w:ascii="Times New Roman" w:hAnsi="Times New Roman" w:cs="Times New Roman"/>
                <w:bCs/>
                <w:sz w:val="24"/>
                <w:szCs w:val="24"/>
              </w:rPr>
            </w:pPr>
            <w:r w:rsidRPr="009C5C4D">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62B4D264" w14:textId="77777777" w:rsidR="006A1614" w:rsidRPr="009C5C4D" w:rsidRDefault="006A1614" w:rsidP="00B15B74">
            <w:pPr>
              <w:spacing w:after="0" w:line="240" w:lineRule="auto"/>
              <w:rPr>
                <w:rFonts w:ascii="Times New Roman" w:hAnsi="Times New Roman" w:cs="Times New Roman"/>
                <w:bCs/>
                <w:sz w:val="24"/>
                <w:szCs w:val="24"/>
              </w:rPr>
            </w:pPr>
            <w:r w:rsidRPr="009C5C4D">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4DF83898" w14:textId="77777777" w:rsidR="006A1614" w:rsidRPr="004A41D7" w:rsidRDefault="006A1614" w:rsidP="00B15B74">
            <w:pPr>
              <w:pStyle w:val="tajtip"/>
              <w:shd w:val="clear" w:color="auto" w:fill="FFFFFF"/>
              <w:spacing w:before="0" w:beforeAutospacing="0" w:after="0" w:afterAutospacing="0"/>
              <w:ind w:firstLine="313"/>
            </w:pPr>
          </w:p>
        </w:tc>
      </w:tr>
      <w:tr w:rsidR="006A1614" w:rsidRPr="004A41D7" w14:paraId="6F15227F" w14:textId="77777777" w:rsidTr="00B15B74">
        <w:trPr>
          <w:trHeight w:val="20"/>
        </w:trPr>
        <w:tc>
          <w:tcPr>
            <w:tcW w:w="596" w:type="dxa"/>
            <w:tcMar>
              <w:top w:w="0" w:type="dxa"/>
              <w:left w:w="108" w:type="dxa"/>
              <w:bottom w:w="0" w:type="dxa"/>
              <w:right w:w="108" w:type="dxa"/>
            </w:tcMar>
          </w:tcPr>
          <w:p w14:paraId="03DD3235" w14:textId="77777777" w:rsidR="006A1614" w:rsidRPr="004A41D7" w:rsidRDefault="006A1614" w:rsidP="00B15B74">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57DBDFD0" w14:textId="77777777" w:rsidR="006A1614" w:rsidRPr="009C5C4D" w:rsidRDefault="006A1614" w:rsidP="00B15B74">
            <w:pPr>
              <w:spacing w:after="0" w:line="240" w:lineRule="auto"/>
              <w:rPr>
                <w:rFonts w:ascii="Times New Roman" w:hAnsi="Times New Roman" w:cs="Times New Roman"/>
                <w:bCs/>
                <w:sz w:val="24"/>
                <w:szCs w:val="24"/>
              </w:rPr>
            </w:pPr>
            <w:r w:rsidRPr="009C5C4D">
              <w:rPr>
                <w:rFonts w:ascii="Times New Roman" w:hAnsi="Times New Roman" w:cs="Times New Roman"/>
                <w:color w:val="000000"/>
                <w:sz w:val="24"/>
                <w:szCs w:val="24"/>
                <w:shd w:val="clear" w:color="auto" w:fill="FFFFFF"/>
              </w:rPr>
              <w:t xml:space="preserve">Tiekėjas turi teisę pateikti pretenziją </w:t>
            </w:r>
            <w:r>
              <w:rPr>
                <w:rFonts w:ascii="Times New Roman" w:hAnsi="Times New Roman" w:cs="Times New Roman"/>
                <w:sz w:val="24"/>
                <w:szCs w:val="24"/>
              </w:rPr>
              <w:t>Perkančiajai organizacijai</w:t>
            </w:r>
            <w:r w:rsidRPr="009C5C4D">
              <w:rPr>
                <w:rFonts w:ascii="Times New Roman" w:hAnsi="Times New Roman" w:cs="Times New Roman"/>
                <w:color w:val="000000"/>
                <w:sz w:val="24"/>
                <w:szCs w:val="24"/>
                <w:shd w:val="clear" w:color="auto" w:fill="FFFFFF"/>
              </w:rPr>
              <w:t xml:space="preserve">, pateikti prašymą ar pareikšti ieškinį teismui </w:t>
            </w:r>
            <w:r w:rsidRPr="009C5C4D">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2926101F" w14:textId="77777777" w:rsidR="006A1614" w:rsidRPr="009C5C4D" w:rsidRDefault="006A1614" w:rsidP="00B15B74">
            <w:pPr>
              <w:spacing w:after="0" w:line="240" w:lineRule="auto"/>
              <w:rPr>
                <w:rFonts w:ascii="Times New Roman" w:hAnsi="Times New Roman" w:cs="Times New Roman"/>
                <w:sz w:val="24"/>
                <w:szCs w:val="24"/>
              </w:rPr>
            </w:pPr>
            <w:r w:rsidRPr="009C5C4D">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9C5C4D">
              <w:rPr>
                <w:rFonts w:ascii="Times New Roman" w:hAnsi="Times New Roman" w:cs="Times New Roman"/>
                <w:sz w:val="24"/>
                <w:szCs w:val="24"/>
              </w:rPr>
              <w:t xml:space="preserve">nuo </w:t>
            </w:r>
            <w:r>
              <w:rPr>
                <w:rFonts w:ascii="Times New Roman" w:eastAsia="Arial" w:hAnsi="Times New Roman" w:cs="Times New Roman"/>
                <w:sz w:val="24"/>
                <w:szCs w:val="24"/>
              </w:rPr>
              <w:t>P</w:t>
            </w:r>
            <w:r w:rsidRPr="009C5C4D">
              <w:rPr>
                <w:rFonts w:ascii="Times New Roman" w:eastAsia="Arial" w:hAnsi="Times New Roman" w:cs="Times New Roman"/>
                <w:sz w:val="24"/>
                <w:szCs w:val="24"/>
              </w:rPr>
              <w:t>erkančiosios organizacijos</w:t>
            </w:r>
            <w:r w:rsidRPr="009C5C4D">
              <w:rPr>
                <w:rFonts w:ascii="Times New Roman" w:hAnsi="Times New Roman" w:cs="Times New Roman"/>
                <w:sz w:val="24"/>
                <w:szCs w:val="24"/>
              </w:rPr>
              <w:t xml:space="preserve"> pranešimo raštu apie jos priimtą sprendimą išsiuntimo tiekėjams dienos arba nuo paskelbimo apie </w:t>
            </w:r>
            <w:r w:rsidRPr="009C5C4D">
              <w:rPr>
                <w:rFonts w:ascii="Times New Roman" w:eastAsia="Arial" w:hAnsi="Times New Roman" w:cs="Times New Roman"/>
                <w:sz w:val="24"/>
                <w:szCs w:val="24"/>
              </w:rPr>
              <w:t>perkančiosios organizacijos</w:t>
            </w:r>
            <w:r w:rsidRPr="009C5C4D">
              <w:rPr>
                <w:rFonts w:ascii="Times New Roman" w:hAnsi="Times New Roman" w:cs="Times New Roman"/>
                <w:sz w:val="24"/>
                <w:szCs w:val="24"/>
              </w:rPr>
              <w:t xml:space="preserve"> priimtus sprendimus dienos, jei VPĮ nenumato reikalavimo raštu informuoti tiekėjus apie </w:t>
            </w:r>
            <w:r w:rsidRPr="009C5C4D">
              <w:rPr>
                <w:rFonts w:ascii="Times New Roman" w:eastAsia="Arial" w:hAnsi="Times New Roman" w:cs="Times New Roman"/>
                <w:sz w:val="24"/>
                <w:szCs w:val="24"/>
              </w:rPr>
              <w:t xml:space="preserve"> perkančiosios organizacijos</w:t>
            </w:r>
            <w:r w:rsidRPr="009C5C4D">
              <w:rPr>
                <w:rFonts w:ascii="Times New Roman" w:hAnsi="Times New Roman" w:cs="Times New Roman"/>
                <w:sz w:val="24"/>
                <w:szCs w:val="24"/>
              </w:rPr>
              <w:t xml:space="preserve"> priimtus sprendimus;</w:t>
            </w:r>
          </w:p>
          <w:p w14:paraId="34453BC5" w14:textId="77777777" w:rsidR="006A1614" w:rsidRPr="009C5C4D" w:rsidRDefault="006A1614" w:rsidP="00B15B74">
            <w:pPr>
              <w:spacing w:after="0" w:line="240" w:lineRule="auto"/>
              <w:jc w:val="both"/>
              <w:rPr>
                <w:rFonts w:ascii="Times New Roman" w:hAnsi="Times New Roman" w:cs="Times New Roman"/>
                <w:sz w:val="24"/>
                <w:szCs w:val="24"/>
              </w:rPr>
            </w:pPr>
            <w:r w:rsidRPr="009C5C4D">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5F12CB7B" w14:textId="77777777" w:rsidR="006A1614" w:rsidRPr="004A41D7" w:rsidRDefault="006A1614" w:rsidP="00B15B74">
            <w:pPr>
              <w:spacing w:after="0" w:line="240" w:lineRule="auto"/>
              <w:rPr>
                <w:rFonts w:ascii="Times New Roman" w:hAnsi="Times New Roman" w:cs="Times New Roman"/>
                <w:bCs/>
                <w:sz w:val="24"/>
                <w:szCs w:val="24"/>
              </w:rPr>
            </w:pPr>
          </w:p>
        </w:tc>
      </w:tr>
      <w:tr w:rsidR="006A1614" w:rsidRPr="004A41D7" w14:paraId="1ED50AC9" w14:textId="77777777" w:rsidTr="00B15B74">
        <w:trPr>
          <w:trHeight w:val="20"/>
        </w:trPr>
        <w:tc>
          <w:tcPr>
            <w:tcW w:w="596" w:type="dxa"/>
            <w:tcMar>
              <w:top w:w="0" w:type="dxa"/>
              <w:left w:w="108" w:type="dxa"/>
              <w:bottom w:w="0" w:type="dxa"/>
              <w:right w:w="108" w:type="dxa"/>
            </w:tcMar>
          </w:tcPr>
          <w:p w14:paraId="18D942CC" w14:textId="77777777" w:rsidR="006A1614" w:rsidRPr="004A41D7" w:rsidRDefault="006A1614" w:rsidP="00B15B7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61E44BDF" w14:textId="77777777" w:rsidR="006A1614" w:rsidRPr="004A41D7" w:rsidRDefault="006A1614" w:rsidP="00B15B74">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0E3F99F5" w14:textId="77777777" w:rsidR="006A1614" w:rsidRPr="004A41D7" w:rsidRDefault="006A1614" w:rsidP="00B15B7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39020DB7" w14:textId="77777777" w:rsidR="006A1614" w:rsidRPr="004A41D7" w:rsidRDefault="006A1614" w:rsidP="00B15B74">
            <w:pPr>
              <w:spacing w:after="0" w:line="240" w:lineRule="auto"/>
              <w:rPr>
                <w:rFonts w:ascii="Times New Roman" w:hAnsi="Times New Roman" w:cs="Times New Roman"/>
                <w:sz w:val="24"/>
                <w:szCs w:val="24"/>
              </w:rPr>
            </w:pPr>
          </w:p>
        </w:tc>
      </w:tr>
      <w:tr w:rsidR="006A1614" w:rsidRPr="004A41D7" w14:paraId="51735C62" w14:textId="77777777" w:rsidTr="00B15B74">
        <w:trPr>
          <w:trHeight w:val="20"/>
        </w:trPr>
        <w:tc>
          <w:tcPr>
            <w:tcW w:w="596" w:type="dxa"/>
            <w:tcMar>
              <w:top w:w="0" w:type="dxa"/>
              <w:left w:w="108" w:type="dxa"/>
              <w:bottom w:w="0" w:type="dxa"/>
              <w:right w:w="108" w:type="dxa"/>
            </w:tcMar>
          </w:tcPr>
          <w:p w14:paraId="6E0B8AAC" w14:textId="77777777" w:rsidR="006A1614" w:rsidRPr="004A41D7" w:rsidRDefault="006A1614" w:rsidP="00B15B74">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4BD3D787" w14:textId="09FC961B" w:rsidR="006A1614" w:rsidRPr="004A41D7" w:rsidRDefault="006A1614" w:rsidP="00B15B74">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per nustatytą terminą neišnagrinėja jai pateiktos pretenzijos, tiekėjas turi teisę pateikti prašymą ar pareikšti </w:t>
            </w:r>
            <w:r w:rsidRPr="004A41D7">
              <w:rPr>
                <w:rFonts w:ascii="Times New Roman" w:hAnsi="Times New Roman" w:cs="Times New Roman"/>
                <w:sz w:val="24"/>
                <w:szCs w:val="24"/>
              </w:rPr>
              <w:lastRenderedPageBreak/>
              <w:t>ieškinį teismui per</w:t>
            </w:r>
            <w:r w:rsidRPr="004A41D7">
              <w:rPr>
                <w:rFonts w:ascii="Times New Roman" w:hAnsi="Times New Roman" w:cs="Times New Roman"/>
                <w:bCs/>
                <w:sz w:val="24"/>
                <w:szCs w:val="24"/>
              </w:rPr>
              <w:t xml:space="preserve"> (išskyrus ieškinį dėl </w:t>
            </w:r>
            <w:r>
              <w:rPr>
                <w:rFonts w:ascii="Times New Roman" w:hAnsi="Times New Roman" w:cs="Times New Roman"/>
                <w:bCs/>
                <w:sz w:val="24"/>
                <w:szCs w:val="24"/>
              </w:rPr>
              <w:t xml:space="preserve">Preliminariosios </w:t>
            </w:r>
            <w:r w:rsidRPr="004A41D7">
              <w:rPr>
                <w:rFonts w:ascii="Times New Roman" w:hAnsi="Times New Roman" w:cs="Times New Roman"/>
                <w:bCs/>
                <w:sz w:val="24"/>
                <w:szCs w:val="24"/>
              </w:rPr>
              <w:t xml:space="preserve">sutarties pripažinimo negaliojančia) </w:t>
            </w:r>
          </w:p>
        </w:tc>
        <w:tc>
          <w:tcPr>
            <w:tcW w:w="3969" w:type="dxa"/>
            <w:tcMar>
              <w:top w:w="0" w:type="dxa"/>
              <w:left w:w="108" w:type="dxa"/>
              <w:bottom w:w="0" w:type="dxa"/>
              <w:right w:w="108" w:type="dxa"/>
            </w:tcMar>
          </w:tcPr>
          <w:p w14:paraId="19003761" w14:textId="77777777" w:rsidR="006A1614" w:rsidRPr="004A41D7" w:rsidRDefault="006A1614" w:rsidP="00B15B7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lastRenderedPageBreak/>
              <w:t xml:space="preserve">per 15 (penkiolika) dienų nuo dienos, kurią </w:t>
            </w: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turėjo raštu pranešti apie priimtą sprendimą </w:t>
            </w:r>
            <w:r w:rsidRPr="004A41D7">
              <w:rPr>
                <w:rFonts w:ascii="Times New Roman" w:hAnsi="Times New Roman" w:cs="Times New Roman"/>
                <w:sz w:val="24"/>
                <w:szCs w:val="24"/>
              </w:rPr>
              <w:lastRenderedPageBreak/>
              <w:t>pretenziją pateikusiam tiekėjui, suinteresuotiems pirkimo dalyviams.</w:t>
            </w:r>
          </w:p>
        </w:tc>
        <w:tc>
          <w:tcPr>
            <w:tcW w:w="1745" w:type="dxa"/>
            <w:tcMar>
              <w:top w:w="0" w:type="dxa"/>
              <w:left w:w="108" w:type="dxa"/>
              <w:bottom w:w="0" w:type="dxa"/>
              <w:right w:w="108" w:type="dxa"/>
            </w:tcMar>
          </w:tcPr>
          <w:p w14:paraId="385935D7" w14:textId="77777777" w:rsidR="006A1614" w:rsidRPr="004A41D7" w:rsidRDefault="006A1614" w:rsidP="00B15B74">
            <w:pPr>
              <w:spacing w:after="0" w:line="240" w:lineRule="auto"/>
              <w:rPr>
                <w:rFonts w:ascii="Times New Roman" w:hAnsi="Times New Roman" w:cs="Times New Roman"/>
                <w:sz w:val="24"/>
                <w:szCs w:val="24"/>
              </w:rPr>
            </w:pPr>
          </w:p>
        </w:tc>
      </w:tr>
      <w:tr w:rsidR="006A1614" w:rsidRPr="004A41D7" w14:paraId="6ADA6541" w14:textId="77777777" w:rsidTr="00B15B74">
        <w:trPr>
          <w:trHeight w:val="20"/>
        </w:trPr>
        <w:tc>
          <w:tcPr>
            <w:tcW w:w="596" w:type="dxa"/>
            <w:tcMar>
              <w:top w:w="0" w:type="dxa"/>
              <w:left w:w="108" w:type="dxa"/>
              <w:bottom w:w="0" w:type="dxa"/>
              <w:right w:w="108" w:type="dxa"/>
            </w:tcMar>
          </w:tcPr>
          <w:p w14:paraId="51AC0F4A" w14:textId="77777777" w:rsidR="006A1614" w:rsidRPr="004A41D7" w:rsidRDefault="006A1614" w:rsidP="00B15B7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tcMar>
              <w:top w:w="0" w:type="dxa"/>
              <w:left w:w="108" w:type="dxa"/>
              <w:bottom w:w="0" w:type="dxa"/>
              <w:right w:w="108" w:type="dxa"/>
            </w:tcMar>
          </w:tcPr>
          <w:p w14:paraId="50D3751B" w14:textId="097E4C7A" w:rsidR="006A1614" w:rsidRPr="004A41D7" w:rsidRDefault="006A1614" w:rsidP="00B15B74">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negali sud</w:t>
            </w:r>
            <w:r>
              <w:rPr>
                <w:rFonts w:ascii="Times New Roman" w:hAnsi="Times New Roman" w:cs="Times New Roman"/>
                <w:sz w:val="24"/>
                <w:szCs w:val="24"/>
              </w:rPr>
              <w:t>aryti Preliminariosios sutarties anksčiau kaip per</w:t>
            </w:r>
          </w:p>
        </w:tc>
        <w:tc>
          <w:tcPr>
            <w:tcW w:w="3969" w:type="dxa"/>
            <w:tcMar>
              <w:top w:w="0" w:type="dxa"/>
              <w:left w:w="108" w:type="dxa"/>
              <w:bottom w:w="0" w:type="dxa"/>
              <w:right w:w="108" w:type="dxa"/>
            </w:tcMar>
          </w:tcPr>
          <w:p w14:paraId="5B4063E0" w14:textId="77777777" w:rsidR="006A1614" w:rsidRPr="004A41D7" w:rsidRDefault="006A1614" w:rsidP="00B15B7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 (penkias</w:t>
            </w:r>
            <w:r w:rsidRPr="004A41D7">
              <w:rPr>
                <w:rFonts w:ascii="Times New Roman" w:hAnsi="Times New Roman" w:cs="Times New Roman"/>
                <w:bCs/>
                <w:sz w:val="24"/>
                <w:szCs w:val="24"/>
              </w:rPr>
              <w:t xml:space="preserve">) darbo </w:t>
            </w:r>
            <w:r>
              <w:rPr>
                <w:rFonts w:ascii="Times New Roman" w:hAnsi="Times New Roman" w:cs="Times New Roman"/>
                <w:bCs/>
                <w:sz w:val="24"/>
                <w:szCs w:val="24"/>
              </w:rPr>
              <w:t>dienas</w:t>
            </w:r>
            <w:r w:rsidRPr="004A41D7">
              <w:rPr>
                <w:rFonts w:ascii="Times New Roman" w:hAnsi="Times New Roman" w:cs="Times New Roman"/>
                <w:bCs/>
                <w:sz w:val="24"/>
                <w:szCs w:val="24"/>
              </w:rPr>
              <w:t>,</w:t>
            </w:r>
            <w:r w:rsidRPr="004A41D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w:t>
            </w:r>
            <w:r>
              <w:rPr>
                <w:rFonts w:ascii="Times New Roman" w:hAnsi="Times New Roman" w:cs="Times New Roman"/>
                <w:sz w:val="24"/>
                <w:szCs w:val="24"/>
              </w:rPr>
              <w:t>Perkančiosios organizacijos</w:t>
            </w:r>
            <w:r w:rsidRPr="004A41D7">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504464C3" w14:textId="77777777" w:rsidR="006A1614" w:rsidRPr="004A41D7" w:rsidRDefault="006A1614" w:rsidP="00B15B74">
            <w:pPr>
              <w:spacing w:after="0" w:line="240" w:lineRule="auto"/>
              <w:rPr>
                <w:rFonts w:ascii="Times New Roman" w:hAnsi="Times New Roman" w:cs="Times New Roman"/>
                <w:sz w:val="24"/>
                <w:szCs w:val="24"/>
              </w:rPr>
            </w:pPr>
          </w:p>
        </w:tc>
      </w:tr>
      <w:tr w:rsidR="006A1614" w:rsidRPr="004A41D7" w14:paraId="48EE2512" w14:textId="77777777" w:rsidTr="00B15B74">
        <w:trPr>
          <w:trHeight w:val="20"/>
        </w:trPr>
        <w:tc>
          <w:tcPr>
            <w:tcW w:w="596" w:type="dxa"/>
            <w:tcMar>
              <w:top w:w="0" w:type="dxa"/>
              <w:left w:w="108" w:type="dxa"/>
              <w:bottom w:w="0" w:type="dxa"/>
              <w:right w:w="108" w:type="dxa"/>
            </w:tcMar>
          </w:tcPr>
          <w:p w14:paraId="576B5557" w14:textId="77777777" w:rsidR="006A1614" w:rsidRPr="004A41D7" w:rsidRDefault="006A1614" w:rsidP="00B15B7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4BB5C5A5" w14:textId="77777777" w:rsidR="006A1614" w:rsidRPr="009C5C4D" w:rsidRDefault="006A1614" w:rsidP="00B15B74">
            <w:pPr>
              <w:spacing w:after="0" w:line="240" w:lineRule="auto"/>
              <w:rPr>
                <w:rFonts w:ascii="Times New Roman" w:hAnsi="Times New Roman" w:cs="Times New Roman"/>
                <w:sz w:val="24"/>
                <w:szCs w:val="24"/>
              </w:rPr>
            </w:pPr>
            <w:r w:rsidRPr="009C5C4D">
              <w:rPr>
                <w:rFonts w:ascii="Times New Roman" w:hAnsi="Times New Roman" w:cs="Times New Roman"/>
                <w:sz w:val="24"/>
                <w:szCs w:val="24"/>
              </w:rPr>
              <w:t xml:space="preserve">Jeigu </w:t>
            </w:r>
            <w:r w:rsidRPr="009C5C4D">
              <w:rPr>
                <w:rFonts w:ascii="Times New Roman" w:hAnsi="Times New Roman" w:cs="Times New Roman"/>
                <w:iCs/>
                <w:sz w:val="24"/>
                <w:szCs w:val="24"/>
              </w:rPr>
              <w:t xml:space="preserve">suinteresuotas dalyvis paprašys </w:t>
            </w:r>
            <w:r>
              <w:rPr>
                <w:rFonts w:ascii="Times New Roman" w:hAnsi="Times New Roman" w:cs="Times New Roman"/>
                <w:sz w:val="24"/>
                <w:szCs w:val="24"/>
              </w:rPr>
              <w:t>Perkančiosios organizacijos</w:t>
            </w:r>
            <w:r w:rsidRPr="009C5C4D">
              <w:rPr>
                <w:rFonts w:ascii="Times New Roman" w:hAnsi="Times New Roman" w:cs="Times New Roman"/>
                <w:iCs/>
                <w:sz w:val="24"/>
                <w:szCs w:val="24"/>
              </w:rPr>
              <w:t xml:space="preserve"> pateikti laimėjusį pasiūlymą</w:t>
            </w:r>
          </w:p>
        </w:tc>
        <w:tc>
          <w:tcPr>
            <w:tcW w:w="3969" w:type="dxa"/>
            <w:tcMar>
              <w:top w:w="0" w:type="dxa"/>
              <w:left w:w="108" w:type="dxa"/>
              <w:bottom w:w="0" w:type="dxa"/>
              <w:right w:w="108" w:type="dxa"/>
            </w:tcMar>
          </w:tcPr>
          <w:p w14:paraId="176C1905" w14:textId="77777777" w:rsidR="006A1614" w:rsidRPr="009C5C4D" w:rsidRDefault="006A1614" w:rsidP="00B15B74">
            <w:pPr>
              <w:spacing w:after="0" w:line="240" w:lineRule="auto"/>
              <w:jc w:val="both"/>
              <w:rPr>
                <w:rFonts w:ascii="Times New Roman" w:hAnsi="Times New Roman" w:cs="Times New Roman"/>
                <w:iCs/>
                <w:color w:val="FF0000"/>
                <w:sz w:val="24"/>
                <w:szCs w:val="24"/>
              </w:rPr>
            </w:pPr>
            <w:r w:rsidRPr="009C5C4D">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745" w:type="dxa"/>
            <w:tcMar>
              <w:top w:w="0" w:type="dxa"/>
              <w:left w:w="108" w:type="dxa"/>
              <w:bottom w:w="0" w:type="dxa"/>
              <w:right w:w="108" w:type="dxa"/>
            </w:tcMar>
          </w:tcPr>
          <w:p w14:paraId="290892A2" w14:textId="77777777" w:rsidR="006A1614" w:rsidRPr="004A41D7" w:rsidRDefault="006A1614" w:rsidP="00B15B74">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2281C563" w:rsidR="008D704D" w:rsidRPr="009D4036" w:rsidRDefault="008D704D" w:rsidP="009D4036">
      <w:pPr>
        <w:pStyle w:val="Antrat2"/>
        <w:ind w:left="4820"/>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228116634"/>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001E60C3">
        <w:rPr>
          <w:rFonts w:ascii="Times New Roman" w:eastAsia="Calibri" w:hAnsi="Times New Roman" w:cs="Times New Roman"/>
          <w:color w:val="auto"/>
          <w:sz w:val="24"/>
          <w:szCs w:val="24"/>
        </w:rPr>
        <w:t>.1</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nis projektas</w:t>
      </w:r>
      <w:r w:rsidR="004C24E0">
        <w:rPr>
          <w:rFonts w:ascii="Times New Roman" w:eastAsia="Calibri" w:hAnsi="Times New Roman" w:cs="Times New Roman"/>
          <w:color w:val="auto"/>
          <w:sz w:val="24"/>
          <w:szCs w:val="24"/>
        </w:rPr>
        <w:t xml:space="preserve"> (I pirkimo dalis)</w:t>
      </w:r>
      <w:r w:rsidRPr="009D4036">
        <w:rPr>
          <w:rFonts w:ascii="Times New Roman" w:eastAsia="Calibri" w:hAnsi="Times New Roman" w:cs="Times New Roman"/>
          <w:color w:val="auto"/>
          <w:sz w:val="24"/>
          <w:szCs w:val="24"/>
        </w:rPr>
        <w:t>“</w:t>
      </w:r>
      <w:bookmarkEnd w:id="41"/>
      <w:bookmarkEnd w:id="42"/>
      <w:bookmarkEnd w:id="43"/>
      <w:bookmarkEnd w:id="44"/>
      <w:bookmarkEnd w:id="45"/>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4B1E5F2A" w14:textId="2B4D2A2A" w:rsidR="007466B6" w:rsidRDefault="00243FD2" w:rsidP="000029A8">
      <w:pPr>
        <w:pStyle w:val="Paantrat"/>
        <w:spacing w:after="0" w:line="240" w:lineRule="auto"/>
        <w:jc w:val="both"/>
        <w:rPr>
          <w:rFonts w:ascii="Times New Roman" w:hAnsi="Times New Roman" w:cs="Times New Roman"/>
          <w:b/>
          <w:bCs/>
          <w:caps w:val="0"/>
          <w:color w:val="auto"/>
          <w:spacing w:val="0"/>
          <w:sz w:val="24"/>
          <w:szCs w:val="24"/>
        </w:rPr>
      </w:pPr>
      <w:r w:rsidRPr="00CB44F1">
        <w:rPr>
          <w:rFonts w:ascii="Times New Roman" w:hAnsi="Times New Roman" w:cs="Times New Roman"/>
          <w:b/>
          <w:bCs/>
          <w:caps w:val="0"/>
          <w:color w:val="auto"/>
          <w:spacing w:val="0"/>
          <w:sz w:val="24"/>
          <w:szCs w:val="24"/>
        </w:rPr>
        <w:t>Technini</w:t>
      </w:r>
      <w:r w:rsidR="00FD6AA3">
        <w:rPr>
          <w:rFonts w:ascii="Times New Roman" w:hAnsi="Times New Roman" w:cs="Times New Roman"/>
          <w:b/>
          <w:bCs/>
          <w:caps w:val="0"/>
          <w:color w:val="auto"/>
          <w:spacing w:val="0"/>
          <w:sz w:val="24"/>
          <w:szCs w:val="24"/>
        </w:rPr>
        <w:t>s projektas</w:t>
      </w:r>
      <w:r w:rsidR="004C24E0">
        <w:rPr>
          <w:rFonts w:ascii="Times New Roman" w:hAnsi="Times New Roman" w:cs="Times New Roman"/>
          <w:b/>
          <w:bCs/>
          <w:caps w:val="0"/>
          <w:color w:val="auto"/>
          <w:spacing w:val="0"/>
          <w:sz w:val="24"/>
          <w:szCs w:val="24"/>
        </w:rPr>
        <w:t xml:space="preserve"> (I pirkimo dalis)</w:t>
      </w:r>
      <w:r w:rsidR="007466B6">
        <w:rPr>
          <w:rFonts w:ascii="Times New Roman" w:hAnsi="Times New Roman" w:cs="Times New Roman"/>
          <w:b/>
          <w:bCs/>
          <w:caps w:val="0"/>
          <w:color w:val="auto"/>
          <w:spacing w:val="0"/>
          <w:sz w:val="24"/>
          <w:szCs w:val="24"/>
        </w:rPr>
        <w:t>:</w:t>
      </w:r>
      <w:r w:rsidR="00FD6AA3">
        <w:rPr>
          <w:rFonts w:ascii="Times New Roman" w:hAnsi="Times New Roman" w:cs="Times New Roman"/>
          <w:b/>
          <w:bCs/>
          <w:caps w:val="0"/>
          <w:color w:val="auto"/>
          <w:spacing w:val="0"/>
          <w:sz w:val="24"/>
          <w:szCs w:val="24"/>
        </w:rPr>
        <w:t xml:space="preserve"> </w:t>
      </w:r>
      <w:r w:rsidR="007466B6">
        <w:rPr>
          <w:rFonts w:ascii="Times New Roman" w:hAnsi="Times New Roman" w:cs="Times New Roman"/>
          <w:b/>
          <w:bCs/>
          <w:caps w:val="0"/>
          <w:color w:val="auto"/>
          <w:spacing w:val="0"/>
          <w:sz w:val="24"/>
          <w:szCs w:val="24"/>
        </w:rPr>
        <w:t>„</w:t>
      </w:r>
      <w:r w:rsidR="001E60C3" w:rsidRPr="001E60C3">
        <w:rPr>
          <w:rFonts w:ascii="Times New Roman" w:hAnsi="Times New Roman" w:cs="Times New Roman"/>
          <w:b/>
          <w:bCs/>
          <w:caps w:val="0"/>
          <w:color w:val="auto"/>
          <w:spacing w:val="0"/>
          <w:sz w:val="24"/>
          <w:szCs w:val="24"/>
        </w:rPr>
        <w:t>Administracinės paskirties pastatų (7.2) Vilniaus g. 19, Švenčionys, atnaujinimo (modernizavimo) projektas“, projekto Nr. 22.544-TDP</w:t>
      </w:r>
    </w:p>
    <w:p w14:paraId="12E7DC8C" w14:textId="13053DBE" w:rsidR="003476FC" w:rsidRPr="00CB44F1" w:rsidRDefault="00243FD2" w:rsidP="000029A8">
      <w:pPr>
        <w:pStyle w:val="Paantrat"/>
        <w:spacing w:after="0" w:line="240" w:lineRule="auto"/>
        <w:jc w:val="both"/>
        <w:rPr>
          <w:rFonts w:cstheme="minorHAnsi"/>
          <w:caps w:val="0"/>
          <w:color w:val="auto"/>
          <w:spacing w:val="0"/>
        </w:rPr>
      </w:pPr>
      <w:r w:rsidRPr="00CB44F1">
        <w:rPr>
          <w:rFonts w:ascii="Times New Roman" w:hAnsi="Times New Roman" w:cs="Times New Roman"/>
          <w:b/>
          <w:bCs/>
          <w:caps w:val="0"/>
          <w:color w:val="auto"/>
          <w:spacing w:val="0"/>
          <w:sz w:val="24"/>
          <w:szCs w:val="24"/>
        </w:rPr>
        <w:t>dokumentacija</w:t>
      </w:r>
      <w:r w:rsidR="000029A8" w:rsidRPr="00CB44F1">
        <w:rPr>
          <w:rFonts w:ascii="Times New Roman" w:hAnsi="Times New Roman" w:cs="Times New Roman"/>
          <w:b/>
          <w:bCs/>
          <w:caps w:val="0"/>
          <w:color w:val="auto"/>
          <w:spacing w:val="0"/>
          <w:sz w:val="24"/>
          <w:szCs w:val="24"/>
        </w:rPr>
        <w:t xml:space="preserve"> yra pateikta atskiroje </w:t>
      </w:r>
      <w:r w:rsidR="00072F28" w:rsidRPr="00CB44F1">
        <w:rPr>
          <w:rFonts w:ascii="Times New Roman" w:hAnsi="Times New Roman" w:cs="Times New Roman"/>
          <w:b/>
          <w:bCs/>
          <w:caps w:val="0"/>
          <w:color w:val="auto"/>
          <w:spacing w:val="0"/>
          <w:sz w:val="24"/>
          <w:szCs w:val="24"/>
        </w:rPr>
        <w:t>.</w:t>
      </w:r>
      <w:r w:rsidR="000029A8" w:rsidRPr="00CB44F1">
        <w:rPr>
          <w:rFonts w:ascii="Times New Roman" w:hAnsi="Times New Roman" w:cs="Times New Roman"/>
          <w:b/>
          <w:bCs/>
          <w:caps w:val="0"/>
          <w:color w:val="auto"/>
          <w:spacing w:val="0"/>
          <w:sz w:val="24"/>
          <w:szCs w:val="24"/>
        </w:rPr>
        <w:t>zip formato rinkmenoje.</w:t>
      </w:r>
    </w:p>
    <w:p w14:paraId="6E548F13" w14:textId="34C332EA" w:rsidR="009D0B4B" w:rsidRDefault="009D0B4B" w:rsidP="009D0B4B">
      <w:pPr>
        <w:spacing w:after="0" w:line="240" w:lineRule="auto"/>
        <w:jc w:val="center"/>
        <w:rPr>
          <w:rFonts w:cstheme="minorHAnsi"/>
          <w:smallCaps/>
          <w:sz w:val="22"/>
          <w:szCs w:val="22"/>
        </w:rPr>
      </w:pPr>
      <w:bookmarkStart w:id="46" w:name="_Toc172794178"/>
      <w:r>
        <w:rPr>
          <w:rFonts w:cstheme="minorHAnsi"/>
          <w:smallCaps/>
          <w:sz w:val="22"/>
          <w:szCs w:val="22"/>
        </w:rPr>
        <w:t>____________</w:t>
      </w:r>
      <w:r w:rsidRPr="00F0499F">
        <w:rPr>
          <w:rFonts w:cstheme="minorHAnsi"/>
          <w:smallCaps/>
          <w:sz w:val="22"/>
          <w:szCs w:val="22"/>
        </w:rPr>
        <w:t>________</w:t>
      </w:r>
    </w:p>
    <w:p w14:paraId="408C3F0D" w14:textId="5F81E078" w:rsidR="001E60C3" w:rsidRPr="009D4036" w:rsidRDefault="001E60C3" w:rsidP="001E60C3">
      <w:pPr>
        <w:pStyle w:val="Antrat2"/>
        <w:ind w:left="4820"/>
        <w:rPr>
          <w:rFonts w:ascii="Times New Roman" w:eastAsia="Calibri" w:hAnsi="Times New Roman" w:cs="Times New Roman"/>
          <w:color w:val="auto"/>
          <w:sz w:val="24"/>
          <w:szCs w:val="24"/>
        </w:rPr>
      </w:pPr>
      <w:bookmarkStart w:id="47" w:name="_Toc228116635"/>
      <w:r w:rsidRPr="009D4036">
        <w:rPr>
          <w:rFonts w:ascii="Times New Roman" w:eastAsia="Calibri" w:hAnsi="Times New Roman" w:cs="Times New Roman"/>
          <w:color w:val="auto"/>
          <w:sz w:val="24"/>
          <w:szCs w:val="24"/>
        </w:rPr>
        <w:t>Pirkimo sąlygų 2</w:t>
      </w:r>
      <w:r>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„Techninis projektas</w:t>
      </w:r>
      <w:r w:rsidR="004C24E0">
        <w:rPr>
          <w:rFonts w:ascii="Times New Roman" w:eastAsia="Calibri" w:hAnsi="Times New Roman" w:cs="Times New Roman"/>
          <w:color w:val="auto"/>
          <w:sz w:val="24"/>
          <w:szCs w:val="24"/>
        </w:rPr>
        <w:t xml:space="preserve"> (II pirkimo dalis)</w:t>
      </w:r>
      <w:r w:rsidRPr="009D4036">
        <w:rPr>
          <w:rFonts w:ascii="Times New Roman" w:eastAsia="Calibri" w:hAnsi="Times New Roman" w:cs="Times New Roman"/>
          <w:color w:val="auto"/>
          <w:sz w:val="24"/>
          <w:szCs w:val="24"/>
        </w:rPr>
        <w:t>“</w:t>
      </w:r>
      <w:bookmarkEnd w:id="47"/>
    </w:p>
    <w:p w14:paraId="5F5BA1C6" w14:textId="77777777" w:rsidR="001E60C3" w:rsidRDefault="001E60C3" w:rsidP="001E60C3">
      <w:pPr>
        <w:pStyle w:val="Paantrat"/>
        <w:spacing w:after="0" w:line="240" w:lineRule="auto"/>
        <w:jc w:val="both"/>
        <w:rPr>
          <w:rFonts w:ascii="Times New Roman" w:hAnsi="Times New Roman" w:cs="Times New Roman"/>
          <w:b/>
          <w:bCs/>
          <w:caps w:val="0"/>
          <w:spacing w:val="0"/>
          <w:sz w:val="24"/>
          <w:szCs w:val="24"/>
        </w:rPr>
      </w:pPr>
    </w:p>
    <w:p w14:paraId="6F42990D" w14:textId="611679C8" w:rsidR="001E60C3" w:rsidRPr="00F7459A" w:rsidRDefault="001E60C3" w:rsidP="001E60C3">
      <w:pPr>
        <w:pStyle w:val="Paantrat"/>
        <w:spacing w:after="0" w:line="240" w:lineRule="auto"/>
        <w:jc w:val="both"/>
        <w:rPr>
          <w:rFonts w:ascii="Times New Roman" w:hAnsi="Times New Roman" w:cs="Times New Roman"/>
          <w:b/>
          <w:bCs/>
          <w:caps w:val="0"/>
          <w:color w:val="auto"/>
          <w:spacing w:val="0"/>
          <w:sz w:val="24"/>
          <w:szCs w:val="24"/>
        </w:rPr>
      </w:pPr>
      <w:r w:rsidRPr="00CB44F1">
        <w:rPr>
          <w:rFonts w:ascii="Times New Roman" w:hAnsi="Times New Roman" w:cs="Times New Roman"/>
          <w:b/>
          <w:bCs/>
          <w:caps w:val="0"/>
          <w:color w:val="auto"/>
          <w:spacing w:val="0"/>
          <w:sz w:val="24"/>
          <w:szCs w:val="24"/>
        </w:rPr>
        <w:t>Technini</w:t>
      </w:r>
      <w:r>
        <w:rPr>
          <w:rFonts w:ascii="Times New Roman" w:hAnsi="Times New Roman" w:cs="Times New Roman"/>
          <w:b/>
          <w:bCs/>
          <w:caps w:val="0"/>
          <w:color w:val="auto"/>
          <w:spacing w:val="0"/>
          <w:sz w:val="24"/>
          <w:szCs w:val="24"/>
        </w:rPr>
        <w:t>s projektas</w:t>
      </w:r>
      <w:r w:rsidR="004C24E0">
        <w:rPr>
          <w:rFonts w:ascii="Times New Roman" w:hAnsi="Times New Roman" w:cs="Times New Roman"/>
          <w:b/>
          <w:bCs/>
          <w:caps w:val="0"/>
          <w:color w:val="auto"/>
          <w:spacing w:val="0"/>
          <w:sz w:val="24"/>
          <w:szCs w:val="24"/>
        </w:rPr>
        <w:t xml:space="preserve"> (II pirkimo dalis)</w:t>
      </w:r>
      <w:r>
        <w:rPr>
          <w:rFonts w:ascii="Times New Roman" w:hAnsi="Times New Roman" w:cs="Times New Roman"/>
          <w:b/>
          <w:bCs/>
          <w:caps w:val="0"/>
          <w:color w:val="auto"/>
          <w:spacing w:val="0"/>
          <w:sz w:val="24"/>
          <w:szCs w:val="24"/>
        </w:rPr>
        <w:t>: Paprastojo remonto darbų aprašas</w:t>
      </w:r>
      <w:r w:rsidRPr="001E60C3">
        <w:rPr>
          <w:rFonts w:ascii="Times New Roman" w:hAnsi="Times New Roman" w:cs="Times New Roman"/>
          <w:b/>
          <w:bCs/>
          <w:caps w:val="0"/>
          <w:color w:val="auto"/>
          <w:spacing w:val="0"/>
          <w:sz w:val="24"/>
          <w:szCs w:val="24"/>
        </w:rPr>
        <w:t xml:space="preserve"> – „Savivaldybės administracijos pastato, kurio unikalus numeris 8694-0031-1049, 1, 2 ir 3 aukšto patalpų remonto darbai“</w:t>
      </w:r>
      <w:r w:rsidR="00F7459A">
        <w:rPr>
          <w:rFonts w:ascii="Times New Roman" w:hAnsi="Times New Roman" w:cs="Times New Roman"/>
          <w:b/>
          <w:bCs/>
          <w:caps w:val="0"/>
          <w:color w:val="auto"/>
          <w:spacing w:val="0"/>
          <w:sz w:val="24"/>
          <w:szCs w:val="24"/>
        </w:rPr>
        <w:t xml:space="preserve"> </w:t>
      </w:r>
      <w:r w:rsidRPr="00CB44F1">
        <w:rPr>
          <w:rFonts w:ascii="Times New Roman" w:hAnsi="Times New Roman" w:cs="Times New Roman"/>
          <w:b/>
          <w:bCs/>
          <w:caps w:val="0"/>
          <w:color w:val="auto"/>
          <w:spacing w:val="0"/>
          <w:sz w:val="24"/>
          <w:szCs w:val="24"/>
        </w:rPr>
        <w:t>dokumentacija yra pateikta atskiroje .zip formato rinkmenoje.</w:t>
      </w:r>
    </w:p>
    <w:p w14:paraId="68F6841A" w14:textId="77777777" w:rsidR="001E60C3" w:rsidRDefault="001E60C3" w:rsidP="001E60C3">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8" w:name="_Toc228116636"/>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6"/>
      <w:bookmarkEnd w:id="48"/>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9" w:name="_Toc172794179"/>
      <w:bookmarkStart w:id="50" w:name="_Toc228116637"/>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9"/>
      <w:bookmarkEnd w:id="50"/>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1" w:name="_Toc172794180"/>
      <w:bookmarkStart w:id="52" w:name="_Toc228116638"/>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1"/>
      <w:bookmarkEnd w:id="52"/>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C1725D6"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00243FD2">
        <w:rPr>
          <w:rFonts w:ascii="Times New Roman" w:hAnsi="Times New Roman" w:cs="Times New Roman"/>
          <w:b/>
          <w:bCs/>
          <w:sz w:val="24"/>
          <w:szCs w:val="24"/>
        </w:rPr>
        <w:t>.</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63998CCF" w:rsidR="009D0B4B" w:rsidRPr="008653AD" w:rsidRDefault="009D0B4B" w:rsidP="009D4036">
      <w:pPr>
        <w:pStyle w:val="Antrat2"/>
        <w:ind w:left="4820"/>
        <w:rPr>
          <w:rFonts w:ascii="Times New Roman" w:eastAsia="Calibri" w:hAnsi="Times New Roman" w:cs="Times New Roman"/>
          <w:color w:val="auto"/>
          <w:sz w:val="24"/>
          <w:szCs w:val="24"/>
        </w:rPr>
      </w:pPr>
      <w:bookmarkStart w:id="53" w:name="_Toc172794181"/>
      <w:bookmarkStart w:id="54" w:name="_Toc228116639"/>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243FD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3"/>
      <w:bookmarkEnd w:id="54"/>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47BADFA2"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243FD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243FD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508D237D" w:rsidR="009D0B4B" w:rsidRPr="008653AD" w:rsidRDefault="00802274" w:rsidP="009D4036">
      <w:pPr>
        <w:pStyle w:val="Antrat2"/>
        <w:ind w:left="4820"/>
        <w:rPr>
          <w:rFonts w:ascii="Times New Roman" w:eastAsia="Calibri" w:hAnsi="Times New Roman" w:cs="Times New Roman"/>
          <w:color w:val="auto"/>
          <w:sz w:val="24"/>
          <w:szCs w:val="24"/>
        </w:rPr>
      </w:pPr>
      <w:bookmarkStart w:id="55" w:name="_Toc228116640"/>
      <w:r w:rsidRPr="00762BC6">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7</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00785589" w:rsidRPr="00785589">
        <w:rPr>
          <w:rFonts w:ascii="Times New Roman" w:hAnsi="Times New Roman" w:cs="Times New Roman"/>
          <w:iCs/>
          <w:color w:val="auto"/>
          <w:sz w:val="24"/>
          <w:szCs w:val="24"/>
        </w:rPr>
        <w:t>Tiekėjo deklaracija dėl atitikties Reglamento nuostatoms</w:t>
      </w:r>
      <w:r w:rsidR="00785589">
        <w:rPr>
          <w:rFonts w:ascii="Times New Roman" w:hAnsi="Times New Roman" w:cs="Times New Roman"/>
          <w:iCs/>
          <w:color w:val="auto"/>
          <w:sz w:val="24"/>
          <w:szCs w:val="24"/>
        </w:rPr>
        <w:t>“</w:t>
      </w:r>
      <w:bookmarkEnd w:id="55"/>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54BB3181" w:rsidR="009D0B4B" w:rsidRPr="002667A1" w:rsidRDefault="00802274" w:rsidP="009D0B4B">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lastRenderedPageBreak/>
        <w:t xml:space="preserve">Pavyzdinė </w:t>
      </w:r>
      <w:r w:rsidR="00785589">
        <w:rPr>
          <w:rFonts w:ascii="Times New Roman" w:hAnsi="Times New Roman" w:cs="Times New Roman"/>
          <w:b/>
          <w:bCs/>
          <w:iCs/>
          <w:sz w:val="24"/>
          <w:szCs w:val="24"/>
        </w:rPr>
        <w:t>Tiekėjo deklaracijos forma</w:t>
      </w:r>
      <w:r w:rsidR="00785589" w:rsidRPr="00785589">
        <w:rPr>
          <w:rFonts w:ascii="Times New Roman" w:hAnsi="Times New Roman" w:cs="Times New Roman"/>
          <w:b/>
          <w:bCs/>
          <w:iCs/>
          <w:sz w:val="24"/>
          <w:szCs w:val="24"/>
        </w:rPr>
        <w:t xml:space="preserve"> dėl atitikties Reglamento nuostatoms</w:t>
      </w:r>
      <w:r w:rsidRPr="002667A1">
        <w:rPr>
          <w:rFonts w:ascii="Times New Roman" w:hAnsi="Times New Roman" w:cs="Times New Roman"/>
          <w:b/>
          <w:bCs/>
          <w:sz w:val="24"/>
          <w:szCs w:val="24"/>
        </w:rPr>
        <w:t>, docx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6" w:name="_Toc172794183"/>
      <w:bookmarkStart w:id="57" w:name="_Toc228116641"/>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6"/>
      <w:bookmarkEnd w:id="57"/>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8" w:name="_Toc172794184"/>
      <w:bookmarkStart w:id="59" w:name="_Toc228116642"/>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8"/>
      <w:bookmarkEnd w:id="59"/>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353502C4" w14:textId="59D2EA9A" w:rsidR="003D1167" w:rsidRPr="008653AD" w:rsidRDefault="003D1167" w:rsidP="003D1167">
      <w:pPr>
        <w:pStyle w:val="Antrat2"/>
        <w:ind w:left="4820"/>
        <w:rPr>
          <w:rFonts w:ascii="Times New Roman" w:eastAsia="Calibri" w:hAnsi="Times New Roman" w:cs="Times New Roman"/>
          <w:color w:val="auto"/>
          <w:sz w:val="24"/>
          <w:szCs w:val="24"/>
        </w:rPr>
      </w:pPr>
      <w:bookmarkStart w:id="60" w:name="_Toc228116643"/>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0</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w:t>
      </w:r>
      <w:r w:rsidRPr="00CC4552">
        <w:rPr>
          <w:rFonts w:ascii="Times New Roman" w:eastAsia="Calibri" w:hAnsi="Times New Roman" w:cs="Times New Roman"/>
          <w:color w:val="auto"/>
          <w:sz w:val="24"/>
          <w:szCs w:val="24"/>
        </w:rPr>
        <w:t>VPĮ 45 str</w:t>
      </w:r>
      <w:r w:rsidRPr="00A653CD">
        <w:rPr>
          <w:rFonts w:ascii="Times New Roman" w:eastAsia="Calibri" w:hAnsi="Times New Roman" w:cs="Times New Roman"/>
          <w:color w:val="auto"/>
          <w:sz w:val="24"/>
          <w:szCs w:val="24"/>
        </w:rPr>
        <w:t>. 2</w:t>
      </w:r>
      <w:r w:rsidR="00A653CD" w:rsidRPr="00A653CD">
        <w:rPr>
          <w:rFonts w:ascii="Times New Roman" w:hAnsi="Times New Roman" w:cs="Times New Roman"/>
          <w:color w:val="auto"/>
          <w:sz w:val="24"/>
          <w:szCs w:val="24"/>
          <w:vertAlign w:val="superscript"/>
        </w:rPr>
        <w:t>1</w:t>
      </w:r>
      <w:r w:rsidRPr="00A653CD">
        <w:rPr>
          <w:rFonts w:ascii="Times New Roman" w:eastAsia="Calibri" w:hAnsi="Times New Roman" w:cs="Times New Roman"/>
          <w:color w:val="auto"/>
          <w:sz w:val="24"/>
          <w:szCs w:val="24"/>
        </w:rPr>
        <w:t xml:space="preserve"> </w:t>
      </w:r>
      <w:r w:rsidRPr="00CC4552">
        <w:rPr>
          <w:rFonts w:ascii="Times New Roman" w:eastAsia="Calibri" w:hAnsi="Times New Roman" w:cs="Times New Roman"/>
          <w:color w:val="auto"/>
          <w:sz w:val="24"/>
          <w:szCs w:val="24"/>
        </w:rPr>
        <w:t>d. reikalavimų atitikties deklaracija</w:t>
      </w:r>
      <w:r w:rsidRPr="00762BC6">
        <w:rPr>
          <w:rFonts w:ascii="Times New Roman" w:eastAsia="Calibri" w:hAnsi="Times New Roman" w:cs="Times New Roman"/>
          <w:color w:val="auto"/>
          <w:sz w:val="24"/>
          <w:szCs w:val="24"/>
        </w:rPr>
        <w:t>“</w:t>
      </w:r>
      <w:bookmarkEnd w:id="60"/>
    </w:p>
    <w:p w14:paraId="4DB7E076" w14:textId="77777777" w:rsidR="003D1167" w:rsidRDefault="003D1167" w:rsidP="003D1167">
      <w:pPr>
        <w:spacing w:after="0" w:line="240" w:lineRule="auto"/>
        <w:jc w:val="both"/>
        <w:rPr>
          <w:rFonts w:ascii="Times New Roman" w:hAnsi="Times New Roman" w:cs="Times New Roman"/>
          <w:b/>
          <w:bCs/>
          <w:sz w:val="24"/>
          <w:szCs w:val="24"/>
        </w:rPr>
      </w:pPr>
    </w:p>
    <w:p w14:paraId="222ADEBE" w14:textId="77777777" w:rsidR="003D1167" w:rsidRDefault="003D1167" w:rsidP="003D116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Dokumentas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450C2AA0" w14:textId="595F2809" w:rsidR="009D0B4B" w:rsidRDefault="0094080E" w:rsidP="0094080E">
      <w:pPr>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4231CDB" w14:textId="77777777" w:rsidR="003D1167" w:rsidRPr="00DC5233" w:rsidRDefault="003D1167" w:rsidP="003D1167">
      <w:pPr>
        <w:pStyle w:val="Antrat2"/>
        <w:ind w:left="4820"/>
        <w:rPr>
          <w:rFonts w:ascii="Times New Roman" w:eastAsia="Calibri" w:hAnsi="Times New Roman" w:cs="Times New Roman"/>
          <w:color w:val="auto"/>
          <w:sz w:val="24"/>
          <w:szCs w:val="24"/>
        </w:rPr>
      </w:pPr>
      <w:bookmarkStart w:id="61" w:name="_Toc228116644"/>
      <w:r w:rsidRPr="00762BC6">
        <w:rPr>
          <w:rFonts w:ascii="Times New Roman" w:eastAsia="Calibri" w:hAnsi="Times New Roman" w:cs="Times New Roman"/>
          <w:color w:val="auto"/>
          <w:sz w:val="24"/>
          <w:szCs w:val="24"/>
        </w:rPr>
        <w:t xml:space="preserve">Pirkimo sąlygų </w:t>
      </w:r>
      <w:r w:rsidRPr="00DC5233">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1</w:t>
      </w:r>
      <w:r w:rsidRPr="00DC5233">
        <w:rPr>
          <w:rFonts w:ascii="Times New Roman" w:eastAsia="Calibri" w:hAnsi="Times New Roman" w:cs="Times New Roman"/>
          <w:color w:val="auto"/>
          <w:sz w:val="24"/>
          <w:szCs w:val="24"/>
        </w:rPr>
        <w:t xml:space="preserve"> priedas „</w:t>
      </w:r>
      <w:r w:rsidRPr="00DC5233">
        <w:rPr>
          <w:rFonts w:ascii="Times New Roman" w:hAnsi="Times New Roman" w:cs="Times New Roman"/>
          <w:bCs/>
          <w:color w:val="auto"/>
          <w:sz w:val="24"/>
          <w:szCs w:val="24"/>
        </w:rPr>
        <w:t>Reikalavimai mobilizacijos, karo ar nepaprastosios padėties atveju</w:t>
      </w:r>
      <w:r w:rsidRPr="00DC5233">
        <w:rPr>
          <w:rFonts w:ascii="Times New Roman" w:eastAsia="Calibri" w:hAnsi="Times New Roman" w:cs="Times New Roman"/>
          <w:color w:val="auto"/>
          <w:sz w:val="24"/>
          <w:szCs w:val="24"/>
        </w:rPr>
        <w:t>“</w:t>
      </w:r>
      <w:bookmarkEnd w:id="61"/>
    </w:p>
    <w:p w14:paraId="2216B9BA" w14:textId="77777777" w:rsidR="003D1167" w:rsidRDefault="003D1167" w:rsidP="003D1167">
      <w:pPr>
        <w:spacing w:after="0" w:line="240" w:lineRule="auto"/>
        <w:jc w:val="both"/>
        <w:rPr>
          <w:rFonts w:ascii="Times New Roman" w:hAnsi="Times New Roman" w:cs="Times New Roman"/>
          <w:b/>
          <w:bCs/>
          <w:sz w:val="24"/>
          <w:szCs w:val="24"/>
        </w:rPr>
      </w:pPr>
    </w:p>
    <w:p w14:paraId="5CDFE8F0" w14:textId="77777777" w:rsidR="003D1167" w:rsidRDefault="003D1167" w:rsidP="003D116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Dokumentas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3B4781E9"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____________________</w:t>
      </w:r>
    </w:p>
    <w:p w14:paraId="414F9A24" w14:textId="77777777" w:rsidR="009D0B4B" w:rsidRDefault="009D0B4B" w:rsidP="00F95009">
      <w:pPr>
        <w:spacing w:after="120" w:line="240" w:lineRule="auto"/>
        <w:jc w:val="center"/>
        <w:rPr>
          <w:rFonts w:cstheme="minorHAnsi"/>
          <w:smallCaps/>
          <w:sz w:val="22"/>
          <w:szCs w:val="22"/>
        </w:rPr>
      </w:pPr>
    </w:p>
    <w:p w14:paraId="25D93065" w14:textId="2EFBB2EB" w:rsidR="009D0B4B" w:rsidRPr="008653AD" w:rsidRDefault="009D0B4B" w:rsidP="009D4036">
      <w:pPr>
        <w:pStyle w:val="Antrat2"/>
        <w:ind w:left="4820"/>
        <w:rPr>
          <w:rFonts w:ascii="Times New Roman" w:eastAsia="Calibri" w:hAnsi="Times New Roman" w:cs="Times New Roman"/>
          <w:color w:val="auto"/>
          <w:sz w:val="24"/>
          <w:szCs w:val="24"/>
        </w:rPr>
      </w:pPr>
      <w:bookmarkStart w:id="62" w:name="_Toc172794187"/>
      <w:bookmarkStart w:id="63" w:name="_Toc228116645"/>
      <w:r w:rsidRPr="008653AD">
        <w:rPr>
          <w:rFonts w:ascii="Times New Roman" w:eastAsia="Calibri" w:hAnsi="Times New Roman" w:cs="Times New Roman"/>
          <w:color w:val="auto"/>
          <w:sz w:val="24"/>
          <w:szCs w:val="24"/>
        </w:rPr>
        <w:t xml:space="preserve">Pirkimo </w:t>
      </w:r>
      <w:r w:rsidRPr="0031162D">
        <w:rPr>
          <w:rFonts w:ascii="Times New Roman" w:eastAsia="Calibri" w:hAnsi="Times New Roman" w:cs="Times New Roman"/>
          <w:color w:val="auto"/>
          <w:sz w:val="24"/>
          <w:szCs w:val="24"/>
        </w:rPr>
        <w:t>sąlygų 1</w:t>
      </w:r>
      <w:r w:rsidR="0094080E" w:rsidRPr="0031162D">
        <w:rPr>
          <w:rFonts w:ascii="Times New Roman" w:eastAsia="Calibri" w:hAnsi="Times New Roman" w:cs="Times New Roman"/>
          <w:color w:val="auto"/>
          <w:sz w:val="24"/>
          <w:szCs w:val="24"/>
        </w:rPr>
        <w:t>2</w:t>
      </w:r>
      <w:r w:rsidRPr="0031162D">
        <w:rPr>
          <w:rFonts w:ascii="Times New Roman" w:eastAsia="Calibri" w:hAnsi="Times New Roman" w:cs="Times New Roman"/>
          <w:color w:val="auto"/>
          <w:sz w:val="24"/>
          <w:szCs w:val="24"/>
        </w:rPr>
        <w:t xml:space="preserve"> priedas „</w:t>
      </w:r>
      <w:r w:rsidR="006269F1">
        <w:rPr>
          <w:rFonts w:ascii="Times New Roman" w:eastAsia="Calibri" w:hAnsi="Times New Roman" w:cs="Times New Roman"/>
          <w:color w:val="auto"/>
          <w:sz w:val="24"/>
          <w:szCs w:val="24"/>
        </w:rPr>
        <w:t>Tiekėjo s</w:t>
      </w:r>
      <w:r w:rsidR="0094080E">
        <w:rPr>
          <w:rFonts w:ascii="Times New Roman" w:eastAsia="Calibri" w:hAnsi="Times New Roman" w:cs="Times New Roman"/>
          <w:color w:val="auto"/>
          <w:sz w:val="24"/>
          <w:szCs w:val="24"/>
        </w:rPr>
        <w:t>iūlomų s</w:t>
      </w:r>
      <w:r>
        <w:rPr>
          <w:rFonts w:ascii="Times New Roman" w:eastAsia="Calibri" w:hAnsi="Times New Roman" w:cs="Times New Roman"/>
          <w:color w:val="auto"/>
          <w:sz w:val="24"/>
          <w:szCs w:val="24"/>
        </w:rPr>
        <w:t>pecialistų sąrašo forma</w:t>
      </w:r>
      <w:r w:rsidRPr="008653AD">
        <w:rPr>
          <w:rFonts w:ascii="Times New Roman" w:eastAsia="Calibri" w:hAnsi="Times New Roman" w:cs="Times New Roman"/>
          <w:color w:val="auto"/>
          <w:sz w:val="24"/>
          <w:szCs w:val="24"/>
        </w:rPr>
        <w:t>“</w:t>
      </w:r>
      <w:bookmarkEnd w:id="62"/>
      <w:bookmarkEnd w:id="63"/>
    </w:p>
    <w:p w14:paraId="182259F3" w14:textId="77777777" w:rsidR="009D0B4B" w:rsidRDefault="009D0B4B" w:rsidP="009D0B4B">
      <w:pPr>
        <w:spacing w:after="0" w:line="240" w:lineRule="auto"/>
        <w:rPr>
          <w:rFonts w:ascii="Times New Roman" w:hAnsi="Times New Roman" w:cs="Times New Roman"/>
          <w:b/>
          <w:bCs/>
          <w:sz w:val="24"/>
          <w:szCs w:val="24"/>
        </w:rPr>
      </w:pPr>
    </w:p>
    <w:p w14:paraId="78E18F26" w14:textId="3D75863D" w:rsidR="009D0B4B" w:rsidRPr="002667A1" w:rsidRDefault="006269F1"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Tiekėjo s</w:t>
      </w:r>
      <w:r w:rsidR="0094080E">
        <w:rPr>
          <w:rFonts w:ascii="Times New Roman" w:hAnsi="Times New Roman" w:cs="Times New Roman"/>
          <w:b/>
          <w:bCs/>
          <w:sz w:val="24"/>
          <w:szCs w:val="24"/>
        </w:rPr>
        <w:t>iūlomų s</w:t>
      </w:r>
      <w:r w:rsidR="009D0B4B">
        <w:rPr>
          <w:rFonts w:ascii="Times New Roman" w:hAnsi="Times New Roman" w:cs="Times New Roman"/>
          <w:b/>
          <w:bCs/>
          <w:sz w:val="24"/>
          <w:szCs w:val="24"/>
        </w:rPr>
        <w:t xml:space="preserve">pecialistų sąrašo forma yra </w:t>
      </w:r>
      <w:r w:rsidR="009D0B4B" w:rsidRPr="002667A1">
        <w:rPr>
          <w:rFonts w:ascii="Times New Roman" w:hAnsi="Times New Roman" w:cs="Times New Roman"/>
          <w:b/>
          <w:bCs/>
          <w:sz w:val="24"/>
          <w:szCs w:val="24"/>
        </w:rPr>
        <w:t>pateikt</w:t>
      </w:r>
      <w:r w:rsidR="009D0B4B">
        <w:rPr>
          <w:rFonts w:ascii="Times New Roman" w:hAnsi="Times New Roman" w:cs="Times New Roman"/>
          <w:b/>
          <w:bCs/>
          <w:sz w:val="24"/>
          <w:szCs w:val="24"/>
        </w:rPr>
        <w:t>a</w:t>
      </w:r>
      <w:r w:rsidR="009D0B4B" w:rsidRPr="002667A1">
        <w:rPr>
          <w:rFonts w:ascii="Times New Roman" w:hAnsi="Times New Roman" w:cs="Times New Roman"/>
          <w:b/>
          <w:bCs/>
          <w:sz w:val="24"/>
          <w:szCs w:val="24"/>
        </w:rPr>
        <w:t xml:space="preserve"> atskiru </w:t>
      </w:r>
      <w:r w:rsidR="009D0B4B">
        <w:rPr>
          <w:rFonts w:ascii="Times New Roman" w:hAnsi="Times New Roman" w:cs="Times New Roman"/>
          <w:b/>
          <w:bCs/>
          <w:sz w:val="24"/>
          <w:szCs w:val="24"/>
        </w:rPr>
        <w:t>dokumentu</w:t>
      </w:r>
      <w:r w:rsidR="009D0B4B" w:rsidRPr="002667A1">
        <w:rPr>
          <w:rFonts w:ascii="Times New Roman" w:hAnsi="Times New Roman" w:cs="Times New Roman"/>
          <w:b/>
          <w:bCs/>
          <w:sz w:val="24"/>
          <w:szCs w:val="24"/>
        </w:rPr>
        <w:t>, docx formatu.</w:t>
      </w:r>
    </w:p>
    <w:p w14:paraId="003D96C6"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6AAB3068" w:rsidR="0094080E" w:rsidRPr="008653AD" w:rsidRDefault="0094080E" w:rsidP="0094080E">
      <w:pPr>
        <w:pStyle w:val="Antrat2"/>
        <w:ind w:left="4820"/>
        <w:rPr>
          <w:rFonts w:ascii="Times New Roman" w:eastAsia="Calibri" w:hAnsi="Times New Roman" w:cs="Times New Roman"/>
          <w:color w:val="auto"/>
          <w:sz w:val="24"/>
          <w:szCs w:val="24"/>
        </w:rPr>
      </w:pPr>
      <w:bookmarkStart w:id="64" w:name="_Toc228116646"/>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13 priedas „</w:t>
      </w:r>
      <w:r w:rsidR="006269F1" w:rsidRPr="000B5FD0">
        <w:rPr>
          <w:rFonts w:ascii="Times New Roman" w:hAnsi="Times New Roman" w:cs="Times New Roman"/>
          <w:bCs/>
          <w:color w:val="auto"/>
          <w:sz w:val="24"/>
          <w:szCs w:val="24"/>
        </w:rPr>
        <w:t xml:space="preserve">Pažymos apie paskutiniais </w:t>
      </w:r>
      <w:r w:rsidR="00863F5E">
        <w:rPr>
          <w:rFonts w:ascii="Times New Roman" w:hAnsi="Times New Roman" w:cs="Times New Roman"/>
          <w:bCs/>
          <w:color w:val="auto"/>
          <w:sz w:val="24"/>
          <w:szCs w:val="24"/>
        </w:rPr>
        <w:t>2</w:t>
      </w:r>
      <w:r w:rsidR="006269F1" w:rsidRPr="000B5FD0">
        <w:rPr>
          <w:rFonts w:ascii="Times New Roman" w:hAnsi="Times New Roman" w:cs="Times New Roman"/>
          <w:bCs/>
          <w:color w:val="auto"/>
          <w:sz w:val="24"/>
          <w:szCs w:val="24"/>
        </w:rPr>
        <w:t xml:space="preserve"> finansiniais metais gautas metines pajamas forma</w:t>
      </w:r>
      <w:r w:rsidRPr="006269F1">
        <w:rPr>
          <w:rFonts w:ascii="Times New Roman" w:eastAsia="Calibri" w:hAnsi="Times New Roman" w:cs="Times New Roman"/>
          <w:color w:val="auto"/>
          <w:sz w:val="24"/>
          <w:szCs w:val="24"/>
        </w:rPr>
        <w:t>“</w:t>
      </w:r>
      <w:bookmarkEnd w:id="64"/>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60FAA0A6"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 xml:space="preserve">Pažymos apie paskutiniais </w:t>
      </w:r>
      <w:r w:rsidR="00863F5E">
        <w:rPr>
          <w:rFonts w:ascii="Times New Roman" w:hAnsi="Times New Roman" w:cs="Times New Roman"/>
          <w:b/>
          <w:bCs/>
          <w:sz w:val="24"/>
          <w:szCs w:val="24"/>
        </w:rPr>
        <w:t>2</w:t>
      </w:r>
      <w:r w:rsidRPr="006269F1">
        <w:rPr>
          <w:rFonts w:ascii="Times New Roman" w:hAnsi="Times New Roman" w:cs="Times New Roman"/>
          <w:b/>
          <w:bCs/>
          <w:sz w:val="24"/>
          <w:szCs w:val="24"/>
        </w:rPr>
        <w:t xml:space="preserve">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574BDE17" w14:textId="14B1C8B3" w:rsidR="009D0B4B" w:rsidRPr="008653AD" w:rsidRDefault="009D0B4B" w:rsidP="009D4036">
      <w:pPr>
        <w:pStyle w:val="Antrat2"/>
        <w:ind w:left="4820"/>
        <w:rPr>
          <w:rFonts w:ascii="Times New Roman" w:eastAsia="Calibri" w:hAnsi="Times New Roman" w:cs="Times New Roman"/>
          <w:color w:val="auto"/>
          <w:sz w:val="24"/>
          <w:szCs w:val="24"/>
        </w:rPr>
      </w:pPr>
      <w:bookmarkStart w:id="65" w:name="_Toc172794188"/>
      <w:bookmarkStart w:id="66" w:name="_Toc228116647"/>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sidR="006269F1" w:rsidRPr="00475637">
        <w:rPr>
          <w:rFonts w:ascii="Times New Roman" w:eastAsia="Calibri" w:hAnsi="Times New Roman" w:cs="Times New Roman"/>
          <w:color w:val="auto"/>
          <w:sz w:val="24"/>
          <w:szCs w:val="24"/>
        </w:rPr>
        <w:t>4</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statybos darbų sąraš</w:t>
      </w:r>
      <w:r w:rsidR="006269F1">
        <w:rPr>
          <w:rFonts w:ascii="Times New Roman" w:eastAsia="Calibri" w:hAnsi="Times New Roman" w:cs="Times New Roman"/>
          <w:color w:val="auto"/>
          <w:sz w:val="24"/>
          <w:szCs w:val="24"/>
        </w:rPr>
        <w:t>o forma</w:t>
      </w:r>
      <w:r w:rsidRPr="008653AD">
        <w:rPr>
          <w:rFonts w:ascii="Times New Roman" w:eastAsia="Calibri" w:hAnsi="Times New Roman" w:cs="Times New Roman"/>
          <w:color w:val="auto"/>
          <w:sz w:val="24"/>
          <w:szCs w:val="24"/>
        </w:rPr>
        <w:t>“</w:t>
      </w:r>
      <w:bookmarkEnd w:id="65"/>
      <w:bookmarkEnd w:id="66"/>
    </w:p>
    <w:p w14:paraId="1493F665" w14:textId="77777777" w:rsidR="009D0B4B" w:rsidRDefault="009D0B4B" w:rsidP="009D0B4B">
      <w:pPr>
        <w:spacing w:after="0" w:line="240" w:lineRule="auto"/>
        <w:rPr>
          <w:rFonts w:ascii="Times New Roman" w:hAnsi="Times New Roman" w:cs="Times New Roman"/>
          <w:b/>
          <w:bCs/>
          <w:sz w:val="24"/>
          <w:szCs w:val="24"/>
        </w:rPr>
      </w:pPr>
    </w:p>
    <w:p w14:paraId="0B603299"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atliktus svarbiausius statybos darbus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0481CA03"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022F91F0" w14:textId="77777777" w:rsidR="009D0B4B" w:rsidRDefault="009D0B4B" w:rsidP="009D0B4B">
      <w:pPr>
        <w:jc w:val="center"/>
        <w:rPr>
          <w:rFonts w:cstheme="minorHAnsi"/>
          <w:smallCaps/>
          <w:sz w:val="22"/>
          <w:szCs w:val="22"/>
        </w:rPr>
      </w:pPr>
    </w:p>
    <w:p w14:paraId="75FE442E" w14:textId="6A6D358E" w:rsidR="009D0B4B" w:rsidRPr="008653AD" w:rsidRDefault="009D0B4B" w:rsidP="009D4036">
      <w:pPr>
        <w:pStyle w:val="Antrat2"/>
        <w:ind w:left="4820"/>
        <w:rPr>
          <w:rFonts w:ascii="Times New Roman" w:eastAsia="Calibri" w:hAnsi="Times New Roman" w:cs="Times New Roman"/>
          <w:color w:val="auto"/>
          <w:sz w:val="24"/>
          <w:szCs w:val="24"/>
        </w:rPr>
      </w:pPr>
      <w:bookmarkStart w:id="67" w:name="_Toc172794189"/>
      <w:bookmarkStart w:id="68" w:name="_Toc228116648"/>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31162D" w:rsidRPr="00E61CF2">
        <w:rPr>
          <w:rFonts w:ascii="Times New Roman" w:eastAsia="Calibri" w:hAnsi="Times New Roman" w:cs="Times New Roman"/>
          <w:color w:val="auto"/>
          <w:sz w:val="24"/>
          <w:szCs w:val="24"/>
        </w:rPr>
        <w:t>5</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w:t>
      </w:r>
      <w:r w:rsidR="00057803">
        <w:rPr>
          <w:rFonts w:ascii="Times New Roman" w:eastAsia="Calibri" w:hAnsi="Times New Roman" w:cs="Times New Roman"/>
          <w:color w:val="auto"/>
          <w:sz w:val="24"/>
          <w:szCs w:val="24"/>
        </w:rPr>
        <w:t>Preliminarios s</w:t>
      </w:r>
      <w:r w:rsidRPr="00762BC6">
        <w:rPr>
          <w:rFonts w:ascii="Times New Roman" w:eastAsia="Calibri" w:hAnsi="Times New Roman" w:cs="Times New Roman"/>
          <w:color w:val="auto"/>
          <w:sz w:val="24"/>
          <w:szCs w:val="24"/>
        </w:rPr>
        <w:t>utarties projektas“</w:t>
      </w:r>
      <w:bookmarkEnd w:id="67"/>
      <w:bookmarkEnd w:id="68"/>
    </w:p>
    <w:p w14:paraId="368A880F" w14:textId="77777777" w:rsidR="009D0B4B" w:rsidRDefault="009D0B4B" w:rsidP="009D0B4B">
      <w:pPr>
        <w:spacing w:after="0" w:line="240" w:lineRule="auto"/>
        <w:jc w:val="both"/>
        <w:rPr>
          <w:rFonts w:ascii="Times New Roman" w:hAnsi="Times New Roman" w:cs="Times New Roman"/>
          <w:b/>
          <w:bCs/>
          <w:sz w:val="24"/>
          <w:szCs w:val="24"/>
        </w:rPr>
      </w:pPr>
    </w:p>
    <w:p w14:paraId="7B926EDA" w14:textId="75CB6445" w:rsidR="009D0B4B" w:rsidRDefault="007466B6"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w:t>
      </w:r>
      <w:r w:rsidR="00F110EA">
        <w:rPr>
          <w:rFonts w:ascii="Times New Roman" w:hAnsi="Times New Roman" w:cs="Times New Roman"/>
          <w:b/>
          <w:bCs/>
          <w:sz w:val="24"/>
          <w:szCs w:val="24"/>
        </w:rPr>
        <w:t>utarties projektas</w:t>
      </w:r>
      <w:r w:rsidR="009D0B4B">
        <w:rPr>
          <w:rFonts w:ascii="Times New Roman" w:hAnsi="Times New Roman" w:cs="Times New Roman"/>
          <w:b/>
          <w:bCs/>
          <w:sz w:val="24"/>
          <w:szCs w:val="24"/>
        </w:rPr>
        <w:t xml:space="preserve"> </w:t>
      </w:r>
      <w:r w:rsidR="009D0B4B" w:rsidRPr="002667A1">
        <w:rPr>
          <w:rFonts w:ascii="Times New Roman" w:hAnsi="Times New Roman" w:cs="Times New Roman"/>
          <w:b/>
          <w:bCs/>
          <w:sz w:val="24"/>
          <w:szCs w:val="24"/>
        </w:rPr>
        <w:t>yra pateikta</w:t>
      </w:r>
      <w:r w:rsidR="009D0B4B">
        <w:rPr>
          <w:rFonts w:ascii="Times New Roman" w:hAnsi="Times New Roman" w:cs="Times New Roman"/>
          <w:b/>
          <w:bCs/>
          <w:sz w:val="24"/>
          <w:szCs w:val="24"/>
        </w:rPr>
        <w:t>s</w:t>
      </w:r>
      <w:r w:rsidR="009D0B4B" w:rsidRPr="002667A1">
        <w:rPr>
          <w:rFonts w:ascii="Times New Roman" w:hAnsi="Times New Roman" w:cs="Times New Roman"/>
          <w:b/>
          <w:bCs/>
          <w:sz w:val="24"/>
          <w:szCs w:val="24"/>
        </w:rPr>
        <w:t xml:space="preserve"> atskir</w:t>
      </w:r>
      <w:r w:rsidR="009D0B4B">
        <w:rPr>
          <w:rFonts w:ascii="Times New Roman" w:hAnsi="Times New Roman" w:cs="Times New Roman"/>
          <w:b/>
          <w:bCs/>
          <w:sz w:val="24"/>
          <w:szCs w:val="24"/>
        </w:rPr>
        <w:t>u dokumentu</w:t>
      </w:r>
      <w:r w:rsidR="009D0B4B" w:rsidRPr="002667A1">
        <w:rPr>
          <w:rFonts w:ascii="Times New Roman" w:hAnsi="Times New Roman" w:cs="Times New Roman"/>
          <w:b/>
          <w:bCs/>
          <w:sz w:val="24"/>
          <w:szCs w:val="24"/>
        </w:rPr>
        <w:t>, docx formatu.</w:t>
      </w:r>
    </w:p>
    <w:p w14:paraId="3BB3A55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5DBF0DF" w14:textId="6FEA0E58" w:rsidR="009D0B4B" w:rsidRDefault="009D0B4B" w:rsidP="007466B6">
      <w:pPr>
        <w:spacing w:after="0" w:line="240" w:lineRule="auto"/>
        <w:rPr>
          <w:rFonts w:cstheme="minorHAnsi"/>
          <w:smallCaps/>
          <w:sz w:val="22"/>
          <w:szCs w:val="22"/>
        </w:rPr>
      </w:pPr>
    </w:p>
    <w:p w14:paraId="65B8DB0A" w14:textId="347016F8" w:rsidR="00CC4552" w:rsidRPr="008653AD" w:rsidRDefault="00CC4552" w:rsidP="00CC4552">
      <w:pPr>
        <w:pStyle w:val="Antrat2"/>
        <w:ind w:left="4820"/>
        <w:rPr>
          <w:rFonts w:ascii="Times New Roman" w:eastAsia="Calibri" w:hAnsi="Times New Roman" w:cs="Times New Roman"/>
          <w:color w:val="auto"/>
          <w:sz w:val="24"/>
          <w:szCs w:val="24"/>
        </w:rPr>
      </w:pPr>
      <w:bookmarkStart w:id="69" w:name="_Toc228116649"/>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057803">
        <w:rPr>
          <w:rFonts w:ascii="Times New Roman" w:eastAsia="Calibri" w:hAnsi="Times New Roman" w:cs="Times New Roman"/>
          <w:color w:val="auto"/>
          <w:sz w:val="24"/>
          <w:szCs w:val="24"/>
        </w:rPr>
        <w:t>6</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w:t>
      </w:r>
      <w:r w:rsidR="00057803">
        <w:rPr>
          <w:rFonts w:ascii="Times New Roman" w:eastAsia="Calibri" w:hAnsi="Times New Roman" w:cs="Times New Roman"/>
          <w:color w:val="auto"/>
          <w:sz w:val="24"/>
          <w:szCs w:val="24"/>
        </w:rPr>
        <w:t>Pagrindinės s</w:t>
      </w:r>
      <w:r w:rsidR="00057803" w:rsidRPr="00762BC6">
        <w:rPr>
          <w:rFonts w:ascii="Times New Roman" w:eastAsia="Calibri" w:hAnsi="Times New Roman" w:cs="Times New Roman"/>
          <w:color w:val="auto"/>
          <w:sz w:val="24"/>
          <w:szCs w:val="24"/>
        </w:rPr>
        <w:t>utarties projektas</w:t>
      </w:r>
      <w:r w:rsidRPr="00762BC6">
        <w:rPr>
          <w:rFonts w:ascii="Times New Roman" w:eastAsia="Calibri" w:hAnsi="Times New Roman" w:cs="Times New Roman"/>
          <w:color w:val="auto"/>
          <w:sz w:val="24"/>
          <w:szCs w:val="24"/>
        </w:rPr>
        <w:t>“</w:t>
      </w:r>
      <w:bookmarkEnd w:id="69"/>
    </w:p>
    <w:p w14:paraId="7FB80CF5" w14:textId="77777777" w:rsidR="00CC4552" w:rsidRDefault="00CC4552" w:rsidP="00CC4552">
      <w:pPr>
        <w:spacing w:after="0" w:line="240" w:lineRule="auto"/>
        <w:jc w:val="both"/>
        <w:rPr>
          <w:rFonts w:ascii="Times New Roman" w:hAnsi="Times New Roman" w:cs="Times New Roman"/>
          <w:b/>
          <w:bCs/>
          <w:sz w:val="24"/>
          <w:szCs w:val="24"/>
        </w:rPr>
      </w:pPr>
    </w:p>
    <w:p w14:paraId="52D61CA5" w14:textId="763B7F27" w:rsidR="00CC4552" w:rsidRDefault="00CC4552" w:rsidP="00CC455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Dokumentas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7B15D9B4" w14:textId="77777777" w:rsidR="00CC4552" w:rsidRDefault="00CC4552" w:rsidP="00CC4552">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1353551" w14:textId="66987298" w:rsidR="00CC4552" w:rsidRDefault="00CC4552" w:rsidP="007466B6">
      <w:pPr>
        <w:spacing w:after="0" w:line="240" w:lineRule="auto"/>
        <w:rPr>
          <w:rFonts w:cstheme="minorHAnsi"/>
          <w:smallCaps/>
          <w:sz w:val="22"/>
          <w:szCs w:val="22"/>
        </w:rPr>
      </w:pPr>
    </w:p>
    <w:p w14:paraId="01711361" w14:textId="5DD1908F" w:rsidR="00DC5233" w:rsidRDefault="00DC5233" w:rsidP="007466B6">
      <w:pPr>
        <w:spacing w:after="0" w:line="240" w:lineRule="auto"/>
        <w:rPr>
          <w:rFonts w:cstheme="minorHAnsi"/>
          <w:smallCaps/>
          <w:sz w:val="22"/>
          <w:szCs w:val="22"/>
        </w:rPr>
      </w:pPr>
    </w:p>
    <w:p w14:paraId="2BE4FBF4" w14:textId="3EC96FE5" w:rsidR="00FB57E5" w:rsidRPr="00FB57E5" w:rsidRDefault="00FB57E5" w:rsidP="00FB57E5">
      <w:pPr>
        <w:spacing w:after="0" w:line="240" w:lineRule="auto"/>
        <w:jc w:val="both"/>
        <w:rPr>
          <w:rFonts w:ascii="Times New Roman" w:hAnsi="Times New Roman" w:cs="Times New Roman"/>
          <w:smallCaps/>
          <w:sz w:val="24"/>
          <w:szCs w:val="24"/>
        </w:rPr>
      </w:pPr>
    </w:p>
    <w:sectPr w:rsidR="00FB57E5" w:rsidRPr="00FB57E5" w:rsidSect="000E7333">
      <w:headerReference w:type="default" r:id="rId13"/>
      <w:footerReference w:type="even" r:id="rId14"/>
      <w:footerReference w:type="default" r:id="rId1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EF59" w14:textId="77777777" w:rsidR="00997FD3" w:rsidRDefault="00997FD3" w:rsidP="00D05666">
      <w:r>
        <w:separator/>
      </w:r>
    </w:p>
  </w:endnote>
  <w:endnote w:type="continuationSeparator" w:id="0">
    <w:p w14:paraId="437013DA" w14:textId="77777777" w:rsidR="00997FD3" w:rsidRDefault="00997FD3" w:rsidP="00D05666">
      <w:r>
        <w:continuationSeparator/>
      </w:r>
    </w:p>
  </w:endnote>
  <w:endnote w:type="continuationNotice" w:id="1">
    <w:p w14:paraId="1C63AF89" w14:textId="77777777" w:rsidR="00997FD3" w:rsidRDefault="00997F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0D2308" w:rsidRDefault="000D2308">
    <w:pPr>
      <w:pStyle w:val="Porat"/>
      <w:jc w:val="right"/>
    </w:pPr>
  </w:p>
  <w:p w14:paraId="2575BBBA" w14:textId="77777777" w:rsidR="000D2308" w:rsidRDefault="000D23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0D2308" w:rsidRDefault="000D230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0D2308" w:rsidRDefault="000D230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4003" w14:textId="77777777" w:rsidR="000D2308" w:rsidRDefault="000D2308">
    <w:pPr>
      <w:pStyle w:val="Porat"/>
      <w:jc w:val="center"/>
    </w:pPr>
  </w:p>
  <w:p w14:paraId="541DAA86" w14:textId="77777777" w:rsidR="000D2308" w:rsidRDefault="000D230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36FE2" w14:textId="77777777" w:rsidR="00997FD3" w:rsidRDefault="00997FD3" w:rsidP="00D05666">
      <w:r>
        <w:separator/>
      </w:r>
    </w:p>
  </w:footnote>
  <w:footnote w:type="continuationSeparator" w:id="0">
    <w:p w14:paraId="3149E100" w14:textId="77777777" w:rsidR="00997FD3" w:rsidRDefault="00997FD3" w:rsidP="00D05666">
      <w:r>
        <w:continuationSeparator/>
      </w:r>
    </w:p>
  </w:footnote>
  <w:footnote w:type="continuationNotice" w:id="1">
    <w:p w14:paraId="74B68191" w14:textId="77777777" w:rsidR="00997FD3" w:rsidRDefault="00997FD3">
      <w:pPr>
        <w:spacing w:after="0" w:line="240" w:lineRule="auto"/>
      </w:pPr>
    </w:p>
  </w:footnote>
  <w:footnote w:id="2">
    <w:p w14:paraId="51295D6A" w14:textId="77777777" w:rsidR="00A653CD" w:rsidRPr="001601DD" w:rsidRDefault="00A653CD" w:rsidP="00A653CD">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664EE66A" w:rsidR="000D2308" w:rsidRDefault="000D2308" w:rsidP="00A233FC">
        <w:pPr>
          <w:pStyle w:val="Antrats"/>
          <w:jc w:val="center"/>
        </w:pPr>
        <w:r>
          <w:fldChar w:fldCharType="begin"/>
        </w:r>
        <w:r>
          <w:instrText>PAGE   \* MERGEFORMAT</w:instrText>
        </w:r>
        <w:r>
          <w:fldChar w:fldCharType="separate"/>
        </w:r>
        <w:r w:rsidR="007D6FDB">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5FD6CDE3" w:rsidR="000D2308" w:rsidRDefault="000D2308">
        <w:pPr>
          <w:pStyle w:val="Antrats"/>
          <w:jc w:val="center"/>
        </w:pPr>
        <w:r>
          <w:fldChar w:fldCharType="begin"/>
        </w:r>
        <w:r>
          <w:instrText>PAGE   \* MERGEFORMAT</w:instrText>
        </w:r>
        <w:r>
          <w:fldChar w:fldCharType="separate"/>
        </w:r>
        <w:r w:rsidR="007D6FDB">
          <w:rPr>
            <w:noProof/>
          </w:rPr>
          <w:t>16</w:t>
        </w:r>
        <w:r>
          <w:fldChar w:fldCharType="end"/>
        </w:r>
      </w:p>
    </w:sdtContent>
  </w:sdt>
  <w:p w14:paraId="2D7611D1" w14:textId="77777777" w:rsidR="000D2308" w:rsidRDefault="000D23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B67705"/>
    <w:multiLevelType w:val="multilevel"/>
    <w:tmpl w:val="8556C0FA"/>
    <w:lvl w:ilvl="0">
      <w:start w:val="6"/>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0144344E"/>
    <w:multiLevelType w:val="hybridMultilevel"/>
    <w:tmpl w:val="2C0882D2"/>
    <w:lvl w:ilvl="0" w:tplc="BE30DDEC">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61205D"/>
    <w:multiLevelType w:val="multilevel"/>
    <w:tmpl w:val="FBCA3C34"/>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A974E95"/>
    <w:multiLevelType w:val="hybridMultilevel"/>
    <w:tmpl w:val="AF388D2A"/>
    <w:lvl w:ilvl="0" w:tplc="B8809A86">
      <w:start w:val="2"/>
      <w:numFmt w:val="bullet"/>
      <w:lvlText w:val="-"/>
      <w:lvlJc w:val="left"/>
      <w:pPr>
        <w:ind w:left="786" w:hanging="360"/>
      </w:pPr>
      <w:rPr>
        <w:rFonts w:ascii="Times New Roman" w:eastAsiaTheme="minorEastAsia"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2"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4" w15:restartNumberingAfterBreak="0">
    <w:nsid w:val="2F411186"/>
    <w:multiLevelType w:val="multilevel"/>
    <w:tmpl w:val="36A2734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7" w15:restartNumberingAfterBreak="0">
    <w:nsid w:val="32AE0D1E"/>
    <w:multiLevelType w:val="multilevel"/>
    <w:tmpl w:val="518AAAF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i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F26503E"/>
    <w:multiLevelType w:val="multilevel"/>
    <w:tmpl w:val="689E06CA"/>
    <w:lvl w:ilvl="0">
      <w:start w:val="3"/>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40861CAB"/>
    <w:multiLevelType w:val="multilevel"/>
    <w:tmpl w:val="E5C8E4E2"/>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1C434E1"/>
    <w:multiLevelType w:val="multilevel"/>
    <w:tmpl w:val="C9B8445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6"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E77328"/>
    <w:multiLevelType w:val="hybridMultilevel"/>
    <w:tmpl w:val="868C2810"/>
    <w:lvl w:ilvl="0" w:tplc="7DCC6AC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76C95F5F"/>
    <w:multiLevelType w:val="multilevel"/>
    <w:tmpl w:val="869A2B26"/>
    <w:lvl w:ilvl="0">
      <w:start w:val="1"/>
      <w:numFmt w:val="decimal"/>
      <w:lvlText w:val="%1."/>
      <w:lvlJc w:val="left"/>
      <w:pPr>
        <w:ind w:left="1550" w:hanging="840"/>
      </w:pPr>
      <w:rPr>
        <w:rFonts w:hint="default"/>
        <w:b/>
        <w:i w:val="0"/>
        <w:color w:val="auto"/>
      </w:rPr>
    </w:lvl>
    <w:lvl w:ilvl="1">
      <w:start w:val="1"/>
      <w:numFmt w:val="decimal"/>
      <w:isLgl/>
      <w:lvlText w:val="%1.%2."/>
      <w:lvlJc w:val="left"/>
      <w:pPr>
        <w:ind w:left="1271" w:hanging="420"/>
      </w:pPr>
      <w:rPr>
        <w:rFonts w:ascii="Times New Roman" w:hAnsi="Times New Roman" w:cs="Times New Roman" w:hint="default"/>
        <w:strike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87"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147" w:hanging="1080"/>
      </w:pPr>
      <w:rPr>
        <w:rFonts w:hint="default"/>
      </w:rPr>
    </w:lvl>
    <w:lvl w:ilvl="6">
      <w:start w:val="1"/>
      <w:numFmt w:val="decimal"/>
      <w:isLgl/>
      <w:lvlText w:val="%1.%2.%3.%4.%5.%6.%7."/>
      <w:lvlJc w:val="left"/>
      <w:pPr>
        <w:ind w:left="3807" w:hanging="1440"/>
      </w:pPr>
      <w:rPr>
        <w:rFonts w:hint="default"/>
      </w:rPr>
    </w:lvl>
    <w:lvl w:ilvl="7">
      <w:start w:val="1"/>
      <w:numFmt w:val="decimal"/>
      <w:isLgl/>
      <w:lvlText w:val="%1.%2.%3.%4.%5.%6.%7.%8."/>
      <w:lvlJc w:val="left"/>
      <w:pPr>
        <w:ind w:left="4107" w:hanging="1440"/>
      </w:pPr>
      <w:rPr>
        <w:rFonts w:hint="default"/>
      </w:rPr>
    </w:lvl>
    <w:lvl w:ilvl="8">
      <w:start w:val="1"/>
      <w:numFmt w:val="decimal"/>
      <w:isLgl/>
      <w:lvlText w:val="%1.%2.%3.%4.%5.%6.%7.%8.%9."/>
      <w:lvlJc w:val="left"/>
      <w:pPr>
        <w:ind w:left="4767" w:hanging="1800"/>
      </w:pPr>
      <w:rPr>
        <w:rFonts w:hint="default"/>
      </w:rPr>
    </w:lvl>
  </w:abstractNum>
  <w:abstractNum w:abstractNumId="42"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9521A03"/>
    <w:multiLevelType w:val="multilevel"/>
    <w:tmpl w:val="25CA2E6E"/>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27080835">
    <w:abstractNumId w:val="14"/>
  </w:num>
  <w:num w:numId="2" w16cid:durableId="12849695">
    <w:abstractNumId w:val="6"/>
  </w:num>
  <w:num w:numId="3" w16cid:durableId="509178839">
    <w:abstractNumId w:val="33"/>
  </w:num>
  <w:num w:numId="4" w16cid:durableId="326834465">
    <w:abstractNumId w:val="27"/>
  </w:num>
  <w:num w:numId="5" w16cid:durableId="1542592510">
    <w:abstractNumId w:val="39"/>
  </w:num>
  <w:num w:numId="6" w16cid:durableId="1727148438">
    <w:abstractNumId w:val="21"/>
  </w:num>
  <w:num w:numId="7" w16cid:durableId="1718698293">
    <w:abstractNumId w:val="35"/>
  </w:num>
  <w:num w:numId="8" w16cid:durableId="1169709881">
    <w:abstractNumId w:val="13"/>
  </w:num>
  <w:num w:numId="9" w16cid:durableId="2074884528">
    <w:abstractNumId w:val="8"/>
  </w:num>
  <w:num w:numId="10" w16cid:durableId="631980270">
    <w:abstractNumId w:val="7"/>
  </w:num>
  <w:num w:numId="11" w16cid:durableId="1917325186">
    <w:abstractNumId w:val="25"/>
  </w:num>
  <w:num w:numId="12" w16cid:durableId="1500384483">
    <w:abstractNumId w:val="17"/>
  </w:num>
  <w:num w:numId="13" w16cid:durableId="1109202543">
    <w:abstractNumId w:val="11"/>
  </w:num>
  <w:num w:numId="14" w16cid:durableId="1830368724">
    <w:abstractNumId w:val="30"/>
  </w:num>
  <w:num w:numId="15" w16cid:durableId="73866671">
    <w:abstractNumId w:val="31"/>
  </w:num>
  <w:num w:numId="16" w16cid:durableId="520362375">
    <w:abstractNumId w:val="34"/>
  </w:num>
  <w:num w:numId="17" w16cid:durableId="931400566">
    <w:abstractNumId w:val="3"/>
  </w:num>
  <w:num w:numId="18" w16cid:durableId="703091300">
    <w:abstractNumId w:val="32"/>
  </w:num>
  <w:num w:numId="19" w16cid:durableId="1941719992">
    <w:abstractNumId w:val="40"/>
  </w:num>
  <w:num w:numId="20" w16cid:durableId="2030644563">
    <w:abstractNumId w:val="15"/>
  </w:num>
  <w:num w:numId="21" w16cid:durableId="454060096">
    <w:abstractNumId w:val="23"/>
  </w:num>
  <w:num w:numId="22" w16cid:durableId="2016296616">
    <w:abstractNumId w:val="4"/>
  </w:num>
  <w:num w:numId="23" w16cid:durableId="1751583027">
    <w:abstractNumId w:val="36"/>
  </w:num>
  <w:num w:numId="24" w16cid:durableId="1597984837">
    <w:abstractNumId w:val="5"/>
  </w:num>
  <w:num w:numId="25" w16cid:durableId="1223369225">
    <w:abstractNumId w:val="10"/>
  </w:num>
  <w:num w:numId="26" w16cid:durableId="9281212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8035114">
    <w:abstractNumId w:val="29"/>
  </w:num>
  <w:num w:numId="28" w16cid:durableId="644048668">
    <w:abstractNumId w:val="18"/>
  </w:num>
  <w:num w:numId="29" w16cid:durableId="1324089939">
    <w:abstractNumId w:val="24"/>
  </w:num>
  <w:num w:numId="30" w16cid:durableId="516119902">
    <w:abstractNumId w:val="26"/>
  </w:num>
  <w:num w:numId="31" w16cid:durableId="790561937">
    <w:abstractNumId w:val="42"/>
  </w:num>
  <w:num w:numId="32" w16cid:durableId="359361635">
    <w:abstractNumId w:val="38"/>
  </w:num>
  <w:num w:numId="33" w16cid:durableId="1529873914">
    <w:abstractNumId w:val="19"/>
  </w:num>
  <w:num w:numId="34" w16cid:durableId="7027620">
    <w:abstractNumId w:val="16"/>
  </w:num>
  <w:num w:numId="35" w16cid:durableId="1085764601">
    <w:abstractNumId w:val="22"/>
  </w:num>
  <w:num w:numId="36" w16cid:durableId="594941232">
    <w:abstractNumId w:val="1"/>
  </w:num>
  <w:num w:numId="37" w16cid:durableId="1075130202">
    <w:abstractNumId w:val="41"/>
  </w:num>
  <w:num w:numId="38" w16cid:durableId="1687440983">
    <w:abstractNumId w:val="43"/>
  </w:num>
  <w:num w:numId="39" w16cid:durableId="634414500">
    <w:abstractNumId w:val="37"/>
  </w:num>
  <w:num w:numId="40" w16cid:durableId="749473446">
    <w:abstractNumId w:val="28"/>
  </w:num>
  <w:num w:numId="41" w16cid:durableId="1682778081">
    <w:abstractNumId w:val="9"/>
  </w:num>
  <w:num w:numId="42" w16cid:durableId="852764276">
    <w:abstractNumId w:val="20"/>
  </w:num>
  <w:num w:numId="43" w16cid:durableId="2047098587">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F6"/>
    <w:rsid w:val="00002984"/>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8F7"/>
    <w:rsid w:val="00046DDC"/>
    <w:rsid w:val="0004774A"/>
    <w:rsid w:val="00047F6B"/>
    <w:rsid w:val="00047F87"/>
    <w:rsid w:val="00051151"/>
    <w:rsid w:val="0005148B"/>
    <w:rsid w:val="00051544"/>
    <w:rsid w:val="00051757"/>
    <w:rsid w:val="00051A51"/>
    <w:rsid w:val="00051E9D"/>
    <w:rsid w:val="00051F2D"/>
    <w:rsid w:val="000521F2"/>
    <w:rsid w:val="00052365"/>
    <w:rsid w:val="0005266A"/>
    <w:rsid w:val="0005295E"/>
    <w:rsid w:val="00053139"/>
    <w:rsid w:val="0005396D"/>
    <w:rsid w:val="00053ABC"/>
    <w:rsid w:val="000543B5"/>
    <w:rsid w:val="00054400"/>
    <w:rsid w:val="00055235"/>
    <w:rsid w:val="00055248"/>
    <w:rsid w:val="00055714"/>
    <w:rsid w:val="000561CC"/>
    <w:rsid w:val="000561FB"/>
    <w:rsid w:val="000571AD"/>
    <w:rsid w:val="00057346"/>
    <w:rsid w:val="00057803"/>
    <w:rsid w:val="000578C9"/>
    <w:rsid w:val="0006040C"/>
    <w:rsid w:val="000605C5"/>
    <w:rsid w:val="000608EF"/>
    <w:rsid w:val="00061084"/>
    <w:rsid w:val="00061466"/>
    <w:rsid w:val="00061E86"/>
    <w:rsid w:val="0006300C"/>
    <w:rsid w:val="000631F1"/>
    <w:rsid w:val="0006411C"/>
    <w:rsid w:val="000646AE"/>
    <w:rsid w:val="00064868"/>
    <w:rsid w:val="0006575D"/>
    <w:rsid w:val="000659E9"/>
    <w:rsid w:val="0006623F"/>
    <w:rsid w:val="00066BB9"/>
    <w:rsid w:val="00066D29"/>
    <w:rsid w:val="00067A88"/>
    <w:rsid w:val="00067DCC"/>
    <w:rsid w:val="00067EAF"/>
    <w:rsid w:val="000700B9"/>
    <w:rsid w:val="0007051B"/>
    <w:rsid w:val="000714BF"/>
    <w:rsid w:val="00071548"/>
    <w:rsid w:val="000716B1"/>
    <w:rsid w:val="00072F28"/>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77D67"/>
    <w:rsid w:val="00080396"/>
    <w:rsid w:val="00080EE8"/>
    <w:rsid w:val="00080F53"/>
    <w:rsid w:val="0008241E"/>
    <w:rsid w:val="00082F6A"/>
    <w:rsid w:val="0008369A"/>
    <w:rsid w:val="0008436A"/>
    <w:rsid w:val="000851E4"/>
    <w:rsid w:val="00085478"/>
    <w:rsid w:val="00085609"/>
    <w:rsid w:val="000859C8"/>
    <w:rsid w:val="00085DD1"/>
    <w:rsid w:val="00086B37"/>
    <w:rsid w:val="00086C16"/>
    <w:rsid w:val="00086D57"/>
    <w:rsid w:val="00086DDB"/>
    <w:rsid w:val="00087211"/>
    <w:rsid w:val="000873A9"/>
    <w:rsid w:val="000876C6"/>
    <w:rsid w:val="00087EFE"/>
    <w:rsid w:val="00090235"/>
    <w:rsid w:val="000903D5"/>
    <w:rsid w:val="000904B3"/>
    <w:rsid w:val="00090916"/>
    <w:rsid w:val="00090F9B"/>
    <w:rsid w:val="000911E2"/>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2E23"/>
    <w:rsid w:val="000B36CB"/>
    <w:rsid w:val="000B3E6E"/>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B57"/>
    <w:rsid w:val="000C2C07"/>
    <w:rsid w:val="000C33DD"/>
    <w:rsid w:val="000C34A7"/>
    <w:rsid w:val="000C3D2E"/>
    <w:rsid w:val="000C3F71"/>
    <w:rsid w:val="000C4D87"/>
    <w:rsid w:val="000C4DF9"/>
    <w:rsid w:val="000C55D6"/>
    <w:rsid w:val="000C59B8"/>
    <w:rsid w:val="000C6068"/>
    <w:rsid w:val="000C7160"/>
    <w:rsid w:val="000D00E5"/>
    <w:rsid w:val="000D0F58"/>
    <w:rsid w:val="000D13D6"/>
    <w:rsid w:val="000D18E9"/>
    <w:rsid w:val="000D2308"/>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543"/>
    <w:rsid w:val="000F1853"/>
    <w:rsid w:val="000F1B57"/>
    <w:rsid w:val="000F2282"/>
    <w:rsid w:val="000F2369"/>
    <w:rsid w:val="000F2FF1"/>
    <w:rsid w:val="000F32FF"/>
    <w:rsid w:val="000F403D"/>
    <w:rsid w:val="000F4AA3"/>
    <w:rsid w:val="000F4B8F"/>
    <w:rsid w:val="000F4F45"/>
    <w:rsid w:val="000F513D"/>
    <w:rsid w:val="000F5948"/>
    <w:rsid w:val="000F7102"/>
    <w:rsid w:val="00100A1F"/>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E70"/>
    <w:rsid w:val="00110481"/>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A"/>
    <w:rsid w:val="00133A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BD"/>
    <w:rsid w:val="00143338"/>
    <w:rsid w:val="00143940"/>
    <w:rsid w:val="0014414A"/>
    <w:rsid w:val="001455B2"/>
    <w:rsid w:val="0014578C"/>
    <w:rsid w:val="00145B8E"/>
    <w:rsid w:val="00146BC9"/>
    <w:rsid w:val="00147552"/>
    <w:rsid w:val="00147A63"/>
    <w:rsid w:val="00147A8C"/>
    <w:rsid w:val="001500BD"/>
    <w:rsid w:val="0015079A"/>
    <w:rsid w:val="00150D95"/>
    <w:rsid w:val="00150E77"/>
    <w:rsid w:val="001510B8"/>
    <w:rsid w:val="0015376E"/>
    <w:rsid w:val="001538C5"/>
    <w:rsid w:val="00153D1C"/>
    <w:rsid w:val="00154487"/>
    <w:rsid w:val="001545AA"/>
    <w:rsid w:val="001551AC"/>
    <w:rsid w:val="0015529C"/>
    <w:rsid w:val="00155354"/>
    <w:rsid w:val="00156148"/>
    <w:rsid w:val="00156AC9"/>
    <w:rsid w:val="00156EF8"/>
    <w:rsid w:val="001578F5"/>
    <w:rsid w:val="001607EC"/>
    <w:rsid w:val="001609D9"/>
    <w:rsid w:val="00160A4A"/>
    <w:rsid w:val="00160CBD"/>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2F6B"/>
    <w:rsid w:val="00173ACB"/>
    <w:rsid w:val="00173E9D"/>
    <w:rsid w:val="001741F9"/>
    <w:rsid w:val="00174A4C"/>
    <w:rsid w:val="00174EE0"/>
    <w:rsid w:val="0017506F"/>
    <w:rsid w:val="0017533E"/>
    <w:rsid w:val="00176FD3"/>
    <w:rsid w:val="00177967"/>
    <w:rsid w:val="00177EC6"/>
    <w:rsid w:val="001801B7"/>
    <w:rsid w:val="00180340"/>
    <w:rsid w:val="00180466"/>
    <w:rsid w:val="00181168"/>
    <w:rsid w:val="00181511"/>
    <w:rsid w:val="00181A80"/>
    <w:rsid w:val="00182193"/>
    <w:rsid w:val="00182729"/>
    <w:rsid w:val="00182CBF"/>
    <w:rsid w:val="00182E25"/>
    <w:rsid w:val="0018349F"/>
    <w:rsid w:val="00183AD9"/>
    <w:rsid w:val="00183BC8"/>
    <w:rsid w:val="00183BF1"/>
    <w:rsid w:val="001849BD"/>
    <w:rsid w:val="00184D82"/>
    <w:rsid w:val="00185108"/>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294"/>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A9D"/>
    <w:rsid w:val="001A7B3D"/>
    <w:rsid w:val="001A7E0E"/>
    <w:rsid w:val="001B1895"/>
    <w:rsid w:val="001B2074"/>
    <w:rsid w:val="001B2226"/>
    <w:rsid w:val="001B3250"/>
    <w:rsid w:val="001B33A4"/>
    <w:rsid w:val="001B370C"/>
    <w:rsid w:val="001B3C7D"/>
    <w:rsid w:val="001B3F4C"/>
    <w:rsid w:val="001B4266"/>
    <w:rsid w:val="001B460E"/>
    <w:rsid w:val="001B50F3"/>
    <w:rsid w:val="001B53D6"/>
    <w:rsid w:val="001B59DE"/>
    <w:rsid w:val="001B77FA"/>
    <w:rsid w:val="001C1AD0"/>
    <w:rsid w:val="001C1CC5"/>
    <w:rsid w:val="001C24BC"/>
    <w:rsid w:val="001C305A"/>
    <w:rsid w:val="001C37BD"/>
    <w:rsid w:val="001C45C1"/>
    <w:rsid w:val="001C468D"/>
    <w:rsid w:val="001C4F12"/>
    <w:rsid w:val="001C545C"/>
    <w:rsid w:val="001C582F"/>
    <w:rsid w:val="001C635E"/>
    <w:rsid w:val="001C6757"/>
    <w:rsid w:val="001C6A8E"/>
    <w:rsid w:val="001C762B"/>
    <w:rsid w:val="001C7F48"/>
    <w:rsid w:val="001D0E67"/>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55C"/>
    <w:rsid w:val="001E5701"/>
    <w:rsid w:val="001E60C3"/>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48"/>
    <w:rsid w:val="0020417D"/>
    <w:rsid w:val="002058A4"/>
    <w:rsid w:val="002059C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C88"/>
    <w:rsid w:val="00223D79"/>
    <w:rsid w:val="00224C41"/>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3169"/>
    <w:rsid w:val="0023335E"/>
    <w:rsid w:val="00233465"/>
    <w:rsid w:val="0023369E"/>
    <w:rsid w:val="002338C0"/>
    <w:rsid w:val="002342E3"/>
    <w:rsid w:val="00234717"/>
    <w:rsid w:val="00234920"/>
    <w:rsid w:val="00234C97"/>
    <w:rsid w:val="0023505D"/>
    <w:rsid w:val="002358F1"/>
    <w:rsid w:val="002374F8"/>
    <w:rsid w:val="002375D2"/>
    <w:rsid w:val="00237EA0"/>
    <w:rsid w:val="0024101B"/>
    <w:rsid w:val="002411C2"/>
    <w:rsid w:val="002415C7"/>
    <w:rsid w:val="0024180E"/>
    <w:rsid w:val="00241D43"/>
    <w:rsid w:val="00242155"/>
    <w:rsid w:val="00242459"/>
    <w:rsid w:val="002425E8"/>
    <w:rsid w:val="00242CEB"/>
    <w:rsid w:val="002430AE"/>
    <w:rsid w:val="00243C51"/>
    <w:rsid w:val="00243CE8"/>
    <w:rsid w:val="00243FD2"/>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734"/>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C8A"/>
    <w:rsid w:val="00274E50"/>
    <w:rsid w:val="0027575B"/>
    <w:rsid w:val="00275B72"/>
    <w:rsid w:val="00277535"/>
    <w:rsid w:val="00277634"/>
    <w:rsid w:val="0027776A"/>
    <w:rsid w:val="002779A1"/>
    <w:rsid w:val="00280265"/>
    <w:rsid w:val="0028099E"/>
    <w:rsid w:val="00280AF0"/>
    <w:rsid w:val="00281309"/>
    <w:rsid w:val="00281735"/>
    <w:rsid w:val="002821D0"/>
    <w:rsid w:val="002827A2"/>
    <w:rsid w:val="002827E4"/>
    <w:rsid w:val="00282C67"/>
    <w:rsid w:val="00282E1F"/>
    <w:rsid w:val="00283391"/>
    <w:rsid w:val="00283C6E"/>
    <w:rsid w:val="00283D6A"/>
    <w:rsid w:val="00284221"/>
    <w:rsid w:val="0028447E"/>
    <w:rsid w:val="002847F1"/>
    <w:rsid w:val="00284EF3"/>
    <w:rsid w:val="002852FD"/>
    <w:rsid w:val="0028581D"/>
    <w:rsid w:val="00285B02"/>
    <w:rsid w:val="00285E5E"/>
    <w:rsid w:val="0028673A"/>
    <w:rsid w:val="00287976"/>
    <w:rsid w:val="0029021E"/>
    <w:rsid w:val="002907D9"/>
    <w:rsid w:val="00290850"/>
    <w:rsid w:val="00290E7C"/>
    <w:rsid w:val="00290F12"/>
    <w:rsid w:val="002917FF"/>
    <w:rsid w:val="00291DCB"/>
    <w:rsid w:val="0029216D"/>
    <w:rsid w:val="002926A1"/>
    <w:rsid w:val="002926B6"/>
    <w:rsid w:val="002935F2"/>
    <w:rsid w:val="00294A2C"/>
    <w:rsid w:val="00294B97"/>
    <w:rsid w:val="00294BE3"/>
    <w:rsid w:val="002955C5"/>
    <w:rsid w:val="002960E2"/>
    <w:rsid w:val="002970CF"/>
    <w:rsid w:val="00297490"/>
    <w:rsid w:val="002974D4"/>
    <w:rsid w:val="002A00F8"/>
    <w:rsid w:val="002A1049"/>
    <w:rsid w:val="002A1EB6"/>
    <w:rsid w:val="002A25D9"/>
    <w:rsid w:val="002A3B3E"/>
    <w:rsid w:val="002A3C89"/>
    <w:rsid w:val="002A43AA"/>
    <w:rsid w:val="002A4AC9"/>
    <w:rsid w:val="002A4D3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866"/>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D0C6B"/>
    <w:rsid w:val="002D1083"/>
    <w:rsid w:val="002D1C99"/>
    <w:rsid w:val="002D1EFA"/>
    <w:rsid w:val="002D236C"/>
    <w:rsid w:val="002D23CA"/>
    <w:rsid w:val="002D28EF"/>
    <w:rsid w:val="002D3712"/>
    <w:rsid w:val="002D470F"/>
    <w:rsid w:val="002D48BB"/>
    <w:rsid w:val="002D51D8"/>
    <w:rsid w:val="002D5463"/>
    <w:rsid w:val="002D54D5"/>
    <w:rsid w:val="002D5ABC"/>
    <w:rsid w:val="002D61AE"/>
    <w:rsid w:val="002D6348"/>
    <w:rsid w:val="002D6D51"/>
    <w:rsid w:val="002D6E52"/>
    <w:rsid w:val="002D6F74"/>
    <w:rsid w:val="002D71B6"/>
    <w:rsid w:val="002D75A0"/>
    <w:rsid w:val="002D7F06"/>
    <w:rsid w:val="002E00F1"/>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7AC3"/>
    <w:rsid w:val="00320115"/>
    <w:rsid w:val="0032014C"/>
    <w:rsid w:val="00321802"/>
    <w:rsid w:val="00321A79"/>
    <w:rsid w:val="00321B1F"/>
    <w:rsid w:val="0032266C"/>
    <w:rsid w:val="00322BB9"/>
    <w:rsid w:val="003232C3"/>
    <w:rsid w:val="00324073"/>
    <w:rsid w:val="003241B0"/>
    <w:rsid w:val="003241B4"/>
    <w:rsid w:val="0032494C"/>
    <w:rsid w:val="00324FBA"/>
    <w:rsid w:val="00325243"/>
    <w:rsid w:val="00325A84"/>
    <w:rsid w:val="00325BB7"/>
    <w:rsid w:val="00325D58"/>
    <w:rsid w:val="00325F1F"/>
    <w:rsid w:val="00326357"/>
    <w:rsid w:val="0032663E"/>
    <w:rsid w:val="00326CB7"/>
    <w:rsid w:val="00326F19"/>
    <w:rsid w:val="00326F9E"/>
    <w:rsid w:val="003300F2"/>
    <w:rsid w:val="00330BCA"/>
    <w:rsid w:val="00331673"/>
    <w:rsid w:val="00331987"/>
    <w:rsid w:val="00331ED1"/>
    <w:rsid w:val="003328D9"/>
    <w:rsid w:val="00333BFA"/>
    <w:rsid w:val="00334D33"/>
    <w:rsid w:val="00334EB8"/>
    <w:rsid w:val="00335A01"/>
    <w:rsid w:val="00335DA5"/>
    <w:rsid w:val="0033642E"/>
    <w:rsid w:val="003368BB"/>
    <w:rsid w:val="003406FD"/>
    <w:rsid w:val="003407CE"/>
    <w:rsid w:val="00340F7A"/>
    <w:rsid w:val="00341389"/>
    <w:rsid w:val="00341929"/>
    <w:rsid w:val="00341993"/>
    <w:rsid w:val="00341D9A"/>
    <w:rsid w:val="00343586"/>
    <w:rsid w:val="003436A3"/>
    <w:rsid w:val="003439F4"/>
    <w:rsid w:val="00343AFE"/>
    <w:rsid w:val="0034422A"/>
    <w:rsid w:val="0034460F"/>
    <w:rsid w:val="00344F46"/>
    <w:rsid w:val="00345141"/>
    <w:rsid w:val="003451F8"/>
    <w:rsid w:val="003453C2"/>
    <w:rsid w:val="003461A6"/>
    <w:rsid w:val="00346358"/>
    <w:rsid w:val="00346410"/>
    <w:rsid w:val="003476F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55F"/>
    <w:rsid w:val="00360DB9"/>
    <w:rsid w:val="00360F9B"/>
    <w:rsid w:val="00361143"/>
    <w:rsid w:val="00361525"/>
    <w:rsid w:val="00361531"/>
    <w:rsid w:val="003617F1"/>
    <w:rsid w:val="00362719"/>
    <w:rsid w:val="00362F52"/>
    <w:rsid w:val="00363134"/>
    <w:rsid w:val="00365384"/>
    <w:rsid w:val="003660B8"/>
    <w:rsid w:val="003671C3"/>
    <w:rsid w:val="00370489"/>
    <w:rsid w:val="00370682"/>
    <w:rsid w:val="00370CAC"/>
    <w:rsid w:val="003713E4"/>
    <w:rsid w:val="00371433"/>
    <w:rsid w:val="0037299A"/>
    <w:rsid w:val="00373245"/>
    <w:rsid w:val="00373C97"/>
    <w:rsid w:val="00374103"/>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09E"/>
    <w:rsid w:val="003903FB"/>
    <w:rsid w:val="00390B20"/>
    <w:rsid w:val="003910D0"/>
    <w:rsid w:val="0039114B"/>
    <w:rsid w:val="0039183A"/>
    <w:rsid w:val="00391FE7"/>
    <w:rsid w:val="0039299B"/>
    <w:rsid w:val="00393698"/>
    <w:rsid w:val="0039371E"/>
    <w:rsid w:val="00394C27"/>
    <w:rsid w:val="003967BF"/>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984"/>
    <w:rsid w:val="003B03D1"/>
    <w:rsid w:val="003B0CAA"/>
    <w:rsid w:val="003B0F1F"/>
    <w:rsid w:val="003B12DE"/>
    <w:rsid w:val="003B160F"/>
    <w:rsid w:val="003B18D4"/>
    <w:rsid w:val="003B31DA"/>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14C"/>
    <w:rsid w:val="003C4B83"/>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67"/>
    <w:rsid w:val="003D11CB"/>
    <w:rsid w:val="003D1383"/>
    <w:rsid w:val="003D2A63"/>
    <w:rsid w:val="003D2FAD"/>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3DC2"/>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C34"/>
    <w:rsid w:val="003F7CE6"/>
    <w:rsid w:val="003F7FE3"/>
    <w:rsid w:val="00400269"/>
    <w:rsid w:val="004002D7"/>
    <w:rsid w:val="004017E7"/>
    <w:rsid w:val="00401CAD"/>
    <w:rsid w:val="00401EF0"/>
    <w:rsid w:val="004022F2"/>
    <w:rsid w:val="0040276A"/>
    <w:rsid w:val="004038D3"/>
    <w:rsid w:val="00403C4D"/>
    <w:rsid w:val="004040BA"/>
    <w:rsid w:val="0040427C"/>
    <w:rsid w:val="00404533"/>
    <w:rsid w:val="0040472C"/>
    <w:rsid w:val="004047D7"/>
    <w:rsid w:val="0040504F"/>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08FC"/>
    <w:rsid w:val="00421D7D"/>
    <w:rsid w:val="004229C4"/>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6D33"/>
    <w:rsid w:val="00447B36"/>
    <w:rsid w:val="00447D54"/>
    <w:rsid w:val="00450415"/>
    <w:rsid w:val="0045073B"/>
    <w:rsid w:val="00450767"/>
    <w:rsid w:val="004512A8"/>
    <w:rsid w:val="0045134B"/>
    <w:rsid w:val="004516A3"/>
    <w:rsid w:val="00451781"/>
    <w:rsid w:val="0045184C"/>
    <w:rsid w:val="00451AF7"/>
    <w:rsid w:val="00451FD4"/>
    <w:rsid w:val="004525F0"/>
    <w:rsid w:val="0045298C"/>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4AD"/>
    <w:rsid w:val="004635E0"/>
    <w:rsid w:val="00463897"/>
    <w:rsid w:val="004642FA"/>
    <w:rsid w:val="00464400"/>
    <w:rsid w:val="0046472C"/>
    <w:rsid w:val="00464950"/>
    <w:rsid w:val="00465067"/>
    <w:rsid w:val="004658BF"/>
    <w:rsid w:val="00467B1D"/>
    <w:rsid w:val="00467E52"/>
    <w:rsid w:val="00467FCB"/>
    <w:rsid w:val="0047047D"/>
    <w:rsid w:val="00471043"/>
    <w:rsid w:val="004712B7"/>
    <w:rsid w:val="004713B5"/>
    <w:rsid w:val="0047160F"/>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A2E"/>
    <w:rsid w:val="00477E28"/>
    <w:rsid w:val="00481849"/>
    <w:rsid w:val="00482635"/>
    <w:rsid w:val="00482647"/>
    <w:rsid w:val="00482BC0"/>
    <w:rsid w:val="00483066"/>
    <w:rsid w:val="00483462"/>
    <w:rsid w:val="00483E10"/>
    <w:rsid w:val="004847DE"/>
    <w:rsid w:val="00484906"/>
    <w:rsid w:val="00484E76"/>
    <w:rsid w:val="00484EBB"/>
    <w:rsid w:val="0048582C"/>
    <w:rsid w:val="0048587E"/>
    <w:rsid w:val="00485E23"/>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D8E"/>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129"/>
    <w:rsid w:val="004A3216"/>
    <w:rsid w:val="004A35ED"/>
    <w:rsid w:val="004A3697"/>
    <w:rsid w:val="004A3C50"/>
    <w:rsid w:val="004A3F9F"/>
    <w:rsid w:val="004A41D7"/>
    <w:rsid w:val="004A4444"/>
    <w:rsid w:val="004A4761"/>
    <w:rsid w:val="004A48CA"/>
    <w:rsid w:val="004A4C80"/>
    <w:rsid w:val="004A4DA2"/>
    <w:rsid w:val="004A4F73"/>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4AA3"/>
    <w:rsid w:val="004B53DB"/>
    <w:rsid w:val="004B5982"/>
    <w:rsid w:val="004B5BD0"/>
    <w:rsid w:val="004B685B"/>
    <w:rsid w:val="004B6BCA"/>
    <w:rsid w:val="004B6FBD"/>
    <w:rsid w:val="004B741A"/>
    <w:rsid w:val="004B7455"/>
    <w:rsid w:val="004B7E66"/>
    <w:rsid w:val="004B7FBC"/>
    <w:rsid w:val="004C010A"/>
    <w:rsid w:val="004C076A"/>
    <w:rsid w:val="004C0B12"/>
    <w:rsid w:val="004C0BB9"/>
    <w:rsid w:val="004C1141"/>
    <w:rsid w:val="004C11AA"/>
    <w:rsid w:val="004C24E0"/>
    <w:rsid w:val="004C29F1"/>
    <w:rsid w:val="004C3736"/>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63"/>
    <w:rsid w:val="004E2171"/>
    <w:rsid w:val="004E2550"/>
    <w:rsid w:val="004E3243"/>
    <w:rsid w:val="004E341E"/>
    <w:rsid w:val="004E4023"/>
    <w:rsid w:val="004E442B"/>
    <w:rsid w:val="004E4612"/>
    <w:rsid w:val="004E47F9"/>
    <w:rsid w:val="004E4DB4"/>
    <w:rsid w:val="004E5340"/>
    <w:rsid w:val="004E563C"/>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2EC"/>
    <w:rsid w:val="004F48A1"/>
    <w:rsid w:val="004F4D51"/>
    <w:rsid w:val="004F50BE"/>
    <w:rsid w:val="004F6FEF"/>
    <w:rsid w:val="004F7943"/>
    <w:rsid w:val="005002B8"/>
    <w:rsid w:val="00500818"/>
    <w:rsid w:val="00500F48"/>
    <w:rsid w:val="00501200"/>
    <w:rsid w:val="00501205"/>
    <w:rsid w:val="00501215"/>
    <w:rsid w:val="005020EF"/>
    <w:rsid w:val="0050218B"/>
    <w:rsid w:val="0050224F"/>
    <w:rsid w:val="00502AE4"/>
    <w:rsid w:val="005032DE"/>
    <w:rsid w:val="005035B0"/>
    <w:rsid w:val="00503E5F"/>
    <w:rsid w:val="005047B8"/>
    <w:rsid w:val="00504E9D"/>
    <w:rsid w:val="00505304"/>
    <w:rsid w:val="00505506"/>
    <w:rsid w:val="0050680B"/>
    <w:rsid w:val="005070CC"/>
    <w:rsid w:val="0050724C"/>
    <w:rsid w:val="00507441"/>
    <w:rsid w:val="00507DC9"/>
    <w:rsid w:val="005107DF"/>
    <w:rsid w:val="00510D45"/>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4E1"/>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748"/>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48A6"/>
    <w:rsid w:val="005448AC"/>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6C2"/>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49"/>
    <w:rsid w:val="005753B6"/>
    <w:rsid w:val="00575DFE"/>
    <w:rsid w:val="0057652E"/>
    <w:rsid w:val="005769FF"/>
    <w:rsid w:val="0057745D"/>
    <w:rsid w:val="00577925"/>
    <w:rsid w:val="00577A72"/>
    <w:rsid w:val="00580455"/>
    <w:rsid w:val="005806D2"/>
    <w:rsid w:val="00581112"/>
    <w:rsid w:val="00582CE9"/>
    <w:rsid w:val="00583195"/>
    <w:rsid w:val="0058377F"/>
    <w:rsid w:val="00583982"/>
    <w:rsid w:val="00583B84"/>
    <w:rsid w:val="00583CA7"/>
    <w:rsid w:val="0058498B"/>
    <w:rsid w:val="00584DCA"/>
    <w:rsid w:val="0058525D"/>
    <w:rsid w:val="00585C84"/>
    <w:rsid w:val="0058726C"/>
    <w:rsid w:val="005872C9"/>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84"/>
    <w:rsid w:val="00596895"/>
    <w:rsid w:val="00596BDA"/>
    <w:rsid w:val="00596C27"/>
    <w:rsid w:val="00597743"/>
    <w:rsid w:val="00597972"/>
    <w:rsid w:val="005979E9"/>
    <w:rsid w:val="005A02FA"/>
    <w:rsid w:val="005A0758"/>
    <w:rsid w:val="005A0791"/>
    <w:rsid w:val="005A07D8"/>
    <w:rsid w:val="005A195F"/>
    <w:rsid w:val="005A2704"/>
    <w:rsid w:val="005A2901"/>
    <w:rsid w:val="005A2AC1"/>
    <w:rsid w:val="005A2B07"/>
    <w:rsid w:val="005A58E6"/>
    <w:rsid w:val="005A65C8"/>
    <w:rsid w:val="005A74E8"/>
    <w:rsid w:val="005A7B58"/>
    <w:rsid w:val="005B0449"/>
    <w:rsid w:val="005B0749"/>
    <w:rsid w:val="005B1604"/>
    <w:rsid w:val="005B19E4"/>
    <w:rsid w:val="005B1A14"/>
    <w:rsid w:val="005B1D8D"/>
    <w:rsid w:val="005B24C3"/>
    <w:rsid w:val="005B2A1D"/>
    <w:rsid w:val="005B2C82"/>
    <w:rsid w:val="005B2D9B"/>
    <w:rsid w:val="005B2FD0"/>
    <w:rsid w:val="005B34A6"/>
    <w:rsid w:val="005B383F"/>
    <w:rsid w:val="005B3D70"/>
    <w:rsid w:val="005B46C1"/>
    <w:rsid w:val="005B484F"/>
    <w:rsid w:val="005B537C"/>
    <w:rsid w:val="005B5793"/>
    <w:rsid w:val="005B5D9D"/>
    <w:rsid w:val="005B5ED5"/>
    <w:rsid w:val="005C0258"/>
    <w:rsid w:val="005C0B37"/>
    <w:rsid w:val="005C17C2"/>
    <w:rsid w:val="005C1E12"/>
    <w:rsid w:val="005C3F18"/>
    <w:rsid w:val="005C4B68"/>
    <w:rsid w:val="005C591D"/>
    <w:rsid w:val="005C5B28"/>
    <w:rsid w:val="005C5BD5"/>
    <w:rsid w:val="005C6C2A"/>
    <w:rsid w:val="005C6D8F"/>
    <w:rsid w:val="005D08AD"/>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67E"/>
    <w:rsid w:val="005E2700"/>
    <w:rsid w:val="005E2903"/>
    <w:rsid w:val="005E29E3"/>
    <w:rsid w:val="005E2C4A"/>
    <w:rsid w:val="005E36FB"/>
    <w:rsid w:val="005E3847"/>
    <w:rsid w:val="005E3B81"/>
    <w:rsid w:val="005E3F45"/>
    <w:rsid w:val="005E4667"/>
    <w:rsid w:val="005E4B18"/>
    <w:rsid w:val="005E4E02"/>
    <w:rsid w:val="005E4FBB"/>
    <w:rsid w:val="005E5A5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32E"/>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715"/>
    <w:rsid w:val="00606F08"/>
    <w:rsid w:val="00606FD4"/>
    <w:rsid w:val="00607233"/>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3B0"/>
    <w:rsid w:val="00616A49"/>
    <w:rsid w:val="00616AE7"/>
    <w:rsid w:val="00616D63"/>
    <w:rsid w:val="0061733E"/>
    <w:rsid w:val="0061741C"/>
    <w:rsid w:val="0061785B"/>
    <w:rsid w:val="006207BC"/>
    <w:rsid w:val="00621335"/>
    <w:rsid w:val="0062150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BBF"/>
    <w:rsid w:val="00633F89"/>
    <w:rsid w:val="0063491E"/>
    <w:rsid w:val="0063497A"/>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1DB"/>
    <w:rsid w:val="0064778F"/>
    <w:rsid w:val="00650A09"/>
    <w:rsid w:val="0065109E"/>
    <w:rsid w:val="006512AF"/>
    <w:rsid w:val="00651301"/>
    <w:rsid w:val="0065132D"/>
    <w:rsid w:val="00651E2B"/>
    <w:rsid w:val="006524E0"/>
    <w:rsid w:val="006524E3"/>
    <w:rsid w:val="00652A2E"/>
    <w:rsid w:val="00653069"/>
    <w:rsid w:val="006534C7"/>
    <w:rsid w:val="00653796"/>
    <w:rsid w:val="00653A37"/>
    <w:rsid w:val="00653C2C"/>
    <w:rsid w:val="00653C49"/>
    <w:rsid w:val="006541EB"/>
    <w:rsid w:val="00654234"/>
    <w:rsid w:val="00654366"/>
    <w:rsid w:val="006545F9"/>
    <w:rsid w:val="006553A2"/>
    <w:rsid w:val="006553EF"/>
    <w:rsid w:val="00655F17"/>
    <w:rsid w:val="00656253"/>
    <w:rsid w:val="0065722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7D5"/>
    <w:rsid w:val="00681A33"/>
    <w:rsid w:val="00681CDE"/>
    <w:rsid w:val="00681E77"/>
    <w:rsid w:val="006824FC"/>
    <w:rsid w:val="00683321"/>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38"/>
    <w:rsid w:val="006942B0"/>
    <w:rsid w:val="006944F4"/>
    <w:rsid w:val="00694911"/>
    <w:rsid w:val="00696781"/>
    <w:rsid w:val="006967C9"/>
    <w:rsid w:val="0069697A"/>
    <w:rsid w:val="00696EED"/>
    <w:rsid w:val="006974CE"/>
    <w:rsid w:val="006975A9"/>
    <w:rsid w:val="00697FA2"/>
    <w:rsid w:val="006A049B"/>
    <w:rsid w:val="006A1307"/>
    <w:rsid w:val="006A13BA"/>
    <w:rsid w:val="006A1614"/>
    <w:rsid w:val="006A2327"/>
    <w:rsid w:val="006A2889"/>
    <w:rsid w:val="006A3033"/>
    <w:rsid w:val="006A4AF7"/>
    <w:rsid w:val="006A58FD"/>
    <w:rsid w:val="006A5FCC"/>
    <w:rsid w:val="006A6750"/>
    <w:rsid w:val="006A675A"/>
    <w:rsid w:val="006A6DCB"/>
    <w:rsid w:val="006A737F"/>
    <w:rsid w:val="006A7476"/>
    <w:rsid w:val="006A7D03"/>
    <w:rsid w:val="006B019A"/>
    <w:rsid w:val="006B02BE"/>
    <w:rsid w:val="006B0411"/>
    <w:rsid w:val="006B05F2"/>
    <w:rsid w:val="006B13A1"/>
    <w:rsid w:val="006B1B30"/>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CEA"/>
    <w:rsid w:val="006C2ED7"/>
    <w:rsid w:val="006C3B38"/>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6EF"/>
    <w:rsid w:val="006D224F"/>
    <w:rsid w:val="006D2363"/>
    <w:rsid w:val="006D25BD"/>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F57"/>
    <w:rsid w:val="006E5188"/>
    <w:rsid w:val="006E533D"/>
    <w:rsid w:val="006E6883"/>
    <w:rsid w:val="006E695E"/>
    <w:rsid w:val="006E75C7"/>
    <w:rsid w:val="006E7679"/>
    <w:rsid w:val="006F04C6"/>
    <w:rsid w:val="006F2478"/>
    <w:rsid w:val="006F2F71"/>
    <w:rsid w:val="006F4380"/>
    <w:rsid w:val="006F506C"/>
    <w:rsid w:val="006F5190"/>
    <w:rsid w:val="006F5B33"/>
    <w:rsid w:val="006F6147"/>
    <w:rsid w:val="006F631C"/>
    <w:rsid w:val="006F6ACA"/>
    <w:rsid w:val="006F6DAA"/>
    <w:rsid w:val="006F7115"/>
    <w:rsid w:val="00701093"/>
    <w:rsid w:val="0070141B"/>
    <w:rsid w:val="00701577"/>
    <w:rsid w:val="0070177A"/>
    <w:rsid w:val="007022FB"/>
    <w:rsid w:val="0070256E"/>
    <w:rsid w:val="00702FDC"/>
    <w:rsid w:val="00703132"/>
    <w:rsid w:val="00703430"/>
    <w:rsid w:val="0070349D"/>
    <w:rsid w:val="00704310"/>
    <w:rsid w:val="007046CE"/>
    <w:rsid w:val="0070599C"/>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9EF"/>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29C1"/>
    <w:rsid w:val="00732FD8"/>
    <w:rsid w:val="00733758"/>
    <w:rsid w:val="00734737"/>
    <w:rsid w:val="007349E0"/>
    <w:rsid w:val="00734BBA"/>
    <w:rsid w:val="007351E4"/>
    <w:rsid w:val="00735C77"/>
    <w:rsid w:val="00735E40"/>
    <w:rsid w:val="0073602A"/>
    <w:rsid w:val="0073676A"/>
    <w:rsid w:val="007367F6"/>
    <w:rsid w:val="00736EA4"/>
    <w:rsid w:val="0073711D"/>
    <w:rsid w:val="0073778F"/>
    <w:rsid w:val="00740677"/>
    <w:rsid w:val="007422EF"/>
    <w:rsid w:val="00742B71"/>
    <w:rsid w:val="00742F8F"/>
    <w:rsid w:val="00743205"/>
    <w:rsid w:val="0074401D"/>
    <w:rsid w:val="00744027"/>
    <w:rsid w:val="0074429A"/>
    <w:rsid w:val="0074475B"/>
    <w:rsid w:val="007449CC"/>
    <w:rsid w:val="00744D22"/>
    <w:rsid w:val="00745110"/>
    <w:rsid w:val="00746011"/>
    <w:rsid w:val="007461B1"/>
    <w:rsid w:val="007466B6"/>
    <w:rsid w:val="007466F8"/>
    <w:rsid w:val="00747175"/>
    <w:rsid w:val="0074743B"/>
    <w:rsid w:val="00747663"/>
    <w:rsid w:val="00747A97"/>
    <w:rsid w:val="00750BFE"/>
    <w:rsid w:val="00750D6F"/>
    <w:rsid w:val="00751799"/>
    <w:rsid w:val="007520CD"/>
    <w:rsid w:val="0075257E"/>
    <w:rsid w:val="00752758"/>
    <w:rsid w:val="007529AD"/>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2C33"/>
    <w:rsid w:val="007731F0"/>
    <w:rsid w:val="007734EF"/>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2E1A"/>
    <w:rsid w:val="007834AA"/>
    <w:rsid w:val="00783536"/>
    <w:rsid w:val="00783C19"/>
    <w:rsid w:val="0078453C"/>
    <w:rsid w:val="00784B83"/>
    <w:rsid w:val="00785589"/>
    <w:rsid w:val="00785F17"/>
    <w:rsid w:val="007860B6"/>
    <w:rsid w:val="007869D1"/>
    <w:rsid w:val="00786B05"/>
    <w:rsid w:val="00786C79"/>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6FDB"/>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F0164"/>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C4A"/>
    <w:rsid w:val="007F6C5E"/>
    <w:rsid w:val="007F6D67"/>
    <w:rsid w:val="007F70F3"/>
    <w:rsid w:val="0080079C"/>
    <w:rsid w:val="00801FE4"/>
    <w:rsid w:val="00802274"/>
    <w:rsid w:val="0080269D"/>
    <w:rsid w:val="0080292E"/>
    <w:rsid w:val="008040CB"/>
    <w:rsid w:val="00804351"/>
    <w:rsid w:val="008043C9"/>
    <w:rsid w:val="00804D0F"/>
    <w:rsid w:val="00804F45"/>
    <w:rsid w:val="008055AB"/>
    <w:rsid w:val="0080573E"/>
    <w:rsid w:val="00805D63"/>
    <w:rsid w:val="00805E6E"/>
    <w:rsid w:val="00806044"/>
    <w:rsid w:val="00806116"/>
    <w:rsid w:val="00806360"/>
    <w:rsid w:val="0080681C"/>
    <w:rsid w:val="00807B75"/>
    <w:rsid w:val="00810237"/>
    <w:rsid w:val="00810AF3"/>
    <w:rsid w:val="00812C59"/>
    <w:rsid w:val="00813105"/>
    <w:rsid w:val="00813291"/>
    <w:rsid w:val="0081425E"/>
    <w:rsid w:val="008142E7"/>
    <w:rsid w:val="00814604"/>
    <w:rsid w:val="00814C2C"/>
    <w:rsid w:val="00814F72"/>
    <w:rsid w:val="008150F0"/>
    <w:rsid w:val="0081570A"/>
    <w:rsid w:val="00815D5F"/>
    <w:rsid w:val="00816329"/>
    <w:rsid w:val="00816CA6"/>
    <w:rsid w:val="008176D9"/>
    <w:rsid w:val="00817D5A"/>
    <w:rsid w:val="0082030B"/>
    <w:rsid w:val="00821610"/>
    <w:rsid w:val="008216CF"/>
    <w:rsid w:val="00821BB1"/>
    <w:rsid w:val="00822E45"/>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0DE1"/>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CF3"/>
    <w:rsid w:val="00841D69"/>
    <w:rsid w:val="00841F69"/>
    <w:rsid w:val="008429BA"/>
    <w:rsid w:val="00844473"/>
    <w:rsid w:val="00844641"/>
    <w:rsid w:val="00844D42"/>
    <w:rsid w:val="00845944"/>
    <w:rsid w:val="00845AD5"/>
    <w:rsid w:val="00846788"/>
    <w:rsid w:val="008475C6"/>
    <w:rsid w:val="008505E9"/>
    <w:rsid w:val="00851498"/>
    <w:rsid w:val="00851585"/>
    <w:rsid w:val="00851768"/>
    <w:rsid w:val="008517B7"/>
    <w:rsid w:val="00852202"/>
    <w:rsid w:val="008526B6"/>
    <w:rsid w:val="008529E2"/>
    <w:rsid w:val="00852F58"/>
    <w:rsid w:val="0085364E"/>
    <w:rsid w:val="0085372A"/>
    <w:rsid w:val="008540C3"/>
    <w:rsid w:val="0085443F"/>
    <w:rsid w:val="00854F70"/>
    <w:rsid w:val="0085546C"/>
    <w:rsid w:val="00855F05"/>
    <w:rsid w:val="008563C3"/>
    <w:rsid w:val="0085681A"/>
    <w:rsid w:val="00856832"/>
    <w:rsid w:val="0085691D"/>
    <w:rsid w:val="00856CFA"/>
    <w:rsid w:val="008576A8"/>
    <w:rsid w:val="00857DE3"/>
    <w:rsid w:val="008601A5"/>
    <w:rsid w:val="00860F5E"/>
    <w:rsid w:val="00861205"/>
    <w:rsid w:val="00861C17"/>
    <w:rsid w:val="00861F49"/>
    <w:rsid w:val="0086202D"/>
    <w:rsid w:val="00862DB8"/>
    <w:rsid w:val="0086303D"/>
    <w:rsid w:val="008638DF"/>
    <w:rsid w:val="008638E9"/>
    <w:rsid w:val="00863F5E"/>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43E0"/>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203E"/>
    <w:rsid w:val="00892702"/>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256"/>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A5F"/>
    <w:rsid w:val="008E1835"/>
    <w:rsid w:val="008E1BD3"/>
    <w:rsid w:val="008E2035"/>
    <w:rsid w:val="008E3081"/>
    <w:rsid w:val="008E31B9"/>
    <w:rsid w:val="008E42F1"/>
    <w:rsid w:val="008E479D"/>
    <w:rsid w:val="008E4A13"/>
    <w:rsid w:val="008E4A3C"/>
    <w:rsid w:val="008E4CB4"/>
    <w:rsid w:val="008E5B9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085"/>
    <w:rsid w:val="009122A7"/>
    <w:rsid w:val="00912478"/>
    <w:rsid w:val="00912795"/>
    <w:rsid w:val="00913029"/>
    <w:rsid w:val="00913EE3"/>
    <w:rsid w:val="009142CB"/>
    <w:rsid w:val="00914D3F"/>
    <w:rsid w:val="009152F5"/>
    <w:rsid w:val="0091557F"/>
    <w:rsid w:val="00915AF0"/>
    <w:rsid w:val="0091615C"/>
    <w:rsid w:val="00916297"/>
    <w:rsid w:val="00916CA4"/>
    <w:rsid w:val="0091773E"/>
    <w:rsid w:val="00917759"/>
    <w:rsid w:val="0092026D"/>
    <w:rsid w:val="00920612"/>
    <w:rsid w:val="00920619"/>
    <w:rsid w:val="00920762"/>
    <w:rsid w:val="009207CE"/>
    <w:rsid w:val="00920A13"/>
    <w:rsid w:val="00920DF2"/>
    <w:rsid w:val="009216C5"/>
    <w:rsid w:val="00922326"/>
    <w:rsid w:val="009223D2"/>
    <w:rsid w:val="00922922"/>
    <w:rsid w:val="00922B66"/>
    <w:rsid w:val="00923587"/>
    <w:rsid w:val="00923599"/>
    <w:rsid w:val="00923A02"/>
    <w:rsid w:val="00924445"/>
    <w:rsid w:val="00925348"/>
    <w:rsid w:val="00925B89"/>
    <w:rsid w:val="00925C73"/>
    <w:rsid w:val="009265B6"/>
    <w:rsid w:val="00927DE7"/>
    <w:rsid w:val="00927FB2"/>
    <w:rsid w:val="00927FFC"/>
    <w:rsid w:val="009302A6"/>
    <w:rsid w:val="0093049E"/>
    <w:rsid w:val="00930569"/>
    <w:rsid w:val="00931518"/>
    <w:rsid w:val="009318D5"/>
    <w:rsid w:val="00931E5B"/>
    <w:rsid w:val="00931F19"/>
    <w:rsid w:val="009323DD"/>
    <w:rsid w:val="009325E1"/>
    <w:rsid w:val="0093261C"/>
    <w:rsid w:val="00934599"/>
    <w:rsid w:val="00935371"/>
    <w:rsid w:val="00935826"/>
    <w:rsid w:val="00936D09"/>
    <w:rsid w:val="00937464"/>
    <w:rsid w:val="0093767A"/>
    <w:rsid w:val="009400B9"/>
    <w:rsid w:val="0094080E"/>
    <w:rsid w:val="00940EF8"/>
    <w:rsid w:val="00941B9F"/>
    <w:rsid w:val="00942030"/>
    <w:rsid w:val="00942226"/>
    <w:rsid w:val="00942379"/>
    <w:rsid w:val="009425A7"/>
    <w:rsid w:val="00942662"/>
    <w:rsid w:val="00942B80"/>
    <w:rsid w:val="00942BCA"/>
    <w:rsid w:val="00942C81"/>
    <w:rsid w:val="00943DC9"/>
    <w:rsid w:val="0094429A"/>
    <w:rsid w:val="00944808"/>
    <w:rsid w:val="00945504"/>
    <w:rsid w:val="009465A0"/>
    <w:rsid w:val="00946722"/>
    <w:rsid w:val="009501C3"/>
    <w:rsid w:val="009502BE"/>
    <w:rsid w:val="009502F5"/>
    <w:rsid w:val="009521EC"/>
    <w:rsid w:val="0095251F"/>
    <w:rsid w:val="0095321C"/>
    <w:rsid w:val="009536F4"/>
    <w:rsid w:val="00953D09"/>
    <w:rsid w:val="00953DE4"/>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F67"/>
    <w:rsid w:val="00972DEF"/>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F55"/>
    <w:rsid w:val="00986CE1"/>
    <w:rsid w:val="00986FE3"/>
    <w:rsid w:val="00987DE7"/>
    <w:rsid w:val="00990052"/>
    <w:rsid w:val="0099023D"/>
    <w:rsid w:val="00990E9B"/>
    <w:rsid w:val="009910A4"/>
    <w:rsid w:val="00991915"/>
    <w:rsid w:val="00991D5A"/>
    <w:rsid w:val="009921F1"/>
    <w:rsid w:val="0099250E"/>
    <w:rsid w:val="0099297C"/>
    <w:rsid w:val="00992E16"/>
    <w:rsid w:val="00992E2C"/>
    <w:rsid w:val="00993376"/>
    <w:rsid w:val="0099370A"/>
    <w:rsid w:val="00993EC5"/>
    <w:rsid w:val="00993F7D"/>
    <w:rsid w:val="0099413E"/>
    <w:rsid w:val="00995FEE"/>
    <w:rsid w:val="00996076"/>
    <w:rsid w:val="0099696F"/>
    <w:rsid w:val="00996A31"/>
    <w:rsid w:val="0099701E"/>
    <w:rsid w:val="0099736C"/>
    <w:rsid w:val="00997429"/>
    <w:rsid w:val="009978CF"/>
    <w:rsid w:val="00997FD3"/>
    <w:rsid w:val="009A0886"/>
    <w:rsid w:val="009A180D"/>
    <w:rsid w:val="009A1885"/>
    <w:rsid w:val="009A201E"/>
    <w:rsid w:val="009A2640"/>
    <w:rsid w:val="009A3252"/>
    <w:rsid w:val="009A3A73"/>
    <w:rsid w:val="009A43BF"/>
    <w:rsid w:val="009A50B5"/>
    <w:rsid w:val="009A61DC"/>
    <w:rsid w:val="009A6678"/>
    <w:rsid w:val="009A6C53"/>
    <w:rsid w:val="009A730B"/>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23"/>
    <w:rsid w:val="009C1155"/>
    <w:rsid w:val="009C19E0"/>
    <w:rsid w:val="009C1B9B"/>
    <w:rsid w:val="009C2357"/>
    <w:rsid w:val="009C2518"/>
    <w:rsid w:val="009C30B3"/>
    <w:rsid w:val="009C350F"/>
    <w:rsid w:val="009C3882"/>
    <w:rsid w:val="009C436F"/>
    <w:rsid w:val="009C43B4"/>
    <w:rsid w:val="009C4A6D"/>
    <w:rsid w:val="009C5825"/>
    <w:rsid w:val="009C5AA9"/>
    <w:rsid w:val="009C5C4D"/>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551"/>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0EB"/>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5DA5"/>
    <w:rsid w:val="009F639D"/>
    <w:rsid w:val="009F644C"/>
    <w:rsid w:val="009F7959"/>
    <w:rsid w:val="009F7C63"/>
    <w:rsid w:val="009F7D62"/>
    <w:rsid w:val="009F7F79"/>
    <w:rsid w:val="00A000BE"/>
    <w:rsid w:val="00A000F5"/>
    <w:rsid w:val="00A00765"/>
    <w:rsid w:val="00A010A3"/>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2CB"/>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350"/>
    <w:rsid w:val="00A62C51"/>
    <w:rsid w:val="00A63571"/>
    <w:rsid w:val="00A636F5"/>
    <w:rsid w:val="00A637A9"/>
    <w:rsid w:val="00A63C55"/>
    <w:rsid w:val="00A63C9A"/>
    <w:rsid w:val="00A64641"/>
    <w:rsid w:val="00A646E1"/>
    <w:rsid w:val="00A649F1"/>
    <w:rsid w:val="00A64F93"/>
    <w:rsid w:val="00A653CD"/>
    <w:rsid w:val="00A6570E"/>
    <w:rsid w:val="00A65A55"/>
    <w:rsid w:val="00A65B5C"/>
    <w:rsid w:val="00A65CD9"/>
    <w:rsid w:val="00A6625B"/>
    <w:rsid w:val="00A66FD0"/>
    <w:rsid w:val="00A67567"/>
    <w:rsid w:val="00A704CD"/>
    <w:rsid w:val="00A70511"/>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E2"/>
    <w:rsid w:val="00A84D66"/>
    <w:rsid w:val="00A865DA"/>
    <w:rsid w:val="00A90AF8"/>
    <w:rsid w:val="00A91483"/>
    <w:rsid w:val="00A92611"/>
    <w:rsid w:val="00A934E0"/>
    <w:rsid w:val="00A93C5D"/>
    <w:rsid w:val="00A940CF"/>
    <w:rsid w:val="00A94866"/>
    <w:rsid w:val="00A9488B"/>
    <w:rsid w:val="00A94AAE"/>
    <w:rsid w:val="00A96518"/>
    <w:rsid w:val="00A96630"/>
    <w:rsid w:val="00A96EC4"/>
    <w:rsid w:val="00A97192"/>
    <w:rsid w:val="00A97EDD"/>
    <w:rsid w:val="00A97EF0"/>
    <w:rsid w:val="00AA0DC1"/>
    <w:rsid w:val="00AA1198"/>
    <w:rsid w:val="00AA18B6"/>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70F"/>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027"/>
    <w:rsid w:val="00AC2788"/>
    <w:rsid w:val="00AC2801"/>
    <w:rsid w:val="00AC2A50"/>
    <w:rsid w:val="00AC2A6E"/>
    <w:rsid w:val="00AC2AD3"/>
    <w:rsid w:val="00AC32A3"/>
    <w:rsid w:val="00AC4350"/>
    <w:rsid w:val="00AC447D"/>
    <w:rsid w:val="00AC4934"/>
    <w:rsid w:val="00AC4B3F"/>
    <w:rsid w:val="00AC69AA"/>
    <w:rsid w:val="00AC6CCC"/>
    <w:rsid w:val="00AC6F14"/>
    <w:rsid w:val="00AC70F2"/>
    <w:rsid w:val="00AC74E2"/>
    <w:rsid w:val="00AC7575"/>
    <w:rsid w:val="00AC76DE"/>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0D60"/>
    <w:rsid w:val="00AE1244"/>
    <w:rsid w:val="00AE13DF"/>
    <w:rsid w:val="00AE1C5F"/>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F8"/>
    <w:rsid w:val="00B22763"/>
    <w:rsid w:val="00B22B97"/>
    <w:rsid w:val="00B236F2"/>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7C"/>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645"/>
    <w:rsid w:val="00B52729"/>
    <w:rsid w:val="00B5429E"/>
    <w:rsid w:val="00B54672"/>
    <w:rsid w:val="00B54910"/>
    <w:rsid w:val="00B54C37"/>
    <w:rsid w:val="00B54DAB"/>
    <w:rsid w:val="00B5521E"/>
    <w:rsid w:val="00B55A65"/>
    <w:rsid w:val="00B55DDC"/>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12C7"/>
    <w:rsid w:val="00B71986"/>
    <w:rsid w:val="00B71B06"/>
    <w:rsid w:val="00B72BAC"/>
    <w:rsid w:val="00B73A00"/>
    <w:rsid w:val="00B741D0"/>
    <w:rsid w:val="00B742B2"/>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64A2"/>
    <w:rsid w:val="00B8671F"/>
    <w:rsid w:val="00B86CBC"/>
    <w:rsid w:val="00B86E61"/>
    <w:rsid w:val="00B87FE9"/>
    <w:rsid w:val="00B9137D"/>
    <w:rsid w:val="00B91FB8"/>
    <w:rsid w:val="00B920DF"/>
    <w:rsid w:val="00B9241A"/>
    <w:rsid w:val="00B937E7"/>
    <w:rsid w:val="00B93866"/>
    <w:rsid w:val="00B93A46"/>
    <w:rsid w:val="00B944B8"/>
    <w:rsid w:val="00B946B2"/>
    <w:rsid w:val="00B94CDE"/>
    <w:rsid w:val="00B94D5C"/>
    <w:rsid w:val="00B95A24"/>
    <w:rsid w:val="00B9652B"/>
    <w:rsid w:val="00B9672B"/>
    <w:rsid w:val="00B96756"/>
    <w:rsid w:val="00B96883"/>
    <w:rsid w:val="00B96A6C"/>
    <w:rsid w:val="00B970B0"/>
    <w:rsid w:val="00B97D87"/>
    <w:rsid w:val="00BA05C9"/>
    <w:rsid w:val="00BA080B"/>
    <w:rsid w:val="00BA0A4F"/>
    <w:rsid w:val="00BA0F66"/>
    <w:rsid w:val="00BA11F1"/>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4D7"/>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949"/>
    <w:rsid w:val="00BD39BA"/>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2D13"/>
    <w:rsid w:val="00BE3B73"/>
    <w:rsid w:val="00BE3C0E"/>
    <w:rsid w:val="00BE3EF1"/>
    <w:rsid w:val="00BE598F"/>
    <w:rsid w:val="00BE6552"/>
    <w:rsid w:val="00BE73AC"/>
    <w:rsid w:val="00BE7C72"/>
    <w:rsid w:val="00BF073D"/>
    <w:rsid w:val="00BF0D7C"/>
    <w:rsid w:val="00BF129F"/>
    <w:rsid w:val="00BF1959"/>
    <w:rsid w:val="00BF1D3B"/>
    <w:rsid w:val="00BF22F5"/>
    <w:rsid w:val="00BF2B58"/>
    <w:rsid w:val="00BF4594"/>
    <w:rsid w:val="00BF5AEB"/>
    <w:rsid w:val="00BF6ABE"/>
    <w:rsid w:val="00BF6BED"/>
    <w:rsid w:val="00BF6C92"/>
    <w:rsid w:val="00BF73B5"/>
    <w:rsid w:val="00BF746E"/>
    <w:rsid w:val="00BF780E"/>
    <w:rsid w:val="00C005F9"/>
    <w:rsid w:val="00C00F86"/>
    <w:rsid w:val="00C010A3"/>
    <w:rsid w:val="00C01740"/>
    <w:rsid w:val="00C0177E"/>
    <w:rsid w:val="00C01B4A"/>
    <w:rsid w:val="00C026AB"/>
    <w:rsid w:val="00C02966"/>
    <w:rsid w:val="00C02B55"/>
    <w:rsid w:val="00C03E38"/>
    <w:rsid w:val="00C03EB7"/>
    <w:rsid w:val="00C0403D"/>
    <w:rsid w:val="00C04406"/>
    <w:rsid w:val="00C0495E"/>
    <w:rsid w:val="00C04FFE"/>
    <w:rsid w:val="00C05148"/>
    <w:rsid w:val="00C0533D"/>
    <w:rsid w:val="00C06CA3"/>
    <w:rsid w:val="00C06F01"/>
    <w:rsid w:val="00C06F50"/>
    <w:rsid w:val="00C07161"/>
    <w:rsid w:val="00C075EF"/>
    <w:rsid w:val="00C07985"/>
    <w:rsid w:val="00C07B07"/>
    <w:rsid w:val="00C07F25"/>
    <w:rsid w:val="00C10509"/>
    <w:rsid w:val="00C10BC1"/>
    <w:rsid w:val="00C1117B"/>
    <w:rsid w:val="00C114E1"/>
    <w:rsid w:val="00C1157A"/>
    <w:rsid w:val="00C11848"/>
    <w:rsid w:val="00C11B4C"/>
    <w:rsid w:val="00C11BF4"/>
    <w:rsid w:val="00C11FE0"/>
    <w:rsid w:val="00C122CF"/>
    <w:rsid w:val="00C1268D"/>
    <w:rsid w:val="00C13065"/>
    <w:rsid w:val="00C137BA"/>
    <w:rsid w:val="00C13AA7"/>
    <w:rsid w:val="00C13D69"/>
    <w:rsid w:val="00C13F9C"/>
    <w:rsid w:val="00C1441F"/>
    <w:rsid w:val="00C1458E"/>
    <w:rsid w:val="00C1471C"/>
    <w:rsid w:val="00C147E1"/>
    <w:rsid w:val="00C14E2C"/>
    <w:rsid w:val="00C154EF"/>
    <w:rsid w:val="00C158E9"/>
    <w:rsid w:val="00C15B4D"/>
    <w:rsid w:val="00C160A1"/>
    <w:rsid w:val="00C16987"/>
    <w:rsid w:val="00C16D04"/>
    <w:rsid w:val="00C171EA"/>
    <w:rsid w:val="00C179C4"/>
    <w:rsid w:val="00C20A77"/>
    <w:rsid w:val="00C20E68"/>
    <w:rsid w:val="00C21077"/>
    <w:rsid w:val="00C21132"/>
    <w:rsid w:val="00C21A30"/>
    <w:rsid w:val="00C22ADA"/>
    <w:rsid w:val="00C22DB0"/>
    <w:rsid w:val="00C23154"/>
    <w:rsid w:val="00C23DFD"/>
    <w:rsid w:val="00C23E06"/>
    <w:rsid w:val="00C243D2"/>
    <w:rsid w:val="00C25535"/>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1D69"/>
    <w:rsid w:val="00C420D9"/>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579E4"/>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3C21"/>
    <w:rsid w:val="00C75E83"/>
    <w:rsid w:val="00C76890"/>
    <w:rsid w:val="00C7706C"/>
    <w:rsid w:val="00C77938"/>
    <w:rsid w:val="00C77AC5"/>
    <w:rsid w:val="00C77CAE"/>
    <w:rsid w:val="00C80574"/>
    <w:rsid w:val="00C80EBC"/>
    <w:rsid w:val="00C8106D"/>
    <w:rsid w:val="00C811E1"/>
    <w:rsid w:val="00C81D1A"/>
    <w:rsid w:val="00C822DC"/>
    <w:rsid w:val="00C8357B"/>
    <w:rsid w:val="00C83644"/>
    <w:rsid w:val="00C83859"/>
    <w:rsid w:val="00C83E41"/>
    <w:rsid w:val="00C83FE2"/>
    <w:rsid w:val="00C840C6"/>
    <w:rsid w:val="00C84434"/>
    <w:rsid w:val="00C84604"/>
    <w:rsid w:val="00C84723"/>
    <w:rsid w:val="00C84A37"/>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91F"/>
    <w:rsid w:val="00C94A83"/>
    <w:rsid w:val="00C94B9F"/>
    <w:rsid w:val="00C95159"/>
    <w:rsid w:val="00C955E6"/>
    <w:rsid w:val="00C95B05"/>
    <w:rsid w:val="00C95D9A"/>
    <w:rsid w:val="00C96406"/>
    <w:rsid w:val="00C96CEC"/>
    <w:rsid w:val="00C96F4B"/>
    <w:rsid w:val="00C970BE"/>
    <w:rsid w:val="00C970C8"/>
    <w:rsid w:val="00CA02E5"/>
    <w:rsid w:val="00CA02FE"/>
    <w:rsid w:val="00CA0664"/>
    <w:rsid w:val="00CA1270"/>
    <w:rsid w:val="00CA1743"/>
    <w:rsid w:val="00CA237E"/>
    <w:rsid w:val="00CA24C1"/>
    <w:rsid w:val="00CA2BF5"/>
    <w:rsid w:val="00CA3A9F"/>
    <w:rsid w:val="00CA4139"/>
    <w:rsid w:val="00CA42C1"/>
    <w:rsid w:val="00CA47CB"/>
    <w:rsid w:val="00CA5166"/>
    <w:rsid w:val="00CA64E1"/>
    <w:rsid w:val="00CA77FA"/>
    <w:rsid w:val="00CB1979"/>
    <w:rsid w:val="00CB1BFC"/>
    <w:rsid w:val="00CB1C73"/>
    <w:rsid w:val="00CB20ED"/>
    <w:rsid w:val="00CB21ED"/>
    <w:rsid w:val="00CB2F3F"/>
    <w:rsid w:val="00CB3C1E"/>
    <w:rsid w:val="00CB3E24"/>
    <w:rsid w:val="00CB44F1"/>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52"/>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BBB"/>
    <w:rsid w:val="00CD2D93"/>
    <w:rsid w:val="00CD338F"/>
    <w:rsid w:val="00CD41CC"/>
    <w:rsid w:val="00CD4538"/>
    <w:rsid w:val="00CD46EA"/>
    <w:rsid w:val="00CD483E"/>
    <w:rsid w:val="00CD4A66"/>
    <w:rsid w:val="00CD5A4E"/>
    <w:rsid w:val="00CD5F1C"/>
    <w:rsid w:val="00CD6D52"/>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5B21"/>
    <w:rsid w:val="00CF63E5"/>
    <w:rsid w:val="00CF66FF"/>
    <w:rsid w:val="00CF705D"/>
    <w:rsid w:val="00CF755E"/>
    <w:rsid w:val="00CF7B33"/>
    <w:rsid w:val="00D00392"/>
    <w:rsid w:val="00D00B14"/>
    <w:rsid w:val="00D01D6B"/>
    <w:rsid w:val="00D021AA"/>
    <w:rsid w:val="00D0274C"/>
    <w:rsid w:val="00D029A4"/>
    <w:rsid w:val="00D02A4A"/>
    <w:rsid w:val="00D02B3D"/>
    <w:rsid w:val="00D0362F"/>
    <w:rsid w:val="00D037B0"/>
    <w:rsid w:val="00D03B95"/>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70E"/>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35A"/>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B0A"/>
    <w:rsid w:val="00D43E2A"/>
    <w:rsid w:val="00D441CF"/>
    <w:rsid w:val="00D44402"/>
    <w:rsid w:val="00D4468E"/>
    <w:rsid w:val="00D4483A"/>
    <w:rsid w:val="00D4503C"/>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51E2"/>
    <w:rsid w:val="00D56225"/>
    <w:rsid w:val="00D56B13"/>
    <w:rsid w:val="00D56E36"/>
    <w:rsid w:val="00D5753E"/>
    <w:rsid w:val="00D5779B"/>
    <w:rsid w:val="00D60217"/>
    <w:rsid w:val="00D60271"/>
    <w:rsid w:val="00D60623"/>
    <w:rsid w:val="00D60E01"/>
    <w:rsid w:val="00D611AB"/>
    <w:rsid w:val="00D61620"/>
    <w:rsid w:val="00D61638"/>
    <w:rsid w:val="00D62793"/>
    <w:rsid w:val="00D62B64"/>
    <w:rsid w:val="00D64763"/>
    <w:rsid w:val="00D6528F"/>
    <w:rsid w:val="00D65C16"/>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3F9F"/>
    <w:rsid w:val="00D740D9"/>
    <w:rsid w:val="00D74236"/>
    <w:rsid w:val="00D75062"/>
    <w:rsid w:val="00D75236"/>
    <w:rsid w:val="00D76CA3"/>
    <w:rsid w:val="00D77078"/>
    <w:rsid w:val="00D77C78"/>
    <w:rsid w:val="00D8046D"/>
    <w:rsid w:val="00D806A0"/>
    <w:rsid w:val="00D80CDF"/>
    <w:rsid w:val="00D8178E"/>
    <w:rsid w:val="00D817BD"/>
    <w:rsid w:val="00D820FC"/>
    <w:rsid w:val="00D82ECE"/>
    <w:rsid w:val="00D83945"/>
    <w:rsid w:val="00D840DA"/>
    <w:rsid w:val="00D84542"/>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83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743"/>
    <w:rsid w:val="00DB693A"/>
    <w:rsid w:val="00DB6BB0"/>
    <w:rsid w:val="00DB6D53"/>
    <w:rsid w:val="00DB7E29"/>
    <w:rsid w:val="00DB7F65"/>
    <w:rsid w:val="00DB7F9E"/>
    <w:rsid w:val="00DC0229"/>
    <w:rsid w:val="00DC09FD"/>
    <w:rsid w:val="00DC0DE3"/>
    <w:rsid w:val="00DC165B"/>
    <w:rsid w:val="00DC16DF"/>
    <w:rsid w:val="00DC18B0"/>
    <w:rsid w:val="00DC1957"/>
    <w:rsid w:val="00DC1AF4"/>
    <w:rsid w:val="00DC26E9"/>
    <w:rsid w:val="00DC2956"/>
    <w:rsid w:val="00DC3291"/>
    <w:rsid w:val="00DC35BA"/>
    <w:rsid w:val="00DC3961"/>
    <w:rsid w:val="00DC3A1D"/>
    <w:rsid w:val="00DC3D76"/>
    <w:rsid w:val="00DC3F3B"/>
    <w:rsid w:val="00DC4492"/>
    <w:rsid w:val="00DC4BE0"/>
    <w:rsid w:val="00DC5233"/>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23"/>
    <w:rsid w:val="00DD47C8"/>
    <w:rsid w:val="00DD5A4F"/>
    <w:rsid w:val="00DD5A6E"/>
    <w:rsid w:val="00DD5EB4"/>
    <w:rsid w:val="00DD6064"/>
    <w:rsid w:val="00DD6138"/>
    <w:rsid w:val="00DD6240"/>
    <w:rsid w:val="00DD649E"/>
    <w:rsid w:val="00DD65A3"/>
    <w:rsid w:val="00DD74E6"/>
    <w:rsid w:val="00DD7697"/>
    <w:rsid w:val="00DD772F"/>
    <w:rsid w:val="00DDB847"/>
    <w:rsid w:val="00DE0117"/>
    <w:rsid w:val="00DE0954"/>
    <w:rsid w:val="00DE0A53"/>
    <w:rsid w:val="00DE1389"/>
    <w:rsid w:val="00DE1720"/>
    <w:rsid w:val="00DE18FF"/>
    <w:rsid w:val="00DE2046"/>
    <w:rsid w:val="00DE290C"/>
    <w:rsid w:val="00DE2C80"/>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5"/>
    <w:rsid w:val="00DE6E2B"/>
    <w:rsid w:val="00DE7037"/>
    <w:rsid w:val="00DE77CC"/>
    <w:rsid w:val="00DF0AF7"/>
    <w:rsid w:val="00DF144A"/>
    <w:rsid w:val="00DF17DB"/>
    <w:rsid w:val="00DF1869"/>
    <w:rsid w:val="00DF1E39"/>
    <w:rsid w:val="00DF27B3"/>
    <w:rsid w:val="00DF28BA"/>
    <w:rsid w:val="00DF2AEE"/>
    <w:rsid w:val="00DF3708"/>
    <w:rsid w:val="00DF3DDF"/>
    <w:rsid w:val="00DF4AA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1F8A"/>
    <w:rsid w:val="00E02773"/>
    <w:rsid w:val="00E0288C"/>
    <w:rsid w:val="00E0292C"/>
    <w:rsid w:val="00E02E87"/>
    <w:rsid w:val="00E03315"/>
    <w:rsid w:val="00E038F6"/>
    <w:rsid w:val="00E042BB"/>
    <w:rsid w:val="00E04697"/>
    <w:rsid w:val="00E04919"/>
    <w:rsid w:val="00E05E2D"/>
    <w:rsid w:val="00E069E3"/>
    <w:rsid w:val="00E076BB"/>
    <w:rsid w:val="00E100E6"/>
    <w:rsid w:val="00E101B8"/>
    <w:rsid w:val="00E10315"/>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5ED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5F1"/>
    <w:rsid w:val="00E3566E"/>
    <w:rsid w:val="00E3567D"/>
    <w:rsid w:val="00E357B2"/>
    <w:rsid w:val="00E35DD0"/>
    <w:rsid w:val="00E35F01"/>
    <w:rsid w:val="00E365AF"/>
    <w:rsid w:val="00E36690"/>
    <w:rsid w:val="00E36D14"/>
    <w:rsid w:val="00E374F5"/>
    <w:rsid w:val="00E375BF"/>
    <w:rsid w:val="00E3782C"/>
    <w:rsid w:val="00E37A98"/>
    <w:rsid w:val="00E40308"/>
    <w:rsid w:val="00E41326"/>
    <w:rsid w:val="00E41AFA"/>
    <w:rsid w:val="00E41B4B"/>
    <w:rsid w:val="00E41FD9"/>
    <w:rsid w:val="00E420F8"/>
    <w:rsid w:val="00E42587"/>
    <w:rsid w:val="00E42A6B"/>
    <w:rsid w:val="00E42AB8"/>
    <w:rsid w:val="00E42B7C"/>
    <w:rsid w:val="00E437DC"/>
    <w:rsid w:val="00E43BFB"/>
    <w:rsid w:val="00E43E42"/>
    <w:rsid w:val="00E43FBD"/>
    <w:rsid w:val="00E442F4"/>
    <w:rsid w:val="00E448B7"/>
    <w:rsid w:val="00E50299"/>
    <w:rsid w:val="00E506F4"/>
    <w:rsid w:val="00E50ABA"/>
    <w:rsid w:val="00E50D81"/>
    <w:rsid w:val="00E50F51"/>
    <w:rsid w:val="00E50F94"/>
    <w:rsid w:val="00E52B67"/>
    <w:rsid w:val="00E53CA2"/>
    <w:rsid w:val="00E53E12"/>
    <w:rsid w:val="00E54362"/>
    <w:rsid w:val="00E54BE2"/>
    <w:rsid w:val="00E55E1A"/>
    <w:rsid w:val="00E56BA8"/>
    <w:rsid w:val="00E56DA5"/>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8C5"/>
    <w:rsid w:val="00E66989"/>
    <w:rsid w:val="00E670F8"/>
    <w:rsid w:val="00E70410"/>
    <w:rsid w:val="00E7043E"/>
    <w:rsid w:val="00E729B9"/>
    <w:rsid w:val="00E75068"/>
    <w:rsid w:val="00E76292"/>
    <w:rsid w:val="00E76434"/>
    <w:rsid w:val="00E76A3A"/>
    <w:rsid w:val="00E77929"/>
    <w:rsid w:val="00E77D11"/>
    <w:rsid w:val="00E80EDE"/>
    <w:rsid w:val="00E81505"/>
    <w:rsid w:val="00E81709"/>
    <w:rsid w:val="00E81834"/>
    <w:rsid w:val="00E81CD8"/>
    <w:rsid w:val="00E81D97"/>
    <w:rsid w:val="00E81E81"/>
    <w:rsid w:val="00E82445"/>
    <w:rsid w:val="00E8279E"/>
    <w:rsid w:val="00E83154"/>
    <w:rsid w:val="00E83222"/>
    <w:rsid w:val="00E83A93"/>
    <w:rsid w:val="00E8432A"/>
    <w:rsid w:val="00E85013"/>
    <w:rsid w:val="00E85E8B"/>
    <w:rsid w:val="00E865C4"/>
    <w:rsid w:val="00E865CE"/>
    <w:rsid w:val="00E86BCE"/>
    <w:rsid w:val="00E871A9"/>
    <w:rsid w:val="00E9025B"/>
    <w:rsid w:val="00E909CE"/>
    <w:rsid w:val="00E90D60"/>
    <w:rsid w:val="00E91223"/>
    <w:rsid w:val="00E915EE"/>
    <w:rsid w:val="00E915FB"/>
    <w:rsid w:val="00E93148"/>
    <w:rsid w:val="00E934C8"/>
    <w:rsid w:val="00E93534"/>
    <w:rsid w:val="00E93D1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60"/>
    <w:rsid w:val="00EB01C2"/>
    <w:rsid w:val="00EB03BA"/>
    <w:rsid w:val="00EB0868"/>
    <w:rsid w:val="00EB164F"/>
    <w:rsid w:val="00EB1E7F"/>
    <w:rsid w:val="00EB1F2F"/>
    <w:rsid w:val="00EB23E7"/>
    <w:rsid w:val="00EB3280"/>
    <w:rsid w:val="00EB33BE"/>
    <w:rsid w:val="00EB35C1"/>
    <w:rsid w:val="00EB3686"/>
    <w:rsid w:val="00EB381D"/>
    <w:rsid w:val="00EB444B"/>
    <w:rsid w:val="00EB4CA8"/>
    <w:rsid w:val="00EB4E31"/>
    <w:rsid w:val="00EB5160"/>
    <w:rsid w:val="00EB58A9"/>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327"/>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4AB"/>
    <w:rsid w:val="00F02806"/>
    <w:rsid w:val="00F02B98"/>
    <w:rsid w:val="00F02C2E"/>
    <w:rsid w:val="00F03222"/>
    <w:rsid w:val="00F032A4"/>
    <w:rsid w:val="00F03537"/>
    <w:rsid w:val="00F03EE0"/>
    <w:rsid w:val="00F0480A"/>
    <w:rsid w:val="00F0499F"/>
    <w:rsid w:val="00F0538E"/>
    <w:rsid w:val="00F05F84"/>
    <w:rsid w:val="00F065D6"/>
    <w:rsid w:val="00F07198"/>
    <w:rsid w:val="00F07575"/>
    <w:rsid w:val="00F0779F"/>
    <w:rsid w:val="00F10EB1"/>
    <w:rsid w:val="00F110EA"/>
    <w:rsid w:val="00F11188"/>
    <w:rsid w:val="00F1174E"/>
    <w:rsid w:val="00F126A8"/>
    <w:rsid w:val="00F1334C"/>
    <w:rsid w:val="00F133E3"/>
    <w:rsid w:val="00F13921"/>
    <w:rsid w:val="00F166A2"/>
    <w:rsid w:val="00F16930"/>
    <w:rsid w:val="00F170D1"/>
    <w:rsid w:val="00F17A1F"/>
    <w:rsid w:val="00F20241"/>
    <w:rsid w:val="00F207CB"/>
    <w:rsid w:val="00F2108C"/>
    <w:rsid w:val="00F211FE"/>
    <w:rsid w:val="00F217F8"/>
    <w:rsid w:val="00F21B59"/>
    <w:rsid w:val="00F21BAE"/>
    <w:rsid w:val="00F21F12"/>
    <w:rsid w:val="00F2293A"/>
    <w:rsid w:val="00F229DE"/>
    <w:rsid w:val="00F235F7"/>
    <w:rsid w:val="00F2421D"/>
    <w:rsid w:val="00F25241"/>
    <w:rsid w:val="00F2652D"/>
    <w:rsid w:val="00F302A5"/>
    <w:rsid w:val="00F308B9"/>
    <w:rsid w:val="00F30AA8"/>
    <w:rsid w:val="00F31B00"/>
    <w:rsid w:val="00F32018"/>
    <w:rsid w:val="00F32DE5"/>
    <w:rsid w:val="00F332DC"/>
    <w:rsid w:val="00F33516"/>
    <w:rsid w:val="00F33852"/>
    <w:rsid w:val="00F33A43"/>
    <w:rsid w:val="00F33A6A"/>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5F51"/>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A30"/>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67A72"/>
    <w:rsid w:val="00F67BAE"/>
    <w:rsid w:val="00F701DB"/>
    <w:rsid w:val="00F70A62"/>
    <w:rsid w:val="00F71B90"/>
    <w:rsid w:val="00F7215F"/>
    <w:rsid w:val="00F73B04"/>
    <w:rsid w:val="00F7459A"/>
    <w:rsid w:val="00F75592"/>
    <w:rsid w:val="00F7599F"/>
    <w:rsid w:val="00F75FB4"/>
    <w:rsid w:val="00F7680D"/>
    <w:rsid w:val="00F76C42"/>
    <w:rsid w:val="00F7725C"/>
    <w:rsid w:val="00F7789D"/>
    <w:rsid w:val="00F80241"/>
    <w:rsid w:val="00F803B5"/>
    <w:rsid w:val="00F80B9A"/>
    <w:rsid w:val="00F81987"/>
    <w:rsid w:val="00F81F56"/>
    <w:rsid w:val="00F82282"/>
    <w:rsid w:val="00F82324"/>
    <w:rsid w:val="00F83041"/>
    <w:rsid w:val="00F83398"/>
    <w:rsid w:val="00F835DF"/>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6714"/>
    <w:rsid w:val="00F96C46"/>
    <w:rsid w:val="00F972C5"/>
    <w:rsid w:val="00FA0E33"/>
    <w:rsid w:val="00FA144D"/>
    <w:rsid w:val="00FA19B4"/>
    <w:rsid w:val="00FA263B"/>
    <w:rsid w:val="00FA36EB"/>
    <w:rsid w:val="00FA4978"/>
    <w:rsid w:val="00FA56CE"/>
    <w:rsid w:val="00FA5EA4"/>
    <w:rsid w:val="00FA6816"/>
    <w:rsid w:val="00FA7142"/>
    <w:rsid w:val="00FA7269"/>
    <w:rsid w:val="00FA75F8"/>
    <w:rsid w:val="00FA7D78"/>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7E5"/>
    <w:rsid w:val="00FB5D95"/>
    <w:rsid w:val="00FB633B"/>
    <w:rsid w:val="00FB66D2"/>
    <w:rsid w:val="00FB67FB"/>
    <w:rsid w:val="00FB6A6A"/>
    <w:rsid w:val="00FB70F6"/>
    <w:rsid w:val="00FB7647"/>
    <w:rsid w:val="00FB76AA"/>
    <w:rsid w:val="00FB78A1"/>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0C8"/>
    <w:rsid w:val="00FD1A28"/>
    <w:rsid w:val="00FD1E9A"/>
    <w:rsid w:val="00FD2A30"/>
    <w:rsid w:val="00FD34DC"/>
    <w:rsid w:val="00FD38B8"/>
    <w:rsid w:val="00FD3DB5"/>
    <w:rsid w:val="00FD46C9"/>
    <w:rsid w:val="00FD51C2"/>
    <w:rsid w:val="00FD53CF"/>
    <w:rsid w:val="00FD6031"/>
    <w:rsid w:val="00FD6707"/>
    <w:rsid w:val="00FD67F6"/>
    <w:rsid w:val="00FD6AA3"/>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5864"/>
    <w:rsid w:val="00FE65F2"/>
    <w:rsid w:val="00FE6998"/>
    <w:rsid w:val="00FE7908"/>
    <w:rsid w:val="00FF0550"/>
    <w:rsid w:val="00FF0594"/>
    <w:rsid w:val="00FF05F7"/>
    <w:rsid w:val="00FF0683"/>
    <w:rsid w:val="00FF074B"/>
    <w:rsid w:val="00FF0E01"/>
    <w:rsid w:val="00FF115F"/>
    <w:rsid w:val="00FF116E"/>
    <w:rsid w:val="00FF12F1"/>
    <w:rsid w:val="00FF203A"/>
    <w:rsid w:val="00FF25B9"/>
    <w:rsid w:val="00FF3486"/>
    <w:rsid w:val="00FF3518"/>
    <w:rsid w:val="00FF5672"/>
    <w:rsid w:val="00FF5BD4"/>
    <w:rsid w:val="00FF607F"/>
    <w:rsid w:val="00FF6252"/>
    <w:rsid w:val="00FF6DA7"/>
    <w:rsid w:val="00FF7359"/>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UnresolvedMention2">
    <w:name w:val="Unresolved Mention2"/>
    <w:basedOn w:val="Numatytasispastraiposriftas"/>
    <w:uiPriority w:val="99"/>
    <w:semiHidden/>
    <w:unhideWhenUsed/>
    <w:rsid w:val="001E63C6"/>
    <w:rPr>
      <w:color w:val="605E5C"/>
      <w:shd w:val="clear" w:color="auto" w:fill="E1DFDD"/>
    </w:rPr>
  </w:style>
  <w:style w:type="paragraph" w:customStyle="1" w:styleId="Tvarkospapunktis">
    <w:name w:val="Tvarkos papunktis"/>
    <w:basedOn w:val="prastasis"/>
    <w:rsid w:val="00C11FE0"/>
    <w:pPr>
      <w:numPr>
        <w:numId w:val="39"/>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C11FE0"/>
    <w:pPr>
      <w:numPr>
        <w:numId w:val="39"/>
      </w:numPr>
    </w:pPr>
  </w:style>
  <w:style w:type="character" w:customStyle="1" w:styleId="wysiwyg-font-size-medium">
    <w:name w:val="wysiwyg-font-size-medium"/>
    <w:basedOn w:val="Numatytasispastraiposriftas"/>
    <w:rsid w:val="007529AD"/>
  </w:style>
  <w:style w:type="character" w:customStyle="1" w:styleId="wysiwyg-color-black">
    <w:name w:val="wysiwyg-color-black"/>
    <w:basedOn w:val="Numatytasispastraiposriftas"/>
    <w:rsid w:val="00752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89075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2D8E9A94-2429-4BE9-9A7E-E97EA9A1D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28191</Words>
  <Characters>16069</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16</cp:revision>
  <dcterms:created xsi:type="dcterms:W3CDTF">2026-05-25T12:36:00Z</dcterms:created>
  <dcterms:modified xsi:type="dcterms:W3CDTF">2026-05-28T13:00:00Z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