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B91C" w14:textId="77777777" w:rsidR="00574FEC" w:rsidRDefault="00765995" w:rsidP="00994BD6">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rPr>
        <w:id w:val="-808551268"/>
        <w:docPartObj>
          <w:docPartGallery w:val="Cover Pages"/>
          <w:docPartUnique/>
        </w:docPartObj>
      </w:sdtPr>
      <w:sdtContent>
        <w:p w14:paraId="610E7109" w14:textId="77777777" w:rsidR="00574FEC" w:rsidRPr="00574FEC" w:rsidRDefault="00574FEC" w:rsidP="00574FEC">
          <w:pPr>
            <w:spacing w:after="120"/>
            <w:ind w:left="567"/>
            <w:contextualSpacing/>
            <w:jc w:val="center"/>
            <w:rPr>
              <w:rFonts w:ascii="Times New Roman" w:eastAsia="Calibri" w:hAnsi="Times New Roman" w:cs="Times New Roman"/>
              <w:sz w:val="24"/>
              <w:szCs w:val="24"/>
            </w:rPr>
          </w:pPr>
          <w:r w:rsidRPr="00574FEC">
            <w:rPr>
              <w:rFonts w:ascii="Times New Roman" w:eastAsia="Calibri" w:hAnsi="Times New Roman" w:cs="Times New Roman"/>
              <w:b/>
              <w:bCs/>
              <w:sz w:val="24"/>
              <w:szCs w:val="24"/>
            </w:rPr>
            <w:t>VIEŠOJO SAUGUMO TARNYBA PRIE VIDAUS REIKALŲ MINISTERJOS</w:t>
          </w:r>
        </w:p>
        <w:p w14:paraId="0213571E"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3B01BC24" w14:textId="77777777" w:rsidR="00574FEC" w:rsidRPr="00574FEC" w:rsidRDefault="00574FEC" w:rsidP="00574FEC">
          <w:pPr>
            <w:spacing w:after="0" w:line="300" w:lineRule="auto"/>
            <w:ind w:left="6477" w:firstLine="323"/>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PATVIRTINTA</w:t>
          </w:r>
        </w:p>
        <w:p w14:paraId="4C9B8B4B" w14:textId="77777777" w:rsidR="00574FEC" w:rsidRPr="00574FEC" w:rsidRDefault="00574FEC" w:rsidP="00574FEC">
          <w:pPr>
            <w:spacing w:after="0" w:line="300" w:lineRule="auto"/>
            <w:ind w:left="5679" w:firstLine="133"/>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Viešojo saugumo tarnybos </w:t>
          </w:r>
        </w:p>
        <w:p w14:paraId="063BA167"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prie Vidaus reikalų ministerijos </w:t>
          </w:r>
        </w:p>
        <w:p w14:paraId="38ABA823"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Viešųjų pirkimų komisijos</w:t>
          </w:r>
        </w:p>
        <w:p w14:paraId="2C5E17A4" w14:textId="72FA1E31"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2026 m. </w:t>
          </w:r>
          <w:r w:rsidR="0099313F">
            <w:rPr>
              <w:rFonts w:ascii="Times New Roman" w:eastAsia="Calibri" w:hAnsi="Times New Roman" w:cs="Times New Roman"/>
              <w:sz w:val="24"/>
              <w:szCs w:val="24"/>
              <w:bdr w:val="none" w:sz="0" w:space="0" w:color="auto" w:frame="1"/>
            </w:rPr>
            <w:t>birželio</w:t>
          </w:r>
          <w:r w:rsidRPr="00574FEC">
            <w:rPr>
              <w:rFonts w:ascii="Times New Roman" w:eastAsia="Calibri" w:hAnsi="Times New Roman" w:cs="Times New Roman"/>
              <w:sz w:val="24"/>
              <w:szCs w:val="24"/>
              <w:bdr w:val="none" w:sz="0" w:space="0" w:color="auto" w:frame="1"/>
            </w:rPr>
            <w:t xml:space="preserve">  </w:t>
          </w:r>
          <w:r w:rsidR="00FF5544">
            <w:rPr>
              <w:rFonts w:ascii="Times New Roman" w:eastAsia="Calibri" w:hAnsi="Times New Roman" w:cs="Times New Roman"/>
              <w:sz w:val="24"/>
              <w:szCs w:val="24"/>
              <w:bdr w:val="none" w:sz="0" w:space="0" w:color="auto" w:frame="1"/>
            </w:rPr>
            <w:t>4</w:t>
          </w:r>
          <w:r w:rsidRPr="00574FEC">
            <w:rPr>
              <w:rFonts w:ascii="Times New Roman" w:eastAsia="Calibri" w:hAnsi="Times New Roman" w:cs="Times New Roman"/>
              <w:sz w:val="24"/>
              <w:szCs w:val="24"/>
              <w:bdr w:val="none" w:sz="0" w:space="0" w:color="auto" w:frame="1"/>
            </w:rPr>
            <w:t xml:space="preserve"> d.</w:t>
          </w:r>
        </w:p>
        <w:p w14:paraId="30BDA8A6" w14:textId="431D4B52"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protokolu Nr. </w:t>
          </w:r>
          <w:r w:rsidR="000D13FE">
            <w:rPr>
              <w:rFonts w:ascii="Times New Roman" w:eastAsia="Calibri" w:hAnsi="Times New Roman" w:cs="Times New Roman"/>
              <w:sz w:val="24"/>
              <w:szCs w:val="24"/>
              <w:bdr w:val="none" w:sz="0" w:space="0" w:color="auto" w:frame="1"/>
            </w:rPr>
            <w:t>PREc-</w:t>
          </w:r>
          <w:r w:rsidR="00FF5544">
            <w:rPr>
              <w:rFonts w:ascii="Times New Roman" w:eastAsia="Calibri" w:hAnsi="Times New Roman" w:cs="Times New Roman"/>
              <w:sz w:val="24"/>
              <w:szCs w:val="24"/>
              <w:bdr w:val="none" w:sz="0" w:space="0" w:color="auto" w:frame="1"/>
            </w:rPr>
            <w:t>59</w:t>
          </w:r>
        </w:p>
        <w:p w14:paraId="76FBB960" w14:textId="77777777" w:rsidR="00574FEC" w:rsidRPr="00574FEC" w:rsidRDefault="00574FEC" w:rsidP="00574FEC">
          <w:pPr>
            <w:spacing w:after="0" w:line="300" w:lineRule="auto"/>
            <w:ind w:firstLine="697"/>
            <w:jc w:val="both"/>
            <w:rPr>
              <w:rFonts w:ascii="Times New Roman" w:eastAsia="Calibri" w:hAnsi="Times New Roman" w:cs="Times New Roman"/>
              <w:b/>
              <w:bCs/>
              <w:sz w:val="24"/>
              <w:szCs w:val="24"/>
              <w:lang w:val="en-US"/>
            </w:rPr>
          </w:pPr>
        </w:p>
        <w:p w14:paraId="3203863F" w14:textId="77777777" w:rsidR="00574FEC" w:rsidRPr="00574FEC" w:rsidRDefault="00574FEC" w:rsidP="00574FEC">
          <w:pPr>
            <w:spacing w:after="0" w:line="300" w:lineRule="auto"/>
            <w:ind w:left="567"/>
            <w:contextualSpacing/>
            <w:jc w:val="right"/>
            <w:rPr>
              <w:rFonts w:ascii="Times New Roman" w:eastAsia="Calibri" w:hAnsi="Times New Roman" w:cs="Times New Roman"/>
              <w:sz w:val="24"/>
              <w:szCs w:val="24"/>
            </w:rPr>
          </w:pPr>
        </w:p>
        <w:p w14:paraId="4C41E7CB"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17662679"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44DEADA0" w14:textId="2F726139"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MAŽOS VERTĖS VIEŠOJO PIRKIMO „</w:t>
          </w:r>
          <w:r w:rsidR="005E62F8">
            <w:rPr>
              <w:rFonts w:ascii="Times New Roman" w:eastAsia="Calibri" w:hAnsi="Times New Roman" w:cs="Times New Roman"/>
              <w:b/>
              <w:bCs/>
              <w:sz w:val="24"/>
              <w:szCs w:val="24"/>
            </w:rPr>
            <w:t>ANTIRIAUŠINIS SKYDAS</w:t>
          </w:r>
          <w:r w:rsidRPr="00574FEC">
            <w:rPr>
              <w:rFonts w:ascii="Times New Roman" w:eastAsia="Calibri" w:hAnsi="Times New Roman" w:cs="Times New Roman"/>
              <w:b/>
              <w:bCs/>
              <w:sz w:val="24"/>
              <w:szCs w:val="24"/>
            </w:rPr>
            <w:t>“</w:t>
          </w:r>
        </w:p>
        <w:p w14:paraId="2DB79969" w14:textId="15C0C2C2"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 xml:space="preserve">SKELBIAMOS APKLAUSOS </w:t>
          </w:r>
          <w:r>
            <w:rPr>
              <w:rFonts w:ascii="Times New Roman" w:eastAsia="Calibri" w:hAnsi="Times New Roman" w:cs="Times New Roman"/>
              <w:b/>
              <w:bCs/>
              <w:sz w:val="24"/>
              <w:szCs w:val="24"/>
            </w:rPr>
            <w:t>BENDROSIOS</w:t>
          </w:r>
          <w:r w:rsidRPr="00574FEC">
            <w:rPr>
              <w:rFonts w:ascii="Times New Roman" w:eastAsia="Calibri" w:hAnsi="Times New Roman" w:cs="Times New Roman"/>
              <w:b/>
              <w:bCs/>
              <w:sz w:val="24"/>
              <w:szCs w:val="24"/>
            </w:rPr>
            <w:t xml:space="preserve"> SĄLYGOS</w:t>
          </w:r>
        </w:p>
        <w:p w14:paraId="77851327" w14:textId="77777777" w:rsidR="00574FEC" w:rsidRPr="00574FEC" w:rsidRDefault="00574FEC" w:rsidP="00574FEC">
          <w:pPr>
            <w:spacing w:after="0" w:line="240" w:lineRule="auto"/>
            <w:ind w:left="567"/>
            <w:contextualSpacing/>
            <w:jc w:val="center"/>
            <w:rPr>
              <w:rFonts w:ascii="Times New Roman" w:eastAsia="Calibri" w:hAnsi="Times New Roman" w:cs="Times New Roman"/>
            </w:rPr>
          </w:pPr>
          <w:r w:rsidRPr="00574FEC">
            <w:rPr>
              <w:rFonts w:ascii="Times New Roman" w:eastAsia="Calibri" w:hAnsi="Times New Roman" w:cs="Times New Roman"/>
            </w:rPr>
            <w:br w:type="page"/>
          </w:r>
        </w:p>
        <w:p w14:paraId="517C01D9" w14:textId="473CC058" w:rsidR="001C24BC" w:rsidRPr="00880218" w:rsidRDefault="001C24BC" w:rsidP="00574FEC">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D027" w14:textId="77777777" w:rsidR="00FA41C4" w:rsidRDefault="00FA41C4" w:rsidP="00D05666">
      <w:r>
        <w:separator/>
      </w:r>
    </w:p>
  </w:endnote>
  <w:endnote w:type="continuationSeparator" w:id="0">
    <w:p w14:paraId="66E6812D" w14:textId="77777777" w:rsidR="00FA41C4" w:rsidRDefault="00FA41C4" w:rsidP="00D05666">
      <w:r>
        <w:continuationSeparator/>
      </w:r>
    </w:p>
  </w:endnote>
  <w:endnote w:type="continuationNotice" w:id="1">
    <w:p w14:paraId="11A9DC39" w14:textId="77777777" w:rsidR="00FA41C4" w:rsidRDefault="00FA4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982AA" w14:textId="77777777" w:rsidR="00FA41C4" w:rsidRDefault="00FA41C4" w:rsidP="00D05666">
      <w:r>
        <w:separator/>
      </w:r>
    </w:p>
  </w:footnote>
  <w:footnote w:type="continuationSeparator" w:id="0">
    <w:p w14:paraId="3C1B3672" w14:textId="77777777" w:rsidR="00FA41C4" w:rsidRDefault="00FA41C4" w:rsidP="00D05666">
      <w:r>
        <w:continuationSeparator/>
      </w:r>
    </w:p>
  </w:footnote>
  <w:footnote w:type="continuationNotice" w:id="1">
    <w:p w14:paraId="75B4EA6D" w14:textId="77777777" w:rsidR="00FA41C4" w:rsidRDefault="00FA41C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814"/>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3FE"/>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974"/>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74E"/>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A3D"/>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DB8"/>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23"/>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5E9"/>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2A4"/>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6D4"/>
    <w:rsid w:val="00574DB7"/>
    <w:rsid w:val="00574FEC"/>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2F8"/>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21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1C4"/>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9E"/>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13F"/>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F8"/>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42F"/>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1C4"/>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44"/>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632137">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04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03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7831</Words>
  <Characters>44641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8</cp:revision>
  <dcterms:created xsi:type="dcterms:W3CDTF">2024-11-27T12:11:00Z</dcterms:created>
  <dcterms:modified xsi:type="dcterms:W3CDTF">2026-06-04T10:53:00Z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