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06ED" w14:textId="77777777" w:rsidR="00426DE0" w:rsidRDefault="00426DE0" w:rsidP="00426DE0">
      <w:pPr>
        <w:jc w:val="center"/>
        <w:rPr>
          <w:rFonts w:ascii="Verdana" w:hAnsi="Verdana"/>
          <w:b/>
          <w:sz w:val="20"/>
        </w:rPr>
      </w:pPr>
      <w:r w:rsidRPr="0029433E">
        <w:rPr>
          <w:rFonts w:ascii="Verdana" w:hAnsi="Verdana"/>
          <w:b/>
          <w:sz w:val="20"/>
        </w:rPr>
        <w:t>Techninė specifikacija</w:t>
      </w:r>
    </w:p>
    <w:p w14:paraId="71038B42" w14:textId="2EC8693A" w:rsidR="00426DE0" w:rsidRPr="0086678A" w:rsidRDefault="00991758" w:rsidP="00426DE0">
      <w:pPr>
        <w:jc w:val="center"/>
        <w:rPr>
          <w:rFonts w:ascii="Verdana" w:eastAsia="Times New Roman" w:hAnsi="Verdana"/>
          <w:b/>
          <w:sz w:val="20"/>
          <w:szCs w:val="20"/>
        </w:rPr>
      </w:pPr>
      <w:r>
        <w:rPr>
          <w:rFonts w:ascii="Verdana" w:hAnsi="Verdana"/>
          <w:b/>
          <w:sz w:val="20"/>
        </w:rPr>
        <w:t xml:space="preserve">Saugyklų durų </w:t>
      </w:r>
      <w:r w:rsidR="00452E6A">
        <w:rPr>
          <w:rFonts w:ascii="Verdana" w:hAnsi="Verdana"/>
          <w:b/>
          <w:sz w:val="20"/>
        </w:rPr>
        <w:t>techninė</w:t>
      </w:r>
      <w:r w:rsidR="00B70E0D">
        <w:rPr>
          <w:rFonts w:ascii="Verdana" w:hAnsi="Verdana"/>
          <w:b/>
          <w:sz w:val="20"/>
        </w:rPr>
        <w:t>s</w:t>
      </w:r>
      <w:r w:rsidR="00452E6A">
        <w:rPr>
          <w:rFonts w:ascii="Verdana" w:hAnsi="Verdana"/>
          <w:b/>
          <w:sz w:val="20"/>
        </w:rPr>
        <w:t xml:space="preserve"> priežiūr</w:t>
      </w:r>
      <w:r w:rsidR="00B70E0D">
        <w:rPr>
          <w:rFonts w:ascii="Verdana" w:hAnsi="Verdana"/>
          <w:b/>
          <w:sz w:val="20"/>
        </w:rPr>
        <w:t>os</w:t>
      </w:r>
      <w:r w:rsidR="00452E6A">
        <w:rPr>
          <w:rFonts w:ascii="Verdana" w:hAnsi="Verdana"/>
          <w:b/>
          <w:sz w:val="20"/>
        </w:rPr>
        <w:t xml:space="preserve"> ir remont</w:t>
      </w:r>
      <w:r w:rsidR="00B70E0D">
        <w:rPr>
          <w:rFonts w:ascii="Verdana" w:hAnsi="Verdana"/>
          <w:b/>
          <w:sz w:val="20"/>
        </w:rPr>
        <w:t>o paslaugos</w:t>
      </w:r>
    </w:p>
    <w:p w14:paraId="21B2CE20" w14:textId="01894552" w:rsidR="007259C3" w:rsidRPr="00ED6A5E" w:rsidRDefault="00D85FA7" w:rsidP="69285122">
      <w:pPr>
        <w:tabs>
          <w:tab w:val="left" w:pos="880"/>
        </w:tabs>
        <w:spacing w:after="0" w:line="240" w:lineRule="auto"/>
        <w:jc w:val="both"/>
        <w:rPr>
          <w:rFonts w:ascii="Verdana" w:eastAsia="Verdana" w:hAnsi="Verdana" w:cs="Verdana"/>
          <w:sz w:val="20"/>
          <w:szCs w:val="20"/>
        </w:rPr>
      </w:pPr>
      <w:r w:rsidRPr="00ED6A5E">
        <w:rPr>
          <w:rFonts w:ascii="Verdana" w:eastAsia="Times New Roman" w:hAnsi="Verdana"/>
          <w:sz w:val="20"/>
          <w:szCs w:val="20"/>
        </w:rPr>
        <w:t>Saugyklų durų (4 vnt.), esančių Vilniu</w:t>
      </w:r>
      <w:r w:rsidR="00C02FAD">
        <w:rPr>
          <w:rFonts w:ascii="Verdana" w:eastAsia="Times New Roman" w:hAnsi="Verdana"/>
          <w:sz w:val="20"/>
          <w:szCs w:val="20"/>
        </w:rPr>
        <w:t>je</w:t>
      </w:r>
      <w:r w:rsidRPr="00ED6A5E">
        <w:rPr>
          <w:rFonts w:ascii="Verdana" w:eastAsia="Times New Roman" w:hAnsi="Verdana"/>
          <w:sz w:val="20"/>
          <w:szCs w:val="20"/>
        </w:rPr>
        <w:t xml:space="preserve"> ir Saugyklų durų (6 vnt.), esančių Kaun</w:t>
      </w:r>
      <w:r w:rsidR="00C02FAD">
        <w:rPr>
          <w:rFonts w:ascii="Verdana" w:eastAsia="Times New Roman" w:hAnsi="Verdana"/>
          <w:sz w:val="20"/>
          <w:szCs w:val="20"/>
        </w:rPr>
        <w:t>e</w:t>
      </w:r>
      <w:r w:rsidR="00CA1652" w:rsidRPr="00ED6A5E">
        <w:rPr>
          <w:rFonts w:ascii="Verdana" w:eastAsia="Times New Roman" w:hAnsi="Verdana"/>
          <w:sz w:val="20"/>
          <w:szCs w:val="20"/>
        </w:rPr>
        <w:t>,</w:t>
      </w:r>
      <w:r w:rsidRPr="00ED6A5E">
        <w:rPr>
          <w:rFonts w:ascii="Verdana" w:eastAsia="Verdana" w:hAnsi="Verdana" w:cs="Verdana"/>
          <w:sz w:val="20"/>
          <w:szCs w:val="20"/>
        </w:rPr>
        <w:t xml:space="preserve"> </w:t>
      </w:r>
      <w:r w:rsidR="007259C3" w:rsidRPr="00ED6A5E">
        <w:rPr>
          <w:rFonts w:ascii="Verdana" w:eastAsia="Verdana" w:hAnsi="Verdana" w:cs="Verdana"/>
          <w:sz w:val="20"/>
          <w:szCs w:val="20"/>
        </w:rPr>
        <w:t>techninė</w:t>
      </w:r>
      <w:r w:rsidR="00B70E0D" w:rsidRPr="00ED6A5E">
        <w:rPr>
          <w:rFonts w:ascii="Verdana" w:eastAsia="Verdana" w:hAnsi="Verdana" w:cs="Verdana"/>
          <w:sz w:val="20"/>
          <w:szCs w:val="20"/>
        </w:rPr>
        <w:t>s</w:t>
      </w:r>
      <w:r w:rsidR="007259C3" w:rsidRPr="00ED6A5E">
        <w:rPr>
          <w:rFonts w:ascii="Verdana" w:eastAsia="Verdana" w:hAnsi="Verdana" w:cs="Verdana"/>
          <w:sz w:val="20"/>
          <w:szCs w:val="20"/>
        </w:rPr>
        <w:t xml:space="preserve"> priežiūr</w:t>
      </w:r>
      <w:r w:rsidR="00B70E0D" w:rsidRPr="00ED6A5E">
        <w:rPr>
          <w:rFonts w:ascii="Verdana" w:eastAsia="Verdana" w:hAnsi="Verdana" w:cs="Verdana"/>
          <w:sz w:val="20"/>
          <w:szCs w:val="20"/>
        </w:rPr>
        <w:t>os</w:t>
      </w:r>
      <w:r w:rsidR="007259C3" w:rsidRPr="00ED6A5E">
        <w:rPr>
          <w:rFonts w:ascii="Verdana" w:eastAsia="Verdana" w:hAnsi="Verdana" w:cs="Verdana"/>
          <w:sz w:val="20"/>
          <w:szCs w:val="20"/>
        </w:rPr>
        <w:t xml:space="preserve"> ir remont</w:t>
      </w:r>
      <w:r w:rsidR="00B70E0D" w:rsidRPr="00ED6A5E">
        <w:rPr>
          <w:rFonts w:ascii="Verdana" w:eastAsia="Verdana" w:hAnsi="Verdana" w:cs="Verdana"/>
          <w:sz w:val="20"/>
          <w:szCs w:val="20"/>
        </w:rPr>
        <w:t>o paslaugoms</w:t>
      </w:r>
      <w:r w:rsidR="00FD3497" w:rsidRPr="00ED6A5E">
        <w:rPr>
          <w:rFonts w:ascii="Verdana" w:eastAsia="Verdana" w:hAnsi="Verdana" w:cs="Verdana"/>
          <w:sz w:val="20"/>
          <w:szCs w:val="20"/>
        </w:rPr>
        <w:t xml:space="preserve"> </w:t>
      </w:r>
      <w:r w:rsidR="006D328A" w:rsidRPr="00ED6A5E">
        <w:rPr>
          <w:rFonts w:ascii="Verdana" w:eastAsia="Verdana" w:hAnsi="Verdana" w:cs="Verdana"/>
          <w:sz w:val="20"/>
          <w:szCs w:val="20"/>
        </w:rPr>
        <w:t>keliami reikalavimai</w:t>
      </w:r>
      <w:r w:rsidR="007259C3" w:rsidRPr="00ED6A5E">
        <w:rPr>
          <w:rFonts w:ascii="Verdana" w:eastAsia="Verdana" w:hAnsi="Verdana" w:cs="Verdana"/>
          <w:sz w:val="20"/>
          <w:szCs w:val="20"/>
        </w:rPr>
        <w:t>:</w:t>
      </w:r>
    </w:p>
    <w:tbl>
      <w:tblPr>
        <w:tblStyle w:val="TableGrid"/>
        <w:tblW w:w="9634" w:type="dxa"/>
        <w:tblLook w:val="04A0" w:firstRow="1" w:lastRow="0" w:firstColumn="1" w:lastColumn="0" w:noHBand="0" w:noVBand="1"/>
      </w:tblPr>
      <w:tblGrid>
        <w:gridCol w:w="743"/>
        <w:gridCol w:w="8891"/>
      </w:tblGrid>
      <w:tr w:rsidR="007259C3" w:rsidRPr="0086678A" w14:paraId="3D74C8D0" w14:textId="77777777" w:rsidTr="00ED6A5E">
        <w:trPr>
          <w:trHeight w:val="613"/>
        </w:trPr>
        <w:tc>
          <w:tcPr>
            <w:tcW w:w="743" w:type="dxa"/>
            <w:shd w:val="clear" w:color="auto" w:fill="D5DCE4" w:themeFill="text2" w:themeFillTint="33"/>
            <w:vAlign w:val="center"/>
          </w:tcPr>
          <w:p w14:paraId="7A25F534" w14:textId="15ED640F" w:rsidR="007259C3" w:rsidRPr="0086678A" w:rsidRDefault="007259C3" w:rsidP="69285122">
            <w:pPr>
              <w:tabs>
                <w:tab w:val="left" w:pos="880"/>
              </w:tabs>
              <w:spacing w:after="0" w:line="240" w:lineRule="auto"/>
              <w:jc w:val="center"/>
              <w:rPr>
                <w:rFonts w:ascii="Verdana" w:hAnsi="Verdana"/>
              </w:rPr>
            </w:pPr>
            <w:bookmarkStart w:id="0" w:name="_Hlk132382915"/>
            <w:r w:rsidRPr="69285122">
              <w:rPr>
                <w:rFonts w:ascii="Verdana" w:hAnsi="Verdana"/>
                <w:b/>
                <w:bCs/>
              </w:rPr>
              <w:t>Eilės nr.</w:t>
            </w:r>
          </w:p>
        </w:tc>
        <w:tc>
          <w:tcPr>
            <w:tcW w:w="8891" w:type="dxa"/>
            <w:shd w:val="clear" w:color="auto" w:fill="D5DCE4" w:themeFill="text2" w:themeFillTint="33"/>
            <w:vAlign w:val="center"/>
          </w:tcPr>
          <w:p w14:paraId="1D3CB83D" w14:textId="77777777" w:rsidR="007259C3" w:rsidRPr="0086678A" w:rsidRDefault="007259C3" w:rsidP="69285122">
            <w:pPr>
              <w:tabs>
                <w:tab w:val="left" w:pos="880"/>
              </w:tabs>
              <w:spacing w:after="0" w:line="240" w:lineRule="auto"/>
              <w:jc w:val="center"/>
              <w:rPr>
                <w:rFonts w:ascii="Verdana" w:hAnsi="Verdana"/>
              </w:rPr>
            </w:pPr>
            <w:r w:rsidRPr="69285122">
              <w:rPr>
                <w:rFonts w:ascii="Verdana" w:hAnsi="Verdana"/>
                <w:b/>
                <w:bCs/>
              </w:rPr>
              <w:t>Reikalavimai</w:t>
            </w:r>
          </w:p>
        </w:tc>
      </w:tr>
      <w:tr w:rsidR="00426DE0" w:rsidRPr="0086678A" w14:paraId="29DAB2EF" w14:textId="77777777" w:rsidTr="00ED6A5E">
        <w:trPr>
          <w:trHeight w:val="309"/>
        </w:trPr>
        <w:tc>
          <w:tcPr>
            <w:tcW w:w="743" w:type="dxa"/>
            <w:shd w:val="clear" w:color="auto" w:fill="D9D9D9" w:themeFill="background1" w:themeFillShade="D9"/>
          </w:tcPr>
          <w:p w14:paraId="003CF3C2" w14:textId="77777777" w:rsidR="00426DE0" w:rsidRPr="0086678A" w:rsidRDefault="00426DE0" w:rsidP="69285122">
            <w:pPr>
              <w:tabs>
                <w:tab w:val="left" w:pos="880"/>
              </w:tabs>
              <w:spacing w:after="0" w:line="240" w:lineRule="auto"/>
              <w:jc w:val="center"/>
              <w:rPr>
                <w:rFonts w:ascii="Verdana" w:hAnsi="Verdana"/>
              </w:rPr>
            </w:pPr>
            <w:r w:rsidRPr="69285122">
              <w:rPr>
                <w:rFonts w:ascii="Verdana" w:hAnsi="Verdana"/>
              </w:rPr>
              <w:t>1</w:t>
            </w:r>
          </w:p>
        </w:tc>
        <w:tc>
          <w:tcPr>
            <w:tcW w:w="8891" w:type="dxa"/>
            <w:shd w:val="clear" w:color="auto" w:fill="D9D9D9" w:themeFill="background1" w:themeFillShade="D9"/>
          </w:tcPr>
          <w:p w14:paraId="3D60138C" w14:textId="34D00137" w:rsidR="00426DE0" w:rsidRPr="0086678A" w:rsidRDefault="2AC2487E" w:rsidP="69285122">
            <w:pPr>
              <w:widowControl w:val="0"/>
              <w:tabs>
                <w:tab w:val="center" w:pos="4153"/>
                <w:tab w:val="right" w:pos="8306"/>
              </w:tabs>
              <w:spacing w:after="0" w:line="240" w:lineRule="auto"/>
              <w:jc w:val="center"/>
              <w:rPr>
                <w:rFonts w:ascii="Verdana" w:eastAsia="Times New Roman" w:hAnsi="Verdana"/>
                <w:b/>
                <w:bCs/>
              </w:rPr>
            </w:pPr>
            <w:r w:rsidRPr="69285122">
              <w:rPr>
                <w:rFonts w:ascii="Verdana" w:hAnsi="Verdana"/>
                <w:b/>
                <w:bCs/>
              </w:rPr>
              <w:t>Techninė priežiūra</w:t>
            </w:r>
          </w:p>
        </w:tc>
      </w:tr>
      <w:tr w:rsidR="00426DE0" w:rsidRPr="0029433E" w14:paraId="092EDDD2" w14:textId="77777777" w:rsidTr="00ED6A5E">
        <w:tc>
          <w:tcPr>
            <w:tcW w:w="743" w:type="dxa"/>
          </w:tcPr>
          <w:p w14:paraId="27422084" w14:textId="62F172D7" w:rsidR="00426DE0" w:rsidRPr="0086678A" w:rsidRDefault="00426DE0" w:rsidP="69285122">
            <w:pPr>
              <w:tabs>
                <w:tab w:val="left" w:pos="880"/>
              </w:tabs>
              <w:spacing w:after="0" w:line="240" w:lineRule="auto"/>
              <w:jc w:val="center"/>
              <w:rPr>
                <w:rFonts w:ascii="Verdana" w:hAnsi="Verdana"/>
              </w:rPr>
            </w:pPr>
            <w:r w:rsidRPr="69285122">
              <w:rPr>
                <w:rFonts w:ascii="Verdana" w:hAnsi="Verdana"/>
              </w:rPr>
              <w:t>1.</w:t>
            </w:r>
            <w:r w:rsidR="00F63E34">
              <w:rPr>
                <w:rFonts w:ascii="Verdana" w:hAnsi="Verdana"/>
              </w:rPr>
              <w:t>1</w:t>
            </w:r>
          </w:p>
        </w:tc>
        <w:tc>
          <w:tcPr>
            <w:tcW w:w="8891" w:type="dxa"/>
          </w:tcPr>
          <w:p w14:paraId="118728A4" w14:textId="68D451AD" w:rsidR="00426DE0" w:rsidRPr="00E441E0" w:rsidRDefault="72B4A9D2" w:rsidP="69285122">
            <w:pPr>
              <w:tabs>
                <w:tab w:val="left" w:pos="880"/>
              </w:tabs>
              <w:spacing w:after="0" w:line="240" w:lineRule="auto"/>
              <w:contextualSpacing/>
              <w:jc w:val="both"/>
              <w:rPr>
                <w:rFonts w:ascii="Verdana" w:hAnsi="Verdana"/>
              </w:rPr>
            </w:pPr>
            <w:r w:rsidRPr="69285122">
              <w:rPr>
                <w:rFonts w:ascii="Verdana" w:hAnsi="Verdana"/>
              </w:rPr>
              <w:t>Visų užraktų sistemų ir skląsčių funkcionavimo patikrinimas ir išvalymas</w:t>
            </w:r>
          </w:p>
        </w:tc>
      </w:tr>
      <w:tr w:rsidR="00426DE0" w:rsidRPr="00340CC5" w14:paraId="38C91DE1" w14:textId="77777777" w:rsidTr="00ED6A5E">
        <w:tc>
          <w:tcPr>
            <w:tcW w:w="743" w:type="dxa"/>
          </w:tcPr>
          <w:p w14:paraId="66006447" w14:textId="7943A08B" w:rsidR="00426DE0" w:rsidRPr="0086678A" w:rsidRDefault="00426DE0" w:rsidP="69285122">
            <w:pPr>
              <w:tabs>
                <w:tab w:val="left" w:pos="880"/>
              </w:tabs>
              <w:spacing w:after="0" w:line="240" w:lineRule="auto"/>
              <w:jc w:val="center"/>
              <w:rPr>
                <w:rFonts w:ascii="Verdana" w:hAnsi="Verdana"/>
              </w:rPr>
            </w:pPr>
            <w:r w:rsidRPr="69285122">
              <w:rPr>
                <w:rFonts w:ascii="Verdana" w:hAnsi="Verdana"/>
              </w:rPr>
              <w:t>1.</w:t>
            </w:r>
            <w:r w:rsidR="00F63E34">
              <w:rPr>
                <w:rFonts w:ascii="Verdana" w:hAnsi="Verdana"/>
              </w:rPr>
              <w:t>2</w:t>
            </w:r>
          </w:p>
        </w:tc>
        <w:tc>
          <w:tcPr>
            <w:tcW w:w="8891" w:type="dxa"/>
          </w:tcPr>
          <w:p w14:paraId="61E8BDE0" w14:textId="0BC08164" w:rsidR="00426DE0" w:rsidRPr="00340CC5" w:rsidRDefault="409C7357" w:rsidP="69285122">
            <w:pPr>
              <w:tabs>
                <w:tab w:val="left" w:pos="880"/>
              </w:tabs>
              <w:spacing w:after="0" w:line="240" w:lineRule="auto"/>
              <w:jc w:val="both"/>
              <w:rPr>
                <w:rFonts w:ascii="Verdana" w:hAnsi="Verdana"/>
              </w:rPr>
            </w:pPr>
            <w:r w:rsidRPr="69285122">
              <w:rPr>
                <w:rFonts w:ascii="Verdana" w:hAnsi="Verdana"/>
              </w:rPr>
              <w:t xml:space="preserve">Užraktų sistemų visų judančių dalių patikrinimas ir sutepimas </w:t>
            </w:r>
          </w:p>
        </w:tc>
      </w:tr>
      <w:tr w:rsidR="00426DE0" w:rsidRPr="0086678A" w14:paraId="70AF02D4" w14:textId="77777777" w:rsidTr="00ED6A5E">
        <w:tc>
          <w:tcPr>
            <w:tcW w:w="743" w:type="dxa"/>
          </w:tcPr>
          <w:p w14:paraId="168C22F9" w14:textId="6D578279" w:rsidR="00426DE0" w:rsidRPr="00340CC5" w:rsidRDefault="00426DE0" w:rsidP="69285122">
            <w:pPr>
              <w:tabs>
                <w:tab w:val="left" w:pos="880"/>
              </w:tabs>
              <w:spacing w:after="0" w:line="240" w:lineRule="auto"/>
              <w:jc w:val="center"/>
              <w:rPr>
                <w:rFonts w:ascii="Verdana" w:hAnsi="Verdana"/>
              </w:rPr>
            </w:pPr>
            <w:r w:rsidRPr="69285122">
              <w:rPr>
                <w:rFonts w:ascii="Verdana" w:hAnsi="Verdana"/>
              </w:rPr>
              <w:t>1.</w:t>
            </w:r>
            <w:r w:rsidR="00F63E34">
              <w:rPr>
                <w:rFonts w:ascii="Verdana" w:hAnsi="Verdana"/>
              </w:rPr>
              <w:t>3</w:t>
            </w:r>
          </w:p>
        </w:tc>
        <w:tc>
          <w:tcPr>
            <w:tcW w:w="8891" w:type="dxa"/>
          </w:tcPr>
          <w:p w14:paraId="192662F5" w14:textId="0B14A064" w:rsidR="00426DE0" w:rsidRPr="0086678A" w:rsidRDefault="7438F0BF" w:rsidP="69285122">
            <w:pPr>
              <w:tabs>
                <w:tab w:val="left" w:pos="880"/>
              </w:tabs>
              <w:spacing w:after="0" w:line="240" w:lineRule="auto"/>
              <w:jc w:val="both"/>
              <w:rPr>
                <w:rFonts w:ascii="Verdana" w:hAnsi="Verdana"/>
              </w:rPr>
            </w:pPr>
            <w:r w:rsidRPr="69285122">
              <w:rPr>
                <w:rFonts w:ascii="Verdana" w:hAnsi="Verdana"/>
              </w:rPr>
              <w:t>Užraktų lafetų, mechaninio kodavimo ir sukamųjų durų atidarymo rankenų  išvalymas ir sutepimas</w:t>
            </w:r>
          </w:p>
        </w:tc>
      </w:tr>
      <w:tr w:rsidR="00426DE0" w:rsidRPr="0086678A" w14:paraId="447DAF02" w14:textId="77777777" w:rsidTr="00ED6A5E">
        <w:tc>
          <w:tcPr>
            <w:tcW w:w="743" w:type="dxa"/>
          </w:tcPr>
          <w:p w14:paraId="050C7734" w14:textId="339D76A8" w:rsidR="00426DE0" w:rsidRPr="0086678A" w:rsidRDefault="00426DE0" w:rsidP="69285122">
            <w:pPr>
              <w:tabs>
                <w:tab w:val="left" w:pos="880"/>
              </w:tabs>
              <w:spacing w:after="0" w:line="240" w:lineRule="auto"/>
              <w:jc w:val="center"/>
              <w:rPr>
                <w:rFonts w:ascii="Verdana" w:hAnsi="Verdana"/>
              </w:rPr>
            </w:pPr>
            <w:r w:rsidRPr="69285122">
              <w:rPr>
                <w:rFonts w:ascii="Verdana" w:hAnsi="Verdana"/>
              </w:rPr>
              <w:t>1.</w:t>
            </w:r>
            <w:r w:rsidR="00F63E34">
              <w:rPr>
                <w:rFonts w:ascii="Verdana" w:hAnsi="Verdana"/>
              </w:rPr>
              <w:t>4</w:t>
            </w:r>
          </w:p>
        </w:tc>
        <w:tc>
          <w:tcPr>
            <w:tcW w:w="8891" w:type="dxa"/>
          </w:tcPr>
          <w:p w14:paraId="4D11F1FF" w14:textId="79DC2FA4" w:rsidR="00426DE0" w:rsidRPr="0086678A" w:rsidRDefault="5C0D210D" w:rsidP="69285122">
            <w:pPr>
              <w:tabs>
                <w:tab w:val="left" w:pos="880"/>
              </w:tabs>
              <w:spacing w:after="0" w:line="240" w:lineRule="auto"/>
              <w:jc w:val="both"/>
              <w:rPr>
                <w:rFonts w:ascii="Verdana" w:hAnsi="Verdana"/>
              </w:rPr>
            </w:pPr>
            <w:r w:rsidRPr="69285122">
              <w:rPr>
                <w:rFonts w:ascii="Verdana" w:hAnsi="Verdana"/>
              </w:rPr>
              <w:t xml:space="preserve">Mechaninių užraktų išardymas, išvalymas ir surinkimas </w:t>
            </w:r>
          </w:p>
        </w:tc>
      </w:tr>
      <w:tr w:rsidR="00426DE0" w:rsidRPr="00340CC5" w14:paraId="0082D1A6" w14:textId="77777777" w:rsidTr="00ED6A5E">
        <w:tc>
          <w:tcPr>
            <w:tcW w:w="743" w:type="dxa"/>
          </w:tcPr>
          <w:p w14:paraId="24AFC4BB" w14:textId="4708927D" w:rsidR="00426DE0" w:rsidRDefault="00426DE0" w:rsidP="69285122">
            <w:pPr>
              <w:tabs>
                <w:tab w:val="left" w:pos="880"/>
              </w:tabs>
              <w:spacing w:after="0" w:line="240" w:lineRule="auto"/>
              <w:jc w:val="center"/>
              <w:rPr>
                <w:rFonts w:ascii="Verdana" w:hAnsi="Verdana"/>
              </w:rPr>
            </w:pPr>
            <w:r w:rsidRPr="69285122">
              <w:rPr>
                <w:rFonts w:ascii="Verdana" w:hAnsi="Verdana"/>
              </w:rPr>
              <w:t>1.</w:t>
            </w:r>
            <w:r w:rsidR="00F63E34">
              <w:rPr>
                <w:rFonts w:ascii="Verdana" w:hAnsi="Verdana"/>
              </w:rPr>
              <w:t>5</w:t>
            </w:r>
          </w:p>
        </w:tc>
        <w:tc>
          <w:tcPr>
            <w:tcW w:w="8891" w:type="dxa"/>
          </w:tcPr>
          <w:p w14:paraId="56F7EE6E" w14:textId="3C39C30D" w:rsidR="00426DE0" w:rsidRPr="00102C27" w:rsidRDefault="7D8070E5" w:rsidP="69285122">
            <w:pPr>
              <w:tabs>
                <w:tab w:val="left" w:pos="880"/>
              </w:tabs>
              <w:spacing w:after="0" w:line="240" w:lineRule="auto"/>
              <w:jc w:val="both"/>
              <w:rPr>
                <w:rFonts w:ascii="Verdana" w:hAnsi="Verdana"/>
              </w:rPr>
            </w:pPr>
            <w:r w:rsidRPr="69285122">
              <w:rPr>
                <w:rFonts w:ascii="Verdana" w:hAnsi="Verdana"/>
              </w:rPr>
              <w:t>Avarinio durų atidarymo sistemų patikrinimas</w:t>
            </w:r>
          </w:p>
        </w:tc>
      </w:tr>
      <w:tr w:rsidR="00FC59D3" w:rsidRPr="00340CC5" w14:paraId="317FF2E5" w14:textId="77777777" w:rsidTr="00ED6A5E">
        <w:tc>
          <w:tcPr>
            <w:tcW w:w="743" w:type="dxa"/>
          </w:tcPr>
          <w:p w14:paraId="4C91C6AD" w14:textId="4EEBC8CC" w:rsidR="00FC59D3" w:rsidRDefault="422FABAF" w:rsidP="69285122">
            <w:pPr>
              <w:tabs>
                <w:tab w:val="left" w:pos="880"/>
              </w:tabs>
              <w:spacing w:after="0" w:line="240" w:lineRule="auto"/>
              <w:jc w:val="center"/>
              <w:rPr>
                <w:rFonts w:ascii="Verdana" w:hAnsi="Verdana"/>
              </w:rPr>
            </w:pPr>
            <w:r w:rsidRPr="69285122">
              <w:rPr>
                <w:rFonts w:ascii="Verdana" w:hAnsi="Verdana"/>
              </w:rPr>
              <w:t>1.</w:t>
            </w:r>
            <w:r w:rsidR="00F63E34">
              <w:rPr>
                <w:rFonts w:ascii="Verdana" w:hAnsi="Verdana"/>
              </w:rPr>
              <w:t>6</w:t>
            </w:r>
          </w:p>
        </w:tc>
        <w:tc>
          <w:tcPr>
            <w:tcW w:w="8891" w:type="dxa"/>
          </w:tcPr>
          <w:p w14:paraId="0F7FB643" w14:textId="6F6E791D" w:rsidR="00FC59D3" w:rsidRDefault="3DFE7E77" w:rsidP="69285122">
            <w:pPr>
              <w:tabs>
                <w:tab w:val="left" w:pos="880"/>
              </w:tabs>
              <w:spacing w:after="0" w:line="240" w:lineRule="auto"/>
              <w:jc w:val="both"/>
              <w:rPr>
                <w:rFonts w:ascii="Verdana" w:hAnsi="Verdana"/>
              </w:rPr>
            </w:pPr>
            <w:r w:rsidRPr="69285122">
              <w:rPr>
                <w:rFonts w:ascii="Verdana" w:hAnsi="Verdana"/>
              </w:rPr>
              <w:t>G</w:t>
            </w:r>
            <w:r w:rsidR="201B390D" w:rsidRPr="69285122">
              <w:rPr>
                <w:rFonts w:ascii="Verdana" w:hAnsi="Verdana"/>
              </w:rPr>
              <w:t>alutinis durų užraktų sistemų patikrinimas</w:t>
            </w:r>
          </w:p>
        </w:tc>
      </w:tr>
      <w:tr w:rsidR="00FA61E0" w:rsidRPr="00340CC5" w14:paraId="16145D56" w14:textId="77777777" w:rsidTr="00ED6A5E">
        <w:tc>
          <w:tcPr>
            <w:tcW w:w="743" w:type="dxa"/>
          </w:tcPr>
          <w:p w14:paraId="586FDAE2" w14:textId="5DBF0D77" w:rsidR="00FA61E0" w:rsidRDefault="422FABAF" w:rsidP="69285122">
            <w:pPr>
              <w:tabs>
                <w:tab w:val="left" w:pos="880"/>
              </w:tabs>
              <w:spacing w:after="0" w:line="240" w:lineRule="auto"/>
              <w:jc w:val="center"/>
              <w:rPr>
                <w:rFonts w:ascii="Verdana" w:hAnsi="Verdana"/>
              </w:rPr>
            </w:pPr>
            <w:r w:rsidRPr="69285122">
              <w:rPr>
                <w:rFonts w:ascii="Verdana" w:hAnsi="Verdana"/>
              </w:rPr>
              <w:t>1.</w:t>
            </w:r>
            <w:r w:rsidR="00F63E34">
              <w:rPr>
                <w:rFonts w:ascii="Verdana" w:hAnsi="Verdana"/>
              </w:rPr>
              <w:t>7</w:t>
            </w:r>
          </w:p>
        </w:tc>
        <w:tc>
          <w:tcPr>
            <w:tcW w:w="8891" w:type="dxa"/>
          </w:tcPr>
          <w:p w14:paraId="562CF734" w14:textId="5DBB5AD8" w:rsidR="00FA61E0" w:rsidRDefault="00217ABA" w:rsidP="69285122">
            <w:pPr>
              <w:tabs>
                <w:tab w:val="left" w:pos="880"/>
              </w:tabs>
              <w:spacing w:after="0" w:line="240" w:lineRule="auto"/>
              <w:jc w:val="both"/>
              <w:rPr>
                <w:rFonts w:ascii="Verdana" w:hAnsi="Verdana"/>
              </w:rPr>
            </w:pPr>
            <w:r>
              <w:rPr>
                <w:rFonts w:ascii="Verdana" w:hAnsi="Verdana"/>
              </w:rPr>
              <w:t>Techninės priežiūros p</w:t>
            </w:r>
            <w:r w:rsidR="722157B3" w:rsidRPr="69285122">
              <w:rPr>
                <w:rFonts w:ascii="Verdana" w:hAnsi="Verdana"/>
              </w:rPr>
              <w:t>aslaugų garantijos terminas – ne mažiau kaip 12 mėn. nuo paslaugų priėmimo akto pasirašymo dienos.</w:t>
            </w:r>
          </w:p>
        </w:tc>
      </w:tr>
      <w:tr w:rsidR="00FA61E0" w:rsidRPr="00340CC5" w14:paraId="0305983D" w14:textId="77777777" w:rsidTr="00ED6A5E">
        <w:tc>
          <w:tcPr>
            <w:tcW w:w="743" w:type="dxa"/>
          </w:tcPr>
          <w:p w14:paraId="2C0AC055" w14:textId="6C5E6DEB" w:rsidR="00FA61E0" w:rsidRDefault="422FABAF" w:rsidP="69285122">
            <w:pPr>
              <w:tabs>
                <w:tab w:val="left" w:pos="880"/>
              </w:tabs>
              <w:spacing w:after="0" w:line="240" w:lineRule="auto"/>
              <w:jc w:val="center"/>
              <w:rPr>
                <w:rFonts w:ascii="Verdana" w:hAnsi="Verdana"/>
              </w:rPr>
            </w:pPr>
            <w:r w:rsidRPr="69285122">
              <w:rPr>
                <w:rFonts w:ascii="Verdana" w:hAnsi="Verdana"/>
              </w:rPr>
              <w:t>1.</w:t>
            </w:r>
            <w:r w:rsidR="00F63E34">
              <w:rPr>
                <w:rFonts w:ascii="Verdana" w:hAnsi="Verdana"/>
              </w:rPr>
              <w:t>8</w:t>
            </w:r>
          </w:p>
        </w:tc>
        <w:tc>
          <w:tcPr>
            <w:tcW w:w="8891" w:type="dxa"/>
          </w:tcPr>
          <w:p w14:paraId="338150CD" w14:textId="0A922CC2" w:rsidR="00FA61E0" w:rsidRDefault="00511F51" w:rsidP="69285122">
            <w:pPr>
              <w:tabs>
                <w:tab w:val="left" w:pos="880"/>
              </w:tabs>
              <w:spacing w:after="0" w:line="240" w:lineRule="auto"/>
              <w:jc w:val="both"/>
              <w:rPr>
                <w:rFonts w:ascii="Verdana" w:hAnsi="Verdana"/>
              </w:rPr>
            </w:pPr>
            <w:r>
              <w:rPr>
                <w:rFonts w:ascii="Verdana" w:hAnsi="Verdana"/>
              </w:rPr>
              <w:t xml:space="preserve">Techninės priežiūros </w:t>
            </w:r>
            <w:r w:rsidR="001B579D">
              <w:rPr>
                <w:rFonts w:ascii="Verdana" w:hAnsi="Verdana"/>
              </w:rPr>
              <w:t>p</w:t>
            </w:r>
            <w:r w:rsidR="11ED5CC1" w:rsidRPr="69285122">
              <w:rPr>
                <w:rFonts w:ascii="Verdana" w:hAnsi="Verdana"/>
              </w:rPr>
              <w:t xml:space="preserve">aslaugų </w:t>
            </w:r>
            <w:r w:rsidR="00570DC1">
              <w:rPr>
                <w:rFonts w:ascii="Verdana" w:hAnsi="Verdana"/>
              </w:rPr>
              <w:t>suteikimo</w:t>
            </w:r>
            <w:r w:rsidR="00570DC1" w:rsidRPr="4B29F751">
              <w:rPr>
                <w:rFonts w:ascii="Verdana" w:hAnsi="Verdana"/>
              </w:rPr>
              <w:t xml:space="preserve"> </w:t>
            </w:r>
            <w:r w:rsidR="11ED5CC1" w:rsidRPr="69285122">
              <w:rPr>
                <w:rFonts w:ascii="Verdana" w:hAnsi="Verdana"/>
              </w:rPr>
              <w:t xml:space="preserve">terminas - ne daugiau kaip 60 kalendorinių dienų nuo </w:t>
            </w:r>
            <w:r w:rsidR="00AF3CC4">
              <w:rPr>
                <w:rFonts w:ascii="Verdana" w:hAnsi="Verdana"/>
              </w:rPr>
              <w:t>užsakymo pateik</w:t>
            </w:r>
            <w:r w:rsidR="00291F2E">
              <w:rPr>
                <w:rFonts w:ascii="Verdana" w:hAnsi="Verdana"/>
              </w:rPr>
              <w:t>imo dienos.</w:t>
            </w:r>
          </w:p>
        </w:tc>
      </w:tr>
      <w:tr w:rsidR="00426DE0" w:rsidRPr="0086678A" w14:paraId="1F2AD9E3" w14:textId="77777777" w:rsidTr="00ED6A5E">
        <w:tc>
          <w:tcPr>
            <w:tcW w:w="743" w:type="dxa"/>
            <w:shd w:val="clear" w:color="auto" w:fill="D9D9D9" w:themeFill="background1" w:themeFillShade="D9"/>
          </w:tcPr>
          <w:p w14:paraId="35B17F0F" w14:textId="77777777" w:rsidR="00426DE0" w:rsidRPr="0086678A" w:rsidRDefault="00426DE0" w:rsidP="69285122">
            <w:pPr>
              <w:tabs>
                <w:tab w:val="left" w:pos="880"/>
              </w:tabs>
              <w:spacing w:after="0" w:line="240" w:lineRule="auto"/>
              <w:jc w:val="center"/>
              <w:rPr>
                <w:rFonts w:ascii="Verdana" w:hAnsi="Verdana"/>
              </w:rPr>
            </w:pPr>
            <w:r w:rsidRPr="69285122">
              <w:rPr>
                <w:rFonts w:ascii="Verdana" w:hAnsi="Verdana"/>
              </w:rPr>
              <w:t>2.</w:t>
            </w:r>
          </w:p>
        </w:tc>
        <w:tc>
          <w:tcPr>
            <w:tcW w:w="8891" w:type="dxa"/>
            <w:shd w:val="clear" w:color="auto" w:fill="D9D9D9" w:themeFill="background1" w:themeFillShade="D9"/>
          </w:tcPr>
          <w:p w14:paraId="75642D4D" w14:textId="37BDA1A4" w:rsidR="00426DE0" w:rsidRPr="00FE6880" w:rsidRDefault="422FABAF" w:rsidP="69285122">
            <w:pPr>
              <w:tabs>
                <w:tab w:val="left" w:pos="880"/>
              </w:tabs>
              <w:spacing w:after="0" w:line="240" w:lineRule="auto"/>
              <w:jc w:val="center"/>
              <w:rPr>
                <w:rFonts w:ascii="Verdana" w:hAnsi="Verdana"/>
                <w:b/>
                <w:bCs/>
              </w:rPr>
            </w:pPr>
            <w:r w:rsidRPr="69285122">
              <w:rPr>
                <w:rFonts w:ascii="Verdana" w:hAnsi="Verdana"/>
                <w:b/>
                <w:bCs/>
              </w:rPr>
              <w:t>Remonto paslaugos</w:t>
            </w:r>
          </w:p>
        </w:tc>
      </w:tr>
      <w:tr w:rsidR="00426DE0" w:rsidRPr="001F20A5" w14:paraId="0AA6538E" w14:textId="77777777" w:rsidTr="00ED6A5E">
        <w:tc>
          <w:tcPr>
            <w:tcW w:w="743" w:type="dxa"/>
          </w:tcPr>
          <w:p w14:paraId="49F59721" w14:textId="708824A0" w:rsidR="00426DE0" w:rsidRPr="0086678A" w:rsidRDefault="00426DE0" w:rsidP="69285122">
            <w:pPr>
              <w:tabs>
                <w:tab w:val="left" w:pos="880"/>
              </w:tabs>
              <w:spacing w:after="0" w:line="240" w:lineRule="auto"/>
              <w:jc w:val="center"/>
              <w:rPr>
                <w:rFonts w:ascii="Verdana" w:hAnsi="Verdana"/>
              </w:rPr>
            </w:pPr>
            <w:r w:rsidRPr="69285122">
              <w:rPr>
                <w:rFonts w:ascii="Verdana" w:hAnsi="Verdana"/>
              </w:rPr>
              <w:t>2.1</w:t>
            </w:r>
            <w:r w:rsidR="00A44EE8">
              <w:rPr>
                <w:rFonts w:ascii="Verdana" w:hAnsi="Verdana"/>
              </w:rPr>
              <w:t>.</w:t>
            </w:r>
          </w:p>
        </w:tc>
        <w:tc>
          <w:tcPr>
            <w:tcW w:w="8891" w:type="dxa"/>
          </w:tcPr>
          <w:p w14:paraId="2A07DC97" w14:textId="3E008FEC" w:rsidR="00426DE0" w:rsidRPr="00D44C49" w:rsidRDefault="29B8C3DC" w:rsidP="69285122">
            <w:pPr>
              <w:tabs>
                <w:tab w:val="left" w:pos="880"/>
              </w:tabs>
              <w:spacing w:after="0" w:line="240" w:lineRule="auto"/>
              <w:jc w:val="both"/>
              <w:rPr>
                <w:rFonts w:ascii="Verdana" w:hAnsi="Verdana"/>
              </w:rPr>
            </w:pPr>
            <w:r w:rsidRPr="69285122">
              <w:rPr>
                <w:rFonts w:ascii="Verdana" w:hAnsi="Verdana"/>
              </w:rPr>
              <w:t>Visų užraktų sistemų</w:t>
            </w:r>
            <w:r w:rsidR="474C760E" w:rsidRPr="69285122">
              <w:rPr>
                <w:rFonts w:ascii="Verdana" w:hAnsi="Verdana"/>
              </w:rPr>
              <w:t xml:space="preserve"> ir skląsčių</w:t>
            </w:r>
            <w:r w:rsidR="3DED53EA" w:rsidRPr="69285122">
              <w:rPr>
                <w:rFonts w:ascii="Verdana" w:hAnsi="Verdana"/>
              </w:rPr>
              <w:t xml:space="preserve"> </w:t>
            </w:r>
            <w:r w:rsidR="07A5A9BC" w:rsidRPr="69285122">
              <w:rPr>
                <w:rFonts w:ascii="Verdana" w:hAnsi="Verdana"/>
              </w:rPr>
              <w:t>gedimų</w:t>
            </w:r>
            <w:r w:rsidR="6DB8627C" w:rsidRPr="69285122">
              <w:rPr>
                <w:rFonts w:ascii="Verdana" w:hAnsi="Verdana"/>
              </w:rPr>
              <w:t>/strigimų remonto darbai</w:t>
            </w:r>
          </w:p>
        </w:tc>
      </w:tr>
      <w:tr w:rsidR="00426DE0" w:rsidRPr="0086678A" w14:paraId="7DB44144" w14:textId="77777777" w:rsidTr="00ED6A5E">
        <w:tc>
          <w:tcPr>
            <w:tcW w:w="743" w:type="dxa"/>
          </w:tcPr>
          <w:p w14:paraId="29E01D61" w14:textId="5ED03DF6" w:rsidR="00426DE0" w:rsidRPr="0086678A" w:rsidRDefault="07A5A9BC" w:rsidP="69285122">
            <w:pPr>
              <w:tabs>
                <w:tab w:val="left" w:pos="880"/>
              </w:tabs>
              <w:spacing w:after="0" w:line="240" w:lineRule="auto"/>
              <w:jc w:val="center"/>
              <w:rPr>
                <w:rFonts w:ascii="Verdana" w:hAnsi="Verdana"/>
              </w:rPr>
            </w:pPr>
            <w:r w:rsidRPr="69285122">
              <w:rPr>
                <w:rFonts w:ascii="Verdana" w:hAnsi="Verdana"/>
              </w:rPr>
              <w:t>2.</w:t>
            </w:r>
            <w:r w:rsidR="378272DC" w:rsidRPr="69285122">
              <w:rPr>
                <w:rFonts w:ascii="Verdana" w:hAnsi="Verdana"/>
              </w:rPr>
              <w:t>2</w:t>
            </w:r>
            <w:r w:rsidRPr="69285122">
              <w:rPr>
                <w:rFonts w:ascii="Verdana" w:hAnsi="Verdana"/>
              </w:rPr>
              <w:t>.</w:t>
            </w:r>
          </w:p>
        </w:tc>
        <w:tc>
          <w:tcPr>
            <w:tcW w:w="8891" w:type="dxa"/>
          </w:tcPr>
          <w:p w14:paraId="15D3E992" w14:textId="6ACAED6E" w:rsidR="00426DE0" w:rsidRPr="00396A7F" w:rsidRDefault="3D41DB8A" w:rsidP="69285122">
            <w:pPr>
              <w:spacing w:after="0" w:line="240" w:lineRule="auto"/>
              <w:rPr>
                <w:rFonts w:ascii="Verdana" w:hAnsi="Verdana"/>
              </w:rPr>
            </w:pPr>
            <w:r w:rsidRPr="69285122">
              <w:rPr>
                <w:rFonts w:ascii="Verdana" w:hAnsi="Verdana"/>
              </w:rPr>
              <w:t>Užraktų lafetų, mechaninio kodavimo ir sukamųjų durų atidarymo rankenų gedimų/strigimų remonto darbai</w:t>
            </w:r>
            <w:r w:rsidR="07A5A9BC" w:rsidRPr="69285122">
              <w:rPr>
                <w:rFonts w:ascii="Verdana" w:hAnsi="Verdana"/>
              </w:rPr>
              <w:t xml:space="preserve"> </w:t>
            </w:r>
          </w:p>
        </w:tc>
      </w:tr>
      <w:tr w:rsidR="16DF051C" w14:paraId="30CADC86" w14:textId="77777777" w:rsidTr="00ED6A5E">
        <w:trPr>
          <w:trHeight w:val="300"/>
        </w:trPr>
        <w:tc>
          <w:tcPr>
            <w:tcW w:w="743" w:type="dxa"/>
          </w:tcPr>
          <w:p w14:paraId="636283ED" w14:textId="62F8C88B" w:rsidR="64ECA508" w:rsidRDefault="3F8A98A2" w:rsidP="69285122">
            <w:pPr>
              <w:spacing w:line="240" w:lineRule="auto"/>
              <w:jc w:val="center"/>
              <w:rPr>
                <w:rFonts w:ascii="Verdana" w:hAnsi="Verdana"/>
              </w:rPr>
            </w:pPr>
            <w:r w:rsidRPr="69285122">
              <w:rPr>
                <w:rFonts w:ascii="Verdana" w:hAnsi="Verdana"/>
              </w:rPr>
              <w:t>2.</w:t>
            </w:r>
            <w:r w:rsidR="00270B01">
              <w:rPr>
                <w:rFonts w:ascii="Verdana" w:hAnsi="Verdana"/>
              </w:rPr>
              <w:t>3</w:t>
            </w:r>
            <w:r w:rsidRPr="69285122">
              <w:rPr>
                <w:rFonts w:ascii="Verdana" w:hAnsi="Verdana"/>
              </w:rPr>
              <w:t>.</w:t>
            </w:r>
          </w:p>
        </w:tc>
        <w:tc>
          <w:tcPr>
            <w:tcW w:w="8891" w:type="dxa"/>
          </w:tcPr>
          <w:p w14:paraId="7267F662" w14:textId="1CDFD487" w:rsidR="64ECA508" w:rsidRDefault="001F4F81" w:rsidP="00ED6A5E">
            <w:pPr>
              <w:spacing w:after="0" w:line="240" w:lineRule="auto"/>
              <w:jc w:val="both"/>
              <w:rPr>
                <w:rFonts w:ascii="Verdana" w:hAnsi="Verdana"/>
              </w:rPr>
            </w:pPr>
            <w:r>
              <w:rPr>
                <w:rFonts w:ascii="Verdana" w:hAnsi="Verdana"/>
              </w:rPr>
              <w:t>Laikas</w:t>
            </w:r>
            <w:r w:rsidR="00E96482">
              <w:rPr>
                <w:rFonts w:ascii="Verdana" w:hAnsi="Verdana"/>
              </w:rPr>
              <w:t xml:space="preserve">, skirtas </w:t>
            </w:r>
            <w:r w:rsidR="1B8C3376" w:rsidRPr="4B29F751">
              <w:rPr>
                <w:rFonts w:ascii="Verdana" w:hAnsi="Verdana"/>
              </w:rPr>
              <w:t>gedim</w:t>
            </w:r>
            <w:r w:rsidR="00EF4103">
              <w:rPr>
                <w:rFonts w:ascii="Verdana" w:hAnsi="Verdana"/>
              </w:rPr>
              <w:t>ui</w:t>
            </w:r>
            <w:r w:rsidR="1B8C3376" w:rsidRPr="4B29F751">
              <w:rPr>
                <w:rFonts w:ascii="Verdana" w:hAnsi="Verdana"/>
              </w:rPr>
              <w:t xml:space="preserve"> </w:t>
            </w:r>
            <w:r w:rsidR="00EF4103">
              <w:rPr>
                <w:rFonts w:ascii="Verdana" w:hAnsi="Verdana"/>
              </w:rPr>
              <w:t>pa</w:t>
            </w:r>
            <w:r w:rsidR="1B8C3376" w:rsidRPr="4B29F751">
              <w:rPr>
                <w:rFonts w:ascii="Verdana" w:hAnsi="Verdana"/>
              </w:rPr>
              <w:t>šalinti</w:t>
            </w:r>
            <w:r w:rsidR="27337A97" w:rsidRPr="69285122">
              <w:rPr>
                <w:rFonts w:ascii="Verdana" w:hAnsi="Verdana"/>
              </w:rPr>
              <w:t>,</w:t>
            </w:r>
            <w:r w:rsidR="3F8A98A2" w:rsidRPr="69285122">
              <w:rPr>
                <w:rFonts w:ascii="Verdana" w:hAnsi="Verdana"/>
              </w:rPr>
              <w:t xml:space="preserve"> gavus pranešimą apie gedimus/strigimus</w:t>
            </w:r>
            <w:r w:rsidR="3BABC1A5" w:rsidRPr="69285122">
              <w:rPr>
                <w:rFonts w:ascii="Verdana" w:hAnsi="Verdana"/>
              </w:rPr>
              <w:t>,</w:t>
            </w:r>
            <w:r w:rsidR="3F8A98A2" w:rsidRPr="69285122">
              <w:rPr>
                <w:rFonts w:ascii="Verdana" w:hAnsi="Verdana"/>
              </w:rPr>
              <w:t xml:space="preserve"> </w:t>
            </w:r>
            <w:r w:rsidR="00D618C6">
              <w:rPr>
                <w:rFonts w:ascii="Verdana" w:hAnsi="Verdana"/>
              </w:rPr>
              <w:t xml:space="preserve">- </w:t>
            </w:r>
            <w:r w:rsidR="5805D677" w:rsidRPr="69285122">
              <w:rPr>
                <w:rFonts w:ascii="Verdana" w:hAnsi="Verdana"/>
              </w:rPr>
              <w:t>ne ilgiau kaip 3 valandos</w:t>
            </w:r>
            <w:r w:rsidR="00715D4B">
              <w:rPr>
                <w:rFonts w:ascii="Verdana" w:hAnsi="Verdana"/>
              </w:rPr>
              <w:t xml:space="preserve"> nuo pranešimo gavimo</w:t>
            </w:r>
            <w:r w:rsidR="5805D677" w:rsidRPr="69285122">
              <w:rPr>
                <w:rFonts w:ascii="Verdana" w:hAnsi="Verdana"/>
              </w:rPr>
              <w:t xml:space="preserve">, </w:t>
            </w:r>
            <w:r w:rsidR="20230703" w:rsidRPr="69285122">
              <w:rPr>
                <w:rFonts w:ascii="Verdana" w:hAnsi="Verdana"/>
              </w:rPr>
              <w:t xml:space="preserve">nebent </w:t>
            </w:r>
            <w:r w:rsidR="5805D677" w:rsidRPr="69285122">
              <w:rPr>
                <w:rFonts w:ascii="Verdana" w:hAnsi="Verdana"/>
              </w:rPr>
              <w:t>su užsakovu susitariama kitaip.</w:t>
            </w:r>
          </w:p>
        </w:tc>
      </w:tr>
      <w:tr w:rsidR="00B238ED" w:rsidRPr="00340CC5" w14:paraId="6CB14645" w14:textId="77777777" w:rsidTr="00ED6A5E">
        <w:tc>
          <w:tcPr>
            <w:tcW w:w="743" w:type="dxa"/>
          </w:tcPr>
          <w:p w14:paraId="026906E8" w14:textId="3F5B02F0" w:rsidR="00B238ED" w:rsidRDefault="00A44EE8" w:rsidP="008B7CB5">
            <w:pPr>
              <w:tabs>
                <w:tab w:val="left" w:pos="880"/>
              </w:tabs>
              <w:spacing w:after="0" w:line="240" w:lineRule="auto"/>
              <w:jc w:val="center"/>
              <w:rPr>
                <w:rFonts w:ascii="Verdana" w:hAnsi="Verdana"/>
              </w:rPr>
            </w:pPr>
            <w:r>
              <w:rPr>
                <w:rFonts w:ascii="Verdana" w:hAnsi="Verdana"/>
              </w:rPr>
              <w:t>2</w:t>
            </w:r>
            <w:r w:rsidR="00B238ED" w:rsidRPr="69285122">
              <w:rPr>
                <w:rFonts w:ascii="Verdana" w:hAnsi="Verdana"/>
              </w:rPr>
              <w:t>.</w:t>
            </w:r>
            <w:r w:rsidR="00270B01">
              <w:rPr>
                <w:rFonts w:ascii="Verdana" w:hAnsi="Verdana"/>
              </w:rPr>
              <w:t>4</w:t>
            </w:r>
            <w:r>
              <w:rPr>
                <w:rFonts w:ascii="Verdana" w:hAnsi="Verdana"/>
              </w:rPr>
              <w:t>.</w:t>
            </w:r>
          </w:p>
        </w:tc>
        <w:tc>
          <w:tcPr>
            <w:tcW w:w="8891" w:type="dxa"/>
          </w:tcPr>
          <w:p w14:paraId="123A96A0" w14:textId="2A271998" w:rsidR="00B238ED" w:rsidRDefault="00217ABA" w:rsidP="008B7CB5">
            <w:pPr>
              <w:tabs>
                <w:tab w:val="left" w:pos="880"/>
              </w:tabs>
              <w:spacing w:after="0" w:line="240" w:lineRule="auto"/>
              <w:jc w:val="both"/>
              <w:rPr>
                <w:rFonts w:ascii="Verdana" w:hAnsi="Verdana"/>
              </w:rPr>
            </w:pPr>
            <w:r>
              <w:rPr>
                <w:rFonts w:ascii="Verdana" w:hAnsi="Verdana"/>
              </w:rPr>
              <w:t>Remonto p</w:t>
            </w:r>
            <w:r w:rsidR="00B238ED" w:rsidRPr="69285122">
              <w:rPr>
                <w:rFonts w:ascii="Verdana" w:hAnsi="Verdana"/>
              </w:rPr>
              <w:t>aslaugų garantijos terminas – ne mažiau kaip 12 mėn. nuo paslaugų priėmimo akto pasirašymo dienos.</w:t>
            </w:r>
          </w:p>
        </w:tc>
      </w:tr>
      <w:tr w:rsidR="16DF051C" w14:paraId="2EDEF68F" w14:textId="77777777" w:rsidTr="00ED6A5E">
        <w:trPr>
          <w:trHeight w:val="300"/>
        </w:trPr>
        <w:tc>
          <w:tcPr>
            <w:tcW w:w="743" w:type="dxa"/>
          </w:tcPr>
          <w:p w14:paraId="495F17DF" w14:textId="4BBD071F" w:rsidR="42D2B67C" w:rsidRDefault="55211E69" w:rsidP="69285122">
            <w:pPr>
              <w:spacing w:line="240" w:lineRule="auto"/>
              <w:jc w:val="center"/>
              <w:rPr>
                <w:rFonts w:ascii="Verdana" w:hAnsi="Verdana"/>
              </w:rPr>
            </w:pPr>
            <w:r w:rsidRPr="69285122">
              <w:rPr>
                <w:rFonts w:ascii="Verdana" w:hAnsi="Verdana"/>
              </w:rPr>
              <w:t>2.</w:t>
            </w:r>
            <w:r w:rsidR="00270B01">
              <w:rPr>
                <w:rFonts w:ascii="Verdana" w:hAnsi="Verdana"/>
              </w:rPr>
              <w:t>5</w:t>
            </w:r>
            <w:r w:rsidRPr="69285122">
              <w:rPr>
                <w:rFonts w:ascii="Verdana" w:hAnsi="Verdana"/>
              </w:rPr>
              <w:t>.</w:t>
            </w:r>
          </w:p>
        </w:tc>
        <w:tc>
          <w:tcPr>
            <w:tcW w:w="8891" w:type="dxa"/>
          </w:tcPr>
          <w:p w14:paraId="46ADC659" w14:textId="4F9E2654" w:rsidR="42D2B67C" w:rsidRDefault="55211E69" w:rsidP="00696DCE">
            <w:pPr>
              <w:spacing w:after="0" w:line="240" w:lineRule="auto"/>
              <w:jc w:val="both"/>
              <w:rPr>
                <w:rFonts w:ascii="Verdana" w:hAnsi="Verdana"/>
              </w:rPr>
            </w:pPr>
            <w:r w:rsidRPr="69285122">
              <w:rPr>
                <w:rFonts w:ascii="Verdana" w:hAnsi="Verdana"/>
              </w:rPr>
              <w:t>Keičiamos d</w:t>
            </w:r>
            <w:r w:rsidR="00322FAA">
              <w:rPr>
                <w:rFonts w:ascii="Verdana" w:hAnsi="Verdana"/>
              </w:rPr>
              <w:t>alys</w:t>
            </w:r>
            <w:r w:rsidRPr="69285122">
              <w:rPr>
                <w:rFonts w:ascii="Verdana" w:hAnsi="Verdana"/>
              </w:rPr>
              <w:t xml:space="preserve"> turi būti tik naujomis </w:t>
            </w:r>
            <w:r w:rsidR="749F87FD" w:rsidRPr="69285122">
              <w:rPr>
                <w:rFonts w:ascii="Verdana" w:hAnsi="Verdana"/>
              </w:rPr>
              <w:t>ir</w:t>
            </w:r>
            <w:r w:rsidRPr="69285122">
              <w:rPr>
                <w:rFonts w:ascii="Verdana" w:hAnsi="Verdana"/>
              </w:rPr>
              <w:t xml:space="preserve"> joms suteikiama</w:t>
            </w:r>
            <w:r w:rsidR="586E5DF8" w:rsidRPr="69285122">
              <w:rPr>
                <w:rFonts w:ascii="Verdana" w:hAnsi="Verdana"/>
              </w:rPr>
              <w:t>s</w:t>
            </w:r>
            <w:r w:rsidRPr="69285122">
              <w:rPr>
                <w:rFonts w:ascii="Verdana" w:hAnsi="Verdana"/>
              </w:rPr>
              <w:t xml:space="preserve"> </w:t>
            </w:r>
            <w:r w:rsidR="00C83E2B">
              <w:rPr>
                <w:rFonts w:ascii="Verdana" w:hAnsi="Verdana"/>
              </w:rPr>
              <w:t xml:space="preserve">ne trumpesnis kaip </w:t>
            </w:r>
            <w:r w:rsidRPr="69285122">
              <w:rPr>
                <w:rFonts w:ascii="Verdana" w:hAnsi="Verdana"/>
              </w:rPr>
              <w:t xml:space="preserve">12 mėn. </w:t>
            </w:r>
            <w:r w:rsidR="7800871C" w:rsidRPr="69285122">
              <w:rPr>
                <w:rFonts w:ascii="Verdana" w:hAnsi="Verdana"/>
              </w:rPr>
              <w:t>g</w:t>
            </w:r>
            <w:r w:rsidRPr="69285122">
              <w:rPr>
                <w:rFonts w:ascii="Verdana" w:hAnsi="Verdana"/>
              </w:rPr>
              <w:t>arantinis laikotarpis</w:t>
            </w:r>
            <w:r w:rsidR="002224C9">
              <w:rPr>
                <w:rFonts w:ascii="Verdana" w:hAnsi="Verdana"/>
              </w:rPr>
              <w:t xml:space="preserve"> skaičiuojant nuo priėmimo-perdavimo akto</w:t>
            </w:r>
            <w:r w:rsidR="007430F1">
              <w:rPr>
                <w:rFonts w:ascii="Verdana" w:hAnsi="Verdana"/>
              </w:rPr>
              <w:t xml:space="preserve"> pasirašymo</w:t>
            </w:r>
            <w:r w:rsidR="16F0FCBE" w:rsidRPr="69285122">
              <w:rPr>
                <w:rFonts w:ascii="Verdana" w:hAnsi="Verdana"/>
              </w:rPr>
              <w:t>.</w:t>
            </w:r>
            <w:r w:rsidR="005C7672">
              <w:rPr>
                <w:rFonts w:ascii="Verdana" w:hAnsi="Verdana"/>
              </w:rPr>
              <w:t xml:space="preserve"> </w:t>
            </w:r>
            <w:r w:rsidR="00A371F8">
              <w:rPr>
                <w:rFonts w:ascii="Verdana" w:hAnsi="Verdana"/>
              </w:rPr>
              <w:t xml:space="preserve">Dalių kaina turi būti įtraukiama į remonto paslaugų </w:t>
            </w:r>
            <w:r w:rsidR="00102B5F">
              <w:rPr>
                <w:rFonts w:ascii="Verdana" w:hAnsi="Verdana"/>
              </w:rPr>
              <w:t>įkainį.</w:t>
            </w:r>
          </w:p>
        </w:tc>
      </w:tr>
      <w:bookmarkEnd w:id="0"/>
    </w:tbl>
    <w:p w14:paraId="7B45A719" w14:textId="77777777" w:rsidR="00426DE0" w:rsidRPr="0086678A" w:rsidRDefault="00426DE0" w:rsidP="00426DE0">
      <w:pPr>
        <w:spacing w:after="0" w:line="240" w:lineRule="auto"/>
        <w:jc w:val="both"/>
        <w:rPr>
          <w:rFonts w:ascii="Verdana" w:hAnsi="Verdana"/>
          <w:sz w:val="20"/>
          <w:szCs w:val="20"/>
        </w:rPr>
      </w:pPr>
    </w:p>
    <w:p w14:paraId="3A285920" w14:textId="77777777" w:rsidR="00426DE0" w:rsidRDefault="00426DE0" w:rsidP="00426DE0">
      <w:pPr>
        <w:jc w:val="center"/>
        <w:rPr>
          <w:rFonts w:ascii="Verdana" w:hAnsi="Verdana"/>
          <w:b/>
          <w:sz w:val="20"/>
        </w:rPr>
      </w:pPr>
    </w:p>
    <w:p w14:paraId="38F001F5" w14:textId="77777777" w:rsidR="00426DE0" w:rsidRDefault="00426DE0" w:rsidP="00426DE0">
      <w:pPr>
        <w:jc w:val="center"/>
        <w:rPr>
          <w:rFonts w:ascii="Verdana" w:hAnsi="Verdana"/>
          <w:b/>
          <w:sz w:val="20"/>
        </w:rPr>
      </w:pPr>
    </w:p>
    <w:p w14:paraId="6A87EBF8" w14:textId="77777777" w:rsidR="00426DE0" w:rsidRDefault="00426DE0" w:rsidP="00426DE0">
      <w:pPr>
        <w:jc w:val="center"/>
        <w:rPr>
          <w:rFonts w:ascii="Verdana" w:hAnsi="Verdana"/>
          <w:b/>
          <w:sz w:val="20"/>
        </w:rPr>
      </w:pPr>
    </w:p>
    <w:p w14:paraId="7B746C5F" w14:textId="77777777" w:rsidR="00426DE0" w:rsidRDefault="00426DE0" w:rsidP="00426DE0">
      <w:pPr>
        <w:jc w:val="center"/>
        <w:rPr>
          <w:rFonts w:ascii="Verdana" w:hAnsi="Verdana"/>
          <w:b/>
          <w:sz w:val="20"/>
        </w:rPr>
      </w:pPr>
    </w:p>
    <w:p w14:paraId="3C6E6C34" w14:textId="77777777" w:rsidR="00426DE0" w:rsidRDefault="00426DE0" w:rsidP="00426DE0">
      <w:pPr>
        <w:jc w:val="center"/>
        <w:rPr>
          <w:rFonts w:ascii="Verdana" w:hAnsi="Verdana"/>
          <w:b/>
          <w:sz w:val="20"/>
        </w:rPr>
      </w:pPr>
    </w:p>
    <w:p w14:paraId="7FF910EB" w14:textId="77777777" w:rsidR="00184413" w:rsidRPr="0086678A" w:rsidRDefault="00184413" w:rsidP="00F84FCC">
      <w:pPr>
        <w:spacing w:after="0" w:line="240" w:lineRule="auto"/>
        <w:jc w:val="both"/>
        <w:rPr>
          <w:rFonts w:ascii="Verdana" w:hAnsi="Verdana"/>
          <w:sz w:val="20"/>
          <w:szCs w:val="20"/>
        </w:rPr>
      </w:pPr>
    </w:p>
    <w:p w14:paraId="65710213" w14:textId="77777777" w:rsidR="00D14774" w:rsidRPr="0086678A" w:rsidRDefault="00D14774" w:rsidP="00F84FCC">
      <w:pPr>
        <w:spacing w:after="0" w:line="240" w:lineRule="auto"/>
        <w:jc w:val="both"/>
        <w:rPr>
          <w:rFonts w:ascii="Verdana" w:hAnsi="Verdana"/>
          <w:sz w:val="20"/>
          <w:szCs w:val="20"/>
        </w:rPr>
      </w:pPr>
    </w:p>
    <w:p w14:paraId="1061FC10" w14:textId="77777777" w:rsidR="004641FC" w:rsidRDefault="004641FC">
      <w:pPr>
        <w:spacing w:after="160" w:line="259" w:lineRule="auto"/>
        <w:rPr>
          <w:rFonts w:ascii="Verdana" w:eastAsia="Times New Roman" w:hAnsi="Verdana"/>
          <w:color w:val="000000"/>
          <w:sz w:val="20"/>
          <w:szCs w:val="20"/>
        </w:rPr>
      </w:pPr>
      <w:r>
        <w:rPr>
          <w:rFonts w:ascii="Verdana" w:eastAsia="Times New Roman" w:hAnsi="Verdana"/>
          <w:color w:val="000000"/>
          <w:sz w:val="20"/>
          <w:szCs w:val="20"/>
        </w:rPr>
        <w:br w:type="page"/>
      </w:r>
    </w:p>
    <w:p w14:paraId="1A0AA739" w14:textId="77777777" w:rsidR="00F84FCC" w:rsidRPr="0086678A" w:rsidRDefault="00F84FCC" w:rsidP="00F84FCC">
      <w:pPr>
        <w:jc w:val="center"/>
        <w:rPr>
          <w:rFonts w:ascii="Verdana" w:hAnsi="Verdana"/>
          <w:b/>
          <w:sz w:val="20"/>
          <w:szCs w:val="20"/>
        </w:rPr>
      </w:pPr>
      <w:r w:rsidRPr="0086678A">
        <w:rPr>
          <w:rFonts w:ascii="Verdana" w:hAnsi="Verdana"/>
          <w:b/>
          <w:sz w:val="20"/>
          <w:szCs w:val="20"/>
        </w:rPr>
        <w:lastRenderedPageBreak/>
        <w:t>KAINODARA</w:t>
      </w:r>
    </w:p>
    <w:p w14:paraId="101AC530" w14:textId="2F8F6C9B" w:rsidR="00367F11" w:rsidRPr="0086678A" w:rsidRDefault="00367F11" w:rsidP="00367F11">
      <w:pPr>
        <w:rPr>
          <w:rFonts w:ascii="Verdana" w:eastAsia="Times New Roman" w:hAnsi="Verdana"/>
          <w:sz w:val="20"/>
          <w:szCs w:val="20"/>
        </w:rPr>
      </w:pPr>
      <w:r w:rsidRPr="0086678A">
        <w:rPr>
          <w:rFonts w:ascii="Verdana" w:eastAsia="Times New Roman" w:hAnsi="Verdana"/>
          <w:sz w:val="20"/>
          <w:szCs w:val="20"/>
        </w:rPr>
        <w:t>1. Sutarties kainodara – fiksuota</w:t>
      </w:r>
      <w:r w:rsidR="004641FC">
        <w:rPr>
          <w:rFonts w:ascii="Verdana" w:eastAsia="Times New Roman" w:hAnsi="Verdana"/>
          <w:sz w:val="20"/>
          <w:szCs w:val="20"/>
        </w:rPr>
        <w:t>s</w:t>
      </w:r>
      <w:r w:rsidRPr="0086678A">
        <w:rPr>
          <w:rFonts w:ascii="Verdana" w:eastAsia="Times New Roman" w:hAnsi="Verdana"/>
          <w:sz w:val="20"/>
          <w:szCs w:val="20"/>
        </w:rPr>
        <w:t xml:space="preserve"> </w:t>
      </w:r>
      <w:r w:rsidR="004641FC">
        <w:rPr>
          <w:rFonts w:ascii="Verdana" w:eastAsia="Times New Roman" w:hAnsi="Verdana"/>
          <w:sz w:val="20"/>
          <w:szCs w:val="20"/>
        </w:rPr>
        <w:t>į</w:t>
      </w:r>
      <w:r w:rsidRPr="0086678A">
        <w:rPr>
          <w:rFonts w:ascii="Verdana" w:eastAsia="Times New Roman" w:hAnsi="Verdana"/>
          <w:sz w:val="20"/>
          <w:szCs w:val="20"/>
        </w:rPr>
        <w:t>kain</w:t>
      </w:r>
      <w:r w:rsidR="00D32ABB">
        <w:rPr>
          <w:rFonts w:ascii="Verdana" w:eastAsia="Times New Roman" w:hAnsi="Verdana"/>
          <w:sz w:val="20"/>
          <w:szCs w:val="20"/>
        </w:rPr>
        <w:t>is</w:t>
      </w:r>
      <w:r w:rsidRPr="0086678A">
        <w:rPr>
          <w:rFonts w:ascii="Verdana" w:eastAsia="Times New Roman" w:hAnsi="Verdana"/>
          <w:sz w:val="20"/>
          <w:szCs w:val="20"/>
        </w:rPr>
        <w:t>.</w:t>
      </w:r>
    </w:p>
    <w:p w14:paraId="6E0B7AA2" w14:textId="05A189F1" w:rsidR="00367F11" w:rsidRPr="0086678A" w:rsidRDefault="00647945" w:rsidP="00367F11">
      <w:pPr>
        <w:rPr>
          <w:rFonts w:ascii="Verdana" w:hAnsi="Verdana"/>
          <w:sz w:val="20"/>
          <w:szCs w:val="20"/>
        </w:rPr>
      </w:pPr>
      <w:r w:rsidRPr="0086678A">
        <w:rPr>
          <w:rFonts w:ascii="Verdana" w:eastAsia="Times New Roman" w:hAnsi="Verdana"/>
          <w:sz w:val="20"/>
          <w:szCs w:val="20"/>
        </w:rPr>
        <w:t>2</w:t>
      </w:r>
      <w:r w:rsidR="00367F11" w:rsidRPr="0086678A">
        <w:rPr>
          <w:rFonts w:ascii="Verdana" w:eastAsia="Times New Roman" w:hAnsi="Verdana"/>
          <w:sz w:val="20"/>
          <w:szCs w:val="20"/>
        </w:rPr>
        <w:t>. Pasiūlymo kaina apskaičiuojama:</w:t>
      </w:r>
    </w:p>
    <w:tbl>
      <w:tblPr>
        <w:tblStyle w:val="TableGrid"/>
        <w:tblW w:w="9907" w:type="dxa"/>
        <w:tblInd w:w="-5" w:type="dxa"/>
        <w:tblLayout w:type="fixed"/>
        <w:tblLook w:val="04A0" w:firstRow="1" w:lastRow="0" w:firstColumn="1" w:lastColumn="0" w:noHBand="0" w:noVBand="1"/>
      </w:tblPr>
      <w:tblGrid>
        <w:gridCol w:w="709"/>
        <w:gridCol w:w="3402"/>
        <w:gridCol w:w="1276"/>
        <w:gridCol w:w="1701"/>
        <w:gridCol w:w="1417"/>
        <w:gridCol w:w="1389"/>
        <w:gridCol w:w="13"/>
      </w:tblGrid>
      <w:tr w:rsidR="00645CF6" w:rsidRPr="0086678A" w14:paraId="0C12BDF3" w14:textId="77777777" w:rsidTr="00B134A0">
        <w:trPr>
          <w:gridAfter w:val="1"/>
          <w:wAfter w:w="13" w:type="dxa"/>
        </w:trPr>
        <w:tc>
          <w:tcPr>
            <w:tcW w:w="709" w:type="dxa"/>
            <w:shd w:val="clear" w:color="auto" w:fill="D5DCE4" w:themeFill="text2" w:themeFillTint="33"/>
          </w:tcPr>
          <w:p w14:paraId="42CE0DB9" w14:textId="334F6087" w:rsidR="00645CF6" w:rsidRPr="006222E0" w:rsidRDefault="00645CF6" w:rsidP="00E17302">
            <w:pPr>
              <w:spacing w:after="0" w:line="240" w:lineRule="auto"/>
              <w:jc w:val="center"/>
              <w:rPr>
                <w:rFonts w:ascii="Verdana" w:eastAsia="Times New Roman" w:hAnsi="Verdana"/>
                <w:b/>
                <w:bCs/>
                <w:iCs/>
                <w:spacing w:val="-4"/>
              </w:rPr>
            </w:pPr>
            <w:r>
              <w:rPr>
                <w:rFonts w:ascii="Verdana" w:eastAsia="Times New Roman" w:hAnsi="Verdana"/>
                <w:b/>
                <w:bCs/>
                <w:iCs/>
                <w:spacing w:val="-4"/>
              </w:rPr>
              <w:t>Eil. Nr.</w:t>
            </w:r>
          </w:p>
        </w:tc>
        <w:tc>
          <w:tcPr>
            <w:tcW w:w="3402" w:type="dxa"/>
            <w:shd w:val="clear" w:color="auto" w:fill="D5DCE4" w:themeFill="text2" w:themeFillTint="33"/>
            <w:hideMark/>
          </w:tcPr>
          <w:p w14:paraId="496C7B88" w14:textId="7B77ED0D" w:rsidR="00645CF6" w:rsidRPr="006222E0" w:rsidRDefault="00645CF6" w:rsidP="00E17302">
            <w:pPr>
              <w:spacing w:after="0" w:line="240" w:lineRule="auto"/>
              <w:jc w:val="center"/>
              <w:rPr>
                <w:rFonts w:ascii="Verdana" w:eastAsia="Times New Roman" w:hAnsi="Verdana"/>
                <w:b/>
                <w:bCs/>
                <w:iCs/>
              </w:rPr>
            </w:pPr>
            <w:r w:rsidRPr="006222E0">
              <w:rPr>
                <w:rFonts w:ascii="Verdana" w:eastAsia="Times New Roman" w:hAnsi="Verdana"/>
                <w:b/>
                <w:bCs/>
                <w:iCs/>
                <w:spacing w:val="-4"/>
              </w:rPr>
              <w:t>Paslaugos </w:t>
            </w:r>
            <w:r w:rsidRPr="006222E0">
              <w:rPr>
                <w:rFonts w:ascii="Verdana" w:eastAsia="Times New Roman" w:hAnsi="Verdana"/>
                <w:b/>
                <w:bCs/>
                <w:iCs/>
              </w:rPr>
              <w:t xml:space="preserve"> pavadinimas</w:t>
            </w:r>
          </w:p>
        </w:tc>
        <w:tc>
          <w:tcPr>
            <w:tcW w:w="1276" w:type="dxa"/>
            <w:shd w:val="clear" w:color="auto" w:fill="D5DCE4" w:themeFill="text2" w:themeFillTint="33"/>
          </w:tcPr>
          <w:p w14:paraId="61CBF2C9" w14:textId="016E6830" w:rsidR="00645CF6" w:rsidRPr="006222E0" w:rsidRDefault="00645CF6" w:rsidP="00E17302">
            <w:pPr>
              <w:spacing w:after="0" w:line="240" w:lineRule="auto"/>
              <w:jc w:val="center"/>
              <w:rPr>
                <w:rFonts w:ascii="Verdana" w:eastAsia="Times New Roman" w:hAnsi="Verdana"/>
                <w:b/>
                <w:bCs/>
              </w:rPr>
            </w:pPr>
            <w:r>
              <w:rPr>
                <w:rFonts w:ascii="Verdana" w:eastAsia="Times New Roman" w:hAnsi="Verdana"/>
                <w:b/>
                <w:bCs/>
              </w:rPr>
              <w:t>Mato vnt.</w:t>
            </w:r>
          </w:p>
        </w:tc>
        <w:tc>
          <w:tcPr>
            <w:tcW w:w="1701" w:type="dxa"/>
            <w:tcBorders>
              <w:right w:val="single" w:sz="4" w:space="0" w:color="auto"/>
            </w:tcBorders>
            <w:shd w:val="clear" w:color="auto" w:fill="D5DCE4" w:themeFill="text2" w:themeFillTint="33"/>
          </w:tcPr>
          <w:p w14:paraId="682DF5D0" w14:textId="1A7A4DA7" w:rsidR="00645CF6" w:rsidRPr="006222E0" w:rsidRDefault="00645CF6" w:rsidP="00E17302">
            <w:pPr>
              <w:spacing w:after="0" w:line="240" w:lineRule="auto"/>
              <w:jc w:val="center"/>
              <w:rPr>
                <w:rFonts w:ascii="Verdana" w:eastAsia="Times New Roman" w:hAnsi="Verdana"/>
                <w:b/>
                <w:bCs/>
              </w:rPr>
            </w:pPr>
            <w:r>
              <w:rPr>
                <w:rFonts w:ascii="Verdana" w:eastAsia="Times New Roman" w:hAnsi="Verdana"/>
                <w:b/>
                <w:bCs/>
              </w:rPr>
              <w:t>Preliminarus k</w:t>
            </w:r>
            <w:r w:rsidRPr="006222E0">
              <w:rPr>
                <w:rFonts w:ascii="Verdana" w:eastAsia="Times New Roman" w:hAnsi="Verdana"/>
                <w:b/>
                <w:bCs/>
              </w:rPr>
              <w:t>iekis</w:t>
            </w:r>
          </w:p>
        </w:tc>
        <w:tc>
          <w:tcPr>
            <w:tcW w:w="1417" w:type="dxa"/>
            <w:tcBorders>
              <w:left w:val="single" w:sz="4" w:space="0" w:color="auto"/>
            </w:tcBorders>
            <w:shd w:val="clear" w:color="auto" w:fill="D5DCE4" w:themeFill="text2" w:themeFillTint="33"/>
          </w:tcPr>
          <w:p w14:paraId="762B57FA" w14:textId="251B08C0" w:rsidR="00645CF6" w:rsidRPr="006222E0" w:rsidRDefault="00645CF6" w:rsidP="00E17302">
            <w:pPr>
              <w:spacing w:after="0" w:line="240" w:lineRule="auto"/>
              <w:jc w:val="center"/>
              <w:rPr>
                <w:rFonts w:ascii="Verdana" w:eastAsia="Times New Roman" w:hAnsi="Verdana"/>
                <w:b/>
                <w:bCs/>
              </w:rPr>
            </w:pPr>
            <w:r>
              <w:rPr>
                <w:rFonts w:ascii="Verdana" w:eastAsia="Times New Roman" w:hAnsi="Verdana"/>
                <w:b/>
                <w:bCs/>
              </w:rPr>
              <w:t>Vieneto kaina EUR be PVM</w:t>
            </w:r>
          </w:p>
        </w:tc>
        <w:tc>
          <w:tcPr>
            <w:tcW w:w="1389" w:type="dxa"/>
            <w:shd w:val="clear" w:color="auto" w:fill="D5DCE4" w:themeFill="text2" w:themeFillTint="33"/>
            <w:hideMark/>
          </w:tcPr>
          <w:p w14:paraId="3D4E4130" w14:textId="2483E895" w:rsidR="00645CF6" w:rsidRDefault="00645CF6" w:rsidP="00E17302">
            <w:pPr>
              <w:spacing w:after="0" w:line="240" w:lineRule="auto"/>
              <w:jc w:val="center"/>
              <w:rPr>
                <w:rFonts w:ascii="Verdana" w:eastAsia="Times New Roman" w:hAnsi="Verdana"/>
                <w:b/>
                <w:bCs/>
              </w:rPr>
            </w:pPr>
            <w:r w:rsidRPr="006222E0">
              <w:rPr>
                <w:rFonts w:ascii="Verdana" w:eastAsia="Times New Roman" w:hAnsi="Verdana"/>
                <w:b/>
                <w:bCs/>
              </w:rPr>
              <w:t xml:space="preserve">Kaina, </w:t>
            </w:r>
            <w:r w:rsidRPr="4B29F751">
              <w:rPr>
                <w:rFonts w:ascii="Verdana" w:eastAsia="Times New Roman" w:hAnsi="Verdana"/>
                <w:b/>
                <w:bCs/>
              </w:rPr>
              <w:t xml:space="preserve">EUR </w:t>
            </w:r>
            <w:r w:rsidRPr="006222E0">
              <w:rPr>
                <w:rFonts w:ascii="Verdana" w:eastAsia="Times New Roman" w:hAnsi="Verdana"/>
                <w:b/>
                <w:bCs/>
              </w:rPr>
              <w:t xml:space="preserve">be PVM, </w:t>
            </w:r>
          </w:p>
          <w:p w14:paraId="463C22E0" w14:textId="5D32CBE6" w:rsidR="00645CF6" w:rsidRPr="006222E0" w:rsidRDefault="00645CF6" w:rsidP="00E17302">
            <w:pPr>
              <w:spacing w:after="0" w:line="240" w:lineRule="auto"/>
              <w:jc w:val="center"/>
              <w:rPr>
                <w:rFonts w:ascii="Verdana" w:eastAsia="Times New Roman" w:hAnsi="Verdana"/>
                <w:b/>
                <w:bCs/>
              </w:rPr>
            </w:pPr>
            <w:r>
              <w:rPr>
                <w:rFonts w:ascii="Verdana" w:eastAsia="Times New Roman" w:hAnsi="Verdana"/>
                <w:b/>
                <w:bCs/>
              </w:rPr>
              <w:t>(4x5)</w:t>
            </w:r>
          </w:p>
        </w:tc>
      </w:tr>
      <w:tr w:rsidR="00645CF6" w:rsidRPr="0086678A" w14:paraId="462C0093" w14:textId="77777777" w:rsidTr="00B134A0">
        <w:trPr>
          <w:gridAfter w:val="1"/>
          <w:wAfter w:w="13" w:type="dxa"/>
          <w:trHeight w:val="70"/>
        </w:trPr>
        <w:tc>
          <w:tcPr>
            <w:tcW w:w="709" w:type="dxa"/>
            <w:shd w:val="clear" w:color="auto" w:fill="D5DCE4" w:themeFill="text2" w:themeFillTint="33"/>
          </w:tcPr>
          <w:p w14:paraId="5FDEA6FC" w14:textId="4E57FF0A" w:rsidR="00645CF6" w:rsidRPr="00696DCE" w:rsidRDefault="00645CF6" w:rsidP="00E17302">
            <w:pPr>
              <w:spacing w:after="0" w:line="240" w:lineRule="auto"/>
              <w:jc w:val="center"/>
              <w:rPr>
                <w:rFonts w:ascii="Verdana" w:eastAsia="Times New Roman" w:hAnsi="Verdana"/>
                <w:b/>
                <w:i/>
                <w:spacing w:val="-4"/>
                <w:sz w:val="18"/>
                <w:szCs w:val="18"/>
              </w:rPr>
            </w:pPr>
            <w:r w:rsidRPr="00696DCE">
              <w:rPr>
                <w:rFonts w:ascii="Verdana" w:eastAsia="Times New Roman" w:hAnsi="Verdana"/>
                <w:b/>
                <w:i/>
                <w:spacing w:val="-4"/>
                <w:sz w:val="18"/>
                <w:szCs w:val="18"/>
              </w:rPr>
              <w:t>1</w:t>
            </w:r>
          </w:p>
        </w:tc>
        <w:tc>
          <w:tcPr>
            <w:tcW w:w="3402" w:type="dxa"/>
            <w:shd w:val="clear" w:color="auto" w:fill="D5DCE4" w:themeFill="text2" w:themeFillTint="33"/>
          </w:tcPr>
          <w:p w14:paraId="67128024" w14:textId="4E33E4B0" w:rsidR="00645CF6" w:rsidRPr="00696DCE" w:rsidRDefault="00645CF6" w:rsidP="00E17302">
            <w:pPr>
              <w:spacing w:after="0" w:line="240" w:lineRule="auto"/>
              <w:jc w:val="center"/>
              <w:rPr>
                <w:rFonts w:ascii="Verdana" w:eastAsia="Times New Roman" w:hAnsi="Verdana"/>
                <w:b/>
                <w:i/>
                <w:spacing w:val="-4"/>
                <w:sz w:val="18"/>
                <w:szCs w:val="18"/>
              </w:rPr>
            </w:pPr>
            <w:r w:rsidRPr="00696DCE">
              <w:rPr>
                <w:rFonts w:ascii="Verdana" w:eastAsia="Times New Roman" w:hAnsi="Verdana"/>
                <w:b/>
                <w:i/>
                <w:spacing w:val="-4"/>
                <w:sz w:val="18"/>
                <w:szCs w:val="18"/>
              </w:rPr>
              <w:t>2</w:t>
            </w:r>
          </w:p>
        </w:tc>
        <w:tc>
          <w:tcPr>
            <w:tcW w:w="1276" w:type="dxa"/>
            <w:shd w:val="clear" w:color="auto" w:fill="D5DCE4" w:themeFill="text2" w:themeFillTint="33"/>
          </w:tcPr>
          <w:p w14:paraId="4BCAE415" w14:textId="04FE30A7" w:rsidR="00645CF6" w:rsidRPr="00696DCE" w:rsidRDefault="00645CF6" w:rsidP="00E17302">
            <w:pPr>
              <w:spacing w:after="0" w:line="240" w:lineRule="auto"/>
              <w:jc w:val="center"/>
              <w:rPr>
                <w:rFonts w:ascii="Verdana" w:eastAsia="Times New Roman" w:hAnsi="Verdana"/>
                <w:b/>
                <w:bCs/>
                <w:i/>
                <w:iCs/>
                <w:sz w:val="18"/>
                <w:szCs w:val="18"/>
              </w:rPr>
            </w:pPr>
            <w:r w:rsidRPr="00696DCE">
              <w:rPr>
                <w:rFonts w:ascii="Verdana" w:eastAsia="Times New Roman" w:hAnsi="Verdana"/>
                <w:b/>
                <w:bCs/>
                <w:i/>
                <w:iCs/>
                <w:sz w:val="18"/>
                <w:szCs w:val="18"/>
              </w:rPr>
              <w:t>3</w:t>
            </w:r>
          </w:p>
        </w:tc>
        <w:tc>
          <w:tcPr>
            <w:tcW w:w="1701" w:type="dxa"/>
            <w:tcBorders>
              <w:right w:val="single" w:sz="4" w:space="0" w:color="auto"/>
            </w:tcBorders>
            <w:shd w:val="clear" w:color="auto" w:fill="D5DCE4" w:themeFill="text2" w:themeFillTint="33"/>
          </w:tcPr>
          <w:p w14:paraId="419CCEE6" w14:textId="385BD308" w:rsidR="00645CF6" w:rsidRPr="00696DCE" w:rsidRDefault="00645CF6" w:rsidP="00E17302">
            <w:pPr>
              <w:spacing w:after="0" w:line="240" w:lineRule="auto"/>
              <w:jc w:val="center"/>
              <w:rPr>
                <w:rFonts w:ascii="Verdana" w:eastAsia="Times New Roman" w:hAnsi="Verdana"/>
                <w:b/>
                <w:bCs/>
                <w:i/>
                <w:iCs/>
                <w:sz w:val="18"/>
                <w:szCs w:val="18"/>
              </w:rPr>
            </w:pPr>
            <w:r w:rsidRPr="00696DCE">
              <w:rPr>
                <w:rFonts w:ascii="Verdana" w:eastAsia="Times New Roman" w:hAnsi="Verdana"/>
                <w:b/>
                <w:bCs/>
                <w:i/>
                <w:iCs/>
                <w:sz w:val="18"/>
                <w:szCs w:val="18"/>
              </w:rPr>
              <w:t>4</w:t>
            </w:r>
          </w:p>
        </w:tc>
        <w:tc>
          <w:tcPr>
            <w:tcW w:w="1417" w:type="dxa"/>
            <w:tcBorders>
              <w:left w:val="single" w:sz="4" w:space="0" w:color="auto"/>
            </w:tcBorders>
            <w:shd w:val="clear" w:color="auto" w:fill="D5DCE4" w:themeFill="text2" w:themeFillTint="33"/>
          </w:tcPr>
          <w:p w14:paraId="37BA1C28" w14:textId="02A2C90D" w:rsidR="00645CF6" w:rsidRPr="00696DCE" w:rsidRDefault="00645CF6" w:rsidP="00E17302">
            <w:pPr>
              <w:spacing w:after="0" w:line="240" w:lineRule="auto"/>
              <w:jc w:val="center"/>
              <w:rPr>
                <w:rFonts w:ascii="Verdana" w:eastAsia="Times New Roman" w:hAnsi="Verdana"/>
                <w:b/>
                <w:bCs/>
                <w:i/>
                <w:iCs/>
                <w:sz w:val="18"/>
                <w:szCs w:val="18"/>
              </w:rPr>
            </w:pPr>
            <w:r w:rsidRPr="00696DCE">
              <w:rPr>
                <w:rFonts w:ascii="Verdana" w:eastAsia="Times New Roman" w:hAnsi="Verdana"/>
                <w:b/>
                <w:bCs/>
                <w:i/>
                <w:iCs/>
                <w:sz w:val="18"/>
                <w:szCs w:val="18"/>
              </w:rPr>
              <w:t>5</w:t>
            </w:r>
          </w:p>
        </w:tc>
        <w:tc>
          <w:tcPr>
            <w:tcW w:w="1389" w:type="dxa"/>
            <w:shd w:val="clear" w:color="auto" w:fill="D5DCE4" w:themeFill="text2" w:themeFillTint="33"/>
          </w:tcPr>
          <w:p w14:paraId="79D6F2C2" w14:textId="7EA9FA4A" w:rsidR="00645CF6" w:rsidRPr="00696DCE" w:rsidRDefault="00645CF6" w:rsidP="00E17302">
            <w:pPr>
              <w:spacing w:after="0" w:line="240" w:lineRule="auto"/>
              <w:jc w:val="center"/>
              <w:rPr>
                <w:rFonts w:ascii="Verdana" w:eastAsia="Times New Roman" w:hAnsi="Verdana"/>
                <w:b/>
                <w:bCs/>
                <w:i/>
                <w:iCs/>
                <w:sz w:val="18"/>
                <w:szCs w:val="18"/>
              </w:rPr>
            </w:pPr>
            <w:r w:rsidRPr="00696DCE">
              <w:rPr>
                <w:rFonts w:ascii="Verdana" w:eastAsia="Times New Roman" w:hAnsi="Verdana"/>
                <w:b/>
                <w:bCs/>
                <w:i/>
                <w:iCs/>
                <w:sz w:val="18"/>
                <w:szCs w:val="18"/>
              </w:rPr>
              <w:t>6</w:t>
            </w:r>
          </w:p>
        </w:tc>
      </w:tr>
      <w:tr w:rsidR="00645CF6" w:rsidRPr="0086678A" w14:paraId="4209C643" w14:textId="77777777" w:rsidTr="00B134A0">
        <w:trPr>
          <w:gridAfter w:val="1"/>
          <w:wAfter w:w="13" w:type="dxa"/>
        </w:trPr>
        <w:tc>
          <w:tcPr>
            <w:tcW w:w="709" w:type="dxa"/>
          </w:tcPr>
          <w:p w14:paraId="48A6FA5C" w14:textId="7FB1FE09" w:rsidR="00645CF6" w:rsidRDefault="00645CF6" w:rsidP="00B756B1">
            <w:pPr>
              <w:tabs>
                <w:tab w:val="left" w:pos="880"/>
              </w:tabs>
              <w:spacing w:after="0"/>
              <w:jc w:val="both"/>
              <w:rPr>
                <w:rFonts w:ascii="Verdana" w:hAnsi="Verdana" w:cs="Frutiger45Light"/>
              </w:rPr>
            </w:pPr>
            <w:r>
              <w:rPr>
                <w:rFonts w:ascii="Verdana" w:hAnsi="Verdana" w:cs="Frutiger45Light"/>
              </w:rPr>
              <w:t>1.</w:t>
            </w:r>
          </w:p>
        </w:tc>
        <w:tc>
          <w:tcPr>
            <w:tcW w:w="3402" w:type="dxa"/>
          </w:tcPr>
          <w:p w14:paraId="30BDA1E4" w14:textId="67D3EFE4" w:rsidR="00645CF6" w:rsidRPr="0086678A" w:rsidRDefault="00645CF6" w:rsidP="00B756B1">
            <w:pPr>
              <w:tabs>
                <w:tab w:val="left" w:pos="880"/>
              </w:tabs>
              <w:spacing w:after="0"/>
              <w:jc w:val="both"/>
              <w:rPr>
                <w:rFonts w:ascii="Verdana" w:hAnsi="Verdana" w:cs="Frutiger45Light"/>
              </w:rPr>
            </w:pPr>
            <w:bookmarkStart w:id="1" w:name="_Hlk204329115"/>
            <w:r>
              <w:rPr>
                <w:rFonts w:ascii="Verdana" w:hAnsi="Verdana" w:cs="Frutiger45Light"/>
              </w:rPr>
              <w:t>Saugyklų durų (Iš viso - 10 vnt.) techninės priežiūros paslaugos</w:t>
            </w:r>
          </w:p>
        </w:tc>
        <w:tc>
          <w:tcPr>
            <w:tcW w:w="1276" w:type="dxa"/>
          </w:tcPr>
          <w:p w14:paraId="75F867F7" w14:textId="18FA403D" w:rsidR="00645CF6" w:rsidRPr="0086678A" w:rsidRDefault="00645CF6" w:rsidP="00B756B1">
            <w:pPr>
              <w:spacing w:after="0" w:line="240" w:lineRule="auto"/>
              <w:jc w:val="center"/>
            </w:pPr>
            <w:r>
              <w:t>Kartai per sutarties galiojimo laikotarpį</w:t>
            </w:r>
            <w:r w:rsidR="001F48EE">
              <w:t xml:space="preserve"> </w:t>
            </w:r>
          </w:p>
        </w:tc>
        <w:tc>
          <w:tcPr>
            <w:tcW w:w="1701" w:type="dxa"/>
            <w:tcBorders>
              <w:right w:val="single" w:sz="4" w:space="0" w:color="auto"/>
            </w:tcBorders>
          </w:tcPr>
          <w:p w14:paraId="55B95B27" w14:textId="3F30521C" w:rsidR="00645CF6" w:rsidRPr="0086678A" w:rsidRDefault="00645CF6" w:rsidP="00B756B1">
            <w:pPr>
              <w:spacing w:after="0" w:line="240" w:lineRule="auto"/>
              <w:jc w:val="center"/>
              <w:rPr>
                <w:rFonts w:ascii="Verdana" w:eastAsia="Times New Roman" w:hAnsi="Verdana"/>
                <w:lang w:val="en-US"/>
              </w:rPr>
            </w:pPr>
            <w:r>
              <w:rPr>
                <w:rFonts w:ascii="Verdana" w:eastAsia="Times New Roman" w:hAnsi="Verdana"/>
                <w:lang w:val="en-US"/>
              </w:rPr>
              <w:t>60</w:t>
            </w:r>
          </w:p>
        </w:tc>
        <w:tc>
          <w:tcPr>
            <w:tcW w:w="1417" w:type="dxa"/>
            <w:tcBorders>
              <w:left w:val="single" w:sz="4" w:space="0" w:color="auto"/>
            </w:tcBorders>
          </w:tcPr>
          <w:p w14:paraId="7AE82EC2" w14:textId="77777777" w:rsidR="00645CF6" w:rsidRPr="0086678A" w:rsidRDefault="00645CF6" w:rsidP="00B756B1">
            <w:pPr>
              <w:spacing w:after="0" w:line="240" w:lineRule="auto"/>
              <w:jc w:val="center"/>
              <w:rPr>
                <w:rFonts w:ascii="Verdana" w:eastAsia="Times New Roman" w:hAnsi="Verdana"/>
                <w:lang w:val="en-US"/>
              </w:rPr>
            </w:pPr>
          </w:p>
        </w:tc>
        <w:tc>
          <w:tcPr>
            <w:tcW w:w="1389" w:type="dxa"/>
          </w:tcPr>
          <w:p w14:paraId="42EABAB7" w14:textId="4DA2D592" w:rsidR="00645CF6" w:rsidRPr="00B134A0" w:rsidDel="00DA6E2F" w:rsidRDefault="00645CF6" w:rsidP="00B756B1">
            <w:pPr>
              <w:spacing w:after="0" w:line="240" w:lineRule="auto"/>
              <w:rPr>
                <w:rFonts w:ascii="Verdana" w:eastAsia="Times New Roman" w:hAnsi="Verdana"/>
              </w:rPr>
            </w:pPr>
          </w:p>
        </w:tc>
      </w:tr>
      <w:tr w:rsidR="00645CF6" w:rsidRPr="0086678A" w14:paraId="37E33020" w14:textId="77777777" w:rsidTr="00B134A0">
        <w:trPr>
          <w:gridAfter w:val="1"/>
          <w:wAfter w:w="13" w:type="dxa"/>
        </w:trPr>
        <w:tc>
          <w:tcPr>
            <w:tcW w:w="709" w:type="dxa"/>
          </w:tcPr>
          <w:p w14:paraId="5599E066" w14:textId="0233324A" w:rsidR="00645CF6" w:rsidRPr="27828801" w:rsidRDefault="00645CF6" w:rsidP="00B756B1">
            <w:pPr>
              <w:tabs>
                <w:tab w:val="left" w:pos="880"/>
              </w:tabs>
              <w:spacing w:after="0"/>
              <w:jc w:val="both"/>
              <w:rPr>
                <w:rFonts w:ascii="Verdana" w:hAnsi="Verdana" w:cs="Frutiger45Light"/>
              </w:rPr>
            </w:pPr>
            <w:r>
              <w:rPr>
                <w:rFonts w:ascii="Verdana" w:hAnsi="Verdana" w:cs="Frutiger45Light"/>
              </w:rPr>
              <w:t>2.</w:t>
            </w:r>
          </w:p>
        </w:tc>
        <w:tc>
          <w:tcPr>
            <w:tcW w:w="3402" w:type="dxa"/>
          </w:tcPr>
          <w:p w14:paraId="5903D7F0" w14:textId="15541442" w:rsidR="00645CF6" w:rsidRDefault="00645CF6" w:rsidP="00B756B1">
            <w:pPr>
              <w:tabs>
                <w:tab w:val="left" w:pos="880"/>
              </w:tabs>
              <w:spacing w:after="0"/>
              <w:jc w:val="both"/>
              <w:rPr>
                <w:rFonts w:ascii="Verdana" w:hAnsi="Verdana" w:cs="Frutiger45Light"/>
              </w:rPr>
            </w:pPr>
            <w:r w:rsidRPr="27828801">
              <w:rPr>
                <w:rFonts w:ascii="Verdana" w:hAnsi="Verdana" w:cs="Frutiger45Light"/>
              </w:rPr>
              <w:t>Saugyklų durų remonto paslaugos</w:t>
            </w:r>
          </w:p>
        </w:tc>
        <w:tc>
          <w:tcPr>
            <w:tcW w:w="1276" w:type="dxa"/>
          </w:tcPr>
          <w:p w14:paraId="037FE643" w14:textId="4887CCA9" w:rsidR="00645CF6" w:rsidRDefault="00645CF6" w:rsidP="00B756B1">
            <w:pPr>
              <w:spacing w:after="0" w:line="240" w:lineRule="auto"/>
              <w:jc w:val="center"/>
            </w:pPr>
            <w:r>
              <w:t>Val.</w:t>
            </w:r>
          </w:p>
        </w:tc>
        <w:tc>
          <w:tcPr>
            <w:tcW w:w="1701" w:type="dxa"/>
            <w:tcBorders>
              <w:right w:val="single" w:sz="4" w:space="0" w:color="auto"/>
            </w:tcBorders>
          </w:tcPr>
          <w:p w14:paraId="5CB1442C" w14:textId="21C0750D" w:rsidR="00645CF6" w:rsidRPr="0086678A" w:rsidRDefault="00645CF6" w:rsidP="00B756B1">
            <w:pPr>
              <w:spacing w:after="0" w:line="240" w:lineRule="auto"/>
              <w:jc w:val="center"/>
              <w:rPr>
                <w:rFonts w:ascii="Verdana" w:eastAsia="Times New Roman" w:hAnsi="Verdana"/>
                <w:lang w:val="en-US"/>
              </w:rPr>
            </w:pPr>
            <w:r>
              <w:rPr>
                <w:rFonts w:ascii="Verdana" w:eastAsia="Times New Roman" w:hAnsi="Verdana"/>
                <w:lang w:val="en-US"/>
              </w:rPr>
              <w:t>100</w:t>
            </w:r>
          </w:p>
        </w:tc>
        <w:tc>
          <w:tcPr>
            <w:tcW w:w="1417" w:type="dxa"/>
            <w:tcBorders>
              <w:left w:val="single" w:sz="4" w:space="0" w:color="auto"/>
            </w:tcBorders>
          </w:tcPr>
          <w:p w14:paraId="525F5F7D" w14:textId="77777777" w:rsidR="00645CF6" w:rsidRPr="0086678A" w:rsidRDefault="00645CF6" w:rsidP="00B756B1">
            <w:pPr>
              <w:spacing w:after="0" w:line="240" w:lineRule="auto"/>
              <w:jc w:val="center"/>
              <w:rPr>
                <w:rFonts w:ascii="Verdana" w:eastAsia="Times New Roman" w:hAnsi="Verdana"/>
                <w:lang w:val="en-US"/>
              </w:rPr>
            </w:pPr>
          </w:p>
        </w:tc>
        <w:tc>
          <w:tcPr>
            <w:tcW w:w="1389" w:type="dxa"/>
          </w:tcPr>
          <w:p w14:paraId="17912FCB" w14:textId="3DA086C7" w:rsidR="00645CF6" w:rsidRPr="00B134A0" w:rsidDel="00DA6E2F" w:rsidRDefault="00645CF6" w:rsidP="00B756B1">
            <w:pPr>
              <w:spacing w:after="0" w:line="240" w:lineRule="auto"/>
              <w:rPr>
                <w:rFonts w:ascii="Verdana" w:eastAsia="Times New Roman" w:hAnsi="Verdana"/>
              </w:rPr>
            </w:pPr>
          </w:p>
        </w:tc>
      </w:tr>
      <w:tr w:rsidR="00645CF6" w:rsidRPr="0086678A" w14:paraId="41B3B603" w14:textId="77777777" w:rsidTr="00B134A0">
        <w:tc>
          <w:tcPr>
            <w:tcW w:w="709" w:type="dxa"/>
          </w:tcPr>
          <w:p w14:paraId="2833AAC2" w14:textId="77777777" w:rsidR="00645CF6" w:rsidRPr="0086678A" w:rsidRDefault="00645CF6" w:rsidP="00D32ABB">
            <w:pPr>
              <w:tabs>
                <w:tab w:val="left" w:pos="851"/>
              </w:tabs>
              <w:spacing w:after="0" w:line="240" w:lineRule="auto"/>
              <w:jc w:val="right"/>
              <w:rPr>
                <w:rFonts w:ascii="Verdana" w:hAnsi="Verdana"/>
              </w:rPr>
            </w:pPr>
          </w:p>
        </w:tc>
        <w:bookmarkEnd w:id="1"/>
        <w:tc>
          <w:tcPr>
            <w:tcW w:w="7796" w:type="dxa"/>
            <w:gridSpan w:val="4"/>
          </w:tcPr>
          <w:p w14:paraId="3CF4EC4A" w14:textId="5FE9D23F" w:rsidR="00645CF6" w:rsidRPr="0086678A" w:rsidRDefault="00645CF6" w:rsidP="00D32ABB">
            <w:pPr>
              <w:tabs>
                <w:tab w:val="left" w:pos="851"/>
              </w:tabs>
              <w:spacing w:after="0" w:line="240" w:lineRule="auto"/>
              <w:jc w:val="right"/>
              <w:rPr>
                <w:rFonts w:ascii="Verdana" w:hAnsi="Verdana"/>
                <w:lang w:val="en-US"/>
              </w:rPr>
            </w:pPr>
            <w:r w:rsidRPr="0086678A">
              <w:rPr>
                <w:rFonts w:ascii="Verdana" w:hAnsi="Verdana"/>
              </w:rPr>
              <w:t>Bendra pasiūlymo kaina Eur be PVM</w:t>
            </w:r>
          </w:p>
        </w:tc>
        <w:tc>
          <w:tcPr>
            <w:tcW w:w="1402" w:type="dxa"/>
            <w:gridSpan w:val="2"/>
          </w:tcPr>
          <w:p w14:paraId="1B19A3F5" w14:textId="3ED092F8" w:rsidR="00645CF6" w:rsidRPr="00B134A0" w:rsidRDefault="00645CF6" w:rsidP="00BF7B95">
            <w:pPr>
              <w:tabs>
                <w:tab w:val="left" w:pos="851"/>
              </w:tabs>
              <w:spacing w:after="0" w:line="240" w:lineRule="auto"/>
              <w:jc w:val="both"/>
              <w:rPr>
                <w:rFonts w:ascii="Verdana" w:hAnsi="Verdana"/>
              </w:rPr>
            </w:pPr>
          </w:p>
        </w:tc>
      </w:tr>
      <w:tr w:rsidR="00645CF6" w:rsidRPr="0086678A" w14:paraId="7FE3F026" w14:textId="77777777" w:rsidTr="00B134A0">
        <w:tc>
          <w:tcPr>
            <w:tcW w:w="709" w:type="dxa"/>
          </w:tcPr>
          <w:p w14:paraId="343EE709" w14:textId="77777777" w:rsidR="00645CF6" w:rsidRDefault="00645CF6" w:rsidP="00135C0B">
            <w:pPr>
              <w:tabs>
                <w:tab w:val="left" w:pos="851"/>
              </w:tabs>
              <w:spacing w:after="0" w:line="240" w:lineRule="auto"/>
              <w:jc w:val="right"/>
              <w:rPr>
                <w:rFonts w:ascii="Verdana" w:hAnsi="Verdana"/>
              </w:rPr>
            </w:pPr>
          </w:p>
        </w:tc>
        <w:tc>
          <w:tcPr>
            <w:tcW w:w="7796" w:type="dxa"/>
            <w:gridSpan w:val="4"/>
          </w:tcPr>
          <w:p w14:paraId="19736176" w14:textId="02528EDA" w:rsidR="00645CF6" w:rsidRPr="0086678A" w:rsidRDefault="00645CF6" w:rsidP="00135C0B">
            <w:pPr>
              <w:tabs>
                <w:tab w:val="left" w:pos="851"/>
              </w:tabs>
              <w:spacing w:after="0" w:line="240" w:lineRule="auto"/>
              <w:jc w:val="right"/>
              <w:rPr>
                <w:rFonts w:ascii="Verdana" w:hAnsi="Verdana"/>
              </w:rPr>
            </w:pPr>
            <w:r>
              <w:rPr>
                <w:rFonts w:ascii="Verdana" w:hAnsi="Verdana"/>
              </w:rPr>
              <w:t>PVM:</w:t>
            </w:r>
          </w:p>
        </w:tc>
        <w:tc>
          <w:tcPr>
            <w:tcW w:w="1402" w:type="dxa"/>
            <w:gridSpan w:val="2"/>
          </w:tcPr>
          <w:p w14:paraId="7A6E98AC" w14:textId="77777777" w:rsidR="00645CF6" w:rsidRPr="00B134A0" w:rsidDel="00DA6E2F" w:rsidRDefault="00645CF6" w:rsidP="00BF7B95">
            <w:pPr>
              <w:tabs>
                <w:tab w:val="left" w:pos="851"/>
              </w:tabs>
              <w:spacing w:after="0" w:line="240" w:lineRule="auto"/>
              <w:jc w:val="both"/>
              <w:rPr>
                <w:rFonts w:ascii="Verdana" w:hAnsi="Verdana"/>
              </w:rPr>
            </w:pPr>
          </w:p>
        </w:tc>
      </w:tr>
      <w:tr w:rsidR="00645CF6" w:rsidRPr="0086678A" w14:paraId="6B14006F" w14:textId="77777777" w:rsidTr="00B134A0">
        <w:tc>
          <w:tcPr>
            <w:tcW w:w="709" w:type="dxa"/>
          </w:tcPr>
          <w:p w14:paraId="2FC8E224" w14:textId="77777777" w:rsidR="00645CF6" w:rsidRPr="0086678A" w:rsidRDefault="00645CF6" w:rsidP="00135C0B">
            <w:pPr>
              <w:tabs>
                <w:tab w:val="left" w:pos="851"/>
              </w:tabs>
              <w:spacing w:after="0" w:line="240" w:lineRule="auto"/>
              <w:jc w:val="right"/>
              <w:rPr>
                <w:rFonts w:ascii="Verdana" w:hAnsi="Verdana"/>
              </w:rPr>
            </w:pPr>
          </w:p>
        </w:tc>
        <w:tc>
          <w:tcPr>
            <w:tcW w:w="7796" w:type="dxa"/>
            <w:gridSpan w:val="4"/>
          </w:tcPr>
          <w:p w14:paraId="6ED2DCFF" w14:textId="6F83D680" w:rsidR="00645CF6" w:rsidRPr="0086678A" w:rsidRDefault="00645CF6" w:rsidP="00135C0B">
            <w:pPr>
              <w:tabs>
                <w:tab w:val="left" w:pos="851"/>
              </w:tabs>
              <w:spacing w:after="0" w:line="240" w:lineRule="auto"/>
              <w:jc w:val="right"/>
              <w:rPr>
                <w:rFonts w:ascii="Verdana" w:hAnsi="Verdana"/>
              </w:rPr>
            </w:pPr>
            <w:r w:rsidRPr="0086678A">
              <w:rPr>
                <w:rFonts w:ascii="Verdana" w:hAnsi="Verdana"/>
              </w:rPr>
              <w:t xml:space="preserve">Bendra pasiūlymo kaina Eur </w:t>
            </w:r>
            <w:r>
              <w:rPr>
                <w:rFonts w:ascii="Verdana" w:hAnsi="Verdana"/>
              </w:rPr>
              <w:t>su</w:t>
            </w:r>
            <w:r w:rsidRPr="0086678A">
              <w:rPr>
                <w:rFonts w:ascii="Verdana" w:hAnsi="Verdana"/>
              </w:rPr>
              <w:t xml:space="preserve"> PVM</w:t>
            </w:r>
            <w:r>
              <w:rPr>
                <w:rFonts w:ascii="Verdana" w:hAnsi="Verdana"/>
              </w:rPr>
              <w:t>:</w:t>
            </w:r>
          </w:p>
        </w:tc>
        <w:tc>
          <w:tcPr>
            <w:tcW w:w="1402" w:type="dxa"/>
            <w:gridSpan w:val="2"/>
          </w:tcPr>
          <w:p w14:paraId="2A7524DD" w14:textId="77777777" w:rsidR="00645CF6" w:rsidRPr="00B134A0" w:rsidDel="00DA6E2F" w:rsidRDefault="00645CF6" w:rsidP="00BF7B95">
            <w:pPr>
              <w:tabs>
                <w:tab w:val="left" w:pos="851"/>
              </w:tabs>
              <w:spacing w:after="0" w:line="240" w:lineRule="auto"/>
              <w:jc w:val="both"/>
              <w:rPr>
                <w:rFonts w:ascii="Verdana" w:hAnsi="Verdana"/>
              </w:rPr>
            </w:pPr>
          </w:p>
        </w:tc>
      </w:tr>
    </w:tbl>
    <w:p w14:paraId="68DC2BB6" w14:textId="0EF4BA16" w:rsidR="00DC1200" w:rsidRPr="0086678A" w:rsidRDefault="00DC1200" w:rsidP="00D52FD8">
      <w:pPr>
        <w:widowControl w:val="0"/>
        <w:pBdr>
          <w:top w:val="nil"/>
          <w:left w:val="nil"/>
          <w:bottom w:val="nil"/>
          <w:right w:val="nil"/>
          <w:between w:val="nil"/>
        </w:pBdr>
        <w:tabs>
          <w:tab w:val="left" w:pos="567"/>
          <w:tab w:val="left" w:pos="851"/>
        </w:tabs>
        <w:jc w:val="center"/>
        <w:rPr>
          <w:rFonts w:ascii="Verdana" w:hAnsi="Verdana"/>
          <w:sz w:val="20"/>
          <w:szCs w:val="20"/>
        </w:rPr>
      </w:pPr>
    </w:p>
    <w:p w14:paraId="17CBDC3C" w14:textId="77777777" w:rsidR="00282258" w:rsidRDefault="00282258">
      <w:pPr>
        <w:spacing w:after="160" w:line="259" w:lineRule="auto"/>
        <w:rPr>
          <w:rFonts w:ascii="Verdana" w:hAnsi="Verdana"/>
          <w:sz w:val="20"/>
          <w:szCs w:val="20"/>
        </w:rPr>
      </w:pPr>
      <w:r>
        <w:rPr>
          <w:rFonts w:ascii="Verdana" w:hAnsi="Verdana"/>
          <w:sz w:val="20"/>
          <w:szCs w:val="20"/>
        </w:rPr>
        <w:br w:type="page"/>
      </w:r>
    </w:p>
    <w:p w14:paraId="3CB56FD7" w14:textId="77777777" w:rsidR="006222E0" w:rsidRDefault="006222E0" w:rsidP="006222E0">
      <w:pPr>
        <w:spacing w:after="0" w:line="240" w:lineRule="auto"/>
        <w:ind w:left="6480" w:right="120"/>
        <w:rPr>
          <w:rFonts w:ascii="Verdana" w:eastAsia="Times New Roman" w:hAnsi="Verdana"/>
          <w:sz w:val="20"/>
          <w:szCs w:val="20"/>
        </w:rPr>
      </w:pPr>
    </w:p>
    <w:p w14:paraId="4093C25F" w14:textId="599D139E" w:rsidR="00D52FD8" w:rsidRPr="006222E0" w:rsidRDefault="00D52FD8" w:rsidP="006222E0">
      <w:pPr>
        <w:widowControl w:val="0"/>
        <w:pBdr>
          <w:top w:val="nil"/>
          <w:left w:val="nil"/>
          <w:bottom w:val="nil"/>
          <w:right w:val="nil"/>
          <w:between w:val="nil"/>
        </w:pBdr>
        <w:tabs>
          <w:tab w:val="left" w:pos="567"/>
          <w:tab w:val="left" w:pos="851"/>
        </w:tabs>
        <w:jc w:val="center"/>
        <w:rPr>
          <w:rFonts w:ascii="Times New Roman" w:eastAsia="Times New Roman" w:hAnsi="Times New Roman"/>
          <w:b/>
          <w:bCs/>
          <w:caps/>
          <w:sz w:val="24"/>
          <w:szCs w:val="24"/>
        </w:rPr>
      </w:pPr>
      <w:r w:rsidRPr="0086678A">
        <w:rPr>
          <w:rFonts w:ascii="Times New Roman" w:eastAsia="Times New Roman" w:hAnsi="Times New Roman"/>
          <w:b/>
          <w:bCs/>
          <w:caps/>
          <w:sz w:val="24"/>
          <w:szCs w:val="24"/>
        </w:rPr>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6678A" w:rsidRPr="0086678A" w14:paraId="48C49EF0" w14:textId="77777777" w:rsidTr="008751C6">
        <w:tc>
          <w:tcPr>
            <w:tcW w:w="2448" w:type="dxa"/>
          </w:tcPr>
          <w:p w14:paraId="7F948B54" w14:textId="77777777" w:rsidR="00D52FD8" w:rsidRPr="0086678A" w:rsidRDefault="00D52FD8" w:rsidP="00D52FD8">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Sutarties pavadinimas</w:t>
            </w:r>
          </w:p>
        </w:tc>
        <w:tc>
          <w:tcPr>
            <w:tcW w:w="7110" w:type="dxa"/>
            <w:gridSpan w:val="3"/>
          </w:tcPr>
          <w:p w14:paraId="00B20709" w14:textId="3C384B9F" w:rsidR="00D52FD8" w:rsidRPr="0086678A" w:rsidRDefault="0064455D" w:rsidP="00D52FD8">
            <w:pPr>
              <w:spacing w:after="0" w:line="240" w:lineRule="auto"/>
              <w:jc w:val="both"/>
              <w:rPr>
                <w:rFonts w:ascii="Times New Roman" w:eastAsia="Times New Roman" w:hAnsi="Times New Roman"/>
                <w:kern w:val="2"/>
                <w:sz w:val="24"/>
                <w:szCs w:val="24"/>
              </w:rPr>
            </w:pPr>
            <w:r w:rsidRPr="0064455D">
              <w:rPr>
                <w:rFonts w:ascii="Times New Roman" w:eastAsia="Times New Roman" w:hAnsi="Times New Roman"/>
                <w:kern w:val="2"/>
                <w:sz w:val="24"/>
                <w:szCs w:val="24"/>
              </w:rPr>
              <w:t>Saugyklų durų techninė</w:t>
            </w:r>
            <w:r>
              <w:rPr>
                <w:rFonts w:ascii="Times New Roman" w:eastAsia="Times New Roman" w:hAnsi="Times New Roman"/>
                <w:kern w:val="2"/>
                <w:sz w:val="24"/>
                <w:szCs w:val="24"/>
              </w:rPr>
              <w:t>s</w:t>
            </w:r>
            <w:r w:rsidRPr="0064455D">
              <w:rPr>
                <w:rFonts w:ascii="Times New Roman" w:eastAsia="Times New Roman" w:hAnsi="Times New Roman"/>
                <w:kern w:val="2"/>
                <w:sz w:val="24"/>
                <w:szCs w:val="24"/>
              </w:rPr>
              <w:t xml:space="preserve"> priežiūr</w:t>
            </w:r>
            <w:r>
              <w:rPr>
                <w:rFonts w:ascii="Times New Roman" w:eastAsia="Times New Roman" w:hAnsi="Times New Roman"/>
                <w:kern w:val="2"/>
                <w:sz w:val="24"/>
                <w:szCs w:val="24"/>
              </w:rPr>
              <w:t>os</w:t>
            </w:r>
            <w:r w:rsidRPr="0064455D">
              <w:rPr>
                <w:rFonts w:ascii="Times New Roman" w:eastAsia="Times New Roman" w:hAnsi="Times New Roman"/>
                <w:kern w:val="2"/>
                <w:sz w:val="24"/>
                <w:szCs w:val="24"/>
              </w:rPr>
              <w:t xml:space="preserve"> ir remont</w:t>
            </w:r>
            <w:r>
              <w:rPr>
                <w:rFonts w:ascii="Times New Roman" w:eastAsia="Times New Roman" w:hAnsi="Times New Roman"/>
                <w:kern w:val="2"/>
                <w:sz w:val="24"/>
                <w:szCs w:val="24"/>
              </w:rPr>
              <w:t xml:space="preserve">o </w:t>
            </w:r>
            <w:r w:rsidR="0012173E" w:rsidRPr="0086678A">
              <w:rPr>
                <w:rFonts w:ascii="Times New Roman" w:eastAsia="Times New Roman" w:hAnsi="Times New Roman"/>
                <w:kern w:val="2"/>
                <w:sz w:val="24"/>
                <w:szCs w:val="24"/>
              </w:rPr>
              <w:t>paslaugų pirkimo-pardavimo</w:t>
            </w:r>
            <w:r w:rsidR="001375F6" w:rsidRPr="0086678A">
              <w:rPr>
                <w:rFonts w:ascii="Times New Roman" w:eastAsia="Times New Roman" w:hAnsi="Times New Roman"/>
                <w:kern w:val="2"/>
                <w:sz w:val="24"/>
                <w:szCs w:val="24"/>
              </w:rPr>
              <w:t xml:space="preserve"> sutartis</w:t>
            </w:r>
          </w:p>
        </w:tc>
      </w:tr>
      <w:tr w:rsidR="00D52FD8" w:rsidRPr="0086678A" w14:paraId="5C93BADE" w14:textId="77777777" w:rsidTr="008751C6">
        <w:tc>
          <w:tcPr>
            <w:tcW w:w="2448" w:type="dxa"/>
          </w:tcPr>
          <w:p w14:paraId="3A123FA5" w14:textId="77777777" w:rsidR="00D52FD8" w:rsidRPr="0086678A" w:rsidRDefault="00D52FD8" w:rsidP="00D52FD8">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Sutarties data</w:t>
            </w:r>
          </w:p>
        </w:tc>
        <w:tc>
          <w:tcPr>
            <w:tcW w:w="2177" w:type="dxa"/>
          </w:tcPr>
          <w:p w14:paraId="692075CE" w14:textId="77777777" w:rsidR="00D52FD8" w:rsidRPr="0086678A" w:rsidRDefault="00D52FD8" w:rsidP="00D52FD8">
            <w:pPr>
              <w:spacing w:after="0" w:line="240" w:lineRule="auto"/>
              <w:jc w:val="both"/>
              <w:rPr>
                <w:rFonts w:ascii="Times New Roman" w:eastAsia="Times New Roman" w:hAnsi="Times New Roman"/>
                <w:kern w:val="2"/>
                <w:sz w:val="24"/>
                <w:szCs w:val="24"/>
              </w:rPr>
            </w:pPr>
          </w:p>
        </w:tc>
        <w:tc>
          <w:tcPr>
            <w:tcW w:w="2362" w:type="dxa"/>
          </w:tcPr>
          <w:p w14:paraId="1D544A03" w14:textId="77777777" w:rsidR="00D52FD8" w:rsidRPr="0086678A" w:rsidRDefault="00D52FD8" w:rsidP="00D52FD8">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Sutarties numeris</w:t>
            </w:r>
          </w:p>
        </w:tc>
        <w:tc>
          <w:tcPr>
            <w:tcW w:w="2571" w:type="dxa"/>
          </w:tcPr>
          <w:p w14:paraId="45A81754" w14:textId="77777777" w:rsidR="00D52FD8" w:rsidRPr="0086678A" w:rsidRDefault="00D52FD8" w:rsidP="00D52FD8">
            <w:pPr>
              <w:spacing w:after="0" w:line="240" w:lineRule="auto"/>
              <w:jc w:val="both"/>
              <w:rPr>
                <w:rFonts w:ascii="Times New Roman" w:eastAsia="Times New Roman" w:hAnsi="Times New Roman"/>
                <w:kern w:val="2"/>
                <w:sz w:val="24"/>
                <w:szCs w:val="24"/>
              </w:rPr>
            </w:pPr>
          </w:p>
        </w:tc>
      </w:tr>
    </w:tbl>
    <w:p w14:paraId="2A74D02F" w14:textId="77777777" w:rsidR="00D52FD8" w:rsidRPr="0086678A" w:rsidRDefault="00D52FD8" w:rsidP="00D52FD8">
      <w:pPr>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6678A" w:rsidRPr="0086678A" w14:paraId="265B5FC5" w14:textId="77777777" w:rsidTr="008751C6">
        <w:tc>
          <w:tcPr>
            <w:tcW w:w="9558" w:type="dxa"/>
            <w:gridSpan w:val="3"/>
          </w:tcPr>
          <w:p w14:paraId="5E636660"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 SUTARTIES ŠALYS</w:t>
            </w:r>
          </w:p>
        </w:tc>
      </w:tr>
      <w:tr w:rsidR="0086678A" w:rsidRPr="0086678A" w14:paraId="751666B3" w14:textId="77777777" w:rsidTr="008751C6">
        <w:tc>
          <w:tcPr>
            <w:tcW w:w="2808" w:type="dxa"/>
            <w:vMerge w:val="restart"/>
          </w:tcPr>
          <w:p w14:paraId="1A75DBD0" w14:textId="77777777" w:rsidR="00D52FD8" w:rsidRPr="0086678A" w:rsidRDefault="00D52FD8" w:rsidP="00D52FD8">
            <w:pPr>
              <w:spacing w:after="0" w:line="240" w:lineRule="auto"/>
              <w:rPr>
                <w:rFonts w:ascii="Times New Roman" w:eastAsia="Times New Roman" w:hAnsi="Times New Roman"/>
                <w:b/>
                <w:kern w:val="2"/>
                <w:sz w:val="24"/>
                <w:szCs w:val="24"/>
              </w:rPr>
            </w:pPr>
          </w:p>
          <w:p w14:paraId="367E8CD6"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p>
          <w:p w14:paraId="2FEDB227"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p>
          <w:p w14:paraId="4CD855CA" w14:textId="77777777" w:rsidR="00D52FD8" w:rsidRPr="0086678A" w:rsidRDefault="00D52FD8" w:rsidP="00D52FD8">
            <w:pPr>
              <w:spacing w:after="0" w:line="240" w:lineRule="auto"/>
              <w:rPr>
                <w:rFonts w:ascii="Times New Roman" w:eastAsia="Times New Roman" w:hAnsi="Times New Roman"/>
                <w:b/>
                <w:kern w:val="2"/>
                <w:sz w:val="24"/>
                <w:szCs w:val="24"/>
              </w:rPr>
            </w:pPr>
          </w:p>
          <w:p w14:paraId="225FF522" w14:textId="77777777" w:rsidR="00D52FD8" w:rsidRPr="0086678A" w:rsidRDefault="00D52FD8" w:rsidP="00D52FD8">
            <w:pPr>
              <w:spacing w:after="0" w:line="240" w:lineRule="auto"/>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1.1. Pirkėjas</w:t>
            </w:r>
          </w:p>
        </w:tc>
        <w:tc>
          <w:tcPr>
            <w:tcW w:w="3240" w:type="dxa"/>
          </w:tcPr>
          <w:p w14:paraId="564BEF85"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1.1.1. Pavadinimas</w:t>
            </w:r>
          </w:p>
        </w:tc>
        <w:tc>
          <w:tcPr>
            <w:tcW w:w="3510" w:type="dxa"/>
          </w:tcPr>
          <w:p w14:paraId="3A3096CF"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sz w:val="24"/>
                <w:szCs w:val="20"/>
              </w:rPr>
              <w:t>Lietuvos bankas</w:t>
            </w:r>
          </w:p>
        </w:tc>
      </w:tr>
      <w:tr w:rsidR="0086678A" w:rsidRPr="0086678A" w14:paraId="129B1A4D" w14:textId="77777777" w:rsidTr="008751C6">
        <w:tc>
          <w:tcPr>
            <w:tcW w:w="2808" w:type="dxa"/>
            <w:vMerge/>
          </w:tcPr>
          <w:p w14:paraId="776EE99E" w14:textId="77777777" w:rsidR="00D52FD8" w:rsidRPr="0086678A" w:rsidRDefault="00D52FD8" w:rsidP="00D52FD8">
            <w:pPr>
              <w:spacing w:after="0" w:line="240" w:lineRule="auto"/>
              <w:rPr>
                <w:rFonts w:ascii="Times New Roman" w:eastAsia="Times New Roman" w:hAnsi="Times New Roman"/>
                <w:kern w:val="2"/>
                <w:sz w:val="24"/>
                <w:szCs w:val="24"/>
              </w:rPr>
            </w:pPr>
          </w:p>
        </w:tc>
        <w:tc>
          <w:tcPr>
            <w:tcW w:w="3240" w:type="dxa"/>
          </w:tcPr>
          <w:p w14:paraId="750557B1"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1.1.2. Juridinio asmens kodas</w:t>
            </w:r>
          </w:p>
        </w:tc>
        <w:tc>
          <w:tcPr>
            <w:tcW w:w="3510" w:type="dxa"/>
          </w:tcPr>
          <w:p w14:paraId="690226E5"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sz w:val="24"/>
                <w:szCs w:val="20"/>
              </w:rPr>
              <w:t>188607684</w:t>
            </w:r>
          </w:p>
        </w:tc>
      </w:tr>
      <w:tr w:rsidR="0086678A" w:rsidRPr="0086678A" w14:paraId="0F015E11" w14:textId="77777777" w:rsidTr="008751C6">
        <w:tc>
          <w:tcPr>
            <w:tcW w:w="2808" w:type="dxa"/>
            <w:vMerge/>
          </w:tcPr>
          <w:p w14:paraId="634CC028" w14:textId="77777777" w:rsidR="00D52FD8" w:rsidRPr="0086678A" w:rsidRDefault="00D52FD8" w:rsidP="00D52FD8">
            <w:pPr>
              <w:spacing w:after="0" w:line="240" w:lineRule="auto"/>
              <w:rPr>
                <w:rFonts w:ascii="Times New Roman" w:eastAsia="Times New Roman" w:hAnsi="Times New Roman"/>
                <w:kern w:val="2"/>
                <w:sz w:val="24"/>
                <w:szCs w:val="24"/>
              </w:rPr>
            </w:pPr>
          </w:p>
        </w:tc>
        <w:tc>
          <w:tcPr>
            <w:tcW w:w="3240" w:type="dxa"/>
          </w:tcPr>
          <w:p w14:paraId="1274A39D"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1.1.3. Adresas</w:t>
            </w:r>
          </w:p>
        </w:tc>
        <w:tc>
          <w:tcPr>
            <w:tcW w:w="3510" w:type="dxa"/>
          </w:tcPr>
          <w:p w14:paraId="1FB572C9"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sz w:val="24"/>
                <w:szCs w:val="20"/>
              </w:rPr>
              <w:t>Gedimino pr. 6, Vilnius</w:t>
            </w:r>
          </w:p>
        </w:tc>
      </w:tr>
      <w:tr w:rsidR="0086678A" w:rsidRPr="0086678A" w14:paraId="3086B0B1" w14:textId="77777777" w:rsidTr="008751C6">
        <w:tc>
          <w:tcPr>
            <w:tcW w:w="2808" w:type="dxa"/>
            <w:vMerge/>
          </w:tcPr>
          <w:p w14:paraId="42826BDF" w14:textId="77777777" w:rsidR="00D52FD8" w:rsidRPr="0086678A" w:rsidRDefault="00D52FD8" w:rsidP="00D52FD8">
            <w:pPr>
              <w:spacing w:after="0" w:line="240" w:lineRule="auto"/>
              <w:rPr>
                <w:rFonts w:ascii="Times New Roman" w:eastAsia="Times New Roman" w:hAnsi="Times New Roman"/>
                <w:kern w:val="2"/>
                <w:sz w:val="24"/>
                <w:szCs w:val="24"/>
              </w:rPr>
            </w:pPr>
          </w:p>
        </w:tc>
        <w:tc>
          <w:tcPr>
            <w:tcW w:w="3240" w:type="dxa"/>
          </w:tcPr>
          <w:p w14:paraId="20711E9C"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1.1.4. PVM mokėtojo kodas</w:t>
            </w:r>
          </w:p>
        </w:tc>
        <w:tc>
          <w:tcPr>
            <w:tcW w:w="3510" w:type="dxa"/>
          </w:tcPr>
          <w:p w14:paraId="2EAFFCEC"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sz w:val="24"/>
                <w:szCs w:val="20"/>
              </w:rPr>
              <w:t>LT886076811</w:t>
            </w:r>
          </w:p>
        </w:tc>
      </w:tr>
      <w:tr w:rsidR="0086678A" w:rsidRPr="0086678A" w14:paraId="74961DB8" w14:textId="77777777" w:rsidTr="008751C6">
        <w:tc>
          <w:tcPr>
            <w:tcW w:w="2808" w:type="dxa"/>
            <w:vMerge/>
          </w:tcPr>
          <w:p w14:paraId="3A3550AA" w14:textId="77777777" w:rsidR="00D52FD8" w:rsidRPr="0086678A" w:rsidRDefault="00D52FD8" w:rsidP="00D52FD8">
            <w:pPr>
              <w:spacing w:after="0" w:line="240" w:lineRule="auto"/>
              <w:rPr>
                <w:rFonts w:ascii="Times New Roman" w:eastAsia="Times New Roman" w:hAnsi="Times New Roman"/>
                <w:kern w:val="2"/>
                <w:sz w:val="24"/>
                <w:szCs w:val="24"/>
              </w:rPr>
            </w:pPr>
          </w:p>
        </w:tc>
        <w:tc>
          <w:tcPr>
            <w:tcW w:w="3240" w:type="dxa"/>
          </w:tcPr>
          <w:p w14:paraId="2A6465D9"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1.1.5. Atsiskaitomoji sąskaita</w:t>
            </w:r>
          </w:p>
        </w:tc>
        <w:tc>
          <w:tcPr>
            <w:tcW w:w="3510" w:type="dxa"/>
          </w:tcPr>
          <w:p w14:paraId="68A3F25F"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sz w:val="24"/>
                <w:szCs w:val="20"/>
              </w:rPr>
              <w:t>LT41 1010 0000 0012 3456</w:t>
            </w:r>
          </w:p>
        </w:tc>
      </w:tr>
      <w:tr w:rsidR="0086678A" w:rsidRPr="0086678A" w14:paraId="54056AC0" w14:textId="77777777" w:rsidTr="008751C6">
        <w:tc>
          <w:tcPr>
            <w:tcW w:w="2808" w:type="dxa"/>
            <w:vMerge/>
          </w:tcPr>
          <w:p w14:paraId="3DFF1BAC" w14:textId="77777777" w:rsidR="00D52FD8" w:rsidRPr="0086678A" w:rsidRDefault="00D52FD8" w:rsidP="00D52FD8">
            <w:pPr>
              <w:spacing w:after="0" w:line="240" w:lineRule="auto"/>
              <w:rPr>
                <w:rFonts w:ascii="Times New Roman" w:eastAsia="Times New Roman" w:hAnsi="Times New Roman"/>
                <w:kern w:val="2"/>
                <w:sz w:val="24"/>
                <w:szCs w:val="24"/>
              </w:rPr>
            </w:pPr>
          </w:p>
        </w:tc>
        <w:tc>
          <w:tcPr>
            <w:tcW w:w="3240" w:type="dxa"/>
          </w:tcPr>
          <w:p w14:paraId="7ED56AD3"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1.1.6. Bankas, banko kodas</w:t>
            </w:r>
          </w:p>
        </w:tc>
        <w:tc>
          <w:tcPr>
            <w:tcW w:w="3510" w:type="dxa"/>
          </w:tcPr>
          <w:p w14:paraId="5C701C95"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sz w:val="24"/>
                <w:szCs w:val="20"/>
              </w:rPr>
              <w:t>Lietuvos bankas</w:t>
            </w:r>
          </w:p>
        </w:tc>
      </w:tr>
      <w:tr w:rsidR="0086678A" w:rsidRPr="0086678A" w14:paraId="27A4DCB2" w14:textId="77777777" w:rsidTr="008751C6">
        <w:tc>
          <w:tcPr>
            <w:tcW w:w="2808" w:type="dxa"/>
            <w:vMerge/>
          </w:tcPr>
          <w:p w14:paraId="6EDD33CB" w14:textId="77777777" w:rsidR="00D52FD8" w:rsidRPr="0086678A" w:rsidRDefault="00D52FD8" w:rsidP="00D52FD8">
            <w:pPr>
              <w:spacing w:after="0" w:line="240" w:lineRule="auto"/>
              <w:rPr>
                <w:rFonts w:ascii="Times New Roman" w:eastAsia="Times New Roman" w:hAnsi="Times New Roman"/>
                <w:kern w:val="2"/>
                <w:sz w:val="24"/>
                <w:szCs w:val="24"/>
              </w:rPr>
            </w:pPr>
          </w:p>
        </w:tc>
        <w:tc>
          <w:tcPr>
            <w:tcW w:w="3240" w:type="dxa"/>
          </w:tcPr>
          <w:p w14:paraId="3718F01A"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1.1.7. Telefonas</w:t>
            </w:r>
          </w:p>
        </w:tc>
        <w:tc>
          <w:tcPr>
            <w:tcW w:w="3510" w:type="dxa"/>
          </w:tcPr>
          <w:p w14:paraId="52BFEAF0"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sz w:val="24"/>
                <w:szCs w:val="20"/>
              </w:rPr>
              <w:t>+370 5 268 0029</w:t>
            </w:r>
          </w:p>
        </w:tc>
      </w:tr>
      <w:tr w:rsidR="0086678A" w:rsidRPr="0086678A" w14:paraId="323EAEC1" w14:textId="77777777" w:rsidTr="008751C6">
        <w:tc>
          <w:tcPr>
            <w:tcW w:w="2808" w:type="dxa"/>
            <w:vMerge/>
          </w:tcPr>
          <w:p w14:paraId="7AB35487" w14:textId="77777777" w:rsidR="00D52FD8" w:rsidRPr="0086678A" w:rsidRDefault="00D52FD8" w:rsidP="00D52FD8">
            <w:pPr>
              <w:spacing w:after="0" w:line="240" w:lineRule="auto"/>
              <w:rPr>
                <w:rFonts w:ascii="Times New Roman" w:eastAsia="Times New Roman" w:hAnsi="Times New Roman"/>
                <w:kern w:val="2"/>
                <w:sz w:val="24"/>
                <w:szCs w:val="24"/>
              </w:rPr>
            </w:pPr>
          </w:p>
        </w:tc>
        <w:tc>
          <w:tcPr>
            <w:tcW w:w="3240" w:type="dxa"/>
          </w:tcPr>
          <w:p w14:paraId="4CBEC444"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1.1.8. El. paštas</w:t>
            </w:r>
          </w:p>
        </w:tc>
        <w:tc>
          <w:tcPr>
            <w:tcW w:w="3510" w:type="dxa"/>
          </w:tcPr>
          <w:p w14:paraId="4D7C3D0B"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sz w:val="24"/>
                <w:szCs w:val="20"/>
              </w:rPr>
              <w:t>info@lb.lt</w:t>
            </w:r>
          </w:p>
        </w:tc>
      </w:tr>
      <w:tr w:rsidR="0086678A" w:rsidRPr="0086678A" w14:paraId="7CCCB58E" w14:textId="77777777" w:rsidTr="008751C6">
        <w:tc>
          <w:tcPr>
            <w:tcW w:w="2808" w:type="dxa"/>
            <w:vMerge/>
          </w:tcPr>
          <w:p w14:paraId="29C30133" w14:textId="77777777" w:rsidR="00D52FD8" w:rsidRPr="0086678A" w:rsidRDefault="00D52FD8" w:rsidP="00D52FD8">
            <w:pPr>
              <w:spacing w:after="0" w:line="240" w:lineRule="auto"/>
              <w:rPr>
                <w:rFonts w:ascii="Times New Roman" w:eastAsia="Times New Roman" w:hAnsi="Times New Roman"/>
                <w:kern w:val="2"/>
                <w:sz w:val="24"/>
                <w:szCs w:val="24"/>
              </w:rPr>
            </w:pPr>
          </w:p>
        </w:tc>
        <w:tc>
          <w:tcPr>
            <w:tcW w:w="3240" w:type="dxa"/>
          </w:tcPr>
          <w:p w14:paraId="3911C843"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1.1.9. Šalies atstovas</w:t>
            </w:r>
          </w:p>
        </w:tc>
        <w:tc>
          <w:tcPr>
            <w:tcW w:w="3510" w:type="dxa"/>
          </w:tcPr>
          <w:p w14:paraId="7A3C77CC" w14:textId="47AB227F" w:rsidR="00D52FD8" w:rsidRPr="0086678A" w:rsidRDefault="00DA6E2F"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sz w:val="24"/>
                <w:szCs w:val="20"/>
              </w:rPr>
              <w:t>________(nurodoma sutarties sudarymo metu)</w:t>
            </w:r>
          </w:p>
        </w:tc>
      </w:tr>
      <w:tr w:rsidR="0086678A" w:rsidRPr="0086678A" w14:paraId="7BD77755" w14:textId="77777777" w:rsidTr="008751C6">
        <w:tc>
          <w:tcPr>
            <w:tcW w:w="2808" w:type="dxa"/>
            <w:vMerge/>
          </w:tcPr>
          <w:p w14:paraId="545E10E1" w14:textId="77777777" w:rsidR="00D52FD8" w:rsidRPr="0086678A" w:rsidRDefault="00D52FD8" w:rsidP="00D52FD8">
            <w:pPr>
              <w:spacing w:after="0" w:line="240" w:lineRule="auto"/>
              <w:rPr>
                <w:rFonts w:ascii="Times New Roman" w:eastAsia="Times New Roman" w:hAnsi="Times New Roman"/>
                <w:kern w:val="2"/>
                <w:sz w:val="24"/>
                <w:szCs w:val="24"/>
              </w:rPr>
            </w:pPr>
          </w:p>
        </w:tc>
        <w:tc>
          <w:tcPr>
            <w:tcW w:w="3240" w:type="dxa"/>
          </w:tcPr>
          <w:p w14:paraId="37BA712A"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1.1.10. Atstovavimo pagrindas</w:t>
            </w:r>
          </w:p>
        </w:tc>
        <w:tc>
          <w:tcPr>
            <w:tcW w:w="3510" w:type="dxa"/>
          </w:tcPr>
          <w:p w14:paraId="0694218B" w14:textId="5BC79424" w:rsidR="00D52FD8" w:rsidRPr="0086678A" w:rsidRDefault="00DA6E2F" w:rsidP="00D52FD8">
            <w:pPr>
              <w:spacing w:after="0" w:line="240" w:lineRule="auto"/>
              <w:jc w:val="center"/>
              <w:rPr>
                <w:rFonts w:ascii="Times New Roman" w:eastAsia="Times New Roman" w:hAnsi="Times New Roman"/>
                <w:kern w:val="2"/>
                <w:sz w:val="24"/>
                <w:szCs w:val="24"/>
              </w:rPr>
            </w:pPr>
            <w:r w:rsidRPr="0086678A">
              <w:rPr>
                <w:rFonts w:ascii="Times New Roman" w:eastAsia="Times New Roman" w:hAnsi="Times New Roman"/>
                <w:kern w:val="2"/>
                <w:sz w:val="24"/>
                <w:szCs w:val="24"/>
              </w:rPr>
              <w:t>Prekių, paslaugų ir darbų pirkimo bei kitų sutarčių rengimo, įforminimo, saugojimo ir sąskaitų tvarkymo Lietuvos banke taisyklių, patvirtintų Lietuvos banko valdybos pirmininko 2015-12-22 d. įsakymu Nr. V2015/(1.7-260603)-02-245, ___ papunktis</w:t>
            </w:r>
          </w:p>
        </w:tc>
      </w:tr>
      <w:tr w:rsidR="0086678A" w:rsidRPr="0086678A" w14:paraId="52E4390D" w14:textId="77777777" w:rsidTr="008751C6">
        <w:tc>
          <w:tcPr>
            <w:tcW w:w="2808" w:type="dxa"/>
            <w:vMerge w:val="restart"/>
          </w:tcPr>
          <w:p w14:paraId="1409EDAB" w14:textId="77777777" w:rsidR="00D52FD8" w:rsidRPr="0086678A" w:rsidRDefault="00D52FD8" w:rsidP="00D52FD8">
            <w:pPr>
              <w:spacing w:after="0" w:line="240" w:lineRule="auto"/>
              <w:rPr>
                <w:rFonts w:ascii="Times New Roman" w:eastAsia="Times New Roman" w:hAnsi="Times New Roman"/>
                <w:b/>
                <w:kern w:val="2"/>
                <w:sz w:val="24"/>
                <w:szCs w:val="24"/>
              </w:rPr>
            </w:pPr>
          </w:p>
          <w:p w14:paraId="5BEF8147" w14:textId="77777777" w:rsidR="00D52FD8" w:rsidRPr="0086678A" w:rsidRDefault="00D52FD8" w:rsidP="00D52FD8">
            <w:pPr>
              <w:spacing w:after="0" w:line="240" w:lineRule="auto"/>
              <w:rPr>
                <w:rFonts w:ascii="Times New Roman" w:eastAsia="Times New Roman" w:hAnsi="Times New Roman"/>
                <w:b/>
                <w:kern w:val="2"/>
                <w:sz w:val="24"/>
                <w:szCs w:val="24"/>
              </w:rPr>
            </w:pPr>
          </w:p>
          <w:p w14:paraId="0E3F5790" w14:textId="77777777" w:rsidR="00D52FD8" w:rsidRPr="0086678A" w:rsidRDefault="00D52FD8" w:rsidP="00D52FD8">
            <w:pPr>
              <w:spacing w:after="0" w:line="240" w:lineRule="auto"/>
              <w:rPr>
                <w:rFonts w:ascii="Times New Roman" w:eastAsia="Times New Roman" w:hAnsi="Times New Roman"/>
                <w:b/>
                <w:kern w:val="2"/>
                <w:sz w:val="24"/>
                <w:szCs w:val="24"/>
              </w:rPr>
            </w:pPr>
          </w:p>
          <w:p w14:paraId="2F0EEFD4" w14:textId="77777777" w:rsidR="00D52FD8" w:rsidRPr="0086678A" w:rsidRDefault="00D52FD8" w:rsidP="00D52FD8">
            <w:pPr>
              <w:spacing w:after="0" w:line="240" w:lineRule="auto"/>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1.2. Tiekėjas</w:t>
            </w:r>
          </w:p>
          <w:p w14:paraId="6B135A8D"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(jei Tiekėjas yra fizinis asmuo, skiltys atitinkamai pakoreguojamos.</w:t>
            </w:r>
          </w:p>
          <w:p w14:paraId="6085B873"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Jei Tiekėjas yra tiekėjų grupė, skiltys pildomos įterpiant kiekvieno grupės nario informaciją)</w:t>
            </w:r>
          </w:p>
          <w:p w14:paraId="0501FCE8"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384FFDB0"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1.2.1. Pavadinimas</w:t>
            </w:r>
          </w:p>
        </w:tc>
        <w:tc>
          <w:tcPr>
            <w:tcW w:w="3510" w:type="dxa"/>
          </w:tcPr>
          <w:p w14:paraId="6FC4259F"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r w:rsidR="0086678A" w:rsidRPr="0086678A" w14:paraId="48EA39AE" w14:textId="77777777" w:rsidTr="008751C6">
        <w:tc>
          <w:tcPr>
            <w:tcW w:w="2808" w:type="dxa"/>
            <w:vMerge/>
          </w:tcPr>
          <w:p w14:paraId="186D7DF8"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3B864931"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1.2.2. Juridinio asmens kodas</w:t>
            </w:r>
          </w:p>
        </w:tc>
        <w:tc>
          <w:tcPr>
            <w:tcW w:w="3510" w:type="dxa"/>
          </w:tcPr>
          <w:p w14:paraId="29B2BC30"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r w:rsidR="0086678A" w:rsidRPr="0086678A" w14:paraId="6AF6D1FB" w14:textId="77777777" w:rsidTr="008751C6">
        <w:tc>
          <w:tcPr>
            <w:tcW w:w="2808" w:type="dxa"/>
            <w:vMerge/>
          </w:tcPr>
          <w:p w14:paraId="5CB3A38C"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72961BCE"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1.2.3. Adresas</w:t>
            </w:r>
          </w:p>
        </w:tc>
        <w:tc>
          <w:tcPr>
            <w:tcW w:w="3510" w:type="dxa"/>
          </w:tcPr>
          <w:p w14:paraId="03B5A7E6"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r w:rsidR="0086678A" w:rsidRPr="0086678A" w14:paraId="6308D54D" w14:textId="77777777" w:rsidTr="008751C6">
        <w:tc>
          <w:tcPr>
            <w:tcW w:w="2808" w:type="dxa"/>
            <w:vMerge/>
          </w:tcPr>
          <w:p w14:paraId="19E28990"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22C42B10"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1.2.4. PVM mokėtojo kodas</w:t>
            </w:r>
          </w:p>
        </w:tc>
        <w:tc>
          <w:tcPr>
            <w:tcW w:w="3510" w:type="dxa"/>
          </w:tcPr>
          <w:p w14:paraId="5AB4BECE"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r w:rsidR="0086678A" w:rsidRPr="0086678A" w14:paraId="350DA660" w14:textId="77777777" w:rsidTr="008751C6">
        <w:tc>
          <w:tcPr>
            <w:tcW w:w="2808" w:type="dxa"/>
            <w:vMerge/>
          </w:tcPr>
          <w:p w14:paraId="64EBDD76"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479BE6B0"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1.2.5. Atsiskaitomoji sąskaita</w:t>
            </w:r>
          </w:p>
        </w:tc>
        <w:tc>
          <w:tcPr>
            <w:tcW w:w="3510" w:type="dxa"/>
          </w:tcPr>
          <w:p w14:paraId="42EDBA37"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r w:rsidR="0086678A" w:rsidRPr="0086678A" w14:paraId="1228BE2C" w14:textId="77777777" w:rsidTr="008751C6">
        <w:tc>
          <w:tcPr>
            <w:tcW w:w="2808" w:type="dxa"/>
            <w:vMerge/>
          </w:tcPr>
          <w:p w14:paraId="67B474E8"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10F5E5CA"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1.2.6. Bankas, banko kodas</w:t>
            </w:r>
          </w:p>
        </w:tc>
        <w:tc>
          <w:tcPr>
            <w:tcW w:w="3510" w:type="dxa"/>
          </w:tcPr>
          <w:p w14:paraId="447D3360"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r w:rsidR="0086678A" w:rsidRPr="0086678A" w14:paraId="6A3C76CB" w14:textId="77777777" w:rsidTr="008751C6">
        <w:tc>
          <w:tcPr>
            <w:tcW w:w="2808" w:type="dxa"/>
            <w:vMerge/>
          </w:tcPr>
          <w:p w14:paraId="40145EB9"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6882B6A5"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1.2.7. Telefonas</w:t>
            </w:r>
          </w:p>
        </w:tc>
        <w:tc>
          <w:tcPr>
            <w:tcW w:w="3510" w:type="dxa"/>
          </w:tcPr>
          <w:p w14:paraId="79A5D72B"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r w:rsidR="0086678A" w:rsidRPr="0086678A" w14:paraId="6AE125C0" w14:textId="77777777" w:rsidTr="008751C6">
        <w:tc>
          <w:tcPr>
            <w:tcW w:w="2808" w:type="dxa"/>
            <w:vMerge/>
          </w:tcPr>
          <w:p w14:paraId="2CA6326C"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7EE9298E"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1.2.8. El. paštas</w:t>
            </w:r>
          </w:p>
        </w:tc>
        <w:tc>
          <w:tcPr>
            <w:tcW w:w="3510" w:type="dxa"/>
          </w:tcPr>
          <w:p w14:paraId="51EC21FF"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r w:rsidR="0086678A" w:rsidRPr="0086678A" w14:paraId="0AD9CCA4" w14:textId="77777777" w:rsidTr="008751C6">
        <w:tc>
          <w:tcPr>
            <w:tcW w:w="2808" w:type="dxa"/>
            <w:vMerge/>
          </w:tcPr>
          <w:p w14:paraId="5A722917"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689F3863"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1.2.9. Šalies atstovas</w:t>
            </w:r>
          </w:p>
        </w:tc>
        <w:tc>
          <w:tcPr>
            <w:tcW w:w="3510" w:type="dxa"/>
          </w:tcPr>
          <w:p w14:paraId="3F43106C"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r w:rsidR="00D52FD8" w:rsidRPr="0086678A" w14:paraId="4A1984F5" w14:textId="77777777" w:rsidTr="008751C6">
        <w:tc>
          <w:tcPr>
            <w:tcW w:w="2808" w:type="dxa"/>
            <w:vMerge/>
          </w:tcPr>
          <w:p w14:paraId="608C550A" w14:textId="77777777" w:rsidR="00D52FD8" w:rsidRPr="0086678A" w:rsidRDefault="00D52FD8" w:rsidP="00D52FD8">
            <w:pPr>
              <w:spacing w:after="0" w:line="240" w:lineRule="auto"/>
              <w:rPr>
                <w:rFonts w:ascii="Times New Roman" w:eastAsia="Times New Roman" w:hAnsi="Times New Roman"/>
                <w:b/>
                <w:kern w:val="2"/>
                <w:sz w:val="24"/>
                <w:szCs w:val="24"/>
              </w:rPr>
            </w:pPr>
          </w:p>
        </w:tc>
        <w:tc>
          <w:tcPr>
            <w:tcW w:w="3240" w:type="dxa"/>
          </w:tcPr>
          <w:p w14:paraId="02A759F2"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1.2.10. Atstovavimo pagrindas</w:t>
            </w:r>
          </w:p>
        </w:tc>
        <w:tc>
          <w:tcPr>
            <w:tcW w:w="3510" w:type="dxa"/>
          </w:tcPr>
          <w:p w14:paraId="69324F4F" w14:textId="77777777" w:rsidR="00D52FD8" w:rsidRPr="0086678A" w:rsidRDefault="00D52FD8" w:rsidP="00D52FD8">
            <w:pPr>
              <w:spacing w:after="0" w:line="240" w:lineRule="auto"/>
              <w:jc w:val="center"/>
              <w:rPr>
                <w:rFonts w:ascii="Times New Roman" w:eastAsia="Times New Roman" w:hAnsi="Times New Roman"/>
                <w:kern w:val="2"/>
                <w:sz w:val="24"/>
                <w:szCs w:val="24"/>
              </w:rPr>
            </w:pPr>
          </w:p>
        </w:tc>
      </w:tr>
    </w:tbl>
    <w:p w14:paraId="500E9421" w14:textId="77777777" w:rsidR="00D52FD8" w:rsidRPr="0086678A" w:rsidRDefault="00D52FD8" w:rsidP="00D52FD8">
      <w:pPr>
        <w:spacing w:after="0" w:line="240" w:lineRule="auto"/>
        <w:jc w:val="both"/>
        <w:rPr>
          <w:rFonts w:ascii="Times New Roman" w:eastAsia="Times New Roman" w:hAnsi="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86678A" w:rsidRPr="0086678A" w14:paraId="1E92B42A" w14:textId="77777777" w:rsidTr="69285122">
        <w:trPr>
          <w:trHeight w:val="300"/>
        </w:trPr>
        <w:tc>
          <w:tcPr>
            <w:tcW w:w="9535" w:type="dxa"/>
            <w:gridSpan w:val="3"/>
          </w:tcPr>
          <w:p w14:paraId="5A5589C2"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2. ATSAKINGI ASMENYS</w:t>
            </w:r>
          </w:p>
        </w:tc>
      </w:tr>
      <w:tr w:rsidR="0086678A" w:rsidRPr="0086678A" w14:paraId="78A8E1F6" w14:textId="77777777" w:rsidTr="69285122">
        <w:trPr>
          <w:trHeight w:val="300"/>
        </w:trPr>
        <w:tc>
          <w:tcPr>
            <w:tcW w:w="3094" w:type="dxa"/>
          </w:tcPr>
          <w:p w14:paraId="7D167D2E"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 xml:space="preserve">2.1. Pirkėjo kontaktiniai asmenys, atsakingi už Sutarties vykdymą, </w:t>
            </w:r>
            <w:r w:rsidRPr="0086678A">
              <w:rPr>
                <w:rFonts w:ascii="Times New Roman" w:eastAsia="Times New Roman" w:hAnsi="Times New Roman"/>
                <w:b/>
                <w:sz w:val="24"/>
                <w:szCs w:val="24"/>
              </w:rPr>
              <w:t>Paslaugų</w:t>
            </w:r>
            <w:r w:rsidRPr="0086678A">
              <w:rPr>
                <w:rFonts w:ascii="Times New Roman" w:eastAsia="Times New Roman" w:hAnsi="Times New Roman"/>
                <w:b/>
                <w:kern w:val="2"/>
                <w:sz w:val="24"/>
                <w:szCs w:val="24"/>
              </w:rPr>
              <w:t xml:space="preserve"> priėmimą, Sąskaitų per informacinę sistemą SABIS priėmimą</w:t>
            </w:r>
          </w:p>
        </w:tc>
        <w:tc>
          <w:tcPr>
            <w:tcW w:w="6441" w:type="dxa"/>
            <w:gridSpan w:val="2"/>
          </w:tcPr>
          <w:p w14:paraId="62CD4A51" w14:textId="0B57487E" w:rsidR="00D52FD8" w:rsidRPr="0086678A" w:rsidRDefault="00DA6E2F" w:rsidP="00FD7EF7">
            <w:pPr>
              <w:spacing w:after="0" w:line="240" w:lineRule="auto"/>
              <w:jc w:val="both"/>
              <w:rPr>
                <w:rFonts w:ascii="Times New Roman" w:eastAsia="Times New Roman" w:hAnsi="Times New Roman"/>
                <w:kern w:val="2"/>
                <w:sz w:val="24"/>
                <w:szCs w:val="24"/>
              </w:rPr>
            </w:pPr>
            <w:r w:rsidRPr="0086678A">
              <w:t xml:space="preserve"> </w:t>
            </w:r>
            <w:r w:rsidRPr="0086678A">
              <w:rPr>
                <w:rFonts w:ascii="Times New Roman" w:eastAsia="Times New Roman" w:hAnsi="Times New Roman"/>
                <w:kern w:val="2"/>
                <w:sz w:val="24"/>
                <w:szCs w:val="24"/>
              </w:rPr>
              <w:t>nurodoma sutarties sudarymo metu: padalinys / skyrius, pareigos, vardas, pavardė, tel., el. paštas)</w:t>
            </w:r>
          </w:p>
        </w:tc>
      </w:tr>
      <w:tr w:rsidR="0086678A" w:rsidRPr="0086678A" w14:paraId="0C0AE5FD" w14:textId="77777777" w:rsidTr="69285122">
        <w:trPr>
          <w:trHeight w:val="300"/>
        </w:trPr>
        <w:tc>
          <w:tcPr>
            <w:tcW w:w="3094" w:type="dxa"/>
          </w:tcPr>
          <w:p w14:paraId="01F180B9"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2.2. Tiekėjo kontaktiniai asmenys, atsakingi už Sutarties vykdymą</w:t>
            </w:r>
          </w:p>
        </w:tc>
        <w:tc>
          <w:tcPr>
            <w:tcW w:w="6441" w:type="dxa"/>
            <w:gridSpan w:val="2"/>
          </w:tcPr>
          <w:p w14:paraId="28E3F17B" w14:textId="2E84C1E5" w:rsidR="00D52FD8" w:rsidRPr="0086678A" w:rsidRDefault="00DA6E2F" w:rsidP="00FD7EF7">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____________(nurodoma sutarties sudarymo metu: padalinys / skyrius, pareigos, vardas, pavardė, tel., el. paštas)</w:t>
            </w:r>
          </w:p>
          <w:p w14:paraId="0E5272CD" w14:textId="5AC5201F" w:rsidR="00D52FD8" w:rsidRPr="0086678A" w:rsidRDefault="00D52FD8" w:rsidP="00FD7EF7">
            <w:pPr>
              <w:spacing w:after="0" w:line="240" w:lineRule="auto"/>
              <w:jc w:val="both"/>
              <w:rPr>
                <w:rFonts w:ascii="Times New Roman" w:eastAsia="Times New Roman" w:hAnsi="Times New Roman"/>
                <w:kern w:val="2"/>
                <w:sz w:val="24"/>
                <w:szCs w:val="24"/>
              </w:rPr>
            </w:pPr>
          </w:p>
        </w:tc>
      </w:tr>
      <w:tr w:rsidR="0086678A" w:rsidRPr="0086678A" w14:paraId="58747444" w14:textId="77777777" w:rsidTr="69285122">
        <w:trPr>
          <w:trHeight w:val="300"/>
        </w:trPr>
        <w:tc>
          <w:tcPr>
            <w:tcW w:w="9535" w:type="dxa"/>
            <w:gridSpan w:val="3"/>
          </w:tcPr>
          <w:p w14:paraId="1925C147"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3. SUTARTIES DALYKAS</w:t>
            </w:r>
          </w:p>
        </w:tc>
      </w:tr>
      <w:tr w:rsidR="0086678A" w:rsidRPr="0086678A" w14:paraId="527444E2" w14:textId="77777777" w:rsidTr="69285122">
        <w:trPr>
          <w:trHeight w:val="300"/>
        </w:trPr>
        <w:tc>
          <w:tcPr>
            <w:tcW w:w="3094" w:type="dxa"/>
          </w:tcPr>
          <w:p w14:paraId="069D4CBE"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lastRenderedPageBreak/>
              <w:t>3.1. Sutarties dalykas</w:t>
            </w:r>
          </w:p>
        </w:tc>
        <w:tc>
          <w:tcPr>
            <w:tcW w:w="6441" w:type="dxa"/>
            <w:gridSpan w:val="2"/>
          </w:tcPr>
          <w:p w14:paraId="5B95C80C" w14:textId="70B4AF3D" w:rsidR="00D52FD8" w:rsidRPr="0086678A" w:rsidRDefault="00D52FD8" w:rsidP="00FD7EF7">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Tiekėjas įsipareigoja Sutartyje numatytomis sąlygomis suteikti </w:t>
            </w:r>
            <w:r w:rsidR="007267C8" w:rsidRPr="0064455D">
              <w:rPr>
                <w:rFonts w:ascii="Times New Roman" w:eastAsia="Times New Roman" w:hAnsi="Times New Roman"/>
                <w:kern w:val="2"/>
                <w:sz w:val="24"/>
                <w:szCs w:val="24"/>
              </w:rPr>
              <w:t>Saugyklų durų techninė</w:t>
            </w:r>
            <w:r w:rsidR="007267C8">
              <w:rPr>
                <w:rFonts w:ascii="Times New Roman" w:eastAsia="Times New Roman" w:hAnsi="Times New Roman"/>
                <w:kern w:val="2"/>
                <w:sz w:val="24"/>
                <w:szCs w:val="24"/>
              </w:rPr>
              <w:t>s</w:t>
            </w:r>
            <w:r w:rsidR="007267C8" w:rsidRPr="0064455D">
              <w:rPr>
                <w:rFonts w:ascii="Times New Roman" w:eastAsia="Times New Roman" w:hAnsi="Times New Roman"/>
                <w:kern w:val="2"/>
                <w:sz w:val="24"/>
                <w:szCs w:val="24"/>
              </w:rPr>
              <w:t xml:space="preserve"> priežiūr</w:t>
            </w:r>
            <w:r w:rsidR="007267C8">
              <w:rPr>
                <w:rFonts w:ascii="Times New Roman" w:eastAsia="Times New Roman" w:hAnsi="Times New Roman"/>
                <w:kern w:val="2"/>
                <w:sz w:val="24"/>
                <w:szCs w:val="24"/>
              </w:rPr>
              <w:t>os</w:t>
            </w:r>
            <w:r w:rsidR="007267C8" w:rsidRPr="0064455D">
              <w:rPr>
                <w:rFonts w:ascii="Times New Roman" w:eastAsia="Times New Roman" w:hAnsi="Times New Roman"/>
                <w:kern w:val="2"/>
                <w:sz w:val="24"/>
                <w:szCs w:val="24"/>
              </w:rPr>
              <w:t xml:space="preserve"> ir remont</w:t>
            </w:r>
            <w:r w:rsidR="007267C8">
              <w:rPr>
                <w:rFonts w:ascii="Times New Roman" w:eastAsia="Times New Roman" w:hAnsi="Times New Roman"/>
                <w:kern w:val="2"/>
                <w:sz w:val="24"/>
                <w:szCs w:val="24"/>
              </w:rPr>
              <w:t xml:space="preserve">o </w:t>
            </w:r>
            <w:r w:rsidRPr="0086678A">
              <w:rPr>
                <w:rFonts w:ascii="Times New Roman" w:eastAsia="Times New Roman" w:hAnsi="Times New Roman"/>
                <w:kern w:val="2"/>
                <w:sz w:val="24"/>
                <w:szCs w:val="24"/>
              </w:rPr>
              <w:t>paslaug</w:t>
            </w:r>
            <w:r w:rsidR="00DA6E2F" w:rsidRPr="0086678A">
              <w:rPr>
                <w:rFonts w:ascii="Times New Roman" w:eastAsia="Times New Roman" w:hAnsi="Times New Roman"/>
                <w:kern w:val="2"/>
                <w:sz w:val="24"/>
                <w:szCs w:val="24"/>
              </w:rPr>
              <w:t>a</w:t>
            </w:r>
            <w:r w:rsidRPr="0086678A">
              <w:rPr>
                <w:rFonts w:ascii="Times New Roman" w:eastAsia="Times New Roman" w:hAnsi="Times New Roman"/>
                <w:kern w:val="2"/>
                <w:sz w:val="24"/>
                <w:szCs w:val="24"/>
              </w:rPr>
              <w:t>s (toliau</w:t>
            </w:r>
            <w:r w:rsidR="007267C8">
              <w:rPr>
                <w:rFonts w:ascii="Times New Roman" w:eastAsia="Times New Roman" w:hAnsi="Times New Roman"/>
                <w:kern w:val="2"/>
                <w:sz w:val="24"/>
                <w:szCs w:val="24"/>
              </w:rPr>
              <w:t xml:space="preserve"> </w:t>
            </w:r>
            <w:r w:rsidRPr="0086678A">
              <w:rPr>
                <w:rFonts w:ascii="Times New Roman" w:eastAsia="Times New Roman" w:hAnsi="Times New Roman"/>
                <w:kern w:val="2"/>
                <w:sz w:val="24"/>
                <w:szCs w:val="24"/>
              </w:rPr>
              <w:t>¬</w:t>
            </w:r>
            <w:r w:rsidR="007267C8">
              <w:rPr>
                <w:rFonts w:ascii="Times New Roman" w:eastAsia="Times New Roman" w:hAnsi="Times New Roman"/>
                <w:kern w:val="2"/>
                <w:sz w:val="24"/>
                <w:szCs w:val="24"/>
              </w:rPr>
              <w:t xml:space="preserve"> </w:t>
            </w:r>
            <w:r w:rsidRPr="0086678A">
              <w:rPr>
                <w:rFonts w:ascii="Times New Roman" w:eastAsia="Times New Roman" w:hAnsi="Times New Roman"/>
                <w:kern w:val="2"/>
                <w:sz w:val="24"/>
                <w:szCs w:val="24"/>
              </w:rPr>
              <w:t>Paslaugos).</w:t>
            </w:r>
          </w:p>
          <w:p w14:paraId="1C2868F3" w14:textId="77777777" w:rsidR="00D52FD8" w:rsidRPr="0086678A" w:rsidRDefault="00D52FD8" w:rsidP="00FD7EF7">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Išsamus Paslaugų aprašymas ir kiti reikalavimai Paslaugoms nustatyti Sutarties priede Nr. 1 „Techninė specifikacija“ (toliau – Techninė specifikacija) ir Sutarties priede Nr. 2 „Pasiūlymas“. </w:t>
            </w:r>
          </w:p>
          <w:p w14:paraId="554EFE07" w14:textId="77777777" w:rsidR="00D52FD8" w:rsidRPr="0086678A" w:rsidRDefault="00D52FD8" w:rsidP="00FD7EF7">
            <w:pPr>
              <w:spacing w:after="0" w:line="240" w:lineRule="auto"/>
              <w:jc w:val="both"/>
              <w:rPr>
                <w:rFonts w:ascii="Times New Roman" w:eastAsia="Times New Roman" w:hAnsi="Times New Roman"/>
                <w:kern w:val="2"/>
                <w:sz w:val="24"/>
                <w:szCs w:val="24"/>
              </w:rPr>
            </w:pPr>
          </w:p>
        </w:tc>
      </w:tr>
      <w:tr w:rsidR="0086678A" w:rsidRPr="0086678A" w14:paraId="185F1BD2" w14:textId="77777777" w:rsidTr="69285122">
        <w:trPr>
          <w:trHeight w:val="300"/>
        </w:trPr>
        <w:tc>
          <w:tcPr>
            <w:tcW w:w="3094" w:type="dxa"/>
          </w:tcPr>
          <w:p w14:paraId="518372FC"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3.2. Pirkimo pavadinimas ir numeris</w:t>
            </w:r>
          </w:p>
        </w:tc>
        <w:tc>
          <w:tcPr>
            <w:tcW w:w="6441" w:type="dxa"/>
            <w:gridSpan w:val="2"/>
          </w:tcPr>
          <w:p w14:paraId="3ADF0211" w14:textId="2E074E1F" w:rsidR="00D52FD8" w:rsidRPr="0086678A" w:rsidRDefault="007267C8" w:rsidP="00FD7EF7">
            <w:pPr>
              <w:spacing w:after="0" w:line="240" w:lineRule="auto"/>
              <w:jc w:val="both"/>
              <w:rPr>
                <w:rFonts w:ascii="Times New Roman" w:eastAsia="Times New Roman" w:hAnsi="Times New Roman"/>
                <w:kern w:val="2"/>
                <w:sz w:val="24"/>
                <w:szCs w:val="24"/>
              </w:rPr>
            </w:pPr>
            <w:r w:rsidRPr="0064455D">
              <w:rPr>
                <w:rFonts w:ascii="Times New Roman" w:eastAsia="Times New Roman" w:hAnsi="Times New Roman"/>
                <w:kern w:val="2"/>
                <w:sz w:val="24"/>
                <w:szCs w:val="24"/>
              </w:rPr>
              <w:t>Saugyklų durų techninė</w:t>
            </w:r>
            <w:r>
              <w:rPr>
                <w:rFonts w:ascii="Times New Roman" w:eastAsia="Times New Roman" w:hAnsi="Times New Roman"/>
                <w:kern w:val="2"/>
                <w:sz w:val="24"/>
                <w:szCs w:val="24"/>
              </w:rPr>
              <w:t>s</w:t>
            </w:r>
            <w:r w:rsidRPr="0064455D">
              <w:rPr>
                <w:rFonts w:ascii="Times New Roman" w:eastAsia="Times New Roman" w:hAnsi="Times New Roman"/>
                <w:kern w:val="2"/>
                <w:sz w:val="24"/>
                <w:szCs w:val="24"/>
              </w:rPr>
              <w:t xml:space="preserve"> priežiūr</w:t>
            </w:r>
            <w:r>
              <w:rPr>
                <w:rFonts w:ascii="Times New Roman" w:eastAsia="Times New Roman" w:hAnsi="Times New Roman"/>
                <w:kern w:val="2"/>
                <w:sz w:val="24"/>
                <w:szCs w:val="24"/>
              </w:rPr>
              <w:t>os</w:t>
            </w:r>
            <w:r w:rsidRPr="0064455D">
              <w:rPr>
                <w:rFonts w:ascii="Times New Roman" w:eastAsia="Times New Roman" w:hAnsi="Times New Roman"/>
                <w:kern w:val="2"/>
                <w:sz w:val="24"/>
                <w:szCs w:val="24"/>
              </w:rPr>
              <w:t xml:space="preserve"> ir remont</w:t>
            </w:r>
            <w:r>
              <w:rPr>
                <w:rFonts w:ascii="Times New Roman" w:eastAsia="Times New Roman" w:hAnsi="Times New Roman"/>
                <w:kern w:val="2"/>
                <w:sz w:val="24"/>
                <w:szCs w:val="24"/>
              </w:rPr>
              <w:t xml:space="preserve">o </w:t>
            </w:r>
            <w:r w:rsidR="00D52FD8" w:rsidRPr="0086678A">
              <w:rPr>
                <w:rFonts w:ascii="Times New Roman" w:eastAsia="Times New Roman" w:hAnsi="Times New Roman"/>
                <w:kern w:val="2"/>
                <w:sz w:val="24"/>
                <w:szCs w:val="24"/>
              </w:rPr>
              <w:t>paslaugos, Pirkimo Nr. ......</w:t>
            </w:r>
          </w:p>
        </w:tc>
      </w:tr>
      <w:tr w:rsidR="0086678A" w:rsidRPr="0086678A" w14:paraId="3CAD3FDC" w14:textId="77777777" w:rsidTr="69285122">
        <w:trPr>
          <w:trHeight w:val="300"/>
        </w:trPr>
        <w:tc>
          <w:tcPr>
            <w:tcW w:w="3094" w:type="dxa"/>
          </w:tcPr>
          <w:p w14:paraId="13BB125F"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3.3. Informacija apie Europos Sąjungos lėšomis finansuojamą projektą arba kitą projektą</w:t>
            </w:r>
          </w:p>
        </w:tc>
        <w:tc>
          <w:tcPr>
            <w:tcW w:w="6441" w:type="dxa"/>
            <w:gridSpan w:val="2"/>
          </w:tcPr>
          <w:p w14:paraId="0ABC7A24" w14:textId="77777777" w:rsidR="00D52FD8" w:rsidRPr="0086678A" w:rsidRDefault="00D52FD8" w:rsidP="00FD7EF7">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p w14:paraId="7BA67052" w14:textId="77777777" w:rsidR="00D52FD8" w:rsidRPr="0086678A" w:rsidRDefault="00D52FD8" w:rsidP="00FD7EF7">
            <w:pPr>
              <w:spacing w:after="0" w:line="240" w:lineRule="auto"/>
              <w:jc w:val="both"/>
              <w:rPr>
                <w:rFonts w:ascii="Times New Roman" w:eastAsia="Times New Roman" w:hAnsi="Times New Roman"/>
                <w:kern w:val="2"/>
                <w:sz w:val="24"/>
                <w:szCs w:val="24"/>
              </w:rPr>
            </w:pPr>
          </w:p>
          <w:p w14:paraId="3B2FF14D" w14:textId="77777777" w:rsidR="00D52FD8" w:rsidRPr="0086678A" w:rsidRDefault="00D52FD8" w:rsidP="00FD7EF7">
            <w:pPr>
              <w:spacing w:after="0" w:line="240" w:lineRule="auto"/>
              <w:jc w:val="both"/>
              <w:rPr>
                <w:rFonts w:ascii="Times New Roman" w:eastAsia="Times New Roman" w:hAnsi="Times New Roman"/>
                <w:kern w:val="2"/>
                <w:sz w:val="24"/>
                <w:szCs w:val="24"/>
              </w:rPr>
            </w:pPr>
          </w:p>
          <w:p w14:paraId="3948E606" w14:textId="77777777" w:rsidR="00D52FD8" w:rsidRPr="0086678A" w:rsidRDefault="00D52FD8" w:rsidP="00FD7EF7">
            <w:pPr>
              <w:spacing w:after="0" w:line="240" w:lineRule="auto"/>
              <w:jc w:val="both"/>
              <w:rPr>
                <w:rFonts w:ascii="Times New Roman" w:eastAsia="Times New Roman" w:hAnsi="Times New Roman"/>
                <w:kern w:val="2"/>
                <w:sz w:val="24"/>
                <w:szCs w:val="24"/>
              </w:rPr>
            </w:pPr>
          </w:p>
        </w:tc>
      </w:tr>
      <w:tr w:rsidR="0086678A" w:rsidRPr="0086678A" w14:paraId="513F5277" w14:textId="77777777" w:rsidTr="69285122">
        <w:trPr>
          <w:trHeight w:val="300"/>
        </w:trPr>
        <w:tc>
          <w:tcPr>
            <w:tcW w:w="9535" w:type="dxa"/>
            <w:gridSpan w:val="3"/>
          </w:tcPr>
          <w:p w14:paraId="5D779FEE"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 xml:space="preserve">4. PASLAUGŲ SUTEIKIMO TERMINAI IR PASLAUGŲ PERDAVIMO </w:t>
            </w:r>
            <w:r w:rsidRPr="0086678A">
              <w:rPr>
                <w:rFonts w:ascii="Times New Roman" w:eastAsia="Times New Roman" w:hAnsi="Times New Roman"/>
                <w:kern w:val="2"/>
                <w:sz w:val="24"/>
                <w:szCs w:val="24"/>
              </w:rPr>
              <w:t>–</w:t>
            </w:r>
            <w:r w:rsidRPr="0086678A">
              <w:rPr>
                <w:rFonts w:ascii="Times New Roman" w:eastAsia="Times New Roman" w:hAnsi="Times New Roman"/>
                <w:b/>
                <w:kern w:val="2"/>
                <w:sz w:val="24"/>
                <w:szCs w:val="24"/>
              </w:rPr>
              <w:t xml:space="preserve"> PRIĖMIMO TVARKA</w:t>
            </w:r>
          </w:p>
        </w:tc>
      </w:tr>
      <w:tr w:rsidR="0086678A" w:rsidRPr="0086678A" w14:paraId="0E6AD98B" w14:textId="77777777" w:rsidTr="69285122">
        <w:trPr>
          <w:trHeight w:val="300"/>
        </w:trPr>
        <w:tc>
          <w:tcPr>
            <w:tcW w:w="3094" w:type="dxa"/>
          </w:tcPr>
          <w:p w14:paraId="3A96030A" w14:textId="7B89606F"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 xml:space="preserve">4.1. </w:t>
            </w:r>
            <w:r w:rsidRPr="0086678A">
              <w:rPr>
                <w:rFonts w:ascii="Times New Roman" w:eastAsia="Times New Roman" w:hAnsi="Times New Roman"/>
                <w:b/>
                <w:sz w:val="24"/>
                <w:szCs w:val="24"/>
              </w:rPr>
              <w:t>Paslaugų</w:t>
            </w:r>
            <w:r w:rsidRPr="0086678A">
              <w:rPr>
                <w:rFonts w:ascii="Times New Roman" w:eastAsia="Times New Roman" w:hAnsi="Times New Roman"/>
                <w:b/>
                <w:kern w:val="2"/>
                <w:sz w:val="24"/>
                <w:szCs w:val="24"/>
              </w:rPr>
              <w:t xml:space="preserve"> </w:t>
            </w:r>
            <w:r w:rsidRPr="0086678A">
              <w:rPr>
                <w:rFonts w:ascii="Times New Roman" w:eastAsia="Times New Roman" w:hAnsi="Times New Roman"/>
                <w:b/>
                <w:sz w:val="24"/>
                <w:szCs w:val="24"/>
              </w:rPr>
              <w:t>suteikimo</w:t>
            </w:r>
            <w:r w:rsidRPr="0086678A">
              <w:rPr>
                <w:rFonts w:ascii="Times New Roman" w:eastAsia="Times New Roman" w:hAnsi="Times New Roman"/>
                <w:b/>
                <w:kern w:val="2"/>
                <w:sz w:val="24"/>
                <w:szCs w:val="24"/>
              </w:rPr>
              <w:t xml:space="preserve"> terminas, kai </w:t>
            </w:r>
            <w:r w:rsidRPr="0086678A">
              <w:rPr>
                <w:rFonts w:ascii="Times New Roman" w:eastAsia="Times New Roman" w:hAnsi="Times New Roman"/>
                <w:b/>
                <w:sz w:val="24"/>
                <w:szCs w:val="24"/>
              </w:rPr>
              <w:t>Paslaugos yra vienkartinio pobūdžio, teikiamos periodiškai arba pagal Pirkėjo Užsakymą</w:t>
            </w:r>
          </w:p>
        </w:tc>
        <w:tc>
          <w:tcPr>
            <w:tcW w:w="6441" w:type="dxa"/>
            <w:gridSpan w:val="2"/>
          </w:tcPr>
          <w:p w14:paraId="27FF7651" w14:textId="66EC22A9" w:rsidR="00D52FD8" w:rsidRPr="0086678A" w:rsidRDefault="00D52FD8" w:rsidP="00FD7EF7">
            <w:pPr>
              <w:spacing w:after="0" w:line="240" w:lineRule="auto"/>
              <w:jc w:val="both"/>
              <w:rPr>
                <w:rFonts w:ascii="Times New Roman" w:eastAsia="Times New Roman" w:hAnsi="Times New Roman"/>
                <w:sz w:val="24"/>
                <w:szCs w:val="24"/>
              </w:rPr>
            </w:pPr>
            <w:r w:rsidRPr="0086678A">
              <w:rPr>
                <w:rFonts w:ascii="Times New Roman" w:eastAsia="Times New Roman" w:hAnsi="Times New Roman"/>
                <w:sz w:val="24"/>
                <w:szCs w:val="24"/>
              </w:rPr>
              <w:t xml:space="preserve">Tiekėjas </w:t>
            </w:r>
            <w:r w:rsidR="004549D0" w:rsidRPr="0086678A">
              <w:rPr>
                <w:rFonts w:ascii="Times New Roman" w:eastAsia="Times New Roman" w:hAnsi="Times New Roman"/>
                <w:sz w:val="24"/>
                <w:szCs w:val="24"/>
              </w:rPr>
              <w:t>įsipareigoja</w:t>
            </w:r>
            <w:r w:rsidRPr="0086678A">
              <w:rPr>
                <w:rFonts w:ascii="Times New Roman" w:eastAsia="Times New Roman" w:hAnsi="Times New Roman"/>
                <w:sz w:val="24"/>
                <w:szCs w:val="24"/>
              </w:rPr>
              <w:t xml:space="preserve"> teikti Paslaugas </w:t>
            </w:r>
            <w:r w:rsidR="00FD7EF7">
              <w:rPr>
                <w:rFonts w:ascii="Times New Roman" w:eastAsia="Times New Roman" w:hAnsi="Times New Roman"/>
                <w:sz w:val="24"/>
                <w:szCs w:val="24"/>
              </w:rPr>
              <w:t>72</w:t>
            </w:r>
            <w:r w:rsidRPr="0086678A">
              <w:rPr>
                <w:rFonts w:ascii="Times New Roman" w:eastAsia="Times New Roman" w:hAnsi="Times New Roman"/>
                <w:sz w:val="24"/>
                <w:szCs w:val="24"/>
              </w:rPr>
              <w:t xml:space="preserve"> mėnesius nuo Sutarties įsigaliojimo  dienos.</w:t>
            </w:r>
            <w:r w:rsidR="00A37A7B">
              <w:rPr>
                <w:rFonts w:ascii="Times New Roman" w:eastAsia="Times New Roman" w:hAnsi="Times New Roman"/>
                <w:sz w:val="24"/>
                <w:szCs w:val="24"/>
              </w:rPr>
              <w:t xml:space="preserve"> </w:t>
            </w:r>
            <w:r w:rsidR="00A37A7B" w:rsidRPr="00A37A7B">
              <w:rPr>
                <w:rFonts w:ascii="Times New Roman" w:eastAsia="Times New Roman" w:hAnsi="Times New Roman"/>
                <w:sz w:val="24"/>
                <w:szCs w:val="24"/>
              </w:rPr>
              <w:t xml:space="preserve">Tiekėjas Paslaugas įsipareigoja suteikti </w:t>
            </w:r>
            <w:r w:rsidR="00A37A7B" w:rsidRPr="00A37A7B">
              <w:rPr>
                <w:rFonts w:ascii="Times New Roman" w:eastAsia="Times New Roman" w:hAnsi="Times New Roman"/>
                <w:b/>
                <w:sz w:val="24"/>
                <w:szCs w:val="24"/>
              </w:rPr>
              <w:t>ne vėliau kaip per</w:t>
            </w:r>
            <w:r w:rsidR="00A37A7B" w:rsidRPr="00A37A7B">
              <w:rPr>
                <w:rFonts w:ascii="Times New Roman" w:eastAsia="Times New Roman" w:hAnsi="Times New Roman"/>
                <w:sz w:val="24"/>
                <w:szCs w:val="24"/>
              </w:rPr>
              <w:t xml:space="preserve"> </w:t>
            </w:r>
            <w:r w:rsidR="00BE4286">
              <w:rPr>
                <w:rFonts w:ascii="Times New Roman" w:eastAsia="Times New Roman" w:hAnsi="Times New Roman"/>
                <w:sz w:val="24"/>
                <w:szCs w:val="24"/>
              </w:rPr>
              <w:t>Sutarties priede Nr. 1 pateikto</w:t>
            </w:r>
            <w:r w:rsidR="001A6CC5">
              <w:rPr>
                <w:rFonts w:ascii="Times New Roman" w:eastAsia="Times New Roman" w:hAnsi="Times New Roman"/>
                <w:sz w:val="24"/>
                <w:szCs w:val="24"/>
              </w:rPr>
              <w:t>je techninėje specifikacijoje numatytus terminus</w:t>
            </w:r>
            <w:r w:rsidR="005A4527">
              <w:rPr>
                <w:rFonts w:ascii="Times New Roman" w:eastAsia="Times New Roman" w:hAnsi="Times New Roman"/>
                <w:sz w:val="24"/>
                <w:szCs w:val="24"/>
              </w:rPr>
              <w:t>.</w:t>
            </w:r>
          </w:p>
        </w:tc>
      </w:tr>
      <w:tr w:rsidR="0086678A" w:rsidRPr="0086678A" w14:paraId="35D653BA" w14:textId="77777777" w:rsidTr="69285122">
        <w:trPr>
          <w:trHeight w:val="300"/>
        </w:trPr>
        <w:tc>
          <w:tcPr>
            <w:tcW w:w="3094" w:type="dxa"/>
          </w:tcPr>
          <w:p w14:paraId="3428745A"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4.2. Paslaugų / jų dalies / etapo / periodo suteikimo termino pratęsimas</w:t>
            </w:r>
          </w:p>
        </w:tc>
        <w:tc>
          <w:tcPr>
            <w:tcW w:w="6441" w:type="dxa"/>
            <w:gridSpan w:val="2"/>
          </w:tcPr>
          <w:p w14:paraId="0F0465C8" w14:textId="77777777" w:rsidR="00D52FD8" w:rsidRPr="0086678A" w:rsidRDefault="00D52FD8" w:rsidP="00FD7EF7">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p w14:paraId="36C16F44" w14:textId="77777777" w:rsidR="00D52FD8" w:rsidRPr="0086678A" w:rsidRDefault="00D52FD8" w:rsidP="00FD7EF7">
            <w:pPr>
              <w:spacing w:after="0" w:line="240" w:lineRule="auto"/>
              <w:jc w:val="both"/>
              <w:rPr>
                <w:rFonts w:ascii="Times New Roman" w:eastAsia="Times New Roman" w:hAnsi="Times New Roman"/>
                <w:sz w:val="24"/>
                <w:szCs w:val="24"/>
              </w:rPr>
            </w:pPr>
          </w:p>
        </w:tc>
      </w:tr>
      <w:tr w:rsidR="0086678A" w:rsidRPr="0086678A" w14:paraId="6E9124A7" w14:textId="77777777" w:rsidTr="69285122">
        <w:trPr>
          <w:trHeight w:val="300"/>
        </w:trPr>
        <w:tc>
          <w:tcPr>
            <w:tcW w:w="3094" w:type="dxa"/>
          </w:tcPr>
          <w:p w14:paraId="7A56E01B"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4.3. Užsakymų teikimo tvarka</w:t>
            </w:r>
          </w:p>
        </w:tc>
        <w:tc>
          <w:tcPr>
            <w:tcW w:w="6441" w:type="dxa"/>
            <w:gridSpan w:val="2"/>
          </w:tcPr>
          <w:p w14:paraId="49F59CE7" w14:textId="1BBC0302" w:rsidR="00D52FD8" w:rsidRPr="0086678A" w:rsidRDefault="00583609" w:rsidP="00FD7EF7">
            <w:pPr>
              <w:spacing w:after="0" w:line="240" w:lineRule="auto"/>
              <w:jc w:val="both"/>
              <w:rPr>
                <w:rFonts w:ascii="Times New Roman" w:eastAsia="Times New Roman" w:hAnsi="Times New Roman"/>
                <w:sz w:val="24"/>
                <w:szCs w:val="24"/>
              </w:rPr>
            </w:pPr>
            <w:r w:rsidRPr="00583609">
              <w:rPr>
                <w:rFonts w:ascii="Times New Roman" w:eastAsia="Times New Roman" w:hAnsi="Times New Roman"/>
                <w:sz w:val="24"/>
                <w:szCs w:val="24"/>
              </w:rPr>
              <w:t xml:space="preserve">Užsakymai teikiami elektroninėje užsakymų sistemoje / Tiekėjo nurodytu elektroniniu paštu / tekstiniu pranešimu </w:t>
            </w:r>
            <w:r w:rsidRPr="00B134A0">
              <w:rPr>
                <w:rFonts w:ascii="Times New Roman" w:eastAsia="Times New Roman" w:hAnsi="Times New Roman"/>
                <w:i/>
                <w:iCs/>
                <w:sz w:val="24"/>
                <w:szCs w:val="24"/>
              </w:rPr>
              <w:t>(pasirinkti pagal poreikį vieną ar kelis būdus; jeigu pageidaujama, gali būti įrašomos kitos priemonės, kuriomis teikiami Užsakymai)</w:t>
            </w:r>
            <w:r w:rsidRPr="00583609">
              <w:rPr>
                <w:rFonts w:ascii="Times New Roman" w:eastAsia="Times New Roman" w:hAnsi="Times New Roman"/>
                <w:sz w:val="24"/>
                <w:szCs w:val="24"/>
              </w:rPr>
              <w:t xml:space="preserve"> ir laikomi gautais nedelsiant</w:t>
            </w:r>
            <w:r w:rsidR="003E589A">
              <w:rPr>
                <w:rFonts w:ascii="Times New Roman" w:eastAsia="Times New Roman" w:hAnsi="Times New Roman"/>
                <w:sz w:val="24"/>
                <w:szCs w:val="24"/>
              </w:rPr>
              <w:t xml:space="preserve"> (remon</w:t>
            </w:r>
            <w:r w:rsidR="009F5033">
              <w:rPr>
                <w:rFonts w:ascii="Times New Roman" w:eastAsia="Times New Roman" w:hAnsi="Times New Roman"/>
                <w:sz w:val="24"/>
                <w:szCs w:val="24"/>
              </w:rPr>
              <w:t>to</w:t>
            </w:r>
            <w:r w:rsidR="00AB0919">
              <w:rPr>
                <w:rFonts w:ascii="Times New Roman" w:eastAsia="Times New Roman" w:hAnsi="Times New Roman"/>
                <w:sz w:val="24"/>
                <w:szCs w:val="24"/>
              </w:rPr>
              <w:t xml:space="preserve"> paslaugų atveju)</w:t>
            </w:r>
            <w:r w:rsidRPr="00583609">
              <w:rPr>
                <w:rFonts w:ascii="Times New Roman" w:eastAsia="Times New Roman" w:hAnsi="Times New Roman"/>
                <w:sz w:val="24"/>
                <w:szCs w:val="24"/>
              </w:rPr>
              <w:t xml:space="preserve"> / po 24 (dvidešimt keturių) valandų </w:t>
            </w:r>
            <w:r w:rsidR="00AB0919">
              <w:rPr>
                <w:rFonts w:ascii="Times New Roman" w:eastAsia="Times New Roman" w:hAnsi="Times New Roman"/>
                <w:sz w:val="24"/>
                <w:szCs w:val="24"/>
              </w:rPr>
              <w:t xml:space="preserve">(techninės priežiūros paslaugų atveju) </w:t>
            </w:r>
            <w:r w:rsidRPr="00583609">
              <w:rPr>
                <w:rFonts w:ascii="Times New Roman" w:eastAsia="Times New Roman" w:hAnsi="Times New Roman"/>
                <w:sz w:val="24"/>
                <w:szCs w:val="24"/>
              </w:rPr>
              <w:t>nuo Užsakymo pateikimo.</w:t>
            </w:r>
          </w:p>
        </w:tc>
      </w:tr>
      <w:tr w:rsidR="0086678A" w:rsidRPr="0086678A" w14:paraId="1B720091" w14:textId="77777777" w:rsidTr="69285122">
        <w:trPr>
          <w:trHeight w:val="798"/>
        </w:trPr>
        <w:tc>
          <w:tcPr>
            <w:tcW w:w="3094" w:type="dxa"/>
            <w:tcBorders>
              <w:top w:val="single" w:sz="4" w:space="0" w:color="auto"/>
              <w:left w:val="single" w:sz="4" w:space="0" w:color="auto"/>
              <w:bottom w:val="single" w:sz="4" w:space="0" w:color="auto"/>
              <w:right w:val="single" w:sz="4" w:space="0" w:color="auto"/>
            </w:tcBorders>
          </w:tcPr>
          <w:p w14:paraId="51381999"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3AD108" w14:textId="77777777" w:rsidR="00D52FD8" w:rsidRPr="0086678A" w:rsidRDefault="00D52FD8" w:rsidP="00FD7EF7">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tc>
      </w:tr>
      <w:tr w:rsidR="0086678A" w:rsidRPr="0086678A" w14:paraId="3F9EAAB7" w14:textId="77777777" w:rsidTr="69285122">
        <w:trPr>
          <w:trHeight w:val="300"/>
        </w:trPr>
        <w:tc>
          <w:tcPr>
            <w:tcW w:w="3094" w:type="dxa"/>
          </w:tcPr>
          <w:p w14:paraId="7F8C7A70" w14:textId="77777777" w:rsidR="00D52FD8" w:rsidRPr="0086678A" w:rsidRDefault="00D52FD8" w:rsidP="00FD7EF7">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4.5. Pateikiami dokumentai</w:t>
            </w:r>
          </w:p>
        </w:tc>
        <w:tc>
          <w:tcPr>
            <w:tcW w:w="6441" w:type="dxa"/>
            <w:gridSpan w:val="2"/>
          </w:tcPr>
          <w:p w14:paraId="4B420AA1" w14:textId="423E1FB2" w:rsidR="00D52FD8" w:rsidRPr="0086678A" w:rsidRDefault="00D52FD8" w:rsidP="00FD7EF7">
            <w:pPr>
              <w:spacing w:after="0" w:line="240" w:lineRule="auto"/>
              <w:jc w:val="both"/>
              <w:rPr>
                <w:rFonts w:ascii="Times New Roman" w:eastAsia="Times New Roman" w:hAnsi="Times New Roman"/>
                <w:sz w:val="24"/>
                <w:szCs w:val="24"/>
              </w:rPr>
            </w:pPr>
            <w:r w:rsidRPr="0086678A">
              <w:rPr>
                <w:rFonts w:ascii="Times New Roman" w:eastAsia="Times New Roman" w:hAnsi="Times New Roman"/>
                <w:kern w:val="2"/>
                <w:sz w:val="24"/>
                <w:szCs w:val="24"/>
              </w:rPr>
              <w:t>Turi būti pateikiami šie dokumentai: Paslaugų perdavimo-priėmimo aktas ir Sąskaita</w:t>
            </w:r>
            <w:r w:rsidR="004C0166">
              <w:rPr>
                <w:rFonts w:ascii="Times New Roman" w:eastAsia="Times New Roman" w:hAnsi="Times New Roman"/>
                <w:kern w:val="2"/>
                <w:sz w:val="24"/>
                <w:szCs w:val="24"/>
              </w:rPr>
              <w:t>.</w:t>
            </w:r>
            <w:r w:rsidRPr="0086678A">
              <w:rPr>
                <w:rFonts w:ascii="Times New Roman" w:eastAsia="Times New Roman" w:hAnsi="Times New Roman"/>
                <w:kern w:val="2"/>
                <w:sz w:val="24"/>
                <w:szCs w:val="24"/>
              </w:rPr>
              <w:t xml:space="preserve"> Tiekėjui nepateikus nurodytų dokumentų, laikoma, kad Paslaugos neatitinka Sutartyje nustatytų reikalavimų.</w:t>
            </w:r>
          </w:p>
        </w:tc>
      </w:tr>
      <w:tr w:rsidR="0086678A" w:rsidRPr="0086678A" w14:paraId="5E42B9D5" w14:textId="77777777" w:rsidTr="69285122">
        <w:trPr>
          <w:trHeight w:val="300"/>
        </w:trPr>
        <w:tc>
          <w:tcPr>
            <w:tcW w:w="9535" w:type="dxa"/>
            <w:gridSpan w:val="3"/>
          </w:tcPr>
          <w:p w14:paraId="4507FB5B"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5. SUTARTIES KAINA IR ATSISKAITYMO TVARKA</w:t>
            </w:r>
          </w:p>
        </w:tc>
      </w:tr>
      <w:tr w:rsidR="0086678A" w:rsidRPr="0086678A" w14:paraId="6DF85D45" w14:textId="77777777" w:rsidTr="69285122">
        <w:trPr>
          <w:trHeight w:val="300"/>
        </w:trPr>
        <w:tc>
          <w:tcPr>
            <w:tcW w:w="3094" w:type="dxa"/>
          </w:tcPr>
          <w:p w14:paraId="40E0102C" w14:textId="77777777" w:rsidR="00D52FD8" w:rsidRPr="0086678A" w:rsidRDefault="00D52FD8" w:rsidP="00184DBC">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5.1. Sutarčiai taikomas kainos apskaičiavimo būdas</w:t>
            </w:r>
          </w:p>
        </w:tc>
        <w:tc>
          <w:tcPr>
            <w:tcW w:w="6441" w:type="dxa"/>
            <w:gridSpan w:val="2"/>
          </w:tcPr>
          <w:p w14:paraId="3888AA41" w14:textId="3E75DB6A" w:rsidR="00D52FD8" w:rsidRPr="0086678A" w:rsidRDefault="00D52FD8" w:rsidP="00184DBC">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Fiksuoto </w:t>
            </w:r>
            <w:r w:rsidR="00FD7EF7">
              <w:rPr>
                <w:rFonts w:ascii="Times New Roman" w:eastAsia="Times New Roman" w:hAnsi="Times New Roman"/>
                <w:kern w:val="2"/>
                <w:sz w:val="24"/>
                <w:szCs w:val="24"/>
              </w:rPr>
              <w:t>į</w:t>
            </w:r>
            <w:r w:rsidRPr="0086678A">
              <w:rPr>
                <w:rFonts w:ascii="Times New Roman" w:eastAsia="Times New Roman" w:hAnsi="Times New Roman"/>
                <w:kern w:val="2"/>
                <w:sz w:val="24"/>
                <w:szCs w:val="24"/>
              </w:rPr>
              <w:t>kai</w:t>
            </w:r>
            <w:r w:rsidR="00FD7EF7">
              <w:rPr>
                <w:rFonts w:ascii="Times New Roman" w:eastAsia="Times New Roman" w:hAnsi="Times New Roman"/>
                <w:kern w:val="2"/>
                <w:sz w:val="24"/>
                <w:szCs w:val="24"/>
              </w:rPr>
              <w:t>ni</w:t>
            </w:r>
            <w:r w:rsidRPr="0086678A">
              <w:rPr>
                <w:rFonts w:ascii="Times New Roman" w:eastAsia="Times New Roman" w:hAnsi="Times New Roman"/>
                <w:kern w:val="2"/>
                <w:sz w:val="24"/>
                <w:szCs w:val="24"/>
              </w:rPr>
              <w:t>o k</w:t>
            </w:r>
            <w:r w:rsidRPr="00184DBC">
              <w:rPr>
                <w:rFonts w:ascii="Times New Roman" w:eastAsia="Times New Roman" w:hAnsi="Times New Roman"/>
                <w:kern w:val="2"/>
                <w:sz w:val="24"/>
                <w:szCs w:val="24"/>
              </w:rPr>
              <w:t>ainodara</w:t>
            </w:r>
            <w:r w:rsidR="00184DBC">
              <w:rPr>
                <w:rFonts w:ascii="Times New Roman" w:eastAsia="Times New Roman" w:hAnsi="Times New Roman"/>
                <w:kern w:val="2"/>
                <w:sz w:val="24"/>
                <w:szCs w:val="24"/>
              </w:rPr>
              <w:t>.</w:t>
            </w:r>
          </w:p>
        </w:tc>
      </w:tr>
      <w:tr w:rsidR="0086678A" w:rsidRPr="0086678A" w14:paraId="721E0417" w14:textId="77777777" w:rsidTr="69285122">
        <w:trPr>
          <w:trHeight w:val="300"/>
        </w:trPr>
        <w:tc>
          <w:tcPr>
            <w:tcW w:w="3094" w:type="dxa"/>
          </w:tcPr>
          <w:p w14:paraId="6C1F2237" w14:textId="688B83DE" w:rsidR="00D52FD8" w:rsidRPr="0086678A" w:rsidRDefault="00D52FD8" w:rsidP="00184DBC">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 xml:space="preserve">5.2. Pradinės Sutarties vertė ir Sutarties kaina, kai taikoma </w:t>
            </w:r>
            <w:r w:rsidRPr="0086678A">
              <w:rPr>
                <w:rFonts w:ascii="Times New Roman" w:eastAsia="Times New Roman" w:hAnsi="Times New Roman"/>
                <w:b/>
                <w:kern w:val="2"/>
                <w:sz w:val="24"/>
                <w:szCs w:val="24"/>
                <w:u w:val="single"/>
              </w:rPr>
              <w:t xml:space="preserve">fiksuoto </w:t>
            </w:r>
            <w:r w:rsidR="00327807">
              <w:rPr>
                <w:rFonts w:ascii="Times New Roman" w:eastAsia="Times New Roman" w:hAnsi="Times New Roman"/>
                <w:b/>
                <w:kern w:val="2"/>
                <w:sz w:val="24"/>
                <w:szCs w:val="24"/>
                <w:u w:val="single"/>
              </w:rPr>
              <w:t>į</w:t>
            </w:r>
            <w:r w:rsidRPr="0086678A">
              <w:rPr>
                <w:rFonts w:ascii="Times New Roman" w:eastAsia="Times New Roman" w:hAnsi="Times New Roman"/>
                <w:b/>
                <w:kern w:val="2"/>
                <w:sz w:val="24"/>
                <w:szCs w:val="24"/>
                <w:u w:val="single"/>
              </w:rPr>
              <w:t>kain</w:t>
            </w:r>
            <w:r w:rsidR="00327807">
              <w:rPr>
                <w:rFonts w:ascii="Times New Roman" w:eastAsia="Times New Roman" w:hAnsi="Times New Roman"/>
                <w:b/>
                <w:kern w:val="2"/>
                <w:sz w:val="24"/>
                <w:szCs w:val="24"/>
                <w:u w:val="single"/>
              </w:rPr>
              <w:t>i</w:t>
            </w:r>
            <w:r w:rsidRPr="0086678A">
              <w:rPr>
                <w:rFonts w:ascii="Times New Roman" w:eastAsia="Times New Roman" w:hAnsi="Times New Roman"/>
                <w:b/>
                <w:kern w:val="2"/>
                <w:sz w:val="24"/>
                <w:szCs w:val="24"/>
                <w:u w:val="single"/>
              </w:rPr>
              <w:t>o</w:t>
            </w:r>
            <w:r w:rsidRPr="0086678A">
              <w:rPr>
                <w:rFonts w:ascii="Times New Roman" w:eastAsia="Times New Roman" w:hAnsi="Times New Roman"/>
                <w:b/>
                <w:kern w:val="2"/>
                <w:sz w:val="24"/>
                <w:szCs w:val="24"/>
              </w:rPr>
              <w:t xml:space="preserve"> kainodara</w:t>
            </w:r>
          </w:p>
          <w:p w14:paraId="01708574" w14:textId="77777777" w:rsidR="00D52FD8" w:rsidRPr="0086678A" w:rsidRDefault="00D52FD8" w:rsidP="00184DBC">
            <w:pPr>
              <w:spacing w:after="0" w:line="240" w:lineRule="auto"/>
              <w:jc w:val="both"/>
              <w:rPr>
                <w:rFonts w:ascii="Times New Roman" w:eastAsia="Times New Roman" w:hAnsi="Times New Roman"/>
                <w:b/>
                <w:kern w:val="2"/>
                <w:sz w:val="24"/>
                <w:szCs w:val="24"/>
              </w:rPr>
            </w:pPr>
          </w:p>
          <w:p w14:paraId="54BC7527" w14:textId="77777777" w:rsidR="00D52FD8" w:rsidRPr="0086678A" w:rsidRDefault="00D52FD8" w:rsidP="00184DBC">
            <w:pPr>
              <w:spacing w:after="0" w:line="240" w:lineRule="auto"/>
              <w:jc w:val="both"/>
              <w:rPr>
                <w:rFonts w:ascii="Times New Roman" w:eastAsia="Times New Roman" w:hAnsi="Times New Roman"/>
                <w:b/>
                <w:kern w:val="2"/>
                <w:sz w:val="24"/>
                <w:szCs w:val="24"/>
              </w:rPr>
            </w:pPr>
          </w:p>
          <w:p w14:paraId="5CE733FB" w14:textId="77777777" w:rsidR="00D52FD8" w:rsidRPr="0086678A" w:rsidRDefault="00D52FD8" w:rsidP="00184DBC">
            <w:pPr>
              <w:spacing w:after="0" w:line="240" w:lineRule="auto"/>
              <w:jc w:val="both"/>
              <w:rPr>
                <w:rFonts w:ascii="Times New Roman" w:eastAsia="Times New Roman" w:hAnsi="Times New Roman"/>
                <w:b/>
                <w:kern w:val="2"/>
                <w:sz w:val="24"/>
                <w:szCs w:val="24"/>
              </w:rPr>
            </w:pPr>
          </w:p>
          <w:p w14:paraId="2BCD403D" w14:textId="77777777" w:rsidR="00D52FD8" w:rsidRPr="0086678A" w:rsidRDefault="00D52FD8" w:rsidP="00184DBC">
            <w:pPr>
              <w:spacing w:after="0" w:line="240" w:lineRule="auto"/>
              <w:jc w:val="both"/>
              <w:rPr>
                <w:rFonts w:ascii="Times New Roman" w:eastAsia="Times New Roman" w:hAnsi="Times New Roman"/>
                <w:b/>
                <w:kern w:val="2"/>
                <w:sz w:val="24"/>
                <w:szCs w:val="24"/>
              </w:rPr>
            </w:pPr>
          </w:p>
        </w:tc>
        <w:tc>
          <w:tcPr>
            <w:tcW w:w="6441" w:type="dxa"/>
            <w:gridSpan w:val="2"/>
          </w:tcPr>
          <w:p w14:paraId="7B20110C" w14:textId="419DBC11" w:rsidR="00E21E38" w:rsidRPr="00E21E38" w:rsidRDefault="00E21E38" w:rsidP="00C4339D">
            <w:pPr>
              <w:spacing w:after="0" w:line="240" w:lineRule="auto"/>
              <w:jc w:val="both"/>
              <w:rPr>
                <w:rFonts w:ascii="Times New Roman" w:eastAsia="Times New Roman" w:hAnsi="Times New Roman"/>
                <w:kern w:val="2"/>
                <w:sz w:val="24"/>
                <w:szCs w:val="24"/>
              </w:rPr>
            </w:pPr>
            <w:r w:rsidRPr="00E21E38">
              <w:rPr>
                <w:rFonts w:ascii="Times New Roman" w:eastAsia="Times New Roman" w:hAnsi="Times New Roman"/>
                <w:kern w:val="2"/>
                <w:sz w:val="24"/>
                <w:szCs w:val="24"/>
              </w:rPr>
              <w:t>Pradinės Sutarties vertė yra</w:t>
            </w:r>
            <w:r w:rsidR="004F6E04">
              <w:rPr>
                <w:rFonts w:ascii="Times New Roman" w:eastAsia="Times New Roman" w:hAnsi="Times New Roman"/>
                <w:kern w:val="2"/>
                <w:sz w:val="24"/>
                <w:szCs w:val="24"/>
              </w:rPr>
              <w:t xml:space="preserve"> </w:t>
            </w:r>
            <w:r w:rsidR="00B86A6C">
              <w:rPr>
                <w:rFonts w:ascii="Times New Roman" w:hAnsi="Times New Roman"/>
                <w:b/>
                <w:bCs/>
                <w:sz w:val="24"/>
                <w:szCs w:val="24"/>
                <w:lang w:eastAsia="lt-LT"/>
              </w:rPr>
              <w:t>xx</w:t>
            </w:r>
            <w:r w:rsidR="00F300D5" w:rsidRPr="00C4339D">
              <w:rPr>
                <w:rFonts w:ascii="Times New Roman" w:hAnsi="Times New Roman"/>
                <w:sz w:val="24"/>
                <w:szCs w:val="24"/>
                <w:lang w:eastAsia="lt-LT"/>
              </w:rPr>
              <w:t xml:space="preserve"> </w:t>
            </w:r>
            <w:r w:rsidR="00F300D5" w:rsidRPr="00C4339D">
              <w:rPr>
                <w:rFonts w:ascii="Times New Roman" w:hAnsi="Times New Roman"/>
                <w:b/>
                <w:sz w:val="24"/>
                <w:szCs w:val="24"/>
                <w:lang w:eastAsia="lt-LT"/>
              </w:rPr>
              <w:t>Eur</w:t>
            </w:r>
            <w:r w:rsidRPr="00DA7B3D">
              <w:rPr>
                <w:rFonts w:ascii="Times New Roman" w:eastAsia="Times New Roman" w:hAnsi="Times New Roman"/>
                <w:kern w:val="2"/>
                <w:sz w:val="24"/>
                <w:szCs w:val="24"/>
              </w:rPr>
              <w:t xml:space="preserve"> </w:t>
            </w:r>
            <w:r w:rsidRPr="00DA7B3D">
              <w:rPr>
                <w:rFonts w:ascii="Times New Roman" w:eastAsia="Times New Roman" w:hAnsi="Times New Roman"/>
                <w:color w:val="4472C4"/>
                <w:kern w:val="2"/>
                <w:sz w:val="24"/>
                <w:szCs w:val="24"/>
              </w:rPr>
              <w:t>(</w:t>
            </w:r>
            <w:r w:rsidR="00F300D5" w:rsidRPr="00DA7B3D">
              <w:rPr>
                <w:rFonts w:ascii="Times New Roman" w:eastAsia="Times New Roman" w:hAnsi="Times New Roman"/>
                <w:color w:val="4472C4"/>
                <w:kern w:val="2"/>
                <w:sz w:val="24"/>
                <w:szCs w:val="24"/>
              </w:rPr>
              <w:t>septyniasdešimt</w:t>
            </w:r>
            <w:r w:rsidR="00A4376E" w:rsidRPr="00DA7B3D">
              <w:rPr>
                <w:rFonts w:ascii="Times New Roman" w:eastAsia="Times New Roman" w:hAnsi="Times New Roman"/>
                <w:color w:val="4472C4"/>
                <w:kern w:val="2"/>
                <w:sz w:val="24"/>
                <w:szCs w:val="24"/>
              </w:rPr>
              <w:t xml:space="preserve"> tūkstančių du šimtai šešiasdešimt eurų</w:t>
            </w:r>
            <w:r w:rsidRPr="00DA7B3D">
              <w:rPr>
                <w:rFonts w:ascii="Times New Roman" w:eastAsia="Times New Roman" w:hAnsi="Times New Roman"/>
                <w:color w:val="4472C4"/>
                <w:kern w:val="2"/>
                <w:sz w:val="24"/>
                <w:szCs w:val="24"/>
              </w:rPr>
              <w:t>)</w:t>
            </w:r>
            <w:r w:rsidRPr="00DA7B3D">
              <w:rPr>
                <w:rFonts w:ascii="Times New Roman" w:eastAsia="Times New Roman" w:hAnsi="Times New Roman"/>
                <w:kern w:val="2"/>
                <w:sz w:val="24"/>
                <w:szCs w:val="24"/>
              </w:rPr>
              <w:t xml:space="preserve"> be PVM</w:t>
            </w:r>
            <w:r w:rsidRPr="00E21E38">
              <w:rPr>
                <w:rFonts w:ascii="Times New Roman" w:eastAsia="Times New Roman" w:hAnsi="Times New Roman"/>
                <w:kern w:val="2"/>
                <w:sz w:val="24"/>
                <w:szCs w:val="24"/>
              </w:rPr>
              <w:t xml:space="preserve">. </w:t>
            </w:r>
          </w:p>
          <w:p w14:paraId="183AFF2F" w14:textId="02C6DAD6" w:rsidR="00E21E38" w:rsidRPr="00E21E38" w:rsidRDefault="00E21E38" w:rsidP="00C4339D">
            <w:pPr>
              <w:spacing w:after="0" w:line="240" w:lineRule="auto"/>
              <w:jc w:val="both"/>
              <w:rPr>
                <w:rFonts w:ascii="Times New Roman" w:eastAsia="Times New Roman" w:hAnsi="Times New Roman"/>
                <w:kern w:val="2"/>
                <w:sz w:val="24"/>
                <w:szCs w:val="24"/>
              </w:rPr>
            </w:pPr>
            <w:r w:rsidRPr="00E21E38">
              <w:rPr>
                <w:rFonts w:ascii="Times New Roman" w:eastAsia="Times New Roman" w:hAnsi="Times New Roman"/>
                <w:kern w:val="2"/>
                <w:sz w:val="24"/>
                <w:szCs w:val="24"/>
              </w:rPr>
              <w:t xml:space="preserve">PVM sudaro </w:t>
            </w:r>
            <w:r w:rsidR="00B86A6C">
              <w:rPr>
                <w:rFonts w:ascii="Times New Roman" w:eastAsia="Times New Roman" w:hAnsi="Times New Roman"/>
                <w:b/>
                <w:bCs/>
                <w:kern w:val="2"/>
                <w:sz w:val="24"/>
                <w:szCs w:val="24"/>
              </w:rPr>
              <w:t>xx</w:t>
            </w:r>
            <w:r w:rsidR="0038169A" w:rsidRPr="00C4339D">
              <w:rPr>
                <w:rFonts w:ascii="Times New Roman" w:eastAsia="Times New Roman" w:hAnsi="Times New Roman"/>
                <w:b/>
                <w:bCs/>
                <w:kern w:val="2"/>
                <w:sz w:val="24"/>
                <w:szCs w:val="24"/>
              </w:rPr>
              <w:t xml:space="preserve"> </w:t>
            </w:r>
            <w:r w:rsidRPr="00C4339D">
              <w:rPr>
                <w:rFonts w:ascii="Times New Roman" w:eastAsia="Times New Roman" w:hAnsi="Times New Roman"/>
                <w:b/>
                <w:bCs/>
                <w:kern w:val="2"/>
                <w:sz w:val="24"/>
                <w:szCs w:val="24"/>
              </w:rPr>
              <w:t>Eur</w:t>
            </w:r>
            <w:r w:rsidRPr="00E21E38">
              <w:rPr>
                <w:rFonts w:ascii="Times New Roman" w:eastAsia="Times New Roman" w:hAnsi="Times New Roman"/>
                <w:kern w:val="2"/>
                <w:sz w:val="24"/>
                <w:szCs w:val="24"/>
              </w:rPr>
              <w:t xml:space="preserve">, </w:t>
            </w:r>
            <w:r w:rsidRPr="00E21E38">
              <w:rPr>
                <w:rFonts w:ascii="Times New Roman" w:eastAsia="Times New Roman" w:hAnsi="Times New Roman"/>
                <w:color w:val="4472C4"/>
                <w:kern w:val="2"/>
                <w:sz w:val="24"/>
                <w:szCs w:val="24"/>
              </w:rPr>
              <w:t>(</w:t>
            </w:r>
            <w:r w:rsidR="008D7F1A">
              <w:rPr>
                <w:rFonts w:ascii="Times New Roman" w:eastAsia="Times New Roman" w:hAnsi="Times New Roman"/>
                <w:color w:val="4472C4"/>
                <w:kern w:val="2"/>
                <w:sz w:val="24"/>
                <w:szCs w:val="24"/>
              </w:rPr>
              <w:t>k</w:t>
            </w:r>
            <w:r w:rsidR="008D7F1A" w:rsidRPr="008D7F1A">
              <w:rPr>
                <w:rFonts w:ascii="Times New Roman" w:eastAsia="Times New Roman" w:hAnsi="Times New Roman"/>
                <w:color w:val="4472C4"/>
                <w:kern w:val="2"/>
                <w:sz w:val="24"/>
                <w:szCs w:val="24"/>
              </w:rPr>
              <w:t>eturiolika tūkstančių septyni šimtai penkiasdešimt keturi eurai ir šešiasdešimt centų</w:t>
            </w:r>
            <w:r w:rsidRPr="00E21E38">
              <w:rPr>
                <w:rFonts w:ascii="Times New Roman" w:eastAsia="Times New Roman" w:hAnsi="Times New Roman"/>
                <w:color w:val="4472C4"/>
                <w:kern w:val="2"/>
                <w:sz w:val="24"/>
                <w:szCs w:val="24"/>
              </w:rPr>
              <w:t>)</w:t>
            </w:r>
            <w:r w:rsidRPr="00E21E38">
              <w:rPr>
                <w:rFonts w:ascii="Times New Roman" w:eastAsia="Times New Roman" w:hAnsi="Times New Roman"/>
                <w:kern w:val="2"/>
                <w:sz w:val="24"/>
                <w:szCs w:val="24"/>
              </w:rPr>
              <w:t>.</w:t>
            </w:r>
          </w:p>
          <w:p w14:paraId="2A5C7170" w14:textId="5B231CFE" w:rsidR="00E21E38" w:rsidRPr="00E21E38" w:rsidRDefault="00E21E38" w:rsidP="00C4339D">
            <w:pPr>
              <w:spacing w:after="0" w:line="240" w:lineRule="auto"/>
              <w:jc w:val="both"/>
              <w:rPr>
                <w:rFonts w:ascii="Times New Roman" w:eastAsia="Times New Roman" w:hAnsi="Times New Roman"/>
                <w:kern w:val="2"/>
                <w:sz w:val="24"/>
                <w:szCs w:val="24"/>
              </w:rPr>
            </w:pPr>
            <w:r w:rsidRPr="00E21E38">
              <w:rPr>
                <w:rFonts w:ascii="Times New Roman" w:eastAsia="Times New Roman" w:hAnsi="Times New Roman"/>
                <w:kern w:val="2"/>
                <w:sz w:val="24"/>
                <w:szCs w:val="24"/>
              </w:rPr>
              <w:t xml:space="preserve">Sutarties kaina yra </w:t>
            </w:r>
            <w:r w:rsidR="00B86A6C">
              <w:rPr>
                <w:rFonts w:ascii="Times New Roman" w:eastAsia="Times New Roman" w:hAnsi="Times New Roman"/>
                <w:b/>
                <w:bCs/>
                <w:color w:val="4472C4"/>
                <w:kern w:val="2"/>
                <w:sz w:val="24"/>
                <w:szCs w:val="24"/>
              </w:rPr>
              <w:t>xx</w:t>
            </w:r>
            <w:r w:rsidR="00540F67" w:rsidRPr="00540F67">
              <w:rPr>
                <w:rFonts w:ascii="Times New Roman" w:eastAsia="Times New Roman" w:hAnsi="Times New Roman"/>
                <w:color w:val="4472C4"/>
                <w:kern w:val="2"/>
                <w:sz w:val="24"/>
                <w:szCs w:val="24"/>
              </w:rPr>
              <w:t xml:space="preserve"> </w:t>
            </w:r>
            <w:r w:rsidRPr="00E21E38">
              <w:rPr>
                <w:rFonts w:ascii="Times New Roman" w:eastAsia="Times New Roman" w:hAnsi="Times New Roman"/>
                <w:kern w:val="2"/>
                <w:sz w:val="24"/>
                <w:szCs w:val="24"/>
              </w:rPr>
              <w:t>Eur</w:t>
            </w:r>
            <w:r w:rsidR="00E56E73">
              <w:rPr>
                <w:rFonts w:ascii="Times New Roman" w:eastAsia="Times New Roman" w:hAnsi="Times New Roman"/>
                <w:kern w:val="2"/>
                <w:sz w:val="24"/>
                <w:szCs w:val="24"/>
              </w:rPr>
              <w:t xml:space="preserve"> </w:t>
            </w:r>
            <w:r w:rsidRPr="00E21E38">
              <w:rPr>
                <w:rFonts w:ascii="Times New Roman" w:eastAsia="Times New Roman" w:hAnsi="Times New Roman"/>
                <w:color w:val="4472C4"/>
                <w:kern w:val="2"/>
                <w:sz w:val="24"/>
                <w:szCs w:val="24"/>
              </w:rPr>
              <w:t>(</w:t>
            </w:r>
            <w:r w:rsidR="00DE1113">
              <w:rPr>
                <w:rFonts w:ascii="Times New Roman" w:eastAsia="Times New Roman" w:hAnsi="Times New Roman"/>
                <w:color w:val="4472C4"/>
                <w:kern w:val="2"/>
                <w:sz w:val="24"/>
                <w:szCs w:val="24"/>
              </w:rPr>
              <w:t>a</w:t>
            </w:r>
            <w:r w:rsidR="00DE1113" w:rsidRPr="00DE1113">
              <w:rPr>
                <w:rFonts w:ascii="Times New Roman" w:eastAsia="Times New Roman" w:hAnsi="Times New Roman"/>
                <w:color w:val="4472C4"/>
                <w:kern w:val="2"/>
                <w:sz w:val="24"/>
                <w:szCs w:val="24"/>
              </w:rPr>
              <w:t>štuoniasdešimt penki tūkstančiai keturiolika eurų ir šešiasdešimt centų</w:t>
            </w:r>
            <w:r w:rsidRPr="00E21E38">
              <w:rPr>
                <w:rFonts w:ascii="Times New Roman" w:eastAsia="Times New Roman" w:hAnsi="Times New Roman"/>
                <w:color w:val="4472C4"/>
                <w:kern w:val="2"/>
                <w:sz w:val="24"/>
                <w:szCs w:val="24"/>
              </w:rPr>
              <w:t>)</w:t>
            </w:r>
            <w:r w:rsidRPr="00E21E38">
              <w:rPr>
                <w:rFonts w:ascii="Times New Roman" w:eastAsia="Times New Roman" w:hAnsi="Times New Roman"/>
                <w:kern w:val="2"/>
                <w:sz w:val="24"/>
                <w:szCs w:val="24"/>
              </w:rPr>
              <w:t xml:space="preserve"> su PVM.</w:t>
            </w:r>
          </w:p>
          <w:p w14:paraId="3778947A" w14:textId="77777777" w:rsidR="00E21E38" w:rsidRPr="00E21E38" w:rsidRDefault="00E21E38" w:rsidP="00C4339D">
            <w:pPr>
              <w:spacing w:after="0" w:line="240" w:lineRule="auto"/>
              <w:jc w:val="both"/>
              <w:rPr>
                <w:rFonts w:ascii="Times New Roman" w:eastAsia="Times New Roman" w:hAnsi="Times New Roman"/>
                <w:kern w:val="2"/>
                <w:sz w:val="24"/>
                <w:szCs w:val="24"/>
              </w:rPr>
            </w:pPr>
          </w:p>
          <w:p w14:paraId="35114202" w14:textId="4DC39804" w:rsidR="00D52FD8" w:rsidRPr="00C4339D" w:rsidRDefault="00AD10C9" w:rsidP="00184DBC">
            <w:pPr>
              <w:spacing w:after="0" w:line="240" w:lineRule="auto"/>
              <w:jc w:val="both"/>
              <w:rPr>
                <w:rFonts w:ascii="Times New Roman" w:eastAsia="Times New Roman" w:hAnsi="Times New Roman"/>
                <w:color w:val="000000"/>
                <w:kern w:val="2"/>
                <w:sz w:val="24"/>
                <w:szCs w:val="24"/>
              </w:rPr>
            </w:pPr>
            <w:r w:rsidRPr="00AD10C9">
              <w:rPr>
                <w:rFonts w:ascii="Times New Roman" w:eastAsia="Times New Roman" w:hAnsi="Times New Roman"/>
                <w:color w:val="000000"/>
                <w:kern w:val="2"/>
                <w:sz w:val="24"/>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w:t>
            </w:r>
            <w:r w:rsidRPr="00AD10C9">
              <w:rPr>
                <w:rFonts w:ascii="Times New Roman" w:eastAsia="Times New Roman" w:hAnsi="Times New Roman"/>
                <w:color w:val="000000"/>
                <w:kern w:val="2"/>
                <w:sz w:val="24"/>
                <w:szCs w:val="24"/>
              </w:rPr>
              <w:lastRenderedPageBreak/>
              <w:t xml:space="preserve">poreikį Sutartyje arba jos priede Nr. </w:t>
            </w:r>
            <w:r>
              <w:rPr>
                <w:rFonts w:ascii="Times New Roman" w:eastAsia="Times New Roman" w:hAnsi="Times New Roman"/>
                <w:color w:val="000000"/>
                <w:kern w:val="2"/>
                <w:sz w:val="24"/>
                <w:szCs w:val="24"/>
              </w:rPr>
              <w:t>2</w:t>
            </w:r>
            <w:r w:rsidRPr="00AD10C9">
              <w:rPr>
                <w:rFonts w:ascii="Times New Roman" w:eastAsia="Times New Roman" w:hAnsi="Times New Roman"/>
                <w:color w:val="000000"/>
                <w:kern w:val="2"/>
                <w:sz w:val="24"/>
                <w:szCs w:val="24"/>
              </w:rPr>
              <w:t xml:space="preserve"> nurodytais įkainiais, neviršijant Sutarties kainos. Sutartyje arba jos priede Nr. </w:t>
            </w:r>
            <w:r>
              <w:rPr>
                <w:rFonts w:ascii="Times New Roman" w:eastAsia="Times New Roman" w:hAnsi="Times New Roman"/>
                <w:color w:val="000000"/>
                <w:kern w:val="2"/>
                <w:sz w:val="24"/>
                <w:szCs w:val="24"/>
              </w:rPr>
              <w:t xml:space="preserve">2 </w:t>
            </w:r>
            <w:r w:rsidRPr="00AD10C9">
              <w:rPr>
                <w:rFonts w:ascii="Times New Roman" w:eastAsia="Times New Roman" w:hAnsi="Times New Roman"/>
                <w:color w:val="000000"/>
                <w:kern w:val="2"/>
                <w:sz w:val="24"/>
                <w:szCs w:val="24"/>
              </w:rPr>
              <w:t>atskirose eilutėse nurodytas Paslaugų kiekis gali būti keičiamas (didėti ar mažėti).</w:t>
            </w:r>
            <w:r>
              <w:rPr>
                <w:rFonts w:ascii="Times New Roman" w:eastAsia="Times New Roman" w:hAnsi="Times New Roman"/>
                <w:color w:val="000000"/>
                <w:kern w:val="2"/>
                <w:sz w:val="24"/>
                <w:szCs w:val="24"/>
              </w:rPr>
              <w:t xml:space="preserve"> </w:t>
            </w:r>
            <w:r w:rsidRPr="00AD10C9">
              <w:rPr>
                <w:rFonts w:ascii="Times New Roman" w:eastAsia="Times New Roman" w:hAnsi="Times New Roman"/>
                <w:color w:val="000000"/>
                <w:kern w:val="2"/>
                <w:sz w:val="24"/>
                <w:szCs w:val="24"/>
              </w:rPr>
              <w:t>Pirkėjas neįsipareigoja išpirkti preliminaraus Paslaugų kiekio ar bet kokios jo dalies</w:t>
            </w:r>
            <w:r>
              <w:rPr>
                <w:rFonts w:ascii="Times New Roman" w:eastAsia="Times New Roman" w:hAnsi="Times New Roman"/>
                <w:color w:val="000000"/>
                <w:kern w:val="2"/>
                <w:sz w:val="24"/>
                <w:szCs w:val="24"/>
              </w:rPr>
              <w:t>.</w:t>
            </w:r>
          </w:p>
        </w:tc>
      </w:tr>
      <w:tr w:rsidR="0086678A" w:rsidRPr="0086678A" w14:paraId="5BF7504F" w14:textId="77777777" w:rsidTr="003464F6">
        <w:trPr>
          <w:trHeight w:val="1016"/>
        </w:trPr>
        <w:tc>
          <w:tcPr>
            <w:tcW w:w="3094" w:type="dxa"/>
          </w:tcPr>
          <w:p w14:paraId="386774F7" w14:textId="77777777" w:rsidR="00D52FD8" w:rsidRPr="0086678A" w:rsidRDefault="00D52FD8" w:rsidP="00184DBC">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lastRenderedPageBreak/>
              <w:t xml:space="preserve">5.3. Sutarties kainos / įkainių perskaičiavimas taikant </w:t>
            </w:r>
            <w:r w:rsidRPr="0086678A">
              <w:rPr>
                <w:rFonts w:ascii="Times New Roman" w:eastAsia="Times New Roman" w:hAnsi="Times New Roman"/>
                <w:b/>
                <w:kern w:val="2"/>
                <w:sz w:val="24"/>
                <w:szCs w:val="24"/>
                <w:u w:val="single"/>
              </w:rPr>
              <w:t>peržiūros</w:t>
            </w:r>
            <w:r w:rsidRPr="0086678A">
              <w:rPr>
                <w:rFonts w:ascii="Times New Roman" w:eastAsia="Times New Roman" w:hAnsi="Times New Roman"/>
                <w:b/>
                <w:kern w:val="2"/>
                <w:sz w:val="24"/>
                <w:szCs w:val="24"/>
              </w:rPr>
              <w:t xml:space="preserve"> taisykles</w:t>
            </w:r>
          </w:p>
          <w:p w14:paraId="73FEFFFE" w14:textId="77777777" w:rsidR="00D52FD8" w:rsidRPr="0086678A" w:rsidRDefault="00D52FD8" w:rsidP="00184DBC">
            <w:pPr>
              <w:spacing w:after="0" w:line="240" w:lineRule="auto"/>
              <w:jc w:val="both"/>
              <w:rPr>
                <w:rFonts w:ascii="Times New Roman" w:eastAsia="Times New Roman" w:hAnsi="Times New Roman"/>
                <w:b/>
                <w:kern w:val="2"/>
                <w:sz w:val="24"/>
                <w:szCs w:val="24"/>
              </w:rPr>
            </w:pPr>
          </w:p>
          <w:p w14:paraId="18AFB26E" w14:textId="77777777" w:rsidR="00D52FD8" w:rsidRPr="0086678A" w:rsidRDefault="00D52FD8" w:rsidP="00184DBC">
            <w:pPr>
              <w:spacing w:after="0" w:line="240" w:lineRule="auto"/>
              <w:jc w:val="both"/>
              <w:rPr>
                <w:rFonts w:ascii="Times New Roman" w:eastAsia="Times New Roman" w:hAnsi="Times New Roman"/>
                <w:kern w:val="2"/>
                <w:sz w:val="24"/>
                <w:szCs w:val="24"/>
              </w:rPr>
            </w:pPr>
          </w:p>
        </w:tc>
        <w:tc>
          <w:tcPr>
            <w:tcW w:w="6441" w:type="dxa"/>
            <w:gridSpan w:val="2"/>
          </w:tcPr>
          <w:p w14:paraId="7B7B1408" w14:textId="0C032A5F" w:rsidR="00D52FD8" w:rsidRPr="0086678A" w:rsidRDefault="00D52FD8" w:rsidP="00184DBC">
            <w:pPr>
              <w:spacing w:after="0" w:line="240" w:lineRule="auto"/>
              <w:jc w:val="both"/>
              <w:rPr>
                <w:rFonts w:ascii="Times New Roman" w:eastAsia="Times New Roman" w:hAnsi="Times New Roman"/>
                <w:sz w:val="24"/>
                <w:szCs w:val="24"/>
              </w:rPr>
            </w:pPr>
            <w:r w:rsidRPr="0086678A">
              <w:rPr>
                <w:rFonts w:ascii="Times New Roman" w:eastAsia="Times New Roman" w:hAnsi="Times New Roman"/>
                <w:kern w:val="2"/>
                <w:sz w:val="24"/>
                <w:szCs w:val="24"/>
              </w:rPr>
              <w:t xml:space="preserve">Sutarties </w:t>
            </w:r>
            <w:r w:rsidR="5A305720" w:rsidRPr="4B29F751">
              <w:rPr>
                <w:rFonts w:ascii="Times New Roman" w:eastAsia="Times New Roman" w:hAnsi="Times New Roman"/>
                <w:sz w:val="24"/>
                <w:szCs w:val="24"/>
              </w:rPr>
              <w:t xml:space="preserve">įkainiai </w:t>
            </w:r>
            <w:r w:rsidRPr="4B29F751">
              <w:rPr>
                <w:rFonts w:ascii="Times New Roman" w:eastAsia="Times New Roman" w:hAnsi="Times New Roman"/>
                <w:sz w:val="24"/>
                <w:szCs w:val="24"/>
              </w:rPr>
              <w:t>bus perskaičiuojam</w:t>
            </w:r>
            <w:r w:rsidR="59C92DFB" w:rsidRPr="4B29F751">
              <w:rPr>
                <w:rFonts w:ascii="Times New Roman" w:eastAsia="Times New Roman" w:hAnsi="Times New Roman"/>
                <w:sz w:val="24"/>
                <w:szCs w:val="24"/>
              </w:rPr>
              <w:t>i</w:t>
            </w:r>
            <w:r w:rsidRPr="4B29F751">
              <w:rPr>
                <w:rFonts w:ascii="Times New Roman" w:eastAsia="Times New Roman" w:hAnsi="Times New Roman"/>
                <w:sz w:val="24"/>
                <w:szCs w:val="24"/>
              </w:rPr>
              <w:t>:</w:t>
            </w:r>
          </w:p>
          <w:p w14:paraId="3BBC7456" w14:textId="77777777" w:rsidR="00D52FD8" w:rsidRPr="0086678A" w:rsidRDefault="00D52FD8" w:rsidP="00184DBC">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5.3.1. dėl PVM tarifo pasikeitimo;</w:t>
            </w:r>
          </w:p>
          <w:p w14:paraId="1C82AB6E" w14:textId="0110CAEB" w:rsidR="00D52FD8" w:rsidRPr="0086678A" w:rsidRDefault="00D52FD8" w:rsidP="00184DBC">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5.3.3. dėl kainų lygio pokyčio;</w:t>
            </w:r>
          </w:p>
        </w:tc>
      </w:tr>
      <w:tr w:rsidR="0086678A" w:rsidRPr="0086678A" w14:paraId="6C45ED07" w14:textId="77777777" w:rsidTr="69285122">
        <w:trPr>
          <w:trHeight w:val="2967"/>
        </w:trPr>
        <w:tc>
          <w:tcPr>
            <w:tcW w:w="3094" w:type="dxa"/>
          </w:tcPr>
          <w:p w14:paraId="39D0CD20" w14:textId="77777777" w:rsidR="00D52FD8" w:rsidRPr="0086678A" w:rsidRDefault="00D52FD8" w:rsidP="00284590">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5.3.1. Sutarties kainos / įkainių peržiūra dėl PVM tarifo pasikeitimo</w:t>
            </w:r>
          </w:p>
        </w:tc>
        <w:tc>
          <w:tcPr>
            <w:tcW w:w="6441" w:type="dxa"/>
            <w:gridSpan w:val="2"/>
          </w:tcPr>
          <w:p w14:paraId="100D18DC" w14:textId="7C86DFE7" w:rsidR="00D52FD8" w:rsidRPr="00284590" w:rsidRDefault="00D52FD8" w:rsidP="00284590">
            <w:pPr>
              <w:spacing w:after="0" w:line="240" w:lineRule="auto"/>
              <w:jc w:val="both"/>
              <w:rPr>
                <w:rFonts w:ascii="Times New Roman" w:eastAsia="Times New Roman" w:hAnsi="Times New Roman"/>
                <w:sz w:val="24"/>
                <w:szCs w:val="24"/>
              </w:rPr>
            </w:pPr>
            <w:r w:rsidRPr="0086678A">
              <w:rPr>
                <w:rFonts w:ascii="Times New Roman" w:eastAsia="Times New Roman" w:hAnsi="Times New Roman"/>
                <w:kern w:val="2"/>
                <w:sz w:val="24"/>
                <w:szCs w:val="24"/>
              </w:rPr>
              <w:t>Jeigu Sutarties vykdymo metu pasikeičia PVM mokėjimą reglamentuojantys teisės aktai, darantys tiesioginę įtaką Tiekėjo t</w:t>
            </w:r>
            <w:r w:rsidRPr="0086678A">
              <w:rPr>
                <w:rFonts w:ascii="Times New Roman" w:eastAsia="Times New Roman" w:hAnsi="Times New Roman"/>
                <w:sz w:val="24"/>
                <w:szCs w:val="24"/>
              </w:rPr>
              <w:t>ei</w:t>
            </w:r>
            <w:r w:rsidRPr="0086678A">
              <w:rPr>
                <w:rFonts w:ascii="Times New Roman" w:eastAsia="Times New Roman" w:hAnsi="Times New Roman"/>
                <w:kern w:val="2"/>
                <w:sz w:val="24"/>
                <w:szCs w:val="24"/>
              </w:rPr>
              <w:t>kiamų P</w:t>
            </w:r>
            <w:r w:rsidRPr="0086678A">
              <w:rPr>
                <w:rFonts w:ascii="Times New Roman" w:eastAsia="Times New Roman" w:hAnsi="Times New Roman"/>
                <w:sz w:val="24"/>
                <w:szCs w:val="24"/>
              </w:rPr>
              <w:t>aslaugų</w:t>
            </w:r>
            <w:r w:rsidRPr="0086678A">
              <w:rPr>
                <w:rFonts w:ascii="Times New Roman" w:eastAsia="Times New Roman" w:hAnsi="Times New Roman"/>
                <w:kern w:val="2"/>
                <w:sz w:val="24"/>
                <w:szCs w:val="24"/>
              </w:rPr>
              <w:t xml:space="preserve"> Sutartyje nurodyt</w:t>
            </w:r>
            <w:r w:rsidR="644D2563" w:rsidRPr="4B29F751">
              <w:rPr>
                <w:rFonts w:ascii="Times New Roman" w:eastAsia="Times New Roman" w:hAnsi="Times New Roman"/>
                <w:sz w:val="24"/>
                <w:szCs w:val="24"/>
              </w:rPr>
              <w:t>iems</w:t>
            </w:r>
            <w:r w:rsidRPr="4B29F751">
              <w:rPr>
                <w:rFonts w:ascii="Times New Roman" w:eastAsia="Times New Roman" w:hAnsi="Times New Roman"/>
                <w:sz w:val="24"/>
                <w:szCs w:val="24"/>
              </w:rPr>
              <w:t xml:space="preserve">  įkainiams, Sutarties įkainiai perskaičiuojami nekeičiant P</w:t>
            </w:r>
            <w:r w:rsidRPr="0086678A">
              <w:rPr>
                <w:rFonts w:ascii="Times New Roman" w:eastAsia="Times New Roman" w:hAnsi="Times New Roman"/>
                <w:sz w:val="24"/>
                <w:szCs w:val="24"/>
              </w:rPr>
              <w:t>aslaugų</w:t>
            </w:r>
            <w:r w:rsidRPr="4B29F751">
              <w:rPr>
                <w:rFonts w:ascii="Times New Roman" w:eastAsia="Times New Roman" w:hAnsi="Times New Roman"/>
                <w:sz w:val="24"/>
                <w:szCs w:val="24"/>
              </w:rPr>
              <w:t xml:space="preserve">  įkainio be PVM.</w:t>
            </w:r>
          </w:p>
          <w:p w14:paraId="24C9C98D" w14:textId="479C11AD" w:rsidR="00D52FD8" w:rsidRPr="00284590" w:rsidRDefault="00D52FD8"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Perskaičiavimas įforminamas Susitarimu ne vėliau kaip per </w:t>
            </w:r>
            <w:r w:rsidR="00BF2678" w:rsidRPr="00D44C49">
              <w:rPr>
                <w:rFonts w:ascii="Times New Roman" w:eastAsia="Times New Roman" w:hAnsi="Times New Roman"/>
                <w:kern w:val="2"/>
                <w:sz w:val="24"/>
                <w:szCs w:val="24"/>
              </w:rPr>
              <w:t>3</w:t>
            </w:r>
            <w:r w:rsidR="007E4DCA" w:rsidRPr="0086678A">
              <w:rPr>
                <w:rFonts w:ascii="Times New Roman" w:eastAsia="Times New Roman" w:hAnsi="Times New Roman"/>
                <w:kern w:val="2"/>
                <w:sz w:val="24"/>
                <w:szCs w:val="24"/>
              </w:rPr>
              <w:t xml:space="preserve">0 kalendorinių dienų </w:t>
            </w:r>
            <w:r w:rsidRPr="0086678A">
              <w:rPr>
                <w:rFonts w:ascii="Times New Roman" w:eastAsia="Times New Roman" w:hAnsi="Times New Roman"/>
                <w:kern w:val="2"/>
                <w:sz w:val="24"/>
                <w:szCs w:val="24"/>
              </w:rPr>
              <w:t xml:space="preserve"> nuo PVM mokėjimą reglamentuojančių teisės aktų pasikeitimo, kuris tampa neatskiriama Sutarties dalimi. Perskaičiuot</w:t>
            </w:r>
            <w:r w:rsidR="70E66490" w:rsidRPr="4B29F751">
              <w:rPr>
                <w:rFonts w:ascii="Times New Roman" w:eastAsia="Times New Roman" w:hAnsi="Times New Roman"/>
                <w:sz w:val="24"/>
                <w:szCs w:val="24"/>
              </w:rPr>
              <w:t>i</w:t>
            </w:r>
            <w:r w:rsidRPr="4B29F751">
              <w:rPr>
                <w:rFonts w:ascii="Times New Roman" w:eastAsia="Times New Roman" w:hAnsi="Times New Roman"/>
                <w:sz w:val="24"/>
                <w:szCs w:val="24"/>
              </w:rPr>
              <w:t xml:space="preserve">  Sutarties  įkainiai taikomi už tą P</w:t>
            </w:r>
            <w:r w:rsidRPr="0086678A">
              <w:rPr>
                <w:rFonts w:ascii="Times New Roman" w:eastAsia="Times New Roman" w:hAnsi="Times New Roman"/>
                <w:sz w:val="24"/>
                <w:szCs w:val="24"/>
              </w:rPr>
              <w:t>aslaugų</w:t>
            </w:r>
            <w:r w:rsidRPr="4B29F751">
              <w:rPr>
                <w:rFonts w:ascii="Times New Roman" w:eastAsia="Times New Roman" w:hAnsi="Times New Roman"/>
                <w:sz w:val="24"/>
                <w:szCs w:val="24"/>
              </w:rPr>
              <w:t xml:space="preserve"> dalį, kurios bus teikiamos nuo Šalių pasirašyto Susitarimo įsigaliojimo dienos</w:t>
            </w:r>
            <w:r w:rsidR="00284590" w:rsidRPr="4B29F751">
              <w:rPr>
                <w:rFonts w:ascii="Times New Roman" w:eastAsia="Times New Roman" w:hAnsi="Times New Roman"/>
                <w:sz w:val="24"/>
                <w:szCs w:val="24"/>
              </w:rPr>
              <w:t>.</w:t>
            </w:r>
            <w:r w:rsidRPr="4B29F751">
              <w:rPr>
                <w:rFonts w:ascii="Times New Roman" w:eastAsia="Times New Roman" w:hAnsi="Times New Roman"/>
                <w:sz w:val="24"/>
                <w:szCs w:val="24"/>
              </w:rPr>
              <w:t xml:space="preserve"> </w:t>
            </w:r>
          </w:p>
        </w:tc>
      </w:tr>
      <w:tr w:rsidR="0086678A" w:rsidRPr="0086678A" w14:paraId="47A52153" w14:textId="77777777" w:rsidTr="69285122">
        <w:trPr>
          <w:trHeight w:val="300"/>
        </w:trPr>
        <w:tc>
          <w:tcPr>
            <w:tcW w:w="3094" w:type="dxa"/>
          </w:tcPr>
          <w:p w14:paraId="51A31855" w14:textId="77777777" w:rsidR="00D52FD8" w:rsidRPr="0086678A" w:rsidRDefault="00D52FD8" w:rsidP="00284590">
            <w:pPr>
              <w:spacing w:after="0" w:line="240" w:lineRule="auto"/>
              <w:jc w:val="both"/>
              <w:rPr>
                <w:rFonts w:ascii="Times New Roman" w:eastAsia="Times New Roman" w:hAnsi="Times New Roman"/>
                <w:sz w:val="24"/>
                <w:szCs w:val="24"/>
              </w:rPr>
            </w:pPr>
            <w:r w:rsidRPr="0086678A">
              <w:rPr>
                <w:rFonts w:ascii="Times New Roman" w:eastAsia="Times New Roman" w:hAnsi="Times New Roman"/>
                <w:b/>
                <w:bCs/>
                <w:kern w:val="2"/>
                <w:sz w:val="24"/>
                <w:szCs w:val="24"/>
              </w:rPr>
              <w:t>5.3.2.</w:t>
            </w:r>
            <w:r w:rsidRPr="0086678A">
              <w:rPr>
                <w:rFonts w:ascii="Times New Roman" w:eastAsia="Times New Roman" w:hAnsi="Times New Roman"/>
                <w:kern w:val="2"/>
                <w:sz w:val="24"/>
                <w:szCs w:val="24"/>
              </w:rPr>
              <w:t xml:space="preserve"> </w:t>
            </w:r>
            <w:r w:rsidRPr="0086678A">
              <w:rPr>
                <w:rFonts w:ascii="Times New Roman" w:eastAsia="Times New Roman" w:hAnsi="Times New Roman"/>
                <w:b/>
                <w:bCs/>
                <w:kern w:val="2"/>
                <w:sz w:val="24"/>
                <w:szCs w:val="24"/>
              </w:rPr>
              <w:t>Sutarties kainos / įkainių peržiūra dėl kitų mokesčių, lemiančių Paslaugų kainos / įkainių pokytį, pasikeitimo</w:t>
            </w:r>
          </w:p>
        </w:tc>
        <w:tc>
          <w:tcPr>
            <w:tcW w:w="6441" w:type="dxa"/>
            <w:gridSpan w:val="2"/>
          </w:tcPr>
          <w:p w14:paraId="78E95934" w14:textId="77777777" w:rsidR="00D52FD8" w:rsidRPr="0086678A" w:rsidRDefault="00D52FD8"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p w14:paraId="2B102869" w14:textId="77777777" w:rsidR="00D52FD8" w:rsidRPr="0086678A" w:rsidRDefault="00D52FD8" w:rsidP="00284590">
            <w:pPr>
              <w:spacing w:after="0" w:line="240" w:lineRule="auto"/>
              <w:jc w:val="both"/>
              <w:rPr>
                <w:rFonts w:ascii="Times New Roman" w:eastAsia="Times New Roman" w:hAnsi="Times New Roman"/>
                <w:kern w:val="2"/>
                <w:sz w:val="24"/>
                <w:szCs w:val="24"/>
              </w:rPr>
            </w:pPr>
          </w:p>
          <w:p w14:paraId="25EB1C30" w14:textId="77777777" w:rsidR="00D52FD8" w:rsidRPr="0086678A" w:rsidRDefault="00D52FD8" w:rsidP="00284590">
            <w:pPr>
              <w:spacing w:after="0" w:line="240" w:lineRule="auto"/>
              <w:jc w:val="both"/>
              <w:rPr>
                <w:rFonts w:ascii="Times New Roman" w:eastAsia="Times New Roman" w:hAnsi="Times New Roman"/>
                <w:sz w:val="24"/>
                <w:szCs w:val="24"/>
              </w:rPr>
            </w:pPr>
          </w:p>
        </w:tc>
      </w:tr>
      <w:tr w:rsidR="0086678A" w:rsidRPr="0086678A" w14:paraId="42229218" w14:textId="77777777" w:rsidTr="69285122">
        <w:trPr>
          <w:trHeight w:val="300"/>
        </w:trPr>
        <w:tc>
          <w:tcPr>
            <w:tcW w:w="3094" w:type="dxa"/>
          </w:tcPr>
          <w:p w14:paraId="24FC365C" w14:textId="77777777" w:rsidR="00D52FD8" w:rsidRPr="0086678A" w:rsidRDefault="00D52FD8" w:rsidP="00284590">
            <w:pPr>
              <w:spacing w:after="0" w:line="240" w:lineRule="auto"/>
              <w:jc w:val="both"/>
              <w:rPr>
                <w:rFonts w:ascii="Times New Roman" w:eastAsia="Times New Roman" w:hAnsi="Times New Roman"/>
                <w:bCs/>
                <w:kern w:val="2"/>
                <w:sz w:val="24"/>
                <w:szCs w:val="24"/>
              </w:rPr>
            </w:pPr>
            <w:r w:rsidRPr="0086678A">
              <w:rPr>
                <w:rFonts w:ascii="Times New Roman" w:eastAsia="Times New Roman" w:hAnsi="Times New Roman"/>
                <w:b/>
                <w:kern w:val="2"/>
                <w:sz w:val="24"/>
                <w:szCs w:val="24"/>
              </w:rPr>
              <w:t>5.3.3. Sutarties kainos / įkainių peržiūra dėl kainų lygio pokyčio</w:t>
            </w:r>
          </w:p>
          <w:p w14:paraId="7ABE2CA7" w14:textId="77777777" w:rsidR="00D52FD8" w:rsidRPr="0086678A" w:rsidRDefault="00D52FD8" w:rsidP="00284590">
            <w:pPr>
              <w:spacing w:after="0" w:line="240" w:lineRule="auto"/>
              <w:jc w:val="both"/>
              <w:rPr>
                <w:rFonts w:ascii="Times New Roman" w:eastAsia="Times New Roman" w:hAnsi="Times New Roman"/>
                <w:kern w:val="2"/>
                <w:sz w:val="24"/>
                <w:szCs w:val="24"/>
              </w:rPr>
            </w:pPr>
          </w:p>
          <w:p w14:paraId="6CC3FC93" w14:textId="77039E8A" w:rsidR="00D52FD8" w:rsidRPr="0086678A" w:rsidRDefault="00D52FD8" w:rsidP="00284590">
            <w:pPr>
              <w:spacing w:after="0" w:line="240" w:lineRule="auto"/>
              <w:jc w:val="both"/>
              <w:rPr>
                <w:rFonts w:ascii="Times New Roman" w:eastAsia="Times New Roman" w:hAnsi="Times New Roman"/>
                <w:b/>
                <w:kern w:val="2"/>
                <w:sz w:val="24"/>
                <w:szCs w:val="24"/>
              </w:rPr>
            </w:pPr>
          </w:p>
        </w:tc>
        <w:tc>
          <w:tcPr>
            <w:tcW w:w="6441" w:type="dxa"/>
            <w:gridSpan w:val="2"/>
          </w:tcPr>
          <w:p w14:paraId="00C20585" w14:textId="1AE9B1A5"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5.3.3.1. Bet kuri Sutarties Šalis Sutarties galiojimo metu turi teisę inicijuoti Sutarties </w:t>
            </w:r>
            <w:r w:rsidR="0E2E8BA3" w:rsidRPr="4B29F751">
              <w:rPr>
                <w:rFonts w:ascii="Times New Roman" w:eastAsia="Times New Roman" w:hAnsi="Times New Roman"/>
                <w:sz w:val="24"/>
                <w:szCs w:val="24"/>
              </w:rPr>
              <w:t>įkainių</w:t>
            </w:r>
            <w:r w:rsidRPr="4B29F751">
              <w:rPr>
                <w:rFonts w:ascii="Times New Roman" w:eastAsia="Times New Roman" w:hAnsi="Times New Roman"/>
                <w:sz w:val="24"/>
                <w:szCs w:val="24"/>
              </w:rPr>
              <w:t xml:space="preserve"> peržiūrą (keitimą) ne anksčiau kaip po 6 (šeši) mėn. nuo Sutarties įsigaliojimo dienos (jeigu peržiūra jau buvo atlikta – nuo Susitarimo dėl paskutinio perskaičiavimo pagal šį Specialiųjų sąlygų punktą įsigaliojimo dienos), jeigu Vartojimo prekių ir paslaugų kainų pokytis (k), apskaičiuotas kaip </w:t>
            </w:r>
            <w:r w:rsidR="58202012" w:rsidRPr="4B29F751">
              <w:rPr>
                <w:rFonts w:ascii="Times New Roman" w:eastAsia="Times New Roman" w:hAnsi="Times New Roman"/>
                <w:sz w:val="24"/>
                <w:szCs w:val="24"/>
              </w:rPr>
              <w:t>nustatyta 5</w:t>
            </w:r>
            <w:r w:rsidRPr="4B29F751">
              <w:rPr>
                <w:rFonts w:ascii="Times New Roman" w:eastAsia="Times New Roman" w:hAnsi="Times New Roman"/>
                <w:sz w:val="24"/>
                <w:szCs w:val="24"/>
              </w:rPr>
              <w:t>.3.3.6 punkte, viršija 5 procentus. Sutarties kainos peržiūra atliekama ne rečiau kaip kas 6 (šeši) mėnesiai.</w:t>
            </w:r>
          </w:p>
          <w:p w14:paraId="2E5A61CA" w14:textId="6F8CD60E"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5.3.3.2. Sutarties </w:t>
            </w:r>
            <w:r w:rsidR="2B796226" w:rsidRPr="4B29F751">
              <w:rPr>
                <w:rFonts w:ascii="Times New Roman" w:eastAsia="Times New Roman" w:hAnsi="Times New Roman"/>
                <w:sz w:val="24"/>
                <w:szCs w:val="24"/>
              </w:rPr>
              <w:t xml:space="preserve">įkainiai </w:t>
            </w:r>
            <w:r w:rsidR="58202012" w:rsidRPr="4B29F751">
              <w:rPr>
                <w:rFonts w:ascii="Times New Roman" w:eastAsia="Times New Roman" w:hAnsi="Times New Roman"/>
                <w:sz w:val="24"/>
                <w:szCs w:val="24"/>
              </w:rPr>
              <w:t>peržiūrim</w:t>
            </w:r>
            <w:r w:rsidR="08C3F13C" w:rsidRPr="4B29F751">
              <w:rPr>
                <w:rFonts w:ascii="Times New Roman" w:eastAsia="Times New Roman" w:hAnsi="Times New Roman"/>
                <w:sz w:val="24"/>
                <w:szCs w:val="24"/>
              </w:rPr>
              <w:t>i</w:t>
            </w:r>
            <w:r w:rsidRPr="4B29F751">
              <w:rPr>
                <w:rFonts w:ascii="Times New Roman" w:eastAsia="Times New Roman" w:hAnsi="Times New Roman"/>
                <w:sz w:val="24"/>
                <w:szCs w:val="24"/>
              </w:rPr>
              <w:t xml:space="preserve"> tik tai Sutarties daliai, kuri nėra išpirkta, t. y. Paslaugoms, kurios nėra priimtos ir apmokėtos. Vėlesnė Sutarties kainos peržiūra negali apimti laikotarpio, už kurį jau buvo atlikta peržiūra.</w:t>
            </w:r>
          </w:p>
          <w:p w14:paraId="5C663BC5" w14:textId="482A09DA"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5.3.3.3. Jeigu Paslaugų teikimas vėluoja dėl Tiekėjo kaltės, uždelstų suteikti Paslaugų </w:t>
            </w:r>
            <w:r w:rsidR="44E41650" w:rsidRPr="4B29F751">
              <w:rPr>
                <w:rFonts w:ascii="Times New Roman" w:eastAsia="Times New Roman" w:hAnsi="Times New Roman"/>
                <w:sz w:val="24"/>
                <w:szCs w:val="24"/>
              </w:rPr>
              <w:t xml:space="preserve">įkainiai </w:t>
            </w:r>
            <w:r w:rsidRPr="4B29F751">
              <w:rPr>
                <w:rFonts w:ascii="Times New Roman" w:eastAsia="Times New Roman" w:hAnsi="Times New Roman"/>
                <w:sz w:val="24"/>
                <w:szCs w:val="24"/>
              </w:rPr>
              <w:t xml:space="preserve">nėra perskaičiuojami dėl kainų lygio kilimo (gali būti mažinami, tačiau negali būti </w:t>
            </w:r>
            <w:r w:rsidR="58202012" w:rsidRPr="4B29F751">
              <w:rPr>
                <w:rFonts w:ascii="Times New Roman" w:eastAsia="Times New Roman" w:hAnsi="Times New Roman"/>
                <w:sz w:val="24"/>
                <w:szCs w:val="24"/>
              </w:rPr>
              <w:t>didinam</w:t>
            </w:r>
            <w:r w:rsidR="77D63ABF" w:rsidRPr="4B29F751">
              <w:rPr>
                <w:rFonts w:ascii="Times New Roman" w:eastAsia="Times New Roman" w:hAnsi="Times New Roman"/>
                <w:sz w:val="24"/>
                <w:szCs w:val="24"/>
              </w:rPr>
              <w:t>i</w:t>
            </w:r>
            <w:r w:rsidRPr="4B29F751">
              <w:rPr>
                <w:rFonts w:ascii="Times New Roman" w:eastAsia="Times New Roman" w:hAnsi="Times New Roman"/>
                <w:sz w:val="24"/>
                <w:szCs w:val="24"/>
              </w:rPr>
              <w:t>).</w:t>
            </w:r>
          </w:p>
          <w:p w14:paraId="590FE6DE" w14:textId="5DC718AB"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5.3.3.4. Atlikdamos Sutarties </w:t>
            </w:r>
            <w:r w:rsidR="5F2A2691" w:rsidRPr="4B29F751">
              <w:rPr>
                <w:rFonts w:ascii="Times New Roman" w:eastAsia="Times New Roman" w:hAnsi="Times New Roman"/>
                <w:sz w:val="24"/>
                <w:szCs w:val="24"/>
              </w:rPr>
              <w:t xml:space="preserve">įkainių </w:t>
            </w:r>
            <w:r w:rsidRPr="4B29F751">
              <w:rPr>
                <w:rFonts w:ascii="Times New Roman" w:eastAsia="Times New Roman" w:hAnsi="Times New Roman"/>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218C331" w14:textId="74B863A5"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DE2F09" w:rsidRPr="0086678A">
              <w:rPr>
                <w:rFonts w:ascii="Times New Roman" w:eastAsia="Times New Roman" w:hAnsi="Times New Roman"/>
                <w:kern w:val="2"/>
                <w:sz w:val="24"/>
                <w:szCs w:val="24"/>
              </w:rPr>
              <w:t>kain</w:t>
            </w:r>
            <w:r w:rsidR="00BF2678" w:rsidRPr="0086678A">
              <w:rPr>
                <w:rFonts w:ascii="Times New Roman" w:eastAsia="Times New Roman" w:hAnsi="Times New Roman"/>
                <w:kern w:val="2"/>
                <w:sz w:val="24"/>
                <w:szCs w:val="24"/>
              </w:rPr>
              <w:t>ą</w:t>
            </w:r>
            <w:r w:rsidRPr="0086678A">
              <w:rPr>
                <w:rFonts w:ascii="Times New Roman" w:eastAsia="Times New Roman" w:hAnsi="Times New Roman"/>
                <w:kern w:val="2"/>
                <w:sz w:val="24"/>
                <w:szCs w:val="24"/>
              </w:rPr>
              <w:t>, perskaičiuotą Pradinės Sutarties vertę.</w:t>
            </w:r>
          </w:p>
          <w:p w14:paraId="1B0501E6" w14:textId="1F8C5E43"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lastRenderedPageBreak/>
              <w:t xml:space="preserve">5.3.3.6. </w:t>
            </w:r>
            <w:r w:rsidR="58202012" w:rsidRPr="0086678A">
              <w:rPr>
                <w:rFonts w:ascii="Times New Roman" w:eastAsia="Times New Roman" w:hAnsi="Times New Roman"/>
                <w:kern w:val="2"/>
                <w:sz w:val="24"/>
                <w:szCs w:val="24"/>
              </w:rPr>
              <w:t>Nauja</w:t>
            </w:r>
            <w:r w:rsidR="607407CF" w:rsidRPr="4B29F751">
              <w:rPr>
                <w:rFonts w:ascii="Times New Roman" w:eastAsia="Times New Roman" w:hAnsi="Times New Roman"/>
                <w:sz w:val="24"/>
                <w:szCs w:val="24"/>
              </w:rPr>
              <w:t>s</w:t>
            </w:r>
            <w:r w:rsidRPr="4B29F751">
              <w:rPr>
                <w:rFonts w:ascii="Times New Roman" w:eastAsia="Times New Roman" w:hAnsi="Times New Roman"/>
                <w:sz w:val="24"/>
                <w:szCs w:val="24"/>
              </w:rPr>
              <w:t xml:space="preserve"> Sutarties </w:t>
            </w:r>
            <w:r w:rsidR="11E60428" w:rsidRPr="4B29F751">
              <w:rPr>
                <w:rFonts w:ascii="Times New Roman" w:eastAsia="Times New Roman" w:hAnsi="Times New Roman"/>
                <w:sz w:val="24"/>
                <w:szCs w:val="24"/>
              </w:rPr>
              <w:t xml:space="preserve">įkainis </w:t>
            </w:r>
            <w:r w:rsidR="58202012" w:rsidRPr="4B29F751">
              <w:rPr>
                <w:rFonts w:ascii="Times New Roman" w:eastAsia="Times New Roman" w:hAnsi="Times New Roman"/>
                <w:sz w:val="24"/>
                <w:szCs w:val="24"/>
              </w:rPr>
              <w:t>apskaičiuojama</w:t>
            </w:r>
            <w:r w:rsidR="540432DD" w:rsidRPr="4B29F751">
              <w:rPr>
                <w:rFonts w:ascii="Times New Roman" w:eastAsia="Times New Roman" w:hAnsi="Times New Roman"/>
                <w:sz w:val="24"/>
                <w:szCs w:val="24"/>
              </w:rPr>
              <w:t>s</w:t>
            </w:r>
            <w:r w:rsidRPr="4B29F751">
              <w:rPr>
                <w:rFonts w:ascii="Times New Roman" w:eastAsia="Times New Roman" w:hAnsi="Times New Roman"/>
                <w:sz w:val="24"/>
                <w:szCs w:val="24"/>
              </w:rPr>
              <w:t xml:space="preserve"> pagal žemiau pateiktą formulę:</w:t>
            </w:r>
          </w:p>
          <w:p w14:paraId="25C42F7B" w14:textId="7DF4E8E3"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a</w:t>
            </w:r>
            <w:r w:rsidRPr="4B29F751">
              <w:rPr>
                <w:rFonts w:ascii="Times New Roman" w:eastAsia="Times New Roman" w:hAnsi="Times New Roman"/>
                <w:sz w:val="24"/>
                <w:szCs w:val="24"/>
              </w:rPr>
              <w:t xml:space="preserve">1=a+(k/100×a), kur a – </w:t>
            </w:r>
            <w:r w:rsidR="56818881" w:rsidRPr="4B29F751">
              <w:rPr>
                <w:rFonts w:ascii="Times New Roman" w:eastAsia="Times New Roman" w:hAnsi="Times New Roman"/>
                <w:sz w:val="24"/>
                <w:szCs w:val="24"/>
              </w:rPr>
              <w:t xml:space="preserve">įkainis </w:t>
            </w:r>
            <w:r w:rsidRPr="4B29F751">
              <w:rPr>
                <w:rFonts w:ascii="Times New Roman" w:eastAsia="Times New Roman" w:hAnsi="Times New Roman"/>
                <w:sz w:val="24"/>
                <w:szCs w:val="24"/>
              </w:rPr>
              <w:t>(Eur be PVM) (jei peržiūra jau buvo atlikta, tai po paskutinio perskaičiavimo)</w:t>
            </w:r>
          </w:p>
          <w:p w14:paraId="725E548D" w14:textId="02B284A3"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a1 – </w:t>
            </w:r>
            <w:r w:rsidR="58202012" w:rsidRPr="0086678A">
              <w:rPr>
                <w:rFonts w:ascii="Times New Roman" w:eastAsia="Times New Roman" w:hAnsi="Times New Roman"/>
                <w:kern w:val="2"/>
                <w:sz w:val="24"/>
                <w:szCs w:val="24"/>
              </w:rPr>
              <w:t>perskaičiuota</w:t>
            </w:r>
            <w:r w:rsidR="41E20736" w:rsidRPr="4B29F751">
              <w:rPr>
                <w:rFonts w:ascii="Times New Roman" w:eastAsia="Times New Roman" w:hAnsi="Times New Roman"/>
                <w:sz w:val="24"/>
                <w:szCs w:val="24"/>
              </w:rPr>
              <w:t>s</w:t>
            </w:r>
            <w:r w:rsidR="58202012" w:rsidRPr="4B29F751">
              <w:rPr>
                <w:rFonts w:ascii="Times New Roman" w:eastAsia="Times New Roman" w:hAnsi="Times New Roman"/>
                <w:sz w:val="24"/>
                <w:szCs w:val="24"/>
              </w:rPr>
              <w:t xml:space="preserve"> (pakeista</w:t>
            </w:r>
            <w:r w:rsidR="7F9B492A" w:rsidRPr="4B29F751">
              <w:rPr>
                <w:rFonts w:ascii="Times New Roman" w:eastAsia="Times New Roman" w:hAnsi="Times New Roman"/>
                <w:sz w:val="24"/>
                <w:szCs w:val="24"/>
              </w:rPr>
              <w:t>s</w:t>
            </w:r>
            <w:r w:rsidRPr="4B29F751">
              <w:rPr>
                <w:rFonts w:ascii="Times New Roman" w:eastAsia="Times New Roman" w:hAnsi="Times New Roman"/>
                <w:sz w:val="24"/>
                <w:szCs w:val="24"/>
              </w:rPr>
              <w:t xml:space="preserve">) </w:t>
            </w:r>
            <w:r w:rsidR="1298418A" w:rsidRPr="4B29F751">
              <w:rPr>
                <w:rFonts w:ascii="Times New Roman" w:eastAsia="Times New Roman" w:hAnsi="Times New Roman"/>
                <w:sz w:val="24"/>
                <w:szCs w:val="24"/>
              </w:rPr>
              <w:t xml:space="preserve">įkainis </w:t>
            </w:r>
            <w:r w:rsidRPr="4B29F751">
              <w:rPr>
                <w:rFonts w:ascii="Times New Roman" w:eastAsia="Times New Roman" w:hAnsi="Times New Roman"/>
                <w:sz w:val="24"/>
                <w:szCs w:val="24"/>
              </w:rPr>
              <w:t>(Eur be PVM)</w:t>
            </w:r>
          </w:p>
          <w:p w14:paraId="27DEA161" w14:textId="77777777"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k – pagal vartotojų kainų indeksą ( „Vartojimo prekių ir paslaugų“ apskaičiuotas Vartojimo prekių ir paslaugų kainų pokytis (padidėjimas arba sumažėjimas) (%). „k“ reikšmė skaičiuojama pagal formulę:</w:t>
            </w:r>
          </w:p>
          <w:p w14:paraId="22E1DF55" w14:textId="77777777"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k =Ind_naujausias/Ind_pradžia ×100-100, (proc.) kur</w:t>
            </w:r>
          </w:p>
          <w:p w14:paraId="4E41723B" w14:textId="7B88D27E" w:rsidR="00EA620E" w:rsidRPr="0086678A" w:rsidRDefault="58202012"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Ind</w:t>
            </w:r>
            <w:r w:rsidR="56AB90B8" w:rsidRPr="4B29F751">
              <w:rPr>
                <w:rFonts w:ascii="Times New Roman" w:eastAsia="Times New Roman" w:hAnsi="Times New Roman"/>
                <w:sz w:val="24"/>
                <w:szCs w:val="24"/>
              </w:rPr>
              <w:t xml:space="preserve"> </w:t>
            </w:r>
            <w:r w:rsidRPr="4B29F751">
              <w:rPr>
                <w:rFonts w:ascii="Times New Roman" w:eastAsia="Times New Roman" w:hAnsi="Times New Roman"/>
                <w:sz w:val="24"/>
                <w:szCs w:val="24"/>
              </w:rPr>
              <w:t>naujausias</w:t>
            </w:r>
            <w:r w:rsidR="00EA620E" w:rsidRPr="4B29F751">
              <w:rPr>
                <w:rFonts w:ascii="Times New Roman" w:eastAsia="Times New Roman" w:hAnsi="Times New Roman"/>
                <w:sz w:val="24"/>
                <w:szCs w:val="24"/>
              </w:rPr>
              <w:t xml:space="preserve"> – kreipimosi dėl </w:t>
            </w:r>
            <w:r w:rsidR="00DE2F09" w:rsidRPr="4B29F751">
              <w:rPr>
                <w:rFonts w:ascii="Times New Roman" w:eastAsia="Times New Roman" w:hAnsi="Times New Roman"/>
                <w:sz w:val="24"/>
                <w:szCs w:val="24"/>
              </w:rPr>
              <w:t xml:space="preserve">kainos </w:t>
            </w:r>
            <w:r w:rsidR="00EA620E" w:rsidRPr="4B29F751">
              <w:rPr>
                <w:rFonts w:ascii="Times New Roman" w:eastAsia="Times New Roman" w:hAnsi="Times New Roman"/>
                <w:sz w:val="24"/>
                <w:szCs w:val="24"/>
              </w:rPr>
              <w:t>peržiūros išsiuntimo kitai Šaliai dieną paskelbtas naujausias vartojimo prekių ir paslaugų indeksas ( „Vartojimo prekių ir paslaugų“).</w:t>
            </w:r>
          </w:p>
          <w:p w14:paraId="3FC81DAC" w14:textId="77777777"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Indpradžia – laikotarpio pradžios datos (mėnesio) vartojimo prekių ir paslaugų indeksas ( „Vartojimo prekių ir paslaugų“). Pirmojo perskaičiavimo atveju laikotarpio pradžia (mėnuo) yra Sutarties įsigaliojimo dienos mėnuo (nereikalingą ištrinti). Antrojo ir vėlesnių perskaičiavimų atveju laikotarpio pradžia (mėnuo) yra paskutinio perskaičiavimo metu naudotos paskelbto atitinkamo indekso reikšmės mėnuo.</w:t>
            </w:r>
          </w:p>
          <w:p w14:paraId="7B2719F6" w14:textId="77777777"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261BE157" w14:textId="71122558"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5.3.3.8. Šalis, siekianti Sutarties </w:t>
            </w:r>
            <w:r w:rsidR="6A2F09AC" w:rsidRPr="4B29F751">
              <w:rPr>
                <w:rFonts w:ascii="Times New Roman" w:eastAsia="Times New Roman" w:hAnsi="Times New Roman"/>
                <w:sz w:val="24"/>
                <w:szCs w:val="24"/>
              </w:rPr>
              <w:t>įkainių</w:t>
            </w:r>
            <w:r w:rsidR="00DE2F09" w:rsidRPr="4B29F751">
              <w:rPr>
                <w:rFonts w:ascii="Times New Roman" w:eastAsia="Times New Roman" w:hAnsi="Times New Roman"/>
                <w:sz w:val="24"/>
                <w:szCs w:val="24"/>
              </w:rPr>
              <w:t xml:space="preserve"> </w:t>
            </w:r>
            <w:r w:rsidRPr="4B29F751">
              <w:rPr>
                <w:rFonts w:ascii="Times New Roman" w:eastAsia="Times New Roman" w:hAnsi="Times New Roman"/>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A07A89" w14:textId="30E75B26" w:rsidR="00EA620E"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5.3.3.9. Susitarimas turi būti sudarytas per 10 darbo dienų nuo Šalies pateikto tinkamo prašymo perskaičiuoti Sutarties </w:t>
            </w:r>
            <w:r w:rsidR="63FC01C9" w:rsidRPr="4B29F751">
              <w:rPr>
                <w:rFonts w:ascii="Times New Roman" w:eastAsia="Times New Roman" w:hAnsi="Times New Roman"/>
                <w:sz w:val="24"/>
                <w:szCs w:val="24"/>
              </w:rPr>
              <w:t xml:space="preserve">įkainius </w:t>
            </w:r>
            <w:r w:rsidRPr="4B29F751">
              <w:rPr>
                <w:rFonts w:ascii="Times New Roman" w:eastAsia="Times New Roman" w:hAnsi="Times New Roman"/>
                <w:sz w:val="24"/>
                <w:szCs w:val="24"/>
              </w:rPr>
              <w:t>gavimo dienos.</w:t>
            </w:r>
          </w:p>
          <w:p w14:paraId="35BD819F" w14:textId="25898887" w:rsidR="00D52FD8" w:rsidRPr="0086678A" w:rsidRDefault="00EA620E" w:rsidP="00284590">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5.3.3.10. Susitarimu Šalys neturi teisės keisti procedūroje nurodytos tvarkos ar kitų Sutarties nuostatų, išskyrus, jei keitimas atliekamas pagal VPĮ nuostatas.</w:t>
            </w:r>
          </w:p>
        </w:tc>
      </w:tr>
      <w:tr w:rsidR="0086678A" w:rsidRPr="0086678A" w14:paraId="0BBD8039" w14:textId="77777777" w:rsidTr="69285122">
        <w:trPr>
          <w:trHeight w:val="300"/>
        </w:trPr>
        <w:tc>
          <w:tcPr>
            <w:tcW w:w="3094" w:type="dxa"/>
          </w:tcPr>
          <w:p w14:paraId="434B7AAF" w14:textId="77777777" w:rsidR="00D52FD8" w:rsidRPr="0086678A" w:rsidRDefault="00D52FD8" w:rsidP="00DB638D">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lastRenderedPageBreak/>
              <w:t xml:space="preserve">5.3.4. Sutarties kainos / įkainių peržiūra dėl kainų lygio pokyčio pagal </w:t>
            </w:r>
            <w:r w:rsidRPr="0086678A">
              <w:rPr>
                <w:rFonts w:ascii="Times New Roman" w:eastAsia="Times New Roman" w:hAnsi="Times New Roman"/>
                <w:b/>
                <w:bCs/>
                <w:kern w:val="2"/>
                <w:sz w:val="24"/>
                <w:szCs w:val="24"/>
              </w:rPr>
              <w:t>Paslaugų</w:t>
            </w:r>
            <w:r w:rsidRPr="0086678A">
              <w:rPr>
                <w:rFonts w:ascii="Times New Roman" w:eastAsia="Times New Roman" w:hAnsi="Times New Roman"/>
                <w:b/>
                <w:kern w:val="2"/>
                <w:sz w:val="24"/>
                <w:szCs w:val="24"/>
              </w:rPr>
              <w:t xml:space="preserve"> grupių kainų pokyčius</w:t>
            </w:r>
          </w:p>
        </w:tc>
        <w:tc>
          <w:tcPr>
            <w:tcW w:w="6441" w:type="dxa"/>
            <w:gridSpan w:val="2"/>
          </w:tcPr>
          <w:p w14:paraId="41AE6EDB" w14:textId="77777777" w:rsidR="00D52FD8" w:rsidRPr="0086678A" w:rsidRDefault="00D52FD8" w:rsidP="00DB638D">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p w14:paraId="5BDF94E2" w14:textId="77777777" w:rsidR="00D52FD8" w:rsidRPr="0086678A" w:rsidRDefault="00D52FD8" w:rsidP="00DB638D">
            <w:pPr>
              <w:spacing w:after="0" w:line="240" w:lineRule="auto"/>
              <w:jc w:val="both"/>
              <w:rPr>
                <w:rFonts w:ascii="Times New Roman" w:eastAsia="Times New Roman" w:hAnsi="Times New Roman"/>
                <w:kern w:val="2"/>
                <w:sz w:val="24"/>
                <w:szCs w:val="24"/>
              </w:rPr>
            </w:pPr>
          </w:p>
          <w:p w14:paraId="2B5F8D53" w14:textId="77777777" w:rsidR="00D52FD8" w:rsidRPr="0086678A" w:rsidRDefault="00D52FD8" w:rsidP="00DB638D">
            <w:pPr>
              <w:spacing w:after="0" w:line="240" w:lineRule="auto"/>
              <w:jc w:val="both"/>
              <w:rPr>
                <w:rFonts w:ascii="Times New Roman" w:eastAsia="Times New Roman" w:hAnsi="Times New Roman"/>
                <w:sz w:val="24"/>
                <w:szCs w:val="24"/>
              </w:rPr>
            </w:pPr>
          </w:p>
        </w:tc>
      </w:tr>
      <w:tr w:rsidR="0086678A" w:rsidRPr="0086678A" w14:paraId="0489A310" w14:textId="77777777" w:rsidTr="69285122">
        <w:trPr>
          <w:trHeight w:val="300"/>
        </w:trPr>
        <w:tc>
          <w:tcPr>
            <w:tcW w:w="3094" w:type="dxa"/>
          </w:tcPr>
          <w:p w14:paraId="7FECC0BA" w14:textId="77777777" w:rsidR="00D52FD8" w:rsidRPr="0086678A" w:rsidRDefault="00D52FD8" w:rsidP="00DB638D">
            <w:pPr>
              <w:spacing w:after="0" w:line="240" w:lineRule="auto"/>
              <w:jc w:val="both"/>
              <w:rPr>
                <w:rFonts w:ascii="Times New Roman" w:eastAsia="Times New Roman" w:hAnsi="Times New Roman"/>
                <w:b/>
                <w:bCs/>
                <w:kern w:val="2"/>
                <w:sz w:val="24"/>
                <w:szCs w:val="24"/>
              </w:rPr>
            </w:pPr>
            <w:r w:rsidRPr="0086678A">
              <w:rPr>
                <w:rFonts w:ascii="Times New Roman" w:eastAsia="Times New Roman" w:hAnsi="Times New Roman"/>
                <w:b/>
                <w:bCs/>
                <w:kern w:val="2"/>
                <w:sz w:val="24"/>
                <w:szCs w:val="24"/>
              </w:rPr>
              <w:t xml:space="preserve">5.4. Sutarties kainos / įkainių apskaičiavimas taikant </w:t>
            </w:r>
            <w:r w:rsidRPr="0086678A">
              <w:rPr>
                <w:rFonts w:ascii="Times New Roman" w:eastAsia="Times New Roman" w:hAnsi="Times New Roman"/>
                <w:b/>
                <w:bCs/>
                <w:kern w:val="2"/>
                <w:sz w:val="24"/>
                <w:szCs w:val="24"/>
                <w:u w:val="single"/>
              </w:rPr>
              <w:t>kiekio (apimties)</w:t>
            </w:r>
            <w:r w:rsidRPr="0086678A">
              <w:rPr>
                <w:rFonts w:ascii="Times New Roman" w:eastAsia="Times New Roman" w:hAnsi="Times New Roman"/>
                <w:b/>
                <w:bCs/>
                <w:kern w:val="2"/>
                <w:sz w:val="24"/>
                <w:szCs w:val="24"/>
              </w:rPr>
              <w:t xml:space="preserve"> keitimo taisykles</w:t>
            </w:r>
          </w:p>
        </w:tc>
        <w:tc>
          <w:tcPr>
            <w:tcW w:w="6441" w:type="dxa"/>
            <w:gridSpan w:val="2"/>
          </w:tcPr>
          <w:p w14:paraId="38AA9E5A" w14:textId="698831AE" w:rsidR="00D52FD8" w:rsidRPr="0086678A" w:rsidRDefault="002A4EE0" w:rsidP="00DB638D">
            <w:pPr>
              <w:spacing w:after="0" w:line="240" w:lineRule="auto"/>
              <w:jc w:val="both"/>
              <w:rPr>
                <w:rFonts w:ascii="Times New Roman" w:eastAsia="Times New Roman" w:hAnsi="Times New Roman"/>
                <w:sz w:val="24"/>
                <w:szCs w:val="24"/>
              </w:rPr>
            </w:pPr>
            <w:r w:rsidRPr="0086678A">
              <w:rPr>
                <w:rFonts w:ascii="Times New Roman" w:eastAsia="Times New Roman" w:hAnsi="Times New Roman"/>
                <w:sz w:val="24"/>
                <w:szCs w:val="24"/>
              </w:rPr>
              <w:t>Netaikoma</w:t>
            </w:r>
          </w:p>
        </w:tc>
      </w:tr>
      <w:tr w:rsidR="0086678A" w:rsidRPr="0086678A" w14:paraId="2D5FABD5" w14:textId="77777777" w:rsidTr="69285122">
        <w:trPr>
          <w:trHeight w:val="300"/>
        </w:trPr>
        <w:tc>
          <w:tcPr>
            <w:tcW w:w="3094" w:type="dxa"/>
          </w:tcPr>
          <w:p w14:paraId="2F41516A" w14:textId="77777777" w:rsidR="00D52FD8" w:rsidRPr="0086678A" w:rsidRDefault="00D52FD8" w:rsidP="00DB638D">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5.5. Atsiskaitymo su Tiekėju terminas ir tvarka</w:t>
            </w:r>
          </w:p>
        </w:tc>
        <w:tc>
          <w:tcPr>
            <w:tcW w:w="6441" w:type="dxa"/>
            <w:gridSpan w:val="2"/>
          </w:tcPr>
          <w:p w14:paraId="1FA45017" w14:textId="7CB08889" w:rsidR="00D52FD8" w:rsidRPr="00D14026" w:rsidRDefault="00D52FD8" w:rsidP="00DB638D">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Pirkėjas atsiskaito su Tiekėju ne vėliau kaip per </w:t>
            </w:r>
            <w:r w:rsidR="002A4EE0" w:rsidRPr="0086678A">
              <w:rPr>
                <w:rFonts w:ascii="Times New Roman" w:eastAsia="Times New Roman" w:hAnsi="Times New Roman"/>
                <w:kern w:val="2"/>
                <w:sz w:val="24"/>
                <w:szCs w:val="24"/>
              </w:rPr>
              <w:t>30 kalendorinių dienų</w:t>
            </w:r>
            <w:r w:rsidRPr="0086678A">
              <w:rPr>
                <w:rFonts w:ascii="Times New Roman" w:eastAsia="Times New Roman" w:hAnsi="Times New Roman"/>
                <w:kern w:val="2"/>
                <w:sz w:val="24"/>
                <w:szCs w:val="24"/>
              </w:rPr>
              <w:t xml:space="preserve"> nuo Sąskaitos gavimo </w:t>
            </w:r>
            <w:r w:rsidR="00336D83" w:rsidRPr="0086678A">
              <w:rPr>
                <w:rFonts w:ascii="Times New Roman" w:eastAsia="Times New Roman" w:hAnsi="Times New Roman"/>
                <w:kern w:val="2"/>
                <w:sz w:val="24"/>
                <w:szCs w:val="24"/>
              </w:rPr>
              <w:t xml:space="preserve">sąskaitų administravimo bendrojoje informacinėje sistemoje (SABIS) </w:t>
            </w:r>
            <w:r w:rsidRPr="0086678A">
              <w:rPr>
                <w:rFonts w:ascii="Times New Roman" w:eastAsia="Times New Roman" w:hAnsi="Times New Roman"/>
                <w:kern w:val="2"/>
                <w:sz w:val="24"/>
                <w:szCs w:val="24"/>
              </w:rPr>
              <w:t>dienos.</w:t>
            </w:r>
          </w:p>
          <w:p w14:paraId="7DA13FB8" w14:textId="65142D0A" w:rsidR="00D52FD8" w:rsidRPr="0086678A" w:rsidRDefault="00D52FD8" w:rsidP="00DB638D">
            <w:pPr>
              <w:spacing w:after="0" w:line="240" w:lineRule="auto"/>
              <w:jc w:val="both"/>
              <w:rPr>
                <w:rFonts w:ascii="Times New Roman" w:eastAsia="Times New Roman" w:hAnsi="Times New Roman"/>
                <w:kern w:val="2"/>
                <w:sz w:val="24"/>
                <w:szCs w:val="24"/>
                <w:shd w:val="clear" w:color="auto" w:fill="FFFFFF"/>
              </w:rPr>
            </w:pPr>
            <w:r w:rsidRPr="0086678A">
              <w:rPr>
                <w:rFonts w:ascii="Times New Roman" w:eastAsia="Times New Roman" w:hAnsi="Times New Roman"/>
                <w:kern w:val="2"/>
                <w:sz w:val="24"/>
                <w:szCs w:val="24"/>
                <w:shd w:val="clear" w:color="auto" w:fill="FFFFFF"/>
              </w:rPr>
              <w:lastRenderedPageBreak/>
              <w:t>Apmokėjimo sąlygos (pasirinkti reikalingą variantą):</w:t>
            </w:r>
          </w:p>
          <w:p w14:paraId="2E166CFB" w14:textId="02B2B323" w:rsidR="00D52FD8" w:rsidRPr="0086678A" w:rsidRDefault="00D52FD8" w:rsidP="00DB638D">
            <w:pPr>
              <w:spacing w:after="0" w:line="240" w:lineRule="auto"/>
              <w:jc w:val="both"/>
              <w:rPr>
                <w:rFonts w:ascii="Times New Roman" w:eastAsia="Times New Roman" w:hAnsi="Times New Roman"/>
                <w:kern w:val="2"/>
                <w:sz w:val="24"/>
                <w:szCs w:val="24"/>
                <w:shd w:val="clear" w:color="auto" w:fill="FFFFFF"/>
              </w:rPr>
            </w:pPr>
            <w:r w:rsidRPr="0086678A">
              <w:rPr>
                <w:rFonts w:ascii="Times New Roman" w:eastAsia="Times New Roman" w:hAnsi="Times New Roman"/>
                <w:kern w:val="2"/>
                <w:sz w:val="24"/>
                <w:szCs w:val="24"/>
                <w:shd w:val="clear" w:color="auto" w:fill="FFFFFF"/>
              </w:rPr>
              <w:t>1) įvykdžius</w:t>
            </w:r>
            <w:r w:rsidR="007365E5" w:rsidRPr="007365E5">
              <w:rPr>
                <w:rFonts w:ascii="Times New Roman" w:eastAsia="Times New Roman" w:hAnsi="Times New Roman"/>
                <w:kern w:val="2"/>
                <w:sz w:val="24"/>
                <w:szCs w:val="24"/>
                <w:shd w:val="clear" w:color="auto" w:fill="FFFFFF"/>
              </w:rPr>
              <w:t xml:space="preserve"> Užsakymą, mokama už konkretų kiekį pagal nustatytus įkainius</w:t>
            </w:r>
            <w:r w:rsidR="007365E5">
              <w:rPr>
                <w:rFonts w:ascii="Times New Roman" w:eastAsia="Times New Roman" w:hAnsi="Times New Roman"/>
                <w:kern w:val="2"/>
                <w:sz w:val="24"/>
                <w:szCs w:val="24"/>
                <w:shd w:val="clear" w:color="auto" w:fill="FFFFFF"/>
              </w:rPr>
              <w:t>.</w:t>
            </w:r>
          </w:p>
        </w:tc>
      </w:tr>
      <w:tr w:rsidR="0086678A" w:rsidRPr="0086678A" w14:paraId="163C5741" w14:textId="77777777" w:rsidTr="69285122">
        <w:trPr>
          <w:trHeight w:val="300"/>
        </w:trPr>
        <w:tc>
          <w:tcPr>
            <w:tcW w:w="3094" w:type="dxa"/>
          </w:tcPr>
          <w:p w14:paraId="4A4FCB44" w14:textId="77777777" w:rsidR="00D52FD8" w:rsidRPr="0086678A" w:rsidRDefault="00D52FD8" w:rsidP="00D52FD8">
            <w:pPr>
              <w:spacing w:after="0" w:line="240" w:lineRule="auto"/>
              <w:rPr>
                <w:rFonts w:ascii="Times New Roman" w:eastAsia="Times New Roman" w:hAnsi="Times New Roman"/>
                <w:b/>
                <w:kern w:val="2"/>
                <w:sz w:val="24"/>
                <w:szCs w:val="24"/>
              </w:rPr>
            </w:pPr>
            <w:r w:rsidRPr="0086678A">
              <w:rPr>
                <w:rFonts w:ascii="Times New Roman" w:eastAsia="Times New Roman" w:hAnsi="Times New Roman"/>
                <w:b/>
                <w:kern w:val="2"/>
                <w:sz w:val="24"/>
                <w:szCs w:val="24"/>
              </w:rPr>
              <w:lastRenderedPageBreak/>
              <w:t>5.6. Avansas</w:t>
            </w:r>
          </w:p>
        </w:tc>
        <w:tc>
          <w:tcPr>
            <w:tcW w:w="6441" w:type="dxa"/>
            <w:gridSpan w:val="2"/>
          </w:tcPr>
          <w:p w14:paraId="7235D514"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tc>
      </w:tr>
      <w:tr w:rsidR="0086678A" w:rsidRPr="0086678A" w14:paraId="7DF65500" w14:textId="77777777" w:rsidTr="69285122">
        <w:trPr>
          <w:trHeight w:val="300"/>
        </w:trPr>
        <w:tc>
          <w:tcPr>
            <w:tcW w:w="3094" w:type="dxa"/>
          </w:tcPr>
          <w:p w14:paraId="23EC1D2D" w14:textId="77777777" w:rsidR="00D52FD8" w:rsidRPr="0086678A" w:rsidRDefault="00D52FD8" w:rsidP="00D52FD8">
            <w:pPr>
              <w:spacing w:after="0" w:line="240" w:lineRule="auto"/>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5.7. Avanso užtikrinimas</w:t>
            </w:r>
          </w:p>
        </w:tc>
        <w:tc>
          <w:tcPr>
            <w:tcW w:w="6441" w:type="dxa"/>
            <w:gridSpan w:val="2"/>
          </w:tcPr>
          <w:p w14:paraId="3428028B" w14:textId="77777777" w:rsidR="00D52FD8" w:rsidRPr="0086678A" w:rsidRDefault="00D52FD8" w:rsidP="00D52FD8">
            <w:pPr>
              <w:spacing w:after="0" w:line="240" w:lineRule="auto"/>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tc>
      </w:tr>
      <w:tr w:rsidR="0086678A" w:rsidRPr="0086678A" w14:paraId="0A873E9C" w14:textId="77777777" w:rsidTr="00C4339D">
        <w:trPr>
          <w:trHeight w:val="375"/>
        </w:trPr>
        <w:tc>
          <w:tcPr>
            <w:tcW w:w="9535" w:type="dxa"/>
            <w:gridSpan w:val="3"/>
            <w:tcBorders>
              <w:top w:val="single" w:sz="4" w:space="0" w:color="auto"/>
              <w:left w:val="single" w:sz="4" w:space="0" w:color="auto"/>
              <w:bottom w:val="single" w:sz="4" w:space="0" w:color="auto"/>
              <w:right w:val="single" w:sz="4" w:space="0" w:color="auto"/>
            </w:tcBorders>
          </w:tcPr>
          <w:p w14:paraId="6E27DE47" w14:textId="77777777" w:rsidR="00D52FD8" w:rsidRPr="0086678A" w:rsidRDefault="00D52FD8" w:rsidP="00D52FD8">
            <w:pPr>
              <w:spacing w:after="0" w:line="240" w:lineRule="auto"/>
              <w:jc w:val="center"/>
              <w:rPr>
                <w:rFonts w:ascii="Times New Roman" w:eastAsia="Times New Roman" w:hAnsi="Times New Roman"/>
                <w:bCs/>
                <w:kern w:val="2"/>
                <w:sz w:val="24"/>
                <w:szCs w:val="24"/>
              </w:rPr>
            </w:pPr>
            <w:r w:rsidRPr="0086678A">
              <w:rPr>
                <w:rFonts w:ascii="Times New Roman" w:eastAsia="Times New Roman" w:hAnsi="Times New Roman"/>
                <w:b/>
                <w:kern w:val="2"/>
                <w:sz w:val="24"/>
                <w:szCs w:val="24"/>
              </w:rPr>
              <w:t>6. PASLAUGŲ KOKYBĖ IR GARANTINIAI ĮSIPAREIGOJIMAI</w:t>
            </w:r>
          </w:p>
        </w:tc>
      </w:tr>
      <w:tr w:rsidR="0086678A" w:rsidRPr="0086678A" w14:paraId="6E7FB7EA" w14:textId="77777777" w:rsidTr="69285122">
        <w:trPr>
          <w:trHeight w:val="300"/>
        </w:trPr>
        <w:tc>
          <w:tcPr>
            <w:tcW w:w="3094" w:type="dxa"/>
          </w:tcPr>
          <w:p w14:paraId="0179A10C"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6.1. Garantinis terminas</w:t>
            </w:r>
          </w:p>
        </w:tc>
        <w:tc>
          <w:tcPr>
            <w:tcW w:w="6441" w:type="dxa"/>
            <w:gridSpan w:val="2"/>
          </w:tcPr>
          <w:p w14:paraId="70728CC5" w14:textId="423135CF" w:rsidR="00DF610D" w:rsidRPr="00DF610D" w:rsidRDefault="00DF610D" w:rsidP="00C4339D">
            <w:pPr>
              <w:spacing w:after="0" w:line="240" w:lineRule="auto"/>
              <w:jc w:val="both"/>
              <w:rPr>
                <w:rFonts w:ascii="Times New Roman" w:eastAsia="Times New Roman" w:hAnsi="Times New Roman"/>
                <w:sz w:val="24"/>
                <w:szCs w:val="24"/>
              </w:rPr>
            </w:pPr>
            <w:r w:rsidRPr="00DF610D">
              <w:rPr>
                <w:rFonts w:ascii="Times New Roman" w:eastAsia="Times New Roman" w:hAnsi="Times New Roman"/>
                <w:b/>
                <w:sz w:val="24"/>
                <w:szCs w:val="24"/>
              </w:rPr>
              <w:t>Paslaugoms</w:t>
            </w:r>
            <w:r w:rsidRPr="00DF610D">
              <w:rPr>
                <w:rFonts w:ascii="Times New Roman" w:eastAsia="Times New Roman" w:hAnsi="Times New Roman"/>
                <w:sz w:val="24"/>
                <w:szCs w:val="24"/>
              </w:rPr>
              <w:t xml:space="preserve"> </w:t>
            </w:r>
            <w:r w:rsidRPr="776ACFA3">
              <w:rPr>
                <w:rFonts w:ascii="Times New Roman" w:eastAsia="Times New Roman" w:hAnsi="Times New Roman"/>
                <w:sz w:val="24"/>
                <w:szCs w:val="24"/>
              </w:rPr>
              <w:t xml:space="preserve">nustatomas </w:t>
            </w:r>
            <w:r w:rsidR="00CE07B4">
              <w:rPr>
                <w:rFonts w:ascii="Times New Roman" w:eastAsia="Times New Roman" w:hAnsi="Times New Roman"/>
                <w:sz w:val="24"/>
                <w:szCs w:val="24"/>
              </w:rPr>
              <w:t>_________</w:t>
            </w:r>
            <w:r w:rsidR="00B63DEF">
              <w:rPr>
                <w:rFonts w:ascii="Times New Roman" w:eastAsia="Times New Roman" w:hAnsi="Times New Roman"/>
                <w:sz w:val="24"/>
                <w:szCs w:val="24"/>
              </w:rPr>
              <w:t xml:space="preserve">mėn. </w:t>
            </w:r>
            <w:r w:rsidR="00CE07B4">
              <w:rPr>
                <w:rFonts w:ascii="Times New Roman" w:eastAsia="Times New Roman" w:hAnsi="Times New Roman"/>
                <w:sz w:val="24"/>
                <w:szCs w:val="24"/>
              </w:rPr>
              <w:t>(</w:t>
            </w:r>
            <w:r w:rsidR="00CE07B4" w:rsidRPr="00C4339D">
              <w:rPr>
                <w:rFonts w:ascii="Times New Roman" w:eastAsia="Times New Roman" w:hAnsi="Times New Roman"/>
                <w:i/>
                <w:iCs/>
                <w:sz w:val="24"/>
                <w:szCs w:val="24"/>
              </w:rPr>
              <w:t>įrašyti</w:t>
            </w:r>
            <w:r w:rsidR="00BA1E41" w:rsidRPr="00C4339D">
              <w:rPr>
                <w:rFonts w:ascii="Times New Roman" w:eastAsia="Times New Roman" w:hAnsi="Times New Roman"/>
                <w:i/>
                <w:iCs/>
                <w:sz w:val="24"/>
                <w:szCs w:val="24"/>
              </w:rPr>
              <w:t xml:space="preserve"> </w:t>
            </w:r>
            <w:r w:rsidR="00C4551A" w:rsidRPr="00C4339D">
              <w:rPr>
                <w:rFonts w:ascii="Times New Roman" w:eastAsia="Times New Roman" w:hAnsi="Times New Roman"/>
                <w:i/>
                <w:iCs/>
                <w:sz w:val="24"/>
                <w:szCs w:val="24"/>
              </w:rPr>
              <w:t xml:space="preserve">Tiekėjo pasiūlyme nurodytą </w:t>
            </w:r>
            <w:r w:rsidR="00B63DEF" w:rsidRPr="00C4339D">
              <w:rPr>
                <w:rFonts w:ascii="Times New Roman" w:eastAsia="Times New Roman" w:hAnsi="Times New Roman"/>
                <w:i/>
                <w:iCs/>
                <w:sz w:val="24"/>
                <w:szCs w:val="24"/>
              </w:rPr>
              <w:t>terminą, kuris turi būti ne trumpesnis nei</w:t>
            </w:r>
            <w:r w:rsidR="00B63DEF" w:rsidRPr="00496663">
              <w:rPr>
                <w:rFonts w:ascii="Times New Roman" w:eastAsia="Times New Roman" w:hAnsi="Times New Roman"/>
                <w:i/>
                <w:iCs/>
                <w:sz w:val="24"/>
                <w:szCs w:val="24"/>
              </w:rPr>
              <w:t xml:space="preserve"> </w:t>
            </w:r>
            <w:r w:rsidRPr="00496663">
              <w:rPr>
                <w:rFonts w:ascii="Times New Roman" w:eastAsia="Times New Roman" w:hAnsi="Times New Roman"/>
                <w:i/>
                <w:sz w:val="24"/>
                <w:szCs w:val="24"/>
              </w:rPr>
              <w:t>12 (dvylika</w:t>
            </w:r>
            <w:r w:rsidR="72EB9F19" w:rsidRPr="00496663">
              <w:rPr>
                <w:rFonts w:ascii="Times New Roman" w:eastAsia="Times New Roman" w:hAnsi="Times New Roman"/>
                <w:i/>
                <w:iCs/>
                <w:sz w:val="24"/>
                <w:szCs w:val="24"/>
              </w:rPr>
              <w:t>)</w:t>
            </w:r>
            <w:r w:rsidR="48A1F829" w:rsidRPr="00496663">
              <w:rPr>
                <w:rFonts w:ascii="Times New Roman" w:eastAsia="Times New Roman" w:hAnsi="Times New Roman"/>
                <w:i/>
                <w:iCs/>
                <w:sz w:val="24"/>
                <w:szCs w:val="24"/>
              </w:rPr>
              <w:t xml:space="preserve"> </w:t>
            </w:r>
            <w:r w:rsidR="114223F6" w:rsidRPr="00496663">
              <w:rPr>
                <w:rFonts w:ascii="Times New Roman" w:eastAsia="Times New Roman" w:hAnsi="Times New Roman"/>
                <w:i/>
                <w:iCs/>
                <w:sz w:val="24"/>
                <w:szCs w:val="24"/>
              </w:rPr>
              <w:t>mėnesių</w:t>
            </w:r>
            <w:r w:rsidR="00B63DEF" w:rsidRPr="00496663">
              <w:rPr>
                <w:rFonts w:ascii="Times New Roman" w:eastAsia="Times New Roman" w:hAnsi="Times New Roman"/>
                <w:i/>
                <w:iCs/>
                <w:sz w:val="24"/>
                <w:szCs w:val="24"/>
              </w:rPr>
              <w:t>)</w:t>
            </w:r>
            <w:r w:rsidR="00B63DEF">
              <w:rPr>
                <w:rFonts w:ascii="Times New Roman" w:eastAsia="Times New Roman" w:hAnsi="Times New Roman"/>
                <w:i/>
                <w:iCs/>
                <w:sz w:val="24"/>
                <w:szCs w:val="24"/>
              </w:rPr>
              <w:t xml:space="preserve"> </w:t>
            </w:r>
            <w:r w:rsidR="00B63DEF" w:rsidRPr="00496663">
              <w:rPr>
                <w:rFonts w:ascii="Times New Roman" w:eastAsia="Times New Roman" w:hAnsi="Times New Roman"/>
                <w:sz w:val="24"/>
                <w:szCs w:val="24"/>
              </w:rPr>
              <w:t>gara</w:t>
            </w:r>
            <w:r w:rsidR="000E28E1" w:rsidRPr="00496663">
              <w:rPr>
                <w:rFonts w:ascii="Times New Roman" w:eastAsia="Times New Roman" w:hAnsi="Times New Roman"/>
                <w:sz w:val="24"/>
                <w:szCs w:val="24"/>
              </w:rPr>
              <w:t>ntinis terminas</w:t>
            </w:r>
            <w:r w:rsidR="72EB9F19" w:rsidRPr="00496663">
              <w:rPr>
                <w:rFonts w:ascii="Times New Roman" w:eastAsia="Times New Roman" w:hAnsi="Times New Roman"/>
                <w:i/>
                <w:iCs/>
                <w:sz w:val="24"/>
                <w:szCs w:val="24"/>
              </w:rPr>
              <w:t>.</w:t>
            </w:r>
            <w:r w:rsidRPr="776ACFA3">
              <w:rPr>
                <w:rFonts w:ascii="Times New Roman" w:eastAsia="Times New Roman" w:hAnsi="Times New Roman"/>
                <w:sz w:val="24"/>
                <w:szCs w:val="24"/>
              </w:rPr>
              <w:t xml:space="preserve"> Garantinis terminas skaičiuojamas nuo </w:t>
            </w:r>
            <w:r w:rsidRPr="00DF610D">
              <w:rPr>
                <w:rFonts w:ascii="Times New Roman" w:eastAsia="Times New Roman" w:hAnsi="Times New Roman"/>
                <w:sz w:val="24"/>
                <w:szCs w:val="24"/>
              </w:rPr>
              <w:t>Paslaugų</w:t>
            </w:r>
            <w:r w:rsidRPr="776ACFA3">
              <w:rPr>
                <w:rFonts w:ascii="Times New Roman" w:eastAsia="Times New Roman" w:hAnsi="Times New Roman"/>
                <w:sz w:val="24"/>
                <w:szCs w:val="24"/>
              </w:rPr>
              <w:t xml:space="preserve"> perdavimo–priėmimo akto ar Sąskaitos (kai </w:t>
            </w:r>
            <w:r w:rsidRPr="00DF610D">
              <w:rPr>
                <w:rFonts w:ascii="Times New Roman" w:eastAsia="Times New Roman" w:hAnsi="Times New Roman"/>
                <w:sz w:val="24"/>
                <w:szCs w:val="24"/>
              </w:rPr>
              <w:t>Paslaugų</w:t>
            </w:r>
            <w:r w:rsidRPr="776ACFA3">
              <w:rPr>
                <w:rFonts w:ascii="Times New Roman" w:eastAsia="Times New Roman" w:hAnsi="Times New Roman"/>
                <w:sz w:val="24"/>
                <w:szCs w:val="24"/>
              </w:rPr>
              <w:t xml:space="preserve"> perdavimo–priėmimo aktas nėra pasirašomas) pasirašymo dienos.</w:t>
            </w:r>
          </w:p>
          <w:p w14:paraId="7F6C081A" w14:textId="4C5EEE65" w:rsidR="00D52FD8" w:rsidRPr="0086678A" w:rsidRDefault="00D52FD8" w:rsidP="007365E5">
            <w:pPr>
              <w:spacing w:after="0" w:line="259" w:lineRule="auto"/>
              <w:jc w:val="both"/>
              <w:rPr>
                <w:rFonts w:ascii="Times New Roman" w:eastAsia="Times New Roman" w:hAnsi="Times New Roman"/>
                <w:sz w:val="24"/>
                <w:szCs w:val="24"/>
              </w:rPr>
            </w:pPr>
            <w:r w:rsidRPr="4B29F751">
              <w:rPr>
                <w:rFonts w:ascii="Times New Roman" w:eastAsia="Times New Roman" w:hAnsi="Times New Roman"/>
                <w:b/>
                <w:sz w:val="24"/>
                <w:szCs w:val="24"/>
              </w:rPr>
              <w:t>Su Paslaugomis susijusioms prekėms</w:t>
            </w:r>
            <w:r w:rsidRPr="0086678A">
              <w:rPr>
                <w:rFonts w:ascii="Times New Roman" w:eastAsia="Times New Roman" w:hAnsi="Times New Roman"/>
                <w:sz w:val="24"/>
                <w:szCs w:val="24"/>
              </w:rPr>
              <w:t xml:space="preserve"> </w:t>
            </w:r>
            <w:r w:rsidR="003C2F2A">
              <w:rPr>
                <w:rFonts w:ascii="Times New Roman" w:eastAsia="Times New Roman" w:hAnsi="Times New Roman"/>
                <w:sz w:val="24"/>
                <w:szCs w:val="24"/>
              </w:rPr>
              <w:t xml:space="preserve">nustatomas </w:t>
            </w:r>
            <w:r w:rsidR="00E86B7F" w:rsidRPr="00E86B7F">
              <w:rPr>
                <w:rFonts w:ascii="Times New Roman" w:eastAsia="Times New Roman" w:hAnsi="Times New Roman"/>
                <w:sz w:val="24"/>
                <w:szCs w:val="24"/>
              </w:rPr>
              <w:t xml:space="preserve">_________mėn. </w:t>
            </w:r>
            <w:r w:rsidR="00E86B7F" w:rsidRPr="00467F11">
              <w:rPr>
                <w:rFonts w:ascii="Times New Roman" w:eastAsia="Times New Roman" w:hAnsi="Times New Roman"/>
                <w:i/>
                <w:iCs/>
                <w:sz w:val="24"/>
                <w:szCs w:val="24"/>
              </w:rPr>
              <w:t>(įrašyti Tiekėjo pasiūlyme nurodytą terminą, kuris turi būti ne trumpesnis nei 12 (dvylika) mėnesių)</w:t>
            </w:r>
            <w:r w:rsidR="00E86B7F" w:rsidRPr="00E86B7F">
              <w:rPr>
                <w:rFonts w:ascii="Times New Roman" w:eastAsia="Times New Roman" w:hAnsi="Times New Roman"/>
                <w:sz w:val="24"/>
                <w:szCs w:val="24"/>
              </w:rPr>
              <w:t xml:space="preserve"> garantinis terminas</w:t>
            </w:r>
            <w:r w:rsidR="006013A7">
              <w:rPr>
                <w:rFonts w:ascii="Times New Roman" w:eastAsia="Times New Roman" w:hAnsi="Times New Roman"/>
                <w:sz w:val="24"/>
                <w:szCs w:val="24"/>
              </w:rPr>
              <w:t xml:space="preserve">. Garantinis terminas skaičiuojamas nuo Paslaugų perdavimo-priėmimo akto ar Sąskaitos </w:t>
            </w:r>
            <w:r w:rsidR="008C474E">
              <w:rPr>
                <w:rFonts w:ascii="Times New Roman" w:eastAsia="Times New Roman" w:hAnsi="Times New Roman"/>
                <w:sz w:val="24"/>
                <w:szCs w:val="24"/>
              </w:rPr>
              <w:t>(kai Paslaugų perdavimo-priėmimo aktas nėra pasirašomas)</w:t>
            </w:r>
            <w:r w:rsidR="00D82C27">
              <w:rPr>
                <w:rFonts w:ascii="Times New Roman" w:eastAsia="Times New Roman" w:hAnsi="Times New Roman"/>
                <w:sz w:val="24"/>
                <w:szCs w:val="24"/>
              </w:rPr>
              <w:t xml:space="preserve"> </w:t>
            </w:r>
            <w:r w:rsidR="008C474E">
              <w:rPr>
                <w:rFonts w:ascii="Times New Roman" w:eastAsia="Times New Roman" w:hAnsi="Times New Roman"/>
                <w:sz w:val="24"/>
                <w:szCs w:val="24"/>
              </w:rPr>
              <w:t>pasirašymo dienos.</w:t>
            </w:r>
            <w:r w:rsidR="00910AEA">
              <w:rPr>
                <w:rFonts w:ascii="Times New Roman" w:eastAsia="Times New Roman" w:hAnsi="Times New Roman"/>
                <w:sz w:val="24"/>
                <w:szCs w:val="24"/>
              </w:rPr>
              <w:t xml:space="preserve"> </w:t>
            </w:r>
            <w:r w:rsidR="00B17005">
              <w:rPr>
                <w:rFonts w:ascii="Times New Roman" w:eastAsia="Times New Roman" w:hAnsi="Times New Roman"/>
                <w:sz w:val="24"/>
                <w:szCs w:val="24"/>
              </w:rPr>
              <w:t xml:space="preserve"> </w:t>
            </w:r>
          </w:p>
        </w:tc>
      </w:tr>
      <w:tr w:rsidR="0086678A" w:rsidRPr="0086678A" w14:paraId="3779DD30" w14:textId="77777777" w:rsidTr="69285122">
        <w:trPr>
          <w:trHeight w:val="300"/>
        </w:trPr>
        <w:tc>
          <w:tcPr>
            <w:tcW w:w="3094" w:type="dxa"/>
          </w:tcPr>
          <w:p w14:paraId="34BF908F"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sz w:val="24"/>
                <w:szCs w:val="24"/>
              </w:rPr>
              <w:t>6.2. Terminas Paslaugų trūkumams pašalinti</w:t>
            </w:r>
          </w:p>
        </w:tc>
        <w:tc>
          <w:tcPr>
            <w:tcW w:w="6441" w:type="dxa"/>
            <w:gridSpan w:val="2"/>
          </w:tcPr>
          <w:p w14:paraId="1B2D649F" w14:textId="2DA0B470" w:rsidR="00D52FD8" w:rsidRPr="008B7D93" w:rsidRDefault="00FC2331" w:rsidP="007365E5">
            <w:pPr>
              <w:spacing w:after="0" w:line="240" w:lineRule="auto"/>
              <w:jc w:val="both"/>
              <w:rPr>
                <w:rFonts w:ascii="Times New Roman" w:eastAsia="Times New Roman" w:hAnsi="Times New Roman"/>
                <w:kern w:val="2"/>
                <w:sz w:val="24"/>
                <w:szCs w:val="24"/>
              </w:rPr>
            </w:pPr>
            <w:r w:rsidRPr="00FC2331">
              <w:rPr>
                <w:rFonts w:ascii="Times New Roman" w:eastAsia="Times New Roman" w:hAnsi="Times New Roman"/>
                <w:kern w:val="2"/>
                <w:sz w:val="24"/>
                <w:szCs w:val="24"/>
              </w:rPr>
              <w:t xml:space="preserve">Sutartyje nurodytu garantinio termino laikotarpiu nustačius </w:t>
            </w:r>
            <w:r>
              <w:rPr>
                <w:rFonts w:ascii="Times New Roman" w:eastAsia="Times New Roman" w:hAnsi="Times New Roman"/>
                <w:kern w:val="2"/>
                <w:sz w:val="24"/>
                <w:szCs w:val="24"/>
              </w:rPr>
              <w:t xml:space="preserve">su </w:t>
            </w:r>
            <w:r w:rsidRPr="00FC2331">
              <w:rPr>
                <w:rFonts w:ascii="Times New Roman" w:eastAsia="Times New Roman" w:hAnsi="Times New Roman"/>
                <w:kern w:val="2"/>
                <w:sz w:val="24"/>
                <w:szCs w:val="24"/>
              </w:rPr>
              <w:t>Paslaug</w:t>
            </w:r>
            <w:r>
              <w:rPr>
                <w:rFonts w:ascii="Times New Roman" w:eastAsia="Times New Roman" w:hAnsi="Times New Roman"/>
                <w:kern w:val="2"/>
                <w:sz w:val="24"/>
                <w:szCs w:val="24"/>
              </w:rPr>
              <w:t>omis susijusių prekių</w:t>
            </w:r>
            <w:r w:rsidRPr="00FC2331">
              <w:rPr>
                <w:rFonts w:ascii="Times New Roman" w:eastAsia="Times New Roman" w:hAnsi="Times New Roman"/>
                <w:kern w:val="2"/>
                <w:sz w:val="24"/>
                <w:szCs w:val="24"/>
              </w:rPr>
              <w:t xml:space="preserve"> trūkumų, Tiekėjas turi </w:t>
            </w:r>
            <w:r w:rsidRPr="00FC2331">
              <w:rPr>
                <w:rFonts w:ascii="Times New Roman" w:eastAsia="Times New Roman" w:hAnsi="Times New Roman"/>
                <w:b/>
                <w:bCs/>
                <w:kern w:val="2"/>
                <w:sz w:val="24"/>
                <w:szCs w:val="24"/>
              </w:rPr>
              <w:t>ne vėliau kaip</w:t>
            </w:r>
            <w:r w:rsidRPr="00FC2331">
              <w:rPr>
                <w:rFonts w:ascii="Times New Roman" w:eastAsia="Times New Roman" w:hAnsi="Times New Roman"/>
                <w:kern w:val="2"/>
                <w:sz w:val="24"/>
                <w:szCs w:val="24"/>
              </w:rPr>
              <w:t> </w:t>
            </w:r>
            <w:r w:rsidR="008B7D93" w:rsidRPr="00467F11">
              <w:rPr>
                <w:rFonts w:ascii="Times New Roman" w:eastAsia="Times New Roman" w:hAnsi="Times New Roman"/>
                <w:kern w:val="2"/>
                <w:sz w:val="24"/>
                <w:szCs w:val="24"/>
              </w:rPr>
              <w:t>1</w:t>
            </w:r>
            <w:r w:rsidRPr="00467F11">
              <w:rPr>
                <w:rFonts w:ascii="Times New Roman" w:eastAsia="Times New Roman" w:hAnsi="Times New Roman"/>
                <w:kern w:val="2"/>
                <w:sz w:val="24"/>
                <w:szCs w:val="24"/>
              </w:rPr>
              <w:t>0 dienų</w:t>
            </w:r>
            <w:r w:rsidRPr="00FC2331">
              <w:rPr>
                <w:rFonts w:ascii="Times New Roman" w:eastAsia="Times New Roman" w:hAnsi="Times New Roman"/>
                <w:kern w:val="2"/>
                <w:sz w:val="24"/>
                <w:szCs w:val="24"/>
              </w:rPr>
              <w:t> </w:t>
            </w:r>
            <w:r w:rsidRPr="4B29F751">
              <w:rPr>
                <w:rFonts w:ascii="Times New Roman" w:eastAsia="Times New Roman" w:hAnsi="Times New Roman"/>
                <w:sz w:val="24"/>
                <w:szCs w:val="24"/>
              </w:rPr>
              <w:t>nuo rašytinės pretenzijos gavimo dienos pašalinti trūkumus.</w:t>
            </w:r>
          </w:p>
        </w:tc>
      </w:tr>
      <w:tr w:rsidR="0086678A" w:rsidRPr="0086678A" w14:paraId="04AE8C6A" w14:textId="77777777" w:rsidTr="69285122">
        <w:trPr>
          <w:trHeight w:val="300"/>
        </w:trPr>
        <w:tc>
          <w:tcPr>
            <w:tcW w:w="3094" w:type="dxa"/>
          </w:tcPr>
          <w:p w14:paraId="59274178"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sz w:val="24"/>
                <w:szCs w:val="24"/>
              </w:rPr>
              <w:t>6.3. Kokybinių kriterijų įgyvendinimo ir tikrinimo tvarka</w:t>
            </w:r>
          </w:p>
        </w:tc>
        <w:tc>
          <w:tcPr>
            <w:tcW w:w="6441" w:type="dxa"/>
            <w:gridSpan w:val="2"/>
          </w:tcPr>
          <w:p w14:paraId="520779ED" w14:textId="2D4A3E79" w:rsidR="00D52FD8" w:rsidRPr="0086678A" w:rsidRDefault="00D52FD8" w:rsidP="007365E5">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Netaikoma </w:t>
            </w:r>
          </w:p>
          <w:p w14:paraId="1BA78539" w14:textId="3580CFA9" w:rsidR="00D52FD8" w:rsidRPr="0086678A" w:rsidRDefault="00D52FD8" w:rsidP="007365E5">
            <w:pPr>
              <w:spacing w:after="0" w:line="240" w:lineRule="auto"/>
              <w:jc w:val="both"/>
              <w:rPr>
                <w:rFonts w:ascii="Times New Roman" w:eastAsia="Times New Roman" w:hAnsi="Times New Roman"/>
                <w:bCs/>
                <w:kern w:val="2"/>
                <w:sz w:val="24"/>
                <w:szCs w:val="24"/>
              </w:rPr>
            </w:pPr>
          </w:p>
        </w:tc>
      </w:tr>
      <w:tr w:rsidR="0086678A" w:rsidRPr="0086678A" w14:paraId="317C5DD3" w14:textId="77777777" w:rsidTr="69285122">
        <w:trPr>
          <w:trHeight w:val="300"/>
        </w:trPr>
        <w:tc>
          <w:tcPr>
            <w:tcW w:w="9535" w:type="dxa"/>
            <w:gridSpan w:val="3"/>
          </w:tcPr>
          <w:p w14:paraId="374D7488" w14:textId="77777777" w:rsidR="00D52FD8" w:rsidRPr="0086678A" w:rsidRDefault="00D52FD8" w:rsidP="00BD157D">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7. SUTARTIES VYKDYMUI PASITELKIAMI SUBTIEKĖJAI IR (AR) SPECIALISTAI</w:t>
            </w:r>
          </w:p>
        </w:tc>
      </w:tr>
      <w:tr w:rsidR="0086678A" w:rsidRPr="0086678A" w14:paraId="02A06E20" w14:textId="77777777" w:rsidTr="69285122">
        <w:trPr>
          <w:trHeight w:val="300"/>
        </w:trPr>
        <w:tc>
          <w:tcPr>
            <w:tcW w:w="3094" w:type="dxa"/>
          </w:tcPr>
          <w:p w14:paraId="0B282805" w14:textId="77777777" w:rsidR="00D52FD8" w:rsidRPr="0086678A" w:rsidRDefault="00D52FD8" w:rsidP="007365E5">
            <w:pPr>
              <w:spacing w:after="0" w:line="240" w:lineRule="auto"/>
              <w:jc w:val="both"/>
              <w:rPr>
                <w:rFonts w:ascii="Times New Roman" w:eastAsia="Times New Roman" w:hAnsi="Times New Roman"/>
                <w:b/>
                <w:bCs/>
                <w:kern w:val="2"/>
                <w:sz w:val="24"/>
                <w:szCs w:val="24"/>
              </w:rPr>
            </w:pPr>
            <w:r w:rsidRPr="0086678A">
              <w:rPr>
                <w:rFonts w:ascii="Times New Roman" w:eastAsia="Times New Roman" w:hAnsi="Times New Roman"/>
                <w:b/>
                <w:bCs/>
                <w:kern w:val="2"/>
                <w:sz w:val="24"/>
                <w:szCs w:val="24"/>
              </w:rPr>
              <w:t>7.1. Sutarties vykdymui pasitelkiami subtiekėjai ir (ar) specialistai</w:t>
            </w:r>
          </w:p>
        </w:tc>
        <w:tc>
          <w:tcPr>
            <w:tcW w:w="6441" w:type="dxa"/>
            <w:gridSpan w:val="2"/>
          </w:tcPr>
          <w:p w14:paraId="1ECD2D51" w14:textId="5142F47E" w:rsidR="0099297A" w:rsidRPr="0086678A" w:rsidRDefault="00D52FD8" w:rsidP="007365E5">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Sutarties vykdymui subtiekėjai ir (ar) specialistai</w:t>
            </w:r>
            <w:r w:rsidR="0099297A" w:rsidRPr="0086678A">
              <w:rPr>
                <w:rFonts w:ascii="Times New Roman" w:eastAsia="Times New Roman" w:hAnsi="Times New Roman"/>
                <w:kern w:val="2"/>
                <w:sz w:val="24"/>
                <w:szCs w:val="24"/>
              </w:rPr>
              <w:t xml:space="preserve"> nepasitelkiami.</w:t>
            </w:r>
          </w:p>
          <w:p w14:paraId="4050348C" w14:textId="77777777" w:rsidR="0099297A" w:rsidRPr="008A6B85" w:rsidRDefault="0099297A" w:rsidP="007365E5">
            <w:pPr>
              <w:spacing w:after="0" w:line="240" w:lineRule="auto"/>
              <w:jc w:val="both"/>
              <w:rPr>
                <w:rFonts w:ascii="Times New Roman" w:eastAsia="Times New Roman" w:hAnsi="Times New Roman"/>
                <w:color w:val="FF0000"/>
                <w:kern w:val="2"/>
                <w:sz w:val="24"/>
                <w:szCs w:val="24"/>
              </w:rPr>
            </w:pPr>
            <w:r w:rsidRPr="008A6B85">
              <w:rPr>
                <w:rFonts w:ascii="Times New Roman" w:eastAsia="Times New Roman" w:hAnsi="Times New Roman"/>
                <w:color w:val="FF0000"/>
                <w:kern w:val="2"/>
                <w:sz w:val="24"/>
                <w:szCs w:val="24"/>
              </w:rPr>
              <w:t>arba</w:t>
            </w:r>
          </w:p>
          <w:p w14:paraId="2E475BFB" w14:textId="2DDEABAE" w:rsidR="00D52FD8" w:rsidRPr="008B7D93" w:rsidRDefault="0099297A" w:rsidP="007365E5">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Sutarties vykdymui pasitelkiami subtiekėjai ir (ar) specialistai yra nurodyti Sutarties priede Nr. [...] „Sutarties vykdymui pasitelkiami subtiekėjai ir (ar) specialistai“</w:t>
            </w:r>
          </w:p>
        </w:tc>
      </w:tr>
      <w:tr w:rsidR="0086678A" w:rsidRPr="0086678A" w14:paraId="1B8C4278" w14:textId="77777777" w:rsidTr="69285122">
        <w:trPr>
          <w:trHeight w:val="300"/>
        </w:trPr>
        <w:tc>
          <w:tcPr>
            <w:tcW w:w="9535" w:type="dxa"/>
            <w:gridSpan w:val="3"/>
          </w:tcPr>
          <w:p w14:paraId="5FAD6F1B" w14:textId="77777777" w:rsidR="00D52FD8" w:rsidRPr="0086678A" w:rsidRDefault="00D52FD8" w:rsidP="00BD157D">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8. PRIEVOLIŲ PAGAL SUTARTĮ ĮVYKDYMO UŽTIKRINIMAS</w:t>
            </w:r>
          </w:p>
        </w:tc>
      </w:tr>
      <w:tr w:rsidR="0086678A" w:rsidRPr="0086678A" w14:paraId="57C12103" w14:textId="77777777" w:rsidTr="69285122">
        <w:trPr>
          <w:trHeight w:val="300"/>
        </w:trPr>
        <w:tc>
          <w:tcPr>
            <w:tcW w:w="3094" w:type="dxa"/>
          </w:tcPr>
          <w:p w14:paraId="6EDEB009"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8.1. Prievolių pagal Sutartį įvykdymo užtikrinimas</w:t>
            </w:r>
          </w:p>
        </w:tc>
        <w:tc>
          <w:tcPr>
            <w:tcW w:w="6441" w:type="dxa"/>
            <w:gridSpan w:val="2"/>
          </w:tcPr>
          <w:p w14:paraId="70143D2E" w14:textId="1703EB5C" w:rsidR="00D52FD8" w:rsidRPr="0086678A" w:rsidRDefault="00D52FD8" w:rsidP="007365E5">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Prievolių pagal Sutartį įvykdymas užtikrinamas:</w:t>
            </w:r>
          </w:p>
          <w:p w14:paraId="409CBB10" w14:textId="39572F80" w:rsidR="00D52FD8" w:rsidRPr="0086678A" w:rsidRDefault="00D52FD8" w:rsidP="007365E5">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Netesybomis (delspinigiais, bauda);</w:t>
            </w:r>
          </w:p>
        </w:tc>
      </w:tr>
      <w:tr w:rsidR="0086678A" w:rsidRPr="0086678A" w14:paraId="668B36BE" w14:textId="77777777" w:rsidTr="69285122">
        <w:trPr>
          <w:trHeight w:val="300"/>
        </w:trPr>
        <w:tc>
          <w:tcPr>
            <w:tcW w:w="3094" w:type="dxa"/>
          </w:tcPr>
          <w:p w14:paraId="271C65E1"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8.2 Sutarties įvykdymo užtikrinimo galiojimo terminas</w:t>
            </w:r>
          </w:p>
        </w:tc>
        <w:tc>
          <w:tcPr>
            <w:tcW w:w="6441" w:type="dxa"/>
            <w:gridSpan w:val="2"/>
          </w:tcPr>
          <w:p w14:paraId="077D30E6" w14:textId="77777777" w:rsidR="00D52FD8" w:rsidRPr="0086678A" w:rsidRDefault="00D52FD8" w:rsidP="007365E5">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p w14:paraId="68C997F5" w14:textId="77777777" w:rsidR="00D52FD8" w:rsidRPr="0086678A" w:rsidRDefault="00D52FD8" w:rsidP="007365E5">
            <w:pPr>
              <w:spacing w:after="0" w:line="240" w:lineRule="auto"/>
              <w:jc w:val="both"/>
              <w:rPr>
                <w:rFonts w:ascii="Times New Roman" w:eastAsia="Times New Roman" w:hAnsi="Times New Roman"/>
                <w:kern w:val="2"/>
                <w:sz w:val="24"/>
                <w:szCs w:val="24"/>
              </w:rPr>
            </w:pPr>
          </w:p>
          <w:p w14:paraId="6FCEAB36" w14:textId="44455714" w:rsidR="00D52FD8" w:rsidRPr="0086678A" w:rsidRDefault="00D52FD8" w:rsidP="007365E5">
            <w:pPr>
              <w:spacing w:after="0" w:line="240" w:lineRule="auto"/>
              <w:jc w:val="both"/>
              <w:rPr>
                <w:rFonts w:ascii="Times New Roman" w:eastAsia="Times New Roman" w:hAnsi="Times New Roman"/>
                <w:kern w:val="2"/>
                <w:sz w:val="24"/>
                <w:szCs w:val="24"/>
              </w:rPr>
            </w:pPr>
          </w:p>
        </w:tc>
      </w:tr>
      <w:tr w:rsidR="0086678A" w:rsidRPr="0086678A" w14:paraId="6F604E04" w14:textId="77777777" w:rsidTr="69285122">
        <w:trPr>
          <w:trHeight w:val="300"/>
        </w:trPr>
        <w:tc>
          <w:tcPr>
            <w:tcW w:w="3094" w:type="dxa"/>
          </w:tcPr>
          <w:p w14:paraId="05C0083E"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8.3. Sutarties įvykdymo užtikrinimo pateikimas</w:t>
            </w:r>
          </w:p>
        </w:tc>
        <w:tc>
          <w:tcPr>
            <w:tcW w:w="6441" w:type="dxa"/>
            <w:gridSpan w:val="2"/>
          </w:tcPr>
          <w:p w14:paraId="3308F79C" w14:textId="77777777" w:rsidR="00D52FD8" w:rsidRPr="0086678A" w:rsidRDefault="00D52FD8" w:rsidP="007365E5">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p w14:paraId="34C7C86A" w14:textId="2D6B7E90" w:rsidR="00D52FD8" w:rsidRPr="0086678A" w:rsidRDefault="00D52FD8" w:rsidP="007365E5">
            <w:pPr>
              <w:spacing w:after="0" w:line="240" w:lineRule="auto"/>
              <w:jc w:val="both"/>
              <w:rPr>
                <w:rFonts w:ascii="Times New Roman" w:eastAsia="Times New Roman" w:hAnsi="Times New Roman"/>
                <w:sz w:val="24"/>
                <w:szCs w:val="24"/>
              </w:rPr>
            </w:pPr>
          </w:p>
        </w:tc>
      </w:tr>
      <w:tr w:rsidR="0086678A" w:rsidRPr="0086678A" w14:paraId="3008C856" w14:textId="77777777" w:rsidTr="69285122">
        <w:trPr>
          <w:trHeight w:val="300"/>
        </w:trPr>
        <w:tc>
          <w:tcPr>
            <w:tcW w:w="9535" w:type="dxa"/>
            <w:gridSpan w:val="3"/>
          </w:tcPr>
          <w:p w14:paraId="5C9DE28B" w14:textId="77777777" w:rsidR="00D52FD8" w:rsidRPr="0086678A" w:rsidRDefault="00D52FD8" w:rsidP="007365E5">
            <w:pPr>
              <w:spacing w:after="0" w:line="240" w:lineRule="auto"/>
              <w:jc w:val="both"/>
              <w:rPr>
                <w:rFonts w:ascii="Times New Roman" w:eastAsia="Times New Roman" w:hAnsi="Times New Roman"/>
                <w:bCs/>
                <w:kern w:val="2"/>
                <w:sz w:val="24"/>
                <w:szCs w:val="24"/>
              </w:rPr>
            </w:pPr>
            <w:r w:rsidRPr="0086678A">
              <w:rPr>
                <w:rFonts w:ascii="Times New Roman" w:eastAsia="Times New Roman" w:hAnsi="Times New Roman"/>
                <w:b/>
                <w:kern w:val="2"/>
                <w:sz w:val="24"/>
                <w:szCs w:val="24"/>
              </w:rPr>
              <w:t>9. ŠALIŲ ATSAKOMYBĖ</w:t>
            </w:r>
          </w:p>
        </w:tc>
      </w:tr>
      <w:tr w:rsidR="0086678A" w:rsidRPr="0086678A" w14:paraId="717B2675" w14:textId="77777777" w:rsidTr="69285122">
        <w:trPr>
          <w:trHeight w:val="300"/>
        </w:trPr>
        <w:tc>
          <w:tcPr>
            <w:tcW w:w="3094" w:type="dxa"/>
          </w:tcPr>
          <w:p w14:paraId="5BFA5CEA"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9.1. Pirkėjui taikomos netesybos už mokėjimų pagal Sutartį vėlavimą</w:t>
            </w:r>
          </w:p>
        </w:tc>
        <w:tc>
          <w:tcPr>
            <w:tcW w:w="6441" w:type="dxa"/>
            <w:gridSpan w:val="2"/>
          </w:tcPr>
          <w:p w14:paraId="1C2278A6" w14:textId="1274B3DD" w:rsidR="00D52FD8" w:rsidRPr="0086678A" w:rsidRDefault="00D52FD8" w:rsidP="008A6B85">
            <w:pPr>
              <w:spacing w:after="0" w:line="240" w:lineRule="auto"/>
              <w:jc w:val="both"/>
              <w:rPr>
                <w:rFonts w:ascii="Times New Roman" w:eastAsia="Times New Roman" w:hAnsi="Times New Roman"/>
                <w:bCs/>
                <w:kern w:val="2"/>
                <w:sz w:val="24"/>
                <w:szCs w:val="24"/>
              </w:rPr>
            </w:pPr>
            <w:r w:rsidRPr="0086678A">
              <w:rPr>
                <w:rFonts w:ascii="Times New Roman" w:eastAsia="Times New Roman" w:hAnsi="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C35B22" w:rsidRPr="0086678A">
              <w:rPr>
                <w:rFonts w:ascii="Times New Roman" w:eastAsia="Times New Roman" w:hAnsi="Times New Roman"/>
                <w:bCs/>
                <w:kern w:val="2"/>
                <w:sz w:val="24"/>
                <w:szCs w:val="24"/>
              </w:rPr>
              <w:t>4</w:t>
            </w:r>
            <w:r w:rsidRPr="0086678A">
              <w:rPr>
                <w:rFonts w:ascii="Times New Roman" w:eastAsia="Times New Roman" w:hAnsi="Times New Roman"/>
                <w:bCs/>
                <w:kern w:val="2"/>
                <w:sz w:val="24"/>
                <w:szCs w:val="24"/>
              </w:rPr>
              <w:t xml:space="preserve"> (</w:t>
            </w:r>
            <w:r w:rsidR="00C35B22" w:rsidRPr="0086678A">
              <w:rPr>
                <w:rFonts w:ascii="Times New Roman" w:eastAsia="Times New Roman" w:hAnsi="Times New Roman"/>
                <w:bCs/>
                <w:kern w:val="2"/>
                <w:sz w:val="24"/>
                <w:szCs w:val="24"/>
              </w:rPr>
              <w:t>keturios</w:t>
            </w:r>
            <w:r w:rsidRPr="0086678A">
              <w:rPr>
                <w:rFonts w:ascii="Times New Roman" w:eastAsia="Times New Roman" w:hAnsi="Times New Roman"/>
                <w:bCs/>
                <w:kern w:val="2"/>
                <w:sz w:val="24"/>
                <w:szCs w:val="24"/>
              </w:rPr>
              <w:t xml:space="preserve"> šimtosios) procento  dydžio delspinigius nuo neapmokėtos sumos be PVM už kiekvieną vėlavimo dieną</w:t>
            </w:r>
          </w:p>
        </w:tc>
      </w:tr>
      <w:tr w:rsidR="0086678A" w:rsidRPr="0086678A" w14:paraId="596A1F01" w14:textId="77777777" w:rsidTr="69285122">
        <w:trPr>
          <w:trHeight w:val="300"/>
        </w:trPr>
        <w:tc>
          <w:tcPr>
            <w:tcW w:w="3094" w:type="dxa"/>
          </w:tcPr>
          <w:p w14:paraId="1C7F5283"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sz w:val="24"/>
                <w:szCs w:val="24"/>
              </w:rPr>
              <w:t>9.2. Tiekėjui taikomos netesybos</w:t>
            </w:r>
          </w:p>
        </w:tc>
        <w:tc>
          <w:tcPr>
            <w:tcW w:w="6441" w:type="dxa"/>
            <w:gridSpan w:val="2"/>
          </w:tcPr>
          <w:p w14:paraId="5B8D36BE" w14:textId="6EB80C4A" w:rsidR="00D52FD8" w:rsidRPr="0086678A" w:rsidRDefault="00D52FD8" w:rsidP="007365E5">
            <w:pPr>
              <w:spacing w:after="0" w:line="240" w:lineRule="auto"/>
              <w:jc w:val="both"/>
              <w:rPr>
                <w:rFonts w:ascii="Times New Roman" w:eastAsia="Times New Roman" w:hAnsi="Times New Roman"/>
                <w:sz w:val="24"/>
                <w:szCs w:val="20"/>
              </w:rPr>
            </w:pPr>
            <w:r w:rsidRPr="0086678A">
              <w:rPr>
                <w:rFonts w:ascii="Times New Roman" w:eastAsia="Times New Roman" w:hAnsi="Times New Roman"/>
                <w:sz w:val="24"/>
                <w:szCs w:val="24"/>
                <w:lang w:val="lt"/>
              </w:rPr>
              <w:t>9.2.1. Jeigu Tiekėjas vėluoja suteikti Paslaugas arba nevykdo kitų sutartinių įsipareigojimų, Pirkėjas nuo kitos nei nustatytas terminas dienos Tiekėjui skaičiuoja 0,0</w:t>
            </w:r>
            <w:r w:rsidR="00C35B22" w:rsidRPr="00D44C49">
              <w:rPr>
                <w:rFonts w:ascii="Times New Roman" w:eastAsia="Times New Roman" w:hAnsi="Times New Roman"/>
                <w:sz w:val="24"/>
                <w:szCs w:val="24"/>
              </w:rPr>
              <w:t>4</w:t>
            </w:r>
            <w:r w:rsidRPr="0086678A">
              <w:rPr>
                <w:rFonts w:ascii="Times New Roman" w:eastAsia="Times New Roman" w:hAnsi="Times New Roman"/>
                <w:sz w:val="24"/>
                <w:szCs w:val="24"/>
                <w:lang w:val="lt"/>
              </w:rPr>
              <w:t xml:space="preserve"> (</w:t>
            </w:r>
            <w:r w:rsidR="00C35B22" w:rsidRPr="0086678A">
              <w:rPr>
                <w:rFonts w:ascii="Times New Roman" w:eastAsia="Times New Roman" w:hAnsi="Times New Roman"/>
                <w:sz w:val="24"/>
                <w:szCs w:val="24"/>
                <w:lang w:val="lt"/>
              </w:rPr>
              <w:t>keturios</w:t>
            </w:r>
            <w:r w:rsidRPr="0086678A">
              <w:rPr>
                <w:rFonts w:ascii="Times New Roman" w:eastAsia="Times New Roman" w:hAnsi="Times New Roman"/>
                <w:sz w:val="24"/>
                <w:szCs w:val="24"/>
                <w:lang w:val="lt"/>
              </w:rPr>
              <w:t xml:space="preserve"> šimtosios) procento  dydžio delspinigius už kiekvieną uždelstą dieną</w:t>
            </w:r>
            <w:r w:rsidR="00BD13B6">
              <w:rPr>
                <w:rFonts w:ascii="Times New Roman" w:eastAsia="Times New Roman" w:hAnsi="Times New Roman"/>
                <w:sz w:val="24"/>
                <w:szCs w:val="24"/>
                <w:lang w:val="lt"/>
              </w:rPr>
              <w:t xml:space="preserve">/ </w:t>
            </w:r>
            <w:r w:rsidR="00BD13B6">
              <w:rPr>
                <w:rFonts w:ascii="Times New Roman" w:eastAsia="Times New Roman" w:hAnsi="Times New Roman"/>
                <w:sz w:val="24"/>
                <w:szCs w:val="24"/>
                <w:lang w:val="lt"/>
              </w:rPr>
              <w:lastRenderedPageBreak/>
              <w:t>valandą</w:t>
            </w:r>
            <w:r w:rsidRPr="0086678A">
              <w:rPr>
                <w:rFonts w:ascii="Times New Roman" w:eastAsia="Times New Roman" w:hAnsi="Times New Roman"/>
                <w:sz w:val="24"/>
                <w:szCs w:val="24"/>
                <w:lang w:val="lt"/>
              </w:rPr>
              <w:t xml:space="preserve"> nuo laiku nesuteiktų Paslaugų ar kitų sutartinių įsipareigojimų nevykdymo kainos be PVM.</w:t>
            </w:r>
          </w:p>
          <w:p w14:paraId="5379F7FB" w14:textId="37E44EEA" w:rsidR="00D52FD8" w:rsidRPr="0086678A" w:rsidRDefault="00D52FD8" w:rsidP="007365E5">
            <w:pPr>
              <w:spacing w:after="0" w:line="240" w:lineRule="auto"/>
              <w:jc w:val="both"/>
              <w:rPr>
                <w:rFonts w:ascii="Times New Roman" w:eastAsia="Times New Roman" w:hAnsi="Times New Roman"/>
                <w:sz w:val="24"/>
                <w:szCs w:val="24"/>
              </w:rPr>
            </w:pPr>
            <w:r w:rsidRPr="0086678A">
              <w:rPr>
                <w:rFonts w:ascii="Times New Roman" w:eastAsia="Times New Roman" w:hAnsi="Times New Roman"/>
                <w:sz w:val="24"/>
                <w:szCs w:val="24"/>
                <w:lang w:val="lt"/>
              </w:rPr>
              <w:t>9.2.2. Jeigu Tiekėjas vėluoja grąžinti dėl Tiekėjui mokėtinos sumos sumažinimo susidariusią permoką pagal Bendrųjų sąlygų 7.4.1.2 papunktį, Pirkėjas nuo kitos nei nustatytas terminas dienos Tiekėjui skaičiuoja 0,0</w:t>
            </w:r>
            <w:r w:rsidR="00C35B22" w:rsidRPr="0086678A">
              <w:rPr>
                <w:rFonts w:ascii="Times New Roman" w:eastAsia="Times New Roman" w:hAnsi="Times New Roman"/>
                <w:sz w:val="24"/>
                <w:szCs w:val="24"/>
                <w:lang w:val="lt"/>
              </w:rPr>
              <w:t>4</w:t>
            </w:r>
            <w:r w:rsidRPr="0086678A">
              <w:rPr>
                <w:rFonts w:ascii="Times New Roman" w:eastAsia="Times New Roman" w:hAnsi="Times New Roman"/>
                <w:sz w:val="24"/>
                <w:szCs w:val="24"/>
                <w:lang w:val="lt"/>
              </w:rPr>
              <w:t xml:space="preserve"> (</w:t>
            </w:r>
            <w:r w:rsidR="00C35B22" w:rsidRPr="0086678A">
              <w:rPr>
                <w:rFonts w:ascii="Times New Roman" w:eastAsia="Times New Roman" w:hAnsi="Times New Roman"/>
                <w:sz w:val="24"/>
                <w:szCs w:val="24"/>
                <w:lang w:val="lt"/>
              </w:rPr>
              <w:t>keturios</w:t>
            </w:r>
            <w:r w:rsidRPr="0086678A">
              <w:rPr>
                <w:rFonts w:ascii="Times New Roman" w:eastAsia="Times New Roman" w:hAnsi="Times New Roman"/>
                <w:sz w:val="24"/>
                <w:szCs w:val="24"/>
                <w:lang w:val="lt"/>
              </w:rPr>
              <w:t xml:space="preserve"> šimtosios) procento  dydžio delspinigius už kiekvieną uždelstą dieną  nuo laiku negrąžintos permokos kainos be PVM.</w:t>
            </w:r>
          </w:p>
          <w:p w14:paraId="092B33AD" w14:textId="4CB44066" w:rsidR="00D52FD8" w:rsidRPr="0086678A" w:rsidRDefault="00D52FD8" w:rsidP="007365E5">
            <w:pPr>
              <w:spacing w:after="0" w:line="240" w:lineRule="auto"/>
              <w:jc w:val="both"/>
              <w:rPr>
                <w:rFonts w:ascii="Times New Roman" w:eastAsia="Times New Roman" w:hAnsi="Times New Roman"/>
                <w:sz w:val="24"/>
                <w:szCs w:val="20"/>
              </w:rPr>
            </w:pPr>
            <w:r w:rsidRPr="0086678A">
              <w:rPr>
                <w:rFonts w:ascii="Times New Roman" w:eastAsia="Times New Roman" w:hAnsi="Times New Roman"/>
                <w:kern w:val="2"/>
                <w:sz w:val="24"/>
                <w:szCs w:val="20"/>
              </w:rPr>
              <w:t xml:space="preserve">9.2.3. Tiekėjas privalo sumokėti Pirkėjui netesybas per </w:t>
            </w:r>
            <w:r w:rsidR="00460CB3" w:rsidRPr="0086678A">
              <w:rPr>
                <w:rFonts w:ascii="Times New Roman" w:eastAsia="Times New Roman" w:hAnsi="Times New Roman"/>
                <w:kern w:val="2"/>
                <w:sz w:val="24"/>
                <w:szCs w:val="20"/>
              </w:rPr>
              <w:t xml:space="preserve">10 darbo </w:t>
            </w:r>
            <w:r w:rsidRPr="0086678A">
              <w:rPr>
                <w:rFonts w:ascii="Times New Roman" w:eastAsia="Times New Roman" w:hAnsi="Times New Roman"/>
                <w:bCs/>
                <w:kern w:val="2"/>
                <w:sz w:val="24"/>
                <w:szCs w:val="24"/>
              </w:rPr>
              <w:t xml:space="preserve"> </w:t>
            </w:r>
            <w:r w:rsidRPr="0086678A">
              <w:rPr>
                <w:rFonts w:ascii="Times New Roman" w:eastAsia="Times New Roman" w:hAnsi="Times New Roman"/>
                <w:kern w:val="2"/>
                <w:sz w:val="24"/>
                <w:szCs w:val="20"/>
              </w:rPr>
              <w:t xml:space="preserve">dienų nuo Pirkėjo pareikalavimo, jeigu netesybų suma nėra </w:t>
            </w:r>
            <w:r w:rsidRPr="0086678A">
              <w:rPr>
                <w:rFonts w:ascii="Times New Roman" w:eastAsia="Times New Roman" w:hAnsi="Times New Roman"/>
                <w:sz w:val="24"/>
                <w:szCs w:val="20"/>
              </w:rPr>
              <w:t>išskaitoma iš Tiekėjui mokėtinos sumos.</w:t>
            </w:r>
          </w:p>
        </w:tc>
      </w:tr>
      <w:tr w:rsidR="0086678A" w:rsidRPr="0086678A" w14:paraId="14B3033F" w14:textId="77777777" w:rsidTr="69285122">
        <w:trPr>
          <w:trHeight w:val="300"/>
        </w:trPr>
        <w:tc>
          <w:tcPr>
            <w:tcW w:w="3094" w:type="dxa"/>
          </w:tcPr>
          <w:p w14:paraId="57345B2E"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E9ACA2E" w14:textId="3A175748" w:rsidR="00D52FD8" w:rsidRPr="0086678A" w:rsidRDefault="00D52FD8" w:rsidP="007365E5">
            <w:pPr>
              <w:spacing w:after="0" w:line="240" w:lineRule="auto"/>
              <w:jc w:val="both"/>
              <w:rPr>
                <w:rFonts w:ascii="Times New Roman" w:eastAsia="Times New Roman" w:hAnsi="Times New Roman"/>
                <w:bCs/>
                <w:sz w:val="24"/>
                <w:szCs w:val="24"/>
              </w:rPr>
            </w:pPr>
            <w:r w:rsidRPr="0086678A">
              <w:rPr>
                <w:rFonts w:ascii="Times New Roman" w:eastAsia="Times New Roman" w:hAnsi="Times New Roman"/>
                <w:bCs/>
                <w:kern w:val="2"/>
                <w:sz w:val="24"/>
                <w:szCs w:val="24"/>
              </w:rPr>
              <w:t xml:space="preserve">9.3.1. Nutraukus Sutartį dėl esminio Sutarties pažeidimo, nustatyto Sutarties Specialiosiose sąlygose, mokama </w:t>
            </w:r>
            <w:r w:rsidR="002A59AB" w:rsidRPr="00D44C49">
              <w:rPr>
                <w:rFonts w:ascii="Times New Roman" w:eastAsia="Times New Roman" w:hAnsi="Times New Roman"/>
                <w:bCs/>
                <w:kern w:val="2"/>
                <w:sz w:val="24"/>
                <w:szCs w:val="24"/>
              </w:rPr>
              <w:t>5</w:t>
            </w:r>
            <w:r w:rsidRPr="0086678A">
              <w:rPr>
                <w:rFonts w:ascii="Times New Roman" w:eastAsia="Times New Roman" w:hAnsi="Times New Roman"/>
                <w:bCs/>
                <w:kern w:val="2"/>
                <w:sz w:val="24"/>
                <w:szCs w:val="24"/>
              </w:rPr>
              <w:t xml:space="preserve"> procentų dydžio bauda nuo Pradinės Sutarties vertės, nurodytos Specialiųjų sąlygų 5.2 punkte.</w:t>
            </w:r>
          </w:p>
          <w:p w14:paraId="638EFB11" w14:textId="77777777" w:rsidR="00D52FD8" w:rsidRPr="0086678A" w:rsidRDefault="00D52FD8" w:rsidP="007365E5">
            <w:pPr>
              <w:spacing w:after="0" w:line="240" w:lineRule="auto"/>
              <w:jc w:val="both"/>
              <w:rPr>
                <w:rFonts w:ascii="Times New Roman" w:eastAsia="Times New Roman" w:hAnsi="Times New Roman"/>
                <w:bCs/>
                <w:sz w:val="24"/>
                <w:szCs w:val="24"/>
              </w:rPr>
            </w:pPr>
          </w:p>
          <w:p w14:paraId="54928988" w14:textId="0D428AD1" w:rsidR="00D52FD8" w:rsidRPr="008A6B85" w:rsidRDefault="00D52FD8" w:rsidP="007365E5">
            <w:pPr>
              <w:spacing w:after="0" w:line="240" w:lineRule="auto"/>
              <w:jc w:val="both"/>
              <w:rPr>
                <w:rFonts w:ascii="Times New Roman" w:eastAsia="Times New Roman" w:hAnsi="Times New Roman"/>
                <w:bCs/>
                <w:sz w:val="24"/>
                <w:szCs w:val="24"/>
              </w:rPr>
            </w:pPr>
            <w:r w:rsidRPr="0086678A">
              <w:rPr>
                <w:rFonts w:ascii="Times New Roman" w:eastAsia="Times New Roman" w:hAnsi="Times New Roman"/>
                <w:bCs/>
                <w:sz w:val="24"/>
                <w:szCs w:val="24"/>
              </w:rPr>
              <w:t xml:space="preserve">9.3.2. Nepagrįstai nutraukus Sutarties vykdymą ne Sutartyje nustatyta tvarka, mokama </w:t>
            </w:r>
            <w:r w:rsidR="00B74E12" w:rsidRPr="0086678A">
              <w:rPr>
                <w:rFonts w:ascii="Times New Roman" w:eastAsia="Times New Roman" w:hAnsi="Times New Roman"/>
                <w:bCs/>
                <w:kern w:val="2"/>
                <w:sz w:val="24"/>
                <w:szCs w:val="24"/>
              </w:rPr>
              <w:t>5</w:t>
            </w:r>
            <w:r w:rsidR="00FC2331">
              <w:rPr>
                <w:rFonts w:ascii="Times New Roman" w:eastAsia="Times New Roman" w:hAnsi="Times New Roman"/>
                <w:bCs/>
                <w:kern w:val="2"/>
                <w:sz w:val="24"/>
                <w:szCs w:val="24"/>
              </w:rPr>
              <w:t xml:space="preserve"> </w:t>
            </w:r>
            <w:r w:rsidRPr="0086678A">
              <w:rPr>
                <w:rFonts w:ascii="Times New Roman" w:eastAsia="Times New Roman" w:hAnsi="Times New Roman"/>
                <w:bCs/>
                <w:kern w:val="2"/>
                <w:sz w:val="24"/>
                <w:szCs w:val="24"/>
              </w:rPr>
              <w:t>procentų dydžio bauda nuo Pradinės Sutarties vertės, nurodytos Specialiųjų sąlygų 5.2 punkte.</w:t>
            </w:r>
          </w:p>
        </w:tc>
      </w:tr>
      <w:tr w:rsidR="0086678A" w:rsidRPr="0086678A" w14:paraId="3AA5A893" w14:textId="77777777" w:rsidTr="69285122">
        <w:trPr>
          <w:trHeight w:val="300"/>
        </w:trPr>
        <w:tc>
          <w:tcPr>
            <w:tcW w:w="3094" w:type="dxa"/>
          </w:tcPr>
          <w:p w14:paraId="32903D63"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17A4494" w14:textId="7EF543C0" w:rsidR="00D52FD8" w:rsidRPr="0086678A" w:rsidRDefault="00173D31" w:rsidP="007365E5">
            <w:pPr>
              <w:spacing w:after="0" w:line="240" w:lineRule="auto"/>
              <w:jc w:val="both"/>
              <w:rPr>
                <w:rFonts w:ascii="Times New Roman" w:eastAsia="Times New Roman" w:hAnsi="Times New Roman"/>
                <w:bCs/>
                <w:kern w:val="2"/>
                <w:sz w:val="24"/>
                <w:szCs w:val="24"/>
              </w:rPr>
            </w:pPr>
            <w:r w:rsidRPr="0086678A">
              <w:rPr>
                <w:rFonts w:ascii="Times New Roman" w:eastAsia="Times New Roman" w:hAnsi="Times New Roman"/>
                <w:bCs/>
                <w:kern w:val="2"/>
                <w:sz w:val="24"/>
                <w:szCs w:val="24"/>
              </w:rPr>
              <w:t>200 Eur už kiekvieną pažeidimo atvejį</w:t>
            </w:r>
          </w:p>
        </w:tc>
      </w:tr>
      <w:tr w:rsidR="0086678A" w:rsidRPr="0086678A" w14:paraId="35E9EA05" w14:textId="77777777" w:rsidTr="69285122">
        <w:trPr>
          <w:trHeight w:val="300"/>
        </w:trPr>
        <w:tc>
          <w:tcPr>
            <w:tcW w:w="3094" w:type="dxa"/>
          </w:tcPr>
          <w:p w14:paraId="0040DBD5"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9.5. Tiekėjui taikomos baudos dėl aplinkosauginių ir (arba) socialinių kriterijų nesilaikymo</w:t>
            </w:r>
          </w:p>
        </w:tc>
        <w:tc>
          <w:tcPr>
            <w:tcW w:w="6441" w:type="dxa"/>
            <w:gridSpan w:val="2"/>
          </w:tcPr>
          <w:p w14:paraId="08B492AF" w14:textId="67B5BCA1" w:rsidR="00C35B22" w:rsidRPr="0086678A" w:rsidRDefault="00C35B22" w:rsidP="007365E5">
            <w:pPr>
              <w:pStyle w:val="Default"/>
              <w:jc w:val="both"/>
              <w:rPr>
                <w:color w:val="auto"/>
              </w:rPr>
            </w:pPr>
            <w:r w:rsidRPr="0086678A">
              <w:rPr>
                <w:color w:val="auto"/>
              </w:rPr>
              <w:t>Tiekėjas, pažeidęs Specialiųjų sąlygų 1</w:t>
            </w:r>
            <w:r w:rsidR="00113132" w:rsidRPr="0086678A">
              <w:rPr>
                <w:color w:val="auto"/>
              </w:rPr>
              <w:t>3.1</w:t>
            </w:r>
            <w:r w:rsidRPr="0086678A">
              <w:rPr>
                <w:color w:val="auto"/>
              </w:rPr>
              <w:t xml:space="preserve"> p., sumoka Pirkėjui </w:t>
            </w:r>
            <w:r w:rsidR="00113132" w:rsidRPr="0086678A">
              <w:rPr>
                <w:color w:val="auto"/>
              </w:rPr>
              <w:t>2</w:t>
            </w:r>
            <w:r w:rsidRPr="0086678A">
              <w:rPr>
                <w:color w:val="auto"/>
              </w:rPr>
              <w:t>00,00 (</w:t>
            </w:r>
            <w:r w:rsidR="00113132" w:rsidRPr="0086678A">
              <w:rPr>
                <w:color w:val="auto"/>
              </w:rPr>
              <w:t>dviejų</w:t>
            </w:r>
            <w:r w:rsidRPr="0086678A">
              <w:rPr>
                <w:color w:val="auto"/>
              </w:rPr>
              <w:t xml:space="preserve"> šimt</w:t>
            </w:r>
            <w:r w:rsidR="00113132" w:rsidRPr="0086678A">
              <w:rPr>
                <w:color w:val="auto"/>
              </w:rPr>
              <w:t>ų</w:t>
            </w:r>
            <w:r w:rsidRPr="0086678A">
              <w:rPr>
                <w:color w:val="auto"/>
              </w:rPr>
              <w:t xml:space="preserve">) Eur baudą. </w:t>
            </w:r>
          </w:p>
          <w:p w14:paraId="0BCC4118" w14:textId="5299E9A9" w:rsidR="00D52FD8" w:rsidRPr="0086678A" w:rsidRDefault="00D52FD8" w:rsidP="007365E5">
            <w:pPr>
              <w:spacing w:after="0" w:line="240" w:lineRule="auto"/>
              <w:jc w:val="both"/>
              <w:rPr>
                <w:rFonts w:ascii="Times New Roman" w:eastAsia="Times New Roman" w:hAnsi="Times New Roman"/>
                <w:bCs/>
                <w:kern w:val="2"/>
                <w:sz w:val="24"/>
                <w:szCs w:val="24"/>
              </w:rPr>
            </w:pPr>
          </w:p>
        </w:tc>
      </w:tr>
      <w:tr w:rsidR="0086678A" w:rsidRPr="0086678A" w14:paraId="4D8EE689" w14:textId="77777777" w:rsidTr="69285122">
        <w:trPr>
          <w:trHeight w:val="300"/>
        </w:trPr>
        <w:tc>
          <w:tcPr>
            <w:tcW w:w="3094" w:type="dxa"/>
          </w:tcPr>
          <w:p w14:paraId="69C39369"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9.6. Tiekėjui / Pirkėjui taikoma bauda dėl konfidencialumo reikalavimų nesilaikymo</w:t>
            </w:r>
          </w:p>
        </w:tc>
        <w:tc>
          <w:tcPr>
            <w:tcW w:w="6441" w:type="dxa"/>
            <w:gridSpan w:val="2"/>
          </w:tcPr>
          <w:p w14:paraId="0EFB1BEF" w14:textId="73BD52A1" w:rsidR="00D52FD8" w:rsidRPr="0086678A" w:rsidRDefault="00D52FD8" w:rsidP="007365E5">
            <w:pPr>
              <w:spacing w:after="0" w:line="240" w:lineRule="auto"/>
              <w:jc w:val="both"/>
              <w:rPr>
                <w:rFonts w:ascii="Times New Roman" w:eastAsia="Times New Roman" w:hAnsi="Times New Roman"/>
                <w:bCs/>
                <w:kern w:val="2"/>
                <w:sz w:val="24"/>
                <w:szCs w:val="24"/>
              </w:rPr>
            </w:pPr>
          </w:p>
          <w:p w14:paraId="526B4BCE" w14:textId="38A54FBA" w:rsidR="00D52FD8" w:rsidRPr="0086678A" w:rsidRDefault="79A70E2F" w:rsidP="007365E5">
            <w:pPr>
              <w:spacing w:after="0" w:line="240" w:lineRule="auto"/>
              <w:jc w:val="both"/>
              <w:rPr>
                <w:rFonts w:ascii="Times New Roman" w:eastAsia="Times New Roman" w:hAnsi="Times New Roman"/>
                <w:sz w:val="24"/>
                <w:szCs w:val="24"/>
              </w:rPr>
            </w:pPr>
            <w:r w:rsidRPr="776ACFA3">
              <w:rPr>
                <w:rFonts w:ascii="Times New Roman" w:eastAsia="Times New Roman" w:hAnsi="Times New Roman"/>
                <w:sz w:val="24"/>
                <w:szCs w:val="24"/>
              </w:rPr>
              <w:t>1000 Eur už kiekvieną pažeidimo atvejį.</w:t>
            </w:r>
          </w:p>
          <w:p w14:paraId="49C60A88" w14:textId="685B192C" w:rsidR="00D52FD8" w:rsidRPr="0086678A" w:rsidRDefault="00D52FD8" w:rsidP="007365E5">
            <w:pPr>
              <w:spacing w:after="0" w:line="240" w:lineRule="auto"/>
              <w:jc w:val="both"/>
              <w:rPr>
                <w:rFonts w:ascii="Times New Roman" w:eastAsia="Times New Roman" w:hAnsi="Times New Roman"/>
                <w:bCs/>
                <w:kern w:val="2"/>
                <w:sz w:val="24"/>
                <w:szCs w:val="24"/>
              </w:rPr>
            </w:pPr>
          </w:p>
        </w:tc>
      </w:tr>
      <w:tr w:rsidR="0086678A" w:rsidRPr="0086678A" w14:paraId="67815A1F" w14:textId="77777777" w:rsidTr="69285122">
        <w:trPr>
          <w:trHeight w:val="300"/>
        </w:trPr>
        <w:tc>
          <w:tcPr>
            <w:tcW w:w="3094" w:type="dxa"/>
          </w:tcPr>
          <w:p w14:paraId="7E2EFB85" w14:textId="77777777" w:rsidR="00D52FD8" w:rsidRPr="0086678A" w:rsidRDefault="00D52FD8" w:rsidP="007365E5">
            <w:pPr>
              <w:spacing w:after="0" w:line="240" w:lineRule="auto"/>
              <w:jc w:val="both"/>
              <w:rPr>
                <w:rFonts w:ascii="Times New Roman" w:eastAsia="Times New Roman" w:hAnsi="Times New Roman"/>
                <w:b/>
                <w:kern w:val="2"/>
                <w:sz w:val="24"/>
                <w:szCs w:val="20"/>
              </w:rPr>
            </w:pPr>
            <w:r w:rsidRPr="0086678A">
              <w:rPr>
                <w:rFonts w:ascii="Times New Roman" w:eastAsia="Times New Roman" w:hAnsi="Times New Roman"/>
                <w:b/>
                <w:sz w:val="24"/>
                <w:szCs w:val="20"/>
              </w:rPr>
              <w:t>9.7. Tiekėjui taikomos netesybos dėl pirkimo dokumentuose nustatytų Kokybinių kriterijų nepasiekimo Sutarties vykdymo metu</w:t>
            </w:r>
          </w:p>
        </w:tc>
        <w:tc>
          <w:tcPr>
            <w:tcW w:w="6441" w:type="dxa"/>
            <w:gridSpan w:val="2"/>
          </w:tcPr>
          <w:p w14:paraId="68F3AEAF" w14:textId="0F50E1DF" w:rsidR="00D52FD8" w:rsidRPr="0086678A" w:rsidRDefault="00D52FD8" w:rsidP="007365E5">
            <w:pPr>
              <w:spacing w:after="0" w:line="240" w:lineRule="auto"/>
              <w:jc w:val="both"/>
              <w:rPr>
                <w:rFonts w:ascii="Times New Roman" w:eastAsia="Times New Roman" w:hAnsi="Times New Roman"/>
                <w:bCs/>
                <w:kern w:val="2"/>
                <w:sz w:val="24"/>
                <w:szCs w:val="24"/>
              </w:rPr>
            </w:pPr>
            <w:r w:rsidRPr="0086678A">
              <w:rPr>
                <w:rFonts w:ascii="Times New Roman" w:eastAsia="Times New Roman" w:hAnsi="Times New Roman"/>
                <w:bCs/>
                <w:sz w:val="24"/>
                <w:szCs w:val="24"/>
              </w:rPr>
              <w:t xml:space="preserve">Netaikoma </w:t>
            </w:r>
          </w:p>
        </w:tc>
      </w:tr>
      <w:tr w:rsidR="0086678A" w:rsidRPr="0086678A" w14:paraId="5226DB28" w14:textId="77777777" w:rsidTr="69285122">
        <w:trPr>
          <w:trHeight w:val="1119"/>
        </w:trPr>
        <w:tc>
          <w:tcPr>
            <w:tcW w:w="3094" w:type="dxa"/>
            <w:tcBorders>
              <w:top w:val="single" w:sz="4" w:space="0" w:color="auto"/>
              <w:left w:val="single" w:sz="4" w:space="0" w:color="auto"/>
              <w:bottom w:val="single" w:sz="4" w:space="0" w:color="auto"/>
              <w:right w:val="single" w:sz="4" w:space="0" w:color="auto"/>
            </w:tcBorders>
          </w:tcPr>
          <w:p w14:paraId="686B3C56" w14:textId="77777777" w:rsidR="00D52FD8" w:rsidRPr="0086678A"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 xml:space="preserve">9.8. Tiekėjui taikomos netesybos dėl Sutarties įvykdymo užtikrinimo </w:t>
            </w:r>
            <w:r w:rsidRPr="0086678A">
              <w:rPr>
                <w:rFonts w:ascii="Times New Roman" w:eastAsia="Times New Roman" w:hAnsi="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4851FEF" w14:textId="71A24FED" w:rsidR="00D52FD8" w:rsidRPr="0086678A" w:rsidRDefault="00D52FD8" w:rsidP="007365E5">
            <w:pPr>
              <w:spacing w:after="0" w:line="240" w:lineRule="auto"/>
              <w:jc w:val="both"/>
              <w:rPr>
                <w:rFonts w:ascii="Times New Roman" w:eastAsia="Times New Roman" w:hAnsi="Times New Roman"/>
                <w:bCs/>
                <w:kern w:val="2"/>
                <w:sz w:val="24"/>
                <w:szCs w:val="24"/>
              </w:rPr>
            </w:pPr>
            <w:r w:rsidRPr="0086678A">
              <w:rPr>
                <w:rFonts w:ascii="Times New Roman" w:eastAsia="Times New Roman" w:hAnsi="Times New Roman"/>
                <w:bCs/>
                <w:kern w:val="2"/>
                <w:sz w:val="24"/>
                <w:szCs w:val="24"/>
              </w:rPr>
              <w:t>Netaikoma</w:t>
            </w:r>
          </w:p>
        </w:tc>
      </w:tr>
      <w:tr w:rsidR="0086678A" w:rsidRPr="0086678A" w14:paraId="56609B31" w14:textId="77777777" w:rsidTr="69285122">
        <w:trPr>
          <w:trHeight w:val="300"/>
        </w:trPr>
        <w:tc>
          <w:tcPr>
            <w:tcW w:w="3094" w:type="dxa"/>
          </w:tcPr>
          <w:p w14:paraId="37B27B61" w14:textId="77777777" w:rsidR="00D52FD8" w:rsidRPr="0086678A" w:rsidRDefault="00D52FD8" w:rsidP="007365E5">
            <w:pPr>
              <w:spacing w:after="0" w:line="240" w:lineRule="auto"/>
              <w:jc w:val="both"/>
              <w:rPr>
                <w:rFonts w:ascii="Times New Roman" w:eastAsia="Times New Roman" w:hAnsi="Times New Roman"/>
                <w:bCs/>
                <w:kern w:val="2"/>
                <w:sz w:val="24"/>
                <w:szCs w:val="24"/>
              </w:rPr>
            </w:pPr>
            <w:r w:rsidRPr="0086678A">
              <w:rPr>
                <w:rFonts w:ascii="Times New Roman" w:eastAsia="Times New Roman" w:hAnsi="Times New Roman"/>
                <w:b/>
                <w:sz w:val="24"/>
                <w:szCs w:val="24"/>
              </w:rPr>
              <w:t xml:space="preserve">9.9. Tiekėjui taikoma bauda dėl Pirkėjo simbolių, pavadinimo ir ženklo reklamoje ar rinkodaroje naudojimo reikalavimų nesilaikymo bei draudimo </w:t>
            </w:r>
            <w:r w:rsidRPr="0086678A">
              <w:rPr>
                <w:rFonts w:ascii="Times New Roman" w:eastAsia="Times New Roman" w:hAnsi="Times New Roman"/>
                <w:b/>
                <w:sz w:val="24"/>
                <w:szCs w:val="24"/>
              </w:rPr>
              <w:lastRenderedPageBreak/>
              <w:t>naudotis Pirkėjo sukurtais</w:t>
            </w:r>
            <w:r w:rsidRPr="0086678A">
              <w:rPr>
                <w:rFonts w:ascii="Times New Roman" w:eastAsia="Times New Roman" w:hAnsi="Times New Roman"/>
                <w:bCs/>
                <w:sz w:val="24"/>
                <w:szCs w:val="24"/>
              </w:rPr>
              <w:t xml:space="preserve"> </w:t>
            </w:r>
            <w:r w:rsidRPr="0086678A">
              <w:rPr>
                <w:rFonts w:ascii="Times New Roman" w:eastAsia="Times New Roman" w:hAnsi="Times New Roman"/>
                <w:b/>
                <w:sz w:val="24"/>
                <w:szCs w:val="24"/>
              </w:rPr>
              <w:t>intelektiniais veiklos rezultatais nesilaikymo</w:t>
            </w:r>
          </w:p>
        </w:tc>
        <w:tc>
          <w:tcPr>
            <w:tcW w:w="6441" w:type="dxa"/>
            <w:gridSpan w:val="2"/>
          </w:tcPr>
          <w:p w14:paraId="295253AB" w14:textId="762922EC" w:rsidR="00D52FD8" w:rsidRPr="0086678A" w:rsidRDefault="000646CF" w:rsidP="007365E5">
            <w:pPr>
              <w:spacing w:after="0" w:line="240" w:lineRule="auto"/>
              <w:jc w:val="both"/>
              <w:rPr>
                <w:rFonts w:ascii="Times New Roman" w:eastAsia="Times New Roman" w:hAnsi="Times New Roman"/>
                <w:bCs/>
                <w:kern w:val="2"/>
                <w:sz w:val="24"/>
                <w:szCs w:val="24"/>
              </w:rPr>
            </w:pPr>
            <w:r w:rsidRPr="0086678A">
              <w:rPr>
                <w:rFonts w:ascii="Times New Roman" w:eastAsia="Times New Roman" w:hAnsi="Times New Roman"/>
                <w:bCs/>
                <w:kern w:val="2"/>
                <w:sz w:val="24"/>
                <w:szCs w:val="24"/>
              </w:rPr>
              <w:lastRenderedPageBreak/>
              <w:t>500 Eur už kiekvieną pažeidimo atvejį</w:t>
            </w:r>
            <w:r w:rsidRPr="0086678A" w:rsidDel="000646CF">
              <w:rPr>
                <w:rFonts w:ascii="Times New Roman" w:eastAsia="Times New Roman" w:hAnsi="Times New Roman"/>
                <w:bCs/>
                <w:kern w:val="2"/>
                <w:sz w:val="24"/>
                <w:szCs w:val="24"/>
              </w:rPr>
              <w:t xml:space="preserve"> </w:t>
            </w:r>
          </w:p>
        </w:tc>
      </w:tr>
      <w:tr w:rsidR="0086678A" w:rsidRPr="0086678A" w14:paraId="389E70CB" w14:textId="77777777" w:rsidTr="69285122">
        <w:trPr>
          <w:trHeight w:val="300"/>
        </w:trPr>
        <w:tc>
          <w:tcPr>
            <w:tcW w:w="3094" w:type="dxa"/>
          </w:tcPr>
          <w:p w14:paraId="532E78FF" w14:textId="77777777" w:rsidR="00D52FD8" w:rsidRPr="0086678A" w:rsidRDefault="00D52FD8" w:rsidP="007365E5">
            <w:pPr>
              <w:spacing w:after="0" w:line="240" w:lineRule="auto"/>
              <w:jc w:val="both"/>
              <w:rPr>
                <w:rFonts w:ascii="Times New Roman" w:eastAsia="Times New Roman" w:hAnsi="Times New Roman"/>
                <w:b/>
                <w:kern w:val="2"/>
                <w:sz w:val="24"/>
                <w:szCs w:val="24"/>
                <w:lang w:val="en-US"/>
              </w:rPr>
            </w:pPr>
            <w:r w:rsidRPr="0086678A">
              <w:rPr>
                <w:rFonts w:ascii="Times New Roman" w:eastAsia="Times New Roman" w:hAnsi="Times New Roman"/>
                <w:b/>
                <w:kern w:val="2"/>
                <w:sz w:val="24"/>
                <w:szCs w:val="24"/>
                <w:lang w:val="en-US"/>
              </w:rPr>
              <w:t xml:space="preserve">9.10. </w:t>
            </w:r>
            <w:r w:rsidRPr="0086678A">
              <w:rPr>
                <w:rFonts w:ascii="Times New Roman" w:eastAsia="Times New Roman" w:hAnsi="Times New Roman"/>
                <w:b/>
                <w:kern w:val="2"/>
                <w:sz w:val="24"/>
                <w:szCs w:val="24"/>
              </w:rPr>
              <w:t>Kitos netesybos</w:t>
            </w:r>
          </w:p>
        </w:tc>
        <w:tc>
          <w:tcPr>
            <w:tcW w:w="6441" w:type="dxa"/>
            <w:gridSpan w:val="2"/>
          </w:tcPr>
          <w:p w14:paraId="38E4B271" w14:textId="232DA8F4" w:rsidR="00D52FD8" w:rsidRPr="0086678A" w:rsidRDefault="00D43FBC" w:rsidP="007365E5">
            <w:pPr>
              <w:spacing w:after="0" w:line="240" w:lineRule="auto"/>
              <w:jc w:val="both"/>
              <w:rPr>
                <w:rFonts w:ascii="Times New Roman" w:eastAsia="Times New Roman" w:hAnsi="Times New Roman"/>
                <w:bCs/>
                <w:kern w:val="2"/>
                <w:sz w:val="24"/>
                <w:szCs w:val="24"/>
              </w:rPr>
            </w:pPr>
            <w:r w:rsidRPr="0086678A">
              <w:rPr>
                <w:rFonts w:ascii="Times New Roman" w:eastAsia="Times New Roman" w:hAnsi="Times New Roman"/>
                <w:bCs/>
                <w:kern w:val="2"/>
                <w:sz w:val="24"/>
                <w:szCs w:val="24"/>
              </w:rPr>
              <w:t>Netaikoma</w:t>
            </w:r>
          </w:p>
        </w:tc>
      </w:tr>
      <w:tr w:rsidR="0086678A" w:rsidRPr="0086678A" w14:paraId="617780F3" w14:textId="77777777" w:rsidTr="69285122">
        <w:trPr>
          <w:trHeight w:val="300"/>
        </w:trPr>
        <w:tc>
          <w:tcPr>
            <w:tcW w:w="9535" w:type="dxa"/>
            <w:gridSpan w:val="3"/>
          </w:tcPr>
          <w:p w14:paraId="3159EA1F" w14:textId="77777777" w:rsidR="00D52FD8" w:rsidRPr="0086678A" w:rsidRDefault="00D52FD8" w:rsidP="00BD157D">
            <w:pPr>
              <w:spacing w:after="0" w:line="240" w:lineRule="auto"/>
              <w:jc w:val="center"/>
              <w:rPr>
                <w:rFonts w:ascii="Times New Roman" w:eastAsia="Times New Roman" w:hAnsi="Times New Roman"/>
                <w:kern w:val="2"/>
                <w:sz w:val="24"/>
                <w:szCs w:val="24"/>
              </w:rPr>
            </w:pPr>
            <w:r w:rsidRPr="0086678A">
              <w:rPr>
                <w:rFonts w:ascii="Times New Roman" w:eastAsia="Times New Roman" w:hAnsi="Times New Roman"/>
                <w:b/>
                <w:kern w:val="2"/>
                <w:sz w:val="24"/>
                <w:szCs w:val="24"/>
              </w:rPr>
              <w:t>10. ESMINĖS SUTARTIES SĄLYGOS</w:t>
            </w:r>
          </w:p>
        </w:tc>
      </w:tr>
      <w:tr w:rsidR="0086678A" w:rsidRPr="0086678A" w14:paraId="5A7570B1" w14:textId="77777777" w:rsidTr="69285122">
        <w:trPr>
          <w:trHeight w:val="300"/>
        </w:trPr>
        <w:tc>
          <w:tcPr>
            <w:tcW w:w="3094" w:type="dxa"/>
          </w:tcPr>
          <w:p w14:paraId="409AD460" w14:textId="77777777" w:rsidR="00D52FD8" w:rsidRPr="0086678A" w:rsidRDefault="00D52FD8" w:rsidP="007365E5">
            <w:pPr>
              <w:spacing w:after="0" w:line="240" w:lineRule="auto"/>
              <w:jc w:val="both"/>
              <w:rPr>
                <w:rFonts w:ascii="Times New Roman" w:eastAsia="Times New Roman" w:hAnsi="Times New Roman"/>
                <w:b/>
                <w:kern w:val="2"/>
                <w:sz w:val="24"/>
                <w:szCs w:val="24"/>
                <w:lang w:val="en-US"/>
              </w:rPr>
            </w:pPr>
            <w:r w:rsidRPr="0086678A">
              <w:rPr>
                <w:rFonts w:ascii="Times New Roman" w:eastAsia="Times New Roman" w:hAnsi="Times New Roman"/>
                <w:b/>
                <w:kern w:val="2"/>
                <w:sz w:val="24"/>
                <w:szCs w:val="24"/>
                <w:lang w:val="en-US"/>
              </w:rPr>
              <w:t>10.1</w:t>
            </w:r>
            <w:r w:rsidRPr="0086678A">
              <w:rPr>
                <w:rFonts w:ascii="Times New Roman" w:eastAsia="Times New Roman" w:hAnsi="Times New Roman"/>
                <w:b/>
                <w:kern w:val="2"/>
                <w:sz w:val="24"/>
                <w:szCs w:val="24"/>
              </w:rPr>
              <w:t xml:space="preserve"> Esminės Sutarties sąlygos</w:t>
            </w:r>
          </w:p>
        </w:tc>
        <w:tc>
          <w:tcPr>
            <w:tcW w:w="6441" w:type="dxa"/>
            <w:gridSpan w:val="2"/>
          </w:tcPr>
          <w:p w14:paraId="1DBC437A" w14:textId="3E2119B5" w:rsidR="00D52FD8" w:rsidRPr="0086678A" w:rsidRDefault="00D37757" w:rsidP="007365E5">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10.1.1 Sutartyje </w:t>
            </w:r>
            <w:r w:rsidR="0042746B" w:rsidRPr="0086678A">
              <w:rPr>
                <w:rFonts w:ascii="Times New Roman" w:eastAsia="Times New Roman" w:hAnsi="Times New Roman"/>
                <w:kern w:val="2"/>
                <w:sz w:val="24"/>
                <w:szCs w:val="24"/>
              </w:rPr>
              <w:t>ir jos prieduose</w:t>
            </w:r>
            <w:r w:rsidRPr="0086678A">
              <w:rPr>
                <w:rFonts w:ascii="Times New Roman" w:eastAsia="Times New Roman" w:hAnsi="Times New Roman"/>
                <w:kern w:val="2"/>
                <w:sz w:val="24"/>
                <w:szCs w:val="24"/>
              </w:rPr>
              <w:t xml:space="preserve"> nustatyti terminai ir Paslaugų atitikimas techninėje specifikacijoje nustatytiems reikalavimams – Paslaugų kokybė</w:t>
            </w:r>
            <w:r w:rsidR="005B5DA7">
              <w:rPr>
                <w:rFonts w:ascii="Times New Roman" w:eastAsia="Times New Roman" w:hAnsi="Times New Roman"/>
                <w:kern w:val="2"/>
                <w:sz w:val="24"/>
                <w:szCs w:val="24"/>
              </w:rPr>
              <w:t xml:space="preserve">, Sutarties Bendrosios dalies 3.1 </w:t>
            </w:r>
            <w:r w:rsidR="0034035D">
              <w:rPr>
                <w:rFonts w:ascii="Times New Roman" w:eastAsia="Times New Roman" w:hAnsi="Times New Roman"/>
                <w:kern w:val="2"/>
                <w:sz w:val="24"/>
                <w:szCs w:val="24"/>
              </w:rPr>
              <w:t xml:space="preserve">punkte </w:t>
            </w:r>
            <w:r w:rsidR="002E0AF7">
              <w:rPr>
                <w:rFonts w:ascii="Times New Roman" w:eastAsia="Times New Roman" w:hAnsi="Times New Roman"/>
                <w:kern w:val="2"/>
                <w:sz w:val="24"/>
                <w:szCs w:val="24"/>
              </w:rPr>
              <w:t>nustatytos sąlygos</w:t>
            </w:r>
            <w:r w:rsidRPr="0086678A">
              <w:rPr>
                <w:rFonts w:ascii="Times New Roman" w:eastAsia="Times New Roman" w:hAnsi="Times New Roman"/>
                <w:kern w:val="2"/>
                <w:sz w:val="24"/>
                <w:szCs w:val="24"/>
              </w:rPr>
              <w:t xml:space="preserve">. </w:t>
            </w:r>
          </w:p>
        </w:tc>
      </w:tr>
      <w:tr w:rsidR="0086678A" w:rsidRPr="0086678A" w14:paraId="098B7076" w14:textId="77777777" w:rsidTr="00467F11">
        <w:trPr>
          <w:trHeight w:val="1539"/>
        </w:trPr>
        <w:tc>
          <w:tcPr>
            <w:tcW w:w="3094" w:type="dxa"/>
          </w:tcPr>
          <w:p w14:paraId="66711A2E" w14:textId="77777777" w:rsidR="00D52FD8" w:rsidRPr="00D44C49" w:rsidRDefault="00D52FD8" w:rsidP="007365E5">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bCs/>
                <w:kern w:val="2"/>
                <w:sz w:val="24"/>
                <w:szCs w:val="24"/>
              </w:rPr>
              <w:t>10.2. Dideli arba nuolatiniai esminės Sutarties sąlygos vykdymo trūkumai</w:t>
            </w:r>
          </w:p>
        </w:tc>
        <w:tc>
          <w:tcPr>
            <w:tcW w:w="6441" w:type="dxa"/>
            <w:gridSpan w:val="2"/>
          </w:tcPr>
          <w:p w14:paraId="3DE15BCC" w14:textId="47F9E3E6" w:rsidR="008A6B85" w:rsidRPr="00467F11" w:rsidRDefault="19BEFCD4" w:rsidP="008A6B85">
            <w:pPr>
              <w:spacing w:after="0"/>
              <w:jc w:val="both"/>
              <w:textAlignment w:val="baseline"/>
              <w:rPr>
                <w:rFonts w:ascii="Times New Roman" w:eastAsia="Arial" w:hAnsi="Times New Roman"/>
                <w:sz w:val="24"/>
                <w:szCs w:val="24"/>
              </w:rPr>
            </w:pPr>
            <w:r w:rsidRPr="69285122">
              <w:rPr>
                <w:rFonts w:ascii="Times New Roman" w:eastAsia="Arial" w:hAnsi="Times New Roman"/>
                <w:sz w:val="24"/>
                <w:szCs w:val="24"/>
              </w:rPr>
              <w:t xml:space="preserve">Dideliu ar nuolatiniu esminės Sutarties sąlygos vykdymo trūkumu laikomas tiekėjo vėlavimas suteikti Paslaugas </w:t>
            </w:r>
            <w:r w:rsidRPr="00467F11">
              <w:rPr>
                <w:rFonts w:ascii="Times New Roman" w:eastAsia="Arial" w:hAnsi="Times New Roman"/>
                <w:sz w:val="24"/>
                <w:szCs w:val="24"/>
              </w:rPr>
              <w:t>daugiau kaip 1</w:t>
            </w:r>
            <w:r w:rsidR="32874854" w:rsidRPr="00467F11">
              <w:rPr>
                <w:rFonts w:ascii="Times New Roman" w:eastAsia="Arial" w:hAnsi="Times New Roman"/>
                <w:sz w:val="24"/>
                <w:szCs w:val="24"/>
              </w:rPr>
              <w:t>0</w:t>
            </w:r>
            <w:r w:rsidRPr="00467F11">
              <w:rPr>
                <w:rFonts w:ascii="Times New Roman" w:eastAsia="Arial" w:hAnsi="Times New Roman"/>
                <w:sz w:val="24"/>
                <w:szCs w:val="24"/>
              </w:rPr>
              <w:t xml:space="preserve"> kalendorinių dienų</w:t>
            </w:r>
            <w:r w:rsidR="00467F11">
              <w:rPr>
                <w:rFonts w:ascii="Times New Roman" w:eastAsia="Arial" w:hAnsi="Times New Roman"/>
                <w:sz w:val="24"/>
                <w:szCs w:val="24"/>
              </w:rPr>
              <w:t xml:space="preserve"> </w:t>
            </w:r>
            <w:r w:rsidR="00F748E6" w:rsidRPr="00467F11">
              <w:rPr>
                <w:rFonts w:ascii="Times New Roman" w:eastAsia="Arial" w:hAnsi="Times New Roman"/>
                <w:sz w:val="24"/>
                <w:szCs w:val="24"/>
              </w:rPr>
              <w:t>/</w:t>
            </w:r>
            <w:r w:rsidR="00F748E6">
              <w:rPr>
                <w:rFonts w:ascii="Times New Roman" w:eastAsia="Arial" w:hAnsi="Times New Roman"/>
                <w:sz w:val="24"/>
                <w:szCs w:val="24"/>
              </w:rPr>
              <w:t xml:space="preserve"> valandų</w:t>
            </w:r>
            <w:r w:rsidRPr="69285122">
              <w:rPr>
                <w:rFonts w:ascii="Times New Roman" w:eastAsia="Arial" w:hAnsi="Times New Roman"/>
                <w:sz w:val="24"/>
                <w:szCs w:val="24"/>
              </w:rPr>
              <w:t xml:space="preserve"> nuo Techninėje specifikacijoje nurodyto termino ar nustatytų Paslaugų trūkumų neištaisymas per Pirkėjo nustatytą terminą.</w:t>
            </w:r>
          </w:p>
        </w:tc>
      </w:tr>
      <w:tr w:rsidR="0086678A" w:rsidRPr="0086678A" w14:paraId="79E893F9" w14:textId="77777777" w:rsidTr="69285122">
        <w:trPr>
          <w:trHeight w:val="300"/>
        </w:trPr>
        <w:tc>
          <w:tcPr>
            <w:tcW w:w="9535" w:type="dxa"/>
            <w:gridSpan w:val="3"/>
          </w:tcPr>
          <w:p w14:paraId="4566200E"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11. SUTARTIES GALIOJIMAS IR KEITIMAS</w:t>
            </w:r>
          </w:p>
        </w:tc>
      </w:tr>
      <w:tr w:rsidR="0086678A" w:rsidRPr="0086678A" w14:paraId="7BDF8E90" w14:textId="77777777" w:rsidTr="69285122">
        <w:trPr>
          <w:trHeight w:val="300"/>
        </w:trPr>
        <w:tc>
          <w:tcPr>
            <w:tcW w:w="3094" w:type="dxa"/>
          </w:tcPr>
          <w:p w14:paraId="6A819DF5" w14:textId="77777777" w:rsidR="00D52FD8" w:rsidRPr="0086678A" w:rsidRDefault="00D52FD8" w:rsidP="00BD157D">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sz w:val="24"/>
                <w:szCs w:val="24"/>
              </w:rPr>
              <w:t>11.1. Sutarties sudarymas ir įsigaliojimas</w:t>
            </w:r>
          </w:p>
        </w:tc>
        <w:tc>
          <w:tcPr>
            <w:tcW w:w="6441" w:type="dxa"/>
            <w:gridSpan w:val="2"/>
          </w:tcPr>
          <w:p w14:paraId="4E04A511" w14:textId="77777777" w:rsidR="00D52FD8" w:rsidRPr="0086678A" w:rsidRDefault="00D52FD8" w:rsidP="00BD157D">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Ši Sutartis laikoma sudaryta ir įsigalioja nuo Sutarties pasirašymo dienos (antrosios Šalies pasirašymo dieną).</w:t>
            </w:r>
          </w:p>
          <w:p w14:paraId="719F0068" w14:textId="317D24FB" w:rsidR="00D52FD8" w:rsidRPr="0086678A" w:rsidRDefault="00D52FD8" w:rsidP="00BD157D">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Sutartis galioja iki visiško prievolių įvykdymo</w:t>
            </w:r>
            <w:r w:rsidR="00B56651">
              <w:rPr>
                <w:rFonts w:ascii="Times New Roman" w:eastAsia="Times New Roman" w:hAnsi="Times New Roman"/>
                <w:kern w:val="2"/>
                <w:sz w:val="24"/>
                <w:szCs w:val="24"/>
              </w:rPr>
              <w:t xml:space="preserve"> (</w:t>
            </w:r>
            <w:r w:rsidR="00B56651" w:rsidRPr="00B56651">
              <w:rPr>
                <w:rFonts w:ascii="Times New Roman" w:eastAsia="Times New Roman" w:hAnsi="Times New Roman"/>
                <w:kern w:val="2"/>
                <w:sz w:val="24"/>
                <w:szCs w:val="24"/>
              </w:rPr>
              <w:t>kol bus išnaudota Pradinės Sutarties vertė</w:t>
            </w:r>
            <w:r w:rsidR="00B56651">
              <w:rPr>
                <w:rFonts w:ascii="Times New Roman" w:eastAsia="Times New Roman" w:hAnsi="Times New Roman"/>
                <w:kern w:val="2"/>
                <w:sz w:val="24"/>
                <w:szCs w:val="24"/>
              </w:rPr>
              <w:t>),</w:t>
            </w:r>
            <w:r w:rsidRPr="0086678A">
              <w:rPr>
                <w:rFonts w:ascii="Times New Roman" w:eastAsia="Times New Roman" w:hAnsi="Times New Roman"/>
                <w:kern w:val="2"/>
                <w:sz w:val="24"/>
                <w:szCs w:val="24"/>
              </w:rPr>
              <w:t xml:space="preserve"> bet jos terminas negali būti ilgesnis kaip </w:t>
            </w:r>
            <w:r w:rsidR="00D15CD3">
              <w:rPr>
                <w:rFonts w:ascii="Times New Roman" w:eastAsia="Times New Roman" w:hAnsi="Times New Roman"/>
                <w:kern w:val="2"/>
                <w:sz w:val="24"/>
                <w:szCs w:val="24"/>
              </w:rPr>
              <w:t>73</w:t>
            </w:r>
            <w:r w:rsidR="00D47296" w:rsidRPr="0086678A">
              <w:rPr>
                <w:rFonts w:ascii="Times New Roman" w:eastAsia="Times New Roman" w:hAnsi="Times New Roman"/>
                <w:kern w:val="2"/>
                <w:sz w:val="24"/>
                <w:szCs w:val="24"/>
              </w:rPr>
              <w:t xml:space="preserve"> mėnesiai</w:t>
            </w:r>
            <w:r w:rsidR="00B56651">
              <w:rPr>
                <w:rFonts w:ascii="Times New Roman" w:eastAsia="Times New Roman" w:hAnsi="Times New Roman"/>
                <w:kern w:val="2"/>
                <w:sz w:val="24"/>
                <w:szCs w:val="24"/>
              </w:rPr>
              <w:t xml:space="preserve"> (Paslaugų teikimo terminas – </w:t>
            </w:r>
            <w:r w:rsidR="00D15CD3">
              <w:rPr>
                <w:rFonts w:ascii="Times New Roman" w:eastAsia="Times New Roman" w:hAnsi="Times New Roman"/>
                <w:kern w:val="2"/>
                <w:sz w:val="24"/>
                <w:szCs w:val="24"/>
              </w:rPr>
              <w:t>72</w:t>
            </w:r>
            <w:r w:rsidR="00B56651">
              <w:rPr>
                <w:rFonts w:ascii="Times New Roman" w:eastAsia="Times New Roman" w:hAnsi="Times New Roman"/>
                <w:kern w:val="2"/>
                <w:sz w:val="24"/>
                <w:szCs w:val="24"/>
              </w:rPr>
              <w:t xml:space="preserve"> mėnesiai</w:t>
            </w:r>
            <w:r w:rsidR="4E5FF1F4" w:rsidRPr="0DA81ADE">
              <w:rPr>
                <w:rFonts w:ascii="Times New Roman" w:eastAsia="Times New Roman" w:hAnsi="Times New Roman"/>
                <w:sz w:val="24"/>
                <w:szCs w:val="24"/>
              </w:rPr>
              <w:t xml:space="preserve"> </w:t>
            </w:r>
            <w:r w:rsidR="4E5FF1F4" w:rsidRPr="7D9A573E">
              <w:rPr>
                <w:rFonts w:ascii="Times New Roman" w:eastAsia="Times New Roman" w:hAnsi="Times New Roman"/>
                <w:sz w:val="24"/>
                <w:szCs w:val="24"/>
              </w:rPr>
              <w:t xml:space="preserve">arba </w:t>
            </w:r>
            <w:r w:rsidR="4E5FF1F4" w:rsidRPr="3FC88CA6">
              <w:rPr>
                <w:rFonts w:ascii="Times New Roman" w:eastAsia="Times New Roman" w:hAnsi="Times New Roman"/>
                <w:sz w:val="24"/>
                <w:szCs w:val="24"/>
              </w:rPr>
              <w:t>kol bus išnaudota Pradinės Sutarties vertė</w:t>
            </w:r>
            <w:r w:rsidR="00B56651" w:rsidRPr="3FC88CA6">
              <w:rPr>
                <w:rFonts w:ascii="Times New Roman" w:eastAsia="Times New Roman" w:hAnsi="Times New Roman"/>
                <w:sz w:val="24"/>
                <w:szCs w:val="24"/>
              </w:rPr>
              <w:t>)</w:t>
            </w:r>
            <w:r w:rsidR="00D47296" w:rsidRPr="3FC88CA6">
              <w:rPr>
                <w:rFonts w:ascii="Times New Roman" w:eastAsia="Times New Roman" w:hAnsi="Times New Roman"/>
                <w:sz w:val="24"/>
                <w:szCs w:val="24"/>
              </w:rPr>
              <w:t>.</w:t>
            </w:r>
          </w:p>
        </w:tc>
      </w:tr>
      <w:tr w:rsidR="0086678A" w:rsidRPr="0086678A" w14:paraId="7D57193B" w14:textId="77777777" w:rsidTr="69285122">
        <w:trPr>
          <w:trHeight w:val="300"/>
        </w:trPr>
        <w:tc>
          <w:tcPr>
            <w:tcW w:w="3094" w:type="dxa"/>
          </w:tcPr>
          <w:p w14:paraId="4A6D2306" w14:textId="77777777" w:rsidR="00D52FD8" w:rsidRPr="0086678A" w:rsidRDefault="00D52FD8" w:rsidP="00BD157D">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11.2. Sutarties galiojimo termino pratęsimas</w:t>
            </w:r>
          </w:p>
        </w:tc>
        <w:tc>
          <w:tcPr>
            <w:tcW w:w="6441" w:type="dxa"/>
            <w:gridSpan w:val="2"/>
          </w:tcPr>
          <w:p w14:paraId="113019B6" w14:textId="673CA440" w:rsidR="00D52FD8" w:rsidRPr="0086678A" w:rsidRDefault="00C63B8D" w:rsidP="00BD157D">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Netaikoma</w:t>
            </w:r>
          </w:p>
        </w:tc>
      </w:tr>
      <w:tr w:rsidR="0086678A" w:rsidRPr="0086678A" w14:paraId="0B6BF6B2" w14:textId="77777777" w:rsidTr="69285122">
        <w:trPr>
          <w:trHeight w:val="300"/>
        </w:trPr>
        <w:tc>
          <w:tcPr>
            <w:tcW w:w="9535" w:type="dxa"/>
            <w:gridSpan w:val="3"/>
          </w:tcPr>
          <w:p w14:paraId="116FDC88"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12. SUTARTIES NUTRAUKIMAS</w:t>
            </w:r>
          </w:p>
        </w:tc>
      </w:tr>
      <w:tr w:rsidR="0086678A" w:rsidRPr="0086678A" w14:paraId="4F56809F" w14:textId="77777777" w:rsidTr="69285122">
        <w:trPr>
          <w:trHeight w:val="300"/>
        </w:trPr>
        <w:tc>
          <w:tcPr>
            <w:tcW w:w="3094" w:type="dxa"/>
            <w:tcBorders>
              <w:top w:val="single" w:sz="4" w:space="0" w:color="auto"/>
              <w:left w:val="single" w:sz="4" w:space="0" w:color="auto"/>
              <w:bottom w:val="single" w:sz="4" w:space="0" w:color="auto"/>
              <w:right w:val="single" w:sz="4" w:space="0" w:color="auto"/>
            </w:tcBorders>
          </w:tcPr>
          <w:p w14:paraId="47E3C15D" w14:textId="77777777" w:rsidR="00D52FD8" w:rsidRPr="0086678A" w:rsidRDefault="00D52FD8" w:rsidP="00D15CD3">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375EEA7D" w14:textId="2D390515" w:rsidR="00D52FD8" w:rsidRPr="0086678A" w:rsidRDefault="00446902" w:rsidP="00D15CD3">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Sutartis gali būti nutraukiama rašytiniu Šalių susitarimu arba vienašališkai, Bendrosiose sąlygose nustatyta tvarka</w:t>
            </w:r>
            <w:r w:rsidRPr="0086678A" w:rsidDel="00D47296">
              <w:rPr>
                <w:rFonts w:ascii="Times New Roman" w:eastAsia="Times New Roman" w:hAnsi="Times New Roman"/>
                <w:kern w:val="2"/>
                <w:sz w:val="24"/>
                <w:szCs w:val="24"/>
              </w:rPr>
              <w:t xml:space="preserve"> </w:t>
            </w:r>
          </w:p>
        </w:tc>
      </w:tr>
      <w:tr w:rsidR="0086678A" w:rsidRPr="0086678A" w14:paraId="34B507D5" w14:textId="77777777" w:rsidTr="69285122">
        <w:trPr>
          <w:trHeight w:val="300"/>
        </w:trPr>
        <w:tc>
          <w:tcPr>
            <w:tcW w:w="3094" w:type="dxa"/>
            <w:tcBorders>
              <w:top w:val="single" w:sz="4" w:space="0" w:color="auto"/>
              <w:left w:val="single" w:sz="4" w:space="0" w:color="auto"/>
              <w:bottom w:val="single" w:sz="4" w:space="0" w:color="auto"/>
              <w:right w:val="single" w:sz="4" w:space="0" w:color="auto"/>
            </w:tcBorders>
          </w:tcPr>
          <w:p w14:paraId="44912AFA" w14:textId="77777777" w:rsidR="00D52FD8" w:rsidRPr="0086678A" w:rsidRDefault="00D52FD8" w:rsidP="00D15CD3">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12.2. Esminiai Sutarties pažeidimai</w:t>
            </w:r>
          </w:p>
        </w:tc>
        <w:tc>
          <w:tcPr>
            <w:tcW w:w="6441" w:type="dxa"/>
            <w:gridSpan w:val="2"/>
            <w:tcBorders>
              <w:top w:val="single" w:sz="4" w:space="0" w:color="auto"/>
              <w:left w:val="single" w:sz="4" w:space="0" w:color="auto"/>
              <w:bottom w:val="single" w:sz="4" w:space="0" w:color="auto"/>
              <w:right w:val="single" w:sz="4" w:space="0" w:color="auto"/>
            </w:tcBorders>
          </w:tcPr>
          <w:p w14:paraId="4EC1929D" w14:textId="77777777" w:rsidR="00D52FD8" w:rsidRPr="0086678A" w:rsidRDefault="00D52FD8" w:rsidP="00D15CD3">
            <w:pPr>
              <w:spacing w:after="0" w:line="240" w:lineRule="auto"/>
              <w:jc w:val="both"/>
              <w:rPr>
                <w:rFonts w:ascii="Times New Roman" w:eastAsia="Times New Roman" w:hAnsi="Times New Roman"/>
                <w:kern w:val="2"/>
                <w:sz w:val="24"/>
                <w:szCs w:val="24"/>
              </w:rPr>
            </w:pPr>
            <w:r w:rsidRPr="0086678A">
              <w:rPr>
                <w:rFonts w:ascii="Times New Roman" w:eastAsia="Times New Roman" w:hAnsi="Times New Roman"/>
                <w:kern w:val="2"/>
                <w:sz w:val="24"/>
                <w:szCs w:val="24"/>
              </w:rPr>
              <w:t>12.2.1. jeigu Tiekėjas nevykdo prisiimtų įsipareigojimų už Sutartyje nustatytą Sutarties kainą / įkainius;</w:t>
            </w:r>
          </w:p>
          <w:p w14:paraId="27F11EDA" w14:textId="68CA0798" w:rsidR="00D52FD8" w:rsidRPr="0086678A" w:rsidRDefault="00D52FD8" w:rsidP="00D15CD3">
            <w:pPr>
              <w:spacing w:after="0" w:line="257" w:lineRule="auto"/>
              <w:jc w:val="both"/>
              <w:rPr>
                <w:rFonts w:ascii="Times New Roman" w:eastAsia="Arial" w:hAnsi="Times New Roman"/>
                <w:kern w:val="2"/>
                <w:sz w:val="24"/>
                <w:szCs w:val="24"/>
                <w:lang w:val="lt"/>
              </w:rPr>
            </w:pPr>
            <w:r w:rsidRPr="0086678A">
              <w:rPr>
                <w:rFonts w:ascii="Times New Roman" w:eastAsia="Arial" w:hAnsi="Times New Roman"/>
                <w:kern w:val="2"/>
                <w:sz w:val="24"/>
                <w:szCs w:val="24"/>
                <w:lang w:val="lt"/>
              </w:rPr>
              <w:t>12.2.</w:t>
            </w:r>
            <w:r w:rsidR="00FD7B27">
              <w:rPr>
                <w:rFonts w:ascii="Times New Roman" w:eastAsia="Arial" w:hAnsi="Times New Roman"/>
                <w:kern w:val="2"/>
                <w:sz w:val="24"/>
                <w:szCs w:val="24"/>
                <w:lang w:val="lt"/>
              </w:rPr>
              <w:t>2</w:t>
            </w:r>
            <w:r w:rsidRPr="0086678A">
              <w:rPr>
                <w:rFonts w:ascii="Times New Roman" w:eastAsia="Arial" w:hAnsi="Times New Roman"/>
                <w:kern w:val="2"/>
                <w:sz w:val="24"/>
                <w:szCs w:val="24"/>
                <w:lang w:val="lt"/>
              </w:rPr>
              <w:t xml:space="preserve">. jeigu Tiekėjas nesilaiko Sutartyje nustatytų Paslaugų teikimo terminų </w:t>
            </w:r>
            <w:r w:rsidR="00113132" w:rsidRPr="0086678A">
              <w:rPr>
                <w:rFonts w:ascii="Times New Roman" w:eastAsia="Arial" w:hAnsi="Times New Roman"/>
                <w:kern w:val="2"/>
                <w:sz w:val="24"/>
                <w:szCs w:val="24"/>
                <w:lang w:val="lt"/>
              </w:rPr>
              <w:t>ir</w:t>
            </w:r>
            <w:r w:rsidRPr="0086678A">
              <w:rPr>
                <w:rFonts w:ascii="Times New Roman" w:eastAsia="Arial" w:hAnsi="Times New Roman"/>
                <w:kern w:val="2"/>
                <w:sz w:val="24"/>
                <w:szCs w:val="24"/>
                <w:lang w:val="lt"/>
              </w:rPr>
              <w:t xml:space="preserve"> vėluoja suteikti Paslaugas daugiau nei </w:t>
            </w:r>
            <w:r w:rsidR="003548F4">
              <w:rPr>
                <w:rFonts w:ascii="Times New Roman" w:eastAsia="Arial" w:hAnsi="Times New Roman"/>
                <w:kern w:val="2"/>
                <w:sz w:val="24"/>
                <w:szCs w:val="24"/>
                <w:lang w:val="lt"/>
              </w:rPr>
              <w:t>30</w:t>
            </w:r>
            <w:r w:rsidR="004C7E7F" w:rsidRPr="0086678A">
              <w:rPr>
                <w:rFonts w:ascii="Times New Roman" w:eastAsia="Arial" w:hAnsi="Times New Roman"/>
                <w:kern w:val="2"/>
                <w:sz w:val="24"/>
                <w:szCs w:val="24"/>
                <w:lang w:val="lt"/>
              </w:rPr>
              <w:t xml:space="preserve"> </w:t>
            </w:r>
            <w:r w:rsidR="00C47845" w:rsidRPr="0086678A">
              <w:rPr>
                <w:rFonts w:ascii="Times New Roman" w:eastAsia="Arial" w:hAnsi="Times New Roman"/>
                <w:kern w:val="2"/>
                <w:sz w:val="24"/>
                <w:szCs w:val="24"/>
                <w:lang w:val="lt"/>
              </w:rPr>
              <w:t xml:space="preserve">kalendorinių </w:t>
            </w:r>
            <w:r w:rsidR="004C7E7F" w:rsidRPr="0086678A">
              <w:rPr>
                <w:rFonts w:ascii="Times New Roman" w:eastAsia="Arial" w:hAnsi="Times New Roman"/>
                <w:kern w:val="2"/>
                <w:sz w:val="24"/>
                <w:szCs w:val="24"/>
                <w:lang w:val="lt"/>
              </w:rPr>
              <w:t>dienų</w:t>
            </w:r>
            <w:r w:rsidRPr="0086678A">
              <w:rPr>
                <w:rFonts w:ascii="Times New Roman" w:eastAsia="Arial" w:hAnsi="Times New Roman"/>
                <w:kern w:val="2"/>
                <w:sz w:val="24"/>
                <w:szCs w:val="24"/>
                <w:lang w:val="lt"/>
              </w:rPr>
              <w:t xml:space="preserve"> nuo Sutartyje nustatyto Paslaugų suteikimo termino;</w:t>
            </w:r>
          </w:p>
          <w:p w14:paraId="2CEFA4BC" w14:textId="69CE9FCF" w:rsidR="00272924" w:rsidRDefault="00D52FD8" w:rsidP="00D15CD3">
            <w:pPr>
              <w:tabs>
                <w:tab w:val="left" w:pos="567"/>
                <w:tab w:val="left" w:pos="768"/>
                <w:tab w:val="left" w:pos="851"/>
              </w:tabs>
              <w:spacing w:after="0" w:line="257" w:lineRule="auto"/>
              <w:jc w:val="both"/>
              <w:rPr>
                <w:rFonts w:ascii="Times New Roman" w:eastAsia="Arial" w:hAnsi="Times New Roman"/>
                <w:kern w:val="2"/>
                <w:sz w:val="24"/>
                <w:szCs w:val="24"/>
                <w:lang w:val="lt"/>
              </w:rPr>
            </w:pPr>
            <w:r w:rsidRPr="0086678A">
              <w:rPr>
                <w:rFonts w:ascii="Times New Roman" w:eastAsia="Arial" w:hAnsi="Times New Roman"/>
                <w:kern w:val="2"/>
                <w:sz w:val="24"/>
                <w:szCs w:val="24"/>
                <w:lang w:val="lt"/>
              </w:rPr>
              <w:t>12.2.</w:t>
            </w:r>
            <w:r w:rsidR="008E2BFC">
              <w:rPr>
                <w:rFonts w:ascii="Times New Roman" w:eastAsia="Arial" w:hAnsi="Times New Roman"/>
                <w:kern w:val="2"/>
                <w:sz w:val="24"/>
                <w:szCs w:val="24"/>
                <w:lang w:val="lt"/>
              </w:rPr>
              <w:t>3</w:t>
            </w:r>
            <w:r w:rsidRPr="0086678A">
              <w:rPr>
                <w:rFonts w:ascii="Times New Roman" w:eastAsia="Arial" w:hAnsi="Times New Roman"/>
                <w:kern w:val="2"/>
                <w:sz w:val="24"/>
                <w:szCs w:val="24"/>
                <w:lang w:val="lt"/>
              </w:rPr>
              <w:t>. Tiekėjas pažeidžia Paslaugų suteikimo terminus ir dėl Paslaugų suteikimo vėlavimo Paslaugos tampa nebereikalingos;</w:t>
            </w:r>
          </w:p>
          <w:p w14:paraId="5C663BCF" w14:textId="695A4FF0" w:rsidR="00272924" w:rsidRDefault="00D52FD8" w:rsidP="00D15CD3">
            <w:pPr>
              <w:tabs>
                <w:tab w:val="left" w:pos="567"/>
                <w:tab w:val="left" w:pos="768"/>
                <w:tab w:val="left" w:pos="851"/>
              </w:tabs>
              <w:spacing w:after="0" w:line="257" w:lineRule="auto"/>
              <w:jc w:val="both"/>
              <w:rPr>
                <w:rFonts w:ascii="Times New Roman" w:eastAsia="Arial" w:hAnsi="Times New Roman"/>
                <w:kern w:val="2"/>
                <w:sz w:val="24"/>
                <w:szCs w:val="24"/>
                <w:lang w:val="lt"/>
              </w:rPr>
            </w:pPr>
            <w:r w:rsidRPr="0086678A">
              <w:rPr>
                <w:rFonts w:ascii="Times New Roman" w:eastAsia="Arial" w:hAnsi="Times New Roman"/>
                <w:kern w:val="2"/>
                <w:sz w:val="24"/>
                <w:szCs w:val="24"/>
                <w:lang w:val="lt"/>
              </w:rPr>
              <w:t>12.2.</w:t>
            </w:r>
            <w:r w:rsidR="008E2BFC">
              <w:rPr>
                <w:rFonts w:ascii="Times New Roman" w:eastAsia="Arial" w:hAnsi="Times New Roman"/>
                <w:kern w:val="2"/>
                <w:sz w:val="24"/>
                <w:szCs w:val="24"/>
                <w:lang w:val="lt"/>
              </w:rPr>
              <w:t>4</w:t>
            </w:r>
            <w:r w:rsidR="00F40552">
              <w:rPr>
                <w:rFonts w:ascii="Times New Roman" w:eastAsia="Arial" w:hAnsi="Times New Roman"/>
                <w:kern w:val="2"/>
                <w:sz w:val="24"/>
                <w:szCs w:val="24"/>
                <w:lang w:val="lt"/>
              </w:rPr>
              <w:t>. T</w:t>
            </w:r>
            <w:r w:rsidRPr="0086678A">
              <w:rPr>
                <w:rFonts w:ascii="Times New Roman" w:eastAsia="Arial" w:hAnsi="Times New Roman"/>
                <w:kern w:val="2"/>
                <w:sz w:val="24"/>
                <w:szCs w:val="24"/>
                <w:lang w:val="lt"/>
              </w:rPr>
              <w:t>iekėjas pažeidžia šios Sutarties nuostatas, reglamentuojančias konkurenciją, intelektinės nuosavybės ar konfidencialios informacijos valdymą;</w:t>
            </w:r>
          </w:p>
          <w:p w14:paraId="7AC85A80" w14:textId="59C3F3A2" w:rsidR="00D52FD8" w:rsidRPr="0086678A" w:rsidRDefault="00D52FD8" w:rsidP="00D15CD3">
            <w:pPr>
              <w:tabs>
                <w:tab w:val="left" w:pos="567"/>
                <w:tab w:val="left" w:pos="768"/>
                <w:tab w:val="left" w:pos="851"/>
              </w:tabs>
              <w:spacing w:after="0" w:line="257" w:lineRule="auto"/>
              <w:jc w:val="both"/>
              <w:rPr>
                <w:rFonts w:ascii="Times New Roman" w:eastAsia="Times New Roman" w:hAnsi="Times New Roman"/>
                <w:kern w:val="2"/>
                <w:sz w:val="24"/>
                <w:szCs w:val="24"/>
                <w:shd w:val="clear" w:color="auto" w:fill="FFFFFF"/>
              </w:rPr>
            </w:pPr>
            <w:r w:rsidRPr="0086678A">
              <w:rPr>
                <w:rFonts w:ascii="Times New Roman" w:eastAsia="Arial" w:hAnsi="Times New Roman"/>
                <w:kern w:val="2"/>
                <w:sz w:val="24"/>
                <w:szCs w:val="24"/>
                <w:lang w:val="lt"/>
              </w:rPr>
              <w:t>12.2.</w:t>
            </w:r>
            <w:r w:rsidR="008E2BFC">
              <w:rPr>
                <w:rFonts w:ascii="Times New Roman" w:eastAsia="Arial" w:hAnsi="Times New Roman"/>
                <w:kern w:val="2"/>
                <w:sz w:val="24"/>
                <w:szCs w:val="24"/>
                <w:lang w:val="lt"/>
              </w:rPr>
              <w:t>5</w:t>
            </w:r>
            <w:r w:rsidRPr="0086678A">
              <w:rPr>
                <w:rFonts w:ascii="Times New Roman" w:eastAsia="Arial" w:hAnsi="Times New Roman"/>
                <w:kern w:val="2"/>
                <w:sz w:val="24"/>
                <w:szCs w:val="24"/>
                <w:lang w:val="lt"/>
              </w:rPr>
              <w:t>.</w:t>
            </w:r>
            <w:r w:rsidRPr="0086678A">
              <w:rPr>
                <w:rFonts w:ascii="Times New Roman" w:eastAsia="Times New Roman" w:hAnsi="Times New Roman"/>
                <w:kern w:val="2"/>
                <w:sz w:val="24"/>
                <w:szCs w:val="24"/>
                <w:shd w:val="clear" w:color="auto" w:fill="FFFFFF"/>
              </w:rPr>
              <w:t xml:space="preserve"> Tiekėjas ir (ar) jungtinės veiklos parneris (jei taikoma), ir (ar) subtiekėjas (jei taikoma) </w:t>
            </w:r>
            <w:r w:rsidRPr="0086678A">
              <w:rPr>
                <w:rFonts w:ascii="Times New Roman" w:eastAsia="Times New Roman" w:hAnsi="Times New Roman"/>
                <w:sz w:val="24"/>
                <w:szCs w:val="24"/>
                <w:shd w:val="clear" w:color="auto" w:fill="FFFFFF"/>
              </w:rPr>
              <w:t>p</w:t>
            </w:r>
            <w:r w:rsidRPr="0086678A">
              <w:rPr>
                <w:rFonts w:ascii="Times New Roman" w:eastAsia="Times New Roman" w:hAnsi="Times New Roman"/>
                <w:kern w:val="2"/>
                <w:sz w:val="24"/>
                <w:szCs w:val="24"/>
                <w:shd w:val="clear" w:color="auto" w:fill="FFFFFF"/>
              </w:rPr>
              <w:t>aslaugų</w:t>
            </w:r>
            <w:r w:rsidRPr="0086678A">
              <w:rPr>
                <w:rFonts w:ascii="Times New Roman" w:eastAsia="Times New Roman" w:hAnsi="Times New Roman"/>
                <w:sz w:val="24"/>
                <w:szCs w:val="24"/>
              </w:rPr>
              <w:t>, kurioms Sutartyje nustatyti aplinkos apsaugos vadybos sistemos reikalavimai,</w:t>
            </w:r>
            <w:r w:rsidRPr="0086678A">
              <w:rPr>
                <w:rFonts w:ascii="Times New Roman" w:eastAsia="Times New Roman" w:hAnsi="Times New Roman"/>
                <w:kern w:val="2"/>
                <w:sz w:val="24"/>
                <w:szCs w:val="24"/>
                <w:shd w:val="clear" w:color="auto" w:fill="FFFFFF"/>
              </w:rPr>
              <w:t xml:space="preserve"> teikimo metu</w:t>
            </w:r>
            <w:r w:rsidRPr="0086678A">
              <w:rPr>
                <w:rFonts w:ascii="Times New Roman" w:eastAsia="Times New Roman" w:hAnsi="Times New Roman"/>
                <w:sz w:val="24"/>
                <w:szCs w:val="24"/>
              </w:rPr>
              <w:t xml:space="preserve">, </w:t>
            </w:r>
            <w:r w:rsidRPr="0086678A">
              <w:rPr>
                <w:rFonts w:ascii="Times New Roman" w:eastAsia="Times New Roman" w:hAnsi="Times New Roman"/>
                <w:kern w:val="2"/>
                <w:sz w:val="24"/>
                <w:szCs w:val="24"/>
                <w:shd w:val="clear" w:color="auto" w:fill="FFFFFF"/>
              </w:rPr>
              <w:t>neturi galiojančio aplinkos apsaugos vadybos sistemos sertifikato, ir (ar) nepateikia sertifikato pratęsimo (neįsigyja naujo);</w:t>
            </w:r>
          </w:p>
          <w:p w14:paraId="4F6223EC" w14:textId="4D6676AD" w:rsidR="00D52FD8" w:rsidRPr="0086678A" w:rsidRDefault="00D52FD8" w:rsidP="00D15CD3">
            <w:pPr>
              <w:spacing w:after="0" w:line="257" w:lineRule="auto"/>
              <w:jc w:val="both"/>
              <w:rPr>
                <w:rFonts w:ascii="Times New Roman" w:eastAsia="Arial" w:hAnsi="Times New Roman"/>
                <w:kern w:val="2"/>
                <w:sz w:val="24"/>
                <w:szCs w:val="24"/>
                <w:lang w:val="lt"/>
              </w:rPr>
            </w:pPr>
            <w:r w:rsidRPr="0086678A">
              <w:rPr>
                <w:rFonts w:ascii="Times New Roman" w:eastAsia="Arial" w:hAnsi="Times New Roman"/>
                <w:kern w:val="2"/>
                <w:sz w:val="24"/>
                <w:szCs w:val="24"/>
                <w:lang w:val="lt"/>
              </w:rPr>
              <w:t>12.2.</w:t>
            </w:r>
            <w:r w:rsidR="008E2BFC">
              <w:rPr>
                <w:rFonts w:ascii="Times New Roman" w:eastAsia="Arial" w:hAnsi="Times New Roman"/>
                <w:kern w:val="2"/>
                <w:sz w:val="24"/>
                <w:szCs w:val="24"/>
                <w:lang w:val="lt"/>
              </w:rPr>
              <w:t>6</w:t>
            </w:r>
            <w:r w:rsidRPr="0086678A">
              <w:rPr>
                <w:rFonts w:ascii="Times New Roman" w:eastAsia="Arial" w:hAnsi="Times New Roman"/>
                <w:kern w:val="2"/>
                <w:sz w:val="24"/>
                <w:szCs w:val="24"/>
                <w:lang w:val="lt"/>
              </w:rPr>
              <w:t>. Tiekėjas 2 (du) kartus pažeidžia esminę Sutarties sąlygą.</w:t>
            </w:r>
          </w:p>
          <w:p w14:paraId="7EC63B7A" w14:textId="29B63DEB" w:rsidR="0099630F" w:rsidRPr="0086678A" w:rsidRDefault="0099630F" w:rsidP="00D15CD3">
            <w:pPr>
              <w:spacing w:after="0" w:line="257" w:lineRule="auto"/>
              <w:jc w:val="both"/>
              <w:rPr>
                <w:rFonts w:ascii="Times New Roman" w:eastAsia="Arial" w:hAnsi="Times New Roman"/>
                <w:kern w:val="2"/>
                <w:sz w:val="24"/>
                <w:szCs w:val="24"/>
              </w:rPr>
            </w:pPr>
            <w:r w:rsidRPr="0086678A">
              <w:rPr>
                <w:rFonts w:ascii="Times New Roman" w:eastAsia="Arial" w:hAnsi="Times New Roman"/>
                <w:kern w:val="2"/>
                <w:sz w:val="24"/>
                <w:szCs w:val="24"/>
              </w:rPr>
              <w:t>12.2.</w:t>
            </w:r>
            <w:r w:rsidR="008E2BFC">
              <w:rPr>
                <w:rFonts w:ascii="Times New Roman" w:eastAsia="Arial" w:hAnsi="Times New Roman"/>
                <w:kern w:val="2"/>
                <w:sz w:val="24"/>
                <w:szCs w:val="24"/>
              </w:rPr>
              <w:t>7</w:t>
            </w:r>
            <w:r w:rsidRPr="0086678A">
              <w:rPr>
                <w:rFonts w:ascii="Times New Roman" w:eastAsia="Arial" w:hAnsi="Times New Roman"/>
                <w:kern w:val="2"/>
                <w:sz w:val="24"/>
                <w:szCs w:val="24"/>
              </w:rPr>
              <w:t>. Užsakovas praleidžia Specialiųjų sąlygų 5.5 papunktyje nurodytą mokėjimo terminą daugiau kaip 30 dienų;</w:t>
            </w:r>
          </w:p>
          <w:p w14:paraId="6ADC548B" w14:textId="72F61BBE" w:rsidR="0099630F" w:rsidRDefault="0099630F" w:rsidP="00D15CD3">
            <w:pPr>
              <w:tabs>
                <w:tab w:val="left" w:pos="910"/>
              </w:tabs>
              <w:spacing w:after="0" w:line="257" w:lineRule="auto"/>
              <w:jc w:val="both"/>
              <w:rPr>
                <w:rFonts w:ascii="Times New Roman" w:eastAsia="Arial" w:hAnsi="Times New Roman"/>
                <w:kern w:val="2"/>
                <w:sz w:val="24"/>
                <w:szCs w:val="24"/>
              </w:rPr>
            </w:pPr>
            <w:r w:rsidRPr="0086678A">
              <w:rPr>
                <w:rFonts w:ascii="Times New Roman" w:eastAsia="Arial" w:hAnsi="Times New Roman"/>
                <w:kern w:val="2"/>
                <w:sz w:val="24"/>
                <w:szCs w:val="24"/>
              </w:rPr>
              <w:t>12.2.</w:t>
            </w:r>
            <w:r w:rsidR="008E2BFC">
              <w:rPr>
                <w:rFonts w:ascii="Times New Roman" w:eastAsia="Arial" w:hAnsi="Times New Roman"/>
                <w:kern w:val="2"/>
                <w:sz w:val="24"/>
                <w:szCs w:val="24"/>
              </w:rPr>
              <w:t>8</w:t>
            </w:r>
            <w:r w:rsidRPr="0086678A">
              <w:rPr>
                <w:rFonts w:ascii="Times New Roman" w:eastAsia="Arial" w:hAnsi="Times New Roman"/>
                <w:kern w:val="2"/>
                <w:sz w:val="24"/>
                <w:szCs w:val="24"/>
              </w:rPr>
              <w:t>.</w:t>
            </w:r>
            <w:r w:rsidR="00FD7B27">
              <w:rPr>
                <w:rFonts w:ascii="Times New Roman" w:eastAsia="Arial" w:hAnsi="Times New Roman"/>
                <w:kern w:val="2"/>
                <w:sz w:val="24"/>
                <w:szCs w:val="24"/>
              </w:rPr>
              <w:t xml:space="preserve"> </w:t>
            </w:r>
            <w:r w:rsidRPr="0086678A">
              <w:rPr>
                <w:rFonts w:ascii="Times New Roman" w:eastAsia="Arial" w:hAnsi="Times New Roman"/>
                <w:kern w:val="2"/>
                <w:sz w:val="24"/>
                <w:szCs w:val="24"/>
              </w:rPr>
              <w:t>Tiekėjas pakeičia Sutarčiai vykdyti pasitelktus subteikėjus nesilaikydamas Sutartyje nustatytos tvarkos;</w:t>
            </w:r>
          </w:p>
          <w:p w14:paraId="7344E293" w14:textId="6A2FD06C" w:rsidR="00272924" w:rsidRPr="0086678A" w:rsidRDefault="00272924" w:rsidP="00D15CD3">
            <w:pPr>
              <w:tabs>
                <w:tab w:val="left" w:pos="910"/>
              </w:tabs>
              <w:spacing w:after="0" w:line="257" w:lineRule="auto"/>
              <w:jc w:val="both"/>
              <w:rPr>
                <w:rFonts w:ascii="Times New Roman" w:eastAsia="Arial" w:hAnsi="Times New Roman"/>
                <w:kern w:val="2"/>
                <w:sz w:val="24"/>
                <w:szCs w:val="24"/>
              </w:rPr>
            </w:pPr>
            <w:r>
              <w:rPr>
                <w:rFonts w:ascii="Times New Roman" w:eastAsia="Arial" w:hAnsi="Times New Roman"/>
                <w:kern w:val="2"/>
                <w:sz w:val="24"/>
                <w:szCs w:val="24"/>
              </w:rPr>
              <w:lastRenderedPageBreak/>
              <w:t>12.2.</w:t>
            </w:r>
            <w:r w:rsidR="008E2BFC">
              <w:rPr>
                <w:rFonts w:ascii="Times New Roman" w:eastAsia="Arial" w:hAnsi="Times New Roman"/>
                <w:kern w:val="2"/>
                <w:sz w:val="24"/>
                <w:szCs w:val="24"/>
              </w:rPr>
              <w:t>9</w:t>
            </w:r>
            <w:r>
              <w:rPr>
                <w:rFonts w:ascii="Times New Roman" w:eastAsia="Arial" w:hAnsi="Times New Roman"/>
                <w:kern w:val="2"/>
                <w:sz w:val="24"/>
                <w:szCs w:val="24"/>
              </w:rPr>
              <w:t>.</w:t>
            </w:r>
            <w:r w:rsidR="001253A9">
              <w:t xml:space="preserve"> </w:t>
            </w:r>
            <w:r w:rsidR="001253A9" w:rsidRPr="001253A9">
              <w:rPr>
                <w:rFonts w:ascii="Times New Roman" w:eastAsia="Arial" w:hAnsi="Times New Roman"/>
                <w:kern w:val="2"/>
                <w:sz w:val="24"/>
                <w:szCs w:val="24"/>
              </w:rPr>
              <w:t>Tiekėjas suteikia Paslaugas, kurios neatitinka Sutartyje ir (ar) įstatymuose nustatytų reikalavimų Paslaugoms ir nepašalina Paslaugų trūkumų per Pirkėjo nustatytą terminą po pakartotinio Pirkėjo kreipimosi</w:t>
            </w:r>
            <w:r w:rsidR="00BE1DD9">
              <w:rPr>
                <w:rFonts w:ascii="Times New Roman" w:eastAsia="Arial" w:hAnsi="Times New Roman"/>
                <w:kern w:val="2"/>
                <w:sz w:val="24"/>
                <w:szCs w:val="24"/>
              </w:rPr>
              <w:t>.</w:t>
            </w:r>
          </w:p>
        </w:tc>
      </w:tr>
      <w:tr w:rsidR="0086678A" w:rsidRPr="0086678A" w14:paraId="5CE4F40E" w14:textId="77777777" w:rsidTr="69285122">
        <w:trPr>
          <w:trHeight w:val="300"/>
        </w:trPr>
        <w:tc>
          <w:tcPr>
            <w:tcW w:w="9535" w:type="dxa"/>
            <w:gridSpan w:val="3"/>
          </w:tcPr>
          <w:p w14:paraId="1FFA358C" w14:textId="12251AC8" w:rsidR="00D52FD8" w:rsidRPr="0086678A" w:rsidRDefault="00D15CD3" w:rsidP="00D52FD8">
            <w:pPr>
              <w:spacing w:after="0" w:line="240" w:lineRule="auto"/>
              <w:jc w:val="center"/>
              <w:rPr>
                <w:rFonts w:ascii="Times New Roman" w:eastAsia="Times New Roman" w:hAnsi="Times New Roman"/>
                <w:kern w:val="2"/>
                <w:sz w:val="24"/>
                <w:szCs w:val="24"/>
              </w:rPr>
            </w:pPr>
            <w:r>
              <w:rPr>
                <w:rFonts w:ascii="Times New Roman" w:eastAsia="Times New Roman" w:hAnsi="Times New Roman"/>
                <w:b/>
                <w:kern w:val="2"/>
                <w:sz w:val="24"/>
                <w:szCs w:val="24"/>
              </w:rPr>
              <w:lastRenderedPageBreak/>
              <w:t>1</w:t>
            </w:r>
            <w:r w:rsidR="00D52FD8" w:rsidRPr="0086678A">
              <w:rPr>
                <w:rFonts w:ascii="Times New Roman" w:eastAsia="Times New Roman" w:hAnsi="Times New Roman"/>
                <w:b/>
                <w:kern w:val="2"/>
                <w:sz w:val="24"/>
                <w:szCs w:val="24"/>
              </w:rPr>
              <w:t xml:space="preserve">3. APLINKOS APSAUGOS IR SOCIALINIAI KRITERIJAI </w:t>
            </w:r>
            <w:r w:rsidR="00D52FD8" w:rsidRPr="0086678A">
              <w:rPr>
                <w:rFonts w:ascii="Times New Roman" w:eastAsia="Times New Roman" w:hAnsi="Times New Roman"/>
                <w:kern w:val="2"/>
                <w:sz w:val="24"/>
                <w:szCs w:val="24"/>
              </w:rPr>
              <w:t>(taikoma, jeigu aplinkosauginiai ir (arba) socialiniai kriterijai nustatomi kaip Sutarties vykdymo sąlygos)</w:t>
            </w:r>
          </w:p>
        </w:tc>
      </w:tr>
      <w:tr w:rsidR="0086678A" w:rsidRPr="0086678A" w14:paraId="006AFE80" w14:textId="77777777" w:rsidTr="69285122">
        <w:trPr>
          <w:trHeight w:val="300"/>
        </w:trPr>
        <w:tc>
          <w:tcPr>
            <w:tcW w:w="3094" w:type="dxa"/>
          </w:tcPr>
          <w:p w14:paraId="56739FC4" w14:textId="77777777" w:rsidR="00D52FD8" w:rsidRPr="005207F1" w:rsidRDefault="00D52FD8" w:rsidP="00D15CD3">
            <w:pPr>
              <w:spacing w:after="0" w:line="240" w:lineRule="auto"/>
              <w:jc w:val="both"/>
              <w:rPr>
                <w:rFonts w:ascii="Times New Roman" w:eastAsia="Times New Roman" w:hAnsi="Times New Roman"/>
                <w:b/>
                <w:kern w:val="2"/>
                <w:sz w:val="24"/>
                <w:szCs w:val="24"/>
              </w:rPr>
            </w:pPr>
            <w:r w:rsidRPr="005207F1">
              <w:rPr>
                <w:rFonts w:ascii="Times New Roman" w:eastAsia="Times New Roman" w:hAnsi="Times New Roman"/>
                <w:b/>
                <w:kern w:val="2"/>
                <w:sz w:val="24"/>
                <w:szCs w:val="24"/>
              </w:rPr>
              <w:t xml:space="preserve">13.1. Su perkamomis paslaugomis susiję  aplinkos apsaugos kriterijai </w:t>
            </w:r>
          </w:p>
        </w:tc>
        <w:tc>
          <w:tcPr>
            <w:tcW w:w="6441" w:type="dxa"/>
            <w:gridSpan w:val="2"/>
          </w:tcPr>
          <w:p w14:paraId="7822E6BA" w14:textId="2C4DE201" w:rsidR="0073063B" w:rsidRPr="00FD19D4" w:rsidRDefault="004B6B2C" w:rsidP="00D15CD3">
            <w:pPr>
              <w:spacing w:after="0" w:line="240" w:lineRule="auto"/>
              <w:jc w:val="both"/>
              <w:rPr>
                <w:rFonts w:ascii="Times New Roman" w:eastAsia="Times New Roman" w:hAnsi="Times New Roman"/>
                <w:kern w:val="2"/>
                <w:sz w:val="24"/>
                <w:szCs w:val="24"/>
                <w:shd w:val="clear" w:color="auto" w:fill="FFFFFF"/>
              </w:rPr>
            </w:pPr>
            <w:r w:rsidRPr="005207F1">
              <w:rPr>
                <w:rFonts w:ascii="Times New Roman" w:eastAsia="Times New Roman" w:hAnsi="Times New Roman"/>
                <w:kern w:val="2"/>
                <w:sz w:val="24"/>
                <w:szCs w:val="24"/>
                <w:shd w:val="clear" w:color="auto" w:fill="FFFFFF"/>
              </w:rPr>
              <w:t xml:space="preserve">Aplinkos apsaugos kriterijai nustatomi vadovaujantis </w:t>
            </w:r>
            <w:r w:rsidR="0073063B" w:rsidRPr="00FD19D4">
              <w:rPr>
                <w:rFonts w:ascii="Times New Roman" w:eastAsia="Times New Roman" w:hAnsi="Times New Roman"/>
                <w:kern w:val="2"/>
                <w:sz w:val="24"/>
                <w:szCs w:val="24"/>
                <w:shd w:val="clear" w:color="auto" w:fill="FFFFFF"/>
              </w:rPr>
              <w:t>A</w:t>
            </w:r>
            <w:r w:rsidRPr="005207F1">
              <w:rPr>
                <w:rFonts w:ascii="Times New Roman" w:eastAsia="Times New Roman" w:hAnsi="Times New Roman"/>
                <w:kern w:val="2"/>
                <w:sz w:val="24"/>
                <w:szCs w:val="24"/>
                <w:shd w:val="clear" w:color="auto" w:fill="FFFFFF"/>
              </w:rPr>
              <w:t>plinkos apsaugos kriterijų taikymo, vykdant žaliuosius pirkimus, tvarkos apraš</w:t>
            </w:r>
            <w:r w:rsidR="005E55B7" w:rsidRPr="00FD19D4">
              <w:rPr>
                <w:rFonts w:ascii="Times New Roman" w:eastAsia="Times New Roman" w:hAnsi="Times New Roman"/>
                <w:kern w:val="2"/>
                <w:sz w:val="24"/>
                <w:szCs w:val="24"/>
                <w:shd w:val="clear" w:color="auto" w:fill="FFFFFF"/>
              </w:rPr>
              <w:t>o</w:t>
            </w:r>
            <w:r w:rsidRPr="005207F1">
              <w:rPr>
                <w:rFonts w:ascii="Times New Roman" w:eastAsia="Times New Roman" w:hAnsi="Times New Roman"/>
                <w:kern w:val="2"/>
                <w:sz w:val="24"/>
                <w:szCs w:val="24"/>
                <w:shd w:val="clear" w:color="auto" w:fill="FFFFFF"/>
              </w:rPr>
              <w:t>, patvirtint</w:t>
            </w:r>
            <w:r w:rsidR="005E55B7" w:rsidRPr="00FD19D4">
              <w:rPr>
                <w:rFonts w:ascii="Times New Roman" w:eastAsia="Times New Roman" w:hAnsi="Times New Roman"/>
                <w:kern w:val="2"/>
                <w:sz w:val="24"/>
                <w:szCs w:val="24"/>
                <w:shd w:val="clear" w:color="auto" w:fill="FFFFFF"/>
              </w:rPr>
              <w:t>o</w:t>
            </w:r>
            <w:r w:rsidRPr="005207F1">
              <w:rPr>
                <w:rFonts w:ascii="Times New Roman" w:eastAsia="Times New Roman" w:hAnsi="Times New Roman"/>
                <w:kern w:val="2"/>
                <w:sz w:val="24"/>
                <w:szCs w:val="24"/>
                <w:shd w:val="clear" w:color="auto" w:fill="FFFFFF"/>
              </w:rPr>
              <w:t xml:space="preserve"> 2011 m. birželio 28 d. Lietuvos Respublikos aplinkos ministro įsakymu Nr. D1-508 „Dėl Aplinkos apsaugos kriterijų taikymo, vykdant žaliuosius pirkimus, tvarkos aprašo patvirtinimo“ </w:t>
            </w:r>
            <w:r w:rsidR="00C44276" w:rsidRPr="005207F1">
              <w:rPr>
                <w:rFonts w:ascii="Times New Roman" w:eastAsia="Times New Roman" w:hAnsi="Times New Roman"/>
                <w:kern w:val="2"/>
                <w:sz w:val="24"/>
                <w:szCs w:val="24"/>
                <w:shd w:val="clear" w:color="auto" w:fill="FFFFFF"/>
              </w:rPr>
              <w:t>4.</w:t>
            </w:r>
            <w:r w:rsidR="0010092A" w:rsidRPr="00FD19D4">
              <w:rPr>
                <w:rFonts w:ascii="Times New Roman" w:eastAsia="Times New Roman" w:hAnsi="Times New Roman"/>
                <w:kern w:val="2"/>
                <w:sz w:val="24"/>
                <w:szCs w:val="24"/>
                <w:shd w:val="clear" w:color="auto" w:fill="FFFFFF"/>
              </w:rPr>
              <w:t>4</w:t>
            </w:r>
            <w:r w:rsidR="005E55B7" w:rsidRPr="00FD19D4">
              <w:rPr>
                <w:rFonts w:ascii="Times New Roman" w:eastAsia="Times New Roman" w:hAnsi="Times New Roman"/>
                <w:kern w:val="2"/>
                <w:sz w:val="24"/>
                <w:szCs w:val="24"/>
                <w:shd w:val="clear" w:color="auto" w:fill="FFFFFF"/>
              </w:rPr>
              <w:t>.4.3</w:t>
            </w:r>
            <w:r w:rsidR="00C44276" w:rsidRPr="005207F1">
              <w:rPr>
                <w:rFonts w:ascii="Times New Roman" w:eastAsia="Times New Roman" w:hAnsi="Times New Roman"/>
                <w:kern w:val="2"/>
                <w:sz w:val="24"/>
                <w:szCs w:val="24"/>
                <w:shd w:val="clear" w:color="auto" w:fill="FFFFFF"/>
              </w:rPr>
              <w:t xml:space="preserve"> </w:t>
            </w:r>
            <w:r w:rsidRPr="005207F1">
              <w:rPr>
                <w:rFonts w:ascii="Times New Roman" w:eastAsia="Times New Roman" w:hAnsi="Times New Roman"/>
                <w:kern w:val="2"/>
                <w:sz w:val="24"/>
                <w:szCs w:val="24"/>
                <w:shd w:val="clear" w:color="auto" w:fill="FFFFFF"/>
              </w:rPr>
              <w:t xml:space="preserve"> papunk</w:t>
            </w:r>
            <w:r w:rsidR="005E55B7" w:rsidRPr="00FD19D4">
              <w:rPr>
                <w:rFonts w:ascii="Times New Roman" w:eastAsia="Times New Roman" w:hAnsi="Times New Roman"/>
                <w:kern w:val="2"/>
                <w:sz w:val="24"/>
                <w:szCs w:val="24"/>
                <w:shd w:val="clear" w:color="auto" w:fill="FFFFFF"/>
              </w:rPr>
              <w:t xml:space="preserve">tyje nustatytu </w:t>
            </w:r>
            <w:r w:rsidR="00495EC6" w:rsidRPr="00FD19D4">
              <w:rPr>
                <w:rFonts w:ascii="Times New Roman" w:eastAsia="Times New Roman" w:hAnsi="Times New Roman"/>
                <w:kern w:val="2"/>
                <w:sz w:val="24"/>
                <w:szCs w:val="24"/>
                <w:shd w:val="clear" w:color="auto" w:fill="FFFFFF"/>
              </w:rPr>
              <w:t>aplinkosauginiu principu</w:t>
            </w:r>
            <w:r w:rsidR="00F25227" w:rsidRPr="00FD19D4">
              <w:rPr>
                <w:rFonts w:ascii="Times New Roman" w:eastAsia="Times New Roman" w:hAnsi="Times New Roman"/>
                <w:kern w:val="2"/>
                <w:sz w:val="24"/>
                <w:szCs w:val="24"/>
                <w:shd w:val="clear" w:color="auto" w:fill="FFFFFF"/>
              </w:rPr>
              <w:t xml:space="preserve">: </w:t>
            </w:r>
            <w:r w:rsidR="0073063B" w:rsidRPr="00FD19D4">
              <w:rPr>
                <w:rFonts w:ascii="Times New Roman" w:eastAsia="Times New Roman" w:hAnsi="Times New Roman"/>
                <w:kern w:val="2"/>
                <w:sz w:val="24"/>
                <w:szCs w:val="24"/>
                <w:shd w:val="clear" w:color="auto" w:fill="FFFFFF"/>
              </w:rPr>
              <w:t>„</w:t>
            </w:r>
            <w:r w:rsidR="00F25227" w:rsidRPr="00FD19D4">
              <w:rPr>
                <w:rFonts w:ascii="Times New Roman" w:eastAsia="Times New Roman" w:hAnsi="Times New Roman"/>
                <w:kern w:val="2"/>
                <w:sz w:val="24"/>
                <w:szCs w:val="24"/>
                <w:shd w:val="clear" w:color="auto" w:fill="FFFFFF"/>
              </w:rPr>
              <w:t>paslaugai teikti naudojama mažiau ar nenaudojama pavojingųjų cheminių medžiagų, neteršiama aplinka ir nekeliamas pavojus sveikatai</w:t>
            </w:r>
            <w:r w:rsidR="0073063B" w:rsidRPr="00FD19D4">
              <w:rPr>
                <w:rFonts w:ascii="Times New Roman" w:eastAsia="Times New Roman" w:hAnsi="Times New Roman"/>
                <w:kern w:val="2"/>
                <w:sz w:val="24"/>
                <w:szCs w:val="24"/>
                <w:shd w:val="clear" w:color="auto" w:fill="FFFFFF"/>
              </w:rPr>
              <w:t>“, t. y.</w:t>
            </w:r>
            <w:r w:rsidR="0051367D" w:rsidRPr="00FD19D4">
              <w:rPr>
                <w:rFonts w:ascii="Times New Roman" w:eastAsia="Times New Roman" w:hAnsi="Times New Roman"/>
                <w:kern w:val="2"/>
                <w:sz w:val="24"/>
                <w:szCs w:val="24"/>
                <w:shd w:val="clear" w:color="auto" w:fill="FFFFFF"/>
              </w:rPr>
              <w:t xml:space="preserve"> </w:t>
            </w:r>
            <w:r w:rsidR="008870B5" w:rsidRPr="00FD19D4">
              <w:rPr>
                <w:rFonts w:ascii="Times New Roman" w:eastAsia="Times New Roman" w:hAnsi="Times New Roman"/>
                <w:kern w:val="2"/>
                <w:sz w:val="24"/>
                <w:szCs w:val="24"/>
                <w:shd w:val="clear" w:color="auto" w:fill="FFFFFF"/>
              </w:rPr>
              <w:t>paslaugų teikimo metu susidariusios atliekos turi būti rū</w:t>
            </w:r>
            <w:r w:rsidR="000C3A87" w:rsidRPr="00FD19D4">
              <w:rPr>
                <w:rFonts w:ascii="Times New Roman" w:eastAsia="Times New Roman" w:hAnsi="Times New Roman"/>
                <w:kern w:val="2"/>
                <w:sz w:val="24"/>
                <w:szCs w:val="24"/>
                <w:shd w:val="clear" w:color="auto" w:fill="FFFFFF"/>
              </w:rPr>
              <w:t xml:space="preserve">šiuojamos </w:t>
            </w:r>
            <w:r w:rsidR="00362327" w:rsidRPr="00FD19D4">
              <w:rPr>
                <w:rFonts w:ascii="Times New Roman" w:eastAsia="Times New Roman" w:hAnsi="Times New Roman"/>
                <w:kern w:val="2"/>
                <w:sz w:val="24"/>
                <w:szCs w:val="24"/>
                <w:shd w:val="clear" w:color="auto" w:fill="FFFFFF"/>
              </w:rPr>
              <w:t>ir perduodamos atliekas tvarkančioms įmonėms.</w:t>
            </w:r>
          </w:p>
          <w:p w14:paraId="3A4B939F" w14:textId="1D5C472A" w:rsidR="00D52FD8" w:rsidRPr="00D15CD3" w:rsidRDefault="00D52FD8" w:rsidP="00D15CD3">
            <w:pPr>
              <w:spacing w:after="0" w:line="240" w:lineRule="auto"/>
              <w:jc w:val="both"/>
              <w:rPr>
                <w:rFonts w:ascii="Times New Roman" w:eastAsia="Times New Roman" w:hAnsi="Times New Roman"/>
                <w:kern w:val="2"/>
                <w:sz w:val="24"/>
                <w:szCs w:val="24"/>
                <w:shd w:val="clear" w:color="auto" w:fill="FFFFFF"/>
              </w:rPr>
            </w:pPr>
            <w:r w:rsidRPr="005207F1">
              <w:rPr>
                <w:rFonts w:ascii="Times New Roman" w:eastAsia="Times New Roman" w:hAnsi="Times New Roman"/>
                <w:kern w:val="2"/>
                <w:sz w:val="24"/>
                <w:szCs w:val="24"/>
                <w:shd w:val="clear" w:color="auto" w:fill="FFFFFF"/>
              </w:rPr>
              <w:t>Nustačius, kad Tiekėjas šiame papunktyje nustatyto kriterijaus (-jų) nesilaiko, Tiekėjui taikoma Specialiųjų sąlygų 9.5 punkte nurodyto dydžio bauda.</w:t>
            </w:r>
          </w:p>
        </w:tc>
      </w:tr>
      <w:tr w:rsidR="0086678A" w:rsidRPr="0086678A" w14:paraId="6EECD0F3" w14:textId="77777777" w:rsidTr="69285122">
        <w:trPr>
          <w:trHeight w:val="300"/>
        </w:trPr>
        <w:tc>
          <w:tcPr>
            <w:tcW w:w="3094" w:type="dxa"/>
          </w:tcPr>
          <w:p w14:paraId="23B22FC5" w14:textId="77777777" w:rsidR="00D52FD8" w:rsidRPr="0086678A" w:rsidRDefault="00D52FD8" w:rsidP="00D15CD3">
            <w:pPr>
              <w:spacing w:after="0" w:line="240" w:lineRule="auto"/>
              <w:jc w:val="both"/>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13.2. Su perkamomis Paslaugomis susiję socialiniai kriterijai</w:t>
            </w:r>
          </w:p>
        </w:tc>
        <w:tc>
          <w:tcPr>
            <w:tcW w:w="6441" w:type="dxa"/>
            <w:gridSpan w:val="2"/>
          </w:tcPr>
          <w:p w14:paraId="05DF660C" w14:textId="77777777" w:rsidR="00D52FD8" w:rsidRPr="0086678A" w:rsidRDefault="00D52FD8" w:rsidP="00D15CD3">
            <w:pPr>
              <w:spacing w:after="0" w:line="240" w:lineRule="auto"/>
              <w:jc w:val="both"/>
              <w:rPr>
                <w:rFonts w:ascii="Times New Roman" w:eastAsia="Times New Roman" w:hAnsi="Times New Roman"/>
                <w:kern w:val="2"/>
                <w:sz w:val="24"/>
                <w:szCs w:val="24"/>
                <w:shd w:val="clear" w:color="auto" w:fill="FFFFFF"/>
              </w:rPr>
            </w:pPr>
            <w:r w:rsidRPr="0086678A">
              <w:rPr>
                <w:rFonts w:ascii="Times New Roman" w:eastAsia="Times New Roman" w:hAnsi="Times New Roman"/>
                <w:kern w:val="2"/>
                <w:sz w:val="24"/>
                <w:szCs w:val="24"/>
                <w:shd w:val="clear" w:color="auto" w:fill="FFFFFF"/>
              </w:rPr>
              <w:t>Netaikoma</w:t>
            </w:r>
          </w:p>
          <w:p w14:paraId="665A924B" w14:textId="77777777" w:rsidR="00D52FD8" w:rsidRPr="0086678A" w:rsidRDefault="00D52FD8" w:rsidP="00D15CD3">
            <w:pPr>
              <w:spacing w:after="0" w:line="240" w:lineRule="auto"/>
              <w:jc w:val="both"/>
              <w:rPr>
                <w:rFonts w:ascii="Times New Roman" w:eastAsia="Times New Roman" w:hAnsi="Times New Roman"/>
                <w:kern w:val="2"/>
                <w:sz w:val="24"/>
                <w:szCs w:val="24"/>
                <w:shd w:val="clear" w:color="auto" w:fill="FFFFFF"/>
              </w:rPr>
            </w:pPr>
          </w:p>
          <w:p w14:paraId="28520DEC" w14:textId="67923DF2" w:rsidR="00D52FD8" w:rsidRPr="0086678A" w:rsidRDefault="00D52FD8" w:rsidP="00D15CD3">
            <w:pPr>
              <w:spacing w:after="0" w:line="240" w:lineRule="auto"/>
              <w:jc w:val="both"/>
              <w:rPr>
                <w:rFonts w:ascii="Times New Roman" w:eastAsia="Times New Roman" w:hAnsi="Times New Roman"/>
                <w:kern w:val="2"/>
                <w:sz w:val="24"/>
                <w:szCs w:val="24"/>
              </w:rPr>
            </w:pPr>
          </w:p>
        </w:tc>
      </w:tr>
      <w:tr w:rsidR="0086678A" w:rsidRPr="0086678A" w14:paraId="5A1D90E7" w14:textId="77777777" w:rsidTr="69285122">
        <w:trPr>
          <w:trHeight w:val="300"/>
        </w:trPr>
        <w:tc>
          <w:tcPr>
            <w:tcW w:w="9535" w:type="dxa"/>
            <w:gridSpan w:val="3"/>
          </w:tcPr>
          <w:p w14:paraId="0E18FFA7"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 xml:space="preserve">14. BENDRŲJŲ SĄLYGŲ PAKEITIMAI IR PAPILDYMAI </w:t>
            </w:r>
          </w:p>
          <w:p w14:paraId="7014696E" w14:textId="77777777" w:rsidR="00D52FD8" w:rsidRPr="0086678A" w:rsidRDefault="00D52FD8" w:rsidP="00D52FD8">
            <w:pPr>
              <w:spacing w:after="0" w:line="240" w:lineRule="auto"/>
              <w:jc w:val="center"/>
              <w:rPr>
                <w:rFonts w:ascii="Times New Roman" w:eastAsia="Times New Roman" w:hAnsi="Times New Roman"/>
                <w:kern w:val="2"/>
                <w:sz w:val="24"/>
                <w:szCs w:val="24"/>
              </w:rPr>
            </w:pPr>
            <w:r w:rsidRPr="0086678A">
              <w:rPr>
                <w:rFonts w:ascii="Times New Roman" w:eastAsia="Times New Roman" w:hAnsi="Times New Roman"/>
                <w:kern w:val="2"/>
                <w:sz w:val="24"/>
                <w:szCs w:val="24"/>
              </w:rPr>
              <w:t xml:space="preserve">(jeigu būtina dėl konkretaus Sutarties dalyko specifikos) </w:t>
            </w:r>
          </w:p>
        </w:tc>
      </w:tr>
      <w:tr w:rsidR="0086678A" w:rsidRPr="0086678A" w14:paraId="30DED952" w14:textId="77777777" w:rsidTr="69285122">
        <w:trPr>
          <w:trHeight w:val="300"/>
        </w:trPr>
        <w:tc>
          <w:tcPr>
            <w:tcW w:w="3094" w:type="dxa"/>
          </w:tcPr>
          <w:p w14:paraId="3B4CD625" w14:textId="77777777" w:rsidR="00D52FD8" w:rsidRPr="0086678A" w:rsidRDefault="00D52FD8" w:rsidP="00D52FD8">
            <w:pPr>
              <w:spacing w:after="0" w:line="240" w:lineRule="auto"/>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 xml:space="preserve">14.1. </w:t>
            </w:r>
          </w:p>
        </w:tc>
        <w:tc>
          <w:tcPr>
            <w:tcW w:w="6441" w:type="dxa"/>
            <w:gridSpan w:val="2"/>
          </w:tcPr>
          <w:p w14:paraId="1D250934" w14:textId="26DB7E89" w:rsidR="00D52FD8" w:rsidRPr="0086678A" w:rsidRDefault="00877D6E" w:rsidP="00D15CD3">
            <w:pPr>
              <w:spacing w:after="0" w:line="240" w:lineRule="auto"/>
              <w:jc w:val="both"/>
              <w:rPr>
                <w:rFonts w:ascii="Times New Roman" w:eastAsia="Times New Roman" w:hAnsi="Times New Roman"/>
                <w:kern w:val="2"/>
                <w:sz w:val="24"/>
                <w:szCs w:val="24"/>
              </w:rPr>
            </w:pPr>
            <w:r w:rsidRPr="00877D6E">
              <w:rPr>
                <w:rFonts w:ascii="Times New Roman" w:eastAsia="Times New Roman" w:hAnsi="Times New Roman"/>
                <w:kern w:val="2"/>
                <w:sz w:val="24"/>
                <w:szCs w:val="24"/>
              </w:rPr>
              <w:t>Alternatyvios nuostatos, nurodytos Sutarties Bendrosiose sąlygose (su nuorodomis „jei taikoma“ ar panašiomis), taikomos tik tuo atveju, jeigu jos yra aiškiai ir konkrečiai įtvirtintos Sutarties Specialiosiose sąlygose ir (ar) Sutarties prieduose.</w:t>
            </w:r>
          </w:p>
        </w:tc>
      </w:tr>
      <w:tr w:rsidR="0086678A" w:rsidRPr="0086678A" w14:paraId="27A8DF60" w14:textId="77777777" w:rsidTr="69285122">
        <w:trPr>
          <w:trHeight w:val="300"/>
        </w:trPr>
        <w:tc>
          <w:tcPr>
            <w:tcW w:w="3094" w:type="dxa"/>
          </w:tcPr>
          <w:p w14:paraId="7043F8ED" w14:textId="77777777" w:rsidR="00D52FD8" w:rsidRPr="0086678A" w:rsidRDefault="00D52FD8" w:rsidP="00D52FD8">
            <w:pPr>
              <w:spacing w:after="0" w:line="240" w:lineRule="auto"/>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14.2.</w:t>
            </w:r>
          </w:p>
        </w:tc>
        <w:tc>
          <w:tcPr>
            <w:tcW w:w="6441" w:type="dxa"/>
            <w:gridSpan w:val="2"/>
          </w:tcPr>
          <w:p w14:paraId="07FA4800" w14:textId="4D9212EE" w:rsidR="00D52FD8" w:rsidRPr="0086678A" w:rsidRDefault="00B56651" w:rsidP="00D15CD3">
            <w:pPr>
              <w:spacing w:after="0" w:line="240" w:lineRule="auto"/>
              <w:jc w:val="both"/>
              <w:rPr>
                <w:rFonts w:ascii="Times New Roman" w:eastAsia="Times New Roman" w:hAnsi="Times New Roman"/>
                <w:kern w:val="2"/>
                <w:sz w:val="24"/>
                <w:szCs w:val="24"/>
              </w:rPr>
            </w:pPr>
            <w:r w:rsidRPr="0005395D">
              <w:rPr>
                <w:rFonts w:ascii="Times New Roman" w:eastAsia="Times New Roman" w:hAnsi="Times New Roman"/>
                <w:kern w:val="2"/>
                <w:sz w:val="24"/>
                <w:szCs w:val="24"/>
              </w:rPr>
              <w:t xml:space="preserve">Šalys susitaria papildyti Sutarties Bendrąsias sąlygas </w:t>
            </w:r>
            <w:r w:rsidRPr="00B56651">
              <w:rPr>
                <w:rFonts w:ascii="Times New Roman" w:eastAsia="Times New Roman" w:hAnsi="Times New Roman"/>
                <w:kern w:val="2"/>
                <w:sz w:val="24"/>
                <w:szCs w:val="24"/>
              </w:rPr>
              <w:t>nurodytu punktu, tačiau kitų punktų numeracijos nekeisti</w:t>
            </w:r>
            <w:r w:rsidR="008957A6" w:rsidRPr="008957A6">
              <w:rPr>
                <w:rFonts w:ascii="Times New Roman" w:eastAsia="Times New Roman" w:hAnsi="Times New Roman"/>
                <w:kern w:val="2"/>
                <w:sz w:val="24"/>
                <w:szCs w:val="24"/>
              </w:rPr>
              <w:t>:</w:t>
            </w:r>
            <w:r w:rsidR="008957A6">
              <w:rPr>
                <w:rFonts w:ascii="Times New Roman" w:eastAsia="Times New Roman" w:hAnsi="Times New Roman"/>
                <w:kern w:val="2"/>
                <w:sz w:val="24"/>
                <w:szCs w:val="24"/>
              </w:rPr>
              <w:t xml:space="preserve"> </w:t>
            </w:r>
            <w:r w:rsidR="008957A6" w:rsidRPr="008957A6">
              <w:rPr>
                <w:rFonts w:ascii="Times New Roman" w:eastAsia="Times New Roman" w:hAnsi="Times New Roman"/>
                <w:kern w:val="2"/>
                <w:sz w:val="24"/>
                <w:szCs w:val="24"/>
              </w:rPr>
              <w:t>17.8 Bendra maksimali tiekėjo atsakomybė už visas pagal Sutartį taikomas netesybas jokiu atveju negali viršyti dešimties procentų (10 %) visos Sutarties vertės.</w:t>
            </w:r>
          </w:p>
        </w:tc>
      </w:tr>
      <w:tr w:rsidR="0086678A" w:rsidRPr="0086678A" w14:paraId="6669527C" w14:textId="77777777" w:rsidTr="69285122">
        <w:trPr>
          <w:trHeight w:val="300"/>
        </w:trPr>
        <w:tc>
          <w:tcPr>
            <w:tcW w:w="3094" w:type="dxa"/>
          </w:tcPr>
          <w:p w14:paraId="148E2245" w14:textId="77777777" w:rsidR="00D52FD8" w:rsidRPr="0086678A" w:rsidRDefault="00D52FD8" w:rsidP="00D52FD8">
            <w:pPr>
              <w:spacing w:after="0" w:line="240" w:lineRule="auto"/>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14.3.</w:t>
            </w:r>
          </w:p>
        </w:tc>
        <w:tc>
          <w:tcPr>
            <w:tcW w:w="6441" w:type="dxa"/>
            <w:gridSpan w:val="2"/>
          </w:tcPr>
          <w:p w14:paraId="3692215D" w14:textId="77ED0109" w:rsidR="0005395D" w:rsidRPr="0005395D" w:rsidRDefault="0005395D" w:rsidP="00D15CD3">
            <w:pPr>
              <w:spacing w:after="0" w:line="240" w:lineRule="auto"/>
              <w:jc w:val="both"/>
              <w:rPr>
                <w:rFonts w:ascii="Times New Roman" w:eastAsia="Times New Roman" w:hAnsi="Times New Roman"/>
                <w:kern w:val="2"/>
                <w:sz w:val="24"/>
                <w:szCs w:val="24"/>
              </w:rPr>
            </w:pPr>
            <w:r w:rsidRPr="0005395D">
              <w:rPr>
                <w:rFonts w:ascii="Times New Roman" w:eastAsia="Times New Roman" w:hAnsi="Times New Roman"/>
                <w:kern w:val="2"/>
                <w:sz w:val="24"/>
                <w:szCs w:val="24"/>
              </w:rPr>
              <w:t xml:space="preserve">Šalys susitaria papildyti Sutarties Bendrąsias sąlygas </w:t>
            </w:r>
            <w:r w:rsidR="00B56651" w:rsidRPr="00B56651">
              <w:rPr>
                <w:rFonts w:ascii="Times New Roman" w:eastAsia="Times New Roman" w:hAnsi="Times New Roman"/>
                <w:kern w:val="2"/>
                <w:sz w:val="24"/>
                <w:szCs w:val="24"/>
              </w:rPr>
              <w:t>nurodytu punktu, tačiau kitų punktų numeracijos nekeisti</w:t>
            </w:r>
            <w:r w:rsidRPr="0005395D">
              <w:rPr>
                <w:rFonts w:ascii="Times New Roman" w:eastAsia="Times New Roman" w:hAnsi="Times New Roman"/>
                <w:kern w:val="2"/>
                <w:sz w:val="24"/>
                <w:szCs w:val="24"/>
              </w:rPr>
              <w:t>:</w:t>
            </w:r>
          </w:p>
          <w:p w14:paraId="472AE12B" w14:textId="77777777" w:rsidR="0005395D" w:rsidRPr="0005395D" w:rsidRDefault="0005395D" w:rsidP="00D15CD3">
            <w:pPr>
              <w:spacing w:after="0" w:line="240" w:lineRule="auto"/>
              <w:jc w:val="both"/>
              <w:rPr>
                <w:rFonts w:ascii="Times New Roman" w:eastAsia="Times New Roman" w:hAnsi="Times New Roman"/>
                <w:kern w:val="2"/>
                <w:sz w:val="24"/>
                <w:szCs w:val="24"/>
              </w:rPr>
            </w:pPr>
            <w:r w:rsidRPr="0005395D">
              <w:rPr>
                <w:rFonts w:ascii="Times New Roman" w:eastAsia="Times New Roman" w:hAnsi="Times New Roman"/>
                <w:kern w:val="2"/>
                <w:sz w:val="24"/>
                <w:szCs w:val="24"/>
              </w:rPr>
              <w:t>22.1.3 Paslaugų teikimo laikotarpiu, pirkėjui ne vėliau kaip prieš 10 (dešimt) darbo dienų raštu pranešus tiekėjui, tiekėjas privalo sudaryti pirkėjui galimybę atlikti tiekėjo Sutartyje nustatytų įsipareigojimų vykdymo patikrinimą (auditą), įskaitant, bet neapsiribojant: atitikties kokybės vadybos ir kitiems standartams, jeigu tokie standartai buvo reikalaujami pasiūlymų vertinimo metu, patikrinimą; kibernetinio saugumo reikalavimų laikymosi pagal taikomus teisės aktus ir Sutarties nuostatas vertinimą; asmens duomenų apsaugos reikalavimų laikymosi patikrinimą; kitų Sutartyje nustatytų įsipareigojimų vykdymo vertinimą.</w:t>
            </w:r>
          </w:p>
          <w:p w14:paraId="50FF1F87" w14:textId="36AE412B" w:rsidR="00D52FD8" w:rsidRPr="0086678A" w:rsidRDefault="0005395D" w:rsidP="00D15CD3">
            <w:pPr>
              <w:spacing w:after="0" w:line="240" w:lineRule="auto"/>
              <w:jc w:val="both"/>
              <w:rPr>
                <w:rFonts w:ascii="Times New Roman" w:eastAsia="Times New Roman" w:hAnsi="Times New Roman"/>
                <w:kern w:val="2"/>
                <w:sz w:val="24"/>
                <w:szCs w:val="24"/>
              </w:rPr>
            </w:pPr>
            <w:r w:rsidRPr="0005395D">
              <w:rPr>
                <w:rFonts w:ascii="Times New Roman" w:eastAsia="Times New Roman" w:hAnsi="Times New Roman"/>
                <w:kern w:val="2"/>
                <w:sz w:val="24"/>
                <w:szCs w:val="24"/>
              </w:rPr>
              <w:t>Pirkėjas taip pat turi teisę reikalauti, kad tiekėjas pateiktų nepriklausomų auditorių parengtą ataskaitą, patvirtinančią tiekėjo Sutartinių įsipareigojimų vykdymą.</w:t>
            </w:r>
          </w:p>
        </w:tc>
      </w:tr>
      <w:tr w:rsidR="0086678A" w:rsidRPr="0086678A" w14:paraId="18EA3264" w14:textId="77777777" w:rsidTr="69285122">
        <w:trPr>
          <w:trHeight w:val="300"/>
        </w:trPr>
        <w:tc>
          <w:tcPr>
            <w:tcW w:w="9535" w:type="dxa"/>
            <w:gridSpan w:val="3"/>
          </w:tcPr>
          <w:p w14:paraId="5337A60D" w14:textId="77777777" w:rsidR="00D52FD8" w:rsidRPr="0086678A" w:rsidRDefault="00D52FD8" w:rsidP="00D52FD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15. SUTARTIES PRIEDAI</w:t>
            </w:r>
          </w:p>
        </w:tc>
      </w:tr>
      <w:tr w:rsidR="0086678A" w:rsidRPr="0086678A" w14:paraId="74FBE0F7" w14:textId="77777777" w:rsidTr="69285122">
        <w:trPr>
          <w:trHeight w:val="300"/>
        </w:trPr>
        <w:tc>
          <w:tcPr>
            <w:tcW w:w="3094" w:type="dxa"/>
          </w:tcPr>
          <w:p w14:paraId="6B9BEEDB" w14:textId="77777777" w:rsidR="00D52FD8" w:rsidRPr="00C9065E" w:rsidRDefault="00D52FD8" w:rsidP="00D6497E">
            <w:pPr>
              <w:spacing w:after="0" w:line="240" w:lineRule="auto"/>
              <w:rPr>
                <w:rFonts w:ascii="Times New Roman" w:eastAsia="Times New Roman" w:hAnsi="Times New Roman"/>
                <w:b/>
                <w:kern w:val="2"/>
                <w:sz w:val="24"/>
                <w:szCs w:val="24"/>
              </w:rPr>
            </w:pPr>
            <w:r w:rsidRPr="00C9065E">
              <w:rPr>
                <w:rFonts w:ascii="Times New Roman" w:eastAsia="Times New Roman" w:hAnsi="Times New Roman"/>
                <w:b/>
                <w:kern w:val="2"/>
                <w:sz w:val="24"/>
                <w:szCs w:val="24"/>
              </w:rPr>
              <w:t>15.1. Priedas Nr. 1</w:t>
            </w:r>
          </w:p>
        </w:tc>
        <w:tc>
          <w:tcPr>
            <w:tcW w:w="6441" w:type="dxa"/>
            <w:gridSpan w:val="2"/>
          </w:tcPr>
          <w:p w14:paraId="5827412B" w14:textId="0AEC18B9" w:rsidR="00D52FD8" w:rsidRPr="00C9065E" w:rsidRDefault="00A903C7" w:rsidP="00D6497E">
            <w:pPr>
              <w:spacing w:after="0" w:line="240" w:lineRule="auto"/>
              <w:rPr>
                <w:rFonts w:ascii="Times New Roman" w:eastAsia="Times New Roman" w:hAnsi="Times New Roman"/>
                <w:bCs/>
                <w:kern w:val="2"/>
                <w:sz w:val="24"/>
                <w:szCs w:val="24"/>
              </w:rPr>
            </w:pPr>
            <w:r w:rsidRPr="00C9065E">
              <w:rPr>
                <w:rFonts w:ascii="Times New Roman" w:eastAsia="Times New Roman" w:hAnsi="Times New Roman"/>
                <w:bCs/>
                <w:kern w:val="2"/>
                <w:sz w:val="24"/>
                <w:szCs w:val="24"/>
              </w:rPr>
              <w:t>Techninė specifikacija</w:t>
            </w:r>
          </w:p>
        </w:tc>
      </w:tr>
      <w:tr w:rsidR="0086678A" w:rsidRPr="0086678A" w14:paraId="442D6172" w14:textId="77777777" w:rsidTr="69285122">
        <w:trPr>
          <w:trHeight w:val="300"/>
        </w:trPr>
        <w:tc>
          <w:tcPr>
            <w:tcW w:w="3094" w:type="dxa"/>
          </w:tcPr>
          <w:p w14:paraId="7DF25578" w14:textId="77777777" w:rsidR="00D52FD8" w:rsidRPr="00C9065E" w:rsidRDefault="00D52FD8" w:rsidP="00D6497E">
            <w:pPr>
              <w:spacing w:after="0" w:line="240" w:lineRule="auto"/>
              <w:rPr>
                <w:rFonts w:ascii="Times New Roman" w:eastAsia="Times New Roman" w:hAnsi="Times New Roman"/>
                <w:b/>
                <w:kern w:val="2"/>
                <w:sz w:val="24"/>
                <w:szCs w:val="24"/>
              </w:rPr>
            </w:pPr>
            <w:r w:rsidRPr="00C9065E">
              <w:rPr>
                <w:rFonts w:ascii="Times New Roman" w:eastAsia="Times New Roman" w:hAnsi="Times New Roman"/>
                <w:b/>
                <w:kern w:val="2"/>
                <w:sz w:val="24"/>
                <w:szCs w:val="24"/>
              </w:rPr>
              <w:lastRenderedPageBreak/>
              <w:t>15.2. Priedas Nr. 2</w:t>
            </w:r>
          </w:p>
        </w:tc>
        <w:tc>
          <w:tcPr>
            <w:tcW w:w="6441" w:type="dxa"/>
            <w:gridSpan w:val="2"/>
          </w:tcPr>
          <w:p w14:paraId="54C5D29B" w14:textId="10E391B3" w:rsidR="00D52FD8" w:rsidRPr="00C9065E" w:rsidRDefault="00A903C7" w:rsidP="00D6497E">
            <w:pPr>
              <w:spacing w:after="0" w:line="240" w:lineRule="auto"/>
              <w:rPr>
                <w:rFonts w:ascii="Times New Roman" w:eastAsia="Times New Roman" w:hAnsi="Times New Roman"/>
                <w:bCs/>
                <w:kern w:val="2"/>
                <w:sz w:val="24"/>
                <w:szCs w:val="24"/>
              </w:rPr>
            </w:pPr>
            <w:r w:rsidRPr="00C9065E">
              <w:rPr>
                <w:rFonts w:ascii="Times New Roman" w:eastAsia="Times New Roman" w:hAnsi="Times New Roman"/>
                <w:bCs/>
                <w:kern w:val="2"/>
                <w:sz w:val="24"/>
                <w:szCs w:val="24"/>
              </w:rPr>
              <w:t>Tiekėjo pasiūlymas</w:t>
            </w:r>
            <w:r w:rsidR="00F2452B" w:rsidRPr="00C9065E">
              <w:rPr>
                <w:rFonts w:ascii="Times New Roman" w:eastAsia="Times New Roman" w:hAnsi="Times New Roman"/>
                <w:bCs/>
                <w:kern w:val="2"/>
                <w:sz w:val="24"/>
                <w:szCs w:val="24"/>
              </w:rPr>
              <w:t xml:space="preserve"> </w:t>
            </w:r>
            <w:r w:rsidR="00F2452B" w:rsidRPr="00C9065E">
              <w:rPr>
                <w:rFonts w:ascii="Times New Roman" w:hAnsi="Times New Roman"/>
                <w:bCs/>
                <w:kern w:val="2"/>
                <w:sz w:val="24"/>
                <w:szCs w:val="24"/>
              </w:rPr>
              <w:t>(pridedama Tiekėjo Pirkimo metu teikta pasiūlymo forma, visas pasiūlymas su priedais saugomas CVP IS)</w:t>
            </w:r>
          </w:p>
        </w:tc>
      </w:tr>
      <w:tr w:rsidR="00AB7C78" w:rsidRPr="0086678A" w14:paraId="745E16F3" w14:textId="77777777" w:rsidTr="69285122">
        <w:tc>
          <w:tcPr>
            <w:tcW w:w="9535" w:type="dxa"/>
            <w:gridSpan w:val="3"/>
          </w:tcPr>
          <w:p w14:paraId="31005232"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16. ŠALIŲ ATSTOVŲ PARAŠAI</w:t>
            </w:r>
          </w:p>
        </w:tc>
      </w:tr>
      <w:tr w:rsidR="00AB7C78" w:rsidRPr="0086678A" w14:paraId="12F3C785" w14:textId="77777777" w:rsidTr="69285122">
        <w:tc>
          <w:tcPr>
            <w:tcW w:w="5224" w:type="dxa"/>
            <w:gridSpan w:val="2"/>
          </w:tcPr>
          <w:p w14:paraId="58A3551C"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PIRKĖJAS</w:t>
            </w:r>
          </w:p>
        </w:tc>
        <w:tc>
          <w:tcPr>
            <w:tcW w:w="4311" w:type="dxa"/>
          </w:tcPr>
          <w:p w14:paraId="0D04F9E7"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TIEKĖJAS</w:t>
            </w:r>
          </w:p>
        </w:tc>
      </w:tr>
      <w:tr w:rsidR="00AB7C78" w:rsidRPr="0086678A" w14:paraId="1AA6B69E" w14:textId="77777777" w:rsidTr="69285122">
        <w:tc>
          <w:tcPr>
            <w:tcW w:w="5224" w:type="dxa"/>
            <w:gridSpan w:val="2"/>
          </w:tcPr>
          <w:p w14:paraId="2D3A006D" w14:textId="77777777" w:rsidR="00AB7C78" w:rsidRPr="0086678A" w:rsidRDefault="00AB7C78" w:rsidP="00AB7C78">
            <w:pPr>
              <w:spacing w:after="0" w:line="240" w:lineRule="auto"/>
              <w:jc w:val="center"/>
              <w:rPr>
                <w:rFonts w:ascii="Times New Roman" w:eastAsia="Times New Roman" w:hAnsi="Times New Roman"/>
                <w:kern w:val="2"/>
                <w:sz w:val="24"/>
                <w:szCs w:val="24"/>
              </w:rPr>
            </w:pPr>
            <w:r w:rsidRPr="0086678A">
              <w:rPr>
                <w:rFonts w:ascii="Times New Roman" w:eastAsia="Times New Roman" w:hAnsi="Times New Roman"/>
                <w:kern w:val="2"/>
                <w:sz w:val="24"/>
                <w:szCs w:val="24"/>
              </w:rPr>
              <w:t>(nurodomos atstovo pareigos, vardas, pavardė)</w:t>
            </w:r>
          </w:p>
        </w:tc>
        <w:tc>
          <w:tcPr>
            <w:tcW w:w="4311" w:type="dxa"/>
          </w:tcPr>
          <w:p w14:paraId="252F1789"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kern w:val="2"/>
                <w:sz w:val="24"/>
                <w:szCs w:val="24"/>
              </w:rPr>
              <w:t>(nurodomos atstovo pareigos, vardas, pavardė)</w:t>
            </w:r>
          </w:p>
        </w:tc>
      </w:tr>
      <w:tr w:rsidR="00AB7C78" w:rsidRPr="0086678A" w14:paraId="52EBC05B" w14:textId="77777777" w:rsidTr="69285122">
        <w:tc>
          <w:tcPr>
            <w:tcW w:w="5224" w:type="dxa"/>
            <w:gridSpan w:val="2"/>
          </w:tcPr>
          <w:p w14:paraId="08B888B2"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p>
          <w:p w14:paraId="2A60B81B"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(parašas)</w:t>
            </w:r>
          </w:p>
          <w:p w14:paraId="5B83BA6D"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p>
          <w:p w14:paraId="6793C089"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p>
        </w:tc>
        <w:tc>
          <w:tcPr>
            <w:tcW w:w="4311" w:type="dxa"/>
          </w:tcPr>
          <w:p w14:paraId="2A4E38EA"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p>
          <w:p w14:paraId="15EA2720" w14:textId="77777777" w:rsidR="00AB7C78" w:rsidRPr="0086678A" w:rsidRDefault="00AB7C78" w:rsidP="00AB7C78">
            <w:pPr>
              <w:spacing w:after="0" w:line="240" w:lineRule="auto"/>
              <w:jc w:val="center"/>
              <w:rPr>
                <w:rFonts w:ascii="Times New Roman" w:eastAsia="Times New Roman" w:hAnsi="Times New Roman"/>
                <w:b/>
                <w:kern w:val="2"/>
                <w:sz w:val="24"/>
                <w:szCs w:val="24"/>
              </w:rPr>
            </w:pPr>
            <w:r w:rsidRPr="0086678A">
              <w:rPr>
                <w:rFonts w:ascii="Times New Roman" w:eastAsia="Times New Roman" w:hAnsi="Times New Roman"/>
                <w:b/>
                <w:kern w:val="2"/>
                <w:sz w:val="24"/>
                <w:szCs w:val="24"/>
              </w:rPr>
              <w:t>(parašas)</w:t>
            </w:r>
          </w:p>
        </w:tc>
      </w:tr>
    </w:tbl>
    <w:p w14:paraId="393F32B5" w14:textId="77777777" w:rsidR="00D52FD8" w:rsidRPr="0086678A" w:rsidRDefault="00D52FD8" w:rsidP="00D52FD8">
      <w:pPr>
        <w:spacing w:after="0" w:line="240" w:lineRule="auto"/>
        <w:rPr>
          <w:rFonts w:ascii="Times New Roman" w:eastAsia="Times New Roman" w:hAnsi="Times New Roman"/>
          <w:sz w:val="24"/>
          <w:szCs w:val="24"/>
        </w:rPr>
      </w:pPr>
    </w:p>
    <w:p w14:paraId="488926D1" w14:textId="77777777" w:rsidR="00D52FD8" w:rsidRPr="0086678A" w:rsidRDefault="00D52FD8" w:rsidP="00D52FD8">
      <w:pPr>
        <w:spacing w:after="0" w:line="240" w:lineRule="auto"/>
        <w:rPr>
          <w:rFonts w:ascii="Times New Roman" w:eastAsia="Times New Roman" w:hAnsi="Times New Roman"/>
          <w:sz w:val="24"/>
          <w:szCs w:val="24"/>
        </w:rPr>
      </w:pPr>
    </w:p>
    <w:p w14:paraId="36DCEC96" w14:textId="50A2EA54" w:rsidR="00D52FD8" w:rsidRPr="0086678A" w:rsidRDefault="00D52FD8" w:rsidP="00D52FD8">
      <w:pPr>
        <w:spacing w:after="0" w:line="240" w:lineRule="auto"/>
        <w:rPr>
          <w:rFonts w:ascii="Verdana" w:hAnsi="Verdana"/>
          <w:sz w:val="20"/>
          <w:szCs w:val="20"/>
        </w:rPr>
      </w:pPr>
    </w:p>
    <w:p w14:paraId="546D04DE" w14:textId="77777777" w:rsidR="00D52FD8" w:rsidRPr="0086678A" w:rsidRDefault="00D52FD8" w:rsidP="00D52FD8">
      <w:pPr>
        <w:spacing w:after="0" w:line="240" w:lineRule="auto"/>
        <w:rPr>
          <w:rFonts w:ascii="Verdana" w:hAnsi="Verdana"/>
          <w:sz w:val="20"/>
          <w:szCs w:val="20"/>
        </w:rPr>
      </w:pPr>
    </w:p>
    <w:p w14:paraId="0A3BDF40" w14:textId="75609256" w:rsidR="00F84FCC" w:rsidRPr="0086678A" w:rsidRDefault="00F84FCC" w:rsidP="00F84FCC">
      <w:pPr>
        <w:spacing w:after="0" w:line="240" w:lineRule="auto"/>
        <w:rPr>
          <w:rFonts w:ascii="Verdana" w:hAnsi="Verdana"/>
          <w:sz w:val="20"/>
          <w:szCs w:val="20"/>
        </w:rPr>
      </w:pPr>
    </w:p>
    <w:p w14:paraId="1877F3CF" w14:textId="77777777" w:rsidR="00F84FCC" w:rsidRPr="0086678A" w:rsidRDefault="00D52FD8" w:rsidP="00D52FD8">
      <w:pPr>
        <w:spacing w:after="0"/>
        <w:jc w:val="center"/>
        <w:rPr>
          <w:rFonts w:ascii="Times New Roman" w:eastAsia="Times New Roman" w:hAnsi="Times New Roman"/>
          <w:b/>
          <w:caps/>
          <w:sz w:val="18"/>
          <w:szCs w:val="18"/>
        </w:rPr>
      </w:pPr>
      <w:r w:rsidRPr="0086678A">
        <w:rPr>
          <w:rFonts w:ascii="Times New Roman" w:eastAsia="Times New Roman" w:hAnsi="Times New Roman"/>
          <w:b/>
          <w:caps/>
          <w:sz w:val="18"/>
          <w:szCs w:val="18"/>
        </w:rPr>
        <w:t>PASLAUGŲ</w:t>
      </w:r>
      <w:r w:rsidR="00F84FCC" w:rsidRPr="0086678A">
        <w:rPr>
          <w:rFonts w:ascii="Times New Roman" w:eastAsia="Times New Roman" w:hAnsi="Times New Roman"/>
          <w:b/>
          <w:caps/>
          <w:sz w:val="18"/>
          <w:szCs w:val="18"/>
        </w:rPr>
        <w:t xml:space="preserve"> pirkimo</w:t>
      </w:r>
      <w:r w:rsidR="00F84FCC" w:rsidRPr="0086678A">
        <w:rPr>
          <w:rFonts w:ascii="Times New Roman" w:eastAsia="Arial" w:hAnsi="Times New Roman"/>
          <w:sz w:val="18"/>
          <w:szCs w:val="18"/>
        </w:rPr>
        <w:t>–</w:t>
      </w:r>
      <w:r w:rsidR="00F84FCC" w:rsidRPr="0086678A">
        <w:rPr>
          <w:rFonts w:ascii="Times New Roman" w:eastAsia="Times New Roman" w:hAnsi="Times New Roman"/>
          <w:b/>
          <w:caps/>
          <w:sz w:val="18"/>
          <w:szCs w:val="18"/>
        </w:rPr>
        <w:t>pardavimo sutarties Bendrosios sąlygos</w:t>
      </w:r>
    </w:p>
    <w:p w14:paraId="4CD1097D" w14:textId="77777777" w:rsidR="00F84FCC" w:rsidRPr="0086678A" w:rsidRDefault="00F84FCC" w:rsidP="00D52FD8">
      <w:pPr>
        <w:spacing w:after="0"/>
        <w:jc w:val="center"/>
        <w:rPr>
          <w:rFonts w:ascii="Times New Roman" w:eastAsia="Times New Roman" w:hAnsi="Times New Roman"/>
          <w:sz w:val="18"/>
          <w:szCs w:val="18"/>
        </w:rPr>
      </w:pPr>
    </w:p>
    <w:p w14:paraId="0A65F095" w14:textId="77777777" w:rsidR="00F84FCC" w:rsidRPr="0086678A" w:rsidRDefault="00F84FCC" w:rsidP="00D52FD8">
      <w:pPr>
        <w:keepNext/>
        <w:keepLines/>
        <w:tabs>
          <w:tab w:val="left" w:pos="426"/>
        </w:tabs>
        <w:spacing w:after="0"/>
        <w:jc w:val="center"/>
        <w:rPr>
          <w:rFonts w:ascii="Times New Roman" w:eastAsia="Cambria" w:hAnsi="Times New Roman"/>
          <w:b/>
          <w:caps/>
          <w:sz w:val="18"/>
          <w:szCs w:val="18"/>
          <w14:numSpacing w14:val="tabular"/>
        </w:rPr>
      </w:pPr>
      <w:r w:rsidRPr="0086678A">
        <w:rPr>
          <w:rFonts w:ascii="Times New Roman" w:eastAsia="Cambria" w:hAnsi="Times New Roman"/>
          <w:b/>
          <w:caps/>
          <w:sz w:val="18"/>
          <w:szCs w:val="18"/>
          <w14:numSpacing w14:val="tabular"/>
        </w:rPr>
        <w:t>1.</w:t>
      </w:r>
      <w:r w:rsidRPr="0086678A">
        <w:rPr>
          <w:rFonts w:ascii="Times New Roman" w:eastAsia="Cambria" w:hAnsi="Times New Roman"/>
          <w:b/>
          <w:caps/>
          <w:sz w:val="18"/>
          <w:szCs w:val="18"/>
          <w14:numSpacing w14:val="tabular"/>
        </w:rPr>
        <w:tab/>
        <w:t>Pagrindinės sąvokos ir Sutarties aiškinimas</w:t>
      </w:r>
    </w:p>
    <w:p w14:paraId="03CB3463" w14:textId="77777777" w:rsidR="00F84FCC" w:rsidRPr="0086678A" w:rsidRDefault="00F84FCC" w:rsidP="00D52FD8">
      <w:pPr>
        <w:keepNext/>
        <w:keepLines/>
        <w:tabs>
          <w:tab w:val="left" w:pos="426"/>
        </w:tabs>
        <w:spacing w:after="0"/>
        <w:jc w:val="both"/>
        <w:rPr>
          <w:rFonts w:ascii="Times New Roman" w:eastAsia="Cambria" w:hAnsi="Times New Roman"/>
          <w:b/>
          <w:caps/>
          <w:sz w:val="18"/>
          <w:szCs w:val="18"/>
          <w14:numSpacing w14:val="tabular"/>
        </w:rPr>
      </w:pPr>
    </w:p>
    <w:p w14:paraId="25A56C8B" w14:textId="77777777" w:rsidR="00F84FCC" w:rsidRPr="0086678A" w:rsidRDefault="00F84FCC" w:rsidP="00D52F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1.1.</w:t>
      </w:r>
      <w:r w:rsidRPr="0086678A">
        <w:rPr>
          <w:rFonts w:ascii="Times New Roman" w:eastAsia="Arial" w:hAnsi="Times New Roman"/>
          <w:b/>
          <w:sz w:val="18"/>
          <w:szCs w:val="18"/>
        </w:rPr>
        <w:tab/>
        <w:t>Sąvokos</w:t>
      </w:r>
    </w:p>
    <w:p w14:paraId="5641DB46" w14:textId="77777777" w:rsidR="00F84FCC" w:rsidRPr="0086678A" w:rsidRDefault="00F84FCC" w:rsidP="00D52F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b/>
          <w:sz w:val="18"/>
          <w:szCs w:val="18"/>
        </w:rPr>
      </w:pPr>
    </w:p>
    <w:p w14:paraId="3785F0E9" w14:textId="77777777" w:rsidR="00F84FCC" w:rsidRPr="0086678A" w:rsidRDefault="00F84FCC" w:rsidP="00D52FD8">
      <w:pPr>
        <w:widowControl w:val="0"/>
        <w:tabs>
          <w:tab w:val="left" w:pos="567"/>
        </w:tabs>
        <w:spacing w:after="0"/>
        <w:jc w:val="both"/>
        <w:rPr>
          <w:rFonts w:ascii="Times New Roman" w:eastAsia="Cambria" w:hAnsi="Times New Roman"/>
          <w:b/>
          <w:sz w:val="18"/>
          <w:szCs w:val="18"/>
        </w:rPr>
      </w:pPr>
      <w:r w:rsidRPr="0086678A">
        <w:rPr>
          <w:rFonts w:ascii="Times New Roman" w:eastAsia="Cambria" w:hAnsi="Times New Roman"/>
          <w:sz w:val="18"/>
          <w:szCs w:val="18"/>
        </w:rPr>
        <w:t xml:space="preserve">1.1.1. Šioje Sutartyje didžiąja raide rašomos sąvokos turi </w:t>
      </w:r>
      <w:r w:rsidR="00D52FD8" w:rsidRPr="0086678A">
        <w:rPr>
          <w:rFonts w:ascii="Times New Roman" w:eastAsia="Cambria" w:hAnsi="Times New Roman"/>
          <w:sz w:val="18"/>
          <w:szCs w:val="18"/>
        </w:rPr>
        <w:t>šias</w:t>
      </w:r>
      <w:r w:rsidRPr="0086678A">
        <w:rPr>
          <w:rFonts w:ascii="Times New Roman" w:eastAsia="Cambria" w:hAnsi="Times New Roman"/>
          <w:sz w:val="18"/>
          <w:szCs w:val="18"/>
        </w:rPr>
        <w:t xml:space="preserve"> nurodytas reikšmes:</w:t>
      </w:r>
    </w:p>
    <w:p w14:paraId="2877E460"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1.1.1.1.</w:t>
      </w:r>
      <w:r w:rsidRPr="0086678A">
        <w:rPr>
          <w:rFonts w:ascii="Times New Roman" w:eastAsia="Times New Roman" w:hAnsi="Times New Roman"/>
          <w:sz w:val="18"/>
          <w:szCs w:val="18"/>
        </w:rPr>
        <w:tab/>
      </w:r>
      <w:r w:rsidRPr="0086678A">
        <w:rPr>
          <w:rFonts w:ascii="Times New Roman" w:eastAsia="Arial" w:hAnsi="Times New Roman"/>
          <w:b/>
          <w:bCs/>
          <w:sz w:val="18"/>
          <w:szCs w:val="18"/>
        </w:rPr>
        <w:t>Bendrosios sąlygos</w:t>
      </w:r>
      <w:r w:rsidRPr="0086678A">
        <w:rPr>
          <w:rFonts w:ascii="Times New Roman" w:eastAsia="Arial" w:hAnsi="Times New Roman"/>
          <w:sz w:val="18"/>
          <w:szCs w:val="18"/>
        </w:rPr>
        <w:t xml:space="preserve"> – Sutarties dalis, kuri vadinasi „Paslaugų pirkimo–pardavimo sutarties Bendrosios sąlygos“;</w:t>
      </w:r>
    </w:p>
    <w:p w14:paraId="1A810687"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1.1.1.2.</w:t>
      </w:r>
      <w:r w:rsidRPr="0086678A">
        <w:rPr>
          <w:rFonts w:ascii="Times New Roman" w:eastAsia="Arial" w:hAnsi="Times New Roman"/>
          <w:sz w:val="18"/>
          <w:szCs w:val="18"/>
        </w:rPr>
        <w:tab/>
      </w:r>
      <w:r w:rsidRPr="0086678A">
        <w:rPr>
          <w:rFonts w:ascii="Times New Roman" w:eastAsia="Arial" w:hAnsi="Times New Roman"/>
          <w:b/>
          <w:bCs/>
          <w:sz w:val="18"/>
          <w:szCs w:val="18"/>
        </w:rPr>
        <w:t>Pirkėjas</w:t>
      </w:r>
      <w:r w:rsidRPr="0086678A">
        <w:rPr>
          <w:rFonts w:ascii="Times New Roman" w:eastAsia="Arial" w:hAnsi="Times New Roman"/>
          <w:sz w:val="18"/>
          <w:szCs w:val="18"/>
        </w:rPr>
        <w:t xml:space="preserve"> – asmuo, kuris Specialiosiose sąlygose yra įvardytas kaip Pirkėjas, </w:t>
      </w:r>
      <w:r w:rsidRPr="0086678A">
        <w:rPr>
          <w:rFonts w:ascii="Times New Roman" w:eastAsia="Times New Roman" w:hAnsi="Times New Roman"/>
          <w:sz w:val="18"/>
          <w:szCs w:val="18"/>
        </w:rPr>
        <w:t>įsigyjantis Specialiosiose sąlygose ir Sutarties prieduose nurodytas Paslaugas</w:t>
      </w:r>
      <w:r w:rsidRPr="0086678A">
        <w:rPr>
          <w:rFonts w:ascii="Times New Roman" w:eastAsia="Arial" w:hAnsi="Times New Roman"/>
          <w:sz w:val="18"/>
          <w:szCs w:val="18"/>
        </w:rPr>
        <w:t>;</w:t>
      </w:r>
    </w:p>
    <w:p w14:paraId="62E41FBD"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b/>
          <w:bCs/>
          <w:sz w:val="18"/>
          <w:szCs w:val="18"/>
        </w:rPr>
      </w:pPr>
      <w:r w:rsidRPr="0086678A">
        <w:rPr>
          <w:rFonts w:ascii="Times New Roman" w:eastAsia="Arial" w:hAnsi="Times New Roman"/>
          <w:sz w:val="18"/>
          <w:szCs w:val="18"/>
        </w:rPr>
        <w:t>1.1.1.3.</w:t>
      </w:r>
      <w:r w:rsidRPr="0086678A">
        <w:rPr>
          <w:rFonts w:ascii="Times New Roman" w:eastAsia="Arial" w:hAnsi="Times New Roman"/>
          <w:sz w:val="18"/>
          <w:szCs w:val="18"/>
        </w:rPr>
        <w:tab/>
      </w:r>
      <w:r w:rsidRPr="0086678A">
        <w:rPr>
          <w:rFonts w:ascii="Times New Roman" w:eastAsia="Arial" w:hAnsi="Times New Roman"/>
          <w:b/>
          <w:bCs/>
          <w:sz w:val="18"/>
          <w:szCs w:val="18"/>
        </w:rPr>
        <w:t xml:space="preserve">Pradinės sutarties vertė </w:t>
      </w:r>
      <w:r w:rsidRPr="0086678A">
        <w:rPr>
          <w:rFonts w:ascii="Times New Roman" w:eastAsia="Arial" w:hAnsi="Times New Roman"/>
          <w:sz w:val="18"/>
          <w:szCs w:val="18"/>
        </w:rPr>
        <w:t>– Specialiosiose sąlygose nurodyta</w:t>
      </w:r>
      <w:r w:rsidRPr="0086678A">
        <w:rPr>
          <w:rFonts w:ascii="Times New Roman" w:eastAsia="Arial" w:hAnsi="Times New Roman"/>
          <w:b/>
          <w:bCs/>
          <w:sz w:val="18"/>
          <w:szCs w:val="18"/>
        </w:rPr>
        <w:t xml:space="preserve"> </w:t>
      </w:r>
      <w:r w:rsidRPr="0086678A">
        <w:rPr>
          <w:rFonts w:ascii="Times New Roman" w:eastAsia="Arial" w:hAnsi="Times New Roman"/>
          <w:sz w:val="18"/>
          <w:szCs w:val="18"/>
        </w:rPr>
        <w:t>vertė be pridėtinės vertės mokesčio (toliau – PVM);</w:t>
      </w:r>
    </w:p>
    <w:p w14:paraId="64A2866D" w14:textId="77777777" w:rsidR="00D52FD8" w:rsidRPr="0086678A" w:rsidRDefault="00D52FD8"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 xml:space="preserve">1.1.1.4. </w:t>
      </w:r>
      <w:r w:rsidRPr="0086678A">
        <w:rPr>
          <w:rFonts w:ascii="Times New Roman" w:eastAsia="Arial" w:hAnsi="Times New Roman"/>
          <w:b/>
          <w:bCs/>
          <w:sz w:val="18"/>
          <w:szCs w:val="18"/>
        </w:rPr>
        <w:t>Paslaugos</w:t>
      </w:r>
      <w:r w:rsidRPr="0086678A">
        <w:rPr>
          <w:rFonts w:ascii="Times New Roman" w:eastAsia="Arial" w:hAnsi="Times New Roman"/>
          <w:sz w:val="18"/>
          <w:szCs w:val="18"/>
        </w:rPr>
        <w:t xml:space="preserve"> – </w:t>
      </w:r>
      <w:r w:rsidRPr="0086678A">
        <w:rPr>
          <w:rFonts w:ascii="Times New Roman" w:eastAsia="Times New Roman" w:hAnsi="Times New Roman"/>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A0BEB99"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Times New Roman" w:hAnsi="Times New Roman"/>
          <w:sz w:val="18"/>
          <w:szCs w:val="18"/>
        </w:rPr>
        <w:t>1.1.1.5.</w:t>
      </w:r>
      <w:r w:rsidRPr="0086678A">
        <w:rPr>
          <w:rFonts w:ascii="Times New Roman" w:eastAsia="Times New Roman" w:hAnsi="Times New Roman"/>
          <w:sz w:val="18"/>
          <w:szCs w:val="18"/>
        </w:rPr>
        <w:tab/>
      </w:r>
      <w:r w:rsidRPr="0086678A">
        <w:rPr>
          <w:rFonts w:ascii="Times New Roman" w:eastAsia="Arial" w:hAnsi="Times New Roman"/>
          <w:b/>
          <w:bCs/>
          <w:sz w:val="18"/>
          <w:szCs w:val="18"/>
        </w:rPr>
        <w:t xml:space="preserve">Paslaugų perdavimo–priėmimo aktas </w:t>
      </w:r>
      <w:r w:rsidRPr="0086678A">
        <w:rPr>
          <w:rFonts w:ascii="Times New Roman" w:eastAsia="Arial" w:hAnsi="Times New Roman"/>
          <w:sz w:val="18"/>
          <w:szCs w:val="18"/>
        </w:rPr>
        <w:t>– dokumentas,</w:t>
      </w:r>
      <w:r w:rsidRPr="0086678A">
        <w:rPr>
          <w:rFonts w:ascii="Times New Roman" w:eastAsia="Arial" w:hAnsi="Times New Roman"/>
          <w:b/>
          <w:bCs/>
          <w:sz w:val="18"/>
          <w:szCs w:val="18"/>
        </w:rPr>
        <w:t xml:space="preserve"> </w:t>
      </w:r>
      <w:r w:rsidRPr="0086678A">
        <w:rPr>
          <w:rFonts w:ascii="Times New Roman" w:eastAsia="Arial" w:hAnsi="Times New Roman"/>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65A2AEB" w14:textId="77777777" w:rsidR="00D52FD8" w:rsidRPr="0086678A" w:rsidRDefault="00F84FCC" w:rsidP="00D52FD8">
      <w:pPr>
        <w:tabs>
          <w:tab w:val="left" w:pos="284"/>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1.1.1.6.</w:t>
      </w:r>
      <w:r w:rsidR="00D52FD8" w:rsidRPr="0086678A">
        <w:rPr>
          <w:rFonts w:ascii="Times New Roman" w:eastAsia="Arial" w:hAnsi="Times New Roman"/>
          <w:sz w:val="18"/>
          <w:szCs w:val="18"/>
        </w:rPr>
        <w:t xml:space="preserve"> </w:t>
      </w:r>
      <w:r w:rsidR="00D52FD8" w:rsidRPr="0086678A">
        <w:rPr>
          <w:rFonts w:ascii="Times New Roman" w:eastAsia="Arial" w:hAnsi="Times New Roman"/>
          <w:b/>
          <w:bCs/>
          <w:sz w:val="18"/>
          <w:szCs w:val="18"/>
        </w:rPr>
        <w:t>Paslaugų</w:t>
      </w:r>
      <w:r w:rsidRPr="0086678A">
        <w:rPr>
          <w:rFonts w:ascii="Times New Roman" w:eastAsia="Arial" w:hAnsi="Times New Roman"/>
          <w:b/>
          <w:sz w:val="18"/>
          <w:szCs w:val="18"/>
        </w:rPr>
        <w:t xml:space="preserve"> trūkumai</w:t>
      </w:r>
      <w:r w:rsidRPr="0086678A">
        <w:rPr>
          <w:rFonts w:ascii="Times New Roman" w:eastAsia="Arial" w:hAnsi="Times New Roman"/>
          <w:sz w:val="18"/>
          <w:szCs w:val="18"/>
        </w:rPr>
        <w:t xml:space="preserve"> – </w:t>
      </w:r>
      <w:r w:rsidR="00D52FD8" w:rsidRPr="0086678A">
        <w:rPr>
          <w:rFonts w:ascii="Times New Roman" w:eastAsia="Arial" w:hAnsi="Times New Roman"/>
          <w:sz w:val="18"/>
          <w:szCs w:val="18"/>
        </w:rPr>
        <w:t>Paslaugų</w:t>
      </w:r>
      <w:r w:rsidRPr="0086678A">
        <w:rPr>
          <w:rFonts w:ascii="Times New Roman" w:eastAsia="Arial" w:hAnsi="Times New Roman"/>
          <w:sz w:val="18"/>
          <w:szCs w:val="18"/>
        </w:rPr>
        <w:t xml:space="preserve"> perdavimo–priėmimo metu ar </w:t>
      </w:r>
      <w:r w:rsidR="00D52FD8" w:rsidRPr="0086678A">
        <w:rPr>
          <w:rFonts w:ascii="Times New Roman" w:eastAsia="Arial" w:hAnsi="Times New Roman"/>
          <w:sz w:val="18"/>
          <w:szCs w:val="18"/>
        </w:rPr>
        <w:t>Sutartyje nurodyto Paslaugų</w:t>
      </w:r>
      <w:r w:rsidRPr="0086678A">
        <w:rPr>
          <w:rFonts w:ascii="Times New Roman" w:eastAsia="Arial" w:hAnsi="Times New Roman"/>
          <w:sz w:val="18"/>
          <w:szCs w:val="18"/>
        </w:rPr>
        <w:t xml:space="preserve"> garantinio termino </w:t>
      </w:r>
      <w:r w:rsidR="00D52FD8" w:rsidRPr="0086678A">
        <w:rPr>
          <w:rFonts w:ascii="Times New Roman" w:eastAsia="Arial" w:hAnsi="Times New Roman"/>
          <w:sz w:val="18"/>
          <w:szCs w:val="18"/>
        </w:rPr>
        <w:t>(jei taikoma)</w:t>
      </w:r>
      <w:r w:rsidRPr="0086678A">
        <w:rPr>
          <w:rFonts w:ascii="Times New Roman" w:eastAsia="Arial" w:hAnsi="Times New Roman"/>
          <w:sz w:val="18"/>
          <w:szCs w:val="18"/>
        </w:rPr>
        <w:t xml:space="preserve"> metu Pirkėjo ar (ir) trečiųjų asmenų nustatyti </w:t>
      </w:r>
      <w:r w:rsidR="00D52FD8" w:rsidRPr="0086678A">
        <w:rPr>
          <w:rFonts w:ascii="Times New Roman" w:eastAsia="Arial" w:hAnsi="Times New Roman"/>
          <w:sz w:val="18"/>
          <w:szCs w:val="18"/>
        </w:rPr>
        <w:t>Paslaugų teikimo ar rezultato</w:t>
      </w:r>
      <w:r w:rsidRPr="0086678A">
        <w:rPr>
          <w:rFonts w:ascii="Times New Roman" w:eastAsia="Arial" w:hAnsi="Times New Roman"/>
          <w:sz w:val="18"/>
          <w:szCs w:val="18"/>
        </w:rPr>
        <w:t xml:space="preserve"> kokybės neatitikimai Sutarties ar (ir) įstatymų bei kitų teisės aktų reikalavimams, paslėpti defektai, veiklos sutrikimai ar pan., dėl kurių </w:t>
      </w:r>
      <w:r w:rsidR="00D52FD8" w:rsidRPr="0086678A">
        <w:rPr>
          <w:rFonts w:ascii="Times New Roman" w:eastAsia="Arial" w:hAnsi="Times New Roman"/>
          <w:sz w:val="18"/>
          <w:szCs w:val="18"/>
        </w:rPr>
        <w:t>Paslaugų rezultato</w:t>
      </w:r>
      <w:r w:rsidRPr="0086678A">
        <w:rPr>
          <w:rFonts w:ascii="Times New Roman" w:eastAsia="Arial" w:hAnsi="Times New Roman"/>
          <w:sz w:val="18"/>
          <w:szCs w:val="18"/>
        </w:rPr>
        <w:t xml:space="preserve"> nebūtų galima naudoti tam tikslui, kuriam Pirkėjas </w:t>
      </w:r>
      <w:r w:rsidR="00D52FD8" w:rsidRPr="0086678A">
        <w:rPr>
          <w:rFonts w:ascii="Times New Roman" w:eastAsia="Arial" w:hAnsi="Times New Roman"/>
          <w:sz w:val="18"/>
          <w:szCs w:val="18"/>
        </w:rPr>
        <w:t>jas (Paslaugas</w:t>
      </w:r>
      <w:r w:rsidRPr="0086678A">
        <w:rPr>
          <w:rFonts w:ascii="Times New Roman" w:eastAsia="Arial" w:hAnsi="Times New Roman"/>
          <w:sz w:val="18"/>
          <w:szCs w:val="18"/>
        </w:rPr>
        <w:t xml:space="preserve">) ketino naudoti arba dėl kurių </w:t>
      </w:r>
      <w:r w:rsidR="00D52FD8" w:rsidRPr="0086678A">
        <w:rPr>
          <w:rFonts w:ascii="Times New Roman" w:eastAsia="Arial" w:hAnsi="Times New Roman"/>
          <w:sz w:val="18"/>
          <w:szCs w:val="18"/>
        </w:rPr>
        <w:t>Paslaugų</w:t>
      </w:r>
      <w:r w:rsidRPr="0086678A">
        <w:rPr>
          <w:rFonts w:ascii="Times New Roman" w:eastAsia="Arial" w:hAnsi="Times New Roman"/>
          <w:sz w:val="18"/>
          <w:szCs w:val="18"/>
        </w:rPr>
        <w:t xml:space="preserve"> naudingumas sumažėtų taip, kad Pirkėjas, apie tuos trūkumus žinodamas, arba apskritai nebūtų tų </w:t>
      </w:r>
      <w:r w:rsidR="00D52FD8" w:rsidRPr="0086678A">
        <w:rPr>
          <w:rFonts w:ascii="Times New Roman" w:eastAsia="Arial" w:hAnsi="Times New Roman"/>
          <w:sz w:val="18"/>
          <w:szCs w:val="18"/>
        </w:rPr>
        <w:t>Paslaugų</w:t>
      </w:r>
      <w:r w:rsidRPr="0086678A">
        <w:rPr>
          <w:rFonts w:ascii="Times New Roman" w:eastAsia="Arial" w:hAnsi="Times New Roman"/>
          <w:sz w:val="18"/>
          <w:szCs w:val="18"/>
        </w:rPr>
        <w:t xml:space="preserve"> pirkęs, arba nebūtų už </w:t>
      </w:r>
      <w:r w:rsidR="00D52FD8" w:rsidRPr="0086678A">
        <w:rPr>
          <w:rFonts w:ascii="Times New Roman" w:eastAsia="Arial" w:hAnsi="Times New Roman"/>
          <w:sz w:val="18"/>
          <w:szCs w:val="18"/>
        </w:rPr>
        <w:t>Paslaugas</w:t>
      </w:r>
      <w:r w:rsidRPr="0086678A">
        <w:rPr>
          <w:rFonts w:ascii="Times New Roman" w:eastAsia="Arial" w:hAnsi="Times New Roman"/>
          <w:sz w:val="18"/>
          <w:szCs w:val="18"/>
        </w:rPr>
        <w:t xml:space="preserve"> mokėjęs tokio dydžio </w:t>
      </w:r>
      <w:r w:rsidR="00D52FD8" w:rsidRPr="0086678A">
        <w:rPr>
          <w:rFonts w:ascii="Times New Roman" w:eastAsia="Arial" w:hAnsi="Times New Roman"/>
          <w:sz w:val="18"/>
          <w:szCs w:val="18"/>
        </w:rPr>
        <w:t>kainos;</w:t>
      </w:r>
      <w:r w:rsidR="00D52FD8" w:rsidRPr="0086678A">
        <w:rPr>
          <w:rFonts w:ascii="Times New Roman" w:eastAsia="Times New Roman" w:hAnsi="Times New Roman"/>
          <w:sz w:val="18"/>
          <w:szCs w:val="18"/>
        </w:rPr>
        <w:t xml:space="preserve"> </w:t>
      </w:r>
    </w:p>
    <w:p w14:paraId="0C2D4726"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400F451C"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0"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24DB27E1" w14:textId="77777777" w:rsidR="00F84FCC" w:rsidRPr="0086678A" w:rsidRDefault="00F84FCC" w:rsidP="00D52FD8">
      <w:pPr>
        <w:spacing w:after="0" w:line="240" w:lineRule="auto"/>
        <w:rPr>
          <w:rFonts w:ascii="Times New Roman" w:eastAsia="Times New Roman" w:hAnsi="Times New Roman"/>
          <w:sz w:val="18"/>
          <w:szCs w:val="18"/>
        </w:rPr>
      </w:pPr>
    </w:p>
    <w:p w14:paraId="06959B03"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b/>
          <w:sz w:val="18"/>
          <w:szCs w:val="18"/>
        </w:rPr>
      </w:pPr>
      <w:r w:rsidRPr="0086678A">
        <w:rPr>
          <w:rFonts w:ascii="Times New Roman" w:eastAsia="Arial" w:hAnsi="Times New Roman"/>
          <w:sz w:val="18"/>
          <w:szCs w:val="18"/>
        </w:rPr>
        <w:t>1.1.1.7.</w:t>
      </w:r>
      <w:r w:rsidRPr="0086678A">
        <w:rPr>
          <w:rFonts w:ascii="Times New Roman" w:eastAsia="Arial" w:hAnsi="Times New Roman"/>
          <w:sz w:val="18"/>
          <w:szCs w:val="18"/>
        </w:rPr>
        <w:tab/>
      </w:r>
      <w:r w:rsidRPr="0086678A">
        <w:rPr>
          <w:rFonts w:ascii="Times New Roman" w:eastAsia="Arial" w:hAnsi="Times New Roman"/>
          <w:b/>
          <w:sz w:val="18"/>
          <w:szCs w:val="18"/>
        </w:rPr>
        <w:t xml:space="preserve">Sąskaita </w:t>
      </w:r>
      <w:r w:rsidRPr="0086678A">
        <w:rPr>
          <w:rFonts w:ascii="Times New Roman" w:eastAsia="Arial" w:hAnsi="Times New Roman"/>
          <w:sz w:val="18"/>
          <w:szCs w:val="18"/>
        </w:rPr>
        <w:t>–</w:t>
      </w:r>
      <w:r w:rsidRPr="0086678A">
        <w:rPr>
          <w:rFonts w:ascii="Times New Roman" w:eastAsia="Arial" w:hAnsi="Times New Roman"/>
          <w:b/>
          <w:sz w:val="18"/>
          <w:szCs w:val="18"/>
        </w:rPr>
        <w:t xml:space="preserve"> </w:t>
      </w:r>
      <w:r w:rsidRPr="0086678A">
        <w:rPr>
          <w:rFonts w:ascii="Times New Roman" w:eastAsia="Times New Roman" w:hAnsi="Times New Roman"/>
          <w:sz w:val="18"/>
          <w:szCs w:val="18"/>
        </w:rPr>
        <w:t xml:space="preserve">Tiekėjo išrašoma ir Pirkėjui apmokėjimui pateikiama sąskaita faktūra, PVM sąskaita faktūra ar kitas mokėjimo dokumentas už Tiekėjo </w:t>
      </w:r>
      <w:r w:rsidR="00D52FD8" w:rsidRPr="0086678A">
        <w:rPr>
          <w:rFonts w:ascii="Times New Roman" w:eastAsia="Times New Roman" w:hAnsi="Times New Roman"/>
          <w:sz w:val="18"/>
          <w:szCs w:val="18"/>
        </w:rPr>
        <w:t xml:space="preserve">tinkamai suteiktas bei Pirkėjo priimtas </w:t>
      </w:r>
      <w:r w:rsidR="00D52FD8" w:rsidRPr="0086678A">
        <w:rPr>
          <w:rFonts w:ascii="Times New Roman" w:eastAsia="Arial" w:hAnsi="Times New Roman"/>
          <w:sz w:val="18"/>
          <w:szCs w:val="18"/>
        </w:rPr>
        <w:t>Paslaugas</w:t>
      </w:r>
      <w:r w:rsidR="00D52FD8" w:rsidRPr="0086678A">
        <w:rPr>
          <w:rFonts w:ascii="Times New Roman" w:eastAsia="Times New Roman" w:hAnsi="Times New Roman"/>
          <w:sz w:val="18"/>
          <w:szCs w:val="18"/>
        </w:rPr>
        <w:t xml:space="preserve">. </w:t>
      </w:r>
      <w:r w:rsidR="00D52FD8" w:rsidRPr="0086678A">
        <w:rPr>
          <w:rFonts w:ascii="Times New Roman" w:eastAsia="Arial" w:hAnsi="Times New Roman"/>
          <w:sz w:val="18"/>
          <w:szCs w:val="18"/>
        </w:rPr>
        <w:t>Jeigu Sutartyje yra numatytas Paslaugų teikimas etapais ar periodais, Sąskaita gali būti pateikiama dėl kiekvieno etapo ar periodo</w:t>
      </w:r>
      <w:r w:rsidRPr="0086678A">
        <w:rPr>
          <w:rFonts w:ascii="Times New Roman" w:eastAsia="Arial" w:hAnsi="Times New Roman"/>
          <w:sz w:val="18"/>
          <w:szCs w:val="18"/>
        </w:rPr>
        <w:t xml:space="preserve"> atskirai;</w:t>
      </w:r>
    </w:p>
    <w:p w14:paraId="34688560"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1.1.1.8.</w:t>
      </w:r>
      <w:r w:rsidRPr="0086678A">
        <w:rPr>
          <w:rFonts w:ascii="Times New Roman" w:eastAsia="Arial" w:hAnsi="Times New Roman"/>
          <w:sz w:val="18"/>
          <w:szCs w:val="18"/>
        </w:rPr>
        <w:tab/>
      </w:r>
      <w:r w:rsidRPr="0086678A">
        <w:rPr>
          <w:rFonts w:ascii="Times New Roman" w:eastAsia="Arial" w:hAnsi="Times New Roman"/>
          <w:b/>
          <w:bCs/>
          <w:sz w:val="18"/>
          <w:szCs w:val="18"/>
        </w:rPr>
        <w:t>Specialiosios sąlygos</w:t>
      </w:r>
      <w:r w:rsidRPr="0086678A">
        <w:rPr>
          <w:rFonts w:ascii="Times New Roman" w:eastAsia="Arial" w:hAnsi="Times New Roman"/>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8D19210"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b/>
          <w:sz w:val="18"/>
          <w:szCs w:val="18"/>
        </w:rPr>
      </w:pPr>
      <w:r w:rsidRPr="0086678A">
        <w:rPr>
          <w:rFonts w:ascii="Times New Roman" w:eastAsia="Arial" w:hAnsi="Times New Roman"/>
          <w:sz w:val="18"/>
          <w:szCs w:val="18"/>
        </w:rPr>
        <w:t>1.1.1.9.</w:t>
      </w:r>
      <w:r w:rsidRPr="0086678A">
        <w:rPr>
          <w:rFonts w:ascii="Times New Roman" w:eastAsia="Arial" w:hAnsi="Times New Roman"/>
          <w:sz w:val="18"/>
          <w:szCs w:val="18"/>
        </w:rPr>
        <w:tab/>
      </w:r>
      <w:r w:rsidRPr="0086678A">
        <w:rPr>
          <w:rFonts w:ascii="Times New Roman" w:eastAsia="Arial" w:hAnsi="Times New Roman"/>
          <w:b/>
          <w:sz w:val="18"/>
          <w:szCs w:val="18"/>
        </w:rPr>
        <w:t xml:space="preserve">Susitarimas </w:t>
      </w:r>
      <w:r w:rsidRPr="0086678A">
        <w:rPr>
          <w:rFonts w:ascii="Times New Roman" w:eastAsia="Arial" w:hAnsi="Times New Roman"/>
          <w:sz w:val="18"/>
          <w:szCs w:val="18"/>
        </w:rPr>
        <w:t>– tai dokumentas, kurį Šalys sudaro keisdamos Sutarties sąlygas VPĮ leidžiama apimtimi;</w:t>
      </w:r>
    </w:p>
    <w:p w14:paraId="0ADD2FA8"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b/>
          <w:bCs/>
          <w:sz w:val="18"/>
          <w:szCs w:val="18"/>
        </w:rPr>
      </w:pPr>
      <w:r w:rsidRPr="0086678A">
        <w:rPr>
          <w:rFonts w:ascii="Times New Roman" w:eastAsia="Arial" w:hAnsi="Times New Roman"/>
          <w:sz w:val="18"/>
          <w:szCs w:val="18"/>
        </w:rPr>
        <w:t>1.1.1.10.</w:t>
      </w:r>
      <w:r w:rsidRPr="0086678A">
        <w:rPr>
          <w:rFonts w:ascii="Times New Roman" w:eastAsia="Arial" w:hAnsi="Times New Roman"/>
          <w:sz w:val="18"/>
          <w:szCs w:val="18"/>
        </w:rPr>
        <w:tab/>
        <w:t xml:space="preserve"> </w:t>
      </w:r>
      <w:r w:rsidRPr="0086678A">
        <w:rPr>
          <w:rFonts w:ascii="Times New Roman" w:eastAsia="Arial" w:hAnsi="Times New Roman"/>
          <w:b/>
          <w:bCs/>
          <w:sz w:val="18"/>
          <w:szCs w:val="18"/>
        </w:rPr>
        <w:t>Sutarties kaina</w:t>
      </w:r>
      <w:r w:rsidRPr="0086678A">
        <w:rPr>
          <w:rFonts w:ascii="Times New Roman" w:eastAsia="Arial" w:hAnsi="Times New Roman"/>
          <w:sz w:val="18"/>
          <w:szCs w:val="18"/>
        </w:rPr>
        <w:t xml:space="preserve"> – pagal Sutartį Tiekėjui mokėtina suma, įskaitant visus privalomus mokesčius ir išlaidas;</w:t>
      </w:r>
    </w:p>
    <w:p w14:paraId="6279EA37"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1.1.1.11.</w:t>
      </w:r>
      <w:r w:rsidRPr="0086678A">
        <w:rPr>
          <w:rFonts w:ascii="Times New Roman" w:eastAsia="Arial" w:hAnsi="Times New Roman"/>
          <w:sz w:val="18"/>
          <w:szCs w:val="18"/>
        </w:rPr>
        <w:tab/>
      </w:r>
      <w:r w:rsidR="00D52FD8" w:rsidRPr="0086678A">
        <w:rPr>
          <w:rFonts w:ascii="Times New Roman" w:eastAsia="Arial" w:hAnsi="Times New Roman"/>
          <w:sz w:val="18"/>
          <w:szCs w:val="18"/>
        </w:rPr>
        <w:t xml:space="preserve"> </w:t>
      </w:r>
      <w:r w:rsidRPr="0086678A">
        <w:rPr>
          <w:rFonts w:ascii="Times New Roman" w:eastAsia="Arial" w:hAnsi="Times New Roman"/>
          <w:b/>
          <w:sz w:val="18"/>
          <w:szCs w:val="18"/>
        </w:rPr>
        <w:t xml:space="preserve">Sutarties sąlygos </w:t>
      </w:r>
      <w:r w:rsidRPr="0086678A">
        <w:rPr>
          <w:rFonts w:ascii="Times New Roman" w:eastAsia="Arial" w:hAnsi="Times New Roman"/>
          <w:sz w:val="18"/>
          <w:szCs w:val="18"/>
        </w:rPr>
        <w:t>– Bendrosios sąlygos ir Specialiosios sąlygos kartu;</w:t>
      </w:r>
    </w:p>
    <w:p w14:paraId="7A1B23EE"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1.1.1.12.</w:t>
      </w:r>
      <w:r w:rsidRPr="0086678A">
        <w:rPr>
          <w:rFonts w:ascii="Times New Roman" w:eastAsia="Times New Roman" w:hAnsi="Times New Roman"/>
          <w:sz w:val="18"/>
          <w:szCs w:val="18"/>
        </w:rPr>
        <w:tab/>
      </w:r>
      <w:r w:rsidR="00D52FD8" w:rsidRPr="0086678A">
        <w:rPr>
          <w:rFonts w:ascii="Times New Roman" w:eastAsia="Arial" w:hAnsi="Times New Roman"/>
          <w:sz w:val="18"/>
          <w:szCs w:val="18"/>
        </w:rPr>
        <w:t xml:space="preserve"> </w:t>
      </w:r>
      <w:r w:rsidR="00D52FD8" w:rsidRPr="0086678A">
        <w:rPr>
          <w:rFonts w:ascii="Times New Roman" w:eastAsia="Arial" w:hAnsi="Times New Roman"/>
          <w:b/>
          <w:bCs/>
          <w:sz w:val="18"/>
          <w:szCs w:val="18"/>
        </w:rPr>
        <w:t xml:space="preserve">Sutartis </w:t>
      </w:r>
      <w:r w:rsidR="00D52FD8" w:rsidRPr="0086678A">
        <w:rPr>
          <w:rFonts w:ascii="Times New Roman" w:eastAsia="Arial" w:hAnsi="Times New Roman"/>
          <w:sz w:val="18"/>
          <w:szCs w:val="18"/>
        </w:rPr>
        <w:t>– Paslaugų</w:t>
      </w:r>
      <w:r w:rsidRPr="0086678A">
        <w:rPr>
          <w:rFonts w:ascii="Times New Roman" w:eastAsia="Arial" w:hAnsi="Times New Roman"/>
          <w:sz w:val="18"/>
          <w:szCs w:val="18"/>
        </w:rPr>
        <w:t xml:space="preserve"> pirkimo–pardavimo sutartis, kurią sudaro Sutarties sąlygos, Specialiosiose sąlygose išvardyti priedai ir Susitarimai;</w:t>
      </w:r>
    </w:p>
    <w:p w14:paraId="7E3E6D80"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1.1.1.13. </w:t>
      </w:r>
      <w:r w:rsidRPr="0086678A">
        <w:rPr>
          <w:rFonts w:ascii="Times New Roman" w:eastAsia="Arial" w:hAnsi="Times New Roman"/>
          <w:sz w:val="18"/>
          <w:szCs w:val="18"/>
        </w:rPr>
        <w:tab/>
      </w:r>
      <w:r w:rsidRPr="0086678A">
        <w:rPr>
          <w:rFonts w:ascii="Times New Roman" w:eastAsia="Arial" w:hAnsi="Times New Roman"/>
          <w:b/>
          <w:bCs/>
          <w:sz w:val="18"/>
          <w:szCs w:val="18"/>
        </w:rPr>
        <w:t>Šalis</w:t>
      </w:r>
      <w:r w:rsidRPr="0086678A">
        <w:rPr>
          <w:rFonts w:ascii="Times New Roman" w:eastAsia="Arial" w:hAnsi="Times New Roman"/>
          <w:sz w:val="18"/>
          <w:szCs w:val="18"/>
        </w:rPr>
        <w:t xml:space="preserve"> – Pirkėjas arba Tiekėjas, kiekvienas atskirai, priklausomai nuo konteksto;</w:t>
      </w:r>
    </w:p>
    <w:p w14:paraId="3BFBB412"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1.1.1.14.</w:t>
      </w:r>
      <w:r w:rsidR="00D52FD8" w:rsidRPr="0086678A">
        <w:rPr>
          <w:rFonts w:ascii="Times New Roman" w:eastAsia="Arial" w:hAnsi="Times New Roman"/>
          <w:sz w:val="18"/>
          <w:szCs w:val="18"/>
        </w:rPr>
        <w:t xml:space="preserve"> </w:t>
      </w:r>
      <w:r w:rsidRPr="0086678A">
        <w:rPr>
          <w:rFonts w:ascii="Times New Roman" w:eastAsia="Arial" w:hAnsi="Times New Roman"/>
          <w:sz w:val="18"/>
          <w:szCs w:val="18"/>
        </w:rPr>
        <w:tab/>
      </w:r>
      <w:r w:rsidRPr="0086678A">
        <w:rPr>
          <w:rFonts w:ascii="Times New Roman" w:eastAsia="Arial" w:hAnsi="Times New Roman"/>
          <w:b/>
          <w:sz w:val="18"/>
          <w:szCs w:val="18"/>
        </w:rPr>
        <w:t>Šalys</w:t>
      </w:r>
      <w:r w:rsidRPr="0086678A">
        <w:rPr>
          <w:rFonts w:ascii="Times New Roman" w:eastAsia="Arial" w:hAnsi="Times New Roman"/>
          <w:sz w:val="18"/>
          <w:szCs w:val="18"/>
        </w:rPr>
        <w:t xml:space="preserve"> – Pirkėjas ir Tiekėjas kartu;</w:t>
      </w:r>
    </w:p>
    <w:p w14:paraId="4237F805"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1.1.1.15.</w:t>
      </w:r>
      <w:r w:rsidRPr="0086678A">
        <w:rPr>
          <w:rFonts w:ascii="Times New Roman" w:eastAsia="Times New Roman" w:hAnsi="Times New Roman"/>
          <w:sz w:val="18"/>
          <w:szCs w:val="18"/>
        </w:rPr>
        <w:tab/>
      </w:r>
      <w:r w:rsidR="00D52FD8" w:rsidRPr="0086678A">
        <w:rPr>
          <w:rFonts w:ascii="Times New Roman" w:eastAsia="Times New Roman" w:hAnsi="Times New Roman"/>
          <w:sz w:val="18"/>
          <w:szCs w:val="18"/>
        </w:rPr>
        <w:t xml:space="preserve"> </w:t>
      </w:r>
      <w:r w:rsidR="00D52FD8" w:rsidRPr="0086678A">
        <w:rPr>
          <w:rFonts w:ascii="Times New Roman" w:eastAsia="Arial" w:hAnsi="Times New Roman"/>
          <w:b/>
          <w:sz w:val="18"/>
          <w:szCs w:val="18"/>
        </w:rPr>
        <w:t>Tiekėjas</w:t>
      </w:r>
      <w:r w:rsidR="00D52FD8" w:rsidRPr="0086678A">
        <w:rPr>
          <w:rFonts w:ascii="Times New Roman" w:eastAsia="Arial" w:hAnsi="Times New Roman"/>
          <w:sz w:val="18"/>
          <w:szCs w:val="18"/>
        </w:rPr>
        <w:t xml:space="preserve"> – asmuo, kuris Specialiosiose sąlygose yra įvardytas kaip Tiekėjas, </w:t>
      </w:r>
      <w:r w:rsidR="00D52FD8" w:rsidRPr="0086678A">
        <w:rPr>
          <w:rFonts w:ascii="Times New Roman" w:eastAsia="Times New Roman" w:hAnsi="Times New Roman"/>
          <w:sz w:val="18"/>
          <w:szCs w:val="18"/>
        </w:rPr>
        <w:t xml:space="preserve">teikiantis Specialiosiose sąlygose nurodytas </w:t>
      </w:r>
      <w:r w:rsidR="00D52FD8" w:rsidRPr="0086678A">
        <w:rPr>
          <w:rFonts w:ascii="Times New Roman" w:eastAsia="Arial" w:hAnsi="Times New Roman"/>
          <w:sz w:val="18"/>
          <w:szCs w:val="18"/>
        </w:rPr>
        <w:t>Paslaugas</w:t>
      </w:r>
      <w:r w:rsidRPr="0086678A">
        <w:rPr>
          <w:rFonts w:ascii="Times New Roman" w:eastAsia="Times New Roman" w:hAnsi="Times New Roman"/>
          <w:sz w:val="18"/>
          <w:szCs w:val="18"/>
        </w:rPr>
        <w:t>;</w:t>
      </w:r>
    </w:p>
    <w:p w14:paraId="7832BDB7"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lastRenderedPageBreak/>
        <w:t xml:space="preserve">1.1.1.16. </w:t>
      </w:r>
      <w:r w:rsidRPr="0086678A">
        <w:rPr>
          <w:rFonts w:ascii="Times New Roman" w:eastAsia="Times New Roman" w:hAnsi="Times New Roman"/>
          <w:b/>
          <w:bCs/>
          <w:sz w:val="18"/>
          <w:szCs w:val="18"/>
        </w:rPr>
        <w:t xml:space="preserve">Užsakymas </w:t>
      </w:r>
      <w:r w:rsidRPr="0086678A">
        <w:rPr>
          <w:rFonts w:ascii="Times New Roman" w:eastAsia="Times New Roman" w:hAnsi="Times New Roman"/>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A516E2"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b/>
          <w:bCs/>
          <w:sz w:val="18"/>
          <w:szCs w:val="18"/>
        </w:rPr>
      </w:pPr>
      <w:r w:rsidRPr="0086678A">
        <w:rPr>
          <w:rFonts w:ascii="Times New Roman" w:eastAsia="Arial" w:hAnsi="Times New Roman"/>
          <w:sz w:val="18"/>
          <w:szCs w:val="18"/>
        </w:rPr>
        <w:t>1.1.1.17.</w:t>
      </w:r>
      <w:r w:rsidRPr="0086678A">
        <w:rPr>
          <w:rFonts w:ascii="Times New Roman" w:eastAsia="Times New Roman" w:hAnsi="Times New Roman"/>
          <w:sz w:val="18"/>
          <w:szCs w:val="18"/>
        </w:rPr>
        <w:tab/>
      </w:r>
      <w:r w:rsidRPr="0086678A">
        <w:rPr>
          <w:rFonts w:ascii="Times New Roman" w:eastAsia="Arial" w:hAnsi="Times New Roman"/>
          <w:sz w:val="18"/>
          <w:szCs w:val="18"/>
        </w:rPr>
        <w:t xml:space="preserve"> </w:t>
      </w:r>
      <w:r w:rsidRPr="0086678A">
        <w:rPr>
          <w:rFonts w:ascii="Times New Roman" w:eastAsia="Arial" w:hAnsi="Times New Roman"/>
          <w:b/>
          <w:bCs/>
          <w:sz w:val="18"/>
          <w:szCs w:val="18"/>
        </w:rPr>
        <w:t xml:space="preserve">VPĮ </w:t>
      </w:r>
      <w:r w:rsidRPr="0086678A">
        <w:rPr>
          <w:rFonts w:ascii="Times New Roman" w:eastAsia="Arial" w:hAnsi="Times New Roman"/>
          <w:sz w:val="18"/>
          <w:szCs w:val="18"/>
        </w:rPr>
        <w:t>– Lietuvos Respublikos viešųjų pirkimų įstatymas.</w:t>
      </w:r>
    </w:p>
    <w:p w14:paraId="516BAA40"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1.1.1.18.</w:t>
      </w:r>
      <w:r w:rsidRPr="0086678A">
        <w:rPr>
          <w:rFonts w:ascii="Times New Roman" w:eastAsia="Arial" w:hAnsi="Times New Roman"/>
          <w:sz w:val="18"/>
          <w:szCs w:val="18"/>
        </w:rPr>
        <w:tab/>
        <w:t xml:space="preserve"> Kitų Sutartyje didžiąja raide rašomų sąvokų reikšmės yra nurodytos Sutarties tekste.</w:t>
      </w:r>
    </w:p>
    <w:p w14:paraId="2A6F4466" w14:textId="77777777" w:rsidR="00D52FD8" w:rsidRPr="0086678A" w:rsidRDefault="00D52FD8" w:rsidP="00D52FD8">
      <w:pPr>
        <w:widowControl w:val="0"/>
        <w:tabs>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1.1.2.</w:t>
      </w:r>
      <w:r w:rsidRPr="0086678A">
        <w:rPr>
          <w:rFonts w:ascii="Times New Roman" w:eastAsia="Times New Roman" w:hAnsi="Times New Roman"/>
          <w:sz w:val="18"/>
          <w:szCs w:val="18"/>
        </w:rPr>
        <w:tab/>
      </w:r>
      <w:r w:rsidRPr="0086678A">
        <w:rPr>
          <w:rFonts w:ascii="Times New Roman" w:eastAsia="Arial" w:hAnsi="Times New Roman"/>
          <w:sz w:val="18"/>
          <w:szCs w:val="18"/>
        </w:rPr>
        <w:t xml:space="preserve">Sutartyje neapibrėžtos sąvokos suprantamos ir aiškinamos taip, kaip jas apibrėžia VPĮ ir kiti </w:t>
      </w:r>
      <w:r w:rsidRPr="0086678A">
        <w:rPr>
          <w:rFonts w:ascii="Times New Roman" w:eastAsia="Times New Roman" w:hAnsi="Times New Roman"/>
          <w:sz w:val="18"/>
          <w:szCs w:val="18"/>
        </w:rPr>
        <w:t>įstatymai bei teisės aktai</w:t>
      </w:r>
      <w:r w:rsidRPr="0086678A">
        <w:rPr>
          <w:rFonts w:ascii="Times New Roman" w:eastAsia="Arial" w:hAnsi="Times New Roman"/>
          <w:sz w:val="18"/>
          <w:szCs w:val="18"/>
        </w:rPr>
        <w:t>, galiojantys Sutarties sudarymo ir vykdymo metu.</w:t>
      </w:r>
    </w:p>
    <w:p w14:paraId="099FCD28" w14:textId="77777777" w:rsidR="00D52FD8" w:rsidRPr="0086678A" w:rsidRDefault="00D52FD8" w:rsidP="00D52FD8">
      <w:pPr>
        <w:widowControl w:val="0"/>
        <w:tabs>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1.1.3.</w:t>
      </w:r>
      <w:r w:rsidRPr="0086678A">
        <w:rPr>
          <w:rFonts w:ascii="Times New Roman" w:eastAsia="Arial" w:hAnsi="Times New Roman"/>
          <w:sz w:val="18"/>
          <w:szCs w:val="18"/>
        </w:rPr>
        <w:tab/>
        <w:t>Kitos Sutartyje vartojamos sąvokos ir terminai turi bendrinę reikšmę arba artimiausią Sutarties pobūdžiui specialiąją reikšmę, jei Sutartyje nėra nustatyta ir paaiškinta kitokia jų reikšmė.</w:t>
      </w:r>
    </w:p>
    <w:p w14:paraId="528E31AD"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b/>
          <w:sz w:val="18"/>
          <w:szCs w:val="18"/>
        </w:rPr>
      </w:pPr>
    </w:p>
    <w:p w14:paraId="341491E4" w14:textId="77777777" w:rsidR="00F84FCC" w:rsidRPr="0086678A" w:rsidRDefault="00F84FCC" w:rsidP="00D52FD8">
      <w:pPr>
        <w:keepNext/>
        <w:keepLines/>
        <w:tabs>
          <w:tab w:val="left" w:pos="567"/>
        </w:tabs>
        <w:spacing w:after="0"/>
        <w:jc w:val="center"/>
        <w:rPr>
          <w:rFonts w:ascii="Times New Roman" w:eastAsia="Cambria" w:hAnsi="Times New Roman"/>
          <w:b/>
          <w:sz w:val="18"/>
          <w:szCs w:val="18"/>
          <w14:numSpacing w14:val="tabular"/>
        </w:rPr>
      </w:pPr>
      <w:r w:rsidRPr="0086678A">
        <w:rPr>
          <w:rFonts w:ascii="Times New Roman" w:eastAsia="Cambria" w:hAnsi="Times New Roman"/>
          <w:b/>
          <w:sz w:val="18"/>
          <w:szCs w:val="18"/>
          <w14:numSpacing w14:val="tabular"/>
        </w:rPr>
        <w:t>1.2.</w:t>
      </w:r>
      <w:r w:rsidRPr="0086678A">
        <w:rPr>
          <w:rFonts w:ascii="Times New Roman" w:eastAsia="Cambria" w:hAnsi="Times New Roman"/>
          <w:b/>
          <w:sz w:val="18"/>
          <w:szCs w:val="18"/>
          <w14:numSpacing w14:val="tabular"/>
        </w:rPr>
        <w:tab/>
        <w:t>Sutarties aiškinimas</w:t>
      </w:r>
    </w:p>
    <w:p w14:paraId="142D9BB7" w14:textId="77777777" w:rsidR="00F84FCC" w:rsidRPr="0086678A" w:rsidRDefault="00F84FCC" w:rsidP="00D52FD8">
      <w:pPr>
        <w:keepNext/>
        <w:keepLines/>
        <w:tabs>
          <w:tab w:val="left" w:pos="567"/>
        </w:tabs>
        <w:spacing w:after="0"/>
        <w:ind w:left="792"/>
        <w:jc w:val="both"/>
        <w:rPr>
          <w:rFonts w:ascii="Times New Roman" w:eastAsia="Cambria" w:hAnsi="Times New Roman"/>
          <w:b/>
          <w:sz w:val="18"/>
          <w:szCs w:val="18"/>
          <w14:numSpacing w14:val="tabular"/>
        </w:rPr>
      </w:pPr>
    </w:p>
    <w:p w14:paraId="34BB84B0"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1.2.1.</w:t>
      </w:r>
      <w:r w:rsidRPr="0086678A">
        <w:rPr>
          <w:rFonts w:ascii="Times New Roman" w:eastAsia="Arial" w:hAnsi="Times New Roman"/>
          <w:sz w:val="18"/>
          <w:szCs w:val="18"/>
        </w:rPr>
        <w:tab/>
        <w:t>Sutartis yra sudaryta ir turi būti aiškinama pagal Lietuvos Respublikos teisės aktus.</w:t>
      </w:r>
    </w:p>
    <w:p w14:paraId="18DE192D"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1.2.2.</w:t>
      </w:r>
      <w:r w:rsidRPr="0086678A">
        <w:rPr>
          <w:rFonts w:ascii="Times New Roman" w:eastAsia="Arial" w:hAnsi="Times New Roman"/>
          <w:sz w:val="18"/>
          <w:szCs w:val="18"/>
        </w:rPr>
        <w:tab/>
        <w:t>Jei Bendrosios sąlygos ir (ar) Specialiosios sąlygos prieštarauja VPĮ ir kitų teisės aktų reikalavimams, taikomos VPĮ ir kitų teisės aktų nuostatos.</w:t>
      </w:r>
    </w:p>
    <w:p w14:paraId="1B788088"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1.2.3.</w:t>
      </w:r>
      <w:r w:rsidRPr="0086678A">
        <w:rPr>
          <w:rFonts w:ascii="Times New Roman" w:eastAsia="Arial" w:hAnsi="Times New Roman"/>
          <w:sz w:val="18"/>
          <w:szCs w:val="18"/>
        </w:rPr>
        <w:tab/>
        <w:t>Diena Sutartyje reiškia kalendorinę dieną.</w:t>
      </w:r>
    </w:p>
    <w:p w14:paraId="78E7A92F"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1.2.4.</w:t>
      </w:r>
      <w:r w:rsidRPr="0086678A">
        <w:rPr>
          <w:rFonts w:ascii="Times New Roman" w:eastAsia="Arial" w:hAnsi="Times New Roman"/>
          <w:sz w:val="18"/>
          <w:szCs w:val="18"/>
        </w:rPr>
        <w:tab/>
        <w:t>Darbo diena Sutartyje reiškia bet kurią dieną, išskyrus šeštadienį, sekmadienį ir švenčių dienas Lietuvoje, nurodytas Lietuvos Respublikos darbo kodekse.</w:t>
      </w:r>
    </w:p>
    <w:p w14:paraId="6A5270B9"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1.2.5.</w:t>
      </w:r>
      <w:r w:rsidRPr="0086678A">
        <w:rPr>
          <w:rFonts w:ascii="Times New Roman" w:eastAsia="Arial" w:hAnsi="Times New Roman"/>
          <w:sz w:val="18"/>
          <w:szCs w:val="18"/>
        </w:rPr>
        <w:tab/>
        <w:t>Terminai pagal Sutartį yra skaičiuojami metais, mėnesiais, savaitėmis, darbo dienomis, kalendorinėmis dienomis</w:t>
      </w:r>
      <w:r w:rsidR="00D52FD8" w:rsidRPr="0086678A">
        <w:rPr>
          <w:rFonts w:ascii="Times New Roman" w:eastAsia="Arial" w:hAnsi="Times New Roman"/>
          <w:sz w:val="18"/>
          <w:szCs w:val="18"/>
        </w:rPr>
        <w:t>, valandomis ir minutėmis</w:t>
      </w:r>
      <w:r w:rsidRPr="0086678A">
        <w:rPr>
          <w:rFonts w:ascii="Times New Roman" w:eastAsia="Arial" w:hAnsi="Times New Roman"/>
          <w:sz w:val="18"/>
          <w:szCs w:val="18"/>
        </w:rPr>
        <w:t>.</w:t>
      </w:r>
    </w:p>
    <w:p w14:paraId="77BB64C3"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1.2.6.</w:t>
      </w:r>
      <w:r w:rsidRPr="0086678A">
        <w:rPr>
          <w:rFonts w:ascii="Times New Roman" w:eastAsia="Arial" w:hAnsi="Times New Roman"/>
          <w:sz w:val="18"/>
          <w:szCs w:val="18"/>
        </w:rPr>
        <w:tab/>
        <w:t>Kvalifikacija, rėmimasis kitų ūkio subjektų pajėgumais, Paslaugų apimtis, peržiūra suprantami taip, kaip nustatyta VPĮ bei jį įgyvendinančiuose teisės aktuose.</w:t>
      </w:r>
    </w:p>
    <w:p w14:paraId="6B157AD5"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1.2.7.</w:t>
      </w:r>
      <w:r w:rsidRPr="0086678A">
        <w:rPr>
          <w:rFonts w:ascii="Times New Roman" w:eastAsia="Arial" w:hAnsi="Times New Roman"/>
          <w:sz w:val="18"/>
          <w:szCs w:val="18"/>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163018"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1.2.8.</w:t>
      </w:r>
      <w:r w:rsidRPr="0086678A">
        <w:rPr>
          <w:rFonts w:ascii="Times New Roman" w:eastAsia="Arial" w:hAnsi="Times New Roman"/>
          <w:sz w:val="18"/>
          <w:szCs w:val="18"/>
        </w:rPr>
        <w:tab/>
        <w:t>Informuoti, pranešti, įspėti arba atsakyti reiškia pateikti informaciją, pranešimą, įspėjimą arba atsakymą Bendrosiose ir (ar) Specialiosiose sąlygose nustatyta tvarka.</w:t>
      </w:r>
    </w:p>
    <w:p w14:paraId="183FE628"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1.2.9.</w:t>
      </w:r>
      <w:r w:rsidRPr="0086678A">
        <w:rPr>
          <w:rFonts w:ascii="Times New Roman" w:eastAsia="Arial" w:hAnsi="Times New Roman"/>
          <w:sz w:val="18"/>
          <w:szCs w:val="18"/>
        </w:rPr>
        <w:tab/>
        <w:t>Patvirtinti reiškia pateikti patvirtinimą raštu arba pasirašyti dokumentą be išlygų ar su išlygomis, išskyrus atvejus, kai asmuo, pasirašydamas dokumentą, nurodo, jog atsisako jį patvirtinti.</w:t>
      </w:r>
    </w:p>
    <w:p w14:paraId="666D5369"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1.2.10.</w:t>
      </w:r>
      <w:r w:rsidRPr="0086678A">
        <w:rPr>
          <w:rFonts w:ascii="Times New Roman" w:eastAsia="Arial" w:hAnsi="Times New Roman"/>
          <w:sz w:val="18"/>
          <w:szCs w:val="18"/>
        </w:rPr>
        <w:tab/>
      </w:r>
      <w:r w:rsidRPr="0086678A">
        <w:rPr>
          <w:rFonts w:ascii="Times New Roman" w:eastAsia="Arial" w:hAnsi="Times New Roman"/>
          <w:sz w:val="18"/>
          <w:szCs w:val="18"/>
          <w:shd w:val="clear" w:color="auto" w:fill="FFFFFF"/>
        </w:rPr>
        <w:t>Jeigu Sutartyje nenurodyta kitaip, žodžiai, vartojami vienaskaitos forma</w:t>
      </w:r>
      <w:r w:rsidR="00D52FD8" w:rsidRPr="0086678A">
        <w:rPr>
          <w:rFonts w:ascii="Times New Roman" w:eastAsia="Arial" w:hAnsi="Times New Roman"/>
          <w:sz w:val="18"/>
          <w:szCs w:val="18"/>
          <w:shd w:val="clear" w:color="auto" w:fill="FFFFFF"/>
        </w:rPr>
        <w:t>,</w:t>
      </w:r>
      <w:r w:rsidRPr="0086678A">
        <w:rPr>
          <w:rFonts w:ascii="Times New Roman" w:eastAsia="Arial" w:hAnsi="Times New Roman"/>
          <w:sz w:val="18"/>
          <w:szCs w:val="18"/>
          <w:shd w:val="clear" w:color="auto" w:fill="FFFFFF"/>
        </w:rPr>
        <w:t xml:space="preserve"> taip pat reiškia ir daugiskaitą ir atvirkščiai, vienos giminės žodžiai apima ir kitos giminės atitinkamus žodžius, žodis asmuo reiškia tiek fizinius, tiek ir juridinius asmenis.</w:t>
      </w:r>
    </w:p>
    <w:p w14:paraId="0B25DCE8"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1.2.11.</w:t>
      </w:r>
      <w:r w:rsidRPr="0086678A">
        <w:rPr>
          <w:rFonts w:ascii="Times New Roman" w:eastAsia="Arial" w:hAnsi="Times New Roman"/>
          <w:sz w:val="18"/>
          <w:szCs w:val="18"/>
        </w:rPr>
        <w:tab/>
      </w:r>
      <w:r w:rsidRPr="0086678A">
        <w:rPr>
          <w:rFonts w:ascii="Times New Roman" w:eastAsia="Arial" w:hAnsi="Times New Roman"/>
          <w:sz w:val="18"/>
          <w:szCs w:val="18"/>
          <w:shd w:val="clear" w:color="auto" w:fill="FFFFFF"/>
        </w:rPr>
        <w:t>Jeigu Sutartyje nurodyta reikšmė skaičiais ir žodžiais skiriasi, vadovaujamasi žodžiais nurodyta reikšme.</w:t>
      </w:r>
    </w:p>
    <w:p w14:paraId="46986A20"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1.2.12.</w:t>
      </w:r>
      <w:r w:rsidRPr="0086678A">
        <w:rPr>
          <w:rFonts w:ascii="Times New Roman" w:eastAsia="Arial" w:hAnsi="Times New Roman"/>
          <w:sz w:val="18"/>
          <w:szCs w:val="18"/>
        </w:rPr>
        <w:tab/>
      </w:r>
      <w:r w:rsidRPr="0086678A">
        <w:rPr>
          <w:rFonts w:ascii="Times New Roman" w:eastAsia="Arial" w:hAnsi="Times New Roman"/>
          <w:sz w:val="18"/>
          <w:szCs w:val="18"/>
          <w:shd w:val="clear" w:color="auto" w:fill="FFFFFF"/>
        </w:rPr>
        <w:t>Jei pateikiamos nuorodos į teisės aktus, turi būti taikomos aktualios teisės aktų redakcijos, jeigu nenurodyta kitaip.</w:t>
      </w:r>
    </w:p>
    <w:p w14:paraId="602C3027"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b/>
          <w:sz w:val="18"/>
          <w:szCs w:val="18"/>
        </w:rPr>
      </w:pPr>
    </w:p>
    <w:p w14:paraId="1A4042E7"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1.3.</w:t>
      </w:r>
      <w:r w:rsidRPr="0086678A">
        <w:rPr>
          <w:rFonts w:ascii="Times New Roman" w:eastAsia="Arial" w:hAnsi="Times New Roman"/>
          <w:b/>
          <w:sz w:val="18"/>
          <w:szCs w:val="18"/>
        </w:rPr>
        <w:tab/>
        <w:t>Dokumentų viršenybė</w:t>
      </w:r>
    </w:p>
    <w:p w14:paraId="2E535FA0"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b/>
          <w:sz w:val="18"/>
          <w:szCs w:val="18"/>
        </w:rPr>
      </w:pPr>
    </w:p>
    <w:p w14:paraId="4F885072"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1.3.1.</w:t>
      </w:r>
      <w:r w:rsidRPr="0086678A">
        <w:rPr>
          <w:rFonts w:ascii="Times New Roman" w:eastAsia="Cambria" w:hAnsi="Times New Roman"/>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3B82FEA7" w14:textId="77777777" w:rsidR="00F84FCC" w:rsidRPr="0086678A" w:rsidRDefault="00F84FCC" w:rsidP="00D52FD8">
      <w:pPr>
        <w:tabs>
          <w:tab w:val="left" w:pos="709"/>
        </w:tabs>
        <w:spacing w:after="0"/>
        <w:jc w:val="both"/>
        <w:outlineLvl w:val="2"/>
        <w:rPr>
          <w:rFonts w:ascii="Times New Roman" w:eastAsia="Trebuchet MS" w:hAnsi="Times New Roman"/>
          <w:sz w:val="18"/>
          <w:szCs w:val="18"/>
        </w:rPr>
      </w:pPr>
      <w:r w:rsidRPr="0086678A">
        <w:rPr>
          <w:rFonts w:ascii="Times New Roman" w:eastAsia="Trebuchet MS" w:hAnsi="Times New Roman"/>
          <w:sz w:val="18"/>
          <w:szCs w:val="18"/>
        </w:rPr>
        <w:t>1.3.1.1. Techninė specifikacija;</w:t>
      </w:r>
    </w:p>
    <w:p w14:paraId="2B703352" w14:textId="77777777" w:rsidR="00F84FCC" w:rsidRPr="0086678A" w:rsidRDefault="00F84FCC" w:rsidP="00D52FD8">
      <w:pPr>
        <w:tabs>
          <w:tab w:val="left" w:pos="709"/>
        </w:tabs>
        <w:spacing w:after="0"/>
        <w:jc w:val="both"/>
        <w:outlineLvl w:val="2"/>
        <w:rPr>
          <w:rFonts w:ascii="Times New Roman" w:eastAsia="Trebuchet MS" w:hAnsi="Times New Roman"/>
          <w:sz w:val="18"/>
          <w:szCs w:val="18"/>
        </w:rPr>
      </w:pPr>
      <w:r w:rsidRPr="0086678A">
        <w:rPr>
          <w:rFonts w:ascii="Times New Roman" w:eastAsia="Trebuchet MS" w:hAnsi="Times New Roman"/>
          <w:sz w:val="18"/>
          <w:szCs w:val="18"/>
        </w:rPr>
        <w:t>1.3.1.2. Specialiosios sąlygos;</w:t>
      </w:r>
    </w:p>
    <w:p w14:paraId="0A6DA4CA" w14:textId="77777777" w:rsidR="00F84FCC" w:rsidRPr="0086678A" w:rsidRDefault="00F84FCC" w:rsidP="00D52FD8">
      <w:pPr>
        <w:tabs>
          <w:tab w:val="left" w:pos="709"/>
        </w:tabs>
        <w:spacing w:after="0"/>
        <w:jc w:val="both"/>
        <w:outlineLvl w:val="2"/>
        <w:rPr>
          <w:rFonts w:ascii="Times New Roman" w:eastAsia="Trebuchet MS" w:hAnsi="Times New Roman"/>
          <w:sz w:val="18"/>
          <w:szCs w:val="18"/>
        </w:rPr>
      </w:pPr>
      <w:r w:rsidRPr="0086678A">
        <w:rPr>
          <w:rFonts w:ascii="Times New Roman" w:eastAsia="Trebuchet MS" w:hAnsi="Times New Roman"/>
          <w:sz w:val="18"/>
          <w:szCs w:val="18"/>
        </w:rPr>
        <w:t>1.3.1.3. Bendrosios sąlygos;</w:t>
      </w:r>
    </w:p>
    <w:p w14:paraId="2B577E40" w14:textId="77777777" w:rsidR="00F84FCC" w:rsidRPr="0086678A" w:rsidRDefault="00F84FCC" w:rsidP="00D52FD8">
      <w:pPr>
        <w:tabs>
          <w:tab w:val="left" w:pos="709"/>
        </w:tabs>
        <w:spacing w:after="0"/>
        <w:jc w:val="both"/>
        <w:outlineLvl w:val="2"/>
        <w:rPr>
          <w:rFonts w:ascii="Times New Roman" w:eastAsia="Trebuchet MS" w:hAnsi="Times New Roman"/>
          <w:sz w:val="18"/>
          <w:szCs w:val="18"/>
        </w:rPr>
      </w:pPr>
      <w:r w:rsidRPr="0086678A">
        <w:rPr>
          <w:rFonts w:ascii="Times New Roman" w:eastAsia="Trebuchet MS" w:hAnsi="Times New Roman"/>
          <w:sz w:val="18"/>
          <w:szCs w:val="18"/>
        </w:rPr>
        <w:t>1.3.1.4. Pirkimo dokumentai (išskyrus techninę specifikaciją);</w:t>
      </w:r>
    </w:p>
    <w:p w14:paraId="56931ED0" w14:textId="77777777" w:rsidR="00F84FCC" w:rsidRPr="0086678A" w:rsidRDefault="00F84FCC" w:rsidP="00D52FD8">
      <w:pPr>
        <w:tabs>
          <w:tab w:val="left" w:pos="709"/>
        </w:tabs>
        <w:spacing w:after="0"/>
        <w:jc w:val="both"/>
        <w:outlineLvl w:val="2"/>
        <w:rPr>
          <w:rFonts w:ascii="Times New Roman" w:eastAsia="Trebuchet MS" w:hAnsi="Times New Roman"/>
          <w:sz w:val="18"/>
          <w:szCs w:val="18"/>
        </w:rPr>
      </w:pPr>
      <w:r w:rsidRPr="0086678A">
        <w:rPr>
          <w:rFonts w:ascii="Times New Roman" w:eastAsia="Trebuchet MS" w:hAnsi="Times New Roman"/>
          <w:sz w:val="18"/>
          <w:szCs w:val="18"/>
        </w:rPr>
        <w:t>1.3.1.5. Pasiūlymas;</w:t>
      </w:r>
    </w:p>
    <w:p w14:paraId="6511E8ED" w14:textId="77777777" w:rsidR="00F84FCC" w:rsidRPr="0086678A" w:rsidRDefault="00F84FCC" w:rsidP="00D52FD8">
      <w:pPr>
        <w:tabs>
          <w:tab w:val="left" w:pos="709"/>
        </w:tabs>
        <w:spacing w:after="0"/>
        <w:jc w:val="both"/>
        <w:outlineLvl w:val="2"/>
        <w:rPr>
          <w:rFonts w:ascii="Times New Roman" w:eastAsia="Trebuchet MS" w:hAnsi="Times New Roman"/>
          <w:sz w:val="18"/>
          <w:szCs w:val="18"/>
        </w:rPr>
      </w:pPr>
      <w:r w:rsidRPr="0086678A">
        <w:rPr>
          <w:rFonts w:ascii="Times New Roman" w:eastAsia="Trebuchet MS" w:hAnsi="Times New Roman"/>
          <w:sz w:val="18"/>
          <w:szCs w:val="18"/>
        </w:rPr>
        <w:t>1.3.1.6. Kiti Specialiosiose sąlygose išvardinti priedai.</w:t>
      </w:r>
    </w:p>
    <w:p w14:paraId="7B21C45B"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1.3.2.</w:t>
      </w:r>
      <w:r w:rsidRPr="0086678A">
        <w:rPr>
          <w:rFonts w:ascii="Times New Roman" w:eastAsia="Cambria" w:hAnsi="Times New Roman"/>
          <w:sz w:val="18"/>
          <w:szCs w:val="18"/>
        </w:rPr>
        <w:tab/>
        <w:t xml:space="preserve"> Tuo atveju, kai Šalių Susitarimu yra keičiamos Sutarties sąlygos, naujai sutartos Sutarties sąlygos turi viršenybę prieš pakeistąsias.</w:t>
      </w:r>
    </w:p>
    <w:p w14:paraId="5976C55A"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1.3.3.</w:t>
      </w:r>
      <w:r w:rsidRPr="0086678A">
        <w:rPr>
          <w:rFonts w:ascii="Times New Roman" w:eastAsia="Times New Roman" w:hAnsi="Times New Roman"/>
          <w:sz w:val="18"/>
          <w:szCs w:val="18"/>
        </w:rPr>
        <w:tab/>
      </w:r>
      <w:r w:rsidRPr="0086678A">
        <w:rPr>
          <w:rFonts w:ascii="Times New Roman" w:eastAsia="Cambria" w:hAnsi="Times New Roman"/>
          <w:sz w:val="18"/>
          <w:szCs w:val="18"/>
        </w:rPr>
        <w:t xml:space="preserve">Jeigu Šalys </w:t>
      </w:r>
      <w:r w:rsidR="00D52FD8" w:rsidRPr="0086678A">
        <w:rPr>
          <w:rFonts w:ascii="Times New Roman" w:eastAsia="Cambria" w:hAnsi="Times New Roman"/>
          <w:sz w:val="18"/>
          <w:szCs w:val="18"/>
        </w:rPr>
        <w:t>sudaro Susitarimą</w:t>
      </w:r>
      <w:r w:rsidRPr="0086678A">
        <w:rPr>
          <w:rFonts w:ascii="Times New Roman" w:eastAsia="Cambria" w:hAnsi="Times New Roman"/>
          <w:sz w:val="18"/>
          <w:szCs w:val="18"/>
        </w:rPr>
        <w:t xml:space="preserve"> dėl Sutarties sąlygų arba priedo papildymo nauja sąlyga, neatitikimo ar neaiškumo atveju tokia sąlyga turi viršenybę atitinkamai kitų Sutarties sąlygų arba kitų to priedo sąlygų atžvilgiu.</w:t>
      </w:r>
    </w:p>
    <w:p w14:paraId="3C7DF5EC"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1.3.4.</w:t>
      </w:r>
      <w:r w:rsidRPr="0086678A">
        <w:rPr>
          <w:rFonts w:ascii="Times New Roman" w:eastAsia="Arial" w:hAnsi="Times New Roman"/>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6678A">
        <w:rPr>
          <w:rFonts w:ascii="Times New Roman" w:eastAsia="Arial" w:hAnsi="Times New Roman"/>
          <w:sz w:val="18"/>
          <w:szCs w:val="18"/>
          <w:vertAlign w:val="superscript"/>
        </w:rPr>
        <w:t>1</w:t>
      </w:r>
      <w:r w:rsidRPr="0086678A">
        <w:rPr>
          <w:rFonts w:ascii="Times New Roman" w:eastAsia="Arial" w:hAnsi="Times New Roman"/>
          <w:sz w:val="18"/>
          <w:szCs w:val="18"/>
        </w:rPr>
        <w:t>).</w:t>
      </w:r>
    </w:p>
    <w:p w14:paraId="47502B9C"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b/>
          <w:sz w:val="18"/>
          <w:szCs w:val="18"/>
        </w:rPr>
      </w:pPr>
    </w:p>
    <w:p w14:paraId="69A5E772" w14:textId="77777777" w:rsidR="00F84FCC" w:rsidRPr="0086678A" w:rsidRDefault="00F84FCC"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2.</w:t>
      </w:r>
      <w:r w:rsidRPr="0086678A">
        <w:rPr>
          <w:rFonts w:ascii="Times New Roman" w:eastAsia="Arial" w:hAnsi="Times New Roman"/>
          <w:b/>
          <w:caps/>
          <w:sz w:val="18"/>
          <w:szCs w:val="18"/>
        </w:rPr>
        <w:tab/>
        <w:t>Sutarties dalykas</w:t>
      </w:r>
    </w:p>
    <w:p w14:paraId="1CACF036" w14:textId="77777777" w:rsidR="00F84FCC" w:rsidRPr="0086678A" w:rsidRDefault="00F84FCC"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b/>
          <w:caps/>
          <w:sz w:val="18"/>
          <w:szCs w:val="18"/>
        </w:rPr>
      </w:pPr>
    </w:p>
    <w:p w14:paraId="3187FB65" w14:textId="77777777" w:rsidR="00D52FD8" w:rsidRPr="0086678A" w:rsidRDefault="00D52FD8" w:rsidP="00D52FD8">
      <w:pPr>
        <w:widowControl w:val="0"/>
        <w:tabs>
          <w:tab w:val="left" w:pos="426"/>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2.1.</w:t>
      </w:r>
      <w:r w:rsidRPr="0086678A">
        <w:rPr>
          <w:rFonts w:ascii="Times New Roman" w:eastAsia="Cambria" w:hAnsi="Times New Roman"/>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6678A">
        <w:rPr>
          <w:rFonts w:ascii="Times New Roman" w:eastAsia="Arial" w:hAnsi="Times New Roman"/>
          <w:sz w:val="18"/>
          <w:szCs w:val="18"/>
        </w:rPr>
        <w:t>Paslaugas</w:t>
      </w:r>
      <w:r w:rsidRPr="0086678A">
        <w:rPr>
          <w:rFonts w:ascii="Times New Roman" w:eastAsia="Cambria" w:hAnsi="Times New Roman"/>
          <w:sz w:val="18"/>
          <w:szCs w:val="18"/>
        </w:rPr>
        <w:t xml:space="preserve"> bei sumokėti Tiekėjui Sutartyje nurodytą kainą Sutartyje nustatytomis sąlygomis ir tvarka.</w:t>
      </w:r>
    </w:p>
    <w:p w14:paraId="48C418E0" w14:textId="77777777" w:rsidR="00D52FD8" w:rsidRPr="0086678A" w:rsidRDefault="00D52FD8" w:rsidP="00D52FD8">
      <w:pPr>
        <w:widowControl w:val="0"/>
        <w:tabs>
          <w:tab w:val="left" w:pos="426"/>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2.2.</w:t>
      </w:r>
      <w:r w:rsidRPr="0086678A">
        <w:rPr>
          <w:rFonts w:ascii="Times New Roman" w:eastAsia="Arial" w:hAnsi="Times New Roman"/>
          <w:sz w:val="18"/>
          <w:szCs w:val="18"/>
        </w:rPr>
        <w:tab/>
        <w:t xml:space="preserve">Šalys, vykdydamos Sutartį, įsipareigoja laikytis visų Sutarties vykdymui taikytinų </w:t>
      </w:r>
      <w:r w:rsidRPr="0086678A">
        <w:rPr>
          <w:rFonts w:ascii="Times New Roman" w:eastAsia="Times New Roman" w:hAnsi="Times New Roman"/>
          <w:sz w:val="18"/>
          <w:szCs w:val="18"/>
        </w:rPr>
        <w:t>įstatymų bei kitų teisės aktų</w:t>
      </w:r>
      <w:r w:rsidRPr="0086678A">
        <w:rPr>
          <w:rFonts w:ascii="Times New Roman" w:eastAsia="Arial" w:hAnsi="Times New Roman"/>
          <w:sz w:val="18"/>
          <w:szCs w:val="18"/>
        </w:rPr>
        <w:t xml:space="preserve"> reikalavimų. Šalis turi teisę reikalauti, kad kita Šalis įvykdytų visus</w:t>
      </w:r>
      <w:r w:rsidRPr="0086678A">
        <w:rPr>
          <w:rFonts w:ascii="Times New Roman" w:eastAsia="Times New Roman" w:hAnsi="Times New Roman"/>
          <w:sz w:val="18"/>
          <w:szCs w:val="18"/>
        </w:rPr>
        <w:t xml:space="preserve"> įstatymų bei kitų teisės aktų</w:t>
      </w:r>
      <w:r w:rsidRPr="0086678A">
        <w:rPr>
          <w:rFonts w:ascii="Times New Roman" w:eastAsia="Arial" w:hAnsi="Times New Roman"/>
          <w:sz w:val="18"/>
          <w:szCs w:val="18"/>
        </w:rPr>
        <w:t xml:space="preserve"> reikalavimus, taikomus Sutarties vykdymui. Nė viena iš </w:t>
      </w:r>
      <w:r w:rsidRPr="0086678A">
        <w:rPr>
          <w:rFonts w:ascii="Times New Roman" w:eastAsia="Arial" w:hAnsi="Times New Roman"/>
          <w:sz w:val="18"/>
          <w:szCs w:val="18"/>
        </w:rPr>
        <w:lastRenderedPageBreak/>
        <w:t xml:space="preserve">Sutarties sąlygų nereiškia ir negali būti aiškinama kaip Pirkėjo atsisakymas </w:t>
      </w:r>
      <w:r w:rsidRPr="0086678A">
        <w:rPr>
          <w:rFonts w:ascii="Times New Roman" w:eastAsia="Times New Roman" w:hAnsi="Times New Roman"/>
          <w:sz w:val="18"/>
          <w:szCs w:val="18"/>
        </w:rPr>
        <w:t>įstatymuose bei kituose teisės aktuose</w:t>
      </w:r>
      <w:r w:rsidRPr="0086678A">
        <w:rPr>
          <w:rFonts w:ascii="Times New Roman" w:eastAsia="Arial" w:hAnsi="Times New Roman"/>
          <w:sz w:val="18"/>
          <w:szCs w:val="18"/>
        </w:rPr>
        <w:t xml:space="preserve"> numatytų ir Sutartimi neaptartų Pirkėjo kitų teisių ir garantijų, susijusių su netinkamu Paslaugų teikimu ar jų kokybe, arba kaip Tiekėjo atsisakymas </w:t>
      </w:r>
      <w:r w:rsidRPr="0086678A">
        <w:rPr>
          <w:rFonts w:ascii="Times New Roman" w:eastAsia="Times New Roman" w:hAnsi="Times New Roman"/>
          <w:sz w:val="18"/>
          <w:szCs w:val="18"/>
        </w:rPr>
        <w:t>įstatymuose bei kituose teisės aktuose</w:t>
      </w:r>
      <w:r w:rsidRPr="0086678A">
        <w:rPr>
          <w:rFonts w:ascii="Times New Roman" w:eastAsia="Arial" w:hAnsi="Times New Roman"/>
          <w:sz w:val="18"/>
          <w:szCs w:val="18"/>
        </w:rPr>
        <w:t xml:space="preserve"> numatytų ir Sutartimi neaptartų Tiekėjo kitų teisių ir garantijų dėl atlyginimo už suteiktas Paslaugas gavimo.</w:t>
      </w:r>
    </w:p>
    <w:p w14:paraId="25FB1248" w14:textId="77777777" w:rsidR="00D52FD8" w:rsidRPr="0086678A" w:rsidRDefault="00D52FD8" w:rsidP="00D52FD8">
      <w:pPr>
        <w:widowControl w:val="0"/>
        <w:tabs>
          <w:tab w:val="left" w:pos="426"/>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2.3.</w:t>
      </w:r>
      <w:r w:rsidRPr="0086678A">
        <w:rPr>
          <w:rFonts w:ascii="Times New Roman" w:eastAsia="Arial" w:hAnsi="Times New Roman"/>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F923E2" w14:textId="77777777" w:rsidR="00F84FCC" w:rsidRPr="0086678A" w:rsidRDefault="00F84FCC" w:rsidP="00D52FD8">
      <w:pPr>
        <w:widowControl w:val="0"/>
        <w:tabs>
          <w:tab w:val="left" w:pos="426"/>
          <w:tab w:val="left" w:pos="567"/>
          <w:tab w:val="left" w:pos="851"/>
          <w:tab w:val="left" w:pos="992"/>
          <w:tab w:val="left" w:pos="1134"/>
        </w:tabs>
        <w:spacing w:after="0"/>
        <w:jc w:val="both"/>
        <w:rPr>
          <w:rFonts w:ascii="Times New Roman" w:eastAsia="Arial" w:hAnsi="Times New Roman"/>
          <w:sz w:val="18"/>
          <w:szCs w:val="18"/>
        </w:rPr>
      </w:pPr>
    </w:p>
    <w:p w14:paraId="0FE252C5" w14:textId="77777777" w:rsidR="00F84FCC" w:rsidRPr="0086678A" w:rsidRDefault="00F84FCC"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3.</w:t>
      </w:r>
      <w:r w:rsidRPr="0086678A">
        <w:rPr>
          <w:rFonts w:ascii="Times New Roman" w:eastAsia="Arial" w:hAnsi="Times New Roman"/>
          <w:b/>
          <w:caps/>
          <w:sz w:val="18"/>
          <w:szCs w:val="18"/>
        </w:rPr>
        <w:tab/>
        <w:t>TIEKĖJAS ir kiti Sutarties vykdymui pasitelkiami asmenys</w:t>
      </w:r>
    </w:p>
    <w:p w14:paraId="788E15D9" w14:textId="77777777" w:rsidR="00F84FCC" w:rsidRPr="0086678A" w:rsidRDefault="00F84FCC"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b/>
          <w:caps/>
          <w:sz w:val="18"/>
          <w:szCs w:val="18"/>
        </w:rPr>
      </w:pPr>
    </w:p>
    <w:p w14:paraId="7DE90E34" w14:textId="77777777" w:rsidR="00F84FCC" w:rsidRPr="0086678A" w:rsidRDefault="00F84FCC" w:rsidP="00D52F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3.1.</w:t>
      </w:r>
      <w:r w:rsidRPr="0086678A">
        <w:rPr>
          <w:rFonts w:ascii="Times New Roman" w:eastAsia="Arial" w:hAnsi="Times New Roman"/>
          <w:b/>
          <w:sz w:val="18"/>
          <w:szCs w:val="18"/>
        </w:rPr>
        <w:tab/>
        <w:t>Kvalifikacija ir kiti Tiekėjo pasiūlymu prisiimti įsipareigojimai</w:t>
      </w:r>
    </w:p>
    <w:p w14:paraId="70D2E224" w14:textId="77777777" w:rsidR="00F84FCC" w:rsidRPr="0086678A" w:rsidRDefault="00F84FCC" w:rsidP="00D52F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b/>
          <w:sz w:val="18"/>
          <w:szCs w:val="18"/>
        </w:rPr>
      </w:pPr>
    </w:p>
    <w:p w14:paraId="653A65A7"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3.1.1.</w:t>
      </w:r>
      <w:r w:rsidRPr="0086678A">
        <w:rPr>
          <w:rFonts w:ascii="Times New Roman" w:eastAsia="Cambria" w:hAnsi="Times New Roman"/>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0C5AAB23"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3.1.1.1.</w:t>
      </w:r>
      <w:r w:rsidRPr="0086678A">
        <w:rPr>
          <w:rFonts w:ascii="Times New Roman" w:eastAsia="Arial" w:hAnsi="Times New Roman"/>
          <w:sz w:val="18"/>
          <w:szCs w:val="18"/>
        </w:rPr>
        <w:tab/>
        <w:t>turėtų teisę verstis ta veikla, kuri yra reikalinga Sutarčiai įvykdyti</w:t>
      </w:r>
      <w:r w:rsidR="00D52FD8" w:rsidRPr="0086678A">
        <w:rPr>
          <w:rFonts w:ascii="Times New Roman" w:eastAsia="Arial" w:hAnsi="Times New Roman"/>
          <w:sz w:val="18"/>
          <w:szCs w:val="18"/>
        </w:rPr>
        <w:t>.</w:t>
      </w:r>
      <w:r w:rsidR="00D52FD8" w:rsidRPr="0086678A">
        <w:rPr>
          <w:rFonts w:ascii="Times New Roman" w:eastAsia="Times New Roman" w:hAnsi="Times New Roman"/>
          <w:sz w:val="18"/>
          <w:szCs w:val="18"/>
        </w:rPr>
        <w:t xml:space="preserve"> </w:t>
      </w:r>
      <w:r w:rsidR="00D52FD8" w:rsidRPr="0086678A">
        <w:rPr>
          <w:rFonts w:ascii="Times New Roman" w:eastAsia="Arial" w:hAnsi="Times New Roman"/>
          <w:sz w:val="18"/>
          <w:szCs w:val="18"/>
        </w:rPr>
        <w:t>Pirkėjui pareikalavus, Tiekėjas turi pateikti dokumentus, įrodančius, kad Sutartį vykdo tik tokią teisę turintys asmenys</w:t>
      </w:r>
      <w:r w:rsidRPr="0086678A">
        <w:rPr>
          <w:rFonts w:ascii="Times New Roman" w:eastAsia="Arial" w:hAnsi="Times New Roman"/>
          <w:sz w:val="18"/>
          <w:szCs w:val="18"/>
        </w:rPr>
        <w:t>;</w:t>
      </w:r>
    </w:p>
    <w:p w14:paraId="0D640DAC"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3.1.1.2.</w:t>
      </w:r>
      <w:r w:rsidRPr="0086678A">
        <w:rPr>
          <w:rFonts w:ascii="Times New Roman" w:eastAsia="Times New Roman" w:hAnsi="Times New Roman"/>
          <w:sz w:val="18"/>
          <w:szCs w:val="18"/>
        </w:rPr>
        <w:tab/>
      </w:r>
      <w:r w:rsidRPr="0086678A">
        <w:rPr>
          <w:rFonts w:ascii="Times New Roman" w:eastAsia="Arial" w:hAnsi="Times New Roman"/>
          <w:sz w:val="18"/>
          <w:szCs w:val="18"/>
        </w:rPr>
        <w:t>atitiktų tiekėjų kvalifikacijai pirkimo dokumentuose nustatytus reikalavimus bei neturėtų pirkimo dokumentuose nustatytų pašalinimo pagrindų;</w:t>
      </w:r>
    </w:p>
    <w:p w14:paraId="526D3C8D" w14:textId="77777777" w:rsidR="00D52FD8" w:rsidRPr="0086678A" w:rsidRDefault="00D52FD8" w:rsidP="00D52FD8">
      <w:pPr>
        <w:widowControl w:val="0"/>
        <w:tabs>
          <w:tab w:val="right" w:pos="9808"/>
        </w:tabs>
        <w:suppressAutoHyphens/>
        <w:spacing w:after="0"/>
        <w:jc w:val="both"/>
        <w:textAlignment w:val="center"/>
        <w:rPr>
          <w:rFonts w:ascii="Times New Roman" w:eastAsia="Arial" w:hAnsi="Times New Roman"/>
          <w:sz w:val="18"/>
          <w:szCs w:val="18"/>
        </w:rPr>
      </w:pPr>
      <w:r w:rsidRPr="0086678A">
        <w:rPr>
          <w:rFonts w:ascii="Times New Roman" w:eastAsia="Times New Roman" w:hAnsi="Times New Roman"/>
          <w:sz w:val="18"/>
          <w:szCs w:val="18"/>
          <w:lang w:eastAsia="lt-LT"/>
        </w:rPr>
        <w:t xml:space="preserve">3.1.1.3.  laikytųsi Tiekėjo pasiūlyme nurodytų įsipareigojimų, įskaitant, bet neapsiribojant – atitiktų Tiekėjo </w:t>
      </w:r>
      <w:r w:rsidRPr="0086678A">
        <w:rPr>
          <w:rFonts w:ascii="Times New Roman" w:eastAsia="Times New Roman" w:hAnsi="Times New Roman"/>
          <w:sz w:val="18"/>
          <w:szCs w:val="18"/>
        </w:rPr>
        <w:t xml:space="preserve">pasiūlyme nurodytų kriterijų, dėl kurių jo pasiūlymas buvo išrinktas ekonomiškai naudingiausiu </w:t>
      </w:r>
      <w:r w:rsidRPr="0086678A">
        <w:rPr>
          <w:rFonts w:ascii="Times New Roman" w:eastAsia="Times New Roman" w:hAnsi="Times New Roman"/>
          <w:sz w:val="18"/>
          <w:szCs w:val="18"/>
          <w:lang w:eastAsia="lt-LT"/>
        </w:rPr>
        <w:t>(toliau – </w:t>
      </w:r>
      <w:r w:rsidRPr="0086678A">
        <w:rPr>
          <w:rFonts w:ascii="Times New Roman" w:eastAsia="Times New Roman" w:hAnsi="Times New Roman"/>
          <w:b/>
          <w:bCs/>
          <w:sz w:val="18"/>
          <w:szCs w:val="18"/>
          <w:lang w:eastAsia="lt-LT"/>
        </w:rPr>
        <w:t>Kokybiniai kriterijai</w:t>
      </w:r>
      <w:r w:rsidRPr="0086678A">
        <w:rPr>
          <w:rFonts w:ascii="Times New Roman" w:eastAsia="Times New Roman" w:hAnsi="Times New Roman"/>
          <w:sz w:val="18"/>
          <w:szCs w:val="18"/>
          <w:lang w:eastAsia="lt-LT"/>
        </w:rPr>
        <w:t>), reikšmes ir parametrus. Šiame papunktyje nurodytų įsipareigojimų laikymosi tikrinimo tvarka nustatoma Specialiosiose sąlygose;</w:t>
      </w:r>
      <w:r w:rsidRPr="0086678A">
        <w:rPr>
          <w:rFonts w:ascii="Times New Roman" w:eastAsia="Times New Roman" w:hAnsi="Times New Roman"/>
          <w:sz w:val="18"/>
          <w:szCs w:val="18"/>
        </w:rPr>
        <w:t xml:space="preserve"> </w:t>
      </w:r>
    </w:p>
    <w:p w14:paraId="43B8C87C"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22F02007"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1"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7109845B" w14:textId="77777777" w:rsidR="00D52FD8" w:rsidRPr="0086678A" w:rsidRDefault="00D52FD8" w:rsidP="00D52FD8">
      <w:pPr>
        <w:spacing w:after="0" w:line="240" w:lineRule="auto"/>
        <w:rPr>
          <w:rFonts w:ascii="Times New Roman" w:eastAsia="Times New Roman" w:hAnsi="Times New Roman"/>
          <w:sz w:val="18"/>
          <w:szCs w:val="18"/>
        </w:rPr>
      </w:pPr>
    </w:p>
    <w:p w14:paraId="152792C5"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3.1.1.4.</w:t>
      </w:r>
      <w:r w:rsidRPr="0086678A">
        <w:rPr>
          <w:rFonts w:ascii="Times New Roman" w:eastAsia="Arial" w:hAnsi="Times New Roman"/>
          <w:sz w:val="18"/>
          <w:szCs w:val="18"/>
        </w:rPr>
        <w:tab/>
        <w:t>užtikrintų nustatytų kokybės vadybos sistemos ir (arba) aplinkos apsaugos vadybos sistemos standartų taikymą, jeigu to reikalaujama pirkimo dokumentuose, ir turėtų tą patvirtinančius dokumentus;</w:t>
      </w:r>
    </w:p>
    <w:p w14:paraId="2A363ED9"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3.1.1.5. </w:t>
      </w:r>
      <w:r w:rsidR="00D52FD8" w:rsidRPr="0086678A">
        <w:rPr>
          <w:rFonts w:ascii="Times New Roman" w:eastAsia="Arial" w:hAnsi="Times New Roman"/>
          <w:sz w:val="18"/>
          <w:szCs w:val="18"/>
          <w:shd w:val="clear" w:color="auto" w:fill="FFFFFF"/>
        </w:rPr>
        <w:t>atitiktų nacionalinio saugumo interesus bei nebūtų registruotas (nuolat gyvenantis ar turintis pilietybę) nepatikimomis laikomose valstybėse ar teritorijose</w:t>
      </w:r>
      <w:r w:rsidRPr="0086678A">
        <w:rPr>
          <w:rFonts w:ascii="Times New Roman" w:eastAsia="Arial" w:hAnsi="Times New Roman"/>
          <w:sz w:val="18"/>
          <w:szCs w:val="18"/>
          <w:shd w:val="clear" w:color="auto" w:fill="FFFFFF"/>
        </w:rPr>
        <w:t>, jei tokie reikalavimai buvo numatyti pirkimo dokumentuose</w:t>
      </w:r>
      <w:r w:rsidRPr="0086678A">
        <w:rPr>
          <w:rFonts w:ascii="Times New Roman" w:eastAsia="Times New Roman" w:hAnsi="Times New Roman"/>
          <w:sz w:val="18"/>
          <w:szCs w:val="18"/>
        </w:rPr>
        <w:t>.</w:t>
      </w:r>
    </w:p>
    <w:p w14:paraId="7E15D5E8"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3.1.2.</w:t>
      </w:r>
      <w:r w:rsidRPr="0086678A">
        <w:rPr>
          <w:rFonts w:ascii="Times New Roman" w:eastAsia="Arial" w:hAnsi="Times New Roman"/>
          <w:sz w:val="18"/>
          <w:szCs w:val="18"/>
        </w:rPr>
        <w:tab/>
        <w:t xml:space="preserve">Tuo atveju, kai Tiekėjas yra jungtinės veiklos </w:t>
      </w:r>
      <w:r w:rsidR="00D52FD8" w:rsidRPr="0086678A">
        <w:rPr>
          <w:rFonts w:ascii="Times New Roman" w:eastAsia="Arial" w:hAnsi="Times New Roman"/>
          <w:sz w:val="18"/>
          <w:szCs w:val="18"/>
        </w:rPr>
        <w:t xml:space="preserve">sutarties pagrindu veikianti tiekėjų grupė, jos nariai Pirkėjui už Sutarties vykdymą atsako solidariai. </w:t>
      </w:r>
      <w:r w:rsidRPr="0086678A">
        <w:rPr>
          <w:rFonts w:ascii="Times New Roman" w:eastAsia="Arial" w:hAnsi="Times New Roman"/>
          <w:sz w:val="18"/>
          <w:szCs w:val="18"/>
          <w:shd w:val="clear" w:color="auto" w:fill="FFFFFF"/>
        </w:rPr>
        <w:t xml:space="preserve">Jeigu Tiekėjas remiasi </w:t>
      </w:r>
      <w:r w:rsidRPr="0086678A">
        <w:rPr>
          <w:rFonts w:ascii="Times New Roman" w:eastAsia="Arial" w:hAnsi="Times New Roman"/>
          <w:sz w:val="18"/>
          <w:szCs w:val="18"/>
        </w:rPr>
        <w:t xml:space="preserve">ūkio </w:t>
      </w:r>
      <w:r w:rsidRPr="0086678A">
        <w:rPr>
          <w:rFonts w:ascii="Times New Roman" w:eastAsia="Arial" w:hAnsi="Times New Roman"/>
          <w:sz w:val="18"/>
          <w:szCs w:val="18"/>
          <w:shd w:val="clear" w:color="auto" w:fill="FFFFFF"/>
        </w:rPr>
        <w:t xml:space="preserve">subjektų pajėgumais, siekdamas atitikti finansinio ir ekonominio pajėgumo reikalavimus, Tiekėjas su tokiais </w:t>
      </w:r>
      <w:r w:rsidRPr="0086678A">
        <w:rPr>
          <w:rFonts w:ascii="Times New Roman" w:eastAsia="Arial" w:hAnsi="Times New Roman"/>
          <w:sz w:val="18"/>
          <w:szCs w:val="18"/>
        </w:rPr>
        <w:t xml:space="preserve">ūkio </w:t>
      </w:r>
      <w:r w:rsidRPr="0086678A">
        <w:rPr>
          <w:rFonts w:ascii="Times New Roman" w:eastAsia="Arial" w:hAnsi="Times New Roman"/>
          <w:sz w:val="18"/>
          <w:szCs w:val="18"/>
          <w:shd w:val="clear" w:color="auto" w:fill="FFFFFF"/>
        </w:rPr>
        <w:t>subjektais už Sutarties vykdymą atsako solidariai (jeigu to buvo reikalaujama pirkimo dokumentuose).</w:t>
      </w:r>
    </w:p>
    <w:p w14:paraId="26BC25A3"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3.1.3.</w:t>
      </w:r>
      <w:r w:rsidRPr="0086678A">
        <w:rPr>
          <w:rFonts w:ascii="Times New Roman" w:eastAsia="Arial" w:hAnsi="Times New Roman"/>
          <w:sz w:val="18"/>
          <w:szCs w:val="18"/>
        </w:rPr>
        <w:tab/>
        <w:t xml:space="preserve">Tiekėjas taip pat atsako už tai, kad Tiekėjas, Sutartį tiesiogiai vykdantys subtiekėjai ir specialistai atitiktų jiems </w:t>
      </w:r>
      <w:r w:rsidRPr="0086678A">
        <w:rPr>
          <w:rFonts w:ascii="Times New Roman" w:eastAsia="Times New Roman" w:hAnsi="Times New Roman"/>
          <w:sz w:val="18"/>
          <w:szCs w:val="18"/>
        </w:rPr>
        <w:t>įstatymų bei kitų teisės aktų</w:t>
      </w:r>
      <w:r w:rsidRPr="0086678A">
        <w:rPr>
          <w:rFonts w:ascii="Times New Roman" w:eastAsia="Arial" w:hAnsi="Times New Roman"/>
          <w:sz w:val="18"/>
          <w:szCs w:val="18"/>
        </w:rPr>
        <w:t xml:space="preserve"> ir (arba) pirkimo </w:t>
      </w:r>
      <w:r w:rsidR="00D52FD8" w:rsidRPr="0086678A">
        <w:rPr>
          <w:rFonts w:ascii="Times New Roman" w:eastAsia="Arial" w:hAnsi="Times New Roman"/>
          <w:sz w:val="18"/>
          <w:szCs w:val="18"/>
        </w:rPr>
        <w:t>dokumentuose nustatytus profesinės kvalifikacijos ir kitus reikalavimus bei turėtų teisę verstis ta veikla, kuriai jie pasitelkiami.</w:t>
      </w:r>
    </w:p>
    <w:p w14:paraId="1AFC978A"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674E3AE2"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3.2.</w:t>
      </w:r>
      <w:r w:rsidRPr="0086678A">
        <w:rPr>
          <w:rFonts w:ascii="Times New Roman" w:eastAsia="Times New Roman" w:hAnsi="Times New Roman"/>
          <w:sz w:val="18"/>
          <w:szCs w:val="18"/>
        </w:rPr>
        <w:tab/>
      </w:r>
      <w:r w:rsidRPr="0086678A">
        <w:rPr>
          <w:rFonts w:ascii="Times New Roman" w:eastAsia="Arial" w:hAnsi="Times New Roman"/>
          <w:b/>
          <w:sz w:val="18"/>
          <w:szCs w:val="18"/>
        </w:rPr>
        <w:t>Subtiekėjų bei specialistų pasitelkimas ir keitimas</w:t>
      </w:r>
    </w:p>
    <w:p w14:paraId="3F35E152"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1111CBE0"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shd w:val="clear" w:color="auto" w:fill="FFFFFF"/>
        </w:rPr>
      </w:pPr>
      <w:r w:rsidRPr="0086678A">
        <w:rPr>
          <w:rFonts w:ascii="Times New Roman" w:eastAsia="Arial" w:hAnsi="Times New Roman"/>
          <w:sz w:val="18"/>
          <w:szCs w:val="18"/>
        </w:rPr>
        <w:t>3.2.1.</w:t>
      </w:r>
      <w:r w:rsidRPr="0086678A">
        <w:rPr>
          <w:rFonts w:ascii="Times New Roman" w:eastAsia="Arial" w:hAnsi="Times New Roman"/>
          <w:sz w:val="18"/>
          <w:szCs w:val="18"/>
        </w:rPr>
        <w:tab/>
      </w:r>
      <w:r w:rsidRPr="0086678A">
        <w:rPr>
          <w:rFonts w:ascii="Times New Roman" w:eastAsia="Arial" w:hAnsi="Times New Roman"/>
          <w:sz w:val="18"/>
          <w:szCs w:val="18"/>
          <w:shd w:val="clear" w:color="auto" w:fill="FFFFFF"/>
        </w:rPr>
        <w:t>Tiekėjas įsipareigoja užtikrinti, kad Sutartį vykdys pirkime pasiūlyti ir kvalifikaci</w:t>
      </w:r>
      <w:r w:rsidRPr="0086678A">
        <w:rPr>
          <w:rFonts w:ascii="Times New Roman" w:eastAsia="Arial" w:hAnsi="Times New Roman"/>
          <w:sz w:val="18"/>
          <w:szCs w:val="18"/>
        </w:rPr>
        <w:t>jos</w:t>
      </w:r>
      <w:r w:rsidRPr="0086678A">
        <w:rPr>
          <w:rFonts w:ascii="Times New Roman" w:eastAsia="Arial" w:hAnsi="Times New Roman"/>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6678A">
        <w:rPr>
          <w:rFonts w:ascii="Times New Roman" w:eastAsia="Arial" w:hAnsi="Times New Roman"/>
          <w:sz w:val="18"/>
          <w:szCs w:val="18"/>
        </w:rPr>
        <w:t xml:space="preserve">ir specialistų </w:t>
      </w:r>
      <w:r w:rsidRPr="0086678A">
        <w:rPr>
          <w:rFonts w:ascii="Times New Roman" w:eastAsia="Arial" w:hAnsi="Times New Roman"/>
          <w:sz w:val="18"/>
          <w:szCs w:val="18"/>
          <w:shd w:val="clear" w:color="auto" w:fill="FFFFFF"/>
        </w:rPr>
        <w:t>veiksmus ar neveikimą.</w:t>
      </w:r>
    </w:p>
    <w:p w14:paraId="72C715FB"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shd w:val="clear" w:color="auto" w:fill="FFFFFF"/>
        </w:rPr>
      </w:pPr>
      <w:r w:rsidRPr="0086678A">
        <w:rPr>
          <w:rFonts w:ascii="Times New Roman" w:eastAsia="Arial" w:hAnsi="Times New Roman"/>
          <w:sz w:val="18"/>
          <w:szCs w:val="18"/>
        </w:rPr>
        <w:t>3.2.2.</w:t>
      </w:r>
      <w:r w:rsidRPr="0086678A">
        <w:rPr>
          <w:rFonts w:ascii="Times New Roman" w:eastAsia="Arial" w:hAnsi="Times New Roman"/>
          <w:sz w:val="18"/>
          <w:szCs w:val="18"/>
        </w:rPr>
        <w:tab/>
      </w:r>
      <w:r w:rsidRPr="0086678A">
        <w:rPr>
          <w:rFonts w:ascii="Times New Roman" w:eastAsia="Arial" w:hAnsi="Times New Roman"/>
          <w:sz w:val="18"/>
          <w:szCs w:val="18"/>
          <w:shd w:val="clear" w:color="auto" w:fill="FFFFFF"/>
        </w:rPr>
        <w:t>Sutarties vykdymui pasitelkiami subtiekėjai ir (ar) specialistai (jeigu tokie pasitelkiami) nurodomi Specialiosiose sąlygose.</w:t>
      </w:r>
    </w:p>
    <w:p w14:paraId="5AA33492"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18"/>
          <w:szCs w:val="18"/>
        </w:rPr>
      </w:pPr>
      <w:r w:rsidRPr="0086678A">
        <w:rPr>
          <w:rFonts w:ascii="Times New Roman" w:eastAsia="Arial" w:hAnsi="Times New Roman"/>
          <w:kern w:val="2"/>
          <w:sz w:val="18"/>
          <w:szCs w:val="18"/>
        </w:rPr>
        <w:t>3.2.3. Tiekėjas gali keisti ir (ar) pasitelkti subtiekėjus ir (ar) specialistus šiame Sutarties poskyryje nustatytais atvejais ir tvarka.</w:t>
      </w:r>
      <w:r w:rsidRPr="0086678A">
        <w:rPr>
          <w:rFonts w:ascii="Times New Roman" w:eastAsia="Times New Roman" w:hAnsi="Times New Roman"/>
          <w:sz w:val="18"/>
          <w:szCs w:val="18"/>
        </w:rPr>
        <w:t xml:space="preserve"> </w:t>
      </w:r>
    </w:p>
    <w:p w14:paraId="42249E94"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11E46FEE"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2"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03A6C0FA" w14:textId="77777777" w:rsidR="00D52FD8" w:rsidRPr="0086678A" w:rsidRDefault="00D52FD8" w:rsidP="00D52FD8">
      <w:pPr>
        <w:spacing w:after="0" w:line="240" w:lineRule="auto"/>
        <w:rPr>
          <w:rFonts w:ascii="Times New Roman" w:eastAsia="Times New Roman" w:hAnsi="Times New Roman"/>
          <w:sz w:val="18"/>
          <w:szCs w:val="18"/>
        </w:rPr>
      </w:pPr>
    </w:p>
    <w:p w14:paraId="2F45DD2F" w14:textId="77777777" w:rsidR="00D52FD8" w:rsidRPr="0086678A" w:rsidRDefault="00D52FD8" w:rsidP="00D52FD8">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sz w:val="18"/>
          <w:szCs w:val="18"/>
          <w:shd w:val="clear" w:color="auto" w:fill="FFFFFF"/>
        </w:rPr>
      </w:pPr>
      <w:r w:rsidRPr="0086678A">
        <w:rPr>
          <w:rFonts w:ascii="Times New Roman" w:eastAsia="Cambria" w:hAnsi="Times New Roman"/>
          <w:sz w:val="18"/>
          <w:szCs w:val="18"/>
          <w:shd w:val="clear" w:color="auto" w:fill="FFFFFF"/>
        </w:rPr>
        <w:t>3.2.4. Naujas subtiekėjas ar specialistas gali pradėti vykdyti jiems Tiekėjo pavestus įsipareigojimus pagal Sutartį ne anksčiau, nei bus pasirašytas Susitarimas.</w:t>
      </w:r>
    </w:p>
    <w:p w14:paraId="26432DEA" w14:textId="77777777" w:rsidR="00D52FD8" w:rsidRPr="0086678A" w:rsidRDefault="00D52FD8" w:rsidP="00D52FD8">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6678A">
        <w:rPr>
          <w:rFonts w:ascii="Times New Roman" w:eastAsia="Cambria" w:hAnsi="Times New Roman"/>
          <w:sz w:val="18"/>
          <w:szCs w:val="18"/>
        </w:rPr>
        <w:t>,</w:t>
      </w:r>
      <w:r w:rsidRPr="0086678A">
        <w:rPr>
          <w:rFonts w:ascii="Times New Roman" w:eastAsia="Cambria" w:hAnsi="Times New Roman"/>
          <w:sz w:val="18"/>
          <w:szCs w:val="18"/>
          <w:shd w:val="clear" w:color="auto" w:fill="FFFFFF"/>
        </w:rPr>
        <w:t xml:space="preserve"> kokybės vadybos sistemos ir (arba) aplinkos apsaugos vadybos sistemos standartų </w:t>
      </w:r>
      <w:r w:rsidRPr="0086678A">
        <w:rPr>
          <w:rFonts w:ascii="Times New Roman" w:eastAsia="Cambria" w:hAnsi="Times New Roman"/>
          <w:sz w:val="18"/>
          <w:szCs w:val="18"/>
        </w:rPr>
        <w:t xml:space="preserve">reikalavimų, reikalavimų dėl pašalinimo pagrindų nebuvimo, atitikties nacionalinio saugumo interesams bei reikalavimams </w:t>
      </w:r>
      <w:r w:rsidRPr="0086678A">
        <w:rPr>
          <w:rFonts w:ascii="Times New Roman" w:eastAsia="Arial" w:hAnsi="Times New Roman"/>
          <w:sz w:val="18"/>
          <w:szCs w:val="18"/>
          <w:shd w:val="clear" w:color="auto" w:fill="FFFFFF"/>
        </w:rPr>
        <w:t xml:space="preserve">nebūti registruotu (nuolat gyvenančiu ar turinčiu pilietybę) nepatikimomis laikomose valstybėse ar teritorijose </w:t>
      </w:r>
      <w:r w:rsidRPr="0086678A">
        <w:rPr>
          <w:rFonts w:ascii="Times New Roman" w:eastAsia="Cambria" w:hAnsi="Times New Roman"/>
          <w:sz w:val="18"/>
          <w:szCs w:val="18"/>
        </w:rPr>
        <w:t>(jei taikoma) ir Tiekėjo pasiūlyme nurodytų sąlygų pirkimo dokumentuose nustatytiems Kokybiniams</w:t>
      </w:r>
      <w:r w:rsidRPr="0086678A">
        <w:rPr>
          <w:rFonts w:ascii="Times New Roman" w:eastAsia="Cambria" w:hAnsi="Times New Roman"/>
          <w:b/>
          <w:bCs/>
          <w:sz w:val="18"/>
          <w:szCs w:val="18"/>
        </w:rPr>
        <w:t xml:space="preserve"> </w:t>
      </w:r>
      <w:r w:rsidRPr="0086678A">
        <w:rPr>
          <w:rFonts w:ascii="Times New Roman" w:eastAsia="Cambria" w:hAnsi="Times New Roman"/>
          <w:sz w:val="18"/>
          <w:szCs w:val="18"/>
        </w:rPr>
        <w:t>kriterijams pagrįsti (jei taikoma)</w:t>
      </w:r>
      <w:r w:rsidRPr="0086678A">
        <w:rPr>
          <w:rFonts w:ascii="Times New Roman" w:eastAsia="Cambria" w:hAnsi="Times New Roman"/>
          <w:sz w:val="18"/>
          <w:szCs w:val="18"/>
          <w:shd w:val="clear" w:color="auto" w:fill="FFFFFF"/>
        </w:rPr>
        <w:t>, Tiekėjui taikoma Specialiosiose sąlygose nustatyto dydžio bauda.</w:t>
      </w:r>
    </w:p>
    <w:p w14:paraId="7A453BAD"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4D0F5B9A"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3"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6139F13E" w14:textId="77777777" w:rsidR="00D52FD8" w:rsidRPr="0086678A" w:rsidRDefault="00D52FD8" w:rsidP="00D52FD8">
      <w:pPr>
        <w:spacing w:after="0" w:line="240" w:lineRule="auto"/>
        <w:rPr>
          <w:rFonts w:ascii="Times New Roman" w:eastAsia="Times New Roman" w:hAnsi="Times New Roman"/>
          <w:sz w:val="18"/>
          <w:szCs w:val="18"/>
        </w:rPr>
      </w:pPr>
    </w:p>
    <w:p w14:paraId="06E8D09D" w14:textId="77777777" w:rsidR="00D52FD8" w:rsidRPr="0086678A" w:rsidRDefault="00D52FD8" w:rsidP="00D52FD8">
      <w:pPr>
        <w:widowControl w:val="0"/>
        <w:tabs>
          <w:tab w:val="left" w:pos="993"/>
        </w:tabs>
        <w:spacing w:after="0"/>
        <w:jc w:val="both"/>
        <w:rPr>
          <w:rFonts w:ascii="Times New Roman" w:eastAsia="Arial" w:hAnsi="Times New Roman"/>
          <w:sz w:val="18"/>
          <w:szCs w:val="18"/>
          <w:shd w:val="clear" w:color="auto" w:fill="FFFFFF"/>
        </w:rPr>
      </w:pPr>
      <w:r w:rsidRPr="0086678A">
        <w:rPr>
          <w:rFonts w:ascii="Times New Roman" w:eastAsia="Arial" w:hAnsi="Times New Roman"/>
          <w:sz w:val="18"/>
          <w:szCs w:val="18"/>
          <w:shd w:val="clear" w:color="auto" w:fill="FFFFFF"/>
        </w:rPr>
        <w:t xml:space="preserve">3.2.6. Tiekėjas turi teisę Sutarties vykdymui pasitelkti naujus, Specialiosiose sąlygose nenurodytus subtiekėjus, kurių pajėgumais Tiekėjas </w:t>
      </w:r>
      <w:r w:rsidRPr="0086678A">
        <w:rPr>
          <w:rFonts w:ascii="Times New Roman" w:eastAsia="Cambria" w:hAnsi="Times New Roman"/>
          <w:sz w:val="18"/>
          <w:szCs w:val="18"/>
          <w:shd w:val="clear" w:color="auto" w:fill="FFFFFF"/>
        </w:rPr>
        <w:t>nesirėmė pirkimo dokumentuose numatytiems kvalifikacijos reikalavimams pagrįsti.</w:t>
      </w:r>
    </w:p>
    <w:p w14:paraId="2C97B888" w14:textId="77777777" w:rsidR="00D52FD8" w:rsidRPr="0086678A" w:rsidRDefault="00D52FD8" w:rsidP="00D52FD8">
      <w:pPr>
        <w:widowControl w:val="0"/>
        <w:tabs>
          <w:tab w:val="left" w:pos="993"/>
        </w:tabs>
        <w:spacing w:after="0"/>
        <w:jc w:val="both"/>
        <w:rPr>
          <w:rFonts w:ascii="Times New Roman" w:eastAsia="Arial" w:hAnsi="Times New Roman"/>
          <w:sz w:val="18"/>
          <w:szCs w:val="18"/>
          <w:shd w:val="clear" w:color="auto" w:fill="FFFFFF"/>
        </w:rPr>
      </w:pPr>
      <w:r w:rsidRPr="0086678A">
        <w:rPr>
          <w:rFonts w:ascii="Times New Roman" w:eastAsia="Arial" w:hAnsi="Times New Roman"/>
          <w:sz w:val="18"/>
          <w:szCs w:val="18"/>
          <w:shd w:val="clear" w:color="auto" w:fill="FFFFFF"/>
        </w:rPr>
        <w:t xml:space="preserve">3.2.7. Sudarius Sutartį, tačiau ne vėliau negu Sutartis pradedama vykdyti, Tiekėjas įsipareigoja Pirkėjui pranešti tuo metu žinomų subtiekėjų, kurių pajėgumais Tiekėjas </w:t>
      </w:r>
      <w:r w:rsidRPr="0086678A">
        <w:rPr>
          <w:rFonts w:ascii="Times New Roman" w:eastAsia="Cambria" w:hAnsi="Times New Roman"/>
          <w:sz w:val="18"/>
          <w:szCs w:val="18"/>
          <w:shd w:val="clear" w:color="auto" w:fill="FFFFFF"/>
        </w:rPr>
        <w:t>nesirėmė pirkimo dokumentuose numatytiems kvalifikacijos reikalavimams pagrįsti,</w:t>
      </w:r>
      <w:r w:rsidRPr="0086678A">
        <w:rPr>
          <w:rFonts w:ascii="Times New Roman" w:eastAsia="Arial" w:hAnsi="Times New Roman"/>
          <w:sz w:val="18"/>
          <w:szCs w:val="18"/>
          <w:shd w:val="clear" w:color="auto" w:fill="FFFFFF"/>
        </w:rPr>
        <w:t xml:space="preserve"> pavadinimus, </w:t>
      </w:r>
      <w:r w:rsidRPr="0086678A">
        <w:rPr>
          <w:rFonts w:ascii="Times New Roman" w:eastAsia="Arial" w:hAnsi="Times New Roman"/>
          <w:sz w:val="18"/>
          <w:szCs w:val="18"/>
        </w:rPr>
        <w:t xml:space="preserve">juridinio asmens kodą, </w:t>
      </w:r>
      <w:r w:rsidRPr="0086678A">
        <w:rPr>
          <w:rFonts w:ascii="Times New Roman" w:eastAsia="Arial" w:hAnsi="Times New Roman"/>
          <w:sz w:val="18"/>
          <w:szCs w:val="18"/>
          <w:shd w:val="clear" w:color="auto" w:fill="FFFFFF"/>
        </w:rPr>
        <w:t>kontaktinius duomenis</w:t>
      </w:r>
      <w:r w:rsidRPr="0086678A">
        <w:rPr>
          <w:rFonts w:ascii="Times New Roman" w:eastAsia="Arial" w:hAnsi="Times New Roman"/>
          <w:sz w:val="18"/>
          <w:szCs w:val="18"/>
        </w:rPr>
        <w:t>,</w:t>
      </w:r>
      <w:r w:rsidRPr="0086678A">
        <w:rPr>
          <w:rFonts w:ascii="Times New Roman" w:eastAsia="Arial" w:hAnsi="Times New Roman"/>
          <w:sz w:val="18"/>
          <w:szCs w:val="18"/>
          <w:shd w:val="clear" w:color="auto" w:fill="FFFFFF"/>
        </w:rPr>
        <w:t xml:space="preserve"> jų atstovus.</w:t>
      </w:r>
    </w:p>
    <w:p w14:paraId="538EF44D" w14:textId="77777777" w:rsidR="00D52FD8" w:rsidRPr="0086678A" w:rsidRDefault="00D52FD8" w:rsidP="00D52FD8">
      <w:pPr>
        <w:widowControl w:val="0"/>
        <w:tabs>
          <w:tab w:val="left" w:pos="993"/>
        </w:tabs>
        <w:spacing w:after="0"/>
        <w:jc w:val="both"/>
        <w:rPr>
          <w:rFonts w:ascii="Times New Roman" w:eastAsia="Cambria" w:hAnsi="Times New Roman"/>
          <w:sz w:val="18"/>
          <w:szCs w:val="18"/>
          <w:shd w:val="clear" w:color="auto" w:fill="FFFFFF"/>
        </w:rPr>
      </w:pPr>
      <w:r w:rsidRPr="0086678A">
        <w:rPr>
          <w:rFonts w:ascii="Times New Roman" w:eastAsia="Arial" w:hAnsi="Times New Roman"/>
          <w:sz w:val="18"/>
          <w:szCs w:val="18"/>
          <w:shd w:val="clear" w:color="auto" w:fill="FFFFFF"/>
        </w:rPr>
        <w:lastRenderedPageBreak/>
        <w:t>3.2.8. Tiekėjas, bet kuriuo Sutarties vykdymo metu,</w:t>
      </w:r>
      <w:r w:rsidRPr="0086678A">
        <w:rPr>
          <w:rFonts w:ascii="Times New Roman" w:eastAsia="Cambria" w:hAnsi="Times New Roman"/>
          <w:sz w:val="18"/>
          <w:szCs w:val="18"/>
        </w:rPr>
        <w:t xml:space="preserve"> subtiekėjus, kurių pajėgumais Tiekėjas nesirėmė pirkimo dokumentuose numatytiems kvalifikacijos reikalavimams pagrįsti, gali keisti savo nuožiūra.</w:t>
      </w:r>
    </w:p>
    <w:p w14:paraId="2E3EFEF9" w14:textId="77777777" w:rsidR="00D52FD8" w:rsidRPr="0086678A" w:rsidRDefault="00D52FD8" w:rsidP="00D52FD8">
      <w:pPr>
        <w:widowControl w:val="0"/>
        <w:pBdr>
          <w:top w:val="nil"/>
          <w:left w:val="nil"/>
          <w:bottom w:val="nil"/>
          <w:right w:val="nil"/>
          <w:between w:val="nil"/>
        </w:pBdr>
        <w:tabs>
          <w:tab w:val="left" w:pos="993"/>
        </w:tabs>
        <w:spacing w:after="0"/>
        <w:jc w:val="both"/>
        <w:rPr>
          <w:rFonts w:ascii="Times New Roman" w:eastAsia="Cambria" w:hAnsi="Times New Roman"/>
          <w:sz w:val="18"/>
          <w:szCs w:val="18"/>
        </w:rPr>
      </w:pPr>
      <w:r w:rsidRPr="0086678A">
        <w:rPr>
          <w:rFonts w:ascii="Times New Roman" w:eastAsia="Arial" w:hAnsi="Times New Roman"/>
          <w:sz w:val="18"/>
          <w:szCs w:val="18"/>
          <w:shd w:val="clear" w:color="auto" w:fill="FFFFFF"/>
        </w:rPr>
        <w:t>3.2.9. Tiekėjas</w:t>
      </w:r>
      <w:r w:rsidRPr="0086678A">
        <w:rPr>
          <w:rFonts w:ascii="Times New Roman" w:eastAsia="Arial" w:hAnsi="Times New Roman"/>
          <w:sz w:val="18"/>
          <w:szCs w:val="18"/>
        </w:rPr>
        <w:t>,</w:t>
      </w:r>
      <w:r w:rsidRPr="0086678A">
        <w:rPr>
          <w:rFonts w:ascii="Times New Roman" w:eastAsia="Arial" w:hAnsi="Times New Roman"/>
          <w:sz w:val="18"/>
          <w:szCs w:val="18"/>
          <w:shd w:val="clear" w:color="auto" w:fill="FFFFFF"/>
        </w:rPr>
        <w:t xml:space="preserve"> </w:t>
      </w:r>
      <w:r w:rsidRPr="0086678A">
        <w:rPr>
          <w:rFonts w:ascii="Times New Roman" w:eastAsia="Arial" w:hAnsi="Times New Roman"/>
          <w:sz w:val="18"/>
          <w:szCs w:val="18"/>
        </w:rPr>
        <w:t>bet kuriuo Sutarties vykdymo metu,</w:t>
      </w:r>
      <w:r w:rsidRPr="0086678A">
        <w:rPr>
          <w:rFonts w:ascii="Times New Roman" w:eastAsia="Cambria" w:hAnsi="Times New Roman"/>
          <w:sz w:val="18"/>
          <w:szCs w:val="18"/>
        </w:rPr>
        <w:t xml:space="preserve"> </w:t>
      </w:r>
      <w:r w:rsidRPr="0086678A">
        <w:rPr>
          <w:rFonts w:ascii="Times New Roman" w:eastAsia="Cambria" w:hAnsi="Times New Roman"/>
          <w:sz w:val="18"/>
          <w:szCs w:val="18"/>
          <w:shd w:val="clear" w:color="auto" w:fill="FFFFFF"/>
        </w:rPr>
        <w:t>ne vėliau nei prieš 5 (penkias) darbo dienas</w:t>
      </w:r>
      <w:r w:rsidRPr="0086678A">
        <w:rPr>
          <w:rFonts w:ascii="Times New Roman" w:eastAsia="Arial" w:hAnsi="Times New Roman"/>
          <w:sz w:val="18"/>
          <w:szCs w:val="18"/>
          <w:shd w:val="clear" w:color="auto" w:fill="FFFFFF"/>
        </w:rPr>
        <w:t xml:space="preserve"> iki numatomo naujo subtiekėjo, kurio pajėgumais Tiekėjas </w:t>
      </w:r>
      <w:r w:rsidRPr="0086678A">
        <w:rPr>
          <w:rFonts w:ascii="Times New Roman" w:eastAsia="Cambria" w:hAnsi="Times New Roman"/>
          <w:sz w:val="18"/>
          <w:szCs w:val="18"/>
          <w:shd w:val="clear" w:color="auto" w:fill="FFFFFF"/>
        </w:rPr>
        <w:t>nesirėmė pirkimo dokumentuose numatytiems kvalifikacijos reikalavimams pagrįsti,</w:t>
      </w:r>
      <w:r w:rsidRPr="0086678A">
        <w:rPr>
          <w:rFonts w:ascii="Times New Roman" w:eastAsia="Arial" w:hAnsi="Times New Roman"/>
          <w:sz w:val="18"/>
          <w:szCs w:val="18"/>
          <w:shd w:val="clear" w:color="auto" w:fill="FFFFFF"/>
        </w:rPr>
        <w:t xml:space="preserve"> pasitelkimo</w:t>
      </w:r>
      <w:r w:rsidRPr="0086678A">
        <w:rPr>
          <w:rFonts w:ascii="Times New Roman" w:eastAsia="Arial" w:hAnsi="Times New Roman"/>
          <w:sz w:val="18"/>
          <w:szCs w:val="18"/>
        </w:rPr>
        <w:t xml:space="preserve"> ir (arba) keitimo</w:t>
      </w:r>
      <w:r w:rsidRPr="0086678A">
        <w:rPr>
          <w:rFonts w:ascii="Times New Roman" w:eastAsia="Arial" w:hAnsi="Times New Roman"/>
          <w:sz w:val="18"/>
          <w:szCs w:val="18"/>
          <w:shd w:val="clear" w:color="auto" w:fill="FFFFFF"/>
        </w:rPr>
        <w:t xml:space="preserve"> apie tai privalo informuoti </w:t>
      </w:r>
      <w:r w:rsidRPr="0086678A">
        <w:rPr>
          <w:rFonts w:ascii="Times New Roman" w:eastAsia="Times New Roman" w:hAnsi="Times New Roman"/>
          <w:sz w:val="18"/>
          <w:szCs w:val="18"/>
        </w:rPr>
        <w:t>Pirkėją</w:t>
      </w:r>
      <w:r w:rsidRPr="0086678A">
        <w:rPr>
          <w:rFonts w:ascii="Times New Roman" w:eastAsia="Arial" w:hAnsi="Times New Roman"/>
          <w:sz w:val="18"/>
          <w:szCs w:val="18"/>
          <w:shd w:val="clear" w:color="auto" w:fill="FFFFFF"/>
        </w:rPr>
        <w:t xml:space="preserve">. </w:t>
      </w:r>
      <w:r w:rsidRPr="0086678A">
        <w:rPr>
          <w:rFonts w:ascii="Times New Roman" w:eastAsia="Times New Roman" w:hAnsi="Times New Roman"/>
          <w:sz w:val="18"/>
          <w:szCs w:val="18"/>
        </w:rPr>
        <w:t xml:space="preserve">Pirkėjas (jeigu buvo taikoma pirkimo dokumentuose) turi patikrinti, ar nėra </w:t>
      </w:r>
      <w:r w:rsidRPr="0086678A">
        <w:rPr>
          <w:rFonts w:ascii="Times New Roman" w:eastAsia="Cambria" w:hAnsi="Times New Roman"/>
          <w:sz w:val="18"/>
          <w:szCs w:val="18"/>
        </w:rPr>
        <w:t xml:space="preserve">subtiekėjo pašalinimo pagrindų ir subtiekėjo atitiktį nacionalinio saugumo interesams ir reikalavimams </w:t>
      </w:r>
      <w:r w:rsidRPr="0086678A">
        <w:rPr>
          <w:rFonts w:ascii="Times New Roman" w:eastAsia="Arial" w:hAnsi="Times New Roman"/>
          <w:sz w:val="18"/>
          <w:szCs w:val="18"/>
          <w:shd w:val="clear" w:color="auto" w:fill="FFFFFF"/>
        </w:rPr>
        <w:t>nebūti registruotu (nuolat gyvenančiu ar turinčiu pilietybę) nepatikimomis laikomose valstybėse ar teritorijose</w:t>
      </w:r>
      <w:r w:rsidRPr="0086678A">
        <w:rPr>
          <w:rFonts w:ascii="Times New Roman" w:eastAsia="Cambria" w:hAnsi="Times New Roman"/>
          <w:sz w:val="18"/>
          <w:szCs w:val="18"/>
        </w:rPr>
        <w:t>. Jeigu subtiekėjo padėtis neatitinka bent vieno iš nurodytų reikalavimų, Pirkėjas reikalauja pakeisti šį subtiekėją reikalavimus atitinkančiu subtiekėju.</w:t>
      </w:r>
      <w:r w:rsidRPr="0086678A">
        <w:rPr>
          <w:rFonts w:ascii="Times New Roman" w:eastAsia="Times New Roman" w:hAnsi="Times New Roman"/>
          <w:sz w:val="18"/>
          <w:szCs w:val="18"/>
        </w:rPr>
        <w:t xml:space="preserve"> </w:t>
      </w:r>
      <w:r w:rsidRPr="0086678A">
        <w:rPr>
          <w:rFonts w:ascii="Times New Roman" w:eastAsia="Cambria" w:hAnsi="Times New Roman"/>
          <w:sz w:val="18"/>
          <w:szCs w:val="18"/>
        </w:rPr>
        <w:t>Pirkėjas</w:t>
      </w:r>
      <w:r w:rsidRPr="0086678A">
        <w:rPr>
          <w:rFonts w:ascii="Times New Roman" w:eastAsia="Times New Roman" w:hAnsi="Times New Roman"/>
          <w:sz w:val="18"/>
          <w:szCs w:val="18"/>
        </w:rPr>
        <w:t xml:space="preserve"> per 5 (penkias) darbo dienas raštu informuoja Tiekėją apie sutikimą pasitelkti ir (ar) keisti naują subtiekėją, kurio pajėgumais Tiekėjas nesirėmė pirkimo dokumentuose numatytiems kvalifikacijos reikalavimams pagrįsti. </w:t>
      </w:r>
      <w:r w:rsidRPr="0086678A">
        <w:rPr>
          <w:rFonts w:ascii="Times New Roman" w:eastAsia="Cambria" w:hAnsi="Times New Roman"/>
          <w:sz w:val="18"/>
          <w:szCs w:val="18"/>
        </w:rPr>
        <w:t>Pirkėjui sutikus, Šalys pasirašo Susitarimą, kuris laikomas neatsiejama Sutarties dalimi.</w:t>
      </w:r>
    </w:p>
    <w:p w14:paraId="41C8577F" w14:textId="77777777" w:rsidR="00D52FD8" w:rsidRPr="0086678A" w:rsidRDefault="00D52FD8" w:rsidP="00D52FD8">
      <w:pPr>
        <w:widowControl w:val="0"/>
        <w:pBdr>
          <w:top w:val="nil"/>
          <w:left w:val="nil"/>
          <w:bottom w:val="nil"/>
          <w:right w:val="nil"/>
          <w:between w:val="nil"/>
        </w:pBdr>
        <w:tabs>
          <w:tab w:val="left" w:pos="0"/>
          <w:tab w:val="left" w:pos="993"/>
        </w:tabs>
        <w:spacing w:after="0"/>
        <w:jc w:val="both"/>
        <w:rPr>
          <w:rFonts w:ascii="Times New Roman" w:eastAsia="Arial" w:hAnsi="Times New Roman"/>
          <w:sz w:val="18"/>
          <w:szCs w:val="18"/>
          <w:shd w:val="clear" w:color="auto" w:fill="FFFFFF"/>
        </w:rPr>
      </w:pPr>
      <w:r w:rsidRPr="0086678A">
        <w:rPr>
          <w:rFonts w:ascii="Times New Roman" w:eastAsia="Arial" w:hAnsi="Times New Roman"/>
          <w:sz w:val="18"/>
          <w:szCs w:val="18"/>
        </w:rPr>
        <w:t>3.2.10. Subtiekėjai</w:t>
      </w:r>
      <w:r w:rsidRPr="0086678A">
        <w:rPr>
          <w:rFonts w:ascii="Times New Roman" w:eastAsia="Arial" w:hAnsi="Times New Roman"/>
          <w:sz w:val="18"/>
          <w:szCs w:val="18"/>
          <w:shd w:val="clear" w:color="auto" w:fill="FFFFFF"/>
        </w:rPr>
        <w:t xml:space="preserve">, kurių pajėgumais Tiekėjas rėmėsi, kad atitiktų pirkimo dokumentuose nustatytus kvalifikacijos reikalavimus, gali būti </w:t>
      </w:r>
      <w:r w:rsidRPr="0086678A">
        <w:rPr>
          <w:rFonts w:ascii="Times New Roman" w:eastAsia="Arial" w:hAnsi="Times New Roman"/>
          <w:sz w:val="18"/>
          <w:szCs w:val="18"/>
        </w:rPr>
        <w:t xml:space="preserve">keičiami </w:t>
      </w:r>
      <w:r w:rsidRPr="0086678A">
        <w:rPr>
          <w:rFonts w:ascii="Times New Roman" w:eastAsia="Arial" w:hAnsi="Times New Roman"/>
          <w:sz w:val="18"/>
          <w:szCs w:val="18"/>
          <w:shd w:val="clear" w:color="auto" w:fill="FFFFFF"/>
        </w:rPr>
        <w:t>tik šiais atvejais:</w:t>
      </w:r>
    </w:p>
    <w:p w14:paraId="3DD17017" w14:textId="77777777" w:rsidR="00D52FD8" w:rsidRPr="0086678A" w:rsidRDefault="00D52FD8" w:rsidP="00D52FD8">
      <w:pPr>
        <w:widowControl w:val="0"/>
        <w:pBdr>
          <w:top w:val="nil"/>
          <w:left w:val="nil"/>
          <w:bottom w:val="nil"/>
          <w:right w:val="nil"/>
          <w:between w:val="nil"/>
        </w:pBdr>
        <w:tabs>
          <w:tab w:val="left" w:pos="0"/>
          <w:tab w:val="left" w:pos="1134"/>
        </w:tabs>
        <w:spacing w:after="0"/>
        <w:jc w:val="both"/>
        <w:rPr>
          <w:rFonts w:ascii="Times New Roman" w:eastAsia="Arial" w:hAnsi="Times New Roman"/>
          <w:sz w:val="18"/>
          <w:szCs w:val="18"/>
        </w:rPr>
      </w:pPr>
      <w:r w:rsidRPr="0086678A">
        <w:rPr>
          <w:rFonts w:ascii="Times New Roman" w:eastAsia="Cambria" w:hAnsi="Times New Roman"/>
          <w:sz w:val="18"/>
          <w:szCs w:val="18"/>
          <w:shd w:val="clear" w:color="auto" w:fill="FFFFFF"/>
        </w:rPr>
        <w:t xml:space="preserve">3.2.10.1. kai subtiekėjui </w:t>
      </w:r>
      <w:r w:rsidRPr="0086678A">
        <w:rPr>
          <w:rFonts w:ascii="Times New Roman" w:eastAsia="Times New Roman" w:hAnsi="Times New Roman"/>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86678A">
        <w:rPr>
          <w:rFonts w:ascii="Times New Roman" w:eastAsia="Cambria" w:hAnsi="Times New Roman"/>
          <w:sz w:val="18"/>
          <w:szCs w:val="18"/>
          <w:shd w:val="clear" w:color="auto" w:fill="FFFFFF"/>
        </w:rPr>
        <w:t>;</w:t>
      </w:r>
    </w:p>
    <w:p w14:paraId="26C5EABD" w14:textId="77777777" w:rsidR="00D52FD8" w:rsidRPr="0086678A" w:rsidRDefault="00D52FD8" w:rsidP="00D52FD8">
      <w:pPr>
        <w:widowControl w:val="0"/>
        <w:pBdr>
          <w:top w:val="nil"/>
          <w:left w:val="nil"/>
          <w:bottom w:val="nil"/>
          <w:right w:val="nil"/>
          <w:between w:val="nil"/>
        </w:pBdr>
        <w:tabs>
          <w:tab w:val="left" w:pos="0"/>
          <w:tab w:val="left" w:pos="1134"/>
        </w:tabs>
        <w:spacing w:after="0"/>
        <w:jc w:val="both"/>
        <w:rPr>
          <w:rFonts w:ascii="Times New Roman" w:eastAsia="Arial" w:hAnsi="Times New Roman"/>
          <w:sz w:val="18"/>
          <w:szCs w:val="18"/>
        </w:rPr>
      </w:pPr>
      <w:r w:rsidRPr="0086678A">
        <w:rPr>
          <w:rFonts w:ascii="Times New Roman" w:eastAsia="Cambria" w:hAnsi="Times New Roman"/>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1CB19F9" w14:textId="77777777" w:rsidR="00D52FD8" w:rsidRPr="0086678A" w:rsidRDefault="00D52FD8" w:rsidP="00D52FD8">
      <w:pPr>
        <w:widowControl w:val="0"/>
        <w:pBdr>
          <w:top w:val="nil"/>
          <w:left w:val="nil"/>
          <w:bottom w:val="nil"/>
          <w:right w:val="nil"/>
          <w:between w:val="nil"/>
        </w:pBdr>
        <w:tabs>
          <w:tab w:val="left" w:pos="0"/>
          <w:tab w:val="left" w:pos="1134"/>
        </w:tabs>
        <w:spacing w:after="0"/>
        <w:jc w:val="both"/>
        <w:rPr>
          <w:rFonts w:ascii="Times New Roman" w:eastAsia="Arial" w:hAnsi="Times New Roman"/>
          <w:sz w:val="18"/>
          <w:szCs w:val="18"/>
        </w:rPr>
      </w:pPr>
      <w:r w:rsidRPr="0086678A">
        <w:rPr>
          <w:rFonts w:ascii="Times New Roman" w:eastAsia="Cambria" w:hAnsi="Times New Roman"/>
          <w:sz w:val="18"/>
          <w:szCs w:val="18"/>
          <w:shd w:val="clear" w:color="auto" w:fill="FFFFFF"/>
        </w:rPr>
        <w:t xml:space="preserve">3.2.10.3. </w:t>
      </w:r>
      <w:r w:rsidRPr="0086678A">
        <w:rPr>
          <w:rFonts w:ascii="Times New Roman" w:eastAsia="Cambria" w:hAnsi="Times New Roman"/>
          <w:sz w:val="18"/>
          <w:szCs w:val="18"/>
        </w:rPr>
        <w:t>Tiekėjas ar subtiekėjas privalo pakeisti subtiekėją, jei paaiškėja, kad jis neatitinka jam pirkimo dokumentuose keliamų reikalavimų.</w:t>
      </w:r>
    </w:p>
    <w:p w14:paraId="37B0199C" w14:textId="77777777" w:rsidR="00D52FD8" w:rsidRPr="0086678A" w:rsidRDefault="00D52FD8" w:rsidP="00D52FD8">
      <w:pPr>
        <w:widowControl w:val="0"/>
        <w:pBdr>
          <w:top w:val="nil"/>
          <w:left w:val="nil"/>
          <w:bottom w:val="nil"/>
          <w:right w:val="nil"/>
          <w:between w:val="nil"/>
        </w:pBdr>
        <w:tabs>
          <w:tab w:val="left" w:pos="993"/>
        </w:tabs>
        <w:spacing w:after="0"/>
        <w:ind w:left="720" w:hanging="720"/>
        <w:jc w:val="both"/>
        <w:rPr>
          <w:rFonts w:ascii="Times New Roman" w:eastAsia="Cambria" w:hAnsi="Times New Roman"/>
          <w:sz w:val="18"/>
          <w:szCs w:val="18"/>
        </w:rPr>
      </w:pPr>
      <w:r w:rsidRPr="0086678A">
        <w:rPr>
          <w:rFonts w:ascii="Times New Roman" w:eastAsia="Cambria" w:hAnsi="Times New Roman"/>
          <w:sz w:val="18"/>
          <w:szCs w:val="18"/>
        </w:rPr>
        <w:t>3.2.11.</w:t>
      </w:r>
      <w:r w:rsidRPr="0086678A">
        <w:rPr>
          <w:rFonts w:ascii="Times New Roman" w:eastAsia="Cambria" w:hAnsi="Times New Roman"/>
          <w:sz w:val="18"/>
          <w:szCs w:val="18"/>
        </w:rPr>
        <w:tab/>
      </w:r>
      <w:r w:rsidRPr="0086678A">
        <w:rPr>
          <w:rFonts w:ascii="Times New Roman" w:eastAsia="Cambria" w:hAnsi="Times New Roman"/>
          <w:sz w:val="18"/>
          <w:szCs w:val="18"/>
          <w:shd w:val="clear" w:color="auto" w:fill="FFFFFF"/>
        </w:rPr>
        <w:t>Tiekėjo (ar subtiekėjų) specialista</w:t>
      </w:r>
      <w:r w:rsidRPr="0086678A">
        <w:rPr>
          <w:rFonts w:ascii="Times New Roman" w:eastAsia="Cambria" w:hAnsi="Times New Roman"/>
          <w:sz w:val="18"/>
          <w:szCs w:val="18"/>
        </w:rPr>
        <w:t>i,</w:t>
      </w:r>
      <w:r w:rsidRPr="0086678A">
        <w:rPr>
          <w:rFonts w:ascii="Times New Roman" w:eastAsia="Cambria" w:hAnsi="Times New Roman"/>
          <w:sz w:val="18"/>
          <w:szCs w:val="18"/>
          <w:shd w:val="clear" w:color="auto" w:fill="FFFFFF"/>
        </w:rPr>
        <w:t xml:space="preserve"> vykd</w:t>
      </w:r>
      <w:r w:rsidRPr="0086678A">
        <w:rPr>
          <w:rFonts w:ascii="Times New Roman" w:eastAsia="Cambria" w:hAnsi="Times New Roman"/>
          <w:sz w:val="18"/>
          <w:szCs w:val="18"/>
        </w:rPr>
        <w:t>antys</w:t>
      </w:r>
      <w:r w:rsidRPr="0086678A">
        <w:rPr>
          <w:rFonts w:ascii="Times New Roman" w:eastAsia="Cambria" w:hAnsi="Times New Roman"/>
          <w:sz w:val="18"/>
          <w:szCs w:val="18"/>
          <w:shd w:val="clear" w:color="auto" w:fill="FFFFFF"/>
        </w:rPr>
        <w:t xml:space="preserve"> Sutartį, gali būti keičiami šiais atvejais:</w:t>
      </w:r>
    </w:p>
    <w:p w14:paraId="79D33954" w14:textId="77777777" w:rsidR="00D52FD8" w:rsidRPr="0086678A" w:rsidRDefault="00D52FD8" w:rsidP="00D52FD8">
      <w:pPr>
        <w:widowControl w:val="0"/>
        <w:pBdr>
          <w:top w:val="nil"/>
          <w:left w:val="nil"/>
          <w:bottom w:val="nil"/>
          <w:right w:val="nil"/>
          <w:between w:val="nil"/>
        </w:pBdr>
        <w:tabs>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4B4C8B" w14:textId="77777777" w:rsidR="00D52FD8" w:rsidRPr="0086678A" w:rsidRDefault="00D52FD8" w:rsidP="00D52FD8">
      <w:pPr>
        <w:widowControl w:val="0"/>
        <w:pBdr>
          <w:top w:val="nil"/>
          <w:left w:val="nil"/>
          <w:bottom w:val="nil"/>
          <w:right w:val="nil"/>
          <w:between w:val="nil"/>
        </w:pBdr>
        <w:tabs>
          <w:tab w:val="left" w:pos="1134"/>
          <w:tab w:val="left" w:pos="1418"/>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3.2.11.2. Pirkėjo iniciatyva, jei Pirkėjas turi pagrįstų įtarimų, kad Tiekėjo Sutarties vykdymui paskirtas specialistas nekompetentingas vykdyti nustatytas pareigas;</w:t>
      </w:r>
    </w:p>
    <w:p w14:paraId="5EC4423E" w14:textId="77777777" w:rsidR="00D52FD8" w:rsidRPr="0086678A" w:rsidRDefault="00D52FD8" w:rsidP="00D52FD8">
      <w:pPr>
        <w:widowControl w:val="0"/>
        <w:pBdr>
          <w:top w:val="nil"/>
          <w:left w:val="nil"/>
          <w:bottom w:val="nil"/>
          <w:right w:val="nil"/>
          <w:between w:val="nil"/>
        </w:pBdr>
        <w:tabs>
          <w:tab w:val="left" w:pos="1134"/>
          <w:tab w:val="left" w:pos="1276"/>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 xml:space="preserve">3.2.11.3. </w:t>
      </w:r>
      <w:r w:rsidRPr="0086678A">
        <w:rPr>
          <w:rFonts w:ascii="Times New Roman" w:eastAsia="Cambria" w:hAnsi="Times New Roman"/>
          <w:sz w:val="18"/>
          <w:szCs w:val="18"/>
        </w:rPr>
        <w:t>Tiekėjas ar subtiekėjas privalo pakeisti specialistą, jei paaiškėja, kad jis neatitinka jam pirkimo dokumentuose keliamų reikalavimų.</w:t>
      </w:r>
    </w:p>
    <w:p w14:paraId="2A2E24E2" w14:textId="77777777" w:rsidR="00D52FD8" w:rsidRPr="0086678A" w:rsidRDefault="00D52FD8" w:rsidP="00D52FD8">
      <w:pPr>
        <w:widowControl w:val="0"/>
        <w:tabs>
          <w:tab w:val="right" w:pos="9808"/>
        </w:tabs>
        <w:suppressAutoHyphens/>
        <w:spacing w:after="0"/>
        <w:jc w:val="both"/>
        <w:textAlignment w:val="center"/>
        <w:rPr>
          <w:rFonts w:ascii="Times New Roman" w:eastAsia="Cambria" w:hAnsi="Times New Roman"/>
          <w:sz w:val="18"/>
          <w:szCs w:val="18"/>
        </w:rPr>
      </w:pPr>
      <w:r w:rsidRPr="0086678A">
        <w:rPr>
          <w:rFonts w:ascii="Times New Roman" w:eastAsia="Cambria" w:hAnsi="Times New Roman"/>
          <w:kern w:val="2"/>
          <w:sz w:val="18"/>
          <w:szCs w:val="18"/>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6678A">
        <w:rPr>
          <w:rFonts w:ascii="Times New Roman" w:eastAsia="Times New Roman" w:hAnsi="Times New Roman"/>
          <w:sz w:val="18"/>
          <w:szCs w:val="18"/>
        </w:rPr>
        <w:t xml:space="preserve"> </w:t>
      </w:r>
    </w:p>
    <w:p w14:paraId="4749BC35"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72C60961"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4"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3262BD0F" w14:textId="77777777" w:rsidR="00D52FD8" w:rsidRPr="0086678A" w:rsidRDefault="00D52FD8" w:rsidP="00D52FD8">
      <w:pPr>
        <w:spacing w:after="0" w:line="240" w:lineRule="auto"/>
        <w:rPr>
          <w:rFonts w:ascii="Times New Roman" w:eastAsia="Times New Roman" w:hAnsi="Times New Roman"/>
          <w:sz w:val="18"/>
          <w:szCs w:val="18"/>
        </w:rPr>
      </w:pPr>
    </w:p>
    <w:p w14:paraId="10FBB4CE" w14:textId="77777777" w:rsidR="00D52FD8" w:rsidRPr="0086678A" w:rsidRDefault="00D52FD8" w:rsidP="00D52FD8">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 xml:space="preserve">3.2.13. Tiekėjas privalo ne vėliau nei prieš 5 (penkias) darbo dienas iki numatomo subtiekėjo, </w:t>
      </w:r>
      <w:r w:rsidRPr="0086678A">
        <w:rPr>
          <w:rFonts w:ascii="Times New Roman" w:eastAsia="Arial" w:hAnsi="Times New Roman"/>
          <w:sz w:val="18"/>
          <w:szCs w:val="18"/>
          <w:shd w:val="clear" w:color="auto" w:fill="FFFFFF"/>
        </w:rPr>
        <w:t>kurio pajėgumais Tiekėjas rėmėsi, kad atitiktų pirkimo dokumentuose nustatytus kvalifikacijos reikalavimus,</w:t>
      </w:r>
      <w:r w:rsidRPr="0086678A">
        <w:rPr>
          <w:rFonts w:ascii="Times New Roman" w:eastAsia="Cambria" w:hAnsi="Times New Roman"/>
          <w:sz w:val="18"/>
          <w:szCs w:val="18"/>
          <w:shd w:val="clear" w:color="auto" w:fill="FFFFFF"/>
        </w:rPr>
        <w:t xml:space="preserve"> </w:t>
      </w:r>
      <w:r w:rsidRPr="0086678A">
        <w:rPr>
          <w:rFonts w:ascii="Times New Roman" w:eastAsia="Arial" w:hAnsi="Times New Roman"/>
          <w:sz w:val="18"/>
          <w:szCs w:val="18"/>
          <w:shd w:val="clear" w:color="auto" w:fill="FFFFFF"/>
        </w:rPr>
        <w:t xml:space="preserve">ir (ar) specialisto </w:t>
      </w:r>
      <w:r w:rsidRPr="0086678A">
        <w:rPr>
          <w:rFonts w:ascii="Times New Roman" w:eastAsia="Cambria" w:hAnsi="Times New Roman"/>
          <w:sz w:val="18"/>
          <w:szCs w:val="18"/>
          <w:shd w:val="clear" w:color="auto" w:fill="FFFFFF"/>
        </w:rPr>
        <w:t>keitimo pateikti Pirkėjui šiuos dokumentus:</w:t>
      </w:r>
    </w:p>
    <w:p w14:paraId="2353F9D6" w14:textId="77777777" w:rsidR="00D52FD8" w:rsidRPr="0086678A" w:rsidRDefault="00D52FD8" w:rsidP="00D52FD8">
      <w:pPr>
        <w:widowControl w:val="0"/>
        <w:pBdr>
          <w:top w:val="nil"/>
          <w:left w:val="nil"/>
          <w:bottom w:val="nil"/>
          <w:right w:val="nil"/>
          <w:between w:val="nil"/>
        </w:pBdr>
        <w:tabs>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14:paraId="67A446A7" w14:textId="77777777" w:rsidR="00D52FD8" w:rsidRPr="0086678A" w:rsidRDefault="00D52FD8" w:rsidP="00D52FD8">
      <w:pPr>
        <w:widowControl w:val="0"/>
        <w:pBdr>
          <w:top w:val="nil"/>
          <w:left w:val="nil"/>
          <w:bottom w:val="nil"/>
          <w:right w:val="nil"/>
          <w:between w:val="nil"/>
        </w:pBdr>
        <w:tabs>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 xml:space="preserve">3.2.13.2. </w:t>
      </w:r>
      <w:r w:rsidRPr="0086678A">
        <w:rPr>
          <w:rFonts w:ascii="Times New Roman" w:eastAsia="Cambria" w:hAnsi="Times New Roman"/>
          <w:sz w:val="18"/>
          <w:szCs w:val="18"/>
        </w:rPr>
        <w:t xml:space="preserve">naujo subtiekėjo ir (ar) specialisto kvalifikaciją, atitiktį </w:t>
      </w:r>
      <w:r w:rsidRPr="0086678A">
        <w:rPr>
          <w:rFonts w:ascii="Times New Roman" w:eastAsia="Cambria" w:hAnsi="Times New Roman"/>
          <w:kern w:val="2"/>
          <w:sz w:val="18"/>
          <w:szCs w:val="18"/>
        </w:rPr>
        <w:t xml:space="preserve">Kokybiniams kriterijams (jei taikoma), </w:t>
      </w:r>
      <w:r w:rsidRPr="0086678A">
        <w:rPr>
          <w:rFonts w:ascii="Times New Roman" w:eastAsia="Cambria" w:hAnsi="Times New Roman"/>
          <w:sz w:val="18"/>
          <w:szCs w:val="18"/>
          <w:shd w:val="clear" w:color="auto" w:fill="FFFFFF"/>
        </w:rPr>
        <w:t xml:space="preserve">reikalaujamiems kokybės vadybos sistemos ir (arba) aplinkos apsaugos vadybos sistemos standartams (jei taikoma), </w:t>
      </w:r>
      <w:r w:rsidRPr="0086678A">
        <w:rPr>
          <w:rFonts w:ascii="Times New Roman" w:eastAsia="Cambria" w:hAnsi="Times New Roman"/>
          <w:sz w:val="18"/>
          <w:szCs w:val="18"/>
        </w:rPr>
        <w:t xml:space="preserve">pašalinimo pagrindų nebuvimą ir atitiktį </w:t>
      </w:r>
      <w:r w:rsidRPr="0086678A">
        <w:rPr>
          <w:rFonts w:ascii="Times New Roman" w:eastAsia="Arial" w:hAnsi="Times New Roman"/>
          <w:sz w:val="18"/>
          <w:szCs w:val="18"/>
          <w:shd w:val="clear" w:color="auto" w:fill="FFFFFF"/>
        </w:rPr>
        <w:t>nacionalinio saugumo interesams bei reikalavimams</w:t>
      </w:r>
      <w:r w:rsidRPr="0086678A">
        <w:rPr>
          <w:rFonts w:ascii="Times New Roman" w:eastAsia="Cambria" w:hAnsi="Times New Roman"/>
          <w:sz w:val="18"/>
          <w:szCs w:val="18"/>
        </w:rPr>
        <w:t xml:space="preserve"> </w:t>
      </w:r>
      <w:r w:rsidRPr="0086678A">
        <w:rPr>
          <w:rFonts w:ascii="Times New Roman" w:eastAsia="Arial" w:hAnsi="Times New Roman"/>
          <w:sz w:val="18"/>
          <w:szCs w:val="18"/>
          <w:shd w:val="clear" w:color="auto" w:fill="FFFFFF"/>
        </w:rPr>
        <w:t>nebūti registruotu (nuolat gyvenančiu ar turinčiu pilietybę) nepatikimomis laikomose valstybėse ar teritorijose</w:t>
      </w:r>
      <w:r w:rsidRPr="0086678A">
        <w:rPr>
          <w:rFonts w:ascii="Times New Roman" w:eastAsia="Cambria" w:hAnsi="Times New Roman"/>
          <w:sz w:val="18"/>
          <w:szCs w:val="18"/>
        </w:rPr>
        <w:t xml:space="preserve"> (jei taikoma) įrodančius dokumentus pagal Sutarties reikalavimus.</w:t>
      </w:r>
      <w:r w:rsidRPr="0086678A">
        <w:rPr>
          <w:rFonts w:ascii="Times New Roman" w:eastAsia="Times New Roman" w:hAnsi="Times New Roman"/>
          <w:sz w:val="18"/>
          <w:szCs w:val="18"/>
        </w:rPr>
        <w:t xml:space="preserve"> </w:t>
      </w:r>
    </w:p>
    <w:p w14:paraId="2437728D"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7E3244B0"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5"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6982205A" w14:textId="77777777" w:rsidR="00D52FD8" w:rsidRPr="0086678A" w:rsidRDefault="00D52FD8" w:rsidP="00D52FD8">
      <w:pPr>
        <w:spacing w:after="0" w:line="240" w:lineRule="auto"/>
        <w:rPr>
          <w:rFonts w:ascii="Times New Roman" w:eastAsia="Times New Roman" w:hAnsi="Times New Roman"/>
          <w:sz w:val="18"/>
          <w:szCs w:val="18"/>
        </w:rPr>
      </w:pPr>
    </w:p>
    <w:p w14:paraId="402005D2" w14:textId="77777777" w:rsidR="00D52FD8" w:rsidRPr="0086678A" w:rsidRDefault="00D52FD8" w:rsidP="00D52FD8">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sz w:val="18"/>
          <w:szCs w:val="18"/>
        </w:rPr>
      </w:pPr>
      <w:r w:rsidRPr="0086678A">
        <w:rPr>
          <w:rFonts w:ascii="Times New Roman" w:eastAsia="Cambria" w:hAnsi="Times New Roman"/>
          <w:sz w:val="18"/>
          <w:szCs w:val="18"/>
        </w:rPr>
        <w:t xml:space="preserve">3.2.14. Pirkėjas, gavęs Tiekėjo prašymą su kitais Sutartyje nurodytais dokumentais, per 5 (penkias) darbo dienas įvertina keitimo galimybę ir raštu informuoja Tiekėją apie sutikimą pakeisti subtiekėją, </w:t>
      </w:r>
      <w:r w:rsidRPr="0086678A">
        <w:rPr>
          <w:rFonts w:ascii="Times New Roman" w:eastAsia="Arial" w:hAnsi="Times New Roman"/>
          <w:sz w:val="18"/>
          <w:szCs w:val="18"/>
          <w:shd w:val="clear" w:color="auto" w:fill="FFFFFF"/>
        </w:rPr>
        <w:t>kurio pajėgumais Tiekėjas rėmėsi, kad atitiktų pirkimo dokumentuose nustatytus kvalifikacijos reikalavimus,</w:t>
      </w:r>
      <w:r w:rsidRPr="0086678A">
        <w:rPr>
          <w:rFonts w:ascii="Times New Roman" w:eastAsia="Cambria" w:hAnsi="Times New Roman"/>
          <w:sz w:val="18"/>
          <w:szCs w:val="18"/>
        </w:rPr>
        <w:t xml:space="preserve"> ir (ar) specialistą. Pirkėjui sutikus, Šalys pasirašo Susitarimą, kuris laikomas neatsiejama Sutarties dalimi.</w:t>
      </w:r>
    </w:p>
    <w:p w14:paraId="278C1D10"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b/>
          <w:sz w:val="18"/>
          <w:szCs w:val="18"/>
          <w:shd w:val="clear" w:color="auto" w:fill="FFFFFF"/>
        </w:rPr>
      </w:pPr>
    </w:p>
    <w:p w14:paraId="4543A523"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b/>
          <w:sz w:val="18"/>
          <w:szCs w:val="18"/>
        </w:rPr>
      </w:pPr>
      <w:r w:rsidRPr="0086678A">
        <w:rPr>
          <w:rFonts w:ascii="Times New Roman" w:eastAsia="Cambria" w:hAnsi="Times New Roman"/>
          <w:b/>
          <w:sz w:val="18"/>
          <w:szCs w:val="18"/>
        </w:rPr>
        <w:t>3.3. Jungtinės veiklos partnerių keitimas</w:t>
      </w:r>
    </w:p>
    <w:p w14:paraId="4F22FDA4" w14:textId="77777777" w:rsidR="00F84FCC" w:rsidRPr="0086678A" w:rsidRDefault="00F84FCC" w:rsidP="00D52FD8">
      <w:pPr>
        <w:widowControl w:val="0"/>
        <w:pBdr>
          <w:top w:val="nil"/>
          <w:left w:val="nil"/>
          <w:bottom w:val="nil"/>
          <w:right w:val="nil"/>
          <w:between w:val="nil"/>
        </w:pBdr>
        <w:tabs>
          <w:tab w:val="left" w:pos="567"/>
        </w:tabs>
        <w:spacing w:after="0"/>
        <w:jc w:val="both"/>
        <w:rPr>
          <w:rFonts w:ascii="Times New Roman" w:eastAsia="Cambria" w:hAnsi="Times New Roman"/>
          <w:b/>
          <w:sz w:val="18"/>
          <w:szCs w:val="18"/>
        </w:rPr>
      </w:pPr>
    </w:p>
    <w:p w14:paraId="0C6952D3" w14:textId="77777777" w:rsidR="00F84FCC" w:rsidRPr="0086678A" w:rsidRDefault="00F84FCC" w:rsidP="00D52FD8">
      <w:pPr>
        <w:widowControl w:val="0"/>
        <w:pBdr>
          <w:top w:val="nil"/>
          <w:left w:val="nil"/>
          <w:bottom w:val="nil"/>
          <w:right w:val="nil"/>
          <w:between w:val="nil"/>
        </w:pBdr>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 xml:space="preserve">3.3.1. </w:t>
      </w:r>
      <w:r w:rsidR="00D52FD8" w:rsidRPr="0086678A">
        <w:rPr>
          <w:rFonts w:ascii="Times New Roman" w:eastAsia="Cambria" w:hAnsi="Times New Roman"/>
          <w:sz w:val="18"/>
          <w:szCs w:val="18"/>
          <w:shd w:val="clear" w:color="auto" w:fill="FFFFFF"/>
        </w:rPr>
        <w:t xml:space="preserve">Tiekėjas, vykdantis Sutartį </w:t>
      </w:r>
      <w:r w:rsidR="00D52FD8" w:rsidRPr="0086678A">
        <w:rPr>
          <w:rFonts w:ascii="Times New Roman" w:eastAsia="Cambria" w:hAnsi="Times New Roman"/>
          <w:sz w:val="18"/>
          <w:szCs w:val="18"/>
        </w:rPr>
        <w:t xml:space="preserve">kaip tiekėjų grupė, veikianti </w:t>
      </w:r>
      <w:r w:rsidR="00D52FD8" w:rsidRPr="0086678A">
        <w:rPr>
          <w:rFonts w:ascii="Times New Roman" w:eastAsia="Cambria" w:hAnsi="Times New Roman"/>
          <w:sz w:val="18"/>
          <w:szCs w:val="18"/>
          <w:shd w:val="clear" w:color="auto" w:fill="FFFFFF"/>
        </w:rPr>
        <w:t>jungtinės veiklos</w:t>
      </w:r>
      <w:r w:rsidR="00D52FD8" w:rsidRPr="0086678A">
        <w:rPr>
          <w:rFonts w:ascii="Times New Roman" w:eastAsia="Cambria" w:hAnsi="Times New Roman"/>
          <w:sz w:val="18"/>
          <w:szCs w:val="18"/>
        </w:rPr>
        <w:t xml:space="preserve"> sutarties</w:t>
      </w:r>
      <w:r w:rsidR="00D52FD8" w:rsidRPr="0086678A">
        <w:rPr>
          <w:rFonts w:ascii="Times New Roman" w:eastAsia="Cambria" w:hAnsi="Times New Roman"/>
          <w:sz w:val="18"/>
          <w:szCs w:val="18"/>
          <w:shd w:val="clear" w:color="auto" w:fill="FFFFFF"/>
        </w:rPr>
        <w:t xml:space="preserve"> pagrindu, turi teisę atsisakyti jungtinės veiklos partnerio (toliau – Partneris), jei dėl objektyvių ir pagrįstų aplinkybių </w:t>
      </w:r>
      <w:r w:rsidR="00D52FD8" w:rsidRPr="0086678A">
        <w:rPr>
          <w:rFonts w:ascii="Times New Roman" w:eastAsia="Cambria" w:hAnsi="Times New Roman"/>
          <w:sz w:val="18"/>
          <w:szCs w:val="18"/>
        </w:rPr>
        <w:t>P</w:t>
      </w:r>
      <w:r w:rsidR="00D52FD8" w:rsidRPr="0086678A">
        <w:rPr>
          <w:rFonts w:ascii="Times New Roman" w:eastAsia="Cambria" w:hAnsi="Times New Roman"/>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9B1EC0"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F78B22"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3.3.3. Tiekėjas privalo ne vėliau nei prieš 10 (dešimt) darbo dienų iki numatomo Partnerio keitimo arba atsisakymo pateikti Pirkėjui šiuos dokumentus:</w:t>
      </w:r>
    </w:p>
    <w:p w14:paraId="7FA179F4"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lastRenderedPageBreak/>
        <w:t>3.3.3.1. argumentuotą rašytinį prašymą pakeisti Tiekėjo sudėtį ir įrodymus, pagrindžiančius bent vieną Partnerio atsisakymo ar keitimo aplinkybę, nurodytą Sutartyje;</w:t>
      </w:r>
    </w:p>
    <w:p w14:paraId="70D08757"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E4FEA2"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3.3.3.3. pasiliekančiojo Partnerio ar naujai pasitelkiamo Partnerio kvalifikaciją patvirtinančius dokumentus ir, jei</w:t>
      </w:r>
      <w:r w:rsidRPr="0086678A">
        <w:rPr>
          <w:rFonts w:ascii="Times New Roman" w:eastAsia="Times New Roman" w:hAnsi="Times New Roman"/>
          <w:sz w:val="18"/>
          <w:szCs w:val="18"/>
          <w:lang w:eastAsia="lt-LT"/>
        </w:rPr>
        <w:t xml:space="preserve">gu taikytina, kokybės vadybos ir (arba) aplinkos apsaugos vadybos sistemos standartų reikalavimus įrodančius dokumentus. Visais atvejais </w:t>
      </w:r>
      <w:r w:rsidRPr="0086678A">
        <w:rPr>
          <w:rFonts w:ascii="Times New Roman" w:eastAsia="Cambria" w:hAnsi="Times New Roman"/>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6678A">
        <w:rPr>
          <w:rFonts w:ascii="Times New Roman" w:eastAsia="Cambria" w:hAnsi="Times New Roman"/>
          <w:sz w:val="18"/>
          <w:szCs w:val="18"/>
        </w:rPr>
        <w:t xml:space="preserve">nacionalinio saugumo interesams bei reikalavimams </w:t>
      </w:r>
      <w:r w:rsidRPr="0086678A">
        <w:rPr>
          <w:rFonts w:ascii="Times New Roman" w:eastAsia="Arial" w:hAnsi="Times New Roman"/>
          <w:sz w:val="18"/>
          <w:szCs w:val="18"/>
          <w:shd w:val="clear" w:color="auto" w:fill="FFFFFF"/>
        </w:rPr>
        <w:t>nebūti registruotu (nuolat gyvenančiu ar turinčiu pilietybę) nepatikimomis laikomose valstybėse ar teritorijose</w:t>
      </w:r>
      <w:r w:rsidRPr="0086678A">
        <w:rPr>
          <w:rFonts w:ascii="Times New Roman" w:eastAsia="Cambria" w:hAnsi="Times New Roman"/>
          <w:sz w:val="18"/>
          <w:szCs w:val="18"/>
          <w:shd w:val="clear" w:color="auto" w:fill="FFFFFF"/>
        </w:rPr>
        <w:t xml:space="preserve"> (jei taikoma).</w:t>
      </w:r>
      <w:r w:rsidRPr="0086678A">
        <w:rPr>
          <w:rFonts w:ascii="Times New Roman" w:eastAsia="Times New Roman" w:hAnsi="Times New Roman"/>
          <w:sz w:val="18"/>
          <w:szCs w:val="18"/>
        </w:rPr>
        <w:t xml:space="preserve"> </w:t>
      </w:r>
    </w:p>
    <w:p w14:paraId="0E09413B"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141826A3"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6"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7D8F0983" w14:textId="77777777" w:rsidR="00D52FD8" w:rsidRPr="0086678A" w:rsidRDefault="00D52FD8" w:rsidP="00D52FD8">
      <w:pPr>
        <w:spacing w:after="0" w:line="240" w:lineRule="auto"/>
        <w:rPr>
          <w:rFonts w:ascii="Times New Roman" w:eastAsia="Times New Roman" w:hAnsi="Times New Roman"/>
          <w:sz w:val="18"/>
          <w:szCs w:val="18"/>
        </w:rPr>
      </w:pPr>
    </w:p>
    <w:p w14:paraId="736CDFAC"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shd w:val="clear" w:color="auto" w:fill="FFFFFF"/>
        </w:rPr>
      </w:pPr>
      <w:r w:rsidRPr="0086678A">
        <w:rPr>
          <w:rFonts w:ascii="Times New Roman" w:eastAsia="Cambria" w:hAnsi="Times New Roman"/>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86678A">
        <w:rPr>
          <w:rFonts w:ascii="Times New Roman" w:eastAsia="Cambria" w:hAnsi="Times New Roman"/>
          <w:sz w:val="18"/>
          <w:szCs w:val="18"/>
        </w:rPr>
        <w:t xml:space="preserve">sutikimą </w:t>
      </w:r>
      <w:r w:rsidRPr="0086678A">
        <w:rPr>
          <w:rFonts w:ascii="Times New Roman" w:eastAsia="Cambria" w:hAnsi="Times New Roman"/>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CDB7B4"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b/>
          <w:sz w:val="18"/>
          <w:szCs w:val="18"/>
        </w:rPr>
      </w:pPr>
    </w:p>
    <w:p w14:paraId="190D55BA"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3.4.</w:t>
      </w:r>
      <w:r w:rsidRPr="0086678A">
        <w:rPr>
          <w:rFonts w:ascii="Times New Roman" w:eastAsia="Arial" w:hAnsi="Times New Roman"/>
          <w:b/>
          <w:sz w:val="18"/>
          <w:szCs w:val="18"/>
        </w:rPr>
        <w:tab/>
        <w:t>Susitarimai dėl tiesioginio atsiskaitymo su subtiekėjais</w:t>
      </w:r>
    </w:p>
    <w:p w14:paraId="2F9E722D"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6C8EE543"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3.4.1.</w:t>
      </w:r>
      <w:r w:rsidRPr="0086678A">
        <w:rPr>
          <w:rFonts w:ascii="Times New Roman" w:eastAsia="Arial" w:hAnsi="Times New Roman"/>
          <w:sz w:val="18"/>
          <w:szCs w:val="18"/>
        </w:rPr>
        <w:tab/>
      </w:r>
      <w:r w:rsidRPr="0086678A">
        <w:rPr>
          <w:rFonts w:ascii="Times New Roman" w:eastAsia="Arial" w:hAnsi="Times New Roman"/>
          <w:sz w:val="18"/>
          <w:szCs w:val="18"/>
          <w:shd w:val="clear" w:color="auto" w:fill="FFFFFF"/>
        </w:rPr>
        <w:t>Subtiekėjams pageidaujant, Pirkėjas su jais atsiskaitys tiesiogiai. Pirkėjas numato tiesioginio atsiskaitymo galimybę su Sutartyje nurodytais subtiekėjais tokiomis sąlygomis ir tvarka:</w:t>
      </w:r>
    </w:p>
    <w:p w14:paraId="40FE2F08"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3.4.1.1.</w:t>
      </w:r>
      <w:r w:rsidRPr="0086678A">
        <w:rPr>
          <w:rFonts w:ascii="Times New Roman" w:eastAsia="Cambria" w:hAnsi="Times New Roman"/>
          <w:sz w:val="18"/>
          <w:szCs w:val="18"/>
        </w:rPr>
        <w:tab/>
      </w:r>
      <w:r w:rsidRPr="0086678A">
        <w:rPr>
          <w:rFonts w:ascii="Times New Roman" w:eastAsia="Cambria" w:hAnsi="Times New Roman"/>
          <w:sz w:val="18"/>
          <w:szCs w:val="18"/>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5F0AC3"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3.4.1.2.</w:t>
      </w:r>
      <w:r w:rsidRPr="0086678A">
        <w:rPr>
          <w:rFonts w:ascii="Times New Roman" w:eastAsia="Cambria" w:hAnsi="Times New Roman"/>
          <w:sz w:val="18"/>
          <w:szCs w:val="18"/>
        </w:rPr>
        <w:tab/>
      </w:r>
      <w:r w:rsidRPr="0086678A">
        <w:rPr>
          <w:rFonts w:ascii="Times New Roman" w:eastAsia="Cambria" w:hAnsi="Times New Roman"/>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432CD845"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3.4.1.3.</w:t>
      </w:r>
      <w:r w:rsidRPr="0086678A">
        <w:rPr>
          <w:rFonts w:ascii="Times New Roman" w:eastAsia="Cambria" w:hAnsi="Times New Roman"/>
          <w:sz w:val="18"/>
          <w:szCs w:val="18"/>
        </w:rPr>
        <w:tab/>
      </w:r>
      <w:r w:rsidRPr="0086678A">
        <w:rPr>
          <w:rFonts w:ascii="Times New Roman" w:eastAsia="Cambria" w:hAnsi="Times New Roman"/>
          <w:sz w:val="18"/>
          <w:szCs w:val="18"/>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71AB9B"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3.4.1.4.</w:t>
      </w:r>
      <w:r w:rsidRPr="0086678A">
        <w:rPr>
          <w:rFonts w:ascii="Times New Roman" w:eastAsia="Cambria" w:hAnsi="Times New Roman"/>
          <w:sz w:val="18"/>
          <w:szCs w:val="18"/>
        </w:rPr>
        <w:tab/>
      </w:r>
      <w:r w:rsidRPr="0086678A">
        <w:rPr>
          <w:rFonts w:ascii="Times New Roman" w:eastAsia="Cambria" w:hAnsi="Times New Roman"/>
          <w:sz w:val="18"/>
          <w:szCs w:val="18"/>
          <w:shd w:val="clear" w:color="auto" w:fill="FFFFFF"/>
        </w:rPr>
        <w:t>tiesioginio atsiskaitymo su subtiekėjais galimybė nekeičia Tiekėjo atsakomybės dėl Sutarties įvykdymo.</w:t>
      </w:r>
    </w:p>
    <w:p w14:paraId="65D1194C"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b/>
          <w:sz w:val="18"/>
          <w:szCs w:val="18"/>
        </w:rPr>
      </w:pPr>
    </w:p>
    <w:p w14:paraId="21C45719"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b/>
          <w:caps/>
          <w:sz w:val="18"/>
          <w:szCs w:val="18"/>
        </w:rPr>
      </w:pPr>
      <w:r w:rsidRPr="0086678A">
        <w:rPr>
          <w:rFonts w:ascii="Times New Roman" w:eastAsia="Arial" w:hAnsi="Times New Roman"/>
          <w:b/>
          <w:caps/>
          <w:sz w:val="18"/>
          <w:szCs w:val="18"/>
        </w:rPr>
        <w:t>4.</w:t>
      </w:r>
      <w:r w:rsidRPr="0086678A">
        <w:rPr>
          <w:rFonts w:ascii="Times New Roman" w:eastAsia="Arial" w:hAnsi="Times New Roman"/>
          <w:b/>
          <w:caps/>
          <w:sz w:val="18"/>
          <w:szCs w:val="18"/>
        </w:rPr>
        <w:tab/>
        <w:t>Šalių bendradarbiavimas</w:t>
      </w:r>
    </w:p>
    <w:p w14:paraId="044E0F6F"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caps/>
          <w:smallCaps/>
          <w:sz w:val="18"/>
          <w:szCs w:val="18"/>
        </w:rPr>
      </w:pPr>
    </w:p>
    <w:p w14:paraId="41B2D563"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4.1.</w:t>
      </w:r>
      <w:r w:rsidRPr="0086678A">
        <w:rPr>
          <w:rFonts w:ascii="Times New Roman" w:eastAsia="Arial" w:hAnsi="Times New Roman"/>
          <w:b/>
          <w:sz w:val="18"/>
          <w:szCs w:val="18"/>
        </w:rPr>
        <w:tab/>
        <w:t>Šalių bendradarbiavimo pareiga</w:t>
      </w:r>
    </w:p>
    <w:p w14:paraId="04B11C6C"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b/>
          <w:sz w:val="18"/>
          <w:szCs w:val="18"/>
        </w:rPr>
      </w:pPr>
    </w:p>
    <w:p w14:paraId="199C0C77"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4.1.1.</w:t>
      </w:r>
      <w:r w:rsidRPr="0086678A">
        <w:rPr>
          <w:rFonts w:ascii="Times New Roman" w:eastAsia="Arial" w:hAnsi="Times New Roman"/>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96F1AC"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4.1.2.</w:t>
      </w:r>
      <w:r w:rsidRPr="0086678A">
        <w:rPr>
          <w:rFonts w:ascii="Times New Roman" w:eastAsia="Arial" w:hAnsi="Times New Roman"/>
          <w:sz w:val="18"/>
          <w:szCs w:val="18"/>
        </w:rPr>
        <w:tab/>
        <w:t>Šalys įsipareigoja užtikrinti, kad viena kitai teiks dokumentus ir (ar) kitą informaciją, kurie yra būtini Šalių tinkamam įsipareigojimų įvykdymui pagal Sutartį.</w:t>
      </w:r>
    </w:p>
    <w:p w14:paraId="43C20F0D"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4.1.3.</w:t>
      </w:r>
      <w:r w:rsidRPr="0086678A">
        <w:rPr>
          <w:rFonts w:ascii="Times New Roman" w:eastAsia="Arial" w:hAnsi="Times New Roman"/>
          <w:sz w:val="18"/>
          <w:szCs w:val="18"/>
        </w:rPr>
        <w:tab/>
      </w:r>
      <w:r w:rsidRPr="0086678A">
        <w:rPr>
          <w:rFonts w:ascii="Times New Roman" w:eastAsia="Arial" w:hAnsi="Times New Roman"/>
          <w:sz w:val="18"/>
          <w:szCs w:val="18"/>
          <w:shd w:val="clear" w:color="auto" w:fill="FFFFFF"/>
        </w:rPr>
        <w:t xml:space="preserve">Jeigu Šalis susiduria su </w:t>
      </w:r>
      <w:r w:rsidRPr="0086678A">
        <w:rPr>
          <w:rFonts w:ascii="Times New Roman" w:eastAsia="Arial" w:hAnsi="Times New Roman"/>
          <w:sz w:val="18"/>
          <w:szCs w:val="18"/>
        </w:rPr>
        <w:t>S</w:t>
      </w:r>
      <w:r w:rsidRPr="0086678A">
        <w:rPr>
          <w:rFonts w:ascii="Times New Roman" w:eastAsia="Arial" w:hAnsi="Times New Roman"/>
          <w:sz w:val="18"/>
          <w:szCs w:val="18"/>
          <w:shd w:val="clear" w:color="auto" w:fill="FFFFFF"/>
        </w:rPr>
        <w:t>utarties vykdymo kliūtimi, ji turi nedelsdama, bet ne vėliau kaip per 5 (penkias) darbo dienas, įspėti kitą Šalį apie tokia</w:t>
      </w:r>
      <w:r w:rsidRPr="0086678A">
        <w:rPr>
          <w:rFonts w:ascii="Times New Roman" w:eastAsia="Arial" w:hAnsi="Times New Roman"/>
          <w:sz w:val="18"/>
          <w:szCs w:val="18"/>
        </w:rPr>
        <w:t>s</w:t>
      </w:r>
      <w:r w:rsidRPr="0086678A">
        <w:rPr>
          <w:rFonts w:ascii="Times New Roman" w:eastAsia="Arial" w:hAnsi="Times New Roman"/>
          <w:sz w:val="18"/>
          <w:szCs w:val="18"/>
          <w:shd w:val="clear" w:color="auto" w:fill="FFFFFF"/>
        </w:rPr>
        <w:t xml:space="preserve"> kliūtis</w:t>
      </w:r>
      <w:r w:rsidRPr="0086678A">
        <w:rPr>
          <w:rFonts w:ascii="Times New Roman" w:eastAsia="Arial" w:hAnsi="Times New Roman"/>
          <w:sz w:val="18"/>
          <w:szCs w:val="18"/>
        </w:rPr>
        <w:t xml:space="preserve"> ir imtis visų nuo jos priklausančių protingų priemonių toms kliūtims pašalinti.</w:t>
      </w:r>
    </w:p>
    <w:p w14:paraId="06C84F13"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b/>
          <w:sz w:val="18"/>
          <w:szCs w:val="18"/>
        </w:rPr>
      </w:pPr>
    </w:p>
    <w:p w14:paraId="4D8E4E37"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4.2.</w:t>
      </w:r>
      <w:r w:rsidRPr="0086678A">
        <w:rPr>
          <w:rFonts w:ascii="Times New Roman" w:eastAsia="Times New Roman" w:hAnsi="Times New Roman"/>
          <w:sz w:val="18"/>
          <w:szCs w:val="18"/>
        </w:rPr>
        <w:tab/>
      </w:r>
      <w:r w:rsidRPr="0086678A">
        <w:rPr>
          <w:rFonts w:ascii="Times New Roman" w:eastAsia="Arial" w:hAnsi="Times New Roman"/>
          <w:b/>
          <w:sz w:val="18"/>
          <w:szCs w:val="18"/>
        </w:rPr>
        <w:t>Kontaktiniai asmenys</w:t>
      </w:r>
    </w:p>
    <w:p w14:paraId="675B644D"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3823D363" w14:textId="77777777" w:rsidR="00F84FCC" w:rsidRPr="0086678A" w:rsidRDefault="00F84FCC"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4.2.1.</w:t>
      </w:r>
      <w:r w:rsidRPr="0086678A">
        <w:rPr>
          <w:rFonts w:ascii="Times New Roman" w:eastAsia="Times New Roman" w:hAnsi="Times New Roman"/>
          <w:sz w:val="18"/>
          <w:szCs w:val="18"/>
        </w:rPr>
        <w:tab/>
      </w:r>
      <w:r w:rsidRPr="0086678A">
        <w:rPr>
          <w:rFonts w:ascii="Times New Roman" w:eastAsia="Arial" w:hAnsi="Times New Roman"/>
          <w:sz w:val="18"/>
          <w:szCs w:val="18"/>
        </w:rPr>
        <w:t xml:space="preserve">Kiekviena iš Šalių Sutarties sudarymo metu privalo paskirti kontaktinį asmenį, atsakingą už Sutarties vykdymą (pavyzdžiui, </w:t>
      </w:r>
      <w:r w:rsidR="00D52FD8" w:rsidRPr="0086678A">
        <w:rPr>
          <w:rFonts w:ascii="Times New Roman" w:eastAsia="Arial" w:hAnsi="Times New Roman"/>
          <w:sz w:val="18"/>
          <w:szCs w:val="18"/>
        </w:rPr>
        <w:t>Paslaugų rezultato</w:t>
      </w:r>
      <w:r w:rsidRPr="0086678A">
        <w:rPr>
          <w:rFonts w:ascii="Times New Roman" w:eastAsia="Arial" w:hAnsi="Times New Roman"/>
          <w:sz w:val="18"/>
          <w:szCs w:val="18"/>
        </w:rPr>
        <w:t xml:space="preserve"> priėmimą, </w:t>
      </w:r>
      <w:r w:rsidR="00D52FD8" w:rsidRPr="0086678A">
        <w:rPr>
          <w:rFonts w:ascii="Times New Roman" w:eastAsia="Arial" w:hAnsi="Times New Roman"/>
          <w:sz w:val="18"/>
          <w:szCs w:val="18"/>
        </w:rPr>
        <w:t>Užsakymų</w:t>
      </w:r>
      <w:r w:rsidRPr="0086678A">
        <w:rPr>
          <w:rFonts w:ascii="Times New Roman" w:eastAsia="Arial" w:hAnsi="Times New Roman"/>
          <w:sz w:val="18"/>
          <w:szCs w:val="18"/>
        </w:rPr>
        <w:t xml:space="preserve"> teikimą ir gavimą ir kt.), ir nurodyti jų kontaktinius duomenis Specialiosiose sąlygose.</w:t>
      </w:r>
    </w:p>
    <w:p w14:paraId="517148A4" w14:textId="77777777" w:rsidR="00F84FCC" w:rsidRPr="0086678A" w:rsidRDefault="00F84FCC"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4.2.2.</w:t>
      </w:r>
      <w:r w:rsidRPr="0086678A">
        <w:rPr>
          <w:rFonts w:ascii="Times New Roman" w:eastAsia="Arial" w:hAnsi="Times New Roman"/>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6678A">
        <w:rPr>
          <w:rFonts w:ascii="Times New Roman" w:eastAsia="Times New Roman" w:hAnsi="Times New Roman"/>
          <w:sz w:val="18"/>
          <w:szCs w:val="18"/>
        </w:rPr>
        <w:t xml:space="preserve"> </w:t>
      </w:r>
      <w:r w:rsidRPr="0086678A">
        <w:rPr>
          <w:rFonts w:ascii="Times New Roman" w:eastAsia="Arial" w:hAnsi="Times New Roman"/>
          <w:sz w:val="18"/>
          <w:szCs w:val="18"/>
        </w:rPr>
        <w:t>vardą, pavardę, el. paštą ir telefono numerį.</w:t>
      </w:r>
    </w:p>
    <w:p w14:paraId="01FCA6F4" w14:textId="77777777" w:rsidR="00F84FCC" w:rsidRPr="0086678A" w:rsidRDefault="00F84FCC"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4.2.3.</w:t>
      </w:r>
      <w:r w:rsidRPr="0086678A">
        <w:rPr>
          <w:rFonts w:ascii="Times New Roman" w:eastAsia="Times New Roman" w:hAnsi="Times New Roman"/>
          <w:sz w:val="18"/>
          <w:szCs w:val="18"/>
        </w:rPr>
        <w:tab/>
      </w:r>
      <w:r w:rsidRPr="0086678A">
        <w:rPr>
          <w:rFonts w:ascii="Times New Roman" w:eastAsia="Arial" w:hAnsi="Times New Roman"/>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9D9D48" w14:textId="77777777" w:rsidR="00F84FCC" w:rsidRPr="0086678A" w:rsidRDefault="00F84FCC" w:rsidP="00D52FD8">
      <w:pPr>
        <w:widowControl w:val="0"/>
        <w:tabs>
          <w:tab w:val="left" w:pos="567"/>
          <w:tab w:val="left" w:pos="709"/>
          <w:tab w:val="left" w:pos="851"/>
          <w:tab w:val="left" w:pos="992"/>
          <w:tab w:val="left" w:pos="1134"/>
        </w:tabs>
        <w:spacing w:after="0"/>
        <w:jc w:val="both"/>
        <w:rPr>
          <w:rFonts w:ascii="Times New Roman" w:eastAsia="Arial" w:hAnsi="Times New Roman"/>
          <w:b/>
          <w:sz w:val="18"/>
          <w:szCs w:val="18"/>
        </w:rPr>
      </w:pPr>
    </w:p>
    <w:p w14:paraId="3DA7A74E" w14:textId="77777777" w:rsidR="00F84FCC" w:rsidRPr="0086678A" w:rsidRDefault="00F84FCC"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lastRenderedPageBreak/>
        <w:t>5.</w:t>
      </w:r>
      <w:r w:rsidRPr="0086678A">
        <w:rPr>
          <w:rFonts w:ascii="Times New Roman" w:eastAsia="Times New Roman" w:hAnsi="Times New Roman"/>
          <w:sz w:val="18"/>
          <w:szCs w:val="18"/>
        </w:rPr>
        <w:tab/>
      </w:r>
      <w:r w:rsidRPr="0086678A">
        <w:rPr>
          <w:rFonts w:ascii="Times New Roman" w:eastAsia="Arial" w:hAnsi="Times New Roman"/>
          <w:b/>
          <w:caps/>
          <w:sz w:val="18"/>
          <w:szCs w:val="18"/>
        </w:rPr>
        <w:t>SUTARTIES VYKDYMO METU PATEIKIAMI dokumentai</w:t>
      </w:r>
    </w:p>
    <w:p w14:paraId="63CA2523" w14:textId="77777777" w:rsidR="00F84FCC" w:rsidRPr="0086678A" w:rsidRDefault="00F84FCC" w:rsidP="00D52FD8">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b/>
          <w:sz w:val="18"/>
          <w:szCs w:val="18"/>
        </w:rPr>
      </w:pPr>
    </w:p>
    <w:p w14:paraId="5CFFACB2"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5.1.</w:t>
      </w:r>
      <w:r w:rsidRPr="0086678A">
        <w:rPr>
          <w:rFonts w:ascii="Times New Roman" w:eastAsia="Times New Roman" w:hAnsi="Times New Roman"/>
          <w:sz w:val="18"/>
          <w:szCs w:val="18"/>
        </w:rPr>
        <w:tab/>
      </w:r>
      <w:r w:rsidRPr="0086678A">
        <w:rPr>
          <w:rFonts w:ascii="Times New Roman" w:eastAsia="Arial" w:hAnsi="Times New Roman"/>
          <w:sz w:val="18"/>
          <w:szCs w:val="18"/>
        </w:rPr>
        <w:t>Jeigu Tiekėjas turi parengti ir (ar) pateikti Pirkėjui Paslaugų rezultato naudojimo instrukcijas, jos turi būti aiškios ir detalios, kad Pirkėjas, vadovaudamasis jomis, galėtų tinkamai naudotis Paslaugų rezultatu.</w:t>
      </w:r>
    </w:p>
    <w:p w14:paraId="5791019A" w14:textId="77777777" w:rsidR="00F84FCC" w:rsidRPr="0086678A" w:rsidRDefault="00F84FCC"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5.2.</w:t>
      </w:r>
      <w:r w:rsidRPr="0086678A">
        <w:rPr>
          <w:rFonts w:ascii="Times New Roman" w:eastAsia="Arial" w:hAnsi="Times New Roman"/>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F76216" w14:textId="77777777" w:rsidR="00F84FCC" w:rsidRPr="0086678A" w:rsidRDefault="00F84FCC"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5.3.</w:t>
      </w:r>
      <w:r w:rsidR="00D52FD8" w:rsidRPr="0086678A">
        <w:rPr>
          <w:rFonts w:ascii="Times New Roman" w:eastAsia="Arial" w:hAnsi="Times New Roman"/>
          <w:sz w:val="18"/>
          <w:szCs w:val="18"/>
        </w:rPr>
        <w:tab/>
        <w:t>Jei Paslaugų rezultato naudojimui būtiniems dokumentams reikalingas vertimas, su tuo susijusios išlaidos tenka Tiekėjui. Jei Tiekėjas Paslaugų rezultato</w:t>
      </w:r>
      <w:r w:rsidRPr="0086678A">
        <w:rPr>
          <w:rFonts w:ascii="Times New Roman" w:eastAsia="Arial" w:hAnsi="Times New Roman"/>
          <w:sz w:val="18"/>
          <w:szCs w:val="18"/>
        </w:rPr>
        <w:t xml:space="preserve"> naudojimui būtinus dokumentus verčia savarankiškai, jis atsako už šių dokumentų vertimo tikslumą.</w:t>
      </w:r>
    </w:p>
    <w:p w14:paraId="5D7ACA78"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b/>
          <w:bCs/>
          <w:sz w:val="18"/>
          <w:szCs w:val="18"/>
        </w:rPr>
      </w:pPr>
    </w:p>
    <w:p w14:paraId="4AB64DC3" w14:textId="77777777" w:rsidR="00D52FD8" w:rsidRPr="0086678A" w:rsidRDefault="00D52FD8"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6.</w:t>
      </w:r>
      <w:r w:rsidRPr="0086678A">
        <w:rPr>
          <w:rFonts w:ascii="Times New Roman" w:eastAsia="Arial" w:hAnsi="Times New Roman"/>
          <w:b/>
          <w:caps/>
          <w:sz w:val="18"/>
          <w:szCs w:val="18"/>
        </w:rPr>
        <w:tab/>
      </w:r>
      <w:r w:rsidRPr="0086678A">
        <w:rPr>
          <w:rFonts w:ascii="Times New Roman" w:eastAsia="Arial" w:hAnsi="Times New Roman"/>
          <w:b/>
          <w:bCs/>
          <w:sz w:val="18"/>
          <w:szCs w:val="18"/>
        </w:rPr>
        <w:t>PASLAUGŲ</w:t>
      </w:r>
      <w:r w:rsidRPr="0086678A">
        <w:rPr>
          <w:rFonts w:ascii="Times New Roman" w:eastAsia="Arial" w:hAnsi="Times New Roman"/>
          <w:b/>
          <w:caps/>
          <w:sz w:val="18"/>
          <w:szCs w:val="18"/>
        </w:rPr>
        <w:t xml:space="preserve"> </w:t>
      </w:r>
      <w:r w:rsidRPr="0086678A">
        <w:rPr>
          <w:rFonts w:ascii="Times New Roman" w:eastAsia="Arial" w:hAnsi="Times New Roman"/>
          <w:b/>
          <w:bCs/>
          <w:sz w:val="18"/>
          <w:szCs w:val="18"/>
        </w:rPr>
        <w:t>TEIKIMO</w:t>
      </w:r>
      <w:r w:rsidRPr="0086678A">
        <w:rPr>
          <w:rFonts w:ascii="Times New Roman" w:eastAsia="Arial" w:hAnsi="Times New Roman"/>
          <w:b/>
          <w:caps/>
          <w:sz w:val="18"/>
          <w:szCs w:val="18"/>
        </w:rPr>
        <w:t xml:space="preserve"> PABAIGA IR </w:t>
      </w:r>
      <w:r w:rsidRPr="0086678A">
        <w:rPr>
          <w:rFonts w:ascii="Times New Roman" w:eastAsia="Arial" w:hAnsi="Times New Roman"/>
          <w:b/>
          <w:bCs/>
          <w:sz w:val="18"/>
          <w:szCs w:val="18"/>
        </w:rPr>
        <w:t>PASLAUGŲ REZULTATO</w:t>
      </w:r>
      <w:r w:rsidRPr="0086678A">
        <w:rPr>
          <w:rFonts w:ascii="Times New Roman" w:eastAsia="Arial" w:hAnsi="Times New Roman"/>
          <w:b/>
          <w:sz w:val="18"/>
          <w:szCs w:val="18"/>
        </w:rPr>
        <w:t xml:space="preserve"> </w:t>
      </w:r>
      <w:r w:rsidRPr="0086678A">
        <w:rPr>
          <w:rFonts w:ascii="Times New Roman" w:eastAsia="Arial" w:hAnsi="Times New Roman"/>
          <w:b/>
          <w:caps/>
          <w:sz w:val="18"/>
          <w:szCs w:val="18"/>
        </w:rPr>
        <w:t>priėmimas</w:t>
      </w:r>
    </w:p>
    <w:p w14:paraId="4ED20875" w14:textId="77777777" w:rsidR="00D52FD8" w:rsidRPr="0086678A" w:rsidRDefault="00D52FD8"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b/>
          <w:caps/>
          <w:sz w:val="18"/>
          <w:szCs w:val="18"/>
        </w:rPr>
      </w:pPr>
    </w:p>
    <w:p w14:paraId="6A9B4971" w14:textId="77777777" w:rsidR="00D52FD8" w:rsidRPr="0086678A" w:rsidRDefault="00D52FD8"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6.1.</w:t>
      </w:r>
      <w:r w:rsidRPr="0086678A">
        <w:rPr>
          <w:rFonts w:ascii="Times New Roman" w:eastAsia="Arial" w:hAnsi="Times New Roman"/>
          <w:b/>
          <w:sz w:val="18"/>
          <w:szCs w:val="18"/>
        </w:rPr>
        <w:tab/>
      </w:r>
      <w:r w:rsidRPr="0086678A">
        <w:rPr>
          <w:rFonts w:ascii="Times New Roman" w:eastAsia="Arial" w:hAnsi="Times New Roman"/>
          <w:b/>
          <w:bCs/>
          <w:sz w:val="18"/>
          <w:szCs w:val="18"/>
        </w:rPr>
        <w:t>Paslaugų</w:t>
      </w:r>
      <w:r w:rsidRPr="0086678A">
        <w:rPr>
          <w:rFonts w:ascii="Times New Roman" w:eastAsia="Arial" w:hAnsi="Times New Roman"/>
          <w:b/>
          <w:sz w:val="18"/>
          <w:szCs w:val="18"/>
        </w:rPr>
        <w:t xml:space="preserve"> teikimo pabaiga</w:t>
      </w:r>
    </w:p>
    <w:p w14:paraId="625D6531"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b/>
          <w:sz w:val="18"/>
          <w:szCs w:val="18"/>
        </w:rPr>
      </w:pPr>
    </w:p>
    <w:p w14:paraId="33FFED48"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6.1.1.</w:t>
      </w:r>
      <w:r w:rsidRPr="0086678A">
        <w:rPr>
          <w:rFonts w:ascii="Times New Roman" w:eastAsia="Arial" w:hAnsi="Times New Roman"/>
          <w:sz w:val="18"/>
          <w:szCs w:val="18"/>
        </w:rPr>
        <w:tab/>
        <w:t>Paslaugų teikimas laikomas užbaigtu, kai yra įvykdytos visos šios sąlygos:</w:t>
      </w:r>
    </w:p>
    <w:p w14:paraId="7C3EACE2"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6.1.1.1.</w:t>
      </w:r>
      <w:r w:rsidRPr="0086678A">
        <w:rPr>
          <w:rFonts w:ascii="Times New Roman" w:eastAsia="Arial" w:hAnsi="Times New Roman"/>
          <w:sz w:val="18"/>
          <w:szCs w:val="18"/>
        </w:rPr>
        <w:tab/>
        <w:t xml:space="preserve">Tiekėjas suteikė visas Paslaugas pagal Sutarties ir </w:t>
      </w:r>
      <w:r w:rsidRPr="0086678A">
        <w:rPr>
          <w:rFonts w:ascii="Times New Roman" w:eastAsia="Times New Roman" w:hAnsi="Times New Roman"/>
          <w:sz w:val="18"/>
          <w:szCs w:val="18"/>
        </w:rPr>
        <w:t>įstatymų bei kitų teisės aktų</w:t>
      </w:r>
      <w:r w:rsidRPr="0086678A">
        <w:rPr>
          <w:rFonts w:ascii="Times New Roman" w:eastAsia="Arial" w:hAnsi="Times New Roman"/>
          <w:sz w:val="18"/>
          <w:szCs w:val="18"/>
        </w:rPr>
        <w:t xml:space="preserve"> reikalavimus;</w:t>
      </w:r>
    </w:p>
    <w:p w14:paraId="0B7B501E"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6.1.1.2.</w:t>
      </w:r>
      <w:r w:rsidRPr="0086678A">
        <w:rPr>
          <w:rFonts w:ascii="Times New Roman" w:eastAsia="Arial" w:hAnsi="Times New Roman"/>
          <w:sz w:val="18"/>
          <w:szCs w:val="18"/>
        </w:rPr>
        <w:tab/>
        <w:t>Tiekėjas perdavė Pirkėjui visą reikalingą dokumentaciją, įskaitant naudojimo instrukcijas, sertifikatus ir garantijas (jei to reikalaujama);</w:t>
      </w:r>
    </w:p>
    <w:p w14:paraId="14BD45AD"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6.1.1.3.</w:t>
      </w:r>
      <w:r w:rsidRPr="0086678A">
        <w:rPr>
          <w:rFonts w:ascii="Times New Roman" w:eastAsia="Times New Roman" w:hAnsi="Times New Roman"/>
          <w:sz w:val="18"/>
          <w:szCs w:val="18"/>
        </w:rPr>
        <w:tab/>
      </w:r>
      <w:r w:rsidRPr="0086678A">
        <w:rPr>
          <w:rFonts w:ascii="Times New Roman" w:eastAsia="Arial" w:hAnsi="Times New Roman"/>
          <w:sz w:val="18"/>
          <w:szCs w:val="18"/>
        </w:rPr>
        <w:t>Tiekėjas apmokė Pirkėjo personalą, kaip naudotis Paslaugų rezultatu (jeigu to reikalaujama);</w:t>
      </w:r>
    </w:p>
    <w:p w14:paraId="3C26A8DB"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6.1.1.4.</w:t>
      </w:r>
      <w:r w:rsidRPr="0086678A">
        <w:rPr>
          <w:rFonts w:ascii="Times New Roman" w:eastAsia="Times New Roman" w:hAnsi="Times New Roman"/>
          <w:sz w:val="18"/>
          <w:szCs w:val="18"/>
        </w:rPr>
        <w:tab/>
      </w:r>
      <w:r w:rsidRPr="0086678A">
        <w:rPr>
          <w:rFonts w:ascii="Times New Roman" w:eastAsia="Arial" w:hAnsi="Times New Roman"/>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14:paraId="3228BD70"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6.1.1.5.</w:t>
      </w:r>
      <w:r w:rsidRPr="0086678A">
        <w:rPr>
          <w:rFonts w:ascii="Times New Roman" w:eastAsia="Times New Roman" w:hAnsi="Times New Roman"/>
          <w:sz w:val="18"/>
          <w:szCs w:val="18"/>
        </w:rPr>
        <w:tab/>
      </w:r>
      <w:r w:rsidRPr="0086678A">
        <w:rPr>
          <w:rFonts w:ascii="Times New Roman" w:eastAsia="Arial" w:hAnsi="Times New Roman"/>
          <w:sz w:val="18"/>
          <w:szCs w:val="18"/>
        </w:rPr>
        <w:t xml:space="preserve">Tiekėjas įvykdė kitas sąlygas, numatytas </w:t>
      </w:r>
      <w:r w:rsidRPr="0086678A">
        <w:rPr>
          <w:rFonts w:ascii="Times New Roman" w:eastAsia="Times New Roman" w:hAnsi="Times New Roman"/>
          <w:sz w:val="18"/>
          <w:szCs w:val="18"/>
        </w:rPr>
        <w:t>įstatymuose bei kituose teisės aktuose</w:t>
      </w:r>
      <w:r w:rsidRPr="0086678A">
        <w:rPr>
          <w:rFonts w:ascii="Times New Roman" w:eastAsia="Arial" w:hAnsi="Times New Roman"/>
          <w:sz w:val="18"/>
          <w:szCs w:val="18"/>
        </w:rPr>
        <w:t>, Sutartyje ir pasiūlyme, kurios turi būti įvykdytos tam, kad būtų laikoma, jog Paslaugų teikimas yra užbaigtas, ir pateikė Pirkėjui tai įrodančius dokumentus.</w:t>
      </w:r>
    </w:p>
    <w:p w14:paraId="5FF85065"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b/>
          <w:bCs/>
          <w:sz w:val="18"/>
          <w:szCs w:val="18"/>
        </w:rPr>
      </w:pPr>
    </w:p>
    <w:p w14:paraId="5431234F" w14:textId="77777777" w:rsidR="00D52FD8" w:rsidRPr="0086678A" w:rsidRDefault="00D52FD8"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bCs/>
          <w:sz w:val="18"/>
          <w:szCs w:val="18"/>
        </w:rPr>
      </w:pPr>
      <w:r w:rsidRPr="0086678A">
        <w:rPr>
          <w:rFonts w:ascii="Times New Roman" w:eastAsia="Arial" w:hAnsi="Times New Roman"/>
          <w:b/>
          <w:bCs/>
          <w:sz w:val="18"/>
          <w:szCs w:val="18"/>
        </w:rPr>
        <w:t>6.2.</w:t>
      </w:r>
      <w:r w:rsidRPr="0086678A">
        <w:rPr>
          <w:rFonts w:ascii="Times New Roman" w:eastAsia="Times New Roman" w:hAnsi="Times New Roman"/>
          <w:sz w:val="18"/>
          <w:szCs w:val="18"/>
        </w:rPr>
        <w:tab/>
      </w:r>
      <w:r w:rsidRPr="0086678A">
        <w:rPr>
          <w:rFonts w:ascii="Times New Roman" w:eastAsia="Arial" w:hAnsi="Times New Roman"/>
          <w:b/>
          <w:bCs/>
          <w:sz w:val="18"/>
          <w:szCs w:val="18"/>
        </w:rPr>
        <w:t>Paslaugų, kurios yra vienkartinio pobūdžio, teikiamos periodiškai arba pagal Pirkėjo Užsakymą perdavimas–priėmimas</w:t>
      </w:r>
    </w:p>
    <w:p w14:paraId="7C2467C2"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1BAD8A6B"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6.2.1.</w:t>
      </w:r>
      <w:r w:rsidRPr="0086678A">
        <w:rPr>
          <w:rFonts w:ascii="Times New Roman" w:eastAsia="Times New Roman" w:hAnsi="Times New Roman"/>
          <w:sz w:val="18"/>
          <w:szCs w:val="18"/>
        </w:rPr>
        <w:tab/>
      </w:r>
      <w:r w:rsidRPr="0086678A">
        <w:rPr>
          <w:rFonts w:ascii="Times New Roman" w:eastAsia="Arial" w:hAnsi="Times New Roman"/>
          <w:sz w:val="18"/>
          <w:szCs w:val="18"/>
        </w:rPr>
        <w:t xml:space="preserve">Tiekėjas privalo </w:t>
      </w:r>
      <w:r w:rsidRPr="0086678A">
        <w:rPr>
          <w:rFonts w:ascii="Times New Roman" w:eastAsia="Times New Roman" w:hAnsi="Times New Roman"/>
          <w:sz w:val="18"/>
          <w:szCs w:val="18"/>
        </w:rPr>
        <w:t>suteikti Paslaugas ir perduoti Paslaugų rezultatą (jei taikoma) Pirkėjui</w:t>
      </w:r>
      <w:r w:rsidRPr="0086678A">
        <w:rPr>
          <w:rFonts w:ascii="Times New Roman" w:eastAsia="Arial" w:hAnsi="Times New Roman"/>
          <w:sz w:val="18"/>
          <w:szCs w:val="18"/>
        </w:rPr>
        <w:t>, o Pirkėjas privalo kokybiškai suteiktas ir Sutarties bei įstatymų ir kitų teisės aktų reikalavimus atitinkančias Paslaugas priimti. Paslaugos turi būti suteiktos Specialiosiose sąlygose nurodytu būdu ir terminais.</w:t>
      </w:r>
    </w:p>
    <w:p w14:paraId="6BA3F7F8"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6.2.2.</w:t>
      </w:r>
      <w:r w:rsidRPr="0086678A">
        <w:rPr>
          <w:rFonts w:ascii="Times New Roman" w:eastAsia="Times New Roman" w:hAnsi="Times New Roman"/>
          <w:sz w:val="18"/>
          <w:szCs w:val="18"/>
        </w:rPr>
        <w:tab/>
      </w:r>
      <w:r w:rsidRPr="0086678A">
        <w:rPr>
          <w:rFonts w:ascii="Times New Roman" w:eastAsia="Arial" w:hAnsi="Times New Roman"/>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6CE1C7"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6.2.3.</w:t>
      </w:r>
      <w:r w:rsidRPr="0086678A">
        <w:rPr>
          <w:rFonts w:ascii="Times New Roman" w:eastAsia="Arial" w:hAnsi="Times New Roman"/>
          <w:sz w:val="18"/>
          <w:szCs w:val="18"/>
        </w:rPr>
        <w:tab/>
        <w:t>Tiekėjui suteikus Paslaugas, Pirkėjas atlieka jų patikrinimą ir privalo:</w:t>
      </w:r>
    </w:p>
    <w:p w14:paraId="481E4C5C"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6.2.3.1.</w:t>
      </w:r>
      <w:r w:rsidRPr="0086678A">
        <w:rPr>
          <w:rFonts w:ascii="Times New Roman" w:eastAsia="Times New Roman" w:hAnsi="Times New Roman"/>
          <w:sz w:val="18"/>
          <w:szCs w:val="18"/>
        </w:rPr>
        <w:tab/>
      </w:r>
      <w:r w:rsidRPr="0086678A">
        <w:rPr>
          <w:rFonts w:ascii="Times New Roman" w:eastAsia="Arial" w:hAnsi="Times New Roman"/>
          <w:sz w:val="18"/>
          <w:szCs w:val="18"/>
        </w:rPr>
        <w:t>ne vėliau kaip per 5 (penkias) darbo dienas nuo faktinio Paslaugų suteikimo ir Paslaugų perdavimo–priėmimo akto pateikimo priimti Paslaugų rezultatą, pasirašydamas Paslaugų perdavimo–priėmimo aktą; arba</w:t>
      </w:r>
    </w:p>
    <w:p w14:paraId="4D6440AF"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6.2.3.2.</w:t>
      </w:r>
      <w:r w:rsidRPr="0086678A">
        <w:rPr>
          <w:rFonts w:ascii="Times New Roman" w:eastAsia="Times New Roman" w:hAnsi="Times New Roman"/>
          <w:sz w:val="18"/>
          <w:szCs w:val="18"/>
        </w:rPr>
        <w:tab/>
      </w:r>
      <w:r w:rsidRPr="0086678A">
        <w:rPr>
          <w:rFonts w:ascii="Times New Roman" w:eastAsia="Arial" w:hAnsi="Times New Roman"/>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6678A">
        <w:rPr>
          <w:rFonts w:ascii="Times New Roman" w:eastAsia="Arial" w:hAnsi="Times New Roman"/>
          <w:b/>
          <w:bCs/>
          <w:sz w:val="18"/>
          <w:szCs w:val="18"/>
        </w:rPr>
        <w:t>toliau – Defektų aktas</w:t>
      </w:r>
      <w:r w:rsidRPr="0086678A">
        <w:rPr>
          <w:rFonts w:ascii="Times New Roman" w:eastAsia="Arial" w:hAnsi="Times New Roman"/>
          <w:sz w:val="18"/>
          <w:szCs w:val="18"/>
        </w:rPr>
        <w:t>); arba</w:t>
      </w:r>
    </w:p>
    <w:p w14:paraId="1A125C8F"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6.2.3.3.</w:t>
      </w:r>
      <w:r w:rsidRPr="0086678A">
        <w:rPr>
          <w:rFonts w:ascii="Times New Roman" w:eastAsia="Times New Roman" w:hAnsi="Times New Roman"/>
          <w:sz w:val="18"/>
          <w:szCs w:val="18"/>
        </w:rPr>
        <w:tab/>
      </w:r>
      <w:r w:rsidRPr="0086678A">
        <w:rPr>
          <w:rFonts w:ascii="Times New Roman" w:eastAsia="Arial" w:hAnsi="Times New Roman"/>
          <w:sz w:val="18"/>
          <w:szCs w:val="18"/>
        </w:rPr>
        <w:t>atsisakyti priimti Paslaugų rezultatą ir įteikti (arba išsiųsti) Defektų aktą Tiekėjui dėl netinkamų Paslaugų ar jų dalies.</w:t>
      </w:r>
    </w:p>
    <w:p w14:paraId="4D758B67"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6.2.4.</w:t>
      </w:r>
      <w:r w:rsidRPr="0086678A">
        <w:rPr>
          <w:rFonts w:ascii="Times New Roman" w:eastAsia="Times New Roman" w:hAnsi="Times New Roman"/>
          <w:sz w:val="18"/>
          <w:szCs w:val="18"/>
        </w:rPr>
        <w:tab/>
      </w:r>
      <w:r w:rsidRPr="0086678A">
        <w:rPr>
          <w:rFonts w:ascii="Times New Roman" w:eastAsia="Arial" w:hAnsi="Times New Roman"/>
          <w:sz w:val="18"/>
          <w:szCs w:val="18"/>
        </w:rPr>
        <w:t>Paslaugų perdavimo–priėmimo akte turi būti nurodoma data, kada Tiekėjas suteikė Paslaugas ir pateikė visus reikiamus dokumentus.</w:t>
      </w:r>
    </w:p>
    <w:p w14:paraId="3171C3C3"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6.2.5.</w:t>
      </w:r>
      <w:r w:rsidRPr="0086678A">
        <w:rPr>
          <w:rFonts w:ascii="Times New Roman" w:eastAsia="Times New Roman" w:hAnsi="Times New Roman"/>
          <w:sz w:val="18"/>
          <w:szCs w:val="18"/>
        </w:rPr>
        <w:tab/>
      </w:r>
      <w:r w:rsidRPr="0086678A">
        <w:rPr>
          <w:rFonts w:ascii="Times New Roman" w:eastAsia="Arial" w:hAnsi="Times New Roman"/>
          <w:sz w:val="18"/>
          <w:szCs w:val="18"/>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6FE568"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6.2.6.</w:t>
      </w:r>
      <w:r w:rsidRPr="0086678A">
        <w:rPr>
          <w:rFonts w:ascii="Times New Roman" w:eastAsia="Times New Roman" w:hAnsi="Times New Roman"/>
          <w:sz w:val="18"/>
          <w:szCs w:val="18"/>
        </w:rPr>
        <w:tab/>
      </w:r>
      <w:r w:rsidRPr="0086678A">
        <w:rPr>
          <w:rFonts w:ascii="Times New Roman" w:eastAsia="Arial" w:hAnsi="Times New Roman"/>
          <w:sz w:val="18"/>
          <w:szCs w:val="18"/>
        </w:rPr>
        <w:t>Jeigu Pirkėjas per 5 (penkias) darbo dienas nuo Paslaugų perdavimo–priėmimo akto gavimo nepateikia (neišsiunčia) Tiekėjui Defektų akto, laikoma, kad Pirkėjas Paslaugas priėmė ir joms pretenzijų neturi.</w:t>
      </w:r>
    </w:p>
    <w:p w14:paraId="03C0B142"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6.2.7.</w:t>
      </w:r>
      <w:r w:rsidRPr="0086678A">
        <w:rPr>
          <w:rFonts w:ascii="Times New Roman" w:eastAsia="Times New Roman" w:hAnsi="Times New Roman"/>
          <w:sz w:val="18"/>
          <w:szCs w:val="18"/>
        </w:rPr>
        <w:tab/>
        <w:t xml:space="preserve">Su Paslaugomis susijusių prekių </w:t>
      </w:r>
      <w:r w:rsidRPr="0086678A">
        <w:rPr>
          <w:rFonts w:ascii="Times New Roman" w:eastAsia="Arial" w:hAnsi="Times New Roman"/>
          <w:sz w:val="18"/>
          <w:szCs w:val="18"/>
        </w:rPr>
        <w:t>praradimo ar sugadinimo ar atsitiktinio žuvimo rizika Pirkėjui iš Tiekėjo pereina nuo faktinio tokių Paslaugų priėmimo momento.</w:t>
      </w:r>
    </w:p>
    <w:p w14:paraId="125CE8CD"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6.2.8.</w:t>
      </w:r>
      <w:r w:rsidRPr="0086678A">
        <w:rPr>
          <w:rFonts w:ascii="Times New Roman" w:eastAsia="Times New Roman" w:hAnsi="Times New Roman"/>
          <w:sz w:val="18"/>
          <w:szCs w:val="18"/>
        </w:rPr>
        <w:tab/>
      </w:r>
      <w:r w:rsidRPr="0086678A">
        <w:rPr>
          <w:rFonts w:ascii="Times New Roman" w:eastAsia="Arial" w:hAnsi="Times New Roman"/>
          <w:sz w:val="18"/>
          <w:szCs w:val="18"/>
        </w:rPr>
        <w:t>Pirkėjas turi teisę naudotis Paslaugų rezultatu (jei taikoma) tik po Paslaugų perdavimo–priėmimo akto pasirašymo.</w:t>
      </w:r>
    </w:p>
    <w:p w14:paraId="115BC051"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ED8D9D"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b/>
          <w:bCs/>
          <w:sz w:val="18"/>
          <w:szCs w:val="18"/>
        </w:rPr>
      </w:pPr>
    </w:p>
    <w:p w14:paraId="3F5E7DA0" w14:textId="77777777" w:rsidR="00D52FD8" w:rsidRPr="0086678A" w:rsidRDefault="00D52FD8"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lastRenderedPageBreak/>
        <w:t>6.3.</w:t>
      </w:r>
      <w:r w:rsidRPr="0086678A">
        <w:rPr>
          <w:rFonts w:ascii="Times New Roman" w:eastAsia="Arial" w:hAnsi="Times New Roman"/>
          <w:b/>
          <w:sz w:val="18"/>
          <w:szCs w:val="18"/>
        </w:rPr>
        <w:tab/>
      </w:r>
      <w:r w:rsidRPr="0086678A">
        <w:rPr>
          <w:rFonts w:ascii="Times New Roman" w:eastAsia="Arial" w:hAnsi="Times New Roman"/>
          <w:b/>
          <w:bCs/>
          <w:sz w:val="18"/>
          <w:szCs w:val="18"/>
        </w:rPr>
        <w:t>Paslaugų</w:t>
      </w:r>
      <w:r w:rsidRPr="0086678A">
        <w:rPr>
          <w:rFonts w:ascii="Times New Roman" w:eastAsia="Arial" w:hAnsi="Times New Roman"/>
          <w:b/>
          <w:sz w:val="18"/>
          <w:szCs w:val="18"/>
        </w:rPr>
        <w:t>, kurios teikiamos etapais, perdavimas–priėmimas</w:t>
      </w:r>
    </w:p>
    <w:p w14:paraId="270648CE" w14:textId="77777777" w:rsidR="00D52FD8" w:rsidRPr="0086678A" w:rsidRDefault="00D52FD8" w:rsidP="00D52FD8">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b/>
          <w:bCs/>
          <w:sz w:val="18"/>
          <w:szCs w:val="18"/>
        </w:rPr>
      </w:pPr>
    </w:p>
    <w:p w14:paraId="3723CCF8" w14:textId="77777777" w:rsidR="00D52FD8" w:rsidRPr="0086678A" w:rsidRDefault="00D52FD8" w:rsidP="00D52FD8">
      <w:pPr>
        <w:spacing w:after="0"/>
        <w:rPr>
          <w:rFonts w:ascii="Times New Roman" w:eastAsia="Arial" w:hAnsi="Times New Roman"/>
          <w:sz w:val="18"/>
          <w:szCs w:val="18"/>
        </w:rPr>
      </w:pPr>
      <w:r w:rsidRPr="0086678A">
        <w:rPr>
          <w:rFonts w:ascii="Times New Roman" w:eastAsia="Arial" w:hAnsi="Times New Roman"/>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7B2088"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6.3.2.</w:t>
      </w:r>
      <w:r w:rsidRPr="0086678A">
        <w:rPr>
          <w:rFonts w:ascii="Times New Roman" w:eastAsia="Times New Roman" w:hAnsi="Times New Roman"/>
          <w:sz w:val="18"/>
          <w:szCs w:val="18"/>
        </w:rPr>
        <w:tab/>
      </w:r>
      <w:r w:rsidRPr="0086678A">
        <w:rPr>
          <w:rFonts w:ascii="Times New Roman" w:eastAsia="Arial" w:hAnsi="Times New Roman"/>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9BE476" w14:textId="77777777" w:rsidR="00D52FD8" w:rsidRPr="0086678A" w:rsidRDefault="00D52FD8" w:rsidP="00D52FD8">
      <w:pPr>
        <w:spacing w:after="0"/>
        <w:jc w:val="both"/>
        <w:rPr>
          <w:rFonts w:ascii="Times New Roman" w:eastAsia="Arial" w:hAnsi="Times New Roman"/>
          <w:sz w:val="18"/>
          <w:szCs w:val="18"/>
        </w:rPr>
      </w:pPr>
      <w:r w:rsidRPr="0086678A">
        <w:rPr>
          <w:rFonts w:ascii="Times New Roman" w:eastAsia="Arial" w:hAnsi="Times New Roman"/>
          <w:sz w:val="18"/>
          <w:szCs w:val="18"/>
        </w:rPr>
        <w:t>6.3.3. Pirkėjas pasirašo kiekvieną Paslaugų perdavimo–priėmimo aktą su sąlyga, kad buvo priimti visi ankstesni etapai, jeigu Specialiosiose sąlygose nėra nurodyta kitaip.</w:t>
      </w:r>
    </w:p>
    <w:p w14:paraId="589861CD" w14:textId="77777777" w:rsidR="00D52FD8" w:rsidRPr="0086678A" w:rsidRDefault="00D52FD8" w:rsidP="00D52FD8">
      <w:pPr>
        <w:spacing w:after="0"/>
        <w:jc w:val="both"/>
        <w:rPr>
          <w:rFonts w:ascii="Times New Roman" w:eastAsia="Arial" w:hAnsi="Times New Roman"/>
          <w:sz w:val="18"/>
          <w:szCs w:val="18"/>
        </w:rPr>
      </w:pPr>
      <w:r w:rsidRPr="0086678A">
        <w:rPr>
          <w:rFonts w:ascii="Times New Roman" w:eastAsia="Arial" w:hAnsi="Times New Roman"/>
          <w:sz w:val="18"/>
          <w:szCs w:val="18"/>
        </w:rPr>
        <w:t>6.3.4. Suteikus visuose etapuose numatytas Paslaugas, t. y. baigus teikti Paslaugas, pasirašomas galutinis suteiktų Paslaugų perdavimo–priėmimo aktas.</w:t>
      </w:r>
    </w:p>
    <w:p w14:paraId="68ECD4A1"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6.3.5.</w:t>
      </w:r>
      <w:r w:rsidRPr="0086678A">
        <w:rPr>
          <w:rFonts w:ascii="Times New Roman" w:eastAsia="Times New Roman" w:hAnsi="Times New Roman"/>
          <w:sz w:val="18"/>
          <w:szCs w:val="18"/>
        </w:rPr>
        <w:tab/>
      </w:r>
      <w:r w:rsidRPr="0086678A">
        <w:rPr>
          <w:rFonts w:ascii="Times New Roman" w:eastAsia="Arial" w:hAnsi="Times New Roman"/>
          <w:sz w:val="18"/>
          <w:szCs w:val="18"/>
        </w:rPr>
        <w:t>Tiekėjui suteikus Paslaugas konkrečiame etape, Pirkėjas atlieka Paslaugų rezultato patikrinimą ir privalo:</w:t>
      </w:r>
    </w:p>
    <w:p w14:paraId="60A6188D"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6.3.5.1. ne vėliau kaip per 5 (penkias) darbo dienas nuo faktinio Paslaugų etapo suteikimo ir Paslaugų perdavimo–priėmimo akto pateikimo priimti Paslaugų etapo rezultatą, pasirašydamas Paslaugų perdavimo–priėmimo aktą; arba</w:t>
      </w:r>
    </w:p>
    <w:p w14:paraId="5F08C0EC"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6.3.5.2.</w:t>
      </w:r>
      <w:r w:rsidRPr="0086678A">
        <w:rPr>
          <w:rFonts w:ascii="Times New Roman" w:eastAsia="Times New Roman" w:hAnsi="Times New Roman"/>
          <w:sz w:val="18"/>
          <w:szCs w:val="18"/>
        </w:rPr>
        <w:tab/>
      </w:r>
      <w:r w:rsidRPr="0086678A">
        <w:rPr>
          <w:rFonts w:ascii="Times New Roman" w:eastAsia="Arial" w:hAnsi="Times New Roman"/>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6678A">
        <w:rPr>
          <w:rFonts w:ascii="Times New Roman" w:eastAsia="Arial" w:hAnsi="Times New Roman"/>
          <w:b/>
          <w:bCs/>
          <w:sz w:val="18"/>
          <w:szCs w:val="18"/>
        </w:rPr>
        <w:t>Defektų aktas</w:t>
      </w:r>
      <w:r w:rsidRPr="0086678A">
        <w:rPr>
          <w:rFonts w:ascii="Times New Roman" w:eastAsia="Arial" w:hAnsi="Times New Roman"/>
          <w:sz w:val="18"/>
          <w:szCs w:val="18"/>
        </w:rPr>
        <w:t>); arba</w:t>
      </w:r>
    </w:p>
    <w:p w14:paraId="6DDE068E"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6.3.5.3. atsisakyti priimti Paslaugų etapo rezultatą ir įteikti (arba išsiųsti) Defektų aktą Tiekėjui dėl netinkamai suteiktų šio etapo Paslaugų.</w:t>
      </w:r>
    </w:p>
    <w:p w14:paraId="79AE7A35"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6.3.6.</w:t>
      </w:r>
      <w:r w:rsidRPr="0086678A">
        <w:rPr>
          <w:rFonts w:ascii="Times New Roman" w:eastAsia="Times New Roman" w:hAnsi="Times New Roman"/>
          <w:sz w:val="18"/>
          <w:szCs w:val="18"/>
        </w:rPr>
        <w:tab/>
      </w:r>
      <w:r w:rsidRPr="0086678A">
        <w:rPr>
          <w:rFonts w:ascii="Times New Roman" w:eastAsia="Arial" w:hAnsi="Times New Roman"/>
          <w:sz w:val="18"/>
          <w:szCs w:val="18"/>
        </w:rPr>
        <w:t>Paslaugų perdavimo–priėmimo akte turi būti nurodoma data, kada Tiekėjas suteikė Paslaugas konkrečiame etape ir pateikė visus reikiamus dokumentus (jei taikoma).</w:t>
      </w:r>
    </w:p>
    <w:p w14:paraId="35933093"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6.3.7.</w:t>
      </w:r>
      <w:r w:rsidRPr="0086678A">
        <w:rPr>
          <w:rFonts w:ascii="Times New Roman" w:eastAsia="Arial" w:hAnsi="Times New Roman"/>
          <w:sz w:val="18"/>
          <w:szCs w:val="18"/>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BB51D7"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6.3.8.</w:t>
      </w:r>
      <w:r w:rsidRPr="0086678A">
        <w:rPr>
          <w:rFonts w:ascii="Times New Roman" w:eastAsia="Times New Roman" w:hAnsi="Times New Roman"/>
          <w:sz w:val="18"/>
          <w:szCs w:val="18"/>
        </w:rPr>
        <w:tab/>
      </w:r>
      <w:r w:rsidRPr="0086678A">
        <w:rPr>
          <w:rFonts w:ascii="Times New Roman" w:eastAsia="Arial" w:hAnsi="Times New Roman"/>
          <w:sz w:val="18"/>
          <w:szCs w:val="18"/>
        </w:rPr>
        <w:t>Jeigu Pirkėjas per 5 (penkias) darbo dienas nuo Paslaugų perdavimo–priėmimo akto gavimo nepateikia (neišsiunčia) Tiekėjui Defektų akto, laikoma, kad Pirkėjas Paslaugas konkrečiame etape priėmė ir joms pretenzijų neturi.</w:t>
      </w:r>
    </w:p>
    <w:p w14:paraId="2F3F8829" w14:textId="77777777" w:rsidR="00D52FD8" w:rsidRPr="0086678A" w:rsidRDefault="00D52FD8"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6.3.9.</w:t>
      </w:r>
      <w:r w:rsidRPr="0086678A">
        <w:rPr>
          <w:rFonts w:ascii="Times New Roman" w:eastAsia="Times New Roman" w:hAnsi="Times New Roman"/>
          <w:sz w:val="18"/>
          <w:szCs w:val="18"/>
        </w:rPr>
        <w:tab/>
      </w:r>
      <w:r w:rsidRPr="0086678A">
        <w:rPr>
          <w:rFonts w:ascii="Times New Roman" w:eastAsia="Arial" w:hAnsi="Times New Roman"/>
          <w:sz w:val="18"/>
          <w:szCs w:val="18"/>
        </w:rPr>
        <w:t xml:space="preserve">Pirkėjas turi teisę naudotis Paslaugų, teikiamų etapais, rezultatu tik po galutinio Paslaugų perdavimo–priėmimo akto pasirašymo, </w:t>
      </w:r>
      <w:r w:rsidRPr="0086678A">
        <w:rPr>
          <w:rFonts w:ascii="Times New Roman" w:eastAsia="Times New Roman" w:hAnsi="Times New Roman"/>
          <w:sz w:val="18"/>
          <w:szCs w:val="18"/>
        </w:rPr>
        <w:t>jeigu kitaip nenumatyta Specialiosiose sąlygose.</w:t>
      </w:r>
    </w:p>
    <w:p w14:paraId="33576BAE" w14:textId="77777777" w:rsidR="00D52FD8" w:rsidRPr="0086678A" w:rsidRDefault="00D52FD8" w:rsidP="00D52FD8">
      <w:pPr>
        <w:keepNext/>
        <w:keepLines/>
        <w:tabs>
          <w:tab w:val="left" w:pos="567"/>
          <w:tab w:val="left" w:pos="851"/>
          <w:tab w:val="left" w:pos="992"/>
          <w:tab w:val="left" w:pos="1134"/>
        </w:tabs>
        <w:spacing w:after="0"/>
        <w:jc w:val="both"/>
        <w:rPr>
          <w:rFonts w:ascii="Times New Roman" w:eastAsia="Arial" w:hAnsi="Times New Roman"/>
          <w:bCs/>
          <w:sz w:val="18"/>
          <w:szCs w:val="18"/>
        </w:rPr>
      </w:pPr>
      <w:r w:rsidRPr="0086678A">
        <w:rPr>
          <w:rFonts w:ascii="Times New Roman" w:eastAsia="Arial" w:hAnsi="Times New Roman"/>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14:paraId="3BCAC36F"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B84F44"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75C5CAA7" w14:textId="77777777" w:rsidR="00F84FCC" w:rsidRPr="0086678A" w:rsidRDefault="00F84FCC"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7.</w:t>
      </w:r>
      <w:r w:rsidRPr="0086678A">
        <w:rPr>
          <w:rFonts w:ascii="Times New Roman" w:eastAsia="Times New Roman" w:hAnsi="Times New Roman"/>
          <w:sz w:val="18"/>
          <w:szCs w:val="18"/>
        </w:rPr>
        <w:tab/>
      </w:r>
      <w:r w:rsidRPr="0086678A">
        <w:rPr>
          <w:rFonts w:ascii="Times New Roman" w:eastAsia="Arial" w:hAnsi="Times New Roman"/>
          <w:b/>
          <w:caps/>
          <w:sz w:val="18"/>
          <w:szCs w:val="18"/>
        </w:rPr>
        <w:t>Tiekėjo garantiniai įsipareigojimai</w:t>
      </w:r>
    </w:p>
    <w:p w14:paraId="3FFC58B0" w14:textId="77777777" w:rsidR="00F84FCC" w:rsidRPr="0086678A" w:rsidRDefault="00F84FCC"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b/>
          <w:caps/>
          <w:sz w:val="18"/>
          <w:szCs w:val="18"/>
        </w:rPr>
      </w:pPr>
    </w:p>
    <w:p w14:paraId="4EE320B1"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b/>
          <w:sz w:val="18"/>
          <w:szCs w:val="18"/>
        </w:rPr>
      </w:pPr>
      <w:r w:rsidRPr="0086678A">
        <w:rPr>
          <w:rFonts w:ascii="Times New Roman" w:eastAsia="Arial" w:hAnsi="Times New Roman"/>
          <w:b/>
          <w:sz w:val="18"/>
          <w:szCs w:val="18"/>
        </w:rPr>
        <w:t>7.1.</w:t>
      </w:r>
      <w:r w:rsidRPr="0086678A">
        <w:rPr>
          <w:rFonts w:ascii="Times New Roman" w:eastAsia="Arial" w:hAnsi="Times New Roman"/>
          <w:b/>
          <w:sz w:val="18"/>
          <w:szCs w:val="18"/>
        </w:rPr>
        <w:tab/>
        <w:t>Garantiniai terminai (jei taikoma)</w:t>
      </w:r>
    </w:p>
    <w:p w14:paraId="7A6A0E73"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b/>
          <w:sz w:val="18"/>
          <w:szCs w:val="18"/>
        </w:rPr>
      </w:pPr>
    </w:p>
    <w:p w14:paraId="51B93E0C" w14:textId="77777777" w:rsidR="00D52FD8" w:rsidRPr="0086678A" w:rsidRDefault="00D52FD8" w:rsidP="00D52FD8">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7.1.1.</w:t>
      </w:r>
      <w:r w:rsidRPr="0086678A">
        <w:rPr>
          <w:rFonts w:ascii="Times New Roman" w:eastAsia="Times New Roman" w:hAnsi="Times New Roman"/>
          <w:sz w:val="18"/>
          <w:szCs w:val="18"/>
        </w:rPr>
        <w:tab/>
      </w:r>
      <w:r w:rsidRPr="0086678A">
        <w:rPr>
          <w:rFonts w:ascii="Times New Roman" w:eastAsia="Arial" w:hAnsi="Times New Roman"/>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8E3E55" w14:textId="77777777" w:rsidR="00D52FD8" w:rsidRPr="0086678A" w:rsidRDefault="00D52FD8" w:rsidP="00D52FD8">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7.1.2.</w:t>
      </w:r>
      <w:r w:rsidRPr="0086678A">
        <w:rPr>
          <w:rFonts w:ascii="Times New Roman" w:eastAsia="Arial" w:hAnsi="Times New Roman"/>
          <w:sz w:val="18"/>
          <w:szCs w:val="18"/>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DFA12E7" w14:textId="77777777" w:rsidR="00D52FD8" w:rsidRPr="0086678A" w:rsidRDefault="00D52FD8" w:rsidP="00D52FD8">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7.1.3.</w:t>
      </w:r>
      <w:r w:rsidRPr="0086678A">
        <w:rPr>
          <w:rFonts w:ascii="Times New Roman" w:eastAsia="Times New Roman" w:hAnsi="Times New Roman"/>
          <w:sz w:val="18"/>
          <w:szCs w:val="18"/>
        </w:rPr>
        <w:tab/>
      </w:r>
      <w:r w:rsidRPr="0086678A">
        <w:rPr>
          <w:rFonts w:ascii="Times New Roman" w:eastAsia="Arial" w:hAnsi="Times New Roman"/>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B40176" w14:textId="77777777" w:rsidR="00D52FD8" w:rsidRPr="0086678A" w:rsidRDefault="00D52FD8" w:rsidP="00D52FD8">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b/>
          <w:bCs/>
          <w:sz w:val="18"/>
          <w:szCs w:val="18"/>
        </w:rPr>
      </w:pPr>
    </w:p>
    <w:p w14:paraId="4DA8C1AA" w14:textId="77777777" w:rsidR="00D52FD8" w:rsidRPr="0086678A" w:rsidRDefault="00D52FD8"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bCs/>
          <w:sz w:val="18"/>
          <w:szCs w:val="18"/>
        </w:rPr>
      </w:pPr>
      <w:r w:rsidRPr="0086678A">
        <w:rPr>
          <w:rFonts w:ascii="Times New Roman" w:eastAsia="Arial" w:hAnsi="Times New Roman"/>
          <w:b/>
          <w:bCs/>
          <w:sz w:val="18"/>
          <w:szCs w:val="18"/>
        </w:rPr>
        <w:t>7.2.</w:t>
      </w:r>
      <w:r w:rsidRPr="0086678A">
        <w:rPr>
          <w:rFonts w:ascii="Times New Roman" w:eastAsia="Times New Roman" w:hAnsi="Times New Roman"/>
          <w:sz w:val="18"/>
          <w:szCs w:val="18"/>
        </w:rPr>
        <w:tab/>
      </w:r>
      <w:r w:rsidRPr="0086678A">
        <w:rPr>
          <w:rFonts w:ascii="Times New Roman" w:eastAsia="Arial" w:hAnsi="Times New Roman"/>
          <w:b/>
          <w:bCs/>
          <w:sz w:val="18"/>
          <w:szCs w:val="18"/>
        </w:rPr>
        <w:t>Pretenzijos dėl Paslaugų trūkumų</w:t>
      </w:r>
    </w:p>
    <w:p w14:paraId="5E1A80A1" w14:textId="77777777" w:rsidR="00D52FD8" w:rsidRPr="0086678A" w:rsidRDefault="00D52FD8"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39C59394"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7.2.1.</w:t>
      </w:r>
      <w:r w:rsidRPr="0086678A">
        <w:rPr>
          <w:rFonts w:ascii="Times New Roman" w:eastAsia="Times New Roman" w:hAnsi="Times New Roman"/>
          <w:sz w:val="18"/>
          <w:szCs w:val="18"/>
        </w:rPr>
        <w:t xml:space="preserve"> </w:t>
      </w:r>
      <w:r w:rsidRPr="0086678A">
        <w:rPr>
          <w:rFonts w:ascii="Times New Roman" w:eastAsia="Arial" w:hAnsi="Times New Roman"/>
          <w:sz w:val="18"/>
          <w:szCs w:val="18"/>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6678A">
        <w:rPr>
          <w:rFonts w:ascii="Times New Roman" w:eastAsia="Times New Roman" w:hAnsi="Times New Roman"/>
          <w:sz w:val="18"/>
          <w:szCs w:val="18"/>
        </w:rPr>
        <w:t xml:space="preserve"> </w:t>
      </w:r>
    </w:p>
    <w:p w14:paraId="6BBB6E9A"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108F01FC"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7"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594BD3B9" w14:textId="77777777" w:rsidR="00D52FD8" w:rsidRPr="0086678A" w:rsidRDefault="00D52FD8" w:rsidP="00D52FD8">
      <w:pPr>
        <w:spacing w:after="0" w:line="240" w:lineRule="auto"/>
        <w:rPr>
          <w:rFonts w:ascii="Times New Roman" w:eastAsia="Times New Roman" w:hAnsi="Times New Roman"/>
          <w:sz w:val="18"/>
          <w:szCs w:val="18"/>
        </w:rPr>
      </w:pPr>
    </w:p>
    <w:p w14:paraId="4D063C5E"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lastRenderedPageBreak/>
        <w:t>7.2.2.</w:t>
      </w:r>
      <w:r w:rsidRPr="0086678A">
        <w:rPr>
          <w:rFonts w:ascii="Times New Roman" w:eastAsia="Arial" w:hAnsi="Times New Roman"/>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46CC07" w14:textId="77777777" w:rsidR="00D52FD8" w:rsidRPr="0086678A" w:rsidRDefault="00D52FD8" w:rsidP="00D52FD8">
      <w:pPr>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 xml:space="preserve">7.2.3. Jei Tiekėjas nepripažįsta </w:t>
      </w:r>
      <w:r w:rsidRPr="0086678A">
        <w:rPr>
          <w:rFonts w:ascii="Times New Roman" w:eastAsia="Arial" w:hAnsi="Times New Roman"/>
          <w:sz w:val="18"/>
          <w:szCs w:val="18"/>
        </w:rPr>
        <w:t>Paslaugų</w:t>
      </w:r>
      <w:r w:rsidRPr="0086678A">
        <w:rPr>
          <w:rFonts w:ascii="Times New Roman" w:eastAsia="Times New Roman" w:hAnsi="Times New Roman"/>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0DCEE8" w14:textId="77777777" w:rsidR="00D52FD8" w:rsidRPr="0086678A" w:rsidRDefault="00D52FD8" w:rsidP="00D52FD8">
      <w:pPr>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 xml:space="preserve">7.2.3.1. jei </w:t>
      </w:r>
      <w:r w:rsidRPr="0086678A">
        <w:rPr>
          <w:rFonts w:ascii="Times New Roman" w:eastAsia="Arial" w:hAnsi="Times New Roman"/>
          <w:sz w:val="18"/>
          <w:szCs w:val="18"/>
        </w:rPr>
        <w:t>Paslaugų rezultatas</w:t>
      </w:r>
      <w:r w:rsidRPr="0086678A">
        <w:rPr>
          <w:rFonts w:ascii="Times New Roman" w:eastAsia="Times New Roman" w:hAnsi="Times New Roman"/>
          <w:sz w:val="18"/>
          <w:szCs w:val="18"/>
        </w:rPr>
        <w:t xml:space="preserve"> atitinka Sutartyje ir įstatymuose bei kituose teisės aktuose nurodytus reikalavimus – Pirkėjas;</w:t>
      </w:r>
    </w:p>
    <w:p w14:paraId="02C77420" w14:textId="77777777" w:rsidR="00D52FD8" w:rsidRPr="0086678A" w:rsidRDefault="00D52FD8" w:rsidP="00D52FD8">
      <w:pPr>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 xml:space="preserve">7.2.3.2. jei </w:t>
      </w:r>
      <w:r w:rsidRPr="0086678A">
        <w:rPr>
          <w:rFonts w:ascii="Times New Roman" w:eastAsia="Arial" w:hAnsi="Times New Roman"/>
          <w:sz w:val="18"/>
          <w:szCs w:val="18"/>
        </w:rPr>
        <w:t>Paslaugų rezultatas</w:t>
      </w:r>
      <w:r w:rsidRPr="0086678A">
        <w:rPr>
          <w:rFonts w:ascii="Times New Roman" w:eastAsia="Times New Roman" w:hAnsi="Times New Roman"/>
          <w:sz w:val="18"/>
          <w:szCs w:val="18"/>
        </w:rPr>
        <w:t xml:space="preserve"> neatitinka Sutartyje ir įstatymuose bei kituose teisės aktuose nurodytų reikalavimų – Tiekėjas.</w:t>
      </w:r>
    </w:p>
    <w:p w14:paraId="38BEB1F0" w14:textId="77777777" w:rsidR="00D52FD8" w:rsidRPr="0086678A" w:rsidRDefault="00D52FD8" w:rsidP="00D52FD8">
      <w:pPr>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7.2.4. Ekspertizės išvados Šalims yra privalomos.</w:t>
      </w:r>
    </w:p>
    <w:p w14:paraId="06BD1484" w14:textId="77777777" w:rsidR="00D52FD8" w:rsidRPr="0086678A" w:rsidRDefault="00D52FD8" w:rsidP="00D52FD8">
      <w:pPr>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C8CBA5" w14:textId="77777777" w:rsidR="00F84FCC" w:rsidRPr="0086678A" w:rsidRDefault="00F84FCC" w:rsidP="00D52FD8">
      <w:pPr>
        <w:tabs>
          <w:tab w:val="left" w:pos="567"/>
          <w:tab w:val="left" w:pos="851"/>
          <w:tab w:val="left" w:pos="992"/>
          <w:tab w:val="left" w:pos="1134"/>
        </w:tabs>
        <w:spacing w:after="0"/>
        <w:jc w:val="both"/>
        <w:rPr>
          <w:rFonts w:ascii="Times New Roman" w:eastAsia="Arial" w:hAnsi="Times New Roman"/>
          <w:b/>
          <w:sz w:val="18"/>
          <w:szCs w:val="18"/>
        </w:rPr>
      </w:pPr>
    </w:p>
    <w:p w14:paraId="18393B8E"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7.3.</w:t>
      </w:r>
      <w:r w:rsidRPr="0086678A">
        <w:rPr>
          <w:rFonts w:ascii="Times New Roman" w:eastAsia="Arial" w:hAnsi="Times New Roman"/>
          <w:b/>
          <w:sz w:val="18"/>
          <w:szCs w:val="18"/>
        </w:rPr>
        <w:tab/>
      </w:r>
      <w:r w:rsidR="00D52FD8" w:rsidRPr="0086678A">
        <w:rPr>
          <w:rFonts w:ascii="Times New Roman" w:eastAsia="Arial" w:hAnsi="Times New Roman"/>
          <w:b/>
          <w:bCs/>
          <w:sz w:val="18"/>
          <w:szCs w:val="18"/>
        </w:rPr>
        <w:t>Paslaugų</w:t>
      </w:r>
      <w:r w:rsidRPr="0086678A">
        <w:rPr>
          <w:rFonts w:ascii="Times New Roman" w:eastAsia="Arial" w:hAnsi="Times New Roman"/>
          <w:b/>
          <w:sz w:val="18"/>
          <w:szCs w:val="18"/>
        </w:rPr>
        <w:t xml:space="preserve"> trūkumų šalinimas</w:t>
      </w:r>
    </w:p>
    <w:p w14:paraId="66AE7C6B"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4EE7F9CD"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7.3.1.</w:t>
      </w:r>
      <w:r w:rsidRPr="0086678A">
        <w:rPr>
          <w:rFonts w:ascii="Times New Roman" w:eastAsia="Times New Roman" w:hAnsi="Times New Roman"/>
          <w:sz w:val="18"/>
          <w:szCs w:val="18"/>
        </w:rPr>
        <w:tab/>
      </w:r>
      <w:r w:rsidR="00D52FD8" w:rsidRPr="0086678A">
        <w:rPr>
          <w:rFonts w:ascii="Times New Roman" w:eastAsia="Arial" w:hAnsi="Times New Roman"/>
          <w:sz w:val="18"/>
          <w:szCs w:val="18"/>
        </w:rPr>
        <w:t>Tiekėjas privalo nemokamai pašalinti Paslaugų rezultato trūkumus. Jeigu nustatomi s</w:t>
      </w:r>
      <w:r w:rsidR="00D52FD8" w:rsidRPr="0086678A">
        <w:rPr>
          <w:rFonts w:ascii="Times New Roman" w:eastAsia="Times New Roman" w:hAnsi="Times New Roman"/>
          <w:sz w:val="18"/>
          <w:szCs w:val="18"/>
        </w:rPr>
        <w:t xml:space="preserve">u Paslaugomis susijusių prekių trūkumai, Tiekėjas privalo </w:t>
      </w:r>
      <w:r w:rsidR="00D52FD8" w:rsidRPr="0086678A">
        <w:rPr>
          <w:rFonts w:ascii="Times New Roman" w:eastAsia="Arial" w:hAnsi="Times New Roman"/>
          <w:sz w:val="18"/>
          <w:szCs w:val="18"/>
        </w:rPr>
        <w:t xml:space="preserve">pašalinti </w:t>
      </w:r>
      <w:r w:rsidR="00D52FD8" w:rsidRPr="0086678A">
        <w:rPr>
          <w:rFonts w:ascii="Times New Roman" w:eastAsia="Times New Roman" w:hAnsi="Times New Roman"/>
          <w:sz w:val="18"/>
          <w:szCs w:val="18"/>
        </w:rPr>
        <w:t>jų</w:t>
      </w:r>
      <w:r w:rsidR="00D52FD8" w:rsidRPr="0086678A">
        <w:rPr>
          <w:rFonts w:ascii="Times New Roman" w:eastAsia="Arial" w:hAnsi="Times New Roman"/>
          <w:sz w:val="18"/>
          <w:szCs w:val="18"/>
        </w:rPr>
        <w:t xml:space="preserve"> trūkumus, sutaisydamas prekes ar jų dalį arba pakeisdamas prekę nauja preke ar jos dalimi.</w:t>
      </w:r>
    </w:p>
    <w:p w14:paraId="3466FAA6"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7.3.2.</w:t>
      </w:r>
      <w:r w:rsidRPr="0086678A">
        <w:rPr>
          <w:rFonts w:ascii="Times New Roman" w:eastAsia="Arial" w:hAnsi="Times New Roman"/>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DAA8F97"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7.3.3.</w:t>
      </w:r>
      <w:r w:rsidRPr="0086678A">
        <w:rPr>
          <w:rFonts w:ascii="Times New Roman" w:eastAsia="Times New Roman" w:hAnsi="Times New Roman"/>
          <w:sz w:val="18"/>
          <w:szCs w:val="18"/>
        </w:rPr>
        <w:tab/>
      </w:r>
      <w:r w:rsidRPr="0086678A">
        <w:rPr>
          <w:rFonts w:ascii="Times New Roman" w:eastAsia="Arial" w:hAnsi="Times New Roman"/>
          <w:sz w:val="18"/>
          <w:szCs w:val="18"/>
        </w:rPr>
        <w:t>Sutaisytoje su Paslaugų teikimu susijusių prekių dalyje pakartotinai nustačius prekių trūkumų, Tiekėjas privalo pakeisti prekes naujomis kokybiškomis prekėmis, nebent Pirkėjas raštu sutiktų prekes dar kartą taisyti.</w:t>
      </w:r>
    </w:p>
    <w:p w14:paraId="4353732A"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7.3.4.</w:t>
      </w:r>
      <w:r w:rsidRPr="0086678A">
        <w:rPr>
          <w:rFonts w:ascii="Times New Roman" w:eastAsia="Times New Roman" w:hAnsi="Times New Roman"/>
          <w:sz w:val="18"/>
          <w:szCs w:val="18"/>
        </w:rPr>
        <w:tab/>
      </w:r>
      <w:r w:rsidRPr="0086678A">
        <w:rPr>
          <w:rFonts w:ascii="Times New Roman" w:eastAsia="Arial" w:hAnsi="Times New Roman"/>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75EDE4"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7.3.5.</w:t>
      </w:r>
      <w:r w:rsidRPr="0086678A">
        <w:rPr>
          <w:rFonts w:ascii="Times New Roman" w:eastAsia="Arial" w:hAnsi="Times New Roman"/>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3449A7"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7.3.6.</w:t>
      </w:r>
      <w:r w:rsidRPr="0086678A">
        <w:rPr>
          <w:rFonts w:ascii="Times New Roman" w:eastAsia="Arial" w:hAnsi="Times New Roman"/>
          <w:sz w:val="18"/>
          <w:szCs w:val="18"/>
        </w:rPr>
        <w:tab/>
        <w:t>Tiekėjas, pašalinęs visus Paslaugų trūkumus, privalo apie tai informuoti Pirkėją.</w:t>
      </w:r>
    </w:p>
    <w:p w14:paraId="06FA4F08"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7.3.7.</w:t>
      </w:r>
      <w:r w:rsidRPr="0086678A">
        <w:rPr>
          <w:rFonts w:ascii="Times New Roman" w:eastAsia="Times New Roman" w:hAnsi="Times New Roman"/>
          <w:sz w:val="18"/>
          <w:szCs w:val="18"/>
        </w:rPr>
        <w:tab/>
      </w:r>
      <w:r w:rsidRPr="0086678A">
        <w:rPr>
          <w:rFonts w:ascii="Times New Roman" w:eastAsia="Arial" w:hAnsi="Times New Roman"/>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B6A4B2"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b/>
          <w:bCs/>
          <w:sz w:val="18"/>
          <w:szCs w:val="18"/>
        </w:rPr>
      </w:pPr>
    </w:p>
    <w:p w14:paraId="38D922BF" w14:textId="77777777" w:rsidR="00D52FD8" w:rsidRPr="0086678A" w:rsidRDefault="00D52FD8"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bCs/>
          <w:sz w:val="18"/>
          <w:szCs w:val="18"/>
        </w:rPr>
      </w:pPr>
      <w:r w:rsidRPr="0086678A">
        <w:rPr>
          <w:rFonts w:ascii="Times New Roman" w:eastAsia="Arial" w:hAnsi="Times New Roman"/>
          <w:b/>
          <w:bCs/>
          <w:sz w:val="18"/>
          <w:szCs w:val="18"/>
        </w:rPr>
        <w:t>7.4.</w:t>
      </w:r>
      <w:r w:rsidRPr="0086678A">
        <w:rPr>
          <w:rFonts w:ascii="Times New Roman" w:eastAsia="Times New Roman" w:hAnsi="Times New Roman"/>
          <w:sz w:val="18"/>
          <w:szCs w:val="18"/>
        </w:rPr>
        <w:tab/>
      </w:r>
      <w:r w:rsidRPr="0086678A">
        <w:rPr>
          <w:rFonts w:ascii="Times New Roman" w:eastAsia="Arial" w:hAnsi="Times New Roman"/>
          <w:b/>
          <w:bCs/>
          <w:sz w:val="18"/>
          <w:szCs w:val="18"/>
        </w:rPr>
        <w:t>Pirkėjo teisės, Tiekėjui nepašalinus Paslaugų trūkumų</w:t>
      </w:r>
    </w:p>
    <w:p w14:paraId="7D16CA4E"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6E5C1921"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7.4.1.</w:t>
      </w:r>
      <w:r w:rsidRPr="0086678A">
        <w:rPr>
          <w:rFonts w:ascii="Times New Roman" w:eastAsia="Arial" w:hAnsi="Times New Roman"/>
          <w:sz w:val="18"/>
          <w:szCs w:val="18"/>
        </w:rPr>
        <w:tab/>
        <w:t xml:space="preserve">Jeigu Tiekėjas atsisako pašalinti arba nepašalina </w:t>
      </w:r>
      <w:r w:rsidR="00D52FD8" w:rsidRPr="0086678A">
        <w:rPr>
          <w:rFonts w:ascii="Times New Roman" w:eastAsia="Arial" w:hAnsi="Times New Roman"/>
          <w:sz w:val="18"/>
          <w:szCs w:val="18"/>
        </w:rPr>
        <w:t>Paslaugų</w:t>
      </w:r>
      <w:r w:rsidRPr="0086678A">
        <w:rPr>
          <w:rFonts w:ascii="Times New Roman" w:eastAsia="Arial" w:hAnsi="Times New Roman"/>
          <w:sz w:val="18"/>
          <w:szCs w:val="18"/>
        </w:rPr>
        <w:t xml:space="preserve"> trūkumų per Pirkėjo nustatytus protingus terminus, Pirkėjas turi teisę:</w:t>
      </w:r>
    </w:p>
    <w:p w14:paraId="5E3CFE7F"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7.4.1.1.</w:t>
      </w:r>
      <w:r w:rsidRPr="0086678A">
        <w:rPr>
          <w:rFonts w:ascii="Times New Roman" w:eastAsia="Arial" w:hAnsi="Times New Roman"/>
          <w:sz w:val="18"/>
          <w:szCs w:val="18"/>
        </w:rPr>
        <w:tab/>
      </w:r>
      <w:r w:rsidR="00D52FD8" w:rsidRPr="0086678A">
        <w:rPr>
          <w:rFonts w:ascii="Times New Roman" w:eastAsia="Arial" w:hAnsi="Times New Roman"/>
          <w:sz w:val="18"/>
          <w:szCs w:val="18"/>
        </w:rPr>
        <w:t>pašalinti Paslaugų trūkumus pats arba pasamdydamas trečiuosius asmenis, iš anksto apie tai informuodamas Tiekėją, ir pareikalauti Tiekėjo atlyginti Paslaugų ekspertizės bei Paslaugų</w:t>
      </w:r>
      <w:r w:rsidRPr="0086678A">
        <w:rPr>
          <w:rFonts w:ascii="Times New Roman" w:eastAsia="Arial" w:hAnsi="Times New Roman"/>
          <w:sz w:val="18"/>
          <w:szCs w:val="18"/>
        </w:rPr>
        <w:t xml:space="preserve"> trūkumų šalinimo išlaidas ir padengti patirtus nuostolius; arba</w:t>
      </w:r>
    </w:p>
    <w:p w14:paraId="64FC438C"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trike/>
          <w:sz w:val="18"/>
          <w:szCs w:val="18"/>
        </w:rPr>
      </w:pPr>
      <w:r w:rsidRPr="0086678A">
        <w:rPr>
          <w:rFonts w:ascii="Times New Roman" w:eastAsia="Arial" w:hAnsi="Times New Roman"/>
          <w:sz w:val="18"/>
          <w:szCs w:val="18"/>
        </w:rPr>
        <w:t>7.4.1.2.</w:t>
      </w:r>
      <w:r w:rsidRPr="0086678A">
        <w:rPr>
          <w:rFonts w:ascii="Times New Roman" w:eastAsia="Times New Roman" w:hAnsi="Times New Roman"/>
          <w:sz w:val="18"/>
          <w:szCs w:val="18"/>
        </w:rPr>
        <w:tab/>
      </w:r>
      <w:r w:rsidRPr="0086678A">
        <w:rPr>
          <w:rFonts w:ascii="Times New Roman" w:eastAsia="Arial" w:hAnsi="Times New Roman"/>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B843E7"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7.4.1.3.atsisakyti Paslaugų ir nemokėti už tokias Paslaugas ar reikalauti grąžinti už Paslaugas sumokėtą sumą bei nutraukti Sutartį.</w:t>
      </w:r>
    </w:p>
    <w:p w14:paraId="0411B9EE"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7.4.2.</w:t>
      </w:r>
      <w:r w:rsidRPr="0086678A">
        <w:rPr>
          <w:rFonts w:ascii="Times New Roman" w:eastAsia="Times New Roman" w:hAnsi="Times New Roman"/>
          <w:sz w:val="18"/>
          <w:szCs w:val="18"/>
        </w:rPr>
        <w:tab/>
      </w:r>
      <w:r w:rsidRPr="0086678A">
        <w:rPr>
          <w:rFonts w:ascii="Times New Roman" w:eastAsia="Arial" w:hAnsi="Times New Roman"/>
          <w:sz w:val="18"/>
          <w:szCs w:val="18"/>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7169E1A"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7.4.3.</w:t>
      </w:r>
      <w:r w:rsidRPr="0086678A">
        <w:rPr>
          <w:rFonts w:ascii="Times New Roman" w:eastAsia="Arial" w:hAnsi="Times New Roman"/>
          <w:sz w:val="18"/>
          <w:szCs w:val="18"/>
        </w:rPr>
        <w:tab/>
        <w:t>Tiekėjas privalo patenkinti Pirkėjo pagal Bendrųjų sąlygų 7.4.4 papunktį pareikštą piniginį reikalavimą per 30 (trisdešimt) dienų arba per ilgesnį Pirkėjo reikalavime nurodytą protingą terminą.</w:t>
      </w:r>
    </w:p>
    <w:p w14:paraId="79BC1F96"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7.4.4.</w:t>
      </w:r>
      <w:r w:rsidRPr="0086678A">
        <w:rPr>
          <w:rFonts w:ascii="Times New Roman" w:eastAsia="Times New Roman" w:hAnsi="Times New Roman"/>
          <w:sz w:val="18"/>
          <w:szCs w:val="18"/>
        </w:rPr>
        <w:tab/>
      </w:r>
      <w:r w:rsidRPr="0086678A">
        <w:rPr>
          <w:rFonts w:ascii="Times New Roman" w:eastAsia="Arial" w:hAnsi="Times New Roman"/>
          <w:sz w:val="18"/>
          <w:szCs w:val="18"/>
        </w:rPr>
        <w:t>Už vėlavimą pašalinti Paslaugų trūkumus Pirkėjas privalo reikalauti Tiekėjo sumokėti Specialiosiose sąlygose nustatyto dydžio netesybas.</w:t>
      </w:r>
    </w:p>
    <w:p w14:paraId="4114BD05"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bCs/>
          <w:sz w:val="18"/>
          <w:szCs w:val="18"/>
        </w:rPr>
      </w:pPr>
    </w:p>
    <w:p w14:paraId="53A448A6" w14:textId="77777777" w:rsidR="00D52FD8" w:rsidRPr="0086678A" w:rsidRDefault="00D52FD8"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b/>
          <w:bCs/>
          <w:caps/>
          <w:sz w:val="18"/>
          <w:szCs w:val="18"/>
        </w:rPr>
      </w:pPr>
      <w:r w:rsidRPr="0086678A">
        <w:rPr>
          <w:rFonts w:ascii="Times New Roman" w:eastAsia="Arial" w:hAnsi="Times New Roman"/>
          <w:b/>
          <w:bCs/>
          <w:caps/>
          <w:sz w:val="18"/>
          <w:szCs w:val="18"/>
        </w:rPr>
        <w:t>8.</w:t>
      </w:r>
      <w:r w:rsidRPr="0086678A">
        <w:rPr>
          <w:rFonts w:ascii="Times New Roman" w:eastAsia="Times New Roman" w:hAnsi="Times New Roman"/>
          <w:sz w:val="18"/>
          <w:szCs w:val="18"/>
        </w:rPr>
        <w:tab/>
      </w:r>
      <w:r w:rsidRPr="0086678A">
        <w:rPr>
          <w:rFonts w:ascii="Times New Roman" w:eastAsia="Arial" w:hAnsi="Times New Roman"/>
          <w:b/>
          <w:bCs/>
          <w:caps/>
          <w:sz w:val="18"/>
          <w:szCs w:val="18"/>
        </w:rPr>
        <w:t>PASLAUGŲ SUTEIKIMO TERMINAI</w:t>
      </w:r>
    </w:p>
    <w:p w14:paraId="6083EE5B" w14:textId="77777777" w:rsidR="00D52FD8" w:rsidRPr="0086678A" w:rsidRDefault="00D52FD8"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b/>
          <w:caps/>
          <w:sz w:val="18"/>
          <w:szCs w:val="18"/>
        </w:rPr>
      </w:pPr>
    </w:p>
    <w:p w14:paraId="405C0209" w14:textId="77777777" w:rsidR="00D52FD8" w:rsidRPr="0086678A" w:rsidRDefault="00D52FD8"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bCs/>
          <w:sz w:val="18"/>
          <w:szCs w:val="18"/>
        </w:rPr>
      </w:pPr>
      <w:r w:rsidRPr="0086678A">
        <w:rPr>
          <w:rFonts w:ascii="Times New Roman" w:eastAsia="Arial" w:hAnsi="Times New Roman"/>
          <w:b/>
          <w:bCs/>
          <w:sz w:val="18"/>
          <w:szCs w:val="18"/>
        </w:rPr>
        <w:t>8.1.</w:t>
      </w:r>
      <w:r w:rsidRPr="0086678A">
        <w:rPr>
          <w:rFonts w:ascii="Times New Roman" w:eastAsia="Times New Roman" w:hAnsi="Times New Roman"/>
          <w:sz w:val="18"/>
          <w:szCs w:val="18"/>
        </w:rPr>
        <w:tab/>
      </w:r>
      <w:r w:rsidRPr="0086678A">
        <w:rPr>
          <w:rFonts w:ascii="Times New Roman" w:eastAsia="Arial" w:hAnsi="Times New Roman"/>
          <w:b/>
          <w:bCs/>
          <w:sz w:val="18"/>
          <w:szCs w:val="18"/>
        </w:rPr>
        <w:t>Paslaugų terminai ir teikimo grafikas</w:t>
      </w:r>
    </w:p>
    <w:p w14:paraId="24C6D91B"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7B839F5F"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8.1.1.</w:t>
      </w:r>
      <w:r w:rsidRPr="0086678A">
        <w:rPr>
          <w:rFonts w:ascii="Times New Roman" w:eastAsia="Arial" w:hAnsi="Times New Roman"/>
          <w:sz w:val="18"/>
          <w:szCs w:val="18"/>
        </w:rPr>
        <w:tab/>
        <w:t>Tiekėjas privalo suteikti Paslaugas laikydamasis terminų, nurodytų Specialiosiose sąlygose.</w:t>
      </w:r>
    </w:p>
    <w:p w14:paraId="0385F30E"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8.1.2.</w:t>
      </w:r>
      <w:r w:rsidRPr="0086678A">
        <w:rPr>
          <w:rFonts w:ascii="Times New Roman" w:eastAsia="Arial" w:hAnsi="Times New Roman"/>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6678A">
        <w:rPr>
          <w:rFonts w:ascii="Times New Roman" w:eastAsia="Arial" w:hAnsi="Times New Roman"/>
          <w:b/>
          <w:bCs/>
          <w:sz w:val="18"/>
          <w:szCs w:val="18"/>
        </w:rPr>
        <w:t>Grafikas</w:t>
      </w:r>
      <w:r w:rsidRPr="0086678A">
        <w:rPr>
          <w:rFonts w:ascii="Times New Roman" w:eastAsia="Arial" w:hAnsi="Times New Roman"/>
          <w:sz w:val="18"/>
          <w:szCs w:val="18"/>
        </w:rPr>
        <w:t>).</w:t>
      </w:r>
    </w:p>
    <w:p w14:paraId="44CA1729"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8.1.3.</w:t>
      </w:r>
      <w:r w:rsidRPr="0086678A">
        <w:rPr>
          <w:rFonts w:ascii="Times New Roman" w:eastAsia="Times New Roman" w:hAnsi="Times New Roman"/>
          <w:sz w:val="18"/>
          <w:szCs w:val="18"/>
        </w:rPr>
        <w:tab/>
      </w:r>
      <w:r w:rsidRPr="0086678A">
        <w:rPr>
          <w:rFonts w:ascii="Times New Roman" w:eastAsia="Arial" w:hAnsi="Times New Roman"/>
          <w:sz w:val="18"/>
          <w:szCs w:val="18"/>
        </w:rPr>
        <w:t xml:space="preserve">Jei aktualu, Grafike turi būti pažymėta, kurios Paslaugos gali būti teikiamos lygiagrečiai, o kurios gali būti teikiamos tik </w:t>
      </w:r>
      <w:r w:rsidRPr="0086678A">
        <w:rPr>
          <w:rFonts w:ascii="Times New Roman" w:eastAsia="Arial" w:hAnsi="Times New Roman"/>
          <w:sz w:val="18"/>
          <w:szCs w:val="18"/>
        </w:rPr>
        <w:lastRenderedPageBreak/>
        <w:t>numatytu eiliškumu.</w:t>
      </w:r>
    </w:p>
    <w:p w14:paraId="17E746C8"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bCs/>
          <w:sz w:val="18"/>
          <w:szCs w:val="18"/>
        </w:rPr>
      </w:pPr>
    </w:p>
    <w:p w14:paraId="1E9313B1" w14:textId="77777777" w:rsidR="00D52FD8" w:rsidRPr="0086678A" w:rsidRDefault="00D52FD8"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bCs/>
          <w:sz w:val="18"/>
          <w:szCs w:val="18"/>
        </w:rPr>
        <w:t>8.2.</w:t>
      </w:r>
      <w:r w:rsidRPr="0086678A">
        <w:rPr>
          <w:rFonts w:ascii="Times New Roman" w:eastAsia="Arial" w:hAnsi="Times New Roman"/>
          <w:b/>
          <w:bCs/>
          <w:sz w:val="18"/>
          <w:szCs w:val="18"/>
        </w:rPr>
        <w:tab/>
      </w:r>
      <w:r w:rsidRPr="0086678A">
        <w:rPr>
          <w:rFonts w:ascii="Times New Roman" w:eastAsia="Arial" w:hAnsi="Times New Roman"/>
          <w:b/>
          <w:sz w:val="18"/>
          <w:szCs w:val="18"/>
        </w:rPr>
        <w:t xml:space="preserve">Netesybos už </w:t>
      </w:r>
      <w:r w:rsidRPr="0086678A">
        <w:rPr>
          <w:rFonts w:ascii="Times New Roman" w:eastAsia="Arial" w:hAnsi="Times New Roman"/>
          <w:b/>
          <w:bCs/>
          <w:sz w:val="18"/>
          <w:szCs w:val="18"/>
        </w:rPr>
        <w:t>Paslaugų teikimo</w:t>
      </w:r>
      <w:r w:rsidRPr="0086678A">
        <w:rPr>
          <w:rFonts w:ascii="Times New Roman" w:eastAsia="Arial" w:hAnsi="Times New Roman"/>
          <w:b/>
          <w:sz w:val="18"/>
          <w:szCs w:val="18"/>
        </w:rPr>
        <w:t xml:space="preserve"> vėlavimą</w:t>
      </w:r>
    </w:p>
    <w:p w14:paraId="0B672726" w14:textId="77777777" w:rsidR="00F84FCC" w:rsidRPr="0086678A" w:rsidRDefault="00F84FCC" w:rsidP="00D52FD8">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b/>
          <w:sz w:val="18"/>
          <w:szCs w:val="18"/>
        </w:rPr>
      </w:pPr>
    </w:p>
    <w:p w14:paraId="0F5598FA" w14:textId="77777777" w:rsidR="00D52FD8" w:rsidRPr="0086678A" w:rsidRDefault="00D52FD8" w:rsidP="00D52FD8">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8.2.1.</w:t>
      </w:r>
      <w:r w:rsidRPr="0086678A">
        <w:rPr>
          <w:rFonts w:ascii="Times New Roman" w:eastAsia="Arial" w:hAnsi="Times New Roman"/>
          <w:sz w:val="18"/>
          <w:szCs w:val="18"/>
        </w:rPr>
        <w:tab/>
        <w:t>Jeigu Tiekėjas praleidžia Paslaugų teikimo terminus, nustatytus Specialiosiose sąlygose, Tiekėjui iki Paslaugų suteikimo dienos taikomos Specialiosiose sąlygose nurodyto dydžio netesybos.</w:t>
      </w:r>
    </w:p>
    <w:p w14:paraId="61DA5CD3" w14:textId="77777777" w:rsidR="00D52FD8" w:rsidRPr="0086678A" w:rsidRDefault="00D52FD8" w:rsidP="00D52FD8">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8.2.2.</w:t>
      </w:r>
      <w:r w:rsidRPr="0086678A">
        <w:rPr>
          <w:rFonts w:ascii="Times New Roman" w:eastAsia="Arial" w:hAnsi="Times New Roman"/>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127F8BA"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Times New Roman" w:hAnsi="Times New Roman"/>
          <w:sz w:val="18"/>
          <w:szCs w:val="18"/>
        </w:rPr>
        <w:t xml:space="preserve">8.2.3. Jei Tiekėjui pagal šią Sutartį yra priskaičiuotos netesybos, Pirkėjo už </w:t>
      </w:r>
      <w:r w:rsidR="00D52FD8" w:rsidRPr="0086678A">
        <w:rPr>
          <w:rFonts w:ascii="Times New Roman" w:eastAsia="Arial" w:hAnsi="Times New Roman"/>
          <w:sz w:val="18"/>
          <w:szCs w:val="18"/>
        </w:rPr>
        <w:t>Paslaugas</w:t>
      </w:r>
      <w:r w:rsidR="00D52FD8" w:rsidRPr="0086678A">
        <w:rPr>
          <w:rFonts w:ascii="Times New Roman" w:eastAsia="Times New Roman" w:hAnsi="Times New Roman"/>
          <w:sz w:val="18"/>
          <w:szCs w:val="18"/>
        </w:rPr>
        <w:t xml:space="preserve"> mokėtina suma mažinama priskaičiuotų netesybų suma.</w:t>
      </w:r>
      <w:r w:rsidRPr="0086678A">
        <w:rPr>
          <w:rFonts w:ascii="Times New Roman" w:eastAsia="Times New Roman" w:hAnsi="Times New Roman"/>
          <w:sz w:val="18"/>
          <w:szCs w:val="18"/>
        </w:rPr>
        <w:t xml:space="preserve"> Taip pat Pirkėjas turi teisę priskaičiuotas netesybas vienašališkai išskaičiuoti iš bet kokių Tiekėjui atliekamų mokėjimų teisės aktų nustatyta tvarka, pranešant Tiekėjui raštu apie tokių netesybų įskaitymą.</w:t>
      </w:r>
    </w:p>
    <w:p w14:paraId="457DA487"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001DA849" w14:textId="77777777" w:rsidR="00F84FCC" w:rsidRPr="0086678A" w:rsidRDefault="00F84FCC"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9.</w:t>
      </w:r>
      <w:r w:rsidRPr="0086678A">
        <w:rPr>
          <w:rFonts w:ascii="Times New Roman" w:eastAsia="Arial" w:hAnsi="Times New Roman"/>
          <w:b/>
          <w:caps/>
          <w:sz w:val="18"/>
          <w:szCs w:val="18"/>
        </w:rPr>
        <w:tab/>
        <w:t>Prievolių pagal Sutartį įvykdymo užtikrinimo būdai</w:t>
      </w:r>
    </w:p>
    <w:p w14:paraId="0CCDB8D0" w14:textId="77777777" w:rsidR="00F84FCC" w:rsidRPr="0086678A" w:rsidRDefault="00F84FCC" w:rsidP="00D52FD8">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b/>
          <w:caps/>
          <w:sz w:val="18"/>
          <w:szCs w:val="18"/>
        </w:rPr>
      </w:pPr>
    </w:p>
    <w:p w14:paraId="4B37B132"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95A4C5"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31DEED6A"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10.</w:t>
      </w:r>
      <w:r w:rsidRPr="0086678A">
        <w:rPr>
          <w:rFonts w:ascii="Times New Roman" w:eastAsia="Arial" w:hAnsi="Times New Roman"/>
          <w:b/>
          <w:caps/>
          <w:sz w:val="18"/>
          <w:szCs w:val="18"/>
        </w:rPr>
        <w:tab/>
        <w:t>Sutarties įvykdymo užtikrinimas (JEI TAIKOMA)</w:t>
      </w:r>
    </w:p>
    <w:p w14:paraId="5046B8CC"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442C5A47"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shd w:val="clear" w:color="auto" w:fill="FFFFFF"/>
        </w:rPr>
      </w:pPr>
      <w:r w:rsidRPr="0086678A">
        <w:rPr>
          <w:rFonts w:ascii="Times New Roman" w:eastAsia="Arial" w:hAnsi="Times New Roman"/>
          <w:sz w:val="18"/>
          <w:szCs w:val="18"/>
          <w:shd w:val="clear" w:color="auto" w:fill="FFFFFF"/>
        </w:rPr>
        <w:t xml:space="preserve">10.1. </w:t>
      </w:r>
      <w:r w:rsidR="00D52FD8" w:rsidRPr="0086678A">
        <w:rPr>
          <w:rFonts w:ascii="Times New Roman" w:eastAsia="Arial" w:hAnsi="Times New Roman"/>
          <w:sz w:val="18"/>
          <w:szCs w:val="18"/>
          <w:shd w:val="clear" w:color="auto" w:fill="FFFFFF"/>
        </w:rPr>
        <w:t xml:space="preserve">Šio skyriaus nuostatos taikomos tuomet, jei Specialiosiose sąlygose numatyta, kad tinkamam Sutarties įvykdymui užtikrinti Tiekėjas turi pateikti </w:t>
      </w:r>
      <w:r w:rsidR="00D52FD8" w:rsidRPr="0086678A">
        <w:rPr>
          <w:rFonts w:ascii="Times New Roman" w:eastAsia="Cambria" w:hAnsi="Times New Roman"/>
          <w:sz w:val="18"/>
          <w:szCs w:val="18"/>
          <w:shd w:val="clear" w:color="auto" w:fill="FFFFFF"/>
        </w:rPr>
        <w:t xml:space="preserve">pirmo pareikalavimo </w:t>
      </w:r>
      <w:r w:rsidR="00D52FD8" w:rsidRPr="0086678A">
        <w:rPr>
          <w:rFonts w:ascii="Times New Roman" w:eastAsia="Arial" w:hAnsi="Times New Roman"/>
          <w:sz w:val="18"/>
          <w:szCs w:val="18"/>
          <w:shd w:val="clear" w:color="auto" w:fill="FFFFFF"/>
        </w:rPr>
        <w:t>banko garantiją arba draudimo bendrovės laidavimo draudimo raštą arba kitą Specialiosiose sąlygose nurodytą sutartinių įsipareigojimų įvykdymo užtikrinimą.</w:t>
      </w:r>
    </w:p>
    <w:p w14:paraId="74902C68"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bCs/>
          <w:sz w:val="18"/>
          <w:szCs w:val="18"/>
        </w:rPr>
      </w:pPr>
      <w:r w:rsidRPr="0086678A">
        <w:rPr>
          <w:rFonts w:ascii="Times New Roman" w:eastAsia="Times New Roman" w:hAnsi="Times New Roman"/>
          <w:b/>
          <w:bCs/>
          <w:sz w:val="18"/>
          <w:szCs w:val="18"/>
        </w:rPr>
        <w:t>Pastaba.</w:t>
      </w:r>
      <w:r w:rsidRPr="0086678A">
        <w:rPr>
          <w:rFonts w:ascii="Times New Roman" w:eastAsia="Times New Roman" w:hAnsi="Times New Roman"/>
          <w:sz w:val="18"/>
          <w:szCs w:val="18"/>
        </w:rPr>
        <w:t xml:space="preserve"> </w:t>
      </w:r>
      <w:r w:rsidRPr="0086678A">
        <w:rPr>
          <w:rFonts w:ascii="Times New Roman" w:eastAsia="Arial" w:hAnsi="Times New Roman"/>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049115" w14:textId="77777777" w:rsidR="00D52FD8" w:rsidRPr="0086678A" w:rsidRDefault="00D52FD8" w:rsidP="00D52FD8">
      <w:pPr>
        <w:tabs>
          <w:tab w:val="left" w:pos="567"/>
        </w:tabs>
        <w:spacing w:after="0"/>
        <w:jc w:val="both"/>
        <w:rPr>
          <w:rFonts w:ascii="Times New Roman" w:eastAsia="Cambria" w:hAnsi="Times New Roman"/>
          <w:sz w:val="18"/>
          <w:szCs w:val="18"/>
        </w:rPr>
      </w:pPr>
      <w:r w:rsidRPr="0086678A">
        <w:rPr>
          <w:rFonts w:ascii="Times New Roman" w:eastAsia="Cambria" w:hAnsi="Times New Roman"/>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6678A">
        <w:rPr>
          <w:rFonts w:ascii="Times New Roman" w:eastAsia="Cambria" w:hAnsi="Times New Roman"/>
          <w:sz w:val="18"/>
          <w:szCs w:val="18"/>
        </w:rPr>
        <w:t>kartu su draudimo bendrovės laidavimo draudimo raštu turi būti pateiktas ir pasirašytas draudimo liudijimas (polisas) bei dokumentas, įrodantis, kad draudimo įmoka už išduotą laidavimo draudimo raštą yra sumokėta</w:t>
      </w:r>
      <w:r w:rsidRPr="0086678A">
        <w:rPr>
          <w:rFonts w:ascii="Times New Roman" w:eastAsia="Cambria" w:hAnsi="Times New Roman"/>
          <w:sz w:val="18"/>
          <w:szCs w:val="18"/>
          <w:shd w:val="clear" w:color="auto" w:fill="FFFFFF"/>
        </w:rPr>
        <w:t xml:space="preserve">), atitinkantį Bendrųjų sąlygų 10 skyriuje nurodytas sąlygas, per Specialiosiose sąlygose nustatytą terminą (toliau – </w:t>
      </w:r>
      <w:r w:rsidRPr="0086678A">
        <w:rPr>
          <w:rFonts w:ascii="Times New Roman" w:eastAsia="Cambria" w:hAnsi="Times New Roman"/>
          <w:b/>
          <w:bCs/>
          <w:sz w:val="18"/>
          <w:szCs w:val="18"/>
          <w:shd w:val="clear" w:color="auto" w:fill="FFFFFF"/>
        </w:rPr>
        <w:t>Sutarties įvykdymo užtikrinimas</w:t>
      </w:r>
      <w:r w:rsidRPr="0086678A">
        <w:rPr>
          <w:rFonts w:ascii="Times New Roman" w:eastAsia="Cambria" w:hAnsi="Times New Roman"/>
          <w:sz w:val="18"/>
          <w:szCs w:val="18"/>
          <w:shd w:val="clear" w:color="auto" w:fill="FFFFFF"/>
        </w:rPr>
        <w:t>).</w:t>
      </w:r>
    </w:p>
    <w:p w14:paraId="7C3EC3D8"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EC20EB"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B79D22"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13D8F4"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76B393"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10.7. Sutarties įvykdymo užtikrinimas turi įsigalioti ne vėliau negu jo pateikimo Pirkėjui dieną.</w:t>
      </w:r>
    </w:p>
    <w:p w14:paraId="5ED3EB50"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10.8. Sutarties įvykdymo užtikrinimo suma turi būti nurodoma ir išmokama eurais.</w:t>
      </w:r>
    </w:p>
    <w:p w14:paraId="02F73EE6"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10.9. Sutarties įvykdymo užtikrinimas turi būti surašytas lietuvių arba kita kalba (esant Pirkėjo prašymui, turi būti pateiktas vertimas į lietuvių kalbą).</w:t>
      </w:r>
    </w:p>
    <w:p w14:paraId="6234A112"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10.10. Sutarties įvykdymo užtikrinime nurodytas jo galiojimo terminas turi būti ne trumpesnis nei nurodytas Specialiosiose sąlygose.</w:t>
      </w:r>
    </w:p>
    <w:p w14:paraId="18140D21"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487072"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10.12. </w:t>
      </w:r>
      <w:r w:rsidR="00D52FD8" w:rsidRPr="0086678A">
        <w:rPr>
          <w:rFonts w:ascii="Times New Roman" w:eastAsia="Times New Roman" w:hAnsi="Times New Roman"/>
          <w:sz w:val="18"/>
          <w:szCs w:val="18"/>
        </w:rPr>
        <w:t xml:space="preserve">Jeigu Sutartyje nustatytomis sąlygomis </w:t>
      </w:r>
      <w:r w:rsidR="00D52FD8" w:rsidRPr="0086678A">
        <w:rPr>
          <w:rFonts w:ascii="Times New Roman" w:eastAsia="Arial" w:hAnsi="Times New Roman"/>
          <w:sz w:val="18"/>
          <w:szCs w:val="18"/>
        </w:rPr>
        <w:t>Paslaugų</w:t>
      </w:r>
      <w:r w:rsidR="00D52FD8" w:rsidRPr="0086678A">
        <w:rPr>
          <w:rFonts w:ascii="Times New Roman" w:eastAsia="Times New Roman" w:hAnsi="Times New Roman"/>
          <w:sz w:val="18"/>
          <w:szCs w:val="18"/>
        </w:rPr>
        <w:t xml:space="preserve"> suteikimo terminas yra pratęsiamas arba nukeliamas dėl Sutarties sustabdymo, arba suteikti </w:t>
      </w:r>
      <w:r w:rsidR="00D52FD8" w:rsidRPr="0086678A">
        <w:rPr>
          <w:rFonts w:ascii="Times New Roman" w:eastAsia="Arial" w:hAnsi="Times New Roman"/>
          <w:sz w:val="18"/>
          <w:szCs w:val="18"/>
        </w:rPr>
        <w:t>Paslaugas</w:t>
      </w:r>
      <w:r w:rsidR="00D52FD8" w:rsidRPr="0086678A">
        <w:rPr>
          <w:rFonts w:ascii="Times New Roman" w:eastAsia="Times New Roman" w:hAnsi="Times New Roman"/>
          <w:sz w:val="18"/>
          <w:szCs w:val="18"/>
        </w:rPr>
        <w:t xml:space="preserve"> arba taisyti </w:t>
      </w:r>
      <w:r w:rsidR="00D52FD8" w:rsidRPr="0086678A">
        <w:rPr>
          <w:rFonts w:ascii="Times New Roman" w:eastAsia="Arial" w:hAnsi="Times New Roman"/>
          <w:sz w:val="18"/>
          <w:szCs w:val="18"/>
        </w:rPr>
        <w:t>Paslaugų</w:t>
      </w:r>
      <w:r w:rsidR="00D52FD8" w:rsidRPr="0086678A">
        <w:rPr>
          <w:rFonts w:ascii="Times New Roman" w:eastAsia="Times New Roman" w:hAnsi="Times New Roman"/>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0EADDC"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30D912" w14:textId="77777777" w:rsidR="00D52FD8" w:rsidRPr="0086678A" w:rsidRDefault="00D52FD8" w:rsidP="00D52FD8">
      <w:pPr>
        <w:tabs>
          <w:tab w:val="left" w:pos="567"/>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043CAB"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981747"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10.16. Pirkėjas gali pasinaudoti Sutarties įvykdymo užtikrinimu, esant bet kuriai iš žemiau nurodytų aplinkybių:</w:t>
      </w:r>
    </w:p>
    <w:p w14:paraId="43C1F09C"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10.16.1. Tiekėjas neįvykdė, nevykdo arba netinkamai vykdo savo įsipareigojimus pagal Sutartį;</w:t>
      </w:r>
    </w:p>
    <w:p w14:paraId="02386738"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10.16.2. Tiekėjas per protingai nustatytą laikotarpį neįvykdo Pirkėjo nurodymo ištaisyti </w:t>
      </w:r>
      <w:r w:rsidRPr="0086678A">
        <w:rPr>
          <w:rFonts w:ascii="Times New Roman" w:eastAsia="Arial" w:hAnsi="Times New Roman"/>
          <w:sz w:val="18"/>
          <w:szCs w:val="18"/>
        </w:rPr>
        <w:t>Paslaugų</w:t>
      </w:r>
      <w:r w:rsidRPr="0086678A">
        <w:rPr>
          <w:rFonts w:ascii="Times New Roman" w:eastAsia="Times New Roman" w:hAnsi="Times New Roman"/>
          <w:sz w:val="18"/>
          <w:szCs w:val="18"/>
        </w:rPr>
        <w:t xml:space="preserve"> trūkumus;</w:t>
      </w:r>
    </w:p>
    <w:p w14:paraId="48DC7AF4"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65B18B"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10.16.4. Tiekėjas be pateisinamos priežasties (ne Sutartyje nustatytais atvejais) vienašališkai nutraukia Sutartį.</w:t>
      </w:r>
    </w:p>
    <w:p w14:paraId="5158F63D" w14:textId="77777777" w:rsidR="00F84FCC" w:rsidRPr="0086678A" w:rsidRDefault="00F84FCC" w:rsidP="00D52FD8">
      <w:pPr>
        <w:tabs>
          <w:tab w:val="left" w:pos="567"/>
        </w:tabs>
        <w:spacing w:after="0"/>
        <w:jc w:val="both"/>
        <w:textAlignment w:val="baseline"/>
        <w:rPr>
          <w:rFonts w:ascii="Times New Roman" w:eastAsia="Times New Roman" w:hAnsi="Times New Roman"/>
          <w:b/>
          <w:sz w:val="18"/>
          <w:szCs w:val="18"/>
        </w:rPr>
      </w:pPr>
    </w:p>
    <w:p w14:paraId="5CEB6CB5" w14:textId="77777777" w:rsidR="00F84FCC" w:rsidRPr="0086678A" w:rsidRDefault="00F84FCC" w:rsidP="00D52FD8">
      <w:pPr>
        <w:keepNext/>
        <w:keepLines/>
        <w:tabs>
          <w:tab w:val="left" w:pos="567"/>
          <w:tab w:val="left" w:pos="851"/>
          <w:tab w:val="left" w:pos="992"/>
          <w:tab w:val="left" w:pos="1134"/>
        </w:tabs>
        <w:spacing w:after="0"/>
        <w:jc w:val="center"/>
        <w:rPr>
          <w:rFonts w:ascii="Times New Roman" w:eastAsia="Cambria" w:hAnsi="Times New Roman"/>
          <w:caps/>
          <w:sz w:val="18"/>
          <w:szCs w:val="18"/>
          <w14:numSpacing w14:val="tabular"/>
        </w:rPr>
      </w:pPr>
      <w:r w:rsidRPr="0086678A">
        <w:rPr>
          <w:rFonts w:ascii="Times New Roman" w:eastAsia="Cambria" w:hAnsi="Times New Roman"/>
          <w:b/>
          <w:caps/>
          <w:sz w:val="18"/>
          <w:szCs w:val="18"/>
          <w14:numSpacing w14:val="tabular"/>
        </w:rPr>
        <w:t>11.</w:t>
      </w:r>
      <w:r w:rsidRPr="0086678A">
        <w:rPr>
          <w:rFonts w:ascii="Times New Roman" w:eastAsia="Cambria" w:hAnsi="Times New Roman"/>
          <w:b/>
          <w:caps/>
          <w:sz w:val="18"/>
          <w:szCs w:val="18"/>
          <w14:numSpacing w14:val="tabular"/>
        </w:rPr>
        <w:tab/>
        <w:t>SUTARTIES KAINA IR JOS PERSKAIČIAVIMAS</w:t>
      </w:r>
    </w:p>
    <w:p w14:paraId="4EB640D5"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40E2067E"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11.1. Sutarties kaina, kurią Pirkėjas privalo sumokėti Tiekėjui už faktiškai </w:t>
      </w:r>
      <w:r w:rsidR="00D52FD8" w:rsidRPr="0086678A">
        <w:rPr>
          <w:rFonts w:ascii="Times New Roman" w:eastAsia="Arial" w:hAnsi="Times New Roman"/>
          <w:sz w:val="18"/>
          <w:szCs w:val="18"/>
        </w:rPr>
        <w:t>suteiktas Paslaugas</w:t>
      </w:r>
      <w:r w:rsidRPr="0086678A">
        <w:rPr>
          <w:rFonts w:ascii="Times New Roman" w:eastAsia="Arial" w:hAnsi="Times New Roman"/>
          <w:sz w:val="18"/>
          <w:szCs w:val="18"/>
        </w:rPr>
        <w:t xml:space="preserve"> pagal Sutarties sąlygas, įskaitant visus Susitarimus, yra apskaičiuojama, taikant kainos apskaičiavimo būdą ar būdus, nurodytus Specialiosiose sąlygose.</w:t>
      </w:r>
    </w:p>
    <w:p w14:paraId="3A1FE4D1"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11.2. Pradinės sutarties vertė yra nurodyta Specialiosiose sąlygose.</w:t>
      </w:r>
    </w:p>
    <w:p w14:paraId="749A05FB"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11.3. Laikoma, kad į Sutarties kainą yra įtrauktos visos Tiekėjo išlaidos, susijusios su visų </w:t>
      </w:r>
      <w:r w:rsidR="00D52FD8" w:rsidRPr="0086678A">
        <w:rPr>
          <w:rFonts w:ascii="Times New Roman" w:eastAsia="Arial" w:hAnsi="Times New Roman"/>
          <w:sz w:val="18"/>
          <w:szCs w:val="18"/>
        </w:rPr>
        <w:t>Paslaugų teikimu</w:t>
      </w:r>
      <w:r w:rsidRPr="0086678A">
        <w:rPr>
          <w:rFonts w:ascii="Times New Roman" w:eastAsia="Arial" w:hAnsi="Times New Roman"/>
          <w:sz w:val="18"/>
          <w:szCs w:val="18"/>
        </w:rPr>
        <w:t>, taip pat su tinkamu šioje Sutartyje numatytų kitų Tiekėjo įsipareigojimų įvykdymu, įskaitant draudimus, muitus ir kitokias išlaidas, Tiekėjo patirtas vykdant Sutartyje numatytus įsipareigojimus.</w:t>
      </w:r>
    </w:p>
    <w:p w14:paraId="53E46924"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11.4. Sutarties kainos peržiūra atliekama Specialiosiose sąlygose nustatyta tvarka.</w:t>
      </w:r>
    </w:p>
    <w:p w14:paraId="7CA266C3"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7D4D3B20" w14:textId="77777777" w:rsidR="00F84FCC" w:rsidRPr="0086678A" w:rsidRDefault="00F84FCC" w:rsidP="00D52FD8">
      <w:pPr>
        <w:keepNext/>
        <w:keepLines/>
        <w:tabs>
          <w:tab w:val="left" w:pos="567"/>
          <w:tab w:val="left" w:pos="851"/>
          <w:tab w:val="left" w:pos="992"/>
          <w:tab w:val="left" w:pos="1134"/>
        </w:tabs>
        <w:spacing w:after="0"/>
        <w:jc w:val="center"/>
        <w:rPr>
          <w:rFonts w:ascii="Times New Roman" w:eastAsia="Cambria" w:hAnsi="Times New Roman"/>
          <w:b/>
          <w:caps/>
          <w:sz w:val="18"/>
          <w:szCs w:val="18"/>
          <w14:numSpacing w14:val="tabular"/>
        </w:rPr>
      </w:pPr>
      <w:r w:rsidRPr="0086678A">
        <w:rPr>
          <w:rFonts w:ascii="Times New Roman" w:eastAsia="Cambria" w:hAnsi="Times New Roman"/>
          <w:b/>
          <w:caps/>
          <w:sz w:val="18"/>
          <w:szCs w:val="18"/>
          <w14:numSpacing w14:val="tabular"/>
        </w:rPr>
        <w:t>12.</w:t>
      </w:r>
      <w:r w:rsidRPr="0086678A">
        <w:rPr>
          <w:rFonts w:ascii="Times New Roman" w:eastAsia="Cambria" w:hAnsi="Times New Roman"/>
          <w:b/>
          <w:caps/>
          <w:sz w:val="18"/>
          <w:szCs w:val="18"/>
          <w14:numSpacing w14:val="tabular"/>
        </w:rPr>
        <w:tab/>
        <w:t>ATSISKAITYMO TVARKA</w:t>
      </w:r>
    </w:p>
    <w:p w14:paraId="16E2373C" w14:textId="77777777" w:rsidR="00F84FCC" w:rsidRPr="0086678A" w:rsidRDefault="00F84FCC" w:rsidP="00D52FD8">
      <w:pPr>
        <w:keepNext/>
        <w:keepLines/>
        <w:tabs>
          <w:tab w:val="left" w:pos="567"/>
          <w:tab w:val="left" w:pos="851"/>
          <w:tab w:val="left" w:pos="992"/>
          <w:tab w:val="left" w:pos="1134"/>
        </w:tabs>
        <w:spacing w:after="0"/>
        <w:jc w:val="center"/>
        <w:rPr>
          <w:rFonts w:ascii="Times New Roman" w:eastAsia="Cambria" w:hAnsi="Times New Roman"/>
          <w:b/>
          <w:caps/>
          <w:sz w:val="18"/>
          <w:szCs w:val="18"/>
          <w14:numSpacing w14:val="tabular"/>
        </w:rPr>
      </w:pPr>
    </w:p>
    <w:p w14:paraId="7F6DAEF7"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12.1.</w:t>
      </w:r>
      <w:r w:rsidRPr="0086678A">
        <w:rPr>
          <w:rFonts w:ascii="Times New Roman" w:eastAsia="Times New Roman" w:hAnsi="Times New Roman"/>
          <w:sz w:val="18"/>
          <w:szCs w:val="18"/>
        </w:rPr>
        <w:tab/>
      </w:r>
      <w:r w:rsidRPr="0086678A">
        <w:rPr>
          <w:rFonts w:ascii="Times New Roman" w:eastAsia="Arial" w:hAnsi="Times New Roman"/>
          <w:b/>
          <w:sz w:val="18"/>
          <w:szCs w:val="18"/>
        </w:rPr>
        <w:t>Išankstinis mokėjimas (avansas) (jei taikoma)</w:t>
      </w:r>
    </w:p>
    <w:p w14:paraId="2DDE4672"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4341620C"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12.1.1. Bendrųjų sąlygų 12.1 poskyrio sąlygos taikomos tuo atveju, jei Specialiosiose sąlygose yra nurodyta, kad Tiekėjui mokamas išankstinis mokėjimas (avansas) (toliau –</w:t>
      </w:r>
      <w:r w:rsidRPr="0086678A">
        <w:rPr>
          <w:rFonts w:ascii="Times New Roman" w:eastAsia="Times New Roman" w:hAnsi="Times New Roman"/>
          <w:b/>
          <w:sz w:val="18"/>
          <w:szCs w:val="18"/>
        </w:rPr>
        <w:t xml:space="preserve"> </w:t>
      </w:r>
      <w:r w:rsidR="00D52FD8" w:rsidRPr="0086678A">
        <w:rPr>
          <w:rFonts w:ascii="Times New Roman" w:eastAsia="Times New Roman" w:hAnsi="Times New Roman"/>
          <w:b/>
          <w:bCs/>
          <w:sz w:val="18"/>
          <w:szCs w:val="18"/>
        </w:rPr>
        <w:t>Avansas</w:t>
      </w:r>
      <w:r w:rsidR="00D52FD8" w:rsidRPr="0086678A">
        <w:rPr>
          <w:rFonts w:ascii="Times New Roman" w:eastAsia="Times New Roman" w:hAnsi="Times New Roman"/>
          <w:sz w:val="18"/>
          <w:szCs w:val="18"/>
        </w:rPr>
        <w:t>).</w:t>
      </w:r>
    </w:p>
    <w:p w14:paraId="3E5B5002"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12.1.2. Pirkėjas sumoka Tiekėjui ne didesnį kaip Specialiosiose sąlygose nurodyto dydžio Avansą.</w:t>
      </w:r>
    </w:p>
    <w:p w14:paraId="50193AE9"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6678A">
        <w:rPr>
          <w:rFonts w:ascii="Times New Roman" w:eastAsia="Times New Roman" w:hAnsi="Times New Roman"/>
          <w:b/>
          <w:sz w:val="18"/>
          <w:szCs w:val="18"/>
        </w:rPr>
        <w:t>Avanso užtikrinimas</w:t>
      </w:r>
      <w:r w:rsidRPr="0086678A">
        <w:rPr>
          <w:rFonts w:ascii="Times New Roman" w:eastAsia="Times New Roman" w:hAnsi="Times New Roman"/>
          <w:sz w:val="18"/>
          <w:szCs w:val="18"/>
        </w:rPr>
        <w:t>).</w:t>
      </w:r>
    </w:p>
    <w:p w14:paraId="72F5E2D8"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b/>
          <w:bCs/>
          <w:sz w:val="18"/>
          <w:szCs w:val="18"/>
        </w:rPr>
        <w:t>Pastaba.</w:t>
      </w:r>
      <w:r w:rsidRPr="0086678A">
        <w:rPr>
          <w:rFonts w:ascii="Times New Roman" w:eastAsia="Times New Roman" w:hAnsi="Times New Roman"/>
          <w:sz w:val="18"/>
          <w:szCs w:val="18"/>
        </w:rPr>
        <w:t xml:space="preserve"> </w:t>
      </w:r>
      <w:r w:rsidRPr="0086678A">
        <w:rPr>
          <w:rFonts w:ascii="Times New Roman" w:eastAsia="Arial" w:hAnsi="Times New Roman"/>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6678A">
        <w:rPr>
          <w:rFonts w:ascii="Times New Roman" w:eastAsia="Times New Roman" w:hAnsi="Times New Roman"/>
          <w:sz w:val="18"/>
          <w:szCs w:val="18"/>
        </w:rPr>
        <w:t xml:space="preserve"> </w:t>
      </w:r>
      <w:r w:rsidRPr="0086678A">
        <w:rPr>
          <w:rFonts w:ascii="Times New Roman" w:eastAsia="Arial" w:hAnsi="Times New Roman"/>
          <w:sz w:val="18"/>
          <w:szCs w:val="18"/>
          <w:shd w:val="clear" w:color="auto" w:fill="FFFFFF"/>
        </w:rPr>
        <w:t>įstatymų bei kitų teisės aktų</w:t>
      </w:r>
      <w:r w:rsidRPr="0086678A">
        <w:rPr>
          <w:rFonts w:ascii="Times New Roman" w:eastAsia="Arial" w:hAnsi="Times New Roman"/>
          <w:sz w:val="18"/>
          <w:szCs w:val="18"/>
        </w:rPr>
        <w:t xml:space="preserve"> </w:t>
      </w:r>
      <w:r w:rsidRPr="0086678A">
        <w:rPr>
          <w:rFonts w:ascii="Times New Roman" w:eastAsia="Arial" w:hAnsi="Times New Roman"/>
          <w:sz w:val="18"/>
          <w:szCs w:val="18"/>
          <w:shd w:val="clear" w:color="auto" w:fill="FFFFFF"/>
        </w:rPr>
        <w:t>nuostatas.</w:t>
      </w:r>
    </w:p>
    <w:p w14:paraId="5E0C6F61"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19C045"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F1DD59"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C587B5"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12.1.7. Avanso užtikrinimo suma turi būti nurodoma ir išmokama eurais.</w:t>
      </w:r>
    </w:p>
    <w:p w14:paraId="45F40591"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12.1.8. Avanso užtikrinimas turi būti surašytas lietuvių arba kita kalba (esant Pirkėjo prašymui, turi būti pateiktas vertimas į lietuvių kalbą).</w:t>
      </w:r>
    </w:p>
    <w:p w14:paraId="3D866B36"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12.1.9. Avanso užtikrinimas, neatitinkantis šiame Sutarties poskyryje nustatytų reikalavimų, nebus priimamas.</w:t>
      </w:r>
    </w:p>
    <w:p w14:paraId="68CBC0CB"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B02534"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5F902696"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12.1.12. Nutraukus Sutartį, Tiekėjas privalo grąžinti Pirkėjui gautą Avansą per 5 (penkias) darbo dienas (jeigu dalis </w:t>
      </w:r>
      <w:r w:rsidRPr="0086678A">
        <w:rPr>
          <w:rFonts w:ascii="Times New Roman" w:eastAsia="Arial" w:hAnsi="Times New Roman"/>
          <w:sz w:val="18"/>
          <w:szCs w:val="18"/>
        </w:rPr>
        <w:t>Paslaugų yra suteikta</w:t>
      </w:r>
      <w:r w:rsidRPr="0086678A">
        <w:rPr>
          <w:rFonts w:ascii="Times New Roman" w:eastAsia="Times New Roman" w:hAnsi="Times New Roman"/>
          <w:sz w:val="18"/>
          <w:szCs w:val="18"/>
        </w:rPr>
        <w:t xml:space="preserve">, Pirkėjas jas yra priėmęs ir </w:t>
      </w:r>
      <w:r w:rsidRPr="0086678A">
        <w:rPr>
          <w:rFonts w:ascii="Times New Roman" w:eastAsia="Arial" w:hAnsi="Times New Roman"/>
          <w:sz w:val="18"/>
          <w:szCs w:val="18"/>
        </w:rPr>
        <w:t>Paslaugų rezultatu</w:t>
      </w:r>
      <w:r w:rsidRPr="0086678A">
        <w:rPr>
          <w:rFonts w:ascii="Times New Roman" w:eastAsia="Times New Roman" w:hAnsi="Times New Roman"/>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53B82"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p>
    <w:p w14:paraId="0768BD1A"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12.2.</w:t>
      </w:r>
      <w:r w:rsidRPr="0086678A">
        <w:rPr>
          <w:rFonts w:ascii="Times New Roman" w:eastAsia="Arial" w:hAnsi="Times New Roman"/>
          <w:b/>
          <w:sz w:val="18"/>
          <w:szCs w:val="18"/>
        </w:rPr>
        <w:tab/>
        <w:t>Mokėjimų tvarka</w:t>
      </w:r>
    </w:p>
    <w:p w14:paraId="582B3DE0"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0DF19365"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12.2.1.</w:t>
      </w:r>
      <w:r w:rsidRPr="0086678A">
        <w:rPr>
          <w:rFonts w:ascii="Times New Roman" w:eastAsia="Arial" w:hAnsi="Times New Roman"/>
          <w:sz w:val="18"/>
          <w:szCs w:val="18"/>
        </w:rPr>
        <w:tab/>
      </w:r>
      <w:r w:rsidRPr="0086678A">
        <w:rPr>
          <w:rFonts w:ascii="Times New Roman" w:eastAsia="Times New Roman" w:hAnsi="Times New Roman"/>
          <w:sz w:val="18"/>
          <w:szCs w:val="18"/>
        </w:rPr>
        <w:t xml:space="preserve">Tiekėjas išrašo Sąskaitą tik Šalims pasirašius </w:t>
      </w:r>
      <w:r w:rsidR="00D52FD8" w:rsidRPr="0086678A">
        <w:rPr>
          <w:rFonts w:ascii="Times New Roman" w:eastAsia="Arial" w:hAnsi="Times New Roman"/>
          <w:sz w:val="18"/>
          <w:szCs w:val="18"/>
        </w:rPr>
        <w:t>Paslaugų</w:t>
      </w:r>
      <w:r w:rsidRPr="0086678A">
        <w:rPr>
          <w:rFonts w:ascii="Times New Roman" w:eastAsia="Times New Roman" w:hAnsi="Times New Roman"/>
          <w:sz w:val="18"/>
          <w:szCs w:val="18"/>
        </w:rPr>
        <w:t xml:space="preserve"> perdavimo–priėmimo aktą, jeigu kitaip nenumatyta Specialiosiose sąlygose</w:t>
      </w:r>
      <w:r w:rsidRPr="0086678A">
        <w:rPr>
          <w:rFonts w:ascii="Times New Roman" w:eastAsia="Arial" w:hAnsi="Times New Roman"/>
          <w:sz w:val="18"/>
          <w:szCs w:val="18"/>
        </w:rPr>
        <w:t>:</w:t>
      </w:r>
    </w:p>
    <w:p w14:paraId="07B03514"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12.2.1.1.</w:t>
      </w:r>
      <w:r w:rsidRPr="0086678A">
        <w:rPr>
          <w:rFonts w:ascii="Times New Roman" w:eastAsia="Arial" w:hAnsi="Times New Roman"/>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D52FD8" w:rsidRPr="0086678A">
        <w:rPr>
          <w:rFonts w:ascii="Times New Roman" w:eastAsia="Arial" w:hAnsi="Times New Roman"/>
          <w:sz w:val="18"/>
          <w:szCs w:val="18"/>
        </w:rPr>
        <w:t>toliau – Europos elektroninių sąskaitų faktūrų standartas), Tiekėjas gali pateikti pasirinktomis priemonėmis</w:t>
      </w:r>
      <w:r w:rsidRPr="0086678A">
        <w:rPr>
          <w:rFonts w:ascii="Times New Roman" w:eastAsia="Arial" w:hAnsi="Times New Roman"/>
          <w:sz w:val="18"/>
          <w:szCs w:val="18"/>
        </w:rPr>
        <w:t>;</w:t>
      </w:r>
    </w:p>
    <w:p w14:paraId="0DF0FA43"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12.2.1.2. </w:t>
      </w:r>
      <w:r w:rsidRPr="0086678A">
        <w:rPr>
          <w:rFonts w:ascii="Times New Roman" w:eastAsia="Arial" w:hAnsi="Times New Roman"/>
          <w:sz w:val="18"/>
          <w:szCs w:val="18"/>
        </w:rPr>
        <w:tab/>
        <w:t>Europos elektroninių sąskaitų faktūrų standarto neatitinkančią elektroninę sąskaitą faktūrą Tiekėjas gali teikti tik naudodamasis Sąskaitų administravimo bendrosios informacinės sistemos(toliau – SABIS priemonėmis.</w:t>
      </w:r>
    </w:p>
    <w:p w14:paraId="70BDA671"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12.2.2.</w:t>
      </w:r>
      <w:r w:rsidRPr="0086678A">
        <w:rPr>
          <w:rFonts w:ascii="Times New Roman" w:eastAsia="Arial" w:hAnsi="Times New Roman"/>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72F8B"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12.2.3.</w:t>
      </w:r>
      <w:r w:rsidRPr="0086678A">
        <w:rPr>
          <w:rFonts w:ascii="Times New Roman" w:eastAsia="Times New Roman" w:hAnsi="Times New Roman"/>
          <w:sz w:val="18"/>
          <w:szCs w:val="18"/>
        </w:rPr>
        <w:tab/>
        <w:t xml:space="preserve">Išankstinio mokėjimo sąskaitas (jeigu Specialiosiose sąlygose yra numatytas </w:t>
      </w:r>
      <w:r w:rsidR="00D52FD8" w:rsidRPr="0086678A">
        <w:rPr>
          <w:rFonts w:ascii="Times New Roman" w:eastAsia="Times New Roman" w:hAnsi="Times New Roman"/>
          <w:sz w:val="18"/>
          <w:szCs w:val="18"/>
        </w:rPr>
        <w:t>Avanso</w:t>
      </w:r>
      <w:r w:rsidRPr="0086678A">
        <w:rPr>
          <w:rFonts w:ascii="Times New Roman" w:eastAsia="Times New Roman" w:hAnsi="Times New Roman"/>
          <w:sz w:val="18"/>
          <w:szCs w:val="18"/>
        </w:rPr>
        <w:t xml:space="preserve"> mokėjimas) Tiekėjas privalo pateikti šiame Sutarties poskyryje nustatyta tvarka.</w:t>
      </w:r>
    </w:p>
    <w:p w14:paraId="46D7AFF4"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12.2.4.</w:t>
      </w:r>
      <w:r w:rsidRPr="0086678A">
        <w:rPr>
          <w:rFonts w:ascii="Times New Roman" w:eastAsia="Times New Roman" w:hAnsi="Times New Roman"/>
          <w:sz w:val="18"/>
          <w:szCs w:val="18"/>
        </w:rPr>
        <w:tab/>
      </w:r>
      <w:r w:rsidR="00D52FD8" w:rsidRPr="0086678A">
        <w:rPr>
          <w:rFonts w:ascii="Times New Roman" w:eastAsia="Arial" w:hAnsi="Times New Roman"/>
          <w:sz w:val="18"/>
          <w:szCs w:val="18"/>
        </w:rPr>
        <w:t>Pirkėjas atlieka mokėjimus už Paslaugas</w:t>
      </w:r>
      <w:r w:rsidRPr="0086678A">
        <w:rPr>
          <w:rFonts w:ascii="Times New Roman" w:eastAsia="Arial" w:hAnsi="Times New Roman"/>
          <w:sz w:val="18"/>
          <w:szCs w:val="18"/>
        </w:rPr>
        <w:t xml:space="preserve"> Specialiosiose sąlygose nustatytais terminais.</w:t>
      </w:r>
    </w:p>
    <w:p w14:paraId="5B85EFEB"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12.2.5.</w:t>
      </w:r>
      <w:r w:rsidRPr="0086678A">
        <w:rPr>
          <w:rFonts w:ascii="Times New Roman" w:eastAsia="Arial" w:hAnsi="Times New Roman"/>
          <w:sz w:val="18"/>
          <w:szCs w:val="18"/>
        </w:rPr>
        <w:tab/>
        <w:t>Už mokėjimų pagal Sutartį vėlavimus Pirkėjui taikomos netesybos Specialiosiose sąlygose nustatyta tvarka.</w:t>
      </w:r>
    </w:p>
    <w:p w14:paraId="3C51E0C4"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12.2.6.</w:t>
      </w:r>
      <w:r w:rsidRPr="0086678A">
        <w:rPr>
          <w:rFonts w:ascii="Times New Roman" w:eastAsia="Times New Roman" w:hAnsi="Times New Roman"/>
          <w:sz w:val="18"/>
          <w:szCs w:val="18"/>
        </w:rPr>
        <w:tab/>
      </w:r>
      <w:r w:rsidRPr="0086678A">
        <w:rPr>
          <w:rFonts w:ascii="Times New Roman" w:eastAsia="Arial" w:hAnsi="Times New Roman"/>
          <w:sz w:val="18"/>
          <w:szCs w:val="18"/>
        </w:rPr>
        <w:t>Jei Paslaugos teikiamos etapais ar periodais aukščiau nurodyta atsiskaitymo tvarka galioja kiekvienam Paslaugų teikimo etapui ar periodui, jei Specialiosiose sąlygose nenustatyta kitaip.</w:t>
      </w:r>
    </w:p>
    <w:p w14:paraId="2C28833D" w14:textId="77777777" w:rsidR="00D52FD8" w:rsidRPr="0086678A" w:rsidRDefault="00D52FD8" w:rsidP="00D52FD8">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12.2.7.</w:t>
      </w:r>
      <w:r w:rsidRPr="0086678A">
        <w:rPr>
          <w:rFonts w:ascii="Times New Roman" w:eastAsia="Arial" w:hAnsi="Times New Roman"/>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3F924E"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06DC7755"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12.3.</w:t>
      </w:r>
      <w:r w:rsidRPr="0086678A">
        <w:rPr>
          <w:rFonts w:ascii="Times New Roman" w:eastAsia="Arial" w:hAnsi="Times New Roman"/>
          <w:b/>
          <w:sz w:val="18"/>
          <w:szCs w:val="18"/>
        </w:rPr>
        <w:tab/>
        <w:t>Kiti atsiskaitymo klausimai</w:t>
      </w:r>
    </w:p>
    <w:p w14:paraId="52DAA5CF"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2917DD4D"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12.3.1.</w:t>
      </w:r>
      <w:r w:rsidRPr="0086678A">
        <w:rPr>
          <w:rFonts w:ascii="Times New Roman" w:eastAsia="Arial" w:hAnsi="Times New Roman"/>
          <w:sz w:val="18"/>
          <w:szCs w:val="18"/>
        </w:rPr>
        <w:tab/>
        <w:t>Pirkėjas privalo pervesti mokėjimus Tiekėjui į Tiekėjo banko sąskaitą, nurodytą Specialiosiose sąlygose.</w:t>
      </w:r>
    </w:p>
    <w:p w14:paraId="1391AA6B"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12.3.2.</w:t>
      </w:r>
      <w:r w:rsidRPr="0086678A">
        <w:rPr>
          <w:rFonts w:ascii="Times New Roman" w:eastAsia="Arial" w:hAnsi="Times New Roman"/>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437D5F"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12.3.3.</w:t>
      </w:r>
      <w:r w:rsidRPr="0086678A">
        <w:rPr>
          <w:rFonts w:ascii="Times New Roman" w:eastAsia="Arial" w:hAnsi="Times New Roman"/>
          <w:sz w:val="18"/>
          <w:szCs w:val="18"/>
        </w:rPr>
        <w:tab/>
        <w:t>Visi mokėjimai pagal Sutartį atliekami eurais.</w:t>
      </w:r>
    </w:p>
    <w:p w14:paraId="762D8FAF"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12.3.4.</w:t>
      </w:r>
      <w:r w:rsidRPr="0086678A">
        <w:rPr>
          <w:rFonts w:ascii="Times New Roman" w:eastAsia="Arial" w:hAnsi="Times New Roman"/>
          <w:sz w:val="18"/>
          <w:szCs w:val="18"/>
        </w:rPr>
        <w:tab/>
        <w:t>Už pavėluotus mokėjimus pagal Sutartį mokančioji Šalis privalo sumokėti kitai Šaliai Specialiosiose sąlygose nurodyto dydžio netesybas.</w:t>
      </w:r>
    </w:p>
    <w:p w14:paraId="4CEE152C"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64AF28B3"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13.</w:t>
      </w:r>
      <w:r w:rsidRPr="0086678A">
        <w:rPr>
          <w:rFonts w:ascii="Times New Roman" w:eastAsia="Arial" w:hAnsi="Times New Roman"/>
          <w:b/>
          <w:caps/>
          <w:sz w:val="18"/>
          <w:szCs w:val="18"/>
        </w:rPr>
        <w:tab/>
        <w:t>Konfidenciali informacija</w:t>
      </w:r>
    </w:p>
    <w:p w14:paraId="2EB95490"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16EDE39E"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13.1.</w:t>
      </w:r>
      <w:r w:rsidRPr="0086678A">
        <w:rPr>
          <w:rFonts w:ascii="Times New Roman" w:eastAsia="Arial" w:hAnsi="Times New Roman"/>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41ECEE"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13.2.</w:t>
      </w:r>
      <w:r w:rsidRPr="0086678A">
        <w:rPr>
          <w:rFonts w:ascii="Times New Roman" w:eastAsia="Arial" w:hAnsi="Times New Roman"/>
          <w:sz w:val="18"/>
          <w:szCs w:val="18"/>
        </w:rPr>
        <w:tab/>
        <w:t>Šalis turi teisę atskleisti kitos Šalies konfidencialią informaciją šiais atvejais:</w:t>
      </w:r>
    </w:p>
    <w:p w14:paraId="5F2B39B4"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13.2.1.</w:t>
      </w:r>
      <w:r w:rsidRPr="0086678A">
        <w:rPr>
          <w:rFonts w:ascii="Times New Roman" w:eastAsia="Arial" w:hAnsi="Times New Roman"/>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51A707"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13.2.2.</w:t>
      </w:r>
      <w:r w:rsidRPr="0086678A">
        <w:rPr>
          <w:rFonts w:ascii="Times New Roman" w:eastAsia="Arial" w:hAnsi="Times New Roman"/>
          <w:sz w:val="18"/>
          <w:szCs w:val="18"/>
        </w:rPr>
        <w:tab/>
        <w:t xml:space="preserve">konfidencialią informaciją yra būtina atskleisti pagal </w:t>
      </w:r>
      <w:r w:rsidRPr="0086678A">
        <w:rPr>
          <w:rFonts w:ascii="Times New Roman" w:eastAsia="Times New Roman" w:hAnsi="Times New Roman"/>
          <w:sz w:val="18"/>
          <w:szCs w:val="18"/>
        </w:rPr>
        <w:t>įstatymų bei kitų teisės aktų</w:t>
      </w:r>
      <w:r w:rsidRPr="0086678A">
        <w:rPr>
          <w:rFonts w:ascii="Times New Roman" w:eastAsia="Arial" w:hAnsi="Times New Roman"/>
          <w:sz w:val="18"/>
          <w:szCs w:val="18"/>
        </w:rPr>
        <w:t xml:space="preserve"> reikalavimus, įskaitant atvejus, kai to reikalauja viešojo administravimo subjektai, taip, </w:t>
      </w:r>
      <w:r w:rsidR="00D52FD8" w:rsidRPr="0086678A">
        <w:rPr>
          <w:rFonts w:ascii="Times New Roman" w:eastAsia="Arial" w:hAnsi="Times New Roman"/>
          <w:sz w:val="18"/>
          <w:szCs w:val="18"/>
        </w:rPr>
        <w:t>kaip jie apibrėžti Lietuvos Respublikos viešojo administravimo įstatyme.</w:t>
      </w:r>
    </w:p>
    <w:p w14:paraId="0F817BF5"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13.3.</w:t>
      </w:r>
      <w:r w:rsidRPr="0086678A">
        <w:rPr>
          <w:rFonts w:ascii="Times New Roman" w:eastAsia="Arial" w:hAnsi="Times New Roman"/>
          <w:sz w:val="18"/>
          <w:szCs w:val="18"/>
        </w:rPr>
        <w:tab/>
        <w:t xml:space="preserve">Prieš atskleisdama konfidencialią informaciją, Šalis privalo informuoti kitą Šalį (tiek, kiek tai nedraudžiama pagal </w:t>
      </w:r>
      <w:r w:rsidRPr="0086678A">
        <w:rPr>
          <w:rFonts w:ascii="Times New Roman" w:eastAsia="Times New Roman" w:hAnsi="Times New Roman"/>
          <w:sz w:val="18"/>
          <w:szCs w:val="18"/>
        </w:rPr>
        <w:t>įstatymus bei kitus teisės aktus</w:t>
      </w:r>
      <w:r w:rsidRPr="0086678A">
        <w:rPr>
          <w:rFonts w:ascii="Times New Roman" w:eastAsia="Arial" w:hAnsi="Times New Roman"/>
          <w:sz w:val="18"/>
          <w:szCs w:val="18"/>
        </w:rPr>
        <w:t>) apie būtinybę arba gautą viešojo administravimo subjekto reikalavimą atskleisti konfidencialią informaciją ir imtis protingų priemonių, siekdama užtikrinti atskleistos informacijos konfidencialumą.</w:t>
      </w:r>
    </w:p>
    <w:p w14:paraId="757D1342"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13.4.</w:t>
      </w:r>
      <w:r w:rsidRPr="0086678A">
        <w:rPr>
          <w:rFonts w:ascii="Times New Roman" w:eastAsia="Arial" w:hAnsi="Times New Roman"/>
          <w:sz w:val="18"/>
          <w:szCs w:val="18"/>
        </w:rPr>
        <w:tab/>
        <w:t>Šalis atsako:</w:t>
      </w:r>
    </w:p>
    <w:p w14:paraId="5A58C017"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13.4.1.</w:t>
      </w:r>
      <w:r w:rsidRPr="0086678A">
        <w:rPr>
          <w:rFonts w:ascii="Times New Roman" w:eastAsia="Arial" w:hAnsi="Times New Roman"/>
          <w:sz w:val="18"/>
          <w:szCs w:val="18"/>
        </w:rPr>
        <w:tab/>
        <w:t xml:space="preserve">už bet kokį neteisėtą, įskaitant atsitiktinį, kitos Šalies konfidencialios informacijos ar bet kurios jos dalies atskleidimą ar </w:t>
      </w:r>
      <w:r w:rsidRPr="0086678A">
        <w:rPr>
          <w:rFonts w:ascii="Times New Roman" w:eastAsia="Arial" w:hAnsi="Times New Roman"/>
          <w:sz w:val="18"/>
          <w:szCs w:val="18"/>
        </w:rPr>
        <w:lastRenderedPageBreak/>
        <w:t>perdavimą arba konfidencialios informacijos neteisėtą naudojimą;</w:t>
      </w:r>
    </w:p>
    <w:p w14:paraId="19CE089A"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13.4.2.</w:t>
      </w:r>
      <w:r w:rsidRPr="0086678A">
        <w:rPr>
          <w:rFonts w:ascii="Times New Roman" w:eastAsia="Arial" w:hAnsi="Times New Roman"/>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102CB20C"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13.5.</w:t>
      </w:r>
      <w:r w:rsidRPr="0086678A">
        <w:rPr>
          <w:rFonts w:ascii="Times New Roman" w:eastAsia="Arial" w:hAnsi="Times New Roman"/>
          <w:sz w:val="18"/>
          <w:szCs w:val="18"/>
        </w:rPr>
        <w:tab/>
        <w:t>Šalis, nepagrįstai atskleidusi kitos Šalies konfidencialią informaciją, privalo sumokėti kitai Šaliai Specialiosiose sąlygose nurodyto dydžio baudą.</w:t>
      </w:r>
    </w:p>
    <w:p w14:paraId="1DB72F62"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17A17ED9"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14.</w:t>
      </w:r>
      <w:r w:rsidRPr="0086678A">
        <w:rPr>
          <w:rFonts w:ascii="Times New Roman" w:eastAsia="Arial" w:hAnsi="Times New Roman"/>
          <w:b/>
          <w:caps/>
          <w:sz w:val="18"/>
          <w:szCs w:val="18"/>
        </w:rPr>
        <w:tab/>
        <w:t>Asmens duomenų apsauga</w:t>
      </w:r>
    </w:p>
    <w:p w14:paraId="298BFFCF"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7AE16BC8"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14.1.</w:t>
      </w:r>
      <w:r w:rsidRPr="0086678A">
        <w:rPr>
          <w:rFonts w:ascii="Times New Roman" w:eastAsia="Arial" w:hAnsi="Times New Roman"/>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F0D1B7" w14:textId="77777777" w:rsidR="00F84FCC" w:rsidRPr="0086678A" w:rsidRDefault="00F84FCC" w:rsidP="00D52FD8">
      <w:pPr>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14.2.</w:t>
      </w:r>
      <w:r w:rsidRPr="0086678A">
        <w:rPr>
          <w:rFonts w:ascii="Times New Roman" w:eastAsia="Times New Roman" w:hAnsi="Times New Roman"/>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AA2F47" w14:textId="77777777" w:rsidR="00F84FCC" w:rsidRPr="0086678A" w:rsidRDefault="00F84FCC" w:rsidP="00D52FD8">
      <w:pPr>
        <w:tabs>
          <w:tab w:val="left" w:pos="0"/>
          <w:tab w:val="left" w:pos="851"/>
          <w:tab w:val="left" w:pos="992"/>
          <w:tab w:val="left" w:pos="1134"/>
        </w:tabs>
        <w:spacing w:after="0"/>
        <w:jc w:val="both"/>
        <w:rPr>
          <w:rFonts w:ascii="Times New Roman" w:eastAsia="Arial" w:hAnsi="Times New Roman"/>
          <w:b/>
          <w:sz w:val="18"/>
          <w:szCs w:val="18"/>
        </w:rPr>
      </w:pPr>
    </w:p>
    <w:p w14:paraId="3CE46972"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aps/>
          <w:sz w:val="18"/>
          <w:szCs w:val="18"/>
        </w:rPr>
      </w:pPr>
      <w:r w:rsidRPr="0086678A">
        <w:rPr>
          <w:rFonts w:ascii="Times New Roman" w:eastAsia="Arial" w:hAnsi="Times New Roman"/>
          <w:b/>
          <w:caps/>
          <w:sz w:val="18"/>
          <w:szCs w:val="18"/>
        </w:rPr>
        <w:t>15.</w:t>
      </w:r>
      <w:r w:rsidRPr="0086678A">
        <w:rPr>
          <w:rFonts w:ascii="Times New Roman" w:eastAsia="Arial" w:hAnsi="Times New Roman"/>
          <w:b/>
          <w:caps/>
          <w:sz w:val="18"/>
          <w:szCs w:val="18"/>
        </w:rPr>
        <w:tab/>
        <w:t>INTELEKTINĖ NUOSAVYBĖ</w:t>
      </w:r>
    </w:p>
    <w:p w14:paraId="21AE0C2A"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aps/>
          <w:sz w:val="18"/>
          <w:szCs w:val="18"/>
        </w:rPr>
      </w:pPr>
    </w:p>
    <w:p w14:paraId="2D156141"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15.1. </w:t>
      </w:r>
      <w:r w:rsidR="00D52FD8" w:rsidRPr="0086678A">
        <w:rPr>
          <w:rFonts w:ascii="Times New Roman" w:eastAsia="Times New Roman" w:hAnsi="Times New Roman"/>
          <w:sz w:val="18"/>
          <w:szCs w:val="18"/>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D52FD8" w:rsidRPr="0086678A">
        <w:rPr>
          <w:rFonts w:ascii="Times New Roman" w:eastAsia="Arial" w:hAnsi="Times New Roman"/>
          <w:sz w:val="18"/>
          <w:szCs w:val="18"/>
        </w:rPr>
        <w:t>Paslaugų</w:t>
      </w:r>
      <w:r w:rsidR="00D52FD8" w:rsidRPr="0086678A">
        <w:rPr>
          <w:rFonts w:ascii="Times New Roman" w:eastAsia="Times New Roman" w:hAnsi="Times New Roman"/>
          <w:sz w:val="18"/>
          <w:szCs w:val="18"/>
        </w:rPr>
        <w:t xml:space="preserve"> pobūdžio ar (ir) išimtinių teisių, patentų ir kt.</w:t>
      </w:r>
    </w:p>
    <w:p w14:paraId="2840C4B8"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7C792F8"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5E22EA" w14:textId="77777777" w:rsidR="00F84FCC" w:rsidRPr="0086678A" w:rsidRDefault="00F84FCC" w:rsidP="00D52FD8">
      <w:pPr>
        <w:tabs>
          <w:tab w:val="left" w:pos="567"/>
        </w:tabs>
        <w:spacing w:after="0"/>
        <w:jc w:val="both"/>
        <w:textAlignment w:val="baseline"/>
        <w:rPr>
          <w:rFonts w:ascii="Times New Roman" w:eastAsia="Times New Roman" w:hAnsi="Times New Roman"/>
          <w:b/>
          <w:sz w:val="18"/>
          <w:szCs w:val="18"/>
        </w:rPr>
      </w:pPr>
    </w:p>
    <w:p w14:paraId="1C6E374A"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16.</w:t>
      </w:r>
      <w:r w:rsidRPr="0086678A">
        <w:rPr>
          <w:rFonts w:ascii="Times New Roman" w:eastAsia="Arial" w:hAnsi="Times New Roman"/>
          <w:b/>
          <w:caps/>
          <w:sz w:val="18"/>
          <w:szCs w:val="18"/>
        </w:rPr>
        <w:tab/>
        <w:t>Pareiškimai ir garantijos</w:t>
      </w:r>
    </w:p>
    <w:p w14:paraId="4B4BC1E9"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345AF20B"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16.1. Kiekviena iš Šalių pareiškia ir garantuoja kitai Šaliai, kad:</w:t>
      </w:r>
    </w:p>
    <w:p w14:paraId="20046724"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16.1.1. yra teisėtai priimti ir galioja visi būtini sprendimai, gauti leidimai bei sutikimai, taip pat teisėtai atlikti ir galioja kiti teisiniai veiksmai, reikalingi Sutarties sudarymui, galiojimui ir vykdymui;</w:t>
      </w:r>
    </w:p>
    <w:p w14:paraId="63F58D11"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16.1.2. sudarydama Sutartį, Šalis neviršija savo kompetencijos ir nepažeidžia jai taikomų </w:t>
      </w:r>
      <w:r w:rsidRPr="0086678A">
        <w:rPr>
          <w:rFonts w:ascii="Times New Roman" w:eastAsia="Times New Roman" w:hAnsi="Times New Roman"/>
          <w:sz w:val="18"/>
          <w:szCs w:val="18"/>
        </w:rPr>
        <w:t>įstatymų bei kitų teisės aktų</w:t>
      </w:r>
      <w:r w:rsidRPr="0086678A">
        <w:rPr>
          <w:rFonts w:ascii="Times New Roman" w:eastAsia="Arial" w:hAnsi="Times New Roman"/>
          <w:sz w:val="18"/>
          <w:szCs w:val="18"/>
        </w:rPr>
        <w:t>, teismo ar arbitražo teismo sprendimų, administracinių aktų, sutarčių ar kitų prievolių pagal taikomą privatinę teisę, viešąją teisę, Europos Sąjungos teisę arba tarptautinę teisę;</w:t>
      </w:r>
    </w:p>
    <w:p w14:paraId="5E31BFD5"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16.1.3. </w:t>
      </w:r>
      <w:r w:rsidR="00D52FD8" w:rsidRPr="0086678A">
        <w:rPr>
          <w:rFonts w:ascii="Times New Roman" w:eastAsia="Arial" w:hAnsi="Times New Roman"/>
          <w:sz w:val="18"/>
          <w:szCs w:val="18"/>
        </w:rPr>
        <w:t>Šalies atstovas turi visus reikiamus įgaliojimus sudaryti ir įvykdyti Sutartį.</w:t>
      </w:r>
      <w:r w:rsidRPr="0086678A">
        <w:rPr>
          <w:rFonts w:ascii="Times New Roman" w:eastAsia="Arial" w:hAnsi="Times New Roman"/>
          <w:sz w:val="18"/>
          <w:szCs w:val="18"/>
        </w:rPr>
        <w:t xml:space="preserve">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99357B"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16.1.4. Šalis įvertino visas aplinkybes, turinčias esminės reikšmės Sutarties sudarymui ir jos vykdymui</w:t>
      </w:r>
      <w:r w:rsidR="00D52FD8" w:rsidRPr="0086678A">
        <w:rPr>
          <w:rFonts w:ascii="Times New Roman" w:eastAsia="Arial" w:hAnsi="Times New Roman"/>
          <w:sz w:val="18"/>
          <w:szCs w:val="18"/>
        </w:rPr>
        <w:t>. Nė</w:t>
      </w:r>
      <w:r w:rsidRPr="0086678A">
        <w:rPr>
          <w:rFonts w:ascii="Times New Roman" w:eastAsia="Arial" w:hAnsi="Times New Roman"/>
          <w:sz w:val="18"/>
          <w:szCs w:val="18"/>
        </w:rPr>
        <w:t xml:space="preserve"> viena iš Sutartyje nurodytų sąlygų ir aplinkybių neturi neigiamos įtakos Šalies valiai sudaryti Sutartį tokiomis sąlygomis, kurios nurodytos Sutartyje, ir vykdyti iš Sutarties kylančius įsipareigojimus;</w:t>
      </w:r>
    </w:p>
    <w:p w14:paraId="51A58720"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3DAF7D"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16.1.6. visi Šalies pareiškimai ir garantijos yra išsamūs ir nepalieka nutylėtų jokių aplinkybių, kurios darytų šiuos pareiškimus ar garantijas neteisingais.</w:t>
      </w:r>
    </w:p>
    <w:p w14:paraId="17823896"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16.2. Tiekėjas papildomai pareiškia ir garantuoja Pirkėjui, kad Tiekėjas, subtiekėjai, jungtinės veiklos partneriai ir specialistai turi galiojančius ir teisėtus visus </w:t>
      </w:r>
      <w:r w:rsidRPr="0086678A">
        <w:rPr>
          <w:rFonts w:ascii="Times New Roman" w:eastAsia="Times New Roman" w:hAnsi="Times New Roman"/>
          <w:sz w:val="18"/>
          <w:szCs w:val="18"/>
        </w:rPr>
        <w:t>įstatymuose bei kituose teisės aktuose</w:t>
      </w:r>
      <w:r w:rsidRPr="0086678A">
        <w:rPr>
          <w:rFonts w:ascii="Times New Roman" w:eastAsia="Arial" w:hAnsi="Times New Roman"/>
          <w:sz w:val="18"/>
          <w:szCs w:val="18"/>
        </w:rPr>
        <w:t xml:space="preserve"> numatytus leidimus, licencijas, atestatus, teisės pripažinimo dokumentus, reikalingus vykdant Sutartį.</w:t>
      </w:r>
    </w:p>
    <w:p w14:paraId="79C194BA"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shd w:val="clear" w:color="auto" w:fill="FFFFFF"/>
        </w:rPr>
      </w:pPr>
      <w:r w:rsidRPr="0086678A">
        <w:rPr>
          <w:rFonts w:ascii="Times New Roman" w:eastAsia="Arial" w:hAnsi="Times New Roman"/>
          <w:sz w:val="18"/>
          <w:szCs w:val="18"/>
          <w:shd w:val="clear" w:color="auto" w:fill="FFFFFF"/>
        </w:rPr>
        <w:t xml:space="preserve">16.3. </w:t>
      </w:r>
      <w:r w:rsidR="00D52FD8" w:rsidRPr="0086678A">
        <w:rPr>
          <w:rFonts w:ascii="Times New Roman" w:eastAsia="Times New Roman" w:hAnsi="Times New Roman"/>
          <w:sz w:val="18"/>
          <w:szCs w:val="18"/>
        </w:rPr>
        <w:t>Tiekėjas pareiškia, kad suteiktų Paslaugų rezultato disponavimo, valdymo ir naudojimosi teisės nėra apribotos</w:t>
      </w:r>
      <w:r w:rsidR="00D52FD8" w:rsidRPr="0086678A">
        <w:rPr>
          <w:rFonts w:ascii="Times New Roman" w:eastAsia="Arial" w:hAnsi="Times New Roman"/>
          <w:sz w:val="18"/>
          <w:szCs w:val="18"/>
        </w:rPr>
        <w:t xml:space="preserve"> </w:t>
      </w:r>
      <w:r w:rsidR="00D52FD8" w:rsidRPr="0086678A">
        <w:rPr>
          <w:rFonts w:ascii="Times New Roman" w:eastAsia="Arial" w:hAnsi="Times New Roman"/>
          <w:sz w:val="18"/>
          <w:szCs w:val="18"/>
          <w:shd w:val="clear" w:color="auto" w:fill="FFFFFF"/>
        </w:rPr>
        <w:t xml:space="preserve">ir jokie tretieji asmenys neturi pretenzijų į Sutartimi perduodamą </w:t>
      </w:r>
      <w:r w:rsidR="00D52FD8" w:rsidRPr="0086678A">
        <w:rPr>
          <w:rFonts w:ascii="Times New Roman" w:eastAsia="Arial" w:hAnsi="Times New Roman"/>
          <w:sz w:val="18"/>
          <w:szCs w:val="18"/>
        </w:rPr>
        <w:t>Paslaugų rezultatą</w:t>
      </w:r>
      <w:r w:rsidR="00D52FD8" w:rsidRPr="0086678A">
        <w:rPr>
          <w:rFonts w:ascii="Times New Roman" w:eastAsia="Arial" w:hAnsi="Times New Roman"/>
          <w:sz w:val="18"/>
          <w:szCs w:val="18"/>
          <w:shd w:val="clear" w:color="auto" w:fill="FFFFFF"/>
        </w:rPr>
        <w:t>.</w:t>
      </w:r>
    </w:p>
    <w:p w14:paraId="1273934B" w14:textId="77777777" w:rsidR="00D52FD8" w:rsidRPr="0086678A" w:rsidRDefault="00D52FD8" w:rsidP="00D52FD8">
      <w:pPr>
        <w:widowControl w:val="0"/>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Arial" w:hAnsi="Times New Roman"/>
          <w:sz w:val="18"/>
          <w:szCs w:val="18"/>
        </w:rPr>
        <w:t>16.4. T</w:t>
      </w:r>
      <w:r w:rsidRPr="0086678A">
        <w:rPr>
          <w:rFonts w:ascii="Times New Roman" w:eastAsia="Times New Roman" w:hAnsi="Times New Roman"/>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E65120"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p>
    <w:p w14:paraId="7CC33142"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lastRenderedPageBreak/>
        <w:t>17.</w:t>
      </w:r>
      <w:r w:rsidRPr="0086678A">
        <w:rPr>
          <w:rFonts w:ascii="Times New Roman" w:eastAsia="Arial" w:hAnsi="Times New Roman"/>
          <w:b/>
          <w:caps/>
          <w:sz w:val="18"/>
          <w:szCs w:val="18"/>
        </w:rPr>
        <w:tab/>
        <w:t>Bendrieji atsakomybės klausimai</w:t>
      </w:r>
    </w:p>
    <w:p w14:paraId="67459BE6"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p>
    <w:p w14:paraId="747AA82F"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17.1. </w:t>
      </w:r>
      <w:r w:rsidR="00D52FD8" w:rsidRPr="0086678A">
        <w:rPr>
          <w:rFonts w:ascii="Times New Roman" w:eastAsia="Arial" w:hAnsi="Times New Roman"/>
          <w:sz w:val="18"/>
          <w:szCs w:val="18"/>
        </w:rPr>
        <w:t>Netesybų sumokėjimas už vėlavimą ar pareigų pagal Sutartį pažeidimą</w:t>
      </w:r>
      <w:r w:rsidRPr="0086678A">
        <w:rPr>
          <w:rFonts w:ascii="Times New Roman" w:eastAsia="Arial" w:hAnsi="Times New Roman"/>
          <w:sz w:val="18"/>
          <w:szCs w:val="18"/>
        </w:rPr>
        <w:t xml:space="preserve"> neatleidžia Šalies nuo Sutartyje numatytų jos pareigų vykdymo.</w:t>
      </w:r>
    </w:p>
    <w:p w14:paraId="209306EA"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w:t>
      </w:r>
      <w:r w:rsidR="00D52FD8" w:rsidRPr="0086678A">
        <w:rPr>
          <w:rFonts w:ascii="Times New Roman" w:eastAsia="Times New Roman" w:hAnsi="Times New Roman"/>
          <w:sz w:val="18"/>
          <w:szCs w:val="18"/>
        </w:rPr>
        <w:t>, jei teisės aktai nenumato, kad privalo būti kompensuota didesnė suma.</w:t>
      </w:r>
      <w:r w:rsidRPr="0086678A">
        <w:rPr>
          <w:rFonts w:ascii="Times New Roman" w:eastAsia="Times New Roman" w:hAnsi="Times New Roman"/>
          <w:sz w:val="18"/>
          <w:szCs w:val="18"/>
        </w:rPr>
        <w:t xml:space="preserve"> </w:t>
      </w:r>
      <w:r w:rsidRPr="0086678A">
        <w:rPr>
          <w:rFonts w:ascii="Times New Roman" w:eastAsia="Times New Roman" w:hAnsi="Times New Roman"/>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7D11F4"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269A67"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17.4. Šioje Sutartyje numatytos teisių gynybos priemonės neapriboja Šalių teisės pasinaudoti kitomis teisėtomis teisių gynybos priemonėmis.</w:t>
      </w:r>
    </w:p>
    <w:p w14:paraId="53FE3650"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766D2F"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4780EA" w14:textId="77777777" w:rsidR="00D52FD8" w:rsidRPr="0086678A" w:rsidRDefault="00D52FD8" w:rsidP="00D52FD8">
      <w:pPr>
        <w:tabs>
          <w:tab w:val="left" w:pos="567"/>
        </w:tabs>
        <w:spacing w:after="0"/>
        <w:jc w:val="both"/>
        <w:textAlignment w:val="baseline"/>
        <w:rPr>
          <w:rFonts w:ascii="Times New Roman" w:eastAsia="Arial" w:hAnsi="Times New Roman"/>
          <w:sz w:val="18"/>
          <w:szCs w:val="18"/>
        </w:rPr>
      </w:pPr>
      <w:r w:rsidRPr="0086678A">
        <w:rPr>
          <w:rFonts w:ascii="Times New Roman" w:eastAsia="Arial" w:hAnsi="Times New Roman"/>
          <w:sz w:val="18"/>
          <w:szCs w:val="18"/>
        </w:rPr>
        <w:t xml:space="preserve">17.7. </w:t>
      </w:r>
      <w:r w:rsidRPr="0086678A">
        <w:rPr>
          <w:rFonts w:ascii="Times New Roman" w:eastAsia="Times New Roman" w:hAnsi="Times New Roman"/>
          <w:sz w:val="18"/>
          <w:szCs w:val="18"/>
        </w:rPr>
        <w:t xml:space="preserve">Jeigu Sutartis nutraukiama dėl esminio sutarties pažeidimo pagal Bendrųjų sąlygų 22.2.1 papunktį ir (ar) Tiekėjas esminę Sutarties sąlygą, nurodytą </w:t>
      </w:r>
      <w:r w:rsidRPr="0086678A">
        <w:rPr>
          <w:rFonts w:ascii="Times New Roman" w:eastAsia="Arial" w:hAnsi="Times New Roman"/>
          <w:sz w:val="18"/>
          <w:szCs w:val="18"/>
        </w:rPr>
        <w:t>Specialiųjų sąlygų 10 skyriuje</w:t>
      </w:r>
      <w:r w:rsidRPr="0086678A">
        <w:rPr>
          <w:rFonts w:ascii="Times New Roman" w:eastAsia="Times New Roman" w:hAnsi="Times New Roman"/>
          <w:sz w:val="18"/>
          <w:szCs w:val="18"/>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294682"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Papildyta papunkčiu:</w:t>
      </w:r>
    </w:p>
    <w:p w14:paraId="0082B73B"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8"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31BC0948" w14:textId="77777777" w:rsidR="00F84FCC" w:rsidRPr="0086678A" w:rsidRDefault="00F84FCC" w:rsidP="00D52FD8">
      <w:pPr>
        <w:spacing w:after="0" w:line="240" w:lineRule="auto"/>
        <w:rPr>
          <w:rFonts w:ascii="Times New Roman" w:eastAsia="Times New Roman" w:hAnsi="Times New Roman"/>
          <w:sz w:val="18"/>
          <w:szCs w:val="18"/>
        </w:rPr>
      </w:pPr>
    </w:p>
    <w:p w14:paraId="15BCE780"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18.</w:t>
      </w:r>
      <w:r w:rsidRPr="0086678A">
        <w:rPr>
          <w:rFonts w:ascii="Times New Roman" w:eastAsia="Arial" w:hAnsi="Times New Roman"/>
          <w:b/>
          <w:caps/>
          <w:sz w:val="18"/>
          <w:szCs w:val="18"/>
        </w:rPr>
        <w:tab/>
        <w:t>Nenugalima jėga (FORCE MAJEURE)</w:t>
      </w:r>
    </w:p>
    <w:p w14:paraId="0B09DE66"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14A5B66D"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18.1.</w:t>
      </w:r>
      <w:r w:rsidRPr="0086678A">
        <w:rPr>
          <w:rFonts w:ascii="Times New Roman" w:eastAsia="Arial" w:hAnsi="Times New Roman"/>
          <w:b/>
          <w:sz w:val="18"/>
          <w:szCs w:val="18"/>
        </w:rPr>
        <w:tab/>
      </w:r>
      <w:r w:rsidRPr="0086678A">
        <w:rPr>
          <w:rFonts w:ascii="Times New Roman" w:eastAsia="Arial" w:hAnsi="Times New Roman"/>
          <w:sz w:val="18"/>
          <w:szCs w:val="18"/>
        </w:rPr>
        <w:t>Atsakomybė pagal Sutartį netaikoma, taip pat Šalys gali būti visiškai ar iš dalies atleistos nuo civilinės atsakomybės šiais pagrindais:</w:t>
      </w:r>
    </w:p>
    <w:p w14:paraId="34543ABE"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18.1.1.</w:t>
      </w:r>
      <w:r w:rsidRPr="0086678A">
        <w:rPr>
          <w:rFonts w:ascii="Times New Roman" w:eastAsia="Cambria" w:hAnsi="Times New Roman"/>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5E63A1"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Cambria" w:hAnsi="Times New Roman"/>
          <w:sz w:val="18"/>
          <w:szCs w:val="18"/>
        </w:rPr>
      </w:pPr>
      <w:r w:rsidRPr="0086678A">
        <w:rPr>
          <w:rFonts w:ascii="Times New Roman" w:eastAsia="Times New Roman" w:hAnsi="Times New Roman"/>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20D618"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18.2.</w:t>
      </w:r>
      <w:r w:rsidRPr="0086678A">
        <w:rPr>
          <w:rFonts w:ascii="Times New Roman" w:eastAsia="Arial" w:hAnsi="Times New Roman"/>
          <w:b/>
          <w:sz w:val="18"/>
          <w:szCs w:val="18"/>
        </w:rPr>
        <w:tab/>
      </w:r>
      <w:r w:rsidRPr="0086678A">
        <w:rPr>
          <w:rFonts w:ascii="Times New Roman" w:eastAsia="Arial" w:hAnsi="Times New Roman"/>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C21432" w14:textId="77777777" w:rsidR="00F84FCC" w:rsidRPr="0086678A" w:rsidRDefault="00F84FCC" w:rsidP="00D52FD8">
      <w:pPr>
        <w:widowControl w:val="0"/>
        <w:tabs>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18.3.</w:t>
      </w:r>
      <w:r w:rsidRPr="0086678A">
        <w:rPr>
          <w:rFonts w:ascii="Times New Roman" w:eastAsia="Arial" w:hAnsi="Times New Roman"/>
          <w:b/>
          <w:sz w:val="18"/>
          <w:szCs w:val="18"/>
        </w:rPr>
        <w:tab/>
      </w:r>
      <w:r w:rsidRPr="0086678A">
        <w:rPr>
          <w:rFonts w:ascii="Times New Roman" w:eastAsia="Arial" w:hAnsi="Times New Roman"/>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8DB092"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18.4.</w:t>
      </w:r>
      <w:r w:rsidRPr="0086678A">
        <w:rPr>
          <w:rFonts w:ascii="Times New Roman" w:eastAsia="Arial" w:hAnsi="Times New Roman"/>
          <w:sz w:val="18"/>
          <w:szCs w:val="18"/>
        </w:rPr>
        <w:tab/>
        <w:t xml:space="preserve">Jeigu nenugalimos jėgos (force majeure) aplinkybės tęsiasi ilgiau negu 1 (vieną) mėnesį nuo pranešimo apie jas gavimo dienos, bet kuri Šalis gali nutraukti Sutartį apie tai pranešusi kitai </w:t>
      </w:r>
      <w:r w:rsidR="00D52FD8" w:rsidRPr="0086678A">
        <w:rPr>
          <w:rFonts w:ascii="Times New Roman" w:eastAsia="Arial" w:hAnsi="Times New Roman"/>
          <w:sz w:val="18"/>
          <w:szCs w:val="18"/>
        </w:rPr>
        <w:t>Šaliai prieš 5 (penkias) darbo dienas. Nenugalima jėga nelaikoma tai, kad Šalis neturi reikiamų finansinių išteklių arba skolininko kontrahentai pažeidžia savo prievoles, arba skolininkas pažeidžia savo prievoles kontrahentams.</w:t>
      </w:r>
    </w:p>
    <w:p w14:paraId="3ABBB080"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b/>
          <w:sz w:val="18"/>
          <w:szCs w:val="18"/>
        </w:rPr>
      </w:pPr>
    </w:p>
    <w:p w14:paraId="4D6EE1B6"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19.</w:t>
      </w:r>
      <w:r w:rsidRPr="0086678A">
        <w:rPr>
          <w:rFonts w:ascii="Times New Roman" w:eastAsia="Arial" w:hAnsi="Times New Roman"/>
          <w:b/>
          <w:caps/>
          <w:sz w:val="18"/>
          <w:szCs w:val="18"/>
        </w:rPr>
        <w:tab/>
        <w:t>Sutarties nuostatų negaliojimas</w:t>
      </w:r>
    </w:p>
    <w:p w14:paraId="31D5DA56"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7425D933"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19.1.</w:t>
      </w:r>
      <w:r w:rsidRPr="0086678A">
        <w:rPr>
          <w:rFonts w:ascii="Times New Roman" w:eastAsia="Arial" w:hAnsi="Times New Roman"/>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6678A">
        <w:rPr>
          <w:rFonts w:ascii="Times New Roman" w:eastAsia="Times New Roman" w:hAnsi="Times New Roman"/>
          <w:sz w:val="18"/>
          <w:szCs w:val="18"/>
        </w:rPr>
        <w:t>įstatymų bei kitų teisės aktų</w:t>
      </w:r>
      <w:r w:rsidRPr="0086678A">
        <w:rPr>
          <w:rFonts w:ascii="Times New Roman" w:eastAsia="Arial" w:hAnsi="Times New Roman"/>
          <w:sz w:val="18"/>
          <w:szCs w:val="18"/>
        </w:rPr>
        <w:t xml:space="preserve"> ir galima daryti prielaidą, kad Sutartis būtų buvusi teisėtai sudaryta ir neįtraukus nuostatos, kuri yra negaliojanti.</w:t>
      </w:r>
    </w:p>
    <w:p w14:paraId="6B0A7010"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19.2.</w:t>
      </w:r>
      <w:r w:rsidRPr="0086678A">
        <w:rPr>
          <w:rFonts w:ascii="Times New Roman" w:eastAsia="Arial" w:hAnsi="Times New Roman"/>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79FD71"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04FC939F"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lastRenderedPageBreak/>
        <w:t>20.</w:t>
      </w:r>
      <w:r w:rsidRPr="0086678A">
        <w:rPr>
          <w:rFonts w:ascii="Times New Roman" w:eastAsia="Arial" w:hAnsi="Times New Roman"/>
          <w:b/>
          <w:caps/>
          <w:sz w:val="18"/>
          <w:szCs w:val="18"/>
        </w:rPr>
        <w:tab/>
        <w:t>Sutarties pakeitimai</w:t>
      </w:r>
    </w:p>
    <w:p w14:paraId="68B7FDBF"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758E710F" w14:textId="77777777" w:rsidR="00F84FCC" w:rsidRPr="0086678A" w:rsidRDefault="00F84FCC" w:rsidP="00D52FD8">
      <w:pPr>
        <w:tabs>
          <w:tab w:val="left" w:pos="284"/>
          <w:tab w:val="left" w:pos="567"/>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20.1. Sutarties sąlygos Sutarties galiojimo laikotarpiu negali būti keičiamos, išskyrus tokias Sutarties sąlygas, kurių keitimas numatytas Sutartyje ir (ar) galimas vadovaujantis VPĮ nuostatomis.</w:t>
      </w:r>
    </w:p>
    <w:p w14:paraId="74944322"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20.2. Sutarties pakeitimai įforminami Šalims sudarant Susitarimą.</w:t>
      </w:r>
    </w:p>
    <w:p w14:paraId="76E064C3" w14:textId="77777777" w:rsidR="00D52FD8" w:rsidRPr="0086678A" w:rsidRDefault="00D52FD8"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6678A">
        <w:rPr>
          <w:rFonts w:ascii="Times New Roman" w:eastAsia="Times New Roman" w:hAnsi="Times New Roman"/>
          <w:sz w:val="18"/>
          <w:szCs w:val="18"/>
        </w:rPr>
        <w:t>įstatymų bei kitų teisės aktų</w:t>
      </w:r>
      <w:r w:rsidRPr="0086678A">
        <w:rPr>
          <w:rFonts w:ascii="Times New Roman" w:eastAsia="Arial" w:hAnsi="Times New Roman"/>
          <w:sz w:val="18"/>
          <w:szCs w:val="18"/>
        </w:rPr>
        <w:t xml:space="preserve"> nuostatomis.</w:t>
      </w:r>
    </w:p>
    <w:p w14:paraId="19867EF5"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 xml:space="preserve">20.4. </w:t>
      </w:r>
      <w:r w:rsidR="00D52FD8" w:rsidRPr="0086678A">
        <w:rPr>
          <w:rFonts w:ascii="Times New Roman" w:eastAsia="Arial" w:hAnsi="Times New Roman"/>
          <w:sz w:val="18"/>
          <w:szCs w:val="18"/>
        </w:rPr>
        <w:t>Susitarimas</w:t>
      </w:r>
      <w:r w:rsidRPr="0086678A">
        <w:rPr>
          <w:rFonts w:ascii="Times New Roman" w:eastAsia="Arial" w:hAnsi="Times New Roman"/>
          <w:sz w:val="18"/>
          <w:szCs w:val="18"/>
        </w:rPr>
        <w:t xml:space="preserve"> įsigalioja nuo </w:t>
      </w:r>
      <w:r w:rsidR="00D52FD8" w:rsidRPr="0086678A">
        <w:rPr>
          <w:rFonts w:ascii="Times New Roman" w:eastAsia="Arial" w:hAnsi="Times New Roman"/>
          <w:sz w:val="18"/>
          <w:szCs w:val="18"/>
        </w:rPr>
        <w:t>jo</w:t>
      </w:r>
      <w:r w:rsidRPr="0086678A">
        <w:rPr>
          <w:rFonts w:ascii="Times New Roman" w:eastAsia="Arial" w:hAnsi="Times New Roman"/>
          <w:sz w:val="18"/>
          <w:szCs w:val="18"/>
        </w:rPr>
        <w:t xml:space="preserve"> sudarymo, jei Susitarime nenurodyta kitaip. Susitarimą Pirkėjas privalo paviešinti VPĮ 33 ir 86 straipsniuose nustatyta tvarka.</w:t>
      </w:r>
    </w:p>
    <w:p w14:paraId="57C1490E"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1C85F0"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3A4B1896"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21.</w:t>
      </w:r>
      <w:r w:rsidRPr="0086678A">
        <w:rPr>
          <w:rFonts w:ascii="Times New Roman" w:eastAsia="Arial" w:hAnsi="Times New Roman"/>
          <w:b/>
          <w:caps/>
          <w:sz w:val="18"/>
          <w:szCs w:val="18"/>
        </w:rPr>
        <w:tab/>
        <w:t>Sutarties sUSTABDYMAS</w:t>
      </w:r>
    </w:p>
    <w:p w14:paraId="6DFB0882"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52825125"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21.1. </w:t>
      </w:r>
      <w:r w:rsidR="00D52FD8" w:rsidRPr="0086678A">
        <w:rPr>
          <w:rFonts w:ascii="Times New Roman" w:eastAsia="Times New Roman" w:hAnsi="Times New Roman"/>
          <w:sz w:val="18"/>
          <w:szCs w:val="18"/>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D52FD8" w:rsidRPr="0086678A">
        <w:rPr>
          <w:rFonts w:ascii="Times New Roman" w:eastAsia="Arial" w:hAnsi="Times New Roman"/>
          <w:sz w:val="18"/>
          <w:szCs w:val="18"/>
        </w:rPr>
        <w:t>Paslaugų</w:t>
      </w:r>
      <w:r w:rsidR="00D52FD8" w:rsidRPr="0086678A">
        <w:rPr>
          <w:rFonts w:ascii="Times New Roman" w:eastAsia="Times New Roman" w:hAnsi="Times New Roman"/>
          <w:sz w:val="18"/>
          <w:szCs w:val="18"/>
        </w:rPr>
        <w:t xml:space="preserve"> (jų dalies) teikimo sustabdymą iki atitinkamų aplinkybių pasibaigimo.</w:t>
      </w:r>
    </w:p>
    <w:p w14:paraId="6C6FE443"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21.2. </w:t>
      </w:r>
      <w:r w:rsidRPr="0086678A">
        <w:rPr>
          <w:rFonts w:ascii="Times New Roman" w:eastAsia="Arial" w:hAnsi="Times New Roman"/>
          <w:sz w:val="18"/>
          <w:szCs w:val="18"/>
        </w:rPr>
        <w:t>Paslaugų</w:t>
      </w:r>
      <w:r w:rsidRPr="0086678A">
        <w:rPr>
          <w:rFonts w:ascii="Times New Roman" w:eastAsia="Times New Roman" w:hAnsi="Times New Roman"/>
          <w:sz w:val="18"/>
          <w:szCs w:val="18"/>
        </w:rPr>
        <w:t xml:space="preserve"> (jų dalies) teikimas gali būti stabdomas esant bent vienai iš šių aplinkybių:</w:t>
      </w:r>
    </w:p>
    <w:p w14:paraId="1B94C6CB"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9B1551"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21.2.2. Tiekėjas Sutartyje nurodyta tvarka negali teikti Paslaugų (pavyzdžiui, Pirkėjas dėl objektyvių priežasčių negali sudaryti techninių galimybių Paslaugų teikimui), o Tiekėjas dėl to negali vykdyti Sutarties;</w:t>
      </w:r>
    </w:p>
    <w:p w14:paraId="198D876A"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21.2.3. dėl nenumatytų prekių, paslaugų ir (ar) darbų, susijusių su perkamu objektu, kurių poreikis paaiškėjo tik vykdant Sutartį, įsigijimo;</w:t>
      </w:r>
    </w:p>
    <w:p w14:paraId="6590AFD1"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21.2.4. ne dėl Pirkėjo kaltės vėluoja kitos Pirkėjo pirkimo sutarties, turinčios tiesioginės įtakos šiai Sutarčiai, vykdymas;</w:t>
      </w:r>
    </w:p>
    <w:p w14:paraId="7AB5DB9C"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21.2.5. esant įrodymais pagrįstoms kliūtims ar trukdymams, sukeltiems Tiekėjui kitų trečiųjų asmenų ne dėl Tiekėjo ne laiku ar netinkamai pagal Sutarties sąlygas ir tvarką įvykdytų sutartinių įsipareigojimų;</w:t>
      </w:r>
    </w:p>
    <w:p w14:paraId="2DB6E516"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21.2.6. pasikeitus galiojančiam teisės aktui ar įsigaliojus naujam teisės aktui, kuris turi įtakos šios Sutarties vykdymui;</w:t>
      </w:r>
    </w:p>
    <w:p w14:paraId="5C7F48BE"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21.2.7. sutartinių įsipareigojimų stabdymo būtinybė atsirado dėl sustabdyto, perskirstyto, negauto ir panašiai Pirkėjo Paslaugų pirkimui skirto finansavimo arba finansavimo trūkumo;</w:t>
      </w:r>
    </w:p>
    <w:p w14:paraId="1A16935E"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21.2.8. dėl teisminių (arbitražinių) ginčų su Pirkėju ar trečiaisiais asmenimis, kurių dalykas yra tiesiogiai susijęs su Sutarties vykdymu.</w:t>
      </w:r>
    </w:p>
    <w:p w14:paraId="6F2037AA"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21.3. Jei </w:t>
      </w:r>
      <w:r w:rsidRPr="0086678A">
        <w:rPr>
          <w:rFonts w:ascii="Times New Roman" w:eastAsia="Arial" w:hAnsi="Times New Roman"/>
          <w:sz w:val="18"/>
          <w:szCs w:val="18"/>
        </w:rPr>
        <w:t>Paslaugų</w:t>
      </w:r>
      <w:r w:rsidRPr="0086678A">
        <w:rPr>
          <w:rFonts w:ascii="Times New Roman" w:eastAsia="Times New Roman" w:hAnsi="Times New Roman"/>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2046FA4"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21.4. Jei </w:t>
      </w:r>
      <w:r w:rsidRPr="0086678A">
        <w:rPr>
          <w:rFonts w:ascii="Times New Roman" w:eastAsia="Arial" w:hAnsi="Times New Roman"/>
          <w:sz w:val="18"/>
          <w:szCs w:val="18"/>
        </w:rPr>
        <w:t>Paslaugų</w:t>
      </w:r>
      <w:r w:rsidRPr="0086678A">
        <w:rPr>
          <w:rFonts w:ascii="Times New Roman" w:eastAsia="Times New Roman" w:hAnsi="Times New Roman"/>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F3BBC39"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21.5. Sutartinių įsipareigojimų vykdymas gali būti stabdomas tik Sutarties galiojimo laikotarpiu tokia tvarka:</w:t>
      </w:r>
    </w:p>
    <w:p w14:paraId="71B0A1C8"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21.5.1. </w:t>
      </w:r>
      <w:r w:rsidR="00D52FD8" w:rsidRPr="0086678A">
        <w:rPr>
          <w:rFonts w:ascii="Times New Roman" w:eastAsia="Times New Roman" w:hAnsi="Times New Roman"/>
          <w:sz w:val="18"/>
          <w:szCs w:val="18"/>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3B7603" w14:textId="77777777" w:rsidR="00D52FD8" w:rsidRPr="0086678A" w:rsidRDefault="00D52FD8"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2B0A69" w14:textId="77777777" w:rsidR="00D52FD8" w:rsidRPr="0086678A" w:rsidRDefault="00D52FD8"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3B3643" w14:textId="77777777" w:rsidR="00F84FCC" w:rsidRPr="0086678A" w:rsidRDefault="00F84FCC"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9D7331" w14:textId="77777777" w:rsidR="00F84FCC" w:rsidRPr="0086678A" w:rsidRDefault="00F84FCC"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 xml:space="preserve">21.7. </w:t>
      </w:r>
      <w:r w:rsidR="00D52FD8" w:rsidRPr="0086678A">
        <w:rPr>
          <w:rFonts w:ascii="Times New Roman" w:eastAsia="Times New Roman" w:hAnsi="Times New Roman"/>
          <w:sz w:val="18"/>
          <w:szCs w:val="18"/>
        </w:rPr>
        <w:t>Sutartinių įsipareigojimų vykdymas sustabdomas</w:t>
      </w:r>
      <w:r w:rsidRPr="0086678A">
        <w:rPr>
          <w:rFonts w:ascii="Times New Roman" w:eastAsia="Times New Roman" w:hAnsi="Times New Roman"/>
          <w:sz w:val="18"/>
          <w:szCs w:val="18"/>
        </w:rPr>
        <w:t xml:space="preserve"> ne ilgesniam kaip konkrečios, pagrįstos aplinkybės egzistavimo laikotarpiui.</w:t>
      </w:r>
    </w:p>
    <w:p w14:paraId="37590A40"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DEAFEDB"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400DF1"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21.10. Atnaujinus Sutarties vykdymą, neįvykdytų prievolių (jų dalies) įvykdymo terminai ir Sutarties galiojimas nukeliami tokiam terminui, kiek buvo likę laiko jų įvykdymui (Sutarties galiojimui) jų sustabdymo metu.</w:t>
      </w:r>
    </w:p>
    <w:p w14:paraId="1363D675"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826FC60" w14:textId="77777777" w:rsidR="00F84FCC" w:rsidRPr="0086678A" w:rsidRDefault="00F84FCC" w:rsidP="00D52FD8">
      <w:pPr>
        <w:tabs>
          <w:tab w:val="left" w:pos="567"/>
        </w:tabs>
        <w:spacing w:after="0"/>
        <w:jc w:val="both"/>
        <w:textAlignment w:val="baseline"/>
        <w:rPr>
          <w:rFonts w:ascii="Times New Roman" w:eastAsia="Times New Roman" w:hAnsi="Times New Roman"/>
          <w:b/>
          <w:sz w:val="18"/>
          <w:szCs w:val="18"/>
        </w:rPr>
      </w:pPr>
    </w:p>
    <w:p w14:paraId="0AACDFB8"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t>22.</w:t>
      </w:r>
      <w:r w:rsidRPr="0086678A">
        <w:rPr>
          <w:rFonts w:ascii="Times New Roman" w:eastAsia="Arial" w:hAnsi="Times New Roman"/>
          <w:b/>
          <w:caps/>
          <w:sz w:val="18"/>
          <w:szCs w:val="18"/>
        </w:rPr>
        <w:tab/>
        <w:t>Sutarties nutraukimas</w:t>
      </w:r>
    </w:p>
    <w:p w14:paraId="250F5E9A"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59ACFBBB" w14:textId="77777777" w:rsidR="00F84FCC" w:rsidRPr="0086678A" w:rsidRDefault="00F84FCC" w:rsidP="00D52FD8">
      <w:pPr>
        <w:tabs>
          <w:tab w:val="left" w:pos="567"/>
          <w:tab w:val="left" w:pos="851"/>
          <w:tab w:val="left" w:pos="992"/>
          <w:tab w:val="left" w:pos="1134"/>
        </w:tabs>
        <w:spacing w:after="0"/>
        <w:jc w:val="both"/>
        <w:rPr>
          <w:rFonts w:ascii="Times New Roman" w:eastAsia="Cambria" w:hAnsi="Times New Roman"/>
          <w:b/>
          <w:sz w:val="18"/>
          <w:szCs w:val="18"/>
        </w:rPr>
      </w:pPr>
      <w:r w:rsidRPr="0086678A">
        <w:rPr>
          <w:rFonts w:ascii="Times New Roman" w:eastAsia="Cambria" w:hAnsi="Times New Roman"/>
          <w:sz w:val="18"/>
          <w:szCs w:val="18"/>
        </w:rPr>
        <w:t>Sutartis gali būti nutraukiama VPĮ 90 straipsnyje ir Sutartyje numatytais atvejais, įskaitant galimybę nutraukti Sutartį Šalių susitarimu.</w:t>
      </w:r>
    </w:p>
    <w:p w14:paraId="5C422134" w14:textId="77777777" w:rsidR="00F84FCC" w:rsidRPr="0086678A" w:rsidRDefault="00F84FCC" w:rsidP="00D52FD8">
      <w:pPr>
        <w:tabs>
          <w:tab w:val="left" w:pos="567"/>
          <w:tab w:val="left" w:pos="851"/>
          <w:tab w:val="left" w:pos="992"/>
          <w:tab w:val="left" w:pos="1134"/>
        </w:tabs>
        <w:spacing w:after="0"/>
        <w:jc w:val="both"/>
        <w:rPr>
          <w:rFonts w:ascii="Times New Roman" w:eastAsia="Cambria" w:hAnsi="Times New Roman"/>
          <w:b/>
          <w:sz w:val="18"/>
          <w:szCs w:val="18"/>
        </w:rPr>
      </w:pPr>
    </w:p>
    <w:p w14:paraId="7000B3C9"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22.1.</w:t>
      </w:r>
      <w:r w:rsidRPr="0086678A">
        <w:rPr>
          <w:rFonts w:ascii="Times New Roman" w:eastAsia="Arial" w:hAnsi="Times New Roman"/>
          <w:b/>
          <w:sz w:val="18"/>
          <w:szCs w:val="18"/>
        </w:rPr>
        <w:tab/>
        <w:t>Pretenzijos dėl Sutarties pažeidimų</w:t>
      </w:r>
    </w:p>
    <w:p w14:paraId="65FE1570"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5F89476C"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22.1.1. Jeigu Šalis pažeidžia Sutartį arba įstatymus bei kitus teisės aktus, kita Šalis turi teisę pareikšti jai rašytinę pretenziją, nurodyti, kokią Sutarties ar įstatymų bei kitų teisės aktų nuostatą ir kokiu būdu </w:t>
      </w:r>
      <w:r w:rsidR="00D52FD8" w:rsidRPr="0086678A">
        <w:rPr>
          <w:rFonts w:ascii="Times New Roman" w:eastAsia="Times New Roman" w:hAnsi="Times New Roman"/>
          <w:sz w:val="18"/>
          <w:szCs w:val="18"/>
        </w:rPr>
        <w:t>kita</w:t>
      </w:r>
      <w:r w:rsidRPr="0086678A">
        <w:rPr>
          <w:rFonts w:ascii="Times New Roman" w:eastAsia="Times New Roman" w:hAnsi="Times New Roman"/>
          <w:sz w:val="18"/>
          <w:szCs w:val="18"/>
        </w:rPr>
        <w:t xml:space="preserve"> Šalis pažeidė bei nustatyti protingą terminą ištaisyti pažeidimą.</w:t>
      </w:r>
    </w:p>
    <w:p w14:paraId="3085DCFE"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6678A">
        <w:rPr>
          <w:rFonts w:ascii="Times New Roman" w:eastAsia="Times New Roman" w:hAnsi="Times New Roman"/>
          <w:bCs/>
          <w:sz w:val="18"/>
          <w:szCs w:val="18"/>
        </w:rPr>
        <w:t xml:space="preserve"> </w:t>
      </w:r>
      <w:r w:rsidRPr="0086678A">
        <w:rPr>
          <w:rFonts w:ascii="Times New Roman" w:eastAsia="Times New Roman" w:hAnsi="Times New Roman"/>
          <w:sz w:val="18"/>
          <w:szCs w:val="18"/>
        </w:rPr>
        <w:t>Tiekėjo teisė siūlyti kitą terminą nelaikoma Pirkėjo pareiga tą terminą priimti. Pretenziją gavusios Šalies pasiūlytasis terminas pakeičia terminą, nurodytą pretenzijoje, tik jeigu kita Šalis jį patvirtina.</w:t>
      </w:r>
    </w:p>
    <w:p w14:paraId="1A7BBF30" w14:textId="77777777" w:rsidR="00F84FCC" w:rsidRPr="0086678A" w:rsidRDefault="00F84FCC" w:rsidP="00D52FD8">
      <w:pPr>
        <w:tabs>
          <w:tab w:val="left" w:pos="567"/>
        </w:tabs>
        <w:spacing w:after="0"/>
        <w:jc w:val="both"/>
        <w:textAlignment w:val="baseline"/>
        <w:rPr>
          <w:rFonts w:ascii="Times New Roman" w:eastAsia="Times New Roman" w:hAnsi="Times New Roman"/>
          <w:b/>
          <w:sz w:val="18"/>
          <w:szCs w:val="18"/>
        </w:rPr>
      </w:pPr>
    </w:p>
    <w:p w14:paraId="18624FC9"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22.2.</w:t>
      </w:r>
      <w:r w:rsidRPr="0086678A">
        <w:rPr>
          <w:rFonts w:ascii="Times New Roman" w:eastAsia="Arial" w:hAnsi="Times New Roman"/>
          <w:b/>
          <w:sz w:val="18"/>
          <w:szCs w:val="18"/>
        </w:rPr>
        <w:tab/>
        <w:t>Sutarties nutraukimas Pirkėjo iniciatyva</w:t>
      </w:r>
    </w:p>
    <w:p w14:paraId="0E9B801B"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7E8E341E"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22.2.1. </w:t>
      </w:r>
      <w:r w:rsidR="00D52FD8" w:rsidRPr="0086678A">
        <w:rPr>
          <w:rFonts w:ascii="Times New Roman" w:eastAsia="Times New Roman" w:hAnsi="Times New Roman"/>
          <w:sz w:val="18"/>
          <w:szCs w:val="18"/>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0725876"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 Pirkėjas turi teisę vienašališkai nutraukti Sutartį ar jos dalį raštu įspėjęs Tiekėją prieš ne trumpesnį nei 10 (dešimties) dienų terminą, jeigu:</w:t>
      </w:r>
    </w:p>
    <w:p w14:paraId="2DB8808F"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22.2.2.1. Tiekėjui yra iškelta bankroto byla, pradėtas bankroto procesas ne teismo tvarka, jis tampa nemokus arba yra nemokumo tikimybė, sustabdo ūkinę veiklą ar susidaro</w:t>
      </w:r>
      <w:r w:rsidRPr="0086678A">
        <w:rPr>
          <w:rFonts w:ascii="Times New Roman" w:eastAsia="Times New Roman" w:hAnsi="Times New Roman"/>
          <w:bCs/>
          <w:sz w:val="18"/>
          <w:szCs w:val="18"/>
        </w:rPr>
        <w:t xml:space="preserve"> </w:t>
      </w:r>
      <w:r w:rsidRPr="0086678A">
        <w:rPr>
          <w:rFonts w:ascii="Times New Roman" w:eastAsia="Times New Roman" w:hAnsi="Times New Roman"/>
          <w:sz w:val="18"/>
          <w:szCs w:val="18"/>
        </w:rPr>
        <w:t>įstatymuose ir kituose teisės aktuose nustatyta tvarka analogiška situacija</w:t>
      </w:r>
      <w:r w:rsidRPr="0086678A">
        <w:rPr>
          <w:rFonts w:ascii="Times New Roman" w:eastAsia="Times New Roman" w:hAnsi="Times New Roman"/>
          <w:sz w:val="18"/>
          <w:szCs w:val="18"/>
          <w:shd w:val="clear" w:color="auto" w:fill="FFFFFF"/>
        </w:rPr>
        <w:t>;</w:t>
      </w:r>
    </w:p>
    <w:p w14:paraId="1A28B1B0" w14:textId="77777777" w:rsidR="00D52FD8" w:rsidRPr="0086678A" w:rsidRDefault="00D52FD8" w:rsidP="00D52FD8">
      <w:pPr>
        <w:tabs>
          <w:tab w:val="left" w:pos="567"/>
        </w:tabs>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22.2.2.2. Tiekėjo padėtis pasikeičia ir jis atitinka pirkimo dokumentuose nustatytą pašalinimo pagrindą;</w:t>
      </w:r>
    </w:p>
    <w:p w14:paraId="26356835"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22.2.2.3. pasikeičia teisės aktai, susiję su Sutarties objektu, Sutarties vykdymu, ar su Pirkėjo vykdoma veikla, kuriai buvo sudaryta Sutartis, ir dėl tokių pakeitimų Pirkėjas nusprendžia nutraukti Sutartį;</w:t>
      </w:r>
    </w:p>
    <w:p w14:paraId="69EB86BA"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22.2.2.4. Pirkėjas nusprendžia nebevykdyti veiklos, kurios vykdymui Sutartimi įsigyjamos Paslaugos ir Sutarties poreikis išnyksta;</w:t>
      </w:r>
    </w:p>
    <w:p w14:paraId="0B9C86BC"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22.2.2.5. Pirkėjo valdymo organas priima sprendimą, dėl kurio Sutarties poreikis išnyksta;</w:t>
      </w:r>
    </w:p>
    <w:p w14:paraId="0EE982C3"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22.2.2.6. pasikeičia (pablogėja) Pirkėjo finansinė padėtis ar Pirkėjas negauna arba netenka finansavimo ir dėl šios priežasties nusprendžia nutraukti Sutartį;</w:t>
      </w:r>
    </w:p>
    <w:p w14:paraId="2F4A299D"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22.2.2.7. keičiasi Pirkėjo organizacinė struktūra – juridinis statusas, pobūdis ar valdymo struktūra ir tai gali turėti įtakos tinkamam Sutarties įvykdymui arba Sutarties poreikiui;</w:t>
      </w:r>
    </w:p>
    <w:p w14:paraId="4B2B3D68"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22.2.2.8. nebelieka perkamų </w:t>
      </w:r>
      <w:r w:rsidRPr="0086678A">
        <w:rPr>
          <w:rFonts w:ascii="Times New Roman" w:eastAsia="Arial" w:hAnsi="Times New Roman"/>
          <w:sz w:val="18"/>
          <w:szCs w:val="18"/>
        </w:rPr>
        <w:t>Paslaugų</w:t>
      </w:r>
      <w:r w:rsidRPr="0086678A">
        <w:rPr>
          <w:rFonts w:ascii="Times New Roman" w:eastAsia="Times New Roman" w:hAnsi="Times New Roman"/>
          <w:sz w:val="18"/>
          <w:szCs w:val="18"/>
        </w:rPr>
        <w:t xml:space="preserve"> poreikio;</w:t>
      </w:r>
    </w:p>
    <w:p w14:paraId="54DFA2A9"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22.2.2.9. Pirkėjas iš pirkimų priežiūrą atliekančių institucijų gauna nurodymą ar rekomendaciją nutraukti Sutartį;</w:t>
      </w:r>
    </w:p>
    <w:p w14:paraId="22700C1B"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22.2.2.10. Tiekėjas vėluoja pateikti Sutarties įvykdymo užtikrinimo pratęsimą ilgiau kaip 10 (dešimt) darbo dienų nuo paskutinio Sutarties įvykdymo užtikrinimo galiojimo termino pabaigos arba atsisako jį pateikti;</w:t>
      </w:r>
    </w:p>
    <w:p w14:paraId="3F8D3210" w14:textId="77777777" w:rsidR="00F84FCC" w:rsidRPr="0086678A" w:rsidRDefault="00F84FCC" w:rsidP="00D52FD8">
      <w:pPr>
        <w:tabs>
          <w:tab w:val="left" w:pos="567"/>
        </w:tabs>
        <w:spacing w:after="0"/>
        <w:jc w:val="both"/>
        <w:textAlignment w:val="baseline"/>
        <w:rPr>
          <w:rFonts w:ascii="Times New Roman" w:eastAsia="Arial" w:hAnsi="Times New Roman"/>
          <w:sz w:val="18"/>
          <w:szCs w:val="18"/>
        </w:rPr>
      </w:pPr>
      <w:r w:rsidRPr="0086678A">
        <w:rPr>
          <w:rFonts w:ascii="Times New Roman" w:eastAsia="Times New Roman" w:hAnsi="Times New Roman"/>
          <w:sz w:val="18"/>
          <w:szCs w:val="18"/>
        </w:rPr>
        <w:t>22.2.2.11.</w:t>
      </w:r>
      <w:r w:rsidRPr="0086678A">
        <w:rPr>
          <w:rFonts w:ascii="Times New Roman" w:eastAsia="Arial" w:hAnsi="Times New Roman"/>
          <w:sz w:val="18"/>
          <w:szCs w:val="18"/>
        </w:rPr>
        <w:t xml:space="preserve"> </w:t>
      </w:r>
      <w:r w:rsidR="00D52FD8" w:rsidRPr="0086678A">
        <w:rPr>
          <w:rFonts w:ascii="Times New Roman" w:eastAsia="Arial" w:hAnsi="Times New Roman"/>
          <w:sz w:val="18"/>
          <w:szCs w:val="18"/>
        </w:rPr>
        <w:t>Tiekėjas atsisako pašalinti arba nepašalina Paslaugų</w:t>
      </w:r>
      <w:r w:rsidRPr="0086678A">
        <w:rPr>
          <w:rFonts w:ascii="Times New Roman" w:eastAsia="Arial" w:hAnsi="Times New Roman"/>
          <w:sz w:val="18"/>
          <w:szCs w:val="18"/>
        </w:rPr>
        <w:t xml:space="preserve"> trūkumų per Pirkėjo nustatytus protingus terminus;</w:t>
      </w:r>
    </w:p>
    <w:p w14:paraId="26C669E1"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22.2.2.12. Tiekėjas pažeidžia Sutartį arba įstatymus bei kitus teisės aktus ir per Pirkėjo rašytinėje pretenzijoje nurodytą terminą neištaiso pažeidimo;</w:t>
      </w:r>
    </w:p>
    <w:p w14:paraId="24D89CF4" w14:textId="77777777" w:rsidR="00D52FD8" w:rsidRPr="0086678A" w:rsidRDefault="00D52FD8" w:rsidP="00D52FD8">
      <w:pPr>
        <w:tabs>
          <w:tab w:val="left" w:pos="567"/>
        </w:tabs>
        <w:spacing w:after="0"/>
        <w:jc w:val="both"/>
        <w:textAlignment w:val="baseline"/>
        <w:rPr>
          <w:rFonts w:ascii="Times New Roman" w:eastAsia="Times New Roman" w:hAnsi="Times New Roman"/>
          <w:iCs/>
          <w:sz w:val="18"/>
          <w:szCs w:val="18"/>
        </w:rPr>
      </w:pPr>
      <w:r w:rsidRPr="0086678A">
        <w:rPr>
          <w:rFonts w:ascii="Times New Roman" w:eastAsia="Times New Roman" w:hAnsi="Times New Roman"/>
          <w:sz w:val="18"/>
          <w:szCs w:val="18"/>
        </w:rPr>
        <w:t xml:space="preserve">22.2.2.13. </w:t>
      </w:r>
      <w:r w:rsidRPr="0086678A">
        <w:rPr>
          <w:rFonts w:ascii="Times New Roman" w:eastAsia="Times New Roman" w:hAnsi="Times New Roman"/>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0A09AB" w14:textId="77777777" w:rsidR="00D52FD8" w:rsidRPr="0086678A" w:rsidRDefault="00D52FD8" w:rsidP="00D52FD8">
      <w:pPr>
        <w:tabs>
          <w:tab w:val="left" w:pos="567"/>
        </w:tabs>
        <w:spacing w:after="0"/>
        <w:jc w:val="both"/>
        <w:textAlignment w:val="baseline"/>
        <w:rPr>
          <w:rFonts w:ascii="Times New Roman" w:eastAsia="Times New Roman" w:hAnsi="Times New Roman"/>
          <w:iCs/>
          <w:sz w:val="18"/>
          <w:szCs w:val="18"/>
        </w:rPr>
      </w:pPr>
      <w:r w:rsidRPr="0086678A">
        <w:rPr>
          <w:rFonts w:ascii="Times New Roman" w:eastAsia="Times New Roman" w:hAnsi="Times New Roman"/>
          <w:iCs/>
          <w:sz w:val="18"/>
          <w:szCs w:val="18"/>
        </w:rPr>
        <w:t>22.2.2.14. paaiškėja VPĮ 37 straipsnio 8 dalyje ir (ar) 47 straipsnio 8 dalyje nurodytos aplinkybės.</w:t>
      </w:r>
    </w:p>
    <w:p w14:paraId="0D21B479"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22.2.3. Sutartis laikoma niekine ir negaliojančia, jei nustatoma, kad Sutarties vykdymas prieštarauja Lietuvos Respublikoje įgyvendinamoms privalomoms tarptautinėms sankcijoms, kaip tai apibrėžta Sankcijų įstatyme ir kituose tarptautiniuose, Europos </w:t>
      </w:r>
      <w:r w:rsidRPr="0086678A">
        <w:rPr>
          <w:rFonts w:ascii="Times New Roman" w:eastAsia="Times New Roman" w:hAnsi="Times New Roman"/>
          <w:sz w:val="18"/>
          <w:szCs w:val="18"/>
        </w:rPr>
        <w:lastRenderedPageBreak/>
        <w:t>Sąjungos ir Lietuvos Respublikos teisės aktuose (bent vienai iš taikomų sankcijų). Sutarties negaliojimo momentas nustatomas vadovaujantis minėtu įstatymu.</w:t>
      </w:r>
    </w:p>
    <w:p w14:paraId="61154725"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8573155" w14:textId="77777777" w:rsidR="00D52FD8"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22.2.5. Jei Sutartis nutraukiama </w:t>
      </w:r>
      <w:r w:rsidR="00D52FD8" w:rsidRPr="0086678A">
        <w:rPr>
          <w:rFonts w:ascii="Times New Roman" w:eastAsia="Times New Roman" w:hAnsi="Times New Roman"/>
          <w:sz w:val="18"/>
          <w:szCs w:val="18"/>
        </w:rPr>
        <w:t>dėl Tiekėjo esminio sutarties pažeidimo</w:t>
      </w:r>
      <w:r w:rsidRPr="0086678A">
        <w:rPr>
          <w:rFonts w:ascii="Times New Roman" w:eastAsia="Times New Roman" w:hAnsi="Times New Roman"/>
          <w:sz w:val="18"/>
          <w:szCs w:val="18"/>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00D52FD8" w:rsidRPr="0086678A">
        <w:rPr>
          <w:rFonts w:ascii="Times New Roman" w:eastAsia="Times New Roman" w:hAnsi="Times New Roman"/>
          <w:sz w:val="18"/>
          <w:szCs w:val="18"/>
        </w:rPr>
        <w:t xml:space="preserve"> </w:t>
      </w:r>
    </w:p>
    <w:p w14:paraId="140C4A05"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368067E0"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19"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771DCFD8" w14:textId="77777777" w:rsidR="00F84FCC" w:rsidRPr="0086678A" w:rsidRDefault="00F84FCC" w:rsidP="00D52FD8">
      <w:pPr>
        <w:spacing w:after="0" w:line="240" w:lineRule="auto"/>
        <w:rPr>
          <w:rFonts w:ascii="Times New Roman" w:eastAsia="Times New Roman" w:hAnsi="Times New Roman"/>
          <w:sz w:val="18"/>
          <w:szCs w:val="18"/>
        </w:rPr>
      </w:pPr>
    </w:p>
    <w:p w14:paraId="4DBB78A5"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22.2.6. Pirkėjas turi teisę vienašališkai nutraukti Sutartį ir kitais Specialiosiose sąlygose (jei taikoma) ir įstatymuose bei kituose teisės aktuose įtvirtintais atvejais.</w:t>
      </w:r>
    </w:p>
    <w:p w14:paraId="2C10306D"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22.2.7. Sutartis laikoma nutraukta kitą dieną po to, kai pasibaigia įspėjimo apie Sutarties nutraukimą terminas.</w:t>
      </w:r>
    </w:p>
    <w:p w14:paraId="041EA150"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1F3A21" w14:textId="77777777" w:rsidR="00F84FCC" w:rsidRPr="0086678A" w:rsidRDefault="00F84FCC" w:rsidP="00D52FD8">
      <w:pPr>
        <w:tabs>
          <w:tab w:val="left" w:pos="567"/>
        </w:tabs>
        <w:spacing w:after="0"/>
        <w:jc w:val="both"/>
        <w:textAlignment w:val="baseline"/>
        <w:rPr>
          <w:rFonts w:ascii="Times New Roman" w:eastAsia="Times New Roman" w:hAnsi="Times New Roman"/>
          <w:b/>
          <w:sz w:val="18"/>
          <w:szCs w:val="18"/>
        </w:rPr>
      </w:pPr>
    </w:p>
    <w:p w14:paraId="1705C315"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b/>
          <w:sz w:val="18"/>
          <w:szCs w:val="18"/>
        </w:rPr>
      </w:pPr>
      <w:r w:rsidRPr="0086678A">
        <w:rPr>
          <w:rFonts w:ascii="Times New Roman" w:eastAsia="Arial" w:hAnsi="Times New Roman"/>
          <w:b/>
          <w:sz w:val="18"/>
          <w:szCs w:val="18"/>
        </w:rPr>
        <w:t>22.3.</w:t>
      </w:r>
      <w:r w:rsidRPr="0086678A">
        <w:rPr>
          <w:rFonts w:ascii="Times New Roman" w:eastAsia="Arial" w:hAnsi="Times New Roman"/>
          <w:b/>
          <w:sz w:val="18"/>
          <w:szCs w:val="18"/>
        </w:rPr>
        <w:tab/>
        <w:t>Sutarties nutraukimas Tiekėjo iniciatyva</w:t>
      </w:r>
    </w:p>
    <w:p w14:paraId="5319ADDB" w14:textId="77777777" w:rsidR="00F84FCC" w:rsidRPr="0086678A" w:rsidRDefault="00F84FCC" w:rsidP="00D52FD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b/>
          <w:sz w:val="18"/>
          <w:szCs w:val="18"/>
        </w:rPr>
      </w:pPr>
    </w:p>
    <w:p w14:paraId="1B2F915D"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00D52FD8" w:rsidRPr="0086678A">
        <w:rPr>
          <w:rFonts w:ascii="Times New Roman" w:eastAsia="Times New Roman" w:hAnsi="Times New Roman"/>
          <w:sz w:val="18"/>
          <w:szCs w:val="18"/>
        </w:rPr>
        <w:t>Pradinės sutarties vertės</w:t>
      </w:r>
      <w:r w:rsidRPr="0086678A">
        <w:rPr>
          <w:rFonts w:ascii="Times New Roman" w:eastAsia="Times New Roman" w:hAnsi="Times New Roman"/>
          <w:sz w:val="18"/>
          <w:szCs w:val="18"/>
        </w:rPr>
        <w:t xml:space="preserve"> ir Pirkėjas, gavęs Tiekėjo pretenziją, per 30 (trisdešimt) dienų nesumoka Tiekėjui mokėtinų sumų.</w:t>
      </w:r>
    </w:p>
    <w:p w14:paraId="0AE8585B"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22.3.2. Tiekėjas turi teisę vienašališkai nutraukti Sutartį, įspėjęs Pirkėją raštu prieš ne trumpesnį nei 10 (dešimties) dienų terminą, jeigu:</w:t>
      </w:r>
    </w:p>
    <w:p w14:paraId="0E925E0C"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2EB4AC"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22.3.2.2. Pirkėjas pažeidžia Sutartį arba įstatymus bei kitus teisės aktus ir per Tiekėjo rašytinėje pretenzijoje nurodytą terminą neištaiso pažeidimo, išskyrus Bendrųjų sąlygų 22.3.1 punkte nustatytą atvejį.</w:t>
      </w:r>
    </w:p>
    <w:p w14:paraId="3AD5FACF"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22.3.3. Jeigu Bendrųjų sąlygų 22.3.1 punkte nurodytos aplinkybės yra susijusios tik su atskira dalimi arba atskiru Susitarimu, Tiekėjas turi teisę nutraukti Sutartį tik tos dalies atžvilgiu arba nutraukti tik tokį Susitarimą.</w:t>
      </w:r>
    </w:p>
    <w:p w14:paraId="3E03A640"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22.3.4. Tiekėjas turi teisę vienašališkai nutraukti Sutartį ir kitais įstatymuose bei kituose teisės aktuose įtvirtintais atvejais.</w:t>
      </w:r>
    </w:p>
    <w:p w14:paraId="2D0DB0EE" w14:textId="77777777" w:rsidR="00D52FD8"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lang w:eastAsia="lt-LT"/>
        </w:rPr>
        <w:t xml:space="preserve">22.3.5. Jei Sutartis nutraukiama </w:t>
      </w:r>
      <w:r w:rsidR="00D52FD8" w:rsidRPr="0086678A">
        <w:rPr>
          <w:rFonts w:ascii="Times New Roman" w:eastAsia="Times New Roman" w:hAnsi="Times New Roman"/>
          <w:sz w:val="18"/>
          <w:szCs w:val="18"/>
        </w:rPr>
        <w:t>dėl Pirkėjo esminio Sutarties pažeidimo</w:t>
      </w:r>
      <w:r w:rsidRPr="0086678A">
        <w:rPr>
          <w:rFonts w:ascii="Times New Roman" w:eastAsia="Times New Roman" w:hAnsi="Times New Roman"/>
          <w:sz w:val="18"/>
          <w:szCs w:val="18"/>
        </w:rPr>
        <w:t xml:space="preserve"> </w:t>
      </w:r>
      <w:r w:rsidRPr="0086678A">
        <w:rPr>
          <w:rFonts w:ascii="Times New Roman" w:eastAsia="Times New Roman" w:hAnsi="Times New Roman"/>
          <w:sz w:val="18"/>
          <w:szCs w:val="18"/>
          <w:lang w:eastAsia="lt-LT"/>
        </w:rPr>
        <w:t>ar Pirkėjui nepagrįstai nutraukus Sutarties vykdymą ne Sutartyje nustatyta tvarka, Pirkėjas įsipareigoja sumokėti Tiekėjui Specialiosiose sąlygose nurodyto dydžio baudą ir atlyginti nuostolius, susijusius su Sutarties nutraukimu.</w:t>
      </w:r>
      <w:r w:rsidR="00D52FD8" w:rsidRPr="0086678A">
        <w:rPr>
          <w:rFonts w:ascii="Times New Roman" w:eastAsia="Times New Roman" w:hAnsi="Times New Roman"/>
          <w:sz w:val="18"/>
          <w:szCs w:val="18"/>
        </w:rPr>
        <w:t xml:space="preserve"> </w:t>
      </w:r>
    </w:p>
    <w:p w14:paraId="01495F79" w14:textId="77777777" w:rsidR="00D52FD8" w:rsidRPr="0086678A" w:rsidRDefault="00D52FD8" w:rsidP="00D52FD8">
      <w:pPr>
        <w:spacing w:after="0" w:line="240" w:lineRule="auto"/>
        <w:rPr>
          <w:rFonts w:ascii="Times New Roman" w:eastAsia="MS Mincho" w:hAnsi="Times New Roman"/>
          <w:i/>
          <w:iCs/>
          <w:sz w:val="18"/>
          <w:szCs w:val="18"/>
        </w:rPr>
      </w:pPr>
      <w:r w:rsidRPr="0086678A">
        <w:rPr>
          <w:rFonts w:ascii="Times New Roman" w:eastAsia="MS Mincho" w:hAnsi="Times New Roman"/>
          <w:i/>
          <w:iCs/>
          <w:sz w:val="18"/>
          <w:szCs w:val="18"/>
        </w:rPr>
        <w:t>Papunkčio pakeitimai:</w:t>
      </w:r>
    </w:p>
    <w:p w14:paraId="76E06398" w14:textId="77777777" w:rsidR="00D52FD8" w:rsidRPr="0086678A" w:rsidRDefault="00D52FD8" w:rsidP="00D52FD8">
      <w:pPr>
        <w:spacing w:after="0" w:line="240" w:lineRule="auto"/>
        <w:jc w:val="both"/>
        <w:rPr>
          <w:rFonts w:ascii="Times New Roman" w:eastAsia="MS Mincho" w:hAnsi="Times New Roman"/>
          <w:i/>
          <w:iCs/>
          <w:sz w:val="18"/>
          <w:szCs w:val="18"/>
        </w:rPr>
      </w:pPr>
      <w:r w:rsidRPr="0086678A">
        <w:rPr>
          <w:rFonts w:ascii="Times New Roman" w:eastAsia="MS Mincho" w:hAnsi="Times New Roman"/>
          <w:i/>
          <w:iCs/>
          <w:sz w:val="18"/>
          <w:szCs w:val="18"/>
        </w:rPr>
        <w:t xml:space="preserve">Nr. </w:t>
      </w:r>
      <w:hyperlink r:id="rId20" w:history="1">
        <w:r w:rsidRPr="0086678A">
          <w:rPr>
            <w:rFonts w:ascii="Times New Roman" w:eastAsia="MS Mincho" w:hAnsi="Times New Roman"/>
            <w:i/>
            <w:iCs/>
            <w:sz w:val="18"/>
            <w:szCs w:val="18"/>
            <w:u w:val="single"/>
          </w:rPr>
          <w:t>1S-52</w:t>
        </w:r>
      </w:hyperlink>
      <w:r w:rsidRPr="0086678A">
        <w:rPr>
          <w:rFonts w:ascii="Times New Roman" w:eastAsia="MS Mincho" w:hAnsi="Times New Roman"/>
          <w:i/>
          <w:iCs/>
          <w:sz w:val="18"/>
          <w:szCs w:val="18"/>
        </w:rPr>
        <w:t>, 2025-04-17, paskelbta TAR 2025-04-18, i. k. 2025-06847</w:t>
      </w:r>
    </w:p>
    <w:p w14:paraId="1959B8BB" w14:textId="77777777" w:rsidR="00F84FCC" w:rsidRPr="0086678A" w:rsidRDefault="00F84FCC" w:rsidP="00D52FD8">
      <w:pPr>
        <w:spacing w:after="0" w:line="240" w:lineRule="auto"/>
        <w:rPr>
          <w:rFonts w:ascii="Times New Roman" w:eastAsia="Times New Roman" w:hAnsi="Times New Roman"/>
          <w:sz w:val="18"/>
          <w:szCs w:val="18"/>
        </w:rPr>
      </w:pPr>
    </w:p>
    <w:p w14:paraId="22109C5A"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22.3.6. Sutartis laikoma nutraukta kitą dieną po to, kai pasibaigia įspėjimo apie Sutarties nutraukimą terminas.</w:t>
      </w:r>
    </w:p>
    <w:p w14:paraId="724AE7EF"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B0A15A" w14:textId="77777777" w:rsidR="00F84FCC" w:rsidRPr="0086678A" w:rsidRDefault="00F84FCC" w:rsidP="00D52FD8">
      <w:pPr>
        <w:tabs>
          <w:tab w:val="left" w:pos="567"/>
        </w:tabs>
        <w:spacing w:after="0"/>
        <w:jc w:val="both"/>
        <w:textAlignment w:val="baseline"/>
        <w:rPr>
          <w:rFonts w:ascii="Times New Roman" w:eastAsia="Times New Roman" w:hAnsi="Times New Roman"/>
          <w:b/>
          <w:sz w:val="18"/>
          <w:szCs w:val="18"/>
        </w:rPr>
      </w:pPr>
    </w:p>
    <w:p w14:paraId="192AD855"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b/>
          <w:sz w:val="18"/>
          <w:szCs w:val="18"/>
        </w:rPr>
      </w:pPr>
      <w:r w:rsidRPr="0086678A">
        <w:rPr>
          <w:rFonts w:ascii="Times New Roman" w:eastAsia="Arial" w:hAnsi="Times New Roman"/>
          <w:b/>
          <w:sz w:val="18"/>
          <w:szCs w:val="18"/>
        </w:rPr>
        <w:t>22.4.</w:t>
      </w:r>
      <w:r w:rsidRPr="0086678A">
        <w:rPr>
          <w:rFonts w:ascii="Times New Roman" w:eastAsia="Arial" w:hAnsi="Times New Roman"/>
          <w:b/>
          <w:sz w:val="18"/>
          <w:szCs w:val="18"/>
        </w:rPr>
        <w:tab/>
        <w:t>Šalių teisės ir pareigos Sutarties nutraukimo atveju</w:t>
      </w:r>
    </w:p>
    <w:p w14:paraId="1BB9F82B" w14:textId="77777777" w:rsidR="00F84FCC" w:rsidRPr="0086678A" w:rsidRDefault="00F84FCC" w:rsidP="00D52FD8">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b/>
          <w:sz w:val="18"/>
          <w:szCs w:val="18"/>
        </w:rPr>
      </w:pPr>
    </w:p>
    <w:p w14:paraId="48724171" w14:textId="77777777" w:rsidR="00F84FCC" w:rsidRPr="0086678A" w:rsidRDefault="00F84FCC"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22.4.1. Sutarties nutraukimas neturi įtakos ginčų nagrinėjimo tvarką nustatančių Sutarties sąlygų ir kitų Sutarties sąlygų, kurios pagal savo esmę lieka galioti ir po Sutarties nutraukimo, galiojimui.</w:t>
      </w:r>
    </w:p>
    <w:p w14:paraId="62457240"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22.4.2. Nutraukus Sutartį, Šalys privalo:</w:t>
      </w:r>
    </w:p>
    <w:p w14:paraId="1D3CF82A"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22.4.2.1. įsitikinti, jog iki Sutarties nutraukimo dienos suteiktos </w:t>
      </w:r>
      <w:r w:rsidRPr="0086678A">
        <w:rPr>
          <w:rFonts w:ascii="Times New Roman" w:eastAsia="Arial" w:hAnsi="Times New Roman"/>
          <w:sz w:val="18"/>
          <w:szCs w:val="18"/>
        </w:rPr>
        <w:t>Paslaugos</w:t>
      </w:r>
      <w:r w:rsidRPr="0086678A">
        <w:rPr>
          <w:rFonts w:ascii="Times New Roman" w:eastAsia="Times New Roman" w:hAnsi="Times New Roman"/>
          <w:sz w:val="18"/>
          <w:szCs w:val="18"/>
        </w:rPr>
        <w:t xml:space="preserve"> ir kiti atlikti veiksmai atitinka Sutarties reikalavimus ir Šalys dėl to viena kitai nebereikš pretenzijų;</w:t>
      </w:r>
    </w:p>
    <w:p w14:paraId="470920D9"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 xml:space="preserve">22.4.2.2. atsiskaityti už iki Sutarties nutraukimo suteiktas </w:t>
      </w:r>
      <w:r w:rsidRPr="0086678A">
        <w:rPr>
          <w:rFonts w:ascii="Times New Roman" w:eastAsia="Arial" w:hAnsi="Times New Roman"/>
          <w:sz w:val="18"/>
          <w:szCs w:val="18"/>
        </w:rPr>
        <w:t>Paslaugas</w:t>
      </w:r>
      <w:r w:rsidRPr="0086678A">
        <w:rPr>
          <w:rFonts w:ascii="Times New Roman" w:eastAsia="Times New Roman" w:hAnsi="Times New Roman"/>
          <w:sz w:val="18"/>
          <w:szCs w:val="18"/>
        </w:rPr>
        <w:t>, atitinkančias Sutarties reikalavimus;</w:t>
      </w:r>
    </w:p>
    <w:p w14:paraId="443E0A83" w14:textId="77777777" w:rsidR="00D52FD8" w:rsidRPr="0086678A" w:rsidRDefault="00D52FD8" w:rsidP="00D52FD8">
      <w:pPr>
        <w:tabs>
          <w:tab w:val="left" w:pos="567"/>
        </w:tabs>
        <w:spacing w:after="0"/>
        <w:jc w:val="both"/>
        <w:textAlignment w:val="baseline"/>
        <w:rPr>
          <w:rFonts w:ascii="Times New Roman" w:eastAsia="Times New Roman" w:hAnsi="Times New Roman"/>
          <w:sz w:val="18"/>
          <w:szCs w:val="18"/>
        </w:rPr>
      </w:pPr>
      <w:r w:rsidRPr="0086678A">
        <w:rPr>
          <w:rFonts w:ascii="Times New Roman" w:eastAsia="Times New Roman" w:hAnsi="Times New Roman"/>
          <w:sz w:val="18"/>
          <w:szCs w:val="18"/>
        </w:rPr>
        <w:t>22.4.2.3. per 10 (dešimt) dienų nuo pranešimo apie Sutarties nutraukimą gavimo dienos ar Susitarimo dėl Sutarties nutraukimo sudarymo dienos perduoti viena kitai visus dokumentus, kuriuos buvo būtina perduoti pagal Sutarties nuostatas.</w:t>
      </w:r>
    </w:p>
    <w:p w14:paraId="1B2609BA" w14:textId="77777777" w:rsidR="00F84FCC" w:rsidRPr="0086678A" w:rsidRDefault="00F84FCC" w:rsidP="00D52FD8">
      <w:pPr>
        <w:tabs>
          <w:tab w:val="left" w:pos="567"/>
        </w:tabs>
        <w:spacing w:after="0"/>
        <w:jc w:val="both"/>
        <w:textAlignment w:val="baseline"/>
        <w:rPr>
          <w:rFonts w:ascii="Times New Roman" w:eastAsia="Times New Roman" w:hAnsi="Times New Roman"/>
          <w:b/>
          <w:sz w:val="18"/>
          <w:szCs w:val="18"/>
        </w:rPr>
      </w:pPr>
    </w:p>
    <w:p w14:paraId="1D4FD8A6"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b/>
          <w:caps/>
          <w:sz w:val="18"/>
          <w:szCs w:val="18"/>
        </w:rPr>
      </w:pPr>
      <w:r w:rsidRPr="0086678A">
        <w:rPr>
          <w:rFonts w:ascii="Times New Roman" w:eastAsia="Arial" w:hAnsi="Times New Roman"/>
          <w:b/>
          <w:caps/>
          <w:sz w:val="18"/>
          <w:szCs w:val="18"/>
        </w:rPr>
        <w:lastRenderedPageBreak/>
        <w:t>23.</w:t>
      </w:r>
      <w:r w:rsidRPr="0086678A">
        <w:rPr>
          <w:rFonts w:ascii="Times New Roman" w:eastAsia="Times New Roman" w:hAnsi="Times New Roman"/>
          <w:sz w:val="18"/>
          <w:szCs w:val="18"/>
        </w:rPr>
        <w:tab/>
      </w:r>
      <w:r w:rsidRPr="0086678A">
        <w:rPr>
          <w:rFonts w:ascii="Times New Roman" w:eastAsia="Arial" w:hAnsi="Times New Roman"/>
          <w:b/>
          <w:caps/>
          <w:sz w:val="18"/>
          <w:szCs w:val="18"/>
        </w:rPr>
        <w:t>PREKIŲ MODELIO AR GAMINTOJO KEITIMAS</w:t>
      </w:r>
    </w:p>
    <w:p w14:paraId="1B371500"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b/>
          <w:caps/>
          <w:sz w:val="18"/>
          <w:szCs w:val="18"/>
        </w:rPr>
      </w:pPr>
    </w:p>
    <w:p w14:paraId="2B2D596C" w14:textId="77777777" w:rsidR="00F84FCC" w:rsidRPr="0086678A" w:rsidRDefault="00F84FCC" w:rsidP="00D52FD8">
      <w:pPr>
        <w:spacing w:after="0"/>
        <w:jc w:val="both"/>
        <w:rPr>
          <w:rFonts w:ascii="Times New Roman" w:eastAsia="Times New Roman" w:hAnsi="Times New Roman"/>
          <w:sz w:val="18"/>
          <w:szCs w:val="18"/>
        </w:rPr>
      </w:pPr>
      <w:r w:rsidRPr="0086678A">
        <w:rPr>
          <w:rFonts w:ascii="Times New Roman" w:eastAsia="Arial" w:hAnsi="Times New Roman"/>
          <w:caps/>
          <w:sz w:val="18"/>
          <w:szCs w:val="18"/>
        </w:rPr>
        <w:t xml:space="preserve">23.1. </w:t>
      </w:r>
      <w:r w:rsidR="00D52FD8" w:rsidRPr="0086678A">
        <w:rPr>
          <w:rFonts w:ascii="Times New Roman" w:eastAsia="Times New Roman" w:hAnsi="Times New Roman"/>
          <w:sz w:val="18"/>
          <w:szCs w:val="18"/>
        </w:rPr>
        <w:t>Tais atvejais, kai kartu su Paslaugomis yra perkamos prekės, Tiekėjas turi teisę keisti prekių modelį ir (ar)</w:t>
      </w:r>
      <w:r w:rsidRPr="0086678A">
        <w:rPr>
          <w:rFonts w:ascii="Times New Roman" w:eastAsia="Times New Roman" w:hAnsi="Times New Roman"/>
          <w:sz w:val="18"/>
          <w:szCs w:val="18"/>
        </w:rPr>
        <w:t xml:space="preserve"> gamintoją, jei yra visos toliau nurodytos sąlygos:</w:t>
      </w:r>
    </w:p>
    <w:p w14:paraId="05CC5576" w14:textId="77777777" w:rsidR="00D52FD8" w:rsidRPr="0086678A" w:rsidRDefault="00D52FD8"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6678A">
        <w:rPr>
          <w:rFonts w:ascii="Times New Roman" w:eastAsia="Times New Roman" w:hAnsi="Times New Roman"/>
          <w:sz w:val="18"/>
          <w:szCs w:val="18"/>
          <w:vertAlign w:val="superscript"/>
        </w:rPr>
        <w:t xml:space="preserve">1 </w:t>
      </w:r>
      <w:r w:rsidRPr="0086678A">
        <w:rPr>
          <w:rFonts w:ascii="Times New Roman" w:eastAsia="Times New Roman" w:hAnsi="Times New Roman"/>
          <w:sz w:val="18"/>
          <w:szCs w:val="18"/>
        </w:rPr>
        <w:t>dalies nuostatų;</w:t>
      </w:r>
    </w:p>
    <w:p w14:paraId="0AF73F73" w14:textId="77777777" w:rsidR="00D52FD8" w:rsidRPr="0086678A" w:rsidRDefault="00D52FD8"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49DF5D" w14:textId="77777777" w:rsidR="00D52FD8" w:rsidRPr="0086678A" w:rsidRDefault="00D52FD8"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6678A">
        <w:rPr>
          <w:rFonts w:ascii="Times New Roman" w:eastAsia="Times New Roman" w:hAnsi="Times New Roman"/>
          <w:sz w:val="18"/>
          <w:szCs w:val="18"/>
          <w:shd w:val="clear" w:color="auto" w:fill="FFFFFF"/>
        </w:rPr>
        <w:t>ir lygiavertiškumo ar geresnės kokybės nei Sutartyje nurodytos prekės</w:t>
      </w:r>
      <w:r w:rsidRPr="0086678A">
        <w:rPr>
          <w:rFonts w:ascii="Times New Roman" w:eastAsia="Times New Roman" w:hAnsi="Times New Roman"/>
          <w:sz w:val="18"/>
          <w:szCs w:val="18"/>
        </w:rPr>
        <w:t>;</w:t>
      </w:r>
    </w:p>
    <w:p w14:paraId="0F0AE2A8" w14:textId="77777777" w:rsidR="00D52FD8" w:rsidRPr="0086678A" w:rsidRDefault="00D52FD8"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23.1.4. Šalys sudarė rašytinį Susitarimą prie Sutarties dėl prekių keitimo.</w:t>
      </w:r>
    </w:p>
    <w:p w14:paraId="2FA601C7" w14:textId="77777777" w:rsidR="00D52FD8" w:rsidRPr="0086678A" w:rsidRDefault="00D52FD8" w:rsidP="00D52FD8">
      <w:pPr>
        <w:spacing w:after="0"/>
        <w:jc w:val="both"/>
        <w:rPr>
          <w:rFonts w:ascii="Times New Roman" w:eastAsia="Times New Roman" w:hAnsi="Times New Roman"/>
          <w:sz w:val="18"/>
          <w:szCs w:val="18"/>
        </w:rPr>
      </w:pPr>
      <w:r w:rsidRPr="0086678A">
        <w:rPr>
          <w:rFonts w:ascii="Times New Roman" w:eastAsia="Times New Roman" w:hAnsi="Times New Roman"/>
          <w:sz w:val="18"/>
          <w:szCs w:val="18"/>
        </w:rPr>
        <w:t>23.2. Šiame Bendrųjų sąlygų skyriuje nurodytu atveju prekės turi būti pristatytos už ne didesnę nei pasiūlyme nurodytą kainą.</w:t>
      </w:r>
    </w:p>
    <w:p w14:paraId="0E9EF25B"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sz w:val="18"/>
          <w:szCs w:val="18"/>
        </w:rPr>
      </w:pPr>
    </w:p>
    <w:p w14:paraId="02C45658"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b/>
          <w:caps/>
          <w:sz w:val="18"/>
          <w:szCs w:val="18"/>
        </w:rPr>
      </w:pPr>
      <w:r w:rsidRPr="0086678A">
        <w:rPr>
          <w:rFonts w:ascii="Times New Roman" w:eastAsia="Arial" w:hAnsi="Times New Roman"/>
          <w:b/>
          <w:caps/>
          <w:sz w:val="18"/>
          <w:szCs w:val="18"/>
        </w:rPr>
        <w:t>24.</w:t>
      </w:r>
      <w:r w:rsidRPr="0086678A">
        <w:rPr>
          <w:rFonts w:ascii="Times New Roman" w:eastAsia="Arial" w:hAnsi="Times New Roman"/>
          <w:b/>
          <w:caps/>
          <w:sz w:val="18"/>
          <w:szCs w:val="18"/>
        </w:rPr>
        <w:tab/>
        <w:t>Bendravimo tvarka ir kalba</w:t>
      </w:r>
    </w:p>
    <w:p w14:paraId="413113CF"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b/>
          <w:caps/>
          <w:sz w:val="18"/>
          <w:szCs w:val="18"/>
        </w:rPr>
      </w:pPr>
    </w:p>
    <w:p w14:paraId="12D1BBA1" w14:textId="77777777" w:rsidR="00F84FCC" w:rsidRPr="0086678A" w:rsidRDefault="00F84FCC" w:rsidP="00D52FD8">
      <w:pPr>
        <w:tabs>
          <w:tab w:val="left" w:pos="567"/>
          <w:tab w:val="left" w:pos="851"/>
          <w:tab w:val="left" w:pos="992"/>
          <w:tab w:val="left" w:pos="1134"/>
        </w:tabs>
        <w:spacing w:after="0"/>
        <w:jc w:val="both"/>
        <w:rPr>
          <w:rFonts w:ascii="Times New Roman" w:eastAsia="Arial" w:hAnsi="Times New Roman"/>
          <w:sz w:val="18"/>
          <w:szCs w:val="18"/>
          <w:shd w:val="clear" w:color="auto" w:fill="FFFFFF"/>
        </w:rPr>
      </w:pPr>
      <w:r w:rsidRPr="0086678A">
        <w:rPr>
          <w:rFonts w:ascii="Times New Roman" w:eastAsia="Arial" w:hAnsi="Times New Roman"/>
          <w:sz w:val="18"/>
          <w:szCs w:val="18"/>
        </w:rPr>
        <w:t>24.1.</w:t>
      </w:r>
      <w:r w:rsidRPr="0086678A">
        <w:rPr>
          <w:rFonts w:ascii="Times New Roman" w:eastAsia="Arial" w:hAnsi="Times New Roman"/>
          <w:sz w:val="18"/>
          <w:szCs w:val="18"/>
        </w:rPr>
        <w:tab/>
        <w:t xml:space="preserve">Sutartis sudaroma lietuvių kalba. Jeigu Sutartis ar kuris nors ją sudarantis dokumentas sudaromas kita kalba arba išverčiamas į kitą kalbą, visais atvejais </w:t>
      </w:r>
      <w:r w:rsidRPr="0086678A">
        <w:rPr>
          <w:rFonts w:ascii="Times New Roman" w:eastAsia="Arial" w:hAnsi="Times New Roman"/>
          <w:sz w:val="18"/>
          <w:szCs w:val="18"/>
          <w:shd w:val="clear" w:color="auto" w:fill="FFFFFF"/>
        </w:rPr>
        <w:t>autentišku laikomas tik lietuvių kalba parengtas Sutarties tekstas (jei yra neatitikimų, pirmenybė teikiama lietuvių kalba parengtam tekstui).</w:t>
      </w:r>
    </w:p>
    <w:p w14:paraId="1317C849" w14:textId="77777777" w:rsidR="00F84FCC" w:rsidRPr="0086678A" w:rsidRDefault="00F84FCC" w:rsidP="00D52FD8">
      <w:pPr>
        <w:widowControl w:val="0"/>
        <w:tabs>
          <w:tab w:val="left" w:pos="567"/>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6B6639" w14:textId="77777777" w:rsidR="00F84FCC" w:rsidRPr="0086678A" w:rsidRDefault="00F84FCC" w:rsidP="00D52FD8">
      <w:pPr>
        <w:widowControl w:val="0"/>
        <w:tabs>
          <w:tab w:val="left" w:pos="0"/>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24.3. Jeigu pranešimas yra įteikiamas asmeniškai arba siunčiamas paštu ar per kurjerį, jis turi būti įteikiamas pasirašytinai ir laikomas gautu gavimo patvirtinime nurodytą dieną.</w:t>
      </w:r>
    </w:p>
    <w:p w14:paraId="3D3D5A0C" w14:textId="77777777" w:rsidR="00F84FCC" w:rsidRPr="0086678A" w:rsidRDefault="00F84FCC" w:rsidP="00D52FD8">
      <w:pPr>
        <w:widowControl w:val="0"/>
        <w:tabs>
          <w:tab w:val="left" w:pos="0"/>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24.4. Jeigu pranešimas siunčiamas el. paštu, laikoma, kad Šalis jį gavo kitą darbo dieną.</w:t>
      </w:r>
    </w:p>
    <w:p w14:paraId="75B440D1" w14:textId="77777777" w:rsidR="00F84FCC" w:rsidRPr="0086678A" w:rsidRDefault="00F84FCC" w:rsidP="00D52FD8">
      <w:pPr>
        <w:widowControl w:val="0"/>
        <w:tabs>
          <w:tab w:val="left" w:pos="0"/>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24.5. Jeigu pranešimas siunčiamas keliais skirtingais būdais, laikoma, kad gavėjas jį gavo tada, kai jis gavo pirmesnįjį pranešimą.</w:t>
      </w:r>
    </w:p>
    <w:p w14:paraId="1F27968D" w14:textId="77777777" w:rsidR="00F84FCC" w:rsidRPr="0086678A" w:rsidRDefault="00F84FCC" w:rsidP="00D52FD8">
      <w:pPr>
        <w:widowControl w:val="0"/>
        <w:tabs>
          <w:tab w:val="left" w:pos="0"/>
          <w:tab w:val="left" w:pos="851"/>
          <w:tab w:val="left" w:pos="992"/>
          <w:tab w:val="left" w:pos="1134"/>
        </w:tabs>
        <w:spacing w:after="0"/>
        <w:jc w:val="both"/>
        <w:rPr>
          <w:rFonts w:ascii="Times New Roman" w:eastAsia="Arial" w:hAnsi="Times New Roman"/>
          <w:b/>
          <w:sz w:val="18"/>
          <w:szCs w:val="18"/>
        </w:rPr>
      </w:pPr>
    </w:p>
    <w:p w14:paraId="4CC7662E"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b/>
          <w:caps/>
          <w:sz w:val="18"/>
          <w:szCs w:val="18"/>
        </w:rPr>
      </w:pPr>
      <w:r w:rsidRPr="0086678A">
        <w:rPr>
          <w:rFonts w:ascii="Times New Roman" w:eastAsia="Arial" w:hAnsi="Times New Roman"/>
          <w:b/>
          <w:caps/>
          <w:sz w:val="18"/>
          <w:szCs w:val="18"/>
        </w:rPr>
        <w:t>25.</w:t>
      </w:r>
      <w:r w:rsidRPr="0086678A">
        <w:rPr>
          <w:rFonts w:ascii="Times New Roman" w:eastAsia="Arial" w:hAnsi="Times New Roman"/>
          <w:b/>
          <w:caps/>
          <w:sz w:val="18"/>
          <w:szCs w:val="18"/>
        </w:rPr>
        <w:tab/>
        <w:t>Pretenzijos ir ginčų sprendimas</w:t>
      </w:r>
    </w:p>
    <w:p w14:paraId="18A7CD14" w14:textId="77777777" w:rsidR="00F84FCC" w:rsidRPr="0086678A" w:rsidRDefault="00F84FCC" w:rsidP="00D52FD8">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b/>
          <w:caps/>
          <w:sz w:val="18"/>
          <w:szCs w:val="18"/>
        </w:rPr>
      </w:pPr>
    </w:p>
    <w:p w14:paraId="78732DFC" w14:textId="77777777" w:rsidR="00F84FCC" w:rsidRPr="0086678A" w:rsidRDefault="00F84FCC" w:rsidP="00D52FD8">
      <w:pPr>
        <w:widowControl w:val="0"/>
        <w:tabs>
          <w:tab w:val="left" w:pos="0"/>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75B825D0" w14:textId="77777777" w:rsidR="00F84FCC" w:rsidRPr="0086678A" w:rsidRDefault="00F84FCC" w:rsidP="00D52FD8">
      <w:pPr>
        <w:widowControl w:val="0"/>
        <w:tabs>
          <w:tab w:val="left" w:pos="142"/>
          <w:tab w:val="left" w:pos="851"/>
          <w:tab w:val="left" w:pos="992"/>
          <w:tab w:val="left" w:pos="1134"/>
        </w:tabs>
        <w:spacing w:after="0"/>
        <w:jc w:val="both"/>
        <w:rPr>
          <w:rFonts w:ascii="Times New Roman" w:eastAsia="Cambria" w:hAnsi="Times New Roman"/>
          <w:sz w:val="18"/>
          <w:szCs w:val="18"/>
        </w:rPr>
      </w:pPr>
      <w:r w:rsidRPr="0086678A">
        <w:rPr>
          <w:rFonts w:ascii="Times New Roman" w:eastAsia="Cambria" w:hAnsi="Times New Roman"/>
          <w:sz w:val="18"/>
          <w:szCs w:val="18"/>
        </w:rPr>
        <w:t>25.2. Jeigu Šalys neišsprendžia ginčo derybų būdu</w:t>
      </w:r>
      <w:r w:rsidR="00D52FD8" w:rsidRPr="0086678A">
        <w:rPr>
          <w:rFonts w:ascii="Times New Roman" w:eastAsia="Cambria" w:hAnsi="Times New Roman"/>
          <w:sz w:val="18"/>
          <w:szCs w:val="18"/>
        </w:rPr>
        <w:t>,</w:t>
      </w:r>
      <w:r w:rsidRPr="0086678A">
        <w:rPr>
          <w:rFonts w:ascii="Times New Roman" w:eastAsia="Cambria" w:hAnsi="Times New Roman"/>
          <w:sz w:val="18"/>
          <w:szCs w:val="18"/>
        </w:rPr>
        <w:t xml:space="preserve"> tuomet toks ginčas, nesutarimas ar reikalavimas, kylantis iš šios Sutarties arba susijęs su ja ar jos pažeidimu, nutraukimu arba negaliojimu, yra galutinai sprendžiamas Lietuvos Respublikos teismuose</w:t>
      </w:r>
      <w:r w:rsidRPr="0086678A">
        <w:rPr>
          <w:rFonts w:ascii="Times New Roman" w:eastAsia="Times New Roman" w:hAnsi="Times New Roman"/>
          <w:sz w:val="18"/>
          <w:szCs w:val="18"/>
        </w:rPr>
        <w:t xml:space="preserve"> </w:t>
      </w:r>
      <w:r w:rsidRPr="0086678A">
        <w:rPr>
          <w:rFonts w:ascii="Times New Roman" w:eastAsia="Cambria" w:hAnsi="Times New Roman"/>
          <w:sz w:val="18"/>
          <w:szCs w:val="18"/>
        </w:rPr>
        <w:t>Lietuvos Respublikos įstatymuose nustatyta tvarka.</w:t>
      </w:r>
    </w:p>
    <w:p w14:paraId="348F93C6" w14:textId="77777777" w:rsidR="00F84FCC" w:rsidRPr="0086678A" w:rsidRDefault="00F84FCC" w:rsidP="00D52FD8">
      <w:pPr>
        <w:widowControl w:val="0"/>
        <w:tabs>
          <w:tab w:val="left" w:pos="426"/>
          <w:tab w:val="left" w:pos="567"/>
          <w:tab w:val="left" w:pos="709"/>
          <w:tab w:val="left" w:pos="851"/>
          <w:tab w:val="left" w:pos="992"/>
          <w:tab w:val="left" w:pos="1134"/>
        </w:tabs>
        <w:spacing w:after="0"/>
        <w:jc w:val="both"/>
        <w:rPr>
          <w:rFonts w:ascii="Times New Roman" w:eastAsia="Arial" w:hAnsi="Times New Roman"/>
          <w:sz w:val="18"/>
          <w:szCs w:val="18"/>
        </w:rPr>
      </w:pPr>
      <w:r w:rsidRPr="0086678A">
        <w:rPr>
          <w:rFonts w:ascii="Times New Roman" w:eastAsia="Arial" w:hAnsi="Times New Roman"/>
          <w:sz w:val="18"/>
          <w:szCs w:val="18"/>
        </w:rPr>
        <w:t>25.3. Kilę ginčai nesudaro pagrindo Šalims atsisakyti vykdyti savo prievoles pagal Sutartį.</w:t>
      </w:r>
    </w:p>
    <w:p w14:paraId="0324EC79" w14:textId="77777777" w:rsidR="00D52FD8" w:rsidRPr="0086678A" w:rsidRDefault="00D52FD8" w:rsidP="00D52FD8">
      <w:pPr>
        <w:widowControl w:val="0"/>
        <w:tabs>
          <w:tab w:val="left" w:pos="426"/>
          <w:tab w:val="left" w:pos="567"/>
          <w:tab w:val="left" w:pos="709"/>
          <w:tab w:val="left" w:pos="851"/>
          <w:tab w:val="left" w:pos="992"/>
          <w:tab w:val="left" w:pos="1134"/>
        </w:tabs>
        <w:spacing w:after="0"/>
        <w:jc w:val="both"/>
        <w:rPr>
          <w:rFonts w:ascii="Times New Roman" w:eastAsia="Arial" w:hAnsi="Times New Roman"/>
          <w:sz w:val="24"/>
          <w:szCs w:val="20"/>
        </w:rPr>
      </w:pPr>
    </w:p>
    <w:p w14:paraId="02E34596" w14:textId="77777777" w:rsidR="00F84FCC" w:rsidRPr="0086678A" w:rsidRDefault="00F84FCC" w:rsidP="00F84FCC">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sz w:val="16"/>
          <w:szCs w:val="16"/>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86678A" w:rsidRPr="0086678A" w14:paraId="61E002AA" w14:textId="77777777" w:rsidTr="003F5289">
        <w:tc>
          <w:tcPr>
            <w:tcW w:w="4788" w:type="dxa"/>
            <w:tcBorders>
              <w:top w:val="single" w:sz="4" w:space="0" w:color="auto"/>
              <w:left w:val="single" w:sz="4" w:space="0" w:color="auto"/>
              <w:bottom w:val="single" w:sz="4" w:space="0" w:color="auto"/>
              <w:right w:val="single" w:sz="4" w:space="0" w:color="auto"/>
            </w:tcBorders>
            <w:hideMark/>
          </w:tcPr>
          <w:p w14:paraId="63F14B41" w14:textId="77777777" w:rsidR="00F84FCC" w:rsidRPr="0086678A" w:rsidRDefault="00F84FCC" w:rsidP="003F5289">
            <w:pPr>
              <w:spacing w:after="0" w:line="240" w:lineRule="auto"/>
              <w:jc w:val="center"/>
              <w:rPr>
                <w:rFonts w:ascii="Verdana" w:hAnsi="Verdana"/>
                <w:b/>
                <w:bCs/>
                <w:kern w:val="2"/>
                <w:sz w:val="16"/>
                <w:szCs w:val="16"/>
                <w14:ligatures w14:val="standardContextual"/>
              </w:rPr>
            </w:pPr>
            <w:r w:rsidRPr="0086678A">
              <w:rPr>
                <w:rFonts w:ascii="Verdana" w:hAnsi="Verdana"/>
                <w:b/>
                <w:bCs/>
                <w:kern w:val="2"/>
                <w:sz w:val="16"/>
                <w:szCs w:val="16"/>
                <w14:ligatures w14:val="standardContextual"/>
              </w:rPr>
              <w:t>PIRKĖJAS</w:t>
            </w:r>
          </w:p>
        </w:tc>
        <w:tc>
          <w:tcPr>
            <w:tcW w:w="4747" w:type="dxa"/>
            <w:tcBorders>
              <w:top w:val="single" w:sz="4" w:space="0" w:color="auto"/>
              <w:left w:val="single" w:sz="4" w:space="0" w:color="auto"/>
              <w:bottom w:val="single" w:sz="4" w:space="0" w:color="auto"/>
              <w:right w:val="single" w:sz="4" w:space="0" w:color="auto"/>
            </w:tcBorders>
            <w:hideMark/>
          </w:tcPr>
          <w:p w14:paraId="3AE0EC8F" w14:textId="77777777" w:rsidR="00F84FCC" w:rsidRPr="0086678A" w:rsidRDefault="00F84FCC" w:rsidP="003F5289">
            <w:pPr>
              <w:spacing w:after="0" w:line="240" w:lineRule="auto"/>
              <w:jc w:val="center"/>
              <w:rPr>
                <w:rFonts w:ascii="Verdana" w:hAnsi="Verdana"/>
                <w:b/>
                <w:bCs/>
                <w:kern w:val="2"/>
                <w:sz w:val="16"/>
                <w:szCs w:val="16"/>
                <w14:ligatures w14:val="standardContextual"/>
              </w:rPr>
            </w:pPr>
            <w:r w:rsidRPr="0086678A">
              <w:rPr>
                <w:rFonts w:ascii="Verdana" w:hAnsi="Verdana"/>
                <w:b/>
                <w:bCs/>
                <w:kern w:val="2"/>
                <w:sz w:val="16"/>
                <w:szCs w:val="16"/>
                <w14:ligatures w14:val="standardContextual"/>
              </w:rPr>
              <w:t>TIEKĖJAS</w:t>
            </w:r>
          </w:p>
        </w:tc>
      </w:tr>
      <w:tr w:rsidR="00F84FCC" w:rsidRPr="0086678A" w14:paraId="28886B81" w14:textId="77777777" w:rsidTr="003F5289">
        <w:trPr>
          <w:trHeight w:val="650"/>
        </w:trPr>
        <w:tc>
          <w:tcPr>
            <w:tcW w:w="4788" w:type="dxa"/>
            <w:tcBorders>
              <w:top w:val="single" w:sz="4" w:space="0" w:color="auto"/>
              <w:left w:val="single" w:sz="4" w:space="0" w:color="auto"/>
              <w:bottom w:val="single" w:sz="4" w:space="0" w:color="auto"/>
              <w:right w:val="single" w:sz="4" w:space="0" w:color="auto"/>
            </w:tcBorders>
            <w:hideMark/>
          </w:tcPr>
          <w:p w14:paraId="69D30FFE" w14:textId="77777777" w:rsidR="00F84FCC" w:rsidRPr="0086678A" w:rsidRDefault="00F84FCC" w:rsidP="003F5289">
            <w:pPr>
              <w:spacing w:after="0" w:line="240" w:lineRule="auto"/>
              <w:jc w:val="center"/>
              <w:rPr>
                <w:rFonts w:ascii="Verdana" w:hAnsi="Verdana"/>
                <w:kern w:val="2"/>
                <w:sz w:val="16"/>
                <w:szCs w:val="16"/>
                <w14:ligatures w14:val="standardContextual"/>
              </w:rPr>
            </w:pPr>
          </w:p>
        </w:tc>
        <w:tc>
          <w:tcPr>
            <w:tcW w:w="4747" w:type="dxa"/>
            <w:tcBorders>
              <w:top w:val="single" w:sz="4" w:space="0" w:color="auto"/>
              <w:left w:val="single" w:sz="4" w:space="0" w:color="auto"/>
              <w:bottom w:val="single" w:sz="4" w:space="0" w:color="auto"/>
              <w:right w:val="single" w:sz="4" w:space="0" w:color="auto"/>
            </w:tcBorders>
            <w:hideMark/>
          </w:tcPr>
          <w:p w14:paraId="6119741D" w14:textId="77777777" w:rsidR="00F84FCC" w:rsidRPr="0086678A" w:rsidRDefault="00F84FCC" w:rsidP="003F5289">
            <w:pPr>
              <w:spacing w:after="0" w:line="240" w:lineRule="auto"/>
              <w:jc w:val="center"/>
              <w:rPr>
                <w:rFonts w:ascii="Verdana" w:hAnsi="Verdana"/>
                <w:b/>
                <w:bCs/>
                <w:kern w:val="2"/>
                <w:sz w:val="16"/>
                <w:szCs w:val="16"/>
                <w14:ligatures w14:val="standardContextual"/>
              </w:rPr>
            </w:pPr>
          </w:p>
        </w:tc>
      </w:tr>
    </w:tbl>
    <w:p w14:paraId="14910E14" w14:textId="77777777" w:rsidR="00F84FCC" w:rsidRPr="0086678A" w:rsidRDefault="00F84FCC" w:rsidP="00F84FCC">
      <w:pPr>
        <w:spacing w:after="0" w:line="240" w:lineRule="auto"/>
        <w:jc w:val="center"/>
        <w:rPr>
          <w:rFonts w:ascii="Verdana" w:eastAsia="Times New Roman" w:hAnsi="Verdana"/>
          <w:b/>
          <w:sz w:val="20"/>
          <w:szCs w:val="20"/>
        </w:rPr>
      </w:pPr>
    </w:p>
    <w:p w14:paraId="1BD5E36B" w14:textId="77777777" w:rsidR="00F84FCC" w:rsidRPr="0086678A" w:rsidRDefault="00F84FCC" w:rsidP="00F84FCC">
      <w:pPr>
        <w:spacing w:after="0" w:line="240" w:lineRule="auto"/>
        <w:jc w:val="right"/>
        <w:rPr>
          <w:rFonts w:ascii="Verdana" w:hAnsi="Verdana"/>
          <w:sz w:val="20"/>
          <w:szCs w:val="20"/>
        </w:rPr>
      </w:pPr>
    </w:p>
    <w:p w14:paraId="64A6D42B" w14:textId="77777777" w:rsidR="00E63E45" w:rsidRDefault="00E63E45">
      <w:pPr>
        <w:spacing w:after="160" w:line="259" w:lineRule="auto"/>
        <w:rPr>
          <w:rFonts w:ascii="Verdana" w:eastAsia="Times New Roman" w:hAnsi="Verdana"/>
          <w:color w:val="000000"/>
          <w:sz w:val="20"/>
          <w:szCs w:val="20"/>
        </w:rPr>
      </w:pPr>
      <w:r>
        <w:rPr>
          <w:rFonts w:ascii="Verdana" w:eastAsia="Times New Roman" w:hAnsi="Verdana"/>
          <w:color w:val="000000"/>
          <w:sz w:val="20"/>
          <w:szCs w:val="20"/>
        </w:rPr>
        <w:br w:type="page"/>
      </w:r>
    </w:p>
    <w:p w14:paraId="53A729B1" w14:textId="1FB7D1AF" w:rsidR="001D4BF1" w:rsidRDefault="001D4BF1" w:rsidP="69285122">
      <w:pPr>
        <w:spacing w:after="0" w:line="240" w:lineRule="auto"/>
        <w:ind w:left="6480" w:right="120"/>
        <w:jc w:val="right"/>
        <w:rPr>
          <w:rFonts w:ascii="Verdana" w:eastAsia="Times New Roman" w:hAnsi="Verdana"/>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52"/>
        <w:gridCol w:w="3543"/>
        <w:gridCol w:w="2694"/>
      </w:tblGrid>
      <w:tr w:rsidR="001D4BF1" w:rsidRPr="007703E9" w14:paraId="7E1FB29A" w14:textId="77777777" w:rsidTr="69285122">
        <w:trPr>
          <w:trHeight w:val="300"/>
        </w:trPr>
        <w:tc>
          <w:tcPr>
            <w:tcW w:w="596" w:type="dxa"/>
            <w:shd w:val="clear" w:color="auto" w:fill="D5DCE4" w:themeFill="text2" w:themeFillTint="33"/>
            <w:vAlign w:val="center"/>
            <w:hideMark/>
          </w:tcPr>
          <w:p w14:paraId="4EF75B2B" w14:textId="77777777" w:rsidR="001D4BF1" w:rsidRPr="007703E9" w:rsidRDefault="001D4BF1" w:rsidP="0090672D">
            <w:pPr>
              <w:ind w:left="-1101" w:right="-149" w:firstLine="779"/>
              <w:jc w:val="center"/>
              <w:rPr>
                <w:rFonts w:ascii="Verdana" w:eastAsia="Times New Roman" w:hAnsi="Verdana"/>
                <w:b/>
                <w:bCs/>
                <w:sz w:val="20"/>
                <w:szCs w:val="20"/>
              </w:rPr>
            </w:pPr>
            <w:r w:rsidRPr="007703E9">
              <w:rPr>
                <w:rFonts w:ascii="Verdana" w:eastAsia="Times New Roman" w:hAnsi="Verdana"/>
                <w:b/>
                <w:bCs/>
                <w:sz w:val="20"/>
                <w:szCs w:val="20"/>
              </w:rPr>
              <w:t>Eil.</w:t>
            </w:r>
          </w:p>
          <w:p w14:paraId="027161BB" w14:textId="77777777" w:rsidR="001D4BF1" w:rsidRPr="007703E9" w:rsidRDefault="001D4BF1" w:rsidP="0090672D">
            <w:pPr>
              <w:ind w:left="-1101" w:right="-149" w:firstLine="779"/>
              <w:jc w:val="center"/>
              <w:rPr>
                <w:rFonts w:ascii="Verdana" w:eastAsia="Times New Roman" w:hAnsi="Verdana"/>
                <w:b/>
                <w:bCs/>
                <w:sz w:val="20"/>
                <w:szCs w:val="20"/>
              </w:rPr>
            </w:pPr>
            <w:r w:rsidRPr="007703E9">
              <w:rPr>
                <w:rFonts w:ascii="Verdana" w:eastAsia="Times New Roman" w:hAnsi="Verdana"/>
                <w:b/>
                <w:bCs/>
                <w:sz w:val="20"/>
                <w:szCs w:val="20"/>
              </w:rPr>
              <w:t>Nr.</w:t>
            </w:r>
          </w:p>
        </w:tc>
        <w:tc>
          <w:tcPr>
            <w:tcW w:w="2552" w:type="dxa"/>
            <w:shd w:val="clear" w:color="auto" w:fill="D5DCE4" w:themeFill="text2" w:themeFillTint="33"/>
            <w:vAlign w:val="center"/>
            <w:hideMark/>
          </w:tcPr>
          <w:p w14:paraId="0555D0EC" w14:textId="0B6AD537" w:rsidR="001D4BF1" w:rsidRPr="007703E9" w:rsidRDefault="001D4BF1" w:rsidP="69285122">
            <w:pPr>
              <w:jc w:val="center"/>
              <w:rPr>
                <w:rFonts w:ascii="Verdana" w:hAnsi="Verdana"/>
                <w:b/>
                <w:bCs/>
                <w:sz w:val="20"/>
                <w:szCs w:val="20"/>
              </w:rPr>
            </w:pPr>
            <w:r w:rsidRPr="69285122">
              <w:rPr>
                <w:rFonts w:ascii="Verdana" w:hAnsi="Verdana"/>
                <w:b/>
                <w:bCs/>
                <w:sz w:val="20"/>
                <w:szCs w:val="20"/>
                <w:lang w:eastAsia="lt-LT"/>
              </w:rPr>
              <w:t>Reikalavimas tiekėjui dėl įslaptintos informacijos apsaugos reikalavimo atitikties</w:t>
            </w:r>
          </w:p>
        </w:tc>
        <w:tc>
          <w:tcPr>
            <w:tcW w:w="3543" w:type="dxa"/>
            <w:shd w:val="clear" w:color="auto" w:fill="D5DCE4" w:themeFill="text2" w:themeFillTint="33"/>
            <w:vAlign w:val="center"/>
            <w:hideMark/>
          </w:tcPr>
          <w:p w14:paraId="483CAA93" w14:textId="77777777" w:rsidR="001D4BF1" w:rsidRPr="007703E9" w:rsidRDefault="001D4BF1" w:rsidP="0090672D">
            <w:pPr>
              <w:jc w:val="center"/>
              <w:rPr>
                <w:rFonts w:ascii="Verdana" w:eastAsia="Times New Roman" w:hAnsi="Verdana"/>
                <w:b/>
                <w:bCs/>
                <w:sz w:val="20"/>
                <w:szCs w:val="20"/>
              </w:rPr>
            </w:pPr>
            <w:r w:rsidRPr="007703E9">
              <w:rPr>
                <w:rFonts w:ascii="Verdana" w:eastAsia="Times New Roman" w:hAnsi="Verdana"/>
                <w:b/>
                <w:bCs/>
                <w:sz w:val="20"/>
                <w:szCs w:val="20"/>
              </w:rPr>
              <w:t>Dokumentai, įrodantys atitikimą kvalifikaciniam reikalavimui</w:t>
            </w:r>
          </w:p>
        </w:tc>
        <w:tc>
          <w:tcPr>
            <w:tcW w:w="2694" w:type="dxa"/>
            <w:shd w:val="clear" w:color="auto" w:fill="D5DCE4" w:themeFill="text2" w:themeFillTint="33"/>
            <w:vAlign w:val="center"/>
          </w:tcPr>
          <w:p w14:paraId="5A68B61F" w14:textId="77777777" w:rsidR="001D4BF1" w:rsidRPr="007703E9" w:rsidRDefault="001D4BF1" w:rsidP="0090672D">
            <w:pPr>
              <w:jc w:val="center"/>
              <w:rPr>
                <w:rFonts w:ascii="Verdana" w:eastAsia="Times New Roman" w:hAnsi="Verdana"/>
                <w:b/>
                <w:bCs/>
                <w:sz w:val="20"/>
                <w:szCs w:val="20"/>
              </w:rPr>
            </w:pPr>
            <w:r w:rsidRPr="007703E9">
              <w:rPr>
                <w:rFonts w:ascii="Verdana" w:eastAsia="Times New Roman" w:hAnsi="Verdana"/>
                <w:b/>
                <w:bCs/>
                <w:sz w:val="20"/>
                <w:szCs w:val="20"/>
              </w:rPr>
              <w:t>Subjektas, kuris turi atitikti reikalavimą</w:t>
            </w:r>
          </w:p>
        </w:tc>
      </w:tr>
      <w:tr w:rsidR="001D4BF1" w:rsidRPr="007703E9" w14:paraId="0CF9CEFD" w14:textId="77777777" w:rsidTr="69285122">
        <w:trPr>
          <w:trHeight w:val="300"/>
        </w:trPr>
        <w:tc>
          <w:tcPr>
            <w:tcW w:w="9385" w:type="dxa"/>
            <w:gridSpan w:val="4"/>
          </w:tcPr>
          <w:p w14:paraId="2113BB01" w14:textId="77777777" w:rsidR="001D4BF1" w:rsidRPr="006A0B10" w:rsidDel="004B04FC" w:rsidRDefault="001D4BF1" w:rsidP="0090672D">
            <w:pPr>
              <w:autoSpaceDE w:val="0"/>
              <w:autoSpaceDN w:val="0"/>
              <w:adjustRightInd w:val="0"/>
              <w:jc w:val="center"/>
              <w:rPr>
                <w:rFonts w:ascii="Verdana" w:eastAsia="Times New Roman" w:hAnsi="Verdana"/>
                <w:b/>
                <w:bCs/>
                <w:sz w:val="20"/>
                <w:szCs w:val="20"/>
                <w:lang w:eastAsia="lt-LT"/>
              </w:rPr>
            </w:pPr>
          </w:p>
        </w:tc>
      </w:tr>
      <w:tr w:rsidR="001D4BF1" w:rsidRPr="007703E9" w14:paraId="001A441A" w14:textId="77777777" w:rsidTr="69285122">
        <w:trPr>
          <w:trHeight w:val="2515"/>
        </w:trPr>
        <w:tc>
          <w:tcPr>
            <w:tcW w:w="596" w:type="dxa"/>
          </w:tcPr>
          <w:p w14:paraId="6686672C" w14:textId="77777777" w:rsidR="001D4BF1" w:rsidRPr="007703E9" w:rsidRDefault="001D4BF1" w:rsidP="0090672D">
            <w:pPr>
              <w:ind w:left="-779" w:right="-149" w:firstLine="779"/>
              <w:rPr>
                <w:rFonts w:ascii="Verdana" w:eastAsia="Times New Roman" w:hAnsi="Verdana"/>
                <w:sz w:val="20"/>
                <w:szCs w:val="20"/>
                <w:lang w:eastAsia="lt-LT"/>
              </w:rPr>
            </w:pPr>
            <w:r>
              <w:rPr>
                <w:rFonts w:ascii="Verdana" w:eastAsia="Times New Roman" w:hAnsi="Verdana"/>
                <w:sz w:val="20"/>
                <w:szCs w:val="20"/>
                <w:lang w:eastAsia="lt-LT"/>
              </w:rPr>
              <w:t>1</w:t>
            </w:r>
            <w:r w:rsidRPr="007703E9">
              <w:rPr>
                <w:rFonts w:ascii="Verdana" w:eastAsia="Times New Roman" w:hAnsi="Verdana"/>
                <w:sz w:val="20"/>
                <w:szCs w:val="20"/>
                <w:lang w:eastAsia="lt-LT"/>
              </w:rPr>
              <w:t>.</w:t>
            </w:r>
          </w:p>
        </w:tc>
        <w:tc>
          <w:tcPr>
            <w:tcW w:w="2552" w:type="dxa"/>
          </w:tcPr>
          <w:p w14:paraId="4D30E3B7" w14:textId="77777777" w:rsidR="001D4BF1" w:rsidRPr="00C2563D" w:rsidRDefault="001D4BF1" w:rsidP="0090672D">
            <w:pPr>
              <w:jc w:val="both"/>
              <w:rPr>
                <w:rFonts w:ascii="Verdana" w:hAnsi="Verdana"/>
                <w:sz w:val="20"/>
                <w:szCs w:val="20"/>
              </w:rPr>
            </w:pPr>
            <w:r w:rsidRPr="00C2563D">
              <w:rPr>
                <w:rFonts w:ascii="Verdana" w:hAnsi="Verdana"/>
                <w:sz w:val="20"/>
                <w:szCs w:val="20"/>
                <w:lang w:eastAsia="lt-LT"/>
              </w:rPr>
              <w:t>Tiekėjas atitinka įslaptintos informacijos apsaugos reikalavimus:</w:t>
            </w:r>
          </w:p>
          <w:p w14:paraId="679CD06D" w14:textId="77777777" w:rsidR="001D4BF1" w:rsidRPr="00C2563D" w:rsidRDefault="001D4BF1" w:rsidP="0090672D">
            <w:pPr>
              <w:spacing w:line="20" w:lineRule="atLeast"/>
              <w:jc w:val="both"/>
              <w:rPr>
                <w:rFonts w:ascii="Verdana" w:hAnsi="Verdana"/>
                <w:sz w:val="20"/>
                <w:szCs w:val="20"/>
              </w:rPr>
            </w:pPr>
            <w:r w:rsidRPr="00C2563D">
              <w:rPr>
                <w:rFonts w:ascii="Verdana" w:hAnsi="Verdana"/>
                <w:sz w:val="20"/>
                <w:szCs w:val="20"/>
              </w:rPr>
              <w:t xml:space="preserve">1) Tiekėjas turi </w:t>
            </w:r>
            <w:r w:rsidRPr="00C2563D">
              <w:rPr>
                <w:rFonts w:ascii="Verdana" w:hAnsi="Verdana"/>
                <w:sz w:val="20"/>
                <w:szCs w:val="20"/>
                <w:lang w:eastAsia="lt-LT"/>
              </w:rPr>
              <w:t>teisę sudaryti įslaptintus sandorius,</w:t>
            </w:r>
            <w:r w:rsidRPr="00C2563D">
              <w:rPr>
                <w:rFonts w:ascii="Verdana" w:hAnsi="Verdana"/>
                <w:sz w:val="20"/>
                <w:szCs w:val="20"/>
              </w:rPr>
              <w:t xml:space="preserve"> žymimus ne žemesne slaptumo žyma kaip </w:t>
            </w:r>
            <w:r>
              <w:t xml:space="preserve"> </w:t>
            </w:r>
            <w:r w:rsidRPr="006F5519">
              <w:rPr>
                <w:rFonts w:ascii="Verdana" w:hAnsi="Verdana"/>
                <w:sz w:val="20"/>
                <w:szCs w:val="20"/>
              </w:rPr>
              <w:t>„</w:t>
            </w:r>
            <w:r w:rsidRPr="00C2563D">
              <w:rPr>
                <w:rFonts w:ascii="Verdana" w:hAnsi="Verdana"/>
                <w:sz w:val="20"/>
                <w:szCs w:val="20"/>
              </w:rPr>
              <w:t>Konfidencialiai“;</w:t>
            </w:r>
          </w:p>
          <w:p w14:paraId="05F4C37D" w14:textId="77777777" w:rsidR="001D4BF1" w:rsidRPr="00C2563D" w:rsidRDefault="001D4BF1" w:rsidP="0090672D">
            <w:pPr>
              <w:spacing w:line="20" w:lineRule="atLeast"/>
              <w:jc w:val="both"/>
              <w:rPr>
                <w:rFonts w:ascii="Verdana" w:hAnsi="Verdana"/>
                <w:sz w:val="20"/>
                <w:szCs w:val="20"/>
              </w:rPr>
            </w:pPr>
          </w:p>
          <w:p w14:paraId="19FC3661" w14:textId="77777777" w:rsidR="001D4BF1" w:rsidRPr="00C2563D" w:rsidRDefault="001D4BF1" w:rsidP="0090672D">
            <w:pPr>
              <w:spacing w:line="20" w:lineRule="atLeast"/>
              <w:jc w:val="both"/>
              <w:rPr>
                <w:rFonts w:ascii="Verdana" w:hAnsi="Verdana"/>
                <w:sz w:val="20"/>
                <w:szCs w:val="20"/>
              </w:rPr>
            </w:pPr>
          </w:p>
          <w:p w14:paraId="7BBEE1E7" w14:textId="77777777" w:rsidR="001D4BF1" w:rsidRPr="00C2563D" w:rsidRDefault="001D4BF1" w:rsidP="0090672D">
            <w:pPr>
              <w:spacing w:line="20" w:lineRule="atLeast"/>
              <w:jc w:val="both"/>
              <w:rPr>
                <w:rFonts w:ascii="Verdana" w:hAnsi="Verdana"/>
                <w:sz w:val="20"/>
                <w:szCs w:val="20"/>
              </w:rPr>
            </w:pPr>
          </w:p>
          <w:p w14:paraId="02181737" w14:textId="77777777" w:rsidR="001D4BF1" w:rsidRDefault="001D4BF1" w:rsidP="0090672D">
            <w:pPr>
              <w:spacing w:line="20" w:lineRule="atLeast"/>
              <w:jc w:val="both"/>
              <w:rPr>
                <w:rFonts w:ascii="Verdana" w:hAnsi="Verdana"/>
                <w:sz w:val="20"/>
                <w:szCs w:val="20"/>
              </w:rPr>
            </w:pPr>
          </w:p>
          <w:p w14:paraId="1A2199EE" w14:textId="77777777" w:rsidR="00A73854" w:rsidRPr="00A73854" w:rsidRDefault="00A73854" w:rsidP="0090672D">
            <w:pPr>
              <w:spacing w:line="20" w:lineRule="atLeast"/>
              <w:jc w:val="both"/>
              <w:rPr>
                <w:rFonts w:ascii="Verdana" w:hAnsi="Verdana"/>
                <w:sz w:val="16"/>
                <w:szCs w:val="16"/>
              </w:rPr>
            </w:pPr>
          </w:p>
          <w:p w14:paraId="09BF94AB" w14:textId="34A9EBD2" w:rsidR="001D4BF1" w:rsidRPr="00C2563D" w:rsidRDefault="00E50BEA" w:rsidP="0090672D">
            <w:pPr>
              <w:spacing w:line="20" w:lineRule="atLeast"/>
              <w:jc w:val="both"/>
              <w:rPr>
                <w:rFonts w:ascii="Verdana" w:hAnsi="Verdana"/>
                <w:sz w:val="20"/>
                <w:szCs w:val="20"/>
              </w:rPr>
            </w:pPr>
            <w:r>
              <w:rPr>
                <w:rFonts w:ascii="Verdana" w:hAnsi="Verdana"/>
                <w:sz w:val="20"/>
                <w:szCs w:val="20"/>
              </w:rPr>
              <w:t>2</w:t>
            </w:r>
            <w:r w:rsidR="001D4BF1" w:rsidRPr="00C2563D">
              <w:rPr>
                <w:rFonts w:ascii="Verdana" w:hAnsi="Verdana"/>
                <w:sz w:val="20"/>
                <w:szCs w:val="20"/>
              </w:rPr>
              <w:t xml:space="preserve">) Tiekėjo specialistai turi teisę dirbti ar susipažinti su įslaptinta informacija, žymima slaptumo žyma ne žemesne kaip </w:t>
            </w:r>
            <w:r w:rsidR="001D4BF1" w:rsidRPr="006F5519">
              <w:rPr>
                <w:rFonts w:ascii="Verdana" w:hAnsi="Verdana"/>
                <w:sz w:val="20"/>
                <w:szCs w:val="20"/>
              </w:rPr>
              <w:t>„</w:t>
            </w:r>
            <w:r w:rsidR="001D4BF1" w:rsidRPr="00C2563D">
              <w:rPr>
                <w:rFonts w:ascii="Verdana" w:hAnsi="Verdana"/>
                <w:sz w:val="20"/>
                <w:szCs w:val="20"/>
              </w:rPr>
              <w:t>Konfidencialiai“.</w:t>
            </w:r>
          </w:p>
          <w:p w14:paraId="15B7214C" w14:textId="77777777" w:rsidR="001D4BF1" w:rsidRPr="007703E9" w:rsidRDefault="001D4BF1" w:rsidP="0090672D">
            <w:pPr>
              <w:contextualSpacing/>
              <w:jc w:val="both"/>
              <w:rPr>
                <w:rFonts w:ascii="Verdana" w:eastAsia="Times New Roman" w:hAnsi="Verdana"/>
                <w:sz w:val="20"/>
                <w:szCs w:val="20"/>
                <w:lang w:eastAsia="lt-LT"/>
              </w:rPr>
            </w:pPr>
            <w:r w:rsidRPr="007703E9">
              <w:rPr>
                <w:rFonts w:ascii="Verdana" w:eastAsia="Times New Roman" w:hAnsi="Verdana"/>
                <w:sz w:val="20"/>
                <w:szCs w:val="20"/>
                <w:lang w:eastAsia="lt-LT"/>
              </w:rPr>
              <w:t>**</w:t>
            </w:r>
            <w:r w:rsidRPr="007703E9">
              <w:rPr>
                <w:rFonts w:ascii="Verdana" w:eastAsia="Times New Roman" w:hAnsi="Verdana"/>
                <w:sz w:val="20"/>
                <w:szCs w:val="20"/>
              </w:rPr>
              <w:t>Tiekėjas gali siūlyti tą patį specialistą į kelias pozicijas arba kelis specialistus į vieną poziciją, jeigu specialisto kvalifikacija atitinka toms pozicijoms nustatytus reikalavimus.</w:t>
            </w:r>
            <w:r w:rsidRPr="007703E9">
              <w:rPr>
                <w:rFonts w:ascii="Verdana" w:eastAsia="Times New Roman" w:hAnsi="Verdana"/>
                <w:sz w:val="20"/>
                <w:szCs w:val="20"/>
                <w:lang w:eastAsia="lt-LT"/>
              </w:rPr>
              <w:t xml:space="preserve">  </w:t>
            </w:r>
          </w:p>
        </w:tc>
        <w:tc>
          <w:tcPr>
            <w:tcW w:w="3543" w:type="dxa"/>
          </w:tcPr>
          <w:p w14:paraId="2D852B85" w14:textId="77777777" w:rsidR="001D4BF1" w:rsidRPr="00C2563D" w:rsidRDefault="001D4BF1" w:rsidP="0090672D">
            <w:pPr>
              <w:jc w:val="both"/>
              <w:rPr>
                <w:rFonts w:ascii="Verdana" w:eastAsia="Times New Roman" w:hAnsi="Verdana"/>
                <w:sz w:val="20"/>
                <w:szCs w:val="20"/>
                <w:lang w:eastAsia="lt-LT"/>
              </w:rPr>
            </w:pPr>
            <w:r w:rsidRPr="00C2563D">
              <w:rPr>
                <w:rFonts w:ascii="Verdana" w:eastAsia="Times New Roman" w:hAnsi="Verdana"/>
                <w:sz w:val="20"/>
                <w:szCs w:val="20"/>
                <w:lang w:eastAsia="lt-LT"/>
              </w:rPr>
              <w:t xml:space="preserve">1) Tiekėjui Valstybės saugumo departamento Valstybės ir tarnybos paslapčių įstatymo nustatyta tvarka išduotas tiekėjo patikimumo pažymėjimas, įslaptintos informacijos, žymimos slaptumo žyma </w:t>
            </w:r>
            <w:r w:rsidRPr="006F5519">
              <w:rPr>
                <w:rFonts w:ascii="Verdana" w:eastAsia="Times New Roman" w:hAnsi="Verdana"/>
                <w:sz w:val="20"/>
                <w:szCs w:val="20"/>
                <w:lang w:eastAsia="lt-LT"/>
              </w:rPr>
              <w:t>„</w:t>
            </w:r>
            <w:r w:rsidRPr="00C2563D">
              <w:rPr>
                <w:rFonts w:ascii="Verdana" w:eastAsia="Times New Roman" w:hAnsi="Verdana"/>
                <w:sz w:val="20"/>
                <w:szCs w:val="20"/>
                <w:lang w:eastAsia="lt-LT"/>
              </w:rPr>
              <w:t>Konfidencialiai“, apsaugos reikalavimų atitiktį patvirtinanti pažyma ar tiekėjo leidimas dirbti ar susipažinti su įslaptinta informacija (CVP IS priemonėmis pateikiamas skenuotas dokumentas elektroninėje formoje);</w:t>
            </w:r>
          </w:p>
          <w:p w14:paraId="4D07E648" w14:textId="32007D2E" w:rsidR="001D4BF1" w:rsidRDefault="001D4BF1" w:rsidP="0090672D">
            <w:pPr>
              <w:jc w:val="both"/>
              <w:rPr>
                <w:rFonts w:ascii="Verdana" w:eastAsia="Times New Roman" w:hAnsi="Verdana"/>
                <w:sz w:val="20"/>
                <w:szCs w:val="20"/>
                <w:lang w:eastAsia="lt-LT"/>
              </w:rPr>
            </w:pPr>
          </w:p>
          <w:p w14:paraId="3F6F91F1" w14:textId="77777777" w:rsidR="00A73854" w:rsidRDefault="00A73854" w:rsidP="0090672D">
            <w:pPr>
              <w:jc w:val="both"/>
              <w:rPr>
                <w:rFonts w:ascii="Verdana" w:eastAsia="Times New Roman" w:hAnsi="Verdana"/>
                <w:sz w:val="20"/>
                <w:szCs w:val="20"/>
                <w:lang w:eastAsia="lt-LT"/>
              </w:rPr>
            </w:pPr>
          </w:p>
          <w:p w14:paraId="431A3E6F" w14:textId="228A450D" w:rsidR="001D4BF1" w:rsidRPr="00C2563D" w:rsidRDefault="00E50BEA" w:rsidP="0090672D">
            <w:pPr>
              <w:jc w:val="both"/>
              <w:rPr>
                <w:rFonts w:ascii="Verdana" w:eastAsia="Times New Roman" w:hAnsi="Verdana"/>
                <w:sz w:val="20"/>
                <w:szCs w:val="20"/>
                <w:lang w:eastAsia="lt-LT"/>
              </w:rPr>
            </w:pPr>
            <w:r>
              <w:rPr>
                <w:rFonts w:ascii="Verdana" w:eastAsia="Times New Roman" w:hAnsi="Verdana"/>
                <w:sz w:val="20"/>
                <w:szCs w:val="20"/>
                <w:lang w:eastAsia="lt-LT"/>
              </w:rPr>
              <w:t>2</w:t>
            </w:r>
            <w:r w:rsidR="001D4BF1">
              <w:rPr>
                <w:rFonts w:ascii="Verdana" w:eastAsia="Times New Roman" w:hAnsi="Verdana"/>
                <w:sz w:val="20"/>
                <w:szCs w:val="20"/>
                <w:lang w:eastAsia="lt-LT"/>
              </w:rPr>
              <w:t>.</w:t>
            </w:r>
            <w:r w:rsidR="001D4BF1" w:rsidRPr="00C2563D">
              <w:rPr>
                <w:rFonts w:ascii="Verdana" w:eastAsia="Times New Roman" w:hAnsi="Verdana"/>
                <w:sz w:val="20"/>
                <w:szCs w:val="20"/>
                <w:lang w:eastAsia="lt-LT"/>
              </w:rPr>
              <w:t xml:space="preserve">1) Tiekėjo specialistų sąrašas (pildomas pagal pirkimo dokumentų </w:t>
            </w:r>
            <w:r w:rsidR="001D4BF1" w:rsidRPr="008929E9">
              <w:rPr>
                <w:rFonts w:ascii="Verdana" w:eastAsia="Times New Roman" w:hAnsi="Verdana"/>
                <w:sz w:val="20"/>
                <w:szCs w:val="20"/>
                <w:lang w:eastAsia="lt-LT"/>
              </w:rPr>
              <w:t>5 priedą),</w:t>
            </w:r>
            <w:r w:rsidR="001D4BF1" w:rsidRPr="00C2563D">
              <w:rPr>
                <w:rFonts w:ascii="Verdana" w:eastAsia="Times New Roman" w:hAnsi="Verdana"/>
                <w:sz w:val="20"/>
                <w:szCs w:val="20"/>
                <w:lang w:eastAsia="lt-LT"/>
              </w:rPr>
              <w:t xml:space="preserve"> kuriame nurodomi specialistai, kurie, tiekėjui vykdant pirkimo sutartį, yra paskirti dirbti ar susipažinti su įslaptinta informacija, žymima slaptumo žyma </w:t>
            </w:r>
            <w:r w:rsidR="001D4BF1" w:rsidRPr="003E7DC6">
              <w:rPr>
                <w:rFonts w:ascii="Verdana" w:eastAsia="Times New Roman" w:hAnsi="Verdana"/>
                <w:sz w:val="20"/>
                <w:szCs w:val="20"/>
                <w:lang w:eastAsia="lt-LT"/>
              </w:rPr>
              <w:t>„</w:t>
            </w:r>
            <w:r w:rsidR="001D4BF1" w:rsidRPr="00C2563D">
              <w:rPr>
                <w:rFonts w:ascii="Verdana" w:eastAsia="Times New Roman" w:hAnsi="Verdana"/>
                <w:sz w:val="20"/>
                <w:szCs w:val="20"/>
                <w:lang w:eastAsia="lt-LT"/>
              </w:rPr>
              <w:t>Konfidencialiai“, taip pat nurodomi: įmonės vadovas, paskirti asmenys (ne mažiau kaip du), kurie vykdys teisės aktais nustatytus perkančiosios organizacijos patikėtos įslaptintos informacijos administravimo, apsaugos ir kontrolės reikalavimus). Sąraše turi būti nurodyta, su kokio slaptumo žyma (būtina ne žemesnė negu „Konfidencialiai“) žymima informacija turi teisę dirbti arba susipažinti šie specialistai;</w:t>
            </w:r>
          </w:p>
          <w:p w14:paraId="60D9FFD7" w14:textId="7BB4CEA0" w:rsidR="001D4BF1" w:rsidRPr="00C2563D" w:rsidRDefault="007E69A0" w:rsidP="0090672D">
            <w:pPr>
              <w:jc w:val="both"/>
              <w:rPr>
                <w:rFonts w:ascii="Verdana" w:eastAsia="Times New Roman" w:hAnsi="Verdana"/>
                <w:sz w:val="20"/>
                <w:szCs w:val="20"/>
                <w:lang w:eastAsia="lt-LT"/>
              </w:rPr>
            </w:pPr>
            <w:r>
              <w:rPr>
                <w:rFonts w:ascii="Verdana" w:eastAsia="Times New Roman" w:hAnsi="Verdana"/>
                <w:sz w:val="20"/>
                <w:szCs w:val="20"/>
                <w:lang w:eastAsia="lt-LT"/>
              </w:rPr>
              <w:lastRenderedPageBreak/>
              <w:t>2</w:t>
            </w:r>
            <w:r w:rsidR="001D4BF1" w:rsidRPr="00C2563D">
              <w:rPr>
                <w:rFonts w:ascii="Verdana" w:eastAsia="Times New Roman" w:hAnsi="Verdana"/>
                <w:sz w:val="20"/>
                <w:szCs w:val="20"/>
                <w:lang w:eastAsia="lt-LT"/>
              </w:rPr>
              <w:t xml:space="preserve">.2) Lietuvos Respublikos valstybės saugumo departamento dokumentas (-ai), patvirtinantis (-ys), kad sąraše nurodyti tiekėjo specialistai </w:t>
            </w:r>
            <w:r w:rsidR="001D4BF1">
              <w:rPr>
                <w:rFonts w:ascii="Verdana" w:eastAsia="Times New Roman" w:hAnsi="Verdana"/>
                <w:sz w:val="20"/>
                <w:szCs w:val="20"/>
                <w:lang w:eastAsia="lt-LT"/>
              </w:rPr>
              <w:t>turi teisę</w:t>
            </w:r>
            <w:r w:rsidR="001D4BF1" w:rsidRPr="00C2563D">
              <w:rPr>
                <w:rFonts w:ascii="Verdana" w:eastAsia="Times New Roman" w:hAnsi="Verdana"/>
                <w:sz w:val="20"/>
                <w:szCs w:val="20"/>
                <w:lang w:eastAsia="lt-LT"/>
              </w:rPr>
              <w:t xml:space="preserve"> dirbti ar susipažinti su įslaptinta informacija, žymima slaptumo žyma ne žemesne kaip </w:t>
            </w:r>
            <w:r w:rsidR="001D4BF1" w:rsidRPr="003E7DC6">
              <w:rPr>
                <w:rFonts w:ascii="Verdana" w:eastAsia="Times New Roman" w:hAnsi="Verdana"/>
                <w:sz w:val="20"/>
                <w:szCs w:val="20"/>
                <w:lang w:eastAsia="lt-LT"/>
              </w:rPr>
              <w:t>„</w:t>
            </w:r>
            <w:r w:rsidR="001D4BF1" w:rsidRPr="00C2563D">
              <w:rPr>
                <w:rFonts w:ascii="Verdana" w:eastAsia="Times New Roman" w:hAnsi="Verdana"/>
                <w:sz w:val="20"/>
                <w:szCs w:val="20"/>
                <w:lang w:eastAsia="lt-LT"/>
              </w:rPr>
              <w:t>Konfidencialiai“</w:t>
            </w:r>
            <w:r w:rsidR="001D4BF1" w:rsidRPr="00C2563D">
              <w:rPr>
                <w:rFonts w:ascii="Verdana" w:hAnsi="Verdana"/>
                <w:sz w:val="20"/>
                <w:szCs w:val="20"/>
                <w:lang w:eastAsia="lt-LT"/>
              </w:rPr>
              <w:t xml:space="preserve"> </w:t>
            </w:r>
            <w:r w:rsidR="001D4BF1" w:rsidRPr="00C2563D">
              <w:rPr>
                <w:rFonts w:ascii="Verdana" w:eastAsia="Times New Roman" w:hAnsi="Verdana"/>
                <w:sz w:val="20"/>
                <w:szCs w:val="20"/>
                <w:lang w:eastAsia="lt-LT"/>
              </w:rPr>
              <w:t>(pateikiama tinkamai patvirtinta kopija) (CVP IS priemonėmis pateikiami skenuoti dokumentai elektroninėje formoje).</w:t>
            </w:r>
          </w:p>
          <w:p w14:paraId="2638BAF1" w14:textId="77777777" w:rsidR="001D4BF1" w:rsidRPr="007703E9" w:rsidRDefault="001D4BF1" w:rsidP="0090672D">
            <w:pPr>
              <w:autoSpaceDE w:val="0"/>
              <w:autoSpaceDN w:val="0"/>
              <w:adjustRightInd w:val="0"/>
              <w:spacing w:after="0"/>
              <w:jc w:val="both"/>
              <w:rPr>
                <w:rFonts w:ascii="Verdana" w:eastAsia="Times New Roman" w:hAnsi="Verdana"/>
                <w:sz w:val="20"/>
                <w:szCs w:val="20"/>
                <w:lang w:eastAsia="lt-LT"/>
              </w:rPr>
            </w:pPr>
            <w:r w:rsidRPr="007703E9">
              <w:rPr>
                <w:rFonts w:ascii="Verdana" w:hAnsi="Verdana"/>
                <w:sz w:val="20"/>
                <w:szCs w:val="20"/>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tc>
        <w:tc>
          <w:tcPr>
            <w:tcW w:w="2694" w:type="dxa"/>
          </w:tcPr>
          <w:p w14:paraId="69686F3D" w14:textId="77777777" w:rsidR="001D4BF1" w:rsidRDefault="001D4BF1" w:rsidP="0090672D">
            <w:pPr>
              <w:jc w:val="both"/>
              <w:rPr>
                <w:rFonts w:ascii="Verdana" w:eastAsia="Times New Roman" w:hAnsi="Verdana"/>
                <w:sz w:val="20"/>
                <w:szCs w:val="20"/>
              </w:rPr>
            </w:pPr>
            <w:r w:rsidRPr="00CB0CC1">
              <w:rPr>
                <w:rFonts w:ascii="Verdana" w:eastAsia="Times New Roman" w:hAnsi="Verdana"/>
                <w:sz w:val="20"/>
                <w:szCs w:val="20"/>
              </w:rPr>
              <w:lastRenderedPageBreak/>
              <w:t>Tiekėjas,</w:t>
            </w:r>
          </w:p>
          <w:p w14:paraId="66806022" w14:textId="77777777" w:rsidR="001D4BF1" w:rsidRDefault="001D4BF1" w:rsidP="0090672D">
            <w:pPr>
              <w:jc w:val="both"/>
              <w:rPr>
                <w:rFonts w:ascii="Verdana" w:eastAsia="Times New Roman" w:hAnsi="Verdana"/>
                <w:sz w:val="20"/>
                <w:szCs w:val="20"/>
              </w:rPr>
            </w:pPr>
            <w:r w:rsidRPr="007703E9">
              <w:rPr>
                <w:rFonts w:ascii="Verdana" w:eastAsia="Times New Roman" w:hAnsi="Verdana"/>
                <w:sz w:val="20"/>
                <w:szCs w:val="20"/>
              </w:rPr>
              <w:t>1) Reikalavimą turi atitikti tiekėjas arba visi tiekėjų grupės nariai atskirai, taip pat ūkio subjektas, kurio pajėgumais remiasi tiekėjas, subtiekėjas  atsižvelgiant į jo prisiimamus įsipareigojimus pirkimo sutarčiai vykdyti, susijusius su įslaptintos informacijos naudojimu ir/arba rengimu.</w:t>
            </w:r>
          </w:p>
          <w:p w14:paraId="65F4E48C" w14:textId="77777777" w:rsidR="001D4BF1" w:rsidRPr="007703E9" w:rsidRDefault="001D4BF1" w:rsidP="0090672D">
            <w:pPr>
              <w:jc w:val="both"/>
              <w:rPr>
                <w:rFonts w:ascii="Verdana" w:eastAsia="Times New Roman" w:hAnsi="Verdana"/>
                <w:sz w:val="20"/>
                <w:szCs w:val="20"/>
                <w:lang w:eastAsia="lt-LT"/>
              </w:rPr>
            </w:pPr>
          </w:p>
          <w:p w14:paraId="732E198E" w14:textId="2F57C47F" w:rsidR="001D4BF1" w:rsidRPr="007703E9" w:rsidRDefault="00E50BEA" w:rsidP="0090672D">
            <w:pPr>
              <w:jc w:val="both"/>
              <w:rPr>
                <w:rFonts w:ascii="Verdana" w:eastAsia="Times New Roman" w:hAnsi="Verdana"/>
                <w:sz w:val="20"/>
                <w:szCs w:val="20"/>
                <w:lang w:eastAsia="lt-LT"/>
              </w:rPr>
            </w:pPr>
            <w:r>
              <w:rPr>
                <w:rFonts w:ascii="Verdana" w:eastAsia="Times New Roman" w:hAnsi="Verdana"/>
                <w:sz w:val="20"/>
                <w:szCs w:val="20"/>
                <w:lang w:eastAsia="lt-LT"/>
              </w:rPr>
              <w:t>2</w:t>
            </w:r>
            <w:r w:rsidR="001D4BF1">
              <w:rPr>
                <w:rFonts w:ascii="Verdana" w:eastAsia="Times New Roman" w:hAnsi="Verdana"/>
                <w:sz w:val="20"/>
                <w:szCs w:val="20"/>
                <w:lang w:eastAsia="lt-LT"/>
              </w:rPr>
              <w:t xml:space="preserve">) </w:t>
            </w:r>
            <w:r w:rsidR="001D4BF1" w:rsidRPr="007703E9">
              <w:rPr>
                <w:rFonts w:ascii="Verdana" w:eastAsia="Times New Roman" w:hAnsi="Verdana"/>
                <w:sz w:val="20"/>
                <w:szCs w:val="20"/>
                <w:lang w:eastAsia="lt-LT"/>
              </w:rPr>
              <w:t>Reikalavimą turi atitikti tiekėjas arba bent vienas tiekėjų grupės narys, arba ūkio subjektas, kurio pajėgumais remiasi tiekėjas, arba subtiekėjas atsižvelgiant į jo prisiimamus įsipareigojimus pirkimo sutarčiai vykdyti, susijusius su įslaptintos informacijos naudojimu ir/arba rengimu.</w:t>
            </w:r>
          </w:p>
          <w:p w14:paraId="4A976062" w14:textId="77777777" w:rsidR="001D4BF1" w:rsidRPr="007703E9" w:rsidRDefault="001D4BF1" w:rsidP="0090672D">
            <w:pPr>
              <w:jc w:val="both"/>
              <w:rPr>
                <w:rFonts w:ascii="Verdana" w:eastAsia="Times New Roman" w:hAnsi="Verdana"/>
                <w:sz w:val="20"/>
                <w:szCs w:val="20"/>
                <w:lang w:eastAsia="lt-LT"/>
              </w:rPr>
            </w:pPr>
          </w:p>
          <w:p w14:paraId="2C597CEC" w14:textId="77777777" w:rsidR="001D4BF1" w:rsidRPr="007703E9" w:rsidRDefault="001D4BF1" w:rsidP="0090672D">
            <w:pPr>
              <w:jc w:val="both"/>
              <w:rPr>
                <w:rFonts w:ascii="Verdana" w:eastAsia="Times New Roman" w:hAnsi="Verdana"/>
                <w:sz w:val="20"/>
                <w:szCs w:val="20"/>
                <w:lang w:eastAsia="lt-LT"/>
              </w:rPr>
            </w:pPr>
          </w:p>
        </w:tc>
      </w:tr>
    </w:tbl>
    <w:p w14:paraId="0AB34F2C" w14:textId="77777777" w:rsidR="001D4BF1" w:rsidRPr="0023642D" w:rsidRDefault="001D4BF1" w:rsidP="001D4BF1">
      <w:pPr>
        <w:tabs>
          <w:tab w:val="left" w:pos="8364"/>
        </w:tabs>
        <w:spacing w:after="0" w:line="240" w:lineRule="auto"/>
        <w:ind w:left="6480" w:right="120"/>
        <w:rPr>
          <w:rFonts w:ascii="Verdana" w:eastAsia="Times New Roman" w:hAnsi="Verdana"/>
          <w:sz w:val="20"/>
          <w:szCs w:val="20"/>
        </w:rPr>
      </w:pPr>
    </w:p>
    <w:p w14:paraId="58E81F92" w14:textId="77777777" w:rsidR="00F84FCC" w:rsidRPr="0086678A" w:rsidRDefault="00F84FCC" w:rsidP="00F84FCC"/>
    <w:p w14:paraId="5C10030C" w14:textId="77777777" w:rsidR="00F84FCC" w:rsidRPr="0086678A" w:rsidRDefault="00F84FCC" w:rsidP="00F84FCC">
      <w:pPr>
        <w:spacing w:after="0" w:line="259" w:lineRule="auto"/>
        <w:ind w:left="858" w:right="2"/>
        <w:jc w:val="center"/>
      </w:pPr>
    </w:p>
    <w:p w14:paraId="56EF78CE" w14:textId="77777777" w:rsidR="00F84FCC" w:rsidRPr="0086678A" w:rsidRDefault="00F84FCC"/>
    <w:sectPr w:rsidR="00F84FCC" w:rsidRPr="0086678A" w:rsidSect="002713B5">
      <w:headerReference w:type="default" r:id="rId2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C903" w14:textId="77777777" w:rsidR="00813E05" w:rsidRDefault="00813E05" w:rsidP="00B678E5">
      <w:pPr>
        <w:spacing w:after="0" w:line="240" w:lineRule="auto"/>
      </w:pPr>
      <w:r>
        <w:separator/>
      </w:r>
    </w:p>
  </w:endnote>
  <w:endnote w:type="continuationSeparator" w:id="0">
    <w:p w14:paraId="28BDD76F" w14:textId="77777777" w:rsidR="00813E05" w:rsidRDefault="00813E05" w:rsidP="00B678E5">
      <w:pPr>
        <w:spacing w:after="0" w:line="240" w:lineRule="auto"/>
      </w:pPr>
      <w:r>
        <w:continuationSeparator/>
      </w:r>
    </w:p>
  </w:endnote>
  <w:endnote w:type="continuationNotice" w:id="1">
    <w:p w14:paraId="5FC99CA8" w14:textId="77777777" w:rsidR="00813E05" w:rsidRDefault="00813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45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E173" w14:textId="77777777" w:rsidR="00813E05" w:rsidRDefault="00813E05" w:rsidP="00B678E5">
      <w:pPr>
        <w:spacing w:after="0" w:line="240" w:lineRule="auto"/>
      </w:pPr>
      <w:r>
        <w:separator/>
      </w:r>
    </w:p>
  </w:footnote>
  <w:footnote w:type="continuationSeparator" w:id="0">
    <w:p w14:paraId="11EE2BCB" w14:textId="77777777" w:rsidR="00813E05" w:rsidRDefault="00813E05" w:rsidP="00B678E5">
      <w:pPr>
        <w:spacing w:after="0" w:line="240" w:lineRule="auto"/>
      </w:pPr>
      <w:r>
        <w:continuationSeparator/>
      </w:r>
    </w:p>
  </w:footnote>
  <w:footnote w:type="continuationNotice" w:id="1">
    <w:p w14:paraId="60F883C8" w14:textId="77777777" w:rsidR="00813E05" w:rsidRDefault="00813E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007351"/>
      <w:docPartObj>
        <w:docPartGallery w:val="Page Numbers (Top of Page)"/>
        <w:docPartUnique/>
      </w:docPartObj>
    </w:sdtPr>
    <w:sdtEndPr>
      <w:rPr>
        <w:noProof/>
      </w:rPr>
    </w:sdtEndPr>
    <w:sdtContent>
      <w:p w14:paraId="0873CA1F" w14:textId="5023E94B" w:rsidR="00015723" w:rsidRDefault="000157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48745C" w14:textId="77777777" w:rsidR="00015723" w:rsidRDefault="00015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443"/>
    <w:multiLevelType w:val="multilevel"/>
    <w:tmpl w:val="0F7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378BB"/>
    <w:multiLevelType w:val="hybridMultilevel"/>
    <w:tmpl w:val="DA801FB8"/>
    <w:lvl w:ilvl="0" w:tplc="FFFFFFFF">
      <w:start w:val="1"/>
      <w:numFmt w:val="decimal"/>
      <w:lvlText w:val="%1."/>
      <w:lvlJc w:val="left"/>
      <w:pPr>
        <w:ind w:left="784"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503FED"/>
    <w:multiLevelType w:val="multilevel"/>
    <w:tmpl w:val="4A9A5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695316"/>
    <w:multiLevelType w:val="multilevel"/>
    <w:tmpl w:val="4A9A5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4241D8"/>
    <w:multiLevelType w:val="multilevel"/>
    <w:tmpl w:val="4A9A5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793834"/>
    <w:multiLevelType w:val="hybridMultilevel"/>
    <w:tmpl w:val="5AA62108"/>
    <w:lvl w:ilvl="0" w:tplc="A434F51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F534FE"/>
    <w:multiLevelType w:val="hybridMultilevel"/>
    <w:tmpl w:val="1EC2839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40B7C"/>
    <w:multiLevelType w:val="hybridMultilevel"/>
    <w:tmpl w:val="D8CEF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CE2737"/>
    <w:multiLevelType w:val="multilevel"/>
    <w:tmpl w:val="4A9A5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0C1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F65EDF"/>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0E3C4E"/>
    <w:multiLevelType w:val="multilevel"/>
    <w:tmpl w:val="4A9A5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B65771"/>
    <w:multiLevelType w:val="multilevel"/>
    <w:tmpl w:val="989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678263">
    <w:abstractNumId w:val="3"/>
  </w:num>
  <w:num w:numId="2" w16cid:durableId="982275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8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467587">
    <w:abstractNumId w:val="8"/>
  </w:num>
  <w:num w:numId="5" w16cid:durableId="1752313552">
    <w:abstractNumId w:val="15"/>
  </w:num>
  <w:num w:numId="6" w16cid:durableId="1647584631">
    <w:abstractNumId w:val="14"/>
  </w:num>
  <w:num w:numId="7" w16cid:durableId="2008441781">
    <w:abstractNumId w:val="9"/>
  </w:num>
  <w:num w:numId="8" w16cid:durableId="4939517">
    <w:abstractNumId w:val="1"/>
  </w:num>
  <w:num w:numId="9" w16cid:durableId="384764837">
    <w:abstractNumId w:val="0"/>
  </w:num>
  <w:num w:numId="10" w16cid:durableId="1195270483">
    <w:abstractNumId w:val="12"/>
  </w:num>
  <w:num w:numId="11" w16cid:durableId="1159081571">
    <w:abstractNumId w:val="7"/>
  </w:num>
  <w:num w:numId="12" w16cid:durableId="1283806453">
    <w:abstractNumId w:val="11"/>
  </w:num>
  <w:num w:numId="13" w16cid:durableId="1677884424">
    <w:abstractNumId w:val="2"/>
  </w:num>
  <w:num w:numId="14" w16cid:durableId="640236281">
    <w:abstractNumId w:val="5"/>
  </w:num>
  <w:num w:numId="15" w16cid:durableId="128016142">
    <w:abstractNumId w:val="17"/>
  </w:num>
  <w:num w:numId="16" w16cid:durableId="826559235">
    <w:abstractNumId w:val="13"/>
  </w:num>
  <w:num w:numId="17" w16cid:durableId="2035377146">
    <w:abstractNumId w:val="6"/>
  </w:num>
  <w:num w:numId="18" w16cid:durableId="573858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E5"/>
    <w:rsid w:val="000005D0"/>
    <w:rsid w:val="00000C04"/>
    <w:rsid w:val="00001166"/>
    <w:rsid w:val="0000285D"/>
    <w:rsid w:val="00004FE4"/>
    <w:rsid w:val="00005B2A"/>
    <w:rsid w:val="00005B46"/>
    <w:rsid w:val="00006278"/>
    <w:rsid w:val="00012EF3"/>
    <w:rsid w:val="00015723"/>
    <w:rsid w:val="0001736E"/>
    <w:rsid w:val="00020161"/>
    <w:rsid w:val="0002107F"/>
    <w:rsid w:val="000230E1"/>
    <w:rsid w:val="000356FF"/>
    <w:rsid w:val="00035A58"/>
    <w:rsid w:val="00035FFF"/>
    <w:rsid w:val="00036D8A"/>
    <w:rsid w:val="000404CC"/>
    <w:rsid w:val="00040FC0"/>
    <w:rsid w:val="00041B1C"/>
    <w:rsid w:val="00042EB6"/>
    <w:rsid w:val="00046BD8"/>
    <w:rsid w:val="0005293F"/>
    <w:rsid w:val="0005395D"/>
    <w:rsid w:val="00054B51"/>
    <w:rsid w:val="00054F6B"/>
    <w:rsid w:val="000568DD"/>
    <w:rsid w:val="00057817"/>
    <w:rsid w:val="00061041"/>
    <w:rsid w:val="00062BAE"/>
    <w:rsid w:val="000646CF"/>
    <w:rsid w:val="00070D0B"/>
    <w:rsid w:val="00071FCE"/>
    <w:rsid w:val="00074CEB"/>
    <w:rsid w:val="00074F21"/>
    <w:rsid w:val="00074F6F"/>
    <w:rsid w:val="00076C70"/>
    <w:rsid w:val="000801E7"/>
    <w:rsid w:val="00080F90"/>
    <w:rsid w:val="00094E48"/>
    <w:rsid w:val="000A0992"/>
    <w:rsid w:val="000A1B2A"/>
    <w:rsid w:val="000A3312"/>
    <w:rsid w:val="000A48C5"/>
    <w:rsid w:val="000A755F"/>
    <w:rsid w:val="000A7D16"/>
    <w:rsid w:val="000B0062"/>
    <w:rsid w:val="000B31D2"/>
    <w:rsid w:val="000B47DA"/>
    <w:rsid w:val="000B4C52"/>
    <w:rsid w:val="000B7E51"/>
    <w:rsid w:val="000C2E20"/>
    <w:rsid w:val="000C395D"/>
    <w:rsid w:val="000C39A6"/>
    <w:rsid w:val="000C3A87"/>
    <w:rsid w:val="000C763F"/>
    <w:rsid w:val="000D5300"/>
    <w:rsid w:val="000E2287"/>
    <w:rsid w:val="000E28E1"/>
    <w:rsid w:val="000E4A2C"/>
    <w:rsid w:val="000E67EC"/>
    <w:rsid w:val="000F490F"/>
    <w:rsid w:val="000F5BBD"/>
    <w:rsid w:val="0010092A"/>
    <w:rsid w:val="00100993"/>
    <w:rsid w:val="00102B5F"/>
    <w:rsid w:val="001119B5"/>
    <w:rsid w:val="00113132"/>
    <w:rsid w:val="0012173E"/>
    <w:rsid w:val="001253A9"/>
    <w:rsid w:val="00126055"/>
    <w:rsid w:val="00131E86"/>
    <w:rsid w:val="001335CF"/>
    <w:rsid w:val="00135C0B"/>
    <w:rsid w:val="001375EF"/>
    <w:rsid w:val="001375F6"/>
    <w:rsid w:val="00137719"/>
    <w:rsid w:val="0014135D"/>
    <w:rsid w:val="001432BD"/>
    <w:rsid w:val="001532F2"/>
    <w:rsid w:val="00161E32"/>
    <w:rsid w:val="00163599"/>
    <w:rsid w:val="00165127"/>
    <w:rsid w:val="001661C2"/>
    <w:rsid w:val="0016735D"/>
    <w:rsid w:val="00170E07"/>
    <w:rsid w:val="00173D31"/>
    <w:rsid w:val="0018414A"/>
    <w:rsid w:val="00184413"/>
    <w:rsid w:val="00184DBC"/>
    <w:rsid w:val="00186F30"/>
    <w:rsid w:val="0019137B"/>
    <w:rsid w:val="001935FA"/>
    <w:rsid w:val="0019414D"/>
    <w:rsid w:val="001A336E"/>
    <w:rsid w:val="001A573A"/>
    <w:rsid w:val="001A6CC5"/>
    <w:rsid w:val="001A7293"/>
    <w:rsid w:val="001B579D"/>
    <w:rsid w:val="001B5DA1"/>
    <w:rsid w:val="001B74E8"/>
    <w:rsid w:val="001C2DF9"/>
    <w:rsid w:val="001C36A1"/>
    <w:rsid w:val="001D4BF1"/>
    <w:rsid w:val="001D4DC7"/>
    <w:rsid w:val="001D6719"/>
    <w:rsid w:val="001D6F51"/>
    <w:rsid w:val="001D73CB"/>
    <w:rsid w:val="001E00A2"/>
    <w:rsid w:val="001E3E20"/>
    <w:rsid w:val="001E6CEB"/>
    <w:rsid w:val="001F242E"/>
    <w:rsid w:val="001F48EE"/>
    <w:rsid w:val="001F4F81"/>
    <w:rsid w:val="00200B65"/>
    <w:rsid w:val="00201646"/>
    <w:rsid w:val="002116D8"/>
    <w:rsid w:val="00211AB1"/>
    <w:rsid w:val="0021444A"/>
    <w:rsid w:val="00214CCB"/>
    <w:rsid w:val="002158B1"/>
    <w:rsid w:val="00216899"/>
    <w:rsid w:val="00217ABA"/>
    <w:rsid w:val="00220559"/>
    <w:rsid w:val="002224C9"/>
    <w:rsid w:val="00224058"/>
    <w:rsid w:val="0022650F"/>
    <w:rsid w:val="00231550"/>
    <w:rsid w:val="00234272"/>
    <w:rsid w:val="002374FD"/>
    <w:rsid w:val="00244C36"/>
    <w:rsid w:val="00250240"/>
    <w:rsid w:val="0025754F"/>
    <w:rsid w:val="002630D9"/>
    <w:rsid w:val="00263FA1"/>
    <w:rsid w:val="00270B01"/>
    <w:rsid w:val="00271222"/>
    <w:rsid w:val="002713B5"/>
    <w:rsid w:val="00272924"/>
    <w:rsid w:val="00272A24"/>
    <w:rsid w:val="00275032"/>
    <w:rsid w:val="00275DDE"/>
    <w:rsid w:val="00282258"/>
    <w:rsid w:val="00284590"/>
    <w:rsid w:val="0028483B"/>
    <w:rsid w:val="00284F40"/>
    <w:rsid w:val="00291F2E"/>
    <w:rsid w:val="0029391D"/>
    <w:rsid w:val="00297A55"/>
    <w:rsid w:val="00297E85"/>
    <w:rsid w:val="002A1B67"/>
    <w:rsid w:val="002A2EF5"/>
    <w:rsid w:val="002A4EE0"/>
    <w:rsid w:val="002A5912"/>
    <w:rsid w:val="002A59AB"/>
    <w:rsid w:val="002A5F96"/>
    <w:rsid w:val="002B0DC9"/>
    <w:rsid w:val="002B349C"/>
    <w:rsid w:val="002B43DD"/>
    <w:rsid w:val="002B6994"/>
    <w:rsid w:val="002C0154"/>
    <w:rsid w:val="002C0762"/>
    <w:rsid w:val="002C66DB"/>
    <w:rsid w:val="002D3FB3"/>
    <w:rsid w:val="002E0AF7"/>
    <w:rsid w:val="002E791F"/>
    <w:rsid w:val="002E7D30"/>
    <w:rsid w:val="002E7F11"/>
    <w:rsid w:val="002F04AF"/>
    <w:rsid w:val="002F177E"/>
    <w:rsid w:val="002F3011"/>
    <w:rsid w:val="002F3EAE"/>
    <w:rsid w:val="002F51AF"/>
    <w:rsid w:val="003014B5"/>
    <w:rsid w:val="00306206"/>
    <w:rsid w:val="00312C15"/>
    <w:rsid w:val="003139A9"/>
    <w:rsid w:val="0031782F"/>
    <w:rsid w:val="00322FAA"/>
    <w:rsid w:val="0032632A"/>
    <w:rsid w:val="00326C4E"/>
    <w:rsid w:val="00326DE0"/>
    <w:rsid w:val="00327807"/>
    <w:rsid w:val="0033134F"/>
    <w:rsid w:val="00333D5A"/>
    <w:rsid w:val="003361C9"/>
    <w:rsid w:val="00336D83"/>
    <w:rsid w:val="00337698"/>
    <w:rsid w:val="0034035D"/>
    <w:rsid w:val="00340C01"/>
    <w:rsid w:val="003464F6"/>
    <w:rsid w:val="00351283"/>
    <w:rsid w:val="003548F4"/>
    <w:rsid w:val="003555C6"/>
    <w:rsid w:val="00362327"/>
    <w:rsid w:val="0036255C"/>
    <w:rsid w:val="00362C71"/>
    <w:rsid w:val="00362DC1"/>
    <w:rsid w:val="003630FC"/>
    <w:rsid w:val="00363956"/>
    <w:rsid w:val="0036527F"/>
    <w:rsid w:val="00367F11"/>
    <w:rsid w:val="00367F84"/>
    <w:rsid w:val="00370850"/>
    <w:rsid w:val="003708D4"/>
    <w:rsid w:val="00370A9E"/>
    <w:rsid w:val="0037189F"/>
    <w:rsid w:val="00377208"/>
    <w:rsid w:val="00380D2F"/>
    <w:rsid w:val="0038169A"/>
    <w:rsid w:val="00381C96"/>
    <w:rsid w:val="00383D6E"/>
    <w:rsid w:val="003970AD"/>
    <w:rsid w:val="003A0C42"/>
    <w:rsid w:val="003A41EA"/>
    <w:rsid w:val="003A5C88"/>
    <w:rsid w:val="003A7A99"/>
    <w:rsid w:val="003B20E4"/>
    <w:rsid w:val="003B381F"/>
    <w:rsid w:val="003B3FC7"/>
    <w:rsid w:val="003B4768"/>
    <w:rsid w:val="003C2F2A"/>
    <w:rsid w:val="003D34B1"/>
    <w:rsid w:val="003D64EC"/>
    <w:rsid w:val="003D7090"/>
    <w:rsid w:val="003D755C"/>
    <w:rsid w:val="003E120C"/>
    <w:rsid w:val="003E1960"/>
    <w:rsid w:val="003E4081"/>
    <w:rsid w:val="003E589A"/>
    <w:rsid w:val="003F0161"/>
    <w:rsid w:val="003F09E0"/>
    <w:rsid w:val="003F0CA7"/>
    <w:rsid w:val="00404579"/>
    <w:rsid w:val="00407939"/>
    <w:rsid w:val="00411325"/>
    <w:rsid w:val="00413073"/>
    <w:rsid w:val="00413E32"/>
    <w:rsid w:val="00415CFC"/>
    <w:rsid w:val="0042090F"/>
    <w:rsid w:val="00421FD8"/>
    <w:rsid w:val="004225BD"/>
    <w:rsid w:val="00425178"/>
    <w:rsid w:val="00425A8B"/>
    <w:rsid w:val="00426DE0"/>
    <w:rsid w:val="0042746B"/>
    <w:rsid w:val="004300EB"/>
    <w:rsid w:val="00437C35"/>
    <w:rsid w:val="00443738"/>
    <w:rsid w:val="004450B3"/>
    <w:rsid w:val="0044556B"/>
    <w:rsid w:val="00445927"/>
    <w:rsid w:val="00446902"/>
    <w:rsid w:val="00446960"/>
    <w:rsid w:val="00447619"/>
    <w:rsid w:val="00452E6A"/>
    <w:rsid w:val="004549D0"/>
    <w:rsid w:val="00460CB3"/>
    <w:rsid w:val="004633C7"/>
    <w:rsid w:val="004641FC"/>
    <w:rsid w:val="00465BCE"/>
    <w:rsid w:val="00467F11"/>
    <w:rsid w:val="0047049D"/>
    <w:rsid w:val="004718AA"/>
    <w:rsid w:val="004728AC"/>
    <w:rsid w:val="00472ED6"/>
    <w:rsid w:val="00473959"/>
    <w:rsid w:val="00474C4E"/>
    <w:rsid w:val="00476849"/>
    <w:rsid w:val="00480F80"/>
    <w:rsid w:val="00487378"/>
    <w:rsid w:val="00487A2A"/>
    <w:rsid w:val="004915D9"/>
    <w:rsid w:val="00495EC6"/>
    <w:rsid w:val="00496663"/>
    <w:rsid w:val="00496F58"/>
    <w:rsid w:val="004A0644"/>
    <w:rsid w:val="004A0AA9"/>
    <w:rsid w:val="004A11A4"/>
    <w:rsid w:val="004A26D9"/>
    <w:rsid w:val="004A2F07"/>
    <w:rsid w:val="004B034C"/>
    <w:rsid w:val="004B5F8E"/>
    <w:rsid w:val="004B6B2C"/>
    <w:rsid w:val="004B6C45"/>
    <w:rsid w:val="004B6CED"/>
    <w:rsid w:val="004B786D"/>
    <w:rsid w:val="004C0166"/>
    <w:rsid w:val="004C23C0"/>
    <w:rsid w:val="004C47AE"/>
    <w:rsid w:val="004C7E7F"/>
    <w:rsid w:val="004D41A1"/>
    <w:rsid w:val="004D6F91"/>
    <w:rsid w:val="004E0037"/>
    <w:rsid w:val="004E0FE9"/>
    <w:rsid w:val="004E1084"/>
    <w:rsid w:val="004E2727"/>
    <w:rsid w:val="004E40D8"/>
    <w:rsid w:val="004E6FA8"/>
    <w:rsid w:val="004E7E3F"/>
    <w:rsid w:val="004F1E9C"/>
    <w:rsid w:val="004F6E04"/>
    <w:rsid w:val="00503B31"/>
    <w:rsid w:val="00506613"/>
    <w:rsid w:val="00511F51"/>
    <w:rsid w:val="0051367D"/>
    <w:rsid w:val="00517AA0"/>
    <w:rsid w:val="005207F1"/>
    <w:rsid w:val="00526D19"/>
    <w:rsid w:val="00531CE4"/>
    <w:rsid w:val="00536990"/>
    <w:rsid w:val="005405D3"/>
    <w:rsid w:val="00540F67"/>
    <w:rsid w:val="00541325"/>
    <w:rsid w:val="00542384"/>
    <w:rsid w:val="00542DB1"/>
    <w:rsid w:val="0054772C"/>
    <w:rsid w:val="00547BD1"/>
    <w:rsid w:val="0055032D"/>
    <w:rsid w:val="005514B0"/>
    <w:rsid w:val="005538E1"/>
    <w:rsid w:val="005539E9"/>
    <w:rsid w:val="005542F5"/>
    <w:rsid w:val="00560FA7"/>
    <w:rsid w:val="0056543E"/>
    <w:rsid w:val="00570DC1"/>
    <w:rsid w:val="00570DF2"/>
    <w:rsid w:val="00573A3A"/>
    <w:rsid w:val="005747DD"/>
    <w:rsid w:val="00582F03"/>
    <w:rsid w:val="00583609"/>
    <w:rsid w:val="00585CB1"/>
    <w:rsid w:val="00586D2D"/>
    <w:rsid w:val="0059617C"/>
    <w:rsid w:val="005A2500"/>
    <w:rsid w:val="005A2975"/>
    <w:rsid w:val="005A4527"/>
    <w:rsid w:val="005A5FD0"/>
    <w:rsid w:val="005A7FF2"/>
    <w:rsid w:val="005B5DA7"/>
    <w:rsid w:val="005B6B45"/>
    <w:rsid w:val="005C3B0C"/>
    <w:rsid w:val="005C41DF"/>
    <w:rsid w:val="005C7672"/>
    <w:rsid w:val="005D00C8"/>
    <w:rsid w:val="005D083F"/>
    <w:rsid w:val="005D19BB"/>
    <w:rsid w:val="005D30E3"/>
    <w:rsid w:val="005D393C"/>
    <w:rsid w:val="005D7286"/>
    <w:rsid w:val="005E55B7"/>
    <w:rsid w:val="005E6BE7"/>
    <w:rsid w:val="005F1662"/>
    <w:rsid w:val="005F1962"/>
    <w:rsid w:val="005F3B44"/>
    <w:rsid w:val="005F3EA9"/>
    <w:rsid w:val="006013A7"/>
    <w:rsid w:val="00603E63"/>
    <w:rsid w:val="0060657C"/>
    <w:rsid w:val="00606D11"/>
    <w:rsid w:val="0060730F"/>
    <w:rsid w:val="00612A1C"/>
    <w:rsid w:val="0061532F"/>
    <w:rsid w:val="006176D0"/>
    <w:rsid w:val="0062005F"/>
    <w:rsid w:val="00620A61"/>
    <w:rsid w:val="006222E0"/>
    <w:rsid w:val="00622EF1"/>
    <w:rsid w:val="0062340C"/>
    <w:rsid w:val="00625541"/>
    <w:rsid w:val="006308A7"/>
    <w:rsid w:val="00632792"/>
    <w:rsid w:val="00633528"/>
    <w:rsid w:val="00643A69"/>
    <w:rsid w:val="006442B5"/>
    <w:rsid w:val="0064455D"/>
    <w:rsid w:val="00645CF6"/>
    <w:rsid w:val="00647945"/>
    <w:rsid w:val="006540B4"/>
    <w:rsid w:val="00664690"/>
    <w:rsid w:val="00664A4C"/>
    <w:rsid w:val="006703EC"/>
    <w:rsid w:val="006742FF"/>
    <w:rsid w:val="006758DB"/>
    <w:rsid w:val="00675D94"/>
    <w:rsid w:val="00685F10"/>
    <w:rsid w:val="00695BA8"/>
    <w:rsid w:val="00696DCE"/>
    <w:rsid w:val="006A3090"/>
    <w:rsid w:val="006A31DD"/>
    <w:rsid w:val="006A5074"/>
    <w:rsid w:val="006A538A"/>
    <w:rsid w:val="006A61AA"/>
    <w:rsid w:val="006B42E3"/>
    <w:rsid w:val="006B6D32"/>
    <w:rsid w:val="006C2364"/>
    <w:rsid w:val="006C2567"/>
    <w:rsid w:val="006C3983"/>
    <w:rsid w:val="006C45C4"/>
    <w:rsid w:val="006C7FFA"/>
    <w:rsid w:val="006D2789"/>
    <w:rsid w:val="006D328A"/>
    <w:rsid w:val="006D4471"/>
    <w:rsid w:val="006D6D32"/>
    <w:rsid w:val="006D711D"/>
    <w:rsid w:val="006E5284"/>
    <w:rsid w:val="006E5867"/>
    <w:rsid w:val="006E6482"/>
    <w:rsid w:val="006E7FAC"/>
    <w:rsid w:val="006F18BF"/>
    <w:rsid w:val="006F30E9"/>
    <w:rsid w:val="006F572C"/>
    <w:rsid w:val="006F5C92"/>
    <w:rsid w:val="006F7EC0"/>
    <w:rsid w:val="00703EB0"/>
    <w:rsid w:val="00704C2D"/>
    <w:rsid w:val="007067B1"/>
    <w:rsid w:val="0071073F"/>
    <w:rsid w:val="00711A52"/>
    <w:rsid w:val="00715D4B"/>
    <w:rsid w:val="007225B6"/>
    <w:rsid w:val="007259C3"/>
    <w:rsid w:val="007267C8"/>
    <w:rsid w:val="00727E0B"/>
    <w:rsid w:val="0073063B"/>
    <w:rsid w:val="007312B6"/>
    <w:rsid w:val="0073148E"/>
    <w:rsid w:val="007365E5"/>
    <w:rsid w:val="00737003"/>
    <w:rsid w:val="00742E9C"/>
    <w:rsid w:val="007430F1"/>
    <w:rsid w:val="007462D9"/>
    <w:rsid w:val="007477CA"/>
    <w:rsid w:val="00750F85"/>
    <w:rsid w:val="007528AE"/>
    <w:rsid w:val="00763AEB"/>
    <w:rsid w:val="007642A9"/>
    <w:rsid w:val="00766D7A"/>
    <w:rsid w:val="00772E7A"/>
    <w:rsid w:val="00773F56"/>
    <w:rsid w:val="00775609"/>
    <w:rsid w:val="00776913"/>
    <w:rsid w:val="007806FC"/>
    <w:rsid w:val="00782275"/>
    <w:rsid w:val="0078252D"/>
    <w:rsid w:val="00782E40"/>
    <w:rsid w:val="00783EF1"/>
    <w:rsid w:val="00791A46"/>
    <w:rsid w:val="00791C39"/>
    <w:rsid w:val="00792BCA"/>
    <w:rsid w:val="00794729"/>
    <w:rsid w:val="00795B1F"/>
    <w:rsid w:val="007A255F"/>
    <w:rsid w:val="007B0E8C"/>
    <w:rsid w:val="007B1E1A"/>
    <w:rsid w:val="007B21D1"/>
    <w:rsid w:val="007B2620"/>
    <w:rsid w:val="007B3EAB"/>
    <w:rsid w:val="007B4FF2"/>
    <w:rsid w:val="007B512F"/>
    <w:rsid w:val="007C5492"/>
    <w:rsid w:val="007C6F34"/>
    <w:rsid w:val="007D14F7"/>
    <w:rsid w:val="007D46F3"/>
    <w:rsid w:val="007E0009"/>
    <w:rsid w:val="007E16A9"/>
    <w:rsid w:val="007E4DCA"/>
    <w:rsid w:val="007E5BE1"/>
    <w:rsid w:val="007E69A0"/>
    <w:rsid w:val="007F240E"/>
    <w:rsid w:val="00800530"/>
    <w:rsid w:val="00804DBE"/>
    <w:rsid w:val="00813E05"/>
    <w:rsid w:val="008203FF"/>
    <w:rsid w:val="00820638"/>
    <w:rsid w:val="00825A87"/>
    <w:rsid w:val="00827D84"/>
    <w:rsid w:val="00830506"/>
    <w:rsid w:val="00832EBD"/>
    <w:rsid w:val="008340FD"/>
    <w:rsid w:val="00834336"/>
    <w:rsid w:val="00836C0E"/>
    <w:rsid w:val="00840896"/>
    <w:rsid w:val="00843B06"/>
    <w:rsid w:val="00844782"/>
    <w:rsid w:val="00844AEC"/>
    <w:rsid w:val="00844F94"/>
    <w:rsid w:val="00846753"/>
    <w:rsid w:val="00851291"/>
    <w:rsid w:val="0085387C"/>
    <w:rsid w:val="0085450A"/>
    <w:rsid w:val="00856C59"/>
    <w:rsid w:val="00856CE8"/>
    <w:rsid w:val="00861A15"/>
    <w:rsid w:val="0086239E"/>
    <w:rsid w:val="0086678A"/>
    <w:rsid w:val="008704AA"/>
    <w:rsid w:val="008768E8"/>
    <w:rsid w:val="008771E8"/>
    <w:rsid w:val="00877D6E"/>
    <w:rsid w:val="0088539A"/>
    <w:rsid w:val="00886414"/>
    <w:rsid w:val="008870B5"/>
    <w:rsid w:val="00887EA0"/>
    <w:rsid w:val="00893A1D"/>
    <w:rsid w:val="00894AD2"/>
    <w:rsid w:val="0089574F"/>
    <w:rsid w:val="008957A6"/>
    <w:rsid w:val="008A458E"/>
    <w:rsid w:val="008A6B85"/>
    <w:rsid w:val="008B027B"/>
    <w:rsid w:val="008B096F"/>
    <w:rsid w:val="008B18FA"/>
    <w:rsid w:val="008B73FF"/>
    <w:rsid w:val="008B7D93"/>
    <w:rsid w:val="008C0B04"/>
    <w:rsid w:val="008C474E"/>
    <w:rsid w:val="008C71DB"/>
    <w:rsid w:val="008D6197"/>
    <w:rsid w:val="008D7F1A"/>
    <w:rsid w:val="008E2BFC"/>
    <w:rsid w:val="008E5ACB"/>
    <w:rsid w:val="008F354A"/>
    <w:rsid w:val="008F44F0"/>
    <w:rsid w:val="00900713"/>
    <w:rsid w:val="00900CC0"/>
    <w:rsid w:val="0090164B"/>
    <w:rsid w:val="00901FF3"/>
    <w:rsid w:val="00903248"/>
    <w:rsid w:val="0090497D"/>
    <w:rsid w:val="0090633E"/>
    <w:rsid w:val="00906C9E"/>
    <w:rsid w:val="00910263"/>
    <w:rsid w:val="00910AEA"/>
    <w:rsid w:val="00920A66"/>
    <w:rsid w:val="00921F91"/>
    <w:rsid w:val="00923EC5"/>
    <w:rsid w:val="0092410A"/>
    <w:rsid w:val="00925EEC"/>
    <w:rsid w:val="009318B1"/>
    <w:rsid w:val="00937993"/>
    <w:rsid w:val="00943CF9"/>
    <w:rsid w:val="00947BBC"/>
    <w:rsid w:val="0095003F"/>
    <w:rsid w:val="00951C9E"/>
    <w:rsid w:val="00951D5C"/>
    <w:rsid w:val="00953E7E"/>
    <w:rsid w:val="0095575A"/>
    <w:rsid w:val="00955868"/>
    <w:rsid w:val="0095607C"/>
    <w:rsid w:val="00961774"/>
    <w:rsid w:val="00961BF5"/>
    <w:rsid w:val="009646BE"/>
    <w:rsid w:val="00964A88"/>
    <w:rsid w:val="00972CFC"/>
    <w:rsid w:val="00972F6A"/>
    <w:rsid w:val="009734F9"/>
    <w:rsid w:val="0098642A"/>
    <w:rsid w:val="009875BA"/>
    <w:rsid w:val="009901CA"/>
    <w:rsid w:val="00991758"/>
    <w:rsid w:val="009927B8"/>
    <w:rsid w:val="0099297A"/>
    <w:rsid w:val="00992B05"/>
    <w:rsid w:val="00994F57"/>
    <w:rsid w:val="00995286"/>
    <w:rsid w:val="0099630F"/>
    <w:rsid w:val="009976A7"/>
    <w:rsid w:val="00997F58"/>
    <w:rsid w:val="009A1ADB"/>
    <w:rsid w:val="009A5DB7"/>
    <w:rsid w:val="009B0EF1"/>
    <w:rsid w:val="009B4EF9"/>
    <w:rsid w:val="009B57D1"/>
    <w:rsid w:val="009B57F4"/>
    <w:rsid w:val="009C347E"/>
    <w:rsid w:val="009C4846"/>
    <w:rsid w:val="009D2E82"/>
    <w:rsid w:val="009E0612"/>
    <w:rsid w:val="009E603A"/>
    <w:rsid w:val="009F0593"/>
    <w:rsid w:val="009F0ADA"/>
    <w:rsid w:val="009F3A55"/>
    <w:rsid w:val="009F5033"/>
    <w:rsid w:val="009F6C9C"/>
    <w:rsid w:val="009F7114"/>
    <w:rsid w:val="00A0358A"/>
    <w:rsid w:val="00A12122"/>
    <w:rsid w:val="00A16AE1"/>
    <w:rsid w:val="00A16FDD"/>
    <w:rsid w:val="00A21F6E"/>
    <w:rsid w:val="00A31E95"/>
    <w:rsid w:val="00A371F8"/>
    <w:rsid w:val="00A37A7B"/>
    <w:rsid w:val="00A42553"/>
    <w:rsid w:val="00A4376E"/>
    <w:rsid w:val="00A440ED"/>
    <w:rsid w:val="00A44EE8"/>
    <w:rsid w:val="00A45F6D"/>
    <w:rsid w:val="00A5420B"/>
    <w:rsid w:val="00A551EA"/>
    <w:rsid w:val="00A60423"/>
    <w:rsid w:val="00A62473"/>
    <w:rsid w:val="00A6278A"/>
    <w:rsid w:val="00A63FD9"/>
    <w:rsid w:val="00A64267"/>
    <w:rsid w:val="00A64F69"/>
    <w:rsid w:val="00A66F01"/>
    <w:rsid w:val="00A677C8"/>
    <w:rsid w:val="00A71234"/>
    <w:rsid w:val="00A73854"/>
    <w:rsid w:val="00A748D9"/>
    <w:rsid w:val="00A7537F"/>
    <w:rsid w:val="00A770B0"/>
    <w:rsid w:val="00A824BF"/>
    <w:rsid w:val="00A833D9"/>
    <w:rsid w:val="00A8569C"/>
    <w:rsid w:val="00A86B70"/>
    <w:rsid w:val="00A86E9D"/>
    <w:rsid w:val="00A8759C"/>
    <w:rsid w:val="00A903C7"/>
    <w:rsid w:val="00A94342"/>
    <w:rsid w:val="00A951C6"/>
    <w:rsid w:val="00A969C7"/>
    <w:rsid w:val="00AA0736"/>
    <w:rsid w:val="00AA0F93"/>
    <w:rsid w:val="00AA24BE"/>
    <w:rsid w:val="00AA516E"/>
    <w:rsid w:val="00AA61DD"/>
    <w:rsid w:val="00AA74C8"/>
    <w:rsid w:val="00AB0919"/>
    <w:rsid w:val="00AB1DD4"/>
    <w:rsid w:val="00AB3992"/>
    <w:rsid w:val="00AB724A"/>
    <w:rsid w:val="00AB7C78"/>
    <w:rsid w:val="00AB7C9B"/>
    <w:rsid w:val="00AD10C9"/>
    <w:rsid w:val="00AD167C"/>
    <w:rsid w:val="00AD580D"/>
    <w:rsid w:val="00AD5A03"/>
    <w:rsid w:val="00AD6EAA"/>
    <w:rsid w:val="00AD7B1D"/>
    <w:rsid w:val="00AE0991"/>
    <w:rsid w:val="00AE1807"/>
    <w:rsid w:val="00AE407B"/>
    <w:rsid w:val="00AE7F63"/>
    <w:rsid w:val="00AF3CC4"/>
    <w:rsid w:val="00AF432B"/>
    <w:rsid w:val="00AF5CA2"/>
    <w:rsid w:val="00B035C6"/>
    <w:rsid w:val="00B134A0"/>
    <w:rsid w:val="00B17005"/>
    <w:rsid w:val="00B17502"/>
    <w:rsid w:val="00B238ED"/>
    <w:rsid w:val="00B26E91"/>
    <w:rsid w:val="00B3512D"/>
    <w:rsid w:val="00B40AE8"/>
    <w:rsid w:val="00B41F55"/>
    <w:rsid w:val="00B43A84"/>
    <w:rsid w:val="00B453B1"/>
    <w:rsid w:val="00B51434"/>
    <w:rsid w:val="00B52AB0"/>
    <w:rsid w:val="00B546B1"/>
    <w:rsid w:val="00B551FE"/>
    <w:rsid w:val="00B56588"/>
    <w:rsid w:val="00B56651"/>
    <w:rsid w:val="00B6032A"/>
    <w:rsid w:val="00B63DEF"/>
    <w:rsid w:val="00B64A94"/>
    <w:rsid w:val="00B66DCB"/>
    <w:rsid w:val="00B678E5"/>
    <w:rsid w:val="00B70E0D"/>
    <w:rsid w:val="00B74E12"/>
    <w:rsid w:val="00B756B1"/>
    <w:rsid w:val="00B76A2A"/>
    <w:rsid w:val="00B76B09"/>
    <w:rsid w:val="00B805EA"/>
    <w:rsid w:val="00B86A6C"/>
    <w:rsid w:val="00B97847"/>
    <w:rsid w:val="00BA0852"/>
    <w:rsid w:val="00BA1E41"/>
    <w:rsid w:val="00BA30ED"/>
    <w:rsid w:val="00BA3700"/>
    <w:rsid w:val="00BB401E"/>
    <w:rsid w:val="00BB6A90"/>
    <w:rsid w:val="00BC4273"/>
    <w:rsid w:val="00BD13B6"/>
    <w:rsid w:val="00BD157D"/>
    <w:rsid w:val="00BD2DA7"/>
    <w:rsid w:val="00BD3106"/>
    <w:rsid w:val="00BD3A4E"/>
    <w:rsid w:val="00BD7359"/>
    <w:rsid w:val="00BE1DD9"/>
    <w:rsid w:val="00BE2F82"/>
    <w:rsid w:val="00BE4286"/>
    <w:rsid w:val="00BE4D17"/>
    <w:rsid w:val="00BF209A"/>
    <w:rsid w:val="00BF2678"/>
    <w:rsid w:val="00BF5E24"/>
    <w:rsid w:val="00BF71C0"/>
    <w:rsid w:val="00BF7B95"/>
    <w:rsid w:val="00C015AC"/>
    <w:rsid w:val="00C02FAD"/>
    <w:rsid w:val="00C03DAC"/>
    <w:rsid w:val="00C05999"/>
    <w:rsid w:val="00C10AF9"/>
    <w:rsid w:val="00C10E09"/>
    <w:rsid w:val="00C168EE"/>
    <w:rsid w:val="00C20775"/>
    <w:rsid w:val="00C25EF7"/>
    <w:rsid w:val="00C26372"/>
    <w:rsid w:val="00C35A23"/>
    <w:rsid w:val="00C35B22"/>
    <w:rsid w:val="00C361B5"/>
    <w:rsid w:val="00C41246"/>
    <w:rsid w:val="00C42AF0"/>
    <w:rsid w:val="00C42B7B"/>
    <w:rsid w:val="00C42BC8"/>
    <w:rsid w:val="00C4339D"/>
    <w:rsid w:val="00C43469"/>
    <w:rsid w:val="00C44276"/>
    <w:rsid w:val="00C4551A"/>
    <w:rsid w:val="00C47845"/>
    <w:rsid w:val="00C523CB"/>
    <w:rsid w:val="00C56F3E"/>
    <w:rsid w:val="00C62970"/>
    <w:rsid w:val="00C63B8D"/>
    <w:rsid w:val="00C64447"/>
    <w:rsid w:val="00C66937"/>
    <w:rsid w:val="00C76400"/>
    <w:rsid w:val="00C76F4E"/>
    <w:rsid w:val="00C83A81"/>
    <w:rsid w:val="00C83DD5"/>
    <w:rsid w:val="00C83E2B"/>
    <w:rsid w:val="00C870C9"/>
    <w:rsid w:val="00C9006E"/>
    <w:rsid w:val="00C9065E"/>
    <w:rsid w:val="00C915CD"/>
    <w:rsid w:val="00C91B77"/>
    <w:rsid w:val="00C939D0"/>
    <w:rsid w:val="00C9599B"/>
    <w:rsid w:val="00C96A90"/>
    <w:rsid w:val="00C97C49"/>
    <w:rsid w:val="00CA11C2"/>
    <w:rsid w:val="00CA1652"/>
    <w:rsid w:val="00CA2343"/>
    <w:rsid w:val="00CA2F09"/>
    <w:rsid w:val="00CB10CC"/>
    <w:rsid w:val="00CB28B2"/>
    <w:rsid w:val="00CB47CA"/>
    <w:rsid w:val="00CC49C2"/>
    <w:rsid w:val="00CC56E0"/>
    <w:rsid w:val="00CC63AB"/>
    <w:rsid w:val="00CC7CB1"/>
    <w:rsid w:val="00CD151E"/>
    <w:rsid w:val="00CD69EF"/>
    <w:rsid w:val="00CD7F56"/>
    <w:rsid w:val="00CE07B4"/>
    <w:rsid w:val="00CE283C"/>
    <w:rsid w:val="00CE370C"/>
    <w:rsid w:val="00CE4707"/>
    <w:rsid w:val="00CE5AD3"/>
    <w:rsid w:val="00CE7F9E"/>
    <w:rsid w:val="00CF2112"/>
    <w:rsid w:val="00CF4ACD"/>
    <w:rsid w:val="00D042FE"/>
    <w:rsid w:val="00D04A2B"/>
    <w:rsid w:val="00D05351"/>
    <w:rsid w:val="00D06D20"/>
    <w:rsid w:val="00D06DDE"/>
    <w:rsid w:val="00D11202"/>
    <w:rsid w:val="00D14026"/>
    <w:rsid w:val="00D14774"/>
    <w:rsid w:val="00D155DD"/>
    <w:rsid w:val="00D15CD3"/>
    <w:rsid w:val="00D15D69"/>
    <w:rsid w:val="00D1766F"/>
    <w:rsid w:val="00D20258"/>
    <w:rsid w:val="00D224CA"/>
    <w:rsid w:val="00D22C7C"/>
    <w:rsid w:val="00D27F06"/>
    <w:rsid w:val="00D30B4C"/>
    <w:rsid w:val="00D32ABB"/>
    <w:rsid w:val="00D37757"/>
    <w:rsid w:val="00D408A3"/>
    <w:rsid w:val="00D408DF"/>
    <w:rsid w:val="00D43FBC"/>
    <w:rsid w:val="00D44C49"/>
    <w:rsid w:val="00D44E4C"/>
    <w:rsid w:val="00D45227"/>
    <w:rsid w:val="00D45693"/>
    <w:rsid w:val="00D47296"/>
    <w:rsid w:val="00D52FD8"/>
    <w:rsid w:val="00D5763A"/>
    <w:rsid w:val="00D618C6"/>
    <w:rsid w:val="00D6497E"/>
    <w:rsid w:val="00D71A05"/>
    <w:rsid w:val="00D71DB1"/>
    <w:rsid w:val="00D74412"/>
    <w:rsid w:val="00D75CD0"/>
    <w:rsid w:val="00D803E9"/>
    <w:rsid w:val="00D81238"/>
    <w:rsid w:val="00D82C27"/>
    <w:rsid w:val="00D85FA7"/>
    <w:rsid w:val="00D87DFB"/>
    <w:rsid w:val="00D92187"/>
    <w:rsid w:val="00D9743E"/>
    <w:rsid w:val="00DA400C"/>
    <w:rsid w:val="00DA6E2F"/>
    <w:rsid w:val="00DA6FE6"/>
    <w:rsid w:val="00DA7B3D"/>
    <w:rsid w:val="00DB0EFF"/>
    <w:rsid w:val="00DB638D"/>
    <w:rsid w:val="00DB698F"/>
    <w:rsid w:val="00DC1200"/>
    <w:rsid w:val="00DC1B62"/>
    <w:rsid w:val="00DC54EB"/>
    <w:rsid w:val="00DD0E5E"/>
    <w:rsid w:val="00DD1293"/>
    <w:rsid w:val="00DD1744"/>
    <w:rsid w:val="00DD327C"/>
    <w:rsid w:val="00DD3326"/>
    <w:rsid w:val="00DD3B79"/>
    <w:rsid w:val="00DD3CB0"/>
    <w:rsid w:val="00DE1113"/>
    <w:rsid w:val="00DE2F09"/>
    <w:rsid w:val="00DE302C"/>
    <w:rsid w:val="00DE4AE3"/>
    <w:rsid w:val="00DF57B2"/>
    <w:rsid w:val="00DF610D"/>
    <w:rsid w:val="00E00AF0"/>
    <w:rsid w:val="00E00B91"/>
    <w:rsid w:val="00E02473"/>
    <w:rsid w:val="00E04C1E"/>
    <w:rsid w:val="00E05D49"/>
    <w:rsid w:val="00E21E38"/>
    <w:rsid w:val="00E226D8"/>
    <w:rsid w:val="00E233E1"/>
    <w:rsid w:val="00E237AA"/>
    <w:rsid w:val="00E316D2"/>
    <w:rsid w:val="00E31DFE"/>
    <w:rsid w:val="00E31ED8"/>
    <w:rsid w:val="00E32320"/>
    <w:rsid w:val="00E3782C"/>
    <w:rsid w:val="00E4092C"/>
    <w:rsid w:val="00E415EC"/>
    <w:rsid w:val="00E42584"/>
    <w:rsid w:val="00E441E0"/>
    <w:rsid w:val="00E50BEA"/>
    <w:rsid w:val="00E56E73"/>
    <w:rsid w:val="00E62190"/>
    <w:rsid w:val="00E63E45"/>
    <w:rsid w:val="00E66DB0"/>
    <w:rsid w:val="00E72F85"/>
    <w:rsid w:val="00E7321E"/>
    <w:rsid w:val="00E73E2F"/>
    <w:rsid w:val="00E80943"/>
    <w:rsid w:val="00E823C5"/>
    <w:rsid w:val="00E86B7F"/>
    <w:rsid w:val="00E914A6"/>
    <w:rsid w:val="00E936FC"/>
    <w:rsid w:val="00E94675"/>
    <w:rsid w:val="00E96482"/>
    <w:rsid w:val="00E97F59"/>
    <w:rsid w:val="00EA3078"/>
    <w:rsid w:val="00EA36FE"/>
    <w:rsid w:val="00EA5C85"/>
    <w:rsid w:val="00EA620E"/>
    <w:rsid w:val="00EB4438"/>
    <w:rsid w:val="00EB65EA"/>
    <w:rsid w:val="00EC3219"/>
    <w:rsid w:val="00EC4008"/>
    <w:rsid w:val="00EC6364"/>
    <w:rsid w:val="00ED3204"/>
    <w:rsid w:val="00ED5F61"/>
    <w:rsid w:val="00ED6A5E"/>
    <w:rsid w:val="00ED7BD2"/>
    <w:rsid w:val="00EE32C6"/>
    <w:rsid w:val="00EE418C"/>
    <w:rsid w:val="00EE5D9B"/>
    <w:rsid w:val="00EE7497"/>
    <w:rsid w:val="00EE7D1B"/>
    <w:rsid w:val="00EF11F6"/>
    <w:rsid w:val="00EF4103"/>
    <w:rsid w:val="00EF46DD"/>
    <w:rsid w:val="00F011DF"/>
    <w:rsid w:val="00F02CBE"/>
    <w:rsid w:val="00F05E64"/>
    <w:rsid w:val="00F2452B"/>
    <w:rsid w:val="00F25227"/>
    <w:rsid w:val="00F25993"/>
    <w:rsid w:val="00F25C65"/>
    <w:rsid w:val="00F2628B"/>
    <w:rsid w:val="00F27337"/>
    <w:rsid w:val="00F300D5"/>
    <w:rsid w:val="00F40552"/>
    <w:rsid w:val="00F419D6"/>
    <w:rsid w:val="00F43194"/>
    <w:rsid w:val="00F437F4"/>
    <w:rsid w:val="00F50960"/>
    <w:rsid w:val="00F5253E"/>
    <w:rsid w:val="00F55760"/>
    <w:rsid w:val="00F57561"/>
    <w:rsid w:val="00F61F2B"/>
    <w:rsid w:val="00F6222D"/>
    <w:rsid w:val="00F63E34"/>
    <w:rsid w:val="00F748E6"/>
    <w:rsid w:val="00F806AB"/>
    <w:rsid w:val="00F84FCC"/>
    <w:rsid w:val="00F856DC"/>
    <w:rsid w:val="00F908EF"/>
    <w:rsid w:val="00F9152B"/>
    <w:rsid w:val="00F96128"/>
    <w:rsid w:val="00FA1AF8"/>
    <w:rsid w:val="00FA51E9"/>
    <w:rsid w:val="00FA61E0"/>
    <w:rsid w:val="00FB201F"/>
    <w:rsid w:val="00FB4A4C"/>
    <w:rsid w:val="00FC2331"/>
    <w:rsid w:val="00FC3691"/>
    <w:rsid w:val="00FC5884"/>
    <w:rsid w:val="00FC59D3"/>
    <w:rsid w:val="00FD19D4"/>
    <w:rsid w:val="00FD3497"/>
    <w:rsid w:val="00FD7B27"/>
    <w:rsid w:val="00FD7EF7"/>
    <w:rsid w:val="00FE3473"/>
    <w:rsid w:val="00FE3792"/>
    <w:rsid w:val="00FE6C74"/>
    <w:rsid w:val="00FF1D32"/>
    <w:rsid w:val="00FF1D74"/>
    <w:rsid w:val="00FF6880"/>
    <w:rsid w:val="00FF7151"/>
    <w:rsid w:val="00FF76E8"/>
    <w:rsid w:val="022EAE9B"/>
    <w:rsid w:val="03122B05"/>
    <w:rsid w:val="041C0A53"/>
    <w:rsid w:val="0580D33B"/>
    <w:rsid w:val="0737581F"/>
    <w:rsid w:val="07A5A9BC"/>
    <w:rsid w:val="07C42ED0"/>
    <w:rsid w:val="0859C451"/>
    <w:rsid w:val="08C3F13C"/>
    <w:rsid w:val="09181E52"/>
    <w:rsid w:val="094CB392"/>
    <w:rsid w:val="0A2D91D7"/>
    <w:rsid w:val="0AB19821"/>
    <w:rsid w:val="0AD1E440"/>
    <w:rsid w:val="0AFC831A"/>
    <w:rsid w:val="0D198029"/>
    <w:rsid w:val="0DA81ADE"/>
    <w:rsid w:val="0E2E8BA3"/>
    <w:rsid w:val="0E6F0412"/>
    <w:rsid w:val="0E80405A"/>
    <w:rsid w:val="0F348EC9"/>
    <w:rsid w:val="1071AC87"/>
    <w:rsid w:val="10FAA296"/>
    <w:rsid w:val="114223F6"/>
    <w:rsid w:val="1149CE74"/>
    <w:rsid w:val="11E60428"/>
    <w:rsid w:val="11ED5CC1"/>
    <w:rsid w:val="1298418A"/>
    <w:rsid w:val="12CE4FF6"/>
    <w:rsid w:val="12FCFA4E"/>
    <w:rsid w:val="13B6B62B"/>
    <w:rsid w:val="13B7DD2E"/>
    <w:rsid w:val="13F26EB0"/>
    <w:rsid w:val="13F5EBEE"/>
    <w:rsid w:val="1587C125"/>
    <w:rsid w:val="15A6088D"/>
    <w:rsid w:val="15BED653"/>
    <w:rsid w:val="163542E3"/>
    <w:rsid w:val="165E7B5D"/>
    <w:rsid w:val="16ACC012"/>
    <w:rsid w:val="16DF051C"/>
    <w:rsid w:val="16F0FCBE"/>
    <w:rsid w:val="173974DC"/>
    <w:rsid w:val="17AC983C"/>
    <w:rsid w:val="17D4D1CD"/>
    <w:rsid w:val="1896E8DD"/>
    <w:rsid w:val="19803308"/>
    <w:rsid w:val="19BEFCD4"/>
    <w:rsid w:val="1A497DAF"/>
    <w:rsid w:val="1B41E700"/>
    <w:rsid w:val="1B617857"/>
    <w:rsid w:val="1B8C3376"/>
    <w:rsid w:val="1BE74180"/>
    <w:rsid w:val="1C9EDE52"/>
    <w:rsid w:val="1D8C6213"/>
    <w:rsid w:val="1E1885D5"/>
    <w:rsid w:val="201B390D"/>
    <w:rsid w:val="20230703"/>
    <w:rsid w:val="208AA965"/>
    <w:rsid w:val="20E5DC37"/>
    <w:rsid w:val="213A05C7"/>
    <w:rsid w:val="23597AC4"/>
    <w:rsid w:val="246987BE"/>
    <w:rsid w:val="260D2B49"/>
    <w:rsid w:val="266EAF63"/>
    <w:rsid w:val="2686F208"/>
    <w:rsid w:val="26FE9A38"/>
    <w:rsid w:val="27337A97"/>
    <w:rsid w:val="27828801"/>
    <w:rsid w:val="27839F72"/>
    <w:rsid w:val="2884AEC4"/>
    <w:rsid w:val="29B8C3DC"/>
    <w:rsid w:val="2A2E47AF"/>
    <w:rsid w:val="2A2F8167"/>
    <w:rsid w:val="2A741CC0"/>
    <w:rsid w:val="2AC2487E"/>
    <w:rsid w:val="2AD407AA"/>
    <w:rsid w:val="2AD85141"/>
    <w:rsid w:val="2B796226"/>
    <w:rsid w:val="2BC35AD0"/>
    <w:rsid w:val="2BF7F1C0"/>
    <w:rsid w:val="2CCBB030"/>
    <w:rsid w:val="2E1FF421"/>
    <w:rsid w:val="2ED3E599"/>
    <w:rsid w:val="30530704"/>
    <w:rsid w:val="30CD75C8"/>
    <w:rsid w:val="314621EF"/>
    <w:rsid w:val="31A08CE6"/>
    <w:rsid w:val="31A8D456"/>
    <w:rsid w:val="31BC7236"/>
    <w:rsid w:val="32874854"/>
    <w:rsid w:val="32EAB6A4"/>
    <w:rsid w:val="3392EADC"/>
    <w:rsid w:val="3441CD05"/>
    <w:rsid w:val="34425F29"/>
    <w:rsid w:val="35B59A38"/>
    <w:rsid w:val="3647BD2D"/>
    <w:rsid w:val="365790B9"/>
    <w:rsid w:val="378272DC"/>
    <w:rsid w:val="37E0643C"/>
    <w:rsid w:val="38F3ABBB"/>
    <w:rsid w:val="3A3BE11F"/>
    <w:rsid w:val="3A59851F"/>
    <w:rsid w:val="3A812AC5"/>
    <w:rsid w:val="3AA554C5"/>
    <w:rsid w:val="3AADA57E"/>
    <w:rsid w:val="3BABC1A5"/>
    <w:rsid w:val="3D41DB8A"/>
    <w:rsid w:val="3DED53EA"/>
    <w:rsid w:val="3DFE7E77"/>
    <w:rsid w:val="3F450500"/>
    <w:rsid w:val="3F6A7914"/>
    <w:rsid w:val="3F8A98A2"/>
    <w:rsid w:val="3FC88CA6"/>
    <w:rsid w:val="3FDEF487"/>
    <w:rsid w:val="401A95A9"/>
    <w:rsid w:val="40831111"/>
    <w:rsid w:val="409C7357"/>
    <w:rsid w:val="414B2B0F"/>
    <w:rsid w:val="41753602"/>
    <w:rsid w:val="41E20736"/>
    <w:rsid w:val="422FABAF"/>
    <w:rsid w:val="4244D46F"/>
    <w:rsid w:val="42D2B67C"/>
    <w:rsid w:val="42F128B2"/>
    <w:rsid w:val="44260380"/>
    <w:rsid w:val="44E41650"/>
    <w:rsid w:val="45052116"/>
    <w:rsid w:val="45510592"/>
    <w:rsid w:val="474C760E"/>
    <w:rsid w:val="47761A89"/>
    <w:rsid w:val="4778AAA7"/>
    <w:rsid w:val="486F78E8"/>
    <w:rsid w:val="487B6B0B"/>
    <w:rsid w:val="48A1F829"/>
    <w:rsid w:val="48B99860"/>
    <w:rsid w:val="4916EFFE"/>
    <w:rsid w:val="49839008"/>
    <w:rsid w:val="4B29F751"/>
    <w:rsid w:val="4C457289"/>
    <w:rsid w:val="4C606262"/>
    <w:rsid w:val="4C8A96EC"/>
    <w:rsid w:val="4D0A4C97"/>
    <w:rsid w:val="4D2FCB09"/>
    <w:rsid w:val="4DA4E625"/>
    <w:rsid w:val="4E5FF1F4"/>
    <w:rsid w:val="4E92DBBD"/>
    <w:rsid w:val="4EB72719"/>
    <w:rsid w:val="4F164F03"/>
    <w:rsid w:val="4F323A9F"/>
    <w:rsid w:val="50762A35"/>
    <w:rsid w:val="514D453F"/>
    <w:rsid w:val="51D8241D"/>
    <w:rsid w:val="5274BCB6"/>
    <w:rsid w:val="528C9E85"/>
    <w:rsid w:val="540432DD"/>
    <w:rsid w:val="54D0FFC8"/>
    <w:rsid w:val="55014CCD"/>
    <w:rsid w:val="55211E69"/>
    <w:rsid w:val="5581476D"/>
    <w:rsid w:val="56818881"/>
    <w:rsid w:val="56AB90B8"/>
    <w:rsid w:val="578242D6"/>
    <w:rsid w:val="579A9F3F"/>
    <w:rsid w:val="57E3A44F"/>
    <w:rsid w:val="5805D677"/>
    <w:rsid w:val="58202012"/>
    <w:rsid w:val="583B0899"/>
    <w:rsid w:val="586E5DF8"/>
    <w:rsid w:val="59C92DFB"/>
    <w:rsid w:val="5A305720"/>
    <w:rsid w:val="5B33DEE9"/>
    <w:rsid w:val="5C0D210D"/>
    <w:rsid w:val="5CC85003"/>
    <w:rsid w:val="5D14F5D7"/>
    <w:rsid w:val="5D249502"/>
    <w:rsid w:val="5D2B52A9"/>
    <w:rsid w:val="5DDCE935"/>
    <w:rsid w:val="5F2A2691"/>
    <w:rsid w:val="607407CF"/>
    <w:rsid w:val="61435D38"/>
    <w:rsid w:val="618D776A"/>
    <w:rsid w:val="61CC1E4F"/>
    <w:rsid w:val="62B43B5E"/>
    <w:rsid w:val="63253990"/>
    <w:rsid w:val="63CAF8A0"/>
    <w:rsid w:val="63E3DC8A"/>
    <w:rsid w:val="63FC01C9"/>
    <w:rsid w:val="644D2563"/>
    <w:rsid w:val="64ECA508"/>
    <w:rsid w:val="6762ABAA"/>
    <w:rsid w:val="679117A1"/>
    <w:rsid w:val="67CA2E6C"/>
    <w:rsid w:val="69285122"/>
    <w:rsid w:val="69B2CB9F"/>
    <w:rsid w:val="6A2F09AC"/>
    <w:rsid w:val="6D08A3BB"/>
    <w:rsid w:val="6D85DF70"/>
    <w:rsid w:val="6DB8627C"/>
    <w:rsid w:val="70D4DB45"/>
    <w:rsid w:val="70E66490"/>
    <w:rsid w:val="71B95627"/>
    <w:rsid w:val="722157B3"/>
    <w:rsid w:val="72B4A9D2"/>
    <w:rsid w:val="72EB9F19"/>
    <w:rsid w:val="730C2DE6"/>
    <w:rsid w:val="7342AB06"/>
    <w:rsid w:val="736600E7"/>
    <w:rsid w:val="736C6573"/>
    <w:rsid w:val="73ABA510"/>
    <w:rsid w:val="7438F0BF"/>
    <w:rsid w:val="7489104B"/>
    <w:rsid w:val="748FB295"/>
    <w:rsid w:val="749F87FD"/>
    <w:rsid w:val="768B526C"/>
    <w:rsid w:val="776ACFA3"/>
    <w:rsid w:val="77D63ABF"/>
    <w:rsid w:val="77F64238"/>
    <w:rsid w:val="77FAB7E5"/>
    <w:rsid w:val="7800871C"/>
    <w:rsid w:val="780CF853"/>
    <w:rsid w:val="797E5495"/>
    <w:rsid w:val="79A70E2F"/>
    <w:rsid w:val="7CC9E67E"/>
    <w:rsid w:val="7D29C793"/>
    <w:rsid w:val="7D39710B"/>
    <w:rsid w:val="7D8070E5"/>
    <w:rsid w:val="7D8721F0"/>
    <w:rsid w:val="7D9A573E"/>
    <w:rsid w:val="7DF3FFB3"/>
    <w:rsid w:val="7F25ADEE"/>
    <w:rsid w:val="7F9B492A"/>
    <w:rsid w:val="7FD93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161D"/>
  <w15:chartTrackingRefBased/>
  <w15:docId w15:val="{0348839A-0383-4E52-B7E9-DFD79D2B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E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84FCC"/>
    <w:pPr>
      <w:keepNext/>
      <w:spacing w:before="240" w:after="60" w:line="240" w:lineRule="auto"/>
      <w:ind w:firstLine="720"/>
      <w:outlineLvl w:val="0"/>
    </w:pPr>
    <w:rPr>
      <w:rFonts w:ascii="Arial" w:eastAsia="Times New Roman" w:hAnsi="Arial"/>
      <w:b/>
      <w:kern w:val="28"/>
      <w:sz w:val="28"/>
      <w:szCs w:val="20"/>
    </w:rPr>
  </w:style>
  <w:style w:type="paragraph" w:styleId="Heading3">
    <w:name w:val="heading 3"/>
    <w:basedOn w:val="Normal"/>
    <w:next w:val="Normal"/>
    <w:link w:val="Heading3Char"/>
    <w:uiPriority w:val="9"/>
    <w:semiHidden/>
    <w:unhideWhenUsed/>
    <w:qFormat/>
    <w:rsid w:val="00E63E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F84FCC"/>
    <w:pPr>
      <w:keepNext/>
      <w:numPr>
        <w:ilvl w:val="12"/>
      </w:numPr>
      <w:tabs>
        <w:tab w:val="left" w:pos="270"/>
      </w:tabs>
      <w:spacing w:after="0" w:line="240" w:lineRule="exact"/>
      <w:ind w:firstLine="720"/>
      <w:jc w:val="right"/>
      <w:outlineLvl w:val="3"/>
    </w:pPr>
    <w:rPr>
      <w:rFonts w:ascii="TimesLT" w:eastAsia="Times New Roman" w:hAnsi="TimesLT"/>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B678E5"/>
    <w:pPr>
      <w:ind w:left="1296"/>
    </w:pPr>
  </w:style>
  <w:style w:type="character" w:styleId="CommentReference">
    <w:name w:val="annotation reference"/>
    <w:semiHidden/>
    <w:unhideWhenUsed/>
    <w:rsid w:val="00B678E5"/>
    <w:rPr>
      <w:sz w:val="16"/>
      <w:szCs w:val="16"/>
    </w:rPr>
  </w:style>
  <w:style w:type="paragraph" w:styleId="CommentText">
    <w:name w:val="annotation text"/>
    <w:basedOn w:val="Normal"/>
    <w:link w:val="CommentTextChar"/>
    <w:uiPriority w:val="99"/>
    <w:unhideWhenUsed/>
    <w:rsid w:val="00B678E5"/>
    <w:rPr>
      <w:sz w:val="20"/>
      <w:szCs w:val="20"/>
    </w:rPr>
  </w:style>
  <w:style w:type="character" w:customStyle="1" w:styleId="CommentTextChar">
    <w:name w:val="Comment Text Char"/>
    <w:basedOn w:val="DefaultParagraphFont"/>
    <w:link w:val="CommentText"/>
    <w:uiPriority w:val="99"/>
    <w:rsid w:val="00B678E5"/>
    <w:rPr>
      <w:rFonts w:ascii="Calibri" w:eastAsia="Calibri" w:hAnsi="Calibri" w:cs="Times New Roman"/>
      <w:sz w:val="20"/>
      <w:szCs w:val="20"/>
    </w:rPr>
  </w:style>
  <w:style w:type="character" w:styleId="FootnoteReference">
    <w:name w:val="footnote reference"/>
    <w:unhideWhenUsed/>
    <w:rsid w:val="00B678E5"/>
    <w:rPr>
      <w:vertAlign w:val="superscript"/>
    </w:rPr>
  </w:style>
  <w:style w:type="table" w:styleId="TableGrid">
    <w:name w:val="Table Grid"/>
    <w:aliases w:val="Vesta lentele"/>
    <w:basedOn w:val="TableNormal"/>
    <w:uiPriority w:val="59"/>
    <w:rsid w:val="00B678E5"/>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B678E5"/>
    <w:pPr>
      <w:spacing w:after="0" w:line="240" w:lineRule="auto"/>
    </w:pPr>
    <w:rPr>
      <w:rFonts w:eastAsia="Times New Roman"/>
      <w:sz w:val="20"/>
      <w:szCs w:val="20"/>
      <w:lang w:eastAsia="x-none" w:bidi="en-US"/>
    </w:rPr>
  </w:style>
  <w:style w:type="character" w:customStyle="1" w:styleId="FootnoteTextChar">
    <w:name w:val="Footnote Text Char"/>
    <w:basedOn w:val="DefaultParagraphFont"/>
    <w:link w:val="FootnoteText"/>
    <w:rsid w:val="00B678E5"/>
    <w:rPr>
      <w:rFonts w:ascii="Calibri" w:eastAsia="Times New Roman" w:hAnsi="Calibri" w:cs="Times New Roman"/>
      <w:sz w:val="20"/>
      <w:szCs w:val="20"/>
      <w:lang w:eastAsia="x-none" w:bidi="en-US"/>
    </w:rPr>
  </w:style>
  <w:style w:type="character" w:styleId="Emphasis">
    <w:name w:val="Emphasis"/>
    <w:basedOn w:val="DefaultParagraphFont"/>
    <w:uiPriority w:val="20"/>
    <w:qFormat/>
    <w:rsid w:val="00B678E5"/>
    <w:rPr>
      <w:i/>
      <w:iCs/>
    </w:rPr>
  </w:style>
  <w:style w:type="paragraph" w:styleId="Revision">
    <w:name w:val="Revision"/>
    <w:hidden/>
    <w:uiPriority w:val="99"/>
    <w:semiHidden/>
    <w:rsid w:val="00A21F6E"/>
    <w:pPr>
      <w:spacing w:after="0" w:line="240" w:lineRule="auto"/>
    </w:pPr>
    <w:rPr>
      <w:rFonts w:ascii="Calibri" w:eastAsia="Calibri" w:hAnsi="Calibri" w:cs="Times New Roman"/>
    </w:rPr>
  </w:style>
  <w:style w:type="character" w:styleId="Hyperlink">
    <w:name w:val="Hyperlink"/>
    <w:aliases w:val="Alna"/>
    <w:uiPriority w:val="99"/>
    <w:unhideWhenUsed/>
    <w:rsid w:val="00E42584"/>
    <w:rPr>
      <w:color w:val="0000FF"/>
      <w:u w:val="single"/>
    </w:rPr>
  </w:style>
  <w:style w:type="paragraph" w:styleId="Header">
    <w:name w:val="header"/>
    <w:basedOn w:val="Normal"/>
    <w:link w:val="HeaderChar"/>
    <w:unhideWhenUsed/>
    <w:rsid w:val="00015723"/>
    <w:pPr>
      <w:tabs>
        <w:tab w:val="center" w:pos="4513"/>
        <w:tab w:val="right" w:pos="9026"/>
      </w:tabs>
      <w:spacing w:after="0" w:line="240" w:lineRule="auto"/>
    </w:pPr>
  </w:style>
  <w:style w:type="character" w:customStyle="1" w:styleId="HeaderChar">
    <w:name w:val="Header Char"/>
    <w:basedOn w:val="DefaultParagraphFont"/>
    <w:link w:val="Header"/>
    <w:rsid w:val="00015723"/>
    <w:rPr>
      <w:rFonts w:ascii="Calibri" w:eastAsia="Calibri" w:hAnsi="Calibri" w:cs="Times New Roman"/>
    </w:rPr>
  </w:style>
  <w:style w:type="paragraph" w:styleId="Footer">
    <w:name w:val="footer"/>
    <w:basedOn w:val="Normal"/>
    <w:link w:val="FooterChar"/>
    <w:uiPriority w:val="99"/>
    <w:unhideWhenUsed/>
    <w:rsid w:val="00015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723"/>
    <w:rPr>
      <w:rFonts w:ascii="Calibri" w:eastAsia="Calibri" w:hAnsi="Calibri" w:cs="Times New Roman"/>
    </w:rPr>
  </w:style>
  <w:style w:type="character" w:customStyle="1" w:styleId="Heading1Char">
    <w:name w:val="Heading 1 Char"/>
    <w:basedOn w:val="DefaultParagraphFont"/>
    <w:link w:val="Heading1"/>
    <w:rsid w:val="00F84FCC"/>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F84FCC"/>
    <w:rPr>
      <w:rFonts w:ascii="TimesLT" w:eastAsia="Times New Roman" w:hAnsi="TimesLT" w:cs="Times New Roman"/>
      <w:b/>
      <w:sz w:val="24"/>
      <w:szCs w:val="20"/>
    </w:rPr>
  </w:style>
  <w:style w:type="paragraph" w:styleId="NoSpacing">
    <w:name w:val="No Spacing"/>
    <w:uiPriority w:val="1"/>
    <w:qFormat/>
    <w:rsid w:val="00F84FCC"/>
    <w:pPr>
      <w:spacing w:after="0" w:line="240" w:lineRule="auto"/>
    </w:pPr>
    <w:rPr>
      <w:rFonts w:ascii="Times New Roman" w:eastAsia="Times New Roman" w:hAnsi="Times New Roman" w:cs="Times New Roman"/>
      <w:szCs w:val="20"/>
      <w:lang w:val="en-GB"/>
    </w:rPr>
  </w:style>
  <w:style w:type="paragraph" w:styleId="BalloonText">
    <w:name w:val="Balloon Text"/>
    <w:basedOn w:val="Normal"/>
    <w:link w:val="BalloonTextChar"/>
    <w:unhideWhenUsed/>
    <w:rsid w:val="00F84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84FCC"/>
    <w:rPr>
      <w:rFonts w:ascii="Tahoma" w:eastAsia="Calibri" w:hAnsi="Tahoma" w:cs="Tahoma"/>
      <w:sz w:val="16"/>
      <w:szCs w:val="16"/>
    </w:rPr>
  </w:style>
  <w:style w:type="paragraph" w:styleId="CommentSubject">
    <w:name w:val="annotation subject"/>
    <w:basedOn w:val="CommentText"/>
    <w:next w:val="CommentText"/>
    <w:link w:val="CommentSubjectChar"/>
    <w:unhideWhenUsed/>
    <w:rsid w:val="00F84FCC"/>
    <w:rPr>
      <w:b/>
      <w:bCs/>
    </w:rPr>
  </w:style>
  <w:style w:type="character" w:customStyle="1" w:styleId="CommentSubjectChar">
    <w:name w:val="Comment Subject Char"/>
    <w:basedOn w:val="CommentTextChar"/>
    <w:link w:val="CommentSubject"/>
    <w:rsid w:val="00F84FCC"/>
    <w:rPr>
      <w:rFonts w:ascii="Calibri" w:eastAsia="Calibri" w:hAnsi="Calibri" w:cs="Times New Roman"/>
      <w:b/>
      <w:bCs/>
      <w:sz w:val="20"/>
      <w:szCs w:val="20"/>
    </w:rPr>
  </w:style>
  <w:style w:type="paragraph" w:styleId="BodyText">
    <w:name w:val="Body Text"/>
    <w:basedOn w:val="Normal"/>
    <w:link w:val="BodyTextChar"/>
    <w:semiHidden/>
    <w:rsid w:val="00F84FCC"/>
    <w:pPr>
      <w:spacing w:after="0" w:line="240" w:lineRule="auto"/>
      <w:jc w:val="both"/>
    </w:pPr>
    <w:rPr>
      <w:rFonts w:ascii="TimesLT" w:eastAsia="Times New Roman" w:hAnsi="TimesLT"/>
      <w:sz w:val="24"/>
      <w:szCs w:val="20"/>
    </w:rPr>
  </w:style>
  <w:style w:type="character" w:customStyle="1" w:styleId="BodyTextChar">
    <w:name w:val="Body Text Char"/>
    <w:basedOn w:val="DefaultParagraphFont"/>
    <w:link w:val="BodyText"/>
    <w:semiHidden/>
    <w:rsid w:val="00F84FCC"/>
    <w:rPr>
      <w:rFonts w:ascii="TimesLT" w:eastAsia="Times New Roman" w:hAnsi="TimesLT" w:cs="Times New Roman"/>
      <w:sz w:val="24"/>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F84FCC"/>
    <w:rPr>
      <w:rFonts w:ascii="Calibri" w:eastAsia="Calibri" w:hAnsi="Calibri" w:cs="Times New Roman"/>
    </w:rPr>
  </w:style>
  <w:style w:type="character" w:styleId="FollowedHyperlink">
    <w:name w:val="FollowedHyperlink"/>
    <w:rsid w:val="00F84FCC"/>
    <w:rPr>
      <w:color w:val="800080"/>
      <w:u w:val="single"/>
    </w:rPr>
  </w:style>
  <w:style w:type="paragraph" w:customStyle="1" w:styleId="istatymas">
    <w:name w:val="istatymas"/>
    <w:basedOn w:val="Normal"/>
    <w:rsid w:val="00F84FCC"/>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mazas">
    <w:name w:val="mazas"/>
    <w:basedOn w:val="Normal"/>
    <w:rsid w:val="00F84FCC"/>
    <w:pPr>
      <w:autoSpaceDE w:val="0"/>
      <w:autoSpaceDN w:val="0"/>
      <w:spacing w:after="0" w:line="240" w:lineRule="auto"/>
      <w:ind w:firstLine="312"/>
      <w:jc w:val="both"/>
    </w:pPr>
    <w:rPr>
      <w:rFonts w:ascii="TimesLT" w:eastAsia="Times New Roman" w:hAnsi="TimesLT"/>
      <w:color w:val="000000"/>
      <w:sz w:val="8"/>
      <w:szCs w:val="8"/>
      <w:lang w:val="en-US"/>
    </w:rPr>
  </w:style>
  <w:style w:type="paragraph" w:customStyle="1" w:styleId="pavadinimas1">
    <w:name w:val="pavadinimas1"/>
    <w:basedOn w:val="Normal"/>
    <w:rsid w:val="00F84FCC"/>
    <w:pPr>
      <w:autoSpaceDE w:val="0"/>
      <w:autoSpaceDN w:val="0"/>
      <w:spacing w:after="0" w:line="240" w:lineRule="auto"/>
      <w:ind w:left="850" w:firstLine="720"/>
    </w:pPr>
    <w:rPr>
      <w:rFonts w:ascii="TimesLT" w:eastAsia="Times New Roman" w:hAnsi="TimesLT"/>
      <w:b/>
      <w:bCs/>
      <w:caps/>
      <w:sz w:val="20"/>
      <w:szCs w:val="20"/>
      <w:lang w:val="en-US"/>
    </w:rPr>
  </w:style>
  <w:style w:type="paragraph" w:customStyle="1" w:styleId="bodytext0">
    <w:name w:val="bodytext"/>
    <w:basedOn w:val="Normal"/>
    <w:rsid w:val="00F84FCC"/>
    <w:pPr>
      <w:autoSpaceDE w:val="0"/>
      <w:autoSpaceDN w:val="0"/>
      <w:spacing w:after="0" w:line="240" w:lineRule="auto"/>
      <w:ind w:firstLine="312"/>
      <w:jc w:val="both"/>
    </w:pPr>
    <w:rPr>
      <w:rFonts w:ascii="TimesLT" w:eastAsia="Times New Roman" w:hAnsi="TimesLT"/>
      <w:sz w:val="20"/>
      <w:szCs w:val="20"/>
      <w:lang w:val="en-US"/>
    </w:rPr>
  </w:style>
  <w:style w:type="paragraph" w:customStyle="1" w:styleId="prezidentas">
    <w:name w:val="prezidentas"/>
    <w:basedOn w:val="Normal"/>
    <w:rsid w:val="00F84FCC"/>
    <w:pPr>
      <w:autoSpaceDE w:val="0"/>
      <w:autoSpaceDN w:val="0"/>
      <w:spacing w:after="0" w:line="240" w:lineRule="auto"/>
      <w:ind w:firstLine="720"/>
    </w:pPr>
    <w:rPr>
      <w:rFonts w:ascii="TimesLT" w:eastAsia="Times New Roman" w:hAnsi="TimesLT"/>
      <w:caps/>
      <w:sz w:val="20"/>
      <w:szCs w:val="20"/>
      <w:lang w:val="en-US"/>
    </w:rPr>
  </w:style>
  <w:style w:type="paragraph" w:customStyle="1" w:styleId="linija">
    <w:name w:val="linija"/>
    <w:basedOn w:val="Normal"/>
    <w:rsid w:val="00F84FCC"/>
    <w:pPr>
      <w:autoSpaceDE w:val="0"/>
      <w:autoSpaceDN w:val="0"/>
      <w:spacing w:after="0" w:line="240" w:lineRule="auto"/>
      <w:ind w:firstLine="720"/>
      <w:jc w:val="center"/>
    </w:pPr>
    <w:rPr>
      <w:rFonts w:ascii="TimesLT" w:eastAsia="Times New Roman" w:hAnsi="TimesLT"/>
      <w:sz w:val="12"/>
      <w:szCs w:val="12"/>
      <w:lang w:val="en-US"/>
    </w:rPr>
  </w:style>
  <w:style w:type="paragraph" w:customStyle="1" w:styleId="patvirtinta">
    <w:name w:val="patvirtinta"/>
    <w:basedOn w:val="Normal"/>
    <w:rsid w:val="00F84FCC"/>
    <w:pPr>
      <w:autoSpaceDE w:val="0"/>
      <w:autoSpaceDN w:val="0"/>
      <w:spacing w:after="0" w:line="240" w:lineRule="auto"/>
      <w:ind w:left="5953" w:firstLine="720"/>
    </w:pPr>
    <w:rPr>
      <w:rFonts w:ascii="TimesLT" w:eastAsia="Times New Roman" w:hAnsi="TimesLT"/>
      <w:sz w:val="20"/>
      <w:szCs w:val="20"/>
      <w:lang w:val="en-US"/>
    </w:rPr>
  </w:style>
  <w:style w:type="paragraph" w:customStyle="1" w:styleId="centrbold">
    <w:name w:val="centrbold"/>
    <w:basedOn w:val="Normal"/>
    <w:rsid w:val="00F84FCC"/>
    <w:pPr>
      <w:autoSpaceDE w:val="0"/>
      <w:autoSpaceDN w:val="0"/>
      <w:spacing w:after="0" w:line="240" w:lineRule="auto"/>
      <w:ind w:firstLine="720"/>
      <w:jc w:val="center"/>
    </w:pPr>
    <w:rPr>
      <w:rFonts w:ascii="TimesLT" w:eastAsia="Times New Roman" w:hAnsi="TimesLT"/>
      <w:b/>
      <w:bCs/>
      <w:caps/>
      <w:sz w:val="20"/>
      <w:szCs w:val="20"/>
      <w:lang w:val="en-US"/>
    </w:rPr>
  </w:style>
  <w:style w:type="paragraph" w:customStyle="1" w:styleId="centrboldm">
    <w:name w:val="centrboldm"/>
    <w:basedOn w:val="Normal"/>
    <w:rsid w:val="00F84FCC"/>
    <w:pPr>
      <w:autoSpaceDE w:val="0"/>
      <w:autoSpaceDN w:val="0"/>
      <w:spacing w:after="0" w:line="240" w:lineRule="auto"/>
      <w:ind w:firstLine="720"/>
      <w:jc w:val="center"/>
    </w:pPr>
    <w:rPr>
      <w:rFonts w:ascii="TimesLT" w:eastAsia="Times New Roman" w:hAnsi="TimesLT"/>
      <w:b/>
      <w:bCs/>
      <w:sz w:val="20"/>
      <w:szCs w:val="20"/>
      <w:lang w:val="en-US"/>
    </w:rPr>
  </w:style>
  <w:style w:type="paragraph" w:customStyle="1" w:styleId="Preformatted">
    <w:name w:val="Preformatted"/>
    <w:basedOn w:val="Normal"/>
    <w:rsid w:val="00F84F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rsid w:val="00F84FCC"/>
  </w:style>
  <w:style w:type="character" w:customStyle="1" w:styleId="ELEXCInstitucija">
    <w:name w:val="ELEX_C_Institucija"/>
    <w:rsid w:val="00F84FCC"/>
    <w:rPr>
      <w:rFonts w:ascii="Arial" w:hAnsi="Arial"/>
      <w:sz w:val="20"/>
    </w:rPr>
  </w:style>
  <w:style w:type="paragraph" w:customStyle="1" w:styleId="ELEXPInstitucija">
    <w:name w:val="ELEX_P_Institucija"/>
    <w:basedOn w:val="Normal"/>
    <w:next w:val="Normal"/>
    <w:rsid w:val="00F84FCC"/>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84FCC"/>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F84FCC"/>
    <w:rPr>
      <w:rFonts w:ascii="Arial" w:hAnsi="Arial"/>
      <w:sz w:val="20"/>
    </w:rPr>
  </w:style>
  <w:style w:type="paragraph" w:customStyle="1" w:styleId="ELEXPAktoPavadinimas">
    <w:name w:val="ELEX_P_AktoPavadinimas"/>
    <w:basedOn w:val="Normal"/>
    <w:next w:val="Normal"/>
    <w:rsid w:val="00F84FCC"/>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F84FCC"/>
    <w:rPr>
      <w:rFonts w:ascii="Arial" w:hAnsi="Arial"/>
      <w:b/>
      <w:caps/>
      <w:sz w:val="20"/>
    </w:rPr>
  </w:style>
  <w:style w:type="paragraph" w:customStyle="1" w:styleId="ELEXPAktoPriemimoDataIrNumeris">
    <w:name w:val="ELEX_P_AktoPriemimoDataIrNumeris"/>
    <w:basedOn w:val="Normal"/>
    <w:next w:val="Normal"/>
    <w:rsid w:val="00F84FCC"/>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F84FCC"/>
    <w:rPr>
      <w:rFonts w:ascii="Arial" w:hAnsi="Arial"/>
      <w:sz w:val="20"/>
    </w:rPr>
  </w:style>
  <w:style w:type="character" w:customStyle="1" w:styleId="ELEXCPriemimoVieta">
    <w:name w:val="ELEX_C_PriemimoVieta"/>
    <w:rsid w:val="00F84FCC"/>
    <w:rPr>
      <w:rFonts w:ascii="Arial" w:hAnsi="Arial"/>
      <w:sz w:val="20"/>
    </w:rPr>
  </w:style>
  <w:style w:type="character" w:customStyle="1" w:styleId="ELEXCKeiciamoAktoAtributai">
    <w:name w:val="ELEX_C_KeiciamoAktoAtributai"/>
    <w:rsid w:val="00F84FCC"/>
    <w:rPr>
      <w:rFonts w:ascii="Arial" w:hAnsi="Arial"/>
      <w:sz w:val="20"/>
    </w:rPr>
  </w:style>
  <w:style w:type="character" w:customStyle="1" w:styleId="ELEXCHerbas">
    <w:name w:val="ELEX_C_Herbas"/>
    <w:rsid w:val="00F84FCC"/>
    <w:rPr>
      <w:rFonts w:ascii="Arial" w:hAnsi="Arial"/>
      <w:sz w:val="20"/>
    </w:rPr>
  </w:style>
  <w:style w:type="character" w:customStyle="1" w:styleId="ELEXCTekstas">
    <w:name w:val="ELEX_C_Tekstas"/>
    <w:rsid w:val="00F84FCC"/>
    <w:rPr>
      <w:rFonts w:ascii="Arial" w:hAnsi="Arial"/>
      <w:sz w:val="20"/>
    </w:rPr>
  </w:style>
  <w:style w:type="character" w:customStyle="1" w:styleId="ELEXCStraipsnioPavadinimas">
    <w:name w:val="ELEX_C_StraipsnioPavadinimas"/>
    <w:rsid w:val="00F84FCC"/>
    <w:rPr>
      <w:rFonts w:ascii="Arial" w:hAnsi="Arial"/>
      <w:sz w:val="20"/>
    </w:rPr>
  </w:style>
  <w:style w:type="character" w:customStyle="1" w:styleId="ELEXCDaliesPavadinimas">
    <w:name w:val="ELEX_C_DaliesPavadinimas"/>
    <w:rsid w:val="00F84FCC"/>
    <w:rPr>
      <w:rFonts w:ascii="Arial" w:hAnsi="Arial"/>
      <w:sz w:val="20"/>
    </w:rPr>
  </w:style>
  <w:style w:type="character" w:customStyle="1" w:styleId="ELEXCStraipsnis">
    <w:name w:val="ELEX_C_Straipsnis"/>
    <w:rsid w:val="00F84FCC"/>
    <w:rPr>
      <w:rFonts w:ascii="Arial" w:hAnsi="Arial"/>
      <w:sz w:val="20"/>
    </w:rPr>
  </w:style>
  <w:style w:type="character" w:customStyle="1" w:styleId="ELEXCPastraipa">
    <w:name w:val="ELEX_C_Pastraipa"/>
    <w:rsid w:val="00F84FCC"/>
    <w:rPr>
      <w:rFonts w:ascii="Arial" w:hAnsi="Arial"/>
      <w:sz w:val="20"/>
    </w:rPr>
  </w:style>
  <w:style w:type="character" w:customStyle="1" w:styleId="ELEXCPunktas">
    <w:name w:val="ELEX_C_Punktas"/>
    <w:rsid w:val="00F84FCC"/>
    <w:rPr>
      <w:rFonts w:ascii="Arial" w:hAnsi="Arial"/>
      <w:sz w:val="20"/>
    </w:rPr>
  </w:style>
  <w:style w:type="character" w:customStyle="1" w:styleId="ELEXCSignatura">
    <w:name w:val="ELEX_C_Signatura"/>
    <w:rsid w:val="00F84FCC"/>
    <w:rPr>
      <w:rFonts w:ascii="Arial" w:hAnsi="Arial"/>
      <w:sz w:val="20"/>
    </w:rPr>
  </w:style>
  <w:style w:type="character" w:customStyle="1" w:styleId="ELEXCPriedas">
    <w:name w:val="ELEX_C_Priedas"/>
    <w:rsid w:val="00F84FCC"/>
    <w:rPr>
      <w:rFonts w:ascii="Arial" w:hAnsi="Arial"/>
      <w:sz w:val="20"/>
    </w:rPr>
  </w:style>
  <w:style w:type="character" w:customStyle="1" w:styleId="ELEXCPriedoPavadinimas">
    <w:name w:val="ELEX_C_PriedoPavadinimas"/>
    <w:rsid w:val="00F84FCC"/>
    <w:rPr>
      <w:rFonts w:ascii="Arial" w:hAnsi="Arial"/>
      <w:sz w:val="20"/>
    </w:rPr>
  </w:style>
  <w:style w:type="character" w:customStyle="1" w:styleId="ELEXCPriedoPatvirtinimoAtributai">
    <w:name w:val="ELEX_C_PriedoPatvirtinimoAtributai"/>
    <w:rsid w:val="00F84FCC"/>
    <w:rPr>
      <w:rFonts w:ascii="Arial" w:hAnsi="Arial"/>
      <w:sz w:val="20"/>
    </w:rPr>
  </w:style>
  <w:style w:type="paragraph" w:customStyle="1" w:styleId="ELEXPPriemimoVieta">
    <w:name w:val="ELEX_P_PriemimoVieta"/>
    <w:basedOn w:val="Normal"/>
    <w:next w:val="Normal"/>
    <w:rsid w:val="00F84FCC"/>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84FCC"/>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84FCC"/>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84FCC"/>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84FCC"/>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84FCC"/>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84FCC"/>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84FCC"/>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84FCC"/>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84FCC"/>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84FCC"/>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84FCC"/>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84FCC"/>
    <w:pPr>
      <w:spacing w:after="0" w:line="240" w:lineRule="auto"/>
      <w:ind w:firstLine="720"/>
      <w:jc w:val="right"/>
    </w:pPr>
    <w:rPr>
      <w:rFonts w:ascii="Arial" w:eastAsia="Times New Roman" w:hAnsi="Arial"/>
      <w:sz w:val="20"/>
      <w:szCs w:val="20"/>
    </w:rPr>
  </w:style>
  <w:style w:type="paragraph" w:customStyle="1" w:styleId="Default">
    <w:name w:val="Default"/>
    <w:rsid w:val="00F84FC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F84FCC"/>
    <w:rPr>
      <w:color w:val="605E5C"/>
      <w:shd w:val="clear" w:color="auto" w:fill="E1DFDD"/>
    </w:rPr>
  </w:style>
  <w:style w:type="numbering" w:customStyle="1" w:styleId="NoList1">
    <w:name w:val="No List1"/>
    <w:next w:val="NoList"/>
    <w:uiPriority w:val="99"/>
    <w:semiHidden/>
    <w:unhideWhenUsed/>
    <w:rsid w:val="00F84FCC"/>
  </w:style>
  <w:style w:type="paragraph" w:customStyle="1" w:styleId="tactin">
    <w:name w:val="tactin"/>
    <w:basedOn w:val="Normal"/>
    <w:rsid w:val="00F84FCC"/>
    <w:pPr>
      <w:spacing w:after="150" w:line="240" w:lineRule="auto"/>
    </w:pPr>
    <w:rPr>
      <w:rFonts w:ascii="Times New Roman" w:eastAsiaTheme="minorHAnsi" w:hAnsi="Times New Roman"/>
      <w:sz w:val="24"/>
      <w:szCs w:val="24"/>
      <w:lang w:val="en-US"/>
    </w:rPr>
  </w:style>
  <w:style w:type="paragraph" w:styleId="NormalWeb">
    <w:name w:val="Normal (Web)"/>
    <w:basedOn w:val="Normal"/>
    <w:uiPriority w:val="99"/>
    <w:unhideWhenUsed/>
    <w:rsid w:val="00F84FCC"/>
    <w:pPr>
      <w:spacing w:before="100" w:beforeAutospacing="1" w:after="100" w:afterAutospacing="1" w:line="240" w:lineRule="auto"/>
    </w:pPr>
    <w:rPr>
      <w:rFonts w:ascii="Times New Roman" w:eastAsia="Times New Roman" w:hAnsi="Times New Roman"/>
      <w:sz w:val="24"/>
      <w:szCs w:val="24"/>
      <w:lang w:eastAsia="lt-LT"/>
    </w:rPr>
  </w:style>
  <w:style w:type="numbering" w:customStyle="1" w:styleId="NoList2">
    <w:name w:val="No List2"/>
    <w:next w:val="NoList"/>
    <w:uiPriority w:val="99"/>
    <w:semiHidden/>
    <w:unhideWhenUsed/>
    <w:rsid w:val="003014B5"/>
  </w:style>
  <w:style w:type="character" w:styleId="PlaceholderText">
    <w:name w:val="Placeholder Text"/>
    <w:basedOn w:val="DefaultParagraphFont"/>
    <w:rsid w:val="003014B5"/>
    <w:rPr>
      <w:color w:val="808080"/>
    </w:rPr>
  </w:style>
  <w:style w:type="character" w:customStyle="1" w:styleId="Heading3Char">
    <w:name w:val="Heading 3 Char"/>
    <w:basedOn w:val="DefaultParagraphFont"/>
    <w:link w:val="Heading3"/>
    <w:uiPriority w:val="9"/>
    <w:semiHidden/>
    <w:rsid w:val="00E63E45"/>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AB7C78"/>
  </w:style>
  <w:style w:type="character" w:customStyle="1" w:styleId="eop">
    <w:name w:val="eop"/>
    <w:basedOn w:val="DefaultParagraphFont"/>
    <w:rsid w:val="00AB7C78"/>
  </w:style>
  <w:style w:type="character" w:styleId="Mention">
    <w:name w:val="Mention"/>
    <w:basedOn w:val="DefaultParagraphFont"/>
    <w:uiPriority w:val="99"/>
    <w:unhideWhenUsed/>
    <w:rsid w:val="007314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571">
      <w:bodyDiv w:val="1"/>
      <w:marLeft w:val="0"/>
      <w:marRight w:val="0"/>
      <w:marTop w:val="0"/>
      <w:marBottom w:val="0"/>
      <w:divBdr>
        <w:top w:val="none" w:sz="0" w:space="0" w:color="auto"/>
        <w:left w:val="none" w:sz="0" w:space="0" w:color="auto"/>
        <w:bottom w:val="none" w:sz="0" w:space="0" w:color="auto"/>
        <w:right w:val="none" w:sz="0" w:space="0" w:color="auto"/>
      </w:divBdr>
      <w:divsChild>
        <w:div w:id="5134586">
          <w:marLeft w:val="0"/>
          <w:marRight w:val="0"/>
          <w:marTop w:val="0"/>
          <w:marBottom w:val="0"/>
          <w:divBdr>
            <w:top w:val="none" w:sz="0" w:space="0" w:color="auto"/>
            <w:left w:val="none" w:sz="0" w:space="0" w:color="auto"/>
            <w:bottom w:val="none" w:sz="0" w:space="0" w:color="auto"/>
            <w:right w:val="none" w:sz="0" w:space="0" w:color="auto"/>
          </w:divBdr>
        </w:div>
      </w:divsChild>
    </w:div>
    <w:div w:id="69473825">
      <w:bodyDiv w:val="1"/>
      <w:marLeft w:val="0"/>
      <w:marRight w:val="0"/>
      <w:marTop w:val="0"/>
      <w:marBottom w:val="0"/>
      <w:divBdr>
        <w:top w:val="none" w:sz="0" w:space="0" w:color="auto"/>
        <w:left w:val="none" w:sz="0" w:space="0" w:color="auto"/>
        <w:bottom w:val="none" w:sz="0" w:space="0" w:color="auto"/>
        <w:right w:val="none" w:sz="0" w:space="0" w:color="auto"/>
      </w:divBdr>
    </w:div>
    <w:div w:id="152914785">
      <w:bodyDiv w:val="1"/>
      <w:marLeft w:val="0"/>
      <w:marRight w:val="0"/>
      <w:marTop w:val="0"/>
      <w:marBottom w:val="0"/>
      <w:divBdr>
        <w:top w:val="none" w:sz="0" w:space="0" w:color="auto"/>
        <w:left w:val="none" w:sz="0" w:space="0" w:color="auto"/>
        <w:bottom w:val="none" w:sz="0" w:space="0" w:color="auto"/>
        <w:right w:val="none" w:sz="0" w:space="0" w:color="auto"/>
      </w:divBdr>
    </w:div>
    <w:div w:id="170728518">
      <w:bodyDiv w:val="1"/>
      <w:marLeft w:val="0"/>
      <w:marRight w:val="0"/>
      <w:marTop w:val="0"/>
      <w:marBottom w:val="0"/>
      <w:divBdr>
        <w:top w:val="none" w:sz="0" w:space="0" w:color="auto"/>
        <w:left w:val="none" w:sz="0" w:space="0" w:color="auto"/>
        <w:bottom w:val="none" w:sz="0" w:space="0" w:color="auto"/>
        <w:right w:val="none" w:sz="0" w:space="0" w:color="auto"/>
      </w:divBdr>
    </w:div>
    <w:div w:id="259022603">
      <w:bodyDiv w:val="1"/>
      <w:marLeft w:val="0"/>
      <w:marRight w:val="0"/>
      <w:marTop w:val="0"/>
      <w:marBottom w:val="0"/>
      <w:divBdr>
        <w:top w:val="none" w:sz="0" w:space="0" w:color="auto"/>
        <w:left w:val="none" w:sz="0" w:space="0" w:color="auto"/>
        <w:bottom w:val="none" w:sz="0" w:space="0" w:color="auto"/>
        <w:right w:val="none" w:sz="0" w:space="0" w:color="auto"/>
      </w:divBdr>
    </w:div>
    <w:div w:id="290979975">
      <w:bodyDiv w:val="1"/>
      <w:marLeft w:val="0"/>
      <w:marRight w:val="0"/>
      <w:marTop w:val="0"/>
      <w:marBottom w:val="0"/>
      <w:divBdr>
        <w:top w:val="none" w:sz="0" w:space="0" w:color="auto"/>
        <w:left w:val="none" w:sz="0" w:space="0" w:color="auto"/>
        <w:bottom w:val="none" w:sz="0" w:space="0" w:color="auto"/>
        <w:right w:val="none" w:sz="0" w:space="0" w:color="auto"/>
      </w:divBdr>
    </w:div>
    <w:div w:id="900750962">
      <w:bodyDiv w:val="1"/>
      <w:marLeft w:val="0"/>
      <w:marRight w:val="0"/>
      <w:marTop w:val="0"/>
      <w:marBottom w:val="0"/>
      <w:divBdr>
        <w:top w:val="none" w:sz="0" w:space="0" w:color="auto"/>
        <w:left w:val="none" w:sz="0" w:space="0" w:color="auto"/>
        <w:bottom w:val="none" w:sz="0" w:space="0" w:color="auto"/>
        <w:right w:val="none" w:sz="0" w:space="0" w:color="auto"/>
      </w:divBdr>
    </w:div>
    <w:div w:id="942152240">
      <w:bodyDiv w:val="1"/>
      <w:marLeft w:val="0"/>
      <w:marRight w:val="0"/>
      <w:marTop w:val="0"/>
      <w:marBottom w:val="0"/>
      <w:divBdr>
        <w:top w:val="none" w:sz="0" w:space="0" w:color="auto"/>
        <w:left w:val="none" w:sz="0" w:space="0" w:color="auto"/>
        <w:bottom w:val="none" w:sz="0" w:space="0" w:color="auto"/>
        <w:right w:val="none" w:sz="0" w:space="0" w:color="auto"/>
      </w:divBdr>
    </w:div>
    <w:div w:id="1169171252">
      <w:bodyDiv w:val="1"/>
      <w:marLeft w:val="0"/>
      <w:marRight w:val="0"/>
      <w:marTop w:val="0"/>
      <w:marBottom w:val="0"/>
      <w:divBdr>
        <w:top w:val="none" w:sz="0" w:space="0" w:color="auto"/>
        <w:left w:val="none" w:sz="0" w:space="0" w:color="auto"/>
        <w:bottom w:val="none" w:sz="0" w:space="0" w:color="auto"/>
        <w:right w:val="none" w:sz="0" w:space="0" w:color="auto"/>
      </w:divBdr>
    </w:div>
    <w:div w:id="1695694544">
      <w:bodyDiv w:val="1"/>
      <w:marLeft w:val="0"/>
      <w:marRight w:val="0"/>
      <w:marTop w:val="0"/>
      <w:marBottom w:val="0"/>
      <w:divBdr>
        <w:top w:val="none" w:sz="0" w:space="0" w:color="auto"/>
        <w:left w:val="none" w:sz="0" w:space="0" w:color="auto"/>
        <w:bottom w:val="none" w:sz="0" w:space="0" w:color="auto"/>
        <w:right w:val="none" w:sz="0" w:space="0" w:color="auto"/>
      </w:divBdr>
    </w:div>
    <w:div w:id="1742219308">
      <w:bodyDiv w:val="1"/>
      <w:marLeft w:val="0"/>
      <w:marRight w:val="0"/>
      <w:marTop w:val="0"/>
      <w:marBottom w:val="0"/>
      <w:divBdr>
        <w:top w:val="none" w:sz="0" w:space="0" w:color="auto"/>
        <w:left w:val="none" w:sz="0" w:space="0" w:color="auto"/>
        <w:bottom w:val="none" w:sz="0" w:space="0" w:color="auto"/>
        <w:right w:val="none" w:sz="0" w:space="0" w:color="auto"/>
      </w:divBdr>
      <w:divsChild>
        <w:div w:id="1542475162">
          <w:marLeft w:val="0"/>
          <w:marRight w:val="0"/>
          <w:marTop w:val="0"/>
          <w:marBottom w:val="0"/>
          <w:divBdr>
            <w:top w:val="none" w:sz="0" w:space="0" w:color="auto"/>
            <w:left w:val="none" w:sz="0" w:space="0" w:color="auto"/>
            <w:bottom w:val="none" w:sz="0" w:space="0" w:color="auto"/>
            <w:right w:val="none" w:sz="0" w:space="0" w:color="auto"/>
          </w:divBdr>
          <w:divsChild>
            <w:div w:id="81681560">
              <w:marLeft w:val="0"/>
              <w:marRight w:val="0"/>
              <w:marTop w:val="0"/>
              <w:marBottom w:val="0"/>
              <w:divBdr>
                <w:top w:val="none" w:sz="0" w:space="0" w:color="auto"/>
                <w:left w:val="none" w:sz="0" w:space="0" w:color="auto"/>
                <w:bottom w:val="none" w:sz="0" w:space="0" w:color="auto"/>
                <w:right w:val="none" w:sz="0" w:space="0" w:color="auto"/>
              </w:divBdr>
            </w:div>
          </w:divsChild>
        </w:div>
        <w:div w:id="623537989">
          <w:marLeft w:val="0"/>
          <w:marRight w:val="0"/>
          <w:marTop w:val="0"/>
          <w:marBottom w:val="0"/>
          <w:divBdr>
            <w:top w:val="none" w:sz="0" w:space="0" w:color="auto"/>
            <w:left w:val="none" w:sz="0" w:space="0" w:color="auto"/>
            <w:bottom w:val="none" w:sz="0" w:space="0" w:color="auto"/>
            <w:right w:val="none" w:sz="0" w:space="0" w:color="auto"/>
          </w:divBdr>
          <w:divsChild>
            <w:div w:id="8217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7372">
      <w:bodyDiv w:val="1"/>
      <w:marLeft w:val="0"/>
      <w:marRight w:val="0"/>
      <w:marTop w:val="0"/>
      <w:marBottom w:val="0"/>
      <w:divBdr>
        <w:top w:val="none" w:sz="0" w:space="0" w:color="auto"/>
        <w:left w:val="none" w:sz="0" w:space="0" w:color="auto"/>
        <w:bottom w:val="none" w:sz="0" w:space="0" w:color="auto"/>
        <w:right w:val="none" w:sz="0" w:space="0" w:color="auto"/>
      </w:divBdr>
      <w:divsChild>
        <w:div w:id="1172449439">
          <w:marLeft w:val="0"/>
          <w:marRight w:val="0"/>
          <w:marTop w:val="0"/>
          <w:marBottom w:val="0"/>
          <w:divBdr>
            <w:top w:val="none" w:sz="0" w:space="0" w:color="auto"/>
            <w:left w:val="none" w:sz="0" w:space="0" w:color="auto"/>
            <w:bottom w:val="none" w:sz="0" w:space="0" w:color="auto"/>
            <w:right w:val="none" w:sz="0" w:space="0" w:color="auto"/>
          </w:divBdr>
        </w:div>
      </w:divsChild>
    </w:div>
    <w:div w:id="20619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12e_kelta_x012f_DVS xmlns="c6da43bd-9902-4606-88fe-d450e7eb23ba" xsi:nil="true"/>
    <TaxCatchAll xmlns="d1ce36b4-bed9-440b-a767-04b1f728816b" xsi:nil="true"/>
    <Laikas xmlns="c6da43bd-9902-4606-88fe-d450e7eb23ba">2026-04-08T06:01:26+00:00</Laikas>
    <Keliaujantysasmenys xmlns="c6da43bd-9902-4606-88fe-d450e7eb23ba">
      <UserInfo>
        <DisplayName/>
        <AccountId xsi:nil="true"/>
        <AccountType/>
      </UserInfo>
    </Keliaujantysasmenys>
    <lcf76f155ced4ddcb4097134ff3c332f xmlns="c6da43bd-9902-4606-88fe-d450e7eb23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4" ma:contentTypeDescription="Kurkite naują dokumentą." ma:contentTypeScope="" ma:versionID="edc51c6b4e95cd5d2ede1e8ca1a72366">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c585f2d2748e986af8e7d2cc09ba0a60"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E46EE-E740-4F6C-B780-3DDE853F9E6B}">
  <ds:schemaRefs>
    <ds:schemaRef ds:uri="http://schemas.microsoft.com/office/2006/metadata/properties"/>
    <ds:schemaRef ds:uri="http://schemas.microsoft.com/office/infopath/2007/PartnerControls"/>
    <ds:schemaRef ds:uri="c6da43bd-9902-4606-88fe-d450e7eb23ba"/>
    <ds:schemaRef ds:uri="d1ce36b4-bed9-440b-a767-04b1f728816b"/>
  </ds:schemaRefs>
</ds:datastoreItem>
</file>

<file path=customXml/itemProps2.xml><?xml version="1.0" encoding="utf-8"?>
<ds:datastoreItem xmlns:ds="http://schemas.openxmlformats.org/officeDocument/2006/customXml" ds:itemID="{C2D01EFC-E5C3-44FD-8534-C20D50447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7BD27-1257-446A-B5E5-EC79FD2FA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74770</Words>
  <Characters>42619</Characters>
  <Application>Microsoft Office Word</Application>
  <DocSecurity>0</DocSecurity>
  <Lines>355</Lines>
  <Paragraphs>234</Paragraphs>
  <ScaleCrop>false</ScaleCrop>
  <Company/>
  <LinksUpToDate>false</LinksUpToDate>
  <CharactersWithSpaces>117155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Ruseckas</dc:creator>
  <cp:lastModifiedBy>Gintautas Aleksa</cp:lastModifiedBy>
  <cp:revision>7</cp:revision>
  <dcterms:created xsi:type="dcterms:W3CDTF">2026-06-04T10:01:00Z</dcterms:created>
  <dcterms:modified xsi:type="dcterms:W3CDTF">2026-06-04T11:33:00Z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2024-03-28T09:29:05Z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05ac7381-b116-4dcc-b57f-a12ed0548ba8</vt:lpwstr>
  </property>
  <property fmtid="{D5CDD505-2E9C-101B-9397-08002B2CF9AE}" pid="8" name="MSIP_Label_e2a09b59-4bfd-43f2-a2c2-5b6d8700d3c9_ContentBits">
    <vt:lpwstr>0</vt:lpwstr>
  </property>
  <property fmtid="{D5CDD505-2E9C-101B-9397-08002B2CF9AE}" pid="9" name="ContentTypeId">
    <vt:lpwstr>0x010100114EB2EE762F034186BCC42D023CB65F</vt:lpwstr>
  </property>
  <property fmtid="{D5CDD505-2E9C-101B-9397-08002B2CF9AE}" pid="10" name="MediaServiceImageTags">
    <vt:lpwstr/>
  </property>
</Properties>
</file>