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2A893331" w:rsidR="00E722A0" w:rsidRPr="00463363" w:rsidRDefault="003514D4" w:rsidP="006810BD">
      <w:pPr>
        <w:tabs>
          <w:tab w:val="right" w:leader="underscore" w:pos="8640"/>
        </w:tabs>
        <w:ind w:left="5103"/>
        <w:rPr>
          <w:color w:val="000000" w:themeColor="text1"/>
        </w:rPr>
      </w:pPr>
      <w:r w:rsidRPr="00463363">
        <w:rPr>
          <w:color w:val="000000" w:themeColor="text1"/>
        </w:rPr>
        <w:t>Nuolatinės viešųjų pirkimų komisijos</w:t>
      </w:r>
      <w:r w:rsidR="00C976A6" w:rsidRPr="00463363">
        <w:rPr>
          <w:color w:val="000000" w:themeColor="text1"/>
        </w:rPr>
        <w:t xml:space="preserve"> </w:t>
      </w:r>
    </w:p>
    <w:p w14:paraId="6CBB060F" w14:textId="239DE2C1" w:rsidR="00AD1F32" w:rsidRDefault="0045106E" w:rsidP="0069115E">
      <w:pPr>
        <w:tabs>
          <w:tab w:val="right" w:leader="underscore" w:pos="8640"/>
        </w:tabs>
        <w:ind w:left="5103"/>
      </w:pPr>
      <w:r w:rsidRPr="00B24376">
        <w:rPr>
          <w:color w:val="000000" w:themeColor="text1"/>
        </w:rPr>
        <w:t>202</w:t>
      </w:r>
      <w:r w:rsidR="00C04A2C">
        <w:rPr>
          <w:color w:val="000000" w:themeColor="text1"/>
        </w:rPr>
        <w:t>6</w:t>
      </w:r>
      <w:r w:rsidRPr="00B24376">
        <w:rPr>
          <w:color w:val="000000" w:themeColor="text1"/>
        </w:rPr>
        <w:t>-</w:t>
      </w:r>
      <w:r w:rsidR="00E87C44" w:rsidRPr="00B24376">
        <w:rPr>
          <w:color w:val="000000" w:themeColor="text1"/>
        </w:rPr>
        <w:t>0</w:t>
      </w:r>
      <w:r w:rsidR="002F69D1">
        <w:rPr>
          <w:color w:val="000000" w:themeColor="text1"/>
        </w:rPr>
        <w:t>6</w:t>
      </w:r>
      <w:r w:rsidR="00204B0D" w:rsidRPr="00B24376">
        <w:rPr>
          <w:color w:val="000000" w:themeColor="text1"/>
        </w:rPr>
        <w:t>-</w:t>
      </w:r>
      <w:r w:rsidR="002F69D1" w:rsidRPr="00FB2179">
        <w:rPr>
          <w:color w:val="000000" w:themeColor="text1"/>
        </w:rPr>
        <w:t>0</w:t>
      </w:r>
      <w:r w:rsidR="00551D1B" w:rsidRPr="00FB2179">
        <w:rPr>
          <w:color w:val="000000" w:themeColor="text1"/>
        </w:rPr>
        <w:t>4</w:t>
      </w:r>
      <w:r w:rsidR="003B4A42" w:rsidRPr="00B24376">
        <w:rPr>
          <w:color w:val="000000" w:themeColor="text1"/>
        </w:rPr>
        <w:t xml:space="preserve"> </w:t>
      </w:r>
      <w:r w:rsidR="003514D4" w:rsidRPr="00B24376">
        <w:rPr>
          <w:color w:val="000000" w:themeColor="text1"/>
        </w:rPr>
        <w:t>posėd</w:t>
      </w:r>
      <w:r w:rsidR="008E6A4D" w:rsidRPr="00B24376">
        <w:rPr>
          <w:color w:val="000000" w:themeColor="text1"/>
        </w:rPr>
        <w:t xml:space="preserve">žio </w:t>
      </w:r>
      <w:r w:rsidR="008E6A4D" w:rsidRPr="00B24376">
        <w:t xml:space="preserve">protokolu </w:t>
      </w:r>
      <w:r w:rsidR="00643D01" w:rsidRPr="00B24376">
        <w:t xml:space="preserve">Nr. </w:t>
      </w:r>
      <w:r w:rsidR="00A97DD4" w:rsidRPr="00B24376">
        <w:t>1</w:t>
      </w:r>
      <w:r w:rsidR="00002010" w:rsidRPr="00B24376">
        <w:t>/VPP-</w:t>
      </w:r>
      <w:r w:rsidR="00FB2179">
        <w:t>338</w:t>
      </w:r>
    </w:p>
    <w:p w14:paraId="7412A0F7" w14:textId="77777777" w:rsidR="000E1F73" w:rsidRDefault="000E1F73" w:rsidP="00715B4A">
      <w:pPr>
        <w:suppressAutoHyphens w:val="0"/>
        <w:autoSpaceDN/>
        <w:rPr>
          <w:b/>
          <w:bCs/>
          <w:lang w:eastAsia="ar-SA"/>
        </w:rPr>
      </w:pPr>
    </w:p>
    <w:p w14:paraId="42B6571F" w14:textId="77777777" w:rsidR="00715B4A" w:rsidRDefault="00715B4A" w:rsidP="00632D08">
      <w:pPr>
        <w:jc w:val="center"/>
        <w:rPr>
          <w:b/>
        </w:rPr>
      </w:pPr>
      <w:r w:rsidRPr="008E7F50">
        <w:rPr>
          <w:b/>
        </w:rPr>
        <w:t>KAUNO RAJONO SAVIVALDYBĖS ADMINISTRACIJA</w:t>
      </w:r>
    </w:p>
    <w:p w14:paraId="68391BD2" w14:textId="77777777" w:rsidR="00715B4A" w:rsidRPr="006B6532" w:rsidRDefault="00715B4A" w:rsidP="00632D08">
      <w:pPr>
        <w:rPr>
          <w:b/>
        </w:rPr>
      </w:pPr>
    </w:p>
    <w:p w14:paraId="71ED4624" w14:textId="12E64AD4" w:rsidR="00715B4A" w:rsidRPr="00636365" w:rsidRDefault="00715B4A" w:rsidP="00632D08">
      <w:pPr>
        <w:jc w:val="center"/>
        <w:rPr>
          <w:rFonts w:eastAsia="Calibri"/>
          <w:b/>
          <w:lang w:eastAsia="lt-LT"/>
        </w:rPr>
      </w:pPr>
      <w:r w:rsidRPr="00636365">
        <w:rPr>
          <w:rFonts w:eastAsia="Calibri"/>
          <w:b/>
          <w:lang w:eastAsia="lt-LT"/>
        </w:rPr>
        <w:t xml:space="preserve">AUTOMOBILIŲ REMONTO IR PRIEŽIŪROS PASLAUGŲ </w:t>
      </w:r>
      <w:r w:rsidR="00574AA1">
        <w:rPr>
          <w:rFonts w:eastAsia="Calibri"/>
          <w:b/>
          <w:lang w:eastAsia="lt-LT"/>
        </w:rPr>
        <w:t xml:space="preserve">VIEŠASIS </w:t>
      </w:r>
      <w:r w:rsidRPr="00636365">
        <w:rPr>
          <w:rFonts w:eastAsia="Calibri"/>
          <w:b/>
          <w:lang w:eastAsia="lt-LT"/>
        </w:rPr>
        <w:t xml:space="preserve">PIRKIMAS </w:t>
      </w:r>
    </w:p>
    <w:p w14:paraId="36A8C0C6" w14:textId="77777777" w:rsidR="00715B4A" w:rsidRPr="006B6532" w:rsidRDefault="00715B4A" w:rsidP="00632D08">
      <w:pPr>
        <w:rPr>
          <w:b/>
        </w:rPr>
      </w:pPr>
    </w:p>
    <w:p w14:paraId="02F842C7" w14:textId="77777777" w:rsidR="00715B4A" w:rsidRPr="0082701E" w:rsidRDefault="00715B4A" w:rsidP="00632D08">
      <w:pPr>
        <w:jc w:val="center"/>
        <w:rPr>
          <w:b/>
        </w:rPr>
      </w:pPr>
      <w:r w:rsidRPr="0082701E">
        <w:rPr>
          <w:b/>
        </w:rPr>
        <w:t xml:space="preserve">SUPAPRASTINTO ATVIRO KONKURSO SĄLYGOS, </w:t>
      </w:r>
    </w:p>
    <w:p w14:paraId="09266D6A" w14:textId="77777777" w:rsidR="00715B4A" w:rsidRPr="0082701E" w:rsidRDefault="00715B4A" w:rsidP="00715B4A">
      <w:pPr>
        <w:jc w:val="center"/>
        <w:rPr>
          <w:b/>
        </w:rPr>
      </w:pPr>
      <w:r w:rsidRPr="0082701E">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BENDROSIOS NUOSTATOS</w:t>
            </w:r>
          </w:p>
          <w:p w14:paraId="7D16DB72"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OBJEKTAS</w:t>
            </w:r>
          </w:p>
          <w:p w14:paraId="70ED9AB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A55C7D">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A55C7D">
            <w:pPr>
              <w:pStyle w:val="Sraopastraipa"/>
              <w:numPr>
                <w:ilvl w:val="0"/>
                <w:numId w:val="26"/>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2639E9FC"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rsidP="00A55C7D">
            <w:pPr>
              <w:pStyle w:val="Sraopastraipa"/>
              <w:numPr>
                <w:ilvl w:val="0"/>
                <w:numId w:val="26"/>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rsidP="00A55C7D">
            <w:pPr>
              <w:pStyle w:val="Sraopastraipa"/>
              <w:numPr>
                <w:ilvl w:val="0"/>
                <w:numId w:val="26"/>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rsidP="00A55C7D">
            <w:pPr>
              <w:pStyle w:val="Sraopastraipa"/>
              <w:numPr>
                <w:ilvl w:val="0"/>
                <w:numId w:val="26"/>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GINČŲ NAGRINĖJIMO TVARKA</w:t>
            </w:r>
          </w:p>
          <w:p w14:paraId="168557F2" w14:textId="0933D083" w:rsidR="00B50C82" w:rsidRDefault="00CB6B93" w:rsidP="00A55C7D">
            <w:pPr>
              <w:pStyle w:val="Sraopastraipa"/>
              <w:numPr>
                <w:ilvl w:val="0"/>
                <w:numId w:val="26"/>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465D5B" w:rsidRDefault="00CB6B93" w:rsidP="00465D5B">
            <w:pPr>
              <w:autoSpaceDN/>
              <w:spacing w:line="276" w:lineRule="auto"/>
              <w:ind w:firstLine="379"/>
              <w:jc w:val="both"/>
              <w:textAlignment w:val="auto"/>
              <w:rPr>
                <w:b/>
                <w:bCs/>
                <w:lang w:eastAsia="lt-LT"/>
              </w:rPr>
            </w:pPr>
            <w:r w:rsidRPr="00465D5B">
              <w:rPr>
                <w:b/>
                <w:bCs/>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15A2D445" w14:textId="77777777" w:rsidR="00B97984" w:rsidRPr="00546CD9" w:rsidRDefault="00B97984" w:rsidP="00B97984">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0E84">
        <w:rPr>
          <w:lang w:val="en-US"/>
        </w:rPr>
        <w:t xml:space="preserve">Pasiūlymo </w:t>
      </w:r>
      <w:r w:rsidRPr="005B35B5">
        <w:rPr>
          <w:lang w:val="en-US"/>
        </w:rPr>
        <w:t>forma, pirkimo sąlygų 1 priedas;</w:t>
      </w:r>
    </w:p>
    <w:p w14:paraId="22B61763" w14:textId="77777777" w:rsidR="00B97984" w:rsidRPr="005B35B5" w:rsidRDefault="00B97984" w:rsidP="00B97984">
      <w:pPr>
        <w:widowControl w:val="0"/>
        <w:numPr>
          <w:ilvl w:val="0"/>
          <w:numId w:val="15"/>
        </w:numPr>
        <w:tabs>
          <w:tab w:val="left" w:pos="993"/>
        </w:tabs>
        <w:autoSpaceDE w:val="0"/>
        <w:autoSpaceDN/>
        <w:adjustRightInd w:val="0"/>
        <w:ind w:left="360" w:firstLine="349"/>
        <w:contextualSpacing/>
        <w:jc w:val="both"/>
        <w:textAlignment w:val="auto"/>
        <w:rPr>
          <w:lang w:eastAsia="lt-LT"/>
        </w:rPr>
      </w:pPr>
      <w:r>
        <w:rPr>
          <w:lang w:eastAsia="lt-LT"/>
        </w:rPr>
        <w:t>Techninė specifikacija, pirkimo sąlygų 2 priedas;</w:t>
      </w:r>
    </w:p>
    <w:p w14:paraId="3EABECE8" w14:textId="77777777" w:rsidR="00B97984" w:rsidRPr="005B35B5" w:rsidRDefault="00B97984" w:rsidP="00B97984">
      <w:pPr>
        <w:widowControl w:val="0"/>
        <w:numPr>
          <w:ilvl w:val="0"/>
          <w:numId w:val="15"/>
        </w:numPr>
        <w:tabs>
          <w:tab w:val="left" w:pos="993"/>
        </w:tabs>
        <w:autoSpaceDE w:val="0"/>
        <w:autoSpaceDN/>
        <w:adjustRightInd w:val="0"/>
        <w:ind w:left="0" w:firstLine="709"/>
        <w:contextualSpacing/>
        <w:jc w:val="both"/>
        <w:textAlignment w:val="auto"/>
        <w:rPr>
          <w:lang w:val="en-US"/>
        </w:rPr>
      </w:pPr>
      <w:r w:rsidRPr="004908A8">
        <w:t>Tiekėjo užpildoma lentelė</w:t>
      </w:r>
      <w:r>
        <w:t xml:space="preserve">, </w:t>
      </w:r>
      <w:r w:rsidRPr="004908A8">
        <w:t>teikiant pasiūlymą</w:t>
      </w:r>
      <w:r>
        <w:t xml:space="preserve">, pirkimo sąlygų </w:t>
      </w:r>
      <w:r>
        <w:rPr>
          <w:lang w:val="en-US"/>
        </w:rPr>
        <w:t>3</w:t>
      </w:r>
      <w:r w:rsidRPr="005B35B5">
        <w:rPr>
          <w:lang w:val="en-US"/>
        </w:rPr>
        <w:t xml:space="preserve"> priedas;</w:t>
      </w:r>
    </w:p>
    <w:p w14:paraId="64AC661B" w14:textId="77777777" w:rsidR="00B97984" w:rsidRPr="00580E84" w:rsidRDefault="00B97984" w:rsidP="00B97984">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B35B5">
        <w:rPr>
          <w:lang w:val="en-US"/>
        </w:rPr>
        <w:t>Pirkimo sutarties projektas</w:t>
      </w:r>
      <w:r w:rsidRPr="00580E84">
        <w:rPr>
          <w:lang w:val="en-US"/>
        </w:rPr>
        <w:t xml:space="preserve">, pirkimo </w:t>
      </w:r>
      <w:r>
        <w:rPr>
          <w:lang w:val="en-US"/>
        </w:rPr>
        <w:t>sąlygų 4</w:t>
      </w:r>
      <w:r w:rsidRPr="00580E84">
        <w:rPr>
          <w:lang w:val="en-US"/>
        </w:rPr>
        <w:t xml:space="preserve"> priedas;</w:t>
      </w:r>
    </w:p>
    <w:p w14:paraId="44D6143E" w14:textId="77777777" w:rsidR="00B97984" w:rsidRPr="00580E84" w:rsidRDefault="00B97984" w:rsidP="00B97984">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bendrojo viešųjų pirkimų dokumento (EBVPD) forma, pirkimo </w:t>
      </w:r>
      <w:r>
        <w:rPr>
          <w:lang w:val="en-US"/>
        </w:rPr>
        <w:t>sąlygų 5</w:t>
      </w:r>
      <w:r w:rsidRPr="00580E84">
        <w:rPr>
          <w:lang w:val="en-US"/>
        </w:rPr>
        <w:t xml:space="preserve"> priedas (</w:t>
      </w:r>
      <w:r w:rsidRPr="00580E84">
        <w:t>.</w:t>
      </w:r>
      <w:r w:rsidRPr="00054372">
        <w:rPr>
          <w:i/>
          <w:iCs/>
        </w:rPr>
        <w:t>xml</w:t>
      </w:r>
      <w:r w:rsidRPr="00580E84">
        <w:t xml:space="preserve"> ir .</w:t>
      </w:r>
      <w:r w:rsidRPr="00054372">
        <w:rPr>
          <w:i/>
          <w:iCs/>
        </w:rPr>
        <w:t>pdf</w:t>
      </w:r>
      <w:r w:rsidRPr="00580E84">
        <w:t xml:space="preserve"> formatais)</w:t>
      </w:r>
      <w:r w:rsidRPr="00580E84">
        <w:rPr>
          <w:lang w:val="en-US"/>
        </w:rPr>
        <w:t>;</w:t>
      </w:r>
    </w:p>
    <w:p w14:paraId="63D360B8" w14:textId="77777777" w:rsidR="00B97984" w:rsidRPr="00C500AE" w:rsidRDefault="00B97984" w:rsidP="00B9798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rPr>
          <w:lang w:val="en-US"/>
        </w:rPr>
        <w:t>6</w:t>
      </w:r>
      <w:r w:rsidRPr="005C3781">
        <w:rPr>
          <w:lang w:val="en-US"/>
        </w:rPr>
        <w:t xml:space="preserve"> priedas</w:t>
      </w:r>
      <w:r>
        <w:rPr>
          <w:lang w:val="en-US"/>
        </w:rPr>
        <w:t>;</w:t>
      </w:r>
    </w:p>
    <w:p w14:paraId="300BA1B4" w14:textId="77777777" w:rsidR="009A26C2" w:rsidRDefault="009A26C2" w:rsidP="009A26C2">
      <w:pPr>
        <w:tabs>
          <w:tab w:val="left" w:pos="993"/>
        </w:tabs>
        <w:autoSpaceDN/>
        <w:ind w:left="709"/>
        <w:contextualSpacing/>
        <w:jc w:val="both"/>
        <w:textAlignment w:val="auto"/>
        <w:rPr>
          <w:lang w:val="en-US"/>
        </w:rPr>
      </w:pPr>
    </w:p>
    <w:p w14:paraId="7D197D61" w14:textId="77777777" w:rsidR="005756D0" w:rsidRDefault="005756D0" w:rsidP="009A26C2">
      <w:pPr>
        <w:tabs>
          <w:tab w:val="left" w:pos="993"/>
        </w:tabs>
        <w:autoSpaceDN/>
        <w:ind w:left="709"/>
        <w:contextualSpacing/>
        <w:jc w:val="both"/>
        <w:textAlignment w:val="auto"/>
        <w:rPr>
          <w:lang w:val="en-US"/>
        </w:rPr>
      </w:pPr>
    </w:p>
    <w:p w14:paraId="57EA58E2" w14:textId="2CEF2FB3" w:rsidR="005756D0" w:rsidRDefault="00C97635" w:rsidP="009A26C2">
      <w:pPr>
        <w:tabs>
          <w:tab w:val="left" w:pos="993"/>
        </w:tabs>
        <w:autoSpaceDN/>
        <w:ind w:left="709"/>
        <w:contextualSpacing/>
        <w:jc w:val="both"/>
        <w:textAlignment w:val="auto"/>
        <w:rPr>
          <w:lang w:val="en-US"/>
        </w:rPr>
      </w:pPr>
      <w:r>
        <w:rPr>
          <w:lang w:val="en-US"/>
        </w:rPr>
        <w:t xml:space="preserve"> </w:t>
      </w:r>
    </w:p>
    <w:p w14:paraId="4C4BA23B" w14:textId="77777777" w:rsidR="009A26C2" w:rsidRDefault="009A26C2" w:rsidP="009A26C2">
      <w:pPr>
        <w:tabs>
          <w:tab w:val="left" w:pos="993"/>
        </w:tabs>
        <w:autoSpaceDN/>
        <w:ind w:left="709"/>
        <w:contextualSpacing/>
        <w:jc w:val="both"/>
        <w:textAlignment w:val="auto"/>
        <w:rPr>
          <w:lang w:val="en-US"/>
        </w:rPr>
      </w:pPr>
    </w:p>
    <w:p w14:paraId="4D2A2702" w14:textId="77777777" w:rsidR="00B97984" w:rsidRDefault="00B97984" w:rsidP="009A26C2">
      <w:pPr>
        <w:tabs>
          <w:tab w:val="left" w:pos="993"/>
        </w:tabs>
        <w:autoSpaceDN/>
        <w:ind w:left="709"/>
        <w:contextualSpacing/>
        <w:jc w:val="both"/>
        <w:textAlignment w:val="auto"/>
        <w:rPr>
          <w:lang w:val="en-US"/>
        </w:rPr>
      </w:pPr>
    </w:p>
    <w:p w14:paraId="237E4E3A" w14:textId="77777777" w:rsidR="0030563C" w:rsidRDefault="0030563C" w:rsidP="009A26C2">
      <w:pPr>
        <w:tabs>
          <w:tab w:val="left" w:pos="993"/>
        </w:tabs>
        <w:autoSpaceDN/>
        <w:ind w:left="709"/>
        <w:contextualSpacing/>
        <w:jc w:val="both"/>
        <w:textAlignment w:val="auto"/>
        <w:rPr>
          <w:lang w:val="en-US"/>
        </w:rPr>
      </w:pPr>
    </w:p>
    <w:p w14:paraId="2EC78C7D" w14:textId="77777777" w:rsidR="00B97984" w:rsidRDefault="00B97984" w:rsidP="009A26C2">
      <w:pPr>
        <w:tabs>
          <w:tab w:val="left" w:pos="993"/>
        </w:tabs>
        <w:autoSpaceDN/>
        <w:ind w:left="709"/>
        <w:contextualSpacing/>
        <w:jc w:val="both"/>
        <w:textAlignment w:val="auto"/>
        <w:rPr>
          <w:lang w:val="en-US"/>
        </w:rPr>
      </w:pPr>
    </w:p>
    <w:p w14:paraId="4D289912" w14:textId="77777777" w:rsidR="00E92759" w:rsidRDefault="00E92759" w:rsidP="009A26C2">
      <w:pPr>
        <w:tabs>
          <w:tab w:val="left" w:pos="993"/>
        </w:tabs>
        <w:autoSpaceDN/>
        <w:ind w:left="709"/>
        <w:contextualSpacing/>
        <w:jc w:val="both"/>
        <w:textAlignment w:val="auto"/>
        <w:rPr>
          <w:lang w:val="en-US"/>
        </w:rPr>
      </w:pPr>
    </w:p>
    <w:p w14:paraId="260FBD6D" w14:textId="77777777" w:rsidR="00B97984" w:rsidRDefault="00B97984" w:rsidP="009A26C2">
      <w:pPr>
        <w:tabs>
          <w:tab w:val="left" w:pos="993"/>
        </w:tabs>
        <w:autoSpaceDN/>
        <w:ind w:left="709"/>
        <w:contextualSpacing/>
        <w:jc w:val="both"/>
        <w:textAlignment w:val="auto"/>
        <w:rPr>
          <w:lang w:val="en-US"/>
        </w:rPr>
      </w:pPr>
    </w:p>
    <w:p w14:paraId="47154446" w14:textId="77777777" w:rsidR="009A26C2" w:rsidRPr="00AA1E87" w:rsidRDefault="009A26C2" w:rsidP="009A26C2">
      <w:pPr>
        <w:tabs>
          <w:tab w:val="left" w:pos="993"/>
        </w:tabs>
        <w:autoSpaceDN/>
        <w:ind w:left="709"/>
        <w:contextualSpacing/>
        <w:jc w:val="both"/>
        <w:textAlignment w:val="auto"/>
        <w:rPr>
          <w:lang w:eastAsia="lt-LT"/>
        </w:rPr>
      </w:pPr>
    </w:p>
    <w:p w14:paraId="3B8C8233" w14:textId="02BC52EA" w:rsidR="00B42F03" w:rsidRPr="00A62CFB" w:rsidRDefault="00B42F03" w:rsidP="00DF1AB7">
      <w:pPr>
        <w:pStyle w:val="Tvarkostekstas"/>
        <w:numPr>
          <w:ilvl w:val="0"/>
          <w:numId w:val="14"/>
        </w:numPr>
        <w:spacing w:after="240"/>
        <w:ind w:left="2200" w:hanging="357"/>
        <w:jc w:val="center"/>
        <w:rPr>
          <w:b/>
        </w:rPr>
      </w:pPr>
      <w:r w:rsidRPr="00A62CFB">
        <w:rPr>
          <w:b/>
        </w:rPr>
        <w:lastRenderedPageBreak/>
        <w:t>BENDROSIOS NUOSTATOS</w:t>
      </w:r>
    </w:p>
    <w:p w14:paraId="4B57D64A" w14:textId="77777777" w:rsidR="008E570B" w:rsidRPr="008E570B" w:rsidRDefault="00DF1AB7" w:rsidP="008E570B">
      <w:pPr>
        <w:pStyle w:val="Sraopastraipa"/>
        <w:numPr>
          <w:ilvl w:val="1"/>
          <w:numId w:val="14"/>
        </w:numPr>
        <w:tabs>
          <w:tab w:val="left" w:pos="1134"/>
        </w:tabs>
        <w:ind w:left="0" w:firstLine="709"/>
        <w:jc w:val="both"/>
        <w:rPr>
          <w:rFonts w:eastAsia="Calibri"/>
          <w:bCs/>
          <w:lang w:eastAsia="lt-LT"/>
        </w:rPr>
      </w:pPr>
      <w:r w:rsidRPr="004A363C">
        <w:rPr>
          <w:lang w:eastAsia="lt-LT"/>
        </w:rPr>
        <w:t xml:space="preserve">Kauno rajono savivaldybės </w:t>
      </w:r>
      <w:r>
        <w:rPr>
          <w:lang w:eastAsia="lt-LT"/>
        </w:rPr>
        <w:t>administracija</w:t>
      </w:r>
      <w:r w:rsidRPr="008138F4">
        <w:rPr>
          <w:i/>
          <w:lang w:eastAsia="lt-LT"/>
        </w:rPr>
        <w:t xml:space="preserve"> </w:t>
      </w:r>
      <w:r w:rsidRPr="004A363C">
        <w:rPr>
          <w:lang w:eastAsia="lt-LT"/>
        </w:rPr>
        <w:t>(toliau – perkančioji organizacija)</w:t>
      </w:r>
      <w:r>
        <w:rPr>
          <w:lang w:eastAsia="lt-LT"/>
        </w:rPr>
        <w:t xml:space="preserve"> </w:t>
      </w:r>
      <w:r w:rsidRPr="004A363C">
        <w:rPr>
          <w:lang w:eastAsia="lt-LT"/>
        </w:rPr>
        <w:t>vykdo</w:t>
      </w:r>
      <w:bookmarkStart w:id="0" w:name="_Hlk147821627"/>
      <w:r w:rsidR="00237761">
        <w:rPr>
          <w:lang w:eastAsia="lt-LT"/>
        </w:rPr>
        <w:t xml:space="preserve"> šį</w:t>
      </w:r>
      <w:r>
        <w:rPr>
          <w:lang w:eastAsia="lt-LT"/>
        </w:rPr>
        <w:t xml:space="preserve"> </w:t>
      </w:r>
      <w:r w:rsidRPr="008138F4">
        <w:rPr>
          <w:rFonts w:eastAsia="Calibri"/>
          <w:bCs/>
          <w:lang w:eastAsia="lt-LT"/>
        </w:rPr>
        <w:t xml:space="preserve">automobilių remonto ir priežiūros paslaugų </w:t>
      </w:r>
      <w:r w:rsidR="00237761">
        <w:rPr>
          <w:rFonts w:eastAsia="Calibri"/>
          <w:bCs/>
          <w:lang w:eastAsia="lt-LT"/>
        </w:rPr>
        <w:t xml:space="preserve">viešąjį </w:t>
      </w:r>
      <w:r w:rsidRPr="008138F4">
        <w:rPr>
          <w:rFonts w:eastAsia="Calibri"/>
          <w:bCs/>
          <w:lang w:eastAsia="lt-LT"/>
        </w:rPr>
        <w:t>pirkim</w:t>
      </w:r>
      <w:r>
        <w:rPr>
          <w:rFonts w:eastAsia="Calibri"/>
          <w:bCs/>
          <w:lang w:eastAsia="lt-LT"/>
        </w:rPr>
        <w:t xml:space="preserve">ą. </w:t>
      </w:r>
      <w:bookmarkEnd w:id="0"/>
      <w:r w:rsidRPr="004A363C">
        <w:t>Pirkimui priskirtinas Bendrajame viešųjų pirkimų žodyne</w:t>
      </w:r>
      <w:r>
        <w:t xml:space="preserve"> </w:t>
      </w:r>
      <w:r w:rsidRPr="004A363C">
        <w:t>(toliau – BVPŽ)</w:t>
      </w:r>
      <w:r>
        <w:t xml:space="preserve"> </w:t>
      </w:r>
      <w:r w:rsidRPr="004A363C">
        <w:t xml:space="preserve">nurodytas </w:t>
      </w:r>
      <w:r w:rsidRPr="00432101">
        <w:t>pagrindinis</w:t>
      </w:r>
      <w:r>
        <w:t xml:space="preserve"> </w:t>
      </w:r>
      <w:r w:rsidRPr="00432101">
        <w:t>kodas</w:t>
      </w:r>
      <w:r w:rsidRPr="008138F4">
        <w:rPr>
          <w:b/>
          <w:bCs/>
        </w:rPr>
        <w:t xml:space="preserve"> </w:t>
      </w:r>
      <w:r w:rsidRPr="008138F4">
        <w:rPr>
          <w:b/>
          <w:lang w:eastAsia="lt-LT"/>
        </w:rPr>
        <w:t xml:space="preserve">– </w:t>
      </w:r>
      <w:r w:rsidR="00C138F5">
        <w:rPr>
          <w:rStyle w:val="Grietas"/>
          <w:b w:val="0"/>
          <w:bCs w:val="0"/>
        </w:rPr>
        <w:t>50112100</w:t>
      </w:r>
      <w:r w:rsidR="00551D1B">
        <w:rPr>
          <w:rStyle w:val="Grietas"/>
          <w:b w:val="0"/>
          <w:bCs w:val="0"/>
        </w:rPr>
        <w:t>-4</w:t>
      </w:r>
      <w:r>
        <w:rPr>
          <w:rStyle w:val="Grietas"/>
          <w:b w:val="0"/>
          <w:bCs w:val="0"/>
        </w:rPr>
        <w:t xml:space="preserve"> </w:t>
      </w:r>
      <w:r>
        <w:rPr>
          <w:bCs/>
          <w:lang w:eastAsia="lt-LT"/>
        </w:rPr>
        <w:t>(</w:t>
      </w:r>
      <w:r w:rsidR="00D25FCA">
        <w:t xml:space="preserve">automobilių remonto </w:t>
      </w:r>
      <w:r>
        <w:t>paslaugos</w:t>
      </w:r>
      <w:r w:rsidRPr="007B2DC2">
        <w:rPr>
          <w:bCs/>
          <w:lang w:eastAsia="lt-LT"/>
        </w:rPr>
        <w:t>).</w:t>
      </w:r>
    </w:p>
    <w:p w14:paraId="2BDC071A" w14:textId="4BDF29EA" w:rsidR="00CE4437" w:rsidRPr="008E570B" w:rsidRDefault="00200203" w:rsidP="008E570B">
      <w:pPr>
        <w:pStyle w:val="Sraopastraipa"/>
        <w:numPr>
          <w:ilvl w:val="1"/>
          <w:numId w:val="14"/>
        </w:numPr>
        <w:tabs>
          <w:tab w:val="left" w:pos="1134"/>
        </w:tabs>
        <w:ind w:left="0" w:firstLine="709"/>
        <w:jc w:val="both"/>
        <w:rPr>
          <w:rFonts w:eastAsia="Calibri"/>
          <w:bCs/>
          <w:lang w:eastAsia="lt-LT"/>
        </w:rPr>
      </w:pPr>
      <w:r w:rsidRPr="009F5415">
        <w:rPr>
          <w:lang w:eastAsia="lt-LT"/>
        </w:rPr>
        <w:t>Vartojamos</w:t>
      </w:r>
      <w:r w:rsidRPr="006B6532">
        <w:rPr>
          <w:lang w:eastAsia="lt-LT"/>
        </w:rPr>
        <w:t xml:space="preserve"> pagrindinės sąvokos apibrėžtos Lietuvos Respublikos viešųjų pirkimų</w:t>
      </w:r>
      <w:r w:rsidR="00BE3D6D">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metodikoje </w:t>
      </w:r>
      <w:r w:rsidR="005B755D">
        <w:t xml:space="preserve">                                  </w:t>
      </w:r>
      <w:r w:rsidR="00BF7EC2" w:rsidRPr="00525E3B">
        <w:t>(toliau – Metodika</w:t>
      </w:r>
      <w:r w:rsidR="00BF7EC2">
        <w:t>).</w:t>
      </w:r>
    </w:p>
    <w:p w14:paraId="67D2AB87" w14:textId="77777777" w:rsidR="00663A3E" w:rsidRDefault="00200203" w:rsidP="005E7AC9">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1" w:name="_Hlk135207488"/>
    </w:p>
    <w:p w14:paraId="58994BD5" w14:textId="77777777" w:rsidR="008B007C" w:rsidRDefault="00663A3E" w:rsidP="005E7AC9">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63A3E">
        <w:rPr>
          <w:color w:val="000000" w:themeColor="text1"/>
        </w:rPr>
        <w:t xml:space="preserve">Pirkimas neatliekamas naudojantis </w:t>
      </w:r>
      <w:r>
        <w:rPr>
          <w:noProof/>
        </w:rPr>
        <w:t xml:space="preserve">viešosios įstaigos CPO LT, atliekančios centrinės perkančiosios organizacijos funkcijas, centralizuotų pirkimų elektroniniu katalogu, nes CPO.lt kataloge tokių </w:t>
      </w:r>
      <w:r w:rsidR="00DA1AA1">
        <w:rPr>
          <w:noProof/>
        </w:rPr>
        <w:t xml:space="preserve">paslaugų </w:t>
      </w:r>
      <w:r>
        <w:rPr>
          <w:noProof/>
        </w:rPr>
        <w:t>nėra.</w:t>
      </w:r>
      <w:bookmarkEnd w:id="1"/>
    </w:p>
    <w:p w14:paraId="6CC00E1C" w14:textId="77777777" w:rsidR="000A1F40" w:rsidRPr="000A1F40" w:rsidRDefault="000A1F40" w:rsidP="00F372FD">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AD44B1">
        <w:rPr>
          <w:bCs/>
          <w:spacing w:val="2"/>
          <w:shd w:val="clear" w:color="auto" w:fill="FFFFFF"/>
        </w:rPr>
        <w:t xml:space="preserve">Pirkimas laikomas </w:t>
      </w:r>
      <w:r w:rsidRPr="00AD44B1">
        <w:rPr>
          <w:b/>
          <w:spacing w:val="2"/>
          <w:shd w:val="clear" w:color="auto" w:fill="FFFFFF"/>
        </w:rPr>
        <w:t>žaliuoju pirkimu</w:t>
      </w:r>
      <w:r w:rsidRPr="00AD44B1">
        <w:rPr>
          <w:bCs/>
          <w:spacing w:val="2"/>
          <w:shd w:val="clear" w:color="auto" w:fill="FFFFFF"/>
        </w:rPr>
        <w:t xml:space="preserve">, nes pirkime taikomas reikalavimas </w:t>
      </w:r>
      <w:r w:rsidRPr="00AD44B1">
        <w:rPr>
          <w:bCs/>
          <w:szCs w:val="20"/>
        </w:rPr>
        <w:t>dėl aplinkos apsaugos vadybos sistemos standartų laikymosi</w:t>
      </w:r>
      <w:r w:rsidRPr="00AD44B1">
        <w:rPr>
          <w:b/>
          <w:spacing w:val="2"/>
          <w:shd w:val="clear" w:color="auto" w:fill="FFFFFF"/>
        </w:rPr>
        <w:t xml:space="preserve"> </w:t>
      </w:r>
      <w:r w:rsidRPr="00AD44B1">
        <w:rPr>
          <w:bCs/>
          <w:spacing w:val="2"/>
          <w:shd w:val="clear" w:color="auto" w:fill="FFFFFF"/>
        </w:rPr>
        <w:t xml:space="preserve">(pagal </w:t>
      </w:r>
      <w:r w:rsidRPr="00FD634E">
        <w:t xml:space="preserve">Lietuvos Respublikos aplinkos ministro </w:t>
      </w:r>
      <w:r>
        <w:t xml:space="preserve">                </w:t>
      </w:r>
      <w:r w:rsidRPr="00FD634E">
        <w:t>2011 m. birželio 28 d. įsakymu Nr. D1-508 patvirtinto Aplinkos apsaugos kriterijų taikymo, vykdant žaliuosius pirkimus, tvarkos aprašo (aktuali redakcija</w:t>
      </w:r>
      <w:r w:rsidRPr="00AD44B1">
        <w:rPr>
          <w:color w:val="000000" w:themeColor="text1"/>
          <w:lang w:eastAsia="lt-LT"/>
        </w:rPr>
        <w:t xml:space="preserve">) </w:t>
      </w:r>
      <w:r w:rsidRPr="00FD634E">
        <w:t>(toliau – Aprašas)</w:t>
      </w:r>
      <w:r w:rsidRPr="00AD44B1">
        <w:rPr>
          <w:color w:val="000000" w:themeColor="text1"/>
          <w:lang w:eastAsia="lt-LT"/>
        </w:rPr>
        <w:t xml:space="preserve"> 4.3 punktą), plačiau žr. </w:t>
      </w:r>
      <w:r>
        <w:rPr>
          <w:color w:val="000000" w:themeColor="text1"/>
          <w:lang w:eastAsia="lt-LT"/>
        </w:rPr>
        <w:t xml:space="preserve">    </w:t>
      </w:r>
      <w:r w:rsidRPr="00AD44B1">
        <w:rPr>
          <w:bCs/>
          <w:szCs w:val="20"/>
        </w:rPr>
        <w:t>pirkimo sąlygų 11.11 punktą.</w:t>
      </w:r>
    </w:p>
    <w:p w14:paraId="48F3DD0B" w14:textId="77777777" w:rsidR="002D28B1" w:rsidRPr="006B6532" w:rsidRDefault="002D28B1" w:rsidP="002D28B1">
      <w:pPr>
        <w:pStyle w:val="Sraopastraipa"/>
        <w:numPr>
          <w:ilvl w:val="1"/>
          <w:numId w:val="14"/>
        </w:numPr>
        <w:tabs>
          <w:tab w:val="left" w:pos="1134"/>
        </w:tabs>
        <w:suppressAutoHyphens w:val="0"/>
        <w:autoSpaceDN/>
        <w:ind w:left="0" w:firstLine="709"/>
        <w:jc w:val="both"/>
        <w:textAlignment w:val="auto"/>
        <w:rPr>
          <w:lang w:eastAsia="lt-LT"/>
        </w:rPr>
      </w:pPr>
      <w:r w:rsidRPr="00AD44B1">
        <w:rPr>
          <w:rFonts w:eastAsia="Calibri"/>
          <w:lang w:eastAsia="lt-LT"/>
        </w:rPr>
        <w:t xml:space="preserve">Skelbimas apie pirkimą paskelbtas Viešųjų pirkimų įstatymo nustatyta tvarka Centrinėje viešųjų pirkimų informacinėje sistemoje, adresu </w:t>
      </w:r>
      <w:hyperlink r:id="rId11" w:history="1">
        <w:r w:rsidRPr="00296474">
          <w:rPr>
            <w:rStyle w:val="Hipersaitas"/>
          </w:rPr>
          <w:t>https://viesiejipirkimai.lt/</w:t>
        </w:r>
      </w:hyperlink>
      <w:r>
        <w:t>.</w:t>
      </w:r>
      <w:r w:rsidRPr="00AD44B1">
        <w:rPr>
          <w:i/>
          <w:lang w:eastAsia="lt-LT"/>
        </w:rPr>
        <w:t xml:space="preserve"> </w:t>
      </w:r>
      <w:r w:rsidRPr="00AD44B1">
        <w:rPr>
          <w:rFonts w:eastAsia="Calibri" w:cstheme="minorHAnsi"/>
          <w:color w:val="000000" w:themeColor="text1"/>
        </w:rPr>
        <w:t xml:space="preserve">Išankstinis skelbimas apie numatomą pirkimą nebuvo paskelbtas. </w:t>
      </w:r>
    </w:p>
    <w:p w14:paraId="4E73B880" w14:textId="77777777" w:rsidR="002D28B1" w:rsidRDefault="002D28B1" w:rsidP="002D28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4879E79B" w14:textId="77777777" w:rsidR="002D28B1" w:rsidRDefault="002D28B1" w:rsidP="002D28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Perkančioji organizacija nėra pridėtinės vertės mokesčio (toliau – PVM) mokėtoja.</w:t>
      </w:r>
      <w:r w:rsidRPr="00AD44B1">
        <w:rPr>
          <w:rFonts w:ascii="Arial" w:hAnsi="Arial" w:cs="Arial"/>
          <w:sz w:val="20"/>
          <w:lang w:eastAsia="lt-LT"/>
        </w:rPr>
        <w:t xml:space="preserve"> </w:t>
      </w:r>
    </w:p>
    <w:p w14:paraId="07B70EBD" w14:textId="77777777" w:rsidR="002D28B1" w:rsidRPr="006B6532" w:rsidRDefault="002D28B1" w:rsidP="002D28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Visos pirkimo sąlygos nustatytos pirkimo dokumentuose:</w:t>
      </w:r>
    </w:p>
    <w:p w14:paraId="14BD0B94" w14:textId="77777777" w:rsidR="002D28B1" w:rsidRDefault="002D28B1" w:rsidP="002D28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skelbime apie pirkimą;</w:t>
      </w:r>
    </w:p>
    <w:p w14:paraId="3371F8F8" w14:textId="77777777" w:rsidR="002D28B1" w:rsidRDefault="002D28B1" w:rsidP="002D28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šiuose pirkimo dokumentuose (kartu su priedais);</w:t>
      </w:r>
    </w:p>
    <w:p w14:paraId="36691185" w14:textId="77777777" w:rsidR="002D28B1" w:rsidRDefault="002D28B1" w:rsidP="002D28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 taip pat atsakymuose į tiekėjų klausimus (jei tokių bus);</w:t>
      </w:r>
    </w:p>
    <w:p w14:paraId="77D1E378" w14:textId="77777777" w:rsidR="002D28B1" w:rsidRDefault="002D28B1" w:rsidP="002D28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4A106FB9" w14:textId="77777777" w:rsidR="002D28B1" w:rsidRDefault="002D28B1" w:rsidP="002D28B1">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Pr="00296474">
          <w:rPr>
            <w:rStyle w:val="Hipersaitas"/>
          </w:rPr>
          <w:t>https://viesiejipirkimai.lt/</w:t>
        </w:r>
      </w:hyperlink>
      <w:r>
        <w:rPr>
          <w:lang w:eastAsia="lt-LT"/>
        </w:rPr>
        <w:t xml:space="preserve">. </w:t>
      </w:r>
      <w:r w:rsidRPr="006B6532">
        <w:rPr>
          <w:lang w:eastAsia="lt-LT"/>
        </w:rPr>
        <w:t xml:space="preserve"> Pirkime gali dalyvauti tik CVP IS registruoti tiekėjai. </w:t>
      </w:r>
      <w:r>
        <w:rPr>
          <w:lang w:eastAsia="lt-LT"/>
        </w:rPr>
        <w:t xml:space="preserve"> </w:t>
      </w:r>
    </w:p>
    <w:p w14:paraId="739AF33B" w14:textId="77777777" w:rsidR="002D28B1" w:rsidRPr="006B6532" w:rsidRDefault="002D28B1" w:rsidP="002D28B1">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noProof/>
        </w:rPr>
        <w:t>Neringa Kolaitienė</w:t>
      </w:r>
      <w:r w:rsidRPr="006B6532">
        <w:rPr>
          <w:noProof/>
        </w:rPr>
        <w:t>, tel.</w:t>
      </w:r>
      <w:r>
        <w:rPr>
          <w:noProof/>
        </w:rPr>
        <w:t xml:space="preserve"> </w:t>
      </w:r>
      <w:r w:rsidRPr="00CD6DF5">
        <w:t>+370 </w:t>
      </w:r>
      <w:r>
        <w:t xml:space="preserve">37 </w:t>
      </w:r>
      <w:r w:rsidRPr="00D20321">
        <w:t>30</w:t>
      </w:r>
      <w:r>
        <w:t xml:space="preserve"> </w:t>
      </w:r>
      <w:r w:rsidRPr="00D20321">
        <w:t>31</w:t>
      </w:r>
      <w:r>
        <w:t xml:space="preserve"> </w:t>
      </w:r>
      <w:r w:rsidRPr="00D20321">
        <w:t>1</w:t>
      </w:r>
      <w:r>
        <w:t>6</w:t>
      </w:r>
      <w:r>
        <w:rPr>
          <w:noProof/>
        </w:rPr>
        <w:t xml:space="preserve">, </w:t>
      </w:r>
      <w:r w:rsidRPr="006B6532">
        <w:rPr>
          <w:noProof/>
        </w:rPr>
        <w:t>el. paštas</w:t>
      </w:r>
      <w:r>
        <w:t xml:space="preserve"> </w:t>
      </w:r>
      <w:hyperlink r:id="rId13" w:history="1">
        <w:r w:rsidRPr="0000109B">
          <w:rPr>
            <w:rStyle w:val="Hipersaitas"/>
          </w:rPr>
          <w:t>neringa.kolaitienė@krs.lt</w:t>
        </w:r>
      </w:hyperlink>
      <w:r w:rsidRPr="006B6532">
        <w:rPr>
          <w:noProof/>
        </w:rPr>
        <w:t>.</w:t>
      </w:r>
      <w:r>
        <w:rPr>
          <w:noProof/>
        </w:rPr>
        <w:t xml:space="preserve"> </w:t>
      </w:r>
      <w:r w:rsidRPr="006B6532">
        <w:rPr>
          <w:noProof/>
        </w:rPr>
        <w:t xml:space="preserve"> </w:t>
      </w:r>
    </w:p>
    <w:p w14:paraId="2F9747D4" w14:textId="11BF476D" w:rsidR="00D171BC" w:rsidRPr="001E479A" w:rsidRDefault="003514D4" w:rsidP="00167B60">
      <w:pPr>
        <w:pStyle w:val="Tvarkostekstas"/>
        <w:numPr>
          <w:ilvl w:val="0"/>
          <w:numId w:val="42"/>
        </w:numPr>
        <w:tabs>
          <w:tab w:val="left" w:pos="720"/>
        </w:tabs>
        <w:spacing w:before="240" w:after="120"/>
        <w:ind w:left="2200" w:hanging="357"/>
        <w:jc w:val="center"/>
        <w:rPr>
          <w:bCs/>
        </w:rPr>
      </w:pPr>
      <w:r w:rsidRPr="001E479A">
        <w:rPr>
          <w:b/>
        </w:rPr>
        <w:t>PIRKIMO OBJEKTAS</w:t>
      </w:r>
    </w:p>
    <w:p w14:paraId="7DEE8E4D" w14:textId="2ACD0883" w:rsidR="005C0ACA" w:rsidRPr="005F4B24" w:rsidRDefault="00ED74BA" w:rsidP="005C0ACA">
      <w:pPr>
        <w:pStyle w:val="Sraopastraipa"/>
        <w:numPr>
          <w:ilvl w:val="1"/>
          <w:numId w:val="48"/>
        </w:numPr>
        <w:tabs>
          <w:tab w:val="left" w:pos="426"/>
          <w:tab w:val="left" w:pos="993"/>
          <w:tab w:val="left" w:pos="1134"/>
        </w:tabs>
        <w:suppressAutoHyphens w:val="0"/>
        <w:autoSpaceDN/>
        <w:ind w:left="0" w:firstLine="709"/>
        <w:contextualSpacing/>
        <w:jc w:val="both"/>
        <w:textAlignment w:val="auto"/>
        <w:rPr>
          <w:rFonts w:eastAsia="Calibri"/>
        </w:rPr>
      </w:pPr>
      <w:r>
        <w:rPr>
          <w:szCs w:val="20"/>
        </w:rPr>
        <w:t xml:space="preserve"> </w:t>
      </w:r>
      <w:r w:rsidR="0054654D" w:rsidRPr="00ED74BA">
        <w:rPr>
          <w:szCs w:val="20"/>
        </w:rPr>
        <w:t xml:space="preserve">Pirkimo objektas - </w:t>
      </w:r>
      <w:bookmarkStart w:id="2" w:name="_Hlk167787712"/>
      <w:bookmarkStart w:id="3" w:name="_Hlk166963428"/>
      <w:r w:rsidR="0054654D" w:rsidRPr="00ED74BA">
        <w:rPr>
          <w:rFonts w:eastAsia="Calibri"/>
          <w:b/>
          <w:lang w:eastAsia="lt-LT"/>
        </w:rPr>
        <w:t>Kauno rajono savivaldybės administracijos tarnybinių                                    automobilių remonto ir priežiūros paslaugos</w:t>
      </w:r>
      <w:r w:rsidR="005C0ACA">
        <w:rPr>
          <w:rFonts w:eastAsia="Calibri"/>
          <w:b/>
          <w:lang w:eastAsia="lt-LT"/>
        </w:rPr>
        <w:t xml:space="preserve">, įskaitant </w:t>
      </w:r>
      <w:r w:rsidR="0054654D" w:rsidRPr="00ED74BA">
        <w:rPr>
          <w:b/>
          <w:bCs/>
        </w:rPr>
        <w:t xml:space="preserve"> šių paslaugų teikimui reikaling</w:t>
      </w:r>
      <w:r w:rsidR="005C0ACA">
        <w:rPr>
          <w:b/>
          <w:bCs/>
        </w:rPr>
        <w:t>as</w:t>
      </w:r>
      <w:r w:rsidR="0054654D" w:rsidRPr="00ED74BA">
        <w:rPr>
          <w:b/>
          <w:bCs/>
        </w:rPr>
        <w:t xml:space="preserve"> detal</w:t>
      </w:r>
      <w:r w:rsidR="00F7096C">
        <w:rPr>
          <w:b/>
          <w:bCs/>
        </w:rPr>
        <w:t>e</w:t>
      </w:r>
      <w:r w:rsidR="005C0ACA">
        <w:rPr>
          <w:b/>
          <w:bCs/>
        </w:rPr>
        <w:t xml:space="preserve">s ir </w:t>
      </w:r>
      <w:r w:rsidR="0054654D" w:rsidRPr="00ED74BA">
        <w:rPr>
          <w:b/>
          <w:bCs/>
        </w:rPr>
        <w:t>eksploatacin</w:t>
      </w:r>
      <w:r w:rsidR="005C0ACA">
        <w:rPr>
          <w:b/>
          <w:bCs/>
        </w:rPr>
        <w:t>es</w:t>
      </w:r>
      <w:r w:rsidR="0054654D" w:rsidRPr="00ED74BA">
        <w:rPr>
          <w:b/>
          <w:bCs/>
        </w:rPr>
        <w:t xml:space="preserve"> medžiag</w:t>
      </w:r>
      <w:r w:rsidR="005C0ACA">
        <w:rPr>
          <w:b/>
          <w:bCs/>
        </w:rPr>
        <w:t>as</w:t>
      </w:r>
      <w:r w:rsidR="0054654D" w:rsidRPr="00CA6D14">
        <w:t xml:space="preserve"> </w:t>
      </w:r>
      <w:r w:rsidR="0054654D" w:rsidRPr="00ED74BA">
        <w:rPr>
          <w:rFonts w:eastAsia="Calibri"/>
          <w:b/>
          <w:lang w:eastAsia="lt-LT"/>
        </w:rPr>
        <w:t>(toliau – Paslaugos)</w:t>
      </w:r>
      <w:r w:rsidR="0054654D" w:rsidRPr="00ED74BA">
        <w:rPr>
          <w:rFonts w:eastAsia="Calibri"/>
          <w:bCs/>
          <w:lang w:eastAsia="lt-LT"/>
        </w:rPr>
        <w:t xml:space="preserve">. </w:t>
      </w:r>
      <w:bookmarkEnd w:id="2"/>
      <w:r w:rsidR="0054654D" w:rsidRPr="00ED74BA">
        <w:rPr>
          <w:rFonts w:eastAsia="Calibri"/>
          <w:lang w:eastAsia="lt-LT"/>
        </w:rPr>
        <w:t>Paslaugos turi būti teikiamos</w:t>
      </w:r>
      <w:r w:rsidR="00D25FF9">
        <w:rPr>
          <w:rFonts w:eastAsia="Calibri"/>
        </w:rPr>
        <w:t xml:space="preserve"> </w:t>
      </w:r>
      <w:r w:rsidR="0054654D" w:rsidRPr="00ED74BA">
        <w:rPr>
          <w:rFonts w:eastAsia="Calibri"/>
        </w:rPr>
        <w:t xml:space="preserve">vadovaujantis technine specifikacija, kuri pateikta pirkimo sąlygų 2 priede „Techninė specifikacija“, bei teisės aktų, </w:t>
      </w:r>
      <w:r w:rsidR="001B69D9">
        <w:rPr>
          <w:rFonts w:eastAsia="Calibri"/>
        </w:rPr>
        <w:t xml:space="preserve">                                      </w:t>
      </w:r>
      <w:r w:rsidR="0054654D" w:rsidRPr="00ED74BA">
        <w:rPr>
          <w:rFonts w:eastAsia="Calibri"/>
        </w:rPr>
        <w:t>reglamentuojančių Paslaugų teikimą</w:t>
      </w:r>
      <w:r w:rsidR="003946F6">
        <w:rPr>
          <w:rFonts w:eastAsia="Calibri"/>
        </w:rPr>
        <w:t>,</w:t>
      </w:r>
      <w:r w:rsidR="0054654D" w:rsidRPr="00ED74BA">
        <w:rPr>
          <w:rFonts w:eastAsia="Calibri"/>
        </w:rPr>
        <w:t xml:space="preserve"> nuostatomis.</w:t>
      </w:r>
      <w:bookmarkEnd w:id="3"/>
    </w:p>
    <w:p w14:paraId="3BE7EEB0" w14:textId="77777777" w:rsidR="004206DA" w:rsidRPr="004206DA" w:rsidRDefault="0054654D" w:rsidP="004206DA">
      <w:pPr>
        <w:pStyle w:val="Sraopastraipa"/>
        <w:numPr>
          <w:ilvl w:val="1"/>
          <w:numId w:val="48"/>
        </w:numPr>
        <w:tabs>
          <w:tab w:val="left" w:pos="426"/>
          <w:tab w:val="left" w:pos="993"/>
          <w:tab w:val="left" w:pos="1134"/>
        </w:tabs>
        <w:suppressAutoHyphens w:val="0"/>
        <w:autoSpaceDN/>
        <w:ind w:left="0" w:firstLine="709"/>
        <w:contextualSpacing/>
        <w:jc w:val="both"/>
        <w:textAlignment w:val="auto"/>
        <w:rPr>
          <w:rFonts w:eastAsia="Calibri"/>
        </w:rPr>
      </w:pPr>
      <w:r>
        <w:t xml:space="preserve">Preliminarus </w:t>
      </w:r>
      <w:r w:rsidRPr="00824FAB">
        <w:t xml:space="preserve">Paslaugų sąrašas ir preliminarūs kiekiai nurodyti pirkimo sąlygų </w:t>
      </w:r>
      <w:r>
        <w:t>3</w:t>
      </w:r>
      <w:r w:rsidRPr="00824FAB">
        <w:t xml:space="preserve"> priede </w:t>
      </w:r>
      <w:r>
        <w:t xml:space="preserve">                   </w:t>
      </w:r>
      <w:r w:rsidRPr="00824FAB">
        <w:t>„Tiekėjo užpildoma lentelė</w:t>
      </w:r>
      <w:r>
        <w:t xml:space="preserve">, </w:t>
      </w:r>
      <w:r w:rsidRPr="00824FAB">
        <w:t>teikiant pasiūlymą“.</w:t>
      </w:r>
      <w:r>
        <w:t xml:space="preserve"> Lentelėje nurodyti preliminarūs </w:t>
      </w:r>
      <w:r w:rsidRPr="00556393">
        <w:t xml:space="preserve">Paslaugų </w:t>
      </w:r>
      <w:r w:rsidRPr="00556393">
        <w:rPr>
          <w:lang w:eastAsia="lt-LT"/>
        </w:rPr>
        <w:t xml:space="preserve">kiekiai, bus naudojami tik pasiūlymų vertinime ir nebus laikomi maksimaliais. </w:t>
      </w:r>
    </w:p>
    <w:p w14:paraId="4C3D5A2D" w14:textId="48324FED" w:rsidR="004206DA" w:rsidRPr="00986187" w:rsidRDefault="0054654D" w:rsidP="00986187">
      <w:pPr>
        <w:pStyle w:val="Sraopastraipa"/>
        <w:numPr>
          <w:ilvl w:val="1"/>
          <w:numId w:val="48"/>
        </w:numPr>
        <w:tabs>
          <w:tab w:val="left" w:pos="426"/>
          <w:tab w:val="left" w:pos="993"/>
          <w:tab w:val="left" w:pos="1134"/>
        </w:tabs>
        <w:suppressAutoHyphens w:val="0"/>
        <w:autoSpaceDN/>
        <w:ind w:left="0" w:firstLine="709"/>
        <w:contextualSpacing/>
        <w:jc w:val="both"/>
        <w:textAlignment w:val="auto"/>
        <w:rPr>
          <w:rFonts w:eastAsia="Calibri"/>
        </w:rPr>
      </w:pPr>
      <w:r w:rsidRPr="004206DA">
        <w:rPr>
          <w:rFonts w:eastAsia="Calibri"/>
          <w:b/>
          <w:bCs/>
          <w:color w:val="000000"/>
          <w:lang w:eastAsia="lt-LT"/>
        </w:rPr>
        <w:t>Sutarčiai taikoma vykdymo išlaidų atlyginimo kainodara</w:t>
      </w:r>
      <w:r w:rsidRPr="004206DA">
        <w:rPr>
          <w:color w:val="000000"/>
        </w:rPr>
        <w:t xml:space="preserve">, kadangi perkančioji </w:t>
      </w:r>
      <w:r w:rsidR="00ED74BA" w:rsidRPr="004206DA">
        <w:rPr>
          <w:color w:val="000000"/>
        </w:rPr>
        <w:t xml:space="preserve">                                  </w:t>
      </w:r>
      <w:r w:rsidRPr="004206DA">
        <w:rPr>
          <w:color w:val="000000"/>
        </w:rPr>
        <w:t xml:space="preserve">organizacija negali iš anksto tiksliai apibrėžti dalies pirkimo objekto (t. y. sutarties vykdymo metu </w:t>
      </w:r>
      <w:r w:rsidR="00ED74BA" w:rsidRPr="004206DA">
        <w:rPr>
          <w:color w:val="000000"/>
        </w:rPr>
        <w:t xml:space="preserve">                     </w:t>
      </w:r>
      <w:r w:rsidRPr="004206DA">
        <w:rPr>
          <w:color w:val="000000"/>
        </w:rPr>
        <w:t xml:space="preserve">galinčių sugesti ir (ar)  susidėvėti detalių, eksplotacinių medžiagų). </w:t>
      </w:r>
      <w:r w:rsidRPr="004206DA">
        <w:rPr>
          <w:rFonts w:eastAsia="Calibri"/>
          <w:b/>
          <w:bCs/>
          <w:color w:val="000000"/>
          <w:lang w:eastAsia="lt-LT"/>
        </w:rPr>
        <w:t xml:space="preserve">Vykdymo išlaidų kainodara </w:t>
      </w:r>
      <w:r w:rsidR="00ED74BA" w:rsidRPr="004206DA">
        <w:rPr>
          <w:rFonts w:eastAsia="Calibri"/>
          <w:b/>
          <w:bCs/>
          <w:color w:val="000000"/>
          <w:lang w:eastAsia="lt-LT"/>
        </w:rPr>
        <w:t xml:space="preserve">                                     </w:t>
      </w:r>
      <w:r w:rsidRPr="004206DA">
        <w:rPr>
          <w:rFonts w:eastAsia="Calibri"/>
          <w:b/>
          <w:bCs/>
          <w:color w:val="000000"/>
          <w:lang w:eastAsia="lt-LT"/>
        </w:rPr>
        <w:t>susideda iš dviejų dalių:</w:t>
      </w:r>
      <w:r w:rsidR="003C0198" w:rsidRPr="004206DA">
        <w:rPr>
          <w:rFonts w:eastAsia="Calibri"/>
          <w:b/>
          <w:bCs/>
          <w:color w:val="000000"/>
          <w:lang w:eastAsia="lt-LT"/>
        </w:rPr>
        <w:t xml:space="preserve"> </w:t>
      </w:r>
      <w:r w:rsidR="003C0198" w:rsidRPr="004206DA">
        <w:rPr>
          <w:rFonts w:eastAsia="Calibri"/>
          <w:color w:val="000000"/>
          <w:lang w:eastAsia="lt-LT"/>
        </w:rPr>
        <w:t>1)</w:t>
      </w:r>
      <w:r w:rsidR="003C0198" w:rsidRPr="004206DA">
        <w:rPr>
          <w:rFonts w:eastAsia="Calibri"/>
          <w:b/>
          <w:bCs/>
          <w:color w:val="000000"/>
          <w:lang w:eastAsia="lt-LT"/>
        </w:rPr>
        <w:t xml:space="preserve"> </w:t>
      </w:r>
      <w:r w:rsidRPr="004206DA">
        <w:rPr>
          <w:rFonts w:eastAsia="Calibri"/>
          <w:color w:val="000000"/>
        </w:rPr>
        <w:t xml:space="preserve">fiksuoto įkainio kainodara – apmokama už </w:t>
      </w:r>
      <w:r w:rsidRPr="004206DA">
        <w:rPr>
          <w:rFonts w:eastAsia="Calibri"/>
          <w:bCs/>
          <w:szCs w:val="20"/>
          <w:lang w:eastAsia="lt-LT"/>
        </w:rPr>
        <w:t xml:space="preserve">automobilių remonto ir </w:t>
      </w:r>
      <w:r w:rsidRPr="004206DA">
        <w:rPr>
          <w:rFonts w:eastAsia="Calibri"/>
          <w:bCs/>
          <w:szCs w:val="20"/>
          <w:lang w:eastAsia="lt-LT"/>
        </w:rPr>
        <w:lastRenderedPageBreak/>
        <w:t>priežiūros</w:t>
      </w:r>
      <w:r w:rsidR="00056883" w:rsidRPr="004206DA">
        <w:rPr>
          <w:rFonts w:eastAsia="Calibri"/>
          <w:bCs/>
          <w:szCs w:val="20"/>
          <w:lang w:eastAsia="lt-LT"/>
        </w:rPr>
        <w:t xml:space="preserve"> </w:t>
      </w:r>
      <w:r w:rsidRPr="004206DA">
        <w:rPr>
          <w:rFonts w:eastAsia="Calibri"/>
          <w:color w:val="000000"/>
        </w:rPr>
        <w:t>Paslaugas;</w:t>
      </w:r>
      <w:bookmarkStart w:id="4" w:name="_Hlk167863426"/>
      <w:r w:rsidR="003C0198" w:rsidRPr="004206DA">
        <w:rPr>
          <w:rFonts w:eastAsia="Calibri"/>
          <w:color w:val="000000"/>
        </w:rPr>
        <w:t xml:space="preserve"> </w:t>
      </w:r>
      <w:r w:rsidR="00056883" w:rsidRPr="004206DA">
        <w:rPr>
          <w:rFonts w:eastAsia="Calibri"/>
          <w:color w:val="000000"/>
        </w:rPr>
        <w:t xml:space="preserve">2) </w:t>
      </w:r>
      <w:r w:rsidRPr="004206DA">
        <w:rPr>
          <w:rFonts w:eastAsia="Calibri"/>
          <w:color w:val="000000"/>
        </w:rPr>
        <w:t xml:space="preserve">kitą kainos dalį sudaro tiekėjo faktiškai patiriamos išlaidos, tiesiogiai susijusios su sutarties vykdymu t.y. faktiškai patiriamos išlaidos už automobilių remontui ir priežiūrai naudotas </w:t>
      </w:r>
      <w:r w:rsidR="00ED74BA" w:rsidRPr="004206DA">
        <w:rPr>
          <w:rFonts w:eastAsia="Calibri"/>
          <w:color w:val="000000"/>
        </w:rPr>
        <w:t xml:space="preserve">                  </w:t>
      </w:r>
      <w:r w:rsidRPr="004206DA">
        <w:rPr>
          <w:color w:val="000000"/>
        </w:rPr>
        <w:t>detales ir eksploatacines medžiagas</w:t>
      </w:r>
      <w:r w:rsidRPr="004206DA">
        <w:rPr>
          <w:rFonts w:eastAsia="Calibri"/>
          <w:color w:val="000000"/>
        </w:rPr>
        <w:t xml:space="preserve">. </w:t>
      </w:r>
      <w:r w:rsidR="009A38EB" w:rsidRPr="004206DA">
        <w:rPr>
          <w:rFonts w:eastAsia="Calibri"/>
          <w:color w:val="000000"/>
        </w:rPr>
        <w:t xml:space="preserve">Plačiau žr. </w:t>
      </w:r>
      <w:r w:rsidR="004206DA" w:rsidRPr="004206DA">
        <w:rPr>
          <w:rFonts w:eastAsia="Calibri"/>
          <w:color w:val="000000"/>
        </w:rPr>
        <w:t>p</w:t>
      </w:r>
      <w:proofErr w:type="spellStart"/>
      <w:r w:rsidR="004206DA" w:rsidRPr="004206DA">
        <w:rPr>
          <w:lang w:val="en-US"/>
        </w:rPr>
        <w:t>irkimo</w:t>
      </w:r>
      <w:proofErr w:type="spellEnd"/>
      <w:r w:rsidR="004206DA" w:rsidRPr="004206DA">
        <w:rPr>
          <w:lang w:val="en-US"/>
        </w:rPr>
        <w:t xml:space="preserve"> sąlygų 4 priedo </w:t>
      </w:r>
      <w:r w:rsidR="004206DA">
        <w:t>„</w:t>
      </w:r>
      <w:r w:rsidR="004206DA" w:rsidRPr="004206DA">
        <w:rPr>
          <w:lang w:val="en-US"/>
        </w:rPr>
        <w:t>Sutarties projektas</w:t>
      </w:r>
      <w:r w:rsidR="004206DA">
        <w:t>“</w:t>
      </w:r>
      <w:r w:rsidR="00D15B5F">
        <w:t xml:space="preserve"> specialiųjų sutarties sąlygų 5.2 punkte. </w:t>
      </w:r>
    </w:p>
    <w:bookmarkEnd w:id="4"/>
    <w:p w14:paraId="660EE923" w14:textId="6E6F1857" w:rsidR="00ED74BA" w:rsidRDefault="0054654D" w:rsidP="00BA3B41">
      <w:pPr>
        <w:pStyle w:val="Sraopastraipa"/>
        <w:numPr>
          <w:ilvl w:val="1"/>
          <w:numId w:val="48"/>
        </w:numPr>
        <w:tabs>
          <w:tab w:val="left" w:pos="567"/>
          <w:tab w:val="left" w:pos="1134"/>
        </w:tabs>
        <w:ind w:left="0" w:firstLine="709"/>
        <w:jc w:val="both"/>
        <w:rPr>
          <w:i/>
          <w:iCs/>
        </w:rPr>
      </w:pPr>
      <w:r>
        <w:rPr>
          <w:b/>
          <w:bCs/>
        </w:rPr>
        <w:t xml:space="preserve">Numatoma pirkimo sutarties vertė neturi viršyti </w:t>
      </w:r>
      <w:r>
        <w:rPr>
          <w:bCs/>
          <w:lang w:eastAsia="ar-SA"/>
        </w:rPr>
        <w:t>120</w:t>
      </w:r>
      <w:r w:rsidRPr="005F6934">
        <w:rPr>
          <w:bCs/>
          <w:lang w:eastAsia="ar-SA"/>
        </w:rPr>
        <w:t xml:space="preserve"> 000,00</w:t>
      </w:r>
      <w:r w:rsidRPr="005F6934">
        <w:rPr>
          <w:lang w:eastAsia="ar-SA"/>
        </w:rPr>
        <w:t xml:space="preserve"> </w:t>
      </w:r>
      <w:r>
        <w:rPr>
          <w:lang w:eastAsia="ar-SA"/>
        </w:rPr>
        <w:t xml:space="preserve">Eur </w:t>
      </w:r>
      <w:r w:rsidRPr="005F6934">
        <w:rPr>
          <w:lang w:eastAsia="ar-SA"/>
        </w:rPr>
        <w:t>(</w:t>
      </w:r>
      <w:r>
        <w:rPr>
          <w:lang w:eastAsia="ar-SA"/>
        </w:rPr>
        <w:t>vienas šimtas dvidešimt tūkstančių eurų</w:t>
      </w:r>
      <w:r w:rsidRPr="005F6934">
        <w:rPr>
          <w:lang w:eastAsia="ar-SA"/>
        </w:rPr>
        <w:t xml:space="preserve">) </w:t>
      </w:r>
      <w:r>
        <w:rPr>
          <w:lang w:eastAsia="ar-SA"/>
        </w:rPr>
        <w:t xml:space="preserve"> su PVM</w:t>
      </w:r>
      <w:r w:rsidRPr="005F6934">
        <w:rPr>
          <w:lang w:eastAsia="ar-SA"/>
        </w:rPr>
        <w:t>.</w:t>
      </w:r>
      <w:r>
        <w:rPr>
          <w:lang w:eastAsia="ar-SA"/>
        </w:rPr>
        <w:t xml:space="preserve"> </w:t>
      </w:r>
      <w:r w:rsidRPr="00ED74BA">
        <w:rPr>
          <w:i/>
          <w:iCs/>
          <w:lang w:eastAsia="ar-SA"/>
        </w:rPr>
        <w:t xml:space="preserve">Jei </w:t>
      </w:r>
      <w:r w:rsidR="00ED74BA">
        <w:rPr>
          <w:i/>
          <w:iCs/>
          <w:lang w:eastAsia="ar-SA"/>
        </w:rPr>
        <w:t>s</w:t>
      </w:r>
      <w:r w:rsidRPr="00ED74BA">
        <w:rPr>
          <w:i/>
          <w:iCs/>
          <w:lang w:eastAsia="ar-SA"/>
        </w:rPr>
        <w:t xml:space="preserve">utartis bus sudaroma su PVM nemokėtoju </w:t>
      </w:r>
      <w:r w:rsidR="00ED74BA">
        <w:rPr>
          <w:i/>
          <w:iCs/>
          <w:lang w:eastAsia="ar-SA"/>
        </w:rPr>
        <w:t xml:space="preserve">sutarties vertė neturi viršyti </w:t>
      </w:r>
      <w:r w:rsidRPr="00ED74BA">
        <w:rPr>
          <w:bCs/>
          <w:i/>
          <w:iCs/>
          <w:lang w:eastAsia="ar-SA"/>
        </w:rPr>
        <w:t>120 000,00</w:t>
      </w:r>
      <w:r w:rsidRPr="00ED74BA">
        <w:rPr>
          <w:i/>
          <w:iCs/>
          <w:lang w:eastAsia="ar-SA"/>
        </w:rPr>
        <w:t xml:space="preserve"> </w:t>
      </w:r>
      <w:r w:rsidR="00ED74BA">
        <w:rPr>
          <w:i/>
          <w:iCs/>
          <w:lang w:eastAsia="ar-SA"/>
        </w:rPr>
        <w:t xml:space="preserve">Eur </w:t>
      </w:r>
      <w:r w:rsidRPr="00ED74BA">
        <w:rPr>
          <w:i/>
          <w:iCs/>
          <w:lang w:eastAsia="ar-SA"/>
        </w:rPr>
        <w:t>(vienas šimtas dvidešimt tūkstančių eurų).</w:t>
      </w:r>
    </w:p>
    <w:p w14:paraId="1D7A20AD" w14:textId="77777777" w:rsidR="00ED74BA" w:rsidRPr="00ED74BA" w:rsidRDefault="0054654D" w:rsidP="00BA3B41">
      <w:pPr>
        <w:pStyle w:val="Sraopastraipa"/>
        <w:numPr>
          <w:ilvl w:val="1"/>
          <w:numId w:val="48"/>
        </w:numPr>
        <w:tabs>
          <w:tab w:val="left" w:pos="567"/>
          <w:tab w:val="left" w:pos="1134"/>
        </w:tabs>
        <w:ind w:left="0" w:firstLine="709"/>
        <w:jc w:val="both"/>
        <w:rPr>
          <w:i/>
          <w:iCs/>
        </w:rPr>
      </w:pPr>
      <w:r w:rsidRPr="00ED74BA">
        <w:rPr>
          <w:b/>
          <w:bCs/>
        </w:rPr>
        <w:t>Paslaugos bus perkamos pagal perkančiosios organizacijos poreikį.</w:t>
      </w:r>
      <w:r>
        <w:t xml:space="preserve"> </w:t>
      </w:r>
      <w:bookmarkStart w:id="5" w:name="_Hlk167862973"/>
      <w:r w:rsidRPr="00ED74BA">
        <w:rPr>
          <w:kern w:val="2"/>
          <w14:ligatures w14:val="standardContextual"/>
        </w:rPr>
        <w:t>Galutinė kaina, kurią perkančioji organizacija turės sumokėti tiekėjui, priklausys nuo vykdant sutartį nupirktų Paslaugų kiekio, tačiau ji negali viršyti 2.4  nurodytos sutarties vertės.</w:t>
      </w:r>
      <w:bookmarkEnd w:id="5"/>
    </w:p>
    <w:p w14:paraId="361A630A" w14:textId="0569567D" w:rsidR="00ED74BA" w:rsidRPr="00ED74BA" w:rsidRDefault="0054654D" w:rsidP="00BA3B41">
      <w:pPr>
        <w:pStyle w:val="Sraopastraipa"/>
        <w:numPr>
          <w:ilvl w:val="1"/>
          <w:numId w:val="48"/>
        </w:numPr>
        <w:tabs>
          <w:tab w:val="left" w:pos="567"/>
          <w:tab w:val="left" w:pos="1134"/>
        </w:tabs>
        <w:ind w:left="0" w:firstLine="709"/>
        <w:jc w:val="both"/>
        <w:rPr>
          <w:i/>
          <w:iCs/>
        </w:rPr>
      </w:pPr>
      <w:r>
        <w:t xml:space="preserve">Perkančioji organizacija </w:t>
      </w:r>
      <w:r w:rsidRPr="00933001">
        <w:rPr>
          <w:lang w:eastAsia="lt-LT"/>
        </w:rPr>
        <w:t xml:space="preserve">neįsipareigoja nupirkti visų </w:t>
      </w:r>
      <w:bookmarkStart w:id="6" w:name="_Hlk167394622"/>
      <w:r w:rsidRPr="00824FAB">
        <w:t xml:space="preserve">pirkimo sąlygų </w:t>
      </w:r>
      <w:r>
        <w:t>3</w:t>
      </w:r>
      <w:r w:rsidRPr="00824FAB">
        <w:t xml:space="preserve"> priede „Tiekėjo užpildoma lentelė</w:t>
      </w:r>
      <w:r>
        <w:t xml:space="preserve">, </w:t>
      </w:r>
      <w:r w:rsidRPr="00824FAB">
        <w:t>teikiant pasiūlymą“</w:t>
      </w:r>
      <w:bookmarkEnd w:id="6"/>
      <w:r>
        <w:t xml:space="preserve"> </w:t>
      </w:r>
      <w:r w:rsidRPr="00933001">
        <w:rPr>
          <w:lang w:eastAsia="lt-LT"/>
        </w:rPr>
        <w:t>nurodytų Paslaugų pozicijų ir/ar jų kiekio</w:t>
      </w:r>
      <w:r w:rsidR="009E4ED9">
        <w:rPr>
          <w:lang w:eastAsia="lt-LT"/>
        </w:rPr>
        <w:t>.</w:t>
      </w:r>
    </w:p>
    <w:p w14:paraId="18928DCC" w14:textId="1C5D7DC5" w:rsidR="0054654D" w:rsidRPr="0054654D" w:rsidRDefault="0054654D" w:rsidP="00BA3B41">
      <w:pPr>
        <w:pStyle w:val="Sraopastraipa"/>
        <w:numPr>
          <w:ilvl w:val="1"/>
          <w:numId w:val="48"/>
        </w:numPr>
        <w:tabs>
          <w:tab w:val="left" w:pos="567"/>
          <w:tab w:val="left" w:pos="1134"/>
        </w:tabs>
        <w:ind w:left="0" w:firstLine="709"/>
        <w:jc w:val="both"/>
      </w:pPr>
      <w:bookmarkStart w:id="7" w:name="_Hlk160696261"/>
      <w:r w:rsidRPr="0054654D">
        <w:rPr>
          <w:b/>
          <w:bCs/>
          <w:lang w:eastAsia="lt-LT"/>
        </w:rPr>
        <w:t xml:space="preserve">Tiekėjas turi įkainuoti ir kartu su pasiūlymu pateikti pirkimo sąlygų 3 priede  </w:t>
      </w:r>
      <w:r w:rsidRPr="0054654D">
        <w:rPr>
          <w:b/>
          <w:bCs/>
        </w:rPr>
        <w:t>„Tiekėjo užpildoma lentelė teikiant pasiūlymą“</w:t>
      </w:r>
      <w:r w:rsidRPr="0054654D">
        <w:rPr>
          <w:b/>
          <w:bCs/>
          <w:lang w:eastAsia="lt-LT"/>
        </w:rPr>
        <w:t xml:space="preserve"> pateiktą lentelę</w:t>
      </w:r>
      <w:r w:rsidRPr="009B6856">
        <w:rPr>
          <w:lang w:eastAsia="lt-LT"/>
        </w:rPr>
        <w:t>,</w:t>
      </w:r>
      <w:r w:rsidRPr="0054654D">
        <w:rPr>
          <w:b/>
          <w:bCs/>
          <w:lang w:eastAsia="lt-LT"/>
        </w:rPr>
        <w:t xml:space="preserve"> </w:t>
      </w:r>
      <w:r w:rsidRPr="0054654D">
        <w:rPr>
          <w:color w:val="000000" w:themeColor="text1"/>
          <w:lang w:eastAsia="lt-LT"/>
        </w:rPr>
        <w:t>nekeičiant</w:t>
      </w:r>
      <w:r w:rsidRPr="009B6856">
        <w:rPr>
          <w:lang w:eastAsia="lt-LT"/>
        </w:rPr>
        <w:t xml:space="preserve"> nurodytų </w:t>
      </w:r>
      <w:r>
        <w:rPr>
          <w:lang w:eastAsia="lt-LT"/>
        </w:rPr>
        <w:t>p</w:t>
      </w:r>
      <w:r w:rsidRPr="009B6856">
        <w:rPr>
          <w:lang w:eastAsia="lt-LT"/>
        </w:rPr>
        <w:t xml:space="preserve">aslaugų apibūdinimų (aprašymų) ir kiekių </w:t>
      </w:r>
      <w:r w:rsidRPr="0054654D">
        <w:rPr>
          <w:b/>
          <w:bCs/>
          <w:lang w:eastAsia="lt-LT"/>
        </w:rPr>
        <w:t>(</w:t>
      </w:r>
      <w:r w:rsidRPr="0054654D">
        <w:rPr>
          <w:b/>
          <w:bCs/>
          <w:color w:val="FF0000"/>
          <w:lang w:eastAsia="lt-LT"/>
        </w:rPr>
        <w:t>!</w:t>
      </w:r>
      <w:r w:rsidRPr="0054654D">
        <w:rPr>
          <w:b/>
          <w:bCs/>
          <w:lang w:eastAsia="lt-LT"/>
        </w:rPr>
        <w:t>)</w:t>
      </w:r>
      <w:r w:rsidRPr="009B6856">
        <w:rPr>
          <w:lang w:eastAsia="lt-LT"/>
        </w:rPr>
        <w:t xml:space="preserve">, įrašant įkainius, bendras atitinkamų </w:t>
      </w:r>
      <w:r>
        <w:rPr>
          <w:lang w:eastAsia="lt-LT"/>
        </w:rPr>
        <w:t xml:space="preserve">paslaugų </w:t>
      </w:r>
      <w:r w:rsidRPr="009B6856">
        <w:rPr>
          <w:lang w:eastAsia="lt-LT"/>
        </w:rPr>
        <w:t xml:space="preserve">kainas, bendrą </w:t>
      </w:r>
      <w:r>
        <w:rPr>
          <w:lang w:eastAsia="lt-LT"/>
        </w:rPr>
        <w:t>paslaugų</w:t>
      </w:r>
      <w:r w:rsidRPr="009B6856">
        <w:rPr>
          <w:lang w:eastAsia="lt-LT"/>
        </w:rPr>
        <w:t xml:space="preserve"> kainą (visi įkainiai ir kainos turi būti įrašyti apvalinant dviem skaitmenimis po kablelio).</w:t>
      </w:r>
      <w:bookmarkEnd w:id="7"/>
    </w:p>
    <w:p w14:paraId="49569058" w14:textId="3239F6F4" w:rsidR="0054654D" w:rsidRPr="009820D8" w:rsidRDefault="0054654D" w:rsidP="00BA3B41">
      <w:pPr>
        <w:tabs>
          <w:tab w:val="left" w:pos="567"/>
          <w:tab w:val="left" w:pos="1134"/>
        </w:tabs>
        <w:ind w:firstLine="709"/>
        <w:jc w:val="both"/>
        <w:rPr>
          <w:b/>
          <w:bCs/>
        </w:rPr>
      </w:pPr>
      <w:r w:rsidRPr="00F569DA">
        <w:rPr>
          <w:b/>
          <w:bCs/>
          <w:u w:val="single"/>
          <w:lang w:eastAsia="lt-LT"/>
        </w:rPr>
        <w:t>Pastaba</w:t>
      </w:r>
      <w:r w:rsidRPr="00F569DA">
        <w:rPr>
          <w:b/>
          <w:bCs/>
          <w:lang w:eastAsia="lt-LT"/>
        </w:rPr>
        <w:t>.</w:t>
      </w:r>
      <w:r w:rsidRPr="0009647E">
        <w:rPr>
          <w:lang w:eastAsia="lt-LT"/>
        </w:rPr>
        <w:t xml:space="preserve"> </w:t>
      </w:r>
      <w:r w:rsidRPr="00F569DA">
        <w:rPr>
          <w:lang w:eastAsia="lt-LT"/>
        </w:rPr>
        <w:t xml:space="preserve">Tiekėjas įkainuodamas aukščiau minėtos lentelės 5 stulpelį </w:t>
      </w:r>
      <w:r w:rsidRPr="00F569DA">
        <w:t>„</w:t>
      </w:r>
      <w:r w:rsidRPr="00F569DA">
        <w:rPr>
          <w:i/>
          <w:iCs/>
          <w:lang w:eastAsia="lt-LT"/>
        </w:rPr>
        <w:t>Paslaugų įkainis, Eur be PVM</w:t>
      </w:r>
      <w:r>
        <w:rPr>
          <w:i/>
          <w:iCs/>
          <w:lang w:eastAsia="lt-LT"/>
        </w:rPr>
        <w:t>“</w:t>
      </w:r>
      <w:r w:rsidRPr="00F569DA">
        <w:rPr>
          <w:lang w:eastAsia="lt-LT"/>
        </w:rPr>
        <w:t xml:space="preserve">  </w:t>
      </w:r>
      <w:r w:rsidRPr="00A21ED3">
        <w:rPr>
          <w:b/>
          <w:bCs/>
          <w:u w:val="single"/>
          <w:lang w:eastAsia="lt-LT"/>
        </w:rPr>
        <w:t>turi nurodyti įkainius tik už remonto ir technines priežiūros paslaugas</w:t>
      </w:r>
      <w:r w:rsidRPr="00F569DA">
        <w:rPr>
          <w:lang w:eastAsia="lt-LT"/>
        </w:rPr>
        <w:t xml:space="preserve">, į kuriuos </w:t>
      </w:r>
      <w:r w:rsidRPr="00BA3B41">
        <w:rPr>
          <w:b/>
          <w:bCs/>
          <w:u w:val="single"/>
          <w:lang w:eastAsia="lt-LT"/>
        </w:rPr>
        <w:t>neturi</w:t>
      </w:r>
      <w:r w:rsidRPr="00F569DA">
        <w:rPr>
          <w:lang w:eastAsia="lt-LT"/>
        </w:rPr>
        <w:t xml:space="preserve"> būti įskaičiuot</w:t>
      </w:r>
      <w:r>
        <w:rPr>
          <w:lang w:eastAsia="lt-LT"/>
        </w:rPr>
        <w:t>a</w:t>
      </w:r>
      <w:r w:rsidRPr="00F569DA">
        <w:rPr>
          <w:lang w:eastAsia="lt-LT"/>
        </w:rPr>
        <w:t xml:space="preserve"> detal</w:t>
      </w:r>
      <w:r>
        <w:rPr>
          <w:lang w:eastAsia="lt-LT"/>
        </w:rPr>
        <w:t>ių</w:t>
      </w:r>
      <w:r w:rsidRPr="00F569DA">
        <w:rPr>
          <w:lang w:eastAsia="lt-LT"/>
        </w:rPr>
        <w:t xml:space="preserve"> ir eksplotacin</w:t>
      </w:r>
      <w:r>
        <w:rPr>
          <w:lang w:eastAsia="lt-LT"/>
        </w:rPr>
        <w:t>ių</w:t>
      </w:r>
      <w:r w:rsidRPr="00F569DA">
        <w:rPr>
          <w:lang w:eastAsia="lt-LT"/>
        </w:rPr>
        <w:t xml:space="preserve"> medžiag</w:t>
      </w:r>
      <w:r>
        <w:rPr>
          <w:lang w:eastAsia="lt-LT"/>
        </w:rPr>
        <w:t>ų vertė</w:t>
      </w:r>
      <w:r w:rsidRPr="00F569DA">
        <w:rPr>
          <w:lang w:eastAsia="lt-LT"/>
        </w:rPr>
        <w:t>.</w:t>
      </w:r>
    </w:p>
    <w:p w14:paraId="5C7CBCCE" w14:textId="17C6AE65" w:rsidR="0054654D" w:rsidRPr="0054654D" w:rsidRDefault="0054654D" w:rsidP="00BA3B41">
      <w:pPr>
        <w:pStyle w:val="Sraopastraipa"/>
        <w:numPr>
          <w:ilvl w:val="1"/>
          <w:numId w:val="48"/>
        </w:numPr>
        <w:tabs>
          <w:tab w:val="left" w:pos="567"/>
          <w:tab w:val="left" w:pos="1134"/>
        </w:tabs>
        <w:ind w:left="0" w:firstLine="709"/>
        <w:jc w:val="both"/>
      </w:pPr>
      <w:r w:rsidRPr="00EC5D3D">
        <w:rPr>
          <w:rFonts w:eastAsia="Calibri"/>
          <w:szCs w:val="22"/>
        </w:rPr>
        <w:t>Pirkimas nėra skirstomas į dalis, todėl pasiūlymas turi būti teikiamas visai pirkimo                 apimčiai.</w:t>
      </w:r>
      <w:r w:rsidRPr="002D7545">
        <w:rPr>
          <w:rFonts w:eastAsia="Calibri"/>
          <w:b/>
          <w:color w:val="000000"/>
          <w:lang w:eastAsia="ar-SA"/>
        </w:rPr>
        <w:t xml:space="preserve"> </w:t>
      </w:r>
    </w:p>
    <w:p w14:paraId="62A8D602" w14:textId="42AC065C" w:rsidR="00CE0ACE" w:rsidRPr="00CE0ACE" w:rsidRDefault="0039708E" w:rsidP="0054654D">
      <w:pPr>
        <w:pStyle w:val="Sraopastraipa"/>
        <w:numPr>
          <w:ilvl w:val="0"/>
          <w:numId w:val="20"/>
        </w:numPr>
        <w:autoSpaceDN/>
        <w:spacing w:after="240"/>
        <w:ind w:left="357" w:hanging="357"/>
        <w:jc w:val="center"/>
        <w:textAlignment w:val="auto"/>
        <w:rPr>
          <w:b/>
          <w:lang w:eastAsia="lt-LT"/>
        </w:rPr>
      </w:pPr>
      <w:r w:rsidRPr="009F174C">
        <w:rPr>
          <w:b/>
          <w:lang w:eastAsia="lt-LT"/>
        </w:rPr>
        <w:t>PASIŪLYMŲ RENGIMAS, PATEIKIMAS, KEITIMAS</w:t>
      </w:r>
    </w:p>
    <w:p w14:paraId="432E0EB0" w14:textId="77777777" w:rsidR="00B762E3" w:rsidRDefault="00B762E3" w:rsidP="00B762E3">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58F646A2" w14:textId="0E4A139B" w:rsidR="00B762E3" w:rsidRPr="00136B21" w:rsidRDefault="00B762E3" w:rsidP="00B762E3">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Pr="00296474">
          <w:rPr>
            <w:rStyle w:val="Hipersaitas"/>
          </w:rPr>
          <w:t>https://viesiejipirkimai.lt/</w:t>
        </w:r>
      </w:hyperlink>
      <w:r w:rsidRPr="000B4511">
        <w:rPr>
          <w:iCs/>
        </w:rPr>
        <w:t xml:space="preserve">. </w:t>
      </w:r>
      <w:r w:rsidRPr="006B6532">
        <w:t xml:space="preserve">Pasiūlymus gali teikti tik CVP IS registruoti tiekėjai, kurie yra užsiregistravę CVP IS adresu </w:t>
      </w:r>
      <w:hyperlink r:id="rId15" w:history="1">
        <w:r w:rsidRPr="00296474">
          <w:rPr>
            <w:rStyle w:val="Hipersaitas"/>
          </w:rPr>
          <w:t>https://viesiejipirkimai.lt/</w:t>
        </w:r>
      </w:hyperlink>
      <w:r w:rsidRPr="000B4511">
        <w:rPr>
          <w:iCs/>
        </w:rPr>
        <w:t>).</w:t>
      </w:r>
      <w:r>
        <w:rPr>
          <w:iCs/>
        </w:rPr>
        <w:t xml:space="preserve"> </w:t>
      </w:r>
      <w:r w:rsidRPr="000B4511">
        <w:rPr>
          <w:bCs/>
        </w:rPr>
        <w:t>Visi 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pvz., doc, docx, adoc, pdf, xls, xlsx, jpg, jpeg, pps, ppsx, gif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Pasiūlymai pateikti</w:t>
      </w:r>
      <w:r w:rsidR="00890C92">
        <w:rPr>
          <w:rFonts w:eastAsiaTheme="minorHAnsi" w:cstheme="minorHAnsi"/>
          <w:bCs/>
          <w:iCs/>
        </w:rPr>
        <w:t xml:space="preserve"> </w:t>
      </w:r>
      <w:r>
        <w:rPr>
          <w:rFonts w:eastAsiaTheme="minorHAnsi" w:cstheme="minorHAnsi"/>
          <w:bCs/>
          <w:iCs/>
        </w:rPr>
        <w:t xml:space="preserve">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7B00A6BD" w14:textId="77777777" w:rsidR="00B762E3" w:rsidRPr="00280181" w:rsidRDefault="00B762E3" w:rsidP="00B762E3">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 xml:space="preserve">Pasiūlymas </w:t>
      </w:r>
      <w:r>
        <w:rPr>
          <w:rFonts w:eastAsia="Calibri"/>
          <w:b/>
          <w:bCs/>
        </w:rPr>
        <w:t>turi</w:t>
      </w:r>
      <w:r w:rsidRPr="00EB33CE">
        <w:rPr>
          <w:rFonts w:eastAsia="Calibri"/>
          <w:b/>
          <w:bCs/>
        </w:rPr>
        <w:t xml:space="preserve">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6309A475" w14:textId="77777777" w:rsidR="00B762E3" w:rsidRPr="00280181" w:rsidRDefault="00B762E3" w:rsidP="00B762E3">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03F709D4" w14:textId="77777777" w:rsidR="00B762E3" w:rsidRPr="00EB33CE" w:rsidRDefault="00B762E3" w:rsidP="00B762E3">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613B0506" w:rsidR="009C2853" w:rsidRPr="006E70F7" w:rsidRDefault="00096187" w:rsidP="00096187">
      <w:pPr>
        <w:pStyle w:val="Sraopastraipa"/>
        <w:numPr>
          <w:ilvl w:val="2"/>
          <w:numId w:val="20"/>
        </w:numPr>
        <w:tabs>
          <w:tab w:val="left" w:pos="1276"/>
        </w:tabs>
        <w:autoSpaceDN/>
        <w:ind w:left="0" w:firstLine="709"/>
        <w:contextualSpacing/>
        <w:jc w:val="both"/>
        <w:textAlignment w:val="auto"/>
        <w:rPr>
          <w:b/>
        </w:rPr>
      </w:pPr>
      <w:r w:rsidRPr="00F5027C">
        <w:rPr>
          <w:b/>
        </w:rPr>
        <w:t>užpildytas pasiūlymas</w:t>
      </w:r>
      <w:r w:rsidRPr="00F5027C">
        <w:rPr>
          <w:bCs/>
        </w:rPr>
        <w:t>, parengtas pagal pirkimo sąlygų 1 priedą (užpildyta pasiūlymo forma);</w:t>
      </w:r>
    </w:p>
    <w:p w14:paraId="11E9E30A" w14:textId="57F83ABE" w:rsidR="006E70F7" w:rsidRPr="0074091A" w:rsidRDefault="006E70F7" w:rsidP="006E70F7">
      <w:pPr>
        <w:pStyle w:val="Sraopastraipa"/>
        <w:numPr>
          <w:ilvl w:val="2"/>
          <w:numId w:val="20"/>
        </w:numPr>
        <w:tabs>
          <w:tab w:val="left" w:pos="1276"/>
        </w:tabs>
        <w:autoSpaceDN/>
        <w:ind w:left="0" w:firstLine="709"/>
        <w:contextualSpacing/>
        <w:jc w:val="both"/>
        <w:textAlignment w:val="auto"/>
        <w:rPr>
          <w:b/>
        </w:rPr>
      </w:pPr>
      <w:r>
        <w:rPr>
          <w:b/>
        </w:rPr>
        <w:t xml:space="preserve"> </w:t>
      </w:r>
      <w:r w:rsidRPr="000309EB">
        <w:rPr>
          <w:b/>
        </w:rPr>
        <w:t>įkainuot</w:t>
      </w:r>
      <w:r>
        <w:rPr>
          <w:b/>
        </w:rPr>
        <w:t xml:space="preserve">a lentelė </w:t>
      </w:r>
      <w:r w:rsidRPr="00BA2AE0">
        <w:rPr>
          <w:bCs/>
        </w:rPr>
        <w:t xml:space="preserve">pagal pirkimo sąlygų </w:t>
      </w:r>
      <w:r>
        <w:rPr>
          <w:bCs/>
        </w:rPr>
        <w:t>3</w:t>
      </w:r>
      <w:r w:rsidRPr="00BA2AE0">
        <w:rPr>
          <w:bCs/>
        </w:rPr>
        <w:t xml:space="preserve"> priedą „Tiekėjo užpildoma lentelė teikiant pasiūlymą“;</w:t>
      </w:r>
    </w:p>
    <w:p w14:paraId="40BD38CF" w14:textId="2ED10E73" w:rsidR="006E70F7" w:rsidRPr="00AE1F8D" w:rsidRDefault="0054212A" w:rsidP="00AE1F8D">
      <w:pPr>
        <w:pStyle w:val="Sraopastraipa"/>
        <w:numPr>
          <w:ilvl w:val="2"/>
          <w:numId w:val="20"/>
        </w:numPr>
        <w:tabs>
          <w:tab w:val="left" w:pos="1276"/>
        </w:tabs>
        <w:autoSpaceDN/>
        <w:ind w:left="0" w:firstLine="709"/>
        <w:contextualSpacing/>
        <w:jc w:val="both"/>
        <w:textAlignment w:val="auto"/>
        <w:rPr>
          <w:b/>
          <w:bCs/>
          <w:u w:val="single"/>
        </w:rPr>
      </w:pPr>
      <w:r w:rsidRPr="0074091A">
        <w:rPr>
          <w:rFonts w:eastAsia="Calibri"/>
          <w:b/>
          <w:bCs/>
        </w:rPr>
        <w:lastRenderedPageBreak/>
        <w:t xml:space="preserve">patalpų </w:t>
      </w:r>
      <w:r w:rsidRPr="00CB452A">
        <w:rPr>
          <w:rFonts w:eastAsia="Calibri"/>
          <w:b/>
          <w:bCs/>
        </w:rPr>
        <w:t xml:space="preserve">nekilnojamo turto centrinio duomenų banko išrašą ir (ar) patalpų nuomos                   sutartį ir (ar) preliminarią sutartį ir (ar) kitokių nuomos ir (ar) ar panaudos galimybes patvirtinančių dokumentų kopijas, </w:t>
      </w:r>
      <w:r w:rsidRPr="007D158B">
        <w:rPr>
          <w:rFonts w:eastAsia="Calibri"/>
        </w:rPr>
        <w:t>kaip to reikalaujama pirkimo  sąlygų 1 priedo „Pasiūlymo forma“ 5 lentelės „</w:t>
      </w:r>
      <w:r w:rsidRPr="007D158B">
        <w:rPr>
          <w:lang w:eastAsia="lt-LT"/>
        </w:rPr>
        <w:t>Pasiūlymo ekonominio naudingumo kriterijų reikšmės“</w:t>
      </w:r>
      <w:r w:rsidRPr="007D158B">
        <w:rPr>
          <w:rFonts w:eastAsia="Calibri"/>
        </w:rPr>
        <w:t xml:space="preserve"> 2 punkte</w:t>
      </w:r>
      <w:r w:rsidR="00AE1F8D">
        <w:rPr>
          <w:rFonts w:eastAsia="Calibri"/>
        </w:rPr>
        <w:t>;</w:t>
      </w:r>
      <w:r w:rsidRPr="00CB452A">
        <w:rPr>
          <w:rFonts w:eastAsia="Calibri"/>
          <w:b/>
          <w:bCs/>
          <w:u w:val="single"/>
        </w:rPr>
        <w:t xml:space="preserve"> </w:t>
      </w:r>
    </w:p>
    <w:p w14:paraId="34DC865B" w14:textId="3B9B8057"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w:t>
      </w:r>
      <w:r w:rsidR="004E4B0B">
        <w:rPr>
          <w:b/>
        </w:rPr>
        <w:t xml:space="preserve">atitinkamai pirkimo daliai </w:t>
      </w:r>
      <w:r w:rsidRPr="00C25453">
        <w:rPr>
          <w:b/>
        </w:rPr>
        <w:t xml:space="preserve">pagal pirkimo dokumentų </w:t>
      </w:r>
      <w:r w:rsidR="00AE1F8D">
        <w:rPr>
          <w:b/>
        </w:rPr>
        <w:t>5</w:t>
      </w:r>
      <w:r w:rsidRPr="00C25453">
        <w:rPr>
          <w:b/>
        </w:rPr>
        <w:t xml:space="preserve"> priedą</w:t>
      </w:r>
      <w:r w:rsidRPr="007B4BFC">
        <w:rPr>
          <w:bCs/>
        </w:rPr>
        <w:t xml:space="preserve">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F219DC" w:rsidRDefault="00557A32" w:rsidP="00A55C7D">
      <w:pPr>
        <w:pStyle w:val="Sraopastraipa"/>
        <w:numPr>
          <w:ilvl w:val="2"/>
          <w:numId w:val="20"/>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A55C7D">
      <w:pPr>
        <w:pStyle w:val="Sraopastraipa"/>
        <w:numPr>
          <w:ilvl w:val="2"/>
          <w:numId w:val="20"/>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185D0FDE" w:rsidR="00466F7E" w:rsidRPr="00F85BF6" w:rsidRDefault="00557A32" w:rsidP="00A55C7D">
      <w:pPr>
        <w:pStyle w:val="Sraopastraipa"/>
        <w:numPr>
          <w:ilvl w:val="2"/>
          <w:numId w:val="20"/>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t</w:t>
      </w:r>
      <w:r w:rsidR="004E4B0B">
        <w:t>ei</w:t>
      </w:r>
      <w:r w:rsidR="00D641CE">
        <w:t>kti</w:t>
      </w:r>
      <w:r w:rsidR="00423829">
        <w:t xml:space="preserve"> </w:t>
      </w:r>
      <w:r w:rsidRPr="00F85BF6">
        <w:t>jam tiekėjo pavest</w:t>
      </w:r>
      <w:r w:rsidR="00423829">
        <w:t>as</w:t>
      </w:r>
      <w:r w:rsidRPr="00F85BF6">
        <w:t xml:space="preserve"> </w:t>
      </w:r>
      <w:r w:rsidR="00D641CE" w:rsidRPr="00DB4982">
        <w:t>p</w:t>
      </w:r>
      <w:r w:rsidR="004E4B0B">
        <w:t>aslaugas</w:t>
      </w:r>
      <w:r w:rsidR="00423829">
        <w:t xml:space="preserve"> </w:t>
      </w:r>
      <w:r w:rsidR="008C39D3" w:rsidRPr="00F85BF6">
        <w:t>(pateikiamas skenuotas dokumentas elektroninėje formoje)</w:t>
      </w:r>
      <w:r w:rsidR="00BD460E" w:rsidRPr="00F85BF6">
        <w:t>;</w:t>
      </w:r>
    </w:p>
    <w:p w14:paraId="2A60B68C" w14:textId="76DE72CD"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r w:rsidRPr="00F85BF6">
        <w:t xml:space="preserve">kvazisubtiekėjai),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teikti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323CD4" w:rsidRPr="00D641CE">
        <w:rPr>
          <w:shd w:val="clear" w:color="auto" w:fill="FFFFFF" w:themeFill="background1"/>
        </w:rPr>
        <w:t>as</w:t>
      </w:r>
      <w:r w:rsidRPr="00D641CE">
        <w:rPr>
          <w:shd w:val="clear" w:color="auto" w:fill="FFFFFF" w:themeFill="background1"/>
        </w:rPr>
        <w:t xml:space="preserve"> </w:t>
      </w:r>
      <w:r w:rsidR="004E4B0B">
        <w:rPr>
          <w:shd w:val="clear" w:color="auto" w:fill="FFFFFF" w:themeFill="background1"/>
        </w:rPr>
        <w:t xml:space="preserve">paslaugas </w:t>
      </w:r>
      <w:r w:rsidRPr="00D641CE">
        <w:rPr>
          <w:shd w:val="clear" w:color="auto" w:fill="FFFFFF" w:themeFill="background1"/>
        </w:rPr>
        <w:t>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053CCF" w:rsidR="00466F7E" w:rsidRPr="00C82310"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F11ADD">
        <w:rPr>
          <w:bCs/>
          <w:lang w:eastAsia="ar-SA"/>
        </w:rPr>
        <w:t xml:space="preserve">EBVPD – aktuali tiekėjo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kvazisubtiekėjus)</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Pr="00F11ADD">
        <w:rPr>
          <w:bCs/>
          <w:lang w:eastAsia="ar-SA"/>
        </w:rPr>
        <w:t xml:space="preserve">. Jei 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r w:rsidRPr="00DA1764">
        <w:rPr>
          <w:bCs/>
          <w:i/>
          <w:iCs/>
          <w:lang w:eastAsia="ar-SA"/>
        </w:rPr>
        <w:t xml:space="preserve">xml </w:t>
      </w:r>
      <w:r w:rsidRPr="00DA1764">
        <w:rPr>
          <w:bCs/>
          <w:lang w:eastAsia="ar-SA"/>
        </w:rPr>
        <w:t xml:space="preserve">formatu. Tiekėjas, prisijungęs adresu: </w:t>
      </w:r>
      <w:hyperlink r:id="rId18" w:history="1">
        <w:r w:rsidRPr="00DA1764">
          <w:rPr>
            <w:bCs/>
            <w:lang w:eastAsia="ar-SA"/>
          </w:rPr>
          <w:t>https://ebvpd.eviesiejipirkimai.lt/espd-web/</w:t>
        </w:r>
      </w:hyperlink>
      <w:r w:rsidRPr="00DA1764">
        <w:rPr>
          <w:bCs/>
          <w:lang w:eastAsia="ar-SA"/>
        </w:rPr>
        <w:t xml:space="preserve"> įkelia (importuoja) EBVPD formą </w:t>
      </w:r>
      <w:r w:rsidRPr="00DA1764">
        <w:rPr>
          <w:bCs/>
          <w:i/>
          <w:iCs/>
          <w:lang w:eastAsia="ar-SA"/>
        </w:rPr>
        <w:t>xml</w:t>
      </w:r>
      <w:r w:rsidRPr="00DA1764">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kvazisubtiekėjus)</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w:t>
      </w:r>
      <w:r w:rsidRPr="00DA1764">
        <w:rPr>
          <w:bCs/>
          <w:lang w:eastAsia="ar-SA"/>
        </w:rPr>
        <w:lastRenderedPageBreak/>
        <w:t xml:space="preserve">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16C5AB09"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9511BD">
        <w:rPr>
          <w:lang w:eastAsia="lt-LT"/>
        </w:rPr>
        <w:t>turi būti išreikšta</w:t>
      </w:r>
      <w:r w:rsidR="00505C31" w:rsidRPr="009511BD">
        <w:rPr>
          <w:lang w:eastAsia="lt-LT"/>
        </w:rPr>
        <w:t xml:space="preserve"> </w:t>
      </w:r>
      <w:r w:rsidRPr="009511BD">
        <w:rPr>
          <w:lang w:eastAsia="lt-LT"/>
        </w:rPr>
        <w:t xml:space="preserve">ir apskaičiuota taip, kaip nurodyta </w:t>
      </w:r>
      <w:r w:rsidR="000D1992" w:rsidRPr="009511BD">
        <w:rPr>
          <w:lang w:eastAsia="lt-LT"/>
        </w:rPr>
        <w:t>pirkimo</w:t>
      </w:r>
      <w:r w:rsidRPr="009511BD">
        <w:rPr>
          <w:lang w:eastAsia="lt-LT"/>
        </w:rPr>
        <w:t xml:space="preserve"> </w:t>
      </w:r>
      <w:r w:rsidRPr="00334B93">
        <w:rPr>
          <w:lang w:eastAsia="lt-LT"/>
        </w:rPr>
        <w:t xml:space="preserve">sąlygų </w:t>
      </w:r>
      <w:r w:rsidR="000D1992" w:rsidRPr="00334B93">
        <w:rPr>
          <w:lang w:eastAsia="lt-LT"/>
        </w:rPr>
        <w:t xml:space="preserve">1 </w:t>
      </w:r>
      <w:r w:rsidRPr="00334B93">
        <w:rPr>
          <w:lang w:eastAsia="lt-LT"/>
        </w:rPr>
        <w:t xml:space="preserve">priede. </w:t>
      </w:r>
      <w:r w:rsidR="00BB3909" w:rsidRPr="00334B93">
        <w:rPr>
          <w:lang w:eastAsia="lt-LT"/>
        </w:rPr>
        <w:t xml:space="preserve">Bendra pasiūlymo kaina </w:t>
      </w:r>
      <w:r w:rsidR="00147336" w:rsidRPr="00334B93">
        <w:t>pasiūlyme nurodom</w:t>
      </w:r>
      <w:r w:rsidR="00BB3909" w:rsidRPr="00334B93">
        <w:t xml:space="preserve">a </w:t>
      </w:r>
      <w:r w:rsidR="00BB3909" w:rsidRPr="00334B93">
        <w:rPr>
          <w:lang w:eastAsia="lt-LT"/>
        </w:rPr>
        <w:t>dviejų skaičių po kablelio tikslumu.</w:t>
      </w:r>
      <w:r w:rsidR="00147336" w:rsidRPr="00334B93">
        <w:t xml:space="preserve"> </w:t>
      </w:r>
      <w:r w:rsidR="00AC2DBF" w:rsidRPr="00334B93">
        <w:rPr>
          <w:rFonts w:eastAsia="Arial" w:cstheme="minorHAnsi"/>
        </w:rPr>
        <w:t>Šią kainą sudarančios kainos sudedamosios dalys ar įkainiai gali būti išreikštos neribojant skaičių po kablelio kiekio</w:t>
      </w:r>
      <w:r w:rsidR="00AC2DBF" w:rsidRPr="00334B93">
        <w:rPr>
          <w:rFonts w:ascii="Arial" w:eastAsia="Arial" w:hAnsi="Arial" w:cs="Arial"/>
        </w:rPr>
        <w:t xml:space="preserve">. </w:t>
      </w:r>
      <w:r w:rsidR="00D874D3" w:rsidRPr="00334B93">
        <w:rPr>
          <w:lang w:eastAsia="ar-SA"/>
        </w:rPr>
        <w:t>Apskaičiuojant</w:t>
      </w:r>
      <w:r w:rsidR="00AC2DBF" w:rsidRPr="00334B93">
        <w:rPr>
          <w:lang w:eastAsia="ar-SA"/>
        </w:rPr>
        <w:t xml:space="preserve"> </w:t>
      </w:r>
      <w:r w:rsidR="00D874D3" w:rsidRPr="00334B93">
        <w:rPr>
          <w:lang w:eastAsia="ar-SA"/>
        </w:rPr>
        <w:t xml:space="preserve"> kainą, turi būti atsižvelgta</w:t>
      </w:r>
      <w:r w:rsidR="00391AA0" w:rsidRPr="00334B93">
        <w:rPr>
          <w:lang w:eastAsia="ar-SA"/>
        </w:rPr>
        <w:t xml:space="preserve"> </w:t>
      </w:r>
      <w:r w:rsidR="00391AA0" w:rsidRPr="00334B93">
        <w:rPr>
          <w:rFonts w:eastAsiaTheme="minorHAnsi" w:cstheme="minorHAnsi"/>
          <w:iCs/>
        </w:rPr>
        <w:t>į visą pirkimo dokumentuose nurodytą pirkimo objekto apimtį</w:t>
      </w:r>
      <w:r w:rsidR="00391AA0" w:rsidRPr="00DA1764">
        <w:rPr>
          <w:rFonts w:eastAsiaTheme="minorHAnsi" w:cstheme="minorHAnsi"/>
          <w:iCs/>
        </w:rPr>
        <w:t xml:space="preserve"> ir reikalavimus,</w:t>
      </w:r>
      <w:r w:rsidR="00D874D3" w:rsidRPr="006541D2">
        <w:rPr>
          <w:lang w:eastAsia="ar-SA"/>
        </w:rPr>
        <w:t xml:space="preserve"> kainos sudėtines dalis</w:t>
      </w:r>
      <w:r w:rsidR="00391AA0" w:rsidRPr="006541D2">
        <w:rPr>
          <w:lang w:eastAsia="ar-SA"/>
        </w:rPr>
        <w:t xml:space="preserve"> ir pan</w:t>
      </w:r>
      <w:r w:rsidR="00D874D3" w:rsidRPr="001B45FA">
        <w:rPr>
          <w:lang w:eastAsia="ar-SA"/>
        </w:rPr>
        <w:t xml:space="preserve">. </w:t>
      </w:r>
      <w:r w:rsidR="007D3BB1" w:rsidRPr="00DA1764">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DA1764"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DA176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DA1764">
        <w:rPr>
          <w:rFonts w:eastAsiaTheme="minorHAnsi"/>
          <w:bCs/>
          <w:iCs/>
        </w:rPr>
        <w:t xml:space="preserve">. </w:t>
      </w:r>
      <w:r w:rsidRPr="00DA1764">
        <w:rPr>
          <w:rFonts w:eastAsia="Segoe UI"/>
        </w:rPr>
        <w:t>Perkančioji organizacija gali neprašyti tiekėjo pateikto dokumento vertimo į lietuvių kalbą, jeigu supranta originalaus dokumento kalbą ir gali įvertinti pateikto dokumento turinį.</w:t>
      </w:r>
    </w:p>
    <w:p w14:paraId="56E86C37"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color w:val="000000"/>
          <w:shd w:val="clear" w:color="auto" w:fill="FFFFFF"/>
        </w:rPr>
        <w:lastRenderedPageBreak/>
        <w:t xml:space="preserve">Tiekėjas </w:t>
      </w:r>
      <w:r w:rsidR="00E44711" w:rsidRPr="00DA1764">
        <w:rPr>
          <w:rFonts w:cstheme="minorHAnsi"/>
          <w:color w:val="000000"/>
          <w:shd w:val="clear" w:color="auto" w:fill="FFFFFF"/>
        </w:rPr>
        <w:t xml:space="preserve">vienai pirkimo daliai (jeigu pirkimo objektas skaidomas į dalis) </w:t>
      </w:r>
      <w:r w:rsidRPr="00DA1764">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DA1764">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77777777"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4662C0">
        <w:rPr>
          <w:lang w:eastAsia="lt-LT"/>
        </w:rPr>
        <w:t>.</w:t>
      </w:r>
      <w:r w:rsidRPr="006B6532">
        <w:rPr>
          <w:lang w:eastAsia="lt-LT"/>
        </w:rPr>
        <w:t xml:space="preserve"> Tiekėjas, nusprendęs pateikti užšifruotą pasiūlymą, turi:</w:t>
      </w:r>
    </w:p>
    <w:p w14:paraId="194E9317" w14:textId="77777777"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9"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4AB794AB" w:rsidR="00FF3F7F" w:rsidRPr="0039196D" w:rsidRDefault="00FF3F7F" w:rsidP="00CE7F60">
      <w:pPr>
        <w:tabs>
          <w:tab w:val="left" w:pos="1134"/>
        </w:tabs>
        <w:spacing w:before="240" w:after="240"/>
        <w:ind w:firstLine="567"/>
        <w:jc w:val="center"/>
        <w:rPr>
          <w:bCs/>
          <w:sz w:val="20"/>
          <w:lang w:eastAsia="ar-SA"/>
        </w:rPr>
      </w:pPr>
      <w:r w:rsidRPr="00C65A29">
        <w:rPr>
          <w:b/>
          <w:szCs w:val="20"/>
        </w:rPr>
        <w:lastRenderedPageBreak/>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rsidP="00694F0D">
      <w:pPr>
        <w:pStyle w:val="Sraopastraipa"/>
        <w:numPr>
          <w:ilvl w:val="2"/>
          <w:numId w:val="37"/>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rsidP="00694F0D">
      <w:pPr>
        <w:pStyle w:val="Sraopastraipa"/>
        <w:numPr>
          <w:ilvl w:val="2"/>
          <w:numId w:val="37"/>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A951675" w14:textId="69DE84FB" w:rsidR="00694F0D" w:rsidRDefault="005820DD" w:rsidP="00694F0D">
      <w:pPr>
        <w:pStyle w:val="Sraopastraipa"/>
        <w:numPr>
          <w:ilvl w:val="2"/>
          <w:numId w:val="37"/>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A23E7">
        <w:t>teikti</w:t>
      </w:r>
      <w:r w:rsidRPr="00264D36">
        <w:t xml:space="preserve"> jam tiekėjo pavest</w:t>
      </w:r>
      <w:r w:rsidR="002933AA" w:rsidRPr="00264D36">
        <w:t>as</w:t>
      </w:r>
      <w:r w:rsidRPr="00264D36">
        <w:t xml:space="preserve"> </w:t>
      </w:r>
      <w:r w:rsidR="00FA23E7" w:rsidRPr="006C5235">
        <w:t>p</w:t>
      </w:r>
      <w:r w:rsidR="00313E8E">
        <w:t>aslaugas</w:t>
      </w:r>
      <w:r w:rsidRPr="006C5235">
        <w:t>.</w:t>
      </w:r>
      <w:r w:rsidRPr="0067026F">
        <w:t xml:space="preserve"> </w:t>
      </w:r>
    </w:p>
    <w:p w14:paraId="05C7EA03" w14:textId="053601AC" w:rsidR="00694F0D" w:rsidRDefault="00691878" w:rsidP="00694F0D">
      <w:pPr>
        <w:pStyle w:val="Sraopastraipa"/>
        <w:numPr>
          <w:ilvl w:val="2"/>
          <w:numId w:val="37"/>
        </w:numPr>
        <w:ind w:left="0" w:firstLine="709"/>
        <w:jc w:val="both"/>
      </w:pPr>
      <w:r w:rsidRPr="005A466B">
        <w:t>Tiekėjas kartu su pasiūlymu taip pat turi pateikti</w:t>
      </w:r>
      <w:r w:rsidRPr="0067026F">
        <w:t xml:space="preserve"> </w:t>
      </w:r>
      <w:r w:rsidR="0067026F" w:rsidRPr="0067026F">
        <w:t xml:space="preserve">1) </w:t>
      </w:r>
      <w:r w:rsidR="005820DD" w:rsidRPr="0067026F">
        <w:t>kiekvieno specialisto, kuriuos ketina įdarbinti (toliau –</w:t>
      </w:r>
      <w:r w:rsidR="005F0D5C">
        <w:t xml:space="preserve"> </w:t>
      </w:r>
      <w:r w:rsidR="005820DD" w:rsidRPr="003553B9">
        <w:t>kvazisubtiekėja</w:t>
      </w:r>
      <w:r w:rsidR="00B67522" w:rsidRPr="003553B9">
        <w:t>i</w:t>
      </w:r>
      <w:r w:rsidR="005820DD" w:rsidRPr="0067026F">
        <w:t>), (t. y. jei jis nėra tiekėjo ar subtiekėjo darbuotojas) (jei tokius nurodė pasiūlymo formoje (</w:t>
      </w:r>
      <w:r w:rsidRPr="0067026F">
        <w:t>pirkimo sąlygų 1 priedas</w:t>
      </w:r>
      <w:r w:rsidR="005820DD" w:rsidRPr="0067026F">
        <w:t xml:space="preserve">), pasirašytos laisvos formos </w:t>
      </w:r>
      <w:r w:rsidR="00934210">
        <w:t>dokumentas</w:t>
      </w:r>
      <w:r w:rsidR="005820DD" w:rsidRPr="00264D36">
        <w:t>, patvirtinantis</w:t>
      </w:r>
      <w:r w:rsidR="00934210">
        <w:t xml:space="preserve"> sutikimą</w:t>
      </w:r>
      <w:r w:rsidR="005820DD" w:rsidRPr="00264D36">
        <w:t xml:space="preserve"> </w:t>
      </w:r>
      <w:r w:rsidR="00B67522" w:rsidRPr="003553B9">
        <w:t>teikti</w:t>
      </w:r>
      <w:r w:rsidR="005820DD" w:rsidRPr="003553B9">
        <w:t xml:space="preserve"> sutartyje nurodyt</w:t>
      </w:r>
      <w:r w:rsidR="00D14AEA" w:rsidRPr="003553B9">
        <w:t>as</w:t>
      </w:r>
      <w:r w:rsidR="005820DD" w:rsidRPr="003553B9">
        <w:t xml:space="preserve"> </w:t>
      </w:r>
      <w:r w:rsidR="00B67522" w:rsidRPr="006C5235">
        <w:t>p</w:t>
      </w:r>
      <w:r w:rsidR="00313E8E">
        <w:t>aslaugas</w:t>
      </w:r>
      <w:r w:rsidR="006C5235">
        <w:t xml:space="preserve"> </w:t>
      </w:r>
      <w:r w:rsidR="005820DD" w:rsidRPr="003553B9">
        <w:t xml:space="preserve">ir </w:t>
      </w:r>
      <w:r w:rsidR="0067026F" w:rsidRPr="003553B9">
        <w:t xml:space="preserve">2) </w:t>
      </w:r>
      <w:r w:rsidR="005820DD" w:rsidRPr="003553B9">
        <w:t>tiekėjo ar subtiekėjo</w:t>
      </w:r>
      <w:r w:rsidR="00D14AEA" w:rsidRPr="003553B9">
        <w:t xml:space="preserve"> </w:t>
      </w:r>
      <w:r w:rsidR="005820DD" w:rsidRPr="003553B9">
        <w:t>patvirtinimas (ketinimų protokolas ar kt.), kad laimėjęs konkursą, įdarbins šį specialistą.</w:t>
      </w:r>
    </w:p>
    <w:p w14:paraId="0A73EA39" w14:textId="77777777" w:rsidR="00694F0D" w:rsidRPr="00694F0D" w:rsidRDefault="006B2A0F" w:rsidP="00694F0D">
      <w:pPr>
        <w:pStyle w:val="Sraopastraipa"/>
        <w:numPr>
          <w:ilvl w:val="2"/>
          <w:numId w:val="37"/>
        </w:numPr>
        <w:ind w:left="0" w:firstLine="709"/>
        <w:jc w:val="both"/>
      </w:pPr>
      <w:r w:rsidRPr="003553B9">
        <w:t>Ūkio subjektai</w:t>
      </w:r>
      <w:r w:rsidR="005820DD" w:rsidRPr="00694F0D">
        <w:rPr>
          <w:bCs/>
        </w:rPr>
        <w:t xml:space="preserve">, kurių pajėgumais tiekėjas remiasi, </w:t>
      </w:r>
      <w:r w:rsidR="0067026F" w:rsidRPr="00694F0D">
        <w:rPr>
          <w:bCs/>
        </w:rPr>
        <w:t>taip pat kvazisubtiekėjai</w:t>
      </w:r>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r w:rsidR="0067026F" w:rsidRPr="00694F0D">
        <w:rPr>
          <w:bCs/>
          <w:iCs/>
        </w:rPr>
        <w:t>kvazisubtiekėj</w:t>
      </w:r>
      <w:r w:rsidRPr="00694F0D">
        <w:rPr>
          <w:bCs/>
          <w:iCs/>
        </w:rPr>
        <w:t>us</w:t>
      </w:r>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rsidP="00694F0D">
      <w:pPr>
        <w:pStyle w:val="Sraopastraipa"/>
        <w:numPr>
          <w:ilvl w:val="2"/>
          <w:numId w:val="37"/>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rsidP="00694F0D">
      <w:pPr>
        <w:pStyle w:val="Sraopastraipa"/>
        <w:numPr>
          <w:ilvl w:val="2"/>
          <w:numId w:val="37"/>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rsidP="00694F0D">
      <w:pPr>
        <w:pStyle w:val="Sraopastraipa"/>
        <w:numPr>
          <w:ilvl w:val="2"/>
          <w:numId w:val="37"/>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rsidP="00694F0D">
      <w:pPr>
        <w:pStyle w:val="Sraopastraipa"/>
        <w:numPr>
          <w:ilvl w:val="2"/>
          <w:numId w:val="37"/>
        </w:numPr>
        <w:ind w:left="0" w:firstLine="709"/>
        <w:jc w:val="both"/>
      </w:pPr>
      <w:r w:rsidRPr="00694F0D">
        <w:rPr>
          <w:rFonts w:cstheme="minorHAnsi"/>
        </w:rPr>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rsidP="00694F0D">
      <w:pPr>
        <w:pStyle w:val="Sraopastraipa"/>
        <w:numPr>
          <w:ilvl w:val="2"/>
          <w:numId w:val="37"/>
        </w:numPr>
        <w:tabs>
          <w:tab w:val="left" w:pos="1418"/>
        </w:tabs>
        <w:ind w:left="0" w:firstLine="709"/>
        <w:jc w:val="both"/>
      </w:pPr>
      <w:r w:rsidRPr="00694F0D">
        <w:rPr>
          <w:rFonts w:cstheme="minorHAnsi"/>
        </w:rPr>
        <w:t xml:space="preserve">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w:t>
      </w:r>
      <w:r w:rsidRPr="00694F0D">
        <w:rPr>
          <w:rFonts w:cstheme="minorHAnsi"/>
        </w:rPr>
        <w:lastRenderedPageBreak/>
        <w:t>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rsidP="00694F0D">
      <w:pPr>
        <w:pStyle w:val="Sraopastraipa"/>
        <w:numPr>
          <w:ilvl w:val="2"/>
          <w:numId w:val="37"/>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rsidP="00694F0D">
      <w:pPr>
        <w:pStyle w:val="Sraopastraipa"/>
        <w:numPr>
          <w:ilvl w:val="1"/>
          <w:numId w:val="37"/>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5A26D7D5" w:rsidR="00AD3A49" w:rsidRPr="00313E8E" w:rsidRDefault="00FF3F7F" w:rsidP="00313E8E">
      <w:pPr>
        <w:pStyle w:val="Sraopastraipa"/>
        <w:numPr>
          <w:ilvl w:val="2"/>
          <w:numId w:val="37"/>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AD3A49" w:rsidRPr="00264D36">
        <w:t>koki</w:t>
      </w:r>
      <w:r w:rsidR="00186422" w:rsidRPr="00264D36">
        <w:t>oms</w:t>
      </w:r>
      <w:r w:rsidR="00AD3A49" w:rsidRPr="00264D36">
        <w:t xml:space="preserve"> </w:t>
      </w:r>
      <w:r w:rsidR="00313E8E" w:rsidRPr="00313E8E">
        <w:t>paslaugom</w:t>
      </w:r>
      <w:r w:rsidR="008D7DC3" w:rsidRPr="00313E8E">
        <w:t xml:space="preserve">s </w:t>
      </w:r>
      <w:r w:rsidR="00D66C64" w:rsidRPr="00313E8E">
        <w:t>t</w:t>
      </w:r>
      <w:r w:rsidR="00313E8E">
        <w:t>ei</w:t>
      </w:r>
      <w:r w:rsidR="00D66C64" w:rsidRPr="00313E8E">
        <w:t>kti</w:t>
      </w:r>
      <w:r w:rsidR="00D66C64">
        <w:t xml:space="preserve"> </w:t>
      </w:r>
      <w:r w:rsidR="00AD3A49" w:rsidRPr="00264D36">
        <w:t>(taip pat kokiai apimčiai)</w:t>
      </w:r>
      <w:r w:rsidR="00AD3A49" w:rsidRPr="00313E8E">
        <w:rPr>
          <w:rFonts w:cstheme="minorHAnsi"/>
          <w:color w:val="000000" w:themeColor="text1"/>
        </w:rPr>
        <w:t xml:space="preserve">, </w:t>
      </w:r>
      <w:r w:rsidRPr="00313E8E">
        <w:rPr>
          <w:rFonts w:cstheme="minorHAnsi"/>
          <w:color w:val="000000" w:themeColor="text1"/>
        </w:rPr>
        <w:t>kokius subt</w:t>
      </w:r>
      <w:r w:rsidR="007C7D70" w:rsidRPr="00313E8E">
        <w:rPr>
          <w:rFonts w:cstheme="minorHAnsi"/>
          <w:color w:val="000000" w:themeColor="text1"/>
        </w:rPr>
        <w:t>ie</w:t>
      </w:r>
      <w:r w:rsidRPr="00313E8E">
        <w:rPr>
          <w:rFonts w:cstheme="minorHAnsi"/>
          <w:color w:val="000000" w:themeColor="text1"/>
        </w:rPr>
        <w:t>kėjus, jeigu jie yra žinomi, tiekėjas ketina pasitelkti.</w:t>
      </w:r>
      <w:r w:rsidRPr="00313E8E">
        <w:rPr>
          <w:rFonts w:cstheme="minorHAnsi"/>
          <w:color w:val="000000" w:themeColor="text1"/>
          <w:u w:val="single"/>
        </w:rPr>
        <w:t xml:space="preserve"> </w:t>
      </w:r>
    </w:p>
    <w:p w14:paraId="07397254" w14:textId="5F358EC4" w:rsidR="00E60229" w:rsidRPr="00DB0A55" w:rsidRDefault="00C348FC" w:rsidP="00694F0D">
      <w:pPr>
        <w:pStyle w:val="Sraopastraipa"/>
        <w:numPr>
          <w:ilvl w:val="2"/>
          <w:numId w:val="37"/>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rsidP="00694F0D">
      <w:pPr>
        <w:pStyle w:val="Sraopastraipa"/>
        <w:numPr>
          <w:ilvl w:val="2"/>
          <w:numId w:val="37"/>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694F0D">
      <w:pPr>
        <w:pStyle w:val="Sraopastraipa"/>
        <w:numPr>
          <w:ilvl w:val="1"/>
          <w:numId w:val="37"/>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rsidP="00694F0D">
      <w:pPr>
        <w:pStyle w:val="Sraopastraipa"/>
        <w:numPr>
          <w:ilvl w:val="2"/>
          <w:numId w:val="37"/>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21FACC04" w:rsidR="007C7D70" w:rsidRPr="006029B2" w:rsidRDefault="00FF3F7F" w:rsidP="00694F0D">
      <w:pPr>
        <w:pStyle w:val="Sraopastraipa"/>
        <w:numPr>
          <w:ilvl w:val="2"/>
          <w:numId w:val="37"/>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t. y. koki</w:t>
      </w:r>
      <w:r w:rsidR="00E31556" w:rsidRPr="006029B2">
        <w:rPr>
          <w:rFonts w:cs="Calibri"/>
        </w:rPr>
        <w:t xml:space="preserve">oms </w:t>
      </w:r>
      <w:r w:rsidR="00313E8E">
        <w:rPr>
          <w:rFonts w:cs="Calibri"/>
        </w:rPr>
        <w:t>paslaugoms teikti</w:t>
      </w:r>
      <w:r w:rsidR="00E31556" w:rsidRPr="006029B2">
        <w:rPr>
          <w:rFonts w:cs="Calibri"/>
        </w:rPr>
        <w:t xml:space="preserve"> </w:t>
      </w:r>
      <w:r w:rsidR="00434CD4" w:rsidRPr="006029B2">
        <w:rPr>
          <w:rFonts w:cs="Calibri"/>
        </w:rPr>
        <w:t>yra pasitelkiami)</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rsidP="00694F0D">
      <w:pPr>
        <w:pStyle w:val="Sraopastraipa"/>
        <w:numPr>
          <w:ilvl w:val="3"/>
          <w:numId w:val="37"/>
        </w:numPr>
        <w:tabs>
          <w:tab w:val="left" w:pos="1560"/>
        </w:tabs>
        <w:ind w:left="0" w:firstLine="709"/>
        <w:jc w:val="both"/>
        <w:rPr>
          <w:rFonts w:eastAsiaTheme="minorHAnsi" w:cstheme="minorHAnsi"/>
        </w:rPr>
      </w:pP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rsidP="00694F0D">
      <w:pPr>
        <w:pStyle w:val="Sraopastraipa"/>
        <w:numPr>
          <w:ilvl w:val="3"/>
          <w:numId w:val="37"/>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5ACE9A7E" w14:textId="698B5CFA" w:rsidR="00E6536F" w:rsidRPr="00CC4080" w:rsidRDefault="00FF3F7F" w:rsidP="005E7709">
      <w:pPr>
        <w:pStyle w:val="Sraopastraipa"/>
        <w:numPr>
          <w:ilvl w:val="2"/>
          <w:numId w:val="37"/>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3E5FC5DD" w14:textId="1B5B3771" w:rsidR="000F4A00" w:rsidRPr="00974575"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8" w:name="_Ref58463908"/>
      <w:bookmarkStart w:id="9" w:name="_Ref60481947"/>
      <w:r>
        <w:t xml:space="preserve">5.1. </w:t>
      </w:r>
      <w:bookmarkEnd w:id="8"/>
      <w:bookmarkEnd w:id="9"/>
      <w:r w:rsidR="005305B8"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1311D5" w:rsidRDefault="00B42F03" w:rsidP="002B7CE6">
      <w:pPr>
        <w:pStyle w:val="Tvarkostekstas"/>
        <w:numPr>
          <w:ilvl w:val="0"/>
          <w:numId w:val="16"/>
        </w:numPr>
        <w:spacing w:before="240" w:after="240"/>
        <w:ind w:left="357" w:hanging="357"/>
        <w:jc w:val="center"/>
        <w:rPr>
          <w:b/>
        </w:rPr>
      </w:pPr>
      <w:r w:rsidRPr="009C7FE6">
        <w:rPr>
          <w:b/>
        </w:rPr>
        <w:t>PIRKIMO DOKUMENTŲ PAAIŠKINIMAS, PAPILDYMAS IR PATIKSLINIMAS</w:t>
      </w:r>
    </w:p>
    <w:p w14:paraId="64A09A1A" w14:textId="77777777" w:rsidR="00CD1605" w:rsidRPr="00E46903" w:rsidRDefault="00CD1605" w:rsidP="00CD1605">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E46903">
        <w:rPr>
          <w:rFonts w:cstheme="minorHAnsi"/>
        </w:rPr>
        <w:t xml:space="preserve"> jie skelbiami CVP IS priemonėmis</w:t>
      </w:r>
      <w:r w:rsidRPr="00E46903">
        <w:t xml:space="preserve"> </w:t>
      </w:r>
      <w:r w:rsidRPr="00E46903">
        <w:rPr>
          <w:rFonts w:cstheme="minorHAnsi"/>
        </w:rPr>
        <w:t>bei apie juos informuojami prie pirkimo prisijungę tiekėjai.</w:t>
      </w:r>
      <w:r w:rsidRPr="00E46903">
        <w:t xml:space="preserve"> Tiekėjui prieš teikiant pasiūlymą rekomenduojama pasitikrinti, ar perkančioji organizacija nėra paskelbusi pirkimo dokumentų paaiškinimų, patikslinimų, o ir jei tokių yra, pasitikrinti, ar anksčiau </w:t>
      </w:r>
      <w:r w:rsidRPr="00E46903">
        <w:lastRenderedPageBreak/>
        <w:t>pateiktas pasiūlymas atitinka naujausius paskelbtus reikalavimus ir, ar reikia patikslinti pasiūlymą.</w:t>
      </w:r>
    </w:p>
    <w:p w14:paraId="0044B3FC" w14:textId="77777777" w:rsidR="00CD1605" w:rsidRPr="00E46903" w:rsidRDefault="00CD1605" w:rsidP="00CD1605">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66B98A89" w14:textId="77777777" w:rsidR="00CD1605" w:rsidRPr="00E46903" w:rsidRDefault="00CD1605" w:rsidP="00CD1605">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7048841" w14:textId="77777777" w:rsidR="00CD1605" w:rsidRPr="005019B0" w:rsidRDefault="00CD1605" w:rsidP="00CD1605">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78BCFB96" w14:textId="77777777" w:rsidR="00A561C8" w:rsidRPr="006B6532" w:rsidRDefault="00A561C8" w:rsidP="00A561C8">
      <w:pPr>
        <w:widowControl w:val="0"/>
        <w:tabs>
          <w:tab w:val="left" w:pos="1134"/>
        </w:tabs>
        <w:autoSpaceDE w:val="0"/>
        <w:autoSpaceDN/>
        <w:adjustRightInd w:val="0"/>
        <w:ind w:left="709"/>
        <w:jc w:val="both"/>
        <w:textAlignment w:val="auto"/>
        <w:rPr>
          <w:lang w:eastAsia="lt-LT"/>
        </w:rPr>
      </w:pPr>
    </w:p>
    <w:p w14:paraId="00040187" w14:textId="6553E6BB" w:rsidR="00424DE1" w:rsidRPr="00EC3E3B" w:rsidRDefault="00724300" w:rsidP="00CD1605">
      <w:pPr>
        <w:pStyle w:val="Sraopastraipa"/>
        <w:widowControl w:val="0"/>
        <w:numPr>
          <w:ilvl w:val="0"/>
          <w:numId w:val="16"/>
        </w:numPr>
        <w:tabs>
          <w:tab w:val="left" w:pos="1134"/>
        </w:tabs>
        <w:autoSpaceDE w:val="0"/>
        <w:autoSpaceDN/>
        <w:adjustRightInd w:val="0"/>
        <w:spacing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6F4B3563" w14:textId="35773558" w:rsidR="005E7709" w:rsidRPr="006B6532" w:rsidRDefault="00056D37" w:rsidP="00C37E1F">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0B6DD9AA" w14:textId="77777777" w:rsidR="00E11F61" w:rsidRDefault="00E11F61" w:rsidP="00E11F61">
      <w:pPr>
        <w:widowControl w:val="0"/>
        <w:numPr>
          <w:ilvl w:val="1"/>
          <w:numId w:val="17"/>
        </w:numPr>
        <w:tabs>
          <w:tab w:val="left" w:pos="1134"/>
        </w:tabs>
        <w:autoSpaceDE w:val="0"/>
        <w:autoSpaceDN/>
        <w:adjustRightInd w:val="0"/>
        <w:ind w:left="0" w:firstLine="851"/>
        <w:jc w:val="both"/>
        <w:textAlignment w:val="auto"/>
        <w:rPr>
          <w:lang w:eastAsia="lt-LT"/>
        </w:rPr>
      </w:pPr>
      <w:r>
        <w:rPr>
          <w:lang w:eastAsia="lt-LT"/>
        </w:rPr>
        <w:t>Perkančiosios organizacijos neatmesti pasiūlymai vertinami pagal kainos ir kokybės santykį šiame skyriuje nustatyta tvarka.</w:t>
      </w:r>
    </w:p>
    <w:p w14:paraId="10440D7A" w14:textId="77777777" w:rsidR="00E11F61" w:rsidRPr="00786DA8" w:rsidRDefault="00E11F61" w:rsidP="00E11F61">
      <w:pPr>
        <w:widowControl w:val="0"/>
        <w:numPr>
          <w:ilvl w:val="1"/>
          <w:numId w:val="17"/>
        </w:numPr>
        <w:tabs>
          <w:tab w:val="left" w:pos="1134"/>
        </w:tabs>
        <w:autoSpaceDE w:val="0"/>
        <w:autoSpaceDN/>
        <w:adjustRightInd w:val="0"/>
        <w:ind w:left="0" w:firstLine="851"/>
        <w:jc w:val="both"/>
        <w:textAlignment w:val="auto"/>
        <w:rPr>
          <w:b/>
          <w:bCs/>
          <w:lang w:eastAsia="lt-LT"/>
        </w:rPr>
      </w:pPr>
      <w:r w:rsidRPr="00786DA8">
        <w:rPr>
          <w:b/>
          <w:bCs/>
          <w:lang w:eastAsia="lt-LT"/>
        </w:rPr>
        <w:t xml:space="preserve">Ekonomiškai naudingiausias pasiūlymas – tai pasiūlymas, kurio palyginamoji kaina, apskaičiuota pagal toliau nustatytus pasiūlymų vertinimo kriterijus ir sąlygas, yra mažiausia. </w:t>
      </w:r>
    </w:p>
    <w:p w14:paraId="1DC5B612" w14:textId="673464D7" w:rsidR="00E11F61" w:rsidRPr="000235E3" w:rsidRDefault="00E11F61" w:rsidP="00E11F61">
      <w:pPr>
        <w:widowControl w:val="0"/>
        <w:numPr>
          <w:ilvl w:val="1"/>
          <w:numId w:val="17"/>
        </w:numPr>
        <w:tabs>
          <w:tab w:val="left" w:pos="1134"/>
        </w:tabs>
        <w:autoSpaceDE w:val="0"/>
        <w:autoSpaceDN/>
        <w:adjustRightInd w:val="0"/>
        <w:spacing w:after="120"/>
        <w:ind w:left="0" w:firstLine="851"/>
        <w:jc w:val="both"/>
        <w:textAlignment w:val="auto"/>
        <w:rPr>
          <w:lang w:eastAsia="lt-LT"/>
        </w:rPr>
      </w:pPr>
      <w:r w:rsidRPr="007E798A">
        <w:rPr>
          <w:iCs/>
          <w:color w:val="000000"/>
          <w:spacing w:val="-5"/>
        </w:rPr>
        <w:t xml:space="preserve">Ekonominis naudingumas </w:t>
      </w:r>
      <w:r>
        <w:rPr>
          <w:b/>
          <w:bCs/>
          <w:i/>
          <w:lang w:eastAsia="lt-LT"/>
        </w:rPr>
        <w:t>EN</w:t>
      </w:r>
      <w:r w:rsidRPr="00BB58A5">
        <w:rPr>
          <w:b/>
          <w:bCs/>
          <w:iCs/>
          <w:vertAlign w:val="subscript"/>
          <w:lang w:eastAsia="lt-LT"/>
        </w:rPr>
        <w:t>tiekėjo</w:t>
      </w:r>
      <w:r>
        <w:rPr>
          <w:b/>
          <w:bCs/>
          <w:iCs/>
          <w:color w:val="000000"/>
          <w:spacing w:val="-5"/>
        </w:rPr>
        <w:t xml:space="preserve"> </w:t>
      </w:r>
      <w:r w:rsidRPr="007E798A">
        <w:rPr>
          <w:iCs/>
          <w:color w:val="000000"/>
          <w:spacing w:val="-5"/>
        </w:rPr>
        <w:t xml:space="preserve">apskaičiuojamas </w:t>
      </w:r>
      <w:r>
        <w:rPr>
          <w:iCs/>
          <w:color w:val="000000"/>
          <w:spacing w:val="-5"/>
        </w:rPr>
        <w:t xml:space="preserve">prie tiekėjo pasiūlymo kainos </w:t>
      </w:r>
      <w:r w:rsidR="00624F47">
        <w:rPr>
          <w:iCs/>
          <w:color w:val="000000"/>
          <w:spacing w:val="-5"/>
        </w:rPr>
        <w:t xml:space="preserve">                     </w:t>
      </w:r>
      <w:r w:rsidRPr="00394933">
        <w:rPr>
          <w:rFonts w:eastAsia="Arial Unicode MS"/>
          <w:b/>
          <w:lang w:bidi="ta-IN"/>
        </w:rPr>
        <w:t>Kaina</w:t>
      </w:r>
      <w:r w:rsidRPr="00394933">
        <w:rPr>
          <w:rFonts w:eastAsia="Arial Unicode MS"/>
          <w:b/>
          <w:vertAlign w:val="subscript"/>
          <w:lang w:bidi="ta-IN"/>
        </w:rPr>
        <w:t>tiekėjo</w:t>
      </w:r>
      <w:r>
        <w:rPr>
          <w:rFonts w:eastAsia="Arial Unicode MS"/>
          <w:b/>
          <w:sz w:val="22"/>
          <w:szCs w:val="22"/>
          <w:lang w:bidi="ta-IN"/>
        </w:rPr>
        <w:t xml:space="preserve"> </w:t>
      </w:r>
      <w:r w:rsidRPr="00786DA8">
        <w:rPr>
          <w:iCs/>
          <w:color w:val="000000"/>
          <w:spacing w:val="-5"/>
          <w:u w:val="single"/>
        </w:rPr>
        <w:t>pridedant</w:t>
      </w:r>
      <w:r w:rsidRPr="007E798A">
        <w:rPr>
          <w:iCs/>
          <w:color w:val="000000"/>
          <w:spacing w:val="-5"/>
        </w:rPr>
        <w:t xml:space="preserve"> </w:t>
      </w:r>
      <w:r>
        <w:rPr>
          <w:iCs/>
          <w:color w:val="000000"/>
          <w:spacing w:val="-5"/>
        </w:rPr>
        <w:t xml:space="preserve">kokybinį kriterijų </w:t>
      </w:r>
      <w:r>
        <w:rPr>
          <w:rFonts w:eastAsia="Arial Unicode MS"/>
          <w:b/>
          <w:lang w:bidi="ta-IN"/>
        </w:rPr>
        <w:t>S</w:t>
      </w:r>
      <w:r w:rsidRPr="000235E3">
        <w:rPr>
          <w:rFonts w:eastAsia="Arial Unicode MS"/>
          <w:b/>
          <w:vertAlign w:val="subscript"/>
          <w:lang w:bidi="ta-IN"/>
        </w:rPr>
        <w:t>tiekėjo</w:t>
      </w:r>
      <w:r w:rsidRPr="000235E3">
        <w:rPr>
          <w:iCs/>
          <w:color w:val="000000"/>
          <w:spacing w:val="-5"/>
        </w:rPr>
        <w:t>.</w:t>
      </w:r>
    </w:p>
    <w:p w14:paraId="44E6A595" w14:textId="77777777" w:rsidR="00E11F61" w:rsidRPr="000235E3" w:rsidRDefault="00E11F61" w:rsidP="00E11F61">
      <w:pPr>
        <w:widowControl w:val="0"/>
        <w:tabs>
          <w:tab w:val="left" w:pos="1134"/>
        </w:tabs>
        <w:autoSpaceDE w:val="0"/>
        <w:autoSpaceDN/>
        <w:adjustRightInd w:val="0"/>
        <w:spacing w:line="360" w:lineRule="auto"/>
        <w:jc w:val="center"/>
        <w:textAlignment w:val="auto"/>
        <w:rPr>
          <w:b/>
          <w:bCs/>
          <w:i/>
          <w:lang w:eastAsia="lt-LT"/>
        </w:rPr>
      </w:pPr>
      <w:r w:rsidRPr="000235E3">
        <w:rPr>
          <w:b/>
          <w:bCs/>
          <w:i/>
          <w:lang w:eastAsia="lt-LT"/>
        </w:rPr>
        <w:t>EN</w:t>
      </w:r>
      <w:r w:rsidRPr="000235E3">
        <w:rPr>
          <w:b/>
          <w:bCs/>
          <w:iCs/>
          <w:vertAlign w:val="subscript"/>
          <w:lang w:eastAsia="lt-LT"/>
        </w:rPr>
        <w:t>tiekėjo</w:t>
      </w:r>
      <w:r w:rsidRPr="000235E3">
        <w:rPr>
          <w:b/>
          <w:bCs/>
          <w:i/>
          <w:lang w:eastAsia="lt-LT"/>
        </w:rPr>
        <w:t xml:space="preserve"> = </w:t>
      </w: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Pr="000235E3">
        <w:rPr>
          <w:b/>
          <w:bCs/>
          <w:i/>
          <w:lang w:eastAsia="lt-LT"/>
        </w:rPr>
        <w:t xml:space="preserve"> </w:t>
      </w:r>
      <w:r>
        <w:rPr>
          <w:b/>
          <w:bCs/>
          <w:i/>
          <w:lang w:eastAsia="lt-LT"/>
        </w:rPr>
        <w:t>+</w:t>
      </w:r>
      <w:r w:rsidRPr="000235E3">
        <w:rPr>
          <w:b/>
          <w:bCs/>
          <w:i/>
          <w:lang w:eastAsia="lt-LT"/>
        </w:rPr>
        <w:t xml:space="preserve"> </w:t>
      </w:r>
      <w:r>
        <w:rPr>
          <w:rFonts w:eastAsia="Arial Unicode MS"/>
          <w:b/>
          <w:lang w:bidi="ta-IN"/>
        </w:rPr>
        <w:t>S</w:t>
      </w:r>
      <w:r w:rsidRPr="005143A5">
        <w:rPr>
          <w:rFonts w:eastAsia="Arial Unicode MS"/>
          <w:b/>
          <w:vertAlign w:val="subscript"/>
          <w:lang w:bidi="ta-IN"/>
        </w:rPr>
        <w:t>t</w:t>
      </w:r>
      <w:r w:rsidRPr="005F1C37">
        <w:rPr>
          <w:rFonts w:eastAsia="Arial Unicode MS"/>
          <w:b/>
          <w:vertAlign w:val="subscript"/>
          <w:lang w:bidi="ta-IN"/>
        </w:rPr>
        <w:t>iekėjo</w:t>
      </w:r>
      <w:r w:rsidRPr="000235E3">
        <w:rPr>
          <w:b/>
          <w:bCs/>
          <w:i/>
          <w:lang w:eastAsia="lt-LT"/>
        </w:rPr>
        <w:t xml:space="preserve"> </w:t>
      </w:r>
    </w:p>
    <w:p w14:paraId="5F6B252F" w14:textId="77777777" w:rsidR="00E11F61" w:rsidRPr="00C236BB" w:rsidRDefault="00E11F61" w:rsidP="00E11F61">
      <w:pPr>
        <w:pStyle w:val="Sraopastraipa"/>
        <w:widowControl w:val="0"/>
        <w:numPr>
          <w:ilvl w:val="1"/>
          <w:numId w:val="17"/>
        </w:numPr>
        <w:tabs>
          <w:tab w:val="left" w:pos="1134"/>
        </w:tabs>
        <w:autoSpaceDE w:val="0"/>
        <w:autoSpaceDN/>
        <w:adjustRightInd w:val="0"/>
        <w:ind w:left="0" w:firstLine="851"/>
        <w:textAlignment w:val="auto"/>
        <w:rPr>
          <w:b/>
          <w:bCs/>
          <w:i/>
          <w:lang w:eastAsia="lt-LT"/>
        </w:rPr>
      </w:pPr>
      <w:r w:rsidRPr="00F95718">
        <w:rPr>
          <w:rFonts w:eastAsia="Arial Unicode MS"/>
          <w:bdr w:val="nil"/>
          <w:lang w:bidi="ta-IN"/>
        </w:rPr>
        <w:t>Taikomi šie vertinimo kriterijai ir jų reikšmės:</w:t>
      </w:r>
    </w:p>
    <w:p w14:paraId="2C7E7708" w14:textId="77777777" w:rsidR="00E11F61" w:rsidRDefault="00E11F61" w:rsidP="00E11F61">
      <w:pPr>
        <w:pBdr>
          <w:top w:val="nil"/>
          <w:left w:val="nil"/>
          <w:bottom w:val="nil"/>
          <w:right w:val="nil"/>
          <w:between w:val="nil"/>
          <w:bar w:val="nil"/>
        </w:pBdr>
        <w:autoSpaceDN/>
        <w:spacing w:line="360" w:lineRule="auto"/>
        <w:ind w:right="142" w:firstLine="709"/>
        <w:jc w:val="right"/>
        <w:textAlignment w:val="auto"/>
        <w:rPr>
          <w:rFonts w:eastAsia="Calibri"/>
          <w:b/>
          <w:bdr w:val="nil"/>
          <w:lang w:eastAsia="lt-LT"/>
        </w:rPr>
      </w:pPr>
      <w:r w:rsidRPr="00B82E87">
        <w:rPr>
          <w:rFonts w:eastAsia="Calibri"/>
          <w:b/>
          <w:bdr w:val="nil"/>
          <w:lang w:eastAsia="lt-LT"/>
        </w:rPr>
        <w:t>Vertinimo kriterijų lentelė</w:t>
      </w:r>
    </w:p>
    <w:tbl>
      <w:tblPr>
        <w:tblStyle w:val="Lentelstinklelis"/>
        <w:tblW w:w="9781" w:type="dxa"/>
        <w:tblInd w:w="-5" w:type="dxa"/>
        <w:tblLook w:val="04A0" w:firstRow="1" w:lastRow="0" w:firstColumn="1" w:lastColumn="0" w:noHBand="0" w:noVBand="1"/>
      </w:tblPr>
      <w:tblGrid>
        <w:gridCol w:w="570"/>
        <w:gridCol w:w="3116"/>
        <w:gridCol w:w="3118"/>
        <w:gridCol w:w="2977"/>
      </w:tblGrid>
      <w:tr w:rsidR="00096E7A" w:rsidRPr="00F57511" w14:paraId="0BE0F2D4" w14:textId="77777777" w:rsidTr="008B5C0F">
        <w:trPr>
          <w:trHeight w:val="573"/>
          <w:tblHeader/>
        </w:trPr>
        <w:tc>
          <w:tcPr>
            <w:tcW w:w="570" w:type="dxa"/>
            <w:shd w:val="clear" w:color="auto" w:fill="D6E3BC" w:themeFill="accent3" w:themeFillTint="66"/>
          </w:tcPr>
          <w:p w14:paraId="2794D84A" w14:textId="77777777" w:rsidR="00096E7A" w:rsidRPr="00F57511" w:rsidRDefault="00096E7A" w:rsidP="008B6EDB">
            <w:pPr>
              <w:pStyle w:val="Body2"/>
              <w:jc w:val="center"/>
              <w:rPr>
                <w:b/>
                <w:color w:val="auto"/>
                <w:sz w:val="24"/>
                <w:szCs w:val="24"/>
                <w:lang w:val="lt-LT" w:bidi="ta-IN"/>
              </w:rPr>
            </w:pPr>
            <w:r>
              <w:rPr>
                <w:b/>
                <w:color w:val="auto"/>
                <w:sz w:val="24"/>
                <w:szCs w:val="24"/>
                <w:lang w:val="lt-LT" w:bidi="ta-IN"/>
              </w:rPr>
              <w:t>Eil. Nr.</w:t>
            </w:r>
          </w:p>
        </w:tc>
        <w:tc>
          <w:tcPr>
            <w:tcW w:w="3116" w:type="dxa"/>
            <w:shd w:val="clear" w:color="auto" w:fill="D6E3BC" w:themeFill="accent3" w:themeFillTint="66"/>
          </w:tcPr>
          <w:p w14:paraId="143A5E3C" w14:textId="77777777" w:rsidR="00096E7A" w:rsidRPr="00F57511" w:rsidRDefault="00096E7A" w:rsidP="008B6EDB">
            <w:pPr>
              <w:pStyle w:val="Body2"/>
              <w:jc w:val="center"/>
              <w:rPr>
                <w:b/>
                <w:color w:val="auto"/>
                <w:sz w:val="24"/>
                <w:szCs w:val="24"/>
                <w:lang w:val="lt-LT" w:bidi="ta-IN"/>
              </w:rPr>
            </w:pPr>
            <w:r w:rsidRPr="00F57511">
              <w:rPr>
                <w:b/>
                <w:color w:val="auto"/>
                <w:sz w:val="24"/>
                <w:szCs w:val="24"/>
                <w:lang w:val="lt-LT" w:bidi="ta-IN"/>
              </w:rPr>
              <w:t>Kriterijaus pavadinimas</w:t>
            </w:r>
          </w:p>
        </w:tc>
        <w:tc>
          <w:tcPr>
            <w:tcW w:w="3118" w:type="dxa"/>
            <w:shd w:val="clear" w:color="auto" w:fill="D6E3BC" w:themeFill="accent3" w:themeFillTint="66"/>
          </w:tcPr>
          <w:p w14:paraId="1E3DE4FD" w14:textId="77777777" w:rsidR="00096E7A" w:rsidRPr="00F57511" w:rsidRDefault="00096E7A" w:rsidP="008B6EDB">
            <w:pPr>
              <w:pStyle w:val="Body2"/>
              <w:jc w:val="center"/>
              <w:rPr>
                <w:b/>
                <w:color w:val="auto"/>
                <w:sz w:val="24"/>
                <w:szCs w:val="24"/>
                <w:lang w:val="lt-LT" w:bidi="ta-IN"/>
              </w:rPr>
            </w:pPr>
            <w:r w:rsidRPr="00F57511">
              <w:rPr>
                <w:b/>
                <w:color w:val="auto"/>
                <w:sz w:val="24"/>
                <w:szCs w:val="24"/>
                <w:lang w:val="lt-LT" w:bidi="ta-IN"/>
              </w:rPr>
              <w:t>Formulė</w:t>
            </w:r>
          </w:p>
        </w:tc>
        <w:tc>
          <w:tcPr>
            <w:tcW w:w="2977" w:type="dxa"/>
            <w:shd w:val="clear" w:color="auto" w:fill="D6E3BC" w:themeFill="accent3" w:themeFillTint="66"/>
          </w:tcPr>
          <w:p w14:paraId="4786726F" w14:textId="77777777" w:rsidR="00096E7A" w:rsidRPr="00F57511" w:rsidRDefault="00096E7A" w:rsidP="008B6EDB">
            <w:pPr>
              <w:pStyle w:val="Body2"/>
              <w:jc w:val="center"/>
              <w:rPr>
                <w:b/>
                <w:color w:val="auto"/>
                <w:sz w:val="24"/>
                <w:szCs w:val="24"/>
                <w:lang w:val="lt-LT" w:bidi="ta-IN"/>
              </w:rPr>
            </w:pPr>
            <w:r w:rsidRPr="00F57511">
              <w:rPr>
                <w:b/>
                <w:color w:val="auto"/>
                <w:sz w:val="24"/>
                <w:szCs w:val="24"/>
                <w:lang w:val="lt-LT" w:bidi="ta-IN"/>
              </w:rPr>
              <w:t>Reikalavimai</w:t>
            </w:r>
          </w:p>
        </w:tc>
      </w:tr>
    </w:tbl>
    <w:tbl>
      <w:tblPr>
        <w:tblStyle w:val="Lentelstinklelis"/>
        <w:tblW w:w="9781" w:type="dxa"/>
        <w:tblInd w:w="-5" w:type="dxa"/>
        <w:tblLayout w:type="fixed"/>
        <w:tblLook w:val="04A0" w:firstRow="1" w:lastRow="0" w:firstColumn="1" w:lastColumn="0" w:noHBand="0" w:noVBand="1"/>
      </w:tblPr>
      <w:tblGrid>
        <w:gridCol w:w="567"/>
        <w:gridCol w:w="3119"/>
        <w:gridCol w:w="3118"/>
        <w:gridCol w:w="2977"/>
      </w:tblGrid>
      <w:tr w:rsidR="00096E7A" w:rsidRPr="00A862E3" w14:paraId="6E9D6FD8" w14:textId="77777777" w:rsidTr="008B5C0F">
        <w:trPr>
          <w:trHeight w:val="635"/>
        </w:trPr>
        <w:tc>
          <w:tcPr>
            <w:tcW w:w="567" w:type="dxa"/>
            <w:tcBorders>
              <w:bottom w:val="single" w:sz="4" w:space="0" w:color="auto"/>
            </w:tcBorders>
          </w:tcPr>
          <w:p w14:paraId="0EDE4212" w14:textId="77777777" w:rsidR="00096E7A" w:rsidRPr="00394933" w:rsidRDefault="00096E7A" w:rsidP="008B6EDB">
            <w:pPr>
              <w:rPr>
                <w:b/>
                <w:lang w:bidi="ta-IN"/>
              </w:rPr>
            </w:pPr>
            <w:r w:rsidRPr="00394933">
              <w:rPr>
                <w:b/>
                <w:lang w:bidi="ta-IN"/>
              </w:rPr>
              <w:t>1.</w:t>
            </w:r>
          </w:p>
        </w:tc>
        <w:tc>
          <w:tcPr>
            <w:tcW w:w="3119" w:type="dxa"/>
            <w:tcBorders>
              <w:bottom w:val="single" w:sz="4" w:space="0" w:color="auto"/>
            </w:tcBorders>
          </w:tcPr>
          <w:p w14:paraId="7F995286" w14:textId="24D7A656" w:rsidR="00096E7A" w:rsidRPr="00277A8F" w:rsidRDefault="00DC6DC9" w:rsidP="008B6EDB">
            <w:pPr>
              <w:jc w:val="both"/>
              <w:rPr>
                <w:rFonts w:eastAsia="Arial Unicode MS"/>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18" w:type="dxa"/>
            <w:tcBorders>
              <w:bottom w:val="single" w:sz="4" w:space="0" w:color="auto"/>
            </w:tcBorders>
          </w:tcPr>
          <w:p w14:paraId="534E1D49" w14:textId="37121DFC" w:rsidR="00096E7A" w:rsidRPr="00277A8F" w:rsidRDefault="00EE1BAA" w:rsidP="00096E7A">
            <w:pPr>
              <w:jc w:val="both"/>
              <w:rPr>
                <w:rFonts w:eastAsia="Arial Unicode MS"/>
                <w:bCs/>
                <w:lang w:bidi="ta-IN"/>
              </w:rPr>
            </w:pPr>
            <w:r w:rsidRPr="00394933">
              <w:rPr>
                <w:rFonts w:eastAsia="Arial Unicode MS"/>
                <w:b/>
                <w:lang w:bidi="ta-IN"/>
              </w:rPr>
              <w:t>Kaina</w:t>
            </w:r>
            <w:r w:rsidRPr="00394933">
              <w:rPr>
                <w:rFonts w:eastAsia="Arial Unicode MS"/>
                <w:b/>
                <w:vertAlign w:val="subscript"/>
                <w:lang w:bidi="ta-IN"/>
              </w:rPr>
              <w:t>tiekėjo</w:t>
            </w:r>
            <w:r w:rsidRPr="00394933">
              <w:rPr>
                <w:rFonts w:eastAsia="Arial Unicode MS"/>
                <w:bCs/>
                <w:lang w:bidi="ta-IN"/>
              </w:rPr>
              <w:t xml:space="preserve"> = įrašoma tiekėjo pasiūlyme nurodyta bendra pasiūlymo kaina Eur su PVM.</w:t>
            </w:r>
          </w:p>
        </w:tc>
        <w:tc>
          <w:tcPr>
            <w:tcW w:w="2977" w:type="dxa"/>
            <w:tcBorders>
              <w:bottom w:val="single" w:sz="4" w:space="0" w:color="auto"/>
            </w:tcBorders>
          </w:tcPr>
          <w:p w14:paraId="37FFE268" w14:textId="75E6ECAA" w:rsidR="00096E7A" w:rsidRPr="00394933" w:rsidRDefault="00096E7A" w:rsidP="008B6EDB">
            <w:pPr>
              <w:jc w:val="both"/>
              <w:rPr>
                <w:bCs/>
                <w:lang w:bidi="ta-IN"/>
              </w:rPr>
            </w:pPr>
          </w:p>
        </w:tc>
      </w:tr>
      <w:tr w:rsidR="00096E7A" w:rsidRPr="00A862E3" w14:paraId="299A859F" w14:textId="77777777" w:rsidTr="008B5C0F">
        <w:trPr>
          <w:trHeight w:val="1402"/>
        </w:trPr>
        <w:tc>
          <w:tcPr>
            <w:tcW w:w="567" w:type="dxa"/>
          </w:tcPr>
          <w:p w14:paraId="28D896EC" w14:textId="77777777" w:rsidR="00096E7A" w:rsidRPr="002B6A03" w:rsidRDefault="00096E7A" w:rsidP="008B6EDB">
            <w:pPr>
              <w:rPr>
                <w:b/>
                <w:lang w:bidi="ta-IN"/>
              </w:rPr>
            </w:pPr>
            <w:r w:rsidRPr="002B6A03">
              <w:rPr>
                <w:b/>
                <w:lang w:bidi="ta-IN"/>
              </w:rPr>
              <w:t>2.</w:t>
            </w:r>
          </w:p>
        </w:tc>
        <w:tc>
          <w:tcPr>
            <w:tcW w:w="3119" w:type="dxa"/>
          </w:tcPr>
          <w:p w14:paraId="3A28C970" w14:textId="1570DAFF" w:rsidR="00BE28C5" w:rsidRDefault="00096E7A" w:rsidP="00BE28C5">
            <w:pPr>
              <w:ind w:right="35"/>
              <w:jc w:val="both"/>
              <w:rPr>
                <w:rFonts w:eastAsia="Arial Unicode MS"/>
                <w:bCs/>
                <w:lang w:bidi="ta-IN"/>
              </w:rPr>
            </w:pPr>
            <w:r>
              <w:rPr>
                <w:rFonts w:eastAsia="Arial Unicode MS"/>
                <w:b/>
                <w:lang w:bidi="ta-IN"/>
              </w:rPr>
              <w:t>S</w:t>
            </w:r>
            <w:r w:rsidRPr="002B6A03">
              <w:rPr>
                <w:rFonts w:eastAsia="Arial Unicode MS"/>
                <w:b/>
                <w:vertAlign w:val="subscript"/>
                <w:lang w:bidi="ta-IN"/>
              </w:rPr>
              <w:t>tiekėjo</w:t>
            </w:r>
            <w:r w:rsidRPr="002B6A03">
              <w:rPr>
                <w:rFonts w:eastAsia="Arial Unicode MS"/>
                <w:b/>
                <w:lang w:bidi="ta-IN"/>
              </w:rPr>
              <w:t xml:space="preserve"> </w:t>
            </w:r>
            <w:r w:rsidR="00AA3B8E">
              <w:rPr>
                <w:rFonts w:eastAsia="Arial Unicode MS"/>
                <w:b/>
                <w:lang w:bidi="ta-IN"/>
              </w:rPr>
              <w:t>–</w:t>
            </w:r>
            <w:r w:rsidRPr="002B6A03">
              <w:rPr>
                <w:rFonts w:eastAsia="Arial Unicode MS"/>
                <w:b/>
                <w:lang w:bidi="ta-IN"/>
              </w:rPr>
              <w:t xml:space="preserve"> </w:t>
            </w:r>
            <w:r w:rsidR="00BE28C5">
              <w:rPr>
                <w:rFonts w:eastAsia="Arial Unicode MS"/>
                <w:bCs/>
                <w:lang w:bidi="ta-IN"/>
              </w:rPr>
              <w:t>tiekėjo patalpų, skirtų transport</w:t>
            </w:r>
            <w:r w:rsidR="003E739A">
              <w:rPr>
                <w:rFonts w:eastAsia="Arial Unicode MS"/>
                <w:bCs/>
                <w:lang w:bidi="ta-IN"/>
              </w:rPr>
              <w:t xml:space="preserve">ų </w:t>
            </w:r>
            <w:r w:rsidR="00BE28C5">
              <w:rPr>
                <w:rFonts w:eastAsia="Arial Unicode MS"/>
                <w:bCs/>
                <w:lang w:bidi="ta-IN"/>
              </w:rPr>
              <w:t>priemonių</w:t>
            </w:r>
            <w:r w:rsidR="003E739A">
              <w:rPr>
                <w:rFonts w:eastAsia="Arial Unicode MS"/>
                <w:bCs/>
                <w:lang w:bidi="ta-IN"/>
              </w:rPr>
              <w:t xml:space="preserve"> </w:t>
            </w:r>
            <w:r w:rsidR="00BE28C5">
              <w:rPr>
                <w:rFonts w:eastAsia="Arial Unicode MS"/>
                <w:bCs/>
                <w:lang w:bidi="ta-IN"/>
              </w:rPr>
              <w:t>remontui</w:t>
            </w:r>
            <w:r w:rsidR="005631BA">
              <w:rPr>
                <w:rFonts w:eastAsia="Arial Unicode MS"/>
                <w:bCs/>
                <w:lang w:bidi="ta-IN"/>
              </w:rPr>
              <w:t xml:space="preserve"> </w:t>
            </w:r>
            <w:r w:rsidR="00BE28C5">
              <w:rPr>
                <w:rFonts w:eastAsia="Arial Unicode MS"/>
                <w:bCs/>
                <w:lang w:bidi="ta-IN"/>
              </w:rPr>
              <w:t>(toliau – Patalpos), atstumas kilometrais nuo Patalpų iki perkančiosios organizacijos buveinės, adresu Savanorių pr. 371, Kaunas.</w:t>
            </w:r>
          </w:p>
          <w:p w14:paraId="35C8E7DB" w14:textId="77777777" w:rsidR="00F76D9D" w:rsidRPr="00BE28C5" w:rsidRDefault="00F76D9D" w:rsidP="00BE28C5">
            <w:pPr>
              <w:ind w:right="35"/>
              <w:jc w:val="both"/>
              <w:rPr>
                <w:rFonts w:eastAsia="Arial Unicode MS"/>
                <w:bCs/>
                <w:lang w:bidi="ta-IN"/>
              </w:rPr>
            </w:pPr>
          </w:p>
          <w:p w14:paraId="1C85D9CC" w14:textId="6F16CA2E" w:rsidR="00096E7A" w:rsidRPr="002B6A03" w:rsidRDefault="00F76D9D" w:rsidP="00AA3B8E">
            <w:pPr>
              <w:jc w:val="both"/>
              <w:rPr>
                <w:bCs/>
                <w:lang w:bidi="ta-IN"/>
              </w:rPr>
            </w:pPr>
            <w:r w:rsidRPr="00C23D8A">
              <w:rPr>
                <w:rFonts w:eastAsia="Arial Unicode MS"/>
                <w:b/>
                <w:bdr w:val="nil"/>
                <w:lang w:bidi="ta-IN"/>
              </w:rPr>
              <w:t xml:space="preserve">Tiekėjo Patalpų </w:t>
            </w:r>
            <w:r w:rsidRPr="00C23D8A">
              <w:rPr>
                <w:b/>
                <w:color w:val="000000"/>
                <w:sz w:val="23"/>
                <w:szCs w:val="23"/>
                <w:u w:val="single"/>
                <w:lang w:eastAsia="lt-LT"/>
              </w:rPr>
              <w:t>maksimalus</w:t>
            </w:r>
            <w:r w:rsidRPr="00C23D8A">
              <w:rPr>
                <w:rFonts w:eastAsia="Arial Unicode MS"/>
                <w:b/>
                <w:bdr w:val="nil"/>
                <w:lang w:bidi="ta-IN"/>
              </w:rPr>
              <w:t xml:space="preserve"> atstumas    </w:t>
            </w:r>
            <w:r w:rsidR="00675A4C">
              <w:rPr>
                <w:rFonts w:eastAsia="Arial Unicode MS"/>
                <w:b/>
                <w:u w:val="single"/>
                <w:bdr w:val="nil"/>
                <w:lang w:bidi="ta-IN"/>
              </w:rPr>
              <w:t>10</w:t>
            </w:r>
            <w:r w:rsidRPr="00C23D8A">
              <w:rPr>
                <w:rFonts w:eastAsia="Arial Unicode MS"/>
                <w:b/>
                <w:u w:val="single"/>
                <w:bdr w:val="nil"/>
                <w:lang w:bidi="ta-IN"/>
              </w:rPr>
              <w:t xml:space="preserve"> </w:t>
            </w:r>
            <w:r w:rsidR="00562BBC">
              <w:rPr>
                <w:rFonts w:eastAsia="Arial Unicode MS"/>
                <w:b/>
                <w:u w:val="single"/>
                <w:bdr w:val="nil"/>
                <w:lang w:bidi="ta-IN"/>
              </w:rPr>
              <w:t>kilometrų</w:t>
            </w:r>
            <w:r w:rsidRPr="00C23D8A">
              <w:rPr>
                <w:rFonts w:eastAsia="Arial Unicode MS"/>
                <w:b/>
                <w:bdr w:val="nil"/>
                <w:lang w:bidi="ta-IN"/>
              </w:rPr>
              <w:t xml:space="preserve">  nuo  </w:t>
            </w:r>
            <w:r>
              <w:rPr>
                <w:rFonts w:eastAsia="Arial Unicode MS"/>
                <w:b/>
                <w:bdr w:val="nil"/>
                <w:lang w:bidi="ta-IN"/>
              </w:rPr>
              <w:t xml:space="preserve">                   </w:t>
            </w:r>
            <w:r w:rsidRPr="00C23D8A">
              <w:rPr>
                <w:rFonts w:eastAsia="Arial Unicode MS"/>
                <w:b/>
                <w:bdr w:val="nil"/>
                <w:lang w:bidi="ta-IN"/>
              </w:rPr>
              <w:t xml:space="preserve">perkančiosios organizacijos buveinės </w:t>
            </w:r>
            <w:r>
              <w:rPr>
                <w:rFonts w:eastAsia="Arial Unicode MS"/>
                <w:bCs/>
                <w:bdr w:val="nil"/>
                <w:lang w:bidi="ta-IN"/>
              </w:rPr>
              <w:t xml:space="preserve"> </w:t>
            </w:r>
          </w:p>
        </w:tc>
        <w:tc>
          <w:tcPr>
            <w:tcW w:w="3118" w:type="dxa"/>
          </w:tcPr>
          <w:p w14:paraId="47CD6613" w14:textId="62FC932D" w:rsidR="009F7AEC" w:rsidRDefault="009F7AEC" w:rsidP="009F7AEC">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Pr>
                <w:rFonts w:eastAsia="Arial Unicode MS"/>
                <w:b/>
                <w:lang w:bidi="ta-IN"/>
              </w:rPr>
              <w:t>S</w:t>
            </w:r>
            <w:r w:rsidRPr="002B6A03">
              <w:rPr>
                <w:rFonts w:eastAsia="Arial Unicode MS"/>
                <w:b/>
                <w:vertAlign w:val="subscript"/>
                <w:lang w:bidi="ta-IN"/>
              </w:rPr>
              <w:t>tiekėjo</w:t>
            </w:r>
            <w:r w:rsidRPr="00974967">
              <w:rPr>
                <w:rFonts w:eastAsia="Arial Unicode MS"/>
                <w:bCs/>
                <w:lang w:bidi="ta-IN"/>
              </w:rPr>
              <w:t xml:space="preserve"> = 0,00 Eur,  </w:t>
            </w:r>
            <w:r w:rsidRPr="00974967">
              <w:rPr>
                <w:rFonts w:eastAsia="Arial Unicode MS"/>
                <w:bCs/>
                <w:bdr w:val="nil"/>
                <w:lang w:bidi="ta-IN"/>
              </w:rPr>
              <w:t>j</w:t>
            </w:r>
            <w:r w:rsidRPr="001C0D7A">
              <w:rPr>
                <w:rFonts w:eastAsia="Arial Unicode MS"/>
                <w:bCs/>
                <w:bdr w:val="nil"/>
                <w:lang w:bidi="ta-IN"/>
              </w:rPr>
              <w:t xml:space="preserve">ei </w:t>
            </w:r>
            <w:r w:rsidR="00CC631B">
              <w:rPr>
                <w:rFonts w:eastAsia="Arial Unicode MS"/>
                <w:bCs/>
                <w:bdr w:val="nil"/>
                <w:lang w:bidi="ta-IN"/>
              </w:rPr>
              <w:t xml:space="preserve">                  </w:t>
            </w:r>
            <w:r w:rsidRPr="00974967">
              <w:rPr>
                <w:rFonts w:eastAsia="Arial Unicode MS"/>
                <w:bCs/>
                <w:bdr w:val="nil"/>
                <w:lang w:bidi="ta-IN"/>
              </w:rPr>
              <w:t xml:space="preserve">tiekėjo </w:t>
            </w:r>
            <w:r w:rsidR="00887986">
              <w:rPr>
                <w:rFonts w:eastAsia="Arial Unicode MS"/>
                <w:bCs/>
                <w:bdr w:val="nil"/>
                <w:lang w:bidi="ta-IN"/>
              </w:rPr>
              <w:t>P</w:t>
            </w:r>
            <w:r w:rsidR="00806053">
              <w:rPr>
                <w:rFonts w:eastAsia="Arial Unicode MS"/>
                <w:bCs/>
                <w:bdr w:val="nil"/>
                <w:lang w:bidi="ta-IN"/>
              </w:rPr>
              <w:t xml:space="preserve">atalpų </w:t>
            </w:r>
            <w:r w:rsidR="00CC631B">
              <w:rPr>
                <w:rFonts w:eastAsia="Arial Unicode MS"/>
                <w:bCs/>
                <w:bdr w:val="nil"/>
                <w:lang w:bidi="ta-IN"/>
              </w:rPr>
              <w:t xml:space="preserve">atstumas </w:t>
            </w:r>
            <w:r w:rsidR="00FF0BCD">
              <w:rPr>
                <w:rFonts w:eastAsia="Arial Unicode MS"/>
                <w:bCs/>
                <w:bdr w:val="nil"/>
                <w:lang w:bidi="ta-IN"/>
              </w:rPr>
              <w:t xml:space="preserve">               </w:t>
            </w:r>
            <w:r w:rsidR="00CC631B">
              <w:rPr>
                <w:rFonts w:eastAsia="Arial Unicode MS"/>
                <w:bCs/>
                <w:bdr w:val="nil"/>
                <w:lang w:bidi="ta-IN"/>
              </w:rPr>
              <w:t xml:space="preserve">daugiau kaip </w:t>
            </w:r>
            <w:r w:rsidR="00506001">
              <w:rPr>
                <w:rFonts w:eastAsia="Arial Unicode MS"/>
                <w:bCs/>
                <w:bdr w:val="nil"/>
                <w:lang w:bidi="ta-IN"/>
              </w:rPr>
              <w:t>10</w:t>
            </w:r>
            <w:r w:rsidR="00CC631B">
              <w:rPr>
                <w:rFonts w:eastAsia="Arial Unicode MS"/>
                <w:bCs/>
                <w:bdr w:val="nil"/>
                <w:lang w:bidi="ta-IN"/>
              </w:rPr>
              <w:t xml:space="preserve"> km</w:t>
            </w:r>
            <w:r w:rsidR="00DC1F1F">
              <w:rPr>
                <w:rFonts w:eastAsia="Arial Unicode MS"/>
                <w:bCs/>
                <w:bdr w:val="nil"/>
                <w:lang w:bidi="ta-IN"/>
              </w:rPr>
              <w:t xml:space="preserve">, nuo </w:t>
            </w:r>
            <w:r w:rsidR="00FF0BCD">
              <w:rPr>
                <w:rFonts w:eastAsia="Arial Unicode MS"/>
                <w:bCs/>
                <w:bdr w:val="nil"/>
                <w:lang w:bidi="ta-IN"/>
              </w:rPr>
              <w:t xml:space="preserve">                      </w:t>
            </w:r>
            <w:r w:rsidR="00DC1F1F">
              <w:rPr>
                <w:rFonts w:eastAsia="Arial Unicode MS"/>
                <w:bCs/>
                <w:bdr w:val="nil"/>
                <w:lang w:bidi="ta-IN"/>
              </w:rPr>
              <w:t>perkančiosio</w:t>
            </w:r>
            <w:r w:rsidR="00FF0BCD">
              <w:rPr>
                <w:rFonts w:eastAsia="Arial Unicode MS"/>
                <w:bCs/>
                <w:bdr w:val="nil"/>
                <w:lang w:bidi="ta-IN"/>
              </w:rPr>
              <w:t xml:space="preserve">s </w:t>
            </w:r>
            <w:r w:rsidR="00DC1F1F">
              <w:rPr>
                <w:rFonts w:eastAsia="Arial Unicode MS"/>
                <w:bCs/>
                <w:bdr w:val="nil"/>
                <w:lang w:bidi="ta-IN"/>
              </w:rPr>
              <w:t xml:space="preserve">organizacijos </w:t>
            </w:r>
            <w:r w:rsidR="005631BA">
              <w:rPr>
                <w:rFonts w:eastAsia="Arial Unicode MS"/>
                <w:bCs/>
                <w:bdr w:val="nil"/>
                <w:lang w:bidi="ta-IN"/>
              </w:rPr>
              <w:t xml:space="preserve">               </w:t>
            </w:r>
            <w:r w:rsidR="00DC1F1F">
              <w:rPr>
                <w:rFonts w:eastAsia="Arial Unicode MS"/>
                <w:bCs/>
                <w:bdr w:val="nil"/>
                <w:lang w:bidi="ta-IN"/>
              </w:rPr>
              <w:t>buveinės.</w:t>
            </w:r>
          </w:p>
          <w:p w14:paraId="6D800FD4" w14:textId="2B561BE4" w:rsidR="00CC631B" w:rsidRPr="001C0D7A" w:rsidRDefault="00CC631B" w:rsidP="0012751F">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1C0D7A">
              <w:rPr>
                <w:rFonts w:eastAsia="Arial Unicode MS"/>
                <w:bCs/>
                <w:bdr w:val="nil"/>
                <w:lang w:bidi="ta-IN"/>
              </w:rPr>
              <w:t xml:space="preserve">Jei </w:t>
            </w:r>
            <w:r>
              <w:rPr>
                <w:rFonts w:eastAsia="Arial Unicode MS"/>
                <w:bCs/>
                <w:bdr w:val="nil"/>
                <w:lang w:bidi="ta-IN"/>
              </w:rPr>
              <w:t xml:space="preserve">tiekėjo </w:t>
            </w:r>
            <w:r w:rsidR="0012751F">
              <w:rPr>
                <w:rFonts w:eastAsia="Arial Unicode MS"/>
                <w:bCs/>
                <w:bdr w:val="nil"/>
                <w:lang w:bidi="ta-IN"/>
              </w:rPr>
              <w:t xml:space="preserve">Patalpų </w:t>
            </w:r>
            <w:r>
              <w:rPr>
                <w:rFonts w:eastAsia="Arial Unicode MS"/>
                <w:bCs/>
                <w:bdr w:val="nil"/>
                <w:lang w:bidi="ta-IN"/>
              </w:rPr>
              <w:t xml:space="preserve">atstumas </w:t>
            </w:r>
            <w:r w:rsidRPr="007C7CC8">
              <w:rPr>
                <w:rFonts w:eastAsia="Arial Unicode MS"/>
                <w:bCs/>
                <w:bdr w:val="nil"/>
                <w:lang w:bidi="ta-IN"/>
              </w:rPr>
              <w:t>trumpesnis nei</w:t>
            </w:r>
            <w:r w:rsidR="0012751F" w:rsidRPr="007C7CC8">
              <w:rPr>
                <w:rFonts w:eastAsia="Arial Unicode MS"/>
                <w:bCs/>
                <w:bdr w:val="nil"/>
                <w:lang w:bidi="ta-IN"/>
              </w:rPr>
              <w:t xml:space="preserve"> </w:t>
            </w:r>
            <w:r w:rsidR="00506001">
              <w:rPr>
                <w:rFonts w:eastAsia="Arial Unicode MS"/>
                <w:bCs/>
                <w:bdr w:val="nil"/>
                <w:lang w:bidi="ta-IN"/>
              </w:rPr>
              <w:t>10</w:t>
            </w:r>
            <w:r w:rsidRPr="007C7CC8">
              <w:rPr>
                <w:rFonts w:eastAsia="Arial Unicode MS"/>
                <w:bCs/>
                <w:bdr w:val="nil"/>
                <w:lang w:bidi="ta-IN"/>
              </w:rPr>
              <w:t xml:space="preserve"> km,</w:t>
            </w:r>
            <w:r w:rsidR="0012751F">
              <w:rPr>
                <w:rFonts w:eastAsia="Arial Unicode MS"/>
                <w:bCs/>
                <w:bdr w:val="nil"/>
                <w:lang w:bidi="ta-IN"/>
              </w:rPr>
              <w:t xml:space="preserve"> nuo  </w:t>
            </w:r>
            <w:r w:rsidR="005631BA">
              <w:rPr>
                <w:rFonts w:eastAsia="Arial Unicode MS"/>
                <w:bCs/>
                <w:bdr w:val="nil"/>
                <w:lang w:bidi="ta-IN"/>
              </w:rPr>
              <w:t xml:space="preserve">              </w:t>
            </w:r>
            <w:proofErr w:type="spellStart"/>
            <w:r w:rsidR="0012751F">
              <w:rPr>
                <w:rFonts w:eastAsia="Arial Unicode MS"/>
                <w:bCs/>
                <w:bdr w:val="nil"/>
                <w:lang w:bidi="ta-IN"/>
              </w:rPr>
              <w:t>perkančiosiosm</w:t>
            </w:r>
            <w:proofErr w:type="spellEnd"/>
            <w:r w:rsidR="0012751F">
              <w:rPr>
                <w:rFonts w:eastAsia="Arial Unicode MS"/>
                <w:bCs/>
                <w:bdr w:val="nil"/>
                <w:lang w:bidi="ta-IN"/>
              </w:rPr>
              <w:t xml:space="preserve"> organizacijos buveinės, u</w:t>
            </w:r>
            <w:r w:rsidRPr="001C0D7A">
              <w:rPr>
                <w:rFonts w:eastAsia="Arial Unicode MS"/>
                <w:bCs/>
                <w:bdr w:val="nil"/>
                <w:lang w:bidi="ta-IN"/>
              </w:rPr>
              <w:t>ž kiekvieną</w:t>
            </w:r>
            <w:r w:rsidR="0012751F">
              <w:rPr>
                <w:rFonts w:eastAsia="Arial Unicode MS"/>
                <w:bCs/>
                <w:bdr w:val="nil"/>
                <w:lang w:bidi="ta-IN"/>
              </w:rPr>
              <w:t xml:space="preserve">                         </w:t>
            </w:r>
            <w:r>
              <w:rPr>
                <w:rFonts w:eastAsia="Arial Unicode MS"/>
                <w:bCs/>
                <w:bdr w:val="nil"/>
                <w:lang w:bidi="ta-IN"/>
              </w:rPr>
              <w:t xml:space="preserve">kilometrą skiriama 500 Eur. </w:t>
            </w:r>
          </w:p>
          <w:p w14:paraId="39E509D3" w14:textId="0EBAE30D" w:rsidR="003E7D97" w:rsidRPr="000C0256" w:rsidRDefault="003E7D97" w:rsidP="003E7D97">
            <w:pPr>
              <w:suppressAutoHyphens w:val="0"/>
              <w:autoSpaceDN/>
              <w:spacing w:before="120" w:after="120"/>
              <w:jc w:val="center"/>
              <w:textAlignment w:val="auto"/>
              <w:rPr>
                <w:rFonts w:eastAsia="Arial Unicode MS"/>
                <w:bCs/>
                <w:lang w:val="en-US" w:bidi="ta-IN"/>
              </w:rPr>
            </w:pPr>
            <w:r w:rsidRPr="000C0256">
              <w:rPr>
                <w:rFonts w:eastAsia="Arial Unicode MS"/>
                <w:bCs/>
                <w:lang w:bidi="ta-IN"/>
              </w:rPr>
              <w:t>S</w:t>
            </w:r>
            <w:r w:rsidRPr="000C0256">
              <w:rPr>
                <w:rFonts w:eastAsia="Arial Unicode MS"/>
                <w:bCs/>
                <w:vertAlign w:val="subscript"/>
                <w:lang w:bidi="ta-IN"/>
              </w:rPr>
              <w:t xml:space="preserve">tiekėjo </w:t>
            </w:r>
            <w:r w:rsidRPr="000C0256">
              <w:rPr>
                <w:rFonts w:eastAsia="Arial Unicode MS"/>
                <w:bCs/>
                <w:vertAlign w:val="subscript"/>
                <w:lang w:val="en-US" w:bidi="ta-IN"/>
              </w:rPr>
              <w:t xml:space="preserve">= </w:t>
            </w:r>
            <w:r w:rsidR="007C7CC8" w:rsidRPr="000C0256">
              <w:rPr>
                <w:rFonts w:eastAsia="Arial Unicode MS"/>
                <w:bCs/>
                <w:lang w:val="en-US" w:bidi="ta-IN"/>
              </w:rPr>
              <w:t>km</w:t>
            </w:r>
            <w:r w:rsidRPr="000C0256">
              <w:rPr>
                <w:rFonts w:eastAsia="Arial Unicode MS"/>
                <w:bCs/>
                <w:lang w:val="en-US" w:bidi="ta-IN"/>
              </w:rPr>
              <w:t xml:space="preserve"> * </w:t>
            </w:r>
            <w:r w:rsidR="007C7CC8" w:rsidRPr="000C0256">
              <w:rPr>
                <w:rFonts w:eastAsia="Arial Unicode MS"/>
                <w:bCs/>
                <w:lang w:val="en-US" w:bidi="ta-IN"/>
              </w:rPr>
              <w:t>500</w:t>
            </w:r>
          </w:p>
          <w:p w14:paraId="126E292A" w14:textId="69160FD0" w:rsidR="000C0256" w:rsidRPr="000C0256" w:rsidRDefault="000C0256" w:rsidP="000C0256">
            <w:pPr>
              <w:pBdr>
                <w:top w:val="nil"/>
                <w:left w:val="nil"/>
                <w:bottom w:val="nil"/>
                <w:right w:val="nil"/>
                <w:between w:val="nil"/>
                <w:bar w:val="nil"/>
              </w:pBdr>
              <w:suppressAutoHyphens w:val="0"/>
              <w:autoSpaceDN/>
              <w:spacing w:after="120"/>
              <w:jc w:val="both"/>
              <w:textAlignment w:val="auto"/>
              <w:rPr>
                <w:rFonts w:eastAsia="Arial Unicode MS"/>
                <w:bCs/>
                <w:i/>
                <w:iCs/>
                <w:bdr w:val="nil"/>
                <w:lang w:bidi="ta-IN"/>
              </w:rPr>
            </w:pPr>
            <w:r w:rsidRPr="000C0256">
              <w:rPr>
                <w:rFonts w:eastAsia="Arial Unicode MS"/>
                <w:bCs/>
                <w:i/>
                <w:iCs/>
                <w:bdr w:val="nil"/>
                <w:lang w:bidi="ta-IN"/>
              </w:rPr>
              <w:t>Pavyzdys: tiekėjo Patalpų</w:t>
            </w:r>
            <w:r>
              <w:rPr>
                <w:rFonts w:eastAsia="Arial Unicode MS"/>
                <w:bCs/>
                <w:i/>
                <w:iCs/>
                <w:bdr w:val="nil"/>
                <w:lang w:bidi="ta-IN"/>
              </w:rPr>
              <w:t xml:space="preserve">              </w:t>
            </w:r>
            <w:r w:rsidRPr="000C0256">
              <w:rPr>
                <w:rFonts w:eastAsia="Arial Unicode MS"/>
                <w:bCs/>
                <w:i/>
                <w:iCs/>
                <w:bdr w:val="nil"/>
                <w:lang w:bidi="ta-IN"/>
              </w:rPr>
              <w:t xml:space="preserve"> atstumas</w:t>
            </w:r>
            <w:r>
              <w:rPr>
                <w:rFonts w:eastAsia="Arial Unicode MS"/>
                <w:bCs/>
                <w:i/>
                <w:iCs/>
                <w:bdr w:val="nil"/>
                <w:lang w:bidi="ta-IN"/>
              </w:rPr>
              <w:t xml:space="preserve"> </w:t>
            </w:r>
            <w:r w:rsidRPr="000C0256">
              <w:rPr>
                <w:rFonts w:eastAsia="Arial Unicode MS"/>
                <w:bCs/>
                <w:i/>
                <w:iCs/>
                <w:bdr w:val="nil"/>
                <w:lang w:bidi="ta-IN"/>
              </w:rPr>
              <w:t xml:space="preserve">kaip </w:t>
            </w:r>
            <w:r>
              <w:rPr>
                <w:rFonts w:eastAsia="Arial Unicode MS"/>
                <w:bCs/>
                <w:i/>
                <w:iCs/>
                <w:bdr w:val="nil"/>
                <w:lang w:bidi="ta-IN"/>
              </w:rPr>
              <w:t>5</w:t>
            </w:r>
            <w:r w:rsidRPr="000C0256">
              <w:rPr>
                <w:rFonts w:eastAsia="Arial Unicode MS"/>
                <w:bCs/>
                <w:i/>
                <w:iCs/>
                <w:bdr w:val="nil"/>
                <w:lang w:bidi="ta-IN"/>
              </w:rPr>
              <w:t xml:space="preserve"> km, nuo                       </w:t>
            </w:r>
            <w:r w:rsidRPr="000C0256">
              <w:rPr>
                <w:rFonts w:eastAsia="Arial Unicode MS"/>
                <w:bCs/>
                <w:i/>
                <w:iCs/>
                <w:bdr w:val="nil"/>
                <w:lang w:bidi="ta-IN"/>
              </w:rPr>
              <w:lastRenderedPageBreak/>
              <w:t>perkančiosios organizacijos buveinės</w:t>
            </w:r>
            <w:r>
              <w:rPr>
                <w:rFonts w:eastAsia="Arial Unicode MS"/>
                <w:bCs/>
                <w:i/>
                <w:iCs/>
                <w:bdr w:val="nil"/>
                <w:lang w:bidi="ta-IN"/>
              </w:rPr>
              <w:t xml:space="preserve">, </w:t>
            </w:r>
            <w:r w:rsidRPr="000C0256">
              <w:rPr>
                <w:rFonts w:eastAsia="Arial Unicode MS"/>
                <w:bCs/>
                <w:i/>
                <w:iCs/>
                <w:bdr w:val="nil"/>
                <w:lang w:bidi="ta-IN"/>
              </w:rPr>
              <w:t>tokiu atveju:</w:t>
            </w:r>
          </w:p>
          <w:p w14:paraId="74B8275A" w14:textId="32169368" w:rsidR="00096E7A" w:rsidRPr="00641B1E" w:rsidRDefault="000C0256" w:rsidP="00641B1E">
            <w:pPr>
              <w:suppressAutoHyphens w:val="0"/>
              <w:autoSpaceDN/>
              <w:spacing w:before="120" w:after="120"/>
              <w:jc w:val="center"/>
              <w:textAlignment w:val="auto"/>
              <w:rPr>
                <w:rFonts w:eastAsia="Arial Unicode MS"/>
                <w:b/>
                <w:lang w:val="en-US" w:bidi="ta-IN"/>
              </w:rPr>
            </w:pPr>
            <w:r w:rsidRPr="000C0256">
              <w:rPr>
                <w:rFonts w:eastAsia="Arial Unicode MS"/>
                <w:bCs/>
                <w:i/>
                <w:iCs/>
                <w:bdr w:val="nil"/>
                <w:lang w:bidi="ta-IN"/>
              </w:rPr>
              <w:t xml:space="preserve"> </w:t>
            </w:r>
            <w:r w:rsidRPr="00641B1E">
              <w:rPr>
                <w:rFonts w:eastAsia="Arial Unicode MS"/>
                <w:bCs/>
                <w:lang w:bidi="ta-IN"/>
              </w:rPr>
              <w:t>S</w:t>
            </w:r>
            <w:r w:rsidRPr="00641B1E">
              <w:rPr>
                <w:rFonts w:eastAsia="Arial Unicode MS"/>
                <w:bCs/>
                <w:vertAlign w:val="subscript"/>
                <w:lang w:bidi="ta-IN"/>
              </w:rPr>
              <w:t xml:space="preserve">tiekėjo </w:t>
            </w:r>
            <w:r w:rsidRPr="00641B1E">
              <w:rPr>
                <w:rFonts w:eastAsia="Arial Unicode MS"/>
                <w:bCs/>
                <w:vertAlign w:val="subscript"/>
                <w:lang w:val="en-US" w:bidi="ta-IN"/>
              </w:rPr>
              <w:t xml:space="preserve">= </w:t>
            </w:r>
            <w:r w:rsidRPr="00641B1E">
              <w:rPr>
                <w:rFonts w:eastAsia="Arial Unicode MS"/>
                <w:bCs/>
                <w:lang w:val="en-US" w:bidi="ta-IN"/>
              </w:rPr>
              <w:t>5 * 500</w:t>
            </w:r>
            <w:r>
              <w:rPr>
                <w:rFonts w:eastAsia="Arial Unicode MS"/>
                <w:b/>
                <w:lang w:val="en-US" w:bidi="ta-IN"/>
              </w:rPr>
              <w:t xml:space="preserve"> </w:t>
            </w:r>
            <w:r w:rsidRPr="001C0D7A">
              <w:rPr>
                <w:rFonts w:eastAsia="Arial Unicode MS"/>
                <w:bCs/>
                <w:bdr w:val="nil"/>
                <w:lang w:bidi="ta-IN"/>
              </w:rPr>
              <w:t>=</w:t>
            </w:r>
            <w:r>
              <w:rPr>
                <w:rFonts w:eastAsia="Arial Unicode MS"/>
                <w:bCs/>
                <w:bdr w:val="nil"/>
                <w:lang w:bidi="ta-IN"/>
              </w:rPr>
              <w:t xml:space="preserve"> 2 500 Eur. </w:t>
            </w:r>
          </w:p>
          <w:p w14:paraId="2CE1DB73" w14:textId="5325AB78" w:rsidR="00641B1E" w:rsidRDefault="00641B1E" w:rsidP="00641B1E">
            <w:pPr>
              <w:pBdr>
                <w:top w:val="nil"/>
                <w:left w:val="nil"/>
                <w:bottom w:val="nil"/>
                <w:right w:val="nil"/>
                <w:between w:val="nil"/>
                <w:bar w:val="nil"/>
              </w:pBdr>
              <w:suppressAutoHyphens w:val="0"/>
              <w:autoSpaceDN/>
              <w:spacing w:after="120"/>
              <w:jc w:val="both"/>
              <w:textAlignment w:val="auto"/>
              <w:rPr>
                <w:rFonts w:eastAsia="Arial Unicode MS"/>
                <w:bCs/>
                <w:i/>
                <w:iCs/>
                <w:bdr w:val="nil"/>
                <w:lang w:bidi="ta-IN"/>
              </w:rPr>
            </w:pPr>
            <w:r w:rsidRPr="000C0256">
              <w:rPr>
                <w:rFonts w:eastAsia="Arial Unicode MS"/>
                <w:bCs/>
                <w:i/>
                <w:iCs/>
                <w:bdr w:val="nil"/>
                <w:lang w:bidi="ta-IN"/>
              </w:rPr>
              <w:t>Pavyzdys: tiekėjo Patalpų</w:t>
            </w:r>
            <w:r>
              <w:rPr>
                <w:rFonts w:eastAsia="Arial Unicode MS"/>
                <w:bCs/>
                <w:i/>
                <w:iCs/>
                <w:bdr w:val="nil"/>
                <w:lang w:bidi="ta-IN"/>
              </w:rPr>
              <w:t xml:space="preserve">              </w:t>
            </w:r>
            <w:r w:rsidRPr="000C0256">
              <w:rPr>
                <w:rFonts w:eastAsia="Arial Unicode MS"/>
                <w:bCs/>
                <w:i/>
                <w:iCs/>
                <w:bdr w:val="nil"/>
                <w:lang w:bidi="ta-IN"/>
              </w:rPr>
              <w:t xml:space="preserve"> atstumas</w:t>
            </w:r>
            <w:r>
              <w:rPr>
                <w:rFonts w:eastAsia="Arial Unicode MS"/>
                <w:bCs/>
                <w:i/>
                <w:iCs/>
                <w:bdr w:val="nil"/>
                <w:lang w:bidi="ta-IN"/>
              </w:rPr>
              <w:t xml:space="preserve"> </w:t>
            </w:r>
            <w:r w:rsidRPr="000C0256">
              <w:rPr>
                <w:rFonts w:eastAsia="Arial Unicode MS"/>
                <w:bCs/>
                <w:i/>
                <w:iCs/>
                <w:bdr w:val="nil"/>
                <w:lang w:bidi="ta-IN"/>
              </w:rPr>
              <w:t xml:space="preserve">kaip </w:t>
            </w:r>
            <w:r w:rsidR="00675A4C">
              <w:rPr>
                <w:rFonts w:eastAsia="Arial Unicode MS"/>
                <w:bCs/>
                <w:i/>
                <w:iCs/>
                <w:bdr w:val="nil"/>
                <w:lang w:bidi="ta-IN"/>
              </w:rPr>
              <w:t>10</w:t>
            </w:r>
            <w:r w:rsidRPr="000C0256">
              <w:rPr>
                <w:rFonts w:eastAsia="Arial Unicode MS"/>
                <w:bCs/>
                <w:i/>
                <w:iCs/>
                <w:bdr w:val="nil"/>
                <w:lang w:bidi="ta-IN"/>
              </w:rPr>
              <w:t xml:space="preserve"> km, nuo                       perkančiosios organizacijos buveinės</w:t>
            </w:r>
            <w:r>
              <w:rPr>
                <w:rFonts w:eastAsia="Arial Unicode MS"/>
                <w:bCs/>
                <w:i/>
                <w:iCs/>
                <w:bdr w:val="nil"/>
                <w:lang w:bidi="ta-IN"/>
              </w:rPr>
              <w:t xml:space="preserve">, </w:t>
            </w:r>
            <w:r w:rsidRPr="000C0256">
              <w:rPr>
                <w:rFonts w:eastAsia="Arial Unicode MS"/>
                <w:bCs/>
                <w:i/>
                <w:iCs/>
                <w:bdr w:val="nil"/>
                <w:lang w:bidi="ta-IN"/>
              </w:rPr>
              <w:t>tokiu atveju:</w:t>
            </w:r>
          </w:p>
          <w:p w14:paraId="5CC9FD3A" w14:textId="55477759" w:rsidR="00096E7A" w:rsidRPr="00603248" w:rsidRDefault="00641B1E" w:rsidP="00603248">
            <w:pPr>
              <w:pBdr>
                <w:top w:val="nil"/>
                <w:left w:val="nil"/>
                <w:bottom w:val="nil"/>
                <w:right w:val="nil"/>
                <w:between w:val="nil"/>
                <w:bar w:val="nil"/>
              </w:pBdr>
              <w:suppressAutoHyphens w:val="0"/>
              <w:autoSpaceDN/>
              <w:spacing w:after="120"/>
              <w:ind w:left="-107"/>
              <w:jc w:val="both"/>
              <w:textAlignment w:val="auto"/>
              <w:rPr>
                <w:rFonts w:eastAsia="Arial Unicode MS"/>
                <w:bCs/>
                <w:i/>
                <w:iCs/>
                <w:bdr w:val="nil"/>
                <w:lang w:bidi="ta-IN"/>
              </w:rPr>
            </w:pPr>
            <w:r w:rsidRPr="000C0256">
              <w:rPr>
                <w:rFonts w:eastAsia="Arial Unicode MS"/>
                <w:bCs/>
                <w:i/>
                <w:iCs/>
                <w:bdr w:val="nil"/>
                <w:lang w:bidi="ta-IN"/>
              </w:rPr>
              <w:t xml:space="preserve"> </w:t>
            </w:r>
            <w:r w:rsidRPr="00641B1E">
              <w:rPr>
                <w:rFonts w:eastAsia="Arial Unicode MS"/>
                <w:bCs/>
                <w:lang w:bidi="ta-IN"/>
              </w:rPr>
              <w:t>S</w:t>
            </w:r>
            <w:r w:rsidRPr="00641B1E">
              <w:rPr>
                <w:rFonts w:eastAsia="Arial Unicode MS"/>
                <w:bCs/>
                <w:vertAlign w:val="subscript"/>
                <w:lang w:bidi="ta-IN"/>
              </w:rPr>
              <w:t xml:space="preserve">tiekėjo </w:t>
            </w:r>
            <w:r w:rsidRPr="00641B1E">
              <w:rPr>
                <w:rFonts w:eastAsia="Arial Unicode MS"/>
                <w:bCs/>
                <w:vertAlign w:val="subscript"/>
                <w:lang w:val="en-US" w:bidi="ta-IN"/>
              </w:rPr>
              <w:t xml:space="preserve">= </w:t>
            </w:r>
            <w:r w:rsidR="00675A4C">
              <w:rPr>
                <w:rFonts w:eastAsia="Arial Unicode MS"/>
                <w:bCs/>
                <w:lang w:val="en-US" w:bidi="ta-IN"/>
              </w:rPr>
              <w:t>10</w:t>
            </w:r>
            <w:r w:rsidRPr="00641B1E">
              <w:rPr>
                <w:rFonts w:eastAsia="Arial Unicode MS"/>
                <w:bCs/>
                <w:lang w:val="en-US" w:bidi="ta-IN"/>
              </w:rPr>
              <w:t xml:space="preserve"> * 500</w:t>
            </w:r>
            <w:r>
              <w:rPr>
                <w:rFonts w:eastAsia="Arial Unicode MS"/>
                <w:b/>
                <w:lang w:val="en-US" w:bidi="ta-IN"/>
              </w:rPr>
              <w:t xml:space="preserve"> </w:t>
            </w:r>
            <w:r w:rsidRPr="001C0D7A">
              <w:rPr>
                <w:rFonts w:eastAsia="Arial Unicode MS"/>
                <w:bCs/>
                <w:bdr w:val="nil"/>
                <w:lang w:bidi="ta-IN"/>
              </w:rPr>
              <w:t>=</w:t>
            </w:r>
            <w:r>
              <w:rPr>
                <w:rFonts w:eastAsia="Arial Unicode MS"/>
                <w:bCs/>
                <w:bdr w:val="nil"/>
                <w:lang w:bidi="ta-IN"/>
              </w:rPr>
              <w:t xml:space="preserve"> </w:t>
            </w:r>
            <w:r w:rsidR="00675A4C">
              <w:rPr>
                <w:rFonts w:eastAsia="Arial Unicode MS"/>
                <w:bCs/>
                <w:bdr w:val="nil"/>
                <w:lang w:bidi="ta-IN"/>
              </w:rPr>
              <w:t>5</w:t>
            </w:r>
            <w:r>
              <w:rPr>
                <w:rFonts w:eastAsia="Arial Unicode MS"/>
                <w:bCs/>
                <w:bdr w:val="nil"/>
                <w:lang w:bidi="ta-IN"/>
              </w:rPr>
              <w:t xml:space="preserve"> 000 Eur. </w:t>
            </w:r>
          </w:p>
        </w:tc>
        <w:tc>
          <w:tcPr>
            <w:tcW w:w="2977" w:type="dxa"/>
          </w:tcPr>
          <w:p w14:paraId="3DD82F47" w14:textId="755105F5" w:rsidR="00096E7A" w:rsidRPr="005112DA" w:rsidRDefault="008B5C0F" w:rsidP="005112DA">
            <w:pPr>
              <w:tabs>
                <w:tab w:val="left" w:pos="1276"/>
                <w:tab w:val="left" w:pos="2021"/>
              </w:tabs>
              <w:autoSpaceDN/>
              <w:contextualSpacing/>
              <w:jc w:val="both"/>
              <w:textAlignment w:val="auto"/>
              <w:rPr>
                <w:rFonts w:eastAsia="Calibri"/>
              </w:rPr>
            </w:pPr>
            <w:r w:rsidRPr="008B5C0F">
              <w:rPr>
                <w:rFonts w:eastAsia="Calibri"/>
              </w:rPr>
              <w:lastRenderedPageBreak/>
              <w:t xml:space="preserve">Tiekėjas </w:t>
            </w:r>
            <w:r w:rsidR="000A3B5D" w:rsidRPr="008B5C0F">
              <w:rPr>
                <w:rFonts w:eastAsia="Calibri"/>
              </w:rPr>
              <w:t xml:space="preserve">pirkimo  sąlygų </w:t>
            </w:r>
            <w:r w:rsidR="005112DA">
              <w:rPr>
                <w:rFonts w:eastAsia="Calibri"/>
              </w:rPr>
              <w:t xml:space="preserve">                 </w:t>
            </w:r>
            <w:r w:rsidR="000A3B5D" w:rsidRPr="008B5C0F">
              <w:rPr>
                <w:rFonts w:eastAsia="Calibri"/>
              </w:rPr>
              <w:t>1 priedo „Pasiūlymo forma“</w:t>
            </w:r>
            <w:r w:rsidR="005112DA">
              <w:rPr>
                <w:rFonts w:eastAsia="Calibri"/>
              </w:rPr>
              <w:t xml:space="preserve">              </w:t>
            </w:r>
            <w:r w:rsidR="000A3B5D" w:rsidRPr="008B5C0F">
              <w:rPr>
                <w:rFonts w:eastAsia="Calibri"/>
              </w:rPr>
              <w:t xml:space="preserve"> 5 lentelės</w:t>
            </w:r>
            <w:r w:rsidR="005112DA">
              <w:rPr>
                <w:rFonts w:eastAsia="Calibri"/>
              </w:rPr>
              <w:t xml:space="preserve"> </w:t>
            </w:r>
            <w:r w:rsidR="000A3B5D" w:rsidRPr="008B5C0F">
              <w:rPr>
                <w:rFonts w:eastAsia="Calibri"/>
              </w:rPr>
              <w:t>„</w:t>
            </w:r>
            <w:r w:rsidR="000A3B5D" w:rsidRPr="007D158B">
              <w:rPr>
                <w:lang w:eastAsia="lt-LT"/>
              </w:rPr>
              <w:t>Pasiūlymo</w:t>
            </w:r>
            <w:r w:rsidR="005112DA">
              <w:rPr>
                <w:lang w:eastAsia="lt-LT"/>
              </w:rPr>
              <w:t xml:space="preserve"> </w:t>
            </w:r>
            <w:r w:rsidR="000A3B5D" w:rsidRPr="007D158B">
              <w:rPr>
                <w:lang w:eastAsia="lt-LT"/>
              </w:rPr>
              <w:t>ekonominio naudingumo kriterijų</w:t>
            </w:r>
            <w:r w:rsidR="000A3B5D">
              <w:rPr>
                <w:lang w:eastAsia="lt-LT"/>
              </w:rPr>
              <w:t xml:space="preserve"> </w:t>
            </w:r>
            <w:r w:rsidR="000A3B5D" w:rsidRPr="007D158B">
              <w:rPr>
                <w:lang w:eastAsia="lt-LT"/>
              </w:rPr>
              <w:t>reikšmės“</w:t>
            </w:r>
            <w:r w:rsidR="000A3B5D" w:rsidRPr="008B5C0F">
              <w:rPr>
                <w:rFonts w:eastAsia="Calibri"/>
              </w:rPr>
              <w:t xml:space="preserve"> 2 punkte</w:t>
            </w:r>
            <w:r w:rsidR="005112DA">
              <w:rPr>
                <w:rFonts w:eastAsia="Calibri"/>
              </w:rPr>
              <w:t xml:space="preserve">, </w:t>
            </w:r>
            <w:r w:rsidR="000A3B5D">
              <w:rPr>
                <w:rFonts w:eastAsia="Calibri"/>
              </w:rPr>
              <w:t xml:space="preserve">nurodo </w:t>
            </w:r>
            <w:r w:rsidRPr="008B5C0F">
              <w:rPr>
                <w:rFonts w:eastAsia="Calibri"/>
              </w:rPr>
              <w:t>patalpų</w:t>
            </w:r>
            <w:r w:rsidR="000A3B5D">
              <w:rPr>
                <w:rFonts w:eastAsia="Calibri"/>
              </w:rPr>
              <w:t>, kurio</w:t>
            </w:r>
            <w:r w:rsidR="005112DA">
              <w:rPr>
                <w:rFonts w:eastAsia="Calibri"/>
              </w:rPr>
              <w:t>se</w:t>
            </w:r>
            <w:r w:rsidR="000A3B5D">
              <w:rPr>
                <w:rFonts w:eastAsia="Calibri"/>
              </w:rPr>
              <w:t xml:space="preserve"> bus teikiamos Pa</w:t>
            </w:r>
            <w:r w:rsidR="005112DA">
              <w:rPr>
                <w:rFonts w:eastAsia="Calibri"/>
              </w:rPr>
              <w:t>slaugos tikslų adresą,</w:t>
            </w:r>
            <w:r w:rsidR="000A3B5D">
              <w:rPr>
                <w:rFonts w:eastAsia="Calibri"/>
              </w:rPr>
              <w:t xml:space="preserve">  </w:t>
            </w:r>
            <w:r w:rsidRPr="008B5C0F">
              <w:rPr>
                <w:rFonts w:eastAsia="Calibri"/>
              </w:rPr>
              <w:t>atstumą</w:t>
            </w:r>
            <w:r w:rsidR="000A3B5D">
              <w:rPr>
                <w:rFonts w:eastAsia="Calibri"/>
              </w:rPr>
              <w:t xml:space="preserve"> </w:t>
            </w:r>
            <w:r w:rsidRPr="008B5C0F">
              <w:rPr>
                <w:rFonts w:eastAsia="Calibri"/>
              </w:rPr>
              <w:t>kilometrais</w:t>
            </w:r>
            <w:r w:rsidR="00960B57">
              <w:rPr>
                <w:rFonts w:eastAsia="Calibri"/>
              </w:rPr>
              <w:t xml:space="preserve"> </w:t>
            </w:r>
            <w:r w:rsidRPr="008B5C0F">
              <w:rPr>
                <w:rFonts w:eastAsia="Calibri"/>
              </w:rPr>
              <w:t>nuo</w:t>
            </w:r>
            <w:r w:rsidR="000A3B5D">
              <w:rPr>
                <w:rFonts w:eastAsia="Calibri"/>
              </w:rPr>
              <w:t xml:space="preserve"> </w:t>
            </w:r>
            <w:r w:rsidRPr="008B5C0F">
              <w:rPr>
                <w:rFonts w:eastAsia="Calibri"/>
              </w:rPr>
              <w:t>perkančiosios</w:t>
            </w:r>
            <w:r w:rsidR="005112DA">
              <w:rPr>
                <w:rFonts w:eastAsia="Calibri"/>
              </w:rPr>
              <w:t xml:space="preserve"> </w:t>
            </w:r>
            <w:r w:rsidRPr="008B5C0F">
              <w:rPr>
                <w:rFonts w:eastAsia="Calibri"/>
              </w:rPr>
              <w:t>organizacijos buveinės</w:t>
            </w:r>
            <w:r w:rsidR="005112DA">
              <w:rPr>
                <w:rFonts w:eastAsia="Calibri"/>
              </w:rPr>
              <w:t xml:space="preserve">, bei </w:t>
            </w:r>
            <w:r w:rsidR="00DD72E4">
              <w:rPr>
                <w:rFonts w:eastAsia="Calibri"/>
              </w:rPr>
              <w:t xml:space="preserve">kartu su pasiūlymu </w:t>
            </w:r>
            <w:r w:rsidR="005112DA">
              <w:rPr>
                <w:rFonts w:eastAsia="Calibri"/>
              </w:rPr>
              <w:t xml:space="preserve">pateikia </w:t>
            </w:r>
            <w:r w:rsidR="00DD72E4">
              <w:rPr>
                <w:rFonts w:eastAsia="Calibri"/>
              </w:rPr>
              <w:t xml:space="preserve">aukščiau minėtoje lentelėje prašomus dokumentus. </w:t>
            </w:r>
          </w:p>
        </w:tc>
      </w:tr>
      <w:tr w:rsidR="00E11F61" w:rsidRPr="00B97D1E" w14:paraId="5D66E824" w14:textId="77777777" w:rsidTr="005055BF">
        <w:trPr>
          <w:trHeight w:val="270"/>
        </w:trPr>
        <w:tc>
          <w:tcPr>
            <w:tcW w:w="9781" w:type="dxa"/>
            <w:gridSpan w:val="4"/>
          </w:tcPr>
          <w:p w14:paraId="6EB1DF9F" w14:textId="5D2C4EB3" w:rsidR="00004CBD" w:rsidRDefault="00E11F61" w:rsidP="008B6EDB">
            <w:pPr>
              <w:suppressAutoHyphens w:val="0"/>
              <w:autoSpaceDN/>
              <w:spacing w:after="120"/>
              <w:jc w:val="both"/>
              <w:textAlignment w:val="auto"/>
              <w:rPr>
                <w:rFonts w:eastAsia="Arial Unicode MS"/>
                <w:b/>
                <w:bCs/>
                <w:lang w:bidi="ta-IN"/>
              </w:rPr>
            </w:pPr>
            <w:r w:rsidRPr="00D67AED">
              <w:rPr>
                <w:b/>
                <w:bCs/>
                <w:lang w:eastAsia="lt-LT"/>
              </w:rPr>
              <w:t xml:space="preserve">Tiekėjas turi valdyti nuosavybes ir (ar) nuomos ir (ar) panaudos teise patalpas, reikalingas Paslaugų teikimui, kurių atstumas nuo perkančiosios organizacijos </w:t>
            </w:r>
            <w:r w:rsidRPr="00D67AED">
              <w:rPr>
                <w:rFonts w:eastAsia="Arial Unicode MS"/>
                <w:b/>
                <w:bCs/>
                <w:lang w:bidi="ta-IN"/>
              </w:rPr>
              <w:t xml:space="preserve">buveinės, adresu                             Savanorių pr. 371, Kaunas </w:t>
            </w:r>
            <w:r>
              <w:rPr>
                <w:rFonts w:eastAsia="Arial Unicode MS"/>
                <w:b/>
                <w:bCs/>
                <w:lang w:bidi="ta-IN"/>
              </w:rPr>
              <w:t xml:space="preserve">turi būti </w:t>
            </w:r>
            <w:r w:rsidRPr="00D67AED">
              <w:rPr>
                <w:rFonts w:eastAsia="Arial Unicode MS"/>
                <w:b/>
                <w:bCs/>
                <w:lang w:bidi="ta-IN"/>
              </w:rPr>
              <w:t xml:space="preserve">ne daugiau kaip </w:t>
            </w:r>
            <w:r w:rsidR="0018217D">
              <w:rPr>
                <w:rFonts w:eastAsia="Arial Unicode MS"/>
                <w:b/>
                <w:bCs/>
                <w:lang w:bidi="ta-IN"/>
              </w:rPr>
              <w:t>10</w:t>
            </w:r>
            <w:r w:rsidRPr="00D67AED">
              <w:rPr>
                <w:rFonts w:eastAsia="Arial Unicode MS"/>
                <w:b/>
                <w:bCs/>
                <w:lang w:bidi="ta-IN"/>
              </w:rPr>
              <w:t xml:space="preserve"> km. </w:t>
            </w:r>
          </w:p>
          <w:p w14:paraId="2804DB89" w14:textId="7AAD5BDB" w:rsidR="00004CBD" w:rsidRPr="00B97D1E" w:rsidRDefault="00004CBD" w:rsidP="00CE2C51">
            <w:pPr>
              <w:suppressAutoHyphens w:val="0"/>
              <w:autoSpaceDN/>
              <w:spacing w:after="120"/>
              <w:jc w:val="both"/>
              <w:textAlignment w:val="auto"/>
              <w:rPr>
                <w:rFonts w:eastAsia="Arial Unicode MS"/>
                <w:b/>
                <w:lang w:bidi="ta-IN"/>
              </w:rPr>
            </w:pPr>
            <w:r w:rsidRPr="00004CBD">
              <w:rPr>
                <w:rFonts w:eastAsia="Arial Unicode MS"/>
                <w:b/>
                <w:bCs/>
                <w:lang w:bidi="ta-IN"/>
              </w:rPr>
              <w:t xml:space="preserve">Jeigu Tiekėjo </w:t>
            </w:r>
            <w:r w:rsidR="00CE2C51">
              <w:rPr>
                <w:rFonts w:eastAsia="Arial Unicode MS"/>
                <w:b/>
                <w:bCs/>
                <w:lang w:bidi="ta-IN"/>
              </w:rPr>
              <w:t xml:space="preserve">patalpos </w:t>
            </w:r>
            <w:r w:rsidRPr="00004CBD">
              <w:rPr>
                <w:rFonts w:eastAsia="Arial Unicode MS"/>
                <w:b/>
                <w:bCs/>
                <w:lang w:bidi="ta-IN"/>
              </w:rPr>
              <w:t xml:space="preserve"> yra nutol</w:t>
            </w:r>
            <w:r w:rsidR="00CE2C51">
              <w:rPr>
                <w:rFonts w:eastAsia="Arial Unicode MS"/>
                <w:b/>
                <w:bCs/>
                <w:lang w:bidi="ta-IN"/>
              </w:rPr>
              <w:t>u</w:t>
            </w:r>
            <w:r w:rsidRPr="00004CBD">
              <w:rPr>
                <w:rFonts w:eastAsia="Arial Unicode MS"/>
                <w:b/>
                <w:bCs/>
                <w:lang w:bidi="ta-IN"/>
              </w:rPr>
              <w:t>s</w:t>
            </w:r>
            <w:r w:rsidR="00CE2C51">
              <w:rPr>
                <w:rFonts w:eastAsia="Arial Unicode MS"/>
                <w:b/>
                <w:bCs/>
                <w:lang w:bidi="ta-IN"/>
              </w:rPr>
              <w:t>ios</w:t>
            </w:r>
            <w:r w:rsidRPr="00004CBD">
              <w:rPr>
                <w:rFonts w:eastAsia="Arial Unicode MS"/>
                <w:b/>
                <w:bCs/>
                <w:lang w:bidi="ta-IN"/>
              </w:rPr>
              <w:t xml:space="preserve"> </w:t>
            </w:r>
            <w:r w:rsidRPr="004A6913">
              <w:rPr>
                <w:rFonts w:eastAsia="Arial Unicode MS"/>
                <w:b/>
                <w:bCs/>
                <w:u w:val="single"/>
                <w:lang w:bidi="ta-IN"/>
              </w:rPr>
              <w:t>daugiau</w:t>
            </w:r>
            <w:r w:rsidRPr="00004CBD">
              <w:rPr>
                <w:rFonts w:eastAsia="Arial Unicode MS"/>
                <w:b/>
                <w:bCs/>
                <w:lang w:bidi="ta-IN"/>
              </w:rPr>
              <w:t xml:space="preserve"> kaip </w:t>
            </w:r>
            <w:r w:rsidR="0018217D">
              <w:rPr>
                <w:rFonts w:eastAsia="Arial Unicode MS"/>
                <w:b/>
                <w:bCs/>
                <w:lang w:bidi="ta-IN"/>
              </w:rPr>
              <w:t>10</w:t>
            </w:r>
            <w:r w:rsidRPr="00004CBD">
              <w:rPr>
                <w:rFonts w:eastAsia="Arial Unicode MS"/>
                <w:b/>
                <w:bCs/>
                <w:lang w:bidi="ta-IN"/>
              </w:rPr>
              <w:t xml:space="preserve"> km nuo Perkančiosios organizacijos buveinės adresu Savanorių pr. 371, Kaunas, </w:t>
            </w:r>
            <w:r w:rsidR="00CE2C51" w:rsidRPr="00004CBD">
              <w:rPr>
                <w:rFonts w:eastAsia="Arial Unicode MS"/>
                <w:b/>
                <w:bCs/>
                <w:lang w:bidi="ta-IN"/>
              </w:rPr>
              <w:t xml:space="preserve">Tiekėjas </w:t>
            </w:r>
            <w:r w:rsidR="00CE2C51" w:rsidRPr="004A6913">
              <w:rPr>
                <w:rFonts w:eastAsia="Arial Unicode MS"/>
                <w:b/>
                <w:bCs/>
                <w:u w:val="single"/>
                <w:lang w:bidi="ta-IN"/>
              </w:rPr>
              <w:t>savo</w:t>
            </w:r>
            <w:r w:rsidR="00CE2C51" w:rsidRPr="00004CBD">
              <w:rPr>
                <w:rFonts w:eastAsia="Arial Unicode MS"/>
                <w:b/>
                <w:bCs/>
                <w:lang w:bidi="ta-IN"/>
              </w:rPr>
              <w:t xml:space="preserve"> sąskaita organizuoja ir apmoka transporto priemonės nuvežimą į servisą ir parvežimą atgal </w:t>
            </w:r>
            <w:r w:rsidR="00CE2C51">
              <w:rPr>
                <w:rFonts w:eastAsia="Arial Unicode MS"/>
                <w:b/>
                <w:bCs/>
                <w:lang w:bidi="ta-IN"/>
              </w:rPr>
              <w:t>p</w:t>
            </w:r>
            <w:r w:rsidR="00CE2C51" w:rsidRPr="00004CBD">
              <w:rPr>
                <w:rFonts w:eastAsia="Arial Unicode MS"/>
                <w:b/>
                <w:bCs/>
                <w:lang w:bidi="ta-IN"/>
              </w:rPr>
              <w:t>erkančiajai organizacijai.</w:t>
            </w:r>
          </w:p>
        </w:tc>
      </w:tr>
    </w:tbl>
    <w:p w14:paraId="34FA3400" w14:textId="38AEF5FE" w:rsidR="00FE113A" w:rsidRPr="00062E00" w:rsidRDefault="0066282B" w:rsidP="00F76876">
      <w:pPr>
        <w:pStyle w:val="Sraopastraipa"/>
        <w:numPr>
          <w:ilvl w:val="0"/>
          <w:numId w:val="17"/>
        </w:numPr>
        <w:autoSpaceDN/>
        <w:spacing w:before="240" w:after="240"/>
        <w:ind w:left="357" w:hanging="357"/>
        <w:jc w:val="center"/>
        <w:rPr>
          <w:b/>
          <w:lang w:val="en-US"/>
        </w:rPr>
      </w:pPr>
      <w:r w:rsidRPr="00FE113A">
        <w:rPr>
          <w:b/>
          <w:lang w:val="en-US"/>
        </w:rPr>
        <w:t xml:space="preserve">EBVPD BEI PASIŪLYMŲ </w:t>
      </w:r>
      <w:r w:rsidRPr="0087739B">
        <w:rPr>
          <w:b/>
          <w:lang w:val="en-US"/>
        </w:rPr>
        <w:t>VERTINIMAS IR NAGRINĖJIMAS</w:t>
      </w:r>
      <w:r w:rsidRPr="00FE113A">
        <w:rPr>
          <w:b/>
          <w:lang w:val="en-US"/>
        </w:rPr>
        <w:t xml:space="preserve"> </w:t>
      </w:r>
    </w:p>
    <w:p w14:paraId="6A176D56" w14:textId="77777777" w:rsidR="003B1E7F" w:rsidRPr="00F25224" w:rsidRDefault="003B1E7F" w:rsidP="003B1E7F">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Pr>
          <w:rFonts w:cstheme="minorHAnsi"/>
        </w:rPr>
        <w:t xml:space="preserve">. </w:t>
      </w:r>
      <w:r w:rsidRPr="00F25224">
        <w:t xml:space="preserve">Nuo 2024-01-01 įsigaliojus VPĮ 25 straipsnio 1 dalies pakeitimui, atliekant supaprastintus pirkimus, kai tiekėjas pateikia EBVPD, </w:t>
      </w:r>
      <w:r w:rsidRPr="00F25224">
        <w:rPr>
          <w:b/>
          <w:bCs/>
        </w:rPr>
        <w:t>pažymų, patvirtinančių VPĮ 46 straipsnyje nurodytų tiekėjo pašalinimo pagrindų nebuvimą, nereikalaujama</w:t>
      </w:r>
      <w:r w:rsidRPr="00F25224">
        <w:t>. Pažymų, patvirtinančių tiekėjo pašalinimo pagrindų nebuvimą, perkančioji organizacija gali reikalauti iš tiekėjų tik turėdama pagrįstų abejonių dėl šių tiekėjų patikimumo.</w:t>
      </w:r>
      <w:r>
        <w:t xml:space="preserve"> Reikalavimai dėl pašalinimo </w:t>
      </w:r>
      <w:r w:rsidRPr="00175EB8">
        <w:t xml:space="preserve">pagrindų nebuvimo, </w:t>
      </w:r>
      <w:r w:rsidRPr="00F25224">
        <w:rPr>
          <w:rFonts w:cstheme="minorHAnsi"/>
          <w:bCs/>
        </w:rPr>
        <w:t>kvalifikacijos reikalavimai</w:t>
      </w:r>
      <w:r>
        <w:rPr>
          <w:rFonts w:cstheme="minorHAnsi"/>
          <w:bCs/>
        </w:rPr>
        <w:t xml:space="preserve"> </w:t>
      </w:r>
      <w:r w:rsidRPr="00F25224">
        <w:rPr>
          <w:rFonts w:cstheme="minorHAnsi"/>
          <w:bCs/>
        </w:rPr>
        <w:t>ir reikalavimai dėl aplinkos apsaugos vadybos sistemos standartų laikymosi</w:t>
      </w:r>
      <w:r w:rsidRPr="00F25224">
        <w:rPr>
          <w:b/>
          <w:szCs w:val="20"/>
        </w:rPr>
        <w:t xml:space="preserve"> </w:t>
      </w:r>
      <w:r w:rsidRPr="00F25224">
        <w:rPr>
          <w:rFonts w:cstheme="minorHAnsi"/>
        </w:rPr>
        <w:t>toliau visi kartu vadinami „reikalavimai“.</w:t>
      </w:r>
    </w:p>
    <w:p w14:paraId="1FCA672B" w14:textId="77777777" w:rsidR="003B1E7F" w:rsidRPr="00F51265" w:rsidRDefault="003B1E7F" w:rsidP="004662C0">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32E497D1" w14:textId="4E2A2F18" w:rsidR="003B1E7F" w:rsidRPr="00697D03" w:rsidRDefault="003B1E7F" w:rsidP="004662C0">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AE1F8D">
        <w:rPr>
          <w:szCs w:val="20"/>
        </w:rPr>
        <w:t>5</w:t>
      </w:r>
      <w:r w:rsidRPr="000B498A">
        <w:rPr>
          <w:szCs w:val="20"/>
        </w:rPr>
        <w:t xml:space="preserve"> priedą. Jeigu tiekėjas kartu su pasiūlymu nepateikė EBVPD, arba pateikė užpildytą ne pagal šių pirkimo dokumentų </w:t>
      </w:r>
      <w:r w:rsidR="00AE1F8D">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06A0F370" w14:textId="77777777" w:rsidR="003B1E7F" w:rsidRPr="00FE1E0E" w:rsidRDefault="003B1E7F" w:rsidP="004662C0">
      <w:pPr>
        <w:pStyle w:val="Sraopastraipa"/>
        <w:numPr>
          <w:ilvl w:val="1"/>
          <w:numId w:val="17"/>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67A7C03D" w14:textId="77777777" w:rsidR="003B1E7F" w:rsidRPr="00FE1E0E" w:rsidRDefault="003B1E7F" w:rsidP="004662C0">
      <w:pPr>
        <w:pStyle w:val="Sraopastraipa"/>
        <w:numPr>
          <w:ilvl w:val="1"/>
          <w:numId w:val="17"/>
        </w:numPr>
        <w:tabs>
          <w:tab w:val="left" w:pos="1134"/>
        </w:tabs>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986D8FA" w14:textId="77777777" w:rsidR="003B1E7F" w:rsidRPr="00F25224" w:rsidRDefault="003B1E7F" w:rsidP="004662C0">
      <w:pPr>
        <w:pStyle w:val="Sraopastraipa"/>
        <w:numPr>
          <w:ilvl w:val="1"/>
          <w:numId w:val="17"/>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 (išskyrus pašalinimo pagrindų nebuvimą pagrindžiančius dokumentus).</w:t>
      </w:r>
    </w:p>
    <w:p w14:paraId="353EA91E" w14:textId="77777777" w:rsidR="003B1E7F" w:rsidRPr="001E052B" w:rsidRDefault="003B1E7F" w:rsidP="004662C0">
      <w:pPr>
        <w:pStyle w:val="Sraopastraipa"/>
        <w:numPr>
          <w:ilvl w:val="1"/>
          <w:numId w:val="17"/>
        </w:numPr>
        <w:tabs>
          <w:tab w:val="left" w:pos="1134"/>
        </w:tabs>
        <w:ind w:left="0" w:firstLine="709"/>
        <w:jc w:val="both"/>
        <w:rPr>
          <w:b/>
          <w:szCs w:val="20"/>
        </w:rPr>
      </w:pPr>
      <w:r w:rsidRPr="00F25224">
        <w:rPr>
          <w:rFonts w:cstheme="minorHAnsi"/>
        </w:rPr>
        <w:lastRenderedPageBreak/>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FEAA383" w14:textId="77777777" w:rsidR="003B1E7F" w:rsidRPr="001F7122" w:rsidRDefault="003B1E7F" w:rsidP="004662C0">
      <w:pPr>
        <w:pStyle w:val="Sraopastraipa"/>
        <w:numPr>
          <w:ilvl w:val="1"/>
          <w:numId w:val="17"/>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78FBA99" w14:textId="77777777" w:rsidR="003B1E7F" w:rsidRPr="00566A1F" w:rsidRDefault="003B1E7F" w:rsidP="004662C0">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4FF64989" w14:textId="77777777" w:rsidR="003B1E7F" w:rsidRPr="00566A1F" w:rsidRDefault="003B1E7F" w:rsidP="003B1E7F">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66FF153" w14:textId="77777777" w:rsidR="003B1E7F" w:rsidRPr="00566A1F" w:rsidRDefault="003B1E7F" w:rsidP="003B1E7F">
      <w:pPr>
        <w:pStyle w:val="Sraopastraipa"/>
        <w:numPr>
          <w:ilvl w:val="2"/>
          <w:numId w:val="27"/>
        </w:numPr>
        <w:jc w:val="both"/>
        <w:rPr>
          <w:b/>
          <w:szCs w:val="20"/>
        </w:rPr>
      </w:pPr>
      <w:r w:rsidRPr="00566A1F">
        <w:rPr>
          <w:rFonts w:cstheme="minorHAnsi"/>
        </w:rPr>
        <w:t>priesaikos deklaracija;</w:t>
      </w:r>
    </w:p>
    <w:p w14:paraId="7F89CDD9" w14:textId="77777777" w:rsidR="003B1E7F" w:rsidRPr="000D767D" w:rsidRDefault="003B1E7F" w:rsidP="003B1E7F">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64AAEFB9" w14:textId="77777777" w:rsidR="003B1E7F" w:rsidRPr="000D767D" w:rsidRDefault="003B1E7F" w:rsidP="003B1E7F">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0CBB69A5" w14:textId="77777777" w:rsidR="003B1E7F" w:rsidRPr="0094294C" w:rsidRDefault="003B1E7F" w:rsidP="003B1E7F">
      <w:pPr>
        <w:pStyle w:val="Sraopastraipa"/>
        <w:numPr>
          <w:ilvl w:val="2"/>
          <w:numId w:val="28"/>
        </w:numPr>
        <w:tabs>
          <w:tab w:val="left" w:pos="1418"/>
        </w:tabs>
        <w:ind w:hanging="11"/>
        <w:jc w:val="both"/>
        <w:rPr>
          <w:b/>
          <w:szCs w:val="20"/>
        </w:rPr>
      </w:pPr>
      <w:r w:rsidRPr="00566A1F">
        <w:rPr>
          <w:szCs w:val="20"/>
        </w:rPr>
        <w:t>skelbimą apie pirkimą;</w:t>
      </w:r>
    </w:p>
    <w:p w14:paraId="0CD0A5D4" w14:textId="77777777" w:rsidR="003B1E7F" w:rsidRPr="00E46903" w:rsidRDefault="003B1E7F" w:rsidP="003B1E7F">
      <w:pPr>
        <w:pStyle w:val="Sraopastraipa"/>
        <w:numPr>
          <w:ilvl w:val="2"/>
          <w:numId w:val="28"/>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3B76630C" w14:textId="468CE014" w:rsidR="003B1E7F" w:rsidRPr="00E46903" w:rsidRDefault="003B1E7F" w:rsidP="003B1E7F">
      <w:pPr>
        <w:pStyle w:val="Sraopastraipa"/>
        <w:numPr>
          <w:ilvl w:val="2"/>
          <w:numId w:val="28"/>
        </w:numPr>
        <w:tabs>
          <w:tab w:val="left" w:pos="1418"/>
        </w:tabs>
        <w:ind w:left="0" w:firstLine="709"/>
        <w:jc w:val="both"/>
        <w:rPr>
          <w:b/>
          <w:szCs w:val="20"/>
        </w:rPr>
      </w:pPr>
      <w:r w:rsidRPr="00E46903">
        <w:rPr>
          <w:szCs w:val="20"/>
        </w:rPr>
        <w:t xml:space="preserve">pirkimo dokumentų prieduose nustatytus </w:t>
      </w:r>
      <w:r w:rsidR="00B17931">
        <w:rPr>
          <w:szCs w:val="20"/>
        </w:rPr>
        <w:t>Paslaugoms</w:t>
      </w:r>
      <w:r>
        <w:rPr>
          <w:szCs w:val="20"/>
        </w:rPr>
        <w:t xml:space="preserve"> </w:t>
      </w:r>
      <w:r w:rsidRPr="00E46903">
        <w:rPr>
          <w:szCs w:val="20"/>
        </w:rPr>
        <w:t>keliamus reikalavimus.</w:t>
      </w:r>
    </w:p>
    <w:p w14:paraId="47C2A391" w14:textId="77777777" w:rsidR="003B1E7F" w:rsidRPr="00E46903" w:rsidRDefault="003B1E7F" w:rsidP="003B1E7F">
      <w:pPr>
        <w:pStyle w:val="Sraopastraipa"/>
        <w:numPr>
          <w:ilvl w:val="2"/>
          <w:numId w:val="28"/>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perkančioji organizacija gali nepažeisdama lygiateisiškumo ir skaidrumo principų prašyti 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1109D436" w14:textId="77777777" w:rsidR="003B1E7F" w:rsidRPr="00E46903" w:rsidRDefault="003B1E7F" w:rsidP="003B1E7F">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411EC9A0" w14:textId="77777777" w:rsidR="003B1E7F" w:rsidRPr="002412CA" w:rsidRDefault="003B1E7F" w:rsidP="003B1E7F">
      <w:pPr>
        <w:pStyle w:val="Sraopastraipa"/>
        <w:numPr>
          <w:ilvl w:val="2"/>
          <w:numId w:val="43"/>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Pr="002412CA">
        <w:rPr>
          <w:szCs w:val="20"/>
        </w:rPr>
        <w:t>;</w:t>
      </w:r>
    </w:p>
    <w:p w14:paraId="5529C6D5" w14:textId="4A2988FB" w:rsidR="003B1E7F" w:rsidRPr="002412CA" w:rsidRDefault="003B1E7F" w:rsidP="003B1E7F">
      <w:pPr>
        <w:pStyle w:val="Sraopastraipa"/>
        <w:numPr>
          <w:ilvl w:val="2"/>
          <w:numId w:val="43"/>
        </w:numPr>
        <w:tabs>
          <w:tab w:val="left" w:pos="1418"/>
        </w:tabs>
        <w:ind w:left="0" w:firstLine="709"/>
        <w:jc w:val="both"/>
        <w:rPr>
          <w:b/>
          <w:szCs w:val="20"/>
        </w:rPr>
      </w:pPr>
      <w:r w:rsidRPr="008D0AC0">
        <w:rPr>
          <w:szCs w:val="20"/>
        </w:rPr>
        <w:t>nėra neįprastai maža. Pasiūlyme nurodyt</w:t>
      </w:r>
      <w:r w:rsidR="00B17931">
        <w:rPr>
          <w:szCs w:val="20"/>
        </w:rPr>
        <w:t>a Paslaugų</w:t>
      </w:r>
      <w:r w:rsidRPr="008D0AC0">
        <w:rPr>
          <w:szCs w:val="20"/>
        </w:rPr>
        <w:t xml:space="preserve"> kaina ar sąnaudos visais atvejais yra laikomos neįprastai mažomis, jeigu jos yra 30 ir daugiau procentų mažesnės</w:t>
      </w:r>
      <w:r w:rsidRPr="002412CA">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3EBDACB3" w14:textId="77777777" w:rsidR="003B1E7F" w:rsidRDefault="003B1E7F" w:rsidP="003B1E7F">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0D972845" w14:textId="77777777" w:rsidR="003B1E7F" w:rsidRPr="00E46903" w:rsidRDefault="003B1E7F" w:rsidP="003B1E7F">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Pr="00E46903">
        <w:rPr>
          <w:bCs/>
        </w:rPr>
        <w:t>tiekėjo</w:t>
      </w:r>
      <w:r w:rsidRPr="00E46903">
        <w:rPr>
          <w:szCs w:val="20"/>
        </w:rPr>
        <w:t xml:space="preserve"> pasiūlyta neįprastai maža kaina ar sąnaudos, ji CVP IS priemonėmis privalo kreiptis į tokią kainą arba sąnaudas pasiūliusį dalyvį (</w:t>
      </w:r>
      <w:r w:rsidRPr="00E46903">
        <w:t xml:space="preserve">supaprastinto pirkimo atveju </w:t>
      </w:r>
      <w:r w:rsidRPr="00E46903">
        <w:lastRenderedPageBreak/>
        <w:t>– tik ekonomiškai naudingiausią pasiūlymą pateikusio tiekėjo)</w:t>
      </w:r>
      <w:r w:rsidRPr="00E46903">
        <w:rPr>
          <w:b/>
          <w:bCs/>
        </w:rPr>
        <w:t xml:space="preserve"> </w:t>
      </w:r>
      <w:r w:rsidRPr="00E46903">
        <w:rPr>
          <w:szCs w:val="20"/>
        </w:rPr>
        <w:t xml:space="preserve">ir paprašyti pateikti </w:t>
      </w:r>
      <w:r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AF09F5A" w14:textId="77777777" w:rsidR="003B1E7F" w:rsidRPr="00DB0A55" w:rsidRDefault="003B1E7F" w:rsidP="003B1E7F">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C1E3A0D" w14:textId="77777777" w:rsidR="003B1E7F" w:rsidRDefault="003B1E7F" w:rsidP="003B1E7F">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rsidP="00811F0B">
      <w:pPr>
        <w:pStyle w:val="Sraopastraipa"/>
        <w:numPr>
          <w:ilvl w:val="2"/>
          <w:numId w:val="24"/>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10" w:name="_Hlk135147893"/>
    </w:p>
    <w:p w14:paraId="6FCCCA5D" w14:textId="77777777" w:rsidR="00811F0B" w:rsidRPr="00811F0B" w:rsidRDefault="0048740B" w:rsidP="00811F0B">
      <w:pPr>
        <w:pStyle w:val="Sraopastraipa"/>
        <w:numPr>
          <w:ilvl w:val="2"/>
          <w:numId w:val="24"/>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10"/>
    </w:p>
    <w:p w14:paraId="20E0D461"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netenkina </w:t>
      </w:r>
      <w:r w:rsidRPr="00811F0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811F0B" w:rsidRDefault="00587C5A" w:rsidP="00811F0B">
      <w:pPr>
        <w:pStyle w:val="Sraopastraipa"/>
        <w:numPr>
          <w:ilvl w:val="2"/>
          <w:numId w:val="24"/>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rsidP="00811F0B">
      <w:pPr>
        <w:pStyle w:val="Sraopastraipa"/>
        <w:numPr>
          <w:ilvl w:val="2"/>
          <w:numId w:val="24"/>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rsidP="00811F0B">
      <w:pPr>
        <w:pStyle w:val="Sraopastraipa"/>
        <w:numPr>
          <w:ilvl w:val="2"/>
          <w:numId w:val="24"/>
        </w:numPr>
        <w:tabs>
          <w:tab w:val="left" w:pos="1134"/>
          <w:tab w:val="left" w:pos="1276"/>
        </w:tabs>
        <w:ind w:left="0" w:firstLine="426"/>
        <w:jc w:val="both"/>
        <w:rPr>
          <w:szCs w:val="20"/>
        </w:rPr>
      </w:pPr>
      <w:r w:rsidRPr="005C512C">
        <w:t>pasiūlymas, kuriame nurodyta neįprastai maža kaina, neatitinka VPĮ 17 straipsnio 2 dalies 2 punkte nurodytų aplinkos apsaugos, socialinės ir darbo teisės įpareigojimų;</w:t>
      </w:r>
    </w:p>
    <w:p w14:paraId="0D7F53A1" w14:textId="77777777" w:rsidR="00811F0B" w:rsidRPr="00811F0B" w:rsidRDefault="0048740B" w:rsidP="00811F0B">
      <w:pPr>
        <w:pStyle w:val="Sraopastraipa"/>
        <w:numPr>
          <w:ilvl w:val="2"/>
          <w:numId w:val="24"/>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rsidP="00811F0B">
      <w:pPr>
        <w:pStyle w:val="Sraopastraipa"/>
        <w:numPr>
          <w:ilvl w:val="2"/>
          <w:numId w:val="24"/>
        </w:numPr>
        <w:tabs>
          <w:tab w:val="left" w:pos="1134"/>
        </w:tabs>
        <w:ind w:left="0" w:firstLine="426"/>
        <w:jc w:val="both"/>
        <w:rPr>
          <w:szCs w:val="20"/>
        </w:rPr>
      </w:pPr>
      <w:r>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2FAB9B74" w:rsidR="00811F0B" w:rsidRPr="00A51982" w:rsidRDefault="002C32E4" w:rsidP="00811F0B">
      <w:pPr>
        <w:pStyle w:val="Sraopastraipa"/>
        <w:numPr>
          <w:ilvl w:val="2"/>
          <w:numId w:val="24"/>
        </w:numPr>
        <w:tabs>
          <w:tab w:val="left" w:pos="1134"/>
        </w:tabs>
        <w:ind w:left="0" w:firstLine="426"/>
        <w:jc w:val="both"/>
        <w:rPr>
          <w:szCs w:val="20"/>
        </w:rPr>
      </w:pPr>
      <w:r w:rsidRPr="00A51982">
        <w:t>netenkinami pirkimo sąlygose nustatyti reikalavimai, susiję su nacionaliniu saugumu</w:t>
      </w:r>
      <w:r w:rsidR="002539CB">
        <w:t xml:space="preserve"> </w:t>
      </w:r>
      <w:r w:rsidR="00D855D7" w:rsidRPr="00B16496">
        <w:t>(jei taikoma; žr. 12 skyrių)</w:t>
      </w:r>
      <w:r w:rsidR="0048740B" w:rsidRPr="00A51982">
        <w:t>;</w:t>
      </w:r>
      <w:r w:rsidR="00D855D7">
        <w:t xml:space="preserve"> </w:t>
      </w:r>
    </w:p>
    <w:p w14:paraId="33FA2C7B" w14:textId="5156F6AB" w:rsidR="00811F0B" w:rsidRPr="00A51982" w:rsidRDefault="0048740B" w:rsidP="00811F0B">
      <w:pPr>
        <w:pStyle w:val="Sraopastraipa"/>
        <w:numPr>
          <w:ilvl w:val="2"/>
          <w:numId w:val="24"/>
        </w:numPr>
        <w:tabs>
          <w:tab w:val="left" w:pos="1134"/>
        </w:tabs>
        <w:ind w:left="0" w:firstLine="426"/>
        <w:jc w:val="both"/>
        <w:rPr>
          <w:szCs w:val="20"/>
        </w:rPr>
      </w:pPr>
      <w:r w:rsidRPr="00A51982">
        <w:lastRenderedPageBreak/>
        <w:t>tiekėjas neatitinka Reglamente</w:t>
      </w:r>
      <w:r w:rsidR="00CA1A1C" w:rsidRPr="00A51982">
        <w:rPr>
          <w:rStyle w:val="Puslapioinaosnuoroda"/>
        </w:rPr>
        <w:footnoteReference w:id="4"/>
      </w:r>
      <w:r w:rsidRPr="00A51982">
        <w:t xml:space="preserve"> nustatytų reikalavimų</w:t>
      </w:r>
      <w:r w:rsidR="0025562D">
        <w:t xml:space="preserve"> (</w:t>
      </w:r>
      <w:r w:rsidR="0025562D" w:rsidRPr="00D855D7">
        <w:t>šiuo atveju netaikoma</w:t>
      </w:r>
      <w:r w:rsidR="0025562D">
        <w:t>)</w:t>
      </w:r>
      <w:r w:rsidRPr="00A51982">
        <w:t>;</w:t>
      </w:r>
      <w:r w:rsidR="00CA1A1C" w:rsidRPr="00A51982">
        <w:t xml:space="preserve"> </w:t>
      </w:r>
    </w:p>
    <w:p w14:paraId="57D1BCB1" w14:textId="77777777" w:rsidR="00811F0B" w:rsidRPr="00811F0B" w:rsidRDefault="0048740B" w:rsidP="00811F0B">
      <w:pPr>
        <w:pStyle w:val="Sraopastraipa"/>
        <w:numPr>
          <w:ilvl w:val="2"/>
          <w:numId w:val="24"/>
        </w:numPr>
        <w:tabs>
          <w:tab w:val="left" w:pos="1134"/>
        </w:tabs>
        <w:ind w:left="0" w:firstLine="426"/>
        <w:jc w:val="both"/>
        <w:rPr>
          <w:szCs w:val="20"/>
        </w:rPr>
      </w:pPr>
      <w:r w:rsidRPr="00A51982">
        <w:rPr>
          <w:color w:val="000000" w:themeColor="text1"/>
        </w:rPr>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rsidP="00811F0B">
      <w:pPr>
        <w:pStyle w:val="Sraopastraipa"/>
        <w:numPr>
          <w:ilvl w:val="2"/>
          <w:numId w:val="24"/>
        </w:numPr>
        <w:tabs>
          <w:tab w:val="left" w:pos="1134"/>
        </w:tabs>
        <w:ind w:left="0" w:firstLine="426"/>
        <w:jc w:val="both"/>
        <w:rPr>
          <w:szCs w:val="20"/>
        </w:rPr>
      </w:pPr>
      <w:r w:rsidRPr="00811F0B">
        <w:rPr>
          <w:color w:val="000000"/>
        </w:rPr>
        <w:t>tiekėjas neturi reikalaujamo profesinio pajėgumo, kai perkančioji organizacija nustato tiekėjo interesų konfliktą, galintį neigiamai paveikti sutarties vykdymą.</w:t>
      </w:r>
    </w:p>
    <w:p w14:paraId="23DCB824" w14:textId="77777777" w:rsidR="00437495" w:rsidRDefault="006E067E" w:rsidP="00437495">
      <w:pPr>
        <w:pStyle w:val="Sraopastraipa"/>
        <w:numPr>
          <w:ilvl w:val="1"/>
          <w:numId w:val="24"/>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rsidP="00437495">
      <w:pPr>
        <w:pStyle w:val="Sraopastraipa"/>
        <w:numPr>
          <w:ilvl w:val="1"/>
          <w:numId w:val="24"/>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1AC371D5"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835C794" w14:textId="0137F50C" w:rsidR="00D855D7" w:rsidRPr="00D855D7" w:rsidRDefault="00D4688C" w:rsidP="00FF44CD">
      <w:pPr>
        <w:tabs>
          <w:tab w:val="left" w:pos="426"/>
        </w:tabs>
        <w:suppressAutoHyphens w:val="0"/>
        <w:autoSpaceDN/>
        <w:ind w:firstLine="42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2C551656" w14:textId="4FAC394A" w:rsidR="006C72D7" w:rsidRPr="001E10C9" w:rsidRDefault="003F7A22" w:rsidP="00FF44CD">
      <w:pPr>
        <w:pStyle w:val="Sraopastraipa"/>
        <w:widowControl w:val="0"/>
        <w:numPr>
          <w:ilvl w:val="0"/>
          <w:numId w:val="19"/>
        </w:numPr>
        <w:autoSpaceDE w:val="0"/>
        <w:adjustRightInd w:val="0"/>
        <w:spacing w:before="240" w:after="120"/>
        <w:ind w:left="482" w:hanging="482"/>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3DEE2B65" w14:textId="7688E8BB" w:rsidR="00F875AD" w:rsidRDefault="00F875AD" w:rsidP="00F875AD">
      <w:pPr>
        <w:widowControl w:val="0"/>
        <w:numPr>
          <w:ilvl w:val="0"/>
          <w:numId w:val="22"/>
        </w:numPr>
        <w:tabs>
          <w:tab w:val="left" w:pos="993"/>
        </w:tabs>
        <w:suppressAutoHyphens w:val="0"/>
        <w:autoSpaceDE w:val="0"/>
        <w:adjustRightInd w:val="0"/>
        <w:ind w:left="0" w:firstLine="426"/>
        <w:jc w:val="both"/>
        <w:textAlignment w:val="auto"/>
        <w:rPr>
          <w:bCs/>
          <w:szCs w:val="20"/>
        </w:rPr>
      </w:pPr>
      <w:r w:rsidRPr="00357097">
        <w:rPr>
          <w:szCs w:val="20"/>
        </w:rPr>
        <w:t>Tiekėjai, dalyvaujantys pirkime, turi neturėti pašalinimo pagrindų</w:t>
      </w:r>
      <w:r>
        <w:rPr>
          <w:szCs w:val="20"/>
        </w:rPr>
        <w:t xml:space="preserve">, </w:t>
      </w:r>
      <w:r w:rsidRPr="00357097">
        <w:rPr>
          <w:szCs w:val="20"/>
        </w:rPr>
        <w:t xml:space="preserve">atitikti nustatytus kvalifikacijos </w:t>
      </w:r>
      <w:r>
        <w:rPr>
          <w:szCs w:val="20"/>
        </w:rPr>
        <w:t xml:space="preserve">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175EB8">
        <w:rPr>
          <w:szCs w:val="20"/>
        </w:rPr>
        <w:t xml:space="preserve">ir kartu su pasiūlymu pateikti („prisegti“) pirkimo dokumentų </w:t>
      </w:r>
      <w:r w:rsidR="00AE1F8D">
        <w:rPr>
          <w:szCs w:val="20"/>
        </w:rPr>
        <w:t>5</w:t>
      </w:r>
      <w:r w:rsidRPr="00175EB8">
        <w:rPr>
          <w:szCs w:val="20"/>
        </w:rPr>
        <w:t xml:space="preserve"> priede pateiktą EBVPD. </w:t>
      </w:r>
      <w:r w:rsidRPr="00175EB8">
        <w:rPr>
          <w:bCs/>
          <w:szCs w:val="20"/>
        </w:rPr>
        <w:t xml:space="preserve">Perkančioji organizacija atitiktį kvalifikaciniams reikalavimams </w:t>
      </w:r>
      <w:r w:rsidRPr="00175EB8">
        <w:rPr>
          <w:rFonts w:cstheme="minorHAnsi"/>
          <w:bCs/>
        </w:rPr>
        <w:t>(</w:t>
      </w:r>
      <w:r w:rsidRPr="00175EB8">
        <w:rPr>
          <w:rFonts w:cstheme="minorHAnsi"/>
          <w:bCs/>
          <w:i/>
          <w:iCs/>
        </w:rPr>
        <w:t>jeigu taikoma; žr. 11.10 punktą</w:t>
      </w:r>
      <w:r w:rsidRPr="00175EB8">
        <w:rPr>
          <w:rFonts w:cstheme="minorHAnsi"/>
          <w:bCs/>
        </w:rPr>
        <w:t>) ir atitiktį reikalavimams dėl aplinkos apsaugos vadybos sistemos standartų laikymosi</w:t>
      </w:r>
      <w:r w:rsidRPr="00175EB8">
        <w:rPr>
          <w:bCs/>
          <w:szCs w:val="20"/>
        </w:rPr>
        <w:t xml:space="preserve"> (</w:t>
      </w:r>
      <w:r w:rsidRPr="00175EB8">
        <w:rPr>
          <w:rFonts w:cstheme="minorHAnsi"/>
          <w:bCs/>
          <w:i/>
          <w:iCs/>
        </w:rPr>
        <w:t>jeigu taikoma; žr. 11.11 punktą</w:t>
      </w:r>
      <w:r w:rsidRPr="00175EB8">
        <w:rPr>
          <w:bCs/>
          <w:szCs w:val="20"/>
        </w:rPr>
        <w:t xml:space="preserve">) patvirtinančių dokumentų reikalaus </w:t>
      </w:r>
      <w:r w:rsidRPr="00175EB8">
        <w:rPr>
          <w:b/>
          <w:szCs w:val="20"/>
        </w:rPr>
        <w:t xml:space="preserve">tik iš to tiekėjo, kurio pasiūlymas pagal vertinimo </w:t>
      </w:r>
      <w:r w:rsidR="00C37E1F">
        <w:rPr>
          <w:b/>
          <w:szCs w:val="20"/>
        </w:rPr>
        <w:t xml:space="preserve">                       </w:t>
      </w:r>
      <w:r w:rsidRPr="00175EB8">
        <w:rPr>
          <w:b/>
          <w:szCs w:val="20"/>
        </w:rPr>
        <w:t>rezultatus galės būti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(-ių) ūkio subjekto (-ų) atitiktį nurodytiems reikalavimams patvirtinančius dokumentus.</w:t>
      </w:r>
    </w:p>
    <w:p w14:paraId="05C597D2" w14:textId="3B7CCDC1" w:rsidR="00F875AD" w:rsidRPr="00F875AD" w:rsidRDefault="00F875AD" w:rsidP="00F875AD">
      <w:pPr>
        <w:widowControl w:val="0"/>
        <w:numPr>
          <w:ilvl w:val="0"/>
          <w:numId w:val="22"/>
        </w:numPr>
        <w:tabs>
          <w:tab w:val="left" w:pos="993"/>
        </w:tabs>
        <w:suppressAutoHyphens w:val="0"/>
        <w:autoSpaceDE w:val="0"/>
        <w:adjustRightInd w:val="0"/>
        <w:ind w:left="0" w:firstLine="426"/>
        <w:jc w:val="both"/>
        <w:textAlignment w:val="auto"/>
        <w:rPr>
          <w:bCs/>
          <w:szCs w:val="20"/>
        </w:rPr>
      </w:pPr>
      <w:r w:rsidRPr="00F875AD">
        <w:rPr>
          <w:rFonts w:cstheme="minorHAnsi"/>
          <w:b/>
          <w:bCs/>
        </w:rPr>
        <w:t>Atskirą EBVPD pildo</w:t>
      </w:r>
      <w:r w:rsidRPr="00F875AD">
        <w:rPr>
          <w:rFonts w:cstheme="minorHAnsi"/>
        </w:rPr>
        <w:t>:</w:t>
      </w:r>
    </w:p>
    <w:p w14:paraId="424854A5" w14:textId="77777777" w:rsidR="00F875AD" w:rsidRPr="00F875AD" w:rsidRDefault="00F875AD" w:rsidP="00F875AD">
      <w:pPr>
        <w:pStyle w:val="Sraopastraipa"/>
        <w:widowControl w:val="0"/>
        <w:numPr>
          <w:ilvl w:val="2"/>
          <w:numId w:val="25"/>
        </w:numPr>
        <w:suppressAutoHyphens w:val="0"/>
        <w:autoSpaceDE w:val="0"/>
        <w:adjustRightInd w:val="0"/>
        <w:ind w:left="1276" w:hanging="850"/>
        <w:contextualSpacing/>
        <w:jc w:val="both"/>
        <w:textAlignment w:val="auto"/>
        <w:rPr>
          <w:szCs w:val="20"/>
        </w:rPr>
      </w:pPr>
      <w:r w:rsidRPr="00C76848">
        <w:rPr>
          <w:rFonts w:eastAsiaTheme="minorHAnsi" w:cstheme="minorHAnsi"/>
          <w:bCs/>
          <w:iCs/>
        </w:rPr>
        <w:t>tiekėjas;</w:t>
      </w:r>
    </w:p>
    <w:p w14:paraId="43E9BE60" w14:textId="77777777" w:rsidR="00F875AD" w:rsidRPr="00F875AD" w:rsidRDefault="00F875AD" w:rsidP="00F875AD">
      <w:pPr>
        <w:pStyle w:val="Sraopastraipa"/>
        <w:widowControl w:val="0"/>
        <w:numPr>
          <w:ilvl w:val="2"/>
          <w:numId w:val="25"/>
        </w:numPr>
        <w:suppressAutoHyphens w:val="0"/>
        <w:autoSpaceDE w:val="0"/>
        <w:adjustRightInd w:val="0"/>
        <w:ind w:left="1276" w:hanging="850"/>
        <w:contextualSpacing/>
        <w:jc w:val="both"/>
        <w:textAlignment w:val="auto"/>
        <w:rPr>
          <w:szCs w:val="20"/>
        </w:rPr>
      </w:pPr>
      <w:r w:rsidRPr="00F875AD">
        <w:rPr>
          <w:rFonts w:eastAsiaTheme="minorHAnsi" w:cstheme="minorHAnsi"/>
          <w:bCs/>
          <w:iCs/>
        </w:rPr>
        <w:t>kiekvienas tiekėjų grupės narys (jeigu pasiūlymą teikia tiekėjų grupė);</w:t>
      </w:r>
    </w:p>
    <w:p w14:paraId="0F312A56" w14:textId="65D1FD27" w:rsidR="00F875AD" w:rsidRPr="00F875AD" w:rsidRDefault="00F875AD" w:rsidP="00F875AD">
      <w:pPr>
        <w:pStyle w:val="Sraopastraipa"/>
        <w:widowControl w:val="0"/>
        <w:numPr>
          <w:ilvl w:val="2"/>
          <w:numId w:val="25"/>
        </w:numPr>
        <w:suppressAutoHyphens w:val="0"/>
        <w:autoSpaceDE w:val="0"/>
        <w:adjustRightInd w:val="0"/>
        <w:ind w:left="1276" w:hanging="850"/>
        <w:contextualSpacing/>
        <w:jc w:val="both"/>
        <w:textAlignment w:val="auto"/>
        <w:rPr>
          <w:szCs w:val="20"/>
        </w:rPr>
      </w:pPr>
      <w:r w:rsidRPr="00F875AD">
        <w:rPr>
          <w:rFonts w:eastAsiaTheme="minorHAnsi" w:cstheme="minorHAnsi"/>
          <w:bCs/>
          <w:iCs/>
        </w:rPr>
        <w:t>kiekvienas ūkio subjektas, jeigu tiekėjas remiasi jo pajėgumais pagal VPĮ 49 straipsnį.</w:t>
      </w:r>
    </w:p>
    <w:p w14:paraId="4E2F99B9" w14:textId="77777777" w:rsidR="00F875AD"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046784">
        <w:t>Perkančioji organizacija netikrina subtiekėjo (-ų), kurių pajėgumais (kvalifikacija) tiekėjas nesiremia, pašalinimo pagrindų.</w:t>
      </w:r>
    </w:p>
    <w:p w14:paraId="22AAA22A" w14:textId="77777777" w:rsidR="00F875AD"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046784">
        <w:t xml:space="preserve">Perkančioji organizacija netikrina </w:t>
      </w:r>
      <w:r w:rsidRPr="00F875AD">
        <w:rPr>
          <w:rFonts w:eastAsiaTheme="minorHAnsi" w:cstheme="minorHAnsi"/>
          <w:bCs/>
          <w:iCs/>
        </w:rPr>
        <w:t xml:space="preserve">fizinių asmenų (specialistų), </w:t>
      </w:r>
      <w:r w:rsidRPr="00F875AD">
        <w:rPr>
          <w:rFonts w:cstheme="minorHAnsi"/>
          <w:iCs/>
        </w:rPr>
        <w:t>kurių pajėgumais tiekėjas remiasi pagal VPĮ 49 straipsnį</w:t>
      </w:r>
      <w:r w:rsidRPr="00F875AD">
        <w:rPr>
          <w:rFonts w:eastAsiaTheme="minorHAnsi" w:cstheme="minorHAnsi"/>
          <w:bCs/>
          <w:iCs/>
        </w:rPr>
        <w:t xml:space="preserve"> ir kuriuos, pirkimo laimėjimo atveju, tiekėjas ketina įdarbinti, (kvazisubtiekėjų) pašalinimo pagrindų</w:t>
      </w:r>
      <w:r w:rsidRPr="00E46903">
        <w:t>.</w:t>
      </w:r>
    </w:p>
    <w:p w14:paraId="425D8016" w14:textId="77777777" w:rsidR="00F875AD" w:rsidRPr="00F875AD"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F875AD">
        <w:rPr>
          <w:rFonts w:eastAsiaTheme="minorHAnsi" w:cstheme="minorHAnsi"/>
        </w:rPr>
        <w:t xml:space="preserve">Perkančioji organizacija tiekėją pašalina iš pirkimo procedūros bet kuriame pirkimo procedūros </w:t>
      </w:r>
      <w:r w:rsidRPr="00F875AD">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F875AD">
        <w:rPr>
          <w:rFonts w:eastAsia="Verdana"/>
          <w:color w:val="000000" w:themeColor="text1"/>
        </w:rPr>
        <w:t xml:space="preserve">išskyrus VPĮ 46 straipsnio 10 dalyje nustatytus atvejus (tačiau atsižvelgiant į VPĮ 46 straipsnio 11 ir 12 dalių nuostatas). </w:t>
      </w:r>
      <w:r w:rsidRPr="00F875AD">
        <w:rPr>
          <w:color w:val="000000"/>
        </w:rPr>
        <w:t>Perkančioji organizacija pašalina tiekėją iš pirkimo procedūros</w:t>
      </w:r>
      <w:r w:rsidRPr="00E46903">
        <w:t xml:space="preserve"> pagal VPĮ 46 straipsnio 4 ir 6 dalyse nurodytus pašalinimo pagrindus</w:t>
      </w:r>
      <w:r w:rsidRPr="00F875AD">
        <w:rPr>
          <w:color w:val="000000"/>
        </w:rPr>
        <w:t xml:space="preserve"> ir tuo atveju, kai ji turi įtikinamų duomenų, kad tiekėjas yra įsteigtas arba </w:t>
      </w:r>
      <w:r w:rsidRPr="00E46903">
        <w:t xml:space="preserve">dalyvauja pirkime vietoj kito asmens, </w:t>
      </w:r>
      <w:r w:rsidRPr="00F875AD">
        <w:rPr>
          <w:color w:val="000000"/>
        </w:rPr>
        <w:t xml:space="preserve">siekiant išvengti </w:t>
      </w:r>
      <w:r w:rsidRPr="00E46903">
        <w:t>VPĮ 46 straipsnio 4 ir 6 dalyse nurodytų pašalinimo pagrindų</w:t>
      </w:r>
      <w:r w:rsidRPr="00F875AD">
        <w:rPr>
          <w:color w:val="000000"/>
        </w:rPr>
        <w:t xml:space="preserve"> taikymo.</w:t>
      </w:r>
    </w:p>
    <w:p w14:paraId="75A82E31" w14:textId="77777777" w:rsidR="00F875AD" w:rsidRPr="00F875AD"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F875AD">
        <w:rPr>
          <w:rFonts w:eastAsia="Verdana"/>
        </w:rPr>
        <w:t xml:space="preserve">Perkančioji organizacija, priimdama sprendimus dėl tiekėjo pašalinimo iš pirkimo procedūros VPĮ 46  straipsnio 4 ir 6 dalyse nurodytais pašalinimo pagrindais, atsižvelgia į tai, ar vertinant tiekėjo </w:t>
      </w:r>
      <w:r w:rsidRPr="00F875AD">
        <w:rPr>
          <w:rFonts w:eastAsia="Verdana"/>
        </w:rPr>
        <w:lastRenderedPageBreak/>
        <w:t>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18CB39" w14:textId="37132CBD" w:rsidR="00F875AD" w:rsidRPr="00491D96"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F875AD">
        <w:rPr>
          <w:rFonts w:cstheme="minorHAnsi"/>
          <w:iCs/>
        </w:rPr>
        <w:t xml:space="preserve">Jeigu ūkio subjekto, kurio pajėgumais tiekėjas remiasi pagal VPĮ 49 straipsnį, padėtis atitinka bent </w:t>
      </w:r>
      <w:r w:rsidRPr="00F875AD">
        <w:rPr>
          <w:iCs/>
        </w:rPr>
        <w:t>vieną nustatytą tiekėjo pašalinimo pagrindą, perkančioji organizacija reikalauja, kad tiekėjas per perkančiosios organizacijos nustatytą terminą pakeistų minėtą subjektą reikalavimus atitinkančiu subtiekėju.</w:t>
      </w:r>
    </w:p>
    <w:p w14:paraId="5EC7E3B9" w14:textId="4964ABE9" w:rsidR="007A517B" w:rsidRPr="00C843FE" w:rsidRDefault="004B0ECE" w:rsidP="00000F22">
      <w:pPr>
        <w:pStyle w:val="Sraopastraipa"/>
        <w:widowControl w:val="0"/>
        <w:numPr>
          <w:ilvl w:val="1"/>
          <w:numId w:val="25"/>
        </w:numPr>
        <w:tabs>
          <w:tab w:val="left" w:pos="993"/>
        </w:tabs>
        <w:autoSpaceDE w:val="0"/>
        <w:adjustRightInd w:val="0"/>
        <w:ind w:left="0" w:firstLine="426"/>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AE1F8D">
        <w:rPr>
          <w:rFonts w:cstheme="minorHAnsi"/>
          <w:b/>
        </w:rPr>
        <w:t>6</w:t>
      </w:r>
      <w:r w:rsidR="00DE6383" w:rsidRPr="00C843FE">
        <w:rPr>
          <w:rFonts w:cstheme="minorHAnsi"/>
          <w:b/>
        </w:rPr>
        <w:t xml:space="preserve"> priede</w:t>
      </w:r>
      <w:r w:rsidR="00DE6383" w:rsidRPr="00C843FE">
        <w:rPr>
          <w:rFonts w:cstheme="minorHAnsi"/>
          <w:bCs/>
        </w:rPr>
        <w:t>.</w:t>
      </w:r>
    </w:p>
    <w:p w14:paraId="527A11A9" w14:textId="7EDCF962" w:rsidR="00B51A35" w:rsidRPr="00B51A35" w:rsidRDefault="003674B0" w:rsidP="00B51A35">
      <w:pPr>
        <w:pStyle w:val="Sraopastraipa"/>
        <w:widowControl w:val="0"/>
        <w:numPr>
          <w:ilvl w:val="1"/>
          <w:numId w:val="25"/>
        </w:numPr>
        <w:tabs>
          <w:tab w:val="left" w:pos="993"/>
          <w:tab w:val="left" w:pos="1134"/>
          <w:tab w:val="left" w:pos="1276"/>
          <w:tab w:val="left" w:pos="1418"/>
        </w:tabs>
        <w:suppressAutoHyphens w:val="0"/>
        <w:autoSpaceDE w:val="0"/>
        <w:adjustRightInd w:val="0"/>
        <w:ind w:left="0" w:firstLine="426"/>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w:t>
      </w:r>
      <w:r w:rsidR="00F24170">
        <w:rPr>
          <w:rFonts w:eastAsiaTheme="minorHAnsi" w:cstheme="minorHAnsi"/>
        </w:rPr>
        <w:t xml:space="preserve">               </w:t>
      </w:r>
      <w:r w:rsidRPr="006C6849">
        <w:rPr>
          <w:rFonts w:eastAsiaTheme="minorHAnsi" w:cstheme="minorHAnsi"/>
        </w:rPr>
        <w:t xml:space="preserve">pašalinimo iš pirkimo procedūros </w:t>
      </w:r>
      <w:r w:rsidRPr="00200639">
        <w:rPr>
          <w:rFonts w:eastAsiaTheme="minorHAnsi" w:cstheme="minorHAnsi"/>
        </w:rPr>
        <w:t xml:space="preserve">pagrindų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426519C3" w14:textId="39321C72" w:rsidR="009A4E43" w:rsidRPr="00B51A35" w:rsidRDefault="009A4E43" w:rsidP="00B51A35">
      <w:pPr>
        <w:pStyle w:val="Sraopastraipa"/>
        <w:widowControl w:val="0"/>
        <w:numPr>
          <w:ilvl w:val="1"/>
          <w:numId w:val="25"/>
        </w:numPr>
        <w:tabs>
          <w:tab w:val="left" w:pos="993"/>
          <w:tab w:val="left" w:pos="1134"/>
          <w:tab w:val="left" w:pos="1276"/>
          <w:tab w:val="left" w:pos="1418"/>
        </w:tabs>
        <w:suppressAutoHyphens w:val="0"/>
        <w:autoSpaceDE w:val="0"/>
        <w:adjustRightInd w:val="0"/>
        <w:ind w:left="0" w:firstLine="426"/>
        <w:jc w:val="both"/>
        <w:textAlignment w:val="auto"/>
        <w:rPr>
          <w:szCs w:val="20"/>
        </w:rPr>
      </w:pPr>
      <w:r w:rsidRPr="00B51A35">
        <w:rPr>
          <w:b/>
          <w:bCs/>
          <w:szCs w:val="20"/>
        </w:rPr>
        <w:t xml:space="preserve">Tiekėjo kvalifikacija turi atitikti 2 lentelėje „Tiekėjo kvalifikacijos reikalavimai“                     nustatytus tiekėjo kvalifikacijos reikalavimus: </w:t>
      </w:r>
    </w:p>
    <w:p w14:paraId="68C3B978" w14:textId="6537944D" w:rsidR="009A4E43" w:rsidRDefault="009A4E43" w:rsidP="00926110">
      <w:pPr>
        <w:pStyle w:val="Sraopastraipa"/>
        <w:widowControl w:val="0"/>
        <w:tabs>
          <w:tab w:val="left" w:pos="1418"/>
        </w:tabs>
        <w:suppressAutoHyphens w:val="0"/>
        <w:autoSpaceDE w:val="0"/>
        <w:adjustRightInd w:val="0"/>
        <w:spacing w:line="276" w:lineRule="auto"/>
        <w:ind w:left="660"/>
        <w:jc w:val="right"/>
        <w:textAlignment w:val="auto"/>
        <w:rPr>
          <w:bCs/>
          <w:i/>
          <w:iCs/>
          <w:lang w:eastAsia="lt-LT"/>
        </w:rPr>
      </w:pPr>
      <w:r w:rsidRPr="00E46903">
        <w:rPr>
          <w:bCs/>
          <w:i/>
          <w:iCs/>
          <w:lang w:eastAsia="lt-LT"/>
        </w:rPr>
        <w:t>2 lentelė „Tiekėjo kvalifikacijos reikalavimai“</w:t>
      </w:r>
    </w:p>
    <w:p w14:paraId="09095EE5" w14:textId="77777777" w:rsidR="004B622C" w:rsidRPr="004B622C" w:rsidRDefault="004B622C" w:rsidP="004B622C">
      <w:pPr>
        <w:widowControl w:val="0"/>
        <w:tabs>
          <w:tab w:val="left" w:pos="1418"/>
        </w:tabs>
        <w:suppressAutoHyphens w:val="0"/>
        <w:autoSpaceDE w:val="0"/>
        <w:adjustRightInd w:val="0"/>
        <w:spacing w:line="276" w:lineRule="auto"/>
        <w:textAlignment w:val="auto"/>
        <w:rPr>
          <w:bCs/>
          <w:i/>
          <w:i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3"/>
        <w:gridCol w:w="3685"/>
      </w:tblGrid>
      <w:tr w:rsidR="009A4E43" w:rsidRPr="006F0084" w14:paraId="669050D3" w14:textId="77777777" w:rsidTr="004B622C">
        <w:trPr>
          <w:cantSplit/>
          <w:tblHeader/>
        </w:trPr>
        <w:tc>
          <w:tcPr>
            <w:tcW w:w="851" w:type="dxa"/>
            <w:shd w:val="clear" w:color="auto" w:fill="EAF1DD" w:themeFill="accent3" w:themeFillTint="33"/>
            <w:vAlign w:val="center"/>
          </w:tcPr>
          <w:p w14:paraId="2F5EF427" w14:textId="77777777" w:rsidR="009A4E43" w:rsidRPr="006F0084" w:rsidRDefault="009A4E43" w:rsidP="006C718A">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5103" w:type="dxa"/>
            <w:shd w:val="clear" w:color="auto" w:fill="EAF1DD" w:themeFill="accent3" w:themeFillTint="33"/>
            <w:vAlign w:val="center"/>
          </w:tcPr>
          <w:p w14:paraId="68C9454C" w14:textId="77777777" w:rsidR="009A4E43" w:rsidRPr="006F0084" w:rsidRDefault="009A4E43" w:rsidP="006C718A">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3685" w:type="dxa"/>
            <w:shd w:val="clear" w:color="auto" w:fill="EAF1DD" w:themeFill="accent3" w:themeFillTint="33"/>
            <w:vAlign w:val="center"/>
          </w:tcPr>
          <w:p w14:paraId="0C74593E" w14:textId="77777777" w:rsidR="009A4E43" w:rsidRPr="006F0084" w:rsidRDefault="009A4E43" w:rsidP="006C718A">
            <w:pPr>
              <w:widowControl w:val="0"/>
              <w:tabs>
                <w:tab w:val="left" w:pos="1418"/>
              </w:tabs>
              <w:suppressAutoHyphens w:val="0"/>
              <w:autoSpaceDE w:val="0"/>
              <w:adjustRightInd w:val="0"/>
              <w:jc w:val="center"/>
              <w:textAlignment w:val="auto"/>
              <w:rPr>
                <w:b/>
                <w:bCs/>
                <w:lang w:eastAsia="lt-LT"/>
              </w:rPr>
            </w:pPr>
            <w:r w:rsidRPr="006F0084">
              <w:rPr>
                <w:b/>
              </w:rPr>
              <w:t>Kvalifikacijos reikalavimus</w:t>
            </w:r>
            <w:r>
              <w:rPr>
                <w:b/>
              </w:rPr>
              <w:t xml:space="preserve">                      </w:t>
            </w:r>
            <w:r w:rsidRPr="006F0084">
              <w:rPr>
                <w:b/>
              </w:rPr>
              <w:t xml:space="preserve"> įrodantys dokumentai</w:t>
            </w:r>
          </w:p>
        </w:tc>
      </w:tr>
      <w:tr w:rsidR="009A4E43" w:rsidRPr="006F0084" w14:paraId="43CD40A9" w14:textId="77777777" w:rsidTr="00757AF7">
        <w:trPr>
          <w:trHeight w:val="566"/>
        </w:trPr>
        <w:tc>
          <w:tcPr>
            <w:tcW w:w="851" w:type="dxa"/>
          </w:tcPr>
          <w:p w14:paraId="49799C6C" w14:textId="77777777" w:rsidR="009A4E43" w:rsidRDefault="009A4E43" w:rsidP="006C718A">
            <w:pPr>
              <w:widowControl w:val="0"/>
              <w:tabs>
                <w:tab w:val="left" w:pos="1418"/>
              </w:tabs>
              <w:autoSpaceDE w:val="0"/>
              <w:adjustRightInd w:val="0"/>
              <w:jc w:val="both"/>
              <w:rPr>
                <w:b/>
                <w:bCs/>
                <w:lang w:eastAsia="lt-LT"/>
              </w:rPr>
            </w:pPr>
            <w:r>
              <w:rPr>
                <w:b/>
                <w:bCs/>
                <w:lang w:eastAsia="lt-LT"/>
              </w:rPr>
              <w:t>1.</w:t>
            </w:r>
          </w:p>
        </w:tc>
        <w:tc>
          <w:tcPr>
            <w:tcW w:w="5103" w:type="dxa"/>
            <w:tcBorders>
              <w:top w:val="single" w:sz="4" w:space="0" w:color="000000"/>
              <w:left w:val="single" w:sz="4" w:space="0" w:color="000000"/>
              <w:bottom w:val="single" w:sz="4" w:space="0" w:color="auto"/>
              <w:right w:val="single" w:sz="4" w:space="0" w:color="000000"/>
            </w:tcBorders>
          </w:tcPr>
          <w:p w14:paraId="5972B90B" w14:textId="5C305EC1" w:rsidR="009A4E43" w:rsidRPr="003E6A40" w:rsidRDefault="00871DEA" w:rsidP="006C718A">
            <w:pPr>
              <w:tabs>
                <w:tab w:val="left" w:pos="262"/>
              </w:tabs>
              <w:suppressAutoHyphens w:val="0"/>
              <w:autoSpaceDN/>
              <w:spacing w:after="120"/>
              <w:jc w:val="both"/>
              <w:textAlignment w:val="auto"/>
              <w:rPr>
                <w:b/>
                <w:lang w:val="en-GB" w:eastAsia="lt-LT"/>
              </w:rPr>
            </w:pPr>
            <w:r w:rsidRPr="003E6A40">
              <w:rPr>
                <w:b/>
                <w:lang w:val="en-GB" w:eastAsia="lt-LT"/>
              </w:rPr>
              <w:t xml:space="preserve">Tiekėjas turi turėti </w:t>
            </w:r>
            <w:r w:rsidRPr="00000BB9">
              <w:rPr>
                <w:b/>
                <w:lang w:val="en-GB" w:eastAsia="lt-LT"/>
              </w:rPr>
              <w:t>teisę</w:t>
            </w:r>
            <w:r>
              <w:rPr>
                <w:b/>
                <w:lang w:val="en-GB" w:eastAsia="lt-LT"/>
              </w:rPr>
              <w:t xml:space="preserve"> </w:t>
            </w:r>
            <w:r w:rsidRPr="003E6A40">
              <w:rPr>
                <w:rFonts w:eastAsia="Calibri"/>
                <w:b/>
                <w:bCs/>
              </w:rPr>
              <w:t>verstis</w:t>
            </w:r>
            <w:r>
              <w:rPr>
                <w:rFonts w:eastAsia="Calibri"/>
                <w:b/>
                <w:bCs/>
              </w:rPr>
              <w:t xml:space="preserve"> transporto </w:t>
            </w:r>
            <w:r w:rsidR="00DD5798">
              <w:rPr>
                <w:rFonts w:eastAsia="Calibri"/>
                <w:b/>
                <w:bCs/>
              </w:rPr>
              <w:t xml:space="preserve">  </w:t>
            </w:r>
            <w:r>
              <w:rPr>
                <w:rFonts w:eastAsia="Calibri"/>
                <w:b/>
                <w:bCs/>
              </w:rPr>
              <w:t>priemonių</w:t>
            </w:r>
            <w:r w:rsidRPr="003E6A40">
              <w:rPr>
                <w:rFonts w:eastAsia="Calibri"/>
                <w:b/>
                <w:bCs/>
              </w:rPr>
              <w:t xml:space="preserve"> remonto</w:t>
            </w:r>
            <w:r>
              <w:rPr>
                <w:rFonts w:eastAsia="Calibri"/>
                <w:b/>
                <w:bCs/>
              </w:rPr>
              <w:t xml:space="preserve"> </w:t>
            </w:r>
            <w:r w:rsidRPr="003E6A40">
              <w:rPr>
                <w:rFonts w:eastAsia="Calibri"/>
                <w:b/>
                <w:bCs/>
              </w:rPr>
              <w:t xml:space="preserve">veikla t.y. turi </w:t>
            </w:r>
            <w:r w:rsidRPr="003E6A40">
              <w:rPr>
                <w:b/>
                <w:lang w:val="en-GB" w:eastAsia="lt-LT"/>
              </w:rPr>
              <w:t xml:space="preserve">būti </w:t>
            </w:r>
            <w:proofErr w:type="spellStart"/>
            <w:r w:rsidRPr="003E6A40">
              <w:rPr>
                <w:b/>
                <w:lang w:val="en-GB" w:eastAsia="lt-LT"/>
              </w:rPr>
              <w:t>įtrauktas</w:t>
            </w:r>
            <w:proofErr w:type="spellEnd"/>
            <w:r w:rsidRPr="003E6A40">
              <w:rPr>
                <w:b/>
                <w:lang w:val="en-GB" w:eastAsia="lt-LT"/>
              </w:rPr>
              <w:t xml:space="preserve"> į transporto priemonių techninės priežiūros ir remonto paslaugas </w:t>
            </w:r>
            <w:proofErr w:type="spellStart"/>
            <w:r w:rsidRPr="003E6A40">
              <w:rPr>
                <w:b/>
                <w:lang w:val="en-GB" w:eastAsia="lt-LT"/>
              </w:rPr>
              <w:t>teikiančių</w:t>
            </w:r>
            <w:proofErr w:type="spellEnd"/>
            <w:r w:rsidRPr="003E6A40">
              <w:rPr>
                <w:b/>
                <w:lang w:val="en-GB" w:eastAsia="lt-LT"/>
              </w:rPr>
              <w:t xml:space="preserve"> </w:t>
            </w:r>
            <w:proofErr w:type="spellStart"/>
            <w:r w:rsidRPr="003E6A40">
              <w:rPr>
                <w:b/>
                <w:lang w:val="en-GB" w:eastAsia="lt-LT"/>
              </w:rPr>
              <w:t>įmonių</w:t>
            </w:r>
            <w:proofErr w:type="spellEnd"/>
            <w:r w:rsidRPr="003E6A40">
              <w:rPr>
                <w:b/>
                <w:lang w:val="en-GB" w:eastAsia="lt-LT"/>
              </w:rPr>
              <w:t xml:space="preserve"> sąrašą. </w:t>
            </w:r>
          </w:p>
          <w:p w14:paraId="2131C4B9" w14:textId="77777777" w:rsidR="009A4E43" w:rsidRDefault="009A4E43" w:rsidP="006C718A">
            <w:pPr>
              <w:tabs>
                <w:tab w:val="left" w:pos="262"/>
              </w:tabs>
              <w:suppressAutoHyphens w:val="0"/>
              <w:autoSpaceDN/>
              <w:jc w:val="both"/>
              <w:textAlignment w:val="auto"/>
              <w:rPr>
                <w:bCs/>
                <w:lang w:val="en-GB" w:eastAsia="lt-LT"/>
              </w:rPr>
            </w:pPr>
            <w:r w:rsidRPr="00996290">
              <w:rPr>
                <w:bCs/>
                <w:lang w:val="en-GB" w:eastAsia="lt-LT"/>
              </w:rPr>
              <w:t xml:space="preserve"> </w:t>
            </w:r>
            <w:r>
              <w:rPr>
                <w:bCs/>
                <w:lang w:val="en-GB" w:eastAsia="lt-LT"/>
              </w:rPr>
              <w:t xml:space="preserve">Reikalavimas nustatytas vadovaujantis                     Lietuvos Respublikos susisiekimo </w:t>
            </w:r>
            <w:proofErr w:type="spellStart"/>
            <w:r>
              <w:rPr>
                <w:bCs/>
                <w:lang w:val="en-GB" w:eastAsia="lt-LT"/>
              </w:rPr>
              <w:t>ministro</w:t>
            </w:r>
            <w:proofErr w:type="spellEnd"/>
            <w:r>
              <w:rPr>
                <w:bCs/>
                <w:lang w:val="en-GB" w:eastAsia="lt-LT"/>
              </w:rPr>
              <w:t xml:space="preserve"> ir Lietuvos aplinkos </w:t>
            </w:r>
            <w:proofErr w:type="spellStart"/>
            <w:r>
              <w:rPr>
                <w:bCs/>
                <w:lang w:val="en-GB" w:eastAsia="lt-LT"/>
              </w:rPr>
              <w:t>ministro</w:t>
            </w:r>
            <w:proofErr w:type="spellEnd"/>
            <w:r>
              <w:rPr>
                <w:bCs/>
                <w:lang w:val="en-GB" w:eastAsia="lt-LT"/>
              </w:rPr>
              <w:t xml:space="preserve"> 2023 m. balandžio 13 d. įsakymu Nr. 3-183/D1-110 patvirtinto transporto priemonių techninės priežiūros, remonto, techninės </w:t>
            </w:r>
            <w:proofErr w:type="spellStart"/>
            <w:r>
              <w:rPr>
                <w:bCs/>
                <w:lang w:val="en-GB" w:eastAsia="lt-LT"/>
              </w:rPr>
              <w:t>pagalbos</w:t>
            </w:r>
            <w:proofErr w:type="spellEnd"/>
            <w:r>
              <w:rPr>
                <w:bCs/>
                <w:lang w:val="en-GB" w:eastAsia="lt-LT"/>
              </w:rPr>
              <w:t xml:space="preserve"> ir perdirbimo paslaugų teikimo tvarkos ir aplinkos apsaugos   reikalavimų </w:t>
            </w:r>
            <w:proofErr w:type="gramStart"/>
            <w:r>
              <w:rPr>
                <w:bCs/>
                <w:lang w:val="en-GB" w:eastAsia="lt-LT"/>
              </w:rPr>
              <w:t>aprašo  IV</w:t>
            </w:r>
            <w:proofErr w:type="gramEnd"/>
            <w:r>
              <w:rPr>
                <w:bCs/>
                <w:lang w:val="en-GB" w:eastAsia="lt-LT"/>
              </w:rPr>
              <w:t xml:space="preserve"> skyriaus nuostatomis. </w:t>
            </w:r>
          </w:p>
          <w:p w14:paraId="13A468CF" w14:textId="77777777" w:rsidR="00084FF8" w:rsidRDefault="00084FF8" w:rsidP="00084FF8">
            <w:pPr>
              <w:tabs>
                <w:tab w:val="left" w:pos="280"/>
              </w:tabs>
              <w:jc w:val="both"/>
              <w:rPr>
                <w:bCs/>
                <w:lang w:eastAsia="lt-LT"/>
              </w:rPr>
            </w:pPr>
          </w:p>
          <w:p w14:paraId="15718EB2" w14:textId="787AA1F7" w:rsidR="00084FF8" w:rsidRPr="00A35938" w:rsidRDefault="00084FF8" w:rsidP="00084FF8">
            <w:pPr>
              <w:tabs>
                <w:tab w:val="left" w:pos="280"/>
              </w:tabs>
              <w:jc w:val="both"/>
              <w:rPr>
                <w:bCs/>
                <w:i/>
                <w:iCs/>
                <w:lang w:eastAsia="lt-LT"/>
              </w:rPr>
            </w:pPr>
            <w:r w:rsidRPr="00A35938">
              <w:rPr>
                <w:bCs/>
                <w:lang w:eastAsia="lt-LT"/>
              </w:rPr>
              <w:t>•</w:t>
            </w:r>
            <w:r w:rsidRPr="00A35938">
              <w:rPr>
                <w:bCs/>
                <w:lang w:eastAsia="lt-LT"/>
              </w:rPr>
              <w:tab/>
            </w:r>
            <w:r w:rsidRPr="00A35938">
              <w:rPr>
                <w:bCs/>
                <w:i/>
                <w:iCs/>
                <w:lang w:eastAsia="lt-LT"/>
              </w:rPr>
              <w:t>Jeigu pasiūlymą teikia ūkio subjektų grupė – reikalavimą turi atitikti kiekvienas ūkio subjektų grupės narys (-iai), pagal jų prisiimamus įsipareigojimus pirkimo sutarčiai vykdyti.</w:t>
            </w:r>
          </w:p>
          <w:p w14:paraId="407BEFFF" w14:textId="77777777" w:rsidR="00084FF8" w:rsidRPr="00A35938" w:rsidRDefault="00084FF8" w:rsidP="00084FF8">
            <w:pPr>
              <w:tabs>
                <w:tab w:val="left" w:pos="280"/>
              </w:tabs>
              <w:jc w:val="both"/>
              <w:rPr>
                <w:bCs/>
                <w:i/>
                <w:iCs/>
                <w:lang w:eastAsia="lt-LT"/>
              </w:rPr>
            </w:pPr>
            <w:r w:rsidRPr="00A35938">
              <w:rPr>
                <w:bCs/>
                <w:i/>
                <w:iCs/>
                <w:lang w:eastAsia="lt-LT"/>
              </w:rPr>
              <w:t>•</w:t>
            </w:r>
            <w:r w:rsidRPr="00A35938">
              <w:rPr>
                <w:bCs/>
                <w:i/>
                <w:iCs/>
                <w:lang w:eastAsia="lt-LT"/>
              </w:rPr>
              <w:tab/>
              <w:t xml:space="preserve">Tiekėjas gali remtis kitų ūkio subjektų pajėgumais tik tuomet, kai tie subjektai, kurių pajėgumais buvo pasiremta, patys atliks </w:t>
            </w:r>
            <w:r>
              <w:rPr>
                <w:bCs/>
                <w:i/>
                <w:iCs/>
                <w:lang w:eastAsia="lt-LT"/>
              </w:rPr>
              <w:t>paslaugas</w:t>
            </w:r>
            <w:r w:rsidRPr="00A35938">
              <w:rPr>
                <w:bCs/>
                <w:i/>
                <w:iCs/>
                <w:lang w:eastAsia="lt-LT"/>
              </w:rPr>
              <w:t>, kuriems reikia jų pajėgumų.</w:t>
            </w:r>
          </w:p>
          <w:p w14:paraId="4C9D65A3" w14:textId="6DB2DF5A" w:rsidR="00084FF8" w:rsidRPr="00A014F4" w:rsidRDefault="00084FF8" w:rsidP="00084FF8">
            <w:pPr>
              <w:tabs>
                <w:tab w:val="left" w:pos="280"/>
              </w:tabs>
              <w:jc w:val="both"/>
              <w:rPr>
                <w:lang w:eastAsia="lt-LT"/>
              </w:rPr>
            </w:pPr>
            <w:r w:rsidRPr="00A35938">
              <w:rPr>
                <w:bCs/>
                <w:i/>
                <w:iCs/>
                <w:lang w:eastAsia="lt-LT"/>
              </w:rPr>
              <w:t>•</w:t>
            </w:r>
            <w:r w:rsidRPr="00A35938">
              <w:rPr>
                <w:bCs/>
                <w:i/>
                <w:iCs/>
                <w:lang w:eastAsia="lt-LT"/>
              </w:rPr>
              <w:tab/>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w:t>
            </w:r>
            <w:r w:rsidRPr="00A35938">
              <w:rPr>
                <w:bCs/>
                <w:i/>
                <w:iCs/>
                <w:lang w:eastAsia="lt-LT"/>
              </w:rPr>
              <w:lastRenderedPageBreak/>
              <w:t>teisę verstis atitinkama veikla, kuriai jis pasitelkiamas.</w:t>
            </w:r>
          </w:p>
        </w:tc>
        <w:tc>
          <w:tcPr>
            <w:tcW w:w="3685" w:type="dxa"/>
            <w:tcBorders>
              <w:top w:val="single" w:sz="4" w:space="0" w:color="000000"/>
              <w:left w:val="single" w:sz="4" w:space="0" w:color="000000"/>
              <w:bottom w:val="single" w:sz="4" w:space="0" w:color="auto"/>
              <w:right w:val="single" w:sz="4" w:space="0" w:color="000000"/>
            </w:tcBorders>
          </w:tcPr>
          <w:p w14:paraId="4D50EF49" w14:textId="77777777" w:rsidR="009A4E43" w:rsidRPr="00000BB9" w:rsidRDefault="009A4E43" w:rsidP="006C718A">
            <w:pPr>
              <w:pStyle w:val="Antrat1"/>
              <w:jc w:val="both"/>
              <w:rPr>
                <w:bCs/>
                <w:kern w:val="36"/>
                <w:lang w:eastAsia="lt-LT"/>
              </w:rPr>
            </w:pPr>
            <w:r w:rsidRPr="00000BB9">
              <w:rPr>
                <w:rFonts w:eastAsiaTheme="minorEastAsia"/>
                <w:b w:val="0"/>
                <w:bCs/>
                <w:lang w:eastAsia="zh-CN"/>
              </w:rPr>
              <w:lastRenderedPageBreak/>
              <w:t xml:space="preserve">Perkančioji organizacija nereikalauja pateikti jokių šį reikalavimą įrodančių dokumentų. Perkančioji organizacija </w:t>
            </w:r>
            <w:r w:rsidRPr="00000BB9">
              <w:rPr>
                <w:b w:val="0"/>
                <w:bCs/>
                <w:kern w:val="36"/>
                <w:lang w:eastAsia="lt-LT"/>
              </w:rPr>
              <w:t>Vieningoje gaminių, pakuočių ir atliekų</w:t>
            </w:r>
            <w:r w:rsidRPr="00000BB9">
              <w:rPr>
                <w:b w:val="0"/>
                <w:bCs/>
                <w:kern w:val="36"/>
                <w:lang w:eastAsia="lt-LT"/>
              </w:rPr>
              <w:br/>
              <w:t xml:space="preserve">apskaitos informacinės sistemos </w:t>
            </w:r>
            <w:r w:rsidRPr="00000BB9">
              <w:rPr>
                <w:rFonts w:eastAsiaTheme="minorEastAsia"/>
                <w:b w:val="0"/>
                <w:bCs/>
                <w:lang w:eastAsia="zh-CN"/>
              </w:rPr>
              <w:t>interneto tinklalapyje tikrina</w:t>
            </w:r>
            <w:r w:rsidRPr="00000BB9">
              <w:rPr>
                <w:rFonts w:eastAsiaTheme="minorEastAsia"/>
                <w:lang w:eastAsia="zh-CN"/>
              </w:rPr>
              <w:t xml:space="preserve"> </w:t>
            </w:r>
            <w:r w:rsidRPr="00000BB9">
              <w:rPr>
                <w:b w:val="0"/>
                <w:kern w:val="36"/>
                <w:lang w:eastAsia="lt-LT"/>
              </w:rPr>
              <w:t xml:space="preserve">informaciją apie techninės priežiūros ir remonto paslaugas teikiančius paslaugų teikėjus sąrašus adresu </w:t>
            </w:r>
            <w:hyperlink r:id="rId20" w:history="1">
              <w:r w:rsidRPr="00000BB9">
                <w:rPr>
                  <w:rStyle w:val="Hipersaitas"/>
                </w:rPr>
                <w:t>https://www.gpais.eu/viesi-tp-deklaraciju-duomenys</w:t>
              </w:r>
            </w:hyperlink>
            <w:r w:rsidRPr="00000BB9">
              <w:rPr>
                <w:u w:val="single"/>
              </w:rPr>
              <w:t xml:space="preserve"> </w:t>
            </w:r>
            <w:r w:rsidRPr="00000BB9">
              <w:rPr>
                <w:rFonts w:eastAsiaTheme="minorEastAsia"/>
                <w:b w:val="0"/>
                <w:bCs/>
                <w:u w:val="single"/>
                <w:lang w:eastAsia="zh-CN"/>
              </w:rPr>
              <w:t>).</w:t>
            </w:r>
          </w:p>
          <w:p w14:paraId="34F8B1E4" w14:textId="194C126B" w:rsidR="009A4E43" w:rsidRPr="00395E57" w:rsidRDefault="009A4E43" w:rsidP="006C718A">
            <w:pPr>
              <w:tabs>
                <w:tab w:val="left" w:pos="262"/>
              </w:tabs>
              <w:suppressAutoHyphens w:val="0"/>
              <w:autoSpaceDN/>
              <w:spacing w:after="120"/>
              <w:jc w:val="both"/>
              <w:textAlignment w:val="auto"/>
              <w:rPr>
                <w:b/>
                <w:lang w:val="en-GB" w:eastAsia="lt-LT"/>
              </w:rPr>
            </w:pPr>
            <w:r w:rsidRPr="00000BB9">
              <w:rPr>
                <w:rFonts w:eastAsia="Calibri"/>
                <w:lang w:eastAsia="lt-LT"/>
              </w:rPr>
              <w:t xml:space="preserve">Jei perkančioji organizacija negalės pati patikrinti, teikėjo įtraukimą į aukščiau minėtą sąrašą, tuomet </w:t>
            </w:r>
            <w:r w:rsidR="00693310">
              <w:rPr>
                <w:rFonts w:eastAsia="Calibri"/>
                <w:lang w:eastAsia="lt-LT"/>
              </w:rPr>
              <w:t xml:space="preserve">                </w:t>
            </w:r>
            <w:r w:rsidRPr="00000BB9">
              <w:rPr>
                <w:rFonts w:eastAsia="Calibri"/>
                <w:lang w:eastAsia="lt-LT"/>
              </w:rPr>
              <w:t xml:space="preserve">tiekėjas turės pateikti dokumentus, patvirtinančius, kad tiekėjas </w:t>
            </w:r>
            <w:r w:rsidR="00693310">
              <w:rPr>
                <w:rFonts w:eastAsia="Calibri"/>
                <w:lang w:eastAsia="lt-LT"/>
              </w:rPr>
              <w:t xml:space="preserve">                 </w:t>
            </w:r>
            <w:proofErr w:type="spellStart"/>
            <w:r w:rsidRPr="00000BB9">
              <w:rPr>
                <w:bCs/>
                <w:lang w:val="en-GB" w:eastAsia="lt-LT"/>
              </w:rPr>
              <w:t>įtrauktas</w:t>
            </w:r>
            <w:proofErr w:type="spellEnd"/>
            <w:r w:rsidRPr="00000BB9">
              <w:rPr>
                <w:bCs/>
                <w:lang w:val="en-GB" w:eastAsia="lt-LT"/>
              </w:rPr>
              <w:t xml:space="preserve"> į transporto priemonių techninės priežiūros</w:t>
            </w:r>
            <w:r w:rsidR="00693310">
              <w:rPr>
                <w:bCs/>
                <w:lang w:val="en-GB" w:eastAsia="lt-LT"/>
              </w:rPr>
              <w:t xml:space="preserve"> </w:t>
            </w:r>
            <w:r w:rsidRPr="00000BB9">
              <w:rPr>
                <w:bCs/>
                <w:lang w:val="en-GB" w:eastAsia="lt-LT"/>
              </w:rPr>
              <w:t xml:space="preserve">ir                        remonto paslaugas </w:t>
            </w:r>
            <w:proofErr w:type="spellStart"/>
            <w:r w:rsidRPr="00000BB9">
              <w:rPr>
                <w:bCs/>
                <w:lang w:val="en-GB" w:eastAsia="lt-LT"/>
              </w:rPr>
              <w:t>teikiančių</w:t>
            </w:r>
            <w:proofErr w:type="spellEnd"/>
            <w:r w:rsidRPr="00000BB9">
              <w:rPr>
                <w:bCs/>
                <w:lang w:val="en-GB" w:eastAsia="lt-LT"/>
              </w:rPr>
              <w:t xml:space="preserve"> </w:t>
            </w:r>
            <w:proofErr w:type="spellStart"/>
            <w:r w:rsidRPr="00000BB9">
              <w:rPr>
                <w:bCs/>
                <w:lang w:val="en-GB" w:eastAsia="lt-LT"/>
              </w:rPr>
              <w:t>įmonių</w:t>
            </w:r>
            <w:proofErr w:type="spellEnd"/>
            <w:r w:rsidRPr="00000BB9">
              <w:rPr>
                <w:bCs/>
                <w:lang w:val="en-GB" w:eastAsia="lt-LT"/>
              </w:rPr>
              <w:t xml:space="preserve"> sąrašą.</w:t>
            </w:r>
            <w:r w:rsidRPr="00996290">
              <w:rPr>
                <w:b/>
                <w:lang w:val="en-GB" w:eastAsia="lt-LT"/>
              </w:rPr>
              <w:t xml:space="preserve"> </w:t>
            </w:r>
          </w:p>
        </w:tc>
      </w:tr>
    </w:tbl>
    <w:p w14:paraId="7677873F" w14:textId="77777777" w:rsidR="004B622C" w:rsidRDefault="004B622C" w:rsidP="004B622C">
      <w:pPr>
        <w:pStyle w:val="Sraopastraipa"/>
        <w:tabs>
          <w:tab w:val="left" w:pos="1134"/>
        </w:tabs>
        <w:ind w:left="426"/>
        <w:jc w:val="both"/>
        <w:rPr>
          <w:b/>
          <w:bCs/>
          <w:highlight w:val="yellow"/>
          <w:u w:val="single"/>
        </w:rPr>
      </w:pPr>
    </w:p>
    <w:p w14:paraId="59702344" w14:textId="78B40EE8" w:rsidR="00416F93" w:rsidRDefault="00416F93" w:rsidP="008C0CD9">
      <w:pPr>
        <w:pStyle w:val="Sraopastraipa"/>
        <w:widowControl w:val="0"/>
        <w:numPr>
          <w:ilvl w:val="1"/>
          <w:numId w:val="25"/>
        </w:numPr>
        <w:tabs>
          <w:tab w:val="left" w:pos="709"/>
          <w:tab w:val="left" w:pos="1134"/>
          <w:tab w:val="left" w:pos="1418"/>
        </w:tabs>
        <w:suppressAutoHyphens w:val="0"/>
        <w:autoSpaceDE w:val="0"/>
        <w:adjustRightInd w:val="0"/>
        <w:ind w:left="0" w:right="142" w:firstLine="426"/>
        <w:jc w:val="both"/>
        <w:textAlignment w:val="auto"/>
        <w:rPr>
          <w:b/>
          <w:bCs/>
          <w:szCs w:val="20"/>
        </w:rPr>
      </w:pPr>
      <w:r w:rsidRPr="007448E5">
        <w:rPr>
          <w:b/>
          <w:bCs/>
          <w:szCs w:val="20"/>
        </w:rPr>
        <w:t xml:space="preserve">Tiekėjas turi atitikti 3 lentelėje „Aplinkos apsaugos vadybos sistemos standartų </w:t>
      </w:r>
      <w:r w:rsidR="00071FBF">
        <w:rPr>
          <w:b/>
          <w:bCs/>
          <w:szCs w:val="20"/>
        </w:rPr>
        <w:t xml:space="preserve">                 </w:t>
      </w:r>
      <w:r w:rsidRPr="007448E5">
        <w:rPr>
          <w:b/>
          <w:bCs/>
          <w:szCs w:val="20"/>
        </w:rPr>
        <w:t xml:space="preserve">reikalavimai“ nustatytus reikalavimus dėl aplinkos apsaugos vadybos sistemos standartų </w:t>
      </w:r>
      <w:r w:rsidR="00071FBF">
        <w:rPr>
          <w:b/>
          <w:bCs/>
          <w:szCs w:val="20"/>
        </w:rPr>
        <w:t xml:space="preserve">                        </w:t>
      </w:r>
      <w:r w:rsidRPr="007448E5">
        <w:rPr>
          <w:b/>
          <w:bCs/>
          <w:szCs w:val="20"/>
        </w:rPr>
        <w:t>laikymosi:</w:t>
      </w:r>
    </w:p>
    <w:p w14:paraId="6AB6C6A6" w14:textId="00EFC106" w:rsidR="007448E5" w:rsidRPr="007448E5" w:rsidRDefault="007448E5" w:rsidP="007448E5">
      <w:pPr>
        <w:pStyle w:val="Sraopastraipa"/>
        <w:widowControl w:val="0"/>
        <w:tabs>
          <w:tab w:val="left" w:pos="709"/>
          <w:tab w:val="left" w:pos="1134"/>
          <w:tab w:val="left" w:pos="1418"/>
        </w:tabs>
        <w:suppressAutoHyphens w:val="0"/>
        <w:autoSpaceDE w:val="0"/>
        <w:adjustRightInd w:val="0"/>
        <w:spacing w:after="120"/>
        <w:ind w:left="709" w:right="142"/>
        <w:jc w:val="right"/>
        <w:textAlignment w:val="auto"/>
        <w:rPr>
          <w:b/>
          <w:bCs/>
          <w:szCs w:val="20"/>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9A5786" w14:paraId="2ADB32AA" w14:textId="77777777" w:rsidTr="008B6EDB">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8D5549A" w14:textId="77777777" w:rsidR="009A5786" w:rsidRDefault="009A5786" w:rsidP="008B6EDB">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B1B5922" w14:textId="77777777" w:rsidR="009A5786" w:rsidRDefault="009A5786" w:rsidP="008B6ED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337483D" w14:textId="77777777" w:rsidR="009A5786" w:rsidRDefault="009A5786" w:rsidP="008B6ED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9A5786" w14:paraId="53E3E919" w14:textId="77777777" w:rsidTr="008B6EDB">
        <w:tc>
          <w:tcPr>
            <w:tcW w:w="709" w:type="dxa"/>
            <w:tcBorders>
              <w:top w:val="single" w:sz="4" w:space="0" w:color="auto"/>
              <w:left w:val="single" w:sz="4" w:space="0" w:color="auto"/>
              <w:bottom w:val="single" w:sz="4" w:space="0" w:color="auto"/>
              <w:right w:val="single" w:sz="4" w:space="0" w:color="auto"/>
            </w:tcBorders>
            <w:hideMark/>
          </w:tcPr>
          <w:p w14:paraId="363369D1" w14:textId="77777777" w:rsidR="009A5786" w:rsidRDefault="009A5786" w:rsidP="008B6EDB">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6D6F4A65" w14:textId="3C483761" w:rsidR="009A5786" w:rsidRDefault="009A5786" w:rsidP="002221A3">
            <w:pPr>
              <w:tabs>
                <w:tab w:val="left" w:pos="993"/>
              </w:tabs>
              <w:spacing w:after="120"/>
              <w:jc w:val="both"/>
            </w:pPr>
            <w:r w:rsidRPr="000F594D">
              <w:t>Tiekėjas</w:t>
            </w:r>
            <w:r>
              <w:t xml:space="preserve">** </w:t>
            </w:r>
            <w:r w:rsidRPr="002C4084">
              <w:t xml:space="preserve">turi būti įdiegęs ir taikyti </w:t>
            </w:r>
            <w:r>
              <w:t xml:space="preserve">atliekamų paslaugų srityje </w:t>
            </w:r>
            <w:r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6185EBDE" w14:textId="77777777" w:rsidR="009A5786" w:rsidRPr="00AA54E2" w:rsidRDefault="009A5786" w:rsidP="008B6EDB">
            <w:pPr>
              <w:rPr>
                <w:i/>
                <w:iCs/>
              </w:rPr>
            </w:pPr>
            <w:r w:rsidRPr="00E15C0F">
              <w:t>**</w:t>
            </w:r>
            <w:r w:rsidRPr="00AA54E2">
              <w:rPr>
                <w:i/>
                <w:iCs/>
              </w:rPr>
              <w:t>Pastaba:</w:t>
            </w:r>
          </w:p>
          <w:p w14:paraId="69B68221" w14:textId="77777777" w:rsidR="009A5786" w:rsidRPr="00603C5D" w:rsidRDefault="009A5786" w:rsidP="009A5786">
            <w:pPr>
              <w:pStyle w:val="Sraopastraipa"/>
              <w:numPr>
                <w:ilvl w:val="0"/>
                <w:numId w:val="52"/>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(-iai), atsižvelgiant į jų prisiimamus įsipareigojimus </w:t>
            </w:r>
            <w:r w:rsidRPr="00603C5D">
              <w:rPr>
                <w:i/>
                <w:color w:val="000000"/>
                <w:lang w:eastAsia="lt-LT"/>
              </w:rPr>
              <w:t>pirkimo sutarčiai vykdyti;</w:t>
            </w:r>
          </w:p>
          <w:p w14:paraId="19AB2E11" w14:textId="77777777" w:rsidR="009A5786" w:rsidRPr="00267AA1" w:rsidRDefault="009A5786" w:rsidP="009A5786">
            <w:pPr>
              <w:pStyle w:val="Sraopastraipa"/>
              <w:numPr>
                <w:ilvl w:val="0"/>
                <w:numId w:val="52"/>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5713023D" w14:textId="77777777" w:rsidR="009A5786" w:rsidRPr="00267AA1" w:rsidRDefault="009A5786" w:rsidP="008B6EDB">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w:t>
            </w:r>
            <w:r w:rsidRPr="00267AA1">
              <w:rPr>
                <w:i/>
                <w:iCs/>
              </w:rPr>
              <w:lastRenderedPageBreak/>
              <w:t>apsaugos vadybos sistemos standartas reikalingas</w:t>
            </w:r>
            <w:r>
              <w:rPr>
                <w:i/>
                <w:iCs/>
              </w:rPr>
              <w:t xml:space="preserve"> </w:t>
            </w:r>
            <w:r w:rsidRPr="00F9101D">
              <w:rPr>
                <w:b/>
                <w:bCs/>
                <w:i/>
                <w:iCs/>
              </w:rPr>
              <w:t>ir būtų išviešintas teikiant pasiūlymą</w:t>
            </w:r>
            <w:r>
              <w:rPr>
                <w:i/>
                <w:iCs/>
              </w:rPr>
              <w:t>;</w:t>
            </w:r>
          </w:p>
          <w:p w14:paraId="0F49C39E" w14:textId="77777777" w:rsidR="009A5786" w:rsidRPr="006E4CC7" w:rsidRDefault="009A5786" w:rsidP="008B6EDB">
            <w:pPr>
              <w:pStyle w:val="Sraopastraipa"/>
              <w:shd w:val="clear" w:color="auto" w:fill="FFFFFF" w:themeFill="background1"/>
              <w:ind w:left="180"/>
              <w:jc w:val="both"/>
              <w:rPr>
                <w:i/>
                <w:color w:val="000000"/>
                <w:lang w:eastAsia="lt-LT"/>
              </w:rPr>
            </w:pPr>
            <w:hyperlink r:id="rId21"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1BE235A1" w14:textId="77777777" w:rsidR="009A5786" w:rsidRPr="006E4CC7" w:rsidRDefault="009A5786" w:rsidP="009A5786">
            <w:pPr>
              <w:pStyle w:val="Sraopastraipa"/>
              <w:numPr>
                <w:ilvl w:val="0"/>
                <w:numId w:val="52"/>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503021ED" w14:textId="77777777" w:rsidR="009A5786" w:rsidRDefault="009A5786" w:rsidP="008B6EDB">
            <w:pPr>
              <w:jc w:val="both"/>
            </w:pPr>
            <w:r w:rsidRPr="005B7E10">
              <w:lastRenderedPageBreak/>
              <w:t>Pateikiama:</w:t>
            </w:r>
            <w:r w:rsidRPr="00A828A1">
              <w:t xml:space="preserve"> </w:t>
            </w:r>
          </w:p>
          <w:p w14:paraId="61926307" w14:textId="77777777" w:rsidR="009A5786" w:rsidRDefault="009A5786" w:rsidP="008B6EDB">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47EDECE4" w14:textId="77777777" w:rsidR="009A5786" w:rsidRDefault="009A5786" w:rsidP="0091108A">
            <w:pPr>
              <w:tabs>
                <w:tab w:val="left" w:pos="993"/>
              </w:tabs>
              <w:spacing w:after="120"/>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DA5CF82" w14:textId="77777777" w:rsidR="009A5786" w:rsidRPr="00F364BA" w:rsidRDefault="009A5786" w:rsidP="008B6EDB">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2D165830" w14:textId="77777777" w:rsidR="009A5786" w:rsidRPr="00F364BA" w:rsidRDefault="009A5786" w:rsidP="008B6EDB">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4D41F87D" w14:textId="77777777" w:rsidR="009A5786" w:rsidRPr="00F364BA" w:rsidRDefault="009A5786" w:rsidP="008B6EDB">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76E69F16" w14:textId="77777777" w:rsidR="009A5786" w:rsidRPr="00F364BA" w:rsidRDefault="009A5786" w:rsidP="008B6EDB">
            <w:pPr>
              <w:jc w:val="both"/>
              <w:rPr>
                <w:i/>
                <w:iCs/>
                <w:lang w:val="lt"/>
              </w:rPr>
            </w:pPr>
            <w:r w:rsidRPr="00F364BA">
              <w:rPr>
                <w:i/>
                <w:iCs/>
                <w:lang w:val="lt"/>
              </w:rPr>
              <w:t xml:space="preserve">10.3. nustatyti aplinkosauginiai tikslai, uždaviniai ir priemonės šiems tikslams pasiekti; </w:t>
            </w:r>
          </w:p>
          <w:p w14:paraId="0871FA5E" w14:textId="77777777" w:rsidR="009A5786" w:rsidRPr="00F364BA" w:rsidRDefault="009A5786" w:rsidP="008B6EDB">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9EA6DE" w14:textId="77777777" w:rsidR="009A5786" w:rsidRPr="00F364BA" w:rsidRDefault="009A5786" w:rsidP="008B6EDB">
            <w:pPr>
              <w:jc w:val="both"/>
              <w:rPr>
                <w:i/>
                <w:iCs/>
                <w:lang w:val="lt"/>
              </w:rPr>
            </w:pPr>
            <w:r w:rsidRPr="00F364BA">
              <w:rPr>
                <w:i/>
                <w:iCs/>
                <w:lang w:val="lt"/>
              </w:rPr>
              <w:t xml:space="preserve">10.5. parengtas aplinkosauginių ir avarinių situacijų valdymo planas; </w:t>
            </w:r>
          </w:p>
          <w:p w14:paraId="3C744766" w14:textId="77777777" w:rsidR="009A5786" w:rsidRPr="00011B75" w:rsidRDefault="009A5786" w:rsidP="008B6EDB">
            <w:pPr>
              <w:jc w:val="both"/>
              <w:rPr>
                <w:lang w:val="lt"/>
              </w:rPr>
            </w:pPr>
            <w:r w:rsidRPr="00F364BA">
              <w:rPr>
                <w:i/>
                <w:iCs/>
                <w:lang w:val="lt"/>
              </w:rPr>
              <w:lastRenderedPageBreak/>
              <w:t>10.6. vykdoma aplinkosauginio gerinimo veiklos kontrolė (pvz., parengiamos metinės ataskaitos, kurios pateikiamos ir pristatomos įmonės vadovybei).</w:t>
            </w:r>
            <w:r>
              <w:rPr>
                <w:lang w:val="lt"/>
              </w:rPr>
              <w:t>“</w:t>
            </w:r>
          </w:p>
        </w:tc>
      </w:tr>
    </w:tbl>
    <w:p w14:paraId="0A0B7892" w14:textId="77777777" w:rsidR="00605C76" w:rsidRPr="007448E5" w:rsidRDefault="00605C76" w:rsidP="007448E5">
      <w:pPr>
        <w:pStyle w:val="Sraopastraipa"/>
        <w:tabs>
          <w:tab w:val="left" w:pos="1134"/>
        </w:tabs>
        <w:ind w:left="426"/>
        <w:jc w:val="both"/>
        <w:rPr>
          <w:b/>
          <w:bCs/>
          <w:u w:val="single"/>
        </w:rPr>
      </w:pPr>
    </w:p>
    <w:p w14:paraId="6567CD2F" w14:textId="5A3780E7" w:rsidR="00523E38" w:rsidRPr="00523E38" w:rsidRDefault="00DE5AB8" w:rsidP="008C0CD9">
      <w:pPr>
        <w:pStyle w:val="Sraopastraipa"/>
        <w:numPr>
          <w:ilvl w:val="1"/>
          <w:numId w:val="25"/>
        </w:numPr>
        <w:tabs>
          <w:tab w:val="left" w:pos="1134"/>
          <w:tab w:val="left" w:pos="1418"/>
        </w:tabs>
        <w:ind w:left="0" w:firstLine="426"/>
        <w:jc w:val="both"/>
        <w:rPr>
          <w:b/>
          <w:bCs/>
          <w:u w:val="single"/>
        </w:rPr>
      </w:pPr>
      <w:r w:rsidRPr="00523E38">
        <w:rPr>
          <w:rFonts w:eastAsia="Calibri"/>
        </w:rPr>
        <w:t>Tiekėjo (ar jo personalo) kvalifikacija i</w:t>
      </w:r>
      <w:r w:rsidRPr="00DE5AB8">
        <w:t>r atitiktis aplinkos apsaugos vadybos sistemos standartų reikalavimams (</w:t>
      </w:r>
      <w:r w:rsidRPr="00523E38">
        <w:rPr>
          <w:i/>
          <w:iCs/>
        </w:rPr>
        <w:t>jeigu taikoma</w:t>
      </w:r>
      <w:r w:rsidRPr="00DE5AB8">
        <w:t xml:space="preserve">) </w:t>
      </w:r>
      <w:r w:rsidRPr="00523E38">
        <w:rPr>
          <w:rFonts w:eastAsia="Calibri"/>
        </w:rPr>
        <w:t>turi būti įgyta iki pasiūlymų pateikimo termino pabaigos ir tai turi būti užfiksuota patvirtinančiame dokumente. I</w:t>
      </w:r>
      <w:r>
        <w:rPr>
          <w:lang w:eastAsia="lt-LT"/>
        </w:rPr>
        <w:t>š tiekėjų, registruotų Europos Sąjungos valstybėje narėje,</w:t>
      </w:r>
      <w:r w:rsidRPr="00523E3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137B32E8" w14:textId="4703EBC6" w:rsidR="00DE5AB8" w:rsidRPr="00523E38" w:rsidRDefault="00523E38" w:rsidP="008C0CD9">
      <w:pPr>
        <w:tabs>
          <w:tab w:val="left" w:pos="1134"/>
        </w:tabs>
        <w:ind w:firstLine="426"/>
        <w:jc w:val="both"/>
        <w:rPr>
          <w:b/>
          <w:bCs/>
          <w:highlight w:val="yellow"/>
          <w:u w:val="single"/>
        </w:rPr>
      </w:pPr>
      <w:r>
        <w:rPr>
          <w:rFonts w:eastAsia="Calibri"/>
          <w:b/>
          <w:bCs/>
          <w:szCs w:val="20"/>
        </w:rPr>
        <w:t xml:space="preserve">11.13. </w:t>
      </w:r>
      <w:r w:rsidR="00DE5AB8" w:rsidRPr="00523E3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35666CD" w14:textId="564DD149" w:rsidR="00DE5AB8" w:rsidRPr="00523E38" w:rsidRDefault="00523E38" w:rsidP="008C0CD9">
      <w:pPr>
        <w:pStyle w:val="Sraopastraipa"/>
        <w:numPr>
          <w:ilvl w:val="1"/>
          <w:numId w:val="54"/>
        </w:numPr>
        <w:tabs>
          <w:tab w:val="left" w:pos="1134"/>
          <w:tab w:val="left" w:pos="1418"/>
        </w:tabs>
        <w:ind w:left="0" w:firstLine="426"/>
        <w:jc w:val="both"/>
        <w:rPr>
          <w:b/>
          <w:bCs/>
        </w:rPr>
      </w:pPr>
      <w:r>
        <w:rPr>
          <w:szCs w:val="20"/>
        </w:rPr>
        <w:t xml:space="preserve"> </w:t>
      </w:r>
      <w:r w:rsidR="00DE5AB8" w:rsidRPr="00523E38">
        <w:rPr>
          <w:szCs w:val="20"/>
        </w:rPr>
        <w:t xml:space="preserve">Remdamasis kitų ūkio subjektų pajėgumais (kvalifikacija), tiekėjas neatsižvelgia į tai, koks teisinis ryšys sieja tiekėją ir tą ūkio subjektą, kurio pajėgumais jis remiasi. </w:t>
      </w:r>
    </w:p>
    <w:p w14:paraId="20E09266" w14:textId="77777777" w:rsidR="00DE5AB8" w:rsidRPr="00DE5AB8" w:rsidRDefault="00DE5AB8" w:rsidP="008C0CD9">
      <w:pPr>
        <w:pStyle w:val="Sraopastraipa"/>
        <w:numPr>
          <w:ilvl w:val="1"/>
          <w:numId w:val="54"/>
        </w:numPr>
        <w:tabs>
          <w:tab w:val="left" w:pos="993"/>
          <w:tab w:val="left" w:pos="1134"/>
        </w:tabs>
        <w:ind w:left="0" w:firstLine="426"/>
        <w:jc w:val="both"/>
        <w:rPr>
          <w:b/>
          <w:bCs/>
        </w:rPr>
      </w:pPr>
      <w:r w:rsidRPr="00DE5AB8">
        <w:rPr>
          <w:rFonts w:eastAsia="Calibri"/>
          <w:szCs w:val="20"/>
        </w:rPr>
        <w:t xml:space="preserve">Komisija, prieš nustatydama laimėjusį pasiūlymą, CVP IS priemonėmis kreipiasi į tą tiekėją, kurio </w:t>
      </w:r>
      <w:r w:rsidRPr="008C0CD9">
        <w:rPr>
          <w:rFonts w:eastAsia="Calibri"/>
          <w:szCs w:val="20"/>
        </w:rPr>
        <w:t xml:space="preserve">pasiūlymas gali būti pripažintas ekonomiškai naudingiausiu pasiūlymu, su prašymu pateikti aktualius dokumentus, patvirtinančius EBVPD nurodytą informaciją (išskyrus dokumentus dėl pašalinimo pagrindų nebuvimo), </w:t>
      </w:r>
      <w:r w:rsidRPr="00DE5AB8">
        <w:rPr>
          <w:rFonts w:eastAsia="Calibri"/>
          <w:szCs w:val="20"/>
        </w:rPr>
        <w:t xml:space="preserve">ir įvertina šio tiekėjo atitiktį kvalifikacijos reikalavimams </w:t>
      </w:r>
      <w:r w:rsidRPr="00DE5AB8">
        <w:rPr>
          <w:rFonts w:eastAsia="Calibri"/>
          <w:iCs/>
          <w:szCs w:val="20"/>
        </w:rPr>
        <w:t>ir (arba)</w:t>
      </w:r>
      <w:r w:rsidRPr="00DE5AB8">
        <w:rPr>
          <w:rFonts w:eastAsia="Calibri"/>
          <w:i/>
          <w:szCs w:val="20"/>
        </w:rPr>
        <w:t xml:space="preserve"> </w:t>
      </w:r>
      <w:r w:rsidRPr="001D7E8A">
        <w:t>atitiktį aplinkos apsaugos vadybos sistemos standartų reikalavimams.</w:t>
      </w:r>
    </w:p>
    <w:p w14:paraId="39C27329" w14:textId="77777777" w:rsidR="00DE5AB8" w:rsidRPr="00DE5AB8" w:rsidRDefault="00DE5AB8" w:rsidP="00523E38">
      <w:pPr>
        <w:pStyle w:val="Sraopastraipa"/>
        <w:numPr>
          <w:ilvl w:val="1"/>
          <w:numId w:val="54"/>
        </w:numPr>
        <w:tabs>
          <w:tab w:val="left" w:pos="1134"/>
        </w:tabs>
        <w:ind w:left="0" w:firstLine="426"/>
        <w:jc w:val="both"/>
        <w:rPr>
          <w:b/>
          <w:bCs/>
        </w:rPr>
      </w:pPr>
      <w:r w:rsidRPr="00DE5AB8">
        <w:rPr>
          <w:rFonts w:cstheme="minorHAnsi"/>
          <w:bCs/>
          <w:iCs/>
        </w:rPr>
        <w:t xml:space="preserve">Jeigu tiekėjas pateikė netikslius, neišsamius ar klaidingus dokumentus ar duomenis </w:t>
      </w:r>
      <w:r w:rsidRPr="00087619">
        <w:t xml:space="preserve">apie atitiktį </w:t>
      </w:r>
      <w:r>
        <w:t>p</w:t>
      </w:r>
      <w:r w:rsidRPr="00087619">
        <w:t xml:space="preserve">irkimo sąlygų reikalavimams </w:t>
      </w:r>
      <w:r w:rsidRPr="00DE5AB8">
        <w:rPr>
          <w:rFonts w:cstheme="minorHAnsi"/>
          <w:bCs/>
          <w:iCs/>
        </w:rPr>
        <w:t xml:space="preserve">ar šių dokumentų ar duomenų trūksta, </w:t>
      </w:r>
      <w:r w:rsidRPr="00DE5AB8">
        <w:rPr>
          <w:rFonts w:cstheme="minorHAnsi"/>
        </w:rPr>
        <w:t>perkančioji organizacija gali nepažeisdama lygiateisiškumo ir skaidrumo principų prašyti tiekėją šiuos dokumentus ar duomenis patikslinti, papildyti arba paaiškinti per jos nustatytą protingą terminą</w:t>
      </w:r>
      <w:r w:rsidRPr="00DE5AB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t xml:space="preserve"> </w:t>
      </w:r>
    </w:p>
    <w:p w14:paraId="0086BF51" w14:textId="77777777" w:rsidR="00DE5AB8" w:rsidRPr="00DE5AB8" w:rsidRDefault="00DE5AB8" w:rsidP="00523E38">
      <w:pPr>
        <w:pStyle w:val="Sraopastraipa"/>
        <w:numPr>
          <w:ilvl w:val="1"/>
          <w:numId w:val="54"/>
        </w:numPr>
        <w:tabs>
          <w:tab w:val="left" w:pos="1134"/>
        </w:tabs>
        <w:ind w:left="0" w:firstLine="426"/>
        <w:jc w:val="both"/>
        <w:rPr>
          <w:b/>
          <w:bCs/>
        </w:rPr>
      </w:pPr>
      <w:r w:rsidRPr="00DE5AB8">
        <w:rPr>
          <w:rFonts w:eastAsia="Calibri"/>
          <w:szCs w:val="20"/>
        </w:rPr>
        <w:t xml:space="preserve">Jeigu dalyvis dokumentų ar duomenų apie </w:t>
      </w:r>
      <w:r w:rsidRPr="00087619">
        <w:t xml:space="preserve">atitiktį </w:t>
      </w:r>
      <w:r>
        <w:t>p</w:t>
      </w:r>
      <w:r w:rsidRPr="00087619">
        <w:t>irkimo sąlygų reikalavimams</w:t>
      </w:r>
      <w:r w:rsidRPr="00DE5AB8">
        <w:rPr>
          <w:rFonts w:eastAsia="Calibri"/>
          <w:szCs w:val="20"/>
        </w:rPr>
        <w:t xml:space="preserve"> nepatikslino, nepaaiškino ar nepapildė per Komisijos nustatytą protingą terminą, Komisija pašalina tiekėją iš pirkimo procedūrų ir CVP IS priemonėmis praneša jam apie pasiūlymo atmetimą, nurodydama priežastis. </w:t>
      </w:r>
    </w:p>
    <w:p w14:paraId="2FBDBF8A" w14:textId="77777777" w:rsidR="00DE5AB8" w:rsidRPr="00DE5AB8" w:rsidRDefault="00DE5AB8" w:rsidP="00523E38">
      <w:pPr>
        <w:pStyle w:val="Sraopastraipa"/>
        <w:numPr>
          <w:ilvl w:val="1"/>
          <w:numId w:val="54"/>
        </w:numPr>
        <w:tabs>
          <w:tab w:val="left" w:pos="1134"/>
        </w:tabs>
        <w:ind w:left="0" w:firstLine="426"/>
        <w:jc w:val="both"/>
        <w:rPr>
          <w:b/>
          <w:bCs/>
        </w:rPr>
      </w:pPr>
      <w:r w:rsidRPr="00DE5AB8">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Pr="00DE5AB8">
        <w:rPr>
          <w:rFonts w:eastAsia="Calibri"/>
          <w:iCs/>
          <w:szCs w:val="20"/>
        </w:rPr>
        <w:t xml:space="preserve">ir (arba) </w:t>
      </w:r>
      <w:r w:rsidRPr="007C7DEF">
        <w:t>atitiktį aplinkos apsaugos vadybos sistemos standartų reikalavimams</w:t>
      </w:r>
      <w:r w:rsidRPr="00DE5AB8">
        <w:rPr>
          <w:rFonts w:eastAsia="Calibri"/>
          <w:szCs w:val="20"/>
        </w:rPr>
        <w:t>, jeigu tai būtina siekiant užtikrinti tinkamą pirkimo procedūros atlikimą</w:t>
      </w:r>
      <w:r w:rsidRPr="00DE5AB8">
        <w:rPr>
          <w:rFonts w:eastAsia="Calibri"/>
        </w:rPr>
        <w:t xml:space="preserve">. </w:t>
      </w:r>
    </w:p>
    <w:p w14:paraId="06B09E26" w14:textId="77777777" w:rsidR="00DE5AB8" w:rsidRPr="00DE5AB8" w:rsidRDefault="00DE5AB8" w:rsidP="00523E38">
      <w:pPr>
        <w:pStyle w:val="Sraopastraipa"/>
        <w:numPr>
          <w:ilvl w:val="1"/>
          <w:numId w:val="54"/>
        </w:numPr>
        <w:tabs>
          <w:tab w:val="left" w:pos="1134"/>
        </w:tabs>
        <w:ind w:left="0" w:firstLine="426"/>
        <w:jc w:val="both"/>
        <w:rPr>
          <w:b/>
          <w:bCs/>
        </w:rPr>
      </w:pPr>
      <w:r w:rsidRPr="00DE5AB8">
        <w:rPr>
          <w:szCs w:val="20"/>
        </w:rPr>
        <w:lastRenderedPageBreak/>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27334ED3" w14:textId="77777777" w:rsidR="00DE5AB8" w:rsidRPr="00DE5AB8" w:rsidRDefault="00DE5AB8" w:rsidP="00523E38">
      <w:pPr>
        <w:pStyle w:val="Sraopastraipa"/>
        <w:numPr>
          <w:ilvl w:val="1"/>
          <w:numId w:val="54"/>
        </w:numPr>
        <w:tabs>
          <w:tab w:val="left" w:pos="1134"/>
        </w:tabs>
        <w:ind w:left="0" w:firstLine="426"/>
        <w:jc w:val="both"/>
        <w:rPr>
          <w:b/>
          <w:bCs/>
        </w:rPr>
      </w:pPr>
      <w:r w:rsidRPr="00DE5AB8">
        <w:rPr>
          <w:rFonts w:eastAsia="Calibri"/>
          <w:szCs w:val="20"/>
        </w:rPr>
        <w:t xml:space="preserve">Komisija nereikalauja </w:t>
      </w:r>
      <w:r>
        <w:t xml:space="preserve">tiekėjo </w:t>
      </w:r>
      <w:r w:rsidRPr="37164CC8">
        <w:t>pateikti dokumentų kaip nustatyta VPĮ 50 straipsnio 4 ir 6 dalyse, jeigu ji</w:t>
      </w:r>
      <w:r>
        <w:t>:</w:t>
      </w:r>
    </w:p>
    <w:p w14:paraId="188DBD80" w14:textId="77777777" w:rsidR="00DE5AB8" w:rsidRPr="00DE5AB8" w:rsidRDefault="00DE5AB8" w:rsidP="00523E38">
      <w:pPr>
        <w:pStyle w:val="Sraopastraipa"/>
        <w:numPr>
          <w:ilvl w:val="2"/>
          <w:numId w:val="54"/>
        </w:numPr>
        <w:tabs>
          <w:tab w:val="left" w:pos="1134"/>
        </w:tabs>
        <w:ind w:left="0" w:firstLine="426"/>
        <w:jc w:val="both"/>
        <w:rPr>
          <w:b/>
          <w:bCs/>
        </w:rPr>
      </w:pPr>
      <w:r w:rsidRPr="00DE5AB8">
        <w:rPr>
          <w:szCs w:val="20"/>
        </w:rPr>
        <w:t xml:space="preserve">turi galimybę susipažinti su šiais dokumentais ar informacija tiesiogiai ir neatlygintinai prisijungusi prie nacionalinės duomenų bazės bet kurioje valstybėje narėje arba naudodamasi CVP IS; </w:t>
      </w:r>
    </w:p>
    <w:p w14:paraId="6FC5E837" w14:textId="4D5D8A41" w:rsidR="00DE5AB8" w:rsidRPr="00DE5AB8" w:rsidRDefault="00DE5AB8" w:rsidP="00523E38">
      <w:pPr>
        <w:pStyle w:val="Sraopastraipa"/>
        <w:numPr>
          <w:ilvl w:val="2"/>
          <w:numId w:val="54"/>
        </w:numPr>
        <w:tabs>
          <w:tab w:val="left" w:pos="1134"/>
        </w:tabs>
        <w:ind w:left="0" w:firstLine="426"/>
        <w:jc w:val="both"/>
        <w:rPr>
          <w:b/>
          <w:bCs/>
        </w:rPr>
      </w:pPr>
      <w:r w:rsidRPr="00DE5AB8">
        <w:rPr>
          <w:szCs w:val="20"/>
        </w:rPr>
        <w:t>šiuos dokumentus jau turi iš ankstesnių pirkimo procedūrų.</w:t>
      </w:r>
    </w:p>
    <w:p w14:paraId="0CBF06E9" w14:textId="00710DA7" w:rsidR="005D0B41" w:rsidRPr="00205A0C" w:rsidRDefault="005D0B41" w:rsidP="00523E38">
      <w:pPr>
        <w:pStyle w:val="Sraopastraipa"/>
        <w:widowControl w:val="0"/>
        <w:numPr>
          <w:ilvl w:val="0"/>
          <w:numId w:val="54"/>
        </w:numPr>
        <w:tabs>
          <w:tab w:val="left" w:pos="1418"/>
          <w:tab w:val="left" w:pos="1560"/>
        </w:tabs>
        <w:suppressAutoHyphens w:val="0"/>
        <w:autoSpaceDE w:val="0"/>
        <w:adjustRightInd w:val="0"/>
        <w:spacing w:before="240" w:after="240"/>
        <w:jc w:val="center"/>
        <w:textAlignment w:val="auto"/>
        <w:rPr>
          <w:b/>
          <w:bCs/>
          <w:szCs w:val="20"/>
        </w:rPr>
      </w:pPr>
      <w:r w:rsidRPr="00205A0C">
        <w:rPr>
          <w:b/>
          <w:bCs/>
          <w:szCs w:val="20"/>
        </w:rPr>
        <w:t>REIKALAVIMAI</w:t>
      </w:r>
      <w:r w:rsidR="00E45698" w:rsidRPr="00205A0C">
        <w:rPr>
          <w:b/>
          <w:bCs/>
          <w:szCs w:val="20"/>
        </w:rPr>
        <w:t xml:space="preserve"> </w:t>
      </w:r>
      <w:r w:rsidRPr="00205A0C">
        <w:rPr>
          <w:b/>
          <w:bCs/>
          <w:szCs w:val="20"/>
        </w:rPr>
        <w:t>SUSIJĘ SU NACIONALINIU SAUGUMU</w:t>
      </w:r>
    </w:p>
    <w:p w14:paraId="5350E27F" w14:textId="0C9AAA4F" w:rsidR="00566101" w:rsidRPr="00F1449F" w:rsidRDefault="00572945" w:rsidP="00F1449F">
      <w:pPr>
        <w:pStyle w:val="Sraopastraipa"/>
        <w:tabs>
          <w:tab w:val="left" w:pos="851"/>
        </w:tabs>
        <w:ind w:left="0" w:firstLine="426"/>
        <w:jc w:val="both"/>
        <w:rPr>
          <w:rFonts w:cstheme="minorHAnsi"/>
          <w:color w:val="000000" w:themeColor="text1"/>
        </w:rPr>
      </w:pPr>
      <w:r>
        <w:rPr>
          <w:iCs/>
        </w:rPr>
        <w:t xml:space="preserve">12.1. </w:t>
      </w:r>
      <w:r w:rsidR="00B17931" w:rsidRPr="00812DA9">
        <w:rPr>
          <w:iCs/>
        </w:rPr>
        <w:t xml:space="preserve">Šiame pirkime </w:t>
      </w:r>
      <w:r w:rsidR="00B17931" w:rsidRPr="00812DA9">
        <w:rPr>
          <w:b/>
          <w:bCs/>
          <w:iCs/>
        </w:rPr>
        <w:t xml:space="preserve">netaikomi </w:t>
      </w:r>
      <w:r w:rsidR="00B17931" w:rsidRPr="00812DA9">
        <w:rPr>
          <w:iCs/>
        </w:rPr>
        <w:t>reikalavimai, susiję su nacionaliniu saugumu pagal VPĮ 37 straipsnio 9 dalį ir VPĮ 47 straipsnio 9 dalį.</w:t>
      </w:r>
    </w:p>
    <w:p w14:paraId="03C1F9C7" w14:textId="047E92C8" w:rsidR="00087C15" w:rsidRPr="002A2006" w:rsidRDefault="00087C15" w:rsidP="00523E38">
      <w:pPr>
        <w:pStyle w:val="Sraopastraipa"/>
        <w:numPr>
          <w:ilvl w:val="0"/>
          <w:numId w:val="54"/>
        </w:numPr>
        <w:autoSpaceDN/>
        <w:spacing w:before="240"/>
        <w:ind w:left="658" w:hanging="658"/>
        <w:jc w:val="center"/>
        <w:textAlignment w:val="auto"/>
        <w:rPr>
          <w:b/>
          <w:lang w:val="en-US" w:eastAsia="lt-LT"/>
        </w:rPr>
      </w:pPr>
      <w:r w:rsidRPr="002A2006">
        <w:rPr>
          <w:b/>
          <w:lang w:val="en-US" w:eastAsia="lt-LT"/>
        </w:rPr>
        <w:t>SPRENDIMAS DĖL LAIMĖ</w:t>
      </w:r>
      <w:r w:rsidR="009A0F94">
        <w:rPr>
          <w:b/>
          <w:lang w:val="en-US" w:eastAsia="lt-LT"/>
        </w:rPr>
        <w:t xml:space="preserve">JUSIO </w:t>
      </w:r>
      <w:r w:rsidRPr="002A2006">
        <w:rPr>
          <w:b/>
          <w:lang w:val="en-US"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t xml:space="preserve">IR SUTARTIES SUDARYMO </w:t>
      </w:r>
    </w:p>
    <w:p w14:paraId="4CF42BD4" w14:textId="77777777" w:rsidR="00205A0C" w:rsidRDefault="00205A0C" w:rsidP="00205A0C">
      <w:pPr>
        <w:pStyle w:val="Sraopastraipa"/>
        <w:numPr>
          <w:ilvl w:val="1"/>
          <w:numId w:val="45"/>
        </w:numPr>
        <w:tabs>
          <w:tab w:val="left" w:pos="709"/>
          <w:tab w:val="left" w:pos="993"/>
          <w:tab w:val="left" w:pos="1418"/>
        </w:tabs>
        <w:ind w:left="0" w:firstLine="426"/>
        <w:jc w:val="both"/>
      </w:pPr>
      <w:r w:rsidRPr="00CF46E6">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CVP IS priemonėmis pateiktas anksčiausiai. </w:t>
      </w:r>
    </w:p>
    <w:p w14:paraId="798D77E6" w14:textId="77777777" w:rsidR="00205A0C" w:rsidRPr="00205A0C" w:rsidRDefault="00205A0C" w:rsidP="00205A0C">
      <w:pPr>
        <w:pStyle w:val="Sraopastraipa"/>
        <w:numPr>
          <w:ilvl w:val="1"/>
          <w:numId w:val="45"/>
        </w:numPr>
        <w:tabs>
          <w:tab w:val="left" w:pos="709"/>
          <w:tab w:val="left" w:pos="993"/>
          <w:tab w:val="left" w:pos="1418"/>
        </w:tabs>
        <w:ind w:left="0" w:firstLine="426"/>
        <w:jc w:val="both"/>
      </w:pPr>
      <w:r w:rsidRPr="00E46903">
        <w:t>Tiekėjas</w:t>
      </w:r>
      <w:r w:rsidRPr="00205A0C">
        <w:rPr>
          <w:rFonts w:eastAsia="Calibri"/>
          <w:bCs/>
        </w:rPr>
        <w:t>, kurio pasiūlymas nustatytas laimėjusiu, sudaryti pirkimo sutarties kviečiamas raštu ir jam nurodomas laikas, iki kada jis turi sudaryti pirkimo sutartį.</w:t>
      </w:r>
    </w:p>
    <w:p w14:paraId="3A74B1CF" w14:textId="77777777" w:rsidR="00952C6E" w:rsidRDefault="00952C6E" w:rsidP="00205A0C">
      <w:pPr>
        <w:pStyle w:val="Sraopastraipa"/>
        <w:numPr>
          <w:ilvl w:val="1"/>
          <w:numId w:val="45"/>
        </w:numPr>
        <w:tabs>
          <w:tab w:val="left" w:pos="709"/>
          <w:tab w:val="left" w:pos="993"/>
          <w:tab w:val="left" w:pos="1418"/>
        </w:tabs>
        <w:ind w:left="0" w:firstLine="426"/>
        <w:jc w:val="both"/>
      </w:pPr>
      <w:r w:rsidRPr="00FB1F2B">
        <w:t xml:space="preserve">Jeigu tiekėjas, kuriam buvo pasiūlyta sudaryti pirkimo sutartį, raštu atsisako ją sudaryti arba iki perkančiosios organizacijos nurodyto laiko nepasirašo pirkimo sutarties, arba atsisako sudaryti pirkimo sutartį VPĮ ir pirkimo sąlygose nustatytomis sąlygomis, laikoma, kad jis (jie) atsisakė sudaryti pirkimo sutartį. Tuo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tai paprašiusi ir įvertinusi šio dalyvio aktualius dokumentus, patvirtinančius EBVPD nurodytą informaciją (dėl atitikties nustatytiems kvalifikaciniams ir (arba) aplinkos apsaugos vadybos sistemos standartams reikalavimams). </w:t>
      </w:r>
    </w:p>
    <w:p w14:paraId="74271489" w14:textId="1E0ED7AC" w:rsidR="00205A0C" w:rsidRPr="00205A0C" w:rsidRDefault="00205A0C" w:rsidP="00205A0C">
      <w:pPr>
        <w:pStyle w:val="Sraopastraipa"/>
        <w:numPr>
          <w:ilvl w:val="1"/>
          <w:numId w:val="45"/>
        </w:numPr>
        <w:tabs>
          <w:tab w:val="left" w:pos="709"/>
          <w:tab w:val="left" w:pos="993"/>
          <w:tab w:val="left" w:pos="1418"/>
        </w:tabs>
        <w:ind w:left="0" w:firstLine="426"/>
        <w:jc w:val="both"/>
      </w:pPr>
      <w:r w:rsidRPr="00205A0C">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37E93CC8" w14:textId="77777777" w:rsidR="00205A0C" w:rsidRPr="00205A0C" w:rsidRDefault="00205A0C" w:rsidP="00205A0C">
      <w:pPr>
        <w:pStyle w:val="Sraopastraipa"/>
        <w:numPr>
          <w:ilvl w:val="1"/>
          <w:numId w:val="45"/>
        </w:numPr>
        <w:tabs>
          <w:tab w:val="left" w:pos="709"/>
          <w:tab w:val="left" w:pos="993"/>
          <w:tab w:val="left" w:pos="1418"/>
        </w:tabs>
        <w:ind w:left="0" w:firstLine="426"/>
        <w:jc w:val="both"/>
      </w:pPr>
      <w:r w:rsidRPr="00E46903">
        <w:t>Perkančioji organizacija</w:t>
      </w:r>
      <w:r w:rsidRPr="00205A0C">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05A0C">
        <w:rPr>
          <w:color w:val="000000"/>
        </w:rPr>
        <w:t>iimtas sprendimas nesudaryti sutarties.</w:t>
      </w:r>
    </w:p>
    <w:p w14:paraId="146F2699" w14:textId="0FD6A0F3" w:rsidR="00205A0C" w:rsidRPr="00E46903" w:rsidRDefault="00205A0C" w:rsidP="00205A0C">
      <w:pPr>
        <w:pStyle w:val="Sraopastraipa"/>
        <w:numPr>
          <w:ilvl w:val="1"/>
          <w:numId w:val="45"/>
        </w:numPr>
        <w:tabs>
          <w:tab w:val="left" w:pos="709"/>
          <w:tab w:val="left" w:pos="993"/>
          <w:tab w:val="left" w:pos="1418"/>
        </w:tabs>
        <w:ind w:left="0" w:firstLine="426"/>
        <w:jc w:val="both"/>
      </w:pPr>
      <w:r w:rsidRPr="00205A0C">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07764C">
      <w:pPr>
        <w:pStyle w:val="Sraopastraipa"/>
        <w:numPr>
          <w:ilvl w:val="0"/>
          <w:numId w:val="30"/>
        </w:numPr>
        <w:autoSpaceDN/>
        <w:spacing w:before="240" w:after="120"/>
        <w:ind w:left="482" w:hanging="482"/>
        <w:jc w:val="center"/>
        <w:textAlignment w:val="auto"/>
        <w:rPr>
          <w:b/>
          <w:lang w:eastAsia="lt-LT"/>
        </w:rPr>
      </w:pPr>
      <w:r w:rsidRPr="00424DE1">
        <w:rPr>
          <w:b/>
          <w:lang w:eastAsia="lt-LT"/>
        </w:rPr>
        <w:lastRenderedPageBreak/>
        <w:t>GINČŲ NAGRINĖJIMO TVARKA</w:t>
      </w:r>
    </w:p>
    <w:p w14:paraId="0698EAE7" w14:textId="77777777" w:rsidR="00734AE0"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sprendimus ar veiksmus, pirmiausia elektroninėmis priemonėmis turi pateikti pretenziją perkančiajai organizacijai. </w:t>
      </w:r>
    </w:p>
    <w:p w14:paraId="47C20A52" w14:textId="044F7FDB" w:rsidR="007A24F5" w:rsidRPr="0007764C" w:rsidRDefault="006B4CDC" w:rsidP="0007764C">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rsidP="0007764C">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rsidP="0007764C">
      <w:pPr>
        <w:pStyle w:val="Sraopastraipa"/>
        <w:widowControl w:val="0"/>
        <w:numPr>
          <w:ilvl w:val="1"/>
          <w:numId w:val="30"/>
        </w:numPr>
        <w:tabs>
          <w:tab w:val="left" w:pos="993"/>
        </w:tabs>
        <w:autoSpaceDE w:val="0"/>
        <w:adjustRightInd w:val="0"/>
        <w:ind w:left="55" w:firstLine="371"/>
        <w:jc w:val="both"/>
        <w:rPr>
          <w:szCs w:val="20"/>
        </w:rPr>
      </w:pPr>
      <w:r>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653000"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653000">
        <w:rPr>
          <w:rFonts w:cstheme="minorHAnsi"/>
          <w:color w:val="000000"/>
        </w:rPr>
        <w:t>motyvuotą teismo nutartį, kuria atsisakoma priimti ieškinį;</w:t>
      </w:r>
    </w:p>
    <w:p w14:paraId="47F010DF" w14:textId="77777777" w:rsidR="002561B3" w:rsidRPr="002561B3"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2561B3">
        <w:rPr>
          <w:rFonts w:cstheme="minorHAnsi"/>
          <w:color w:val="000000"/>
        </w:rPr>
        <w:t>motyvuotą teismo nutartį dėl tiekėjo prašymo taikyti laikinąsias apsaugos priemones atmetimo, kai šis prašymas teisme buvo gautas iki ieškinio pareiškimo;</w:t>
      </w:r>
    </w:p>
    <w:p w14:paraId="2AA8AF01" w14:textId="6798EE42" w:rsidR="009A0F94" w:rsidRPr="001D72DC" w:rsidRDefault="009A0F94" w:rsidP="0007764C">
      <w:pPr>
        <w:pStyle w:val="Sraopastraipa"/>
        <w:widowControl w:val="0"/>
        <w:numPr>
          <w:ilvl w:val="2"/>
          <w:numId w:val="30"/>
        </w:numPr>
        <w:tabs>
          <w:tab w:val="left" w:pos="426"/>
          <w:tab w:val="left" w:pos="1134"/>
        </w:tabs>
        <w:autoSpaceDE w:val="0"/>
        <w:adjustRightInd w:val="0"/>
        <w:ind w:left="0" w:firstLine="426"/>
        <w:jc w:val="both"/>
        <w:rPr>
          <w:szCs w:val="20"/>
        </w:rPr>
      </w:pPr>
      <w:r w:rsidRPr="002561B3">
        <w:rPr>
          <w:rFonts w:cstheme="minorHAnsi"/>
          <w:color w:val="000000"/>
        </w:rPr>
        <w:t>teismo rezoliuciją priimti ieškinį netaikant laikinųjų apsaugos priemonių.</w:t>
      </w:r>
    </w:p>
    <w:p w14:paraId="45BF8133" w14:textId="4436A336" w:rsidR="00A43F52" w:rsidRPr="00A43F52" w:rsidRDefault="00A43F52" w:rsidP="00A43F52">
      <w:pPr>
        <w:widowControl w:val="0"/>
        <w:autoSpaceDE w:val="0"/>
        <w:adjustRightInd w:val="0"/>
        <w:ind w:firstLine="426"/>
        <w:jc w:val="both"/>
        <w:rPr>
          <w:rFonts w:cstheme="minorHAnsi"/>
        </w:rPr>
      </w:pPr>
      <w:r w:rsidRPr="00A43F52">
        <w:rPr>
          <w:szCs w:val="20"/>
        </w:rPr>
        <w:t>*</w:t>
      </w:r>
      <w:r w:rsidRPr="00A43F52">
        <w:rPr>
          <w:rFonts w:cstheme="minorHAnsi"/>
        </w:rPr>
        <w:t xml:space="preserve">Perkančioji organizacija negali sudaryti sutarties anksčiau kaip po </w:t>
      </w:r>
      <w:r w:rsidRPr="00A43F52">
        <w:rPr>
          <w:rFonts w:cstheme="minorHAnsi"/>
          <w:bCs/>
        </w:rPr>
        <w:t>5 (penkių) darbo dienų,</w:t>
      </w:r>
      <w:r w:rsidRPr="00A43F52">
        <w:rPr>
          <w:rFonts w:cstheme="minorHAnsi"/>
        </w:rPr>
        <w:t xml:space="preserve"> nuo pranešimo apie sprendimą sudaryti sutartį (o jei buvo gauta pretenzija – </w:t>
      </w:r>
      <w:r w:rsidRPr="00E46903">
        <w:t xml:space="preserve">nuo pranešimo raštu apie jos priimtą sprendimą </w:t>
      </w:r>
      <w:r w:rsidRPr="00A43F52">
        <w:rPr>
          <w:rFonts w:cstheme="minorHAnsi"/>
        </w:rPr>
        <w:t>dėl pretenzijos) išsiuntimo iš perkančiosios organizacijos pirkimo dalyviams dienos, o jeigu šis pranešimas nebuvo siunčiamas elektroninėmis priemonėmis, – ne anksčiau kaip po 15 (penkiolikos) dienų.</w:t>
      </w:r>
    </w:p>
    <w:p w14:paraId="344C6A60"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2C4CE87F" w14:textId="1C254357" w:rsidR="008F2BAE" w:rsidRPr="00E730BA" w:rsidRDefault="00451A3F" w:rsidP="00167B60">
      <w:pPr>
        <w:pStyle w:val="Sraopastraipa"/>
        <w:widowControl w:val="0"/>
        <w:numPr>
          <w:ilvl w:val="1"/>
          <w:numId w:val="30"/>
        </w:numPr>
        <w:tabs>
          <w:tab w:val="left" w:pos="993"/>
        </w:tabs>
        <w:autoSpaceDE w:val="0"/>
        <w:adjustRightInd w:val="0"/>
        <w:ind w:left="57" w:firstLine="369"/>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AE1F8D">
        <w:rPr>
          <w:rFonts w:eastAsiaTheme="minorHAnsi" w:cstheme="minorHAnsi"/>
          <w:bCs/>
          <w:iCs/>
        </w:rPr>
        <w:t>4</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p w14:paraId="389C4B84" w14:textId="3A69AE2F" w:rsidR="00E80D9D" w:rsidRPr="00FF44CD" w:rsidRDefault="004C5CAA" w:rsidP="00FF44CD">
      <w:pPr>
        <w:autoSpaceDN/>
        <w:ind w:left="3240"/>
        <w:textAlignment w:val="auto"/>
        <w:rPr>
          <w:lang w:eastAsia="lt-LT"/>
        </w:rPr>
      </w:pPr>
      <w:r>
        <w:rPr>
          <w:lang w:eastAsia="lt-LT"/>
        </w:rPr>
        <w:t>__________________</w:t>
      </w:r>
    </w:p>
    <w:sectPr w:rsidR="00E80D9D" w:rsidRPr="00FF44CD"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E503" w14:textId="77777777" w:rsidR="002E2877" w:rsidRDefault="002E2877">
      <w:r>
        <w:separator/>
      </w:r>
    </w:p>
  </w:endnote>
  <w:endnote w:type="continuationSeparator" w:id="0">
    <w:p w14:paraId="6B642BA7" w14:textId="77777777" w:rsidR="002E2877" w:rsidRDefault="002E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8EE4" w14:textId="77777777" w:rsidR="002E2877" w:rsidRDefault="002E2877">
      <w:r>
        <w:rPr>
          <w:color w:val="000000"/>
        </w:rPr>
        <w:separator/>
      </w:r>
    </w:p>
  </w:footnote>
  <w:footnote w:type="continuationSeparator" w:id="0">
    <w:p w14:paraId="1F026F1F" w14:textId="77777777" w:rsidR="002E2877" w:rsidRDefault="002E2877">
      <w:r>
        <w:continuationSeparator/>
      </w:r>
    </w:p>
  </w:footnote>
  <w:footnote w:id="1">
    <w:p w14:paraId="2EA5F664" w14:textId="77777777" w:rsidR="003B1E7F" w:rsidRPr="00921581" w:rsidRDefault="003B1E7F" w:rsidP="003B1E7F">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2FEA22EF" w14:textId="77777777" w:rsidR="003B1E7F" w:rsidRPr="00921581" w:rsidRDefault="003B1E7F" w:rsidP="003B1E7F">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166A8968" w14:textId="77777777" w:rsidR="00DE5AB8" w:rsidRDefault="00DE5AB8" w:rsidP="00DE5AB8">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10262557" w14:textId="77777777" w:rsidR="00DE5AB8" w:rsidRPr="00921581" w:rsidRDefault="00DE5AB8" w:rsidP="00DE5AB8">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307EC9"/>
    <w:multiLevelType w:val="hybridMultilevel"/>
    <w:tmpl w:val="72DCFE78"/>
    <w:lvl w:ilvl="0" w:tplc="79E48406">
      <w:start w:val="1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93968"/>
    <w:multiLevelType w:val="multilevel"/>
    <w:tmpl w:val="FCDE977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B1CB6"/>
    <w:multiLevelType w:val="multilevel"/>
    <w:tmpl w:val="BA166774"/>
    <w:lvl w:ilvl="0">
      <w:start w:val="2"/>
      <w:numFmt w:val="decimal"/>
      <w:lvlText w:val="%1."/>
      <w:lvlJc w:val="left"/>
      <w:pPr>
        <w:ind w:left="360" w:hanging="360"/>
      </w:pPr>
      <w:rPr>
        <w:rFonts w:eastAsia="Times New Roman" w:hint="default"/>
      </w:rPr>
    </w:lvl>
    <w:lvl w:ilvl="1">
      <w:start w:val="1"/>
      <w:numFmt w:val="decimal"/>
      <w:lvlText w:val="%1.%2."/>
      <w:lvlJc w:val="left"/>
      <w:pPr>
        <w:ind w:left="1637" w:hanging="360"/>
      </w:pPr>
      <w:rPr>
        <w:rFonts w:eastAsia="Times New Roman" w:hint="default"/>
        <w:i w:val="0"/>
        <w:iCs w:val="0"/>
      </w:rPr>
    </w:lvl>
    <w:lvl w:ilvl="2">
      <w:start w:val="1"/>
      <w:numFmt w:val="decimal"/>
      <w:lvlText w:val="%1.%2.%3."/>
      <w:lvlJc w:val="left"/>
      <w:pPr>
        <w:ind w:left="3274" w:hanging="720"/>
      </w:pPr>
      <w:rPr>
        <w:rFonts w:eastAsia="Times New Roman" w:hint="default"/>
      </w:rPr>
    </w:lvl>
    <w:lvl w:ilvl="3">
      <w:start w:val="1"/>
      <w:numFmt w:val="decimal"/>
      <w:lvlText w:val="%1.%2.%3.%4."/>
      <w:lvlJc w:val="left"/>
      <w:pPr>
        <w:ind w:left="4551" w:hanging="720"/>
      </w:pPr>
      <w:rPr>
        <w:rFonts w:eastAsia="Times New Roman" w:hint="default"/>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465" w:hanging="1080"/>
      </w:pPr>
      <w:rPr>
        <w:rFonts w:eastAsia="Times New Roman" w:hint="default"/>
      </w:rPr>
    </w:lvl>
    <w:lvl w:ilvl="6">
      <w:start w:val="1"/>
      <w:numFmt w:val="decimal"/>
      <w:lvlText w:val="%1.%2.%3.%4.%5.%6.%7."/>
      <w:lvlJc w:val="left"/>
      <w:pPr>
        <w:ind w:left="9102" w:hanging="1440"/>
      </w:pPr>
      <w:rPr>
        <w:rFonts w:eastAsia="Times New Roman" w:hint="default"/>
      </w:rPr>
    </w:lvl>
    <w:lvl w:ilvl="7">
      <w:start w:val="1"/>
      <w:numFmt w:val="decimal"/>
      <w:lvlText w:val="%1.%2.%3.%4.%5.%6.%7.%8."/>
      <w:lvlJc w:val="left"/>
      <w:pPr>
        <w:ind w:left="10379" w:hanging="1440"/>
      </w:pPr>
      <w:rPr>
        <w:rFonts w:eastAsia="Times New Roman" w:hint="default"/>
      </w:rPr>
    </w:lvl>
    <w:lvl w:ilvl="8">
      <w:start w:val="1"/>
      <w:numFmt w:val="decimal"/>
      <w:lvlText w:val="%1.%2.%3.%4.%5.%6.%7.%8.%9."/>
      <w:lvlJc w:val="left"/>
      <w:pPr>
        <w:ind w:left="12016" w:hanging="1800"/>
      </w:pPr>
      <w:rPr>
        <w:rFonts w:eastAsia="Times New Roman" w:hint="default"/>
      </w:rPr>
    </w:lvl>
  </w:abstractNum>
  <w:abstractNum w:abstractNumId="12"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44130"/>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4"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AB7F48"/>
    <w:multiLevelType w:val="hybridMultilevel"/>
    <w:tmpl w:val="662AB5D6"/>
    <w:lvl w:ilvl="0" w:tplc="CFB25912">
      <w:start w:val="2"/>
      <w:numFmt w:val="bullet"/>
      <w:lvlText w:val="-"/>
      <w:lvlJc w:val="left"/>
      <w:pPr>
        <w:ind w:left="1804" w:hanging="360"/>
      </w:pPr>
      <w:rPr>
        <w:rFonts w:ascii="Times New Roman" w:eastAsia="Times New Roman" w:hAnsi="Times New Roman" w:cs="Times New Roman" w:hint="default"/>
        <w:b/>
      </w:rPr>
    </w:lvl>
    <w:lvl w:ilvl="1" w:tplc="04270003">
      <w:start w:val="1"/>
      <w:numFmt w:val="bullet"/>
      <w:lvlText w:val="o"/>
      <w:lvlJc w:val="left"/>
      <w:pPr>
        <w:ind w:left="2524" w:hanging="360"/>
      </w:pPr>
      <w:rPr>
        <w:rFonts w:ascii="Courier New" w:hAnsi="Courier New" w:cs="Courier New" w:hint="default"/>
      </w:rPr>
    </w:lvl>
    <w:lvl w:ilvl="2" w:tplc="04270005">
      <w:start w:val="1"/>
      <w:numFmt w:val="bullet"/>
      <w:lvlText w:val=""/>
      <w:lvlJc w:val="left"/>
      <w:pPr>
        <w:ind w:left="3244" w:hanging="360"/>
      </w:pPr>
      <w:rPr>
        <w:rFonts w:ascii="Wingdings" w:hAnsi="Wingdings" w:hint="default"/>
      </w:rPr>
    </w:lvl>
    <w:lvl w:ilvl="3" w:tplc="04270001">
      <w:start w:val="1"/>
      <w:numFmt w:val="bullet"/>
      <w:lvlText w:val=""/>
      <w:lvlJc w:val="left"/>
      <w:pPr>
        <w:ind w:left="3964" w:hanging="360"/>
      </w:pPr>
      <w:rPr>
        <w:rFonts w:ascii="Symbol" w:hAnsi="Symbol" w:hint="default"/>
      </w:rPr>
    </w:lvl>
    <w:lvl w:ilvl="4" w:tplc="04270003">
      <w:start w:val="1"/>
      <w:numFmt w:val="bullet"/>
      <w:lvlText w:val="o"/>
      <w:lvlJc w:val="left"/>
      <w:pPr>
        <w:ind w:left="4684" w:hanging="360"/>
      </w:pPr>
      <w:rPr>
        <w:rFonts w:ascii="Courier New" w:hAnsi="Courier New" w:cs="Courier New" w:hint="default"/>
      </w:rPr>
    </w:lvl>
    <w:lvl w:ilvl="5" w:tplc="04270005">
      <w:start w:val="1"/>
      <w:numFmt w:val="bullet"/>
      <w:lvlText w:val=""/>
      <w:lvlJc w:val="left"/>
      <w:pPr>
        <w:ind w:left="5404" w:hanging="360"/>
      </w:pPr>
      <w:rPr>
        <w:rFonts w:ascii="Wingdings" w:hAnsi="Wingdings" w:hint="default"/>
      </w:rPr>
    </w:lvl>
    <w:lvl w:ilvl="6" w:tplc="04270001">
      <w:start w:val="1"/>
      <w:numFmt w:val="bullet"/>
      <w:lvlText w:val=""/>
      <w:lvlJc w:val="left"/>
      <w:pPr>
        <w:ind w:left="6124" w:hanging="360"/>
      </w:pPr>
      <w:rPr>
        <w:rFonts w:ascii="Symbol" w:hAnsi="Symbol" w:hint="default"/>
      </w:rPr>
    </w:lvl>
    <w:lvl w:ilvl="7" w:tplc="04270003">
      <w:start w:val="1"/>
      <w:numFmt w:val="bullet"/>
      <w:lvlText w:val="o"/>
      <w:lvlJc w:val="left"/>
      <w:pPr>
        <w:ind w:left="6844" w:hanging="360"/>
      </w:pPr>
      <w:rPr>
        <w:rFonts w:ascii="Courier New" w:hAnsi="Courier New" w:cs="Courier New" w:hint="default"/>
      </w:rPr>
    </w:lvl>
    <w:lvl w:ilvl="8" w:tplc="04270005">
      <w:start w:val="1"/>
      <w:numFmt w:val="bullet"/>
      <w:lvlText w:val=""/>
      <w:lvlJc w:val="left"/>
      <w:pPr>
        <w:ind w:left="7564" w:hanging="360"/>
      </w:pPr>
      <w:rPr>
        <w:rFonts w:ascii="Wingdings" w:hAnsi="Wingdings" w:hint="default"/>
      </w:rPr>
    </w:lvl>
  </w:abstractNum>
  <w:abstractNum w:abstractNumId="20"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39B64C44"/>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2"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6" w15:restartNumberingAfterBreak="0">
    <w:nsid w:val="46D92E2C"/>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48B91AC1"/>
    <w:multiLevelType w:val="multilevel"/>
    <w:tmpl w:val="CDA23DC2"/>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417" w:hanging="432"/>
      </w:pPr>
      <w:rPr>
        <w:b w:val="0"/>
        <w:bCs/>
        <w:i w:val="0"/>
        <w:color w:val="auto"/>
      </w:rPr>
    </w:lvl>
    <w:lvl w:ilvl="2">
      <w:start w:val="1"/>
      <w:numFmt w:val="decimal"/>
      <w:lvlText w:val="%1.%2.%3."/>
      <w:lvlJc w:val="left"/>
      <w:pPr>
        <w:ind w:left="1780"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8824D8"/>
    <w:multiLevelType w:val="hybridMultilevel"/>
    <w:tmpl w:val="98383710"/>
    <w:lvl w:ilvl="0" w:tplc="43D253EA">
      <w:start w:val="1"/>
      <w:numFmt w:val="upperLetter"/>
      <w:lvlText w:val="(%1)"/>
      <w:lvlJc w:val="left"/>
      <w:pPr>
        <w:ind w:left="756" w:hanging="396"/>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0"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644B4C"/>
    <w:multiLevelType w:val="hybridMultilevel"/>
    <w:tmpl w:val="DCA09D12"/>
    <w:lvl w:ilvl="0" w:tplc="4AA631A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52B2D67"/>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936"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5"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7"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5EA416C7"/>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607E1E34"/>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4D1488"/>
    <w:multiLevelType w:val="hybridMultilevel"/>
    <w:tmpl w:val="2342EFAE"/>
    <w:lvl w:ilvl="0" w:tplc="64B0246C">
      <w:start w:val="1"/>
      <w:numFmt w:val="decimal"/>
      <w:lvlText w:val="%1."/>
      <w:lvlJc w:val="left"/>
      <w:pPr>
        <w:ind w:left="390" w:hanging="360"/>
      </w:pPr>
      <w:rPr>
        <w:rFonts w:hint="default"/>
        <w:b/>
        <w:bCs/>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4"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9" w15:restartNumberingAfterBreak="0">
    <w:nsid w:val="73235FE3"/>
    <w:multiLevelType w:val="multilevel"/>
    <w:tmpl w:val="B0007A5E"/>
    <w:lvl w:ilvl="0">
      <w:start w:val="11"/>
      <w:numFmt w:val="decimal"/>
      <w:lvlText w:val="%1."/>
      <w:lvlJc w:val="left"/>
      <w:pPr>
        <w:ind w:left="600" w:hanging="600"/>
      </w:pPr>
      <w:rPr>
        <w:rFonts w:hint="default"/>
        <w:b w:val="0"/>
      </w:rPr>
    </w:lvl>
    <w:lvl w:ilvl="1">
      <w:start w:val="14"/>
      <w:numFmt w:val="decimal"/>
      <w:lvlText w:val="%1.%2."/>
      <w:lvlJc w:val="left"/>
      <w:pPr>
        <w:ind w:left="1168" w:hanging="60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5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3" w15:restartNumberingAfterBreak="0">
    <w:nsid w:val="7C994886"/>
    <w:multiLevelType w:val="hybridMultilevel"/>
    <w:tmpl w:val="F5567656"/>
    <w:lvl w:ilvl="0" w:tplc="EE8E77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33"/>
  </w:num>
  <w:num w:numId="3" w16cid:durableId="67240723">
    <w:abstractNumId w:val="5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45"/>
  </w:num>
  <w:num w:numId="6" w16cid:durableId="539437606">
    <w:abstractNumId w:val="18"/>
  </w:num>
  <w:num w:numId="7" w16cid:durableId="435560697">
    <w:abstractNumId w:val="41"/>
  </w:num>
  <w:num w:numId="8" w16cid:durableId="2019580954">
    <w:abstractNumId w:val="6"/>
  </w:num>
  <w:num w:numId="9" w16cid:durableId="1581209167">
    <w:abstractNumId w:val="46"/>
  </w:num>
  <w:num w:numId="10" w16cid:durableId="174154108">
    <w:abstractNumId w:val="50"/>
  </w:num>
  <w:num w:numId="11" w16cid:durableId="1951282519">
    <w:abstractNumId w:val="9"/>
  </w:num>
  <w:num w:numId="12" w16cid:durableId="281688213">
    <w:abstractNumId w:val="17"/>
  </w:num>
  <w:num w:numId="13" w16cid:durableId="497232329">
    <w:abstractNumId w:val="24"/>
  </w:num>
  <w:num w:numId="14" w16cid:durableId="1268201393">
    <w:abstractNumId w:val="27"/>
  </w:num>
  <w:num w:numId="15" w16cid:durableId="623737141">
    <w:abstractNumId w:val="25"/>
  </w:num>
  <w:num w:numId="16" w16cid:durableId="153379233">
    <w:abstractNumId w:val="31"/>
  </w:num>
  <w:num w:numId="17" w16cid:durableId="122622430">
    <w:abstractNumId w:val="52"/>
  </w:num>
  <w:num w:numId="18" w16cid:durableId="801269905">
    <w:abstractNumId w:val="48"/>
  </w:num>
  <w:num w:numId="19" w16cid:durableId="238367769">
    <w:abstractNumId w:val="38"/>
  </w:num>
  <w:num w:numId="20" w16cid:durableId="2077513429">
    <w:abstractNumId w:val="47"/>
  </w:num>
  <w:num w:numId="21" w16cid:durableId="1858805926">
    <w:abstractNumId w:val="51"/>
  </w:num>
  <w:num w:numId="22" w16cid:durableId="1615212478">
    <w:abstractNumId w:val="23"/>
  </w:num>
  <w:num w:numId="23" w16cid:durableId="1700428841">
    <w:abstractNumId w:val="10"/>
  </w:num>
  <w:num w:numId="24" w16cid:durableId="387801526">
    <w:abstractNumId w:val="15"/>
  </w:num>
  <w:num w:numId="25" w16cid:durableId="328992297">
    <w:abstractNumId w:val="44"/>
  </w:num>
  <w:num w:numId="26" w16cid:durableId="469252853">
    <w:abstractNumId w:val="1"/>
  </w:num>
  <w:num w:numId="27" w16cid:durableId="1481966572">
    <w:abstractNumId w:val="29"/>
  </w:num>
  <w:num w:numId="28" w16cid:durableId="1983806291">
    <w:abstractNumId w:val="39"/>
  </w:num>
  <w:num w:numId="29" w16cid:durableId="726758106">
    <w:abstractNumId w:val="16"/>
  </w:num>
  <w:num w:numId="30" w16cid:durableId="1792476331">
    <w:abstractNumId w:val="35"/>
  </w:num>
  <w:num w:numId="31" w16cid:durableId="408236374">
    <w:abstractNumId w:val="30"/>
  </w:num>
  <w:num w:numId="32" w16cid:durableId="453792298">
    <w:abstractNumId w:val="19"/>
  </w:num>
  <w:num w:numId="33" w16cid:durableId="138692183">
    <w:abstractNumId w:val="37"/>
  </w:num>
  <w:num w:numId="34" w16cid:durableId="1823891224">
    <w:abstractNumId w:val="53"/>
  </w:num>
  <w:num w:numId="35" w16cid:durableId="161286280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091764">
    <w:abstractNumId w:val="4"/>
  </w:num>
  <w:num w:numId="37" w16cid:durableId="706685902">
    <w:abstractNumId w:val="14"/>
  </w:num>
  <w:num w:numId="38" w16cid:durableId="1021707414">
    <w:abstractNumId w:val="22"/>
  </w:num>
  <w:num w:numId="39" w16cid:durableId="34087353">
    <w:abstractNumId w:val="54"/>
  </w:num>
  <w:num w:numId="40" w16cid:durableId="1828128068">
    <w:abstractNumId w:val="8"/>
  </w:num>
  <w:num w:numId="41" w16cid:durableId="562521407">
    <w:abstractNumId w:val="5"/>
  </w:num>
  <w:num w:numId="42" w16cid:durableId="1954089509">
    <w:abstractNumId w:val="40"/>
  </w:num>
  <w:num w:numId="43" w16cid:durableId="773136102">
    <w:abstractNumId w:val="20"/>
  </w:num>
  <w:num w:numId="44" w16cid:durableId="2134981083">
    <w:abstractNumId w:val="21"/>
  </w:num>
  <w:num w:numId="45" w16cid:durableId="1344016338">
    <w:abstractNumId w:val="12"/>
  </w:num>
  <w:num w:numId="46" w16cid:durableId="1682196338">
    <w:abstractNumId w:val="42"/>
  </w:num>
  <w:num w:numId="47" w16cid:durableId="1152794496">
    <w:abstractNumId w:val="7"/>
  </w:num>
  <w:num w:numId="48" w16cid:durableId="1018002805">
    <w:abstractNumId w:val="11"/>
  </w:num>
  <w:num w:numId="49" w16cid:durableId="1664551867">
    <w:abstractNumId w:val="32"/>
  </w:num>
  <w:num w:numId="50" w16cid:durableId="1647009919">
    <w:abstractNumId w:val="43"/>
  </w:num>
  <w:num w:numId="51" w16cid:durableId="342511820">
    <w:abstractNumId w:val="13"/>
  </w:num>
  <w:num w:numId="52" w16cid:durableId="1416591658">
    <w:abstractNumId w:val="36"/>
  </w:num>
  <w:num w:numId="53" w16cid:durableId="308557072">
    <w:abstractNumId w:val="34"/>
  </w:num>
  <w:num w:numId="54" w16cid:durableId="2060665547">
    <w:abstractNumId w:val="49"/>
  </w:num>
  <w:num w:numId="55" w16cid:durableId="1812551636">
    <w:abstractNumId w:val="28"/>
  </w:num>
  <w:num w:numId="56" w16cid:durableId="2079940576">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CBD"/>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30"/>
    <w:rsid w:val="0002286E"/>
    <w:rsid w:val="00022EF0"/>
    <w:rsid w:val="00023429"/>
    <w:rsid w:val="00023698"/>
    <w:rsid w:val="000238D9"/>
    <w:rsid w:val="00023F25"/>
    <w:rsid w:val="0002473E"/>
    <w:rsid w:val="000247DB"/>
    <w:rsid w:val="000247F7"/>
    <w:rsid w:val="000248C1"/>
    <w:rsid w:val="00024BDA"/>
    <w:rsid w:val="0002562E"/>
    <w:rsid w:val="00025C11"/>
    <w:rsid w:val="00025E3D"/>
    <w:rsid w:val="00026929"/>
    <w:rsid w:val="00027039"/>
    <w:rsid w:val="00027463"/>
    <w:rsid w:val="000274C8"/>
    <w:rsid w:val="0002766F"/>
    <w:rsid w:val="0002775A"/>
    <w:rsid w:val="00027A69"/>
    <w:rsid w:val="00027C7B"/>
    <w:rsid w:val="00027CC4"/>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5C"/>
    <w:rsid w:val="000363D8"/>
    <w:rsid w:val="000368C8"/>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DE1"/>
    <w:rsid w:val="00046E1D"/>
    <w:rsid w:val="00047265"/>
    <w:rsid w:val="00050A54"/>
    <w:rsid w:val="00050CFA"/>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883"/>
    <w:rsid w:val="00056BA8"/>
    <w:rsid w:val="00056CE3"/>
    <w:rsid w:val="00056D37"/>
    <w:rsid w:val="00056FEA"/>
    <w:rsid w:val="0005759B"/>
    <w:rsid w:val="0005792D"/>
    <w:rsid w:val="00057E29"/>
    <w:rsid w:val="00057E67"/>
    <w:rsid w:val="00057EA8"/>
    <w:rsid w:val="0006014A"/>
    <w:rsid w:val="00060D42"/>
    <w:rsid w:val="00061786"/>
    <w:rsid w:val="000617B3"/>
    <w:rsid w:val="00062105"/>
    <w:rsid w:val="000621A1"/>
    <w:rsid w:val="000621E0"/>
    <w:rsid w:val="0006259D"/>
    <w:rsid w:val="00062730"/>
    <w:rsid w:val="000627BF"/>
    <w:rsid w:val="00062E00"/>
    <w:rsid w:val="00063432"/>
    <w:rsid w:val="00063525"/>
    <w:rsid w:val="00063617"/>
    <w:rsid w:val="000639F4"/>
    <w:rsid w:val="00063B2B"/>
    <w:rsid w:val="00063CD6"/>
    <w:rsid w:val="00064D73"/>
    <w:rsid w:val="000655ED"/>
    <w:rsid w:val="00065DD2"/>
    <w:rsid w:val="00066158"/>
    <w:rsid w:val="000666CB"/>
    <w:rsid w:val="0006715C"/>
    <w:rsid w:val="00067627"/>
    <w:rsid w:val="000678A1"/>
    <w:rsid w:val="000678FE"/>
    <w:rsid w:val="000707F1"/>
    <w:rsid w:val="000709F4"/>
    <w:rsid w:val="00070C64"/>
    <w:rsid w:val="00070E7E"/>
    <w:rsid w:val="00070FF1"/>
    <w:rsid w:val="00071159"/>
    <w:rsid w:val="0007191F"/>
    <w:rsid w:val="00071FBF"/>
    <w:rsid w:val="0007216C"/>
    <w:rsid w:val="00072590"/>
    <w:rsid w:val="0007268D"/>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4FF8"/>
    <w:rsid w:val="00085230"/>
    <w:rsid w:val="00085589"/>
    <w:rsid w:val="00085DD3"/>
    <w:rsid w:val="0008645A"/>
    <w:rsid w:val="000865D6"/>
    <w:rsid w:val="00086A19"/>
    <w:rsid w:val="00086BF0"/>
    <w:rsid w:val="0008783D"/>
    <w:rsid w:val="00087C15"/>
    <w:rsid w:val="0009068F"/>
    <w:rsid w:val="00090B76"/>
    <w:rsid w:val="00091390"/>
    <w:rsid w:val="000915C8"/>
    <w:rsid w:val="00091A6A"/>
    <w:rsid w:val="00091A81"/>
    <w:rsid w:val="00091C1D"/>
    <w:rsid w:val="000925FC"/>
    <w:rsid w:val="000925FF"/>
    <w:rsid w:val="00093322"/>
    <w:rsid w:val="0009391D"/>
    <w:rsid w:val="0009395A"/>
    <w:rsid w:val="00093D2E"/>
    <w:rsid w:val="00094B50"/>
    <w:rsid w:val="00095700"/>
    <w:rsid w:val="00095896"/>
    <w:rsid w:val="00095906"/>
    <w:rsid w:val="00095AA6"/>
    <w:rsid w:val="00095EE0"/>
    <w:rsid w:val="00096090"/>
    <w:rsid w:val="00096187"/>
    <w:rsid w:val="00096208"/>
    <w:rsid w:val="0009688A"/>
    <w:rsid w:val="00096C25"/>
    <w:rsid w:val="00096E7A"/>
    <w:rsid w:val="00097578"/>
    <w:rsid w:val="000A03C7"/>
    <w:rsid w:val="000A04F8"/>
    <w:rsid w:val="000A063C"/>
    <w:rsid w:val="000A080F"/>
    <w:rsid w:val="000A14BF"/>
    <w:rsid w:val="000A17BC"/>
    <w:rsid w:val="000A1F40"/>
    <w:rsid w:val="000A2197"/>
    <w:rsid w:val="000A23A8"/>
    <w:rsid w:val="000A2452"/>
    <w:rsid w:val="000A328C"/>
    <w:rsid w:val="000A3867"/>
    <w:rsid w:val="000A3868"/>
    <w:rsid w:val="000A3B4C"/>
    <w:rsid w:val="000A3B5D"/>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389"/>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256"/>
    <w:rsid w:val="000C0B82"/>
    <w:rsid w:val="000C0D3B"/>
    <w:rsid w:val="000C12E4"/>
    <w:rsid w:val="000C139F"/>
    <w:rsid w:val="000C1E86"/>
    <w:rsid w:val="000C22C6"/>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213"/>
    <w:rsid w:val="000C69F7"/>
    <w:rsid w:val="000C6C2D"/>
    <w:rsid w:val="000C71CD"/>
    <w:rsid w:val="000C78F6"/>
    <w:rsid w:val="000C7B0C"/>
    <w:rsid w:val="000D0048"/>
    <w:rsid w:val="000D0101"/>
    <w:rsid w:val="000D0124"/>
    <w:rsid w:val="000D022B"/>
    <w:rsid w:val="000D0460"/>
    <w:rsid w:val="000D0D19"/>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5D7D"/>
    <w:rsid w:val="000D62BC"/>
    <w:rsid w:val="000D685F"/>
    <w:rsid w:val="000D6948"/>
    <w:rsid w:val="000D6C05"/>
    <w:rsid w:val="000D767D"/>
    <w:rsid w:val="000D7D8A"/>
    <w:rsid w:val="000E0331"/>
    <w:rsid w:val="000E0D02"/>
    <w:rsid w:val="000E109E"/>
    <w:rsid w:val="000E1B46"/>
    <w:rsid w:val="000E1F73"/>
    <w:rsid w:val="000E294B"/>
    <w:rsid w:val="000E2C31"/>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6521"/>
    <w:rsid w:val="0012669C"/>
    <w:rsid w:val="00126A32"/>
    <w:rsid w:val="00126C0F"/>
    <w:rsid w:val="00127059"/>
    <w:rsid w:val="0012751F"/>
    <w:rsid w:val="00127701"/>
    <w:rsid w:val="00127F44"/>
    <w:rsid w:val="001300D8"/>
    <w:rsid w:val="00130420"/>
    <w:rsid w:val="00130937"/>
    <w:rsid w:val="00130D4B"/>
    <w:rsid w:val="001311D5"/>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58"/>
    <w:rsid w:val="00145A42"/>
    <w:rsid w:val="00145B11"/>
    <w:rsid w:val="00146742"/>
    <w:rsid w:val="001469F6"/>
    <w:rsid w:val="00147147"/>
    <w:rsid w:val="00147336"/>
    <w:rsid w:val="0014741F"/>
    <w:rsid w:val="0014771D"/>
    <w:rsid w:val="001478B0"/>
    <w:rsid w:val="00150073"/>
    <w:rsid w:val="00150301"/>
    <w:rsid w:val="001503A8"/>
    <w:rsid w:val="001510FE"/>
    <w:rsid w:val="001515A9"/>
    <w:rsid w:val="00151742"/>
    <w:rsid w:val="00151BC4"/>
    <w:rsid w:val="00151CA1"/>
    <w:rsid w:val="001526D1"/>
    <w:rsid w:val="001528F1"/>
    <w:rsid w:val="00152C45"/>
    <w:rsid w:val="00152C92"/>
    <w:rsid w:val="00152FE3"/>
    <w:rsid w:val="001535CE"/>
    <w:rsid w:val="00153999"/>
    <w:rsid w:val="00153D15"/>
    <w:rsid w:val="00154A20"/>
    <w:rsid w:val="00154B22"/>
    <w:rsid w:val="00154DCA"/>
    <w:rsid w:val="001551E4"/>
    <w:rsid w:val="001559F5"/>
    <w:rsid w:val="00155A34"/>
    <w:rsid w:val="00155C92"/>
    <w:rsid w:val="0015611C"/>
    <w:rsid w:val="00156350"/>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B60"/>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6A07"/>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17D"/>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2CF"/>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99F"/>
    <w:rsid w:val="001A3ACE"/>
    <w:rsid w:val="001A3B0E"/>
    <w:rsid w:val="001A3B2B"/>
    <w:rsid w:val="001A3C39"/>
    <w:rsid w:val="001A3F00"/>
    <w:rsid w:val="001A4FF9"/>
    <w:rsid w:val="001A53D1"/>
    <w:rsid w:val="001A550F"/>
    <w:rsid w:val="001A581B"/>
    <w:rsid w:val="001A622C"/>
    <w:rsid w:val="001A6961"/>
    <w:rsid w:val="001A6A4C"/>
    <w:rsid w:val="001A6DC7"/>
    <w:rsid w:val="001A6E7A"/>
    <w:rsid w:val="001A6F2A"/>
    <w:rsid w:val="001A7062"/>
    <w:rsid w:val="001A708F"/>
    <w:rsid w:val="001A70BB"/>
    <w:rsid w:val="001A71C0"/>
    <w:rsid w:val="001A74BC"/>
    <w:rsid w:val="001A75AE"/>
    <w:rsid w:val="001A7A53"/>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9D9"/>
    <w:rsid w:val="001B6E61"/>
    <w:rsid w:val="001B749E"/>
    <w:rsid w:val="001B78EB"/>
    <w:rsid w:val="001B7AF5"/>
    <w:rsid w:val="001B7E18"/>
    <w:rsid w:val="001C0337"/>
    <w:rsid w:val="001C0C57"/>
    <w:rsid w:val="001C1E4B"/>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EAE"/>
    <w:rsid w:val="001C706E"/>
    <w:rsid w:val="001C7330"/>
    <w:rsid w:val="001C7431"/>
    <w:rsid w:val="001D019E"/>
    <w:rsid w:val="001D0244"/>
    <w:rsid w:val="001D040E"/>
    <w:rsid w:val="001D0525"/>
    <w:rsid w:val="001D09D6"/>
    <w:rsid w:val="001D0C3A"/>
    <w:rsid w:val="001D1B6B"/>
    <w:rsid w:val="001D1EE4"/>
    <w:rsid w:val="001D242C"/>
    <w:rsid w:val="001D2449"/>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328"/>
    <w:rsid w:val="00204898"/>
    <w:rsid w:val="00204B0D"/>
    <w:rsid w:val="0020556F"/>
    <w:rsid w:val="00205A0C"/>
    <w:rsid w:val="00205D98"/>
    <w:rsid w:val="00205FF0"/>
    <w:rsid w:val="0020624E"/>
    <w:rsid w:val="00206530"/>
    <w:rsid w:val="0020673A"/>
    <w:rsid w:val="00206891"/>
    <w:rsid w:val="00206993"/>
    <w:rsid w:val="00206A63"/>
    <w:rsid w:val="00206B35"/>
    <w:rsid w:val="0020741D"/>
    <w:rsid w:val="00207617"/>
    <w:rsid w:val="00207B8D"/>
    <w:rsid w:val="0021001E"/>
    <w:rsid w:val="00210360"/>
    <w:rsid w:val="002103CC"/>
    <w:rsid w:val="00210A67"/>
    <w:rsid w:val="00210E37"/>
    <w:rsid w:val="002110EC"/>
    <w:rsid w:val="00211101"/>
    <w:rsid w:val="002118A8"/>
    <w:rsid w:val="0021199A"/>
    <w:rsid w:val="00211B21"/>
    <w:rsid w:val="00211E9C"/>
    <w:rsid w:val="00211F34"/>
    <w:rsid w:val="002125C4"/>
    <w:rsid w:val="00212EFC"/>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1C30"/>
    <w:rsid w:val="002221A3"/>
    <w:rsid w:val="002225FE"/>
    <w:rsid w:val="00223445"/>
    <w:rsid w:val="00223F96"/>
    <w:rsid w:val="002243FF"/>
    <w:rsid w:val="002247E4"/>
    <w:rsid w:val="002249AC"/>
    <w:rsid w:val="00224B3A"/>
    <w:rsid w:val="002256A6"/>
    <w:rsid w:val="00225AC2"/>
    <w:rsid w:val="00226F76"/>
    <w:rsid w:val="002270D4"/>
    <w:rsid w:val="00227246"/>
    <w:rsid w:val="00227344"/>
    <w:rsid w:val="002276C6"/>
    <w:rsid w:val="002278CB"/>
    <w:rsid w:val="0022794A"/>
    <w:rsid w:val="00227A27"/>
    <w:rsid w:val="002303AA"/>
    <w:rsid w:val="00230B84"/>
    <w:rsid w:val="00230DAC"/>
    <w:rsid w:val="00230EAC"/>
    <w:rsid w:val="0023144C"/>
    <w:rsid w:val="00231D84"/>
    <w:rsid w:val="0023268C"/>
    <w:rsid w:val="00233879"/>
    <w:rsid w:val="00233907"/>
    <w:rsid w:val="00234647"/>
    <w:rsid w:val="00234950"/>
    <w:rsid w:val="00234BD5"/>
    <w:rsid w:val="00235366"/>
    <w:rsid w:val="00235DA2"/>
    <w:rsid w:val="00235E8A"/>
    <w:rsid w:val="00235EC2"/>
    <w:rsid w:val="002361AE"/>
    <w:rsid w:val="00236CB7"/>
    <w:rsid w:val="00236FBE"/>
    <w:rsid w:val="00237720"/>
    <w:rsid w:val="00237761"/>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645"/>
    <w:rsid w:val="00247D53"/>
    <w:rsid w:val="002504B3"/>
    <w:rsid w:val="002505FD"/>
    <w:rsid w:val="00250662"/>
    <w:rsid w:val="00250A35"/>
    <w:rsid w:val="00250C57"/>
    <w:rsid w:val="00250C79"/>
    <w:rsid w:val="002513EB"/>
    <w:rsid w:val="00251793"/>
    <w:rsid w:val="00251858"/>
    <w:rsid w:val="0025186B"/>
    <w:rsid w:val="00251CFF"/>
    <w:rsid w:val="00252409"/>
    <w:rsid w:val="0025281D"/>
    <w:rsid w:val="00252B05"/>
    <w:rsid w:val="00252E0F"/>
    <w:rsid w:val="00253175"/>
    <w:rsid w:val="002539CB"/>
    <w:rsid w:val="00253AD9"/>
    <w:rsid w:val="00254750"/>
    <w:rsid w:val="002547C0"/>
    <w:rsid w:val="002553F7"/>
    <w:rsid w:val="0025562D"/>
    <w:rsid w:val="00255C13"/>
    <w:rsid w:val="00255D47"/>
    <w:rsid w:val="00256105"/>
    <w:rsid w:val="002561B3"/>
    <w:rsid w:val="00256EE9"/>
    <w:rsid w:val="00256F0E"/>
    <w:rsid w:val="00256F5C"/>
    <w:rsid w:val="002570A6"/>
    <w:rsid w:val="00257115"/>
    <w:rsid w:val="00257430"/>
    <w:rsid w:val="00257C11"/>
    <w:rsid w:val="00257C1E"/>
    <w:rsid w:val="002600F8"/>
    <w:rsid w:val="00260299"/>
    <w:rsid w:val="0026050F"/>
    <w:rsid w:val="00260658"/>
    <w:rsid w:val="002608E6"/>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DA8"/>
    <w:rsid w:val="00270F2F"/>
    <w:rsid w:val="00270F46"/>
    <w:rsid w:val="00271330"/>
    <w:rsid w:val="00271331"/>
    <w:rsid w:val="002718EC"/>
    <w:rsid w:val="00271D1E"/>
    <w:rsid w:val="00271E67"/>
    <w:rsid w:val="00272560"/>
    <w:rsid w:val="002728E4"/>
    <w:rsid w:val="002729FC"/>
    <w:rsid w:val="00272B3F"/>
    <w:rsid w:val="00272E48"/>
    <w:rsid w:val="002735FE"/>
    <w:rsid w:val="002740B8"/>
    <w:rsid w:val="002740C7"/>
    <w:rsid w:val="0027410F"/>
    <w:rsid w:val="00274119"/>
    <w:rsid w:val="0027468C"/>
    <w:rsid w:val="00275C97"/>
    <w:rsid w:val="00275DFF"/>
    <w:rsid w:val="00276038"/>
    <w:rsid w:val="0027608F"/>
    <w:rsid w:val="00276B10"/>
    <w:rsid w:val="00276CDB"/>
    <w:rsid w:val="00276CF6"/>
    <w:rsid w:val="00276D20"/>
    <w:rsid w:val="00277736"/>
    <w:rsid w:val="002779A1"/>
    <w:rsid w:val="00277ACB"/>
    <w:rsid w:val="00280546"/>
    <w:rsid w:val="0028085A"/>
    <w:rsid w:val="002808DB"/>
    <w:rsid w:val="00280EBB"/>
    <w:rsid w:val="00281398"/>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594A"/>
    <w:rsid w:val="002963AF"/>
    <w:rsid w:val="0029654F"/>
    <w:rsid w:val="00296763"/>
    <w:rsid w:val="002970A4"/>
    <w:rsid w:val="0029754A"/>
    <w:rsid w:val="002A006D"/>
    <w:rsid w:val="002A0697"/>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C9F"/>
    <w:rsid w:val="002B4423"/>
    <w:rsid w:val="002B4F08"/>
    <w:rsid w:val="002B5173"/>
    <w:rsid w:val="002B5B57"/>
    <w:rsid w:val="002B5C47"/>
    <w:rsid w:val="002B5C7E"/>
    <w:rsid w:val="002B5F6C"/>
    <w:rsid w:val="002B6601"/>
    <w:rsid w:val="002B6F10"/>
    <w:rsid w:val="002B75D5"/>
    <w:rsid w:val="002B7AFE"/>
    <w:rsid w:val="002B7CE6"/>
    <w:rsid w:val="002B7FCB"/>
    <w:rsid w:val="002C01D2"/>
    <w:rsid w:val="002C0486"/>
    <w:rsid w:val="002C05E1"/>
    <w:rsid w:val="002C067B"/>
    <w:rsid w:val="002C0817"/>
    <w:rsid w:val="002C0980"/>
    <w:rsid w:val="002C0AD7"/>
    <w:rsid w:val="002C0C30"/>
    <w:rsid w:val="002C178E"/>
    <w:rsid w:val="002C1F46"/>
    <w:rsid w:val="002C22CE"/>
    <w:rsid w:val="002C2DF1"/>
    <w:rsid w:val="002C32E4"/>
    <w:rsid w:val="002C3AA5"/>
    <w:rsid w:val="002C3ADF"/>
    <w:rsid w:val="002C3BB7"/>
    <w:rsid w:val="002C3C63"/>
    <w:rsid w:val="002C4084"/>
    <w:rsid w:val="002C4652"/>
    <w:rsid w:val="002C49C7"/>
    <w:rsid w:val="002C4F16"/>
    <w:rsid w:val="002C5318"/>
    <w:rsid w:val="002C5566"/>
    <w:rsid w:val="002C5635"/>
    <w:rsid w:val="002C5718"/>
    <w:rsid w:val="002C57AE"/>
    <w:rsid w:val="002C5C1F"/>
    <w:rsid w:val="002C6156"/>
    <w:rsid w:val="002C67B1"/>
    <w:rsid w:val="002C73D3"/>
    <w:rsid w:val="002C761A"/>
    <w:rsid w:val="002C79E3"/>
    <w:rsid w:val="002C7D1A"/>
    <w:rsid w:val="002C7D8E"/>
    <w:rsid w:val="002D035E"/>
    <w:rsid w:val="002D06AD"/>
    <w:rsid w:val="002D0C6B"/>
    <w:rsid w:val="002D113D"/>
    <w:rsid w:val="002D1562"/>
    <w:rsid w:val="002D1588"/>
    <w:rsid w:val="002D196D"/>
    <w:rsid w:val="002D24A4"/>
    <w:rsid w:val="002D28B1"/>
    <w:rsid w:val="002D2C70"/>
    <w:rsid w:val="002D2D96"/>
    <w:rsid w:val="002D3063"/>
    <w:rsid w:val="002D31E3"/>
    <w:rsid w:val="002D32A7"/>
    <w:rsid w:val="002D34CC"/>
    <w:rsid w:val="002D3A60"/>
    <w:rsid w:val="002D405F"/>
    <w:rsid w:val="002D4590"/>
    <w:rsid w:val="002D4CAE"/>
    <w:rsid w:val="002D51B5"/>
    <w:rsid w:val="002D54C9"/>
    <w:rsid w:val="002D5DBC"/>
    <w:rsid w:val="002D5EA4"/>
    <w:rsid w:val="002D5FD5"/>
    <w:rsid w:val="002D63EE"/>
    <w:rsid w:val="002D6A1A"/>
    <w:rsid w:val="002D7601"/>
    <w:rsid w:val="002D7B9C"/>
    <w:rsid w:val="002E00A4"/>
    <w:rsid w:val="002E0279"/>
    <w:rsid w:val="002E0A2C"/>
    <w:rsid w:val="002E0C36"/>
    <w:rsid w:val="002E0C4A"/>
    <w:rsid w:val="002E0DB6"/>
    <w:rsid w:val="002E0FD2"/>
    <w:rsid w:val="002E11C0"/>
    <w:rsid w:val="002E12DD"/>
    <w:rsid w:val="002E150E"/>
    <w:rsid w:val="002E1850"/>
    <w:rsid w:val="002E1A5A"/>
    <w:rsid w:val="002E204F"/>
    <w:rsid w:val="002E2071"/>
    <w:rsid w:val="002E2877"/>
    <w:rsid w:val="002E29FF"/>
    <w:rsid w:val="002E2E5A"/>
    <w:rsid w:val="002E3712"/>
    <w:rsid w:val="002E3904"/>
    <w:rsid w:val="002E3A0F"/>
    <w:rsid w:val="002E3B61"/>
    <w:rsid w:val="002E3E11"/>
    <w:rsid w:val="002E3E67"/>
    <w:rsid w:val="002E3F92"/>
    <w:rsid w:val="002E4AB6"/>
    <w:rsid w:val="002E4DB4"/>
    <w:rsid w:val="002E4F41"/>
    <w:rsid w:val="002E4FE8"/>
    <w:rsid w:val="002E58D5"/>
    <w:rsid w:val="002E6A54"/>
    <w:rsid w:val="002E6BD3"/>
    <w:rsid w:val="002E6D9D"/>
    <w:rsid w:val="002E7032"/>
    <w:rsid w:val="002E71B1"/>
    <w:rsid w:val="002E72DA"/>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A16"/>
    <w:rsid w:val="002F2D34"/>
    <w:rsid w:val="002F3219"/>
    <w:rsid w:val="002F38BE"/>
    <w:rsid w:val="002F40BC"/>
    <w:rsid w:val="002F4788"/>
    <w:rsid w:val="002F4878"/>
    <w:rsid w:val="002F508A"/>
    <w:rsid w:val="002F5116"/>
    <w:rsid w:val="002F5580"/>
    <w:rsid w:val="002F583E"/>
    <w:rsid w:val="002F5D3E"/>
    <w:rsid w:val="002F5D54"/>
    <w:rsid w:val="002F6095"/>
    <w:rsid w:val="002F64F1"/>
    <w:rsid w:val="002F659D"/>
    <w:rsid w:val="002F69D1"/>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3CE"/>
    <w:rsid w:val="003049DE"/>
    <w:rsid w:val="003049FE"/>
    <w:rsid w:val="00304C3A"/>
    <w:rsid w:val="00304CF0"/>
    <w:rsid w:val="00304E31"/>
    <w:rsid w:val="00304E76"/>
    <w:rsid w:val="003054F1"/>
    <w:rsid w:val="0030563C"/>
    <w:rsid w:val="00305A47"/>
    <w:rsid w:val="00305CF7"/>
    <w:rsid w:val="00305D27"/>
    <w:rsid w:val="00305E94"/>
    <w:rsid w:val="0030653B"/>
    <w:rsid w:val="003067D4"/>
    <w:rsid w:val="00306B1C"/>
    <w:rsid w:val="00306E66"/>
    <w:rsid w:val="00306FA0"/>
    <w:rsid w:val="003074F3"/>
    <w:rsid w:val="00307D4F"/>
    <w:rsid w:val="003100EA"/>
    <w:rsid w:val="00310177"/>
    <w:rsid w:val="00310BEE"/>
    <w:rsid w:val="00310D47"/>
    <w:rsid w:val="003111F2"/>
    <w:rsid w:val="00311492"/>
    <w:rsid w:val="00311ECC"/>
    <w:rsid w:val="00313E8E"/>
    <w:rsid w:val="00313F7E"/>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62A"/>
    <w:rsid w:val="00324B5D"/>
    <w:rsid w:val="00324D74"/>
    <w:rsid w:val="003255F0"/>
    <w:rsid w:val="00325C96"/>
    <w:rsid w:val="0032635B"/>
    <w:rsid w:val="00326372"/>
    <w:rsid w:val="00326E66"/>
    <w:rsid w:val="00326F9B"/>
    <w:rsid w:val="00327887"/>
    <w:rsid w:val="00327AAF"/>
    <w:rsid w:val="003301F5"/>
    <w:rsid w:val="003303B5"/>
    <w:rsid w:val="0033046D"/>
    <w:rsid w:val="003304E9"/>
    <w:rsid w:val="00330575"/>
    <w:rsid w:val="00330A38"/>
    <w:rsid w:val="00330CA6"/>
    <w:rsid w:val="00330E4B"/>
    <w:rsid w:val="00331531"/>
    <w:rsid w:val="003317A4"/>
    <w:rsid w:val="00332113"/>
    <w:rsid w:val="003326FB"/>
    <w:rsid w:val="00332E99"/>
    <w:rsid w:val="003331AB"/>
    <w:rsid w:val="00333224"/>
    <w:rsid w:val="003334FC"/>
    <w:rsid w:val="00333B00"/>
    <w:rsid w:val="003348DE"/>
    <w:rsid w:val="00334B93"/>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82A"/>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FC6"/>
    <w:rsid w:val="003552E5"/>
    <w:rsid w:val="003553B9"/>
    <w:rsid w:val="0035567B"/>
    <w:rsid w:val="00355DDA"/>
    <w:rsid w:val="0035666F"/>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5FE2"/>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B68"/>
    <w:rsid w:val="00375FF0"/>
    <w:rsid w:val="00376A4C"/>
    <w:rsid w:val="00376B69"/>
    <w:rsid w:val="00376D25"/>
    <w:rsid w:val="0037781B"/>
    <w:rsid w:val="00377AE6"/>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423"/>
    <w:rsid w:val="003914A9"/>
    <w:rsid w:val="0039196D"/>
    <w:rsid w:val="00391AA0"/>
    <w:rsid w:val="00391D76"/>
    <w:rsid w:val="00391DA9"/>
    <w:rsid w:val="00392221"/>
    <w:rsid w:val="003925F7"/>
    <w:rsid w:val="003927A0"/>
    <w:rsid w:val="003928B1"/>
    <w:rsid w:val="00392AE2"/>
    <w:rsid w:val="00392DE0"/>
    <w:rsid w:val="003931D4"/>
    <w:rsid w:val="0039343C"/>
    <w:rsid w:val="0039354B"/>
    <w:rsid w:val="00393564"/>
    <w:rsid w:val="003937DB"/>
    <w:rsid w:val="003939BE"/>
    <w:rsid w:val="00393CCF"/>
    <w:rsid w:val="00394454"/>
    <w:rsid w:val="003946F6"/>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6DC"/>
    <w:rsid w:val="003A5909"/>
    <w:rsid w:val="003A59A3"/>
    <w:rsid w:val="003A5D2E"/>
    <w:rsid w:val="003A5E8E"/>
    <w:rsid w:val="003A60F5"/>
    <w:rsid w:val="003A660F"/>
    <w:rsid w:val="003A668D"/>
    <w:rsid w:val="003A6764"/>
    <w:rsid w:val="003A7B27"/>
    <w:rsid w:val="003A7E23"/>
    <w:rsid w:val="003A7E57"/>
    <w:rsid w:val="003B0132"/>
    <w:rsid w:val="003B06DA"/>
    <w:rsid w:val="003B0892"/>
    <w:rsid w:val="003B0895"/>
    <w:rsid w:val="003B0BF7"/>
    <w:rsid w:val="003B1E7F"/>
    <w:rsid w:val="003B2504"/>
    <w:rsid w:val="003B25FE"/>
    <w:rsid w:val="003B27F5"/>
    <w:rsid w:val="003B2AE5"/>
    <w:rsid w:val="003B2F21"/>
    <w:rsid w:val="003B30F7"/>
    <w:rsid w:val="003B3662"/>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198"/>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778"/>
    <w:rsid w:val="003C5D6E"/>
    <w:rsid w:val="003C6735"/>
    <w:rsid w:val="003C6BCB"/>
    <w:rsid w:val="003C6FD7"/>
    <w:rsid w:val="003C7033"/>
    <w:rsid w:val="003C7045"/>
    <w:rsid w:val="003C7068"/>
    <w:rsid w:val="003C7B63"/>
    <w:rsid w:val="003C7C33"/>
    <w:rsid w:val="003D0652"/>
    <w:rsid w:val="003D07C1"/>
    <w:rsid w:val="003D0827"/>
    <w:rsid w:val="003D090C"/>
    <w:rsid w:val="003D2BB7"/>
    <w:rsid w:val="003D32FF"/>
    <w:rsid w:val="003D3ABB"/>
    <w:rsid w:val="003D3D19"/>
    <w:rsid w:val="003D41F5"/>
    <w:rsid w:val="003D4277"/>
    <w:rsid w:val="003D4991"/>
    <w:rsid w:val="003D49C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747"/>
    <w:rsid w:val="003E28C4"/>
    <w:rsid w:val="003E2F24"/>
    <w:rsid w:val="003E33A8"/>
    <w:rsid w:val="003E349D"/>
    <w:rsid w:val="003E349E"/>
    <w:rsid w:val="003E3823"/>
    <w:rsid w:val="003E3A5B"/>
    <w:rsid w:val="003E3D1E"/>
    <w:rsid w:val="003E3D5D"/>
    <w:rsid w:val="003E3EA8"/>
    <w:rsid w:val="003E41AA"/>
    <w:rsid w:val="003E5154"/>
    <w:rsid w:val="003E5532"/>
    <w:rsid w:val="003E55C2"/>
    <w:rsid w:val="003E5E26"/>
    <w:rsid w:val="003E6F09"/>
    <w:rsid w:val="003E733A"/>
    <w:rsid w:val="003E739A"/>
    <w:rsid w:val="003E7949"/>
    <w:rsid w:val="003E7D97"/>
    <w:rsid w:val="003E7FA1"/>
    <w:rsid w:val="003F0093"/>
    <w:rsid w:val="003F0099"/>
    <w:rsid w:val="003F031B"/>
    <w:rsid w:val="003F0456"/>
    <w:rsid w:val="003F04BD"/>
    <w:rsid w:val="003F089A"/>
    <w:rsid w:val="003F10C8"/>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905"/>
    <w:rsid w:val="00416DDC"/>
    <w:rsid w:val="00416F93"/>
    <w:rsid w:val="0041710C"/>
    <w:rsid w:val="0041711B"/>
    <w:rsid w:val="004173E2"/>
    <w:rsid w:val="004176EA"/>
    <w:rsid w:val="00417E85"/>
    <w:rsid w:val="00420605"/>
    <w:rsid w:val="004206D5"/>
    <w:rsid w:val="004206DA"/>
    <w:rsid w:val="0042091D"/>
    <w:rsid w:val="00420A38"/>
    <w:rsid w:val="004214CE"/>
    <w:rsid w:val="0042192A"/>
    <w:rsid w:val="0042221C"/>
    <w:rsid w:val="00422A36"/>
    <w:rsid w:val="004232C1"/>
    <w:rsid w:val="00423829"/>
    <w:rsid w:val="00423EC6"/>
    <w:rsid w:val="00423F2F"/>
    <w:rsid w:val="004245D9"/>
    <w:rsid w:val="004247C7"/>
    <w:rsid w:val="004249A5"/>
    <w:rsid w:val="004249F2"/>
    <w:rsid w:val="00424DE1"/>
    <w:rsid w:val="00424E3A"/>
    <w:rsid w:val="00425213"/>
    <w:rsid w:val="0042586C"/>
    <w:rsid w:val="00425A97"/>
    <w:rsid w:val="00425F32"/>
    <w:rsid w:val="0042601A"/>
    <w:rsid w:val="0042605D"/>
    <w:rsid w:val="004260AC"/>
    <w:rsid w:val="004262E0"/>
    <w:rsid w:val="0042644E"/>
    <w:rsid w:val="004268E2"/>
    <w:rsid w:val="00426B69"/>
    <w:rsid w:val="00426ED3"/>
    <w:rsid w:val="004276BE"/>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72"/>
    <w:rsid w:val="004364DF"/>
    <w:rsid w:val="00436710"/>
    <w:rsid w:val="004367EA"/>
    <w:rsid w:val="00436955"/>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47CEC"/>
    <w:rsid w:val="004509D7"/>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5D5B"/>
    <w:rsid w:val="004661EE"/>
    <w:rsid w:val="004662C0"/>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A1D"/>
    <w:rsid w:val="00472B44"/>
    <w:rsid w:val="004733BA"/>
    <w:rsid w:val="004734BA"/>
    <w:rsid w:val="004734D5"/>
    <w:rsid w:val="00473F0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6187"/>
    <w:rsid w:val="00486348"/>
    <w:rsid w:val="00486B0A"/>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913"/>
    <w:rsid w:val="004A6FE4"/>
    <w:rsid w:val="004A7367"/>
    <w:rsid w:val="004A79D3"/>
    <w:rsid w:val="004A7D2B"/>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22C"/>
    <w:rsid w:val="004B63F7"/>
    <w:rsid w:val="004B6634"/>
    <w:rsid w:val="004B6AB8"/>
    <w:rsid w:val="004B71ED"/>
    <w:rsid w:val="004B7263"/>
    <w:rsid w:val="004B72DC"/>
    <w:rsid w:val="004B7697"/>
    <w:rsid w:val="004B76A9"/>
    <w:rsid w:val="004B79BA"/>
    <w:rsid w:val="004B7E25"/>
    <w:rsid w:val="004B7EA9"/>
    <w:rsid w:val="004C01B2"/>
    <w:rsid w:val="004C05AE"/>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7EB"/>
    <w:rsid w:val="004C6A2B"/>
    <w:rsid w:val="004C742A"/>
    <w:rsid w:val="004C7B36"/>
    <w:rsid w:val="004D09AB"/>
    <w:rsid w:val="004D0BA5"/>
    <w:rsid w:val="004D0C60"/>
    <w:rsid w:val="004D1353"/>
    <w:rsid w:val="004D14B1"/>
    <w:rsid w:val="004D169D"/>
    <w:rsid w:val="004D1765"/>
    <w:rsid w:val="004D1989"/>
    <w:rsid w:val="004D27E9"/>
    <w:rsid w:val="004D2BF6"/>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664"/>
    <w:rsid w:val="004E4B0B"/>
    <w:rsid w:val="004E52E0"/>
    <w:rsid w:val="004E5379"/>
    <w:rsid w:val="004E58A3"/>
    <w:rsid w:val="004E593D"/>
    <w:rsid w:val="004E5C04"/>
    <w:rsid w:val="004E5FD1"/>
    <w:rsid w:val="004E6847"/>
    <w:rsid w:val="004E6F59"/>
    <w:rsid w:val="004E73A4"/>
    <w:rsid w:val="004E741A"/>
    <w:rsid w:val="004E7A39"/>
    <w:rsid w:val="004E7D0C"/>
    <w:rsid w:val="004E7F01"/>
    <w:rsid w:val="004F01F6"/>
    <w:rsid w:val="004F0694"/>
    <w:rsid w:val="004F09B0"/>
    <w:rsid w:val="004F1018"/>
    <w:rsid w:val="004F14D7"/>
    <w:rsid w:val="004F163F"/>
    <w:rsid w:val="004F1875"/>
    <w:rsid w:val="004F18D7"/>
    <w:rsid w:val="004F1951"/>
    <w:rsid w:val="004F1C5B"/>
    <w:rsid w:val="004F1F71"/>
    <w:rsid w:val="004F21EB"/>
    <w:rsid w:val="004F238C"/>
    <w:rsid w:val="004F30B0"/>
    <w:rsid w:val="004F367F"/>
    <w:rsid w:val="004F401B"/>
    <w:rsid w:val="004F44C6"/>
    <w:rsid w:val="004F47C7"/>
    <w:rsid w:val="004F49AE"/>
    <w:rsid w:val="004F5138"/>
    <w:rsid w:val="004F5273"/>
    <w:rsid w:val="004F52AC"/>
    <w:rsid w:val="004F5745"/>
    <w:rsid w:val="004F5EDF"/>
    <w:rsid w:val="004F6654"/>
    <w:rsid w:val="004F6712"/>
    <w:rsid w:val="004F69D7"/>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5BF"/>
    <w:rsid w:val="005057B0"/>
    <w:rsid w:val="00505C31"/>
    <w:rsid w:val="00505D5C"/>
    <w:rsid w:val="00506001"/>
    <w:rsid w:val="00506263"/>
    <w:rsid w:val="005063D3"/>
    <w:rsid w:val="005066BE"/>
    <w:rsid w:val="00506F9B"/>
    <w:rsid w:val="005101A6"/>
    <w:rsid w:val="00510FD0"/>
    <w:rsid w:val="005110B1"/>
    <w:rsid w:val="005111B6"/>
    <w:rsid w:val="005112DA"/>
    <w:rsid w:val="0051132A"/>
    <w:rsid w:val="0051136C"/>
    <w:rsid w:val="005114E5"/>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66"/>
    <w:rsid w:val="0052039E"/>
    <w:rsid w:val="005203A6"/>
    <w:rsid w:val="005203AD"/>
    <w:rsid w:val="005206F9"/>
    <w:rsid w:val="00521365"/>
    <w:rsid w:val="00521829"/>
    <w:rsid w:val="005218C9"/>
    <w:rsid w:val="005218F0"/>
    <w:rsid w:val="00521CC5"/>
    <w:rsid w:val="005229CA"/>
    <w:rsid w:val="00522D25"/>
    <w:rsid w:val="00523935"/>
    <w:rsid w:val="00523AF4"/>
    <w:rsid w:val="00523CA5"/>
    <w:rsid w:val="00523E38"/>
    <w:rsid w:val="00524516"/>
    <w:rsid w:val="005245AC"/>
    <w:rsid w:val="005245E2"/>
    <w:rsid w:val="005246DD"/>
    <w:rsid w:val="00524829"/>
    <w:rsid w:val="0052558E"/>
    <w:rsid w:val="00526E27"/>
    <w:rsid w:val="00526EF0"/>
    <w:rsid w:val="0052732E"/>
    <w:rsid w:val="005273D1"/>
    <w:rsid w:val="00527957"/>
    <w:rsid w:val="005302D0"/>
    <w:rsid w:val="005305B8"/>
    <w:rsid w:val="005306C9"/>
    <w:rsid w:val="00531C49"/>
    <w:rsid w:val="00531CA5"/>
    <w:rsid w:val="00531DA0"/>
    <w:rsid w:val="00531F22"/>
    <w:rsid w:val="00532375"/>
    <w:rsid w:val="005325D0"/>
    <w:rsid w:val="00532A79"/>
    <w:rsid w:val="00532D65"/>
    <w:rsid w:val="00533F24"/>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2A"/>
    <w:rsid w:val="0054215F"/>
    <w:rsid w:val="00542457"/>
    <w:rsid w:val="00542A02"/>
    <w:rsid w:val="0054383F"/>
    <w:rsid w:val="00543CBE"/>
    <w:rsid w:val="00543FDE"/>
    <w:rsid w:val="005440B5"/>
    <w:rsid w:val="005441BE"/>
    <w:rsid w:val="0054443C"/>
    <w:rsid w:val="00544AA8"/>
    <w:rsid w:val="00544AD4"/>
    <w:rsid w:val="00544FDC"/>
    <w:rsid w:val="005450BF"/>
    <w:rsid w:val="005452F7"/>
    <w:rsid w:val="0054556B"/>
    <w:rsid w:val="0054593C"/>
    <w:rsid w:val="00545F8F"/>
    <w:rsid w:val="0054654D"/>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1D1B"/>
    <w:rsid w:val="005529FB"/>
    <w:rsid w:val="00552B74"/>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BBC"/>
    <w:rsid w:val="00562C9A"/>
    <w:rsid w:val="00562FD5"/>
    <w:rsid w:val="0056300C"/>
    <w:rsid w:val="005631BA"/>
    <w:rsid w:val="0056358B"/>
    <w:rsid w:val="005638E1"/>
    <w:rsid w:val="00563A2F"/>
    <w:rsid w:val="00564058"/>
    <w:rsid w:val="00564385"/>
    <w:rsid w:val="005643F3"/>
    <w:rsid w:val="00564445"/>
    <w:rsid w:val="005649C5"/>
    <w:rsid w:val="00564E1E"/>
    <w:rsid w:val="005658F8"/>
    <w:rsid w:val="005659FD"/>
    <w:rsid w:val="00565A44"/>
    <w:rsid w:val="00565C89"/>
    <w:rsid w:val="00566101"/>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AFD"/>
    <w:rsid w:val="0057499E"/>
    <w:rsid w:val="00574AA1"/>
    <w:rsid w:val="00574F33"/>
    <w:rsid w:val="005751D1"/>
    <w:rsid w:val="005756D0"/>
    <w:rsid w:val="00575765"/>
    <w:rsid w:val="005758AD"/>
    <w:rsid w:val="00575B35"/>
    <w:rsid w:val="00575C19"/>
    <w:rsid w:val="00575C84"/>
    <w:rsid w:val="0057681D"/>
    <w:rsid w:val="00576D10"/>
    <w:rsid w:val="00576D19"/>
    <w:rsid w:val="00576DAE"/>
    <w:rsid w:val="00576E28"/>
    <w:rsid w:val="00576E38"/>
    <w:rsid w:val="0057710B"/>
    <w:rsid w:val="00577F41"/>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543"/>
    <w:rsid w:val="005855E4"/>
    <w:rsid w:val="005856F7"/>
    <w:rsid w:val="0058683F"/>
    <w:rsid w:val="00586BA6"/>
    <w:rsid w:val="005874BA"/>
    <w:rsid w:val="00587947"/>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3D88"/>
    <w:rsid w:val="00594638"/>
    <w:rsid w:val="00594B69"/>
    <w:rsid w:val="005959CF"/>
    <w:rsid w:val="00595D70"/>
    <w:rsid w:val="0059691A"/>
    <w:rsid w:val="00596DED"/>
    <w:rsid w:val="0059772B"/>
    <w:rsid w:val="00597B9D"/>
    <w:rsid w:val="00597C6F"/>
    <w:rsid w:val="00597E2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D31"/>
    <w:rsid w:val="005A619D"/>
    <w:rsid w:val="005A6399"/>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CA"/>
    <w:rsid w:val="005C0AE5"/>
    <w:rsid w:val="005C0BA4"/>
    <w:rsid w:val="005C0F1B"/>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6E8E"/>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C77"/>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AC9"/>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941"/>
    <w:rsid w:val="005F4B24"/>
    <w:rsid w:val="005F4E23"/>
    <w:rsid w:val="005F50DA"/>
    <w:rsid w:val="005F6203"/>
    <w:rsid w:val="005F6528"/>
    <w:rsid w:val="005F6793"/>
    <w:rsid w:val="005F6822"/>
    <w:rsid w:val="005F7440"/>
    <w:rsid w:val="005F7654"/>
    <w:rsid w:val="005F79D2"/>
    <w:rsid w:val="00600565"/>
    <w:rsid w:val="00600DA4"/>
    <w:rsid w:val="00601318"/>
    <w:rsid w:val="0060147A"/>
    <w:rsid w:val="00601FFA"/>
    <w:rsid w:val="00602561"/>
    <w:rsid w:val="006029B2"/>
    <w:rsid w:val="0060319C"/>
    <w:rsid w:val="006031BE"/>
    <w:rsid w:val="00603248"/>
    <w:rsid w:val="0060378D"/>
    <w:rsid w:val="00603BF6"/>
    <w:rsid w:val="00603F7C"/>
    <w:rsid w:val="0060411B"/>
    <w:rsid w:val="006049D6"/>
    <w:rsid w:val="00604B34"/>
    <w:rsid w:val="00604B43"/>
    <w:rsid w:val="006050EE"/>
    <w:rsid w:val="0060546F"/>
    <w:rsid w:val="006056D0"/>
    <w:rsid w:val="00605C76"/>
    <w:rsid w:val="00605E89"/>
    <w:rsid w:val="00606137"/>
    <w:rsid w:val="006061CE"/>
    <w:rsid w:val="00606A25"/>
    <w:rsid w:val="00606DA9"/>
    <w:rsid w:val="00607299"/>
    <w:rsid w:val="0060762D"/>
    <w:rsid w:val="006078C9"/>
    <w:rsid w:val="0060797F"/>
    <w:rsid w:val="00607BB7"/>
    <w:rsid w:val="00610335"/>
    <w:rsid w:val="00610598"/>
    <w:rsid w:val="00611731"/>
    <w:rsid w:val="0061265C"/>
    <w:rsid w:val="00612A8E"/>
    <w:rsid w:val="00612F88"/>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4F47"/>
    <w:rsid w:val="0062560E"/>
    <w:rsid w:val="0062575C"/>
    <w:rsid w:val="00625853"/>
    <w:rsid w:val="00625971"/>
    <w:rsid w:val="00625B66"/>
    <w:rsid w:val="00625E15"/>
    <w:rsid w:val="0062610C"/>
    <w:rsid w:val="006263BE"/>
    <w:rsid w:val="0062686D"/>
    <w:rsid w:val="00626A51"/>
    <w:rsid w:val="00626AE2"/>
    <w:rsid w:val="00626B66"/>
    <w:rsid w:val="006274F6"/>
    <w:rsid w:val="006279A1"/>
    <w:rsid w:val="00627DAE"/>
    <w:rsid w:val="00630363"/>
    <w:rsid w:val="006307D2"/>
    <w:rsid w:val="006308F2"/>
    <w:rsid w:val="00630AC1"/>
    <w:rsid w:val="00631AA3"/>
    <w:rsid w:val="00631DCE"/>
    <w:rsid w:val="006320C4"/>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7ED"/>
    <w:rsid w:val="0063786B"/>
    <w:rsid w:val="00637870"/>
    <w:rsid w:val="0063798C"/>
    <w:rsid w:val="00637E58"/>
    <w:rsid w:val="00637F16"/>
    <w:rsid w:val="006400D1"/>
    <w:rsid w:val="006402D8"/>
    <w:rsid w:val="0064104C"/>
    <w:rsid w:val="006411B8"/>
    <w:rsid w:val="00641A94"/>
    <w:rsid w:val="00641B05"/>
    <w:rsid w:val="00641B1E"/>
    <w:rsid w:val="00641C17"/>
    <w:rsid w:val="00641E90"/>
    <w:rsid w:val="006420E1"/>
    <w:rsid w:val="006429D9"/>
    <w:rsid w:val="00642F3E"/>
    <w:rsid w:val="00643604"/>
    <w:rsid w:val="0064377A"/>
    <w:rsid w:val="0064379F"/>
    <w:rsid w:val="00643A26"/>
    <w:rsid w:val="00643C94"/>
    <w:rsid w:val="00643D01"/>
    <w:rsid w:val="0064400C"/>
    <w:rsid w:val="006440CF"/>
    <w:rsid w:val="006447B7"/>
    <w:rsid w:val="006448C7"/>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D26"/>
    <w:rsid w:val="00651F71"/>
    <w:rsid w:val="00652365"/>
    <w:rsid w:val="006527C9"/>
    <w:rsid w:val="00652CAE"/>
    <w:rsid w:val="00653000"/>
    <w:rsid w:val="00653B56"/>
    <w:rsid w:val="00653E9B"/>
    <w:rsid w:val="00653F9D"/>
    <w:rsid w:val="006541D2"/>
    <w:rsid w:val="00654324"/>
    <w:rsid w:val="006547D6"/>
    <w:rsid w:val="00654C86"/>
    <w:rsid w:val="006558EC"/>
    <w:rsid w:val="00655916"/>
    <w:rsid w:val="0065726C"/>
    <w:rsid w:val="006575EC"/>
    <w:rsid w:val="006601DE"/>
    <w:rsid w:val="0066037C"/>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1E8"/>
    <w:rsid w:val="0066438D"/>
    <w:rsid w:val="00664426"/>
    <w:rsid w:val="006647CD"/>
    <w:rsid w:val="00664EF1"/>
    <w:rsid w:val="006652D8"/>
    <w:rsid w:val="006653C9"/>
    <w:rsid w:val="00665885"/>
    <w:rsid w:val="00665B84"/>
    <w:rsid w:val="0066629A"/>
    <w:rsid w:val="0066644B"/>
    <w:rsid w:val="00666819"/>
    <w:rsid w:val="0066683C"/>
    <w:rsid w:val="00666960"/>
    <w:rsid w:val="00666BBD"/>
    <w:rsid w:val="00666F06"/>
    <w:rsid w:val="0066746B"/>
    <w:rsid w:val="006674C2"/>
    <w:rsid w:val="0066761D"/>
    <w:rsid w:val="00667C0F"/>
    <w:rsid w:val="00667CB5"/>
    <w:rsid w:val="00667CFC"/>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429"/>
    <w:rsid w:val="006745F4"/>
    <w:rsid w:val="00675A4C"/>
    <w:rsid w:val="00676106"/>
    <w:rsid w:val="006762C9"/>
    <w:rsid w:val="0067660F"/>
    <w:rsid w:val="006771C0"/>
    <w:rsid w:val="0067759F"/>
    <w:rsid w:val="006778FA"/>
    <w:rsid w:val="00677D8E"/>
    <w:rsid w:val="00677E89"/>
    <w:rsid w:val="00677F8B"/>
    <w:rsid w:val="00680A6B"/>
    <w:rsid w:val="00680FC9"/>
    <w:rsid w:val="00681007"/>
    <w:rsid w:val="006810BD"/>
    <w:rsid w:val="00681D1C"/>
    <w:rsid w:val="00681D20"/>
    <w:rsid w:val="00681FE2"/>
    <w:rsid w:val="006824B8"/>
    <w:rsid w:val="006829F1"/>
    <w:rsid w:val="006831B6"/>
    <w:rsid w:val="006832F0"/>
    <w:rsid w:val="00683307"/>
    <w:rsid w:val="006834E9"/>
    <w:rsid w:val="006834F5"/>
    <w:rsid w:val="00683F0E"/>
    <w:rsid w:val="006846E2"/>
    <w:rsid w:val="00684785"/>
    <w:rsid w:val="00684B4D"/>
    <w:rsid w:val="00684BBF"/>
    <w:rsid w:val="00684D08"/>
    <w:rsid w:val="00684E08"/>
    <w:rsid w:val="00685A0D"/>
    <w:rsid w:val="00685AB0"/>
    <w:rsid w:val="00685D79"/>
    <w:rsid w:val="00685F6D"/>
    <w:rsid w:val="0068600A"/>
    <w:rsid w:val="006866EA"/>
    <w:rsid w:val="00686D36"/>
    <w:rsid w:val="00686FA8"/>
    <w:rsid w:val="00687013"/>
    <w:rsid w:val="006870E5"/>
    <w:rsid w:val="006872DD"/>
    <w:rsid w:val="00687A5B"/>
    <w:rsid w:val="00687E37"/>
    <w:rsid w:val="006900CC"/>
    <w:rsid w:val="006902AD"/>
    <w:rsid w:val="006904AC"/>
    <w:rsid w:val="006906E4"/>
    <w:rsid w:val="006908F7"/>
    <w:rsid w:val="00690CC7"/>
    <w:rsid w:val="0069115E"/>
    <w:rsid w:val="00691615"/>
    <w:rsid w:val="00691878"/>
    <w:rsid w:val="00691900"/>
    <w:rsid w:val="006924CA"/>
    <w:rsid w:val="0069252D"/>
    <w:rsid w:val="006927C0"/>
    <w:rsid w:val="006929C8"/>
    <w:rsid w:val="00692D4F"/>
    <w:rsid w:val="00692EB1"/>
    <w:rsid w:val="0069310F"/>
    <w:rsid w:val="00693310"/>
    <w:rsid w:val="00693514"/>
    <w:rsid w:val="00693B4C"/>
    <w:rsid w:val="00693C58"/>
    <w:rsid w:val="00693E07"/>
    <w:rsid w:val="00694049"/>
    <w:rsid w:val="00694097"/>
    <w:rsid w:val="0069438B"/>
    <w:rsid w:val="006943AB"/>
    <w:rsid w:val="006945E7"/>
    <w:rsid w:val="00694792"/>
    <w:rsid w:val="006947F3"/>
    <w:rsid w:val="00694A10"/>
    <w:rsid w:val="00694AD3"/>
    <w:rsid w:val="00694F0D"/>
    <w:rsid w:val="0069523A"/>
    <w:rsid w:val="006954D4"/>
    <w:rsid w:val="006956F6"/>
    <w:rsid w:val="0069672A"/>
    <w:rsid w:val="0069710C"/>
    <w:rsid w:val="0069725B"/>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30C"/>
    <w:rsid w:val="006A347F"/>
    <w:rsid w:val="006A3849"/>
    <w:rsid w:val="006A3CA0"/>
    <w:rsid w:val="006A4049"/>
    <w:rsid w:val="006A4185"/>
    <w:rsid w:val="006A424F"/>
    <w:rsid w:val="006A456B"/>
    <w:rsid w:val="006A4BF5"/>
    <w:rsid w:val="006A53B0"/>
    <w:rsid w:val="006A57C5"/>
    <w:rsid w:val="006A5BAA"/>
    <w:rsid w:val="006A60DC"/>
    <w:rsid w:val="006A6295"/>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F27"/>
    <w:rsid w:val="006C1689"/>
    <w:rsid w:val="006C2203"/>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BE2"/>
    <w:rsid w:val="006C6E56"/>
    <w:rsid w:val="006C7228"/>
    <w:rsid w:val="006C72D7"/>
    <w:rsid w:val="006C7CAF"/>
    <w:rsid w:val="006D01C6"/>
    <w:rsid w:val="006D02E2"/>
    <w:rsid w:val="006D0654"/>
    <w:rsid w:val="006D0A35"/>
    <w:rsid w:val="006D0D29"/>
    <w:rsid w:val="006D0D40"/>
    <w:rsid w:val="006D13F6"/>
    <w:rsid w:val="006D1BE4"/>
    <w:rsid w:val="006D2102"/>
    <w:rsid w:val="006D2817"/>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593"/>
    <w:rsid w:val="006E3945"/>
    <w:rsid w:val="006E3AE9"/>
    <w:rsid w:val="006E403D"/>
    <w:rsid w:val="006E42F1"/>
    <w:rsid w:val="006E434C"/>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0F7"/>
    <w:rsid w:val="006E74CD"/>
    <w:rsid w:val="006E77AF"/>
    <w:rsid w:val="006E7A27"/>
    <w:rsid w:val="006E7A6B"/>
    <w:rsid w:val="006F017D"/>
    <w:rsid w:val="006F047B"/>
    <w:rsid w:val="006F065F"/>
    <w:rsid w:val="006F0A10"/>
    <w:rsid w:val="006F0CD2"/>
    <w:rsid w:val="006F105F"/>
    <w:rsid w:val="006F15D6"/>
    <w:rsid w:val="006F2341"/>
    <w:rsid w:val="006F2E4A"/>
    <w:rsid w:val="006F2EBE"/>
    <w:rsid w:val="006F331A"/>
    <w:rsid w:val="006F3DA4"/>
    <w:rsid w:val="006F43AE"/>
    <w:rsid w:val="006F4A5F"/>
    <w:rsid w:val="006F4CCB"/>
    <w:rsid w:val="006F4D62"/>
    <w:rsid w:val="006F4EBB"/>
    <w:rsid w:val="006F5465"/>
    <w:rsid w:val="006F5489"/>
    <w:rsid w:val="006F57CF"/>
    <w:rsid w:val="006F5807"/>
    <w:rsid w:val="006F59FB"/>
    <w:rsid w:val="006F5ABA"/>
    <w:rsid w:val="006F5CCC"/>
    <w:rsid w:val="006F6032"/>
    <w:rsid w:val="006F616C"/>
    <w:rsid w:val="006F61E5"/>
    <w:rsid w:val="006F6888"/>
    <w:rsid w:val="006F7757"/>
    <w:rsid w:val="006F7E8F"/>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D94"/>
    <w:rsid w:val="00710250"/>
    <w:rsid w:val="007107CF"/>
    <w:rsid w:val="0071090F"/>
    <w:rsid w:val="007109E1"/>
    <w:rsid w:val="00710D9E"/>
    <w:rsid w:val="00710E51"/>
    <w:rsid w:val="0071110C"/>
    <w:rsid w:val="007111A4"/>
    <w:rsid w:val="00711271"/>
    <w:rsid w:val="0071130B"/>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4A"/>
    <w:rsid w:val="00715B66"/>
    <w:rsid w:val="00715E24"/>
    <w:rsid w:val="00715E54"/>
    <w:rsid w:val="00715FD1"/>
    <w:rsid w:val="007160D5"/>
    <w:rsid w:val="007161D9"/>
    <w:rsid w:val="00716A3B"/>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9C"/>
    <w:rsid w:val="007311F5"/>
    <w:rsid w:val="00731B2E"/>
    <w:rsid w:val="00731F79"/>
    <w:rsid w:val="00733105"/>
    <w:rsid w:val="007332D6"/>
    <w:rsid w:val="00733740"/>
    <w:rsid w:val="00733937"/>
    <w:rsid w:val="0073403B"/>
    <w:rsid w:val="0073434C"/>
    <w:rsid w:val="007343A6"/>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4443"/>
    <w:rsid w:val="0074474F"/>
    <w:rsid w:val="007448E5"/>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1D7"/>
    <w:rsid w:val="007517AD"/>
    <w:rsid w:val="00752079"/>
    <w:rsid w:val="007524B2"/>
    <w:rsid w:val="0075264F"/>
    <w:rsid w:val="007528DC"/>
    <w:rsid w:val="00752929"/>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AF7"/>
    <w:rsid w:val="00757B8A"/>
    <w:rsid w:val="00757F0C"/>
    <w:rsid w:val="007604E8"/>
    <w:rsid w:val="0076089A"/>
    <w:rsid w:val="00760BDF"/>
    <w:rsid w:val="00760FEF"/>
    <w:rsid w:val="0076116D"/>
    <w:rsid w:val="00761D69"/>
    <w:rsid w:val="00761FC0"/>
    <w:rsid w:val="00762014"/>
    <w:rsid w:val="0076244D"/>
    <w:rsid w:val="00762758"/>
    <w:rsid w:val="007629D5"/>
    <w:rsid w:val="0076381C"/>
    <w:rsid w:val="0076399B"/>
    <w:rsid w:val="007641E4"/>
    <w:rsid w:val="007642F2"/>
    <w:rsid w:val="007644D3"/>
    <w:rsid w:val="00764F1D"/>
    <w:rsid w:val="00765C41"/>
    <w:rsid w:val="00765ECC"/>
    <w:rsid w:val="0076607C"/>
    <w:rsid w:val="0076643C"/>
    <w:rsid w:val="00766E60"/>
    <w:rsid w:val="007670F4"/>
    <w:rsid w:val="00767184"/>
    <w:rsid w:val="00767AF9"/>
    <w:rsid w:val="00767BE6"/>
    <w:rsid w:val="00767DB5"/>
    <w:rsid w:val="00767ECB"/>
    <w:rsid w:val="0077059C"/>
    <w:rsid w:val="00770B58"/>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FA1"/>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18C4"/>
    <w:rsid w:val="007A1A1B"/>
    <w:rsid w:val="007A24F5"/>
    <w:rsid w:val="007A278B"/>
    <w:rsid w:val="007A296A"/>
    <w:rsid w:val="007A2BD1"/>
    <w:rsid w:val="007A2C57"/>
    <w:rsid w:val="007A3250"/>
    <w:rsid w:val="007A3968"/>
    <w:rsid w:val="007A3BCC"/>
    <w:rsid w:val="007A4048"/>
    <w:rsid w:val="007A4404"/>
    <w:rsid w:val="007A471A"/>
    <w:rsid w:val="007A4E2B"/>
    <w:rsid w:val="007A517B"/>
    <w:rsid w:val="007A5340"/>
    <w:rsid w:val="007A53FB"/>
    <w:rsid w:val="007A5560"/>
    <w:rsid w:val="007A5C98"/>
    <w:rsid w:val="007A664C"/>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A1C"/>
    <w:rsid w:val="007B2DC2"/>
    <w:rsid w:val="007B3CD7"/>
    <w:rsid w:val="007B3FD2"/>
    <w:rsid w:val="007B4BFC"/>
    <w:rsid w:val="007B5434"/>
    <w:rsid w:val="007B572A"/>
    <w:rsid w:val="007B6373"/>
    <w:rsid w:val="007B6461"/>
    <w:rsid w:val="007B6AAC"/>
    <w:rsid w:val="007B71E2"/>
    <w:rsid w:val="007B76A2"/>
    <w:rsid w:val="007B7908"/>
    <w:rsid w:val="007B79A8"/>
    <w:rsid w:val="007C0200"/>
    <w:rsid w:val="007C0249"/>
    <w:rsid w:val="007C0C27"/>
    <w:rsid w:val="007C0D7F"/>
    <w:rsid w:val="007C0F8A"/>
    <w:rsid w:val="007C17ED"/>
    <w:rsid w:val="007C1E84"/>
    <w:rsid w:val="007C221A"/>
    <w:rsid w:val="007C2480"/>
    <w:rsid w:val="007C2887"/>
    <w:rsid w:val="007C2DB8"/>
    <w:rsid w:val="007C33F4"/>
    <w:rsid w:val="007C34DA"/>
    <w:rsid w:val="007C3910"/>
    <w:rsid w:val="007C3AD9"/>
    <w:rsid w:val="007C4407"/>
    <w:rsid w:val="007C48DA"/>
    <w:rsid w:val="007C4AF2"/>
    <w:rsid w:val="007C5E5C"/>
    <w:rsid w:val="007C62AD"/>
    <w:rsid w:val="007C6551"/>
    <w:rsid w:val="007C6710"/>
    <w:rsid w:val="007C67CB"/>
    <w:rsid w:val="007C6F0B"/>
    <w:rsid w:val="007C6FE1"/>
    <w:rsid w:val="007C7052"/>
    <w:rsid w:val="007C71B0"/>
    <w:rsid w:val="007C7411"/>
    <w:rsid w:val="007C7542"/>
    <w:rsid w:val="007C7CC8"/>
    <w:rsid w:val="007C7D3E"/>
    <w:rsid w:val="007C7D70"/>
    <w:rsid w:val="007C7EDB"/>
    <w:rsid w:val="007C7FB5"/>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60"/>
    <w:rsid w:val="007D3BB1"/>
    <w:rsid w:val="007D3C2D"/>
    <w:rsid w:val="007D3FA7"/>
    <w:rsid w:val="007D45FA"/>
    <w:rsid w:val="007D4EBF"/>
    <w:rsid w:val="007D5DA9"/>
    <w:rsid w:val="007D5F96"/>
    <w:rsid w:val="007D6430"/>
    <w:rsid w:val="007D6539"/>
    <w:rsid w:val="007D6C50"/>
    <w:rsid w:val="007D774F"/>
    <w:rsid w:val="007D7B89"/>
    <w:rsid w:val="007E05C7"/>
    <w:rsid w:val="007E09C4"/>
    <w:rsid w:val="007E0C67"/>
    <w:rsid w:val="007E146F"/>
    <w:rsid w:val="007E17AE"/>
    <w:rsid w:val="007E2333"/>
    <w:rsid w:val="007E2998"/>
    <w:rsid w:val="007E2E08"/>
    <w:rsid w:val="007E31EE"/>
    <w:rsid w:val="007E3460"/>
    <w:rsid w:val="007E36D0"/>
    <w:rsid w:val="007E379D"/>
    <w:rsid w:val="007E391E"/>
    <w:rsid w:val="007E3F73"/>
    <w:rsid w:val="007E417D"/>
    <w:rsid w:val="007E4561"/>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955"/>
    <w:rsid w:val="00800C52"/>
    <w:rsid w:val="00800E92"/>
    <w:rsid w:val="0080135B"/>
    <w:rsid w:val="00801931"/>
    <w:rsid w:val="008021FC"/>
    <w:rsid w:val="00802A47"/>
    <w:rsid w:val="00802E69"/>
    <w:rsid w:val="00803F9A"/>
    <w:rsid w:val="00804AD7"/>
    <w:rsid w:val="008050A4"/>
    <w:rsid w:val="0080583A"/>
    <w:rsid w:val="00805A1C"/>
    <w:rsid w:val="00805E9E"/>
    <w:rsid w:val="00806053"/>
    <w:rsid w:val="0080685F"/>
    <w:rsid w:val="008068F1"/>
    <w:rsid w:val="00806AD9"/>
    <w:rsid w:val="00807A3B"/>
    <w:rsid w:val="00807F21"/>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7A4"/>
    <w:rsid w:val="00813CE3"/>
    <w:rsid w:val="00813D76"/>
    <w:rsid w:val="00813E53"/>
    <w:rsid w:val="008143BC"/>
    <w:rsid w:val="00814A92"/>
    <w:rsid w:val="00814C44"/>
    <w:rsid w:val="008155B8"/>
    <w:rsid w:val="00815EB1"/>
    <w:rsid w:val="00816514"/>
    <w:rsid w:val="008167E7"/>
    <w:rsid w:val="00816893"/>
    <w:rsid w:val="00816CE9"/>
    <w:rsid w:val="0081742A"/>
    <w:rsid w:val="00817433"/>
    <w:rsid w:val="00817631"/>
    <w:rsid w:val="008176BB"/>
    <w:rsid w:val="0081779A"/>
    <w:rsid w:val="008203C9"/>
    <w:rsid w:val="008211B0"/>
    <w:rsid w:val="0082159B"/>
    <w:rsid w:val="00821B9C"/>
    <w:rsid w:val="00822689"/>
    <w:rsid w:val="0082345D"/>
    <w:rsid w:val="00823938"/>
    <w:rsid w:val="008239A4"/>
    <w:rsid w:val="008239DA"/>
    <w:rsid w:val="00823B97"/>
    <w:rsid w:val="00823C51"/>
    <w:rsid w:val="00824146"/>
    <w:rsid w:val="00824459"/>
    <w:rsid w:val="00824C48"/>
    <w:rsid w:val="0082513F"/>
    <w:rsid w:val="0082567C"/>
    <w:rsid w:val="00825754"/>
    <w:rsid w:val="0082608A"/>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258"/>
    <w:rsid w:val="00835708"/>
    <w:rsid w:val="0083650C"/>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C5"/>
    <w:rsid w:val="00842A1D"/>
    <w:rsid w:val="00843389"/>
    <w:rsid w:val="0084343D"/>
    <w:rsid w:val="008435CB"/>
    <w:rsid w:val="00843DD9"/>
    <w:rsid w:val="00843E22"/>
    <w:rsid w:val="00844030"/>
    <w:rsid w:val="00844682"/>
    <w:rsid w:val="00844CF6"/>
    <w:rsid w:val="008454F9"/>
    <w:rsid w:val="00845551"/>
    <w:rsid w:val="00845D7E"/>
    <w:rsid w:val="00845EAB"/>
    <w:rsid w:val="00846098"/>
    <w:rsid w:val="008460B3"/>
    <w:rsid w:val="00846236"/>
    <w:rsid w:val="0084645C"/>
    <w:rsid w:val="0084681C"/>
    <w:rsid w:val="00846BB0"/>
    <w:rsid w:val="008478D3"/>
    <w:rsid w:val="00847946"/>
    <w:rsid w:val="00847948"/>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57B2E"/>
    <w:rsid w:val="00860026"/>
    <w:rsid w:val="00860126"/>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DEA"/>
    <w:rsid w:val="00871F87"/>
    <w:rsid w:val="00872347"/>
    <w:rsid w:val="0087281E"/>
    <w:rsid w:val="00872E53"/>
    <w:rsid w:val="00873294"/>
    <w:rsid w:val="008736F0"/>
    <w:rsid w:val="00873AFC"/>
    <w:rsid w:val="00873B26"/>
    <w:rsid w:val="00874252"/>
    <w:rsid w:val="0087444C"/>
    <w:rsid w:val="008747D7"/>
    <w:rsid w:val="00874F8D"/>
    <w:rsid w:val="00874FC0"/>
    <w:rsid w:val="0087541B"/>
    <w:rsid w:val="00875E57"/>
    <w:rsid w:val="0087602F"/>
    <w:rsid w:val="0087664B"/>
    <w:rsid w:val="00876AA0"/>
    <w:rsid w:val="00876B45"/>
    <w:rsid w:val="00876D6A"/>
    <w:rsid w:val="0087700F"/>
    <w:rsid w:val="0087723B"/>
    <w:rsid w:val="0087739B"/>
    <w:rsid w:val="0087767C"/>
    <w:rsid w:val="00877848"/>
    <w:rsid w:val="00877DBE"/>
    <w:rsid w:val="00880D29"/>
    <w:rsid w:val="00880EDF"/>
    <w:rsid w:val="00881308"/>
    <w:rsid w:val="008813C2"/>
    <w:rsid w:val="00881E8E"/>
    <w:rsid w:val="008823D2"/>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735B"/>
    <w:rsid w:val="00887748"/>
    <w:rsid w:val="00887986"/>
    <w:rsid w:val="0089025F"/>
    <w:rsid w:val="0089039B"/>
    <w:rsid w:val="008903B8"/>
    <w:rsid w:val="008905C5"/>
    <w:rsid w:val="00890C92"/>
    <w:rsid w:val="00890D03"/>
    <w:rsid w:val="00890FAC"/>
    <w:rsid w:val="00891C9D"/>
    <w:rsid w:val="0089212A"/>
    <w:rsid w:val="008922D9"/>
    <w:rsid w:val="00892482"/>
    <w:rsid w:val="008926FE"/>
    <w:rsid w:val="00892743"/>
    <w:rsid w:val="00892A8F"/>
    <w:rsid w:val="0089378A"/>
    <w:rsid w:val="00893CF0"/>
    <w:rsid w:val="00894080"/>
    <w:rsid w:val="008941CE"/>
    <w:rsid w:val="008944E3"/>
    <w:rsid w:val="00894BEE"/>
    <w:rsid w:val="00894E19"/>
    <w:rsid w:val="0089503D"/>
    <w:rsid w:val="00895A9F"/>
    <w:rsid w:val="00896031"/>
    <w:rsid w:val="0089613B"/>
    <w:rsid w:val="008968A6"/>
    <w:rsid w:val="00896908"/>
    <w:rsid w:val="00896D3A"/>
    <w:rsid w:val="0089709B"/>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07C"/>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4E50"/>
    <w:rsid w:val="008B5581"/>
    <w:rsid w:val="008B5620"/>
    <w:rsid w:val="008B56BC"/>
    <w:rsid w:val="008B5A13"/>
    <w:rsid w:val="008B5C0F"/>
    <w:rsid w:val="008B5CD7"/>
    <w:rsid w:val="008B5F03"/>
    <w:rsid w:val="008B6996"/>
    <w:rsid w:val="008B6A7D"/>
    <w:rsid w:val="008B6D79"/>
    <w:rsid w:val="008B6DD0"/>
    <w:rsid w:val="008B6FF3"/>
    <w:rsid w:val="008B737C"/>
    <w:rsid w:val="008B761D"/>
    <w:rsid w:val="008B765C"/>
    <w:rsid w:val="008B792D"/>
    <w:rsid w:val="008B7E30"/>
    <w:rsid w:val="008C0CD9"/>
    <w:rsid w:val="008C1235"/>
    <w:rsid w:val="008C14D2"/>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DD8"/>
    <w:rsid w:val="008E43E9"/>
    <w:rsid w:val="008E48D8"/>
    <w:rsid w:val="008E4C22"/>
    <w:rsid w:val="008E570B"/>
    <w:rsid w:val="008E583E"/>
    <w:rsid w:val="008E5C1F"/>
    <w:rsid w:val="008E5E29"/>
    <w:rsid w:val="008E6528"/>
    <w:rsid w:val="008E6749"/>
    <w:rsid w:val="008E6A16"/>
    <w:rsid w:val="008E6A4D"/>
    <w:rsid w:val="008E6B49"/>
    <w:rsid w:val="008E6FB1"/>
    <w:rsid w:val="008E700A"/>
    <w:rsid w:val="008E713A"/>
    <w:rsid w:val="008E72DB"/>
    <w:rsid w:val="008E7FB4"/>
    <w:rsid w:val="008F005B"/>
    <w:rsid w:val="008F0585"/>
    <w:rsid w:val="008F083E"/>
    <w:rsid w:val="008F0928"/>
    <w:rsid w:val="008F094D"/>
    <w:rsid w:val="008F0962"/>
    <w:rsid w:val="008F0EAD"/>
    <w:rsid w:val="008F1C2C"/>
    <w:rsid w:val="008F1F79"/>
    <w:rsid w:val="008F2130"/>
    <w:rsid w:val="008F219E"/>
    <w:rsid w:val="008F2596"/>
    <w:rsid w:val="008F25EC"/>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96B"/>
    <w:rsid w:val="009019E1"/>
    <w:rsid w:val="009020D7"/>
    <w:rsid w:val="00902455"/>
    <w:rsid w:val="00902752"/>
    <w:rsid w:val="0090308E"/>
    <w:rsid w:val="009031C4"/>
    <w:rsid w:val="009032DC"/>
    <w:rsid w:val="009038B2"/>
    <w:rsid w:val="009039EF"/>
    <w:rsid w:val="00903DBE"/>
    <w:rsid w:val="00904950"/>
    <w:rsid w:val="00904AF9"/>
    <w:rsid w:val="00904B5B"/>
    <w:rsid w:val="00904B72"/>
    <w:rsid w:val="00904BC5"/>
    <w:rsid w:val="00904D90"/>
    <w:rsid w:val="009050F5"/>
    <w:rsid w:val="00905168"/>
    <w:rsid w:val="00905671"/>
    <w:rsid w:val="00905823"/>
    <w:rsid w:val="0090593C"/>
    <w:rsid w:val="00905A62"/>
    <w:rsid w:val="00905B85"/>
    <w:rsid w:val="00905D43"/>
    <w:rsid w:val="00906751"/>
    <w:rsid w:val="0090694A"/>
    <w:rsid w:val="00906984"/>
    <w:rsid w:val="00907110"/>
    <w:rsid w:val="00907463"/>
    <w:rsid w:val="00907605"/>
    <w:rsid w:val="0090798D"/>
    <w:rsid w:val="00910294"/>
    <w:rsid w:val="0091108A"/>
    <w:rsid w:val="00911140"/>
    <w:rsid w:val="00911C33"/>
    <w:rsid w:val="00912778"/>
    <w:rsid w:val="00912CE4"/>
    <w:rsid w:val="009132F2"/>
    <w:rsid w:val="009136FB"/>
    <w:rsid w:val="0091386A"/>
    <w:rsid w:val="00913E7D"/>
    <w:rsid w:val="00913ECA"/>
    <w:rsid w:val="00915385"/>
    <w:rsid w:val="00915C5A"/>
    <w:rsid w:val="00915DD5"/>
    <w:rsid w:val="00915FDE"/>
    <w:rsid w:val="009161A6"/>
    <w:rsid w:val="00917834"/>
    <w:rsid w:val="009200F3"/>
    <w:rsid w:val="00920641"/>
    <w:rsid w:val="00920900"/>
    <w:rsid w:val="00920A2B"/>
    <w:rsid w:val="00920FCF"/>
    <w:rsid w:val="009210B5"/>
    <w:rsid w:val="00921581"/>
    <w:rsid w:val="00921C58"/>
    <w:rsid w:val="00922D42"/>
    <w:rsid w:val="009230F0"/>
    <w:rsid w:val="009235C0"/>
    <w:rsid w:val="00923711"/>
    <w:rsid w:val="00923E92"/>
    <w:rsid w:val="009243E1"/>
    <w:rsid w:val="009253B7"/>
    <w:rsid w:val="009259D7"/>
    <w:rsid w:val="00925CE7"/>
    <w:rsid w:val="00925F06"/>
    <w:rsid w:val="00926046"/>
    <w:rsid w:val="00926055"/>
    <w:rsid w:val="00926110"/>
    <w:rsid w:val="00926B51"/>
    <w:rsid w:val="00927837"/>
    <w:rsid w:val="00927B4D"/>
    <w:rsid w:val="00927BDF"/>
    <w:rsid w:val="00927EAF"/>
    <w:rsid w:val="00930011"/>
    <w:rsid w:val="00930329"/>
    <w:rsid w:val="00930ABF"/>
    <w:rsid w:val="00930EF6"/>
    <w:rsid w:val="00931479"/>
    <w:rsid w:val="00931852"/>
    <w:rsid w:val="00931887"/>
    <w:rsid w:val="00931B81"/>
    <w:rsid w:val="0093249F"/>
    <w:rsid w:val="00932689"/>
    <w:rsid w:val="00932C14"/>
    <w:rsid w:val="00932DA8"/>
    <w:rsid w:val="00933447"/>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5B5"/>
    <w:rsid w:val="00944BE4"/>
    <w:rsid w:val="00944C1C"/>
    <w:rsid w:val="00945209"/>
    <w:rsid w:val="0094546A"/>
    <w:rsid w:val="009454F7"/>
    <w:rsid w:val="00945A5C"/>
    <w:rsid w:val="00946307"/>
    <w:rsid w:val="009465C5"/>
    <w:rsid w:val="0094694B"/>
    <w:rsid w:val="00946B74"/>
    <w:rsid w:val="00946E60"/>
    <w:rsid w:val="00947545"/>
    <w:rsid w:val="009504AA"/>
    <w:rsid w:val="00950C19"/>
    <w:rsid w:val="009511BD"/>
    <w:rsid w:val="00951870"/>
    <w:rsid w:val="00951DA2"/>
    <w:rsid w:val="00952071"/>
    <w:rsid w:val="009523EF"/>
    <w:rsid w:val="0095285B"/>
    <w:rsid w:val="00952C6E"/>
    <w:rsid w:val="00952E71"/>
    <w:rsid w:val="00953B0E"/>
    <w:rsid w:val="00953BAF"/>
    <w:rsid w:val="00953D67"/>
    <w:rsid w:val="009540DE"/>
    <w:rsid w:val="00954A4D"/>
    <w:rsid w:val="00954D5F"/>
    <w:rsid w:val="00954DBF"/>
    <w:rsid w:val="00954E04"/>
    <w:rsid w:val="009552F3"/>
    <w:rsid w:val="00955DB9"/>
    <w:rsid w:val="00955E98"/>
    <w:rsid w:val="00956257"/>
    <w:rsid w:val="0095699B"/>
    <w:rsid w:val="00956CA2"/>
    <w:rsid w:val="00956FB2"/>
    <w:rsid w:val="00957225"/>
    <w:rsid w:val="00957990"/>
    <w:rsid w:val="00957C73"/>
    <w:rsid w:val="0096015D"/>
    <w:rsid w:val="00960400"/>
    <w:rsid w:val="00960B5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BD0"/>
    <w:rsid w:val="00965294"/>
    <w:rsid w:val="009653D8"/>
    <w:rsid w:val="00965492"/>
    <w:rsid w:val="00965F4D"/>
    <w:rsid w:val="0096635A"/>
    <w:rsid w:val="00966D82"/>
    <w:rsid w:val="00966EBE"/>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923"/>
    <w:rsid w:val="00984A8B"/>
    <w:rsid w:val="00985459"/>
    <w:rsid w:val="0098546A"/>
    <w:rsid w:val="009854C4"/>
    <w:rsid w:val="00985977"/>
    <w:rsid w:val="009859D2"/>
    <w:rsid w:val="00985A93"/>
    <w:rsid w:val="00985D92"/>
    <w:rsid w:val="00986187"/>
    <w:rsid w:val="009864D4"/>
    <w:rsid w:val="009874D2"/>
    <w:rsid w:val="00990495"/>
    <w:rsid w:val="0099065E"/>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94"/>
    <w:rsid w:val="009A16E1"/>
    <w:rsid w:val="009A1EB5"/>
    <w:rsid w:val="009A2168"/>
    <w:rsid w:val="009A2462"/>
    <w:rsid w:val="009A26C2"/>
    <w:rsid w:val="009A26E5"/>
    <w:rsid w:val="009A32A5"/>
    <w:rsid w:val="009A32DA"/>
    <w:rsid w:val="009A3490"/>
    <w:rsid w:val="009A3736"/>
    <w:rsid w:val="009A38EB"/>
    <w:rsid w:val="009A41A6"/>
    <w:rsid w:val="009A432A"/>
    <w:rsid w:val="009A45F1"/>
    <w:rsid w:val="009A4662"/>
    <w:rsid w:val="009A4E43"/>
    <w:rsid w:val="009A5464"/>
    <w:rsid w:val="009A568E"/>
    <w:rsid w:val="009A5786"/>
    <w:rsid w:val="009A57D2"/>
    <w:rsid w:val="009A5892"/>
    <w:rsid w:val="009A59CD"/>
    <w:rsid w:val="009A5D68"/>
    <w:rsid w:val="009A5FF0"/>
    <w:rsid w:val="009A6D2E"/>
    <w:rsid w:val="009A740C"/>
    <w:rsid w:val="009A743C"/>
    <w:rsid w:val="009A7A5A"/>
    <w:rsid w:val="009A7E8C"/>
    <w:rsid w:val="009B0293"/>
    <w:rsid w:val="009B082C"/>
    <w:rsid w:val="009B0BCB"/>
    <w:rsid w:val="009B0EB8"/>
    <w:rsid w:val="009B1A6E"/>
    <w:rsid w:val="009B279E"/>
    <w:rsid w:val="009B2862"/>
    <w:rsid w:val="009B2ABF"/>
    <w:rsid w:val="009B2C96"/>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6574"/>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ED9"/>
    <w:rsid w:val="009E4FB4"/>
    <w:rsid w:val="009E5A0A"/>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415"/>
    <w:rsid w:val="009F56C2"/>
    <w:rsid w:val="009F5D67"/>
    <w:rsid w:val="009F5EBC"/>
    <w:rsid w:val="009F660E"/>
    <w:rsid w:val="009F6D16"/>
    <w:rsid w:val="009F6EB4"/>
    <w:rsid w:val="009F750E"/>
    <w:rsid w:val="009F7967"/>
    <w:rsid w:val="009F7AEC"/>
    <w:rsid w:val="009F7AEF"/>
    <w:rsid w:val="009F7E47"/>
    <w:rsid w:val="00A0042C"/>
    <w:rsid w:val="00A00AB2"/>
    <w:rsid w:val="00A0105A"/>
    <w:rsid w:val="00A011AD"/>
    <w:rsid w:val="00A01AF4"/>
    <w:rsid w:val="00A01D6B"/>
    <w:rsid w:val="00A01F5C"/>
    <w:rsid w:val="00A0209C"/>
    <w:rsid w:val="00A02DBA"/>
    <w:rsid w:val="00A038FF"/>
    <w:rsid w:val="00A03CAB"/>
    <w:rsid w:val="00A047E9"/>
    <w:rsid w:val="00A0510B"/>
    <w:rsid w:val="00A06EC6"/>
    <w:rsid w:val="00A07F3A"/>
    <w:rsid w:val="00A101DD"/>
    <w:rsid w:val="00A10B0B"/>
    <w:rsid w:val="00A10CFF"/>
    <w:rsid w:val="00A11BDD"/>
    <w:rsid w:val="00A12514"/>
    <w:rsid w:val="00A12998"/>
    <w:rsid w:val="00A12E67"/>
    <w:rsid w:val="00A12EFD"/>
    <w:rsid w:val="00A130F9"/>
    <w:rsid w:val="00A131D6"/>
    <w:rsid w:val="00A133FA"/>
    <w:rsid w:val="00A13C17"/>
    <w:rsid w:val="00A13D20"/>
    <w:rsid w:val="00A140EF"/>
    <w:rsid w:val="00A141EE"/>
    <w:rsid w:val="00A1427F"/>
    <w:rsid w:val="00A14A33"/>
    <w:rsid w:val="00A14A4B"/>
    <w:rsid w:val="00A14EF6"/>
    <w:rsid w:val="00A14F54"/>
    <w:rsid w:val="00A15298"/>
    <w:rsid w:val="00A1566C"/>
    <w:rsid w:val="00A1590D"/>
    <w:rsid w:val="00A15C55"/>
    <w:rsid w:val="00A15F39"/>
    <w:rsid w:val="00A1625C"/>
    <w:rsid w:val="00A169C1"/>
    <w:rsid w:val="00A16D8A"/>
    <w:rsid w:val="00A16E9C"/>
    <w:rsid w:val="00A16F55"/>
    <w:rsid w:val="00A207A8"/>
    <w:rsid w:val="00A20C5E"/>
    <w:rsid w:val="00A20F0A"/>
    <w:rsid w:val="00A20F60"/>
    <w:rsid w:val="00A21019"/>
    <w:rsid w:val="00A21EB4"/>
    <w:rsid w:val="00A22130"/>
    <w:rsid w:val="00A223C3"/>
    <w:rsid w:val="00A22497"/>
    <w:rsid w:val="00A230C7"/>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C9C"/>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3F52"/>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3F4D"/>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D7"/>
    <w:rsid w:val="00A66BFF"/>
    <w:rsid w:val="00A66E69"/>
    <w:rsid w:val="00A679E1"/>
    <w:rsid w:val="00A70265"/>
    <w:rsid w:val="00A702E9"/>
    <w:rsid w:val="00A7041D"/>
    <w:rsid w:val="00A70537"/>
    <w:rsid w:val="00A707A9"/>
    <w:rsid w:val="00A70B4A"/>
    <w:rsid w:val="00A70EB1"/>
    <w:rsid w:val="00A712D4"/>
    <w:rsid w:val="00A71D67"/>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C3"/>
    <w:rsid w:val="00A77D02"/>
    <w:rsid w:val="00A77E27"/>
    <w:rsid w:val="00A80024"/>
    <w:rsid w:val="00A800CF"/>
    <w:rsid w:val="00A80323"/>
    <w:rsid w:val="00A80B74"/>
    <w:rsid w:val="00A80CD5"/>
    <w:rsid w:val="00A80DB1"/>
    <w:rsid w:val="00A80EB0"/>
    <w:rsid w:val="00A811AE"/>
    <w:rsid w:val="00A812E6"/>
    <w:rsid w:val="00A81F09"/>
    <w:rsid w:val="00A82308"/>
    <w:rsid w:val="00A82D37"/>
    <w:rsid w:val="00A83059"/>
    <w:rsid w:val="00A83433"/>
    <w:rsid w:val="00A83434"/>
    <w:rsid w:val="00A84772"/>
    <w:rsid w:val="00A84DD2"/>
    <w:rsid w:val="00A85515"/>
    <w:rsid w:val="00A8558B"/>
    <w:rsid w:val="00A856FC"/>
    <w:rsid w:val="00A861AA"/>
    <w:rsid w:val="00A86300"/>
    <w:rsid w:val="00A86774"/>
    <w:rsid w:val="00A8691E"/>
    <w:rsid w:val="00A86D7F"/>
    <w:rsid w:val="00A86E65"/>
    <w:rsid w:val="00A86FF8"/>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30B"/>
    <w:rsid w:val="00AA06E6"/>
    <w:rsid w:val="00AA0A7A"/>
    <w:rsid w:val="00AA0C8C"/>
    <w:rsid w:val="00AA0E26"/>
    <w:rsid w:val="00AA1CB0"/>
    <w:rsid w:val="00AA1E87"/>
    <w:rsid w:val="00AA2744"/>
    <w:rsid w:val="00AA2DFA"/>
    <w:rsid w:val="00AA2FE6"/>
    <w:rsid w:val="00AA3B8E"/>
    <w:rsid w:val="00AA46AA"/>
    <w:rsid w:val="00AA50B0"/>
    <w:rsid w:val="00AA5328"/>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1D1D"/>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A9B"/>
    <w:rsid w:val="00AC2B43"/>
    <w:rsid w:val="00AC2DBF"/>
    <w:rsid w:val="00AC2FB6"/>
    <w:rsid w:val="00AC3783"/>
    <w:rsid w:val="00AC3DF1"/>
    <w:rsid w:val="00AC4015"/>
    <w:rsid w:val="00AC4348"/>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E"/>
    <w:rsid w:val="00AE0ACF"/>
    <w:rsid w:val="00AE0C03"/>
    <w:rsid w:val="00AE113B"/>
    <w:rsid w:val="00AE1755"/>
    <w:rsid w:val="00AE1F8D"/>
    <w:rsid w:val="00AE21C0"/>
    <w:rsid w:val="00AE29BC"/>
    <w:rsid w:val="00AE2EA1"/>
    <w:rsid w:val="00AE3374"/>
    <w:rsid w:val="00AE365A"/>
    <w:rsid w:val="00AE3743"/>
    <w:rsid w:val="00AE37E9"/>
    <w:rsid w:val="00AE40DE"/>
    <w:rsid w:val="00AE500F"/>
    <w:rsid w:val="00AE5D1C"/>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44B"/>
    <w:rsid w:val="00B12595"/>
    <w:rsid w:val="00B125E2"/>
    <w:rsid w:val="00B1288F"/>
    <w:rsid w:val="00B1290C"/>
    <w:rsid w:val="00B129C5"/>
    <w:rsid w:val="00B12D44"/>
    <w:rsid w:val="00B13143"/>
    <w:rsid w:val="00B1386F"/>
    <w:rsid w:val="00B13968"/>
    <w:rsid w:val="00B13FE5"/>
    <w:rsid w:val="00B1414A"/>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931"/>
    <w:rsid w:val="00B17E83"/>
    <w:rsid w:val="00B212E2"/>
    <w:rsid w:val="00B2195F"/>
    <w:rsid w:val="00B219BE"/>
    <w:rsid w:val="00B21CB6"/>
    <w:rsid w:val="00B2218E"/>
    <w:rsid w:val="00B2225F"/>
    <w:rsid w:val="00B22818"/>
    <w:rsid w:val="00B22F46"/>
    <w:rsid w:val="00B23456"/>
    <w:rsid w:val="00B23588"/>
    <w:rsid w:val="00B236A5"/>
    <w:rsid w:val="00B23AA6"/>
    <w:rsid w:val="00B24078"/>
    <w:rsid w:val="00B24376"/>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A35"/>
    <w:rsid w:val="00B51D4D"/>
    <w:rsid w:val="00B51E9E"/>
    <w:rsid w:val="00B52284"/>
    <w:rsid w:val="00B52412"/>
    <w:rsid w:val="00B52DB0"/>
    <w:rsid w:val="00B5373B"/>
    <w:rsid w:val="00B53C0D"/>
    <w:rsid w:val="00B542C3"/>
    <w:rsid w:val="00B5436F"/>
    <w:rsid w:val="00B550D9"/>
    <w:rsid w:val="00B55617"/>
    <w:rsid w:val="00B55816"/>
    <w:rsid w:val="00B55931"/>
    <w:rsid w:val="00B55957"/>
    <w:rsid w:val="00B55AC1"/>
    <w:rsid w:val="00B562EE"/>
    <w:rsid w:val="00B56589"/>
    <w:rsid w:val="00B56C6C"/>
    <w:rsid w:val="00B57510"/>
    <w:rsid w:val="00B57A7F"/>
    <w:rsid w:val="00B57D06"/>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4BD7"/>
    <w:rsid w:val="00B65429"/>
    <w:rsid w:val="00B65AF7"/>
    <w:rsid w:val="00B6619F"/>
    <w:rsid w:val="00B669BB"/>
    <w:rsid w:val="00B66B52"/>
    <w:rsid w:val="00B66D7B"/>
    <w:rsid w:val="00B67182"/>
    <w:rsid w:val="00B67522"/>
    <w:rsid w:val="00B67BE1"/>
    <w:rsid w:val="00B67BFB"/>
    <w:rsid w:val="00B67E3E"/>
    <w:rsid w:val="00B709C5"/>
    <w:rsid w:val="00B70CDD"/>
    <w:rsid w:val="00B7160B"/>
    <w:rsid w:val="00B7176B"/>
    <w:rsid w:val="00B71EA0"/>
    <w:rsid w:val="00B723BA"/>
    <w:rsid w:val="00B72EF2"/>
    <w:rsid w:val="00B73381"/>
    <w:rsid w:val="00B735A5"/>
    <w:rsid w:val="00B741C6"/>
    <w:rsid w:val="00B74D79"/>
    <w:rsid w:val="00B75230"/>
    <w:rsid w:val="00B75480"/>
    <w:rsid w:val="00B75924"/>
    <w:rsid w:val="00B762E3"/>
    <w:rsid w:val="00B763E6"/>
    <w:rsid w:val="00B765A8"/>
    <w:rsid w:val="00B7688B"/>
    <w:rsid w:val="00B77334"/>
    <w:rsid w:val="00B77640"/>
    <w:rsid w:val="00B80336"/>
    <w:rsid w:val="00B804FF"/>
    <w:rsid w:val="00B80784"/>
    <w:rsid w:val="00B80C7E"/>
    <w:rsid w:val="00B80D93"/>
    <w:rsid w:val="00B81C52"/>
    <w:rsid w:val="00B81DD9"/>
    <w:rsid w:val="00B81E3B"/>
    <w:rsid w:val="00B81E78"/>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6294"/>
    <w:rsid w:val="00B866E4"/>
    <w:rsid w:val="00B86859"/>
    <w:rsid w:val="00B869F5"/>
    <w:rsid w:val="00B86EDC"/>
    <w:rsid w:val="00B878C1"/>
    <w:rsid w:val="00B879A0"/>
    <w:rsid w:val="00B87D3C"/>
    <w:rsid w:val="00B90BEF"/>
    <w:rsid w:val="00B90C6C"/>
    <w:rsid w:val="00B90CF9"/>
    <w:rsid w:val="00B911A2"/>
    <w:rsid w:val="00B916C3"/>
    <w:rsid w:val="00B91DAC"/>
    <w:rsid w:val="00B92199"/>
    <w:rsid w:val="00B92B04"/>
    <w:rsid w:val="00B932CE"/>
    <w:rsid w:val="00B933C8"/>
    <w:rsid w:val="00B94B04"/>
    <w:rsid w:val="00B94BA6"/>
    <w:rsid w:val="00B94DE5"/>
    <w:rsid w:val="00B95536"/>
    <w:rsid w:val="00B956C7"/>
    <w:rsid w:val="00B956CD"/>
    <w:rsid w:val="00B9570D"/>
    <w:rsid w:val="00B95878"/>
    <w:rsid w:val="00B95A29"/>
    <w:rsid w:val="00B95E83"/>
    <w:rsid w:val="00B960A9"/>
    <w:rsid w:val="00B965CC"/>
    <w:rsid w:val="00B96F19"/>
    <w:rsid w:val="00B97211"/>
    <w:rsid w:val="00B9778F"/>
    <w:rsid w:val="00B9790D"/>
    <w:rsid w:val="00B97984"/>
    <w:rsid w:val="00B97E3C"/>
    <w:rsid w:val="00BA03B1"/>
    <w:rsid w:val="00BA0B96"/>
    <w:rsid w:val="00BA0C59"/>
    <w:rsid w:val="00BA0E36"/>
    <w:rsid w:val="00BA0F1D"/>
    <w:rsid w:val="00BA1172"/>
    <w:rsid w:val="00BA14B8"/>
    <w:rsid w:val="00BA14D7"/>
    <w:rsid w:val="00BA1545"/>
    <w:rsid w:val="00BA1638"/>
    <w:rsid w:val="00BA1D8F"/>
    <w:rsid w:val="00BA21CC"/>
    <w:rsid w:val="00BA2397"/>
    <w:rsid w:val="00BA2709"/>
    <w:rsid w:val="00BA31FD"/>
    <w:rsid w:val="00BA33D2"/>
    <w:rsid w:val="00BA3458"/>
    <w:rsid w:val="00BA3B41"/>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D97"/>
    <w:rsid w:val="00BB2F6E"/>
    <w:rsid w:val="00BB374A"/>
    <w:rsid w:val="00BB3909"/>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5D"/>
    <w:rsid w:val="00BD04F7"/>
    <w:rsid w:val="00BD069D"/>
    <w:rsid w:val="00BD07C4"/>
    <w:rsid w:val="00BD0828"/>
    <w:rsid w:val="00BD0E0F"/>
    <w:rsid w:val="00BD11F2"/>
    <w:rsid w:val="00BD14F0"/>
    <w:rsid w:val="00BD1801"/>
    <w:rsid w:val="00BD1E41"/>
    <w:rsid w:val="00BD1ED6"/>
    <w:rsid w:val="00BD1F5B"/>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8C5"/>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95F"/>
    <w:rsid w:val="00BE65FB"/>
    <w:rsid w:val="00BE6869"/>
    <w:rsid w:val="00BE697D"/>
    <w:rsid w:val="00BE69E8"/>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096"/>
    <w:rsid w:val="00BF47C2"/>
    <w:rsid w:val="00BF4BA5"/>
    <w:rsid w:val="00BF4C8D"/>
    <w:rsid w:val="00BF5287"/>
    <w:rsid w:val="00BF54FD"/>
    <w:rsid w:val="00BF5524"/>
    <w:rsid w:val="00BF5F95"/>
    <w:rsid w:val="00BF648B"/>
    <w:rsid w:val="00BF67A0"/>
    <w:rsid w:val="00BF6994"/>
    <w:rsid w:val="00BF6DB4"/>
    <w:rsid w:val="00BF6F24"/>
    <w:rsid w:val="00BF75FD"/>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B2B"/>
    <w:rsid w:val="00C03D43"/>
    <w:rsid w:val="00C03EA3"/>
    <w:rsid w:val="00C043F7"/>
    <w:rsid w:val="00C0469A"/>
    <w:rsid w:val="00C04A2C"/>
    <w:rsid w:val="00C05181"/>
    <w:rsid w:val="00C05394"/>
    <w:rsid w:val="00C057FD"/>
    <w:rsid w:val="00C059A6"/>
    <w:rsid w:val="00C06023"/>
    <w:rsid w:val="00C0670E"/>
    <w:rsid w:val="00C067C9"/>
    <w:rsid w:val="00C06846"/>
    <w:rsid w:val="00C06906"/>
    <w:rsid w:val="00C069C9"/>
    <w:rsid w:val="00C07000"/>
    <w:rsid w:val="00C07C4C"/>
    <w:rsid w:val="00C07E84"/>
    <w:rsid w:val="00C10FEF"/>
    <w:rsid w:val="00C1104E"/>
    <w:rsid w:val="00C12013"/>
    <w:rsid w:val="00C12116"/>
    <w:rsid w:val="00C124A9"/>
    <w:rsid w:val="00C1288D"/>
    <w:rsid w:val="00C129EB"/>
    <w:rsid w:val="00C12A6B"/>
    <w:rsid w:val="00C12ADC"/>
    <w:rsid w:val="00C13056"/>
    <w:rsid w:val="00C13120"/>
    <w:rsid w:val="00C13721"/>
    <w:rsid w:val="00C138F5"/>
    <w:rsid w:val="00C13CF7"/>
    <w:rsid w:val="00C13DBE"/>
    <w:rsid w:val="00C13F7D"/>
    <w:rsid w:val="00C14106"/>
    <w:rsid w:val="00C147AB"/>
    <w:rsid w:val="00C15575"/>
    <w:rsid w:val="00C155C6"/>
    <w:rsid w:val="00C16473"/>
    <w:rsid w:val="00C166A7"/>
    <w:rsid w:val="00C16D9B"/>
    <w:rsid w:val="00C16E1B"/>
    <w:rsid w:val="00C16EF3"/>
    <w:rsid w:val="00C1715E"/>
    <w:rsid w:val="00C17387"/>
    <w:rsid w:val="00C1776D"/>
    <w:rsid w:val="00C177FD"/>
    <w:rsid w:val="00C17910"/>
    <w:rsid w:val="00C17CE9"/>
    <w:rsid w:val="00C20143"/>
    <w:rsid w:val="00C207A8"/>
    <w:rsid w:val="00C20B17"/>
    <w:rsid w:val="00C20C26"/>
    <w:rsid w:val="00C20C82"/>
    <w:rsid w:val="00C20F5F"/>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D8A"/>
    <w:rsid w:val="00C23E6E"/>
    <w:rsid w:val="00C23F9F"/>
    <w:rsid w:val="00C23FD2"/>
    <w:rsid w:val="00C25453"/>
    <w:rsid w:val="00C259C8"/>
    <w:rsid w:val="00C25C1E"/>
    <w:rsid w:val="00C260F3"/>
    <w:rsid w:val="00C267F2"/>
    <w:rsid w:val="00C26EFB"/>
    <w:rsid w:val="00C27022"/>
    <w:rsid w:val="00C270E9"/>
    <w:rsid w:val="00C2736B"/>
    <w:rsid w:val="00C275CE"/>
    <w:rsid w:val="00C2767A"/>
    <w:rsid w:val="00C27991"/>
    <w:rsid w:val="00C27ABE"/>
    <w:rsid w:val="00C301BB"/>
    <w:rsid w:val="00C304BA"/>
    <w:rsid w:val="00C30D56"/>
    <w:rsid w:val="00C310C4"/>
    <w:rsid w:val="00C311D2"/>
    <w:rsid w:val="00C318CD"/>
    <w:rsid w:val="00C31A9D"/>
    <w:rsid w:val="00C31FE0"/>
    <w:rsid w:val="00C31FEB"/>
    <w:rsid w:val="00C3286A"/>
    <w:rsid w:val="00C32DD1"/>
    <w:rsid w:val="00C33336"/>
    <w:rsid w:val="00C3364F"/>
    <w:rsid w:val="00C33782"/>
    <w:rsid w:val="00C33BE3"/>
    <w:rsid w:val="00C33E74"/>
    <w:rsid w:val="00C33EAF"/>
    <w:rsid w:val="00C34376"/>
    <w:rsid w:val="00C345BE"/>
    <w:rsid w:val="00C348FC"/>
    <w:rsid w:val="00C35254"/>
    <w:rsid w:val="00C354D2"/>
    <w:rsid w:val="00C35971"/>
    <w:rsid w:val="00C35B13"/>
    <w:rsid w:val="00C35B5B"/>
    <w:rsid w:val="00C36A6A"/>
    <w:rsid w:val="00C37711"/>
    <w:rsid w:val="00C378FB"/>
    <w:rsid w:val="00C37E1F"/>
    <w:rsid w:val="00C37EDC"/>
    <w:rsid w:val="00C400BD"/>
    <w:rsid w:val="00C403EF"/>
    <w:rsid w:val="00C40664"/>
    <w:rsid w:val="00C40A2B"/>
    <w:rsid w:val="00C40C0E"/>
    <w:rsid w:val="00C40E81"/>
    <w:rsid w:val="00C411F4"/>
    <w:rsid w:val="00C41644"/>
    <w:rsid w:val="00C41B9A"/>
    <w:rsid w:val="00C42810"/>
    <w:rsid w:val="00C42D3C"/>
    <w:rsid w:val="00C42EC9"/>
    <w:rsid w:val="00C4326D"/>
    <w:rsid w:val="00C4329D"/>
    <w:rsid w:val="00C4388C"/>
    <w:rsid w:val="00C43C4A"/>
    <w:rsid w:val="00C443D1"/>
    <w:rsid w:val="00C44574"/>
    <w:rsid w:val="00C446B2"/>
    <w:rsid w:val="00C45400"/>
    <w:rsid w:val="00C4541A"/>
    <w:rsid w:val="00C458C0"/>
    <w:rsid w:val="00C4614F"/>
    <w:rsid w:val="00C46392"/>
    <w:rsid w:val="00C46486"/>
    <w:rsid w:val="00C46B4C"/>
    <w:rsid w:val="00C46F33"/>
    <w:rsid w:val="00C476D6"/>
    <w:rsid w:val="00C478D4"/>
    <w:rsid w:val="00C47DB8"/>
    <w:rsid w:val="00C501A2"/>
    <w:rsid w:val="00C513C2"/>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B44"/>
    <w:rsid w:val="00C57D8E"/>
    <w:rsid w:val="00C60B4A"/>
    <w:rsid w:val="00C60B8A"/>
    <w:rsid w:val="00C60CDD"/>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516"/>
    <w:rsid w:val="00C72A5B"/>
    <w:rsid w:val="00C72FA0"/>
    <w:rsid w:val="00C72FB2"/>
    <w:rsid w:val="00C7345F"/>
    <w:rsid w:val="00C734E1"/>
    <w:rsid w:val="00C7382B"/>
    <w:rsid w:val="00C744B4"/>
    <w:rsid w:val="00C74595"/>
    <w:rsid w:val="00C7467E"/>
    <w:rsid w:val="00C747D8"/>
    <w:rsid w:val="00C748F2"/>
    <w:rsid w:val="00C74EC5"/>
    <w:rsid w:val="00C7514D"/>
    <w:rsid w:val="00C758C8"/>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1E3"/>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FA7"/>
    <w:rsid w:val="00C850E7"/>
    <w:rsid w:val="00C85B67"/>
    <w:rsid w:val="00C8609F"/>
    <w:rsid w:val="00C86341"/>
    <w:rsid w:val="00C869D9"/>
    <w:rsid w:val="00C86F36"/>
    <w:rsid w:val="00C87364"/>
    <w:rsid w:val="00C8764E"/>
    <w:rsid w:val="00C8766A"/>
    <w:rsid w:val="00C8794E"/>
    <w:rsid w:val="00C900E1"/>
    <w:rsid w:val="00C90544"/>
    <w:rsid w:val="00C908CD"/>
    <w:rsid w:val="00C91554"/>
    <w:rsid w:val="00C92050"/>
    <w:rsid w:val="00C92312"/>
    <w:rsid w:val="00C92519"/>
    <w:rsid w:val="00C92582"/>
    <w:rsid w:val="00C9258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35"/>
    <w:rsid w:val="00C97646"/>
    <w:rsid w:val="00C976A6"/>
    <w:rsid w:val="00C97AD5"/>
    <w:rsid w:val="00C97CA9"/>
    <w:rsid w:val="00CA000E"/>
    <w:rsid w:val="00CA0614"/>
    <w:rsid w:val="00CA0A38"/>
    <w:rsid w:val="00CA1335"/>
    <w:rsid w:val="00CA1518"/>
    <w:rsid w:val="00CA188D"/>
    <w:rsid w:val="00CA1A1C"/>
    <w:rsid w:val="00CA1C71"/>
    <w:rsid w:val="00CA1D15"/>
    <w:rsid w:val="00CA2443"/>
    <w:rsid w:val="00CA2572"/>
    <w:rsid w:val="00CA2A8C"/>
    <w:rsid w:val="00CA2B3E"/>
    <w:rsid w:val="00CA3A63"/>
    <w:rsid w:val="00CA3D48"/>
    <w:rsid w:val="00CA4281"/>
    <w:rsid w:val="00CA4598"/>
    <w:rsid w:val="00CA48AD"/>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1152"/>
    <w:rsid w:val="00CC1179"/>
    <w:rsid w:val="00CC1F0F"/>
    <w:rsid w:val="00CC200C"/>
    <w:rsid w:val="00CC2076"/>
    <w:rsid w:val="00CC20EA"/>
    <w:rsid w:val="00CC23FD"/>
    <w:rsid w:val="00CC28D8"/>
    <w:rsid w:val="00CC2991"/>
    <w:rsid w:val="00CC2CB5"/>
    <w:rsid w:val="00CC31E8"/>
    <w:rsid w:val="00CC3CF0"/>
    <w:rsid w:val="00CC3E11"/>
    <w:rsid w:val="00CC4080"/>
    <w:rsid w:val="00CC4E09"/>
    <w:rsid w:val="00CC50D4"/>
    <w:rsid w:val="00CC5D2D"/>
    <w:rsid w:val="00CC631B"/>
    <w:rsid w:val="00CC66E4"/>
    <w:rsid w:val="00CC6E83"/>
    <w:rsid w:val="00CC72C5"/>
    <w:rsid w:val="00CC72FF"/>
    <w:rsid w:val="00CC7302"/>
    <w:rsid w:val="00CC73ED"/>
    <w:rsid w:val="00CC76B5"/>
    <w:rsid w:val="00CC79F0"/>
    <w:rsid w:val="00CC7F29"/>
    <w:rsid w:val="00CC7FD5"/>
    <w:rsid w:val="00CD00D2"/>
    <w:rsid w:val="00CD0361"/>
    <w:rsid w:val="00CD0691"/>
    <w:rsid w:val="00CD085F"/>
    <w:rsid w:val="00CD0D55"/>
    <w:rsid w:val="00CD0D98"/>
    <w:rsid w:val="00CD1516"/>
    <w:rsid w:val="00CD1596"/>
    <w:rsid w:val="00CD1605"/>
    <w:rsid w:val="00CD1964"/>
    <w:rsid w:val="00CD1B7F"/>
    <w:rsid w:val="00CD1B87"/>
    <w:rsid w:val="00CD1C12"/>
    <w:rsid w:val="00CD2295"/>
    <w:rsid w:val="00CD234C"/>
    <w:rsid w:val="00CD24A3"/>
    <w:rsid w:val="00CD2E0B"/>
    <w:rsid w:val="00CD34DE"/>
    <w:rsid w:val="00CD359B"/>
    <w:rsid w:val="00CD35D3"/>
    <w:rsid w:val="00CD3744"/>
    <w:rsid w:val="00CD38B9"/>
    <w:rsid w:val="00CD3D0C"/>
    <w:rsid w:val="00CD3EDF"/>
    <w:rsid w:val="00CD473E"/>
    <w:rsid w:val="00CD4C34"/>
    <w:rsid w:val="00CD56CB"/>
    <w:rsid w:val="00CD5B15"/>
    <w:rsid w:val="00CD632B"/>
    <w:rsid w:val="00CD6A41"/>
    <w:rsid w:val="00CD6FAE"/>
    <w:rsid w:val="00CD77AF"/>
    <w:rsid w:val="00CE0347"/>
    <w:rsid w:val="00CE0647"/>
    <w:rsid w:val="00CE08F5"/>
    <w:rsid w:val="00CE0912"/>
    <w:rsid w:val="00CE0ACE"/>
    <w:rsid w:val="00CE14FE"/>
    <w:rsid w:val="00CE2C51"/>
    <w:rsid w:val="00CE319E"/>
    <w:rsid w:val="00CE37B6"/>
    <w:rsid w:val="00CE3E5D"/>
    <w:rsid w:val="00CE3F5E"/>
    <w:rsid w:val="00CE4172"/>
    <w:rsid w:val="00CE4437"/>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174"/>
    <w:rsid w:val="00D03659"/>
    <w:rsid w:val="00D03EBD"/>
    <w:rsid w:val="00D044D2"/>
    <w:rsid w:val="00D045CA"/>
    <w:rsid w:val="00D04F03"/>
    <w:rsid w:val="00D04F0A"/>
    <w:rsid w:val="00D04F3E"/>
    <w:rsid w:val="00D04F4F"/>
    <w:rsid w:val="00D0508C"/>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ED1"/>
    <w:rsid w:val="00D12DC9"/>
    <w:rsid w:val="00D13188"/>
    <w:rsid w:val="00D131BF"/>
    <w:rsid w:val="00D1393E"/>
    <w:rsid w:val="00D13BD7"/>
    <w:rsid w:val="00D1488D"/>
    <w:rsid w:val="00D14A59"/>
    <w:rsid w:val="00D14AEA"/>
    <w:rsid w:val="00D1554E"/>
    <w:rsid w:val="00D1570C"/>
    <w:rsid w:val="00D15889"/>
    <w:rsid w:val="00D159A9"/>
    <w:rsid w:val="00D15B5F"/>
    <w:rsid w:val="00D162AB"/>
    <w:rsid w:val="00D16322"/>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2C1E"/>
    <w:rsid w:val="00D22C65"/>
    <w:rsid w:val="00D22F37"/>
    <w:rsid w:val="00D23446"/>
    <w:rsid w:val="00D23AF7"/>
    <w:rsid w:val="00D23C0A"/>
    <w:rsid w:val="00D23C8E"/>
    <w:rsid w:val="00D241EC"/>
    <w:rsid w:val="00D242E4"/>
    <w:rsid w:val="00D243BA"/>
    <w:rsid w:val="00D24BBC"/>
    <w:rsid w:val="00D255A6"/>
    <w:rsid w:val="00D25951"/>
    <w:rsid w:val="00D25BB6"/>
    <w:rsid w:val="00D25FCA"/>
    <w:rsid w:val="00D25FF9"/>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710"/>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1496"/>
    <w:rsid w:val="00D527CA"/>
    <w:rsid w:val="00D52C25"/>
    <w:rsid w:val="00D53076"/>
    <w:rsid w:val="00D532C2"/>
    <w:rsid w:val="00D53782"/>
    <w:rsid w:val="00D5387B"/>
    <w:rsid w:val="00D538F5"/>
    <w:rsid w:val="00D53C57"/>
    <w:rsid w:val="00D54DDE"/>
    <w:rsid w:val="00D5576F"/>
    <w:rsid w:val="00D5597A"/>
    <w:rsid w:val="00D55A5C"/>
    <w:rsid w:val="00D55D6F"/>
    <w:rsid w:val="00D55F0F"/>
    <w:rsid w:val="00D560A0"/>
    <w:rsid w:val="00D5631A"/>
    <w:rsid w:val="00D5647E"/>
    <w:rsid w:val="00D564E3"/>
    <w:rsid w:val="00D56597"/>
    <w:rsid w:val="00D57815"/>
    <w:rsid w:val="00D57C61"/>
    <w:rsid w:val="00D57FDB"/>
    <w:rsid w:val="00D60740"/>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70455"/>
    <w:rsid w:val="00D704C9"/>
    <w:rsid w:val="00D70698"/>
    <w:rsid w:val="00D70720"/>
    <w:rsid w:val="00D70B76"/>
    <w:rsid w:val="00D70E01"/>
    <w:rsid w:val="00D70EDA"/>
    <w:rsid w:val="00D71116"/>
    <w:rsid w:val="00D71975"/>
    <w:rsid w:val="00D71A26"/>
    <w:rsid w:val="00D71C30"/>
    <w:rsid w:val="00D722DC"/>
    <w:rsid w:val="00D725ED"/>
    <w:rsid w:val="00D7268A"/>
    <w:rsid w:val="00D7313E"/>
    <w:rsid w:val="00D73B59"/>
    <w:rsid w:val="00D73E05"/>
    <w:rsid w:val="00D74617"/>
    <w:rsid w:val="00D74FEE"/>
    <w:rsid w:val="00D7510E"/>
    <w:rsid w:val="00D75907"/>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5D7"/>
    <w:rsid w:val="00D857F6"/>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AD7"/>
    <w:rsid w:val="00D94DFD"/>
    <w:rsid w:val="00D94F39"/>
    <w:rsid w:val="00D95D9A"/>
    <w:rsid w:val="00D9659E"/>
    <w:rsid w:val="00D96B95"/>
    <w:rsid w:val="00D96F5B"/>
    <w:rsid w:val="00D978EA"/>
    <w:rsid w:val="00D97932"/>
    <w:rsid w:val="00DA01F4"/>
    <w:rsid w:val="00DA1063"/>
    <w:rsid w:val="00DA1353"/>
    <w:rsid w:val="00DA1427"/>
    <w:rsid w:val="00DA1764"/>
    <w:rsid w:val="00DA17C7"/>
    <w:rsid w:val="00DA19CA"/>
    <w:rsid w:val="00DA1A3D"/>
    <w:rsid w:val="00DA1AA1"/>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CB3"/>
    <w:rsid w:val="00DA7370"/>
    <w:rsid w:val="00DA7A5F"/>
    <w:rsid w:val="00DA7DA1"/>
    <w:rsid w:val="00DB0214"/>
    <w:rsid w:val="00DB0A21"/>
    <w:rsid w:val="00DB0A2C"/>
    <w:rsid w:val="00DB0A55"/>
    <w:rsid w:val="00DB0D0F"/>
    <w:rsid w:val="00DB0E48"/>
    <w:rsid w:val="00DB0F9C"/>
    <w:rsid w:val="00DB1DA5"/>
    <w:rsid w:val="00DB2053"/>
    <w:rsid w:val="00DB2063"/>
    <w:rsid w:val="00DB259C"/>
    <w:rsid w:val="00DB277F"/>
    <w:rsid w:val="00DB2865"/>
    <w:rsid w:val="00DB294D"/>
    <w:rsid w:val="00DB2B16"/>
    <w:rsid w:val="00DB2B7F"/>
    <w:rsid w:val="00DB30B3"/>
    <w:rsid w:val="00DB3297"/>
    <w:rsid w:val="00DB3739"/>
    <w:rsid w:val="00DB3BA0"/>
    <w:rsid w:val="00DB402A"/>
    <w:rsid w:val="00DB4982"/>
    <w:rsid w:val="00DB4D82"/>
    <w:rsid w:val="00DB4DE4"/>
    <w:rsid w:val="00DB5356"/>
    <w:rsid w:val="00DB5374"/>
    <w:rsid w:val="00DB5A50"/>
    <w:rsid w:val="00DB5AB6"/>
    <w:rsid w:val="00DB5C73"/>
    <w:rsid w:val="00DB5E6F"/>
    <w:rsid w:val="00DB649E"/>
    <w:rsid w:val="00DB6799"/>
    <w:rsid w:val="00DB6A19"/>
    <w:rsid w:val="00DB71B4"/>
    <w:rsid w:val="00DB73B2"/>
    <w:rsid w:val="00DB7E92"/>
    <w:rsid w:val="00DC009C"/>
    <w:rsid w:val="00DC0AC3"/>
    <w:rsid w:val="00DC0BDC"/>
    <w:rsid w:val="00DC0E10"/>
    <w:rsid w:val="00DC0ECF"/>
    <w:rsid w:val="00DC1030"/>
    <w:rsid w:val="00DC1862"/>
    <w:rsid w:val="00DC1CC5"/>
    <w:rsid w:val="00DC1E9D"/>
    <w:rsid w:val="00DC1F1F"/>
    <w:rsid w:val="00DC2162"/>
    <w:rsid w:val="00DC2384"/>
    <w:rsid w:val="00DC2600"/>
    <w:rsid w:val="00DC26AC"/>
    <w:rsid w:val="00DC292E"/>
    <w:rsid w:val="00DC2E0A"/>
    <w:rsid w:val="00DC2F38"/>
    <w:rsid w:val="00DC35B7"/>
    <w:rsid w:val="00DC36AD"/>
    <w:rsid w:val="00DC373F"/>
    <w:rsid w:val="00DC4255"/>
    <w:rsid w:val="00DC42F3"/>
    <w:rsid w:val="00DC513A"/>
    <w:rsid w:val="00DC521C"/>
    <w:rsid w:val="00DC5359"/>
    <w:rsid w:val="00DC54A3"/>
    <w:rsid w:val="00DC5A01"/>
    <w:rsid w:val="00DC5EB1"/>
    <w:rsid w:val="00DC6029"/>
    <w:rsid w:val="00DC6334"/>
    <w:rsid w:val="00DC67A4"/>
    <w:rsid w:val="00DC67DF"/>
    <w:rsid w:val="00DC6DC9"/>
    <w:rsid w:val="00DC6F2C"/>
    <w:rsid w:val="00DC7504"/>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F61"/>
    <w:rsid w:val="00DD5414"/>
    <w:rsid w:val="00DD5798"/>
    <w:rsid w:val="00DD5ACB"/>
    <w:rsid w:val="00DD6547"/>
    <w:rsid w:val="00DD6893"/>
    <w:rsid w:val="00DD6D94"/>
    <w:rsid w:val="00DD70A3"/>
    <w:rsid w:val="00DD70FA"/>
    <w:rsid w:val="00DD7221"/>
    <w:rsid w:val="00DD72E4"/>
    <w:rsid w:val="00DD77A4"/>
    <w:rsid w:val="00DD7974"/>
    <w:rsid w:val="00DD7A3D"/>
    <w:rsid w:val="00DE0617"/>
    <w:rsid w:val="00DE09D2"/>
    <w:rsid w:val="00DE1EA3"/>
    <w:rsid w:val="00DE2836"/>
    <w:rsid w:val="00DE2996"/>
    <w:rsid w:val="00DE2DD1"/>
    <w:rsid w:val="00DE3568"/>
    <w:rsid w:val="00DE3846"/>
    <w:rsid w:val="00DE3C50"/>
    <w:rsid w:val="00DE3CCA"/>
    <w:rsid w:val="00DE4329"/>
    <w:rsid w:val="00DE444E"/>
    <w:rsid w:val="00DE4689"/>
    <w:rsid w:val="00DE4773"/>
    <w:rsid w:val="00DE5020"/>
    <w:rsid w:val="00DE53FE"/>
    <w:rsid w:val="00DE56DF"/>
    <w:rsid w:val="00DE5772"/>
    <w:rsid w:val="00DE5AB8"/>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828"/>
    <w:rsid w:val="00DF1206"/>
    <w:rsid w:val="00DF13EE"/>
    <w:rsid w:val="00DF1445"/>
    <w:rsid w:val="00DF1809"/>
    <w:rsid w:val="00DF18B8"/>
    <w:rsid w:val="00DF1AB7"/>
    <w:rsid w:val="00DF1E42"/>
    <w:rsid w:val="00DF2CF8"/>
    <w:rsid w:val="00DF2E95"/>
    <w:rsid w:val="00DF30D2"/>
    <w:rsid w:val="00DF36DC"/>
    <w:rsid w:val="00DF4034"/>
    <w:rsid w:val="00DF4081"/>
    <w:rsid w:val="00DF4596"/>
    <w:rsid w:val="00DF48BF"/>
    <w:rsid w:val="00DF4DF5"/>
    <w:rsid w:val="00DF4EDE"/>
    <w:rsid w:val="00DF52AF"/>
    <w:rsid w:val="00DF5800"/>
    <w:rsid w:val="00DF6695"/>
    <w:rsid w:val="00DF68AE"/>
    <w:rsid w:val="00DF6EA5"/>
    <w:rsid w:val="00DF796D"/>
    <w:rsid w:val="00DF7A33"/>
    <w:rsid w:val="00DF7CCF"/>
    <w:rsid w:val="00DF7DC5"/>
    <w:rsid w:val="00E00907"/>
    <w:rsid w:val="00E00C98"/>
    <w:rsid w:val="00E00D39"/>
    <w:rsid w:val="00E0151F"/>
    <w:rsid w:val="00E01FEB"/>
    <w:rsid w:val="00E022C0"/>
    <w:rsid w:val="00E023E7"/>
    <w:rsid w:val="00E02464"/>
    <w:rsid w:val="00E02508"/>
    <w:rsid w:val="00E025FD"/>
    <w:rsid w:val="00E0375E"/>
    <w:rsid w:val="00E0378C"/>
    <w:rsid w:val="00E03B63"/>
    <w:rsid w:val="00E0464D"/>
    <w:rsid w:val="00E04F32"/>
    <w:rsid w:val="00E05189"/>
    <w:rsid w:val="00E051AF"/>
    <w:rsid w:val="00E06724"/>
    <w:rsid w:val="00E0691E"/>
    <w:rsid w:val="00E06CE5"/>
    <w:rsid w:val="00E06DAF"/>
    <w:rsid w:val="00E06EF2"/>
    <w:rsid w:val="00E071B9"/>
    <w:rsid w:val="00E071CA"/>
    <w:rsid w:val="00E07464"/>
    <w:rsid w:val="00E0754A"/>
    <w:rsid w:val="00E07C65"/>
    <w:rsid w:val="00E07D84"/>
    <w:rsid w:val="00E104FB"/>
    <w:rsid w:val="00E10B6D"/>
    <w:rsid w:val="00E1114F"/>
    <w:rsid w:val="00E1125C"/>
    <w:rsid w:val="00E11265"/>
    <w:rsid w:val="00E114F1"/>
    <w:rsid w:val="00E119B1"/>
    <w:rsid w:val="00E11DCD"/>
    <w:rsid w:val="00E11F61"/>
    <w:rsid w:val="00E11FDD"/>
    <w:rsid w:val="00E11FE0"/>
    <w:rsid w:val="00E11FF2"/>
    <w:rsid w:val="00E120E5"/>
    <w:rsid w:val="00E122E5"/>
    <w:rsid w:val="00E123E1"/>
    <w:rsid w:val="00E12551"/>
    <w:rsid w:val="00E128DF"/>
    <w:rsid w:val="00E1292A"/>
    <w:rsid w:val="00E129EC"/>
    <w:rsid w:val="00E13102"/>
    <w:rsid w:val="00E14F14"/>
    <w:rsid w:val="00E15171"/>
    <w:rsid w:val="00E15262"/>
    <w:rsid w:val="00E15758"/>
    <w:rsid w:val="00E15BFF"/>
    <w:rsid w:val="00E15E9A"/>
    <w:rsid w:val="00E16FD0"/>
    <w:rsid w:val="00E17012"/>
    <w:rsid w:val="00E17645"/>
    <w:rsid w:val="00E17C73"/>
    <w:rsid w:val="00E20150"/>
    <w:rsid w:val="00E2096D"/>
    <w:rsid w:val="00E20A60"/>
    <w:rsid w:val="00E20E4B"/>
    <w:rsid w:val="00E2105C"/>
    <w:rsid w:val="00E21244"/>
    <w:rsid w:val="00E225A6"/>
    <w:rsid w:val="00E22701"/>
    <w:rsid w:val="00E229B9"/>
    <w:rsid w:val="00E2313E"/>
    <w:rsid w:val="00E2346F"/>
    <w:rsid w:val="00E236D2"/>
    <w:rsid w:val="00E23854"/>
    <w:rsid w:val="00E239E6"/>
    <w:rsid w:val="00E23AF0"/>
    <w:rsid w:val="00E23BD2"/>
    <w:rsid w:val="00E24373"/>
    <w:rsid w:val="00E2458F"/>
    <w:rsid w:val="00E24E93"/>
    <w:rsid w:val="00E25523"/>
    <w:rsid w:val="00E257C0"/>
    <w:rsid w:val="00E257DE"/>
    <w:rsid w:val="00E25B3D"/>
    <w:rsid w:val="00E25E4E"/>
    <w:rsid w:val="00E26442"/>
    <w:rsid w:val="00E26498"/>
    <w:rsid w:val="00E26789"/>
    <w:rsid w:val="00E26887"/>
    <w:rsid w:val="00E26E42"/>
    <w:rsid w:val="00E2718B"/>
    <w:rsid w:val="00E2773F"/>
    <w:rsid w:val="00E27E2B"/>
    <w:rsid w:val="00E300C2"/>
    <w:rsid w:val="00E30519"/>
    <w:rsid w:val="00E31075"/>
    <w:rsid w:val="00E31556"/>
    <w:rsid w:val="00E3163A"/>
    <w:rsid w:val="00E31A11"/>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0DFF"/>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0F6F"/>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319"/>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F59"/>
    <w:rsid w:val="00E6536F"/>
    <w:rsid w:val="00E655E8"/>
    <w:rsid w:val="00E657FF"/>
    <w:rsid w:val="00E6594D"/>
    <w:rsid w:val="00E65970"/>
    <w:rsid w:val="00E65BE3"/>
    <w:rsid w:val="00E65DF8"/>
    <w:rsid w:val="00E65E26"/>
    <w:rsid w:val="00E665B5"/>
    <w:rsid w:val="00E67062"/>
    <w:rsid w:val="00E676B7"/>
    <w:rsid w:val="00E703CB"/>
    <w:rsid w:val="00E70F65"/>
    <w:rsid w:val="00E7152C"/>
    <w:rsid w:val="00E715EB"/>
    <w:rsid w:val="00E71F07"/>
    <w:rsid w:val="00E71F56"/>
    <w:rsid w:val="00E71FAB"/>
    <w:rsid w:val="00E722A0"/>
    <w:rsid w:val="00E72C34"/>
    <w:rsid w:val="00E72EEF"/>
    <w:rsid w:val="00E730BA"/>
    <w:rsid w:val="00E736D5"/>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93B"/>
    <w:rsid w:val="00E85EE2"/>
    <w:rsid w:val="00E864B9"/>
    <w:rsid w:val="00E86A79"/>
    <w:rsid w:val="00E86C38"/>
    <w:rsid w:val="00E8743A"/>
    <w:rsid w:val="00E87475"/>
    <w:rsid w:val="00E875AC"/>
    <w:rsid w:val="00E876BA"/>
    <w:rsid w:val="00E87B34"/>
    <w:rsid w:val="00E87C44"/>
    <w:rsid w:val="00E90AA3"/>
    <w:rsid w:val="00E90F80"/>
    <w:rsid w:val="00E911EF"/>
    <w:rsid w:val="00E9186E"/>
    <w:rsid w:val="00E91B67"/>
    <w:rsid w:val="00E91F19"/>
    <w:rsid w:val="00E9275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BA9"/>
    <w:rsid w:val="00EA7F20"/>
    <w:rsid w:val="00EB00DF"/>
    <w:rsid w:val="00EB015B"/>
    <w:rsid w:val="00EB0308"/>
    <w:rsid w:val="00EB046A"/>
    <w:rsid w:val="00EB056C"/>
    <w:rsid w:val="00EB0831"/>
    <w:rsid w:val="00EB08D0"/>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59C"/>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FA4"/>
    <w:rsid w:val="00ED10A4"/>
    <w:rsid w:val="00ED10F7"/>
    <w:rsid w:val="00ED13D7"/>
    <w:rsid w:val="00ED1737"/>
    <w:rsid w:val="00ED1D33"/>
    <w:rsid w:val="00ED2034"/>
    <w:rsid w:val="00ED2B22"/>
    <w:rsid w:val="00ED2C1A"/>
    <w:rsid w:val="00ED3964"/>
    <w:rsid w:val="00ED49E6"/>
    <w:rsid w:val="00ED4AFB"/>
    <w:rsid w:val="00ED5146"/>
    <w:rsid w:val="00ED529F"/>
    <w:rsid w:val="00ED5852"/>
    <w:rsid w:val="00ED59E1"/>
    <w:rsid w:val="00ED5D01"/>
    <w:rsid w:val="00ED60C8"/>
    <w:rsid w:val="00ED62A5"/>
    <w:rsid w:val="00ED6570"/>
    <w:rsid w:val="00ED74BA"/>
    <w:rsid w:val="00ED7672"/>
    <w:rsid w:val="00ED77F0"/>
    <w:rsid w:val="00EE02A2"/>
    <w:rsid w:val="00EE0941"/>
    <w:rsid w:val="00EE1064"/>
    <w:rsid w:val="00EE1473"/>
    <w:rsid w:val="00EE1528"/>
    <w:rsid w:val="00EE1577"/>
    <w:rsid w:val="00EE1BAA"/>
    <w:rsid w:val="00EE1C8E"/>
    <w:rsid w:val="00EE1EED"/>
    <w:rsid w:val="00EE1F72"/>
    <w:rsid w:val="00EE2234"/>
    <w:rsid w:val="00EE2BD5"/>
    <w:rsid w:val="00EE2E14"/>
    <w:rsid w:val="00EE330C"/>
    <w:rsid w:val="00EE34C4"/>
    <w:rsid w:val="00EE3F6E"/>
    <w:rsid w:val="00EE46D8"/>
    <w:rsid w:val="00EE4A61"/>
    <w:rsid w:val="00EE58CB"/>
    <w:rsid w:val="00EE59A2"/>
    <w:rsid w:val="00EE5A2F"/>
    <w:rsid w:val="00EE5A36"/>
    <w:rsid w:val="00EE6FB3"/>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6265"/>
    <w:rsid w:val="00EF66AA"/>
    <w:rsid w:val="00EF72A9"/>
    <w:rsid w:val="00EF7549"/>
    <w:rsid w:val="00EF7929"/>
    <w:rsid w:val="00EF7C64"/>
    <w:rsid w:val="00EF7FE9"/>
    <w:rsid w:val="00F00188"/>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279"/>
    <w:rsid w:val="00F14435"/>
    <w:rsid w:val="00F1449F"/>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70"/>
    <w:rsid w:val="00F241BF"/>
    <w:rsid w:val="00F24410"/>
    <w:rsid w:val="00F244E4"/>
    <w:rsid w:val="00F248DE"/>
    <w:rsid w:val="00F25448"/>
    <w:rsid w:val="00F254ED"/>
    <w:rsid w:val="00F2588F"/>
    <w:rsid w:val="00F25BCA"/>
    <w:rsid w:val="00F25C0E"/>
    <w:rsid w:val="00F261AA"/>
    <w:rsid w:val="00F26BD3"/>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320"/>
    <w:rsid w:val="00F34E23"/>
    <w:rsid w:val="00F34E9B"/>
    <w:rsid w:val="00F35152"/>
    <w:rsid w:val="00F35809"/>
    <w:rsid w:val="00F35A4F"/>
    <w:rsid w:val="00F35A8D"/>
    <w:rsid w:val="00F35BCB"/>
    <w:rsid w:val="00F36042"/>
    <w:rsid w:val="00F36108"/>
    <w:rsid w:val="00F3637C"/>
    <w:rsid w:val="00F3653F"/>
    <w:rsid w:val="00F369A0"/>
    <w:rsid w:val="00F36A85"/>
    <w:rsid w:val="00F36B6D"/>
    <w:rsid w:val="00F372FD"/>
    <w:rsid w:val="00F373D0"/>
    <w:rsid w:val="00F3796E"/>
    <w:rsid w:val="00F37A2E"/>
    <w:rsid w:val="00F37B56"/>
    <w:rsid w:val="00F40187"/>
    <w:rsid w:val="00F405D7"/>
    <w:rsid w:val="00F40B8B"/>
    <w:rsid w:val="00F40BA1"/>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7C01"/>
    <w:rsid w:val="00F57DF0"/>
    <w:rsid w:val="00F60B84"/>
    <w:rsid w:val="00F60EBC"/>
    <w:rsid w:val="00F60ED9"/>
    <w:rsid w:val="00F610AE"/>
    <w:rsid w:val="00F616E9"/>
    <w:rsid w:val="00F61B66"/>
    <w:rsid w:val="00F625CD"/>
    <w:rsid w:val="00F62C4F"/>
    <w:rsid w:val="00F63D49"/>
    <w:rsid w:val="00F64353"/>
    <w:rsid w:val="00F645C2"/>
    <w:rsid w:val="00F6485B"/>
    <w:rsid w:val="00F64A77"/>
    <w:rsid w:val="00F64B7B"/>
    <w:rsid w:val="00F64C6C"/>
    <w:rsid w:val="00F64F5E"/>
    <w:rsid w:val="00F65D8F"/>
    <w:rsid w:val="00F65E3C"/>
    <w:rsid w:val="00F65E79"/>
    <w:rsid w:val="00F65FD5"/>
    <w:rsid w:val="00F66BD6"/>
    <w:rsid w:val="00F66FC5"/>
    <w:rsid w:val="00F6728E"/>
    <w:rsid w:val="00F672C0"/>
    <w:rsid w:val="00F675C6"/>
    <w:rsid w:val="00F67624"/>
    <w:rsid w:val="00F67982"/>
    <w:rsid w:val="00F70543"/>
    <w:rsid w:val="00F7059D"/>
    <w:rsid w:val="00F7096C"/>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95A"/>
    <w:rsid w:val="00F75E25"/>
    <w:rsid w:val="00F75E89"/>
    <w:rsid w:val="00F76245"/>
    <w:rsid w:val="00F763B1"/>
    <w:rsid w:val="00F76876"/>
    <w:rsid w:val="00F7694B"/>
    <w:rsid w:val="00F76D9D"/>
    <w:rsid w:val="00F778F7"/>
    <w:rsid w:val="00F77AD6"/>
    <w:rsid w:val="00F802D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5AD"/>
    <w:rsid w:val="00F87CFE"/>
    <w:rsid w:val="00F87D02"/>
    <w:rsid w:val="00F87D4E"/>
    <w:rsid w:val="00F87DC1"/>
    <w:rsid w:val="00F90474"/>
    <w:rsid w:val="00F904CC"/>
    <w:rsid w:val="00F90853"/>
    <w:rsid w:val="00F90B5D"/>
    <w:rsid w:val="00F90D28"/>
    <w:rsid w:val="00F90F82"/>
    <w:rsid w:val="00F912D4"/>
    <w:rsid w:val="00F91D2F"/>
    <w:rsid w:val="00F92448"/>
    <w:rsid w:val="00F92D1B"/>
    <w:rsid w:val="00F92EEE"/>
    <w:rsid w:val="00F9327B"/>
    <w:rsid w:val="00F93AAD"/>
    <w:rsid w:val="00F93E99"/>
    <w:rsid w:val="00F93F33"/>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E9A"/>
    <w:rsid w:val="00FA4538"/>
    <w:rsid w:val="00FA49AC"/>
    <w:rsid w:val="00FA4FA4"/>
    <w:rsid w:val="00FA53E5"/>
    <w:rsid w:val="00FA5723"/>
    <w:rsid w:val="00FA58A3"/>
    <w:rsid w:val="00FA6429"/>
    <w:rsid w:val="00FA72A7"/>
    <w:rsid w:val="00FA7370"/>
    <w:rsid w:val="00FA752B"/>
    <w:rsid w:val="00FA7976"/>
    <w:rsid w:val="00FA79C0"/>
    <w:rsid w:val="00FA7E4C"/>
    <w:rsid w:val="00FB0882"/>
    <w:rsid w:val="00FB09C3"/>
    <w:rsid w:val="00FB1224"/>
    <w:rsid w:val="00FB16CC"/>
    <w:rsid w:val="00FB16ED"/>
    <w:rsid w:val="00FB170B"/>
    <w:rsid w:val="00FB17A1"/>
    <w:rsid w:val="00FB1812"/>
    <w:rsid w:val="00FB19C5"/>
    <w:rsid w:val="00FB1D73"/>
    <w:rsid w:val="00FB1ECC"/>
    <w:rsid w:val="00FB2179"/>
    <w:rsid w:val="00FB292B"/>
    <w:rsid w:val="00FB2AAC"/>
    <w:rsid w:val="00FB3635"/>
    <w:rsid w:val="00FB40CC"/>
    <w:rsid w:val="00FB4757"/>
    <w:rsid w:val="00FB4B4F"/>
    <w:rsid w:val="00FB4F73"/>
    <w:rsid w:val="00FB5B39"/>
    <w:rsid w:val="00FB5DA1"/>
    <w:rsid w:val="00FB6041"/>
    <w:rsid w:val="00FB660C"/>
    <w:rsid w:val="00FB688A"/>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ECF"/>
    <w:rsid w:val="00FC563C"/>
    <w:rsid w:val="00FC5B78"/>
    <w:rsid w:val="00FC5ED6"/>
    <w:rsid w:val="00FC60B7"/>
    <w:rsid w:val="00FC61F8"/>
    <w:rsid w:val="00FC68F7"/>
    <w:rsid w:val="00FC6A1A"/>
    <w:rsid w:val="00FC6C7C"/>
    <w:rsid w:val="00FC704B"/>
    <w:rsid w:val="00FC7457"/>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CCF"/>
    <w:rsid w:val="00FD3E92"/>
    <w:rsid w:val="00FD3F59"/>
    <w:rsid w:val="00FD4096"/>
    <w:rsid w:val="00FD44B3"/>
    <w:rsid w:val="00FD4641"/>
    <w:rsid w:val="00FD518E"/>
    <w:rsid w:val="00FD5C3E"/>
    <w:rsid w:val="00FD5D39"/>
    <w:rsid w:val="00FD63B7"/>
    <w:rsid w:val="00FD6B27"/>
    <w:rsid w:val="00FD6D30"/>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91B"/>
    <w:rsid w:val="00FE5990"/>
    <w:rsid w:val="00FE59B7"/>
    <w:rsid w:val="00FE5A3E"/>
    <w:rsid w:val="00FE7136"/>
    <w:rsid w:val="00FE72C6"/>
    <w:rsid w:val="00FE78C0"/>
    <w:rsid w:val="00FE7E80"/>
    <w:rsid w:val="00FF0149"/>
    <w:rsid w:val="00FF06D0"/>
    <w:rsid w:val="00FF077B"/>
    <w:rsid w:val="00FF0BCD"/>
    <w:rsid w:val="00FF1453"/>
    <w:rsid w:val="00FF1F1D"/>
    <w:rsid w:val="00FF1F7F"/>
    <w:rsid w:val="00FF23A7"/>
    <w:rsid w:val="00FF2CC9"/>
    <w:rsid w:val="00FF3488"/>
    <w:rsid w:val="00FF3F7F"/>
    <w:rsid w:val="00FF4172"/>
    <w:rsid w:val="00FF44CD"/>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E2C51"/>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 w:type="character" w:customStyle="1" w:styleId="Numatytasispastraiposriftas1">
    <w:name w:val="Numatytasis pastraipos šriftas1"/>
    <w:rsid w:val="00D1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598875094">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788897">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kolaitien&#279;@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www.gpais.eu/viesi-tp-deklaraciju-duomen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18</Pages>
  <Words>45072</Words>
  <Characters>25692</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70623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Neringa Kolaitienė</cp:lastModifiedBy>
  <cp:revision>716</cp:revision>
  <cp:lastPrinted>2024-08-09T11:11:00Z</cp:lastPrinted>
  <dcterms:created xsi:type="dcterms:W3CDTF">2026-03-31T07:23:00Z</dcterms:created>
  <dcterms:modified xsi:type="dcterms:W3CDTF">2026-06-04T11:55:00Z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