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7B4" w:rsidRPr="008477B4" w:rsidRDefault="008477B4" w:rsidP="008477B4">
      <w:pPr>
        <w:pStyle w:val="Subtitle"/>
        <w:spacing w:after="0" w:line="240" w:lineRule="auto"/>
        <w:jc w:val="right"/>
        <w:rPr>
          <w:rFonts w:eastAsiaTheme="minorHAnsi" w:cstheme="minorHAnsi"/>
          <w:caps w:val="0"/>
          <w:color w:val="auto"/>
          <w:spacing w:val="0"/>
          <w:kern w:val="24"/>
          <w:sz w:val="24"/>
          <w:szCs w:val="24"/>
          <w:lang w:eastAsia="en-US"/>
        </w:rPr>
      </w:pPr>
      <w:r w:rsidRPr="008477B4">
        <w:rPr>
          <w:rFonts w:eastAsiaTheme="minorHAnsi" w:cstheme="minorHAnsi"/>
          <w:caps w:val="0"/>
          <w:color w:val="auto"/>
          <w:spacing w:val="0"/>
          <w:kern w:val="24"/>
          <w:sz w:val="24"/>
          <w:szCs w:val="24"/>
          <w:lang w:eastAsia="en-US"/>
        </w:rPr>
        <w:t>Prie</w:t>
      </w:r>
      <w:r>
        <w:rPr>
          <w:rFonts w:eastAsiaTheme="minorHAnsi" w:cstheme="minorHAnsi"/>
          <w:caps w:val="0"/>
          <w:color w:val="auto"/>
          <w:spacing w:val="0"/>
          <w:kern w:val="24"/>
          <w:sz w:val="24"/>
          <w:szCs w:val="24"/>
          <w:lang w:eastAsia="en-US"/>
        </w:rPr>
        <w:t>das Nr. 6. B dalis.</w:t>
      </w:r>
    </w:p>
    <w:p w:rsidR="00633C4A" w:rsidRDefault="00633C4A" w:rsidP="006923ED">
      <w:pPr>
        <w:pStyle w:val="Subtitle"/>
        <w:spacing w:after="0" w:line="240" w:lineRule="auto"/>
        <w:jc w:val="center"/>
        <w:rPr>
          <w:rFonts w:cstheme="minorHAnsi"/>
          <w:b/>
          <w:color w:val="000000" w:themeColor="text1"/>
          <w:spacing w:val="0"/>
          <w:kern w:val="2"/>
          <w:sz w:val="24"/>
          <w:szCs w:val="24"/>
        </w:rPr>
      </w:pPr>
    </w:p>
    <w:p w:rsidR="006923ED" w:rsidRPr="00097944" w:rsidRDefault="006923ED" w:rsidP="006923ED">
      <w:pPr>
        <w:pStyle w:val="Subtitle"/>
        <w:spacing w:after="0" w:line="240" w:lineRule="auto"/>
        <w:jc w:val="center"/>
        <w:rPr>
          <w:rFonts w:cstheme="minorHAnsi"/>
          <w:b/>
          <w:color w:val="000000" w:themeColor="text1"/>
          <w:spacing w:val="0"/>
          <w:kern w:val="2"/>
          <w:sz w:val="24"/>
          <w:szCs w:val="24"/>
        </w:rPr>
      </w:pPr>
      <w:r w:rsidRPr="00097944">
        <w:rPr>
          <w:rFonts w:cstheme="minorHAnsi"/>
          <w:b/>
          <w:color w:val="000000" w:themeColor="text1"/>
          <w:spacing w:val="0"/>
          <w:kern w:val="2"/>
          <w:sz w:val="24"/>
          <w:szCs w:val="24"/>
        </w:rPr>
        <w:t>PASIŪLYMO</w:t>
      </w:r>
    </w:p>
    <w:p w:rsidR="006923ED" w:rsidRPr="00097944" w:rsidRDefault="006923ED" w:rsidP="006923ED">
      <w:pPr>
        <w:pStyle w:val="Subtitle"/>
        <w:spacing w:after="0" w:line="240" w:lineRule="auto"/>
        <w:jc w:val="center"/>
        <w:rPr>
          <w:rFonts w:cstheme="minorHAnsi"/>
          <w:b/>
          <w:color w:val="000000" w:themeColor="text1"/>
          <w:spacing w:val="0"/>
          <w:kern w:val="2"/>
          <w:sz w:val="24"/>
          <w:szCs w:val="24"/>
        </w:rPr>
      </w:pPr>
      <w:r w:rsidRPr="00097944">
        <w:rPr>
          <w:rFonts w:cstheme="minorHAnsi"/>
          <w:b/>
          <w:color w:val="000000" w:themeColor="text1"/>
          <w:spacing w:val="0"/>
          <w:kern w:val="2"/>
          <w:sz w:val="24"/>
          <w:szCs w:val="24"/>
        </w:rPr>
        <w:t xml:space="preserve">DĖL RENGINIŲ ORGANIZAVIMO PASLAUGŲ </w:t>
      </w:r>
    </w:p>
    <w:p w:rsidR="006923ED" w:rsidRPr="00097944" w:rsidRDefault="006923ED" w:rsidP="006923ED">
      <w:pPr>
        <w:pStyle w:val="Subtitle"/>
        <w:spacing w:after="0" w:line="240" w:lineRule="auto"/>
        <w:jc w:val="center"/>
        <w:rPr>
          <w:rFonts w:cstheme="minorHAnsi"/>
          <w:color w:val="00B050"/>
          <w:spacing w:val="0"/>
          <w:kern w:val="2"/>
          <w:sz w:val="24"/>
          <w:szCs w:val="24"/>
        </w:rPr>
      </w:pPr>
      <w:r w:rsidRPr="00097944">
        <w:rPr>
          <w:rFonts w:eastAsia="Times New Roman" w:cstheme="minorHAnsi"/>
          <w:b/>
          <w:bCs/>
          <w:color w:val="000000" w:themeColor="text1"/>
          <w:spacing w:val="0"/>
          <w:kern w:val="2"/>
          <w:sz w:val="24"/>
          <w:szCs w:val="24"/>
        </w:rPr>
        <w:t>B DALIS</w:t>
      </w:r>
      <w:r w:rsidRPr="00097944">
        <w:rPr>
          <w:rFonts w:eastAsia="Times New Roman" w:cstheme="minorHAnsi"/>
          <w:color w:val="000000" w:themeColor="text1"/>
          <w:spacing w:val="0"/>
          <w:kern w:val="2"/>
          <w:sz w:val="24"/>
          <w:szCs w:val="24"/>
        </w:rPr>
        <w:t>:</w:t>
      </w:r>
      <w:r w:rsidRPr="00097944">
        <w:rPr>
          <w:rFonts w:eastAsia="Times New Roman" w:cstheme="minorHAnsi"/>
          <w:b/>
          <w:color w:val="000000" w:themeColor="text1"/>
          <w:spacing w:val="0"/>
          <w:kern w:val="2"/>
          <w:sz w:val="24"/>
          <w:szCs w:val="24"/>
        </w:rPr>
        <w:t xml:space="preserve"> </w:t>
      </w:r>
      <w:r w:rsidRPr="00097944">
        <w:rPr>
          <w:rFonts w:eastAsia="Times New Roman" w:cstheme="minorHAnsi"/>
          <w:color w:val="000000" w:themeColor="text1"/>
          <w:spacing w:val="0"/>
          <w:kern w:val="2"/>
          <w:sz w:val="24"/>
          <w:szCs w:val="24"/>
        </w:rPr>
        <w:t xml:space="preserve">KAINA </w:t>
      </w:r>
    </w:p>
    <w:p w:rsidR="006923ED" w:rsidRPr="00097944" w:rsidRDefault="006923ED" w:rsidP="006923ED">
      <w:pPr>
        <w:spacing w:after="0" w:line="240" w:lineRule="auto"/>
        <w:jc w:val="center"/>
        <w:rPr>
          <w:rFonts w:cstheme="minorHAnsi"/>
          <w:i/>
          <w:iCs/>
          <w:color w:val="000000" w:themeColor="text1"/>
          <w:kern w:val="2"/>
          <w:sz w:val="24"/>
          <w:szCs w:val="24"/>
        </w:rPr>
      </w:pPr>
    </w:p>
    <w:p w:rsidR="006923ED" w:rsidRPr="00097944" w:rsidRDefault="006923ED" w:rsidP="006923ED">
      <w:pPr>
        <w:spacing w:after="0" w:line="240" w:lineRule="auto"/>
        <w:jc w:val="center"/>
        <w:rPr>
          <w:rFonts w:cstheme="minorHAnsi"/>
          <w:i/>
          <w:iCs/>
          <w:color w:val="000000" w:themeColor="text1"/>
          <w:kern w:val="2"/>
          <w:sz w:val="24"/>
          <w:szCs w:val="24"/>
        </w:rPr>
      </w:pPr>
    </w:p>
    <w:p w:rsidR="006923ED" w:rsidRPr="00097944" w:rsidRDefault="006923ED" w:rsidP="006923ED">
      <w:pPr>
        <w:spacing w:after="0" w:line="240" w:lineRule="auto"/>
        <w:jc w:val="center"/>
        <w:rPr>
          <w:rFonts w:cstheme="minorHAnsi"/>
          <w:i/>
          <w:iCs/>
          <w:color w:val="000000" w:themeColor="text1"/>
          <w:kern w:val="2"/>
          <w:sz w:val="24"/>
          <w:szCs w:val="24"/>
        </w:rPr>
      </w:pPr>
      <w:r w:rsidRPr="00097944">
        <w:rPr>
          <w:rFonts w:cstheme="minorHAnsi"/>
          <w:i/>
          <w:iCs/>
          <w:color w:val="000000" w:themeColor="text1"/>
          <w:kern w:val="2"/>
          <w:sz w:val="24"/>
          <w:szCs w:val="24"/>
        </w:rPr>
        <w:fldChar w:fldCharType="begin">
          <w:ffData>
            <w:name w:val="Tekstas1"/>
            <w:enabled/>
            <w:calcOnExit w:val="0"/>
            <w:textInput>
              <w:default w:val="Data"/>
            </w:textInput>
          </w:ffData>
        </w:fldChar>
      </w:r>
      <w:r w:rsidRPr="00097944">
        <w:rPr>
          <w:rFonts w:cstheme="minorHAnsi"/>
          <w:i/>
          <w:iCs/>
          <w:color w:val="000000" w:themeColor="text1"/>
          <w:kern w:val="2"/>
          <w:sz w:val="24"/>
          <w:szCs w:val="24"/>
        </w:rPr>
        <w:instrText xml:space="preserve"> FORMTEXT </w:instrText>
      </w:r>
      <w:r w:rsidRPr="00097944">
        <w:rPr>
          <w:rFonts w:cstheme="minorHAnsi"/>
          <w:i/>
          <w:iCs/>
          <w:color w:val="000000" w:themeColor="text1"/>
          <w:kern w:val="2"/>
          <w:sz w:val="24"/>
          <w:szCs w:val="24"/>
        </w:rPr>
      </w:r>
      <w:r w:rsidRPr="00097944">
        <w:rPr>
          <w:rFonts w:cstheme="minorHAnsi"/>
          <w:i/>
          <w:iCs/>
          <w:color w:val="000000" w:themeColor="text1"/>
          <w:kern w:val="2"/>
          <w:sz w:val="24"/>
          <w:szCs w:val="24"/>
        </w:rPr>
        <w:fldChar w:fldCharType="separate"/>
      </w:r>
      <w:r w:rsidRPr="00097944">
        <w:rPr>
          <w:rFonts w:cstheme="minorHAnsi"/>
          <w:i/>
          <w:iCs/>
          <w:noProof/>
          <w:color w:val="000000" w:themeColor="text1"/>
          <w:kern w:val="2"/>
          <w:sz w:val="24"/>
          <w:szCs w:val="24"/>
        </w:rPr>
        <w:t>Data</w:t>
      </w:r>
      <w:r w:rsidRPr="00097944">
        <w:rPr>
          <w:rFonts w:cstheme="minorHAnsi"/>
          <w:i/>
          <w:iCs/>
          <w:color w:val="000000" w:themeColor="text1"/>
          <w:kern w:val="2"/>
          <w:sz w:val="24"/>
          <w:szCs w:val="24"/>
        </w:rPr>
        <w:fldChar w:fldCharType="end"/>
      </w:r>
      <w:r w:rsidRPr="00097944">
        <w:rPr>
          <w:rFonts w:cstheme="minorHAnsi"/>
          <w:i/>
          <w:iCs/>
          <w:color w:val="000000" w:themeColor="text1"/>
          <w:kern w:val="2"/>
          <w:sz w:val="24"/>
          <w:szCs w:val="24"/>
        </w:rPr>
        <w:t xml:space="preserve"> </w:t>
      </w:r>
      <w:r w:rsidRPr="00097944">
        <w:rPr>
          <w:rFonts w:cstheme="minorHAnsi"/>
          <w:i/>
          <w:iCs/>
          <w:color w:val="000000" w:themeColor="text1"/>
          <w:kern w:val="2"/>
          <w:sz w:val="24"/>
          <w:szCs w:val="24"/>
        </w:rPr>
        <w:fldChar w:fldCharType="begin">
          <w:ffData>
            <w:name w:val="Tekstas2"/>
            <w:enabled/>
            <w:calcOnExit w:val="0"/>
            <w:textInput>
              <w:default w:val="Vieta"/>
            </w:textInput>
          </w:ffData>
        </w:fldChar>
      </w:r>
      <w:r w:rsidRPr="00097944">
        <w:rPr>
          <w:rFonts w:cstheme="minorHAnsi"/>
          <w:i/>
          <w:iCs/>
          <w:color w:val="000000" w:themeColor="text1"/>
          <w:kern w:val="2"/>
          <w:sz w:val="24"/>
          <w:szCs w:val="24"/>
        </w:rPr>
        <w:instrText xml:space="preserve"> FORMTEXT </w:instrText>
      </w:r>
      <w:r w:rsidRPr="00097944">
        <w:rPr>
          <w:rFonts w:cstheme="minorHAnsi"/>
          <w:i/>
          <w:iCs/>
          <w:color w:val="000000" w:themeColor="text1"/>
          <w:kern w:val="2"/>
          <w:sz w:val="24"/>
          <w:szCs w:val="24"/>
        </w:rPr>
      </w:r>
      <w:r w:rsidRPr="00097944">
        <w:rPr>
          <w:rFonts w:cstheme="minorHAnsi"/>
          <w:i/>
          <w:iCs/>
          <w:color w:val="000000" w:themeColor="text1"/>
          <w:kern w:val="2"/>
          <w:sz w:val="24"/>
          <w:szCs w:val="24"/>
        </w:rPr>
        <w:fldChar w:fldCharType="separate"/>
      </w:r>
      <w:r w:rsidRPr="00097944">
        <w:rPr>
          <w:rFonts w:cstheme="minorHAnsi"/>
          <w:i/>
          <w:iCs/>
          <w:noProof/>
          <w:color w:val="000000" w:themeColor="text1"/>
          <w:kern w:val="2"/>
          <w:sz w:val="24"/>
          <w:szCs w:val="24"/>
        </w:rPr>
        <w:t>Vieta</w:t>
      </w:r>
      <w:r w:rsidRPr="00097944">
        <w:rPr>
          <w:rFonts w:cstheme="minorHAnsi"/>
          <w:i/>
          <w:iCs/>
          <w:color w:val="000000" w:themeColor="text1"/>
          <w:kern w:val="2"/>
          <w:sz w:val="24"/>
          <w:szCs w:val="24"/>
        </w:rPr>
        <w:fldChar w:fldCharType="end"/>
      </w:r>
    </w:p>
    <w:p w:rsidR="006923ED" w:rsidRDefault="006923ED" w:rsidP="006923ED">
      <w:pPr>
        <w:spacing w:after="0" w:line="240" w:lineRule="auto"/>
        <w:jc w:val="center"/>
        <w:rPr>
          <w:rFonts w:cstheme="minorHAnsi"/>
          <w:i/>
          <w:iCs/>
          <w:color w:val="000000" w:themeColor="text1"/>
          <w:kern w:val="2"/>
          <w:sz w:val="24"/>
          <w:szCs w:val="24"/>
        </w:rPr>
      </w:pPr>
    </w:p>
    <w:p w:rsidR="00097944" w:rsidRDefault="00097944" w:rsidP="006923ED">
      <w:pPr>
        <w:spacing w:after="0" w:line="240" w:lineRule="auto"/>
        <w:jc w:val="center"/>
        <w:rPr>
          <w:rFonts w:cstheme="minorHAnsi"/>
          <w:i/>
          <w:iCs/>
          <w:color w:val="000000" w:themeColor="text1"/>
          <w:kern w:val="2"/>
          <w:sz w:val="24"/>
          <w:szCs w:val="24"/>
        </w:rPr>
      </w:pPr>
    </w:p>
    <w:p w:rsidR="00097944" w:rsidRPr="00097944" w:rsidRDefault="00097944" w:rsidP="006923ED">
      <w:pPr>
        <w:spacing w:after="0" w:line="240" w:lineRule="auto"/>
        <w:jc w:val="center"/>
        <w:rPr>
          <w:rFonts w:cstheme="minorHAnsi"/>
          <w:i/>
          <w:iCs/>
          <w:color w:val="000000" w:themeColor="text1"/>
          <w:kern w:val="2"/>
          <w:sz w:val="24"/>
          <w:szCs w:val="24"/>
        </w:rPr>
      </w:pPr>
    </w:p>
    <w:p w:rsidR="006923ED" w:rsidRPr="00097944" w:rsidRDefault="006923ED" w:rsidP="006923ED">
      <w:pPr>
        <w:pStyle w:val="ListParagraph"/>
        <w:numPr>
          <w:ilvl w:val="0"/>
          <w:numId w:val="2"/>
        </w:numPr>
        <w:tabs>
          <w:tab w:val="left" w:pos="567"/>
        </w:tabs>
        <w:spacing w:after="0" w:line="240" w:lineRule="auto"/>
        <w:jc w:val="center"/>
        <w:rPr>
          <w:rFonts w:cstheme="minorHAnsi"/>
          <w:b/>
          <w:bCs/>
          <w:kern w:val="2"/>
          <w:sz w:val="24"/>
          <w:szCs w:val="24"/>
        </w:rPr>
      </w:pPr>
      <w:r w:rsidRPr="00097944">
        <w:rPr>
          <w:rFonts w:cstheme="minorHAnsi"/>
          <w:b/>
          <w:bCs/>
          <w:kern w:val="2"/>
          <w:sz w:val="24"/>
          <w:szCs w:val="24"/>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923ED" w:rsidRPr="00097944" w:rsidTr="00280A6E">
        <w:tc>
          <w:tcPr>
            <w:tcW w:w="5485" w:type="dxa"/>
            <w:tcBorders>
              <w:top w:val="single" w:sz="4" w:space="0" w:color="auto"/>
              <w:left w:val="single" w:sz="4" w:space="0" w:color="auto"/>
              <w:bottom w:val="single" w:sz="4" w:space="0" w:color="auto"/>
              <w:right w:val="single" w:sz="4" w:space="0" w:color="auto"/>
            </w:tcBorders>
            <w:hideMark/>
          </w:tcPr>
          <w:p w:rsidR="006923ED" w:rsidRPr="00097944" w:rsidRDefault="006923ED" w:rsidP="00280A6E">
            <w:pPr>
              <w:spacing w:after="0" w:line="240" w:lineRule="auto"/>
              <w:rPr>
                <w:rFonts w:cstheme="minorHAnsi"/>
                <w:kern w:val="2"/>
                <w:sz w:val="24"/>
                <w:szCs w:val="24"/>
              </w:rPr>
            </w:pPr>
            <w:r w:rsidRPr="00097944">
              <w:rPr>
                <w:rFonts w:cstheme="minorHAnsi"/>
                <w:kern w:val="2"/>
                <w:sz w:val="24"/>
                <w:szCs w:val="24"/>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rsidR="006923ED" w:rsidRPr="00097944" w:rsidRDefault="006923ED" w:rsidP="00280A6E">
            <w:pPr>
              <w:spacing w:after="0" w:line="240" w:lineRule="auto"/>
              <w:rPr>
                <w:rFonts w:cstheme="minorHAnsi"/>
                <w:kern w:val="2"/>
                <w:sz w:val="24"/>
                <w:szCs w:val="24"/>
              </w:rPr>
            </w:pPr>
          </w:p>
        </w:tc>
      </w:tr>
    </w:tbl>
    <w:p w:rsidR="006923ED" w:rsidRDefault="006923ED" w:rsidP="006923ED">
      <w:pPr>
        <w:spacing w:after="0" w:line="240" w:lineRule="auto"/>
        <w:rPr>
          <w:rFonts w:cstheme="minorHAnsi"/>
          <w:iCs/>
          <w:kern w:val="2"/>
          <w:sz w:val="24"/>
          <w:szCs w:val="24"/>
        </w:rPr>
      </w:pPr>
    </w:p>
    <w:p w:rsidR="00097944" w:rsidRPr="00097944" w:rsidRDefault="00097944" w:rsidP="006923ED">
      <w:pPr>
        <w:spacing w:after="0" w:line="240" w:lineRule="auto"/>
        <w:rPr>
          <w:rFonts w:cstheme="minorHAnsi"/>
          <w:iCs/>
          <w:kern w:val="2"/>
          <w:sz w:val="24"/>
          <w:szCs w:val="24"/>
        </w:rPr>
      </w:pPr>
    </w:p>
    <w:p w:rsidR="006923ED" w:rsidRPr="00097944" w:rsidRDefault="006923ED" w:rsidP="006923ED">
      <w:pPr>
        <w:pStyle w:val="ListParagraph"/>
        <w:numPr>
          <w:ilvl w:val="0"/>
          <w:numId w:val="2"/>
        </w:numPr>
        <w:spacing w:after="0" w:line="240" w:lineRule="auto"/>
        <w:jc w:val="center"/>
        <w:rPr>
          <w:rFonts w:cstheme="minorHAnsi"/>
          <w:b/>
          <w:bCs/>
          <w:kern w:val="2"/>
          <w:sz w:val="24"/>
          <w:szCs w:val="24"/>
        </w:rPr>
      </w:pPr>
      <w:r w:rsidRPr="00097944">
        <w:rPr>
          <w:rFonts w:cstheme="minorHAnsi"/>
          <w:b/>
          <w:bCs/>
          <w:kern w:val="2"/>
          <w:sz w:val="24"/>
          <w:szCs w:val="24"/>
        </w:rPr>
        <w:t xml:space="preserve">PASIŪLYMO </w:t>
      </w:r>
      <w:r w:rsidRPr="00097944">
        <w:rPr>
          <w:rFonts w:cstheme="minorHAnsi"/>
          <w:b/>
          <w:bCs/>
          <w:color w:val="000000" w:themeColor="text1"/>
          <w:kern w:val="2"/>
          <w:sz w:val="24"/>
          <w:szCs w:val="24"/>
        </w:rPr>
        <w:t xml:space="preserve">KAINA </w:t>
      </w:r>
    </w:p>
    <w:p w:rsidR="006923ED" w:rsidRPr="00097944" w:rsidRDefault="006923ED" w:rsidP="006923ED">
      <w:pPr>
        <w:pStyle w:val="ListParagraph"/>
        <w:numPr>
          <w:ilvl w:val="1"/>
          <w:numId w:val="2"/>
        </w:numPr>
        <w:spacing w:line="20" w:lineRule="atLeast"/>
        <w:ind w:left="0" w:firstLine="567"/>
        <w:jc w:val="both"/>
        <w:rPr>
          <w:rFonts w:cstheme="minorHAnsi"/>
          <w:bCs/>
          <w:iCs/>
          <w:kern w:val="24"/>
          <w:sz w:val="24"/>
          <w:szCs w:val="24"/>
        </w:rPr>
      </w:pPr>
      <w:r w:rsidRPr="00097944">
        <w:rPr>
          <w:rFonts w:cstheme="minorHAnsi"/>
          <w:bCs/>
          <w:iCs/>
          <w:kern w:val="24"/>
          <w:sz w:val="24"/>
          <w:szCs w:val="24"/>
        </w:rPr>
        <w:t>Pasiūlyme kaina nurodomos eurais</w:t>
      </w:r>
      <w:r w:rsidRPr="00097944">
        <w:rPr>
          <w:rFonts w:eastAsia="Calibri" w:cstheme="minorHAnsi"/>
          <w:kern w:val="24"/>
          <w:sz w:val="24"/>
          <w:szCs w:val="24"/>
        </w:rPr>
        <w:t>.</w:t>
      </w:r>
      <w:r w:rsidRPr="00097944">
        <w:rPr>
          <w:rFonts w:cstheme="minorHAnsi"/>
          <w:bCs/>
          <w:iCs/>
          <w:kern w:val="24"/>
          <w:sz w:val="24"/>
          <w:szCs w:val="24"/>
        </w:rPr>
        <w:t xml:space="preserve"> Jeigu pasiūlymuose kainos nurodytos užsienio valiuta, jos turės būti perskaičiuojamos į eurus </w:t>
      </w:r>
      <w:r w:rsidRPr="00097944">
        <w:rPr>
          <w:rFonts w:cstheme="minorHAnsi"/>
          <w:kern w:val="24"/>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97944">
        <w:rPr>
          <w:rFonts w:cstheme="minorHAnsi"/>
          <w:bCs/>
          <w:iCs/>
          <w:kern w:val="24"/>
          <w:sz w:val="24"/>
          <w:szCs w:val="24"/>
        </w:rPr>
        <w:t>.</w:t>
      </w:r>
    </w:p>
    <w:p w:rsidR="006923ED" w:rsidRPr="00097944" w:rsidRDefault="006923ED" w:rsidP="00097944">
      <w:pPr>
        <w:pStyle w:val="ListParagraph"/>
        <w:numPr>
          <w:ilvl w:val="1"/>
          <w:numId w:val="2"/>
        </w:numPr>
        <w:shd w:val="clear" w:color="auto" w:fill="FFFFFF"/>
        <w:spacing w:after="0" w:line="240" w:lineRule="auto"/>
        <w:ind w:left="0" w:firstLine="567"/>
        <w:jc w:val="both"/>
        <w:rPr>
          <w:rFonts w:cstheme="minorHAnsi"/>
          <w:color w:val="000000"/>
          <w:kern w:val="24"/>
          <w:sz w:val="24"/>
          <w:szCs w:val="24"/>
        </w:rPr>
      </w:pPr>
      <w:r w:rsidRPr="00097944">
        <w:rPr>
          <w:rFonts w:cstheme="minorHAnsi"/>
          <w:bCs/>
          <w:iCs/>
          <w:kern w:val="24"/>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97944">
        <w:rPr>
          <w:rFonts w:cstheme="minorHAnsi"/>
          <w:bCs/>
          <w:kern w:val="24"/>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97944">
        <w:rPr>
          <w:rFonts w:cstheme="minorHAnsi"/>
          <w:bCs/>
          <w:iCs/>
          <w:kern w:val="24"/>
          <w:sz w:val="24"/>
          <w:szCs w:val="24"/>
        </w:rPr>
        <w:t xml:space="preserve">kainos </w:t>
      </w:r>
      <w:r w:rsidRPr="00097944">
        <w:rPr>
          <w:rFonts w:cstheme="minorHAnsi"/>
          <w:bCs/>
          <w:kern w:val="24"/>
          <w:sz w:val="24"/>
          <w:szCs w:val="24"/>
        </w:rPr>
        <w:t xml:space="preserve">bus vertinamos ir lyginamos su visais mokesčiais, įskaitant PVM. </w:t>
      </w:r>
      <w:r w:rsidRPr="00097944">
        <w:rPr>
          <w:rFonts w:eastAsia="Calibri" w:cstheme="minorHAnsi"/>
          <w:kern w:val="24"/>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97944">
        <w:rPr>
          <w:rFonts w:cstheme="minorHAnsi"/>
          <w:iCs/>
          <w:kern w:val="24"/>
          <w:sz w:val="24"/>
          <w:szCs w:val="24"/>
        </w:rPr>
        <w:t>kainą (jeigu tiekėjas jo neįskaičiavo pateikiant pasiūlymą, palyginimo tikslais įskaičiuoja pati perkančioji organizacija)</w:t>
      </w:r>
      <w:r w:rsidRPr="00097944">
        <w:rPr>
          <w:rFonts w:eastAsia="Calibri" w:cstheme="minorHAnsi"/>
          <w:kern w:val="24"/>
          <w:sz w:val="24"/>
          <w:szCs w:val="24"/>
        </w:rPr>
        <w:t xml:space="preserve">. Į pasiūlymo </w:t>
      </w:r>
      <w:r w:rsidRPr="00097944">
        <w:rPr>
          <w:rFonts w:cstheme="minorHAnsi"/>
          <w:bCs/>
          <w:iCs/>
          <w:kern w:val="24"/>
          <w:sz w:val="24"/>
          <w:szCs w:val="24"/>
        </w:rPr>
        <w:t xml:space="preserve">kainą privalo būti </w:t>
      </w:r>
      <w:r w:rsidRPr="00097944">
        <w:rPr>
          <w:rFonts w:eastAsia="Arial Unicode MS" w:cstheme="minorHAnsi"/>
          <w:kern w:val="24"/>
          <w:sz w:val="24"/>
          <w:szCs w:val="24"/>
        </w:rPr>
        <w:t>įskaičiuoti visi mokesčiai bei visos</w:t>
      </w:r>
      <w:r w:rsidRPr="00097944">
        <w:rPr>
          <w:rFonts w:cstheme="minorHAnsi"/>
          <w:b/>
          <w:kern w:val="24"/>
          <w:sz w:val="24"/>
          <w:szCs w:val="24"/>
        </w:rPr>
        <w:t xml:space="preserve"> </w:t>
      </w:r>
      <w:r w:rsidRPr="00097944">
        <w:rPr>
          <w:rFonts w:cstheme="minorHAnsi"/>
          <w:kern w:val="24"/>
          <w:sz w:val="24"/>
          <w:szCs w:val="24"/>
        </w:rPr>
        <w:t>kitos Tiekėjo patirtos ir (ar) galimos patirti tiesioginės ir netiesioginės išlaidos ir mokesčiai</w:t>
      </w:r>
      <w:r w:rsidRPr="00097944">
        <w:rPr>
          <w:rFonts w:eastAsia="Arial Unicode MS" w:cstheme="minorHAnsi"/>
          <w:kern w:val="24"/>
          <w:sz w:val="24"/>
          <w:szCs w:val="24"/>
        </w:rPr>
        <w:t>, susiję su Paslaugų teikimu,</w:t>
      </w:r>
      <w:r w:rsidRPr="00097944">
        <w:rPr>
          <w:rFonts w:cstheme="minorHAnsi"/>
          <w:color w:val="000000"/>
          <w:kern w:val="24"/>
          <w:sz w:val="24"/>
          <w:szCs w:val="24"/>
        </w:rPr>
        <w:t xml:space="preserve"> įskaitant, bet neapsiribojant (išskyrus tuos atvejus, kai pirkimo dokumentuose aiškiai nurodyta, kad tam tikros konkrečios išlaidos neturi būti įskaičiuotos į Sutarties kainą):</w:t>
      </w:r>
      <w:r w:rsidRPr="00097944">
        <w:rPr>
          <w:rFonts w:cstheme="minorHAnsi"/>
          <w:i/>
          <w:iCs/>
          <w:color w:val="7030A0"/>
          <w:kern w:val="24"/>
          <w:sz w:val="24"/>
          <w:szCs w:val="24"/>
          <w:highlight w:val="yellow"/>
        </w:rPr>
        <w:t xml:space="preserve"> </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cstheme="minorHAnsi"/>
          <w:color w:val="000000" w:themeColor="text1"/>
          <w:kern w:val="24"/>
          <w:sz w:val="24"/>
          <w:szCs w:val="24"/>
        </w:rPr>
        <w:t>visas su dokumentų, kurių reikalauja ŠMPF, rengimu ir pateikimu susijusias išlaidas;</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eastAsia="Arial Unicode MS" w:cstheme="minorHAnsi"/>
          <w:color w:val="000000" w:themeColor="text1"/>
          <w:kern w:val="24"/>
          <w:sz w:val="24"/>
          <w:szCs w:val="24"/>
        </w:rPr>
        <w:t>išlaidos licencijoms, patentams, leidimams ir pan.</w:t>
      </w:r>
    </w:p>
    <w:p w:rsidR="006923ED" w:rsidRPr="00097944" w:rsidRDefault="006923ED" w:rsidP="006923ED">
      <w:pPr>
        <w:pStyle w:val="ListParagraph"/>
        <w:widowControl w:val="0"/>
        <w:numPr>
          <w:ilvl w:val="2"/>
          <w:numId w:val="2"/>
        </w:numPr>
        <w:shd w:val="clear" w:color="auto" w:fill="FFFFFF"/>
        <w:spacing w:after="0" w:line="240" w:lineRule="auto"/>
        <w:ind w:left="0" w:firstLine="567"/>
        <w:jc w:val="both"/>
        <w:rPr>
          <w:rFonts w:cstheme="minorHAnsi"/>
          <w:color w:val="000000" w:themeColor="text1"/>
          <w:kern w:val="24"/>
          <w:sz w:val="24"/>
          <w:szCs w:val="24"/>
        </w:rPr>
      </w:pPr>
      <w:r w:rsidRPr="00097944">
        <w:rPr>
          <w:rFonts w:cstheme="minorHAnsi"/>
          <w:color w:val="000000" w:themeColor="text1"/>
          <w:kern w:val="24"/>
          <w:sz w:val="24"/>
          <w:szCs w:val="24"/>
        </w:rPr>
        <w:t>elektroninių sąskaitų teikimo išlaidos;</w:t>
      </w:r>
    </w:p>
    <w:p w:rsidR="006923ED" w:rsidRPr="00097944" w:rsidRDefault="006923ED" w:rsidP="006923ED">
      <w:pPr>
        <w:pStyle w:val="ListParagraph"/>
        <w:numPr>
          <w:ilvl w:val="1"/>
          <w:numId w:val="2"/>
        </w:numPr>
        <w:spacing w:after="0" w:line="240" w:lineRule="auto"/>
        <w:ind w:left="0" w:firstLine="567"/>
        <w:jc w:val="both"/>
        <w:rPr>
          <w:rFonts w:cstheme="minorHAnsi"/>
          <w:iCs/>
          <w:kern w:val="24"/>
          <w:sz w:val="24"/>
          <w:szCs w:val="24"/>
        </w:rPr>
      </w:pPr>
      <w:r w:rsidRPr="00097944">
        <w:rPr>
          <w:rFonts w:cstheme="minorHAnsi"/>
          <w:kern w:val="24"/>
          <w:sz w:val="24"/>
          <w:szCs w:val="24"/>
        </w:rPr>
        <w:t>V</w:t>
      </w:r>
      <w:r w:rsidRPr="00097944">
        <w:rPr>
          <w:rFonts w:cstheme="minorHAnsi"/>
          <w:bCs/>
          <w:iCs/>
          <w:kern w:val="24"/>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6923ED" w:rsidRPr="00097944" w:rsidRDefault="006923ED" w:rsidP="006923ED">
      <w:pPr>
        <w:pStyle w:val="ListParagraph"/>
        <w:spacing w:after="0" w:line="240" w:lineRule="auto"/>
        <w:ind w:left="567"/>
        <w:jc w:val="both"/>
        <w:rPr>
          <w:rFonts w:cstheme="minorHAnsi"/>
          <w:kern w:val="2"/>
          <w:sz w:val="24"/>
          <w:szCs w:val="24"/>
        </w:rPr>
      </w:pPr>
    </w:p>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36"/>
        <w:gridCol w:w="1599"/>
        <w:gridCol w:w="992"/>
        <w:gridCol w:w="992"/>
        <w:gridCol w:w="709"/>
        <w:gridCol w:w="1984"/>
      </w:tblGrid>
      <w:tr w:rsidR="006923ED" w:rsidRPr="00097944" w:rsidTr="00633C4A">
        <w:trPr>
          <w:trHeight w:val="300"/>
        </w:trPr>
        <w:tc>
          <w:tcPr>
            <w:tcW w:w="562"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lastRenderedPageBreak/>
              <w:t>Eil. Nr.</w:t>
            </w:r>
          </w:p>
        </w:tc>
        <w:tc>
          <w:tcPr>
            <w:tcW w:w="1560"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Suteikiama paslauga</w:t>
            </w:r>
          </w:p>
        </w:tc>
        <w:tc>
          <w:tcPr>
            <w:tcW w:w="1236"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Mato vnt.</w:t>
            </w:r>
          </w:p>
        </w:tc>
        <w:tc>
          <w:tcPr>
            <w:tcW w:w="1599" w:type="dxa"/>
            <w:vMerge w:val="restart"/>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Renginio vieta</w:t>
            </w:r>
          </w:p>
        </w:tc>
        <w:tc>
          <w:tcPr>
            <w:tcW w:w="1984" w:type="dxa"/>
            <w:gridSpan w:val="2"/>
            <w:shd w:val="clear" w:color="auto" w:fill="E7E6E6" w:themeFill="background2"/>
            <w:vAlign w:val="center"/>
            <w:hideMark/>
          </w:tcPr>
          <w:p w:rsidR="006923ED" w:rsidRPr="00097944" w:rsidRDefault="006923ED" w:rsidP="00C2564F">
            <w:pPr>
              <w:spacing w:line="240" w:lineRule="auto"/>
              <w:jc w:val="center"/>
              <w:rPr>
                <w:rFonts w:asciiTheme="minorHAnsi" w:cstheme="minorHAnsi"/>
                <w:b/>
                <w:bCs/>
                <w:iCs/>
                <w:kern w:val="2"/>
                <w:sz w:val="24"/>
                <w:szCs w:val="24"/>
              </w:rPr>
            </w:pPr>
            <w:r w:rsidRPr="00097944">
              <w:rPr>
                <w:rFonts w:asciiTheme="minorHAnsi" w:cstheme="minorHAnsi"/>
                <w:b/>
                <w:bCs/>
                <w:iCs/>
                <w:kern w:val="2"/>
                <w:sz w:val="24"/>
                <w:szCs w:val="24"/>
              </w:rPr>
              <w:t>Įkainis be PVM, EUR</w:t>
            </w:r>
          </w:p>
        </w:tc>
        <w:tc>
          <w:tcPr>
            <w:tcW w:w="709" w:type="dxa"/>
            <w:vMerge w:val="restart"/>
            <w:shd w:val="clear" w:color="auto" w:fill="E7E6E6" w:themeFill="background2"/>
            <w:textDirection w:val="btLr"/>
            <w:vAlign w:val="center"/>
            <w:hideMark/>
          </w:tcPr>
          <w:p w:rsidR="006923ED" w:rsidRPr="00097944" w:rsidRDefault="006923ED" w:rsidP="00280A6E">
            <w:pPr>
              <w:ind w:left="113" w:right="113"/>
              <w:jc w:val="center"/>
              <w:rPr>
                <w:rFonts w:asciiTheme="minorHAnsi" w:cstheme="minorHAnsi"/>
                <w:b/>
                <w:bCs/>
                <w:iCs/>
                <w:kern w:val="2"/>
                <w:sz w:val="24"/>
                <w:szCs w:val="24"/>
              </w:rPr>
            </w:pPr>
            <w:r w:rsidRPr="00097944">
              <w:rPr>
                <w:rFonts w:asciiTheme="minorHAnsi" w:cstheme="minorHAnsi"/>
                <w:b/>
                <w:bCs/>
                <w:iCs/>
                <w:kern w:val="2"/>
                <w:sz w:val="24"/>
                <w:szCs w:val="24"/>
              </w:rPr>
              <w:t>Taikomas koeficientas</w:t>
            </w:r>
          </w:p>
        </w:tc>
        <w:tc>
          <w:tcPr>
            <w:tcW w:w="1984" w:type="dxa"/>
            <w:vMerge w:val="restart"/>
            <w:shd w:val="clear" w:color="auto" w:fill="E7E6E6" w:themeFill="background2"/>
            <w:vAlign w:val="center"/>
            <w:hideMark/>
          </w:tcPr>
          <w:p w:rsidR="006923ED" w:rsidRPr="00097944" w:rsidRDefault="0045287B" w:rsidP="00C2564F">
            <w:pPr>
              <w:spacing w:line="240" w:lineRule="auto"/>
              <w:jc w:val="center"/>
              <w:rPr>
                <w:rFonts w:asciiTheme="minorHAnsi" w:cstheme="minorHAnsi"/>
                <w:b/>
                <w:bCs/>
                <w:iCs/>
                <w:kern w:val="2"/>
              </w:rPr>
            </w:pPr>
            <w:r w:rsidRPr="00097944">
              <w:rPr>
                <w:rFonts w:asciiTheme="minorHAnsi" w:cstheme="minorHAnsi"/>
                <w:b/>
                <w:bCs/>
                <w:iCs/>
                <w:kern w:val="2"/>
              </w:rPr>
              <w:t>Palyginamųjų į</w:t>
            </w:r>
            <w:r w:rsidR="006923ED" w:rsidRPr="00097944">
              <w:rPr>
                <w:rFonts w:asciiTheme="minorHAnsi" w:cstheme="minorHAnsi"/>
                <w:b/>
                <w:bCs/>
                <w:iCs/>
                <w:kern w:val="2"/>
              </w:rPr>
              <w:t xml:space="preserve">kainių suma apskaičiuojama pagal formulę: </w:t>
            </w:r>
            <w:r w:rsidR="006923ED" w:rsidRPr="00097944">
              <w:rPr>
                <w:rFonts w:asciiTheme="minorHAnsi" w:cstheme="minorHAnsi"/>
                <w:b/>
                <w:bCs/>
                <w:iCs/>
                <w:kern w:val="2"/>
              </w:rPr>
              <w:br/>
            </w:r>
            <w:r w:rsidR="006923ED" w:rsidRPr="00633C4A">
              <w:rPr>
                <w:rFonts w:asciiTheme="majorHAnsi" w:hAnsiTheme="majorHAnsi" w:cstheme="majorHAnsi"/>
                <w:bCs/>
                <w:iCs/>
                <w:kern w:val="2"/>
              </w:rPr>
              <w:t xml:space="preserve">((5 grafos įkainis x koeficiento 0,4) + </w:t>
            </w:r>
            <w:r w:rsidR="006923ED" w:rsidRPr="00633C4A">
              <w:rPr>
                <w:rFonts w:asciiTheme="majorHAnsi" w:hAnsiTheme="majorHAnsi" w:cstheme="majorHAnsi"/>
                <w:bCs/>
                <w:iCs/>
                <w:kern w:val="2"/>
              </w:rPr>
              <w:br/>
              <w:t xml:space="preserve">(6 grafos įkainis x koeficiento 0,6)) x </w:t>
            </w:r>
            <w:r w:rsidR="006923ED" w:rsidRPr="00633C4A">
              <w:rPr>
                <w:rFonts w:asciiTheme="majorHAnsi" w:hAnsiTheme="majorHAnsi" w:cstheme="majorHAnsi"/>
                <w:bCs/>
                <w:iCs/>
                <w:kern w:val="2"/>
              </w:rPr>
              <w:br/>
              <w:t>7 grafoje nurodyto koeficiento</w:t>
            </w:r>
            <w:r w:rsidRPr="00633C4A">
              <w:rPr>
                <w:rFonts w:asciiTheme="majorHAnsi" w:hAnsiTheme="majorHAnsi" w:cstheme="majorHAnsi"/>
                <w:bCs/>
                <w:iCs/>
                <w:kern w:val="2"/>
              </w:rPr>
              <w:t xml:space="preserve"> </w:t>
            </w:r>
            <w:r w:rsidRPr="00633C4A">
              <w:rPr>
                <w:rFonts w:asciiTheme="majorHAnsi" w:hAnsiTheme="majorHAnsi" w:cstheme="majorHAnsi"/>
                <w:bCs/>
                <w:iCs/>
                <w:kern w:val="2"/>
              </w:rPr>
              <w:br/>
              <w:t>(išimtis taikoma A kategorijos renginiams, kurių apskaičiavimo formulė (5-6 grafos įkainis</w:t>
            </w:r>
            <w:r w:rsidR="00E56907" w:rsidRPr="00633C4A">
              <w:rPr>
                <w:rFonts w:asciiTheme="majorHAnsi" w:hAnsiTheme="majorHAnsi" w:cstheme="majorHAnsi"/>
                <w:bCs/>
                <w:iCs/>
                <w:kern w:val="2"/>
              </w:rPr>
              <w:t xml:space="preserve"> x 7 grafoje nurodytas koeficientas)</w:t>
            </w:r>
          </w:p>
        </w:tc>
      </w:tr>
      <w:tr w:rsidR="006923ED" w:rsidRPr="00097944" w:rsidTr="00633C4A">
        <w:trPr>
          <w:trHeight w:val="300"/>
        </w:trPr>
        <w:tc>
          <w:tcPr>
            <w:tcW w:w="562" w:type="dxa"/>
            <w:vMerge/>
            <w:hideMark/>
          </w:tcPr>
          <w:p w:rsidR="006923ED" w:rsidRPr="00097944" w:rsidRDefault="006923ED" w:rsidP="00280A6E">
            <w:pPr>
              <w:jc w:val="both"/>
              <w:rPr>
                <w:rFonts w:asciiTheme="minorHAnsi" w:cstheme="minorHAnsi"/>
                <w:b/>
                <w:bCs/>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vMerge/>
            <w:hideMark/>
          </w:tcPr>
          <w:p w:rsidR="006923ED" w:rsidRPr="00097944" w:rsidRDefault="006923ED" w:rsidP="00280A6E">
            <w:pPr>
              <w:jc w:val="both"/>
              <w:rPr>
                <w:rFonts w:asciiTheme="minorHAnsi" w:cstheme="minorHAnsi"/>
                <w:b/>
                <w:bCs/>
                <w:iCs/>
                <w:kern w:val="2"/>
                <w:sz w:val="24"/>
                <w:szCs w:val="24"/>
              </w:rPr>
            </w:pPr>
          </w:p>
        </w:tc>
        <w:tc>
          <w:tcPr>
            <w:tcW w:w="1599" w:type="dxa"/>
            <w:vMerge/>
            <w:hideMark/>
          </w:tcPr>
          <w:p w:rsidR="006923ED" w:rsidRPr="00097944" w:rsidRDefault="006923ED" w:rsidP="00280A6E">
            <w:pPr>
              <w:jc w:val="both"/>
              <w:rPr>
                <w:rFonts w:asciiTheme="minorHAnsi" w:cstheme="minorHAnsi"/>
                <w:b/>
                <w:bCs/>
                <w:iCs/>
                <w:kern w:val="2"/>
                <w:sz w:val="24"/>
                <w:szCs w:val="24"/>
              </w:rPr>
            </w:pPr>
          </w:p>
        </w:tc>
        <w:tc>
          <w:tcPr>
            <w:tcW w:w="1984" w:type="dxa"/>
            <w:gridSpan w:val="2"/>
            <w:shd w:val="clear" w:color="auto" w:fill="E7E6E6" w:themeFill="background2"/>
            <w:hideMark/>
          </w:tcPr>
          <w:p w:rsidR="006923ED" w:rsidRPr="00097944" w:rsidRDefault="006923ED" w:rsidP="00C2564F">
            <w:pPr>
              <w:spacing w:line="240" w:lineRule="auto"/>
              <w:jc w:val="center"/>
              <w:rPr>
                <w:rFonts w:asciiTheme="minorHAnsi" w:cstheme="minorHAnsi"/>
                <w:b/>
                <w:bCs/>
                <w:iCs/>
                <w:kern w:val="2"/>
                <w:sz w:val="24"/>
                <w:szCs w:val="24"/>
              </w:rPr>
            </w:pPr>
            <w:r w:rsidRPr="00097944">
              <w:rPr>
                <w:rFonts w:asciiTheme="minorHAnsi" w:cstheme="minorHAnsi"/>
                <w:b/>
                <w:bCs/>
                <w:iCs/>
                <w:kern w:val="2"/>
                <w:sz w:val="24"/>
                <w:szCs w:val="24"/>
              </w:rPr>
              <w:t>Renginio dalyvių skaičius</w:t>
            </w:r>
          </w:p>
        </w:tc>
        <w:tc>
          <w:tcPr>
            <w:tcW w:w="709" w:type="dxa"/>
            <w:vMerge/>
            <w:hideMark/>
          </w:tcPr>
          <w:p w:rsidR="006923ED" w:rsidRPr="00097944" w:rsidRDefault="006923ED" w:rsidP="00280A6E">
            <w:pPr>
              <w:jc w:val="both"/>
              <w:rPr>
                <w:rFonts w:asciiTheme="minorHAnsi" w:cstheme="minorHAnsi"/>
                <w:b/>
                <w:bCs/>
                <w:iCs/>
                <w:kern w:val="2"/>
                <w:sz w:val="24"/>
                <w:szCs w:val="24"/>
              </w:rPr>
            </w:pPr>
          </w:p>
        </w:tc>
        <w:tc>
          <w:tcPr>
            <w:tcW w:w="1984" w:type="dxa"/>
            <w:vMerge/>
            <w:hideMark/>
          </w:tcPr>
          <w:p w:rsidR="006923ED" w:rsidRPr="00097944" w:rsidRDefault="006923ED" w:rsidP="00280A6E">
            <w:pPr>
              <w:jc w:val="both"/>
              <w:rPr>
                <w:rFonts w:asciiTheme="minorHAnsi" w:cstheme="minorHAnsi"/>
                <w:b/>
                <w:bCs/>
                <w:iCs/>
                <w:kern w:val="2"/>
                <w:sz w:val="24"/>
                <w:szCs w:val="24"/>
              </w:rPr>
            </w:pPr>
          </w:p>
        </w:tc>
      </w:tr>
      <w:tr w:rsidR="006923ED" w:rsidRPr="00097944" w:rsidTr="00633C4A">
        <w:trPr>
          <w:trHeight w:val="363"/>
        </w:trPr>
        <w:tc>
          <w:tcPr>
            <w:tcW w:w="562" w:type="dxa"/>
            <w:vMerge/>
            <w:hideMark/>
          </w:tcPr>
          <w:p w:rsidR="006923ED" w:rsidRPr="00097944" w:rsidRDefault="006923ED" w:rsidP="00280A6E">
            <w:pPr>
              <w:jc w:val="both"/>
              <w:rPr>
                <w:rFonts w:asciiTheme="minorHAnsi" w:cstheme="minorHAnsi"/>
                <w:b/>
                <w:bCs/>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vMerge/>
            <w:hideMark/>
          </w:tcPr>
          <w:p w:rsidR="006923ED" w:rsidRPr="00097944" w:rsidRDefault="006923ED" w:rsidP="00280A6E">
            <w:pPr>
              <w:jc w:val="both"/>
              <w:rPr>
                <w:rFonts w:asciiTheme="minorHAnsi" w:cstheme="minorHAnsi"/>
                <w:b/>
                <w:bCs/>
                <w:iCs/>
                <w:kern w:val="2"/>
                <w:sz w:val="24"/>
                <w:szCs w:val="24"/>
              </w:rPr>
            </w:pPr>
          </w:p>
        </w:tc>
        <w:tc>
          <w:tcPr>
            <w:tcW w:w="1599" w:type="dxa"/>
            <w:vMerge/>
            <w:hideMark/>
          </w:tcPr>
          <w:p w:rsidR="006923ED" w:rsidRPr="00097944" w:rsidRDefault="006923ED" w:rsidP="00280A6E">
            <w:pPr>
              <w:jc w:val="both"/>
              <w:rPr>
                <w:rFonts w:asciiTheme="minorHAnsi" w:cstheme="minorHAnsi"/>
                <w:b/>
                <w:bCs/>
                <w:iCs/>
                <w:kern w:val="2"/>
                <w:sz w:val="24"/>
                <w:szCs w:val="24"/>
              </w:rPr>
            </w:pPr>
          </w:p>
        </w:tc>
        <w:tc>
          <w:tcPr>
            <w:tcW w:w="992" w:type="dxa"/>
            <w:shd w:val="clear" w:color="auto" w:fill="E7E6E6" w:themeFill="background2"/>
            <w:vAlign w:val="center"/>
            <w:hideMark/>
          </w:tcPr>
          <w:p w:rsidR="00C2564F"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 xml:space="preserve">Iki </w:t>
            </w:r>
          </w:p>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100</w:t>
            </w:r>
          </w:p>
        </w:tc>
        <w:tc>
          <w:tcPr>
            <w:tcW w:w="992" w:type="dxa"/>
            <w:shd w:val="clear" w:color="auto" w:fill="E7E6E6" w:themeFill="background2"/>
            <w:vAlign w:val="center"/>
            <w:hideMark/>
          </w:tcPr>
          <w:p w:rsidR="006923ED" w:rsidRPr="00097944" w:rsidRDefault="006923ED" w:rsidP="00280A6E">
            <w:pPr>
              <w:jc w:val="center"/>
              <w:rPr>
                <w:rFonts w:asciiTheme="minorHAnsi" w:cstheme="minorHAnsi"/>
                <w:b/>
                <w:bCs/>
                <w:iCs/>
                <w:kern w:val="2"/>
                <w:sz w:val="24"/>
                <w:szCs w:val="24"/>
              </w:rPr>
            </w:pPr>
            <w:r w:rsidRPr="00097944">
              <w:rPr>
                <w:rFonts w:asciiTheme="minorHAnsi" w:cstheme="minorHAnsi"/>
                <w:b/>
                <w:bCs/>
                <w:iCs/>
                <w:kern w:val="2"/>
                <w:sz w:val="24"/>
                <w:szCs w:val="24"/>
              </w:rPr>
              <w:t>Nuo 10</w:t>
            </w:r>
            <w:r w:rsidR="00511219" w:rsidRPr="00097944">
              <w:rPr>
                <w:rFonts w:asciiTheme="minorHAnsi" w:cstheme="minorHAnsi"/>
                <w:b/>
                <w:bCs/>
                <w:iCs/>
                <w:kern w:val="2"/>
                <w:sz w:val="24"/>
                <w:szCs w:val="24"/>
              </w:rPr>
              <w:t>1</w:t>
            </w:r>
          </w:p>
        </w:tc>
        <w:tc>
          <w:tcPr>
            <w:tcW w:w="709" w:type="dxa"/>
            <w:vMerge/>
            <w:hideMark/>
          </w:tcPr>
          <w:p w:rsidR="006923ED" w:rsidRPr="00097944" w:rsidRDefault="006923ED" w:rsidP="00280A6E">
            <w:pPr>
              <w:jc w:val="both"/>
              <w:rPr>
                <w:rFonts w:asciiTheme="minorHAnsi" w:cstheme="minorHAnsi"/>
                <w:b/>
                <w:bCs/>
                <w:iCs/>
                <w:kern w:val="2"/>
                <w:sz w:val="24"/>
                <w:szCs w:val="24"/>
              </w:rPr>
            </w:pPr>
          </w:p>
        </w:tc>
        <w:tc>
          <w:tcPr>
            <w:tcW w:w="1984" w:type="dxa"/>
            <w:vMerge/>
            <w:hideMark/>
          </w:tcPr>
          <w:p w:rsidR="006923ED" w:rsidRPr="00097944" w:rsidRDefault="006923ED" w:rsidP="00280A6E">
            <w:pPr>
              <w:jc w:val="both"/>
              <w:rPr>
                <w:rFonts w:asciiTheme="minorHAnsi" w:cstheme="minorHAnsi"/>
                <w:b/>
                <w:bCs/>
                <w:iCs/>
                <w:kern w:val="2"/>
                <w:sz w:val="24"/>
                <w:szCs w:val="24"/>
              </w:rPr>
            </w:pPr>
          </w:p>
        </w:tc>
      </w:tr>
      <w:tr w:rsidR="006923ED" w:rsidRPr="00097944" w:rsidTr="00633C4A">
        <w:trPr>
          <w:trHeight w:val="240"/>
        </w:trPr>
        <w:tc>
          <w:tcPr>
            <w:tcW w:w="56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1.</w:t>
            </w:r>
          </w:p>
        </w:tc>
        <w:tc>
          <w:tcPr>
            <w:tcW w:w="1560"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2.</w:t>
            </w:r>
          </w:p>
        </w:tc>
        <w:tc>
          <w:tcPr>
            <w:tcW w:w="1236"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3.</w:t>
            </w:r>
          </w:p>
        </w:tc>
        <w:tc>
          <w:tcPr>
            <w:tcW w:w="159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4.</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5.</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6.</w:t>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7.</w:t>
            </w:r>
          </w:p>
        </w:tc>
        <w:tc>
          <w:tcPr>
            <w:tcW w:w="1984"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8.</w:t>
            </w:r>
          </w:p>
        </w:tc>
      </w:tr>
      <w:tr w:rsidR="006923ED" w:rsidRPr="00097944" w:rsidTr="00633C4A">
        <w:trPr>
          <w:trHeight w:val="397"/>
        </w:trPr>
        <w:tc>
          <w:tcPr>
            <w:tcW w:w="562" w:type="dxa"/>
            <w:vMerge w:val="restart"/>
            <w:noWrap/>
            <w:hideMark/>
          </w:tcPr>
          <w:p w:rsidR="006923ED" w:rsidRPr="00097944" w:rsidRDefault="006923ED" w:rsidP="00280A6E">
            <w:pPr>
              <w:jc w:val="both"/>
              <w:rPr>
                <w:rFonts w:asciiTheme="minorHAnsi" w:cstheme="minorHAnsi"/>
                <w:iCs/>
                <w:kern w:val="2"/>
                <w:sz w:val="24"/>
                <w:szCs w:val="24"/>
              </w:rPr>
            </w:pPr>
            <w:r w:rsidRPr="00097944">
              <w:rPr>
                <w:rFonts w:asciiTheme="minorHAnsi" w:cstheme="minorHAnsi"/>
                <w:iCs/>
                <w:kern w:val="2"/>
                <w:sz w:val="24"/>
                <w:szCs w:val="24"/>
              </w:rPr>
              <w:t>1.</w:t>
            </w:r>
          </w:p>
        </w:tc>
        <w:tc>
          <w:tcPr>
            <w:tcW w:w="1560" w:type="dxa"/>
            <w:vMerge w:val="restart"/>
            <w:hideMark/>
          </w:tcPr>
          <w:p w:rsidR="006923ED" w:rsidRPr="00097944" w:rsidRDefault="006923ED" w:rsidP="00280A6E">
            <w:pPr>
              <w:rPr>
                <w:rFonts w:asciiTheme="minorHAnsi" w:cstheme="minorHAnsi"/>
                <w:bCs/>
                <w:iCs/>
                <w:kern w:val="2"/>
                <w:sz w:val="24"/>
                <w:szCs w:val="24"/>
              </w:rPr>
            </w:pPr>
            <w:r w:rsidRPr="00097944">
              <w:rPr>
                <w:rFonts w:asciiTheme="minorHAnsi" w:cstheme="minorHAnsi"/>
                <w:bCs/>
                <w:iCs/>
                <w:kern w:val="2"/>
                <w:sz w:val="24"/>
                <w:szCs w:val="24"/>
              </w:rPr>
              <w:t xml:space="preserve">Vieno renginio organizavimo paslaugos įkainis </w:t>
            </w: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1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bookmarkStart w:id="0" w:name="Tekstas3"/>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bookmarkEnd w:id="0"/>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w:t>
            </w:r>
            <w:r w:rsidR="00511219" w:rsidRPr="00097944">
              <w:rPr>
                <w:rFonts w:asciiTheme="minorHAnsi" w:cstheme="minorHAnsi"/>
                <w:iCs/>
                <w:kern w:val="2"/>
                <w:sz w:val="24"/>
                <w:szCs w:val="24"/>
              </w:rPr>
              <w:t>3</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2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0,1</w:t>
            </w:r>
            <w:r w:rsidR="00C0245C" w:rsidRPr="00097944">
              <w:rPr>
                <w:rFonts w:asciiTheme="minorHAnsi" w:cstheme="minorHAnsi"/>
                <w:iCs/>
                <w:kern w:val="2"/>
                <w:sz w:val="24"/>
                <w:szCs w:val="24"/>
              </w:rPr>
              <w:t>5</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3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4*/ 5* viešbutyje/ konferencijų centre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0,01</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1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Netradicinėje erdvėje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w:t>
            </w:r>
            <w:r w:rsidR="00511219" w:rsidRPr="00097944">
              <w:rPr>
                <w:rFonts w:asciiTheme="minorHAnsi" w:cstheme="minorHAnsi"/>
                <w:iCs/>
                <w:kern w:val="2"/>
                <w:sz w:val="24"/>
                <w:szCs w:val="24"/>
              </w:rPr>
              <w:t>25</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562" w:type="dxa"/>
            <w:vMerge/>
            <w:hideMark/>
          </w:tcPr>
          <w:p w:rsidR="006923ED" w:rsidRPr="00097944" w:rsidRDefault="006923ED" w:rsidP="00280A6E">
            <w:pPr>
              <w:jc w:val="both"/>
              <w:rPr>
                <w:rFonts w:asciiTheme="minorHAnsi" w:cstheme="minorHAnsi"/>
                <w:iCs/>
                <w:kern w:val="2"/>
                <w:sz w:val="24"/>
                <w:szCs w:val="24"/>
              </w:rPr>
            </w:pPr>
          </w:p>
        </w:tc>
        <w:tc>
          <w:tcPr>
            <w:tcW w:w="1560" w:type="dxa"/>
            <w:vMerge/>
            <w:hideMark/>
          </w:tcPr>
          <w:p w:rsidR="006923ED" w:rsidRPr="00097944" w:rsidRDefault="006923ED" w:rsidP="00280A6E">
            <w:pPr>
              <w:jc w:val="both"/>
              <w:rPr>
                <w:rFonts w:asciiTheme="minorHAnsi" w:cstheme="minorHAnsi"/>
                <w:b/>
                <w:bCs/>
                <w:iCs/>
                <w:kern w:val="2"/>
                <w:sz w:val="24"/>
                <w:szCs w:val="24"/>
              </w:rPr>
            </w:pPr>
          </w:p>
        </w:tc>
        <w:tc>
          <w:tcPr>
            <w:tcW w:w="1236" w:type="dxa"/>
            <w:hideMark/>
          </w:tcPr>
          <w:p w:rsidR="006923ED" w:rsidRPr="00097944" w:rsidRDefault="006923ED" w:rsidP="00C2564F">
            <w:pPr>
              <w:spacing w:line="240" w:lineRule="auto"/>
              <w:jc w:val="center"/>
              <w:rPr>
                <w:rFonts w:asciiTheme="minorHAnsi" w:cstheme="minorHAnsi"/>
                <w:iCs/>
                <w:kern w:val="2"/>
                <w:sz w:val="24"/>
                <w:szCs w:val="24"/>
              </w:rPr>
            </w:pPr>
            <w:r w:rsidRPr="00097944">
              <w:rPr>
                <w:rFonts w:asciiTheme="minorHAnsi" w:cstheme="minorHAnsi"/>
                <w:iCs/>
                <w:kern w:val="2"/>
                <w:sz w:val="24"/>
                <w:szCs w:val="24"/>
              </w:rPr>
              <w:t>2 d.</w:t>
            </w:r>
          </w:p>
        </w:tc>
        <w:tc>
          <w:tcPr>
            <w:tcW w:w="1599" w:type="dxa"/>
            <w:hideMark/>
          </w:tcPr>
          <w:p w:rsidR="006923ED" w:rsidRPr="00097944" w:rsidRDefault="006923ED"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Netradicinėje erdvėje</w:t>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992" w:type="dxa"/>
            <w:vAlign w:val="center"/>
            <w:hideMark/>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6923ED" w:rsidRPr="00097944" w:rsidRDefault="006923ED" w:rsidP="00280A6E">
            <w:pPr>
              <w:jc w:val="center"/>
              <w:rPr>
                <w:rFonts w:asciiTheme="minorHAnsi" w:cstheme="minorHAnsi"/>
                <w:iCs/>
                <w:kern w:val="2"/>
                <w:sz w:val="24"/>
                <w:szCs w:val="24"/>
              </w:rPr>
            </w:pPr>
            <w:r w:rsidRPr="00097944">
              <w:rPr>
                <w:rFonts w:asciiTheme="minorHAnsi" w:cstheme="minorHAnsi"/>
                <w:iCs/>
                <w:kern w:val="2"/>
                <w:sz w:val="24"/>
                <w:szCs w:val="24"/>
              </w:rPr>
              <w:t>0,04</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45287B" w:rsidRPr="00097944" w:rsidTr="00633C4A">
        <w:trPr>
          <w:trHeight w:val="397"/>
        </w:trPr>
        <w:tc>
          <w:tcPr>
            <w:tcW w:w="562" w:type="dxa"/>
            <w:vMerge/>
            <w:hideMark/>
          </w:tcPr>
          <w:p w:rsidR="0045287B" w:rsidRPr="00097944" w:rsidRDefault="0045287B" w:rsidP="00280A6E">
            <w:pPr>
              <w:jc w:val="both"/>
              <w:rPr>
                <w:rFonts w:asciiTheme="minorHAnsi" w:cstheme="minorHAnsi"/>
                <w:iCs/>
                <w:kern w:val="2"/>
                <w:sz w:val="24"/>
                <w:szCs w:val="24"/>
              </w:rPr>
            </w:pPr>
          </w:p>
        </w:tc>
        <w:tc>
          <w:tcPr>
            <w:tcW w:w="1560" w:type="dxa"/>
            <w:vMerge/>
            <w:hideMark/>
          </w:tcPr>
          <w:p w:rsidR="0045287B" w:rsidRPr="00097944" w:rsidRDefault="0045287B" w:rsidP="00280A6E">
            <w:pPr>
              <w:jc w:val="both"/>
              <w:rPr>
                <w:rFonts w:asciiTheme="minorHAnsi" w:cstheme="minorHAnsi"/>
                <w:b/>
                <w:bCs/>
                <w:iCs/>
                <w:kern w:val="2"/>
                <w:sz w:val="24"/>
                <w:szCs w:val="24"/>
              </w:rPr>
            </w:pPr>
          </w:p>
        </w:tc>
        <w:tc>
          <w:tcPr>
            <w:tcW w:w="1236" w:type="dxa"/>
            <w:hideMark/>
          </w:tcPr>
          <w:p w:rsidR="0045287B" w:rsidRPr="00097944" w:rsidRDefault="0045287B" w:rsidP="00C2564F">
            <w:pPr>
              <w:spacing w:line="240" w:lineRule="auto"/>
              <w:jc w:val="both"/>
              <w:rPr>
                <w:rFonts w:asciiTheme="minorHAnsi" w:cstheme="minorHAnsi"/>
                <w:iCs/>
                <w:kern w:val="2"/>
                <w:sz w:val="24"/>
                <w:szCs w:val="24"/>
              </w:rPr>
            </w:pPr>
            <w:r w:rsidRPr="00097944">
              <w:rPr>
                <w:rFonts w:asciiTheme="minorHAnsi" w:cstheme="minorHAnsi"/>
                <w:iCs/>
                <w:kern w:val="2"/>
                <w:sz w:val="24"/>
                <w:szCs w:val="24"/>
              </w:rPr>
              <w:t>Nepriklau</w:t>
            </w:r>
            <w:r w:rsidR="00633C4A">
              <w:rPr>
                <w:rFonts w:asciiTheme="minorHAnsi" w:cstheme="minorHAnsi"/>
                <w:iCs/>
                <w:kern w:val="2"/>
                <w:sz w:val="24"/>
                <w:szCs w:val="24"/>
              </w:rPr>
              <w:t>-</w:t>
            </w:r>
            <w:r w:rsidRPr="00097944">
              <w:rPr>
                <w:rFonts w:asciiTheme="minorHAnsi" w:cstheme="minorHAnsi"/>
                <w:iCs/>
                <w:kern w:val="2"/>
                <w:sz w:val="24"/>
                <w:szCs w:val="24"/>
              </w:rPr>
              <w:t>somai nuo dienų skaičiaus (iki 2 d.)</w:t>
            </w:r>
          </w:p>
        </w:tc>
        <w:tc>
          <w:tcPr>
            <w:tcW w:w="1599" w:type="dxa"/>
            <w:hideMark/>
          </w:tcPr>
          <w:p w:rsidR="0045287B" w:rsidRPr="00097944" w:rsidRDefault="0045287B" w:rsidP="00C2564F">
            <w:pPr>
              <w:spacing w:line="240" w:lineRule="auto"/>
              <w:rPr>
                <w:rFonts w:asciiTheme="minorHAnsi" w:cstheme="minorHAnsi"/>
                <w:iCs/>
                <w:kern w:val="2"/>
                <w:sz w:val="24"/>
                <w:szCs w:val="24"/>
              </w:rPr>
            </w:pPr>
            <w:r w:rsidRPr="00097944">
              <w:rPr>
                <w:rFonts w:asciiTheme="minorHAnsi" w:cstheme="minorHAnsi"/>
                <w:iCs/>
                <w:kern w:val="2"/>
                <w:sz w:val="24"/>
                <w:szCs w:val="24"/>
              </w:rPr>
              <w:t>A kategorijos renginiai</w:t>
            </w:r>
          </w:p>
        </w:tc>
        <w:tc>
          <w:tcPr>
            <w:tcW w:w="1984" w:type="dxa"/>
            <w:gridSpan w:val="2"/>
            <w:vAlign w:val="center"/>
            <w:hideMark/>
          </w:tcPr>
          <w:p w:rsidR="0045287B" w:rsidRPr="00097944" w:rsidRDefault="0045287B"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c>
          <w:tcPr>
            <w:tcW w:w="709" w:type="dxa"/>
            <w:vAlign w:val="center"/>
            <w:hideMark/>
          </w:tcPr>
          <w:p w:rsidR="0045287B" w:rsidRPr="00097944" w:rsidRDefault="0045287B" w:rsidP="00280A6E">
            <w:pPr>
              <w:jc w:val="center"/>
              <w:rPr>
                <w:rFonts w:asciiTheme="minorHAnsi" w:cstheme="minorHAnsi"/>
                <w:iCs/>
                <w:kern w:val="2"/>
                <w:sz w:val="24"/>
                <w:szCs w:val="24"/>
              </w:rPr>
            </w:pPr>
            <w:r w:rsidRPr="00097944">
              <w:rPr>
                <w:rFonts w:asciiTheme="minorHAnsi" w:cstheme="minorHAnsi"/>
                <w:iCs/>
                <w:kern w:val="2"/>
                <w:sz w:val="24"/>
                <w:szCs w:val="24"/>
              </w:rPr>
              <w:t>0,25</w:t>
            </w:r>
          </w:p>
        </w:tc>
        <w:tc>
          <w:tcPr>
            <w:tcW w:w="1984" w:type="dxa"/>
            <w:vAlign w:val="center"/>
          </w:tcPr>
          <w:p w:rsidR="0045287B" w:rsidRPr="00097944" w:rsidRDefault="0045287B"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 xml:space="preserve">Palyginamoji pasiūlymo kainos apskaičiavimui naudojama </w:t>
            </w:r>
            <w:r w:rsidR="00B2261C" w:rsidRPr="00097944">
              <w:rPr>
                <w:rFonts w:asciiTheme="minorHAnsi" w:cstheme="minorHAnsi"/>
                <w:b/>
                <w:bCs/>
                <w:iCs/>
                <w:kern w:val="2"/>
                <w:sz w:val="24"/>
                <w:szCs w:val="24"/>
              </w:rPr>
              <w:t xml:space="preserve">palyginamųjų įkainių </w:t>
            </w:r>
            <w:r w:rsidRPr="00097944">
              <w:rPr>
                <w:rFonts w:asciiTheme="minorHAnsi" w:cstheme="minorHAnsi"/>
                <w:b/>
                <w:bCs/>
                <w:iCs/>
                <w:kern w:val="2"/>
                <w:sz w:val="24"/>
                <w:szCs w:val="24"/>
              </w:rPr>
              <w:t xml:space="preserve">bendra suma be PVM </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PVM (proc., PVM)</w:t>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r w:rsidR="006923ED" w:rsidRPr="00097944" w:rsidTr="00633C4A">
        <w:trPr>
          <w:trHeight w:val="397"/>
        </w:trPr>
        <w:tc>
          <w:tcPr>
            <w:tcW w:w="7650" w:type="dxa"/>
            <w:gridSpan w:val="7"/>
            <w:noWrap/>
            <w:vAlign w:val="center"/>
          </w:tcPr>
          <w:p w:rsidR="006923ED" w:rsidRPr="00097944" w:rsidRDefault="006923ED" w:rsidP="00280A6E">
            <w:pPr>
              <w:jc w:val="right"/>
              <w:rPr>
                <w:rFonts w:asciiTheme="minorHAnsi" w:cstheme="minorHAnsi"/>
                <w:b/>
                <w:iCs/>
                <w:kern w:val="2"/>
                <w:sz w:val="24"/>
                <w:szCs w:val="24"/>
              </w:rPr>
            </w:pPr>
            <w:r w:rsidRPr="00097944">
              <w:rPr>
                <w:rFonts w:asciiTheme="minorHAnsi" w:cstheme="minorHAnsi"/>
                <w:b/>
                <w:bCs/>
                <w:iCs/>
                <w:kern w:val="2"/>
                <w:sz w:val="24"/>
                <w:szCs w:val="24"/>
              </w:rPr>
              <w:t xml:space="preserve">Palyginamoji pasiūlymo kainos apskaičiavimui naudojama </w:t>
            </w:r>
            <w:r w:rsidR="00B2261C" w:rsidRPr="00097944">
              <w:rPr>
                <w:rFonts w:asciiTheme="minorHAnsi" w:cstheme="minorHAnsi"/>
                <w:b/>
                <w:bCs/>
                <w:iCs/>
                <w:kern w:val="2"/>
                <w:sz w:val="24"/>
                <w:szCs w:val="24"/>
              </w:rPr>
              <w:t xml:space="preserve">palyginamųjų įkainių </w:t>
            </w:r>
            <w:r w:rsidRPr="00097944">
              <w:rPr>
                <w:rFonts w:asciiTheme="minorHAnsi" w:cstheme="minorHAnsi"/>
                <w:b/>
                <w:bCs/>
                <w:iCs/>
                <w:kern w:val="2"/>
                <w:sz w:val="24"/>
                <w:szCs w:val="24"/>
              </w:rPr>
              <w:t>bendra suma su PVM</w:t>
            </w:r>
            <w:r w:rsidRPr="00097944">
              <w:rPr>
                <w:rStyle w:val="FootnoteReference"/>
                <w:rFonts w:asciiTheme="minorHAnsi" w:cstheme="minorHAnsi"/>
                <w:b/>
                <w:bCs/>
                <w:iCs/>
                <w:kern w:val="2"/>
                <w:sz w:val="24"/>
                <w:szCs w:val="24"/>
              </w:rPr>
              <w:footnoteReference w:id="1"/>
            </w:r>
          </w:p>
        </w:tc>
        <w:tc>
          <w:tcPr>
            <w:tcW w:w="1984" w:type="dxa"/>
            <w:vAlign w:val="center"/>
          </w:tcPr>
          <w:p w:rsidR="006923ED" w:rsidRPr="00097944" w:rsidRDefault="006923ED" w:rsidP="00280A6E">
            <w:pPr>
              <w:jc w:val="center"/>
              <w:rPr>
                <w:rFonts w:asciiTheme="minorHAnsi" w:cstheme="minorHAnsi"/>
                <w:iCs/>
                <w:kern w:val="2"/>
                <w:sz w:val="24"/>
                <w:szCs w:val="24"/>
              </w:rPr>
            </w:pPr>
            <w:r w:rsidRPr="00097944">
              <w:rPr>
                <w:rFonts w:cstheme="minorHAnsi"/>
                <w:iCs/>
                <w:kern w:val="2"/>
                <w:sz w:val="24"/>
                <w:szCs w:val="24"/>
              </w:rPr>
              <w:fldChar w:fldCharType="begin">
                <w:ffData>
                  <w:name w:val="Tekstas3"/>
                  <w:enabled/>
                  <w:calcOnExit w:val="0"/>
                  <w:textInput/>
                </w:ffData>
              </w:fldChar>
            </w:r>
            <w:r w:rsidRPr="00097944">
              <w:rPr>
                <w:rFonts w:asciiTheme="minorHAnsi" w:cstheme="minorHAnsi"/>
                <w:iCs/>
                <w:kern w:val="2"/>
                <w:sz w:val="24"/>
                <w:szCs w:val="24"/>
              </w:rPr>
              <w:instrText xml:space="preserve"> FORMTEXT </w:instrText>
            </w:r>
            <w:r w:rsidRPr="00097944">
              <w:rPr>
                <w:rFonts w:cstheme="minorHAnsi"/>
                <w:iCs/>
                <w:kern w:val="2"/>
                <w:sz w:val="24"/>
                <w:szCs w:val="24"/>
              </w:rPr>
            </w:r>
            <w:r w:rsidRPr="00097944">
              <w:rPr>
                <w:rFonts w:cstheme="minorHAnsi"/>
                <w:iCs/>
                <w:kern w:val="2"/>
                <w:sz w:val="24"/>
                <w:szCs w:val="24"/>
              </w:rPr>
              <w:fldChar w:fldCharType="separate"/>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asciiTheme="minorHAnsi" w:cstheme="minorHAnsi"/>
                <w:iCs/>
                <w:noProof/>
                <w:kern w:val="2"/>
                <w:sz w:val="24"/>
                <w:szCs w:val="24"/>
              </w:rPr>
              <w:t> </w:t>
            </w:r>
            <w:r w:rsidRPr="00097944">
              <w:rPr>
                <w:rFonts w:cstheme="minorHAnsi"/>
                <w:iCs/>
                <w:kern w:val="2"/>
                <w:sz w:val="24"/>
                <w:szCs w:val="24"/>
              </w:rPr>
              <w:fldChar w:fldCharType="end"/>
            </w:r>
          </w:p>
        </w:tc>
      </w:tr>
    </w:tbl>
    <w:p w:rsidR="006923ED" w:rsidRPr="00097944" w:rsidRDefault="006923ED" w:rsidP="006923ED">
      <w:pPr>
        <w:spacing w:after="0" w:line="240" w:lineRule="auto"/>
        <w:jc w:val="both"/>
        <w:rPr>
          <w:rFonts w:cstheme="minorHAnsi"/>
          <w:iCs/>
          <w:kern w:val="2"/>
          <w:sz w:val="24"/>
          <w:szCs w:val="24"/>
        </w:rPr>
      </w:pPr>
    </w:p>
    <w:p w:rsidR="006923ED" w:rsidRPr="00097944" w:rsidRDefault="006923ED" w:rsidP="006923ED">
      <w:pPr>
        <w:pStyle w:val="ListParagraph"/>
        <w:numPr>
          <w:ilvl w:val="1"/>
          <w:numId w:val="3"/>
        </w:numPr>
        <w:spacing w:after="0" w:line="240" w:lineRule="auto"/>
        <w:rPr>
          <w:rFonts w:cstheme="minorHAnsi"/>
          <w:kern w:val="2"/>
          <w:sz w:val="24"/>
          <w:szCs w:val="24"/>
        </w:rPr>
      </w:pPr>
      <w:r w:rsidRPr="00097944">
        <w:rPr>
          <w:rFonts w:cstheme="minorHAnsi"/>
          <w:kern w:val="2"/>
          <w:sz w:val="24"/>
          <w:szCs w:val="24"/>
        </w:rPr>
        <w:t xml:space="preserve">Pasiūlymo kaina EUR su PVM žodžiais: </w:t>
      </w:r>
      <w:r w:rsidRPr="00097944">
        <w:rPr>
          <w:rFonts w:cstheme="minorHAnsi"/>
          <w:kern w:val="2"/>
          <w:sz w:val="24"/>
          <w:szCs w:val="24"/>
        </w:rPr>
        <w:fldChar w:fldCharType="begin">
          <w:ffData>
            <w:name w:val="Tekstas5"/>
            <w:enabled/>
            <w:calcOnExit w:val="0"/>
            <w:textInput/>
          </w:ffData>
        </w:fldChar>
      </w:r>
      <w:bookmarkStart w:id="1" w:name="Tekstas5"/>
      <w:r w:rsidRPr="00097944">
        <w:rPr>
          <w:rFonts w:cstheme="minorHAnsi"/>
          <w:kern w:val="2"/>
          <w:sz w:val="24"/>
          <w:szCs w:val="24"/>
        </w:rPr>
        <w:instrText xml:space="preserve"> FORMTEXT </w:instrText>
      </w:r>
      <w:r w:rsidRPr="00097944">
        <w:rPr>
          <w:rFonts w:cstheme="minorHAnsi"/>
          <w:kern w:val="2"/>
          <w:sz w:val="24"/>
          <w:szCs w:val="24"/>
        </w:rPr>
      </w:r>
      <w:r w:rsidRPr="00097944">
        <w:rPr>
          <w:rFonts w:cstheme="minorHAnsi"/>
          <w:kern w:val="2"/>
          <w:sz w:val="24"/>
          <w:szCs w:val="24"/>
        </w:rPr>
        <w:fldChar w:fldCharType="separate"/>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noProof/>
          <w:kern w:val="2"/>
          <w:sz w:val="24"/>
          <w:szCs w:val="24"/>
        </w:rPr>
        <w:t> </w:t>
      </w:r>
      <w:r w:rsidRPr="00097944">
        <w:rPr>
          <w:rFonts w:cstheme="minorHAnsi"/>
          <w:kern w:val="2"/>
          <w:sz w:val="24"/>
          <w:szCs w:val="24"/>
        </w:rPr>
        <w:fldChar w:fldCharType="end"/>
      </w:r>
      <w:bookmarkEnd w:id="1"/>
      <w:r w:rsidRPr="00097944">
        <w:rPr>
          <w:rFonts w:cstheme="minorHAnsi"/>
          <w:kern w:val="2"/>
          <w:sz w:val="24"/>
          <w:szCs w:val="24"/>
        </w:rPr>
        <w:t xml:space="preserve">. </w:t>
      </w:r>
    </w:p>
    <w:p w:rsidR="006923ED" w:rsidRPr="004E6372" w:rsidRDefault="006923ED" w:rsidP="004E6372">
      <w:pPr>
        <w:pStyle w:val="ListParagraph"/>
        <w:numPr>
          <w:ilvl w:val="1"/>
          <w:numId w:val="3"/>
        </w:numPr>
        <w:spacing w:after="0" w:line="240" w:lineRule="auto"/>
        <w:rPr>
          <w:rFonts w:eastAsia="Calibri" w:cstheme="minorHAnsi"/>
          <w:kern w:val="2"/>
          <w:sz w:val="24"/>
          <w:szCs w:val="24"/>
        </w:rPr>
      </w:pPr>
      <w:r w:rsidRPr="00097944">
        <w:rPr>
          <w:rFonts w:eastAsia="Calibri" w:cstheme="minorHAnsi"/>
          <w:kern w:val="2"/>
          <w:sz w:val="24"/>
          <w:szCs w:val="24"/>
        </w:rPr>
        <w:t xml:space="preserve">Jei „PVM“ laukas nepildomas, nurodykite priežastis, dėl kurių PVM nemokamas: </w:t>
      </w:r>
      <w:r w:rsidRPr="00097944">
        <w:rPr>
          <w:rFonts w:eastAsia="Calibri" w:cstheme="minorHAnsi"/>
          <w:kern w:val="2"/>
          <w:sz w:val="24"/>
          <w:szCs w:val="24"/>
        </w:rPr>
        <w:fldChar w:fldCharType="begin">
          <w:ffData>
            <w:name w:val="Tekstas4"/>
            <w:enabled/>
            <w:calcOnExit w:val="0"/>
            <w:textInput/>
          </w:ffData>
        </w:fldChar>
      </w:r>
      <w:bookmarkStart w:id="2" w:name="Tekstas4"/>
      <w:r w:rsidRPr="00097944">
        <w:rPr>
          <w:rFonts w:eastAsia="Calibri" w:cstheme="minorHAnsi"/>
          <w:kern w:val="2"/>
          <w:sz w:val="24"/>
          <w:szCs w:val="24"/>
        </w:rPr>
        <w:instrText xml:space="preserve"> FORMTEXT </w:instrText>
      </w:r>
      <w:r w:rsidRPr="00097944">
        <w:rPr>
          <w:rFonts w:eastAsia="Calibri" w:cstheme="minorHAnsi"/>
          <w:kern w:val="2"/>
          <w:sz w:val="24"/>
          <w:szCs w:val="24"/>
        </w:rPr>
      </w:r>
      <w:r w:rsidRPr="00097944">
        <w:rPr>
          <w:rFonts w:eastAsia="Calibri" w:cstheme="minorHAnsi"/>
          <w:kern w:val="2"/>
          <w:sz w:val="24"/>
          <w:szCs w:val="24"/>
        </w:rPr>
        <w:fldChar w:fldCharType="separate"/>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noProof/>
          <w:kern w:val="2"/>
          <w:sz w:val="24"/>
          <w:szCs w:val="24"/>
        </w:rPr>
        <w:t> </w:t>
      </w:r>
      <w:r w:rsidRPr="00097944">
        <w:rPr>
          <w:rFonts w:eastAsia="Calibri" w:cstheme="minorHAnsi"/>
          <w:kern w:val="2"/>
          <w:sz w:val="24"/>
          <w:szCs w:val="24"/>
        </w:rPr>
        <w:fldChar w:fldCharType="end"/>
      </w:r>
      <w:bookmarkEnd w:id="2"/>
      <w:r w:rsidRPr="00097944">
        <w:rPr>
          <w:rFonts w:eastAsia="Calibri" w:cstheme="minorHAnsi"/>
          <w:kern w:val="2"/>
          <w:sz w:val="24"/>
          <w:szCs w:val="24"/>
        </w:rPr>
        <w:t>.</w:t>
      </w:r>
    </w:p>
    <w:p w:rsidR="006923ED" w:rsidRPr="00097944" w:rsidRDefault="006923ED" w:rsidP="006923ED">
      <w:pPr>
        <w:pStyle w:val="ListParagraph"/>
        <w:numPr>
          <w:ilvl w:val="1"/>
          <w:numId w:val="3"/>
        </w:numPr>
        <w:tabs>
          <w:tab w:val="left" w:pos="851"/>
        </w:tabs>
        <w:spacing w:after="0" w:line="240" w:lineRule="auto"/>
        <w:ind w:left="0" w:firstLine="426"/>
        <w:jc w:val="both"/>
        <w:rPr>
          <w:rFonts w:eastAsia="Calibri" w:cstheme="minorHAnsi"/>
          <w:kern w:val="2"/>
          <w:sz w:val="24"/>
          <w:szCs w:val="24"/>
        </w:rPr>
      </w:pPr>
      <w:r w:rsidRPr="00097944">
        <w:rPr>
          <w:rFonts w:eastAsia="Calibri" w:cstheme="minorHAnsi"/>
          <w:kern w:val="2"/>
          <w:sz w:val="24"/>
          <w:szCs w:val="24"/>
        </w:rPr>
        <w:t xml:space="preserve">Jei tiekėjas bent vienai siūlomai paslaugai nurodys </w:t>
      </w:r>
      <w:bookmarkStart w:id="3" w:name="_GoBack"/>
      <w:bookmarkEnd w:id="3"/>
      <w:r w:rsidR="004E6372">
        <w:rPr>
          <w:rFonts w:eastAsia="Calibri" w:cstheme="minorHAnsi"/>
          <w:kern w:val="2"/>
          <w:sz w:val="24"/>
          <w:szCs w:val="24"/>
        </w:rPr>
        <w:t>įkainį su minuso ženklu, pasiūlymas bus atmestas.</w:t>
      </w:r>
    </w:p>
    <w:p w:rsidR="00097944" w:rsidRDefault="00097944" w:rsidP="006923ED">
      <w:pPr>
        <w:spacing w:after="0" w:line="240" w:lineRule="auto"/>
        <w:jc w:val="both"/>
        <w:rPr>
          <w:rFonts w:cstheme="minorHAnsi"/>
          <w:b/>
          <w:bCs/>
          <w:kern w:val="2"/>
          <w:sz w:val="24"/>
          <w:szCs w:val="24"/>
        </w:rPr>
      </w:pPr>
    </w:p>
    <w:p w:rsidR="006923ED" w:rsidRPr="00097944" w:rsidRDefault="006923ED" w:rsidP="006923ED">
      <w:pPr>
        <w:spacing w:after="0" w:line="240" w:lineRule="auto"/>
        <w:jc w:val="both"/>
        <w:rPr>
          <w:rFonts w:cstheme="minorHAnsi"/>
          <w:b/>
          <w:bCs/>
          <w:kern w:val="2"/>
          <w:sz w:val="24"/>
          <w:szCs w:val="24"/>
        </w:rPr>
      </w:pPr>
      <w:r w:rsidRPr="00097944">
        <w:rPr>
          <w:rFonts w:cstheme="minorHAnsi"/>
          <w:b/>
          <w:bCs/>
          <w:kern w:val="2"/>
          <w:sz w:val="24"/>
          <w:szCs w:val="24"/>
        </w:rPr>
        <w:t>Pasirašydamas šį pasiūlymą, tvirtintu, kad:</w:t>
      </w:r>
    </w:p>
    <w:p w:rsidR="006923ED" w:rsidRPr="00097944" w:rsidRDefault="006923ED" w:rsidP="006923ED">
      <w:pPr>
        <w:pStyle w:val="ListParagraph"/>
        <w:numPr>
          <w:ilvl w:val="0"/>
          <w:numId w:val="1"/>
        </w:numPr>
        <w:spacing w:after="0" w:line="240" w:lineRule="auto"/>
        <w:ind w:left="0" w:firstLine="567"/>
        <w:jc w:val="both"/>
        <w:rPr>
          <w:rFonts w:cstheme="minorHAnsi"/>
          <w:b/>
          <w:bCs/>
          <w:smallCaps/>
          <w:kern w:val="2"/>
          <w:sz w:val="24"/>
          <w:szCs w:val="24"/>
        </w:rPr>
      </w:pPr>
      <w:r w:rsidRPr="00097944">
        <w:rPr>
          <w:rFonts w:cstheme="minorHAnsi"/>
          <w:kern w:val="2"/>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6923ED" w:rsidRPr="00097944" w:rsidRDefault="006923ED" w:rsidP="006923ED">
      <w:pPr>
        <w:pStyle w:val="ListParagraph"/>
        <w:numPr>
          <w:ilvl w:val="0"/>
          <w:numId w:val="1"/>
        </w:numPr>
        <w:spacing w:after="0" w:line="240" w:lineRule="auto"/>
        <w:ind w:left="0" w:firstLine="567"/>
        <w:jc w:val="both"/>
        <w:rPr>
          <w:rFonts w:cstheme="minorHAnsi"/>
          <w:b/>
          <w:bCs/>
          <w:smallCaps/>
          <w:kern w:val="2"/>
          <w:sz w:val="24"/>
          <w:szCs w:val="24"/>
        </w:rPr>
      </w:pPr>
      <w:r w:rsidRPr="00097944">
        <w:rPr>
          <w:rFonts w:cstheme="minorHAnsi"/>
          <w:kern w:val="2"/>
          <w:sz w:val="24"/>
          <w:szCs w:val="24"/>
        </w:rPr>
        <w:t>sutinku su pirkimo dokumentuose nustatytomis sąlygomis ir procedūromis,</w:t>
      </w:r>
    </w:p>
    <w:p w:rsidR="006923ED" w:rsidRPr="00097944" w:rsidRDefault="006923ED" w:rsidP="006923ED">
      <w:pPr>
        <w:pStyle w:val="ListParagraph"/>
        <w:numPr>
          <w:ilvl w:val="0"/>
          <w:numId w:val="1"/>
        </w:numPr>
        <w:spacing w:after="0" w:line="240" w:lineRule="auto"/>
        <w:ind w:left="0" w:firstLine="567"/>
        <w:jc w:val="both"/>
        <w:rPr>
          <w:rFonts w:cstheme="minorHAnsi"/>
          <w:kern w:val="2"/>
          <w:sz w:val="24"/>
          <w:szCs w:val="24"/>
        </w:rPr>
      </w:pPr>
      <w:r w:rsidRPr="00097944">
        <w:rPr>
          <w:rFonts w:eastAsia="Calibri" w:cstheme="minorHAnsi"/>
          <w:kern w:val="2"/>
          <w:sz w:val="24"/>
          <w:szCs w:val="24"/>
        </w:rPr>
        <w:t>pasiūlymo dokumentuose pateikti duomenys ir informacija yra teisinga ir apima viską, ko reikia tinkamam sutarties įvykdymui;</w:t>
      </w:r>
    </w:p>
    <w:p w:rsidR="006923ED" w:rsidRPr="00097944" w:rsidRDefault="006923ED" w:rsidP="006923ED">
      <w:pPr>
        <w:pStyle w:val="ListParagraph"/>
        <w:numPr>
          <w:ilvl w:val="0"/>
          <w:numId w:val="1"/>
        </w:numPr>
        <w:spacing w:after="0" w:line="240" w:lineRule="auto"/>
        <w:ind w:left="0" w:firstLine="567"/>
        <w:jc w:val="both"/>
        <w:rPr>
          <w:rFonts w:cstheme="minorHAnsi"/>
          <w:kern w:val="2"/>
          <w:sz w:val="24"/>
          <w:szCs w:val="24"/>
        </w:rPr>
      </w:pPr>
      <w:r w:rsidRPr="00097944">
        <w:rPr>
          <w:rFonts w:cstheme="minorHAnsi"/>
          <w:kern w:val="2"/>
          <w:sz w:val="24"/>
          <w:szCs w:val="24"/>
        </w:rPr>
        <w:t xml:space="preserve">pasiūlymas galioja pirkimo sąlygų </w:t>
      </w:r>
      <w:r w:rsidR="003737EE" w:rsidRPr="00097944">
        <w:rPr>
          <w:rFonts w:cstheme="minorHAnsi"/>
          <w:kern w:val="2"/>
          <w:sz w:val="24"/>
          <w:szCs w:val="24"/>
        </w:rPr>
        <w:t xml:space="preserve">1 priede </w:t>
      </w:r>
      <w:r w:rsidR="00097944" w:rsidRPr="00097944">
        <w:rPr>
          <w:rFonts w:cstheme="minorHAnsi"/>
          <w:kern w:val="2"/>
          <w:sz w:val="24"/>
          <w:szCs w:val="24"/>
        </w:rPr>
        <w:t>„Terminai“</w:t>
      </w:r>
      <w:r w:rsidRPr="00097944">
        <w:rPr>
          <w:rFonts w:cstheme="minorHAnsi"/>
          <w:color w:val="0070C0"/>
          <w:kern w:val="2"/>
          <w:sz w:val="24"/>
          <w:szCs w:val="24"/>
        </w:rPr>
        <w:t xml:space="preserve"> </w:t>
      </w:r>
      <w:r w:rsidRPr="00097944">
        <w:rPr>
          <w:rFonts w:cstheme="minorHAnsi"/>
          <w:kern w:val="2"/>
          <w:sz w:val="24"/>
          <w:szCs w:val="24"/>
        </w:rPr>
        <w:t>atitinkamame punkte nurodytą terminą.</w:t>
      </w:r>
    </w:p>
    <w:p w:rsidR="006923ED" w:rsidRPr="00097944" w:rsidRDefault="006923ED" w:rsidP="006923ED">
      <w:pPr>
        <w:spacing w:after="0" w:line="240" w:lineRule="auto"/>
        <w:rPr>
          <w:rFonts w:cstheme="minorHAnsi"/>
          <w:kern w:val="2"/>
          <w:sz w:val="24"/>
          <w:szCs w:val="24"/>
        </w:rPr>
      </w:pPr>
    </w:p>
    <w:p w:rsidR="006923ED" w:rsidRPr="00097944" w:rsidRDefault="006923ED" w:rsidP="006923ED">
      <w:pPr>
        <w:spacing w:after="0" w:line="240" w:lineRule="auto"/>
        <w:rPr>
          <w:rFonts w:cstheme="minorHAnsi"/>
          <w:kern w:val="2"/>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923ED" w:rsidRPr="00097944" w:rsidTr="00280A6E">
        <w:trPr>
          <w:trHeight w:val="186"/>
        </w:trPr>
        <w:tc>
          <w:tcPr>
            <w:tcW w:w="3870" w:type="dxa"/>
            <w:tcBorders>
              <w:top w:val="single" w:sz="4" w:space="0" w:color="auto"/>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(Tiekėjo arba jo įgalioto asmens pareigų pavadinimas)</w:t>
            </w:r>
          </w:p>
        </w:tc>
        <w:tc>
          <w:tcPr>
            <w:tcW w:w="604" w:type="dxa"/>
            <w:tcBorders>
              <w:top w:val="nil"/>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p>
        </w:tc>
        <w:tc>
          <w:tcPr>
            <w:tcW w:w="1980" w:type="dxa"/>
            <w:tcBorders>
              <w:top w:val="single" w:sz="4" w:space="0" w:color="auto"/>
              <w:left w:val="nil"/>
              <w:bottom w:val="nil"/>
              <w:right w:val="nil"/>
            </w:tcBorders>
            <w:hideMark/>
          </w:tcPr>
          <w:p w:rsidR="006923ED" w:rsidRPr="00097944" w:rsidRDefault="006923ED" w:rsidP="00280A6E">
            <w:pPr>
              <w:spacing w:after="0" w:line="240" w:lineRule="auto"/>
              <w:jc w:val="center"/>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(Parašas)</w:t>
            </w:r>
          </w:p>
        </w:tc>
        <w:tc>
          <w:tcPr>
            <w:tcW w:w="701" w:type="dxa"/>
            <w:tcBorders>
              <w:top w:val="nil"/>
              <w:left w:val="nil"/>
              <w:bottom w:val="nil"/>
              <w:right w:val="nil"/>
            </w:tcBorders>
          </w:tcPr>
          <w:p w:rsidR="006923ED" w:rsidRPr="00097944" w:rsidRDefault="006923ED" w:rsidP="00280A6E">
            <w:pPr>
              <w:spacing w:after="0" w:line="240" w:lineRule="auto"/>
              <w:rPr>
                <w:rFonts w:cstheme="minorHAnsi"/>
                <w:color w:val="808080" w:themeColor="background1" w:themeShade="80"/>
                <w:kern w:val="2"/>
                <w:sz w:val="24"/>
                <w:szCs w:val="24"/>
                <w:vertAlign w:val="superscript"/>
              </w:rPr>
            </w:pPr>
          </w:p>
        </w:tc>
        <w:tc>
          <w:tcPr>
            <w:tcW w:w="2655" w:type="dxa"/>
            <w:tcBorders>
              <w:top w:val="single" w:sz="4" w:space="0" w:color="auto"/>
              <w:left w:val="nil"/>
              <w:bottom w:val="nil"/>
              <w:right w:val="nil"/>
            </w:tcBorders>
            <w:hideMark/>
          </w:tcPr>
          <w:p w:rsidR="006923ED" w:rsidRPr="00097944" w:rsidRDefault="006923ED" w:rsidP="00280A6E">
            <w:pPr>
              <w:spacing w:after="0" w:line="240" w:lineRule="auto"/>
              <w:jc w:val="right"/>
              <w:rPr>
                <w:rFonts w:cstheme="minorHAnsi"/>
                <w:color w:val="808080" w:themeColor="background1" w:themeShade="80"/>
                <w:kern w:val="2"/>
                <w:sz w:val="24"/>
                <w:szCs w:val="24"/>
                <w:vertAlign w:val="superscript"/>
              </w:rPr>
            </w:pPr>
            <w:r w:rsidRPr="00097944">
              <w:rPr>
                <w:rFonts w:cstheme="minorHAnsi"/>
                <w:i/>
                <w:color w:val="808080" w:themeColor="background1" w:themeShade="80"/>
                <w:kern w:val="2"/>
                <w:sz w:val="24"/>
                <w:szCs w:val="24"/>
                <w:vertAlign w:val="superscript"/>
              </w:rPr>
              <w:t>(Vardas, pavardė)</w:t>
            </w:r>
          </w:p>
        </w:tc>
      </w:tr>
    </w:tbl>
    <w:p w:rsidR="006923ED" w:rsidRPr="00097944" w:rsidRDefault="006923ED" w:rsidP="006923ED">
      <w:pPr>
        <w:spacing w:after="0" w:line="240" w:lineRule="auto"/>
        <w:jc w:val="center"/>
        <w:rPr>
          <w:rFonts w:cstheme="minorHAnsi"/>
          <w:kern w:val="2"/>
          <w:sz w:val="24"/>
          <w:szCs w:val="24"/>
        </w:rPr>
      </w:pPr>
      <w:r w:rsidRPr="00097944">
        <w:rPr>
          <w:rFonts w:cstheme="minorHAnsi"/>
          <w:kern w:val="2"/>
          <w:sz w:val="24"/>
          <w:szCs w:val="24"/>
        </w:rPr>
        <w:t>__________</w:t>
      </w:r>
    </w:p>
    <w:p w:rsidR="00726015" w:rsidRPr="00097944" w:rsidRDefault="00726015" w:rsidP="00511219">
      <w:pPr>
        <w:spacing w:after="0" w:line="240" w:lineRule="auto"/>
        <w:rPr>
          <w:rFonts w:cstheme="minorHAnsi"/>
          <w:kern w:val="2"/>
          <w:sz w:val="24"/>
          <w:szCs w:val="24"/>
        </w:rPr>
      </w:pPr>
    </w:p>
    <w:sectPr w:rsidR="00726015" w:rsidRPr="0009794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6B" w:rsidRDefault="00F5186B" w:rsidP="006923ED">
      <w:pPr>
        <w:spacing w:after="0" w:line="240" w:lineRule="auto"/>
      </w:pPr>
      <w:r>
        <w:separator/>
      </w:r>
    </w:p>
  </w:endnote>
  <w:endnote w:type="continuationSeparator" w:id="0">
    <w:p w:rsidR="00F5186B" w:rsidRDefault="00F5186B" w:rsidP="0069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6B" w:rsidRDefault="00F5186B" w:rsidP="006923ED">
      <w:pPr>
        <w:spacing w:after="0" w:line="240" w:lineRule="auto"/>
      </w:pPr>
      <w:r>
        <w:separator/>
      </w:r>
    </w:p>
  </w:footnote>
  <w:footnote w:type="continuationSeparator" w:id="0">
    <w:p w:rsidR="00F5186B" w:rsidRDefault="00F5186B" w:rsidP="006923ED">
      <w:pPr>
        <w:spacing w:after="0" w:line="240" w:lineRule="auto"/>
      </w:pPr>
      <w:r>
        <w:continuationSeparator/>
      </w:r>
    </w:p>
  </w:footnote>
  <w:footnote w:id="1">
    <w:p w:rsidR="006923ED" w:rsidRPr="00097944" w:rsidRDefault="006923ED" w:rsidP="006923ED">
      <w:pPr>
        <w:pStyle w:val="FootnoteText"/>
        <w:rPr>
          <w:rFonts w:cstheme="minorHAnsi"/>
        </w:rPr>
      </w:pPr>
      <w:r w:rsidRPr="00097944">
        <w:rPr>
          <w:rStyle w:val="FootnoteReference"/>
          <w:rFonts w:cstheme="minorHAnsi"/>
        </w:rPr>
        <w:footnoteRef/>
      </w:r>
      <w:r w:rsidRPr="00097944">
        <w:rPr>
          <w:rFonts w:cstheme="minorHAnsi"/>
        </w:rPr>
        <w:t xml:space="preserve"> P</w:t>
      </w:r>
      <w:r w:rsidR="00BA0EA8" w:rsidRPr="00097944">
        <w:rPr>
          <w:rFonts w:cstheme="minorHAnsi"/>
        </w:rPr>
        <w:t>alyginamoji p</w:t>
      </w:r>
      <w:r w:rsidRPr="00097944">
        <w:rPr>
          <w:rFonts w:cstheme="minorHAnsi"/>
        </w:rPr>
        <w:t>asiūlymo kain</w:t>
      </w:r>
      <w:r w:rsidR="00097944">
        <w:rPr>
          <w:rFonts w:cstheme="minorHAnsi"/>
        </w:rPr>
        <w:t>a</w:t>
      </w:r>
      <w:r w:rsidR="00E56907" w:rsidRPr="00097944">
        <w:rPr>
          <w:rFonts w:cstheme="minorHAnsi"/>
        </w:rPr>
        <w:t xml:space="preserve"> </w:t>
      </w:r>
      <w:r w:rsidRPr="00097944">
        <w:rPr>
          <w:rFonts w:cstheme="minorHAnsi"/>
        </w:rPr>
        <w:t>naudojam</w:t>
      </w:r>
      <w:r w:rsidR="00097944">
        <w:rPr>
          <w:rFonts w:cstheme="minorHAnsi"/>
        </w:rPr>
        <w:t>a</w:t>
      </w:r>
      <w:r w:rsidRPr="00097944">
        <w:rPr>
          <w:rFonts w:cstheme="minorHAnsi"/>
        </w:rPr>
        <w:t xml:space="preserve"> tik tiekėjų pasiūlymų vertinimui, į sutartį bus įtraukiami organizavimo paslaugos įkainiai.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ED"/>
    <w:rsid w:val="00097944"/>
    <w:rsid w:val="003737EE"/>
    <w:rsid w:val="00431643"/>
    <w:rsid w:val="0045287B"/>
    <w:rsid w:val="004E6372"/>
    <w:rsid w:val="00511219"/>
    <w:rsid w:val="006020F2"/>
    <w:rsid w:val="00633C4A"/>
    <w:rsid w:val="006923ED"/>
    <w:rsid w:val="00726015"/>
    <w:rsid w:val="008477B4"/>
    <w:rsid w:val="00B2261C"/>
    <w:rsid w:val="00BA0EA8"/>
    <w:rsid w:val="00C0245C"/>
    <w:rsid w:val="00C2564F"/>
    <w:rsid w:val="00E56907"/>
    <w:rsid w:val="00F51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C431"/>
  <w15:chartTrackingRefBased/>
  <w15:docId w15:val="{A8DED761-CE67-4AAE-8C46-C76DA76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ED"/>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23ED"/>
    <w:rPr>
      <w:sz w:val="20"/>
      <w:szCs w:val="20"/>
    </w:rPr>
  </w:style>
  <w:style w:type="character" w:customStyle="1" w:styleId="FootnoteTextChar">
    <w:name w:val="Footnote Text Char"/>
    <w:basedOn w:val="DefaultParagraphFont"/>
    <w:link w:val="FootnoteText"/>
    <w:uiPriority w:val="99"/>
    <w:rsid w:val="006923ED"/>
    <w:rPr>
      <w:rFonts w:eastAsiaTheme="minorEastAsia"/>
      <w:sz w:val="20"/>
      <w:szCs w:val="20"/>
      <w:lang w:eastAsia="lt-LT"/>
    </w:rPr>
  </w:style>
  <w:style w:type="paragraph" w:styleId="Subtitle">
    <w:name w:val="Subtitle"/>
    <w:basedOn w:val="Normal"/>
    <w:next w:val="Normal"/>
    <w:link w:val="SubtitleChar"/>
    <w:uiPriority w:val="99"/>
    <w:qFormat/>
    <w:rsid w:val="006923E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923E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923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6923ED"/>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6923ED"/>
    <w:rPr>
      <w:vertAlign w:val="superscript"/>
    </w:rPr>
  </w:style>
  <w:style w:type="table" w:styleId="TableGrid">
    <w:name w:val="Table Grid"/>
    <w:basedOn w:val="TableNormal"/>
    <w:uiPriority w:val="39"/>
    <w:rsid w:val="006923E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7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77B4"/>
    <w:rPr>
      <w:rFonts w:eastAsiaTheme="minorEastAsia"/>
      <w:sz w:val="21"/>
      <w:szCs w:val="21"/>
      <w:lang w:eastAsia="lt-LT"/>
    </w:rPr>
  </w:style>
  <w:style w:type="paragraph" w:styleId="Footer">
    <w:name w:val="footer"/>
    <w:basedOn w:val="Normal"/>
    <w:link w:val="FooterChar"/>
    <w:uiPriority w:val="99"/>
    <w:unhideWhenUsed/>
    <w:rsid w:val="00847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77B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3288</Words>
  <Characters>1875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Kiaulakys</dc:creator>
  <cp:keywords/>
  <dc:description/>
  <cp:lastModifiedBy>Egidijus Kiaulakys</cp:lastModifiedBy>
  <cp:revision>11</cp:revision>
  <dcterms:created xsi:type="dcterms:W3CDTF">2024-04-23T08:01:00Z</dcterms:created>
  <dcterms:modified xsi:type="dcterms:W3CDTF">2026-06-03T10:37:00Z</dcterms:modified>
</cp:coreProperties>
</file>