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5E53" w14:textId="05A30D9F" w:rsidR="007C260F" w:rsidRPr="009F5764" w:rsidRDefault="00C27CE6" w:rsidP="00FC47D0">
      <w:pPr>
        <w:jc w:val="center"/>
        <w:rPr>
          <w:b/>
          <w:bCs/>
        </w:rPr>
      </w:pPr>
      <w:bookmarkStart w:id="0" w:name="_Hlk211435236"/>
      <w:r w:rsidRPr="009F5764">
        <w:rPr>
          <w:b/>
          <w:bCs/>
        </w:rPr>
        <w:t>ASMENS SU NEGALIA TEISIŲ APSAUGOS</w:t>
      </w:r>
      <w:r w:rsidR="00831637" w:rsidRPr="009F5764">
        <w:rPr>
          <w:b/>
          <w:bCs/>
        </w:rPr>
        <w:t xml:space="preserve"> AGENTŪROS</w:t>
      </w:r>
      <w:r w:rsidRPr="009F5764">
        <w:rPr>
          <w:b/>
          <w:bCs/>
        </w:rPr>
        <w:t xml:space="preserve"> INFORMACINĖS SISTEMOS </w:t>
      </w:r>
    </w:p>
    <w:p w14:paraId="254403CB" w14:textId="7A7E0E77" w:rsidR="00782BE3" w:rsidRPr="009F5764" w:rsidRDefault="007C260F" w:rsidP="00FC47D0">
      <w:pPr>
        <w:jc w:val="center"/>
        <w:rPr>
          <w:b/>
          <w:bCs/>
        </w:rPr>
      </w:pPr>
      <w:r w:rsidRPr="009F5764">
        <w:rPr>
          <w:b/>
          <w:bCs/>
        </w:rPr>
        <w:t>PRIEŽIŪROS IR VYSTYMO PASLAUGOS</w:t>
      </w:r>
      <w:r w:rsidR="00782BE3" w:rsidRPr="009F5764">
        <w:rPr>
          <w:b/>
          <w:bCs/>
        </w:rPr>
        <w:t xml:space="preserve"> </w:t>
      </w:r>
    </w:p>
    <w:bookmarkEnd w:id="0"/>
    <w:p w14:paraId="0A4F5317" w14:textId="77777777" w:rsidR="002B6493" w:rsidRPr="009F5764" w:rsidRDefault="002B6493" w:rsidP="00FC47D0">
      <w:pPr>
        <w:jc w:val="center"/>
        <w:rPr>
          <w:b/>
          <w:bCs/>
        </w:rPr>
      </w:pPr>
    </w:p>
    <w:p w14:paraId="50CFD598" w14:textId="2A794B6D" w:rsidR="005D4B02" w:rsidRPr="009F5764" w:rsidRDefault="00FC47D0" w:rsidP="00FC47D0">
      <w:pPr>
        <w:jc w:val="center"/>
        <w:rPr>
          <w:b/>
          <w:bCs/>
        </w:rPr>
      </w:pPr>
      <w:r w:rsidRPr="009F5764">
        <w:rPr>
          <w:b/>
          <w:bCs/>
        </w:rPr>
        <w:t>TECHNINĖ SPECIFIKACIJA</w:t>
      </w:r>
    </w:p>
    <w:p w14:paraId="11049BB7" w14:textId="77777777" w:rsidR="005D4B02" w:rsidRPr="009F5764" w:rsidRDefault="005D4B02" w:rsidP="00A160BD"/>
    <w:p w14:paraId="18F918FB" w14:textId="1FF0844D" w:rsidR="00D320EF" w:rsidRPr="009F5764" w:rsidRDefault="00D320EF" w:rsidP="00735D85">
      <w:pPr>
        <w:jc w:val="center"/>
        <w:rPr>
          <w:b/>
          <w:bCs/>
        </w:rPr>
      </w:pPr>
      <w:r w:rsidRPr="009F5764">
        <w:rPr>
          <w:b/>
          <w:bCs/>
        </w:rPr>
        <w:t>ĮVADINĖ INFORMACIJA</w:t>
      </w:r>
    </w:p>
    <w:p w14:paraId="274002D1" w14:textId="77777777" w:rsidR="00D320EF" w:rsidRPr="009F5764" w:rsidRDefault="00D320EF" w:rsidP="00D320EF"/>
    <w:p w14:paraId="1E2051E4" w14:textId="468035DC" w:rsidR="00250B68" w:rsidRPr="009F5764" w:rsidRDefault="00D320EF" w:rsidP="00250B68">
      <w:pPr>
        <w:ind w:firstLine="851"/>
        <w:jc w:val="both"/>
      </w:pPr>
      <w:r w:rsidRPr="009F5764">
        <w:t xml:space="preserve">Nuo 2005 m. Asmens su negalia teisių apsaugos agentūroje prie Lietuvos Respublikos socialinės apsaugos ir darbo ministerijos (iki 2023 m. gruodžio 31 d. – Neįgalumo ir darbingumo nustatymo tarnyboje prie Socialinės apsaugos ir darbo ministerijos) </w:t>
      </w:r>
      <w:r w:rsidR="00F03CC6" w:rsidRPr="009F5764">
        <w:t xml:space="preserve">(toliau – Agentūra) </w:t>
      </w:r>
      <w:r w:rsidRPr="009F5764">
        <w:t>eksploatuojama informacinė sistema (toliau – ANTA IS</w:t>
      </w:r>
      <w:r w:rsidR="00793543" w:rsidRPr="009F5764">
        <w:t xml:space="preserve">, </w:t>
      </w:r>
      <w:r w:rsidR="00924C86" w:rsidRPr="009F5764">
        <w:t>iki 2023 m. gruodžio 31 d.</w:t>
      </w:r>
      <w:r w:rsidR="00C13FF9" w:rsidRPr="009F5764">
        <w:t xml:space="preserve"> – NDNT IS</w:t>
      </w:r>
      <w:r w:rsidRPr="009F5764">
        <w:t>)</w:t>
      </w:r>
      <w:r w:rsidR="008C24D0" w:rsidRPr="009F5764">
        <w:t>, kurios</w:t>
      </w:r>
      <w:r w:rsidR="00250B68" w:rsidRPr="009F5764">
        <w:t xml:space="preserve"> tikslas – informacinių technologijų priemonėmis vykdyti negalios nustatymo procesus ir priimti su tuo susijusius sprendimus</w:t>
      </w:r>
      <w:r w:rsidR="008C24D0" w:rsidRPr="009F5764">
        <w:t>, teikti administracines paslaugas asmenims, besikreipiantiems į Agentūrą, o taip pat teikti ANTA IS duomenis Lietuvos Respublikos institucijoms, organizacijoms</w:t>
      </w:r>
      <w:r w:rsidR="001E1B69" w:rsidRPr="009F5764">
        <w:t>.</w:t>
      </w:r>
    </w:p>
    <w:p w14:paraId="2F3BFF16" w14:textId="7EA586E2" w:rsidR="00D320EF" w:rsidRPr="009F5764" w:rsidRDefault="00D320EF" w:rsidP="00250B68">
      <w:pPr>
        <w:ind w:firstLine="851"/>
        <w:jc w:val="both"/>
      </w:pPr>
      <w:bookmarkStart w:id="1" w:name="part_0f0b482c2bfd4400bfd4607e9ec664da"/>
      <w:bookmarkStart w:id="2" w:name="part_7b102654f06b4a62a85557a83eacf869"/>
      <w:bookmarkEnd w:id="1"/>
      <w:bookmarkEnd w:id="2"/>
    </w:p>
    <w:p w14:paraId="2BB5C0E4" w14:textId="1A03399B" w:rsidR="00D320EF" w:rsidRPr="009F5764" w:rsidRDefault="00D320EF" w:rsidP="00735D85">
      <w:pPr>
        <w:jc w:val="center"/>
        <w:rPr>
          <w:b/>
          <w:bCs/>
        </w:rPr>
      </w:pPr>
      <w:r w:rsidRPr="009F5764">
        <w:rPr>
          <w:b/>
          <w:bCs/>
        </w:rPr>
        <w:t>ESAMOS PADĖTIES APRAŠYMAS</w:t>
      </w:r>
    </w:p>
    <w:p w14:paraId="76B5B2C2" w14:textId="77777777" w:rsidR="00D320EF" w:rsidRPr="009F5764" w:rsidRDefault="00D320EF" w:rsidP="00D320EF"/>
    <w:p w14:paraId="3397A4B4" w14:textId="31DFB874" w:rsidR="00D320EF" w:rsidRPr="009F5764" w:rsidRDefault="00D320EF" w:rsidP="00061428">
      <w:pPr>
        <w:ind w:firstLine="851"/>
      </w:pPr>
      <w:r w:rsidRPr="009F5764">
        <w:t>ANTA IS yra:</w:t>
      </w:r>
    </w:p>
    <w:p w14:paraId="3214AA5A" w14:textId="6E12C842" w:rsidR="00D320EF" w:rsidRPr="009F5764" w:rsidRDefault="00D320EF" w:rsidP="00061428">
      <w:pPr>
        <w:pStyle w:val="Sraopastraipa"/>
        <w:numPr>
          <w:ilvl w:val="0"/>
          <w:numId w:val="9"/>
        </w:numPr>
        <w:jc w:val="both"/>
      </w:pPr>
      <w:r w:rsidRPr="009F5764">
        <w:t xml:space="preserve">informacinių duomenų masyvų, kaupiamų ir saugomų centralizuotu būdu elektroniniame pavidale, susijusių su neįgaliųjų asmenų </w:t>
      </w:r>
      <w:proofErr w:type="spellStart"/>
      <w:r w:rsidR="0096287D" w:rsidRPr="009F5764">
        <w:t>dalyvumo</w:t>
      </w:r>
      <w:proofErr w:type="spellEnd"/>
      <w:r w:rsidR="0096287D" w:rsidRPr="009F5764">
        <w:t xml:space="preserve"> </w:t>
      </w:r>
      <w:r w:rsidRPr="009F5764">
        <w:t xml:space="preserve">lygio, neįgalumo lygio, </w:t>
      </w:r>
      <w:r w:rsidR="0096287D" w:rsidRPr="009F5764">
        <w:t xml:space="preserve">individualios pagalbos teikimo, lengvojo automobilio ar jo techninio pritaikymo išlaidų kompensacijos poreikių </w:t>
      </w:r>
      <w:r w:rsidRPr="009F5764">
        <w:t xml:space="preserve">ir profesinės reabilitacijos poreikio nustatymu </w:t>
      </w:r>
      <w:r w:rsidR="00613040" w:rsidRPr="009F5764">
        <w:t>Agentūros</w:t>
      </w:r>
      <w:r w:rsidRPr="009F5764">
        <w:t xml:space="preserve"> struktūriniuose padaliniuose, visuma;</w:t>
      </w:r>
    </w:p>
    <w:p w14:paraId="5DD80401" w14:textId="508B3486" w:rsidR="00D320EF" w:rsidRPr="009F5764" w:rsidRDefault="00D320EF" w:rsidP="00061428">
      <w:pPr>
        <w:pStyle w:val="Sraopastraipa"/>
        <w:numPr>
          <w:ilvl w:val="0"/>
          <w:numId w:val="9"/>
        </w:numPr>
        <w:jc w:val="both"/>
      </w:pPr>
      <w:r w:rsidRPr="009F5764">
        <w:t xml:space="preserve">formuojamų ir saugomų asmenų bylų pavidalu vertinimo dokumentų rinkiniai, siuntimo metu pristatomi į </w:t>
      </w:r>
      <w:r w:rsidR="00613040" w:rsidRPr="009F5764">
        <w:t>Agentūros</w:t>
      </w:r>
      <w:r w:rsidRPr="009F5764">
        <w:t xml:space="preserve"> padalinius bei formuojami vertinimo proceso metu;</w:t>
      </w:r>
    </w:p>
    <w:p w14:paraId="431E74E0" w14:textId="1C8EDADE" w:rsidR="00D320EF" w:rsidRPr="009F5764" w:rsidRDefault="00D320EF" w:rsidP="00061428">
      <w:pPr>
        <w:pStyle w:val="Sraopastraipa"/>
        <w:numPr>
          <w:ilvl w:val="0"/>
          <w:numId w:val="9"/>
        </w:numPr>
        <w:jc w:val="both"/>
      </w:pPr>
      <w:r w:rsidRPr="009F5764">
        <w:t>kompiuterinė – techninė įranga, užtikrinanti patikimą sistemos komponentų techninį funkcionalumą, duomenų keitimąsi bei saugumą;</w:t>
      </w:r>
    </w:p>
    <w:p w14:paraId="02769F67" w14:textId="577ED5FC" w:rsidR="00D320EF" w:rsidRPr="009F5764" w:rsidRDefault="00D320EF" w:rsidP="00061428">
      <w:pPr>
        <w:pStyle w:val="Sraopastraipa"/>
        <w:numPr>
          <w:ilvl w:val="0"/>
          <w:numId w:val="9"/>
        </w:numPr>
        <w:jc w:val="both"/>
      </w:pPr>
      <w:r w:rsidRPr="009F5764">
        <w:t>sisteminė ir taikomoji programinė įranga, užtikrinanti sistemos programinį funkcionalumą, duomenų surinkimą, kaupimą, saugojimą, apdorojimą, reikalingos suvestinės informacijos formavimą ir išdavimą, integracijas su kitomis valstybinėmis institucijomis užtikrinimą, duomenų teikimą bei gavimą;</w:t>
      </w:r>
    </w:p>
    <w:p w14:paraId="1BCDE6B8" w14:textId="2FA29634" w:rsidR="00D320EF" w:rsidRPr="009F5764" w:rsidRDefault="00D320EF" w:rsidP="00061428">
      <w:pPr>
        <w:pStyle w:val="Sraopastraipa"/>
        <w:numPr>
          <w:ilvl w:val="0"/>
          <w:numId w:val="9"/>
        </w:numPr>
        <w:jc w:val="both"/>
      </w:pPr>
      <w:r w:rsidRPr="009F5764">
        <w:t>žmogiškieji resursai (Agentūros darbuotojai), kuriantys, vartojantys ir skirstantys informacinių duomenų srautus;</w:t>
      </w:r>
    </w:p>
    <w:p w14:paraId="4518F271" w14:textId="5752C08D" w:rsidR="00D320EF" w:rsidRPr="009F5764" w:rsidRDefault="00D320EF" w:rsidP="00061428">
      <w:pPr>
        <w:pStyle w:val="Sraopastraipa"/>
        <w:numPr>
          <w:ilvl w:val="0"/>
          <w:numId w:val="9"/>
        </w:numPr>
        <w:jc w:val="both"/>
      </w:pPr>
      <w:r w:rsidRPr="009F5764">
        <w:t>finansiniai resursai, užtikrinantys informacinės sistemos funkcionalumo nepertraukiamą finansavimą.</w:t>
      </w:r>
    </w:p>
    <w:p w14:paraId="6919C279" w14:textId="77777777" w:rsidR="00D320EF" w:rsidRPr="009F5764" w:rsidRDefault="00D320EF" w:rsidP="00D320EF"/>
    <w:p w14:paraId="1C468B9A" w14:textId="5CEA8F73" w:rsidR="00D320EF" w:rsidRPr="009F5764" w:rsidRDefault="00735D85" w:rsidP="00735D85">
      <w:pPr>
        <w:rPr>
          <w:b/>
          <w:bCs/>
        </w:rPr>
      </w:pPr>
      <w:r w:rsidRPr="009F5764">
        <w:rPr>
          <w:b/>
          <w:bCs/>
        </w:rPr>
        <w:t>ANTA IS techninė infrastruktūra</w:t>
      </w:r>
    </w:p>
    <w:p w14:paraId="4BDFAFD4" w14:textId="77777777" w:rsidR="00735D85" w:rsidRPr="009F5764" w:rsidRDefault="00735D85" w:rsidP="00735D85">
      <w:pPr>
        <w:rPr>
          <w:b/>
          <w:bCs/>
        </w:rPr>
      </w:pPr>
    </w:p>
    <w:p w14:paraId="475D043B" w14:textId="158B5505" w:rsidR="00D320EF" w:rsidRPr="009F5764" w:rsidRDefault="00D320EF" w:rsidP="00735D85">
      <w:pPr>
        <w:ind w:firstLine="851"/>
        <w:jc w:val="both"/>
      </w:pPr>
      <w:r w:rsidRPr="009F5764">
        <w:t xml:space="preserve">Atsižvelgiant į dideles sistemos apkrovas, siunčiamų failų dydį bei duomenis el. būdu (angl. </w:t>
      </w:r>
      <w:proofErr w:type="spellStart"/>
      <w:r w:rsidRPr="009F5764">
        <w:t>on</w:t>
      </w:r>
      <w:proofErr w:type="spellEnd"/>
      <w:r w:rsidRPr="009F5764">
        <w:t>-line)</w:t>
      </w:r>
      <w:r w:rsidR="0096287D" w:rsidRPr="009F5764">
        <w:t>,</w:t>
      </w:r>
      <w:r w:rsidRPr="009F5764">
        <w:t xml:space="preserve"> teikiančių ir gaunančių įstaigų didelį skaičių bei numatomą augimą ateityje, sistemos greitaveikai, patikimumui ir saugumui užtikrinti </w:t>
      </w:r>
      <w:r w:rsidR="00613040" w:rsidRPr="009F5764">
        <w:t>Agentūros</w:t>
      </w:r>
      <w:r w:rsidRPr="009F5764">
        <w:t xml:space="preserve"> infrastruktūroje įdiegtos virtualių serverių kūrimo ir valdymo priemones. </w:t>
      </w:r>
    </w:p>
    <w:p w14:paraId="56781397" w14:textId="3C21C885" w:rsidR="00D320EF" w:rsidRPr="009F5764" w:rsidRDefault="00613040" w:rsidP="00735D85">
      <w:pPr>
        <w:ind w:firstLine="851"/>
        <w:jc w:val="both"/>
      </w:pPr>
      <w:r w:rsidRPr="009F5764">
        <w:t>ANTA</w:t>
      </w:r>
      <w:r w:rsidR="00D320EF" w:rsidRPr="009F5764">
        <w:t xml:space="preserve"> IS veikimui reikalingų serverių (1 pav., 2 pav.) sąrašas:</w:t>
      </w:r>
    </w:p>
    <w:p w14:paraId="57945E9F" w14:textId="318C0F35" w:rsidR="00D320EF" w:rsidRPr="009F5764" w:rsidRDefault="00D320EF" w:rsidP="00735D85">
      <w:pPr>
        <w:pStyle w:val="Sraopastraipa"/>
        <w:numPr>
          <w:ilvl w:val="0"/>
          <w:numId w:val="9"/>
        </w:numPr>
      </w:pPr>
      <w:proofErr w:type="spellStart"/>
      <w:r w:rsidRPr="009F5764">
        <w:t>Web</w:t>
      </w:r>
      <w:proofErr w:type="spellEnd"/>
      <w:r w:rsidRPr="009F5764">
        <w:t xml:space="preserve"> serveris;</w:t>
      </w:r>
    </w:p>
    <w:p w14:paraId="71FEE0A3" w14:textId="03A6149B" w:rsidR="00D320EF" w:rsidRPr="009F5764" w:rsidRDefault="00D320EF" w:rsidP="00735D85">
      <w:pPr>
        <w:pStyle w:val="Sraopastraipa"/>
        <w:numPr>
          <w:ilvl w:val="0"/>
          <w:numId w:val="9"/>
        </w:numPr>
      </w:pPr>
      <w:r w:rsidRPr="009F5764">
        <w:t>Duomenų bazės serveris;</w:t>
      </w:r>
    </w:p>
    <w:p w14:paraId="59FCB61D" w14:textId="32F1794C" w:rsidR="00D320EF" w:rsidRPr="009F5764" w:rsidRDefault="00D320EF" w:rsidP="00735D85">
      <w:pPr>
        <w:pStyle w:val="Sraopastraipa"/>
        <w:numPr>
          <w:ilvl w:val="0"/>
          <w:numId w:val="9"/>
        </w:numPr>
      </w:pPr>
      <w:r w:rsidRPr="009F5764">
        <w:t>Aplikacijų serveris;</w:t>
      </w:r>
    </w:p>
    <w:p w14:paraId="4EE35BC3" w14:textId="1515E36C" w:rsidR="00D320EF" w:rsidRPr="009F5764" w:rsidRDefault="00D320EF" w:rsidP="00735D85">
      <w:pPr>
        <w:pStyle w:val="Sraopastraipa"/>
        <w:numPr>
          <w:ilvl w:val="0"/>
          <w:numId w:val="9"/>
        </w:numPr>
      </w:pPr>
      <w:r w:rsidRPr="009F5764">
        <w:t>Statistinių duomenų agregavimo serveris;</w:t>
      </w:r>
    </w:p>
    <w:p w14:paraId="034430E5" w14:textId="54EF4AA5" w:rsidR="00D320EF" w:rsidRPr="009F5764" w:rsidRDefault="00D320EF" w:rsidP="00735D85">
      <w:pPr>
        <w:pStyle w:val="Sraopastraipa"/>
        <w:numPr>
          <w:ilvl w:val="0"/>
          <w:numId w:val="9"/>
        </w:numPr>
      </w:pPr>
      <w:r w:rsidRPr="009F5764">
        <w:t>Integracinės platformos serveris;</w:t>
      </w:r>
    </w:p>
    <w:p w14:paraId="6A1467A1" w14:textId="1EC3E1B0" w:rsidR="00D320EF" w:rsidRPr="009F5764" w:rsidRDefault="00D320EF" w:rsidP="00735D85">
      <w:pPr>
        <w:pStyle w:val="Sraopastraipa"/>
        <w:numPr>
          <w:ilvl w:val="0"/>
          <w:numId w:val="9"/>
        </w:numPr>
      </w:pPr>
      <w:r w:rsidRPr="009F5764">
        <w:lastRenderedPageBreak/>
        <w:t>El. bylų saugojimo serveris;</w:t>
      </w:r>
    </w:p>
    <w:p w14:paraId="2BD86C4D" w14:textId="6B53A9CB" w:rsidR="00D320EF" w:rsidRPr="009F5764" w:rsidRDefault="00D320EF" w:rsidP="00735D85">
      <w:pPr>
        <w:pStyle w:val="Sraopastraipa"/>
        <w:numPr>
          <w:ilvl w:val="0"/>
          <w:numId w:val="9"/>
        </w:numPr>
      </w:pPr>
      <w:r w:rsidRPr="009F5764">
        <w:t>El. parašo serveris.</w:t>
      </w:r>
    </w:p>
    <w:p w14:paraId="28BF842A" w14:textId="77777777" w:rsidR="00D320EF" w:rsidRPr="009F5764" w:rsidRDefault="00D320EF" w:rsidP="00D320EF"/>
    <w:p w14:paraId="563E0FF4" w14:textId="358A58F1" w:rsidR="00D320EF" w:rsidRPr="009F5764" w:rsidRDefault="00613040" w:rsidP="00613040">
      <w:pPr>
        <w:jc w:val="center"/>
      </w:pPr>
      <w:r w:rsidRPr="009F5764">
        <w:rPr>
          <w:noProof/>
        </w:rPr>
        <w:drawing>
          <wp:inline distT="0" distB="0" distL="0" distR="0" wp14:anchorId="2F3B4E29" wp14:editId="11323A36">
            <wp:extent cx="2789273" cy="2742526"/>
            <wp:effectExtent l="19050" t="19050" r="11430" b="2032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104" cy="2755142"/>
                    </a:xfrm>
                    <a:prstGeom prst="rect">
                      <a:avLst/>
                    </a:prstGeom>
                    <a:noFill/>
                    <a:ln w="6350" cmpd="sng">
                      <a:solidFill>
                        <a:srgbClr val="000000"/>
                      </a:solidFill>
                      <a:miter lim="800000"/>
                      <a:headEnd/>
                      <a:tailEnd/>
                    </a:ln>
                    <a:effectLst/>
                  </pic:spPr>
                </pic:pic>
              </a:graphicData>
            </a:graphic>
          </wp:inline>
        </w:drawing>
      </w:r>
    </w:p>
    <w:p w14:paraId="25F6F589" w14:textId="2B5CA47C" w:rsidR="00D320EF" w:rsidRPr="009F5764" w:rsidRDefault="00D320EF" w:rsidP="00613040">
      <w:pPr>
        <w:jc w:val="center"/>
      </w:pPr>
      <w:r w:rsidRPr="009F5764">
        <w:t xml:space="preserve">1 pav. </w:t>
      </w:r>
      <w:r w:rsidR="00613040" w:rsidRPr="009F5764">
        <w:t>ANTA</w:t>
      </w:r>
      <w:r w:rsidRPr="009F5764">
        <w:t xml:space="preserve"> IS virtualizacijos techninė architektūra.</w:t>
      </w:r>
    </w:p>
    <w:p w14:paraId="0E363FD8" w14:textId="77777777" w:rsidR="00D320EF" w:rsidRPr="009F5764" w:rsidRDefault="00D320EF" w:rsidP="00D320EF"/>
    <w:p w14:paraId="523C085A" w14:textId="3CD96FBC" w:rsidR="00D320EF" w:rsidRPr="009F5764" w:rsidRDefault="00B253FF" w:rsidP="00B253FF">
      <w:pPr>
        <w:jc w:val="center"/>
      </w:pPr>
      <w:r w:rsidRPr="009F5764">
        <w:rPr>
          <w:noProof/>
        </w:rPr>
        <w:drawing>
          <wp:inline distT="0" distB="0" distL="0" distR="0" wp14:anchorId="7CA04B0C" wp14:editId="2C6BFDB4">
            <wp:extent cx="6028954" cy="4541520"/>
            <wp:effectExtent l="19050" t="19050" r="10160" b="1143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3000" cy="4559634"/>
                    </a:xfrm>
                    <a:prstGeom prst="rect">
                      <a:avLst/>
                    </a:prstGeom>
                    <a:noFill/>
                    <a:ln w="6350" cmpd="sng">
                      <a:solidFill>
                        <a:srgbClr val="000000"/>
                      </a:solidFill>
                      <a:miter lim="800000"/>
                      <a:headEnd/>
                      <a:tailEnd/>
                    </a:ln>
                    <a:effectLst/>
                  </pic:spPr>
                </pic:pic>
              </a:graphicData>
            </a:graphic>
          </wp:inline>
        </w:drawing>
      </w:r>
    </w:p>
    <w:p w14:paraId="3689AA90" w14:textId="2D23A725" w:rsidR="00D320EF" w:rsidRPr="009F5764" w:rsidRDefault="00D320EF" w:rsidP="00B253FF">
      <w:pPr>
        <w:jc w:val="center"/>
      </w:pPr>
      <w:r w:rsidRPr="009F5764">
        <w:t xml:space="preserve">2 pav. Detali </w:t>
      </w:r>
      <w:r w:rsidR="00613040" w:rsidRPr="009F5764">
        <w:t>ANTA</w:t>
      </w:r>
      <w:r w:rsidRPr="009F5764">
        <w:t xml:space="preserve"> IS infrastruktūros schema</w:t>
      </w:r>
    </w:p>
    <w:p w14:paraId="3E51D709" w14:textId="77777777" w:rsidR="00735D85" w:rsidRPr="009F5764" w:rsidRDefault="00735D85" w:rsidP="00D320EF">
      <w:pPr>
        <w:rPr>
          <w:b/>
          <w:bCs/>
        </w:rPr>
      </w:pPr>
    </w:p>
    <w:p w14:paraId="454DE657" w14:textId="2D8E11E9" w:rsidR="00D320EF" w:rsidRPr="009F5764" w:rsidRDefault="00613040" w:rsidP="00D320EF">
      <w:pPr>
        <w:rPr>
          <w:b/>
          <w:bCs/>
        </w:rPr>
      </w:pPr>
      <w:r w:rsidRPr="009F5764">
        <w:rPr>
          <w:b/>
          <w:bCs/>
        </w:rPr>
        <w:t>ANTA</w:t>
      </w:r>
      <w:r w:rsidR="00D320EF" w:rsidRPr="009F5764">
        <w:rPr>
          <w:b/>
          <w:bCs/>
        </w:rPr>
        <w:t xml:space="preserve"> IS loginė architektūra</w:t>
      </w:r>
    </w:p>
    <w:p w14:paraId="588A7E42" w14:textId="77777777" w:rsidR="00D320EF" w:rsidRPr="009F5764" w:rsidRDefault="00D320EF" w:rsidP="00D320EF"/>
    <w:p w14:paraId="541A7DF8" w14:textId="7232CAE7" w:rsidR="00D320EF" w:rsidRPr="009F5764" w:rsidRDefault="00613040" w:rsidP="00735D85">
      <w:pPr>
        <w:ind w:firstLine="851"/>
        <w:jc w:val="both"/>
      </w:pPr>
      <w:r w:rsidRPr="009F5764">
        <w:lastRenderedPageBreak/>
        <w:t>ANTA</w:t>
      </w:r>
      <w:r w:rsidR="00D320EF" w:rsidRPr="009F5764">
        <w:t xml:space="preserve"> IS realizuota 3 lygių architektūros principu, atskiriant saugomų duomenų, verslo procesų apdorojimo ir pateikimo vartotojui lygmenį. Loginės architektūros schema (3 pav.).</w:t>
      </w:r>
    </w:p>
    <w:p w14:paraId="175F84B0" w14:textId="77777777" w:rsidR="00D320EF" w:rsidRPr="009F5764" w:rsidRDefault="00D320EF" w:rsidP="00735D85">
      <w:pPr>
        <w:ind w:firstLine="851"/>
        <w:jc w:val="both"/>
      </w:pPr>
      <w:r w:rsidRPr="009F5764">
        <w:t xml:space="preserve">Klientų vertinimo duomenys, el. bylos, klasifikatoriai, registrai ir archyvuojami duomenys laikomi ir apdorojami Microsoft SQL Server 2008 R2 duomenų bazių serveryje. Agreguotos informacijos apdorojimo greitaveiką ir funkcionalumą, formuojant užklausas ir interaktyvias ataskaitas, užtikrins Microsoft </w:t>
      </w:r>
      <w:proofErr w:type="spellStart"/>
      <w:r w:rsidRPr="009F5764">
        <w:t>Analysis</w:t>
      </w:r>
      <w:proofErr w:type="spellEnd"/>
      <w:r w:rsidRPr="009F5764">
        <w:t xml:space="preserve"> </w:t>
      </w:r>
      <w:proofErr w:type="spellStart"/>
      <w:r w:rsidRPr="009F5764">
        <w:t>Services</w:t>
      </w:r>
      <w:proofErr w:type="spellEnd"/>
      <w:r w:rsidRPr="009F5764">
        <w:t xml:space="preserve"> ir Microsoft SQL Server </w:t>
      </w:r>
      <w:proofErr w:type="spellStart"/>
      <w:r w:rsidRPr="009F5764">
        <w:t>Reporting</w:t>
      </w:r>
      <w:proofErr w:type="spellEnd"/>
      <w:r w:rsidRPr="009F5764">
        <w:t xml:space="preserve"> </w:t>
      </w:r>
      <w:proofErr w:type="spellStart"/>
      <w:r w:rsidRPr="009F5764">
        <w:t>Services</w:t>
      </w:r>
      <w:proofErr w:type="spellEnd"/>
      <w:r w:rsidRPr="009F5764">
        <w:t xml:space="preserve"> (MS OLAP).</w:t>
      </w:r>
    </w:p>
    <w:p w14:paraId="46721580" w14:textId="77777777" w:rsidR="00D320EF" w:rsidRPr="009F5764" w:rsidRDefault="00D320EF" w:rsidP="00D320EF"/>
    <w:p w14:paraId="21AFA6DE" w14:textId="4D53C729" w:rsidR="00D320EF" w:rsidRPr="009F5764" w:rsidRDefault="000E65D1" w:rsidP="000E65D1">
      <w:pPr>
        <w:jc w:val="center"/>
      </w:pPr>
      <w:r w:rsidRPr="009F5764">
        <w:rPr>
          <w:noProof/>
        </w:rPr>
        <w:drawing>
          <wp:inline distT="0" distB="0" distL="0" distR="0" wp14:anchorId="7814D480" wp14:editId="522926B7">
            <wp:extent cx="5572125" cy="6553200"/>
            <wp:effectExtent l="0" t="0" r="9525" b="0"/>
            <wp:docPr id="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6553200"/>
                    </a:xfrm>
                    <a:prstGeom prst="rect">
                      <a:avLst/>
                    </a:prstGeom>
                    <a:noFill/>
                    <a:ln>
                      <a:noFill/>
                    </a:ln>
                  </pic:spPr>
                </pic:pic>
              </a:graphicData>
            </a:graphic>
          </wp:inline>
        </w:drawing>
      </w:r>
    </w:p>
    <w:p w14:paraId="6AA1648B" w14:textId="6C5E70CC" w:rsidR="00D320EF" w:rsidRPr="009F5764" w:rsidRDefault="00D320EF" w:rsidP="000E65D1">
      <w:pPr>
        <w:jc w:val="center"/>
      </w:pPr>
      <w:r w:rsidRPr="009F5764">
        <w:t xml:space="preserve">3 pav. </w:t>
      </w:r>
      <w:r w:rsidR="00613040" w:rsidRPr="009F5764">
        <w:t>ANTA</w:t>
      </w:r>
      <w:r w:rsidRPr="009F5764">
        <w:t xml:space="preserve"> IS loginės architektūros schema</w:t>
      </w:r>
    </w:p>
    <w:p w14:paraId="4C9B16CA" w14:textId="77777777" w:rsidR="00D320EF" w:rsidRPr="009F5764" w:rsidRDefault="00D320EF" w:rsidP="00D320EF"/>
    <w:p w14:paraId="74C62B9B" w14:textId="77777777" w:rsidR="00D320EF" w:rsidRPr="009F5764" w:rsidRDefault="00D320EF" w:rsidP="00D320EF"/>
    <w:p w14:paraId="7183CC8C" w14:textId="77777777" w:rsidR="00D320EF" w:rsidRPr="009F5764" w:rsidRDefault="00D320EF" w:rsidP="00D320EF"/>
    <w:p w14:paraId="684AFEC8" w14:textId="2C14EC3C" w:rsidR="00D320EF" w:rsidRPr="009F5764" w:rsidRDefault="00613040" w:rsidP="00735D85">
      <w:pPr>
        <w:ind w:firstLine="851"/>
        <w:jc w:val="both"/>
      </w:pPr>
      <w:r w:rsidRPr="009F5764">
        <w:lastRenderedPageBreak/>
        <w:t>ANTA</w:t>
      </w:r>
      <w:r w:rsidR="00D320EF" w:rsidRPr="009F5764">
        <w:t xml:space="preserve"> IS realizuota naudojant į paslaugas orientuotą architektūrą (angl. </w:t>
      </w:r>
      <w:proofErr w:type="spellStart"/>
      <w:r w:rsidR="00D320EF" w:rsidRPr="009F5764">
        <w:t>Service-Oriented</w:t>
      </w:r>
      <w:proofErr w:type="spellEnd"/>
      <w:r w:rsidR="00D320EF" w:rsidRPr="009F5764">
        <w:t xml:space="preserve"> </w:t>
      </w:r>
      <w:proofErr w:type="spellStart"/>
      <w:r w:rsidR="00D320EF" w:rsidRPr="009F5764">
        <w:t>Architecture</w:t>
      </w:r>
      <w:proofErr w:type="spellEnd"/>
      <w:r w:rsidR="00D320EF" w:rsidRPr="009F5764">
        <w:t xml:space="preserve">; toliau – SOA), įgalinančią skirtingas sistemas, programas ir įrankius sąveikauti naudojant žiniatinklio paslaugas (angl. </w:t>
      </w:r>
      <w:proofErr w:type="spellStart"/>
      <w:r w:rsidR="00D320EF" w:rsidRPr="009F5764">
        <w:t>Web</w:t>
      </w:r>
      <w:proofErr w:type="spellEnd"/>
      <w:r w:rsidR="00D320EF" w:rsidRPr="009F5764">
        <w:t xml:space="preserve"> </w:t>
      </w:r>
      <w:proofErr w:type="spellStart"/>
      <w:r w:rsidR="00D320EF" w:rsidRPr="009F5764">
        <w:t>Services</w:t>
      </w:r>
      <w:proofErr w:type="spellEnd"/>
      <w:r w:rsidR="00D320EF" w:rsidRPr="009F5764">
        <w:t xml:space="preserve">), kurios yra nepriklausomos nuo konteksto ar kitų paslaugų būsenos. </w:t>
      </w:r>
      <w:r w:rsidRPr="009F5764">
        <w:t>ANTA</w:t>
      </w:r>
      <w:r w:rsidR="00D320EF" w:rsidRPr="009F5764">
        <w:t xml:space="preserve"> IS naudotojų sąsaja ir jos veikimui reikalingi taikomieji serverio komponentai realizuoti Microsoft .NET technologijos pagrindu, maksimaliai panaudojant serverių išteklius (Microsoft IIS ir sisteminius komponentus, siejančius vartotojo sąsają, MS OLAP ir Microsoft SQL Server 2008 R2). </w:t>
      </w:r>
    </w:p>
    <w:p w14:paraId="201D3C77" w14:textId="108BCBA6" w:rsidR="00D320EF" w:rsidRPr="009F5764" w:rsidRDefault="00613040" w:rsidP="00735D85">
      <w:pPr>
        <w:ind w:firstLine="851"/>
        <w:jc w:val="both"/>
      </w:pPr>
      <w:r w:rsidRPr="009F5764">
        <w:t>ANTA</w:t>
      </w:r>
      <w:r w:rsidR="00D320EF" w:rsidRPr="009F5764">
        <w:t xml:space="preserve"> IS vidinės žiniatinklio paslaugos apimančios visas vidinių </w:t>
      </w:r>
      <w:r w:rsidRPr="009F5764">
        <w:t>ANTA</w:t>
      </w:r>
      <w:r w:rsidR="00D320EF" w:rsidRPr="009F5764">
        <w:t xml:space="preserve"> IS posistemių naudojamas žiniatinklio paslaugas bei integracinę terpę tarp jų nepasiekiamas iš išorės (internetu). Visi duomenų mainai su išorinėmis sistemomis vykdomi per integracijos komponentą, remiantis SOA principais. </w:t>
      </w:r>
    </w:p>
    <w:p w14:paraId="1CA553BC" w14:textId="34920554" w:rsidR="00D320EF" w:rsidRPr="009F5764" w:rsidRDefault="00D320EF" w:rsidP="00735D85">
      <w:pPr>
        <w:ind w:firstLine="851"/>
        <w:jc w:val="both"/>
      </w:pPr>
      <w:r w:rsidRPr="009F5764">
        <w:t xml:space="preserve">Iš išorės pasiekiamos tik šios </w:t>
      </w:r>
      <w:r w:rsidR="00613040" w:rsidRPr="009F5764">
        <w:t>ANTA</w:t>
      </w:r>
      <w:r w:rsidRPr="009F5764">
        <w:t xml:space="preserve"> IS žiniatinklio paslaugos:</w:t>
      </w:r>
    </w:p>
    <w:p w14:paraId="0D8A171C" w14:textId="55D24D3C" w:rsidR="00D320EF" w:rsidRPr="009F5764" w:rsidRDefault="00D320EF" w:rsidP="00735D85">
      <w:pPr>
        <w:pStyle w:val="Sraopastraipa"/>
        <w:numPr>
          <w:ilvl w:val="0"/>
          <w:numId w:val="9"/>
        </w:numPr>
        <w:jc w:val="both"/>
      </w:pPr>
      <w:r w:rsidRPr="009F5764">
        <w:t>Išankstinės registracijos žiniatinklio paslaugos;</w:t>
      </w:r>
    </w:p>
    <w:p w14:paraId="31E43880" w14:textId="0DEB25B8" w:rsidR="00D320EF" w:rsidRPr="009F5764" w:rsidRDefault="00D320EF" w:rsidP="00735D85">
      <w:pPr>
        <w:pStyle w:val="Sraopastraipa"/>
        <w:numPr>
          <w:ilvl w:val="0"/>
          <w:numId w:val="9"/>
        </w:numPr>
        <w:jc w:val="both"/>
      </w:pPr>
      <w:r w:rsidRPr="009F5764">
        <w:t>Duomenų apsikeitimo su kitomis institucijomis paslaugos.</w:t>
      </w:r>
    </w:p>
    <w:p w14:paraId="2774E6CA" w14:textId="2E987A04" w:rsidR="00D320EF" w:rsidRPr="009F5764" w:rsidRDefault="00D320EF" w:rsidP="00735D85">
      <w:pPr>
        <w:ind w:firstLine="851"/>
        <w:jc w:val="both"/>
      </w:pPr>
      <w:r w:rsidRPr="009F5764">
        <w:t xml:space="preserve">Skenavimo programinė įranga įdiegta nepriklausomai nuo kitų </w:t>
      </w:r>
      <w:r w:rsidR="00613040" w:rsidRPr="009F5764">
        <w:t>ANTA</w:t>
      </w:r>
      <w:r w:rsidRPr="009F5764">
        <w:t xml:space="preserve"> IS komponentų už skenavimo darbų vykdymą atsakingų </w:t>
      </w:r>
      <w:r w:rsidR="00613040" w:rsidRPr="009F5764">
        <w:t>Agentūros</w:t>
      </w:r>
      <w:r w:rsidRPr="009F5764">
        <w:t xml:space="preserve"> darbuotojų kompiuteriuose. </w:t>
      </w:r>
      <w:r w:rsidR="00613040" w:rsidRPr="009F5764">
        <w:t>Agentūros</w:t>
      </w:r>
      <w:r w:rsidRPr="009F5764">
        <w:t xml:space="preserve"> darbo vietose įdiegtos skirtingos skenavimo programinės įrangos versijos, pritaikytos konkretiems kiekvienos iš šių darbo vietų poreikiams.</w:t>
      </w:r>
    </w:p>
    <w:p w14:paraId="4AC69BEA" w14:textId="77777777" w:rsidR="00D320EF" w:rsidRPr="009F5764" w:rsidRDefault="00D320EF" w:rsidP="00D320EF"/>
    <w:p w14:paraId="12B316E3" w14:textId="5FC5C2C2" w:rsidR="00D320EF" w:rsidRPr="009F5764" w:rsidRDefault="00613040" w:rsidP="00D320EF">
      <w:pPr>
        <w:rPr>
          <w:b/>
          <w:bCs/>
        </w:rPr>
      </w:pPr>
      <w:r w:rsidRPr="009F5764">
        <w:rPr>
          <w:b/>
          <w:bCs/>
        </w:rPr>
        <w:t>ANTA</w:t>
      </w:r>
      <w:r w:rsidR="00D320EF" w:rsidRPr="009F5764">
        <w:rPr>
          <w:b/>
          <w:bCs/>
        </w:rPr>
        <w:t xml:space="preserve"> IS posistemės</w:t>
      </w:r>
    </w:p>
    <w:p w14:paraId="7B81C6DF" w14:textId="77777777" w:rsidR="00D320EF" w:rsidRPr="009F5764" w:rsidRDefault="00D320EF" w:rsidP="00D320EF"/>
    <w:p w14:paraId="3CB752FF" w14:textId="40CD7467" w:rsidR="00D320EF" w:rsidRPr="009F5764" w:rsidRDefault="00D320EF" w:rsidP="006F3CB7">
      <w:pPr>
        <w:ind w:firstLine="851"/>
      </w:pPr>
      <w:r w:rsidRPr="009F5764">
        <w:t xml:space="preserve">Šiuo metu yra realizuotos šios </w:t>
      </w:r>
      <w:r w:rsidR="00613040" w:rsidRPr="009F5764">
        <w:t>ANTA</w:t>
      </w:r>
      <w:r w:rsidRPr="009F5764">
        <w:t xml:space="preserve"> IS posistemės:</w:t>
      </w:r>
    </w:p>
    <w:p w14:paraId="4E0BF0D8" w14:textId="7A2D2B05" w:rsidR="00D320EF" w:rsidRPr="009F5764" w:rsidRDefault="00D320EF" w:rsidP="006F3CB7">
      <w:pPr>
        <w:pStyle w:val="Sraopastraipa"/>
        <w:numPr>
          <w:ilvl w:val="0"/>
          <w:numId w:val="11"/>
        </w:numPr>
        <w:jc w:val="both"/>
      </w:pPr>
      <w:r w:rsidRPr="009F5764">
        <w:t>Skenavimo programinių priemonių posistemė – programinės priemonės, skirtos</w:t>
      </w:r>
      <w:r w:rsidR="006929E5" w:rsidRPr="009F5764">
        <w:t xml:space="preserve"> asmens prašymų,</w:t>
      </w:r>
      <w:r w:rsidRPr="009F5764">
        <w:t xml:space="preserve"> siuntimo, papildomų dokumentų ir bylų skenavimui iš popierinių dokumentų, perkeliant juos į elektroninę erdvę.</w:t>
      </w:r>
    </w:p>
    <w:p w14:paraId="3B2371F9" w14:textId="3617D55E" w:rsidR="00D320EF" w:rsidRPr="009F5764" w:rsidRDefault="00D320EF" w:rsidP="006F3CB7">
      <w:pPr>
        <w:pStyle w:val="Sraopastraipa"/>
        <w:numPr>
          <w:ilvl w:val="0"/>
          <w:numId w:val="11"/>
        </w:numPr>
        <w:jc w:val="both"/>
      </w:pPr>
      <w:r w:rsidRPr="009F5764">
        <w:t xml:space="preserve">Kalendorių valdymo posistemė – skirta </w:t>
      </w:r>
      <w:r w:rsidR="00613040" w:rsidRPr="009F5764">
        <w:t>Agentūros</w:t>
      </w:r>
      <w:r w:rsidRPr="009F5764">
        <w:t xml:space="preserve"> teritorinių skyrių darbo dienų ir valandų valdymui.</w:t>
      </w:r>
    </w:p>
    <w:p w14:paraId="72DF5399" w14:textId="2A8DA740" w:rsidR="006929E5" w:rsidRPr="009F5764" w:rsidRDefault="00D320EF" w:rsidP="006F3CB7">
      <w:pPr>
        <w:pStyle w:val="Sraopastraipa"/>
        <w:numPr>
          <w:ilvl w:val="0"/>
          <w:numId w:val="11"/>
        </w:numPr>
        <w:jc w:val="both"/>
      </w:pPr>
      <w:r w:rsidRPr="009F5764">
        <w:t xml:space="preserve">Išankstinės registracijos internetu posistemė – </w:t>
      </w:r>
      <w:r w:rsidR="006929E5" w:rsidRPr="009F5764">
        <w:t>Klientų savitarnos</w:t>
      </w:r>
      <w:r w:rsidRPr="009F5764">
        <w:t xml:space="preserve"> portalas skirtas registruoti</w:t>
      </w:r>
      <w:r w:rsidR="006929E5" w:rsidRPr="009F5764">
        <w:t>s</w:t>
      </w:r>
      <w:r w:rsidRPr="009F5764">
        <w:t xml:space="preserve"> į </w:t>
      </w:r>
      <w:r w:rsidR="00613040" w:rsidRPr="009F5764">
        <w:t>Agentūr</w:t>
      </w:r>
      <w:r w:rsidR="006929E5" w:rsidRPr="009F5764">
        <w:t>ą</w:t>
      </w:r>
      <w:r w:rsidRPr="009F5764">
        <w:t xml:space="preserve"> </w:t>
      </w:r>
      <w:proofErr w:type="spellStart"/>
      <w:r w:rsidRPr="009F5764">
        <w:t>da</w:t>
      </w:r>
      <w:r w:rsidR="006929E5" w:rsidRPr="009F5764">
        <w:t>lyvumo</w:t>
      </w:r>
      <w:proofErr w:type="spellEnd"/>
      <w:r w:rsidRPr="009F5764">
        <w:t xml:space="preserve"> lygio, neįgalumo lygio ar </w:t>
      </w:r>
      <w:r w:rsidR="0096287D" w:rsidRPr="009F5764">
        <w:t xml:space="preserve">individualios </w:t>
      </w:r>
      <w:r w:rsidR="006929E5" w:rsidRPr="009F5764">
        <w:t>pagalbos teikimo išlaidų kompensacijos poreikio ar (ir) lengvojo automobilio ar jo techninio pritaikymo išlaidų kompensacijos nustatymui.</w:t>
      </w:r>
    </w:p>
    <w:p w14:paraId="581021CC" w14:textId="4A211995" w:rsidR="00D320EF" w:rsidRPr="009F5764" w:rsidRDefault="00D320EF" w:rsidP="006F3CB7">
      <w:pPr>
        <w:pStyle w:val="Sraopastraipa"/>
        <w:numPr>
          <w:ilvl w:val="0"/>
          <w:numId w:val="11"/>
        </w:numPr>
        <w:jc w:val="both"/>
      </w:pPr>
      <w:r w:rsidRPr="009F5764">
        <w:t>Klientų išankstinės registracijos užklausų dėl dokumentų posistemė – per išankstinės registracijos posistemį asmens pateiktas el. prašymas gauti jo vertinimo dokumentų kopijas ar dublikatus.</w:t>
      </w:r>
    </w:p>
    <w:p w14:paraId="7DED674C" w14:textId="46EA02F1" w:rsidR="00D320EF" w:rsidRPr="009F5764" w:rsidRDefault="00D320EF" w:rsidP="006F3CB7">
      <w:pPr>
        <w:pStyle w:val="Sraopastraipa"/>
        <w:numPr>
          <w:ilvl w:val="0"/>
          <w:numId w:val="11"/>
        </w:numPr>
        <w:jc w:val="both"/>
      </w:pPr>
      <w:r w:rsidRPr="009F5764">
        <w:t>Griežtos atskaitomybės dokumentų apskaitos posistemė – GADAP, leidžianti registruoti visus griežtos atskaitomybės dokumentus, atlikti dokumentų publikavimą, registruoti sugadintus ar negaliojančius dokumentus bei atlikti visų šių dokumentų apskaitą.</w:t>
      </w:r>
    </w:p>
    <w:p w14:paraId="17A0C6CC" w14:textId="2E2464C2" w:rsidR="00D320EF" w:rsidRPr="009F5764" w:rsidRDefault="00D320EF" w:rsidP="006F3CB7">
      <w:pPr>
        <w:pStyle w:val="Sraopastraipa"/>
        <w:numPr>
          <w:ilvl w:val="0"/>
          <w:numId w:val="11"/>
        </w:numPr>
        <w:jc w:val="both"/>
      </w:pPr>
      <w:r w:rsidRPr="009F5764">
        <w:t>Sprendimų kontrolės posistemė ir skundų nagrinėjimo posistemė.</w:t>
      </w:r>
    </w:p>
    <w:p w14:paraId="0DF74113" w14:textId="62E56195" w:rsidR="00D320EF" w:rsidRPr="009F5764" w:rsidRDefault="00613040" w:rsidP="006F3CB7">
      <w:pPr>
        <w:pStyle w:val="Sraopastraipa"/>
        <w:numPr>
          <w:ilvl w:val="0"/>
          <w:numId w:val="11"/>
        </w:numPr>
        <w:jc w:val="both"/>
      </w:pPr>
      <w:r w:rsidRPr="009F5764">
        <w:t>ANTA</w:t>
      </w:r>
      <w:r w:rsidR="00D320EF" w:rsidRPr="009F5764">
        <w:t xml:space="preserve"> IS e. bylų posistemė – popierinių dokumentų saugojimui elektroninėje terpėje.</w:t>
      </w:r>
    </w:p>
    <w:p w14:paraId="61883BE2" w14:textId="12C6FF6F" w:rsidR="00D320EF" w:rsidRPr="009F5764" w:rsidRDefault="00D320EF" w:rsidP="006F3CB7">
      <w:pPr>
        <w:pStyle w:val="Sraopastraipa"/>
        <w:numPr>
          <w:ilvl w:val="0"/>
          <w:numId w:val="11"/>
        </w:numPr>
        <w:jc w:val="both"/>
      </w:pPr>
      <w:r w:rsidRPr="009F5764">
        <w:t>Statistinių ataskaitų generavimo posistemė – ataskaitų gavimo sistema, paremta ETL ir OLAP technologijomis.</w:t>
      </w:r>
    </w:p>
    <w:p w14:paraId="426E3FF8" w14:textId="3A29142E" w:rsidR="00D320EF" w:rsidRPr="009F5764" w:rsidRDefault="00D320EF" w:rsidP="006F3CB7">
      <w:pPr>
        <w:pStyle w:val="Sraopastraipa"/>
        <w:numPr>
          <w:ilvl w:val="0"/>
          <w:numId w:val="11"/>
        </w:numPr>
        <w:jc w:val="both"/>
      </w:pPr>
      <w:r w:rsidRPr="009F5764">
        <w:t>El. parašo posistemė – programinės priemonės, skirtos pasirašyti elektroninius dokumentus kvalifikuotu el. parašu.</w:t>
      </w:r>
    </w:p>
    <w:p w14:paraId="1A98D208" w14:textId="1755FF48" w:rsidR="00D320EF" w:rsidRPr="009F5764" w:rsidRDefault="00D320EF" w:rsidP="006F3CB7">
      <w:pPr>
        <w:pStyle w:val="Sraopastraipa"/>
        <w:numPr>
          <w:ilvl w:val="0"/>
          <w:numId w:val="11"/>
        </w:numPr>
        <w:jc w:val="both"/>
      </w:pPr>
      <w:proofErr w:type="spellStart"/>
      <w:r w:rsidRPr="009F5764">
        <w:t>Da</w:t>
      </w:r>
      <w:r w:rsidR="006929E5" w:rsidRPr="009F5764">
        <w:t>lyvumo</w:t>
      </w:r>
      <w:proofErr w:type="spellEnd"/>
      <w:r w:rsidRPr="009F5764">
        <w:t xml:space="preserve"> lygio, neįgalumo lygio vertinimo ir </w:t>
      </w:r>
      <w:r w:rsidR="0096287D" w:rsidRPr="009F5764">
        <w:t xml:space="preserve">individualios </w:t>
      </w:r>
      <w:r w:rsidR="006929E5" w:rsidRPr="009F5764">
        <w:t xml:space="preserve">pagalbos teikimo išlaidų kompensacijos poreikio ar (ir) lengvojo automobilio ar jo techninio pritaikymo išlaidų kompensacijos </w:t>
      </w:r>
      <w:r w:rsidRPr="009F5764">
        <w:t xml:space="preserve">nustatymo, asmens su negalia aprūpintojo ir darbo asistento skyrimo posistemė. </w:t>
      </w:r>
    </w:p>
    <w:p w14:paraId="73BE3493" w14:textId="7238B117" w:rsidR="00D320EF" w:rsidRPr="009F5764" w:rsidRDefault="00613040" w:rsidP="006F3CB7">
      <w:pPr>
        <w:pStyle w:val="Sraopastraipa"/>
        <w:numPr>
          <w:ilvl w:val="0"/>
          <w:numId w:val="11"/>
        </w:numPr>
        <w:jc w:val="both"/>
      </w:pPr>
      <w:r w:rsidRPr="009F5764">
        <w:t>ANTA</w:t>
      </w:r>
      <w:r w:rsidR="00D320EF" w:rsidRPr="009F5764">
        <w:t xml:space="preserve"> IS administravimo posistemė.</w:t>
      </w:r>
    </w:p>
    <w:p w14:paraId="62F3EA08" w14:textId="45748469" w:rsidR="00D320EF" w:rsidRPr="009F5764" w:rsidRDefault="006929E5" w:rsidP="006F3CB7">
      <w:pPr>
        <w:pStyle w:val="Sraopastraipa"/>
        <w:numPr>
          <w:ilvl w:val="0"/>
          <w:numId w:val="11"/>
        </w:numPr>
        <w:jc w:val="both"/>
      </w:pPr>
      <w:r w:rsidRPr="009F5764">
        <w:t>Asmens su negalia</w:t>
      </w:r>
      <w:r w:rsidR="00D320EF" w:rsidRPr="009F5764">
        <w:t xml:space="preserve"> automobilių statymo kortelių išdavimo posistemė.</w:t>
      </w:r>
    </w:p>
    <w:p w14:paraId="42660DD9" w14:textId="29BD9002" w:rsidR="00D320EF" w:rsidRPr="009F5764" w:rsidRDefault="00D320EF" w:rsidP="006F3CB7">
      <w:pPr>
        <w:pStyle w:val="Sraopastraipa"/>
        <w:numPr>
          <w:ilvl w:val="0"/>
          <w:numId w:val="11"/>
        </w:numPr>
        <w:jc w:val="both"/>
      </w:pPr>
      <w:r w:rsidRPr="009F5764">
        <w:lastRenderedPageBreak/>
        <w:t xml:space="preserve">Integracijos su kitomis institucijomis posistemės – šiuo metu </w:t>
      </w:r>
      <w:r w:rsidR="00613040" w:rsidRPr="009F5764">
        <w:t>ANTA</w:t>
      </w:r>
      <w:r w:rsidRPr="009F5764">
        <w:t xml:space="preserve"> IS vykdo tiesioginį duomenų apsikeitimą (teikia ir/arba gauna) duomenis naudojant žiniatinklio paslaugas su šiomis institucijomis:</w:t>
      </w:r>
    </w:p>
    <w:p w14:paraId="602E089C" w14:textId="09EAF2E9" w:rsidR="00D320EF" w:rsidRPr="009F5764" w:rsidRDefault="00D320EF" w:rsidP="002B46DA">
      <w:pPr>
        <w:pStyle w:val="Sraopastraipa"/>
        <w:numPr>
          <w:ilvl w:val="1"/>
          <w:numId w:val="5"/>
        </w:numPr>
        <w:jc w:val="both"/>
      </w:pPr>
      <w:r w:rsidRPr="009F5764">
        <w:t>Valstybinio socialinio draudimo fondo valdyba prie Socialinės apsaugos ir darbo ministerijos (SODRA);</w:t>
      </w:r>
    </w:p>
    <w:p w14:paraId="610D2D26" w14:textId="5B0D66C0" w:rsidR="00D320EF" w:rsidRPr="009F5764" w:rsidRDefault="00D320EF" w:rsidP="002B46DA">
      <w:pPr>
        <w:pStyle w:val="Sraopastraipa"/>
        <w:numPr>
          <w:ilvl w:val="1"/>
          <w:numId w:val="5"/>
        </w:numPr>
        <w:jc w:val="both"/>
      </w:pPr>
      <w:r w:rsidRPr="009F5764">
        <w:t>Valstybine ligonių kasa prie Sveikatos apsaugos ministerijos (VLK);</w:t>
      </w:r>
    </w:p>
    <w:p w14:paraId="5189FAE6" w14:textId="221CB220" w:rsidR="00D320EF" w:rsidRPr="009F5764" w:rsidRDefault="00D320EF" w:rsidP="002B46DA">
      <w:pPr>
        <w:pStyle w:val="Sraopastraipa"/>
        <w:numPr>
          <w:ilvl w:val="1"/>
          <w:numId w:val="5"/>
        </w:numPr>
        <w:jc w:val="both"/>
      </w:pPr>
      <w:r w:rsidRPr="009F5764">
        <w:t>Valstybinio studijų fondo informacine sistema (IS Paskola);</w:t>
      </w:r>
    </w:p>
    <w:p w14:paraId="356B1934" w14:textId="51E69D35" w:rsidR="00D320EF" w:rsidRPr="009F5764" w:rsidRDefault="00D320EF" w:rsidP="002B46DA">
      <w:pPr>
        <w:pStyle w:val="Sraopastraipa"/>
        <w:numPr>
          <w:ilvl w:val="1"/>
          <w:numId w:val="5"/>
        </w:numPr>
        <w:jc w:val="both"/>
      </w:pPr>
      <w:r w:rsidRPr="009F5764">
        <w:t>Valstybine įmone Registrų centras (Gyventojų, adresų registrais; ESPBI IS);</w:t>
      </w:r>
    </w:p>
    <w:p w14:paraId="68B2BCF3" w14:textId="3C893992" w:rsidR="00D320EF" w:rsidRPr="009F5764" w:rsidRDefault="00D320EF" w:rsidP="002B46DA">
      <w:pPr>
        <w:pStyle w:val="Sraopastraipa"/>
        <w:numPr>
          <w:ilvl w:val="1"/>
          <w:numId w:val="5"/>
        </w:numPr>
        <w:jc w:val="both"/>
      </w:pPr>
      <w:r w:rsidRPr="009F5764">
        <w:t>Socialinės paramos šeimai informacine sistema (SPIS);</w:t>
      </w:r>
    </w:p>
    <w:p w14:paraId="2C07A70C" w14:textId="23FE770D" w:rsidR="00D320EF" w:rsidRPr="009F5764" w:rsidRDefault="00D320EF" w:rsidP="002B46DA">
      <w:pPr>
        <w:pStyle w:val="Sraopastraipa"/>
        <w:numPr>
          <w:ilvl w:val="1"/>
          <w:numId w:val="5"/>
        </w:numPr>
        <w:jc w:val="both"/>
      </w:pPr>
      <w:r w:rsidRPr="009F5764">
        <w:t>Vilniaus</w:t>
      </w:r>
      <w:r w:rsidR="00E36E73" w:rsidRPr="009F5764">
        <w:t xml:space="preserve">, Kauno, Klaipėdos miestų, </w:t>
      </w:r>
      <w:r w:rsidRPr="009F5764">
        <w:t>Trakų ir Mažeikių rajonų savivaldybių informacinėmis sistemomis;</w:t>
      </w:r>
    </w:p>
    <w:p w14:paraId="3CA038FF" w14:textId="4F79E31B" w:rsidR="00D320EF" w:rsidRPr="009F5764" w:rsidRDefault="00D320EF" w:rsidP="002B46DA">
      <w:pPr>
        <w:pStyle w:val="Sraopastraipa"/>
        <w:numPr>
          <w:ilvl w:val="1"/>
          <w:numId w:val="5"/>
        </w:numPr>
        <w:jc w:val="both"/>
      </w:pPr>
      <w:r w:rsidRPr="009F5764">
        <w:t>Lietuvos aklųjų bibliotekos informacine sistema (ELVIS);</w:t>
      </w:r>
    </w:p>
    <w:p w14:paraId="69B76CF8" w14:textId="0594747F" w:rsidR="00D320EF" w:rsidRPr="009F5764" w:rsidRDefault="00D320EF" w:rsidP="002B46DA">
      <w:pPr>
        <w:pStyle w:val="Sraopastraipa"/>
        <w:numPr>
          <w:ilvl w:val="1"/>
          <w:numId w:val="5"/>
        </w:numPr>
        <w:jc w:val="both"/>
      </w:pPr>
      <w:r w:rsidRPr="009F5764">
        <w:t>Užimtumo tarnyba prie Socialinės apsaugos ir darbo ministerijos;</w:t>
      </w:r>
    </w:p>
    <w:p w14:paraId="3CDC5A3C" w14:textId="32FC5792" w:rsidR="00D320EF" w:rsidRPr="009F5764" w:rsidRDefault="00D320EF" w:rsidP="002B46DA">
      <w:pPr>
        <w:pStyle w:val="Sraopastraipa"/>
        <w:numPr>
          <w:ilvl w:val="1"/>
          <w:numId w:val="5"/>
        </w:numPr>
        <w:jc w:val="both"/>
      </w:pPr>
      <w:r w:rsidRPr="009F5764">
        <w:t>Higienos institutas;</w:t>
      </w:r>
    </w:p>
    <w:p w14:paraId="6C7E781A" w14:textId="592E4827" w:rsidR="00D320EF" w:rsidRPr="009F5764" w:rsidRDefault="00D320EF" w:rsidP="002B46DA">
      <w:pPr>
        <w:pStyle w:val="Sraopastraipa"/>
        <w:numPr>
          <w:ilvl w:val="1"/>
          <w:numId w:val="5"/>
        </w:numPr>
        <w:jc w:val="both"/>
      </w:pPr>
      <w:r w:rsidRPr="009F5764">
        <w:t>Valstybine mokesčių inspekcija prie Lietuvos Respublikos finansų ministerijos;</w:t>
      </w:r>
    </w:p>
    <w:p w14:paraId="4AD26226" w14:textId="23C1A25C" w:rsidR="00D320EF" w:rsidRPr="009F5764" w:rsidRDefault="00D320EF" w:rsidP="002B46DA">
      <w:pPr>
        <w:pStyle w:val="Sraopastraipa"/>
        <w:numPr>
          <w:ilvl w:val="1"/>
          <w:numId w:val="5"/>
        </w:numPr>
        <w:jc w:val="both"/>
      </w:pPr>
      <w:r w:rsidRPr="009F5764">
        <w:t>Lietuvos Respublikos krašto apsaugos ministerija;</w:t>
      </w:r>
    </w:p>
    <w:p w14:paraId="040C2A71" w14:textId="4C2295D3" w:rsidR="00D320EF" w:rsidRPr="009F5764" w:rsidRDefault="00D320EF" w:rsidP="002B46DA">
      <w:pPr>
        <w:pStyle w:val="Sraopastraipa"/>
        <w:numPr>
          <w:ilvl w:val="1"/>
          <w:numId w:val="5"/>
        </w:numPr>
        <w:jc w:val="both"/>
      </w:pPr>
      <w:r w:rsidRPr="009F5764">
        <w:t>Valstybės duomenų agentūra;</w:t>
      </w:r>
    </w:p>
    <w:p w14:paraId="61C4F456" w14:textId="0DFA4B8D" w:rsidR="00D320EF" w:rsidRPr="009F5764" w:rsidRDefault="00D320EF" w:rsidP="002B46DA">
      <w:pPr>
        <w:pStyle w:val="Sraopastraipa"/>
        <w:numPr>
          <w:ilvl w:val="1"/>
          <w:numId w:val="5"/>
        </w:numPr>
        <w:jc w:val="both"/>
      </w:pPr>
      <w:r w:rsidRPr="009F5764">
        <w:t>Švietimo informacinių technologijų centras;</w:t>
      </w:r>
    </w:p>
    <w:p w14:paraId="5BDE656D" w14:textId="370F2632" w:rsidR="00D320EF" w:rsidRPr="009F5764" w:rsidRDefault="00D320EF" w:rsidP="002B46DA">
      <w:pPr>
        <w:pStyle w:val="Sraopastraipa"/>
        <w:numPr>
          <w:ilvl w:val="1"/>
          <w:numId w:val="5"/>
        </w:numPr>
        <w:jc w:val="both"/>
      </w:pPr>
      <w:r w:rsidRPr="009F5764">
        <w:t>Europos socialinio fondo agentūra;</w:t>
      </w:r>
    </w:p>
    <w:p w14:paraId="7DE5ECCC" w14:textId="398250E6" w:rsidR="00D320EF" w:rsidRPr="009F5764" w:rsidRDefault="00D320EF" w:rsidP="002B46DA">
      <w:pPr>
        <w:pStyle w:val="Sraopastraipa"/>
        <w:numPr>
          <w:ilvl w:val="1"/>
          <w:numId w:val="5"/>
        </w:numPr>
        <w:jc w:val="both"/>
      </w:pPr>
      <w:r w:rsidRPr="009F5764">
        <w:t>Lietuvos automobilių kelių direkcija prie susisiekimo ministerijos;</w:t>
      </w:r>
    </w:p>
    <w:p w14:paraId="78BA4504" w14:textId="0DC47097" w:rsidR="00D320EF" w:rsidRPr="009F5764" w:rsidRDefault="00D320EF" w:rsidP="002B46DA">
      <w:pPr>
        <w:pStyle w:val="Sraopastraipa"/>
        <w:numPr>
          <w:ilvl w:val="1"/>
          <w:numId w:val="5"/>
        </w:numPr>
        <w:jc w:val="both"/>
      </w:pPr>
      <w:r w:rsidRPr="009F5764">
        <w:t>VIISP autentifikavimo paslauga;</w:t>
      </w:r>
    </w:p>
    <w:p w14:paraId="1CF6B4D9" w14:textId="592F31C0" w:rsidR="00D320EF" w:rsidRPr="009F5764" w:rsidRDefault="0096287D" w:rsidP="002B46DA">
      <w:pPr>
        <w:pStyle w:val="Sraopastraipa"/>
        <w:numPr>
          <w:ilvl w:val="1"/>
          <w:numId w:val="5"/>
        </w:numPr>
        <w:jc w:val="both"/>
      </w:pPr>
      <w:r w:rsidRPr="009F5764">
        <w:t xml:space="preserve">UAB </w:t>
      </w:r>
      <w:r w:rsidR="00D320EF" w:rsidRPr="009F5764">
        <w:t>Regitra;</w:t>
      </w:r>
    </w:p>
    <w:p w14:paraId="58961449" w14:textId="77777777" w:rsidR="00250D65" w:rsidRPr="009F5764" w:rsidRDefault="00250D65" w:rsidP="002B46DA">
      <w:pPr>
        <w:pStyle w:val="Sraopastraipa"/>
        <w:numPr>
          <w:ilvl w:val="1"/>
          <w:numId w:val="5"/>
        </w:numPr>
        <w:jc w:val="both"/>
      </w:pPr>
      <w:r w:rsidRPr="009F5764">
        <w:t>VšĮ Centrinė projektų valdymo agentūra</w:t>
      </w:r>
    </w:p>
    <w:p w14:paraId="69A29E89" w14:textId="6F25FC4F" w:rsidR="0096287D" w:rsidRPr="009F5764" w:rsidRDefault="0096287D" w:rsidP="002B46DA">
      <w:pPr>
        <w:pStyle w:val="Sraopastraipa"/>
        <w:numPr>
          <w:ilvl w:val="1"/>
          <w:numId w:val="5"/>
        </w:numPr>
        <w:jc w:val="both"/>
      </w:pPr>
      <w:r w:rsidRPr="009F5764">
        <w:t>AB Energijos skirstymo operatorius (ESO)</w:t>
      </w:r>
      <w:r w:rsidR="006E64E5" w:rsidRPr="009F5764">
        <w:t>.</w:t>
      </w:r>
    </w:p>
    <w:p w14:paraId="6041B3C7" w14:textId="0A39E565" w:rsidR="00D320EF" w:rsidRPr="009F5764" w:rsidRDefault="00D320EF" w:rsidP="00C764EF">
      <w:pPr>
        <w:jc w:val="center"/>
      </w:pPr>
    </w:p>
    <w:p w14:paraId="704182D4" w14:textId="1CB62EBF" w:rsidR="00D320EF" w:rsidRPr="009F5764" w:rsidRDefault="00D320EF" w:rsidP="004A36F0">
      <w:pPr>
        <w:jc w:val="center"/>
        <w:rPr>
          <w:b/>
          <w:bCs/>
        </w:rPr>
      </w:pPr>
      <w:r w:rsidRPr="009F5764">
        <w:rPr>
          <w:b/>
          <w:bCs/>
        </w:rPr>
        <w:t>PASLAUGŲ TEIKIMO SUTARTIES UŽDAVINIAI</w:t>
      </w:r>
    </w:p>
    <w:p w14:paraId="1C44E346" w14:textId="77777777" w:rsidR="00D320EF" w:rsidRPr="009F5764" w:rsidRDefault="00D320EF" w:rsidP="00D320EF"/>
    <w:p w14:paraId="19CFA968" w14:textId="6194CD9F" w:rsidR="00D320EF" w:rsidRPr="009F5764" w:rsidRDefault="00D320EF" w:rsidP="00D320EF">
      <w:pPr>
        <w:rPr>
          <w:b/>
          <w:bCs/>
        </w:rPr>
      </w:pPr>
      <w:r w:rsidRPr="009F5764">
        <w:rPr>
          <w:b/>
          <w:bCs/>
        </w:rPr>
        <w:t>Bendrasis uždavinys</w:t>
      </w:r>
    </w:p>
    <w:p w14:paraId="4EA2BE5E" w14:textId="77777777" w:rsidR="00D320EF" w:rsidRPr="009F5764" w:rsidRDefault="00D320EF" w:rsidP="00D320EF"/>
    <w:p w14:paraId="546DEFD8" w14:textId="7B5DABC8" w:rsidR="00D320EF" w:rsidRPr="009F5764" w:rsidRDefault="00D320EF" w:rsidP="004A36F0">
      <w:pPr>
        <w:ind w:firstLine="851"/>
        <w:jc w:val="both"/>
      </w:pPr>
      <w:r w:rsidRPr="009F5764">
        <w:t xml:space="preserve">Pagrindinis numatomos sudaryti paslaugų teikimo sutarties tarp Tiekėjo ir Perkančiosios organizacijos (toliau – Sutartis) </w:t>
      </w:r>
      <w:r w:rsidR="00A0051B" w:rsidRPr="009F5764">
        <w:t>uždavinys yra užtikrinti stabilų, nenutrūkstamą ir efektyvų ANTA IS darbą, įskaitant sąsajas su kitomis vidinėmis ir išorinėmis sistemomis, atliekamų funkcijų atitikimą LR teisės aktams bei veiklos poreikiams</w:t>
      </w:r>
      <w:r w:rsidR="008668DC" w:rsidRPr="009F5764">
        <w:t>,</w:t>
      </w:r>
      <w:r w:rsidR="00A0051B" w:rsidRPr="009F5764">
        <w:t xml:space="preserve"> ir pagalbos teikimą ANTA IS bei jos realizavimo priemonių naudojimo ir priežiūros klausimais. Atsižvelgiant į naujus ANTA IS vystymo poreikius, atlikti ANTA IS atitinkamo funkcionalumo kūrimą, modifikavimą, užtikrinant saugų, optimizuotą bei nenutrūkstamą ANTA IS ir susijusių sistemų veikimą.</w:t>
      </w:r>
    </w:p>
    <w:p w14:paraId="18970730" w14:textId="77777777" w:rsidR="00D320EF" w:rsidRPr="009F5764" w:rsidRDefault="00D320EF" w:rsidP="002B46DA">
      <w:pPr>
        <w:ind w:firstLine="567"/>
        <w:jc w:val="both"/>
      </w:pPr>
    </w:p>
    <w:p w14:paraId="74FB8E7B" w14:textId="2D168F14" w:rsidR="00D320EF" w:rsidRPr="009F5764" w:rsidRDefault="00D320EF" w:rsidP="00D320EF">
      <w:pPr>
        <w:rPr>
          <w:b/>
          <w:bCs/>
        </w:rPr>
      </w:pPr>
      <w:r w:rsidRPr="009F5764">
        <w:rPr>
          <w:b/>
          <w:bCs/>
        </w:rPr>
        <w:t>Konkretūs uždaviniai</w:t>
      </w:r>
    </w:p>
    <w:p w14:paraId="719600E9" w14:textId="77777777" w:rsidR="00D320EF" w:rsidRPr="009F5764" w:rsidRDefault="00D320EF" w:rsidP="00D320EF"/>
    <w:p w14:paraId="2BDCEC42" w14:textId="0B19373C" w:rsidR="00A0051B" w:rsidRPr="009F5764" w:rsidRDefault="00A0051B" w:rsidP="004A36F0">
      <w:pPr>
        <w:ind w:firstLine="851"/>
        <w:jc w:val="both"/>
      </w:pPr>
      <w:r w:rsidRPr="009F5764">
        <w:t xml:space="preserve">Tiekėjas Pirkimo dokumentuose bei Sutartyje numatytomis sąlygomis ir tvarka turės teikti ANTA IS priežiūros paslaugas </w:t>
      </w:r>
      <w:r w:rsidR="009511A5" w:rsidRPr="009F5764">
        <w:t xml:space="preserve">12 </w:t>
      </w:r>
      <w:r w:rsidRPr="009F5764">
        <w:t>mėnesi</w:t>
      </w:r>
      <w:r w:rsidR="009511A5" w:rsidRPr="009F5764">
        <w:t>ų</w:t>
      </w:r>
      <w:r w:rsidRPr="009F5764">
        <w:t xml:space="preserve"> nuo Sutarties įsigaliojimo dienos.</w:t>
      </w:r>
    </w:p>
    <w:p w14:paraId="513502F1" w14:textId="7E05F6B9" w:rsidR="00604820" w:rsidRPr="009F5764" w:rsidRDefault="00A0051B" w:rsidP="004A36F0">
      <w:pPr>
        <w:ind w:firstLine="851"/>
        <w:jc w:val="both"/>
      </w:pPr>
      <w:r w:rsidRPr="009F5764">
        <w:t>Tiekėjas Pirkimo dokumentuose bei Sutartyje numatytomis sąlygomis ir tvarka turės suteikti ANTA IS vystymo paslaugas.</w:t>
      </w:r>
    </w:p>
    <w:p w14:paraId="2ABD605D" w14:textId="77777777" w:rsidR="00EA3101" w:rsidRPr="009F5764" w:rsidRDefault="00EA3101" w:rsidP="00A0051B">
      <w:pPr>
        <w:rPr>
          <w:b/>
          <w:bCs/>
        </w:rPr>
      </w:pPr>
    </w:p>
    <w:p w14:paraId="33097A0D" w14:textId="214B25AC" w:rsidR="00A0051B" w:rsidRPr="009F5764" w:rsidRDefault="00A0051B" w:rsidP="00A0051B">
      <w:pPr>
        <w:rPr>
          <w:b/>
          <w:bCs/>
        </w:rPr>
      </w:pPr>
      <w:r w:rsidRPr="009F5764">
        <w:rPr>
          <w:b/>
          <w:bCs/>
        </w:rPr>
        <w:t xml:space="preserve">Reikalavimai teikiant </w:t>
      </w:r>
      <w:r w:rsidR="002C1332" w:rsidRPr="009F5764">
        <w:rPr>
          <w:b/>
          <w:bCs/>
        </w:rPr>
        <w:t>ANTA</w:t>
      </w:r>
      <w:r w:rsidRPr="009F5764">
        <w:rPr>
          <w:b/>
          <w:bCs/>
        </w:rPr>
        <w:t xml:space="preserve"> IS priežiūros paslaugas</w:t>
      </w:r>
    </w:p>
    <w:p w14:paraId="0D9C2203" w14:textId="77777777" w:rsidR="00A0051B" w:rsidRPr="009F5764" w:rsidRDefault="00A0051B" w:rsidP="00A0051B"/>
    <w:p w14:paraId="39D18609" w14:textId="62CBC010" w:rsidR="00A0051B" w:rsidRPr="009F5764" w:rsidRDefault="00A0051B" w:rsidP="004A36F0">
      <w:pPr>
        <w:ind w:firstLine="851"/>
        <w:jc w:val="both"/>
      </w:pPr>
      <w:r w:rsidRPr="009F5764">
        <w:t xml:space="preserve">Užtikrinti nenutrūkstamą, stabilų ir efektyvų </w:t>
      </w:r>
      <w:r w:rsidR="002C1332" w:rsidRPr="009F5764">
        <w:t>ANTA</w:t>
      </w:r>
      <w:r w:rsidRPr="009F5764">
        <w:t xml:space="preserve"> IS darbą, šalinti sutrikimus, įskaitant sutrikimus, atsiradusius dėl klaidų programinėje įrangoje, dėl sutrikimų atsiradusius praradimus ir </w:t>
      </w:r>
      <w:r w:rsidRPr="009F5764">
        <w:lastRenderedPageBreak/>
        <w:t>netikslumus duomenyse (pvz., techniškai sugadinti įrašai duomenų bazėje, dėl klaidingo programinės įrangos veikimo nekorektiškai suformuotas įrašo (-ų) turinys ir pan.), kurių pašalinimui nepakanka Perkančiosios organizacijos specialistų kvalifikacijos.</w:t>
      </w:r>
    </w:p>
    <w:p w14:paraId="360FE2E8" w14:textId="5AF0F3CD" w:rsidR="00A0051B" w:rsidRPr="009F5764" w:rsidRDefault="00A0051B" w:rsidP="006C298F">
      <w:pPr>
        <w:ind w:firstLine="851"/>
        <w:jc w:val="both"/>
      </w:pPr>
      <w:r w:rsidRPr="009F5764">
        <w:t xml:space="preserve">Teikti </w:t>
      </w:r>
      <w:r w:rsidR="006450A8" w:rsidRPr="009F5764">
        <w:t>ANTA</w:t>
      </w:r>
      <w:r w:rsidRPr="009F5764">
        <w:t xml:space="preserve"> IS priežiūros paslaugas:</w:t>
      </w:r>
    </w:p>
    <w:p w14:paraId="57FBE53C" w14:textId="36A09CAE" w:rsidR="00A0051B" w:rsidRPr="009F5764" w:rsidRDefault="00A0051B" w:rsidP="006C298F">
      <w:pPr>
        <w:pStyle w:val="Sraopastraipa"/>
        <w:numPr>
          <w:ilvl w:val="1"/>
          <w:numId w:val="12"/>
        </w:numPr>
        <w:tabs>
          <w:tab w:val="left" w:pos="993"/>
        </w:tabs>
        <w:jc w:val="both"/>
      </w:pPr>
      <w:r w:rsidRPr="009F5764">
        <w:t xml:space="preserve">užtikrinti </w:t>
      </w:r>
      <w:r w:rsidR="006450A8" w:rsidRPr="009F5764">
        <w:t>ANTA</w:t>
      </w:r>
      <w:r w:rsidRPr="009F5764">
        <w:t xml:space="preserve"> IS funkcijų atlikimo priimtinumą naudotojui: tiek galutiniam naudotojui (vidiniam ir išoriniam), tiek </w:t>
      </w:r>
      <w:r w:rsidR="006450A8" w:rsidRPr="009F5764">
        <w:t>ANTA</w:t>
      </w:r>
      <w:r w:rsidRPr="009F5764">
        <w:t xml:space="preserve"> IS priežiūros specialistams</w:t>
      </w:r>
      <w:r w:rsidR="006450A8" w:rsidRPr="009F5764">
        <w:t xml:space="preserve">, </w:t>
      </w:r>
      <w:r w:rsidRPr="009F5764">
        <w:t xml:space="preserve">sprendžiant </w:t>
      </w:r>
      <w:r w:rsidR="006450A8" w:rsidRPr="009F5764">
        <w:t>ANTA</w:t>
      </w:r>
      <w:r w:rsidRPr="009F5764">
        <w:t xml:space="preserve"> IS stebėsenos metu identifikuotas problemas (pernelyg ilgas atskirų funkcijų vykdymo laikas, neracionalus techninių resursų bei duomenų panaudojimas ir t. t.)</w:t>
      </w:r>
      <w:r w:rsidR="006450A8" w:rsidRPr="009F5764">
        <w:t>;</w:t>
      </w:r>
    </w:p>
    <w:p w14:paraId="27C7A78F" w14:textId="62D1F75F" w:rsidR="00A0051B" w:rsidRPr="009F5764" w:rsidRDefault="00A0051B" w:rsidP="006C298F">
      <w:pPr>
        <w:pStyle w:val="Sraopastraipa"/>
        <w:numPr>
          <w:ilvl w:val="1"/>
          <w:numId w:val="12"/>
        </w:numPr>
        <w:tabs>
          <w:tab w:val="left" w:pos="993"/>
        </w:tabs>
        <w:jc w:val="both"/>
      </w:pPr>
      <w:r w:rsidRPr="009F5764">
        <w:t xml:space="preserve">Atlikti </w:t>
      </w:r>
      <w:r w:rsidR="006450A8" w:rsidRPr="009F5764">
        <w:t>ANTA</w:t>
      </w:r>
      <w:r w:rsidRPr="009F5764">
        <w:t xml:space="preserve"> IS darbo ir sąsajų su kitais integruotais posistemiais bei išorinėmis sistemomis stebėseną (</w:t>
      </w:r>
      <w:proofErr w:type="spellStart"/>
      <w:r w:rsidRPr="009F5764">
        <w:t>monitoring</w:t>
      </w:r>
      <w:proofErr w:type="spellEnd"/>
      <w:r w:rsidRPr="009F5764">
        <w:t xml:space="preserve">), ištaisius klaidas, įdiegus </w:t>
      </w:r>
      <w:r w:rsidR="006450A8" w:rsidRPr="009F5764">
        <w:t>ANTA</w:t>
      </w:r>
      <w:r w:rsidRPr="009F5764">
        <w:t xml:space="preserve"> IS nenutrūkstamam veikimui turinčius įtakos papildymus ir (arba) pataisymus ir pagal Perkančiosios organizacijos prašymus spręsti stebėsenos metu pastebėtas problemas.</w:t>
      </w:r>
    </w:p>
    <w:p w14:paraId="46BA9220" w14:textId="77777777" w:rsidR="00A0051B" w:rsidRPr="009F5764" w:rsidRDefault="00A0051B" w:rsidP="00A0051B"/>
    <w:p w14:paraId="7E84B5E8" w14:textId="2D87005C" w:rsidR="00A0051B" w:rsidRPr="009F5764" w:rsidRDefault="00A0051B" w:rsidP="00A0051B">
      <w:pPr>
        <w:rPr>
          <w:b/>
          <w:bCs/>
        </w:rPr>
      </w:pPr>
      <w:r w:rsidRPr="009F5764">
        <w:rPr>
          <w:b/>
          <w:bCs/>
        </w:rPr>
        <w:t xml:space="preserve">Reikalavimai </w:t>
      </w:r>
      <w:r w:rsidR="002C1332" w:rsidRPr="009F5764">
        <w:rPr>
          <w:b/>
          <w:bCs/>
        </w:rPr>
        <w:t>ANTA</w:t>
      </w:r>
      <w:r w:rsidR="002C1332" w:rsidRPr="009F5764">
        <w:t xml:space="preserve"> </w:t>
      </w:r>
      <w:r w:rsidRPr="009F5764">
        <w:rPr>
          <w:b/>
          <w:bCs/>
        </w:rPr>
        <w:t>IS sutrikimams šalinti</w:t>
      </w:r>
    </w:p>
    <w:p w14:paraId="44436EC8" w14:textId="77777777" w:rsidR="00A0051B" w:rsidRPr="009F5764" w:rsidRDefault="00A0051B" w:rsidP="00A0051B"/>
    <w:p w14:paraId="69FDBEE7" w14:textId="76DA43B6" w:rsidR="00A0051B" w:rsidRPr="009F5764" w:rsidRDefault="006450A8" w:rsidP="006F34B1">
      <w:pPr>
        <w:ind w:firstLine="851"/>
        <w:jc w:val="both"/>
      </w:pPr>
      <w:r w:rsidRPr="009F5764">
        <w:t>ANTA</w:t>
      </w:r>
      <w:r w:rsidR="00A0051B" w:rsidRPr="009F5764">
        <w:t xml:space="preserve"> IS sutrikimų šalinimas turi būti pradedamas per nustatytą reagavimo į pranešimą apie sistemos sutrikimą laiką (reakcijos laikas) ir atliktas per nustatytą sutrikimo pašalinimo laiką.</w:t>
      </w:r>
    </w:p>
    <w:p w14:paraId="4691925D" w14:textId="77777777" w:rsidR="00A0051B" w:rsidRPr="009F5764" w:rsidRDefault="00A0051B" w:rsidP="006F34B1">
      <w:pPr>
        <w:ind w:firstLine="851"/>
        <w:jc w:val="both"/>
      </w:pPr>
      <w:r w:rsidRPr="009F5764">
        <w:rPr>
          <w:u w:val="single"/>
        </w:rPr>
        <w:t>Sutrikimas</w:t>
      </w:r>
      <w:r w:rsidRPr="009F5764">
        <w:t xml:space="preserve"> – tai:</w:t>
      </w:r>
    </w:p>
    <w:p w14:paraId="59A8C995" w14:textId="4111C438" w:rsidR="00A0051B" w:rsidRPr="009F5764" w:rsidRDefault="00A0051B" w:rsidP="006F34B1">
      <w:pPr>
        <w:pStyle w:val="Sraopastraipa"/>
        <w:numPr>
          <w:ilvl w:val="1"/>
          <w:numId w:val="13"/>
        </w:numPr>
        <w:jc w:val="both"/>
      </w:pPr>
      <w:r w:rsidRPr="009F5764">
        <w:t xml:space="preserve">visiškas arba dalinis </w:t>
      </w:r>
      <w:r w:rsidR="006450A8" w:rsidRPr="009F5764">
        <w:t>ANTA</w:t>
      </w:r>
      <w:r w:rsidRPr="009F5764">
        <w:t xml:space="preserve"> IS darbo sutrikimas, kai visa sistema arba atskiros jos dalys nebeatlieka tų funkcijų, kurias atlikdavo iki sutrinkant darbui;</w:t>
      </w:r>
    </w:p>
    <w:p w14:paraId="3B4A4421" w14:textId="7BA29BB4" w:rsidR="00A0051B" w:rsidRPr="009F5764" w:rsidRDefault="00A0051B" w:rsidP="006F34B1">
      <w:pPr>
        <w:pStyle w:val="Sraopastraipa"/>
        <w:numPr>
          <w:ilvl w:val="1"/>
          <w:numId w:val="13"/>
        </w:numPr>
        <w:jc w:val="both"/>
      </w:pPr>
      <w:r w:rsidRPr="009F5764">
        <w:t xml:space="preserve">klaida </w:t>
      </w:r>
      <w:r w:rsidR="006450A8" w:rsidRPr="009F5764">
        <w:t>ANTA</w:t>
      </w:r>
      <w:r w:rsidRPr="009F5764">
        <w:t xml:space="preserve"> IS realizavimo priemonėse, dėl kurios visai arba iš dalies neįmanoma atlikti tam tikrų funkcijų arba šios funkcijos pateikiami rezultatai yra klaidingi.</w:t>
      </w:r>
    </w:p>
    <w:p w14:paraId="2B246827" w14:textId="265A7B74" w:rsidR="00A0051B" w:rsidRPr="009F5764" w:rsidRDefault="00A0051B" w:rsidP="006F34B1">
      <w:pPr>
        <w:ind w:firstLine="851"/>
        <w:jc w:val="both"/>
      </w:pPr>
      <w:r w:rsidRPr="009F5764">
        <w:rPr>
          <w:u w:val="single"/>
        </w:rPr>
        <w:t>Reakcijos laikas</w:t>
      </w:r>
      <w:r w:rsidRPr="009F5764">
        <w:t xml:space="preserve"> – tai laikas nuo momento, kai Perkančioji organizacija Priežiūros reglamente nustatyta forma ir būdu praneša Tiekėjui apie sutrikimą, iki laiko momento, kai Tiekėjas realiai pradeda sutrikimo šalinimo darbus, prieš tai patvirtinęs informacijos apie sutrikimą gavimą</w:t>
      </w:r>
      <w:r w:rsidR="0070117A" w:rsidRPr="009F5764">
        <w:t>.</w:t>
      </w:r>
    </w:p>
    <w:p w14:paraId="2EBC628E" w14:textId="6E6608ED" w:rsidR="00A0051B" w:rsidRPr="009F5764" w:rsidRDefault="00A0051B" w:rsidP="006F34B1">
      <w:pPr>
        <w:ind w:firstLine="851"/>
        <w:jc w:val="both"/>
      </w:pPr>
      <w:r w:rsidRPr="009F5764">
        <w:rPr>
          <w:u w:val="single"/>
        </w:rPr>
        <w:t>Sutrikimo pašalinimo laikas</w:t>
      </w:r>
      <w:r w:rsidRPr="009F5764">
        <w:t xml:space="preserve"> – tai laikas nuo momento, kai baigėsi Reakcijos laikas, iki momento, kai </w:t>
      </w:r>
      <w:r w:rsidR="006450A8" w:rsidRPr="009F5764">
        <w:t>ANTA</w:t>
      </w:r>
      <w:r w:rsidRPr="009F5764">
        <w:t xml:space="preserve"> IS sutrikimo pašalinimo faktas Priežiūros reglamente nustatyta tvarka patvirtinamas Perkančiosios organizacijos atstovo (sistema atstatyta į būseną, buvusią prieš užregistruojant sutrikimą, ir (arba) klaida ištaisyta).</w:t>
      </w:r>
    </w:p>
    <w:p w14:paraId="0C1DB8E2" w14:textId="62F7A7DB" w:rsidR="00A0051B" w:rsidRPr="009F5764" w:rsidRDefault="00A0051B" w:rsidP="00E24D48">
      <w:pPr>
        <w:ind w:firstLine="851"/>
        <w:jc w:val="both"/>
      </w:pPr>
      <w:r w:rsidRPr="009F5764">
        <w:t>Reakcijos laikas ir sutrikimo pašalinimo laikas priklauso nuo sutrikimo tipo, kuris nustatomas pagal sutrikimo įtaką veiklai ir sutrikimo įtakotų naudotojų skaičių bei atitinkamo sutrikimo pasikartojimo dažnį.</w:t>
      </w:r>
    </w:p>
    <w:p w14:paraId="6B4A5AAA" w14:textId="77777777" w:rsidR="00A0051B" w:rsidRPr="009F5764" w:rsidRDefault="00A0051B" w:rsidP="00E24D48">
      <w:pPr>
        <w:ind w:firstLine="851"/>
        <w:jc w:val="both"/>
      </w:pPr>
      <w:r w:rsidRPr="009F5764">
        <w:t>Sutrikimų tipai:</w:t>
      </w:r>
    </w:p>
    <w:p w14:paraId="1E851E2D" w14:textId="6798844A" w:rsidR="00A0051B" w:rsidRPr="009F5764" w:rsidRDefault="00A0051B" w:rsidP="00E24D48">
      <w:pPr>
        <w:pStyle w:val="Sraopastraipa"/>
        <w:numPr>
          <w:ilvl w:val="1"/>
          <w:numId w:val="13"/>
        </w:numPr>
        <w:tabs>
          <w:tab w:val="left" w:pos="567"/>
        </w:tabs>
        <w:jc w:val="both"/>
      </w:pPr>
      <w:r w:rsidRPr="009F5764">
        <w:t>kritiniai, kai Perkančioji organizacija negali vykdyti jai LR įstatymų bei teisės aktų deleguotų funkcijų:</w:t>
      </w:r>
    </w:p>
    <w:p w14:paraId="73E365E8" w14:textId="51D10A71" w:rsidR="00A0051B" w:rsidRPr="009F5764" w:rsidRDefault="00A0051B" w:rsidP="00E24D48">
      <w:pPr>
        <w:pStyle w:val="Sraopastraipa"/>
        <w:numPr>
          <w:ilvl w:val="1"/>
          <w:numId w:val="14"/>
        </w:numPr>
        <w:jc w:val="both"/>
      </w:pPr>
      <w:r w:rsidRPr="009F5764">
        <w:t xml:space="preserve">neveikia visa sistema ir nė vienas naudotojas negali naudotis </w:t>
      </w:r>
      <w:r w:rsidR="006450A8" w:rsidRPr="009F5764">
        <w:t>ANTA</w:t>
      </w:r>
      <w:r w:rsidRPr="009F5764">
        <w:t xml:space="preserve"> IS paslaugomis; </w:t>
      </w:r>
    </w:p>
    <w:p w14:paraId="75C97302" w14:textId="45457BB5" w:rsidR="00A0051B" w:rsidRPr="009F5764" w:rsidRDefault="00A0051B" w:rsidP="00E24D48">
      <w:pPr>
        <w:pStyle w:val="Sraopastraipa"/>
        <w:numPr>
          <w:ilvl w:val="1"/>
          <w:numId w:val="14"/>
        </w:numPr>
        <w:jc w:val="both"/>
      </w:pPr>
      <w:r w:rsidRPr="009F5764">
        <w:t xml:space="preserve">neveikia sistemos komponentės, kritiškai veikiančios LR teisės aktais numatytų funkcijų vykdymą, ir nėra kitų problemos išsprendimo galimybių; </w:t>
      </w:r>
    </w:p>
    <w:p w14:paraId="4C4E0C23" w14:textId="2BF6000B" w:rsidR="00A0051B" w:rsidRPr="009F5764" w:rsidRDefault="00A0051B" w:rsidP="00E24D48">
      <w:pPr>
        <w:pStyle w:val="Sraopastraipa"/>
        <w:numPr>
          <w:ilvl w:val="1"/>
          <w:numId w:val="14"/>
        </w:numPr>
        <w:jc w:val="both"/>
      </w:pPr>
      <w:r w:rsidRPr="009F5764">
        <w:t xml:space="preserve">neveikia sistemos komponentės, sąveikaujančios su kitomis </w:t>
      </w:r>
      <w:r w:rsidR="006450A8" w:rsidRPr="009F5764">
        <w:t>ANTA</w:t>
      </w:r>
      <w:r w:rsidRPr="009F5764">
        <w:t xml:space="preserve"> IS sudedamosiomis dalimis ir (arba) kitais integruotais posistemiais ir (arba) išorinėmis sistemomis, kritiškai veikiančiomis šių posistemių ar sistemų veikimą, ir nėra kitų problemos sprendimo galimybių.</w:t>
      </w:r>
    </w:p>
    <w:p w14:paraId="693470A8" w14:textId="2160881C" w:rsidR="00A0051B" w:rsidRPr="009F5764" w:rsidRDefault="00A0051B" w:rsidP="00B31384">
      <w:pPr>
        <w:pStyle w:val="Sraopastraipa"/>
        <w:numPr>
          <w:ilvl w:val="0"/>
          <w:numId w:val="6"/>
        </w:numPr>
        <w:jc w:val="both"/>
      </w:pPr>
      <w:r w:rsidRPr="009F5764">
        <w:t>svarbūs, kai:</w:t>
      </w:r>
    </w:p>
    <w:p w14:paraId="1BD2C3FC" w14:textId="17752992" w:rsidR="00A0051B" w:rsidRPr="009F5764" w:rsidRDefault="00A0051B" w:rsidP="00E24D48">
      <w:pPr>
        <w:pStyle w:val="Sraopastraipa"/>
        <w:numPr>
          <w:ilvl w:val="1"/>
          <w:numId w:val="15"/>
        </w:numPr>
        <w:jc w:val="both"/>
      </w:pPr>
      <w:r w:rsidRPr="009F5764">
        <w:t xml:space="preserve">neveikia arba neteisingai veikia atitinkamas funkcijas atliekanti </w:t>
      </w:r>
      <w:r w:rsidR="006450A8" w:rsidRPr="009F5764">
        <w:t>ANTA</w:t>
      </w:r>
      <w:r w:rsidRPr="009F5764">
        <w:t xml:space="preserve"> IS komponentė ir nėra kitų problemos sprendimo galimybių;</w:t>
      </w:r>
    </w:p>
    <w:p w14:paraId="7FB5640C" w14:textId="0171DFF0" w:rsidR="00A0051B" w:rsidRPr="009F5764" w:rsidRDefault="00A0051B" w:rsidP="00E24D48">
      <w:pPr>
        <w:pStyle w:val="Sraopastraipa"/>
        <w:numPr>
          <w:ilvl w:val="1"/>
          <w:numId w:val="15"/>
        </w:numPr>
        <w:jc w:val="both"/>
      </w:pPr>
      <w:r w:rsidRPr="009F5764">
        <w:t xml:space="preserve">neveikia arba neteisingai veikia </w:t>
      </w:r>
      <w:r w:rsidR="006450A8" w:rsidRPr="009F5764">
        <w:t>ANTA</w:t>
      </w:r>
      <w:r w:rsidRPr="009F5764">
        <w:t xml:space="preserve"> IS komponentė, sąveikaujanti su kitomis </w:t>
      </w:r>
      <w:r w:rsidR="006450A8" w:rsidRPr="009F5764">
        <w:t>ANTA</w:t>
      </w:r>
      <w:r w:rsidRPr="009F5764">
        <w:t xml:space="preserve"> IS sudedamosiomis dalimis ir (arba) kitais integruotais posistemiais arba </w:t>
      </w:r>
      <w:r w:rsidRPr="009F5764">
        <w:lastRenderedPageBreak/>
        <w:t>(ir) išorinėmis sistemomis, neturinti kritinės įtakos jų veiklai, bet nėra kitų problemos sprendimo galimybių.</w:t>
      </w:r>
    </w:p>
    <w:p w14:paraId="6CCC27D4" w14:textId="6EB1F9A4" w:rsidR="00A0051B" w:rsidRPr="009F5764" w:rsidRDefault="00A0051B" w:rsidP="00E24D48">
      <w:pPr>
        <w:pStyle w:val="Sraopastraipa"/>
        <w:numPr>
          <w:ilvl w:val="0"/>
          <w:numId w:val="16"/>
        </w:numPr>
        <w:jc w:val="both"/>
      </w:pPr>
      <w:r w:rsidRPr="009F5764">
        <w:t>vidutiniai, kai:</w:t>
      </w:r>
    </w:p>
    <w:p w14:paraId="6F20D970" w14:textId="03788DD2" w:rsidR="00A0051B" w:rsidRPr="009F5764" w:rsidRDefault="00A0051B" w:rsidP="00E24D48">
      <w:pPr>
        <w:pStyle w:val="Sraopastraipa"/>
        <w:numPr>
          <w:ilvl w:val="1"/>
          <w:numId w:val="17"/>
        </w:numPr>
        <w:jc w:val="both"/>
      </w:pPr>
      <w:r w:rsidRPr="009F5764">
        <w:t xml:space="preserve">naudotojai negali naudotis arba gali tik iš dalies naudotis tam tikromis </w:t>
      </w:r>
      <w:r w:rsidR="006450A8" w:rsidRPr="009F5764">
        <w:t>ANTA</w:t>
      </w:r>
      <w:r w:rsidRPr="009F5764">
        <w:t xml:space="preserve"> IS funkcijomis arba (ir) sistemos funkcijos atliekamos nekorektiškai, bet yra laikini sutrikimo sprendimo būdai.</w:t>
      </w:r>
    </w:p>
    <w:p w14:paraId="5A428D68" w14:textId="33DF05C0" w:rsidR="00A0051B" w:rsidRPr="009F5764" w:rsidRDefault="00A0051B" w:rsidP="00E24D48">
      <w:pPr>
        <w:pStyle w:val="Sraopastraipa"/>
        <w:numPr>
          <w:ilvl w:val="0"/>
          <w:numId w:val="16"/>
        </w:numPr>
        <w:tabs>
          <w:tab w:val="left" w:pos="709"/>
        </w:tabs>
        <w:jc w:val="both"/>
      </w:pPr>
      <w:r w:rsidRPr="009F5764">
        <w:t>maži – nereikalaujantys skubaus sprendimo sutrikimai ir (arba) yra nesudėtingi laikini sutrikimų sprendimo būdai.</w:t>
      </w:r>
    </w:p>
    <w:p w14:paraId="4637A207" w14:textId="1E753B0C" w:rsidR="00A0051B" w:rsidRPr="009F5764" w:rsidRDefault="00A0051B" w:rsidP="00E24D48">
      <w:pPr>
        <w:ind w:firstLine="851"/>
        <w:jc w:val="both"/>
      </w:pPr>
      <w:r w:rsidRPr="009F5764">
        <w:t>Kiekvienam sutrikimo tipui priskiriamas atitinkamas prioritetas. Kiekvienam prioritetui turi būti nustatytas reakcijos laikas ir laiko limitas, skirtas sutrikimui pašalinti:</w:t>
      </w:r>
    </w:p>
    <w:p w14:paraId="5715231A" w14:textId="77777777" w:rsidR="000A5F2A" w:rsidRPr="009F5764" w:rsidRDefault="000A5F2A" w:rsidP="00E24D48">
      <w:pPr>
        <w:ind w:firstLine="851"/>
        <w:jc w:val="both"/>
      </w:pPr>
    </w:p>
    <w:tbl>
      <w:tblPr>
        <w:tblW w:w="91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04"/>
        <w:gridCol w:w="1682"/>
        <w:gridCol w:w="2122"/>
        <w:gridCol w:w="3461"/>
      </w:tblGrid>
      <w:tr w:rsidR="00652649" w:rsidRPr="009F5764" w14:paraId="38AFEA11" w14:textId="77777777">
        <w:trPr>
          <w:trHeight w:hRule="exact" w:val="276"/>
        </w:trPr>
        <w:tc>
          <w:tcPr>
            <w:tcW w:w="1904" w:type="dxa"/>
            <w:shd w:val="clear" w:color="auto" w:fill="DFDFDF"/>
          </w:tcPr>
          <w:p w14:paraId="5BC159D2" w14:textId="77777777" w:rsidR="00652649" w:rsidRPr="009F5764" w:rsidRDefault="00652649">
            <w:pPr>
              <w:spacing w:line="260" w:lineRule="exact"/>
              <w:jc w:val="center"/>
            </w:pPr>
            <w:r w:rsidRPr="009F5764">
              <w:rPr>
                <w:b/>
                <w:spacing w:val="1"/>
              </w:rPr>
              <w:t>Su</w:t>
            </w:r>
            <w:r w:rsidRPr="009F5764">
              <w:rPr>
                <w:b/>
              </w:rPr>
              <w:t>t</w:t>
            </w:r>
            <w:r w:rsidRPr="009F5764">
              <w:rPr>
                <w:b/>
                <w:spacing w:val="-2"/>
              </w:rPr>
              <w:t>r</w:t>
            </w:r>
            <w:r w:rsidRPr="009F5764">
              <w:rPr>
                <w:b/>
              </w:rPr>
              <w:t>i</w:t>
            </w:r>
            <w:r w:rsidRPr="009F5764">
              <w:rPr>
                <w:b/>
                <w:spacing w:val="1"/>
              </w:rPr>
              <w:t>k</w:t>
            </w:r>
            <w:r w:rsidRPr="009F5764">
              <w:rPr>
                <w:b/>
              </w:rPr>
              <w:t>i</w:t>
            </w:r>
            <w:r w:rsidRPr="009F5764">
              <w:rPr>
                <w:b/>
                <w:spacing w:val="-3"/>
              </w:rPr>
              <w:t>m</w:t>
            </w:r>
            <w:r w:rsidRPr="009F5764">
              <w:rPr>
                <w:b/>
              </w:rPr>
              <w:t>o tipas</w:t>
            </w:r>
          </w:p>
        </w:tc>
        <w:tc>
          <w:tcPr>
            <w:tcW w:w="1682" w:type="dxa"/>
            <w:shd w:val="clear" w:color="auto" w:fill="DFDFDF"/>
          </w:tcPr>
          <w:p w14:paraId="239FA243" w14:textId="77777777" w:rsidR="00652649" w:rsidRPr="009F5764" w:rsidRDefault="00652649">
            <w:pPr>
              <w:spacing w:line="260" w:lineRule="exact"/>
              <w:jc w:val="center"/>
            </w:pPr>
            <w:r w:rsidRPr="009F5764">
              <w:rPr>
                <w:b/>
                <w:spacing w:val="-3"/>
              </w:rPr>
              <w:t>P</w:t>
            </w:r>
            <w:r w:rsidRPr="009F5764">
              <w:rPr>
                <w:b/>
                <w:spacing w:val="-1"/>
              </w:rPr>
              <w:t>r</w:t>
            </w:r>
            <w:r w:rsidRPr="009F5764">
              <w:rPr>
                <w:b/>
              </w:rPr>
              <w:t>i</w:t>
            </w:r>
            <w:r w:rsidRPr="009F5764">
              <w:rPr>
                <w:b/>
                <w:spacing w:val="3"/>
              </w:rPr>
              <w:t>o</w:t>
            </w:r>
            <w:r w:rsidRPr="009F5764">
              <w:rPr>
                <w:b/>
                <w:spacing w:val="-1"/>
              </w:rPr>
              <w:t>r</w:t>
            </w:r>
            <w:r w:rsidRPr="009F5764">
              <w:rPr>
                <w:b/>
              </w:rPr>
              <w:t>it</w:t>
            </w:r>
            <w:r w:rsidRPr="009F5764">
              <w:rPr>
                <w:b/>
                <w:spacing w:val="-1"/>
              </w:rPr>
              <w:t>e</w:t>
            </w:r>
            <w:r w:rsidRPr="009F5764">
              <w:rPr>
                <w:b/>
              </w:rPr>
              <w:t>tas</w:t>
            </w:r>
          </w:p>
        </w:tc>
        <w:tc>
          <w:tcPr>
            <w:tcW w:w="2122" w:type="dxa"/>
            <w:shd w:val="clear" w:color="auto" w:fill="DFDFDF"/>
          </w:tcPr>
          <w:p w14:paraId="3E209711" w14:textId="77777777" w:rsidR="00652649" w:rsidRPr="009F5764" w:rsidRDefault="00652649">
            <w:pPr>
              <w:spacing w:line="260" w:lineRule="exact"/>
              <w:jc w:val="center"/>
            </w:pPr>
            <w:r w:rsidRPr="009F5764">
              <w:rPr>
                <w:b/>
              </w:rPr>
              <w:t>R</w:t>
            </w:r>
            <w:r w:rsidRPr="009F5764">
              <w:rPr>
                <w:b/>
                <w:spacing w:val="-1"/>
              </w:rPr>
              <w:t>e</w:t>
            </w:r>
            <w:r w:rsidRPr="009F5764">
              <w:rPr>
                <w:b/>
              </w:rPr>
              <w:t>a</w:t>
            </w:r>
            <w:r w:rsidRPr="009F5764">
              <w:rPr>
                <w:b/>
                <w:spacing w:val="1"/>
              </w:rPr>
              <w:t>k</w:t>
            </w:r>
            <w:r w:rsidRPr="009F5764">
              <w:rPr>
                <w:b/>
                <w:spacing w:val="-1"/>
              </w:rPr>
              <w:t>c</w:t>
            </w:r>
            <w:r w:rsidRPr="009F5764">
              <w:rPr>
                <w:b/>
              </w:rPr>
              <w:t>ija</w:t>
            </w:r>
          </w:p>
        </w:tc>
        <w:tc>
          <w:tcPr>
            <w:tcW w:w="3461" w:type="dxa"/>
            <w:shd w:val="clear" w:color="auto" w:fill="DFDFDF"/>
          </w:tcPr>
          <w:p w14:paraId="03503FE5" w14:textId="77777777" w:rsidR="00652649" w:rsidRPr="009F5764" w:rsidRDefault="00652649">
            <w:pPr>
              <w:spacing w:line="260" w:lineRule="exact"/>
              <w:jc w:val="center"/>
            </w:pPr>
            <w:r w:rsidRPr="009F5764">
              <w:rPr>
                <w:b/>
                <w:spacing w:val="1"/>
              </w:rPr>
              <w:t>Su</w:t>
            </w:r>
            <w:r w:rsidRPr="009F5764">
              <w:rPr>
                <w:b/>
              </w:rPr>
              <w:t>t</w:t>
            </w:r>
            <w:r w:rsidRPr="009F5764">
              <w:rPr>
                <w:b/>
                <w:spacing w:val="-2"/>
              </w:rPr>
              <w:t>r</w:t>
            </w:r>
            <w:r w:rsidRPr="009F5764">
              <w:rPr>
                <w:b/>
              </w:rPr>
              <w:t>i</w:t>
            </w:r>
            <w:r w:rsidRPr="009F5764">
              <w:rPr>
                <w:b/>
                <w:spacing w:val="1"/>
              </w:rPr>
              <w:t>k</w:t>
            </w:r>
            <w:r w:rsidRPr="009F5764">
              <w:rPr>
                <w:b/>
              </w:rPr>
              <w:t>i</w:t>
            </w:r>
            <w:r w:rsidRPr="009F5764">
              <w:rPr>
                <w:b/>
                <w:spacing w:val="-3"/>
              </w:rPr>
              <w:t>m</w:t>
            </w:r>
            <w:r w:rsidRPr="009F5764">
              <w:rPr>
                <w:b/>
              </w:rPr>
              <w:t xml:space="preserve">o </w:t>
            </w:r>
            <w:r w:rsidRPr="009F5764">
              <w:rPr>
                <w:b/>
                <w:spacing w:val="1"/>
              </w:rPr>
              <w:t>p</w:t>
            </w:r>
            <w:r w:rsidRPr="009F5764">
              <w:rPr>
                <w:b/>
              </w:rPr>
              <w:t>ašali</w:t>
            </w:r>
            <w:r w:rsidRPr="009F5764">
              <w:rPr>
                <w:b/>
                <w:spacing w:val="1"/>
              </w:rPr>
              <w:t>n</w:t>
            </w:r>
            <w:r w:rsidRPr="009F5764">
              <w:rPr>
                <w:b/>
              </w:rPr>
              <w:t>i</w:t>
            </w:r>
            <w:r w:rsidRPr="009F5764">
              <w:rPr>
                <w:b/>
                <w:spacing w:val="-3"/>
              </w:rPr>
              <w:t>m</w:t>
            </w:r>
            <w:r w:rsidRPr="009F5764">
              <w:rPr>
                <w:b/>
              </w:rPr>
              <w:t>o la</w:t>
            </w:r>
            <w:r w:rsidRPr="009F5764">
              <w:rPr>
                <w:b/>
                <w:spacing w:val="1"/>
              </w:rPr>
              <w:t>ik</w:t>
            </w:r>
            <w:r w:rsidRPr="009F5764">
              <w:rPr>
                <w:b/>
              </w:rPr>
              <w:t>as</w:t>
            </w:r>
          </w:p>
        </w:tc>
      </w:tr>
      <w:tr w:rsidR="00652649" w:rsidRPr="009F5764" w14:paraId="68DD8D91" w14:textId="77777777">
        <w:trPr>
          <w:trHeight w:hRule="exact" w:val="293"/>
        </w:trPr>
        <w:tc>
          <w:tcPr>
            <w:tcW w:w="1904" w:type="dxa"/>
          </w:tcPr>
          <w:p w14:paraId="4FB358A8" w14:textId="77777777" w:rsidR="00652649" w:rsidRPr="009F5764" w:rsidRDefault="00652649">
            <w:pPr>
              <w:spacing w:line="260" w:lineRule="exact"/>
              <w:jc w:val="center"/>
            </w:pPr>
            <w:r w:rsidRPr="009F5764">
              <w:t>K</w:t>
            </w:r>
            <w:r w:rsidRPr="009F5764">
              <w:rPr>
                <w:spacing w:val="-1"/>
              </w:rPr>
              <w:t>r</w:t>
            </w:r>
            <w:r w:rsidRPr="009F5764">
              <w:t>i</w:t>
            </w:r>
            <w:r w:rsidRPr="009F5764">
              <w:rPr>
                <w:spacing w:val="1"/>
              </w:rPr>
              <w:t>t</w:t>
            </w:r>
            <w:r w:rsidRPr="009F5764">
              <w:t>in</w:t>
            </w:r>
            <w:r w:rsidRPr="009F5764">
              <w:rPr>
                <w:spacing w:val="1"/>
              </w:rPr>
              <w:t>i</w:t>
            </w:r>
            <w:r w:rsidRPr="009F5764">
              <w:t>s</w:t>
            </w:r>
          </w:p>
        </w:tc>
        <w:tc>
          <w:tcPr>
            <w:tcW w:w="1682" w:type="dxa"/>
          </w:tcPr>
          <w:p w14:paraId="2E5D04A4" w14:textId="77777777" w:rsidR="00652649" w:rsidRPr="009F5764" w:rsidRDefault="00652649">
            <w:pPr>
              <w:spacing w:line="260" w:lineRule="exact"/>
              <w:jc w:val="center"/>
            </w:pPr>
            <w:r w:rsidRPr="009F5764">
              <w:t>K</w:t>
            </w:r>
            <w:r w:rsidRPr="009F5764">
              <w:rPr>
                <w:spacing w:val="-1"/>
              </w:rPr>
              <w:t>r</w:t>
            </w:r>
            <w:r w:rsidRPr="009F5764">
              <w:t>i</w:t>
            </w:r>
            <w:r w:rsidRPr="009F5764">
              <w:rPr>
                <w:spacing w:val="1"/>
              </w:rPr>
              <w:t>t</w:t>
            </w:r>
            <w:r w:rsidRPr="009F5764">
              <w:t>in</w:t>
            </w:r>
            <w:r w:rsidRPr="009F5764">
              <w:rPr>
                <w:spacing w:val="1"/>
              </w:rPr>
              <w:t>i</w:t>
            </w:r>
            <w:r w:rsidRPr="009F5764">
              <w:t>s</w:t>
            </w:r>
          </w:p>
        </w:tc>
        <w:tc>
          <w:tcPr>
            <w:tcW w:w="2122" w:type="dxa"/>
          </w:tcPr>
          <w:p w14:paraId="4187D8BA" w14:textId="77777777" w:rsidR="00652649" w:rsidRPr="009F5764" w:rsidRDefault="00652649">
            <w:pPr>
              <w:spacing w:line="260" w:lineRule="exact"/>
              <w:jc w:val="center"/>
            </w:pPr>
            <w:r w:rsidRPr="009F5764">
              <w:t>iki</w:t>
            </w:r>
            <w:r w:rsidRPr="009F5764">
              <w:rPr>
                <w:spacing w:val="1"/>
              </w:rPr>
              <w:t xml:space="preserve"> </w:t>
            </w:r>
            <w:r w:rsidRPr="009F5764">
              <w:t>2 v</w:t>
            </w:r>
            <w:r w:rsidRPr="009F5764">
              <w:rPr>
                <w:spacing w:val="-1"/>
              </w:rPr>
              <w:t>a</w:t>
            </w:r>
            <w:r w:rsidRPr="009F5764">
              <w:t>l.</w:t>
            </w:r>
          </w:p>
        </w:tc>
        <w:tc>
          <w:tcPr>
            <w:tcW w:w="3461" w:type="dxa"/>
          </w:tcPr>
          <w:p w14:paraId="1392268C" w14:textId="77777777" w:rsidR="00652649" w:rsidRPr="009F5764" w:rsidRDefault="00652649">
            <w:pPr>
              <w:spacing w:line="260" w:lineRule="exact"/>
              <w:jc w:val="center"/>
            </w:pPr>
            <w:r w:rsidRPr="009F5764">
              <w:t>iki 24 v</w:t>
            </w:r>
            <w:r w:rsidRPr="009F5764">
              <w:rPr>
                <w:spacing w:val="-1"/>
              </w:rPr>
              <w:t>a</w:t>
            </w:r>
            <w:r w:rsidRPr="009F5764">
              <w:t>l.</w:t>
            </w:r>
          </w:p>
        </w:tc>
      </w:tr>
      <w:tr w:rsidR="00652649" w:rsidRPr="009F5764" w14:paraId="7E0B551A" w14:textId="77777777">
        <w:trPr>
          <w:trHeight w:hRule="exact" w:val="286"/>
        </w:trPr>
        <w:tc>
          <w:tcPr>
            <w:tcW w:w="1904" w:type="dxa"/>
          </w:tcPr>
          <w:p w14:paraId="168CE32C" w14:textId="77777777" w:rsidR="00652649" w:rsidRPr="009F5764" w:rsidRDefault="00652649">
            <w:pPr>
              <w:spacing w:line="260" w:lineRule="exact"/>
              <w:jc w:val="center"/>
            </w:pPr>
            <w:r w:rsidRPr="009F5764">
              <w:rPr>
                <w:spacing w:val="1"/>
              </w:rPr>
              <w:t>S</w:t>
            </w:r>
            <w:r w:rsidRPr="009F5764">
              <w:t>v</w:t>
            </w:r>
            <w:r w:rsidRPr="009F5764">
              <w:rPr>
                <w:spacing w:val="-1"/>
              </w:rPr>
              <w:t>a</w:t>
            </w:r>
            <w:r w:rsidRPr="009F5764">
              <w:t>rbus</w:t>
            </w:r>
          </w:p>
        </w:tc>
        <w:tc>
          <w:tcPr>
            <w:tcW w:w="1682" w:type="dxa"/>
          </w:tcPr>
          <w:p w14:paraId="35F3CD40" w14:textId="77777777" w:rsidR="00652649" w:rsidRPr="009F5764" w:rsidRDefault="00652649">
            <w:pPr>
              <w:spacing w:line="260" w:lineRule="exact"/>
              <w:jc w:val="center"/>
            </w:pPr>
            <w:r w:rsidRPr="009F5764">
              <w:t>Aukštas</w:t>
            </w:r>
          </w:p>
        </w:tc>
        <w:tc>
          <w:tcPr>
            <w:tcW w:w="2122" w:type="dxa"/>
          </w:tcPr>
          <w:p w14:paraId="6515E7EA" w14:textId="77777777" w:rsidR="00652649" w:rsidRPr="009F5764" w:rsidRDefault="00652649">
            <w:pPr>
              <w:spacing w:line="260" w:lineRule="exact"/>
              <w:jc w:val="center"/>
            </w:pPr>
            <w:r w:rsidRPr="009F5764">
              <w:t>iki</w:t>
            </w:r>
            <w:r w:rsidRPr="009F5764">
              <w:rPr>
                <w:spacing w:val="1"/>
              </w:rPr>
              <w:t xml:space="preserve"> </w:t>
            </w:r>
            <w:r w:rsidRPr="009F5764">
              <w:t>4 d</w:t>
            </w:r>
            <w:r w:rsidRPr="009F5764">
              <w:rPr>
                <w:spacing w:val="-1"/>
              </w:rPr>
              <w:t>a</w:t>
            </w:r>
            <w:r w:rsidRPr="009F5764">
              <w:t>rbo*</w:t>
            </w:r>
            <w:r w:rsidRPr="009F5764">
              <w:rPr>
                <w:spacing w:val="-1"/>
              </w:rPr>
              <w:t xml:space="preserve"> </w:t>
            </w:r>
            <w:r w:rsidRPr="009F5764">
              <w:t>v</w:t>
            </w:r>
            <w:r w:rsidRPr="009F5764">
              <w:rPr>
                <w:spacing w:val="-1"/>
              </w:rPr>
              <w:t>a</w:t>
            </w:r>
            <w:r w:rsidRPr="009F5764">
              <w:t>l.</w:t>
            </w:r>
          </w:p>
        </w:tc>
        <w:tc>
          <w:tcPr>
            <w:tcW w:w="3461" w:type="dxa"/>
          </w:tcPr>
          <w:p w14:paraId="146EE9C8" w14:textId="77777777" w:rsidR="00652649" w:rsidRPr="009F5764" w:rsidRDefault="00652649">
            <w:pPr>
              <w:spacing w:line="260" w:lineRule="exact"/>
              <w:jc w:val="center"/>
            </w:pPr>
            <w:r w:rsidRPr="009F5764">
              <w:t>2 d</w:t>
            </w:r>
            <w:r w:rsidRPr="009F5764">
              <w:rPr>
                <w:spacing w:val="-1"/>
              </w:rPr>
              <w:t>a</w:t>
            </w:r>
            <w:r w:rsidRPr="009F5764">
              <w:t>rbo*</w:t>
            </w:r>
            <w:r w:rsidRPr="009F5764">
              <w:rPr>
                <w:spacing w:val="-1"/>
              </w:rPr>
              <w:t xml:space="preserve"> </w:t>
            </w:r>
            <w:r w:rsidRPr="009F5764">
              <w:t>dienos</w:t>
            </w:r>
          </w:p>
        </w:tc>
      </w:tr>
      <w:tr w:rsidR="00652649" w:rsidRPr="009F5764" w14:paraId="24FF33BA" w14:textId="77777777">
        <w:trPr>
          <w:trHeight w:hRule="exact" w:val="286"/>
        </w:trPr>
        <w:tc>
          <w:tcPr>
            <w:tcW w:w="1904" w:type="dxa"/>
          </w:tcPr>
          <w:p w14:paraId="13CCB02C" w14:textId="77777777" w:rsidR="00652649" w:rsidRPr="009F5764" w:rsidRDefault="00652649">
            <w:pPr>
              <w:spacing w:line="260" w:lineRule="exact"/>
              <w:jc w:val="center"/>
            </w:pPr>
            <w:r w:rsidRPr="009F5764">
              <w:t>Vidut</w:t>
            </w:r>
            <w:r w:rsidRPr="009F5764">
              <w:rPr>
                <w:spacing w:val="1"/>
              </w:rPr>
              <w:t>i</w:t>
            </w:r>
            <w:r w:rsidRPr="009F5764">
              <w:t>nis</w:t>
            </w:r>
          </w:p>
        </w:tc>
        <w:tc>
          <w:tcPr>
            <w:tcW w:w="1682" w:type="dxa"/>
          </w:tcPr>
          <w:p w14:paraId="2E8F46DA" w14:textId="77777777" w:rsidR="00652649" w:rsidRPr="009F5764" w:rsidRDefault="00652649">
            <w:pPr>
              <w:spacing w:line="260" w:lineRule="exact"/>
              <w:jc w:val="center"/>
            </w:pPr>
            <w:r w:rsidRPr="009F5764">
              <w:t>Vidut</w:t>
            </w:r>
            <w:r w:rsidRPr="009F5764">
              <w:rPr>
                <w:spacing w:val="1"/>
              </w:rPr>
              <w:t>i</w:t>
            </w:r>
            <w:r w:rsidRPr="009F5764">
              <w:t>nis</w:t>
            </w:r>
          </w:p>
        </w:tc>
        <w:tc>
          <w:tcPr>
            <w:tcW w:w="2122" w:type="dxa"/>
          </w:tcPr>
          <w:p w14:paraId="499DDBE2" w14:textId="77777777" w:rsidR="00652649" w:rsidRPr="009F5764" w:rsidRDefault="00652649">
            <w:pPr>
              <w:spacing w:line="260" w:lineRule="exact"/>
              <w:jc w:val="center"/>
            </w:pPr>
            <w:r w:rsidRPr="009F5764">
              <w:t>iki</w:t>
            </w:r>
            <w:r w:rsidRPr="009F5764">
              <w:rPr>
                <w:spacing w:val="1"/>
              </w:rPr>
              <w:t xml:space="preserve"> </w:t>
            </w:r>
            <w:r w:rsidRPr="009F5764">
              <w:t>1 d</w:t>
            </w:r>
            <w:r w:rsidRPr="009F5764">
              <w:rPr>
                <w:spacing w:val="-1"/>
              </w:rPr>
              <w:t>a</w:t>
            </w:r>
            <w:r w:rsidRPr="009F5764">
              <w:t>rbo*</w:t>
            </w:r>
            <w:r w:rsidRPr="009F5764">
              <w:rPr>
                <w:spacing w:val="-1"/>
              </w:rPr>
              <w:t xml:space="preserve"> </w:t>
            </w:r>
            <w:r w:rsidRPr="009F5764">
              <w:t>dienos</w:t>
            </w:r>
          </w:p>
        </w:tc>
        <w:tc>
          <w:tcPr>
            <w:tcW w:w="3461" w:type="dxa"/>
          </w:tcPr>
          <w:p w14:paraId="480939E7" w14:textId="77777777" w:rsidR="00652649" w:rsidRPr="009F5764" w:rsidRDefault="00652649">
            <w:pPr>
              <w:spacing w:line="260" w:lineRule="exact"/>
              <w:jc w:val="center"/>
            </w:pPr>
            <w:r w:rsidRPr="009F5764">
              <w:t>10 d</w:t>
            </w:r>
            <w:r w:rsidRPr="009F5764">
              <w:rPr>
                <w:spacing w:val="-1"/>
              </w:rPr>
              <w:t>a</w:t>
            </w:r>
            <w:r w:rsidRPr="009F5764">
              <w:t>rbo*</w:t>
            </w:r>
            <w:r w:rsidRPr="009F5764">
              <w:rPr>
                <w:spacing w:val="-1"/>
              </w:rPr>
              <w:t xml:space="preserve"> </w:t>
            </w:r>
            <w:r w:rsidRPr="009F5764">
              <w:t>dienų</w:t>
            </w:r>
          </w:p>
        </w:tc>
      </w:tr>
      <w:tr w:rsidR="00652649" w:rsidRPr="009F5764" w14:paraId="5A05FEAF" w14:textId="77777777">
        <w:trPr>
          <w:trHeight w:hRule="exact" w:val="286"/>
        </w:trPr>
        <w:tc>
          <w:tcPr>
            <w:tcW w:w="1904" w:type="dxa"/>
          </w:tcPr>
          <w:p w14:paraId="6D70341E" w14:textId="77777777" w:rsidR="00652649" w:rsidRPr="009F5764" w:rsidRDefault="00652649">
            <w:pPr>
              <w:spacing w:line="260" w:lineRule="exact"/>
              <w:jc w:val="center"/>
            </w:pPr>
            <w:r w:rsidRPr="009F5764">
              <w:t>Maž</w:t>
            </w:r>
            <w:r w:rsidRPr="009F5764">
              <w:rPr>
                <w:spacing w:val="-1"/>
              </w:rPr>
              <w:t>a</w:t>
            </w:r>
            <w:r w:rsidRPr="009F5764">
              <w:t>s</w:t>
            </w:r>
          </w:p>
        </w:tc>
        <w:tc>
          <w:tcPr>
            <w:tcW w:w="1682" w:type="dxa"/>
          </w:tcPr>
          <w:p w14:paraId="048C6308" w14:textId="77777777" w:rsidR="00652649" w:rsidRPr="009F5764" w:rsidRDefault="00652649">
            <w:pPr>
              <w:spacing w:line="260" w:lineRule="exact"/>
              <w:jc w:val="center"/>
            </w:pPr>
            <w:r w:rsidRPr="009F5764">
              <w:rPr>
                <w:spacing w:val="-3"/>
              </w:rPr>
              <w:t>Ž</w:t>
            </w:r>
            <w:r w:rsidRPr="009F5764">
              <w:rPr>
                <w:spacing w:val="-1"/>
              </w:rPr>
              <w:t>e</w:t>
            </w:r>
            <w:r w:rsidRPr="009F5764">
              <w:rPr>
                <w:spacing w:val="3"/>
              </w:rPr>
              <w:t>m</w:t>
            </w:r>
            <w:r w:rsidRPr="009F5764">
              <w:rPr>
                <w:spacing w:val="-1"/>
              </w:rPr>
              <w:t>a</w:t>
            </w:r>
            <w:r w:rsidRPr="009F5764">
              <w:t>s</w:t>
            </w:r>
          </w:p>
        </w:tc>
        <w:tc>
          <w:tcPr>
            <w:tcW w:w="2122" w:type="dxa"/>
          </w:tcPr>
          <w:p w14:paraId="18BFCE66" w14:textId="77777777" w:rsidR="00652649" w:rsidRPr="009F5764" w:rsidRDefault="00652649">
            <w:pPr>
              <w:spacing w:line="260" w:lineRule="exact"/>
              <w:jc w:val="center"/>
            </w:pPr>
            <w:r w:rsidRPr="009F5764">
              <w:t>iki</w:t>
            </w:r>
            <w:r w:rsidRPr="009F5764">
              <w:rPr>
                <w:spacing w:val="1"/>
              </w:rPr>
              <w:t xml:space="preserve"> </w:t>
            </w:r>
            <w:r w:rsidRPr="009F5764">
              <w:t>2 d</w:t>
            </w:r>
            <w:r w:rsidRPr="009F5764">
              <w:rPr>
                <w:spacing w:val="-1"/>
              </w:rPr>
              <w:t>a</w:t>
            </w:r>
            <w:r w:rsidRPr="009F5764">
              <w:t>rbo*</w:t>
            </w:r>
            <w:r w:rsidRPr="009F5764">
              <w:rPr>
                <w:spacing w:val="-1"/>
              </w:rPr>
              <w:t xml:space="preserve"> </w:t>
            </w:r>
            <w:r w:rsidRPr="009F5764">
              <w:t>dienų</w:t>
            </w:r>
          </w:p>
        </w:tc>
        <w:tc>
          <w:tcPr>
            <w:tcW w:w="3461" w:type="dxa"/>
          </w:tcPr>
          <w:p w14:paraId="115DE424" w14:textId="77777777" w:rsidR="00652649" w:rsidRPr="009F5764" w:rsidRDefault="00652649">
            <w:pPr>
              <w:spacing w:line="260" w:lineRule="exact"/>
              <w:jc w:val="center"/>
            </w:pPr>
            <w:r w:rsidRPr="009F5764">
              <w:t>20 d</w:t>
            </w:r>
            <w:r w:rsidRPr="009F5764">
              <w:rPr>
                <w:spacing w:val="-1"/>
              </w:rPr>
              <w:t>a</w:t>
            </w:r>
            <w:r w:rsidRPr="009F5764">
              <w:t>rbo*</w:t>
            </w:r>
            <w:r w:rsidRPr="009F5764">
              <w:rPr>
                <w:spacing w:val="-1"/>
              </w:rPr>
              <w:t xml:space="preserve"> </w:t>
            </w:r>
            <w:r w:rsidRPr="009F5764">
              <w:t>dienų</w:t>
            </w:r>
          </w:p>
        </w:tc>
      </w:tr>
    </w:tbl>
    <w:p w14:paraId="30ED0C1C" w14:textId="77777777" w:rsidR="00A0051B" w:rsidRPr="009F5764" w:rsidRDefault="00A0051B" w:rsidP="00652649">
      <w:pPr>
        <w:jc w:val="center"/>
      </w:pPr>
      <w:r w:rsidRPr="009F5764">
        <w:t>* - Perkančiosios organizacijos darbo valandos arba dienos</w:t>
      </w:r>
    </w:p>
    <w:p w14:paraId="10F64A6B" w14:textId="77777777" w:rsidR="00A0051B" w:rsidRPr="009F5764" w:rsidRDefault="00A0051B" w:rsidP="00A0051B"/>
    <w:p w14:paraId="53919FD8" w14:textId="4B273FE2" w:rsidR="00A0051B" w:rsidRPr="009F5764" w:rsidRDefault="00A0051B" w:rsidP="000A5F2A">
      <w:pPr>
        <w:ind w:firstLine="851"/>
        <w:jc w:val="both"/>
      </w:pPr>
      <w:r w:rsidRPr="009F5764">
        <w:t>Sutrikimo tipą ir prioritetą nustato Perkančioji organizacija, Tiekėjo siūlymu sutrikimo tipas ir prioritetas gali būti tikslinami.</w:t>
      </w:r>
    </w:p>
    <w:p w14:paraId="14AE0B6C" w14:textId="3BCA8FDA" w:rsidR="00A0051B" w:rsidRPr="009F5764" w:rsidRDefault="00A0051B" w:rsidP="000A5F2A">
      <w:pPr>
        <w:ind w:firstLine="851"/>
        <w:jc w:val="both"/>
      </w:pPr>
      <w:r w:rsidRPr="009F5764">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73F8DB90" w14:textId="64FD745C" w:rsidR="00A0051B" w:rsidRPr="009F5764" w:rsidRDefault="00A0051B" w:rsidP="000A5F2A">
      <w:pPr>
        <w:ind w:firstLine="851"/>
        <w:jc w:val="both"/>
      </w:pPr>
      <w:r w:rsidRPr="009F5764">
        <w:t>Jeigu sutrikimo neįmanoma pašalinti per nustatytą sutrikimo pašalinimo laiką, Tiekėjas privalo apie tai Priežiūros reglamente nustatyta tvarka informuoti Perkančiąją organizaciją, pateikti ir suderinti naują sutrikimo šalinimo terminą.</w:t>
      </w:r>
    </w:p>
    <w:p w14:paraId="2D0C1F65" w14:textId="6A65E947" w:rsidR="00A0051B" w:rsidRPr="009F5764" w:rsidRDefault="00A0051B" w:rsidP="000A5F2A">
      <w:pPr>
        <w:ind w:firstLine="851"/>
        <w:jc w:val="both"/>
      </w:pPr>
      <w:r w:rsidRPr="009F5764">
        <w:t>Tiekėjo pagrįstas prašymas pratęsti sutrikimo šalinimo terminą gali būti teikiamas ne daugiau kaip 2 kartus. Pateiktas prašymas trečią kartą pratęsti terminą traktuojamas kaip termino nesilaikymas. Prašymas pratęsti terminą pateikiamas iki pasibaigiant nustatytam sutrikimo išsprendimo terminui. Nepateikus prašymo pratęsti sutrikimo sprendimo termino iki jo pabaigos, laikoma, kad sutrikimo sprendimas vėluoja.</w:t>
      </w:r>
    </w:p>
    <w:p w14:paraId="451D37BD" w14:textId="62B32C4C" w:rsidR="00A0051B" w:rsidRPr="009F5764" w:rsidRDefault="00A0051B" w:rsidP="000A5F2A">
      <w:pPr>
        <w:ind w:firstLine="851"/>
        <w:jc w:val="both"/>
      </w:pPr>
      <w:r w:rsidRPr="009F5764">
        <w:t>Jeigu sutrikimo pašalinimui pritaikomas laikinas sprendimas, o problema, sukėlusi sutrikimą, išlieka, registruojamas ir pateikiamas Tiekėjui paslaugos prašymas (-ai) problemos analizei ir išsprendimui.</w:t>
      </w:r>
    </w:p>
    <w:p w14:paraId="0CF02388" w14:textId="0EB741D8" w:rsidR="00A0051B" w:rsidRPr="009F5764" w:rsidRDefault="00A0051B" w:rsidP="000A5F2A">
      <w:pPr>
        <w:ind w:firstLine="851"/>
        <w:jc w:val="both"/>
      </w:pPr>
      <w:r w:rsidRPr="009F5764">
        <w:t xml:space="preserve">Tiekėjui dėl savo kaltės nesilaikant nustatytų reakcijos bei sutrikimų pašalinimo terminų arba naujai suderintų sutrikimų pašalinimo laikų, jam skiriama bauda, kuri apskaičiuojama procentais nuo mėnesinio mokesčio, mokamo už </w:t>
      </w:r>
      <w:r w:rsidR="006450A8" w:rsidRPr="009F5764">
        <w:t>ANTA</w:t>
      </w:r>
      <w:r w:rsidRPr="009F5764">
        <w:t xml:space="preserve"> IS priežiūros paslaugas:</w:t>
      </w:r>
    </w:p>
    <w:p w14:paraId="738FD206" w14:textId="7ADCC95D" w:rsidR="00A0051B" w:rsidRPr="009F5764" w:rsidRDefault="00A0051B" w:rsidP="000A5F2A">
      <w:pPr>
        <w:pStyle w:val="Sraopastraipa"/>
        <w:numPr>
          <w:ilvl w:val="2"/>
          <w:numId w:val="18"/>
        </w:numPr>
        <w:tabs>
          <w:tab w:val="left" w:pos="709"/>
        </w:tabs>
        <w:jc w:val="both"/>
      </w:pPr>
      <w:r w:rsidRPr="009F5764">
        <w:t>esant kritiniam sutrikimui – 50 %, kai fiksuojami 3 terminų nesilaikymo atvejai;</w:t>
      </w:r>
    </w:p>
    <w:p w14:paraId="6F79242B" w14:textId="19832E39" w:rsidR="00A0051B" w:rsidRPr="009F5764" w:rsidRDefault="00A0051B" w:rsidP="000A5F2A">
      <w:pPr>
        <w:pStyle w:val="Sraopastraipa"/>
        <w:numPr>
          <w:ilvl w:val="2"/>
          <w:numId w:val="18"/>
        </w:numPr>
        <w:tabs>
          <w:tab w:val="left" w:pos="709"/>
        </w:tabs>
        <w:jc w:val="both"/>
      </w:pPr>
      <w:r w:rsidRPr="009F5764">
        <w:t>esant svarbiam sutrikimui – 25 %, kai fiksuojami 4 terminų nesilaikymo atvejai;</w:t>
      </w:r>
    </w:p>
    <w:p w14:paraId="156D665B" w14:textId="1FE80E72" w:rsidR="00A0051B" w:rsidRPr="009F5764" w:rsidRDefault="00A0051B" w:rsidP="000A5F2A">
      <w:pPr>
        <w:pStyle w:val="Sraopastraipa"/>
        <w:numPr>
          <w:ilvl w:val="2"/>
          <w:numId w:val="18"/>
        </w:numPr>
        <w:tabs>
          <w:tab w:val="left" w:pos="709"/>
        </w:tabs>
        <w:jc w:val="both"/>
      </w:pPr>
      <w:r w:rsidRPr="009F5764">
        <w:t>esant vidutiniam sutrikimui – 10 %, kai fiksuojami 6 terminų nesilaikymo atvejai;</w:t>
      </w:r>
    </w:p>
    <w:p w14:paraId="20FC77B8" w14:textId="05F91799" w:rsidR="00A0051B" w:rsidRPr="009F5764" w:rsidRDefault="00A0051B" w:rsidP="000A5F2A">
      <w:pPr>
        <w:pStyle w:val="Sraopastraipa"/>
        <w:numPr>
          <w:ilvl w:val="2"/>
          <w:numId w:val="18"/>
        </w:numPr>
        <w:tabs>
          <w:tab w:val="left" w:pos="709"/>
        </w:tabs>
        <w:jc w:val="both"/>
      </w:pPr>
      <w:r w:rsidRPr="009F5764">
        <w:t>esant mažam sutrikimui – 5 %, kai fiksuojami 10 terminų nesilaikymo atvejų.</w:t>
      </w:r>
    </w:p>
    <w:p w14:paraId="10898C56" w14:textId="6EFE25F5" w:rsidR="00A0051B" w:rsidRPr="009F5764" w:rsidRDefault="00A0051B" w:rsidP="00C9259A">
      <w:pPr>
        <w:ind w:firstLine="851"/>
        <w:jc w:val="both"/>
      </w:pPr>
      <w:r w:rsidRPr="009F5764">
        <w:t>Jeigu sutrikimo šalinimo terminas pratęsiamas dėl ne nuo Tiekėjo priklausančių aplinkybių (pvz., Perkančiosios organizacijos atliekamų veiklų, būtinų sutrikimui pašalinti), jam negalioja sąlygos, numatytos aukščiau išvardytuose papunkčiuose.</w:t>
      </w:r>
    </w:p>
    <w:p w14:paraId="5AF5AE1E" w14:textId="77777777" w:rsidR="00A0051B" w:rsidRPr="009F5764" w:rsidRDefault="00A0051B" w:rsidP="00A0051B"/>
    <w:p w14:paraId="1E258FDD" w14:textId="34E6BB45" w:rsidR="00A0051B" w:rsidRPr="009F5764" w:rsidRDefault="006450A8" w:rsidP="00A0051B">
      <w:pPr>
        <w:rPr>
          <w:b/>
          <w:bCs/>
        </w:rPr>
      </w:pPr>
      <w:r w:rsidRPr="009F5764">
        <w:rPr>
          <w:b/>
          <w:bCs/>
        </w:rPr>
        <w:t>ANTA</w:t>
      </w:r>
      <w:r w:rsidR="00A0051B" w:rsidRPr="009F5764">
        <w:rPr>
          <w:b/>
          <w:bCs/>
        </w:rPr>
        <w:t xml:space="preserve"> IS vystymo paslaugos </w:t>
      </w:r>
    </w:p>
    <w:p w14:paraId="220CD865" w14:textId="77777777" w:rsidR="00A0051B" w:rsidRPr="009F5764" w:rsidRDefault="00A0051B" w:rsidP="00A0051B"/>
    <w:p w14:paraId="17B8377F" w14:textId="2278D004" w:rsidR="003A78EA" w:rsidRPr="009F5764" w:rsidRDefault="003A78EA" w:rsidP="00C9259A">
      <w:pPr>
        <w:ind w:firstLine="851"/>
        <w:jc w:val="both"/>
      </w:pPr>
      <w:r w:rsidRPr="009F5764">
        <w:lastRenderedPageBreak/>
        <w:t xml:space="preserve">ANTA IS vystymo </w:t>
      </w:r>
      <w:r w:rsidR="00D27A39" w:rsidRPr="009F5764">
        <w:t xml:space="preserve">paslaugų </w:t>
      </w:r>
      <w:r w:rsidRPr="009F5764">
        <w:t xml:space="preserve">užsakymai </w:t>
      </w:r>
      <w:r w:rsidR="00D27A39" w:rsidRPr="009F5764">
        <w:t xml:space="preserve">turi būti </w:t>
      </w:r>
      <w:r w:rsidRPr="009F5764">
        <w:t>teikiami Tiekėjo nurodytu elektroniniu paštu, užpildant iš anksto su Tiekėju suderintą užsakymo formą,  ir laikomi gautais nedelsiant po 24 (dvidešimt keturių) valandų nuo užsakymo pateikimo. Užsakymas laikomas suderintu, kai yra pasirašomas abiejų šalių</w:t>
      </w:r>
      <w:r w:rsidR="00B108FE" w:rsidRPr="009F5764">
        <w:t>.</w:t>
      </w:r>
    </w:p>
    <w:p w14:paraId="0C2D6477" w14:textId="5A6781E0" w:rsidR="00FC6D17" w:rsidRPr="009F5764" w:rsidRDefault="00FC6D17" w:rsidP="00FC6D17">
      <w:pPr>
        <w:ind w:firstLine="851"/>
        <w:jc w:val="both"/>
      </w:pPr>
      <w:r w:rsidRPr="009F5764">
        <w:t>Paslaugų teikėjas, teikdamas ANTA IS vystymo paslaugas, tu</w:t>
      </w:r>
      <w:r w:rsidRPr="009F5764">
        <w:rPr>
          <w:lang w:val="en-US"/>
        </w:rPr>
        <w:t>r</w:t>
      </w:r>
      <w:r w:rsidRPr="009F5764">
        <w:t>ės atlikti nežymius ANTA IS funkcionalumo pakeitimus, kurie yra būtini sklandžiam perėjimui prie naujos IS. Nežymiais pakeitimais laikomi tokie pakeitimai, kurie nedaro esminės įtakos ANTA IS architektūrai, duomenų struktūrai ar pagrindinėms verslo funkcijoms, tačiau reikalingi suderinamumui užtikrinti. Tokie pakeitimai gali apimti (bet neapsiribojant):</w:t>
      </w:r>
    </w:p>
    <w:p w14:paraId="4473EEFD" w14:textId="5F663D65" w:rsidR="00FC6D17" w:rsidRPr="009F5764" w:rsidRDefault="00FC6D17" w:rsidP="00FC6D17">
      <w:pPr>
        <w:pStyle w:val="Sraopastraipa"/>
        <w:numPr>
          <w:ilvl w:val="0"/>
          <w:numId w:val="20"/>
        </w:numPr>
        <w:ind w:left="0" w:firstLine="1134"/>
        <w:jc w:val="both"/>
      </w:pPr>
      <w:r w:rsidRPr="009F5764">
        <w:t>smulkius ekrano formų, laukų ar jų validacijų koregavimus,</w:t>
      </w:r>
    </w:p>
    <w:p w14:paraId="2EA43DDF" w14:textId="65F2A5AF" w:rsidR="00FC6D17" w:rsidRPr="009F5764" w:rsidRDefault="00FC6D17" w:rsidP="00FC6D17">
      <w:pPr>
        <w:pStyle w:val="Sraopastraipa"/>
        <w:numPr>
          <w:ilvl w:val="0"/>
          <w:numId w:val="20"/>
        </w:numPr>
        <w:ind w:left="0" w:firstLine="1134"/>
        <w:jc w:val="both"/>
      </w:pPr>
      <w:r w:rsidRPr="009F5764">
        <w:t>pranešimų, žinučių ar logikos taisymus dėl naujos IS sąveikos,</w:t>
      </w:r>
    </w:p>
    <w:p w14:paraId="6DE6654E" w14:textId="0AF611E4" w:rsidR="00FC6D17" w:rsidRPr="009F5764" w:rsidRDefault="00FC6D17" w:rsidP="00FC6D17">
      <w:pPr>
        <w:pStyle w:val="Sraopastraipa"/>
        <w:numPr>
          <w:ilvl w:val="0"/>
          <w:numId w:val="20"/>
        </w:numPr>
        <w:ind w:left="0" w:firstLine="1134"/>
        <w:jc w:val="both"/>
      </w:pPr>
      <w:r w:rsidRPr="009F5764">
        <w:t>duomenų mainų formatų ar integracinių parametrų patikslinimus,</w:t>
      </w:r>
    </w:p>
    <w:p w14:paraId="69BB9FB5" w14:textId="0A458CE4" w:rsidR="003A78EA" w:rsidRPr="009F5764" w:rsidRDefault="00FC6D17" w:rsidP="00FC6D17">
      <w:pPr>
        <w:pStyle w:val="Sraopastraipa"/>
        <w:numPr>
          <w:ilvl w:val="0"/>
          <w:numId w:val="20"/>
        </w:numPr>
        <w:ind w:left="0" w:firstLine="1134"/>
        <w:jc w:val="both"/>
      </w:pPr>
      <w:r w:rsidRPr="009F5764">
        <w:t>procesų sekos, būsenų ar automatinių veiksmų nežymius pakeitimus.</w:t>
      </w:r>
    </w:p>
    <w:p w14:paraId="7EB5231E" w14:textId="4332500F" w:rsidR="00FC6D17" w:rsidRPr="009F5764" w:rsidRDefault="00910757" w:rsidP="00910757">
      <w:pPr>
        <w:ind w:firstLine="851"/>
        <w:jc w:val="both"/>
      </w:pPr>
      <w:r w:rsidRPr="009F5764">
        <w:t>.</w:t>
      </w:r>
    </w:p>
    <w:p w14:paraId="53640031" w14:textId="1E50A509" w:rsidR="000C31D4" w:rsidRPr="009F5764" w:rsidRDefault="000C31D4" w:rsidP="00910757">
      <w:pPr>
        <w:ind w:firstLine="851"/>
        <w:jc w:val="both"/>
      </w:pPr>
      <w:r w:rsidRPr="009F5764">
        <w:t>Paslaugų teikėjas taip pat privalės teikti konsultacijas Agentūros darbuotojams dėl ANTA IS funkcionalumo, veikimo principų, istorinių konfigūracijų, duomenų struktūros, integracijų bei kitų aspektų, reikalingų naujos informacinės sistemos kūrimui, duomenų migracijai, funkcionalumų perėmimui ar sklandžiam perėjimui prie naujos sistemos. Konsultacijos teikiamos tik gavus išankstinį rašytinį Agentūros kreipimąsi ir šalims iš anksto suderinus konsultacijų apimtį, turinį bei teikimo terminus. Konsultacijos teikiamos tik Agentūros darbuotojams ir tik raštu.</w:t>
      </w:r>
    </w:p>
    <w:p w14:paraId="4177FAB6" w14:textId="77777777" w:rsidR="00910757" w:rsidRPr="009F5764" w:rsidRDefault="00910757" w:rsidP="00FC6D17">
      <w:pPr>
        <w:pStyle w:val="Sraopastraipa"/>
        <w:jc w:val="both"/>
      </w:pPr>
    </w:p>
    <w:p w14:paraId="4023AFBC" w14:textId="68C5E1C7" w:rsidR="00A0051B" w:rsidRPr="009F5764" w:rsidRDefault="00A0051B" w:rsidP="00A0051B">
      <w:pPr>
        <w:rPr>
          <w:b/>
          <w:bCs/>
        </w:rPr>
      </w:pPr>
      <w:r w:rsidRPr="009F5764">
        <w:rPr>
          <w:b/>
          <w:bCs/>
        </w:rPr>
        <w:t>Bendrieji reikalavimai priežiūros ir vystymo paslaugoms</w:t>
      </w:r>
    </w:p>
    <w:p w14:paraId="34199F81" w14:textId="77777777" w:rsidR="00A0051B" w:rsidRPr="009F5764" w:rsidRDefault="00A0051B" w:rsidP="00A0051B"/>
    <w:p w14:paraId="5608FA65" w14:textId="39445BCB" w:rsidR="00A0051B" w:rsidRPr="009F5764" w:rsidRDefault="006450A8" w:rsidP="00C9259A">
      <w:pPr>
        <w:ind w:firstLine="851"/>
        <w:jc w:val="both"/>
      </w:pPr>
      <w:r w:rsidRPr="009F5764">
        <w:t>ANTA</w:t>
      </w:r>
      <w:r w:rsidR="00A0051B" w:rsidRPr="009F5764">
        <w:t xml:space="preserve"> IS priežiūros </w:t>
      </w:r>
      <w:r w:rsidR="00B05098" w:rsidRPr="009F5764">
        <w:t xml:space="preserve">ir vystymo </w:t>
      </w:r>
      <w:r w:rsidR="002E2564" w:rsidRPr="009F5764">
        <w:t xml:space="preserve">paslaugas </w:t>
      </w:r>
      <w:r w:rsidR="00A0051B" w:rsidRPr="009F5764">
        <w:t>Tiekėjas turi organizuoti ir dokumentuoti taip, kad Perkančioji organizacija turėtų galimybę:</w:t>
      </w:r>
    </w:p>
    <w:p w14:paraId="317AC910" w14:textId="4D476029" w:rsidR="00A0051B" w:rsidRPr="009F5764" w:rsidRDefault="00A0051B" w:rsidP="00C9259A">
      <w:pPr>
        <w:pStyle w:val="Sraopastraipa"/>
        <w:numPr>
          <w:ilvl w:val="0"/>
          <w:numId w:val="19"/>
        </w:numPr>
        <w:jc w:val="both"/>
      </w:pPr>
      <w:r w:rsidRPr="009F5764">
        <w:t xml:space="preserve">sekti kiekvieno su </w:t>
      </w:r>
      <w:r w:rsidR="006450A8" w:rsidRPr="009F5764">
        <w:t>ANTA</w:t>
      </w:r>
      <w:r w:rsidRPr="009F5764">
        <w:t xml:space="preserve"> IS priežiūra ir vystymu susijusio įvykio (sutrikimo, pagalbos ar paslaugos prašymo) sprendimo eigą;</w:t>
      </w:r>
    </w:p>
    <w:p w14:paraId="4E803285" w14:textId="051724C5" w:rsidR="00A0051B" w:rsidRPr="009F5764" w:rsidRDefault="00A0051B" w:rsidP="00C9259A">
      <w:pPr>
        <w:pStyle w:val="Sraopastraipa"/>
        <w:numPr>
          <w:ilvl w:val="0"/>
          <w:numId w:val="19"/>
        </w:numPr>
        <w:jc w:val="both"/>
      </w:pPr>
      <w:r w:rsidRPr="009F5764">
        <w:t xml:space="preserve">gauti išsamią informaciją apie visus </w:t>
      </w:r>
      <w:r w:rsidR="006450A8" w:rsidRPr="009F5764">
        <w:t>ANTA</w:t>
      </w:r>
      <w:r w:rsidRPr="009F5764">
        <w:t xml:space="preserve"> IS </w:t>
      </w:r>
      <w:r w:rsidR="00B05098" w:rsidRPr="009F5764">
        <w:t xml:space="preserve">priežiūros ir vystymo </w:t>
      </w:r>
      <w:r w:rsidRPr="009F5764">
        <w:t>metu registruotus įvykius, jų sprendimų būdus ir rezultatus bei rekomendacijas, skirtas problemų bei neefektyvaus resursų naudojimo prevencijai;</w:t>
      </w:r>
    </w:p>
    <w:p w14:paraId="271EEBA3" w14:textId="66A03436" w:rsidR="00A0051B" w:rsidRPr="009F5764" w:rsidRDefault="00A0051B" w:rsidP="00C9259A">
      <w:pPr>
        <w:pStyle w:val="Sraopastraipa"/>
        <w:numPr>
          <w:ilvl w:val="0"/>
          <w:numId w:val="19"/>
        </w:numPr>
        <w:jc w:val="both"/>
      </w:pPr>
      <w:r w:rsidRPr="009F5764">
        <w:t xml:space="preserve">perimti konkrečių </w:t>
      </w:r>
      <w:r w:rsidR="002E2564" w:rsidRPr="009F5764">
        <w:t xml:space="preserve">ANTA IS </w:t>
      </w:r>
      <w:r w:rsidR="00B05098" w:rsidRPr="009F5764">
        <w:t xml:space="preserve">priežiūros </w:t>
      </w:r>
      <w:r w:rsidRPr="009F5764">
        <w:t xml:space="preserve">problemų diagnostikos bei sprendimo patirtį, Tiekėjui perteikiant žinias apie tipinių </w:t>
      </w:r>
      <w:r w:rsidR="002E2564" w:rsidRPr="009F5764">
        <w:t xml:space="preserve">ANTA IS </w:t>
      </w:r>
      <w:r w:rsidR="00B05098" w:rsidRPr="009F5764">
        <w:t xml:space="preserve">priežiūros </w:t>
      </w:r>
      <w:r w:rsidRPr="009F5764">
        <w:t xml:space="preserve">veiklų atlikimo galimybes ir sutrikimų (klaidų) šalinimo atvejus </w:t>
      </w:r>
      <w:r w:rsidR="006450A8" w:rsidRPr="009F5764">
        <w:t>ANTA</w:t>
      </w:r>
      <w:r w:rsidRPr="009F5764">
        <w:t xml:space="preserve"> IS priežiūros specialistams.</w:t>
      </w:r>
    </w:p>
    <w:p w14:paraId="6842A574" w14:textId="1558A43C" w:rsidR="00A0051B" w:rsidRPr="009F5764" w:rsidRDefault="00A0051B" w:rsidP="00C9259A">
      <w:pPr>
        <w:ind w:firstLine="851"/>
        <w:jc w:val="both"/>
      </w:pPr>
      <w:r w:rsidRPr="009F5764">
        <w:t>Vis</w:t>
      </w:r>
      <w:r w:rsidR="00FA616C" w:rsidRPr="009F5764">
        <w:t>os</w:t>
      </w:r>
      <w:r w:rsidRPr="009F5764">
        <w:t xml:space="preserve"> Tiekėjo </w:t>
      </w:r>
      <w:r w:rsidR="00FA616C" w:rsidRPr="009F5764">
        <w:t>teikiamos paslaugos</w:t>
      </w:r>
      <w:r w:rsidRPr="009F5764">
        <w:t>, susij</w:t>
      </w:r>
      <w:r w:rsidR="00FA616C" w:rsidRPr="009F5764">
        <w:t>usios</w:t>
      </w:r>
      <w:r w:rsidRPr="009F5764">
        <w:t xml:space="preserve"> su </w:t>
      </w:r>
      <w:r w:rsidR="006450A8" w:rsidRPr="009F5764">
        <w:t>ANTA</w:t>
      </w:r>
      <w:r w:rsidRPr="009F5764">
        <w:t xml:space="preserve"> IS papildymų ir (arba) pataisymų atlikimu, turi apimti analizės, projektavimo, kūrimo, testavimo ir diegimo gamybinėje aplinkoje etapus. Atliekant </w:t>
      </w:r>
      <w:r w:rsidR="00FA616C" w:rsidRPr="009F5764">
        <w:t>šias paslaugas</w:t>
      </w:r>
      <w:r w:rsidRPr="009F5764">
        <w:t xml:space="preserve"> Perkančiosios organizacijos prašymu atitinkamuose etapuose turi būti pateikti analizės, projektavimo, testavimo dokumentai.</w:t>
      </w:r>
    </w:p>
    <w:p w14:paraId="5FD239CA" w14:textId="346419A0" w:rsidR="00A0051B" w:rsidRPr="009F5764" w:rsidRDefault="00A0051B" w:rsidP="00C9259A">
      <w:pPr>
        <w:ind w:firstLine="851"/>
        <w:jc w:val="both"/>
      </w:pPr>
      <w:r w:rsidRPr="009F5764">
        <w:t xml:space="preserve">Papildant </w:t>
      </w:r>
      <w:r w:rsidR="006450A8" w:rsidRPr="009F5764">
        <w:t>ANTA</w:t>
      </w:r>
      <w:r w:rsidRPr="009F5764">
        <w:t xml:space="preserve"> IS naujomis funkcijomis arba pataisant jau esančias, turi būti kreipiamas dėmesys ne tik į funkcijos atlikimo teisingumą, bet ir į jos atlikimo efektyvumą bei priimtinumą naudotojui.</w:t>
      </w:r>
    </w:p>
    <w:p w14:paraId="1EFFF4BE" w14:textId="7F37D807" w:rsidR="00A0051B" w:rsidRPr="009F5764" w:rsidRDefault="00A0051B" w:rsidP="00C9259A">
      <w:pPr>
        <w:ind w:firstLine="851"/>
        <w:jc w:val="both"/>
      </w:pPr>
      <w:r w:rsidRPr="009F5764">
        <w:t xml:space="preserve">Tiekėjo sukurtų naujų arba pataisytų </w:t>
      </w:r>
      <w:r w:rsidR="006450A8" w:rsidRPr="009F5764">
        <w:t>ANTA</w:t>
      </w:r>
      <w:r w:rsidRPr="009F5764">
        <w:t xml:space="preserve"> IS funkcijų naudotojo aplinka (</w:t>
      </w:r>
      <w:proofErr w:type="spellStart"/>
      <w:r w:rsidRPr="009F5764">
        <w:t>user</w:t>
      </w:r>
      <w:proofErr w:type="spellEnd"/>
      <w:r w:rsidRPr="009F5764">
        <w:t xml:space="preserve"> </w:t>
      </w:r>
      <w:proofErr w:type="spellStart"/>
      <w:r w:rsidRPr="009F5764">
        <w:t>interface</w:t>
      </w:r>
      <w:proofErr w:type="spellEnd"/>
      <w:r w:rsidRPr="009F5764">
        <w:t xml:space="preserve">) turi būti lengvai suprantama: </w:t>
      </w:r>
      <w:r w:rsidR="006450A8" w:rsidRPr="009F5764">
        <w:t>ANTA</w:t>
      </w:r>
      <w:r w:rsidRPr="009F5764">
        <w:t xml:space="preserve"> IS ir komunikacija turi būti valstybine, t. y. lietuvių, kalba.</w:t>
      </w:r>
    </w:p>
    <w:p w14:paraId="5C5CE840" w14:textId="1C677AA2" w:rsidR="00A0051B" w:rsidRPr="009F5764" w:rsidRDefault="00A0051B" w:rsidP="00C9259A">
      <w:pPr>
        <w:ind w:firstLine="851"/>
        <w:jc w:val="both"/>
      </w:pPr>
      <w:r w:rsidRPr="009F5764">
        <w:t xml:space="preserve">Įdiegus naujas </w:t>
      </w:r>
      <w:r w:rsidR="006450A8" w:rsidRPr="009F5764">
        <w:t>ANTA</w:t>
      </w:r>
      <w:r w:rsidRPr="009F5764">
        <w:t xml:space="preserve"> IS funkcijas, atlikus kitus papildymus ir (arba) pataisymus Perkančiosios organizacijos prašymu turi būti suteiktos žinių perteikimo naudotojams ir priežiūros specialistams paslaugos. Žinios turi būti teikiamos Perkančiosios organizacijos ir Tiekėjo suderinta forma (mokymo sesijos, seminarai, pristatymai ir pan.) ir atliekamos pagal Tiekėjo pasiūlytus ir su Perkančiąja organizacija suderintus planus.</w:t>
      </w:r>
    </w:p>
    <w:p w14:paraId="7346C72C" w14:textId="48D85684" w:rsidR="00A0051B" w:rsidRPr="009F5764" w:rsidRDefault="00A0051B" w:rsidP="00C9259A">
      <w:pPr>
        <w:ind w:firstLine="851"/>
        <w:jc w:val="both"/>
      </w:pPr>
      <w:r w:rsidRPr="009F5764">
        <w:lastRenderedPageBreak/>
        <w:t xml:space="preserve">Su Perkančiąja organizacija sutartu būdu ir periodiškumu Tiekėjas turės pateikti Sutarties vykdymo metu pakeistos </w:t>
      </w:r>
      <w:r w:rsidR="006450A8" w:rsidRPr="009F5764">
        <w:t>ANTA</w:t>
      </w:r>
      <w:r w:rsidRPr="009F5764">
        <w:t xml:space="preserve"> IS programinės įrangos išeities tekstus (programų kodus), kuriuose turės būti įrašyti komentarai ir paaiškinimai.</w:t>
      </w:r>
    </w:p>
    <w:p w14:paraId="7D53E0B6" w14:textId="2E7BF29A" w:rsidR="00A0051B" w:rsidRPr="009F5764" w:rsidRDefault="00A0051B" w:rsidP="001A5FFE">
      <w:pPr>
        <w:ind w:firstLine="851"/>
        <w:jc w:val="both"/>
      </w:pPr>
      <w:r w:rsidRPr="009F5764">
        <w:t xml:space="preserve">Tiekėjas turi turėti Pagalbos tarnybą (angl. </w:t>
      </w:r>
      <w:proofErr w:type="spellStart"/>
      <w:r w:rsidRPr="009F5764">
        <w:t>HelpDesk</w:t>
      </w:r>
      <w:proofErr w:type="spellEnd"/>
      <w:r w:rsidRPr="009F5764">
        <w:t xml:space="preserve">), kuri techninėmis ir organizacinėmis priemonėmis valdytų su </w:t>
      </w:r>
      <w:r w:rsidR="006450A8" w:rsidRPr="009F5764">
        <w:t>ANTA</w:t>
      </w:r>
      <w:r w:rsidRPr="009F5764">
        <w:t xml:space="preserve"> IS priežiūra ir vystymu susijusius įvykius, Perkančiosios organizacijos perduodamus spręsti Tiekėjui elektroniniu paštu, fiksuoto arba mobilaus ryšio telefonu. Pagalbos tarnybos informacija apie perduotų Tiekėjui spręsti įvykių būklę (registravimo, reakcijos, planuojamo išsprendimo, faktinio išsprendimo datas ir laikus, sprendimo eigą ir pan.) turi būti prieinama Perkančiajai organizacijai internetu.</w:t>
      </w:r>
    </w:p>
    <w:p w14:paraId="15E09E88" w14:textId="4A36764F" w:rsidR="00A0051B" w:rsidRPr="009F5764" w:rsidRDefault="00A0051B" w:rsidP="001A5FFE">
      <w:pPr>
        <w:ind w:firstLine="851"/>
        <w:jc w:val="both"/>
      </w:pPr>
      <w:r w:rsidRPr="009F5764">
        <w:t xml:space="preserve">Tiekėjas turi saugoti ir tvarkyti su </w:t>
      </w:r>
      <w:r w:rsidR="006450A8" w:rsidRPr="009F5764">
        <w:t>ANTA</w:t>
      </w:r>
      <w:r w:rsidRPr="009F5764">
        <w:t xml:space="preserve"> IS priežiūra ir vystymu susijusią dokumentaciją (sutarties apimtyje rengiamų ar koreguojamų dokumentų (specifikacijų, testavimo dokumentų, ataskaitų, susitikimo protokolų ir pan.) projektus bei galutines jų versijas), taip pat atnaujinto programinio kodo versijas. Dokumentacija ir atnaujinto programinio kodo versijos turi būti prieinamos Perkančiosios organizacijos atstovams, o pasibaigus sutarties vykdymui perduotos Perkančiajai organizacijai sutartu būdu.</w:t>
      </w:r>
    </w:p>
    <w:p w14:paraId="652E76FC" w14:textId="57CEF4D1" w:rsidR="00A0051B" w:rsidRPr="009F5764" w:rsidRDefault="00A0051B" w:rsidP="001A5FFE">
      <w:pPr>
        <w:ind w:firstLine="851"/>
        <w:jc w:val="both"/>
      </w:pPr>
      <w:r w:rsidRPr="009F5764">
        <w:t>Tiekėjas turi užtikrinti saugią nuotolinę prieigą Perkančiosios organizacijos specialistams prie informacijos darbo valandomis, išskyrus su iš anksto su Perkančiąja organizacija suderintus periodus.</w:t>
      </w:r>
    </w:p>
    <w:p w14:paraId="42978880" w14:textId="3992D576" w:rsidR="00A0051B" w:rsidRPr="009F5764" w:rsidRDefault="00A0051B" w:rsidP="001A5FFE">
      <w:pPr>
        <w:ind w:firstLine="851"/>
        <w:jc w:val="both"/>
      </w:pPr>
      <w:r w:rsidRPr="009F5764">
        <w:t>Atlikdamas Sutartyje numatytas veiklas Tiekėjas privalo laikytis Perkančiosios organizacijos nustatytų saugaus darbo su informacinėmis sistemomis reikalavimų.</w:t>
      </w:r>
    </w:p>
    <w:p w14:paraId="4484E158" w14:textId="77777777" w:rsidR="00D76873" w:rsidRPr="009F5764" w:rsidRDefault="00D76873" w:rsidP="001A5FFE">
      <w:pPr>
        <w:ind w:firstLine="851"/>
        <w:jc w:val="both"/>
      </w:pPr>
    </w:p>
    <w:p w14:paraId="4067A049" w14:textId="376B6298" w:rsidR="00A0051B" w:rsidRPr="009F5764" w:rsidRDefault="00956B80" w:rsidP="00956B80">
      <w:pPr>
        <w:jc w:val="center"/>
        <w:rPr>
          <w:b/>
          <w:bCs/>
        </w:rPr>
      </w:pPr>
      <w:r w:rsidRPr="009F5764">
        <w:rPr>
          <w:b/>
          <w:bCs/>
        </w:rPr>
        <w:t>NEFUNKCINIAI REIKALAVIMAI</w:t>
      </w:r>
    </w:p>
    <w:p w14:paraId="627CDFF1" w14:textId="77777777" w:rsidR="00A0051B" w:rsidRPr="009F5764" w:rsidRDefault="00A0051B" w:rsidP="00A0051B"/>
    <w:p w14:paraId="2956FC4F" w14:textId="2DB23058" w:rsidR="00A0051B" w:rsidRPr="009F5764" w:rsidRDefault="00A0051B" w:rsidP="00956B80">
      <w:pPr>
        <w:jc w:val="both"/>
        <w:rPr>
          <w:b/>
          <w:bCs/>
        </w:rPr>
      </w:pPr>
      <w:r w:rsidRPr="009F5764">
        <w:rPr>
          <w:b/>
          <w:bCs/>
        </w:rPr>
        <w:t>Reikalavimai dokumentacijai</w:t>
      </w:r>
    </w:p>
    <w:p w14:paraId="0E3AD84A" w14:textId="77777777" w:rsidR="00956B80" w:rsidRPr="009F5764" w:rsidRDefault="00956B80" w:rsidP="00956B80">
      <w:pPr>
        <w:jc w:val="both"/>
      </w:pPr>
    </w:p>
    <w:p w14:paraId="4ACB7742" w14:textId="4F5C6D64" w:rsidR="00A0051B" w:rsidRPr="009F5764" w:rsidRDefault="00A0051B" w:rsidP="00956B80">
      <w:pPr>
        <w:ind w:firstLine="851"/>
        <w:jc w:val="both"/>
      </w:pPr>
      <w:r w:rsidRPr="009F5764">
        <w:t>Visi dokumentai, įskaitant dokumentų projektus, turi būti rengiami ir pateikiami lietuvių kalba.</w:t>
      </w:r>
      <w:r w:rsidR="00956B80" w:rsidRPr="009F5764">
        <w:t xml:space="preserve"> </w:t>
      </w:r>
      <w:r w:rsidRPr="009F5764">
        <w:t>Galutinės elektroninės dokumentų versijos turi būti pateikiamos PDF formatu.</w:t>
      </w:r>
    </w:p>
    <w:p w14:paraId="10CE4647" w14:textId="77777777" w:rsidR="00956B80" w:rsidRPr="009F5764" w:rsidRDefault="00956B80" w:rsidP="00956B80">
      <w:pPr>
        <w:jc w:val="both"/>
      </w:pPr>
    </w:p>
    <w:p w14:paraId="38AF8833" w14:textId="4221412D" w:rsidR="00A0051B" w:rsidRPr="009F5764" w:rsidRDefault="00A0051B" w:rsidP="00956B80">
      <w:pPr>
        <w:jc w:val="both"/>
        <w:rPr>
          <w:b/>
          <w:bCs/>
        </w:rPr>
      </w:pPr>
      <w:r w:rsidRPr="009F5764">
        <w:rPr>
          <w:b/>
          <w:bCs/>
        </w:rPr>
        <w:t>Reikalavimai testavimams</w:t>
      </w:r>
    </w:p>
    <w:p w14:paraId="772C3D33" w14:textId="77777777" w:rsidR="00956B80" w:rsidRPr="009F5764" w:rsidRDefault="00956B80" w:rsidP="00290028">
      <w:pPr>
        <w:jc w:val="both"/>
      </w:pPr>
    </w:p>
    <w:p w14:paraId="409FC6DA" w14:textId="07660BCB" w:rsidR="00956B80" w:rsidRPr="009F5764" w:rsidRDefault="00956B80" w:rsidP="00CB7B63">
      <w:pPr>
        <w:ind w:firstLine="851"/>
        <w:jc w:val="both"/>
      </w:pPr>
      <w:r w:rsidRPr="009F5764">
        <w:t>Reikalavimai testavimams būtų šie:</w:t>
      </w:r>
    </w:p>
    <w:p w14:paraId="4108DDD3" w14:textId="27DD7DB4" w:rsidR="00A0051B" w:rsidRPr="009F5764" w:rsidRDefault="00A0051B" w:rsidP="00CB7B63">
      <w:pPr>
        <w:pStyle w:val="Sraopastraipa"/>
        <w:numPr>
          <w:ilvl w:val="0"/>
          <w:numId w:val="19"/>
        </w:numPr>
        <w:jc w:val="both"/>
      </w:pPr>
      <w:r w:rsidRPr="009F5764">
        <w:t xml:space="preserve">Turi būti atlikti vidiniai atskirų </w:t>
      </w:r>
      <w:r w:rsidR="006450A8" w:rsidRPr="009F5764">
        <w:t>ANTA</w:t>
      </w:r>
      <w:r w:rsidRPr="009F5764">
        <w:t xml:space="preserve"> IS komponentų testavimai.</w:t>
      </w:r>
    </w:p>
    <w:p w14:paraId="0C32C491" w14:textId="483B7AB1" w:rsidR="00A0051B" w:rsidRPr="009F5764" w:rsidRDefault="00A0051B" w:rsidP="00CB7B63">
      <w:pPr>
        <w:pStyle w:val="Sraopastraipa"/>
        <w:numPr>
          <w:ilvl w:val="0"/>
          <w:numId w:val="19"/>
        </w:numPr>
        <w:jc w:val="both"/>
      </w:pPr>
      <w:r w:rsidRPr="009F5764">
        <w:t xml:space="preserve">Turi būti atlikti vidiniai ir išoriniai visos </w:t>
      </w:r>
      <w:r w:rsidR="006450A8" w:rsidRPr="009F5764">
        <w:t>ANTA</w:t>
      </w:r>
      <w:r w:rsidRPr="009F5764">
        <w:t xml:space="preserve"> IS funkciniai testavimai.</w:t>
      </w:r>
    </w:p>
    <w:p w14:paraId="12ABAB25" w14:textId="2CDEC240" w:rsidR="00A0051B" w:rsidRPr="009F5764" w:rsidRDefault="00A0051B" w:rsidP="00CB7B63">
      <w:pPr>
        <w:pStyle w:val="Sraopastraipa"/>
        <w:numPr>
          <w:ilvl w:val="0"/>
          <w:numId w:val="19"/>
        </w:numPr>
        <w:jc w:val="both"/>
      </w:pPr>
      <w:r w:rsidRPr="009F5764">
        <w:t xml:space="preserve">Turi būti atlikti </w:t>
      </w:r>
      <w:r w:rsidR="006450A8" w:rsidRPr="009F5764">
        <w:t>ANTA</w:t>
      </w:r>
      <w:r w:rsidRPr="009F5764">
        <w:t xml:space="preserve"> IS našumo ir greitaveikos testavimai.</w:t>
      </w:r>
    </w:p>
    <w:p w14:paraId="5ED17452" w14:textId="78CEE4F1" w:rsidR="00A0051B" w:rsidRPr="009F5764" w:rsidRDefault="00A0051B" w:rsidP="00CB7B63">
      <w:pPr>
        <w:pStyle w:val="Sraopastraipa"/>
        <w:numPr>
          <w:ilvl w:val="0"/>
          <w:numId w:val="19"/>
        </w:numPr>
        <w:jc w:val="both"/>
      </w:pPr>
      <w:r w:rsidRPr="009F5764">
        <w:t xml:space="preserve">Turi būti atlikti </w:t>
      </w:r>
      <w:r w:rsidR="006450A8" w:rsidRPr="009F5764">
        <w:t>ANTA</w:t>
      </w:r>
      <w:r w:rsidRPr="009F5764">
        <w:t xml:space="preserve"> IS atsparumo įsilaužimui testavimai.</w:t>
      </w:r>
    </w:p>
    <w:p w14:paraId="24684B60" w14:textId="3431EDA2" w:rsidR="00A0051B" w:rsidRPr="009F5764" w:rsidRDefault="00A0051B" w:rsidP="00CB7B63">
      <w:pPr>
        <w:pStyle w:val="Sraopastraipa"/>
        <w:numPr>
          <w:ilvl w:val="0"/>
          <w:numId w:val="19"/>
        </w:numPr>
        <w:jc w:val="both"/>
      </w:pPr>
      <w:r w:rsidRPr="009F5764">
        <w:t>Testavimų metu turi būti registruojamos visos identifikuotos klaidos (problemos) ir jų būsenos.</w:t>
      </w:r>
    </w:p>
    <w:p w14:paraId="502076B1" w14:textId="7A7631E5" w:rsidR="00A0051B" w:rsidRPr="009F5764" w:rsidRDefault="00A0051B" w:rsidP="00CB7B63">
      <w:pPr>
        <w:pStyle w:val="Sraopastraipa"/>
        <w:numPr>
          <w:ilvl w:val="0"/>
          <w:numId w:val="19"/>
        </w:numPr>
        <w:jc w:val="both"/>
      </w:pPr>
      <w:r w:rsidRPr="009F5764">
        <w:t>Visi testavimai, išskyrus vidinį testavimą, turi būti vykdomi Perkančiosios organizacijos, arba Perkančiosios organizacijos nurodytoje, techninėje infrastruktūroje.</w:t>
      </w:r>
    </w:p>
    <w:p w14:paraId="087655D2" w14:textId="23651A6D" w:rsidR="00A0051B" w:rsidRPr="009F5764" w:rsidRDefault="00A0051B" w:rsidP="00CB7B63">
      <w:pPr>
        <w:pStyle w:val="Sraopastraipa"/>
        <w:numPr>
          <w:ilvl w:val="0"/>
          <w:numId w:val="19"/>
        </w:numPr>
        <w:jc w:val="both"/>
      </w:pPr>
      <w:r w:rsidRPr="009F5764">
        <w:t>Diegimas į gamybinę aplinką ir bandomoji eksploatacija negali būti pradėti kol nėra tenkinami visi testavimo plane nustatyti priėmimo kriterijai t. y. ištaisytos visos nustatytos klaidos netenkinančios testavimo priėmimo kriterijų.</w:t>
      </w:r>
    </w:p>
    <w:p w14:paraId="1DF986EF" w14:textId="77777777" w:rsidR="00956B80" w:rsidRPr="009F5764" w:rsidRDefault="00956B80" w:rsidP="00956B80"/>
    <w:p w14:paraId="5AE79260" w14:textId="14CCE77E" w:rsidR="00A0051B" w:rsidRPr="009F5764" w:rsidRDefault="00A0051B" w:rsidP="00956B80">
      <w:pPr>
        <w:rPr>
          <w:b/>
          <w:bCs/>
        </w:rPr>
      </w:pPr>
      <w:r w:rsidRPr="009F5764">
        <w:rPr>
          <w:b/>
          <w:bCs/>
        </w:rPr>
        <w:t>Reikalavimai garantin</w:t>
      </w:r>
      <w:r w:rsidR="00F26A9C" w:rsidRPr="009F5764">
        <w:rPr>
          <w:b/>
          <w:bCs/>
        </w:rPr>
        <w:t>iam</w:t>
      </w:r>
      <w:r w:rsidRPr="009F5764">
        <w:rPr>
          <w:b/>
          <w:bCs/>
        </w:rPr>
        <w:t xml:space="preserve"> </w:t>
      </w:r>
      <w:r w:rsidR="00F26A9C" w:rsidRPr="009F5764">
        <w:rPr>
          <w:b/>
          <w:bCs/>
        </w:rPr>
        <w:t xml:space="preserve">ANTA IS </w:t>
      </w:r>
      <w:r w:rsidRPr="009F5764">
        <w:rPr>
          <w:b/>
          <w:bCs/>
        </w:rPr>
        <w:t>priežiūrai ir vystymui</w:t>
      </w:r>
    </w:p>
    <w:p w14:paraId="1D52E3CF" w14:textId="77777777" w:rsidR="00BF065C" w:rsidRPr="009F5764" w:rsidRDefault="00BF065C" w:rsidP="00956B80">
      <w:pPr>
        <w:rPr>
          <w:b/>
          <w:bCs/>
        </w:rPr>
      </w:pPr>
    </w:p>
    <w:p w14:paraId="01918BD4" w14:textId="01E89C45" w:rsidR="00D917FC" w:rsidRPr="009F5764" w:rsidRDefault="00A0051B" w:rsidP="00BF065C">
      <w:pPr>
        <w:ind w:firstLine="851"/>
        <w:jc w:val="both"/>
      </w:pPr>
      <w:r w:rsidRPr="009F5764">
        <w:t xml:space="preserve">Garantinė priežiūra turi būti teikiama 12 mėnesių nuo </w:t>
      </w:r>
      <w:r w:rsidR="00F26A9C" w:rsidRPr="009F5764">
        <w:t xml:space="preserve">galutinio </w:t>
      </w:r>
      <w:r w:rsidRPr="009F5764">
        <w:t>Paslaugų priėmimo–perdavimo akto pasirašymo dienos.</w:t>
      </w:r>
      <w:r w:rsidR="00C306DC" w:rsidRPr="009F5764">
        <w:t xml:space="preserve"> </w:t>
      </w:r>
      <w:r w:rsidR="00D917FC" w:rsidRPr="009F5764">
        <w:t xml:space="preserve">Jeigu galutinis priėmimo–perdavimo aktas nėra pasirašytas, </w:t>
      </w:r>
      <w:r w:rsidR="00D917FC" w:rsidRPr="009F5764">
        <w:lastRenderedPageBreak/>
        <w:t xml:space="preserve">laikoma, kad garantinė priežiūra prasideda nuo </w:t>
      </w:r>
      <w:r w:rsidR="006260E3" w:rsidRPr="009F5764">
        <w:t>atliktų darbų pridavimo dienos, kuri patvirtinama abiejų šalių suderintu el. laišku, laikinu priėmimo aktu ar kitu oficialiu rašytiniu patvirtinimu</w:t>
      </w:r>
      <w:r w:rsidR="00D917FC" w:rsidRPr="009F5764">
        <w:t>.</w:t>
      </w:r>
    </w:p>
    <w:p w14:paraId="67426D8C" w14:textId="6D3C11CA" w:rsidR="00A0051B" w:rsidRPr="009F5764" w:rsidRDefault="00A0051B" w:rsidP="00BF065C">
      <w:pPr>
        <w:ind w:firstLine="851"/>
        <w:jc w:val="both"/>
      </w:pPr>
      <w:r w:rsidRPr="009F5764">
        <w:t xml:space="preserve">Garantinės </w:t>
      </w:r>
      <w:r w:rsidR="00F26A9C" w:rsidRPr="009F5764">
        <w:t xml:space="preserve">ANTA IS </w:t>
      </w:r>
      <w:r w:rsidR="00B05098" w:rsidRPr="009F5764">
        <w:t xml:space="preserve">priežiūros </w:t>
      </w:r>
      <w:r w:rsidRPr="009F5764">
        <w:t>ir vystymo paslaugų teikimo tvarka turi būti suderinta su Perkančiąja organizacija.</w:t>
      </w:r>
    </w:p>
    <w:p w14:paraId="15B9C149" w14:textId="77777777" w:rsidR="00DB4EF0" w:rsidRPr="009F5764" w:rsidRDefault="00DB4EF0" w:rsidP="00BF065C">
      <w:pPr>
        <w:ind w:firstLine="851"/>
        <w:jc w:val="both"/>
      </w:pPr>
    </w:p>
    <w:p w14:paraId="3B9A941F" w14:textId="77777777" w:rsidR="00C77EE3" w:rsidRPr="009F5764" w:rsidRDefault="00C77EE3" w:rsidP="00C77EE3">
      <w:pPr>
        <w:spacing w:after="160" w:line="259" w:lineRule="auto"/>
        <w:jc w:val="both"/>
        <w:rPr>
          <w:rFonts w:eastAsia="Times New Roman" w:cstheme="minorHAnsi"/>
          <w:b/>
          <w:bCs/>
          <w:szCs w:val="24"/>
        </w:rPr>
      </w:pPr>
      <w:r w:rsidRPr="009F5764">
        <w:rPr>
          <w:rFonts w:eastAsia="Times New Roman" w:cstheme="minorHAnsi"/>
          <w:b/>
          <w:bCs/>
          <w:szCs w:val="24"/>
        </w:rPr>
        <w:t>Kiti reikalavimai</w:t>
      </w:r>
    </w:p>
    <w:p w14:paraId="18CD663D" w14:textId="35FCBAE4" w:rsidR="00C77EE3" w:rsidRPr="009F5764" w:rsidRDefault="00C77EE3" w:rsidP="00C77EE3">
      <w:pPr>
        <w:spacing w:after="160" w:line="259" w:lineRule="auto"/>
        <w:jc w:val="both"/>
        <w:rPr>
          <w:rFonts w:eastAsia="Times New Roman" w:cstheme="minorHAnsi"/>
          <w:szCs w:val="24"/>
        </w:rPr>
      </w:pPr>
      <w:r w:rsidRPr="009F5764">
        <w:rPr>
          <w:rFonts w:eastAsia="Times New Roman" w:cstheme="minorHAnsi"/>
          <w:szCs w:val="24"/>
        </w:rPr>
        <w:t>Pirkimo objektas susijęs su nacionaliniu saugumu ir jam yra taikomi Viešųjų pirkimų įstatymo 37 str. 9 d. 2 p. nustatyti reikalavimai.</w:t>
      </w:r>
    </w:p>
    <w:p w14:paraId="267B3CA0" w14:textId="77777777" w:rsidR="009B0015" w:rsidRPr="009F5764" w:rsidRDefault="009B0015" w:rsidP="001D308C">
      <w:pPr>
        <w:ind w:firstLine="851"/>
        <w:jc w:val="center"/>
        <w:rPr>
          <w:b/>
          <w:bCs/>
        </w:rPr>
      </w:pPr>
    </w:p>
    <w:p w14:paraId="6443404A" w14:textId="77777777" w:rsidR="009B0015" w:rsidRPr="009F5764" w:rsidRDefault="009B0015" w:rsidP="001D308C">
      <w:pPr>
        <w:ind w:firstLine="851"/>
        <w:jc w:val="center"/>
        <w:rPr>
          <w:b/>
          <w:bCs/>
        </w:rPr>
      </w:pPr>
    </w:p>
    <w:p w14:paraId="0EEB2CCA" w14:textId="5D193358" w:rsidR="001D308C" w:rsidRPr="009F5764" w:rsidRDefault="00DB4EF0" w:rsidP="001D308C">
      <w:pPr>
        <w:ind w:firstLine="851"/>
        <w:jc w:val="center"/>
        <w:rPr>
          <w:b/>
          <w:bCs/>
        </w:rPr>
      </w:pPr>
      <w:r w:rsidRPr="009F5764">
        <w:rPr>
          <w:b/>
          <w:bCs/>
        </w:rPr>
        <w:t>PASIŪLYMAS DĖL ANTA IS PRIEŽIŪROS IR VYSTYMO PASLAUGOS</w:t>
      </w:r>
    </w:p>
    <w:p w14:paraId="294A860A" w14:textId="15D7B298" w:rsidR="00DB4EF0" w:rsidRPr="009F5764" w:rsidRDefault="00DB4EF0" w:rsidP="00DB4EF0">
      <w:pPr>
        <w:ind w:firstLine="851"/>
        <w:jc w:val="both"/>
        <w:rPr>
          <w:b/>
          <w:bCs/>
        </w:rPr>
      </w:pPr>
      <w:r w:rsidRPr="009F5764">
        <w:rPr>
          <w:b/>
          <w:bCs/>
        </w:rPr>
        <w:tab/>
      </w:r>
      <w:r w:rsidRPr="009F5764">
        <w:rPr>
          <w:b/>
          <w:bCs/>
        </w:rPr>
        <w:tab/>
      </w:r>
    </w:p>
    <w:p w14:paraId="5057D90D" w14:textId="3303DD10" w:rsidR="001D308C" w:rsidRPr="009F5764" w:rsidRDefault="001D308C" w:rsidP="00DB4EF0">
      <w:pPr>
        <w:ind w:firstLine="851"/>
        <w:jc w:val="both"/>
      </w:pPr>
      <w:r w:rsidRPr="009F5764">
        <w:t>Tiekėjas turi pateikti ANTA IS priežiūros ir vystymo paslaugos pasiūlymą pagal pridedamą lentelę:</w:t>
      </w:r>
    </w:p>
    <w:tbl>
      <w:tblPr>
        <w:tblW w:w="9800" w:type="dxa"/>
        <w:tblLook w:val="04A0" w:firstRow="1" w:lastRow="0" w:firstColumn="1" w:lastColumn="0" w:noHBand="0" w:noVBand="1"/>
      </w:tblPr>
      <w:tblGrid>
        <w:gridCol w:w="960"/>
        <w:gridCol w:w="1540"/>
        <w:gridCol w:w="1520"/>
        <w:gridCol w:w="1900"/>
        <w:gridCol w:w="1660"/>
        <w:gridCol w:w="2220"/>
      </w:tblGrid>
      <w:tr w:rsidR="001D308C" w:rsidRPr="009F5764" w14:paraId="627EBD51" w14:textId="77777777" w:rsidTr="009B24D4">
        <w:trPr>
          <w:trHeight w:val="340"/>
        </w:trPr>
        <w:tc>
          <w:tcPr>
            <w:tcW w:w="960" w:type="dxa"/>
            <w:tcBorders>
              <w:top w:val="single" w:sz="4" w:space="0" w:color="auto"/>
              <w:left w:val="single" w:sz="4" w:space="0" w:color="auto"/>
              <w:bottom w:val="single" w:sz="4" w:space="0" w:color="auto"/>
              <w:right w:val="single" w:sz="4" w:space="0" w:color="auto"/>
            </w:tcBorders>
            <w:vAlign w:val="center"/>
            <w:hideMark/>
          </w:tcPr>
          <w:p w14:paraId="06250817"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Eil. Nr.</w:t>
            </w:r>
          </w:p>
        </w:tc>
        <w:tc>
          <w:tcPr>
            <w:tcW w:w="1540" w:type="dxa"/>
            <w:tcBorders>
              <w:top w:val="single" w:sz="4" w:space="0" w:color="auto"/>
              <w:left w:val="nil"/>
              <w:bottom w:val="single" w:sz="4" w:space="0" w:color="auto"/>
              <w:right w:val="single" w:sz="4" w:space="0" w:color="auto"/>
            </w:tcBorders>
            <w:vAlign w:val="center"/>
            <w:hideMark/>
          </w:tcPr>
          <w:p w14:paraId="55B419BE"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Paslauga</w:t>
            </w:r>
          </w:p>
        </w:tc>
        <w:tc>
          <w:tcPr>
            <w:tcW w:w="1520" w:type="dxa"/>
            <w:tcBorders>
              <w:top w:val="single" w:sz="4" w:space="0" w:color="auto"/>
              <w:left w:val="nil"/>
              <w:bottom w:val="single" w:sz="4" w:space="0" w:color="auto"/>
              <w:right w:val="single" w:sz="4" w:space="0" w:color="auto"/>
            </w:tcBorders>
            <w:vAlign w:val="center"/>
            <w:hideMark/>
          </w:tcPr>
          <w:p w14:paraId="794C817C"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Mato vnt.</w:t>
            </w:r>
          </w:p>
        </w:tc>
        <w:tc>
          <w:tcPr>
            <w:tcW w:w="1900" w:type="dxa"/>
            <w:tcBorders>
              <w:top w:val="single" w:sz="4" w:space="0" w:color="auto"/>
              <w:left w:val="nil"/>
              <w:bottom w:val="single" w:sz="4" w:space="0" w:color="auto"/>
              <w:right w:val="single" w:sz="4" w:space="0" w:color="auto"/>
            </w:tcBorders>
            <w:vAlign w:val="center"/>
            <w:hideMark/>
          </w:tcPr>
          <w:p w14:paraId="07106EBB"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 xml:space="preserve">Įkainis, 1 vnt. </w:t>
            </w:r>
            <w:r w:rsidRPr="009F5764">
              <w:rPr>
                <w:rFonts w:ascii="Calibri" w:eastAsia="Times New Roman" w:hAnsi="Calibri" w:cs="Calibri"/>
                <w:b/>
                <w:bCs/>
                <w:color w:val="000000"/>
                <w:kern w:val="0"/>
                <w:sz w:val="22"/>
                <w:lang w:eastAsia="lt-LT"/>
                <w14:ligatures w14:val="none"/>
              </w:rPr>
              <w:br/>
              <w:t>(be PVM)</w:t>
            </w:r>
          </w:p>
        </w:tc>
        <w:tc>
          <w:tcPr>
            <w:tcW w:w="1660" w:type="dxa"/>
            <w:tcBorders>
              <w:top w:val="single" w:sz="4" w:space="0" w:color="auto"/>
              <w:left w:val="nil"/>
              <w:bottom w:val="single" w:sz="4" w:space="0" w:color="auto"/>
              <w:right w:val="single" w:sz="4" w:space="0" w:color="auto"/>
            </w:tcBorders>
            <w:vAlign w:val="center"/>
            <w:hideMark/>
          </w:tcPr>
          <w:p w14:paraId="1C74B901"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Kiekis</w:t>
            </w:r>
          </w:p>
        </w:tc>
        <w:tc>
          <w:tcPr>
            <w:tcW w:w="2220" w:type="dxa"/>
            <w:tcBorders>
              <w:top w:val="single" w:sz="4" w:space="0" w:color="auto"/>
              <w:left w:val="nil"/>
              <w:bottom w:val="single" w:sz="4" w:space="0" w:color="auto"/>
              <w:right w:val="single" w:sz="4" w:space="0" w:color="auto"/>
            </w:tcBorders>
            <w:vAlign w:val="center"/>
            <w:hideMark/>
          </w:tcPr>
          <w:p w14:paraId="44EA1043"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Suma (be PVM)</w:t>
            </w:r>
          </w:p>
        </w:tc>
      </w:tr>
      <w:tr w:rsidR="001D308C" w:rsidRPr="009F5764" w14:paraId="30ADF9B1" w14:textId="77777777" w:rsidTr="009B24D4">
        <w:trPr>
          <w:trHeight w:val="340"/>
        </w:trPr>
        <w:tc>
          <w:tcPr>
            <w:tcW w:w="960" w:type="dxa"/>
            <w:tcBorders>
              <w:top w:val="nil"/>
              <w:left w:val="single" w:sz="4" w:space="0" w:color="auto"/>
              <w:bottom w:val="single" w:sz="4" w:space="0" w:color="auto"/>
              <w:right w:val="single" w:sz="4" w:space="0" w:color="auto"/>
            </w:tcBorders>
            <w:vAlign w:val="center"/>
            <w:hideMark/>
          </w:tcPr>
          <w:p w14:paraId="3331CA9B"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1</w:t>
            </w:r>
          </w:p>
        </w:tc>
        <w:tc>
          <w:tcPr>
            <w:tcW w:w="1540" w:type="dxa"/>
            <w:tcBorders>
              <w:top w:val="nil"/>
              <w:left w:val="nil"/>
              <w:bottom w:val="single" w:sz="4" w:space="0" w:color="auto"/>
              <w:right w:val="single" w:sz="4" w:space="0" w:color="auto"/>
            </w:tcBorders>
            <w:noWrap/>
            <w:vAlign w:val="center"/>
            <w:hideMark/>
          </w:tcPr>
          <w:p w14:paraId="183671A8" w14:textId="77777777" w:rsidR="001D308C" w:rsidRPr="009F5764" w:rsidRDefault="001D308C" w:rsidP="001D308C">
            <w:pPr>
              <w:rPr>
                <w:rFonts w:ascii="Calibri" w:eastAsia="Times New Roman" w:hAnsi="Calibri" w:cs="Calibri"/>
                <w:color w:val="000000"/>
                <w:kern w:val="0"/>
                <w:sz w:val="22"/>
                <w:lang w:eastAsia="lt-LT"/>
                <w14:ligatures w14:val="none"/>
              </w:rPr>
            </w:pPr>
            <w:r w:rsidRPr="009F5764">
              <w:rPr>
                <w:rFonts w:ascii="Calibri" w:eastAsia="Times New Roman" w:hAnsi="Calibri" w:cs="Calibri"/>
                <w:color w:val="000000"/>
                <w:kern w:val="0"/>
                <w:sz w:val="22"/>
                <w:lang w:eastAsia="lt-LT"/>
                <w14:ligatures w14:val="none"/>
              </w:rPr>
              <w:t>Priežiūra</w:t>
            </w:r>
          </w:p>
        </w:tc>
        <w:tc>
          <w:tcPr>
            <w:tcW w:w="1520" w:type="dxa"/>
            <w:tcBorders>
              <w:top w:val="nil"/>
              <w:left w:val="nil"/>
              <w:bottom w:val="single" w:sz="4" w:space="0" w:color="auto"/>
              <w:right w:val="single" w:sz="4" w:space="0" w:color="auto"/>
            </w:tcBorders>
            <w:noWrap/>
            <w:vAlign w:val="center"/>
            <w:hideMark/>
          </w:tcPr>
          <w:p w14:paraId="7BB2E93C" w14:textId="77777777" w:rsidR="001D308C" w:rsidRPr="009F5764" w:rsidRDefault="001D308C" w:rsidP="001D308C">
            <w:pPr>
              <w:jc w:val="center"/>
              <w:rPr>
                <w:rFonts w:ascii="Calibri" w:eastAsia="Times New Roman" w:hAnsi="Calibri" w:cs="Calibri"/>
                <w:color w:val="000000"/>
                <w:kern w:val="0"/>
                <w:sz w:val="22"/>
                <w:lang w:eastAsia="lt-LT"/>
                <w14:ligatures w14:val="none"/>
              </w:rPr>
            </w:pPr>
            <w:r w:rsidRPr="009F5764">
              <w:rPr>
                <w:rFonts w:ascii="Calibri" w:eastAsia="Times New Roman" w:hAnsi="Calibri" w:cs="Calibri"/>
                <w:color w:val="000000"/>
                <w:kern w:val="0"/>
                <w:sz w:val="22"/>
                <w:lang w:eastAsia="lt-LT"/>
                <w14:ligatures w14:val="none"/>
              </w:rPr>
              <w:t>1 mėn.</w:t>
            </w:r>
          </w:p>
        </w:tc>
        <w:tc>
          <w:tcPr>
            <w:tcW w:w="1900" w:type="dxa"/>
            <w:tcBorders>
              <w:top w:val="nil"/>
              <w:left w:val="nil"/>
              <w:bottom w:val="single" w:sz="4" w:space="0" w:color="auto"/>
              <w:right w:val="single" w:sz="4" w:space="0" w:color="auto"/>
            </w:tcBorders>
            <w:noWrap/>
            <w:vAlign w:val="center"/>
          </w:tcPr>
          <w:p w14:paraId="19AA8D46" w14:textId="22562F67" w:rsidR="001D308C" w:rsidRPr="009F5764" w:rsidRDefault="001D308C" w:rsidP="001D308C">
            <w:pPr>
              <w:jc w:val="center"/>
              <w:rPr>
                <w:rFonts w:ascii="Calibri" w:eastAsia="Times New Roman" w:hAnsi="Calibri" w:cs="Calibri"/>
                <w:color w:val="000000"/>
                <w:kern w:val="0"/>
                <w:sz w:val="22"/>
                <w:lang w:eastAsia="lt-LT"/>
                <w14:ligatures w14:val="none"/>
              </w:rPr>
            </w:pPr>
          </w:p>
        </w:tc>
        <w:tc>
          <w:tcPr>
            <w:tcW w:w="1660" w:type="dxa"/>
            <w:tcBorders>
              <w:top w:val="nil"/>
              <w:left w:val="nil"/>
              <w:bottom w:val="single" w:sz="4" w:space="0" w:color="auto"/>
              <w:right w:val="single" w:sz="4" w:space="0" w:color="auto"/>
            </w:tcBorders>
            <w:noWrap/>
            <w:vAlign w:val="center"/>
            <w:hideMark/>
          </w:tcPr>
          <w:p w14:paraId="3EFA6E40" w14:textId="77777777" w:rsidR="001D308C" w:rsidRPr="009F5764" w:rsidRDefault="001D308C" w:rsidP="001D308C">
            <w:pPr>
              <w:jc w:val="center"/>
              <w:rPr>
                <w:rFonts w:ascii="Calibri" w:eastAsia="Times New Roman" w:hAnsi="Calibri" w:cs="Calibri"/>
                <w:color w:val="000000"/>
                <w:kern w:val="0"/>
                <w:sz w:val="22"/>
                <w:lang w:eastAsia="lt-LT"/>
                <w14:ligatures w14:val="none"/>
              </w:rPr>
            </w:pPr>
            <w:r w:rsidRPr="009F5764">
              <w:rPr>
                <w:rFonts w:ascii="Calibri" w:eastAsia="Times New Roman" w:hAnsi="Calibri" w:cs="Calibri"/>
                <w:color w:val="000000"/>
                <w:kern w:val="0"/>
                <w:sz w:val="22"/>
                <w:lang w:eastAsia="lt-LT"/>
                <w14:ligatures w14:val="none"/>
              </w:rPr>
              <w:t>12</w:t>
            </w:r>
          </w:p>
        </w:tc>
        <w:tc>
          <w:tcPr>
            <w:tcW w:w="2220" w:type="dxa"/>
            <w:tcBorders>
              <w:top w:val="nil"/>
              <w:left w:val="nil"/>
              <w:bottom w:val="single" w:sz="4" w:space="0" w:color="auto"/>
              <w:right w:val="single" w:sz="4" w:space="0" w:color="auto"/>
            </w:tcBorders>
            <w:noWrap/>
            <w:vAlign w:val="center"/>
          </w:tcPr>
          <w:p w14:paraId="28647374" w14:textId="4D2F918E" w:rsidR="001D308C" w:rsidRPr="009F5764" w:rsidRDefault="001D308C" w:rsidP="001D308C">
            <w:pPr>
              <w:jc w:val="center"/>
              <w:rPr>
                <w:rFonts w:ascii="Calibri" w:eastAsia="Times New Roman" w:hAnsi="Calibri" w:cs="Calibri"/>
                <w:color w:val="000000"/>
                <w:kern w:val="0"/>
                <w:sz w:val="22"/>
                <w:lang w:eastAsia="lt-LT"/>
                <w14:ligatures w14:val="none"/>
              </w:rPr>
            </w:pPr>
          </w:p>
        </w:tc>
      </w:tr>
      <w:tr w:rsidR="001D308C" w:rsidRPr="009F5764" w14:paraId="600A1E87" w14:textId="77777777" w:rsidTr="009B24D4">
        <w:trPr>
          <w:trHeight w:val="340"/>
        </w:trPr>
        <w:tc>
          <w:tcPr>
            <w:tcW w:w="960" w:type="dxa"/>
            <w:tcBorders>
              <w:top w:val="nil"/>
              <w:left w:val="single" w:sz="4" w:space="0" w:color="auto"/>
              <w:bottom w:val="single" w:sz="4" w:space="0" w:color="auto"/>
              <w:right w:val="single" w:sz="4" w:space="0" w:color="auto"/>
            </w:tcBorders>
            <w:vAlign w:val="center"/>
            <w:hideMark/>
          </w:tcPr>
          <w:p w14:paraId="1D50B8E5"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2</w:t>
            </w:r>
          </w:p>
        </w:tc>
        <w:tc>
          <w:tcPr>
            <w:tcW w:w="1540" w:type="dxa"/>
            <w:tcBorders>
              <w:top w:val="nil"/>
              <w:left w:val="nil"/>
              <w:bottom w:val="single" w:sz="4" w:space="0" w:color="auto"/>
              <w:right w:val="single" w:sz="4" w:space="0" w:color="auto"/>
            </w:tcBorders>
            <w:noWrap/>
            <w:vAlign w:val="center"/>
            <w:hideMark/>
          </w:tcPr>
          <w:p w14:paraId="3CD1E882" w14:textId="77777777" w:rsidR="001D308C" w:rsidRPr="009F5764" w:rsidRDefault="001D308C" w:rsidP="001D308C">
            <w:pPr>
              <w:rPr>
                <w:rFonts w:ascii="Calibri" w:eastAsia="Times New Roman" w:hAnsi="Calibri" w:cs="Calibri"/>
                <w:color w:val="000000"/>
                <w:kern w:val="0"/>
                <w:sz w:val="22"/>
                <w:lang w:eastAsia="lt-LT"/>
                <w14:ligatures w14:val="none"/>
              </w:rPr>
            </w:pPr>
            <w:r w:rsidRPr="009F5764">
              <w:rPr>
                <w:rFonts w:ascii="Calibri" w:eastAsia="Times New Roman" w:hAnsi="Calibri" w:cs="Calibri"/>
                <w:color w:val="000000"/>
                <w:kern w:val="0"/>
                <w:sz w:val="22"/>
                <w:lang w:eastAsia="lt-LT"/>
                <w14:ligatures w14:val="none"/>
              </w:rPr>
              <w:t>Vystymas</w:t>
            </w:r>
          </w:p>
        </w:tc>
        <w:tc>
          <w:tcPr>
            <w:tcW w:w="1520" w:type="dxa"/>
            <w:tcBorders>
              <w:top w:val="nil"/>
              <w:left w:val="nil"/>
              <w:bottom w:val="single" w:sz="4" w:space="0" w:color="auto"/>
              <w:right w:val="single" w:sz="4" w:space="0" w:color="auto"/>
            </w:tcBorders>
            <w:noWrap/>
            <w:vAlign w:val="center"/>
            <w:hideMark/>
          </w:tcPr>
          <w:p w14:paraId="5BD1895C" w14:textId="77777777" w:rsidR="001D308C" w:rsidRPr="009F5764" w:rsidRDefault="001D308C" w:rsidP="001D308C">
            <w:pPr>
              <w:jc w:val="center"/>
              <w:rPr>
                <w:rFonts w:ascii="Calibri" w:eastAsia="Times New Roman" w:hAnsi="Calibri" w:cs="Calibri"/>
                <w:color w:val="000000"/>
                <w:kern w:val="0"/>
                <w:sz w:val="22"/>
                <w:lang w:eastAsia="lt-LT"/>
                <w14:ligatures w14:val="none"/>
              </w:rPr>
            </w:pPr>
            <w:r w:rsidRPr="009F5764">
              <w:rPr>
                <w:rFonts w:ascii="Calibri" w:eastAsia="Times New Roman" w:hAnsi="Calibri" w:cs="Calibri"/>
                <w:color w:val="000000"/>
                <w:kern w:val="0"/>
                <w:sz w:val="22"/>
                <w:lang w:eastAsia="lt-LT"/>
                <w14:ligatures w14:val="none"/>
              </w:rPr>
              <w:t>1 val.</w:t>
            </w:r>
          </w:p>
        </w:tc>
        <w:tc>
          <w:tcPr>
            <w:tcW w:w="1900" w:type="dxa"/>
            <w:tcBorders>
              <w:top w:val="nil"/>
              <w:left w:val="nil"/>
              <w:bottom w:val="single" w:sz="4" w:space="0" w:color="auto"/>
              <w:right w:val="single" w:sz="4" w:space="0" w:color="auto"/>
            </w:tcBorders>
            <w:noWrap/>
            <w:vAlign w:val="center"/>
          </w:tcPr>
          <w:p w14:paraId="108F68DD" w14:textId="5F65530A" w:rsidR="001D308C" w:rsidRPr="009F5764" w:rsidRDefault="001D308C" w:rsidP="001D308C">
            <w:pPr>
              <w:jc w:val="center"/>
              <w:rPr>
                <w:rFonts w:ascii="Calibri" w:eastAsia="Times New Roman" w:hAnsi="Calibri" w:cs="Calibri"/>
                <w:color w:val="000000"/>
                <w:kern w:val="0"/>
                <w:sz w:val="22"/>
                <w:lang w:eastAsia="lt-LT"/>
                <w14:ligatures w14:val="none"/>
              </w:rPr>
            </w:pPr>
          </w:p>
        </w:tc>
        <w:tc>
          <w:tcPr>
            <w:tcW w:w="1660" w:type="dxa"/>
            <w:tcBorders>
              <w:top w:val="nil"/>
              <w:left w:val="nil"/>
              <w:bottom w:val="single" w:sz="4" w:space="0" w:color="auto"/>
              <w:right w:val="single" w:sz="4" w:space="0" w:color="auto"/>
            </w:tcBorders>
            <w:noWrap/>
            <w:vAlign w:val="center"/>
            <w:hideMark/>
          </w:tcPr>
          <w:p w14:paraId="68B6A2FA" w14:textId="034A9FD1" w:rsidR="001D308C" w:rsidRPr="009F5764" w:rsidRDefault="00F961BE" w:rsidP="001D308C">
            <w:pPr>
              <w:jc w:val="center"/>
              <w:rPr>
                <w:rFonts w:ascii="Calibri" w:eastAsia="Times New Roman" w:hAnsi="Calibri" w:cs="Calibri"/>
                <w:color w:val="000000"/>
                <w:kern w:val="0"/>
                <w:sz w:val="22"/>
                <w:lang w:eastAsia="lt-LT"/>
                <w14:ligatures w14:val="none"/>
              </w:rPr>
            </w:pPr>
            <w:r>
              <w:rPr>
                <w:rFonts w:ascii="Calibri" w:eastAsia="Times New Roman" w:hAnsi="Calibri" w:cs="Calibri"/>
                <w:color w:val="000000"/>
                <w:kern w:val="0"/>
                <w:sz w:val="22"/>
                <w:lang w:eastAsia="lt-LT"/>
                <w14:ligatures w14:val="none"/>
              </w:rPr>
              <w:t>2</w:t>
            </w:r>
            <w:r w:rsidR="001D308C" w:rsidRPr="009F5764">
              <w:rPr>
                <w:rFonts w:ascii="Calibri" w:eastAsia="Times New Roman" w:hAnsi="Calibri" w:cs="Calibri"/>
                <w:color w:val="000000"/>
                <w:kern w:val="0"/>
                <w:sz w:val="22"/>
                <w:lang w:eastAsia="lt-LT"/>
                <w14:ligatures w14:val="none"/>
              </w:rPr>
              <w:t>00</w:t>
            </w:r>
          </w:p>
        </w:tc>
        <w:tc>
          <w:tcPr>
            <w:tcW w:w="2220" w:type="dxa"/>
            <w:tcBorders>
              <w:top w:val="nil"/>
              <w:left w:val="nil"/>
              <w:bottom w:val="single" w:sz="4" w:space="0" w:color="auto"/>
              <w:right w:val="single" w:sz="4" w:space="0" w:color="auto"/>
            </w:tcBorders>
            <w:noWrap/>
            <w:vAlign w:val="center"/>
          </w:tcPr>
          <w:p w14:paraId="41972F9B" w14:textId="34EFD625" w:rsidR="001D308C" w:rsidRPr="009F5764" w:rsidRDefault="001D308C" w:rsidP="001D308C">
            <w:pPr>
              <w:jc w:val="center"/>
              <w:rPr>
                <w:rFonts w:ascii="Calibri" w:eastAsia="Times New Roman" w:hAnsi="Calibri" w:cs="Calibri"/>
                <w:color w:val="000000"/>
                <w:kern w:val="0"/>
                <w:sz w:val="22"/>
                <w:lang w:eastAsia="lt-LT"/>
                <w14:ligatures w14:val="none"/>
              </w:rPr>
            </w:pPr>
          </w:p>
        </w:tc>
      </w:tr>
      <w:tr w:rsidR="001D308C" w:rsidRPr="009F5764" w14:paraId="53F2E0B9" w14:textId="77777777" w:rsidTr="009B24D4">
        <w:trPr>
          <w:trHeight w:val="340"/>
        </w:trPr>
        <w:tc>
          <w:tcPr>
            <w:tcW w:w="960" w:type="dxa"/>
            <w:tcBorders>
              <w:top w:val="nil"/>
              <w:left w:val="nil"/>
              <w:bottom w:val="nil"/>
              <w:right w:val="nil"/>
            </w:tcBorders>
            <w:noWrap/>
            <w:vAlign w:val="bottom"/>
            <w:hideMark/>
          </w:tcPr>
          <w:p w14:paraId="7F421D58" w14:textId="77777777" w:rsidR="001D308C" w:rsidRPr="009F5764" w:rsidRDefault="001D308C" w:rsidP="001D308C">
            <w:pPr>
              <w:jc w:val="center"/>
              <w:rPr>
                <w:rFonts w:ascii="Calibri" w:eastAsia="Times New Roman" w:hAnsi="Calibri" w:cs="Calibri"/>
                <w:color w:val="000000"/>
                <w:kern w:val="0"/>
                <w:sz w:val="22"/>
                <w:lang w:eastAsia="lt-LT"/>
                <w14:ligatures w14:val="none"/>
              </w:rPr>
            </w:pPr>
          </w:p>
        </w:tc>
        <w:tc>
          <w:tcPr>
            <w:tcW w:w="1540" w:type="dxa"/>
            <w:tcBorders>
              <w:top w:val="nil"/>
              <w:left w:val="nil"/>
              <w:bottom w:val="nil"/>
              <w:right w:val="nil"/>
            </w:tcBorders>
            <w:noWrap/>
            <w:vAlign w:val="bottom"/>
            <w:hideMark/>
          </w:tcPr>
          <w:p w14:paraId="266CC649" w14:textId="77777777" w:rsidR="001D308C" w:rsidRPr="009F5764" w:rsidRDefault="001D308C" w:rsidP="001D308C">
            <w:pPr>
              <w:rPr>
                <w:rFonts w:ascii="Times New Roman" w:eastAsia="Times New Roman" w:hAnsi="Times New Roman" w:cs="Times New Roman"/>
                <w:kern w:val="0"/>
                <w:sz w:val="20"/>
                <w:szCs w:val="20"/>
                <w:lang w:eastAsia="lt-LT"/>
                <w14:ligatures w14:val="none"/>
              </w:rPr>
            </w:pPr>
          </w:p>
        </w:tc>
        <w:tc>
          <w:tcPr>
            <w:tcW w:w="5080" w:type="dxa"/>
            <w:gridSpan w:val="3"/>
            <w:tcBorders>
              <w:top w:val="single" w:sz="4" w:space="0" w:color="auto"/>
              <w:left w:val="single" w:sz="4" w:space="0" w:color="auto"/>
              <w:bottom w:val="single" w:sz="4" w:space="0" w:color="auto"/>
              <w:right w:val="single" w:sz="4" w:space="0" w:color="auto"/>
            </w:tcBorders>
            <w:noWrap/>
            <w:vAlign w:val="center"/>
            <w:hideMark/>
          </w:tcPr>
          <w:p w14:paraId="35FFA82D" w14:textId="77777777" w:rsidR="001D308C" w:rsidRPr="009F5764" w:rsidRDefault="001D308C" w:rsidP="001D308C">
            <w:pPr>
              <w:jc w:val="right"/>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Bendra pasiūlymo kaina (be PVM):</w:t>
            </w:r>
          </w:p>
        </w:tc>
        <w:tc>
          <w:tcPr>
            <w:tcW w:w="2220" w:type="dxa"/>
            <w:tcBorders>
              <w:top w:val="nil"/>
              <w:left w:val="nil"/>
              <w:bottom w:val="single" w:sz="4" w:space="0" w:color="auto"/>
              <w:right w:val="single" w:sz="4" w:space="0" w:color="auto"/>
            </w:tcBorders>
            <w:noWrap/>
            <w:vAlign w:val="center"/>
          </w:tcPr>
          <w:p w14:paraId="2BE38F08" w14:textId="6FF70FF2" w:rsidR="001D308C" w:rsidRPr="009F5764" w:rsidRDefault="001D308C" w:rsidP="001D308C">
            <w:pPr>
              <w:jc w:val="center"/>
              <w:rPr>
                <w:rFonts w:ascii="Calibri" w:eastAsia="Times New Roman" w:hAnsi="Calibri" w:cs="Calibri"/>
                <w:b/>
                <w:bCs/>
                <w:color w:val="000000"/>
                <w:kern w:val="0"/>
                <w:sz w:val="22"/>
                <w:lang w:eastAsia="lt-LT"/>
                <w14:ligatures w14:val="none"/>
              </w:rPr>
            </w:pPr>
          </w:p>
        </w:tc>
      </w:tr>
      <w:tr w:rsidR="001D308C" w:rsidRPr="001D308C" w14:paraId="4694C990" w14:textId="77777777" w:rsidTr="009B24D4">
        <w:trPr>
          <w:trHeight w:val="340"/>
        </w:trPr>
        <w:tc>
          <w:tcPr>
            <w:tcW w:w="960" w:type="dxa"/>
            <w:tcBorders>
              <w:top w:val="nil"/>
              <w:left w:val="nil"/>
              <w:bottom w:val="nil"/>
              <w:right w:val="nil"/>
            </w:tcBorders>
            <w:noWrap/>
            <w:vAlign w:val="bottom"/>
            <w:hideMark/>
          </w:tcPr>
          <w:p w14:paraId="27A4099A" w14:textId="77777777" w:rsidR="001D308C" w:rsidRPr="009F5764" w:rsidRDefault="001D308C" w:rsidP="001D308C">
            <w:pPr>
              <w:jc w:val="center"/>
              <w:rPr>
                <w:rFonts w:ascii="Calibri" w:eastAsia="Times New Roman" w:hAnsi="Calibri" w:cs="Calibri"/>
                <w:b/>
                <w:bCs/>
                <w:color w:val="000000"/>
                <w:kern w:val="0"/>
                <w:sz w:val="22"/>
                <w:lang w:eastAsia="lt-LT"/>
                <w14:ligatures w14:val="none"/>
              </w:rPr>
            </w:pPr>
          </w:p>
        </w:tc>
        <w:tc>
          <w:tcPr>
            <w:tcW w:w="1540" w:type="dxa"/>
            <w:tcBorders>
              <w:top w:val="nil"/>
              <w:left w:val="nil"/>
              <w:bottom w:val="nil"/>
              <w:right w:val="nil"/>
            </w:tcBorders>
            <w:noWrap/>
            <w:vAlign w:val="bottom"/>
            <w:hideMark/>
          </w:tcPr>
          <w:p w14:paraId="5B111E1A" w14:textId="77777777" w:rsidR="001D308C" w:rsidRPr="009F5764" w:rsidRDefault="001D308C" w:rsidP="001D308C">
            <w:pPr>
              <w:rPr>
                <w:rFonts w:ascii="Times New Roman" w:eastAsia="Times New Roman" w:hAnsi="Times New Roman" w:cs="Times New Roman"/>
                <w:kern w:val="0"/>
                <w:sz w:val="20"/>
                <w:szCs w:val="20"/>
                <w:lang w:eastAsia="lt-LT"/>
                <w14:ligatures w14:val="none"/>
              </w:rPr>
            </w:pPr>
          </w:p>
        </w:tc>
        <w:tc>
          <w:tcPr>
            <w:tcW w:w="5080" w:type="dxa"/>
            <w:gridSpan w:val="3"/>
            <w:tcBorders>
              <w:top w:val="single" w:sz="4" w:space="0" w:color="auto"/>
              <w:left w:val="single" w:sz="4" w:space="0" w:color="auto"/>
              <w:bottom w:val="single" w:sz="4" w:space="0" w:color="auto"/>
              <w:right w:val="single" w:sz="4" w:space="0" w:color="auto"/>
            </w:tcBorders>
            <w:noWrap/>
            <w:vAlign w:val="center"/>
            <w:hideMark/>
          </w:tcPr>
          <w:p w14:paraId="3ABCBE63" w14:textId="77777777" w:rsidR="001D308C" w:rsidRPr="001D308C" w:rsidRDefault="001D308C" w:rsidP="001D308C">
            <w:pPr>
              <w:jc w:val="right"/>
              <w:rPr>
                <w:rFonts w:ascii="Calibri" w:eastAsia="Times New Roman" w:hAnsi="Calibri" w:cs="Calibri"/>
                <w:b/>
                <w:bCs/>
                <w:color w:val="000000"/>
                <w:kern w:val="0"/>
                <w:sz w:val="22"/>
                <w:lang w:eastAsia="lt-LT"/>
                <w14:ligatures w14:val="none"/>
              </w:rPr>
            </w:pPr>
            <w:r w:rsidRPr="009F5764">
              <w:rPr>
                <w:rFonts w:ascii="Calibri" w:eastAsia="Times New Roman" w:hAnsi="Calibri" w:cs="Calibri"/>
                <w:b/>
                <w:bCs/>
                <w:color w:val="000000"/>
                <w:kern w:val="0"/>
                <w:sz w:val="22"/>
                <w:lang w:eastAsia="lt-LT"/>
                <w14:ligatures w14:val="none"/>
              </w:rPr>
              <w:t>Bendra pasiūlymo kaina (su PVM):</w:t>
            </w:r>
          </w:p>
        </w:tc>
        <w:tc>
          <w:tcPr>
            <w:tcW w:w="2220" w:type="dxa"/>
            <w:tcBorders>
              <w:top w:val="nil"/>
              <w:left w:val="nil"/>
              <w:bottom w:val="single" w:sz="4" w:space="0" w:color="auto"/>
              <w:right w:val="single" w:sz="4" w:space="0" w:color="auto"/>
            </w:tcBorders>
            <w:noWrap/>
            <w:vAlign w:val="center"/>
          </w:tcPr>
          <w:p w14:paraId="75E0A7DD" w14:textId="742BB431" w:rsidR="001D308C" w:rsidRPr="001D308C" w:rsidRDefault="001D308C" w:rsidP="001D308C">
            <w:pPr>
              <w:jc w:val="center"/>
              <w:rPr>
                <w:rFonts w:ascii="Calibri" w:eastAsia="Times New Roman" w:hAnsi="Calibri" w:cs="Calibri"/>
                <w:b/>
                <w:bCs/>
                <w:color w:val="000000"/>
                <w:kern w:val="0"/>
                <w:sz w:val="22"/>
                <w:lang w:eastAsia="lt-LT"/>
                <w14:ligatures w14:val="none"/>
              </w:rPr>
            </w:pPr>
          </w:p>
        </w:tc>
      </w:tr>
    </w:tbl>
    <w:p w14:paraId="79F6F17B" w14:textId="77777777" w:rsidR="001D308C" w:rsidRDefault="001D308C" w:rsidP="009B24D4">
      <w:pPr>
        <w:jc w:val="both"/>
      </w:pPr>
    </w:p>
    <w:sectPr w:rsidR="001D308C" w:rsidSect="00061428">
      <w:headerReference w:type="default" r:id="rId11"/>
      <w:footerReference w:type="default" r:id="rId1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46788" w14:textId="77777777" w:rsidR="002822D6" w:rsidRDefault="002822D6" w:rsidP="007213FE">
      <w:r>
        <w:separator/>
      </w:r>
    </w:p>
  </w:endnote>
  <w:endnote w:type="continuationSeparator" w:id="0">
    <w:p w14:paraId="31C3DC63" w14:textId="77777777" w:rsidR="002822D6" w:rsidRDefault="002822D6" w:rsidP="00721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484523"/>
      <w:docPartObj>
        <w:docPartGallery w:val="Page Numbers (Bottom of Page)"/>
        <w:docPartUnique/>
      </w:docPartObj>
    </w:sdtPr>
    <w:sdtEndPr/>
    <w:sdtContent>
      <w:p w14:paraId="26F74EC1" w14:textId="3B8B4CA8" w:rsidR="000E2293" w:rsidRDefault="000E2293">
        <w:pPr>
          <w:pStyle w:val="Porat"/>
          <w:jc w:val="center"/>
        </w:pPr>
        <w:r>
          <w:fldChar w:fldCharType="begin"/>
        </w:r>
        <w:r>
          <w:instrText>PAGE   \* MERGEFORMAT</w:instrText>
        </w:r>
        <w:r>
          <w:fldChar w:fldCharType="separate"/>
        </w:r>
        <w:r>
          <w:t>2</w:t>
        </w:r>
        <w:r>
          <w:fldChar w:fldCharType="end"/>
        </w:r>
      </w:p>
    </w:sdtContent>
  </w:sdt>
  <w:p w14:paraId="02D7E448" w14:textId="77777777" w:rsidR="000E2293" w:rsidRDefault="000E229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8F504" w14:textId="77777777" w:rsidR="002822D6" w:rsidRDefault="002822D6" w:rsidP="007213FE">
      <w:r>
        <w:separator/>
      </w:r>
    </w:p>
  </w:footnote>
  <w:footnote w:type="continuationSeparator" w:id="0">
    <w:p w14:paraId="370F9120" w14:textId="77777777" w:rsidR="002822D6" w:rsidRDefault="002822D6" w:rsidP="00721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Ind w:w="5382" w:type="dxa"/>
      <w:tblLook w:val="04A0" w:firstRow="1" w:lastRow="0" w:firstColumn="1" w:lastColumn="0" w:noHBand="0" w:noVBand="1"/>
    </w:tblPr>
    <w:tblGrid>
      <w:gridCol w:w="4246"/>
    </w:tblGrid>
    <w:tr w:rsidR="00996AE9" w:rsidRPr="00996AE9" w14:paraId="659FA313" w14:textId="77777777" w:rsidTr="00996AE9">
      <w:tc>
        <w:tcPr>
          <w:tcW w:w="4246" w:type="dxa"/>
          <w:tcBorders>
            <w:top w:val="nil"/>
            <w:left w:val="nil"/>
            <w:bottom w:val="nil"/>
            <w:right w:val="nil"/>
          </w:tcBorders>
        </w:tcPr>
        <w:p w14:paraId="4A316FED" w14:textId="2BA241EE" w:rsidR="00996AE9" w:rsidRPr="00996AE9" w:rsidRDefault="00996AE9">
          <w:pPr>
            <w:pStyle w:val="Antrats"/>
            <w:rPr>
              <w:color w:val="0070C0"/>
            </w:rPr>
          </w:pPr>
          <w:r w:rsidRPr="00996AE9">
            <w:rPr>
              <w:color w:val="0070C0"/>
              <w:kern w:val="2"/>
              <w14:ligatures w14:val="standardContextual"/>
            </w:rPr>
            <w:t>Pirkimo sąlygų 2 priedas ,,Techninė specifikacija“</w:t>
          </w:r>
        </w:p>
      </w:tc>
    </w:tr>
  </w:tbl>
  <w:p w14:paraId="105598BD" w14:textId="77777777" w:rsidR="00996AE9" w:rsidRDefault="00996AE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27A"/>
    <w:multiLevelType w:val="hybridMultilevel"/>
    <w:tmpl w:val="451A5F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F295A1C"/>
    <w:multiLevelType w:val="hybridMultilevel"/>
    <w:tmpl w:val="6B5ABF06"/>
    <w:lvl w:ilvl="0" w:tplc="FFFFFFFF">
      <w:start w:val="1"/>
      <w:numFmt w:val="bullet"/>
      <w:suff w:val="space"/>
      <w:lvlText w:val=""/>
      <w:lvlJc w:val="left"/>
      <w:pPr>
        <w:ind w:left="0" w:firstLine="1211"/>
      </w:pPr>
      <w:rPr>
        <w:rFonts w:ascii="Symbol" w:hAnsi="Symbol" w:hint="default"/>
      </w:rPr>
    </w:lvl>
    <w:lvl w:ilvl="1" w:tplc="C35EA94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202D9"/>
    <w:multiLevelType w:val="hybridMultilevel"/>
    <w:tmpl w:val="3A8A516C"/>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2061" w:hanging="360"/>
      </w:pPr>
      <w:rPr>
        <w:rFonts w:ascii="Courier New" w:hAnsi="Courier New" w:hint="default"/>
      </w:rPr>
    </w:lvl>
    <w:lvl w:ilvl="2" w:tplc="9F586D10">
      <w:start w:val="1"/>
      <w:numFmt w:val="bullet"/>
      <w:suff w:val="space"/>
      <w:lvlText w:val=""/>
      <w:lvlJc w:val="left"/>
      <w:pPr>
        <w:ind w:left="0" w:firstLine="1211"/>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271362"/>
    <w:multiLevelType w:val="hybridMultilevel"/>
    <w:tmpl w:val="8E526C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2D6F17"/>
    <w:multiLevelType w:val="hybridMultilevel"/>
    <w:tmpl w:val="86500C5C"/>
    <w:lvl w:ilvl="0" w:tplc="9F586D10">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5584E93"/>
    <w:multiLevelType w:val="hybridMultilevel"/>
    <w:tmpl w:val="90989524"/>
    <w:lvl w:ilvl="0" w:tplc="844CD4F4">
      <w:start w:val="1"/>
      <w:numFmt w:val="bullet"/>
      <w:suff w:val="space"/>
      <w:lvlText w:val=""/>
      <w:lvlJc w:val="left"/>
      <w:pPr>
        <w:ind w:left="0" w:firstLine="121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933B9"/>
    <w:multiLevelType w:val="hybridMultilevel"/>
    <w:tmpl w:val="02A858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6E06A3E"/>
    <w:multiLevelType w:val="hybridMultilevel"/>
    <w:tmpl w:val="E856F054"/>
    <w:lvl w:ilvl="0" w:tplc="DCAAF506">
      <w:start w:val="1"/>
      <w:numFmt w:val="bullet"/>
      <w:suff w:val="space"/>
      <w:lvlText w:val=""/>
      <w:lvlJc w:val="left"/>
      <w:pPr>
        <w:ind w:left="0" w:firstLine="1211"/>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7190AF1"/>
    <w:multiLevelType w:val="hybridMultilevel"/>
    <w:tmpl w:val="9D4ABE60"/>
    <w:lvl w:ilvl="0" w:tplc="2A824448">
      <w:start w:val="1"/>
      <w:numFmt w:val="bullet"/>
      <w:lvlText w:val="o"/>
      <w:lvlJc w:val="left"/>
      <w:pPr>
        <w:ind w:left="720" w:hanging="360"/>
      </w:pPr>
      <w:rPr>
        <w:rFonts w:ascii="Courier New" w:hAnsi="Courier New" w:hint="default"/>
      </w:rPr>
    </w:lvl>
    <w:lvl w:ilvl="1" w:tplc="0D34FD5A">
      <w:start w:val="1"/>
      <w:numFmt w:val="bullet"/>
      <w:lvlText w:val="o"/>
      <w:lvlJc w:val="left"/>
      <w:pPr>
        <w:ind w:left="2061" w:hanging="360"/>
      </w:pPr>
      <w:rPr>
        <w:rFonts w:ascii="Courier New" w:hAnsi="Courier New" w:hint="default"/>
      </w:rPr>
    </w:lvl>
    <w:lvl w:ilvl="2" w:tplc="0DC0D158">
      <w:numFmt w:val="bullet"/>
      <w:lvlText w:val="-"/>
      <w:lvlJc w:val="left"/>
      <w:pPr>
        <w:ind w:left="2160" w:hanging="360"/>
      </w:pPr>
      <w:rPr>
        <w:rFonts w:ascii="Calibri" w:eastAsiaTheme="minorHAnsi" w:hAnsi="Calibri" w:cs="Calibri"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202EAA"/>
    <w:multiLevelType w:val="hybridMultilevel"/>
    <w:tmpl w:val="EB62C5A6"/>
    <w:lvl w:ilvl="0" w:tplc="2A824448">
      <w:start w:val="1"/>
      <w:numFmt w:val="bullet"/>
      <w:lvlText w:val="o"/>
      <w:lvlJc w:val="left"/>
      <w:pPr>
        <w:ind w:left="720" w:hanging="360"/>
      </w:pPr>
      <w:rPr>
        <w:rFonts w:ascii="Courier New" w:hAnsi="Courier New" w:hint="default"/>
      </w:rPr>
    </w:lvl>
    <w:lvl w:ilvl="1" w:tplc="06181586">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9D427F3"/>
    <w:multiLevelType w:val="hybridMultilevel"/>
    <w:tmpl w:val="A5ECFC1E"/>
    <w:lvl w:ilvl="0" w:tplc="05C0F914">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3EF90DCA"/>
    <w:multiLevelType w:val="hybridMultilevel"/>
    <w:tmpl w:val="41827A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4725BD7"/>
    <w:multiLevelType w:val="hybridMultilevel"/>
    <w:tmpl w:val="1B2A8360"/>
    <w:lvl w:ilvl="0" w:tplc="04270001">
      <w:start w:val="1"/>
      <w:numFmt w:val="bullet"/>
      <w:lvlText w:val=""/>
      <w:lvlJc w:val="left"/>
      <w:pPr>
        <w:ind w:left="720" w:hanging="360"/>
      </w:pPr>
      <w:rPr>
        <w:rFonts w:ascii="Symbol" w:hAnsi="Symbol" w:hint="default"/>
      </w:rPr>
    </w:lvl>
    <w:lvl w:ilvl="1" w:tplc="6930CD44">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6067C9F"/>
    <w:multiLevelType w:val="hybridMultilevel"/>
    <w:tmpl w:val="8E7A3F72"/>
    <w:lvl w:ilvl="0" w:tplc="2A824448">
      <w:start w:val="1"/>
      <w:numFmt w:val="bullet"/>
      <w:lvlText w:val="o"/>
      <w:lvlJc w:val="left"/>
      <w:pPr>
        <w:ind w:left="720" w:hanging="360"/>
      </w:pPr>
      <w:rPr>
        <w:rFonts w:ascii="Courier New" w:hAnsi="Courier New" w:hint="default"/>
      </w:rPr>
    </w:lvl>
    <w:lvl w:ilvl="1" w:tplc="6248F578">
      <w:start w:val="1"/>
      <w:numFmt w:val="bullet"/>
      <w:lvlText w:val="o"/>
      <w:lvlJc w:val="left"/>
      <w:pPr>
        <w:ind w:left="2058" w:hanging="357"/>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0E50C27"/>
    <w:multiLevelType w:val="hybridMultilevel"/>
    <w:tmpl w:val="50148934"/>
    <w:lvl w:ilvl="0" w:tplc="F642DC76">
      <w:start w:val="1"/>
      <w:numFmt w:val="bullet"/>
      <w:suff w:val="space"/>
      <w:lvlText w:val=""/>
      <w:lvlJc w:val="left"/>
      <w:pPr>
        <w:ind w:left="0" w:firstLine="1211"/>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618E46C1"/>
    <w:multiLevelType w:val="hybridMultilevel"/>
    <w:tmpl w:val="BEC4FE9E"/>
    <w:lvl w:ilvl="0" w:tplc="FFFFFFFF">
      <w:start w:val="1"/>
      <w:numFmt w:val="bullet"/>
      <w:lvlText w:val=""/>
      <w:lvlJc w:val="left"/>
      <w:pPr>
        <w:ind w:left="720" w:hanging="360"/>
      </w:pPr>
      <w:rPr>
        <w:rFonts w:ascii="Symbol" w:hAnsi="Symbol" w:hint="default"/>
      </w:rPr>
    </w:lvl>
    <w:lvl w:ilvl="1" w:tplc="1A709EF4">
      <w:start w:val="1"/>
      <w:numFmt w:val="bullet"/>
      <w:suff w:val="space"/>
      <w:lvlText w:val=""/>
      <w:lvlJc w:val="left"/>
      <w:pPr>
        <w:ind w:left="0" w:firstLine="1211"/>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31B450A"/>
    <w:multiLevelType w:val="hybridMultilevel"/>
    <w:tmpl w:val="9F56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20D55"/>
    <w:multiLevelType w:val="hybridMultilevel"/>
    <w:tmpl w:val="D4E86D48"/>
    <w:lvl w:ilvl="0" w:tplc="D2B86736">
      <w:start w:val="1"/>
      <w:numFmt w:val="bullet"/>
      <w:suff w:val="space"/>
      <w:lvlText w:val=""/>
      <w:lvlJc w:val="left"/>
      <w:pPr>
        <w:ind w:left="0" w:firstLine="1211"/>
      </w:pPr>
      <w:rPr>
        <w:rFonts w:ascii="Symbol" w:hAnsi="Symbol" w:hint="default"/>
      </w:rPr>
    </w:lvl>
    <w:lvl w:ilvl="1" w:tplc="BD723B1C">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887FC7"/>
    <w:multiLevelType w:val="hybridMultilevel"/>
    <w:tmpl w:val="9B4AF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8EF2D3A"/>
    <w:multiLevelType w:val="hybridMultilevel"/>
    <w:tmpl w:val="DC621B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2028897">
    <w:abstractNumId w:val="19"/>
  </w:num>
  <w:num w:numId="2" w16cid:durableId="948585518">
    <w:abstractNumId w:val="18"/>
  </w:num>
  <w:num w:numId="3" w16cid:durableId="819003721">
    <w:abstractNumId w:val="0"/>
  </w:num>
  <w:num w:numId="4" w16cid:durableId="283847476">
    <w:abstractNumId w:val="3"/>
  </w:num>
  <w:num w:numId="5" w16cid:durableId="1964918557">
    <w:abstractNumId w:val="12"/>
  </w:num>
  <w:num w:numId="6" w16cid:durableId="373576206">
    <w:abstractNumId w:val="5"/>
  </w:num>
  <w:num w:numId="7" w16cid:durableId="340933824">
    <w:abstractNumId w:val="16"/>
  </w:num>
  <w:num w:numId="8" w16cid:durableId="1964193586">
    <w:abstractNumId w:val="10"/>
  </w:num>
  <w:num w:numId="9" w16cid:durableId="1506550738">
    <w:abstractNumId w:val="14"/>
  </w:num>
  <w:num w:numId="10" w16cid:durableId="1687096331">
    <w:abstractNumId w:val="6"/>
  </w:num>
  <w:num w:numId="11" w16cid:durableId="712073973">
    <w:abstractNumId w:val="17"/>
  </w:num>
  <w:num w:numId="12" w16cid:durableId="361055200">
    <w:abstractNumId w:val="15"/>
  </w:num>
  <w:num w:numId="13" w16cid:durableId="699093013">
    <w:abstractNumId w:val="1"/>
  </w:num>
  <w:num w:numId="14" w16cid:durableId="1654143457">
    <w:abstractNumId w:val="9"/>
  </w:num>
  <w:num w:numId="15" w16cid:durableId="958998088">
    <w:abstractNumId w:val="13"/>
  </w:num>
  <w:num w:numId="16" w16cid:durableId="1016272938">
    <w:abstractNumId w:val="7"/>
  </w:num>
  <w:num w:numId="17" w16cid:durableId="1450205088">
    <w:abstractNumId w:val="8"/>
  </w:num>
  <w:num w:numId="18" w16cid:durableId="2037078901">
    <w:abstractNumId w:val="2"/>
  </w:num>
  <w:num w:numId="19" w16cid:durableId="2140831042">
    <w:abstractNumId w:val="4"/>
  </w:num>
  <w:num w:numId="20" w16cid:durableId="13866782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C7"/>
    <w:rsid w:val="0003627C"/>
    <w:rsid w:val="0004193D"/>
    <w:rsid w:val="00061428"/>
    <w:rsid w:val="0006147B"/>
    <w:rsid w:val="000629AB"/>
    <w:rsid w:val="000A3D9F"/>
    <w:rsid w:val="000A5F2A"/>
    <w:rsid w:val="000A646F"/>
    <w:rsid w:val="000A7848"/>
    <w:rsid w:val="000B3D33"/>
    <w:rsid w:val="000C31D4"/>
    <w:rsid w:val="000D3DA7"/>
    <w:rsid w:val="000E2293"/>
    <w:rsid w:val="000E48C2"/>
    <w:rsid w:val="000E65D1"/>
    <w:rsid w:val="001237A7"/>
    <w:rsid w:val="00137B14"/>
    <w:rsid w:val="00173C27"/>
    <w:rsid w:val="00186A0C"/>
    <w:rsid w:val="001A5FFE"/>
    <w:rsid w:val="001B339E"/>
    <w:rsid w:val="001D308C"/>
    <w:rsid w:val="001E1B69"/>
    <w:rsid w:val="001E610F"/>
    <w:rsid w:val="001F6E41"/>
    <w:rsid w:val="0020633B"/>
    <w:rsid w:val="00207956"/>
    <w:rsid w:val="00212C1B"/>
    <w:rsid w:val="00224207"/>
    <w:rsid w:val="002425D8"/>
    <w:rsid w:val="00250B68"/>
    <w:rsid w:val="00250D65"/>
    <w:rsid w:val="00260199"/>
    <w:rsid w:val="002621E6"/>
    <w:rsid w:val="00271B77"/>
    <w:rsid w:val="002822D6"/>
    <w:rsid w:val="002855DA"/>
    <w:rsid w:val="00290028"/>
    <w:rsid w:val="002A0F7F"/>
    <w:rsid w:val="002B46DA"/>
    <w:rsid w:val="002B6493"/>
    <w:rsid w:val="002C1332"/>
    <w:rsid w:val="002E2564"/>
    <w:rsid w:val="002E43BB"/>
    <w:rsid w:val="002F0895"/>
    <w:rsid w:val="00310254"/>
    <w:rsid w:val="0032253A"/>
    <w:rsid w:val="003322C1"/>
    <w:rsid w:val="00346987"/>
    <w:rsid w:val="0035186F"/>
    <w:rsid w:val="003558BD"/>
    <w:rsid w:val="003701A3"/>
    <w:rsid w:val="00376C36"/>
    <w:rsid w:val="003776E8"/>
    <w:rsid w:val="003861FD"/>
    <w:rsid w:val="00392FCC"/>
    <w:rsid w:val="00395D6F"/>
    <w:rsid w:val="003A69F7"/>
    <w:rsid w:val="003A78EA"/>
    <w:rsid w:val="003B3492"/>
    <w:rsid w:val="003B7BD0"/>
    <w:rsid w:val="003C360F"/>
    <w:rsid w:val="003C63C3"/>
    <w:rsid w:val="003D7182"/>
    <w:rsid w:val="0041048B"/>
    <w:rsid w:val="0042607B"/>
    <w:rsid w:val="00445832"/>
    <w:rsid w:val="0047244F"/>
    <w:rsid w:val="00496418"/>
    <w:rsid w:val="004A36F0"/>
    <w:rsid w:val="004C1ED4"/>
    <w:rsid w:val="004D2743"/>
    <w:rsid w:val="0052238C"/>
    <w:rsid w:val="00523771"/>
    <w:rsid w:val="00530F2F"/>
    <w:rsid w:val="005407F6"/>
    <w:rsid w:val="00547E78"/>
    <w:rsid w:val="00581B86"/>
    <w:rsid w:val="005A6F90"/>
    <w:rsid w:val="005D4B02"/>
    <w:rsid w:val="005F63AE"/>
    <w:rsid w:val="006012E4"/>
    <w:rsid w:val="00604820"/>
    <w:rsid w:val="0061028D"/>
    <w:rsid w:val="006128AF"/>
    <w:rsid w:val="00613040"/>
    <w:rsid w:val="006260E3"/>
    <w:rsid w:val="00642FA4"/>
    <w:rsid w:val="006450A8"/>
    <w:rsid w:val="00652649"/>
    <w:rsid w:val="006929E5"/>
    <w:rsid w:val="006B354F"/>
    <w:rsid w:val="006C298F"/>
    <w:rsid w:val="006E64E5"/>
    <w:rsid w:val="006F34B1"/>
    <w:rsid w:val="006F3CB7"/>
    <w:rsid w:val="0070117A"/>
    <w:rsid w:val="007213FE"/>
    <w:rsid w:val="00732DBB"/>
    <w:rsid w:val="00735D85"/>
    <w:rsid w:val="0076745D"/>
    <w:rsid w:val="00780E0B"/>
    <w:rsid w:val="00782BE3"/>
    <w:rsid w:val="00784018"/>
    <w:rsid w:val="00793543"/>
    <w:rsid w:val="007C260F"/>
    <w:rsid w:val="007F4531"/>
    <w:rsid w:val="008063E8"/>
    <w:rsid w:val="0080711C"/>
    <w:rsid w:val="00810AE2"/>
    <w:rsid w:val="00831637"/>
    <w:rsid w:val="00837CDE"/>
    <w:rsid w:val="00864AEA"/>
    <w:rsid w:val="008668DC"/>
    <w:rsid w:val="008965BE"/>
    <w:rsid w:val="008B1DD1"/>
    <w:rsid w:val="008B3FC3"/>
    <w:rsid w:val="008B69AD"/>
    <w:rsid w:val="008C24D0"/>
    <w:rsid w:val="00910757"/>
    <w:rsid w:val="009126B8"/>
    <w:rsid w:val="00913583"/>
    <w:rsid w:val="00924C86"/>
    <w:rsid w:val="009511A5"/>
    <w:rsid w:val="00956B80"/>
    <w:rsid w:val="0096287D"/>
    <w:rsid w:val="0097199C"/>
    <w:rsid w:val="00996AE9"/>
    <w:rsid w:val="009A474D"/>
    <w:rsid w:val="009B0015"/>
    <w:rsid w:val="009B0A4D"/>
    <w:rsid w:val="009B24D4"/>
    <w:rsid w:val="009F5764"/>
    <w:rsid w:val="009F5AA5"/>
    <w:rsid w:val="009F7326"/>
    <w:rsid w:val="00A0051B"/>
    <w:rsid w:val="00A01E72"/>
    <w:rsid w:val="00A160BD"/>
    <w:rsid w:val="00A212B4"/>
    <w:rsid w:val="00A43418"/>
    <w:rsid w:val="00A51C41"/>
    <w:rsid w:val="00A767AB"/>
    <w:rsid w:val="00B03470"/>
    <w:rsid w:val="00B041CB"/>
    <w:rsid w:val="00B05098"/>
    <w:rsid w:val="00B10764"/>
    <w:rsid w:val="00B108FE"/>
    <w:rsid w:val="00B14BEA"/>
    <w:rsid w:val="00B253FF"/>
    <w:rsid w:val="00B31384"/>
    <w:rsid w:val="00B526F2"/>
    <w:rsid w:val="00B7280E"/>
    <w:rsid w:val="00BC63C6"/>
    <w:rsid w:val="00BD24C7"/>
    <w:rsid w:val="00BF065C"/>
    <w:rsid w:val="00BF3390"/>
    <w:rsid w:val="00C13FF9"/>
    <w:rsid w:val="00C21D87"/>
    <w:rsid w:val="00C27CE6"/>
    <w:rsid w:val="00C306DC"/>
    <w:rsid w:val="00C42BA9"/>
    <w:rsid w:val="00C47EC3"/>
    <w:rsid w:val="00C5382B"/>
    <w:rsid w:val="00C60C95"/>
    <w:rsid w:val="00C7247F"/>
    <w:rsid w:val="00C764EF"/>
    <w:rsid w:val="00C77EE3"/>
    <w:rsid w:val="00C9259A"/>
    <w:rsid w:val="00CA6413"/>
    <w:rsid w:val="00CB62A5"/>
    <w:rsid w:val="00CB7B63"/>
    <w:rsid w:val="00CC4493"/>
    <w:rsid w:val="00D06ED3"/>
    <w:rsid w:val="00D1095A"/>
    <w:rsid w:val="00D27A39"/>
    <w:rsid w:val="00D320EF"/>
    <w:rsid w:val="00D32C38"/>
    <w:rsid w:val="00D42871"/>
    <w:rsid w:val="00D508DD"/>
    <w:rsid w:val="00D76873"/>
    <w:rsid w:val="00D82109"/>
    <w:rsid w:val="00D917FC"/>
    <w:rsid w:val="00DA7B2C"/>
    <w:rsid w:val="00DB4EF0"/>
    <w:rsid w:val="00DC2421"/>
    <w:rsid w:val="00DC7777"/>
    <w:rsid w:val="00E24D48"/>
    <w:rsid w:val="00E36E73"/>
    <w:rsid w:val="00E61466"/>
    <w:rsid w:val="00E75B3A"/>
    <w:rsid w:val="00E81600"/>
    <w:rsid w:val="00EA1259"/>
    <w:rsid w:val="00EA3101"/>
    <w:rsid w:val="00EC42DD"/>
    <w:rsid w:val="00EF2468"/>
    <w:rsid w:val="00F03CC6"/>
    <w:rsid w:val="00F259E8"/>
    <w:rsid w:val="00F26A9C"/>
    <w:rsid w:val="00F3138C"/>
    <w:rsid w:val="00F43D37"/>
    <w:rsid w:val="00F446FD"/>
    <w:rsid w:val="00F50A5E"/>
    <w:rsid w:val="00F57905"/>
    <w:rsid w:val="00F85C54"/>
    <w:rsid w:val="00F961BE"/>
    <w:rsid w:val="00FA416D"/>
    <w:rsid w:val="00FA616C"/>
    <w:rsid w:val="00FB462E"/>
    <w:rsid w:val="00FC3466"/>
    <w:rsid w:val="00FC47D0"/>
    <w:rsid w:val="00FC6D17"/>
    <w:rsid w:val="00FC7D8A"/>
    <w:rsid w:val="00FE5DF4"/>
    <w:rsid w:val="00FE72E6"/>
    <w:rsid w:val="00FF6446"/>
    <w:rsid w:val="00FF75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33B23"/>
  <w15:chartTrackingRefBased/>
  <w15:docId w15:val="{34C4879A-B197-445B-9726-EE3298E18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1095A"/>
    <w:pPr>
      <w:ind w:left="720"/>
      <w:contextualSpacing/>
    </w:pPr>
  </w:style>
  <w:style w:type="paragraph" w:styleId="Antrats">
    <w:name w:val="header"/>
    <w:basedOn w:val="prastasis"/>
    <w:link w:val="AntratsDiagrama"/>
    <w:uiPriority w:val="99"/>
    <w:unhideWhenUsed/>
    <w:rsid w:val="007213FE"/>
    <w:pPr>
      <w:tabs>
        <w:tab w:val="center" w:pos="4819"/>
        <w:tab w:val="right" w:pos="9638"/>
      </w:tabs>
    </w:pPr>
  </w:style>
  <w:style w:type="character" w:customStyle="1" w:styleId="AntratsDiagrama">
    <w:name w:val="Antraštės Diagrama"/>
    <w:basedOn w:val="Numatytasispastraiposriftas"/>
    <w:link w:val="Antrats"/>
    <w:uiPriority w:val="99"/>
    <w:rsid w:val="007213FE"/>
  </w:style>
  <w:style w:type="paragraph" w:styleId="Porat">
    <w:name w:val="footer"/>
    <w:basedOn w:val="prastasis"/>
    <w:link w:val="PoratDiagrama"/>
    <w:uiPriority w:val="99"/>
    <w:unhideWhenUsed/>
    <w:rsid w:val="007213FE"/>
    <w:pPr>
      <w:tabs>
        <w:tab w:val="center" w:pos="4819"/>
        <w:tab w:val="right" w:pos="9638"/>
      </w:tabs>
    </w:pPr>
  </w:style>
  <w:style w:type="character" w:customStyle="1" w:styleId="PoratDiagrama">
    <w:name w:val="Poraštė Diagrama"/>
    <w:basedOn w:val="Numatytasispastraiposriftas"/>
    <w:link w:val="Porat"/>
    <w:uiPriority w:val="99"/>
    <w:rsid w:val="007213FE"/>
  </w:style>
  <w:style w:type="character" w:styleId="Hipersaitas">
    <w:name w:val="Hyperlink"/>
    <w:basedOn w:val="Numatytasispastraiposriftas"/>
    <w:uiPriority w:val="99"/>
    <w:unhideWhenUsed/>
    <w:rsid w:val="00D320EF"/>
    <w:rPr>
      <w:color w:val="0563C1" w:themeColor="hyperlink"/>
      <w:u w:val="single"/>
    </w:rPr>
  </w:style>
  <w:style w:type="character" w:styleId="Neapdorotaspaminjimas">
    <w:name w:val="Unresolved Mention"/>
    <w:basedOn w:val="Numatytasispastraiposriftas"/>
    <w:uiPriority w:val="99"/>
    <w:semiHidden/>
    <w:unhideWhenUsed/>
    <w:rsid w:val="00D320EF"/>
    <w:rPr>
      <w:color w:val="605E5C"/>
      <w:shd w:val="clear" w:color="auto" w:fill="E1DFDD"/>
    </w:rPr>
  </w:style>
  <w:style w:type="paragraph" w:styleId="Pataisymai">
    <w:name w:val="Revision"/>
    <w:hidden/>
    <w:uiPriority w:val="99"/>
    <w:semiHidden/>
    <w:rsid w:val="00581B86"/>
  </w:style>
  <w:style w:type="character" w:styleId="Komentaronuoroda">
    <w:name w:val="annotation reference"/>
    <w:basedOn w:val="Numatytasispastraiposriftas"/>
    <w:uiPriority w:val="99"/>
    <w:semiHidden/>
    <w:unhideWhenUsed/>
    <w:rsid w:val="0006147B"/>
    <w:rPr>
      <w:sz w:val="16"/>
      <w:szCs w:val="16"/>
    </w:rPr>
  </w:style>
  <w:style w:type="paragraph" w:styleId="Komentarotekstas">
    <w:name w:val="annotation text"/>
    <w:basedOn w:val="prastasis"/>
    <w:link w:val="KomentarotekstasDiagrama"/>
    <w:uiPriority w:val="99"/>
    <w:unhideWhenUsed/>
    <w:rsid w:val="0006147B"/>
    <w:rPr>
      <w:sz w:val="20"/>
      <w:szCs w:val="20"/>
    </w:rPr>
  </w:style>
  <w:style w:type="character" w:customStyle="1" w:styleId="KomentarotekstasDiagrama">
    <w:name w:val="Komentaro tekstas Diagrama"/>
    <w:basedOn w:val="Numatytasispastraiposriftas"/>
    <w:link w:val="Komentarotekstas"/>
    <w:uiPriority w:val="99"/>
    <w:rsid w:val="0006147B"/>
    <w:rPr>
      <w:sz w:val="20"/>
      <w:szCs w:val="20"/>
    </w:rPr>
  </w:style>
  <w:style w:type="paragraph" w:styleId="Komentarotema">
    <w:name w:val="annotation subject"/>
    <w:basedOn w:val="Komentarotekstas"/>
    <w:next w:val="Komentarotekstas"/>
    <w:link w:val="KomentarotemaDiagrama"/>
    <w:uiPriority w:val="99"/>
    <w:semiHidden/>
    <w:unhideWhenUsed/>
    <w:rsid w:val="0006147B"/>
    <w:rPr>
      <w:b/>
      <w:bCs/>
    </w:rPr>
  </w:style>
  <w:style w:type="character" w:customStyle="1" w:styleId="KomentarotemaDiagrama">
    <w:name w:val="Komentaro tema Diagrama"/>
    <w:basedOn w:val="KomentarotekstasDiagrama"/>
    <w:link w:val="Komentarotema"/>
    <w:uiPriority w:val="99"/>
    <w:semiHidden/>
    <w:rsid w:val="0006147B"/>
    <w:rPr>
      <w:b/>
      <w:bCs/>
      <w:sz w:val="20"/>
      <w:szCs w:val="20"/>
    </w:rPr>
  </w:style>
  <w:style w:type="paragraph" w:styleId="Dokumentoinaostekstas">
    <w:name w:val="endnote text"/>
    <w:basedOn w:val="prastasis"/>
    <w:link w:val="DokumentoinaostekstasDiagrama"/>
    <w:uiPriority w:val="99"/>
    <w:semiHidden/>
    <w:unhideWhenUsed/>
    <w:rsid w:val="009F5AA5"/>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F5AA5"/>
    <w:rPr>
      <w:sz w:val="20"/>
      <w:szCs w:val="20"/>
    </w:rPr>
  </w:style>
  <w:style w:type="character" w:styleId="Dokumentoinaosnumeris">
    <w:name w:val="endnote reference"/>
    <w:basedOn w:val="Numatytasispastraiposriftas"/>
    <w:uiPriority w:val="99"/>
    <w:semiHidden/>
    <w:unhideWhenUsed/>
    <w:rsid w:val="009F5AA5"/>
    <w:rPr>
      <w:vertAlign w:val="superscript"/>
    </w:rPr>
  </w:style>
  <w:style w:type="paragraph" w:styleId="Puslapioinaostekstas">
    <w:name w:val="footnote text"/>
    <w:basedOn w:val="prastasis"/>
    <w:link w:val="PuslapioinaostekstasDiagrama"/>
    <w:uiPriority w:val="99"/>
    <w:semiHidden/>
    <w:unhideWhenUsed/>
    <w:rsid w:val="009F5AA5"/>
    <w:rPr>
      <w:sz w:val="20"/>
      <w:szCs w:val="20"/>
    </w:rPr>
  </w:style>
  <w:style w:type="character" w:customStyle="1" w:styleId="PuslapioinaostekstasDiagrama">
    <w:name w:val="Puslapio išnašos tekstas Diagrama"/>
    <w:basedOn w:val="Numatytasispastraiposriftas"/>
    <w:link w:val="Puslapioinaostekstas"/>
    <w:uiPriority w:val="99"/>
    <w:semiHidden/>
    <w:rsid w:val="009F5AA5"/>
    <w:rPr>
      <w:sz w:val="20"/>
      <w:szCs w:val="20"/>
    </w:rPr>
  </w:style>
  <w:style w:type="character" w:styleId="Puslapioinaosnuoroda">
    <w:name w:val="footnote reference"/>
    <w:basedOn w:val="Numatytasispastraiposriftas"/>
    <w:uiPriority w:val="99"/>
    <w:semiHidden/>
    <w:unhideWhenUsed/>
    <w:rsid w:val="009F5AA5"/>
    <w:rPr>
      <w:vertAlign w:val="superscript"/>
    </w:rPr>
  </w:style>
  <w:style w:type="table" w:styleId="Lentelstinklelis">
    <w:name w:val="Table Grid"/>
    <w:basedOn w:val="prastojilentel"/>
    <w:uiPriority w:val="39"/>
    <w:rsid w:val="009F5AA5"/>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0414">
      <w:bodyDiv w:val="1"/>
      <w:marLeft w:val="0"/>
      <w:marRight w:val="0"/>
      <w:marTop w:val="0"/>
      <w:marBottom w:val="0"/>
      <w:divBdr>
        <w:top w:val="none" w:sz="0" w:space="0" w:color="auto"/>
        <w:left w:val="none" w:sz="0" w:space="0" w:color="auto"/>
        <w:bottom w:val="none" w:sz="0" w:space="0" w:color="auto"/>
        <w:right w:val="none" w:sz="0" w:space="0" w:color="auto"/>
      </w:divBdr>
    </w:div>
    <w:div w:id="657264981">
      <w:bodyDiv w:val="1"/>
      <w:marLeft w:val="0"/>
      <w:marRight w:val="0"/>
      <w:marTop w:val="0"/>
      <w:marBottom w:val="0"/>
      <w:divBdr>
        <w:top w:val="none" w:sz="0" w:space="0" w:color="auto"/>
        <w:left w:val="none" w:sz="0" w:space="0" w:color="auto"/>
        <w:bottom w:val="none" w:sz="0" w:space="0" w:color="auto"/>
        <w:right w:val="none" w:sz="0" w:space="0" w:color="auto"/>
      </w:divBdr>
    </w:div>
    <w:div w:id="816147182">
      <w:bodyDiv w:val="1"/>
      <w:marLeft w:val="0"/>
      <w:marRight w:val="0"/>
      <w:marTop w:val="0"/>
      <w:marBottom w:val="0"/>
      <w:divBdr>
        <w:top w:val="none" w:sz="0" w:space="0" w:color="auto"/>
        <w:left w:val="none" w:sz="0" w:space="0" w:color="auto"/>
        <w:bottom w:val="none" w:sz="0" w:space="0" w:color="auto"/>
        <w:right w:val="none" w:sz="0" w:space="0" w:color="auto"/>
      </w:divBdr>
    </w:div>
    <w:div w:id="922567159">
      <w:bodyDiv w:val="1"/>
      <w:marLeft w:val="0"/>
      <w:marRight w:val="0"/>
      <w:marTop w:val="0"/>
      <w:marBottom w:val="0"/>
      <w:divBdr>
        <w:top w:val="none" w:sz="0" w:space="0" w:color="auto"/>
        <w:left w:val="none" w:sz="0" w:space="0" w:color="auto"/>
        <w:bottom w:val="none" w:sz="0" w:space="0" w:color="auto"/>
        <w:right w:val="none" w:sz="0" w:space="0" w:color="auto"/>
      </w:divBdr>
    </w:div>
    <w:div w:id="994260807">
      <w:bodyDiv w:val="1"/>
      <w:marLeft w:val="0"/>
      <w:marRight w:val="0"/>
      <w:marTop w:val="0"/>
      <w:marBottom w:val="0"/>
      <w:divBdr>
        <w:top w:val="none" w:sz="0" w:space="0" w:color="auto"/>
        <w:left w:val="none" w:sz="0" w:space="0" w:color="auto"/>
        <w:bottom w:val="none" w:sz="0" w:space="0" w:color="auto"/>
        <w:right w:val="none" w:sz="0" w:space="0" w:color="auto"/>
      </w:divBdr>
    </w:div>
    <w:div w:id="1225222071">
      <w:bodyDiv w:val="1"/>
      <w:marLeft w:val="0"/>
      <w:marRight w:val="0"/>
      <w:marTop w:val="0"/>
      <w:marBottom w:val="0"/>
      <w:divBdr>
        <w:top w:val="none" w:sz="0" w:space="0" w:color="auto"/>
        <w:left w:val="none" w:sz="0" w:space="0" w:color="auto"/>
        <w:bottom w:val="none" w:sz="0" w:space="0" w:color="auto"/>
        <w:right w:val="none" w:sz="0" w:space="0" w:color="auto"/>
      </w:divBdr>
    </w:div>
    <w:div w:id="1235235905">
      <w:bodyDiv w:val="1"/>
      <w:marLeft w:val="0"/>
      <w:marRight w:val="0"/>
      <w:marTop w:val="0"/>
      <w:marBottom w:val="0"/>
      <w:divBdr>
        <w:top w:val="none" w:sz="0" w:space="0" w:color="auto"/>
        <w:left w:val="none" w:sz="0" w:space="0" w:color="auto"/>
        <w:bottom w:val="none" w:sz="0" w:space="0" w:color="auto"/>
        <w:right w:val="none" w:sz="0" w:space="0" w:color="auto"/>
      </w:divBdr>
    </w:div>
    <w:div w:id="1235817831">
      <w:bodyDiv w:val="1"/>
      <w:marLeft w:val="0"/>
      <w:marRight w:val="0"/>
      <w:marTop w:val="0"/>
      <w:marBottom w:val="0"/>
      <w:divBdr>
        <w:top w:val="none" w:sz="0" w:space="0" w:color="auto"/>
        <w:left w:val="none" w:sz="0" w:space="0" w:color="auto"/>
        <w:bottom w:val="none" w:sz="0" w:space="0" w:color="auto"/>
        <w:right w:val="none" w:sz="0" w:space="0" w:color="auto"/>
      </w:divBdr>
    </w:div>
    <w:div w:id="144665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A5184-5FE6-48AA-BC40-B18386D683E4}">
  <ds:schemaRefs>
    <ds:schemaRef ds:uri="http://schemas.openxmlformats.org/officeDocument/2006/bibliography"/>
  </ds:schemaRefs>
</ds:datastoreItem>
</file>

<file path=docMetadata/LabelInfo.xml><?xml version="1.0" encoding="utf-8"?>
<clbl:labelList xmlns:clbl="http://schemas.microsoft.com/office/2020/mipLabelMetadata">
  <clbl:label id="{6062c8a2-d353-46c2-92d8-0dd75d1f4b63}" enabled="0" method="" siteId="{6062c8a2-d353-46c2-92d8-0dd75d1f4b63}"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14356</Words>
  <Characters>8184</Characters>
  <Application>Microsoft Office Word</Application>
  <DocSecurity>0</DocSecurity>
  <Lines>68</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Vyšniauskienė</dc:creator>
  <cp:keywords/>
  <dc:description/>
  <cp:lastModifiedBy>Daiva Šimkienė</cp:lastModifiedBy>
  <cp:revision>3</cp:revision>
  <dcterms:created xsi:type="dcterms:W3CDTF">2026-06-01T18:07:00Z</dcterms:created>
  <dcterms:modified xsi:type="dcterms:W3CDTF">2026-06-01T18:08:00Z</dcterms:modified>
</cp:coreProperties>
</file>