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5EE3" w14:textId="01A8E3F4" w:rsidR="00CF2F66" w:rsidRPr="00D50DF6" w:rsidRDefault="00CF2F66" w:rsidP="00D50DF6">
      <w:pPr>
        <w:pStyle w:val="Hipersaitas1"/>
        <w:spacing w:before="0" w:after="0"/>
        <w:ind w:firstLine="0"/>
        <w:rPr>
          <w:rFonts w:asciiTheme="minorHAnsi" w:hAnsiTheme="minorHAnsi" w:cstheme="minorHAnsi"/>
          <w:noProof/>
        </w:rPr>
      </w:pPr>
      <w:r w:rsidRPr="00D50DF6">
        <w:rPr>
          <w:rFonts w:asciiTheme="minorHAnsi" w:hAnsiTheme="minorHAnsi" w:cstheme="minorHAnsi"/>
          <w:noProof/>
        </w:rPr>
        <w:t xml:space="preserve"> </w:t>
      </w:r>
      <w:r w:rsidRPr="00D50DF6">
        <w:rPr>
          <w:rFonts w:asciiTheme="minorHAnsi" w:hAnsiTheme="minorHAnsi" w:cstheme="minorHAnsi"/>
          <w:noProof/>
        </w:rPr>
        <w:tab/>
      </w:r>
      <w:r w:rsidRPr="00D50DF6">
        <w:rPr>
          <w:rFonts w:asciiTheme="minorHAnsi" w:hAnsiTheme="minorHAnsi" w:cstheme="minorHAnsi"/>
          <w:noProof/>
        </w:rPr>
        <w:tab/>
      </w:r>
      <w:r w:rsidRPr="00D50DF6">
        <w:rPr>
          <w:rFonts w:asciiTheme="minorHAnsi" w:hAnsiTheme="minorHAnsi" w:cstheme="minorHAnsi"/>
          <w:noProof/>
        </w:rPr>
        <w:tab/>
      </w:r>
      <w:r w:rsidRPr="00D50DF6">
        <w:rPr>
          <w:rFonts w:asciiTheme="minorHAnsi" w:hAnsiTheme="minorHAnsi" w:cstheme="minorHAnsi"/>
          <w:noProof/>
        </w:rPr>
        <w:tab/>
      </w:r>
      <w:r w:rsidRPr="00D50DF6">
        <w:rPr>
          <w:rFonts w:asciiTheme="minorHAnsi" w:hAnsiTheme="minorHAnsi" w:cstheme="minorHAnsi"/>
          <w:noProof/>
        </w:rPr>
        <w:tab/>
      </w:r>
      <w:r w:rsidRPr="00D50DF6">
        <w:rPr>
          <w:rFonts w:asciiTheme="minorHAnsi" w:hAnsiTheme="minorHAnsi" w:cstheme="minorHAnsi"/>
          <w:noProof/>
        </w:rPr>
        <w:tab/>
      </w:r>
      <w:r w:rsidRPr="00D50DF6">
        <w:rPr>
          <w:rFonts w:asciiTheme="minorHAnsi" w:hAnsiTheme="minorHAnsi" w:cstheme="minorHAnsi"/>
          <w:noProof/>
        </w:rPr>
        <w:tab/>
        <w:t xml:space="preserve">  </w:t>
      </w:r>
    </w:p>
    <w:p w14:paraId="1F78897C" w14:textId="5020FB3F" w:rsidR="00C605CD" w:rsidRPr="001F7CB7" w:rsidRDefault="00CF2F66" w:rsidP="0012454C">
      <w:pPr>
        <w:ind w:left="720" w:firstLine="720"/>
        <w:jc w:val="center"/>
        <w:rPr>
          <w:rFonts w:asciiTheme="minorHAnsi" w:hAnsiTheme="minorHAnsi" w:cstheme="minorHAnsi"/>
          <w:b/>
          <w:noProof/>
          <w:sz w:val="28"/>
          <w:szCs w:val="28"/>
        </w:rPr>
      </w:pPr>
      <w:r w:rsidRPr="001F7CB7">
        <w:rPr>
          <w:rFonts w:asciiTheme="minorHAnsi" w:hAnsiTheme="minorHAnsi" w:cstheme="minorHAnsi"/>
          <w:b/>
          <w:noProof/>
          <w:sz w:val="28"/>
          <w:szCs w:val="28"/>
        </w:rPr>
        <w:t>PROJEKTAVIMO (</w:t>
      </w:r>
      <w:r w:rsidR="00AE2EB7" w:rsidRPr="001F7CB7">
        <w:rPr>
          <w:rFonts w:asciiTheme="minorHAnsi" w:hAnsiTheme="minorHAnsi" w:cstheme="minorHAnsi"/>
          <w:b/>
          <w:noProof/>
          <w:sz w:val="28"/>
          <w:szCs w:val="28"/>
        </w:rPr>
        <w:t>TECHNINĖ</w:t>
      </w:r>
      <w:r w:rsidRPr="001F7CB7">
        <w:rPr>
          <w:rFonts w:asciiTheme="minorHAnsi" w:hAnsiTheme="minorHAnsi" w:cstheme="minorHAnsi"/>
          <w:b/>
          <w:noProof/>
          <w:sz w:val="28"/>
          <w:szCs w:val="28"/>
        </w:rPr>
        <w:t>)</w:t>
      </w:r>
      <w:r w:rsidR="00AE2EB7" w:rsidRPr="001F7CB7">
        <w:rPr>
          <w:rFonts w:asciiTheme="minorHAnsi" w:hAnsiTheme="minorHAnsi" w:cstheme="minorHAnsi"/>
          <w:b/>
          <w:noProof/>
          <w:sz w:val="28"/>
          <w:szCs w:val="28"/>
        </w:rPr>
        <w:t xml:space="preserve"> UŽDUOTIS</w:t>
      </w:r>
    </w:p>
    <w:p w14:paraId="4B3C6BA0" w14:textId="4868A863" w:rsidR="001F7CB7" w:rsidRPr="001F7CB7" w:rsidRDefault="001F7CB7" w:rsidP="0012454C">
      <w:pPr>
        <w:ind w:left="720" w:firstLine="720"/>
        <w:jc w:val="center"/>
        <w:rPr>
          <w:rFonts w:asciiTheme="minorHAnsi" w:hAnsiTheme="minorHAnsi" w:cstheme="minorHAnsi"/>
          <w:b/>
          <w:noProof/>
          <w:sz w:val="28"/>
          <w:szCs w:val="28"/>
        </w:rPr>
      </w:pPr>
      <w:r w:rsidRPr="001F7CB7">
        <w:rPr>
          <w:rFonts w:asciiTheme="minorHAnsi" w:hAnsiTheme="minorHAnsi" w:cstheme="minorHAnsi"/>
          <w:b/>
          <w:noProof/>
          <w:sz w:val="28"/>
          <w:szCs w:val="28"/>
        </w:rPr>
        <w:t>Sedos ežero ir Varduvos upės slėnio pritaikymo lankymui projektavimo ir projekto vykdymo priežiūros paslaugos</w:t>
      </w:r>
    </w:p>
    <w:p w14:paraId="07D092FF" w14:textId="77777777" w:rsidR="00C605CD" w:rsidRPr="00D50DF6" w:rsidRDefault="00C605CD" w:rsidP="00D50DF6">
      <w:pPr>
        <w:rPr>
          <w:rFonts w:asciiTheme="minorHAnsi" w:hAnsiTheme="minorHAnsi" w:cstheme="minorHAnsi"/>
          <w:noProo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BE67CB" w:rsidRPr="00D50DF6" w14:paraId="770DD72B" w14:textId="77777777" w:rsidTr="008D637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7A3F9A8" w14:textId="77777777" w:rsidR="002A5E73" w:rsidRPr="00D50DF6" w:rsidRDefault="002A5E73" w:rsidP="00D50DF6">
            <w:pPr>
              <w:rPr>
                <w:rFonts w:asciiTheme="minorHAnsi" w:eastAsia="Times New Roman" w:hAnsiTheme="minorHAnsi" w:cstheme="minorHAnsi"/>
                <w:b/>
                <w:noProof/>
                <w:kern w:val="2"/>
              </w:rPr>
            </w:pPr>
            <w:r w:rsidRPr="00D50DF6">
              <w:rPr>
                <w:rFonts w:asciiTheme="minorHAnsi" w:hAnsiTheme="minorHAnsi" w:cstheme="minorHAnsi"/>
                <w:b/>
                <w:noProof/>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8AD84A4" w14:textId="77777777" w:rsidR="002A5E73" w:rsidRPr="00D50DF6" w:rsidRDefault="002A5E73" w:rsidP="00D50DF6">
            <w:pPr>
              <w:rPr>
                <w:rFonts w:asciiTheme="minorHAnsi" w:hAnsiTheme="minorHAnsi" w:cstheme="minorHAnsi"/>
                <w:b/>
                <w:noProof/>
              </w:rPr>
            </w:pPr>
            <w:r w:rsidRPr="00D50DF6">
              <w:rPr>
                <w:rFonts w:asciiTheme="minorHAnsi" w:hAnsiTheme="minorHAnsi" w:cstheme="minorHAnsi"/>
                <w:b/>
                <w:noProof/>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53C63C8D" w14:textId="77777777" w:rsidR="002A5E73" w:rsidRPr="00D50DF6" w:rsidRDefault="002A5E73" w:rsidP="00D50DF6">
            <w:pPr>
              <w:rPr>
                <w:rFonts w:asciiTheme="minorHAnsi" w:hAnsiTheme="minorHAnsi" w:cstheme="minorHAnsi"/>
                <w:b/>
                <w:noProof/>
              </w:rPr>
            </w:pPr>
            <w:r w:rsidRPr="00D50DF6">
              <w:rPr>
                <w:rFonts w:asciiTheme="minorHAnsi" w:hAnsiTheme="minorHAnsi" w:cstheme="minorHAnsi"/>
                <w:b/>
                <w:noProof/>
              </w:rPr>
              <w:t xml:space="preserve">Reikalavimai </w:t>
            </w:r>
          </w:p>
        </w:tc>
      </w:tr>
      <w:tr w:rsidR="00BE67CB" w:rsidRPr="00D50DF6" w14:paraId="0440DA62" w14:textId="77777777" w:rsidTr="008D637C">
        <w:tc>
          <w:tcPr>
            <w:tcW w:w="828" w:type="dxa"/>
            <w:tcBorders>
              <w:top w:val="single" w:sz="4" w:space="0" w:color="auto"/>
              <w:left w:val="single" w:sz="4" w:space="0" w:color="auto"/>
              <w:bottom w:val="single" w:sz="4" w:space="0" w:color="auto"/>
              <w:right w:val="single" w:sz="4" w:space="0" w:color="auto"/>
            </w:tcBorders>
          </w:tcPr>
          <w:p w14:paraId="690486AD" w14:textId="77777777" w:rsidR="002A5E73" w:rsidRPr="00D50DF6" w:rsidRDefault="002A5E73" w:rsidP="00D50DF6">
            <w:pPr>
              <w:rPr>
                <w:rFonts w:asciiTheme="minorHAnsi" w:hAnsiTheme="minorHAnsi" w:cstheme="minorHAnsi"/>
                <w:noProof/>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6DAF9700" w14:textId="77777777" w:rsidR="002A5E73" w:rsidRPr="00D50DF6" w:rsidRDefault="002A5E73" w:rsidP="00D50DF6">
            <w:pPr>
              <w:rPr>
                <w:rFonts w:asciiTheme="minorHAnsi" w:hAnsiTheme="minorHAnsi" w:cstheme="minorHAnsi"/>
                <w:b/>
                <w:noProof/>
              </w:rPr>
            </w:pPr>
            <w:r w:rsidRPr="00D50DF6">
              <w:rPr>
                <w:rFonts w:asciiTheme="minorHAnsi" w:hAnsiTheme="minorHAnsi" w:cstheme="minorHAnsi"/>
                <w:b/>
                <w:noProof/>
              </w:rPr>
              <w:t>I. Bendra informacija apie pirkimo objektą</w:t>
            </w:r>
          </w:p>
        </w:tc>
      </w:tr>
      <w:tr w:rsidR="00BE67CB" w:rsidRPr="00D50DF6" w14:paraId="490FEF17"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7068CFC" w14:textId="77777777" w:rsidR="002A5E73" w:rsidRPr="00D50DF6" w:rsidRDefault="002A5E73" w:rsidP="00D50DF6">
            <w:pPr>
              <w:rPr>
                <w:rFonts w:asciiTheme="minorHAnsi" w:hAnsiTheme="minorHAnsi" w:cstheme="minorHAnsi"/>
                <w:noProof/>
              </w:rPr>
            </w:pPr>
            <w:r w:rsidRPr="00D50DF6">
              <w:rPr>
                <w:rFonts w:asciiTheme="minorHAnsi" w:hAnsiTheme="minorHAnsi" w:cstheme="minorHAnsi"/>
                <w:noProof/>
              </w:rPr>
              <w:t>1.</w:t>
            </w:r>
          </w:p>
        </w:tc>
        <w:tc>
          <w:tcPr>
            <w:tcW w:w="2824" w:type="dxa"/>
            <w:tcBorders>
              <w:top w:val="single" w:sz="4" w:space="0" w:color="auto"/>
              <w:left w:val="single" w:sz="4" w:space="0" w:color="auto"/>
              <w:bottom w:val="single" w:sz="4" w:space="0" w:color="auto"/>
              <w:right w:val="single" w:sz="4" w:space="0" w:color="auto"/>
            </w:tcBorders>
          </w:tcPr>
          <w:p w14:paraId="615B7FE7" w14:textId="77777777" w:rsidR="002A5E73" w:rsidRPr="00D50DF6" w:rsidRDefault="002A5E73" w:rsidP="00D50DF6">
            <w:pPr>
              <w:rPr>
                <w:rFonts w:asciiTheme="minorHAnsi" w:hAnsiTheme="minorHAnsi" w:cstheme="minorHAnsi"/>
                <w:noProof/>
                <w:u w:val="single"/>
              </w:rPr>
            </w:pPr>
            <w:r w:rsidRPr="00D50DF6">
              <w:rPr>
                <w:rFonts w:asciiTheme="minorHAnsi" w:hAnsiTheme="minorHAnsi" w:cstheme="minorHAnsi"/>
                <w:noProof/>
              </w:rPr>
              <w:t>Statytojas</w:t>
            </w:r>
            <w:r w:rsidR="005E1A65" w:rsidRPr="00D50DF6">
              <w:rPr>
                <w:rFonts w:asciiTheme="minorHAnsi" w:hAnsiTheme="minorHAnsi" w:cstheme="minorHAnsi"/>
                <w:noProof/>
              </w:rPr>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5CF13A22" w14:textId="1DAB2E42" w:rsidR="00A46350" w:rsidRPr="00D50DF6" w:rsidRDefault="00A46350" w:rsidP="00D50DF6">
            <w:pPr>
              <w:suppressAutoHyphens w:val="0"/>
              <w:rPr>
                <w:rFonts w:asciiTheme="minorHAnsi" w:hAnsiTheme="minorHAnsi" w:cstheme="minorHAnsi"/>
                <w:i/>
                <w:iCs/>
                <w:kern w:val="0"/>
                <w:lang w:eastAsia="lt-LT"/>
              </w:rPr>
            </w:pPr>
            <w:r w:rsidRPr="00D50DF6">
              <w:rPr>
                <w:rFonts w:asciiTheme="minorHAnsi" w:hAnsiTheme="minorHAnsi" w:cstheme="minorHAnsi"/>
                <w:i/>
                <w:iCs/>
                <w:kern w:val="0"/>
                <w:lang w:eastAsia="lt-LT"/>
              </w:rPr>
              <w:t>Mažeikių rajono savivaldybė</w:t>
            </w:r>
            <w:r w:rsidR="00FD3BAE" w:rsidRPr="00D50DF6">
              <w:rPr>
                <w:rFonts w:asciiTheme="minorHAnsi" w:hAnsiTheme="minorHAnsi" w:cstheme="minorHAnsi"/>
                <w:i/>
                <w:iCs/>
                <w:kern w:val="0"/>
                <w:lang w:eastAsia="lt-LT"/>
              </w:rPr>
              <w:t xml:space="preserve"> (Mažeikių rajono savivaldybės administracija)</w:t>
            </w:r>
          </w:p>
          <w:p w14:paraId="2D5006AA" w14:textId="77777777" w:rsidR="00A46350" w:rsidRPr="00D50DF6" w:rsidRDefault="00A46350" w:rsidP="00D50DF6">
            <w:pPr>
              <w:suppressAutoHyphens w:val="0"/>
              <w:rPr>
                <w:rFonts w:asciiTheme="minorHAnsi" w:hAnsiTheme="minorHAnsi" w:cstheme="minorHAnsi"/>
                <w:i/>
                <w:iCs/>
                <w:kern w:val="0"/>
                <w:lang w:eastAsia="lt-LT"/>
              </w:rPr>
            </w:pPr>
            <w:r w:rsidRPr="00D50DF6">
              <w:rPr>
                <w:rFonts w:asciiTheme="minorHAnsi" w:hAnsiTheme="minorHAnsi" w:cstheme="minorHAnsi"/>
                <w:i/>
                <w:iCs/>
                <w:kern w:val="0"/>
                <w:lang w:eastAsia="lt-LT"/>
              </w:rPr>
              <w:t>Kodas 167371234</w:t>
            </w:r>
          </w:p>
          <w:p w14:paraId="0E46B164" w14:textId="721C7934" w:rsidR="007E5FED" w:rsidRPr="00D50DF6" w:rsidRDefault="00A46350"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kern w:val="0"/>
                <w:lang w:eastAsia="lt-LT"/>
              </w:rPr>
              <w:t>Laisvės g. 8, 89213, Mažeikiai</w:t>
            </w:r>
          </w:p>
        </w:tc>
      </w:tr>
      <w:tr w:rsidR="00BE67CB" w:rsidRPr="00D50DF6" w14:paraId="0D6E9868" w14:textId="77777777" w:rsidTr="00D50DF6">
        <w:trPr>
          <w:trHeight w:val="2973"/>
        </w:trPr>
        <w:tc>
          <w:tcPr>
            <w:tcW w:w="828" w:type="dxa"/>
            <w:tcBorders>
              <w:top w:val="single" w:sz="4" w:space="0" w:color="auto"/>
              <w:left w:val="single" w:sz="4" w:space="0" w:color="auto"/>
              <w:bottom w:val="single" w:sz="4" w:space="0" w:color="auto"/>
              <w:right w:val="single" w:sz="4" w:space="0" w:color="auto"/>
            </w:tcBorders>
          </w:tcPr>
          <w:p w14:paraId="0354342E" w14:textId="77777777" w:rsidR="002A5E73" w:rsidRPr="00D50DF6" w:rsidRDefault="003D108C" w:rsidP="00D50DF6">
            <w:pPr>
              <w:rPr>
                <w:rFonts w:asciiTheme="minorHAnsi" w:hAnsiTheme="minorHAnsi" w:cstheme="minorHAnsi"/>
                <w:noProof/>
              </w:rPr>
            </w:pPr>
            <w:r w:rsidRPr="00D50DF6">
              <w:rPr>
                <w:rFonts w:asciiTheme="minorHAnsi" w:hAnsiTheme="minorHAnsi" w:cstheme="minorHAnsi"/>
                <w:noProof/>
              </w:rPr>
              <w:t>2.</w:t>
            </w:r>
          </w:p>
        </w:tc>
        <w:tc>
          <w:tcPr>
            <w:tcW w:w="2824" w:type="dxa"/>
            <w:tcBorders>
              <w:top w:val="single" w:sz="4" w:space="0" w:color="auto"/>
              <w:left w:val="single" w:sz="4" w:space="0" w:color="auto"/>
              <w:bottom w:val="single" w:sz="4" w:space="0" w:color="auto"/>
              <w:right w:val="single" w:sz="4" w:space="0" w:color="auto"/>
            </w:tcBorders>
          </w:tcPr>
          <w:p w14:paraId="50626EA0" w14:textId="77777777" w:rsidR="002A5E73" w:rsidRPr="00D50DF6" w:rsidRDefault="002A5E73" w:rsidP="00D50DF6">
            <w:pPr>
              <w:rPr>
                <w:rFonts w:asciiTheme="minorHAnsi" w:hAnsiTheme="minorHAnsi" w:cstheme="minorHAnsi"/>
                <w:noProof/>
              </w:rPr>
            </w:pPr>
            <w:r w:rsidRPr="00D50DF6">
              <w:rPr>
                <w:rFonts w:asciiTheme="minorHAnsi" w:hAnsiTheme="minorHAnsi" w:cstheme="minorHAnsi"/>
                <w:noProof/>
              </w:rPr>
              <w:t>Pirkimo objektas</w:t>
            </w:r>
            <w:r w:rsidR="00FE76F8" w:rsidRPr="00D50DF6">
              <w:rPr>
                <w:rFonts w:asciiTheme="minorHAnsi" w:hAnsiTheme="minorHAnsi" w:cstheme="minorHAnsi"/>
                <w:noProof/>
              </w:rPr>
              <w:t xml:space="preserve"> </w:t>
            </w:r>
          </w:p>
        </w:tc>
        <w:tc>
          <w:tcPr>
            <w:tcW w:w="5699" w:type="dxa"/>
            <w:tcBorders>
              <w:top w:val="single" w:sz="4" w:space="0" w:color="auto"/>
              <w:left w:val="single" w:sz="4" w:space="0" w:color="auto"/>
              <w:bottom w:val="single" w:sz="4" w:space="0" w:color="auto"/>
              <w:right w:val="single" w:sz="4" w:space="0" w:color="auto"/>
            </w:tcBorders>
          </w:tcPr>
          <w:p w14:paraId="48DEB75B" w14:textId="14D01DBF" w:rsidR="00DB4EFB" w:rsidRPr="00D50DF6" w:rsidRDefault="007D22A5">
            <w:pPr>
              <w:pStyle w:val="Sraopastraipa"/>
              <w:numPr>
                <w:ilvl w:val="0"/>
                <w:numId w:val="11"/>
              </w:numPr>
              <w:spacing w:line="240" w:lineRule="auto"/>
              <w:rPr>
                <w:rFonts w:cstheme="minorHAnsi"/>
                <w:bCs/>
                <w:i/>
                <w:iCs/>
                <w:sz w:val="24"/>
                <w:szCs w:val="24"/>
                <w:lang w:eastAsia="lt-LT"/>
              </w:rPr>
            </w:pPr>
            <w:r w:rsidRPr="00D50DF6">
              <w:rPr>
                <w:rFonts w:cstheme="minorHAnsi"/>
                <w:bCs/>
                <w:i/>
                <w:iCs/>
                <w:sz w:val="24"/>
                <w:szCs w:val="24"/>
                <w:lang w:eastAsia="lt-LT"/>
              </w:rPr>
              <w:t>Projektiniai pasiūlymai</w:t>
            </w:r>
            <w:r w:rsidR="00514FEC" w:rsidRPr="00D50DF6">
              <w:rPr>
                <w:rFonts w:cstheme="minorHAnsi"/>
                <w:bCs/>
                <w:i/>
                <w:iCs/>
                <w:sz w:val="24"/>
                <w:szCs w:val="24"/>
                <w:lang w:eastAsia="lt-LT"/>
              </w:rPr>
              <w:t xml:space="preserve"> (ne mažiau 3 vnt.) su vizualizacijomis;</w:t>
            </w:r>
          </w:p>
          <w:p w14:paraId="1CFD6DB6" w14:textId="77777777" w:rsidR="007D22A5" w:rsidRPr="00D50DF6" w:rsidRDefault="007D22A5">
            <w:pPr>
              <w:pStyle w:val="Sraopastraipa"/>
              <w:numPr>
                <w:ilvl w:val="0"/>
                <w:numId w:val="11"/>
              </w:numPr>
              <w:spacing w:line="240" w:lineRule="auto"/>
              <w:ind w:left="567" w:hanging="340"/>
              <w:rPr>
                <w:rFonts w:cstheme="minorHAnsi"/>
                <w:bCs/>
                <w:i/>
                <w:iCs/>
                <w:sz w:val="24"/>
                <w:szCs w:val="24"/>
                <w:lang w:eastAsia="lt-LT"/>
              </w:rPr>
            </w:pPr>
            <w:r w:rsidRPr="00D50DF6">
              <w:rPr>
                <w:rFonts w:cstheme="minorHAnsi"/>
                <w:bCs/>
                <w:i/>
                <w:iCs/>
                <w:sz w:val="24"/>
                <w:szCs w:val="24"/>
                <w:lang w:eastAsia="lt-LT"/>
              </w:rPr>
              <w:t>Techninio darbo projekto parengimas</w:t>
            </w:r>
          </w:p>
          <w:p w14:paraId="4166949E" w14:textId="77777777" w:rsidR="007D22A5" w:rsidRPr="00D50DF6" w:rsidRDefault="007D22A5">
            <w:pPr>
              <w:pStyle w:val="Sraopastraipa"/>
              <w:numPr>
                <w:ilvl w:val="0"/>
                <w:numId w:val="15"/>
              </w:numPr>
              <w:spacing w:line="240" w:lineRule="auto"/>
              <w:ind w:left="567" w:hanging="340"/>
              <w:rPr>
                <w:rFonts w:cstheme="minorHAnsi"/>
                <w:bCs/>
                <w:i/>
                <w:iCs/>
                <w:sz w:val="24"/>
                <w:szCs w:val="24"/>
                <w:lang w:eastAsia="lt-LT"/>
              </w:rPr>
            </w:pPr>
            <w:r w:rsidRPr="00D50DF6">
              <w:rPr>
                <w:rFonts w:cstheme="minorHAnsi"/>
                <w:bCs/>
                <w:i/>
                <w:iCs/>
                <w:sz w:val="24"/>
                <w:szCs w:val="24"/>
                <w:lang w:eastAsia="lt-LT"/>
              </w:rPr>
              <w:t>Techninio projekto parengimas</w:t>
            </w:r>
          </w:p>
          <w:p w14:paraId="626D0944" w14:textId="77777777" w:rsidR="007D22A5" w:rsidRPr="00D50DF6" w:rsidRDefault="007D22A5">
            <w:pPr>
              <w:pStyle w:val="Sraopastraipa"/>
              <w:numPr>
                <w:ilvl w:val="0"/>
                <w:numId w:val="15"/>
              </w:numPr>
              <w:spacing w:line="240" w:lineRule="auto"/>
              <w:ind w:left="544" w:hanging="340"/>
              <w:rPr>
                <w:rFonts w:cstheme="minorHAnsi"/>
                <w:bCs/>
                <w:i/>
                <w:iCs/>
                <w:sz w:val="24"/>
                <w:szCs w:val="24"/>
                <w:lang w:eastAsia="lt-LT"/>
              </w:rPr>
            </w:pPr>
            <w:r w:rsidRPr="00D50DF6">
              <w:rPr>
                <w:rFonts w:cstheme="minorHAnsi"/>
                <w:bCs/>
                <w:i/>
                <w:iCs/>
                <w:sz w:val="24"/>
                <w:szCs w:val="24"/>
                <w:lang w:eastAsia="lt-LT"/>
              </w:rPr>
              <w:t>Darbo projekto parengimas</w:t>
            </w:r>
          </w:p>
          <w:p w14:paraId="5C03DBC1" w14:textId="35BDB635" w:rsidR="007D22A5" w:rsidRPr="00D50DF6" w:rsidRDefault="00FA42F1">
            <w:pPr>
              <w:pStyle w:val="Sraopastraipa"/>
              <w:numPr>
                <w:ilvl w:val="0"/>
                <w:numId w:val="3"/>
              </w:numPr>
              <w:spacing w:line="240" w:lineRule="auto"/>
              <w:ind w:left="544" w:hanging="340"/>
              <w:rPr>
                <w:rFonts w:cstheme="minorHAnsi"/>
                <w:bCs/>
                <w:i/>
                <w:iCs/>
                <w:sz w:val="24"/>
                <w:szCs w:val="24"/>
                <w:lang w:eastAsia="lt-LT"/>
              </w:rPr>
            </w:pPr>
            <w:r w:rsidRPr="00D50DF6">
              <w:rPr>
                <w:rFonts w:cstheme="minorHAnsi"/>
                <w:bCs/>
                <w:i/>
                <w:iCs/>
                <w:sz w:val="24"/>
                <w:szCs w:val="24"/>
                <w:lang w:eastAsia="lt-LT"/>
              </w:rPr>
              <w:t>Paprastojo remonto aprašas</w:t>
            </w:r>
          </w:p>
          <w:p w14:paraId="6DF12103" w14:textId="77777777" w:rsidR="003D0E5B" w:rsidRPr="00D50DF6" w:rsidRDefault="007D22A5">
            <w:pPr>
              <w:pStyle w:val="Sraopastraipa"/>
              <w:numPr>
                <w:ilvl w:val="0"/>
                <w:numId w:val="4"/>
              </w:numPr>
              <w:spacing w:after="0" w:line="240" w:lineRule="auto"/>
              <w:ind w:left="567" w:hanging="340"/>
              <w:rPr>
                <w:rFonts w:cstheme="minorHAnsi"/>
                <w:i/>
                <w:iCs/>
                <w:sz w:val="24"/>
                <w:szCs w:val="24"/>
                <w:lang w:eastAsia="lt-LT"/>
              </w:rPr>
            </w:pPr>
            <w:r w:rsidRPr="00D50DF6">
              <w:rPr>
                <w:rFonts w:cstheme="minorHAnsi"/>
                <w:bCs/>
                <w:i/>
                <w:iCs/>
                <w:sz w:val="24"/>
                <w:szCs w:val="24"/>
                <w:lang w:eastAsia="lt-LT"/>
              </w:rPr>
              <w:t>Projekto vykdymo prežiūros paslaugos</w:t>
            </w:r>
          </w:p>
          <w:p w14:paraId="232CEC36" w14:textId="16C60CDD" w:rsidR="00B4320A" w:rsidRPr="00D50DF6" w:rsidRDefault="00B4320A">
            <w:pPr>
              <w:pStyle w:val="Sraopastraipa"/>
              <w:numPr>
                <w:ilvl w:val="0"/>
                <w:numId w:val="4"/>
              </w:numPr>
              <w:spacing w:after="0" w:line="240" w:lineRule="auto"/>
              <w:ind w:left="511" w:hanging="284"/>
              <w:rPr>
                <w:rFonts w:cstheme="minorHAnsi"/>
                <w:i/>
                <w:iCs/>
                <w:sz w:val="24"/>
                <w:szCs w:val="24"/>
                <w:lang w:eastAsia="lt-LT"/>
              </w:rPr>
            </w:pPr>
            <w:r w:rsidRPr="00D50DF6">
              <w:rPr>
                <w:rFonts w:cstheme="minorHAnsi"/>
                <w:i/>
                <w:iCs/>
                <w:sz w:val="24"/>
                <w:szCs w:val="24"/>
                <w:lang w:eastAsia="lt-LT"/>
              </w:rPr>
              <w:t>Reikalingų dokumentų ir sprendinių parengimas, būtini miškotvarkos projekto tikslinimui (koregavimui). Dalyvauti derinimo procedūrose su atsakingomis institucijomis.</w:t>
            </w:r>
          </w:p>
        </w:tc>
      </w:tr>
      <w:tr w:rsidR="00BE67CB" w:rsidRPr="00D50DF6" w14:paraId="3A0D9788" w14:textId="77777777" w:rsidTr="008D637C">
        <w:tc>
          <w:tcPr>
            <w:tcW w:w="828" w:type="dxa"/>
            <w:tcBorders>
              <w:top w:val="single" w:sz="4" w:space="0" w:color="auto"/>
              <w:left w:val="single" w:sz="4" w:space="0" w:color="auto"/>
              <w:bottom w:val="single" w:sz="4" w:space="0" w:color="auto"/>
              <w:right w:val="single" w:sz="4" w:space="0" w:color="auto"/>
            </w:tcBorders>
          </w:tcPr>
          <w:p w14:paraId="66D97784" w14:textId="6D3E58CC" w:rsidR="002A5E73" w:rsidRPr="00D50DF6" w:rsidRDefault="003D108C" w:rsidP="00D50DF6">
            <w:pPr>
              <w:rPr>
                <w:rFonts w:asciiTheme="minorHAnsi" w:hAnsiTheme="minorHAnsi" w:cstheme="minorHAnsi"/>
                <w:noProof/>
              </w:rPr>
            </w:pPr>
            <w:r w:rsidRPr="00D50DF6">
              <w:rPr>
                <w:rFonts w:asciiTheme="minorHAnsi" w:hAnsiTheme="minorHAnsi" w:cstheme="minorHAnsi"/>
                <w:noProof/>
              </w:rPr>
              <w:t>3.</w:t>
            </w:r>
          </w:p>
        </w:tc>
        <w:tc>
          <w:tcPr>
            <w:tcW w:w="2824" w:type="dxa"/>
            <w:tcBorders>
              <w:top w:val="single" w:sz="4" w:space="0" w:color="auto"/>
              <w:left w:val="single" w:sz="4" w:space="0" w:color="auto"/>
              <w:bottom w:val="single" w:sz="4" w:space="0" w:color="auto"/>
              <w:right w:val="single" w:sz="4" w:space="0" w:color="auto"/>
            </w:tcBorders>
          </w:tcPr>
          <w:p w14:paraId="3FCAE376" w14:textId="77777777" w:rsidR="002A5E73" w:rsidRPr="00D50DF6" w:rsidRDefault="002A5E73" w:rsidP="00D50DF6">
            <w:pPr>
              <w:rPr>
                <w:rFonts w:asciiTheme="minorHAnsi" w:hAnsiTheme="minorHAnsi" w:cstheme="minorHAnsi"/>
                <w:noProof/>
              </w:rPr>
            </w:pPr>
            <w:r w:rsidRPr="00D50DF6">
              <w:rPr>
                <w:rFonts w:asciiTheme="minorHAnsi" w:hAnsiTheme="minorHAnsi" w:cstheme="minorHAnsi"/>
                <w:noProof/>
              </w:rPr>
              <w:t>Projekto pavadinimas</w:t>
            </w:r>
          </w:p>
        </w:tc>
        <w:tc>
          <w:tcPr>
            <w:tcW w:w="5699" w:type="dxa"/>
            <w:tcBorders>
              <w:top w:val="single" w:sz="4" w:space="0" w:color="auto"/>
              <w:left w:val="single" w:sz="4" w:space="0" w:color="auto"/>
              <w:bottom w:val="single" w:sz="4" w:space="0" w:color="auto"/>
              <w:right w:val="single" w:sz="4" w:space="0" w:color="auto"/>
            </w:tcBorders>
          </w:tcPr>
          <w:p w14:paraId="4745A469" w14:textId="77777777" w:rsidR="00372414" w:rsidRPr="00D50DF6" w:rsidRDefault="00372414" w:rsidP="00D50DF6">
            <w:pPr>
              <w:suppressAutoHyphens w:val="0"/>
              <w:rPr>
                <w:rFonts w:asciiTheme="minorHAnsi" w:hAnsiTheme="minorHAnsi" w:cstheme="minorHAnsi"/>
                <w:i/>
                <w:iCs/>
                <w:shd w:val="clear" w:color="auto" w:fill="FFFFFF"/>
              </w:rPr>
            </w:pPr>
            <w:r w:rsidRPr="00D50DF6">
              <w:rPr>
                <w:rFonts w:asciiTheme="minorHAnsi" w:hAnsiTheme="minorHAnsi" w:cstheme="minorHAnsi"/>
                <w:i/>
                <w:iCs/>
                <w:shd w:val="clear" w:color="auto" w:fill="FFFFFF"/>
              </w:rPr>
              <w:t xml:space="preserve">Sedos ežero ir </w:t>
            </w:r>
            <w:proofErr w:type="spellStart"/>
            <w:r w:rsidRPr="00D50DF6">
              <w:rPr>
                <w:rFonts w:asciiTheme="minorHAnsi" w:hAnsiTheme="minorHAnsi" w:cstheme="minorHAnsi"/>
                <w:i/>
                <w:iCs/>
                <w:shd w:val="clear" w:color="auto" w:fill="FFFFFF"/>
              </w:rPr>
              <w:t>Varduvos</w:t>
            </w:r>
            <w:proofErr w:type="spellEnd"/>
            <w:r w:rsidRPr="00D50DF6">
              <w:rPr>
                <w:rFonts w:asciiTheme="minorHAnsi" w:hAnsiTheme="minorHAnsi" w:cstheme="minorHAnsi"/>
                <w:i/>
                <w:iCs/>
                <w:shd w:val="clear" w:color="auto" w:fill="FFFFFF"/>
              </w:rPr>
              <w:t xml:space="preserve"> upės slėnio pritaikymo lankymui projektavimo ir projekto vykdymo priežiūros paslaugos</w:t>
            </w:r>
          </w:p>
          <w:p w14:paraId="6584FDE8" w14:textId="223C1521" w:rsidR="002A5E73" w:rsidRPr="00D50DF6" w:rsidRDefault="00A46350"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kern w:val="0"/>
                <w:lang w:eastAsia="lt-LT"/>
              </w:rPr>
              <w:t xml:space="preserve">Pastaba: projekto </w:t>
            </w:r>
            <w:r w:rsidRPr="00D50DF6">
              <w:rPr>
                <w:rFonts w:asciiTheme="minorHAnsi" w:hAnsiTheme="minorHAnsi" w:cstheme="minorHAnsi"/>
                <w:i/>
                <w:iCs/>
              </w:rPr>
              <w:t>pavadinimas gali būti tikslinamas projekto rengimo metu vadovaujantis statybos techninio reglamento STR1.04.04:2017 „Statinio projektavimas, projekto ekspertizė“ 6.8 punkto reikalavimais.</w:t>
            </w:r>
          </w:p>
        </w:tc>
      </w:tr>
      <w:tr w:rsidR="00BE67CB" w:rsidRPr="00D50DF6" w14:paraId="7DB555D0" w14:textId="77777777" w:rsidTr="008D637C">
        <w:tc>
          <w:tcPr>
            <w:tcW w:w="828" w:type="dxa"/>
            <w:tcBorders>
              <w:top w:val="single" w:sz="4" w:space="0" w:color="auto"/>
              <w:left w:val="single" w:sz="4" w:space="0" w:color="auto"/>
              <w:bottom w:val="single" w:sz="4" w:space="0" w:color="auto"/>
              <w:right w:val="single" w:sz="4" w:space="0" w:color="auto"/>
            </w:tcBorders>
          </w:tcPr>
          <w:p w14:paraId="367B059D" w14:textId="77777777" w:rsidR="0020443F" w:rsidRPr="00D50DF6" w:rsidRDefault="003D108C" w:rsidP="00D50DF6">
            <w:pPr>
              <w:rPr>
                <w:rFonts w:asciiTheme="minorHAnsi" w:hAnsiTheme="minorHAnsi" w:cstheme="minorHAnsi"/>
                <w:noProof/>
              </w:rPr>
            </w:pPr>
            <w:r w:rsidRPr="00D50DF6">
              <w:rPr>
                <w:rFonts w:asciiTheme="minorHAnsi" w:hAnsiTheme="minorHAnsi" w:cstheme="minorHAnsi"/>
                <w:noProof/>
              </w:rPr>
              <w:t>4.</w:t>
            </w:r>
          </w:p>
        </w:tc>
        <w:tc>
          <w:tcPr>
            <w:tcW w:w="2824" w:type="dxa"/>
            <w:tcBorders>
              <w:top w:val="single" w:sz="4" w:space="0" w:color="auto"/>
              <w:left w:val="single" w:sz="4" w:space="0" w:color="auto"/>
              <w:bottom w:val="single" w:sz="4" w:space="0" w:color="auto"/>
              <w:right w:val="single" w:sz="4" w:space="0" w:color="auto"/>
            </w:tcBorders>
          </w:tcPr>
          <w:p w14:paraId="28931D45" w14:textId="77777777" w:rsidR="0020443F" w:rsidRPr="00D50DF6" w:rsidRDefault="0020443F" w:rsidP="00D50DF6">
            <w:pPr>
              <w:rPr>
                <w:rFonts w:asciiTheme="minorHAnsi" w:hAnsiTheme="minorHAnsi" w:cstheme="minorHAnsi"/>
                <w:noProof/>
              </w:rPr>
            </w:pPr>
            <w:r w:rsidRPr="00D50DF6">
              <w:rPr>
                <w:rFonts w:asciiTheme="minorHAnsi" w:hAnsiTheme="minorHAnsi" w:cstheme="minorHAnsi"/>
                <w:noProof/>
              </w:rPr>
              <w:t>Statinio adresas</w:t>
            </w:r>
          </w:p>
        </w:tc>
        <w:tc>
          <w:tcPr>
            <w:tcW w:w="5699" w:type="dxa"/>
            <w:tcBorders>
              <w:top w:val="single" w:sz="4" w:space="0" w:color="auto"/>
              <w:left w:val="single" w:sz="4" w:space="0" w:color="auto"/>
              <w:bottom w:val="single" w:sz="4" w:space="0" w:color="auto"/>
              <w:right w:val="single" w:sz="4" w:space="0" w:color="auto"/>
            </w:tcBorders>
          </w:tcPr>
          <w:p w14:paraId="2ED6B39D" w14:textId="662AA855" w:rsidR="0020443F" w:rsidRPr="00D50DF6" w:rsidRDefault="00E2293B" w:rsidP="00D50DF6">
            <w:pPr>
              <w:suppressAutoHyphens w:val="0"/>
              <w:rPr>
                <w:rFonts w:asciiTheme="minorHAnsi" w:hAnsiTheme="minorHAnsi" w:cstheme="minorHAnsi"/>
                <w:i/>
                <w:iCs/>
                <w:noProof/>
                <w:kern w:val="0"/>
                <w:lang w:eastAsia="lt-LT"/>
              </w:rPr>
            </w:pPr>
            <w:r w:rsidRPr="00D50DF6">
              <w:rPr>
                <w:rFonts w:asciiTheme="minorHAnsi" w:eastAsia="Times New Roman" w:hAnsiTheme="minorHAnsi" w:cstheme="minorHAnsi"/>
                <w:i/>
                <w:iCs/>
                <w:kern w:val="0"/>
                <w:lang w:eastAsia="lt-LT"/>
              </w:rPr>
              <w:t xml:space="preserve">Sedos ežero ir </w:t>
            </w:r>
            <w:proofErr w:type="spellStart"/>
            <w:r w:rsidRPr="00D50DF6">
              <w:rPr>
                <w:rFonts w:asciiTheme="minorHAnsi" w:eastAsia="Times New Roman" w:hAnsiTheme="minorHAnsi" w:cstheme="minorHAnsi"/>
                <w:i/>
                <w:iCs/>
                <w:kern w:val="0"/>
                <w:lang w:eastAsia="lt-LT"/>
              </w:rPr>
              <w:t>Varduvos</w:t>
            </w:r>
            <w:proofErr w:type="spellEnd"/>
            <w:r w:rsidRPr="00D50DF6">
              <w:rPr>
                <w:rFonts w:asciiTheme="minorHAnsi" w:eastAsia="Times New Roman" w:hAnsiTheme="minorHAnsi" w:cstheme="minorHAnsi"/>
                <w:i/>
                <w:iCs/>
                <w:kern w:val="0"/>
                <w:lang w:eastAsia="lt-LT"/>
              </w:rPr>
              <w:t xml:space="preserve"> upės slėnio bei </w:t>
            </w:r>
            <w:proofErr w:type="spellStart"/>
            <w:r w:rsidRPr="00D50DF6">
              <w:rPr>
                <w:rFonts w:asciiTheme="minorHAnsi" w:eastAsia="Times New Roman" w:hAnsiTheme="minorHAnsi" w:cstheme="minorHAnsi"/>
                <w:i/>
                <w:iCs/>
                <w:kern w:val="0"/>
                <w:lang w:eastAsia="lt-LT"/>
              </w:rPr>
              <w:t>Varduvos</w:t>
            </w:r>
            <w:proofErr w:type="spellEnd"/>
            <w:r w:rsidRPr="00D50DF6">
              <w:rPr>
                <w:rFonts w:asciiTheme="minorHAnsi" w:eastAsia="Times New Roman" w:hAnsiTheme="minorHAnsi" w:cstheme="minorHAnsi"/>
                <w:i/>
                <w:iCs/>
                <w:kern w:val="0"/>
                <w:lang w:eastAsia="lt-LT"/>
              </w:rPr>
              <w:t xml:space="preserve"> upės vingio atodangos erdvė</w:t>
            </w:r>
          </w:p>
        </w:tc>
      </w:tr>
      <w:tr w:rsidR="00BE67CB" w:rsidRPr="00D50DF6" w14:paraId="5B14E689" w14:textId="77777777" w:rsidTr="008D637C">
        <w:trPr>
          <w:trHeight w:val="381"/>
        </w:trPr>
        <w:tc>
          <w:tcPr>
            <w:tcW w:w="828" w:type="dxa"/>
            <w:tcBorders>
              <w:top w:val="single" w:sz="4" w:space="0" w:color="auto"/>
              <w:left w:val="single" w:sz="4" w:space="0" w:color="auto"/>
              <w:bottom w:val="single" w:sz="4" w:space="0" w:color="auto"/>
              <w:right w:val="single" w:sz="4" w:space="0" w:color="auto"/>
            </w:tcBorders>
            <w:hideMark/>
          </w:tcPr>
          <w:p w14:paraId="30AA0D37" w14:textId="77777777" w:rsidR="002A5E73" w:rsidRPr="00D50DF6" w:rsidRDefault="003D108C" w:rsidP="00D50DF6">
            <w:pPr>
              <w:rPr>
                <w:rFonts w:asciiTheme="minorHAnsi" w:hAnsiTheme="minorHAnsi" w:cstheme="minorHAnsi"/>
                <w:noProof/>
                <w:kern w:val="2"/>
              </w:rPr>
            </w:pPr>
            <w:r w:rsidRPr="00D50DF6">
              <w:rPr>
                <w:rFonts w:asciiTheme="minorHAnsi" w:hAnsiTheme="minorHAnsi" w:cstheme="minorHAnsi"/>
                <w:noProof/>
              </w:rPr>
              <w:t>5.</w:t>
            </w:r>
          </w:p>
        </w:tc>
        <w:tc>
          <w:tcPr>
            <w:tcW w:w="2824" w:type="dxa"/>
            <w:tcBorders>
              <w:top w:val="single" w:sz="4" w:space="0" w:color="auto"/>
              <w:left w:val="single" w:sz="4" w:space="0" w:color="auto"/>
              <w:bottom w:val="single" w:sz="4" w:space="0" w:color="auto"/>
              <w:right w:val="single" w:sz="4" w:space="0" w:color="auto"/>
            </w:tcBorders>
            <w:hideMark/>
          </w:tcPr>
          <w:p w14:paraId="06C9CC2E" w14:textId="77777777" w:rsidR="002A5E73" w:rsidRPr="00D50DF6" w:rsidRDefault="0020443F" w:rsidP="00D50DF6">
            <w:pPr>
              <w:rPr>
                <w:rFonts w:asciiTheme="minorHAnsi" w:hAnsiTheme="minorHAnsi" w:cstheme="minorHAnsi"/>
                <w:noProof/>
              </w:rPr>
            </w:pPr>
            <w:r w:rsidRPr="00D50DF6">
              <w:rPr>
                <w:rFonts w:asciiTheme="minorHAnsi" w:hAnsiTheme="minorHAnsi" w:cstheme="minorHAnsi"/>
                <w:noProof/>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31D940DE" w14:textId="723E1164" w:rsidR="00E2293B" w:rsidRPr="00D50DF6" w:rsidRDefault="00E2293B" w:rsidP="00D50DF6">
            <w:pPr>
              <w:suppressAutoHyphens w:val="0"/>
              <w:rPr>
                <w:rFonts w:asciiTheme="minorHAnsi" w:hAnsiTheme="minorHAnsi" w:cstheme="minorHAnsi"/>
                <w:i/>
                <w:iCs/>
                <w:noProof/>
                <w:kern w:val="0"/>
                <w:lang w:eastAsia="lt-LT"/>
              </w:rPr>
            </w:pPr>
            <w:r w:rsidRPr="00D50DF6">
              <w:rPr>
                <w:rFonts w:asciiTheme="minorHAnsi" w:eastAsia="Times New Roman" w:hAnsiTheme="minorHAnsi" w:cstheme="minorHAnsi"/>
                <w:i/>
                <w:iCs/>
                <w:kern w:val="0"/>
                <w:lang w:eastAsia="lt-LT"/>
              </w:rPr>
              <w:t xml:space="preserve">Sedos ežero ir </w:t>
            </w:r>
            <w:proofErr w:type="spellStart"/>
            <w:r w:rsidRPr="00D50DF6">
              <w:rPr>
                <w:rFonts w:asciiTheme="minorHAnsi" w:eastAsia="Times New Roman" w:hAnsiTheme="minorHAnsi" w:cstheme="minorHAnsi"/>
                <w:i/>
                <w:iCs/>
                <w:kern w:val="0"/>
                <w:lang w:eastAsia="lt-LT"/>
              </w:rPr>
              <w:t>Varduvos</w:t>
            </w:r>
            <w:proofErr w:type="spellEnd"/>
            <w:r w:rsidRPr="00D50DF6">
              <w:rPr>
                <w:rFonts w:asciiTheme="minorHAnsi" w:eastAsia="Times New Roman" w:hAnsiTheme="minorHAnsi" w:cstheme="minorHAnsi"/>
                <w:i/>
                <w:iCs/>
                <w:kern w:val="0"/>
                <w:lang w:eastAsia="lt-LT"/>
              </w:rPr>
              <w:t xml:space="preserve"> upės slėnio bei </w:t>
            </w:r>
            <w:proofErr w:type="spellStart"/>
            <w:r w:rsidRPr="00D50DF6">
              <w:rPr>
                <w:rFonts w:asciiTheme="minorHAnsi" w:eastAsia="Times New Roman" w:hAnsiTheme="minorHAnsi" w:cstheme="minorHAnsi"/>
                <w:i/>
                <w:iCs/>
                <w:kern w:val="0"/>
                <w:lang w:eastAsia="lt-LT"/>
              </w:rPr>
              <w:t>Varduvos</w:t>
            </w:r>
            <w:proofErr w:type="spellEnd"/>
            <w:r w:rsidRPr="00D50DF6">
              <w:rPr>
                <w:rFonts w:asciiTheme="minorHAnsi" w:eastAsia="Times New Roman" w:hAnsiTheme="minorHAnsi" w:cstheme="minorHAnsi"/>
                <w:i/>
                <w:iCs/>
                <w:kern w:val="0"/>
                <w:lang w:eastAsia="lt-LT"/>
              </w:rPr>
              <w:t xml:space="preserve"> upės vingio atodangos erdvę sudaro:</w:t>
            </w:r>
          </w:p>
          <w:p w14:paraId="675A97CE" w14:textId="11EFA6A8" w:rsidR="00C57326" w:rsidRPr="00D50DF6" w:rsidRDefault="00C57326"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Nekilnojamojo turto registre įregistruotas turtas:</w:t>
            </w:r>
          </w:p>
          <w:p w14:paraId="005432B4" w14:textId="36DDCEF9" w:rsidR="00F66881" w:rsidRPr="00D50DF6" w:rsidRDefault="00E2293B"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Nesuformuotas žemės sklypas 1,5310 ha</w:t>
            </w:r>
            <w:r w:rsidR="00F66881" w:rsidRPr="00D50DF6">
              <w:rPr>
                <w:rFonts w:asciiTheme="minorHAnsi" w:hAnsiTheme="minorHAnsi" w:cstheme="minorHAnsi"/>
                <w:i/>
                <w:iCs/>
                <w:noProof/>
                <w:kern w:val="0"/>
                <w:lang w:eastAsia="lt-LT"/>
              </w:rPr>
              <w:t>;</w:t>
            </w:r>
          </w:p>
          <w:p w14:paraId="785EBC42" w14:textId="7659E791" w:rsidR="00E2293B" w:rsidRPr="00D50DF6" w:rsidRDefault="00E2293B"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ežero pusėje esantys sklypai (unikalus Nr. 4400-5610-6146–2,0109 ha ir unikalus Nr. 4400-5088-3104–1,3135 ha)</w:t>
            </w:r>
            <w:r w:rsidR="00F66881" w:rsidRPr="00D50DF6">
              <w:rPr>
                <w:rFonts w:asciiTheme="minorHAnsi" w:hAnsiTheme="minorHAnsi" w:cstheme="minorHAnsi"/>
                <w:i/>
                <w:iCs/>
                <w:noProof/>
                <w:kern w:val="0"/>
                <w:lang w:eastAsia="lt-LT"/>
              </w:rPr>
              <w:t>;</w:t>
            </w:r>
          </w:p>
          <w:p w14:paraId="131F6B9A" w14:textId="5555609B" w:rsidR="00F66881" w:rsidRPr="00D50DF6" w:rsidRDefault="000D1846"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Takas nuo bažnyčios nesuformuotame žemės sklype 0,0165 ha</w:t>
            </w:r>
            <w:r w:rsidR="00F66881" w:rsidRPr="00D50DF6">
              <w:rPr>
                <w:rFonts w:asciiTheme="minorHAnsi" w:hAnsiTheme="minorHAnsi" w:cstheme="minorHAnsi"/>
                <w:i/>
                <w:iCs/>
                <w:noProof/>
                <w:kern w:val="0"/>
                <w:lang w:eastAsia="lt-LT"/>
              </w:rPr>
              <w:t>;</w:t>
            </w:r>
            <w:r w:rsidRPr="00D50DF6">
              <w:rPr>
                <w:rFonts w:asciiTheme="minorHAnsi" w:hAnsiTheme="minorHAnsi" w:cstheme="minorHAnsi"/>
                <w:i/>
                <w:iCs/>
                <w:noProof/>
                <w:kern w:val="0"/>
                <w:lang w:eastAsia="lt-LT"/>
              </w:rPr>
              <w:t xml:space="preserve"> </w:t>
            </w:r>
          </w:p>
          <w:p w14:paraId="7BF71DEA" w14:textId="77777777" w:rsidR="00F66881" w:rsidRPr="00D50DF6" w:rsidRDefault="000D1846"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tilto plotas 0,0056 ha</w:t>
            </w:r>
            <w:r w:rsidR="00F66881" w:rsidRPr="00D50DF6">
              <w:rPr>
                <w:rFonts w:asciiTheme="minorHAnsi" w:hAnsiTheme="minorHAnsi" w:cstheme="minorHAnsi"/>
                <w:i/>
                <w:iCs/>
                <w:noProof/>
                <w:kern w:val="0"/>
                <w:lang w:eastAsia="lt-LT"/>
              </w:rPr>
              <w:t>;</w:t>
            </w:r>
          </w:p>
          <w:p w14:paraId="257385A3" w14:textId="6BD59662" w:rsidR="000D1846" w:rsidRPr="00D50DF6" w:rsidRDefault="000D1846"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taip pat sklypai šalia upės (unikalus Nr. 4400-2172-1739–0,6605 ha ir unikalus Nr. 4400-2172-1917–0,1260 ha).</w:t>
            </w:r>
          </w:p>
          <w:p w14:paraId="509C900C" w14:textId="645F269E" w:rsidR="0051523F" w:rsidRPr="00D50DF6" w:rsidRDefault="000D1846"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 xml:space="preserve">Iš viso </w:t>
            </w:r>
            <w:r w:rsidR="00D4685F" w:rsidRPr="00D50DF6">
              <w:rPr>
                <w:rFonts w:asciiTheme="minorHAnsi" w:hAnsiTheme="minorHAnsi" w:cstheme="minorHAnsi"/>
                <w:i/>
                <w:iCs/>
                <w:noProof/>
                <w:kern w:val="0"/>
                <w:lang w:eastAsia="lt-LT"/>
              </w:rPr>
              <w:t>tvarkom</w:t>
            </w:r>
            <w:r w:rsidR="00D4685F">
              <w:rPr>
                <w:rFonts w:asciiTheme="minorHAnsi" w:hAnsiTheme="minorHAnsi" w:cstheme="minorHAnsi"/>
                <w:i/>
                <w:iCs/>
                <w:noProof/>
                <w:kern w:val="0"/>
                <w:lang w:eastAsia="lt-LT"/>
              </w:rPr>
              <w:t>ą</w:t>
            </w:r>
            <w:r w:rsidR="00D4685F" w:rsidRPr="00D50DF6">
              <w:rPr>
                <w:rFonts w:asciiTheme="minorHAnsi" w:hAnsiTheme="minorHAnsi" w:cstheme="minorHAnsi"/>
                <w:i/>
                <w:iCs/>
                <w:noProof/>
                <w:kern w:val="0"/>
                <w:lang w:eastAsia="lt-LT"/>
              </w:rPr>
              <w:t xml:space="preserve"> </w:t>
            </w:r>
            <w:r w:rsidRPr="00D50DF6">
              <w:rPr>
                <w:rFonts w:asciiTheme="minorHAnsi" w:hAnsiTheme="minorHAnsi" w:cstheme="minorHAnsi"/>
                <w:i/>
                <w:iCs/>
                <w:noProof/>
                <w:kern w:val="0"/>
                <w:lang w:eastAsia="lt-LT"/>
              </w:rPr>
              <w:t>teritoriją sudaro : 5,6640 ha.</w:t>
            </w:r>
          </w:p>
          <w:p w14:paraId="7F5BE6F2" w14:textId="7CF06930" w:rsidR="000D1846" w:rsidRPr="00D50DF6" w:rsidRDefault="0051523F"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Preliminarios projektuojamos teritorijos ribos pažymėtos 1 schemoje.</w:t>
            </w:r>
          </w:p>
          <w:p w14:paraId="5BBB5DE9" w14:textId="3A728473" w:rsidR="0051523F" w:rsidRPr="00D50DF6" w:rsidRDefault="0051523F"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Žemės sklypo naudojimo paskirtis – Bendrojo naudojimo (miestų, miestelių ir kaimų ar savivaldybių bendrojo naudojimo) teritorijos.</w:t>
            </w:r>
          </w:p>
          <w:p w14:paraId="58EF5429" w14:textId="6CA3B2F4" w:rsidR="0051523F" w:rsidRPr="00D50DF6" w:rsidRDefault="0051523F"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lastRenderedPageBreak/>
              <w:t>Siekiant pritaikyti teritoriją lankyti, projektuojami kiti inžineriniai statiniai:</w:t>
            </w:r>
          </w:p>
          <w:p w14:paraId="4D231AC5" w14:textId="4D507356" w:rsidR="0051523F" w:rsidRPr="00D50DF6" w:rsidRDefault="0051523F"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 xml:space="preserve">1. </w:t>
            </w:r>
            <w:r w:rsidR="002F5051">
              <w:rPr>
                <w:rFonts w:asciiTheme="minorHAnsi" w:hAnsiTheme="minorHAnsi" w:cstheme="minorHAnsi"/>
                <w:i/>
                <w:iCs/>
                <w:noProof/>
                <w:kern w:val="0"/>
                <w:lang w:eastAsia="lt-LT"/>
              </w:rPr>
              <w:t>p</w:t>
            </w:r>
            <w:r w:rsidRPr="00D50DF6">
              <w:rPr>
                <w:rFonts w:asciiTheme="minorHAnsi" w:hAnsiTheme="minorHAnsi" w:cstheme="minorHAnsi"/>
                <w:i/>
                <w:iCs/>
                <w:noProof/>
                <w:kern w:val="0"/>
                <w:lang w:eastAsia="lt-LT"/>
              </w:rPr>
              <w:t xml:space="preserve">ėščiųjų </w:t>
            </w:r>
            <w:r w:rsidR="007E7221" w:rsidRPr="00D50DF6">
              <w:rPr>
                <w:rFonts w:asciiTheme="minorHAnsi" w:hAnsiTheme="minorHAnsi" w:cstheme="minorHAnsi"/>
                <w:i/>
                <w:iCs/>
                <w:noProof/>
                <w:kern w:val="0"/>
                <w:lang w:eastAsia="lt-LT"/>
              </w:rPr>
              <w:t xml:space="preserve"> </w:t>
            </w:r>
            <w:r w:rsidRPr="00D50DF6">
              <w:rPr>
                <w:rFonts w:asciiTheme="minorHAnsi" w:hAnsiTheme="minorHAnsi" w:cstheme="minorHAnsi"/>
                <w:i/>
                <w:iCs/>
                <w:noProof/>
                <w:kern w:val="0"/>
                <w:lang w:eastAsia="lt-LT"/>
              </w:rPr>
              <w:t>takai</w:t>
            </w:r>
            <w:r w:rsidR="0048334A" w:rsidRPr="00D50DF6">
              <w:rPr>
                <w:rFonts w:asciiTheme="minorHAnsi" w:hAnsiTheme="minorHAnsi" w:cstheme="minorHAnsi"/>
                <w:i/>
                <w:iCs/>
                <w:noProof/>
                <w:kern w:val="0"/>
                <w:lang w:eastAsia="lt-LT"/>
              </w:rPr>
              <w:t xml:space="preserve"> (apie 1,5 km)</w:t>
            </w:r>
            <w:r w:rsidR="00D16DDD" w:rsidRPr="00D50DF6">
              <w:rPr>
                <w:rFonts w:asciiTheme="minorHAnsi" w:hAnsiTheme="minorHAnsi" w:cstheme="minorHAnsi"/>
                <w:i/>
                <w:iCs/>
                <w:noProof/>
                <w:kern w:val="0"/>
                <w:lang w:eastAsia="lt-LT"/>
              </w:rPr>
              <w:t>;</w:t>
            </w:r>
          </w:p>
          <w:p w14:paraId="5E11AA8E" w14:textId="096E05B1" w:rsidR="001E4C94" w:rsidRPr="00D50DF6" w:rsidRDefault="0051523F"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 xml:space="preserve">2. </w:t>
            </w:r>
            <w:r w:rsidR="007E7221" w:rsidRPr="00D50DF6">
              <w:rPr>
                <w:rFonts w:asciiTheme="minorHAnsi" w:hAnsiTheme="minorHAnsi" w:cstheme="minorHAnsi"/>
                <w:i/>
                <w:iCs/>
                <w:noProof/>
                <w:kern w:val="0"/>
                <w:lang w:eastAsia="lt-LT"/>
              </w:rPr>
              <w:t xml:space="preserve"> </w:t>
            </w:r>
            <w:r w:rsidR="002F5051">
              <w:rPr>
                <w:rFonts w:asciiTheme="minorHAnsi" w:hAnsiTheme="minorHAnsi" w:cstheme="minorHAnsi"/>
                <w:i/>
                <w:iCs/>
                <w:noProof/>
                <w:kern w:val="0"/>
                <w:lang w:eastAsia="lt-LT"/>
              </w:rPr>
              <w:t>a</w:t>
            </w:r>
            <w:r w:rsidR="007E7221" w:rsidRPr="00D50DF6">
              <w:rPr>
                <w:rFonts w:asciiTheme="minorHAnsi" w:hAnsiTheme="minorHAnsi" w:cstheme="minorHAnsi"/>
                <w:i/>
                <w:iCs/>
                <w:noProof/>
                <w:kern w:val="0"/>
                <w:lang w:eastAsia="lt-LT"/>
              </w:rPr>
              <w:t>pžvalgos aikštelė</w:t>
            </w:r>
            <w:r w:rsidR="005E64F6">
              <w:rPr>
                <w:rFonts w:asciiTheme="minorHAnsi" w:hAnsiTheme="minorHAnsi" w:cstheme="minorHAnsi"/>
                <w:i/>
                <w:iCs/>
                <w:noProof/>
                <w:kern w:val="0"/>
                <w:lang w:eastAsia="lt-LT"/>
              </w:rPr>
              <w:t>s</w:t>
            </w:r>
            <w:r w:rsidR="00D16DDD" w:rsidRPr="00D50DF6">
              <w:rPr>
                <w:rFonts w:asciiTheme="minorHAnsi" w:hAnsiTheme="minorHAnsi" w:cstheme="minorHAnsi"/>
                <w:i/>
                <w:iCs/>
                <w:noProof/>
                <w:kern w:val="0"/>
                <w:lang w:eastAsia="lt-LT"/>
              </w:rPr>
              <w:t>;</w:t>
            </w:r>
          </w:p>
          <w:p w14:paraId="60A76B75" w14:textId="45C0614A" w:rsidR="00BA23A4" w:rsidRPr="00D50DF6" w:rsidRDefault="00BA23A4"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 xml:space="preserve">3. </w:t>
            </w:r>
            <w:r w:rsidR="002F5051">
              <w:rPr>
                <w:rFonts w:asciiTheme="minorHAnsi" w:hAnsiTheme="minorHAnsi" w:cstheme="minorHAnsi"/>
                <w:i/>
                <w:iCs/>
                <w:noProof/>
                <w:kern w:val="0"/>
                <w:lang w:eastAsia="lt-LT"/>
              </w:rPr>
              <w:t>p</w:t>
            </w:r>
            <w:r w:rsidRPr="00D50DF6">
              <w:rPr>
                <w:rFonts w:asciiTheme="minorHAnsi" w:hAnsiTheme="minorHAnsi" w:cstheme="minorHAnsi"/>
                <w:i/>
                <w:iCs/>
                <w:noProof/>
                <w:kern w:val="0"/>
                <w:lang w:eastAsia="lt-LT"/>
              </w:rPr>
              <w:t>oilsiavietės</w:t>
            </w:r>
            <w:r w:rsidR="00894054" w:rsidRPr="00D50DF6">
              <w:rPr>
                <w:rFonts w:asciiTheme="minorHAnsi" w:hAnsiTheme="minorHAnsi" w:cstheme="minorHAnsi"/>
                <w:i/>
                <w:iCs/>
                <w:noProof/>
                <w:kern w:val="0"/>
                <w:lang w:eastAsia="lt-LT"/>
              </w:rPr>
              <w:t xml:space="preserve"> (naujos ir atnaujinamos</w:t>
            </w:r>
            <w:r w:rsidR="00DC2842">
              <w:rPr>
                <w:rFonts w:asciiTheme="minorHAnsi" w:hAnsiTheme="minorHAnsi" w:cstheme="minorHAnsi"/>
                <w:i/>
                <w:iCs/>
                <w:noProof/>
                <w:kern w:val="0"/>
                <w:lang w:eastAsia="lt-LT"/>
              </w:rPr>
              <w:t xml:space="preserve"> esamos</w:t>
            </w:r>
            <w:r w:rsidR="00894054" w:rsidRPr="00D50DF6">
              <w:rPr>
                <w:rFonts w:asciiTheme="minorHAnsi" w:hAnsiTheme="minorHAnsi" w:cstheme="minorHAnsi"/>
                <w:i/>
                <w:iCs/>
                <w:noProof/>
                <w:kern w:val="0"/>
                <w:lang w:eastAsia="lt-LT"/>
              </w:rPr>
              <w:t>)</w:t>
            </w:r>
            <w:r w:rsidR="00D16DDD" w:rsidRPr="00D50DF6">
              <w:rPr>
                <w:rFonts w:asciiTheme="minorHAnsi" w:hAnsiTheme="minorHAnsi" w:cstheme="minorHAnsi"/>
                <w:i/>
                <w:iCs/>
                <w:noProof/>
                <w:kern w:val="0"/>
                <w:lang w:eastAsia="lt-LT"/>
              </w:rPr>
              <w:t>;</w:t>
            </w:r>
          </w:p>
          <w:p w14:paraId="3F29EB78" w14:textId="320F65C6" w:rsidR="007E7221" w:rsidRPr="00D50DF6" w:rsidRDefault="00BA23A4"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4</w:t>
            </w:r>
            <w:r w:rsidR="007E7221" w:rsidRPr="00D50DF6">
              <w:rPr>
                <w:rFonts w:asciiTheme="minorHAnsi" w:hAnsiTheme="minorHAnsi" w:cstheme="minorHAnsi"/>
                <w:i/>
                <w:iCs/>
                <w:noProof/>
                <w:kern w:val="0"/>
                <w:lang w:eastAsia="lt-LT"/>
              </w:rPr>
              <w:t>.</w:t>
            </w:r>
            <w:r w:rsidR="0008552E" w:rsidRPr="00D50DF6">
              <w:rPr>
                <w:rFonts w:asciiTheme="minorHAnsi" w:hAnsiTheme="minorHAnsi" w:cstheme="minorHAnsi"/>
                <w:i/>
                <w:iCs/>
                <w:noProof/>
                <w:kern w:val="0"/>
                <w:lang w:eastAsia="lt-LT"/>
              </w:rPr>
              <w:t xml:space="preserve"> </w:t>
            </w:r>
            <w:r w:rsidR="002F5051">
              <w:rPr>
                <w:rFonts w:asciiTheme="minorHAnsi" w:hAnsiTheme="minorHAnsi" w:cstheme="minorHAnsi"/>
                <w:i/>
                <w:iCs/>
                <w:noProof/>
                <w:kern w:val="0"/>
                <w:lang w:eastAsia="lt-LT"/>
              </w:rPr>
              <w:t>m</w:t>
            </w:r>
            <w:r w:rsidR="007E7221" w:rsidRPr="00D50DF6">
              <w:rPr>
                <w:rFonts w:asciiTheme="minorHAnsi" w:hAnsiTheme="minorHAnsi" w:cstheme="minorHAnsi"/>
                <w:i/>
                <w:iCs/>
                <w:noProof/>
                <w:kern w:val="0"/>
                <w:lang w:eastAsia="lt-LT"/>
              </w:rPr>
              <w:t xml:space="preserve">ažoji architektūra (suoliukai, šiukšliadėžės, dviračių stovai, </w:t>
            </w:r>
            <w:r w:rsidR="00A76DD3" w:rsidRPr="00D50DF6">
              <w:rPr>
                <w:rFonts w:asciiTheme="minorHAnsi" w:hAnsiTheme="minorHAnsi" w:cstheme="minorHAnsi"/>
                <w:i/>
                <w:iCs/>
                <w:noProof/>
                <w:kern w:val="0"/>
                <w:lang w:eastAsia="lt-LT"/>
              </w:rPr>
              <w:t>pavėsinės,</w:t>
            </w:r>
            <w:r w:rsidR="00D50DF6">
              <w:rPr>
                <w:rFonts w:asciiTheme="minorHAnsi" w:hAnsiTheme="minorHAnsi" w:cstheme="minorHAnsi"/>
                <w:i/>
                <w:iCs/>
                <w:noProof/>
                <w:kern w:val="0"/>
                <w:lang w:eastAsia="lt-LT"/>
              </w:rPr>
              <w:t xml:space="preserve"> </w:t>
            </w:r>
            <w:r w:rsidR="00A76DD3" w:rsidRPr="00D50DF6">
              <w:rPr>
                <w:rFonts w:asciiTheme="minorHAnsi" w:hAnsiTheme="minorHAnsi" w:cstheme="minorHAnsi"/>
                <w:i/>
                <w:iCs/>
                <w:noProof/>
                <w:kern w:val="0"/>
                <w:lang w:eastAsia="lt-LT"/>
              </w:rPr>
              <w:t>lauko</w:t>
            </w:r>
            <w:r w:rsidRPr="00D50DF6">
              <w:rPr>
                <w:rFonts w:asciiTheme="minorHAnsi" w:hAnsiTheme="minorHAnsi" w:cstheme="minorHAnsi"/>
                <w:i/>
                <w:iCs/>
                <w:noProof/>
                <w:kern w:val="0"/>
                <w:lang w:eastAsia="lt-LT"/>
              </w:rPr>
              <w:t xml:space="preserve"> baldai, numatomos jų išdėstymo vietos)</w:t>
            </w:r>
            <w:r w:rsidR="00D16DDD" w:rsidRPr="00D50DF6">
              <w:rPr>
                <w:rFonts w:asciiTheme="minorHAnsi" w:hAnsiTheme="minorHAnsi" w:cstheme="minorHAnsi"/>
                <w:i/>
                <w:iCs/>
                <w:noProof/>
                <w:kern w:val="0"/>
                <w:lang w:eastAsia="lt-LT"/>
              </w:rPr>
              <w:t>;</w:t>
            </w:r>
          </w:p>
          <w:p w14:paraId="06F4B73F" w14:textId="4EDED4C6" w:rsidR="00462640" w:rsidRPr="00D50DF6" w:rsidRDefault="00462640"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 xml:space="preserve">5. </w:t>
            </w:r>
            <w:r w:rsidR="00250CB4">
              <w:rPr>
                <w:rFonts w:asciiTheme="minorHAnsi" w:hAnsiTheme="minorHAnsi" w:cstheme="minorHAnsi"/>
                <w:i/>
                <w:iCs/>
                <w:noProof/>
                <w:kern w:val="0"/>
                <w:lang w:eastAsia="lt-LT"/>
              </w:rPr>
              <w:t xml:space="preserve">tiltelis </w:t>
            </w:r>
            <w:r w:rsidR="003D34E1">
              <w:rPr>
                <w:rFonts w:asciiTheme="minorHAnsi" w:hAnsiTheme="minorHAnsi" w:cstheme="minorHAnsi"/>
                <w:i/>
                <w:iCs/>
                <w:noProof/>
                <w:kern w:val="0"/>
                <w:lang w:eastAsia="lt-LT"/>
              </w:rPr>
              <w:t>(</w:t>
            </w:r>
            <w:r w:rsidR="002F5051">
              <w:rPr>
                <w:rFonts w:asciiTheme="minorHAnsi" w:hAnsiTheme="minorHAnsi" w:cstheme="minorHAnsi"/>
                <w:i/>
                <w:iCs/>
                <w:noProof/>
                <w:kern w:val="0"/>
                <w:lang w:eastAsia="lt-LT"/>
              </w:rPr>
              <w:t>e</w:t>
            </w:r>
            <w:r w:rsidR="0008552E" w:rsidRPr="00D50DF6">
              <w:rPr>
                <w:rFonts w:asciiTheme="minorHAnsi" w:hAnsiTheme="minorHAnsi" w:cstheme="minorHAnsi"/>
                <w:i/>
                <w:iCs/>
                <w:noProof/>
                <w:kern w:val="0"/>
                <w:lang w:eastAsia="lt-LT"/>
              </w:rPr>
              <w:t>samo metalinio t</w:t>
            </w:r>
            <w:r w:rsidR="00894054" w:rsidRPr="00D50DF6">
              <w:rPr>
                <w:rFonts w:asciiTheme="minorHAnsi" w:hAnsiTheme="minorHAnsi" w:cstheme="minorHAnsi"/>
                <w:i/>
                <w:iCs/>
                <w:noProof/>
                <w:kern w:val="0"/>
                <w:lang w:eastAsia="lt-LT"/>
              </w:rPr>
              <w:t xml:space="preserve">iltelio </w:t>
            </w:r>
            <w:r w:rsidR="0008552E" w:rsidRPr="00D50DF6">
              <w:rPr>
                <w:rFonts w:asciiTheme="minorHAnsi" w:hAnsiTheme="minorHAnsi" w:cstheme="minorHAnsi"/>
                <w:i/>
                <w:iCs/>
                <w:noProof/>
                <w:kern w:val="0"/>
                <w:lang w:eastAsia="lt-LT"/>
              </w:rPr>
              <w:t>demontavimas ir naujo projektavimas</w:t>
            </w:r>
            <w:r w:rsidR="003D34E1">
              <w:rPr>
                <w:rFonts w:asciiTheme="minorHAnsi" w:hAnsiTheme="minorHAnsi" w:cstheme="minorHAnsi"/>
                <w:i/>
                <w:iCs/>
                <w:noProof/>
                <w:kern w:val="0"/>
                <w:lang w:eastAsia="lt-LT"/>
              </w:rPr>
              <w:t>)</w:t>
            </w:r>
            <w:r w:rsidRPr="00D50DF6">
              <w:rPr>
                <w:rFonts w:asciiTheme="minorHAnsi" w:hAnsiTheme="minorHAnsi" w:cstheme="minorHAnsi"/>
                <w:i/>
                <w:iCs/>
                <w:noProof/>
                <w:kern w:val="0"/>
                <w:lang w:eastAsia="lt-LT"/>
              </w:rPr>
              <w:t>;</w:t>
            </w:r>
          </w:p>
          <w:p w14:paraId="3848D91C" w14:textId="3259349F" w:rsidR="00BA23A4" w:rsidRPr="00D50DF6" w:rsidRDefault="00462640"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6</w:t>
            </w:r>
            <w:r w:rsidR="00BA23A4" w:rsidRPr="00D50DF6">
              <w:rPr>
                <w:rFonts w:asciiTheme="minorHAnsi" w:hAnsiTheme="minorHAnsi" w:cstheme="minorHAnsi"/>
                <w:i/>
                <w:iCs/>
                <w:noProof/>
                <w:kern w:val="0"/>
                <w:lang w:eastAsia="lt-LT"/>
              </w:rPr>
              <w:t xml:space="preserve">. </w:t>
            </w:r>
            <w:r w:rsidR="00EC67A9" w:rsidRPr="00D50DF6">
              <w:rPr>
                <w:rFonts w:asciiTheme="minorHAnsi" w:hAnsiTheme="minorHAnsi" w:cstheme="minorHAnsi"/>
                <w:i/>
                <w:iCs/>
                <w:noProof/>
                <w:kern w:val="0"/>
                <w:lang w:eastAsia="lt-LT"/>
              </w:rPr>
              <w:t xml:space="preserve"> </w:t>
            </w:r>
            <w:r w:rsidR="002F5051">
              <w:rPr>
                <w:rFonts w:asciiTheme="minorHAnsi" w:hAnsiTheme="minorHAnsi" w:cstheme="minorHAnsi"/>
                <w:i/>
                <w:iCs/>
                <w:noProof/>
                <w:kern w:val="0"/>
                <w:lang w:eastAsia="lt-LT"/>
              </w:rPr>
              <w:t>i</w:t>
            </w:r>
            <w:r w:rsidR="00BA23A4" w:rsidRPr="00D50DF6">
              <w:rPr>
                <w:rFonts w:asciiTheme="minorHAnsi" w:hAnsiTheme="minorHAnsi" w:cstheme="minorHAnsi"/>
                <w:i/>
                <w:iCs/>
                <w:noProof/>
                <w:kern w:val="0"/>
                <w:lang w:eastAsia="lt-LT"/>
              </w:rPr>
              <w:t>nformaciniai stendai</w:t>
            </w:r>
            <w:r w:rsidR="00D16DDD" w:rsidRPr="00D50DF6">
              <w:rPr>
                <w:rFonts w:asciiTheme="minorHAnsi" w:hAnsiTheme="minorHAnsi" w:cstheme="minorHAnsi"/>
                <w:i/>
                <w:iCs/>
                <w:noProof/>
                <w:kern w:val="0"/>
                <w:lang w:eastAsia="lt-LT"/>
              </w:rPr>
              <w:t xml:space="preserve"> (4 vnt.)</w:t>
            </w:r>
          </w:p>
          <w:p w14:paraId="70ADEA5D" w14:textId="00A0ACFF" w:rsidR="00BA23A4" w:rsidRPr="00D50DF6" w:rsidRDefault="00462640" w:rsidP="00D50DF6">
            <w:pPr>
              <w:suppressAutoHyphens w:val="0"/>
              <w:rPr>
                <w:rFonts w:asciiTheme="minorHAnsi" w:hAnsiTheme="minorHAnsi" w:cstheme="minorHAnsi"/>
                <w:i/>
                <w:iCs/>
                <w:noProof/>
                <w:kern w:val="0"/>
                <w:lang w:eastAsia="lt-LT"/>
              </w:rPr>
            </w:pPr>
            <w:r w:rsidRPr="00D50DF6">
              <w:rPr>
                <w:rFonts w:asciiTheme="minorHAnsi" w:hAnsiTheme="minorHAnsi" w:cstheme="minorHAnsi"/>
                <w:i/>
                <w:iCs/>
                <w:noProof/>
                <w:kern w:val="0"/>
                <w:lang w:eastAsia="lt-LT"/>
              </w:rPr>
              <w:t>7</w:t>
            </w:r>
            <w:r w:rsidR="00BA23A4" w:rsidRPr="00D50DF6">
              <w:rPr>
                <w:rFonts w:asciiTheme="minorHAnsi" w:hAnsiTheme="minorHAnsi" w:cstheme="minorHAnsi"/>
                <w:i/>
                <w:iCs/>
                <w:noProof/>
                <w:kern w:val="0"/>
                <w:lang w:eastAsia="lt-LT"/>
              </w:rPr>
              <w:t>.</w:t>
            </w:r>
            <w:r w:rsidR="00EC67A9" w:rsidRPr="00D50DF6">
              <w:rPr>
                <w:rFonts w:asciiTheme="minorHAnsi" w:hAnsiTheme="minorHAnsi" w:cstheme="minorHAnsi"/>
                <w:i/>
                <w:iCs/>
                <w:noProof/>
                <w:kern w:val="0"/>
                <w:lang w:eastAsia="lt-LT"/>
              </w:rPr>
              <w:t xml:space="preserve"> </w:t>
            </w:r>
            <w:r w:rsidR="00DA1B90" w:rsidRPr="00D50DF6">
              <w:rPr>
                <w:rFonts w:asciiTheme="minorHAnsi" w:hAnsiTheme="minorHAnsi" w:cstheme="minorHAnsi"/>
                <w:i/>
                <w:iCs/>
                <w:noProof/>
                <w:kern w:val="0"/>
                <w:lang w:eastAsia="lt-LT"/>
              </w:rPr>
              <w:t xml:space="preserve"> </w:t>
            </w:r>
            <w:r w:rsidR="002F5051">
              <w:rPr>
                <w:rFonts w:asciiTheme="minorHAnsi" w:hAnsiTheme="minorHAnsi" w:cstheme="minorHAnsi"/>
                <w:i/>
                <w:iCs/>
                <w:noProof/>
                <w:kern w:val="0"/>
                <w:lang w:eastAsia="lt-LT"/>
              </w:rPr>
              <w:t>s</w:t>
            </w:r>
            <w:r w:rsidR="00BA23A4" w:rsidRPr="00D50DF6">
              <w:rPr>
                <w:rFonts w:asciiTheme="minorHAnsi" w:hAnsiTheme="minorHAnsi" w:cstheme="minorHAnsi"/>
                <w:i/>
                <w:iCs/>
                <w:noProof/>
                <w:kern w:val="0"/>
                <w:lang w:eastAsia="lt-LT"/>
              </w:rPr>
              <w:t>anitarini</w:t>
            </w:r>
            <w:r w:rsidR="00A355F7" w:rsidRPr="00D50DF6">
              <w:rPr>
                <w:rFonts w:asciiTheme="minorHAnsi" w:hAnsiTheme="minorHAnsi" w:cstheme="minorHAnsi"/>
                <w:i/>
                <w:iCs/>
                <w:noProof/>
                <w:kern w:val="0"/>
                <w:lang w:eastAsia="lt-LT"/>
              </w:rPr>
              <w:t>ai</w:t>
            </w:r>
            <w:r w:rsidR="00BA23A4" w:rsidRPr="00D50DF6">
              <w:rPr>
                <w:rFonts w:asciiTheme="minorHAnsi" w:hAnsiTheme="minorHAnsi" w:cstheme="minorHAnsi"/>
                <w:i/>
                <w:iCs/>
                <w:noProof/>
                <w:kern w:val="0"/>
                <w:lang w:eastAsia="lt-LT"/>
              </w:rPr>
              <w:t xml:space="preserve"> mazga</w:t>
            </w:r>
            <w:r w:rsidR="00A355F7" w:rsidRPr="00D50DF6">
              <w:rPr>
                <w:rFonts w:asciiTheme="minorHAnsi" w:hAnsiTheme="minorHAnsi" w:cstheme="minorHAnsi"/>
                <w:i/>
                <w:iCs/>
                <w:noProof/>
                <w:kern w:val="0"/>
                <w:lang w:eastAsia="lt-LT"/>
              </w:rPr>
              <w:t>i</w:t>
            </w:r>
            <w:r w:rsidR="00BA23A4" w:rsidRPr="00D50DF6">
              <w:rPr>
                <w:rFonts w:asciiTheme="minorHAnsi" w:hAnsiTheme="minorHAnsi" w:cstheme="minorHAnsi"/>
                <w:i/>
                <w:iCs/>
                <w:noProof/>
                <w:kern w:val="0"/>
                <w:lang w:eastAsia="lt-LT"/>
              </w:rPr>
              <w:t xml:space="preserve"> </w:t>
            </w:r>
            <w:r w:rsidR="00A355F7" w:rsidRPr="00D50DF6">
              <w:rPr>
                <w:rFonts w:asciiTheme="minorHAnsi" w:hAnsiTheme="minorHAnsi" w:cstheme="minorHAnsi"/>
                <w:i/>
                <w:iCs/>
                <w:noProof/>
                <w:kern w:val="0"/>
                <w:lang w:eastAsia="lt-LT"/>
              </w:rPr>
              <w:t>(</w:t>
            </w:r>
            <w:r w:rsidR="00FF5723" w:rsidRPr="00D50DF6">
              <w:rPr>
                <w:rFonts w:asciiTheme="minorHAnsi" w:hAnsiTheme="minorHAnsi" w:cstheme="minorHAnsi"/>
                <w:i/>
                <w:iCs/>
                <w:noProof/>
                <w:kern w:val="0"/>
                <w:lang w:eastAsia="lt-LT"/>
              </w:rPr>
              <w:t xml:space="preserve">biotualetai </w:t>
            </w:r>
            <w:r w:rsidR="00D16DDD" w:rsidRPr="00D50DF6">
              <w:rPr>
                <w:rFonts w:asciiTheme="minorHAnsi" w:hAnsiTheme="minorHAnsi" w:cstheme="minorHAnsi"/>
                <w:i/>
                <w:iCs/>
                <w:noProof/>
                <w:kern w:val="0"/>
                <w:lang w:eastAsia="lt-LT"/>
              </w:rPr>
              <w:t>2 vnt.</w:t>
            </w:r>
            <w:r w:rsidR="00BA23A4" w:rsidRPr="00D50DF6">
              <w:rPr>
                <w:rFonts w:asciiTheme="minorHAnsi" w:hAnsiTheme="minorHAnsi" w:cstheme="minorHAnsi"/>
                <w:i/>
                <w:iCs/>
                <w:noProof/>
                <w:kern w:val="0"/>
                <w:lang w:eastAsia="lt-LT"/>
              </w:rPr>
              <w:t>)</w:t>
            </w:r>
            <w:r w:rsidR="00D16DDD" w:rsidRPr="00D50DF6">
              <w:rPr>
                <w:rFonts w:asciiTheme="minorHAnsi" w:hAnsiTheme="minorHAnsi" w:cstheme="minorHAnsi"/>
                <w:i/>
                <w:iCs/>
                <w:noProof/>
                <w:kern w:val="0"/>
                <w:lang w:eastAsia="lt-LT"/>
              </w:rPr>
              <w:t>;</w:t>
            </w:r>
          </w:p>
          <w:p w14:paraId="7D217030" w14:textId="003156AA" w:rsidR="00850B0C" w:rsidRPr="006A4C24" w:rsidRDefault="00462640" w:rsidP="00D50DF6">
            <w:pPr>
              <w:suppressAutoHyphens w:val="0"/>
              <w:rPr>
                <w:rFonts w:asciiTheme="minorHAnsi" w:hAnsiTheme="minorHAnsi" w:cstheme="minorHAnsi"/>
                <w:i/>
                <w:iCs/>
                <w:noProof/>
                <w:kern w:val="0"/>
                <w:lang w:eastAsia="lt-LT"/>
              </w:rPr>
            </w:pPr>
            <w:r w:rsidRPr="006A4C24">
              <w:rPr>
                <w:rFonts w:asciiTheme="minorHAnsi" w:hAnsiTheme="minorHAnsi" w:cstheme="minorHAnsi"/>
                <w:i/>
                <w:kern w:val="0"/>
                <w:lang w:eastAsia="lt-LT"/>
              </w:rPr>
              <w:t>8</w:t>
            </w:r>
            <w:r w:rsidR="00A355F7" w:rsidRPr="006A4C24">
              <w:rPr>
                <w:rFonts w:asciiTheme="minorHAnsi" w:hAnsiTheme="minorHAnsi" w:cstheme="minorHAnsi"/>
                <w:i/>
                <w:kern w:val="0"/>
                <w:lang w:eastAsia="lt-LT"/>
              </w:rPr>
              <w:t>.</w:t>
            </w:r>
            <w:r w:rsidR="00EC67A9" w:rsidRPr="006A4C24">
              <w:rPr>
                <w:rFonts w:asciiTheme="minorHAnsi" w:hAnsiTheme="minorHAnsi" w:cstheme="minorHAnsi"/>
                <w:i/>
                <w:kern w:val="0"/>
                <w:lang w:eastAsia="lt-LT"/>
              </w:rPr>
              <w:t xml:space="preserve"> </w:t>
            </w:r>
            <w:r w:rsidR="002F5051" w:rsidRPr="006A4C24">
              <w:rPr>
                <w:rFonts w:asciiTheme="minorHAnsi" w:hAnsiTheme="minorHAnsi" w:cstheme="minorHAnsi"/>
                <w:i/>
                <w:kern w:val="0"/>
                <w:lang w:eastAsia="lt-LT"/>
              </w:rPr>
              <w:t>a</w:t>
            </w:r>
            <w:r w:rsidR="00A355F7" w:rsidRPr="006A4C24">
              <w:rPr>
                <w:rFonts w:asciiTheme="minorHAnsi" w:hAnsiTheme="minorHAnsi" w:cstheme="minorHAnsi"/>
                <w:i/>
                <w:kern w:val="0"/>
                <w:lang w:eastAsia="lt-LT"/>
              </w:rPr>
              <w:t>pšvietimo tinkla</w:t>
            </w:r>
            <w:r w:rsidR="00894054" w:rsidRPr="006A4C24">
              <w:rPr>
                <w:rFonts w:asciiTheme="minorHAnsi" w:hAnsiTheme="minorHAnsi" w:cstheme="minorHAnsi"/>
                <w:i/>
                <w:kern w:val="0"/>
                <w:lang w:eastAsia="lt-LT"/>
              </w:rPr>
              <w:t>i</w:t>
            </w:r>
            <w:r w:rsidR="00A355F7" w:rsidRPr="006A4C24">
              <w:rPr>
                <w:rFonts w:asciiTheme="minorHAnsi" w:hAnsiTheme="minorHAnsi" w:cstheme="minorHAnsi"/>
                <w:i/>
                <w:kern w:val="0"/>
                <w:lang w:eastAsia="lt-LT"/>
              </w:rPr>
              <w:t xml:space="preserve"> </w:t>
            </w:r>
            <w:r w:rsidR="00850B0C" w:rsidRPr="006A4C24">
              <w:rPr>
                <w:rFonts w:asciiTheme="minorHAnsi" w:hAnsiTheme="minorHAnsi" w:cstheme="minorHAnsi"/>
                <w:i/>
                <w:iCs/>
                <w:noProof/>
                <w:kern w:val="0"/>
                <w:lang w:eastAsia="lt-LT"/>
              </w:rPr>
              <w:t>ir objektų apšvietimo sprendiniai;</w:t>
            </w:r>
          </w:p>
          <w:p w14:paraId="24ACBD87" w14:textId="3B4F25BE" w:rsidR="00E2293B" w:rsidRPr="00D50DF6" w:rsidRDefault="00850B0C" w:rsidP="00D50DF6">
            <w:pPr>
              <w:suppressAutoHyphens w:val="0"/>
              <w:rPr>
                <w:rFonts w:asciiTheme="minorHAnsi" w:hAnsiTheme="minorHAnsi" w:cstheme="minorHAnsi"/>
                <w:i/>
                <w:iCs/>
                <w:noProof/>
                <w:kern w:val="0"/>
                <w:lang w:eastAsia="lt-LT"/>
              </w:rPr>
            </w:pPr>
            <w:r w:rsidRPr="006A4C24">
              <w:rPr>
                <w:rFonts w:asciiTheme="minorHAnsi" w:hAnsiTheme="minorHAnsi" w:cstheme="minorHAnsi"/>
                <w:i/>
                <w:iCs/>
                <w:noProof/>
                <w:kern w:val="0"/>
                <w:lang w:eastAsia="lt-LT"/>
              </w:rPr>
              <w:t>9.</w:t>
            </w:r>
            <w:r w:rsidR="00A355F7" w:rsidRPr="006A4C24">
              <w:rPr>
                <w:rFonts w:asciiTheme="minorHAnsi" w:hAnsiTheme="minorHAnsi" w:cstheme="minorHAnsi"/>
                <w:i/>
                <w:kern w:val="0"/>
                <w:lang w:eastAsia="lt-LT"/>
              </w:rPr>
              <w:t xml:space="preserve"> kiti lankymui būtini infrastruktūros elementai.</w:t>
            </w:r>
          </w:p>
          <w:p w14:paraId="06AAA1FC" w14:textId="0EB84C59" w:rsidR="002A5E73" w:rsidRPr="00D50DF6" w:rsidRDefault="002A5E73" w:rsidP="00D50DF6">
            <w:pPr>
              <w:suppressAutoHyphens w:val="0"/>
              <w:rPr>
                <w:rFonts w:asciiTheme="minorHAnsi" w:hAnsiTheme="minorHAnsi" w:cstheme="minorHAnsi"/>
                <w:i/>
                <w:iCs/>
                <w:noProof/>
                <w:kern w:val="0"/>
                <w:lang w:eastAsia="lt-LT"/>
              </w:rPr>
            </w:pPr>
          </w:p>
        </w:tc>
      </w:tr>
      <w:tr w:rsidR="00BE67CB" w:rsidRPr="00D50DF6" w14:paraId="5546832D" w14:textId="77777777" w:rsidTr="008D637C">
        <w:trPr>
          <w:trHeight w:val="885"/>
        </w:trPr>
        <w:tc>
          <w:tcPr>
            <w:tcW w:w="828" w:type="dxa"/>
            <w:tcBorders>
              <w:top w:val="single" w:sz="4" w:space="0" w:color="auto"/>
              <w:left w:val="single" w:sz="4" w:space="0" w:color="auto"/>
              <w:bottom w:val="single" w:sz="4" w:space="0" w:color="auto"/>
              <w:right w:val="single" w:sz="4" w:space="0" w:color="auto"/>
            </w:tcBorders>
            <w:hideMark/>
          </w:tcPr>
          <w:p w14:paraId="4BDCF321" w14:textId="77777777" w:rsidR="002A5E73" w:rsidRPr="00D50DF6" w:rsidRDefault="003D108C" w:rsidP="00D50DF6">
            <w:pPr>
              <w:rPr>
                <w:rFonts w:asciiTheme="minorHAnsi" w:hAnsiTheme="minorHAnsi" w:cstheme="minorHAnsi"/>
                <w:noProof/>
                <w:kern w:val="2"/>
              </w:rPr>
            </w:pPr>
            <w:r w:rsidRPr="00D50DF6">
              <w:rPr>
                <w:rFonts w:asciiTheme="minorHAnsi" w:hAnsiTheme="minorHAnsi" w:cstheme="minorHAnsi"/>
                <w:noProof/>
              </w:rPr>
              <w:lastRenderedPageBreak/>
              <w:t>6.</w:t>
            </w:r>
          </w:p>
        </w:tc>
        <w:tc>
          <w:tcPr>
            <w:tcW w:w="2824" w:type="dxa"/>
            <w:tcBorders>
              <w:top w:val="single" w:sz="4" w:space="0" w:color="auto"/>
              <w:left w:val="single" w:sz="4" w:space="0" w:color="auto"/>
              <w:bottom w:val="single" w:sz="4" w:space="0" w:color="auto"/>
              <w:right w:val="single" w:sz="4" w:space="0" w:color="auto"/>
            </w:tcBorders>
            <w:hideMark/>
          </w:tcPr>
          <w:p w14:paraId="76681F43" w14:textId="77777777" w:rsidR="002A5E73" w:rsidRPr="00D50DF6" w:rsidRDefault="002A5E73" w:rsidP="00D50DF6">
            <w:pPr>
              <w:rPr>
                <w:rFonts w:asciiTheme="minorHAnsi" w:hAnsiTheme="minorHAnsi" w:cstheme="minorHAnsi"/>
                <w:noProof/>
              </w:rPr>
            </w:pPr>
            <w:r w:rsidRPr="00D50DF6">
              <w:rPr>
                <w:rFonts w:asciiTheme="minorHAnsi" w:hAnsiTheme="minorHAnsi" w:cstheme="minorHAnsi"/>
                <w:noProof/>
              </w:rPr>
              <w:t>Statinio</w:t>
            </w:r>
            <w:r w:rsidRPr="00D50DF6">
              <w:rPr>
                <w:rFonts w:asciiTheme="minorHAnsi" w:hAnsiTheme="minorHAnsi" w:cstheme="minorHAnsi"/>
                <w:b/>
                <w:noProof/>
              </w:rPr>
              <w:t xml:space="preserve"> </w:t>
            </w:r>
            <w:r w:rsidRPr="00D50DF6">
              <w:rPr>
                <w:rFonts w:asciiTheme="minorHAnsi" w:hAnsiTheme="minorHAnsi" w:cstheme="minorHAnsi"/>
                <w:noProof/>
              </w:rPr>
              <w:t>(-ių) ar statinių grupės paskirtis ir bendrieji (techniniai ir</w:t>
            </w:r>
            <w:r w:rsidRPr="00D50DF6">
              <w:rPr>
                <w:rFonts w:asciiTheme="minorHAnsi" w:hAnsiTheme="minorHAnsi" w:cstheme="minorHAnsi"/>
                <w:b/>
                <w:noProof/>
              </w:rPr>
              <w:t xml:space="preserve"> </w:t>
            </w:r>
            <w:r w:rsidR="00FE76F8" w:rsidRPr="00D50DF6">
              <w:rPr>
                <w:rFonts w:asciiTheme="minorHAnsi" w:hAnsiTheme="minorHAnsi" w:cstheme="minorHAnsi"/>
                <w:noProof/>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13844B39" w14:textId="56FA7164" w:rsidR="003C621D" w:rsidRPr="00D50DF6" w:rsidRDefault="003C621D">
            <w:pPr>
              <w:pStyle w:val="Sraopastraipa"/>
              <w:widowControl w:val="0"/>
              <w:numPr>
                <w:ilvl w:val="0"/>
                <w:numId w:val="18"/>
              </w:numPr>
              <w:suppressAutoHyphens/>
              <w:spacing w:after="0" w:line="240" w:lineRule="auto"/>
              <w:ind w:left="343" w:hanging="343"/>
              <w:rPr>
                <w:rFonts w:cstheme="minorHAnsi"/>
                <w:i/>
                <w:iCs/>
              </w:rPr>
            </w:pPr>
          </w:p>
        </w:tc>
      </w:tr>
      <w:tr w:rsidR="00BE67CB" w:rsidRPr="00D50DF6" w14:paraId="2AA168ED" w14:textId="77777777" w:rsidTr="00D50DF6">
        <w:trPr>
          <w:trHeight w:val="2077"/>
        </w:trPr>
        <w:tc>
          <w:tcPr>
            <w:tcW w:w="828" w:type="dxa"/>
            <w:tcBorders>
              <w:top w:val="single" w:sz="4" w:space="0" w:color="auto"/>
              <w:left w:val="single" w:sz="4" w:space="0" w:color="auto"/>
              <w:bottom w:val="single" w:sz="4" w:space="0" w:color="auto"/>
              <w:right w:val="single" w:sz="4" w:space="0" w:color="auto"/>
            </w:tcBorders>
            <w:hideMark/>
          </w:tcPr>
          <w:p w14:paraId="0D233B67" w14:textId="040D8AC6" w:rsidR="002A5E73" w:rsidRPr="00D50DF6" w:rsidRDefault="003D108C" w:rsidP="00D50DF6">
            <w:pPr>
              <w:rPr>
                <w:rFonts w:asciiTheme="minorHAnsi" w:hAnsiTheme="minorHAnsi" w:cstheme="minorHAnsi"/>
                <w:noProof/>
              </w:rPr>
            </w:pPr>
            <w:r w:rsidRPr="00D50DF6">
              <w:rPr>
                <w:rFonts w:asciiTheme="minorHAnsi" w:hAnsiTheme="minorHAnsi" w:cstheme="minorHAnsi"/>
                <w:noProof/>
              </w:rPr>
              <w:t>7.</w:t>
            </w:r>
          </w:p>
        </w:tc>
        <w:tc>
          <w:tcPr>
            <w:tcW w:w="2824" w:type="dxa"/>
            <w:tcBorders>
              <w:top w:val="single" w:sz="4" w:space="0" w:color="auto"/>
              <w:left w:val="single" w:sz="4" w:space="0" w:color="auto"/>
              <w:bottom w:val="single" w:sz="4" w:space="0" w:color="auto"/>
              <w:right w:val="single" w:sz="4" w:space="0" w:color="auto"/>
            </w:tcBorders>
            <w:hideMark/>
          </w:tcPr>
          <w:p w14:paraId="1BAAA108" w14:textId="77777777" w:rsidR="002A5E73" w:rsidRPr="00D50DF6" w:rsidRDefault="002A5E73" w:rsidP="00D50DF6">
            <w:pPr>
              <w:rPr>
                <w:rFonts w:asciiTheme="minorHAnsi" w:hAnsiTheme="minorHAnsi" w:cstheme="minorHAnsi"/>
                <w:noProof/>
                <w:u w:val="single"/>
              </w:rPr>
            </w:pPr>
            <w:r w:rsidRPr="00D50DF6">
              <w:rPr>
                <w:rFonts w:asciiTheme="minorHAnsi" w:hAnsiTheme="minorHAnsi" w:cstheme="minorHAnsi"/>
                <w:noProof/>
              </w:rPr>
              <w:t>Statinio</w:t>
            </w:r>
            <w:r w:rsidRPr="00D50DF6">
              <w:rPr>
                <w:rFonts w:asciiTheme="minorHAnsi" w:hAnsiTheme="minorHAnsi" w:cstheme="minorHAnsi"/>
                <w:b/>
                <w:noProof/>
              </w:rPr>
              <w:t xml:space="preserve"> </w:t>
            </w:r>
            <w:r w:rsidR="00FE76F8" w:rsidRPr="00D50DF6">
              <w:rPr>
                <w:rFonts w:asciiTheme="minorHAnsi" w:hAnsiTheme="minorHAnsi" w:cstheme="minorHAnsi"/>
                <w:noProof/>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B9AF254" w14:textId="77777777" w:rsidR="005D3638" w:rsidRPr="00D50DF6" w:rsidRDefault="002866CA">
            <w:pPr>
              <w:pStyle w:val="Sraopastraipa"/>
              <w:numPr>
                <w:ilvl w:val="0"/>
                <w:numId w:val="12"/>
              </w:numPr>
              <w:spacing w:after="0" w:line="240" w:lineRule="auto"/>
              <w:rPr>
                <w:rFonts w:cstheme="minorHAnsi"/>
                <w:i/>
                <w:iCs/>
                <w:sz w:val="24"/>
                <w:szCs w:val="24"/>
                <w:lang w:eastAsia="lt-LT"/>
              </w:rPr>
            </w:pPr>
            <w:r w:rsidRPr="00D50DF6">
              <w:rPr>
                <w:rFonts w:cstheme="minorHAnsi"/>
                <w:i/>
                <w:iCs/>
                <w:sz w:val="24"/>
                <w:szCs w:val="24"/>
                <w:lang w:eastAsia="lt-LT"/>
              </w:rPr>
              <w:t xml:space="preserve">naujo statinio statyba </w:t>
            </w:r>
          </w:p>
          <w:p w14:paraId="4B63D128" w14:textId="77777777" w:rsidR="00DE4F27" w:rsidRPr="00D50DF6" w:rsidRDefault="002866CA">
            <w:pPr>
              <w:pStyle w:val="Sraopastraipa"/>
              <w:numPr>
                <w:ilvl w:val="0"/>
                <w:numId w:val="3"/>
              </w:numPr>
              <w:spacing w:after="0" w:line="240" w:lineRule="auto"/>
              <w:rPr>
                <w:rFonts w:cstheme="minorHAnsi"/>
                <w:i/>
                <w:iCs/>
                <w:sz w:val="24"/>
                <w:szCs w:val="24"/>
                <w:lang w:eastAsia="lt-LT"/>
              </w:rPr>
            </w:pPr>
            <w:r w:rsidRPr="00D50DF6">
              <w:rPr>
                <w:rFonts w:cstheme="minorHAnsi"/>
                <w:i/>
                <w:iCs/>
                <w:sz w:val="24"/>
                <w:szCs w:val="24"/>
                <w:lang w:eastAsia="lt-LT"/>
              </w:rPr>
              <w:t>statinio rekonstravimas</w:t>
            </w:r>
          </w:p>
          <w:p w14:paraId="39555E10" w14:textId="751F433F" w:rsidR="002866CA" w:rsidRPr="00D50DF6" w:rsidRDefault="002866CA" w:rsidP="00D50DF6">
            <w:pPr>
              <w:pStyle w:val="Sraopastraipa"/>
              <w:spacing w:after="0" w:line="240" w:lineRule="auto"/>
              <w:rPr>
                <w:rFonts w:cstheme="minorHAnsi"/>
                <w:i/>
                <w:iCs/>
                <w:sz w:val="24"/>
                <w:szCs w:val="24"/>
                <w:lang w:eastAsia="lt-LT"/>
              </w:rPr>
            </w:pPr>
            <w:r w:rsidRPr="00D50DF6">
              <w:rPr>
                <w:rFonts w:cstheme="minorHAnsi"/>
                <w:i/>
                <w:iCs/>
                <w:lang w:eastAsia="lt-LT"/>
              </w:rPr>
              <w:t xml:space="preserve">statinio remontas: </w:t>
            </w:r>
          </w:p>
          <w:p w14:paraId="1B066701" w14:textId="77777777" w:rsidR="002866CA" w:rsidRPr="00D50DF6" w:rsidRDefault="002866CA">
            <w:pPr>
              <w:pStyle w:val="Sraopastraipa"/>
              <w:numPr>
                <w:ilvl w:val="0"/>
                <w:numId w:val="5"/>
              </w:numPr>
              <w:spacing w:after="0" w:line="240" w:lineRule="auto"/>
              <w:ind w:hanging="407"/>
              <w:rPr>
                <w:rFonts w:cstheme="minorHAnsi"/>
                <w:i/>
                <w:iCs/>
                <w:sz w:val="24"/>
                <w:szCs w:val="24"/>
                <w:lang w:eastAsia="lt-LT"/>
              </w:rPr>
            </w:pPr>
            <w:r w:rsidRPr="00D50DF6">
              <w:rPr>
                <w:rFonts w:cstheme="minorHAnsi"/>
                <w:i/>
                <w:iCs/>
                <w:sz w:val="24"/>
                <w:szCs w:val="24"/>
                <w:lang w:eastAsia="lt-LT"/>
              </w:rPr>
              <w:t xml:space="preserve">statinio kapitalinis remontas  </w:t>
            </w:r>
          </w:p>
          <w:p w14:paraId="22731A07" w14:textId="3BE4FF91" w:rsidR="002866CA" w:rsidRPr="00D50DF6" w:rsidRDefault="00FE76F8">
            <w:pPr>
              <w:pStyle w:val="Sraopastraipa"/>
              <w:numPr>
                <w:ilvl w:val="0"/>
                <w:numId w:val="5"/>
              </w:numPr>
              <w:spacing w:after="0" w:line="240" w:lineRule="auto"/>
              <w:ind w:left="681" w:hanging="397"/>
              <w:rPr>
                <w:rFonts w:cstheme="minorHAnsi"/>
                <w:i/>
                <w:iCs/>
                <w:sz w:val="24"/>
                <w:szCs w:val="24"/>
                <w:lang w:eastAsia="lt-LT"/>
              </w:rPr>
            </w:pPr>
            <w:r w:rsidRPr="00D50DF6">
              <w:rPr>
                <w:rFonts w:cstheme="minorHAnsi"/>
                <w:i/>
                <w:iCs/>
                <w:sz w:val="24"/>
                <w:szCs w:val="24"/>
                <w:lang w:eastAsia="lt-LT"/>
              </w:rPr>
              <w:t>statinio paprastasis remontas</w:t>
            </w:r>
          </w:p>
          <w:p w14:paraId="34BA5383" w14:textId="77777777" w:rsidR="002866CA" w:rsidRPr="00D50DF6" w:rsidRDefault="002866CA">
            <w:pPr>
              <w:pStyle w:val="Sraopastraipa"/>
              <w:numPr>
                <w:ilvl w:val="0"/>
                <w:numId w:val="5"/>
              </w:numPr>
              <w:spacing w:after="0" w:line="240" w:lineRule="auto"/>
              <w:ind w:hanging="407"/>
              <w:rPr>
                <w:rFonts w:cstheme="minorHAnsi"/>
                <w:i/>
                <w:iCs/>
                <w:sz w:val="24"/>
                <w:szCs w:val="24"/>
                <w:lang w:eastAsia="lt-LT"/>
              </w:rPr>
            </w:pPr>
            <w:r w:rsidRPr="00D50DF6">
              <w:rPr>
                <w:rFonts w:cstheme="minorHAnsi"/>
                <w:i/>
                <w:iCs/>
                <w:sz w:val="24"/>
                <w:szCs w:val="24"/>
                <w:lang w:eastAsia="lt-LT"/>
              </w:rPr>
              <w:t xml:space="preserve">pastato atnaujinimas </w:t>
            </w:r>
            <w:r w:rsidR="00FE76F8" w:rsidRPr="00D50DF6">
              <w:rPr>
                <w:rFonts w:cstheme="minorHAnsi"/>
                <w:i/>
                <w:iCs/>
                <w:sz w:val="24"/>
                <w:szCs w:val="24"/>
                <w:lang w:eastAsia="lt-LT"/>
              </w:rPr>
              <w:t>(</w:t>
            </w:r>
            <w:r w:rsidRPr="00D50DF6">
              <w:rPr>
                <w:rFonts w:cstheme="minorHAnsi"/>
                <w:i/>
                <w:iCs/>
                <w:sz w:val="24"/>
                <w:szCs w:val="24"/>
                <w:lang w:eastAsia="lt-LT"/>
              </w:rPr>
              <w:t>modernizavimas</w:t>
            </w:r>
            <w:r w:rsidR="00FE76F8" w:rsidRPr="00D50DF6">
              <w:rPr>
                <w:rFonts w:cstheme="minorHAnsi"/>
                <w:i/>
                <w:iCs/>
                <w:sz w:val="24"/>
                <w:szCs w:val="24"/>
                <w:lang w:eastAsia="lt-LT"/>
              </w:rPr>
              <w:t>)</w:t>
            </w:r>
          </w:p>
          <w:p w14:paraId="2F59B86B" w14:textId="77777777" w:rsidR="002336D7" w:rsidRPr="000F0EA7" w:rsidRDefault="002866CA" w:rsidP="002336D7">
            <w:pPr>
              <w:pStyle w:val="Sraopastraipa"/>
              <w:numPr>
                <w:ilvl w:val="0"/>
                <w:numId w:val="5"/>
              </w:numPr>
              <w:spacing w:after="0" w:line="240" w:lineRule="auto"/>
              <w:ind w:hanging="407"/>
              <w:rPr>
                <w:rFonts w:cstheme="minorHAnsi"/>
                <w:bCs/>
                <w:i/>
                <w:iCs/>
                <w:sz w:val="24"/>
                <w:szCs w:val="24"/>
              </w:rPr>
            </w:pPr>
            <w:r w:rsidRPr="00D50DF6">
              <w:rPr>
                <w:rFonts w:cstheme="minorHAnsi"/>
                <w:i/>
                <w:iCs/>
                <w:sz w:val="24"/>
                <w:szCs w:val="24"/>
                <w:lang w:eastAsia="lt-LT"/>
              </w:rPr>
              <w:t>statinio griovimas</w:t>
            </w:r>
          </w:p>
          <w:p w14:paraId="6686DBE5" w14:textId="77777777" w:rsidR="0030691F" w:rsidRDefault="0030691F" w:rsidP="00FB15F5">
            <w:pPr>
              <w:ind w:left="313"/>
              <w:rPr>
                <w:rFonts w:cstheme="minorHAnsi"/>
                <w:bCs/>
                <w:i/>
                <w:iCs/>
              </w:rPr>
            </w:pPr>
          </w:p>
          <w:p w14:paraId="6B22A1AD" w14:textId="75FDA5A6" w:rsidR="007E5FED" w:rsidRPr="006B1F4D" w:rsidRDefault="007E5FED" w:rsidP="006A4C24">
            <w:pPr>
              <w:rPr>
                <w:rFonts w:cstheme="minorHAnsi"/>
                <w:i/>
              </w:rPr>
            </w:pPr>
          </w:p>
        </w:tc>
      </w:tr>
      <w:tr w:rsidR="00BE67CB" w:rsidRPr="00D50DF6" w14:paraId="5E7FA17F" w14:textId="77777777" w:rsidTr="00C9410D">
        <w:trPr>
          <w:trHeight w:val="984"/>
        </w:trPr>
        <w:tc>
          <w:tcPr>
            <w:tcW w:w="828" w:type="dxa"/>
            <w:tcBorders>
              <w:top w:val="single" w:sz="4" w:space="0" w:color="auto"/>
              <w:left w:val="single" w:sz="4" w:space="0" w:color="auto"/>
              <w:bottom w:val="single" w:sz="4" w:space="0" w:color="auto"/>
              <w:right w:val="single" w:sz="4" w:space="0" w:color="auto"/>
            </w:tcBorders>
            <w:hideMark/>
          </w:tcPr>
          <w:p w14:paraId="0D432856" w14:textId="32F6250F" w:rsidR="002A5E73" w:rsidRPr="00D50DF6" w:rsidRDefault="00147463" w:rsidP="00D50DF6">
            <w:pPr>
              <w:rPr>
                <w:rFonts w:asciiTheme="minorHAnsi" w:hAnsiTheme="minorHAnsi" w:cstheme="minorHAnsi"/>
                <w:noProof/>
              </w:rPr>
            </w:pPr>
            <w:r w:rsidRPr="00D50DF6">
              <w:rPr>
                <w:rFonts w:asciiTheme="minorHAnsi" w:hAnsiTheme="minorHAnsi" w:cstheme="minorHAnsi"/>
                <w:noProof/>
              </w:rPr>
              <w:t>8.</w:t>
            </w:r>
          </w:p>
        </w:tc>
        <w:tc>
          <w:tcPr>
            <w:tcW w:w="2824" w:type="dxa"/>
            <w:tcBorders>
              <w:top w:val="single" w:sz="4" w:space="0" w:color="auto"/>
              <w:left w:val="single" w:sz="4" w:space="0" w:color="auto"/>
              <w:bottom w:val="single" w:sz="4" w:space="0" w:color="auto"/>
              <w:right w:val="single" w:sz="4" w:space="0" w:color="auto"/>
            </w:tcBorders>
            <w:hideMark/>
          </w:tcPr>
          <w:p w14:paraId="646F35B8" w14:textId="77777777" w:rsidR="002A5E73" w:rsidRPr="00D50DF6" w:rsidRDefault="00FE76F8" w:rsidP="00D50DF6">
            <w:pPr>
              <w:rPr>
                <w:rFonts w:asciiTheme="minorHAnsi" w:hAnsiTheme="minorHAnsi" w:cstheme="minorHAnsi"/>
                <w:noProof/>
                <w:u w:val="single"/>
              </w:rPr>
            </w:pPr>
            <w:r w:rsidRPr="00D50DF6">
              <w:rPr>
                <w:rFonts w:asciiTheme="minorHAnsi" w:hAnsiTheme="minorHAnsi" w:cstheme="minorHAnsi"/>
                <w:noProof/>
              </w:rPr>
              <w:t>Statinio kategorija</w:t>
            </w:r>
          </w:p>
        </w:tc>
        <w:tc>
          <w:tcPr>
            <w:tcW w:w="5699" w:type="dxa"/>
            <w:tcBorders>
              <w:top w:val="single" w:sz="4" w:space="0" w:color="auto"/>
              <w:left w:val="single" w:sz="4" w:space="0" w:color="auto"/>
              <w:bottom w:val="single" w:sz="4" w:space="0" w:color="auto"/>
              <w:right w:val="single" w:sz="4" w:space="0" w:color="auto"/>
            </w:tcBorders>
          </w:tcPr>
          <w:p w14:paraId="3A4AB146" w14:textId="59E49541" w:rsidR="00681023" w:rsidRPr="00D50DF6" w:rsidRDefault="00AB348D" w:rsidP="00D50DF6">
            <w:pPr>
              <w:rPr>
                <w:rFonts w:asciiTheme="minorHAnsi" w:hAnsiTheme="minorHAnsi" w:cstheme="minorHAnsi"/>
                <w:i/>
                <w:iCs/>
                <w:lang w:eastAsia="lt-LT"/>
              </w:rPr>
            </w:pPr>
            <w:r w:rsidRPr="00D50DF6">
              <w:rPr>
                <w:rFonts w:asciiTheme="minorHAnsi" w:hAnsiTheme="minorHAnsi" w:cstheme="minorHAnsi"/>
                <w:i/>
                <w:iCs/>
                <w:lang w:eastAsia="lt-LT"/>
              </w:rPr>
              <w:t>Statinių grupę sudaro nesudėtingi statiniai (galutinė kategorija nustatoma projektavimo metu pagal galiojančius teisės aktus).</w:t>
            </w:r>
          </w:p>
        </w:tc>
      </w:tr>
      <w:tr w:rsidR="00BE67CB" w:rsidRPr="00D50DF6" w14:paraId="44063BA0" w14:textId="77777777" w:rsidTr="00C9410D">
        <w:trPr>
          <w:trHeight w:val="702"/>
        </w:trPr>
        <w:tc>
          <w:tcPr>
            <w:tcW w:w="828" w:type="dxa"/>
            <w:tcBorders>
              <w:top w:val="single" w:sz="4" w:space="0" w:color="auto"/>
              <w:left w:val="single" w:sz="4" w:space="0" w:color="auto"/>
              <w:bottom w:val="single" w:sz="4" w:space="0" w:color="auto"/>
              <w:right w:val="single" w:sz="4" w:space="0" w:color="auto"/>
            </w:tcBorders>
          </w:tcPr>
          <w:p w14:paraId="61637886" w14:textId="77777777" w:rsidR="00084A04" w:rsidRPr="00D50DF6" w:rsidRDefault="0043393A" w:rsidP="00D50DF6">
            <w:pPr>
              <w:rPr>
                <w:rFonts w:asciiTheme="minorHAnsi" w:hAnsiTheme="minorHAnsi" w:cstheme="minorHAnsi"/>
                <w:noProof/>
              </w:rPr>
            </w:pPr>
            <w:r w:rsidRPr="00D50DF6">
              <w:rPr>
                <w:rFonts w:asciiTheme="minorHAnsi" w:hAnsiTheme="minorHAnsi" w:cstheme="minorHAnsi"/>
                <w:noProof/>
              </w:rPr>
              <w:t>9</w:t>
            </w:r>
            <w:r w:rsidR="00D44CAE"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4013A264" w14:textId="2502604E" w:rsidR="00084A04" w:rsidRPr="00D50DF6" w:rsidRDefault="00236321" w:rsidP="00D50DF6">
            <w:pPr>
              <w:rPr>
                <w:rFonts w:asciiTheme="minorHAnsi" w:hAnsiTheme="minorHAnsi" w:cstheme="minorHAnsi"/>
                <w:noProof/>
              </w:rPr>
            </w:pPr>
            <w:r w:rsidRPr="00D50DF6">
              <w:rPr>
                <w:rFonts w:asciiTheme="minorHAnsi" w:hAnsiTheme="minorHAnsi" w:cstheme="minorHAnsi"/>
                <w:noProof/>
              </w:rPr>
              <w:t xml:space="preserve">Esamos </w:t>
            </w:r>
            <w:r w:rsidR="003C621D" w:rsidRPr="00D50DF6">
              <w:rPr>
                <w:rFonts w:asciiTheme="minorHAnsi" w:hAnsiTheme="minorHAnsi" w:cstheme="minorHAnsi"/>
                <w:noProof/>
              </w:rPr>
              <w:t>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4C49BDE1" w14:textId="06659E7C" w:rsidR="00C85566" w:rsidRPr="00D50DF6" w:rsidRDefault="00FD3BAE" w:rsidP="00D50DF6">
            <w:pPr>
              <w:rPr>
                <w:rFonts w:asciiTheme="minorHAnsi" w:hAnsiTheme="minorHAnsi" w:cstheme="minorHAnsi"/>
                <w:i/>
                <w:iCs/>
                <w:noProof/>
                <w:lang w:eastAsia="lt-LT"/>
              </w:rPr>
            </w:pPr>
            <w:r w:rsidRPr="00D50DF6">
              <w:rPr>
                <w:rFonts w:asciiTheme="minorHAnsi" w:hAnsiTheme="minorHAnsi" w:cstheme="minorHAnsi"/>
                <w:i/>
                <w:iCs/>
              </w:rPr>
              <w:t>-</w:t>
            </w:r>
          </w:p>
        </w:tc>
      </w:tr>
      <w:tr w:rsidR="00BE67CB" w:rsidRPr="00D50DF6" w14:paraId="5C77421B" w14:textId="77777777" w:rsidTr="003C621D">
        <w:trPr>
          <w:trHeight w:val="702"/>
        </w:trPr>
        <w:tc>
          <w:tcPr>
            <w:tcW w:w="828" w:type="dxa"/>
            <w:tcBorders>
              <w:top w:val="single" w:sz="4" w:space="0" w:color="auto"/>
              <w:left w:val="single" w:sz="4" w:space="0" w:color="auto"/>
              <w:bottom w:val="single" w:sz="4" w:space="0" w:color="auto"/>
              <w:right w:val="single" w:sz="4" w:space="0" w:color="auto"/>
            </w:tcBorders>
          </w:tcPr>
          <w:p w14:paraId="53B0ECBD" w14:textId="7432AAD7" w:rsidR="003C621D" w:rsidRPr="00D50DF6" w:rsidRDefault="003C621D" w:rsidP="00D50DF6">
            <w:pPr>
              <w:rPr>
                <w:rFonts w:asciiTheme="minorHAnsi" w:hAnsiTheme="minorHAnsi" w:cstheme="minorHAnsi"/>
                <w:noProof/>
              </w:rPr>
            </w:pPr>
            <w:r w:rsidRPr="00D50DF6">
              <w:rPr>
                <w:rFonts w:asciiTheme="minorHAnsi" w:hAnsiTheme="minorHAnsi" w:cstheme="minorHAnsi"/>
                <w:noProof/>
              </w:rPr>
              <w:t>10.</w:t>
            </w:r>
          </w:p>
        </w:tc>
        <w:tc>
          <w:tcPr>
            <w:tcW w:w="2824" w:type="dxa"/>
            <w:tcBorders>
              <w:top w:val="single" w:sz="4" w:space="0" w:color="auto"/>
              <w:left w:val="single" w:sz="4" w:space="0" w:color="auto"/>
              <w:bottom w:val="single" w:sz="4" w:space="0" w:color="auto"/>
              <w:right w:val="single" w:sz="4" w:space="0" w:color="auto"/>
            </w:tcBorders>
          </w:tcPr>
          <w:p w14:paraId="4576E6A0" w14:textId="015E1F92" w:rsidR="003C621D" w:rsidRPr="00D50DF6" w:rsidRDefault="003C621D" w:rsidP="00D50DF6">
            <w:pPr>
              <w:rPr>
                <w:rFonts w:asciiTheme="minorHAnsi" w:hAnsiTheme="minorHAnsi" w:cstheme="minorHAnsi"/>
                <w:noProof/>
              </w:rPr>
            </w:pPr>
            <w:r w:rsidRPr="00D50DF6">
              <w:rPr>
                <w:rFonts w:asciiTheme="minorHAnsi" w:hAnsiTheme="minorHAnsi" w:cstheme="minorHAnsi"/>
                <w:noProof/>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7A6B67" w14:textId="027313A7" w:rsidR="003C621D" w:rsidRPr="00D50DF6" w:rsidRDefault="00E547D7" w:rsidP="00D50DF6">
            <w:pPr>
              <w:rPr>
                <w:rFonts w:asciiTheme="minorHAnsi" w:hAnsiTheme="minorHAnsi" w:cstheme="minorHAnsi"/>
                <w:i/>
                <w:iCs/>
                <w:noProof/>
              </w:rPr>
            </w:pPr>
            <w:r w:rsidRPr="00D50DF6">
              <w:rPr>
                <w:rFonts w:asciiTheme="minorHAnsi" w:hAnsiTheme="minorHAnsi" w:cstheme="minorHAnsi"/>
                <w:i/>
                <w:iCs/>
                <w:noProof/>
              </w:rPr>
              <w:t>-</w:t>
            </w:r>
            <w:r w:rsidR="00F5748B" w:rsidRPr="00D50DF6">
              <w:rPr>
                <w:rFonts w:asciiTheme="minorHAnsi" w:hAnsiTheme="minorHAnsi" w:cstheme="minorHAnsi"/>
                <w:i/>
                <w:iCs/>
                <w:noProof/>
              </w:rPr>
              <w:t xml:space="preserve"> </w:t>
            </w:r>
          </w:p>
        </w:tc>
      </w:tr>
      <w:tr w:rsidR="00BE67CB" w:rsidRPr="00D50DF6" w14:paraId="113FB289" w14:textId="77777777">
        <w:trPr>
          <w:trHeight w:val="702"/>
        </w:trPr>
        <w:tc>
          <w:tcPr>
            <w:tcW w:w="828" w:type="dxa"/>
            <w:tcBorders>
              <w:top w:val="single" w:sz="4" w:space="0" w:color="auto"/>
              <w:left w:val="single" w:sz="4" w:space="0" w:color="auto"/>
              <w:bottom w:val="single" w:sz="4" w:space="0" w:color="auto"/>
              <w:right w:val="single" w:sz="4" w:space="0" w:color="auto"/>
            </w:tcBorders>
          </w:tcPr>
          <w:p w14:paraId="572A7349" w14:textId="365002DC" w:rsidR="003C621D" w:rsidRPr="00D50DF6" w:rsidRDefault="003C621D" w:rsidP="00D50DF6">
            <w:pPr>
              <w:rPr>
                <w:rFonts w:asciiTheme="minorHAnsi" w:hAnsiTheme="minorHAnsi" w:cstheme="minorHAnsi"/>
                <w:noProof/>
              </w:rPr>
            </w:pPr>
            <w:bookmarkStart w:id="0" w:name="_Hlk224889500"/>
            <w:r w:rsidRPr="00D50DF6">
              <w:rPr>
                <w:rFonts w:asciiTheme="minorHAnsi" w:hAnsiTheme="minorHAnsi" w:cstheme="minorHAnsi"/>
                <w:noProof/>
              </w:rPr>
              <w:t>11.</w:t>
            </w:r>
          </w:p>
        </w:tc>
        <w:tc>
          <w:tcPr>
            <w:tcW w:w="2824" w:type="dxa"/>
            <w:tcBorders>
              <w:top w:val="single" w:sz="4" w:space="0" w:color="auto"/>
              <w:left w:val="single" w:sz="4" w:space="0" w:color="auto"/>
              <w:bottom w:val="single" w:sz="4" w:space="0" w:color="auto"/>
              <w:right w:val="single" w:sz="4" w:space="0" w:color="auto"/>
            </w:tcBorders>
          </w:tcPr>
          <w:p w14:paraId="1295952F" w14:textId="290C7F00" w:rsidR="003C621D" w:rsidRPr="00D50DF6" w:rsidRDefault="003C621D" w:rsidP="00D50DF6">
            <w:pPr>
              <w:rPr>
                <w:rFonts w:asciiTheme="minorHAnsi" w:hAnsiTheme="minorHAnsi" w:cstheme="minorHAnsi"/>
                <w:noProof/>
              </w:rPr>
            </w:pPr>
            <w:r w:rsidRPr="00D50DF6">
              <w:rPr>
                <w:rFonts w:asciiTheme="minorHAnsi" w:hAnsiTheme="minorHAnsi" w:cstheme="minorHAnsi"/>
                <w:noProof/>
              </w:rPr>
              <w:t>Lėšų dydis projekto realizavimui</w:t>
            </w:r>
            <w:r w:rsidR="00610B0B" w:rsidRPr="00D50DF6">
              <w:rPr>
                <w:rFonts w:asciiTheme="minorHAnsi" w:hAnsiTheme="minorHAnsi" w:cstheme="minorHAnsi"/>
                <w:noProof/>
              </w:rPr>
              <w:t xml:space="preserve"> </w:t>
            </w:r>
          </w:p>
        </w:tc>
        <w:tc>
          <w:tcPr>
            <w:tcW w:w="5699" w:type="dxa"/>
            <w:tcBorders>
              <w:top w:val="single" w:sz="4" w:space="0" w:color="auto"/>
              <w:left w:val="single" w:sz="4" w:space="0" w:color="auto"/>
              <w:bottom w:val="single" w:sz="4" w:space="0" w:color="auto"/>
              <w:right w:val="single" w:sz="4" w:space="0" w:color="auto"/>
            </w:tcBorders>
          </w:tcPr>
          <w:p w14:paraId="0F88E180" w14:textId="48CE112C" w:rsidR="003C621D" w:rsidRPr="00D50DF6" w:rsidRDefault="00694962" w:rsidP="00D50DF6">
            <w:pPr>
              <w:rPr>
                <w:rFonts w:asciiTheme="minorHAnsi" w:hAnsiTheme="minorHAnsi" w:cstheme="minorHAnsi"/>
                <w:i/>
                <w:iCs/>
                <w:lang w:eastAsia="lt-LT"/>
              </w:rPr>
            </w:pPr>
            <w:r w:rsidRPr="00D50DF6">
              <w:rPr>
                <w:rFonts w:asciiTheme="minorHAnsi" w:hAnsiTheme="minorHAnsi" w:cstheme="minorHAnsi"/>
                <w:i/>
                <w:iCs/>
                <w:lang w:eastAsia="lt-LT"/>
              </w:rPr>
              <w:t>Planuojamas l</w:t>
            </w:r>
            <w:r w:rsidR="006F67C6" w:rsidRPr="00D50DF6">
              <w:rPr>
                <w:rFonts w:asciiTheme="minorHAnsi" w:hAnsiTheme="minorHAnsi" w:cstheme="minorHAnsi"/>
                <w:i/>
                <w:iCs/>
                <w:lang w:eastAsia="lt-LT"/>
              </w:rPr>
              <w:t>ėšų dydis</w:t>
            </w:r>
            <w:r w:rsidRPr="00D50DF6">
              <w:rPr>
                <w:rFonts w:asciiTheme="minorHAnsi" w:hAnsiTheme="minorHAnsi" w:cstheme="minorHAnsi"/>
                <w:i/>
                <w:iCs/>
                <w:lang w:eastAsia="lt-LT"/>
              </w:rPr>
              <w:t xml:space="preserve"> </w:t>
            </w:r>
            <w:r w:rsidR="000C6258" w:rsidRPr="00D50DF6">
              <w:rPr>
                <w:rFonts w:asciiTheme="minorHAnsi" w:hAnsiTheme="minorHAnsi" w:cstheme="minorHAnsi"/>
                <w:i/>
                <w:iCs/>
                <w:lang w:eastAsia="lt-LT"/>
              </w:rPr>
              <w:t>324</w:t>
            </w:r>
            <w:r w:rsidRPr="00D50DF6">
              <w:rPr>
                <w:rFonts w:asciiTheme="minorHAnsi" w:hAnsiTheme="minorHAnsi" w:cstheme="minorHAnsi"/>
                <w:i/>
                <w:iCs/>
                <w:lang w:eastAsia="lt-LT"/>
              </w:rPr>
              <w:t xml:space="preserve"> </w:t>
            </w:r>
            <w:r w:rsidR="000C6258" w:rsidRPr="00D50DF6">
              <w:rPr>
                <w:rFonts w:asciiTheme="minorHAnsi" w:hAnsiTheme="minorHAnsi" w:cstheme="minorHAnsi"/>
                <w:i/>
                <w:iCs/>
                <w:lang w:eastAsia="lt-LT"/>
              </w:rPr>
              <w:t>046</w:t>
            </w:r>
            <w:r w:rsidRPr="00D50DF6">
              <w:rPr>
                <w:rFonts w:asciiTheme="minorHAnsi" w:hAnsiTheme="minorHAnsi" w:cstheme="minorHAnsi"/>
                <w:i/>
                <w:iCs/>
                <w:lang w:eastAsia="lt-LT"/>
              </w:rPr>
              <w:t>,</w:t>
            </w:r>
            <w:r w:rsidR="000C6258" w:rsidRPr="00D50DF6">
              <w:rPr>
                <w:rFonts w:asciiTheme="minorHAnsi" w:hAnsiTheme="minorHAnsi" w:cstheme="minorHAnsi"/>
                <w:i/>
                <w:iCs/>
                <w:lang w:eastAsia="lt-LT"/>
              </w:rPr>
              <w:t>42</w:t>
            </w:r>
            <w:r w:rsidRPr="00D50DF6">
              <w:rPr>
                <w:rFonts w:asciiTheme="minorHAnsi" w:hAnsiTheme="minorHAnsi" w:cstheme="minorHAnsi"/>
                <w:i/>
                <w:iCs/>
                <w:lang w:eastAsia="lt-LT"/>
              </w:rPr>
              <w:t xml:space="preserve"> Eur.</w:t>
            </w:r>
            <w:r w:rsidR="006F67C6" w:rsidRPr="00D50DF6">
              <w:rPr>
                <w:rFonts w:asciiTheme="minorHAnsi" w:hAnsiTheme="minorHAnsi" w:cstheme="minorHAnsi"/>
                <w:i/>
                <w:iCs/>
                <w:lang w:eastAsia="lt-LT"/>
              </w:rPr>
              <w:t xml:space="preserve"> </w:t>
            </w:r>
            <w:r w:rsidRPr="00D50DF6">
              <w:rPr>
                <w:rFonts w:asciiTheme="minorHAnsi" w:hAnsiTheme="minorHAnsi" w:cstheme="minorHAnsi"/>
                <w:i/>
                <w:iCs/>
                <w:lang w:eastAsia="lt-LT"/>
              </w:rPr>
              <w:t>Tikslus lėšų dydis numatomas skirti statybos darbams realizuojant Projekto sprendinius bus žinomas parengus projektą ir projektuotojui pateikus objekto statybos skaičiuojamąją kainą.</w:t>
            </w:r>
          </w:p>
        </w:tc>
      </w:tr>
      <w:bookmarkEnd w:id="0"/>
      <w:tr w:rsidR="00BE67CB" w:rsidRPr="00D50DF6" w14:paraId="6E386354" w14:textId="77777777" w:rsidTr="008D637C">
        <w:tc>
          <w:tcPr>
            <w:tcW w:w="828" w:type="dxa"/>
            <w:tcBorders>
              <w:top w:val="single" w:sz="4" w:space="0" w:color="auto"/>
              <w:left w:val="single" w:sz="4" w:space="0" w:color="auto"/>
              <w:bottom w:val="single" w:sz="4" w:space="0" w:color="auto"/>
              <w:right w:val="single" w:sz="4" w:space="0" w:color="auto"/>
            </w:tcBorders>
          </w:tcPr>
          <w:p w14:paraId="3E2A4FA1" w14:textId="77777777" w:rsidR="00084A04" w:rsidRPr="00D50DF6" w:rsidRDefault="00084A04" w:rsidP="00D50DF6">
            <w:pPr>
              <w:rPr>
                <w:rFonts w:asciiTheme="minorHAnsi" w:hAnsiTheme="minorHAnsi" w:cstheme="minorHAnsi"/>
                <w:noProof/>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83D998B" w14:textId="77777777" w:rsidR="00084A04" w:rsidRPr="00D50DF6" w:rsidRDefault="00084A04" w:rsidP="00D50DF6">
            <w:pPr>
              <w:ind w:left="360"/>
              <w:rPr>
                <w:rFonts w:asciiTheme="minorHAnsi" w:hAnsiTheme="minorHAnsi" w:cstheme="minorHAnsi"/>
                <w:b/>
                <w:noProof/>
              </w:rPr>
            </w:pPr>
            <w:r w:rsidRPr="00D50DF6">
              <w:rPr>
                <w:rFonts w:asciiTheme="minorHAnsi" w:hAnsiTheme="minorHAnsi" w:cstheme="minorHAnsi"/>
                <w:b/>
                <w:noProof/>
              </w:rPr>
              <w:t xml:space="preserve">II. Perkamų paslaugų apimtis ir trukmė </w:t>
            </w:r>
          </w:p>
        </w:tc>
      </w:tr>
      <w:tr w:rsidR="00BE67CB" w:rsidRPr="00D50DF6" w14:paraId="684126C4" w14:textId="77777777" w:rsidTr="0043393A">
        <w:trPr>
          <w:trHeight w:val="962"/>
        </w:trPr>
        <w:tc>
          <w:tcPr>
            <w:tcW w:w="828" w:type="dxa"/>
            <w:tcBorders>
              <w:top w:val="single" w:sz="4" w:space="0" w:color="auto"/>
              <w:left w:val="single" w:sz="4" w:space="0" w:color="auto"/>
              <w:bottom w:val="single" w:sz="4" w:space="0" w:color="auto"/>
              <w:right w:val="single" w:sz="4" w:space="0" w:color="auto"/>
            </w:tcBorders>
            <w:hideMark/>
          </w:tcPr>
          <w:p w14:paraId="044774D9" w14:textId="239C3CC2" w:rsidR="0043393A" w:rsidRPr="00D50DF6" w:rsidRDefault="0043393A" w:rsidP="00D50DF6">
            <w:pPr>
              <w:rPr>
                <w:rFonts w:asciiTheme="minorHAnsi" w:hAnsiTheme="minorHAnsi" w:cstheme="minorHAnsi"/>
                <w:noProof/>
              </w:rPr>
            </w:pPr>
            <w:r w:rsidRPr="00D50DF6">
              <w:rPr>
                <w:rFonts w:asciiTheme="minorHAnsi" w:hAnsiTheme="minorHAnsi" w:cstheme="minorHAnsi"/>
                <w:noProof/>
              </w:rPr>
              <w:t>1</w:t>
            </w:r>
            <w:r w:rsidR="00C76DEC" w:rsidRPr="00D50DF6">
              <w:rPr>
                <w:rFonts w:asciiTheme="minorHAnsi" w:hAnsiTheme="minorHAnsi" w:cstheme="minorHAnsi"/>
                <w:noProof/>
              </w:rPr>
              <w:t>2</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hideMark/>
          </w:tcPr>
          <w:p w14:paraId="445A4887" w14:textId="77777777" w:rsidR="0043393A" w:rsidRPr="00D50DF6" w:rsidRDefault="0043393A" w:rsidP="00D50DF6">
            <w:pPr>
              <w:rPr>
                <w:rFonts w:asciiTheme="minorHAnsi" w:hAnsiTheme="minorHAnsi" w:cstheme="minorHAnsi"/>
                <w:noProof/>
                <w:u w:val="single"/>
              </w:rPr>
            </w:pPr>
            <w:r w:rsidRPr="00D50DF6">
              <w:rPr>
                <w:rFonts w:asciiTheme="minorHAnsi" w:hAnsiTheme="minorHAnsi" w:cstheme="minorHAnsi"/>
                <w:noProof/>
              </w:rPr>
              <w:t>Perkamų paslaugų apimtis:</w:t>
            </w:r>
          </w:p>
        </w:tc>
        <w:tc>
          <w:tcPr>
            <w:tcW w:w="5699" w:type="dxa"/>
            <w:tcBorders>
              <w:top w:val="single" w:sz="4" w:space="0" w:color="auto"/>
              <w:left w:val="single" w:sz="4" w:space="0" w:color="auto"/>
              <w:right w:val="single" w:sz="4" w:space="0" w:color="auto"/>
            </w:tcBorders>
          </w:tcPr>
          <w:p w14:paraId="073B164B" w14:textId="77777777" w:rsidR="0043393A" w:rsidRPr="00D50DF6" w:rsidRDefault="003C621D">
            <w:pPr>
              <w:pStyle w:val="Sraopastraipa"/>
              <w:numPr>
                <w:ilvl w:val="0"/>
                <w:numId w:val="6"/>
              </w:numPr>
              <w:spacing w:after="0" w:line="240" w:lineRule="auto"/>
              <w:ind w:left="347" w:hanging="283"/>
              <w:rPr>
                <w:rFonts w:cstheme="minorHAnsi"/>
                <w:i/>
                <w:iCs/>
                <w:sz w:val="24"/>
                <w:szCs w:val="24"/>
              </w:rPr>
            </w:pPr>
            <w:bookmarkStart w:id="1" w:name="part_3cc9000c2737416c924cabca91b528d0"/>
            <w:bookmarkEnd w:id="1"/>
            <w:r w:rsidRPr="00D50DF6">
              <w:rPr>
                <w:rFonts w:cstheme="minorHAnsi"/>
                <w:i/>
                <w:iCs/>
                <w:sz w:val="24"/>
                <w:szCs w:val="24"/>
              </w:rPr>
              <w:t>bendroji;</w:t>
            </w:r>
          </w:p>
          <w:p w14:paraId="30F64A81" w14:textId="29344DA8" w:rsidR="003C621D" w:rsidRPr="00D50DF6" w:rsidRDefault="003C621D">
            <w:pPr>
              <w:pStyle w:val="Sraopastraipa"/>
              <w:numPr>
                <w:ilvl w:val="0"/>
                <w:numId w:val="6"/>
              </w:numPr>
              <w:spacing w:after="0" w:line="240" w:lineRule="auto"/>
              <w:ind w:left="343" w:hanging="283"/>
              <w:rPr>
                <w:rFonts w:cstheme="minorHAnsi"/>
                <w:i/>
                <w:iCs/>
                <w:sz w:val="24"/>
                <w:szCs w:val="24"/>
              </w:rPr>
            </w:pPr>
            <w:r w:rsidRPr="00D50DF6">
              <w:rPr>
                <w:rFonts w:cstheme="minorHAnsi"/>
                <w:i/>
                <w:iCs/>
                <w:sz w:val="24"/>
                <w:szCs w:val="24"/>
              </w:rPr>
              <w:t xml:space="preserve">sklypo </w:t>
            </w:r>
            <w:r w:rsidR="00D50DF6" w:rsidRPr="00677270">
              <w:rPr>
                <w:rFonts w:cstheme="minorHAnsi"/>
                <w:i/>
                <w:iCs/>
                <w:sz w:val="24"/>
                <w:szCs w:val="24"/>
              </w:rPr>
              <w:t>sutvarkymas</w:t>
            </w:r>
            <w:r w:rsidR="00D50DF6" w:rsidRPr="00D50DF6">
              <w:rPr>
                <w:rFonts w:cstheme="minorHAnsi"/>
                <w:i/>
                <w:iCs/>
                <w:color w:val="EE0000"/>
                <w:sz w:val="24"/>
                <w:szCs w:val="24"/>
              </w:rPr>
              <w:t xml:space="preserve"> </w:t>
            </w:r>
            <w:r w:rsidRPr="00D50DF6">
              <w:rPr>
                <w:rFonts w:cstheme="minorHAnsi"/>
                <w:i/>
                <w:iCs/>
                <w:color w:val="EE0000"/>
                <w:sz w:val="24"/>
                <w:szCs w:val="24"/>
              </w:rPr>
              <w:t xml:space="preserve"> </w:t>
            </w:r>
            <w:r w:rsidRPr="00D50DF6">
              <w:rPr>
                <w:rFonts w:cstheme="minorHAnsi"/>
                <w:i/>
                <w:iCs/>
                <w:sz w:val="24"/>
                <w:szCs w:val="24"/>
              </w:rPr>
              <w:t>(sklypo planas)</w:t>
            </w:r>
          </w:p>
          <w:p w14:paraId="73950144" w14:textId="77777777" w:rsidR="003C621D" w:rsidRPr="00D50DF6" w:rsidRDefault="003C621D">
            <w:pPr>
              <w:pStyle w:val="Sraopastraipa"/>
              <w:numPr>
                <w:ilvl w:val="0"/>
                <w:numId w:val="6"/>
              </w:numPr>
              <w:spacing w:after="0" w:line="240" w:lineRule="auto"/>
              <w:ind w:left="343" w:hanging="283"/>
              <w:rPr>
                <w:rFonts w:cstheme="minorHAnsi"/>
                <w:i/>
                <w:iCs/>
                <w:sz w:val="24"/>
                <w:szCs w:val="24"/>
              </w:rPr>
            </w:pPr>
            <w:r w:rsidRPr="00D50DF6">
              <w:rPr>
                <w:rFonts w:cstheme="minorHAnsi"/>
                <w:i/>
                <w:iCs/>
                <w:sz w:val="24"/>
                <w:szCs w:val="24"/>
              </w:rPr>
              <w:t>architektūros;</w:t>
            </w:r>
          </w:p>
          <w:p w14:paraId="55CE96D6" w14:textId="77777777" w:rsidR="00065099" w:rsidRPr="00D50DF6" w:rsidRDefault="003C621D">
            <w:pPr>
              <w:pStyle w:val="Sraopastraipa"/>
              <w:numPr>
                <w:ilvl w:val="0"/>
                <w:numId w:val="6"/>
              </w:numPr>
              <w:spacing w:after="0" w:line="240" w:lineRule="auto"/>
              <w:ind w:left="341" w:hanging="284"/>
              <w:rPr>
                <w:rFonts w:cstheme="minorHAnsi"/>
                <w:i/>
                <w:iCs/>
                <w:sz w:val="24"/>
                <w:szCs w:val="24"/>
              </w:rPr>
            </w:pPr>
            <w:r w:rsidRPr="00D50DF6">
              <w:rPr>
                <w:rFonts w:cstheme="minorHAnsi"/>
                <w:i/>
                <w:iCs/>
                <w:sz w:val="24"/>
                <w:szCs w:val="24"/>
              </w:rPr>
              <w:t>konstrukcijų;</w:t>
            </w:r>
          </w:p>
          <w:p w14:paraId="71D20FA3" w14:textId="59E734B3" w:rsidR="003C621D" w:rsidRPr="00D50DF6" w:rsidRDefault="003C621D">
            <w:pPr>
              <w:pStyle w:val="Sraopastraipa"/>
              <w:numPr>
                <w:ilvl w:val="0"/>
                <w:numId w:val="16"/>
              </w:numPr>
              <w:spacing w:after="0" w:line="240" w:lineRule="auto"/>
              <w:ind w:left="343" w:hanging="283"/>
              <w:rPr>
                <w:rFonts w:cstheme="minorHAnsi"/>
                <w:i/>
                <w:iCs/>
                <w:sz w:val="24"/>
                <w:szCs w:val="24"/>
              </w:rPr>
            </w:pPr>
            <w:r w:rsidRPr="00D50DF6">
              <w:rPr>
                <w:rFonts w:cstheme="minorHAnsi"/>
                <w:i/>
                <w:iCs/>
                <w:sz w:val="24"/>
                <w:szCs w:val="24"/>
              </w:rPr>
              <w:lastRenderedPageBreak/>
              <w:t>gamybos (paslaugų) technologijos;</w:t>
            </w:r>
          </w:p>
          <w:p w14:paraId="057EC5F6" w14:textId="77777777" w:rsidR="005943D6" w:rsidRPr="00D50DF6" w:rsidRDefault="003C621D">
            <w:pPr>
              <w:pStyle w:val="Sraopastraipa"/>
              <w:numPr>
                <w:ilvl w:val="0"/>
                <w:numId w:val="13"/>
              </w:numPr>
              <w:spacing w:after="0" w:line="240" w:lineRule="auto"/>
              <w:ind w:left="343" w:hanging="283"/>
              <w:rPr>
                <w:rFonts w:cstheme="minorHAnsi"/>
                <w:i/>
                <w:iCs/>
                <w:sz w:val="24"/>
                <w:szCs w:val="24"/>
              </w:rPr>
            </w:pPr>
            <w:r w:rsidRPr="00D50DF6">
              <w:rPr>
                <w:rFonts w:cstheme="minorHAnsi"/>
                <w:i/>
                <w:iCs/>
                <w:sz w:val="24"/>
                <w:szCs w:val="24"/>
              </w:rPr>
              <w:t>susisiekimo;</w:t>
            </w:r>
          </w:p>
          <w:p w14:paraId="64B53B46" w14:textId="593947A7" w:rsidR="003C621D" w:rsidRPr="00D50DF6" w:rsidRDefault="003C621D">
            <w:pPr>
              <w:pStyle w:val="Sraopastraipa"/>
              <w:numPr>
                <w:ilvl w:val="0"/>
                <w:numId w:val="12"/>
              </w:numPr>
              <w:spacing w:after="0" w:line="240" w:lineRule="auto"/>
              <w:ind w:left="343" w:hanging="283"/>
              <w:rPr>
                <w:rFonts w:cstheme="minorHAnsi"/>
                <w:i/>
                <w:iCs/>
                <w:sz w:val="24"/>
                <w:szCs w:val="24"/>
              </w:rPr>
            </w:pPr>
            <w:r w:rsidRPr="00D50DF6">
              <w:rPr>
                <w:rFonts w:cstheme="minorHAnsi"/>
                <w:i/>
                <w:iCs/>
                <w:sz w:val="24"/>
                <w:szCs w:val="24"/>
              </w:rPr>
              <w:t>vandentiekio ir nuotekų šalinimo;</w:t>
            </w:r>
          </w:p>
          <w:p w14:paraId="4F306166" w14:textId="77777777" w:rsidR="003C621D" w:rsidRPr="00D50DF6" w:rsidRDefault="003C621D">
            <w:pPr>
              <w:pStyle w:val="Sraopastraipa"/>
              <w:numPr>
                <w:ilvl w:val="0"/>
                <w:numId w:val="16"/>
              </w:numPr>
              <w:spacing w:after="0" w:line="240" w:lineRule="auto"/>
              <w:ind w:left="343" w:hanging="283"/>
              <w:rPr>
                <w:rFonts w:cstheme="minorHAnsi"/>
                <w:i/>
                <w:iCs/>
                <w:sz w:val="24"/>
                <w:szCs w:val="24"/>
              </w:rPr>
            </w:pPr>
            <w:r w:rsidRPr="00D50DF6">
              <w:rPr>
                <w:rFonts w:cstheme="minorHAnsi"/>
                <w:i/>
                <w:iCs/>
                <w:sz w:val="24"/>
                <w:szCs w:val="24"/>
              </w:rPr>
              <w:t>šildymo, vėdinimo ir oro kondicionavimo;</w:t>
            </w:r>
          </w:p>
          <w:p w14:paraId="6690B467" w14:textId="77777777" w:rsidR="003C621D" w:rsidRPr="00D50DF6" w:rsidRDefault="003C621D">
            <w:pPr>
              <w:pStyle w:val="Sraopastraipa"/>
              <w:numPr>
                <w:ilvl w:val="0"/>
                <w:numId w:val="7"/>
              </w:numPr>
              <w:spacing w:after="0" w:line="240" w:lineRule="auto"/>
              <w:ind w:left="343" w:hanging="283"/>
              <w:rPr>
                <w:rFonts w:cstheme="minorHAnsi"/>
                <w:i/>
                <w:iCs/>
                <w:sz w:val="24"/>
                <w:szCs w:val="24"/>
              </w:rPr>
            </w:pPr>
            <w:r w:rsidRPr="00D50DF6">
              <w:rPr>
                <w:rFonts w:cstheme="minorHAnsi"/>
                <w:i/>
                <w:iCs/>
                <w:sz w:val="24"/>
                <w:szCs w:val="24"/>
              </w:rPr>
              <w:t>dujotiekio;</w:t>
            </w:r>
          </w:p>
          <w:p w14:paraId="52804E72" w14:textId="77777777" w:rsidR="003C621D" w:rsidRPr="00D50DF6" w:rsidRDefault="003C621D">
            <w:pPr>
              <w:pStyle w:val="Sraopastraipa"/>
              <w:numPr>
                <w:ilvl w:val="0"/>
                <w:numId w:val="17"/>
              </w:numPr>
              <w:tabs>
                <w:tab w:val="left" w:pos="360"/>
              </w:tabs>
              <w:spacing w:after="0" w:line="240" w:lineRule="auto"/>
              <w:ind w:left="343" w:hanging="283"/>
              <w:rPr>
                <w:rFonts w:cstheme="minorHAnsi"/>
                <w:i/>
                <w:iCs/>
                <w:sz w:val="24"/>
                <w:szCs w:val="24"/>
              </w:rPr>
            </w:pPr>
            <w:r w:rsidRPr="00D50DF6">
              <w:rPr>
                <w:rFonts w:cstheme="minorHAnsi"/>
                <w:i/>
                <w:iCs/>
                <w:sz w:val="24"/>
                <w:szCs w:val="24"/>
              </w:rPr>
              <w:t>elektrotechnikos;</w:t>
            </w:r>
          </w:p>
          <w:p w14:paraId="1A253061" w14:textId="720E2311" w:rsidR="003C621D" w:rsidRPr="00D50DF6" w:rsidRDefault="003C621D">
            <w:pPr>
              <w:pStyle w:val="Sraopastraipa"/>
              <w:numPr>
                <w:ilvl w:val="0"/>
                <w:numId w:val="14"/>
              </w:numPr>
              <w:spacing w:after="0" w:line="240" w:lineRule="auto"/>
              <w:ind w:left="343" w:hanging="283"/>
              <w:rPr>
                <w:rFonts w:cstheme="minorHAnsi"/>
                <w:i/>
                <w:iCs/>
                <w:sz w:val="24"/>
                <w:szCs w:val="24"/>
              </w:rPr>
            </w:pPr>
            <w:r w:rsidRPr="00D50DF6">
              <w:rPr>
                <w:rFonts w:cstheme="minorHAnsi"/>
                <w:i/>
                <w:iCs/>
                <w:sz w:val="24"/>
                <w:szCs w:val="24"/>
              </w:rPr>
              <w:t>elektroninių ryšių (telekomunikacijų);</w:t>
            </w:r>
          </w:p>
          <w:p w14:paraId="4F0CE6CF" w14:textId="6A591099" w:rsidR="003C621D" w:rsidRPr="00D50DF6" w:rsidRDefault="00647FEF">
            <w:pPr>
              <w:pStyle w:val="Sraopastraipa"/>
              <w:numPr>
                <w:ilvl w:val="0"/>
                <w:numId w:val="14"/>
              </w:numPr>
              <w:spacing w:after="0" w:line="240" w:lineRule="auto"/>
              <w:ind w:left="343" w:hanging="283"/>
              <w:rPr>
                <w:rFonts w:cstheme="minorHAnsi"/>
                <w:i/>
                <w:iCs/>
                <w:sz w:val="24"/>
                <w:szCs w:val="24"/>
              </w:rPr>
            </w:pPr>
            <w:r w:rsidRPr="00D50DF6">
              <w:rPr>
                <w:rFonts w:cstheme="minorHAnsi"/>
                <w:i/>
                <w:iCs/>
                <w:sz w:val="24"/>
                <w:szCs w:val="24"/>
              </w:rPr>
              <w:t>aps</w:t>
            </w:r>
            <w:r w:rsidR="003C621D" w:rsidRPr="00D50DF6">
              <w:rPr>
                <w:rFonts w:cstheme="minorHAnsi"/>
                <w:i/>
                <w:iCs/>
                <w:sz w:val="24"/>
                <w:szCs w:val="24"/>
              </w:rPr>
              <w:t>a</w:t>
            </w:r>
            <w:r w:rsidRPr="00D50DF6">
              <w:rPr>
                <w:rFonts w:cstheme="minorHAnsi"/>
                <w:i/>
                <w:iCs/>
                <w:sz w:val="24"/>
                <w:szCs w:val="24"/>
              </w:rPr>
              <w:t>u</w:t>
            </w:r>
            <w:r w:rsidR="003C621D" w:rsidRPr="00D50DF6">
              <w:rPr>
                <w:rFonts w:cstheme="minorHAnsi"/>
                <w:i/>
                <w:iCs/>
                <w:sz w:val="24"/>
                <w:szCs w:val="24"/>
              </w:rPr>
              <w:t>ginės signalizacijos;</w:t>
            </w:r>
          </w:p>
          <w:p w14:paraId="2FFDF3AD" w14:textId="77777777" w:rsidR="003C621D" w:rsidRPr="00D50DF6" w:rsidRDefault="003C621D">
            <w:pPr>
              <w:pStyle w:val="Sraopastraipa"/>
              <w:numPr>
                <w:ilvl w:val="0"/>
                <w:numId w:val="14"/>
              </w:numPr>
              <w:spacing w:after="0" w:line="240" w:lineRule="auto"/>
              <w:ind w:left="343" w:hanging="283"/>
              <w:rPr>
                <w:rFonts w:cstheme="minorHAnsi"/>
                <w:i/>
                <w:iCs/>
                <w:sz w:val="24"/>
                <w:szCs w:val="24"/>
              </w:rPr>
            </w:pPr>
            <w:r w:rsidRPr="00D50DF6">
              <w:rPr>
                <w:rFonts w:cstheme="minorHAnsi"/>
                <w:i/>
                <w:iCs/>
                <w:sz w:val="24"/>
                <w:szCs w:val="24"/>
              </w:rPr>
              <w:t>gaisro aptikimo ir signalizavimo;</w:t>
            </w:r>
          </w:p>
          <w:p w14:paraId="2CC30048" w14:textId="77777777" w:rsidR="003C621D" w:rsidRPr="00D50DF6" w:rsidRDefault="003C621D">
            <w:pPr>
              <w:pStyle w:val="Sraopastraipa"/>
              <w:numPr>
                <w:ilvl w:val="0"/>
                <w:numId w:val="14"/>
              </w:numPr>
              <w:spacing w:after="0" w:line="240" w:lineRule="auto"/>
              <w:ind w:left="343" w:hanging="283"/>
              <w:rPr>
                <w:rFonts w:cstheme="minorHAnsi"/>
                <w:i/>
                <w:iCs/>
                <w:sz w:val="24"/>
                <w:szCs w:val="24"/>
              </w:rPr>
            </w:pPr>
            <w:r w:rsidRPr="00D50DF6">
              <w:rPr>
                <w:rFonts w:cstheme="minorHAnsi"/>
                <w:i/>
                <w:iCs/>
                <w:sz w:val="24"/>
                <w:szCs w:val="24"/>
              </w:rPr>
              <w:t>procesų valdymo automatizacijos;</w:t>
            </w:r>
          </w:p>
          <w:p w14:paraId="0E9AFBE5" w14:textId="77777777" w:rsidR="003C621D" w:rsidRPr="00D50DF6" w:rsidRDefault="003C621D">
            <w:pPr>
              <w:pStyle w:val="Sraopastraipa"/>
              <w:numPr>
                <w:ilvl w:val="0"/>
                <w:numId w:val="8"/>
              </w:numPr>
              <w:spacing w:after="0" w:line="240" w:lineRule="auto"/>
              <w:ind w:left="343" w:hanging="283"/>
              <w:rPr>
                <w:rFonts w:cstheme="minorHAnsi"/>
                <w:i/>
                <w:iCs/>
                <w:sz w:val="24"/>
                <w:szCs w:val="24"/>
              </w:rPr>
            </w:pPr>
            <w:r w:rsidRPr="00D50DF6">
              <w:rPr>
                <w:rFonts w:cstheme="minorHAnsi"/>
                <w:i/>
                <w:iCs/>
                <w:sz w:val="24"/>
                <w:szCs w:val="24"/>
              </w:rPr>
              <w:t>šilumos gamybos ir tiekimo;</w:t>
            </w:r>
          </w:p>
          <w:p w14:paraId="1C416AC6" w14:textId="77777777" w:rsidR="003C621D" w:rsidRPr="00D50DF6" w:rsidRDefault="003C621D">
            <w:pPr>
              <w:pStyle w:val="Sraopastraipa"/>
              <w:numPr>
                <w:ilvl w:val="0"/>
                <w:numId w:val="8"/>
              </w:numPr>
              <w:spacing w:after="0" w:line="240" w:lineRule="auto"/>
              <w:ind w:left="343" w:hanging="283"/>
              <w:rPr>
                <w:rFonts w:cstheme="minorHAnsi"/>
                <w:i/>
                <w:iCs/>
                <w:sz w:val="24"/>
                <w:szCs w:val="24"/>
              </w:rPr>
            </w:pPr>
            <w:r w:rsidRPr="00D50DF6">
              <w:rPr>
                <w:rFonts w:cstheme="minorHAnsi"/>
                <w:i/>
                <w:iCs/>
                <w:sz w:val="24"/>
                <w:szCs w:val="24"/>
              </w:rPr>
              <w:t>gaisrinės saugos.</w:t>
            </w:r>
          </w:p>
          <w:p w14:paraId="17170A52" w14:textId="77777777" w:rsidR="003C621D" w:rsidRPr="00D50DF6" w:rsidRDefault="003C621D">
            <w:pPr>
              <w:pStyle w:val="Sraopastraipa"/>
              <w:numPr>
                <w:ilvl w:val="0"/>
                <w:numId w:val="10"/>
              </w:numPr>
              <w:spacing w:after="0" w:line="240" w:lineRule="auto"/>
              <w:ind w:left="343" w:hanging="283"/>
              <w:rPr>
                <w:rFonts w:cstheme="minorHAnsi"/>
                <w:i/>
                <w:iCs/>
                <w:sz w:val="24"/>
                <w:szCs w:val="24"/>
              </w:rPr>
            </w:pPr>
            <w:r w:rsidRPr="00D50DF6">
              <w:rPr>
                <w:rFonts w:cstheme="minorHAnsi"/>
                <w:i/>
                <w:iCs/>
                <w:sz w:val="24"/>
                <w:szCs w:val="24"/>
              </w:rPr>
              <w:t>Branduolinės saugos (BEOS)</w:t>
            </w:r>
          </w:p>
          <w:p w14:paraId="4A2E44D6" w14:textId="77777777" w:rsidR="003C621D" w:rsidRPr="00D50DF6" w:rsidRDefault="003C621D">
            <w:pPr>
              <w:pStyle w:val="Sraopastraipa"/>
              <w:numPr>
                <w:ilvl w:val="0"/>
                <w:numId w:val="13"/>
              </w:numPr>
              <w:spacing w:after="0" w:line="240" w:lineRule="auto"/>
              <w:ind w:left="341" w:hanging="284"/>
              <w:rPr>
                <w:rFonts w:cstheme="minorHAnsi"/>
                <w:i/>
                <w:iCs/>
                <w:sz w:val="24"/>
                <w:szCs w:val="24"/>
              </w:rPr>
            </w:pPr>
            <w:r w:rsidRPr="00D50DF6">
              <w:rPr>
                <w:rFonts w:cstheme="minorHAnsi"/>
                <w:i/>
                <w:iCs/>
                <w:sz w:val="24"/>
                <w:szCs w:val="24"/>
              </w:rPr>
              <w:t>Pasirengimo statybai ir statybos darbų organizavimo;</w:t>
            </w:r>
          </w:p>
          <w:p w14:paraId="4EE97E21" w14:textId="77777777" w:rsidR="003C621D" w:rsidRPr="00D50DF6" w:rsidRDefault="003C621D">
            <w:pPr>
              <w:pStyle w:val="Sraopastraipa"/>
              <w:numPr>
                <w:ilvl w:val="0"/>
                <w:numId w:val="6"/>
              </w:numPr>
              <w:spacing w:after="0" w:line="240" w:lineRule="auto"/>
              <w:ind w:left="343" w:hanging="283"/>
              <w:rPr>
                <w:rFonts w:cstheme="minorHAnsi"/>
                <w:i/>
                <w:iCs/>
                <w:sz w:val="24"/>
                <w:szCs w:val="24"/>
              </w:rPr>
            </w:pPr>
            <w:r w:rsidRPr="00D50DF6">
              <w:rPr>
                <w:rFonts w:cstheme="minorHAnsi"/>
                <w:i/>
                <w:iCs/>
                <w:sz w:val="24"/>
                <w:szCs w:val="24"/>
              </w:rPr>
              <w:t>Statybos skaičiuojamosios kainos nustatymo;</w:t>
            </w:r>
          </w:p>
          <w:p w14:paraId="57B068D7" w14:textId="77777777" w:rsidR="00E53307" w:rsidRPr="00D50DF6" w:rsidRDefault="003C621D">
            <w:pPr>
              <w:pStyle w:val="Sraopastraipa"/>
              <w:numPr>
                <w:ilvl w:val="0"/>
                <w:numId w:val="9"/>
              </w:numPr>
              <w:spacing w:after="0" w:line="240" w:lineRule="auto"/>
              <w:ind w:left="343" w:hanging="283"/>
              <w:rPr>
                <w:rFonts w:cstheme="minorHAnsi"/>
                <w:i/>
                <w:iCs/>
                <w:sz w:val="24"/>
                <w:szCs w:val="24"/>
              </w:rPr>
            </w:pPr>
            <w:r w:rsidRPr="00D50DF6">
              <w:rPr>
                <w:rFonts w:cstheme="minorHAnsi"/>
                <w:i/>
                <w:iCs/>
                <w:sz w:val="24"/>
                <w:szCs w:val="24"/>
              </w:rPr>
              <w:t>Ekonominė.</w:t>
            </w:r>
          </w:p>
          <w:p w14:paraId="569D3683" w14:textId="0A8D5F9F" w:rsidR="00FE226D" w:rsidRPr="00D50DF6" w:rsidRDefault="00FE226D" w:rsidP="00D50DF6">
            <w:pPr>
              <w:ind w:left="60"/>
              <w:rPr>
                <w:rFonts w:asciiTheme="minorHAnsi" w:hAnsiTheme="minorHAnsi" w:cstheme="minorHAnsi"/>
                <w:i/>
                <w:iCs/>
              </w:rPr>
            </w:pPr>
            <w:r w:rsidRPr="00D50DF6">
              <w:rPr>
                <w:rFonts w:asciiTheme="minorHAnsi" w:hAnsiTheme="minorHAnsi" w:cstheme="minorHAnsi"/>
                <w:i/>
                <w:iCs/>
              </w:rPr>
              <w:t>Kitas reikalingas dalis pagal projektinius sprendinius.</w:t>
            </w:r>
          </w:p>
        </w:tc>
      </w:tr>
      <w:tr w:rsidR="00BE67CB" w:rsidRPr="00D50DF6" w14:paraId="68640393" w14:textId="77777777" w:rsidTr="0044213D">
        <w:trPr>
          <w:trHeight w:val="355"/>
        </w:trPr>
        <w:tc>
          <w:tcPr>
            <w:tcW w:w="828" w:type="dxa"/>
            <w:tcBorders>
              <w:top w:val="single" w:sz="4" w:space="0" w:color="auto"/>
              <w:left w:val="single" w:sz="4" w:space="0" w:color="auto"/>
              <w:bottom w:val="single" w:sz="4" w:space="0" w:color="auto"/>
              <w:right w:val="single" w:sz="4" w:space="0" w:color="auto"/>
            </w:tcBorders>
            <w:hideMark/>
          </w:tcPr>
          <w:p w14:paraId="21A3D622" w14:textId="5EB2E8D4" w:rsidR="00C76DEC" w:rsidRPr="00D50DF6" w:rsidRDefault="00C76DEC" w:rsidP="00D50DF6">
            <w:pPr>
              <w:rPr>
                <w:rFonts w:asciiTheme="minorHAnsi" w:hAnsiTheme="minorHAnsi" w:cstheme="minorHAnsi"/>
                <w:noProof/>
              </w:rPr>
            </w:pPr>
            <w:r w:rsidRPr="00D50DF6">
              <w:rPr>
                <w:rFonts w:asciiTheme="minorHAnsi" w:hAnsiTheme="minorHAnsi" w:cstheme="minorHAnsi"/>
                <w:noProof/>
              </w:rPr>
              <w:lastRenderedPageBreak/>
              <w:t>12.1.</w:t>
            </w:r>
          </w:p>
        </w:tc>
        <w:tc>
          <w:tcPr>
            <w:tcW w:w="2824" w:type="dxa"/>
            <w:tcBorders>
              <w:top w:val="single" w:sz="4" w:space="0" w:color="auto"/>
              <w:left w:val="single" w:sz="4" w:space="0" w:color="auto"/>
              <w:bottom w:val="single" w:sz="4" w:space="0" w:color="auto"/>
              <w:right w:val="single" w:sz="4" w:space="0" w:color="auto"/>
            </w:tcBorders>
            <w:hideMark/>
          </w:tcPr>
          <w:p w14:paraId="255AA720" w14:textId="22E20A56" w:rsidR="00C76DEC" w:rsidRPr="00D50DF6" w:rsidRDefault="00647FEF" w:rsidP="00D50DF6">
            <w:pPr>
              <w:rPr>
                <w:rFonts w:asciiTheme="minorHAnsi" w:hAnsiTheme="minorHAnsi" w:cstheme="minorHAnsi"/>
                <w:noProof/>
              </w:rPr>
            </w:pPr>
            <w:r w:rsidRPr="00D50DF6">
              <w:rPr>
                <w:rFonts w:asciiTheme="minorHAnsi" w:hAnsiTheme="minorHAnsi" w:cstheme="minorHAnsi"/>
                <w:noProof/>
              </w:rPr>
              <w:t>P</w:t>
            </w:r>
            <w:r w:rsidR="00C76DEC" w:rsidRPr="00D50DF6">
              <w:rPr>
                <w:rFonts w:asciiTheme="minorHAnsi" w:hAnsiTheme="minorHAnsi" w:cstheme="minorHAnsi"/>
                <w:noProof/>
              </w:rPr>
              <w:t>rojektavimo paslaugos</w:t>
            </w:r>
          </w:p>
        </w:tc>
        <w:tc>
          <w:tcPr>
            <w:tcW w:w="5699" w:type="dxa"/>
            <w:tcBorders>
              <w:top w:val="single" w:sz="4" w:space="0" w:color="auto"/>
              <w:left w:val="single" w:sz="4" w:space="0" w:color="auto"/>
              <w:bottom w:val="single" w:sz="4" w:space="0" w:color="auto"/>
              <w:right w:val="single" w:sz="4" w:space="0" w:color="auto"/>
            </w:tcBorders>
          </w:tcPr>
          <w:p w14:paraId="151D9354" w14:textId="74F9DFA1" w:rsidR="00BE4A7B" w:rsidRPr="00D50DF6" w:rsidRDefault="00BE4A7B">
            <w:pPr>
              <w:pStyle w:val="Sraopastraipa"/>
              <w:numPr>
                <w:ilvl w:val="0"/>
                <w:numId w:val="13"/>
              </w:numPr>
              <w:spacing w:after="0" w:line="240" w:lineRule="auto"/>
              <w:ind w:left="341" w:hanging="284"/>
              <w:rPr>
                <w:rFonts w:cstheme="minorHAnsi"/>
                <w:i/>
                <w:iCs/>
                <w:sz w:val="24"/>
                <w:szCs w:val="24"/>
              </w:rPr>
            </w:pPr>
            <w:r w:rsidRPr="00D50DF6">
              <w:rPr>
                <w:rFonts w:cstheme="minorHAnsi"/>
                <w:i/>
                <w:iCs/>
                <w:sz w:val="24"/>
                <w:szCs w:val="24"/>
              </w:rPr>
              <w:t>prisijungimo sąlygų gavim</w:t>
            </w:r>
            <w:r w:rsidR="00D50DF6" w:rsidRPr="00D50DF6">
              <w:rPr>
                <w:rFonts w:cstheme="minorHAnsi"/>
                <w:i/>
                <w:iCs/>
                <w:sz w:val="24"/>
                <w:szCs w:val="24"/>
              </w:rPr>
              <w:t>as</w:t>
            </w:r>
            <w:r w:rsidRPr="00D50DF6">
              <w:rPr>
                <w:rFonts w:cstheme="minorHAnsi"/>
                <w:i/>
                <w:iCs/>
                <w:sz w:val="24"/>
                <w:szCs w:val="24"/>
              </w:rPr>
              <w:t>;</w:t>
            </w:r>
          </w:p>
          <w:p w14:paraId="2AA9CCCB" w14:textId="69EF06B9" w:rsidR="00BE4A7B" w:rsidRPr="00D50DF6" w:rsidRDefault="00BE4A7B">
            <w:pPr>
              <w:pStyle w:val="Sraopastraipa"/>
              <w:numPr>
                <w:ilvl w:val="0"/>
                <w:numId w:val="13"/>
              </w:numPr>
              <w:spacing w:after="0" w:line="240" w:lineRule="auto"/>
              <w:ind w:left="341" w:hanging="284"/>
              <w:rPr>
                <w:rFonts w:cstheme="minorHAnsi"/>
                <w:i/>
                <w:iCs/>
                <w:sz w:val="24"/>
                <w:szCs w:val="24"/>
              </w:rPr>
            </w:pPr>
            <w:r w:rsidRPr="00D50DF6">
              <w:rPr>
                <w:rFonts w:cstheme="minorHAnsi"/>
                <w:i/>
                <w:iCs/>
                <w:sz w:val="24"/>
                <w:szCs w:val="24"/>
              </w:rPr>
              <w:t xml:space="preserve">tyrimų (topografinių, geologinių, kitų) </w:t>
            </w:r>
            <w:r w:rsidR="006A4C24">
              <w:rPr>
                <w:rFonts w:cstheme="minorHAnsi"/>
                <w:i/>
                <w:iCs/>
                <w:sz w:val="24"/>
                <w:szCs w:val="24"/>
              </w:rPr>
              <w:t xml:space="preserve">užsakymas ir </w:t>
            </w:r>
            <w:r w:rsidRPr="00D50DF6">
              <w:rPr>
                <w:rFonts w:cstheme="minorHAnsi"/>
                <w:i/>
                <w:iCs/>
                <w:sz w:val="24"/>
                <w:szCs w:val="24"/>
              </w:rPr>
              <w:t>organizavim</w:t>
            </w:r>
            <w:r w:rsidR="00D50DF6" w:rsidRPr="00D50DF6">
              <w:rPr>
                <w:rFonts w:cstheme="minorHAnsi"/>
                <w:i/>
                <w:iCs/>
                <w:sz w:val="24"/>
                <w:szCs w:val="24"/>
              </w:rPr>
              <w:t>as</w:t>
            </w:r>
            <w:r w:rsidRPr="00D50DF6">
              <w:rPr>
                <w:rFonts w:cstheme="minorHAnsi"/>
                <w:i/>
                <w:iCs/>
                <w:sz w:val="24"/>
                <w:szCs w:val="24"/>
              </w:rPr>
              <w:t>;</w:t>
            </w:r>
          </w:p>
          <w:p w14:paraId="4F2241F7" w14:textId="481D8E2D" w:rsidR="00BE4A7B" w:rsidRPr="00D50DF6" w:rsidRDefault="00BE4A7B">
            <w:pPr>
              <w:pStyle w:val="Sraopastraipa"/>
              <w:numPr>
                <w:ilvl w:val="0"/>
                <w:numId w:val="13"/>
              </w:numPr>
              <w:spacing w:after="0" w:line="240" w:lineRule="auto"/>
              <w:ind w:left="341" w:hanging="284"/>
              <w:rPr>
                <w:rFonts w:cstheme="minorHAnsi"/>
                <w:i/>
                <w:iCs/>
                <w:sz w:val="24"/>
                <w:szCs w:val="24"/>
              </w:rPr>
            </w:pPr>
            <w:r w:rsidRPr="00D50DF6">
              <w:rPr>
                <w:rFonts w:cstheme="minorHAnsi"/>
                <w:i/>
                <w:iCs/>
                <w:sz w:val="24"/>
                <w:szCs w:val="24"/>
              </w:rPr>
              <w:t>projektinių pasiūlymų parengim</w:t>
            </w:r>
            <w:r w:rsidR="00D50DF6" w:rsidRPr="00D50DF6">
              <w:rPr>
                <w:rFonts w:cstheme="minorHAnsi"/>
                <w:i/>
                <w:iCs/>
                <w:sz w:val="24"/>
                <w:szCs w:val="24"/>
              </w:rPr>
              <w:t>as</w:t>
            </w:r>
            <w:r w:rsidRPr="00D50DF6">
              <w:rPr>
                <w:rFonts w:cstheme="minorHAnsi"/>
                <w:i/>
                <w:iCs/>
                <w:sz w:val="24"/>
                <w:szCs w:val="24"/>
              </w:rPr>
              <w:t xml:space="preserve"> ir viešinim</w:t>
            </w:r>
            <w:r w:rsidR="00D50DF6" w:rsidRPr="00D50DF6">
              <w:rPr>
                <w:rFonts w:cstheme="minorHAnsi"/>
                <w:i/>
                <w:iCs/>
                <w:sz w:val="24"/>
                <w:szCs w:val="24"/>
              </w:rPr>
              <w:t>as</w:t>
            </w:r>
            <w:r w:rsidRPr="00D50DF6">
              <w:rPr>
                <w:rFonts w:cstheme="minorHAnsi"/>
                <w:i/>
                <w:iCs/>
                <w:sz w:val="24"/>
                <w:szCs w:val="24"/>
              </w:rPr>
              <w:t>;</w:t>
            </w:r>
          </w:p>
          <w:p w14:paraId="70497FBD" w14:textId="64A929E4" w:rsidR="00BE4A7B" w:rsidRPr="00D50DF6" w:rsidRDefault="00BE4A7B">
            <w:pPr>
              <w:pStyle w:val="Sraopastraipa"/>
              <w:numPr>
                <w:ilvl w:val="0"/>
                <w:numId w:val="13"/>
              </w:numPr>
              <w:spacing w:after="0" w:line="240" w:lineRule="auto"/>
              <w:ind w:left="341" w:hanging="284"/>
              <w:rPr>
                <w:rFonts w:cstheme="minorHAnsi"/>
                <w:i/>
                <w:iCs/>
                <w:sz w:val="24"/>
                <w:szCs w:val="24"/>
              </w:rPr>
            </w:pPr>
            <w:r w:rsidRPr="00D50DF6">
              <w:rPr>
                <w:rFonts w:cstheme="minorHAnsi"/>
                <w:i/>
                <w:iCs/>
                <w:sz w:val="24"/>
                <w:szCs w:val="24"/>
              </w:rPr>
              <w:t>techninio darbo projekto parengim</w:t>
            </w:r>
            <w:r w:rsidR="00D50DF6" w:rsidRPr="00D50DF6">
              <w:rPr>
                <w:rFonts w:cstheme="minorHAnsi"/>
                <w:i/>
                <w:iCs/>
                <w:sz w:val="24"/>
                <w:szCs w:val="24"/>
              </w:rPr>
              <w:t>as</w:t>
            </w:r>
            <w:r w:rsidRPr="00D50DF6">
              <w:rPr>
                <w:rFonts w:cstheme="minorHAnsi"/>
                <w:i/>
                <w:iCs/>
                <w:sz w:val="24"/>
                <w:szCs w:val="24"/>
              </w:rPr>
              <w:t>;</w:t>
            </w:r>
          </w:p>
          <w:p w14:paraId="4EB65BC9" w14:textId="57B37519" w:rsidR="00BE4A7B" w:rsidRPr="00D50DF6" w:rsidRDefault="00BE4A7B">
            <w:pPr>
              <w:pStyle w:val="Sraopastraipa"/>
              <w:numPr>
                <w:ilvl w:val="0"/>
                <w:numId w:val="13"/>
              </w:numPr>
              <w:spacing w:after="0" w:line="240" w:lineRule="auto"/>
              <w:ind w:left="341" w:hanging="284"/>
              <w:rPr>
                <w:rFonts w:cstheme="minorHAnsi"/>
                <w:i/>
                <w:iCs/>
                <w:sz w:val="24"/>
                <w:szCs w:val="24"/>
              </w:rPr>
            </w:pPr>
            <w:r w:rsidRPr="00D50DF6">
              <w:rPr>
                <w:rFonts w:cstheme="minorHAnsi"/>
                <w:i/>
                <w:iCs/>
                <w:sz w:val="24"/>
                <w:szCs w:val="24"/>
              </w:rPr>
              <w:t>projekto derinim</w:t>
            </w:r>
            <w:r w:rsidR="00D50DF6" w:rsidRPr="00D50DF6">
              <w:rPr>
                <w:rFonts w:cstheme="minorHAnsi"/>
                <w:i/>
                <w:iCs/>
                <w:sz w:val="24"/>
                <w:szCs w:val="24"/>
              </w:rPr>
              <w:t>as</w:t>
            </w:r>
            <w:r w:rsidRPr="00D50DF6">
              <w:rPr>
                <w:rFonts w:cstheme="minorHAnsi"/>
                <w:i/>
                <w:iCs/>
                <w:sz w:val="24"/>
                <w:szCs w:val="24"/>
              </w:rPr>
              <w:t>;</w:t>
            </w:r>
          </w:p>
          <w:p w14:paraId="21CA4920" w14:textId="72F743AE" w:rsidR="00D76DC2" w:rsidRPr="00D50DF6" w:rsidRDefault="00BE4A7B">
            <w:pPr>
              <w:pStyle w:val="Sraopastraipa"/>
              <w:numPr>
                <w:ilvl w:val="0"/>
                <w:numId w:val="13"/>
              </w:numPr>
              <w:spacing w:after="0" w:line="240" w:lineRule="auto"/>
              <w:ind w:left="341" w:hanging="284"/>
              <w:rPr>
                <w:rFonts w:cstheme="minorHAnsi"/>
                <w:i/>
                <w:iCs/>
              </w:rPr>
            </w:pPr>
            <w:r w:rsidRPr="00D50DF6">
              <w:rPr>
                <w:rFonts w:cstheme="minorHAnsi"/>
                <w:i/>
                <w:iCs/>
                <w:sz w:val="24"/>
                <w:szCs w:val="24"/>
              </w:rPr>
              <w:t>statybą leidžiančio dokumento gavim</w:t>
            </w:r>
            <w:r w:rsidR="00D50DF6" w:rsidRPr="00D50DF6">
              <w:rPr>
                <w:rFonts w:cstheme="minorHAnsi"/>
                <w:i/>
                <w:iCs/>
                <w:sz w:val="24"/>
                <w:szCs w:val="24"/>
              </w:rPr>
              <w:t>as</w:t>
            </w:r>
            <w:r w:rsidRPr="00D50DF6">
              <w:rPr>
                <w:rFonts w:cstheme="minorHAnsi"/>
                <w:i/>
                <w:iCs/>
                <w:sz w:val="24"/>
                <w:szCs w:val="24"/>
              </w:rPr>
              <w:t>.</w:t>
            </w:r>
          </w:p>
        </w:tc>
      </w:tr>
      <w:tr w:rsidR="00BE67CB" w:rsidRPr="00D50DF6" w14:paraId="4E414FA0" w14:textId="77777777" w:rsidTr="00FA09FA">
        <w:trPr>
          <w:trHeight w:val="962"/>
        </w:trPr>
        <w:tc>
          <w:tcPr>
            <w:tcW w:w="828" w:type="dxa"/>
            <w:tcBorders>
              <w:top w:val="single" w:sz="4" w:space="0" w:color="auto"/>
              <w:left w:val="single" w:sz="4" w:space="0" w:color="auto"/>
              <w:bottom w:val="single" w:sz="4" w:space="0" w:color="auto"/>
              <w:right w:val="single" w:sz="4" w:space="0" w:color="auto"/>
            </w:tcBorders>
            <w:hideMark/>
          </w:tcPr>
          <w:p w14:paraId="0F379FE8" w14:textId="77777777" w:rsidR="00FA09FA" w:rsidRPr="00D50DF6" w:rsidRDefault="00FA09FA" w:rsidP="00D50DF6">
            <w:pPr>
              <w:rPr>
                <w:rFonts w:asciiTheme="minorHAnsi" w:hAnsiTheme="minorHAnsi" w:cstheme="minorHAnsi"/>
                <w:noProof/>
              </w:rPr>
            </w:pPr>
            <w:r w:rsidRPr="00D50DF6">
              <w:rPr>
                <w:rFonts w:asciiTheme="minorHAnsi" w:hAnsiTheme="minorHAnsi" w:cstheme="minorHAnsi"/>
                <w:noProof/>
              </w:rPr>
              <w:t>12.2.</w:t>
            </w:r>
          </w:p>
        </w:tc>
        <w:tc>
          <w:tcPr>
            <w:tcW w:w="2824" w:type="dxa"/>
            <w:tcBorders>
              <w:top w:val="single" w:sz="4" w:space="0" w:color="auto"/>
              <w:left w:val="single" w:sz="4" w:space="0" w:color="auto"/>
              <w:bottom w:val="single" w:sz="4" w:space="0" w:color="auto"/>
              <w:right w:val="single" w:sz="4" w:space="0" w:color="auto"/>
            </w:tcBorders>
            <w:hideMark/>
          </w:tcPr>
          <w:p w14:paraId="63FE30DD" w14:textId="15EF431E" w:rsidR="00FA09FA" w:rsidRPr="00D50DF6" w:rsidRDefault="00647FEF" w:rsidP="00D50DF6">
            <w:pPr>
              <w:rPr>
                <w:rFonts w:asciiTheme="minorHAnsi" w:hAnsiTheme="minorHAnsi" w:cstheme="minorHAnsi"/>
                <w:noProof/>
              </w:rPr>
            </w:pPr>
            <w:r w:rsidRPr="00D50DF6">
              <w:rPr>
                <w:rFonts w:asciiTheme="minorHAnsi" w:hAnsiTheme="minorHAnsi" w:cstheme="minorHAnsi"/>
                <w:noProof/>
              </w:rPr>
              <w:t>K</w:t>
            </w:r>
            <w:r w:rsidR="00FA09FA" w:rsidRPr="00D50DF6">
              <w:rPr>
                <w:rFonts w:asciiTheme="minorHAnsi" w:hAnsiTheme="minorHAnsi" w:cstheme="minorHAnsi"/>
                <w:noProof/>
              </w:rPr>
              <w:t>itos paslaugos, susijusios su</w:t>
            </w:r>
            <w:r w:rsidR="00734B62" w:rsidRPr="00D50DF6">
              <w:rPr>
                <w:rFonts w:asciiTheme="minorHAnsi" w:hAnsiTheme="minorHAnsi" w:cstheme="minorHAnsi"/>
                <w:noProof/>
              </w:rPr>
              <w:t xml:space="preserve"> </w:t>
            </w:r>
            <w:r w:rsidR="00FA09FA" w:rsidRPr="00D50DF6">
              <w:rPr>
                <w:rFonts w:asciiTheme="minorHAnsi" w:hAnsiTheme="minorHAnsi" w:cstheme="minorHAnsi"/>
                <w:noProof/>
              </w:rPr>
              <w:t>projektavimo paslaugomis</w:t>
            </w:r>
          </w:p>
        </w:tc>
        <w:tc>
          <w:tcPr>
            <w:tcW w:w="5699" w:type="dxa"/>
            <w:tcBorders>
              <w:top w:val="single" w:sz="4" w:space="0" w:color="auto"/>
              <w:left w:val="single" w:sz="4" w:space="0" w:color="auto"/>
              <w:bottom w:val="single" w:sz="4" w:space="0" w:color="auto"/>
              <w:right w:val="single" w:sz="4" w:space="0" w:color="auto"/>
            </w:tcBorders>
          </w:tcPr>
          <w:p w14:paraId="480B9A19" w14:textId="77777777" w:rsidR="00BE4A7B" w:rsidRPr="00D50DF6" w:rsidRDefault="00BE4A7B" w:rsidP="00D50DF6">
            <w:pPr>
              <w:rPr>
                <w:rFonts w:asciiTheme="minorHAnsi" w:hAnsiTheme="minorHAnsi" w:cstheme="minorHAnsi"/>
                <w:i/>
                <w:iCs/>
              </w:rPr>
            </w:pPr>
            <w:r w:rsidRPr="00D50DF6">
              <w:rPr>
                <w:rFonts w:asciiTheme="minorHAnsi" w:hAnsiTheme="minorHAnsi" w:cstheme="minorHAnsi"/>
                <w:i/>
                <w:iCs/>
              </w:rPr>
              <w:t xml:space="preserve">Tyrimų organizavimas (geologiniai, topografiniai, archeologiniai, jei reikalinga); </w:t>
            </w:r>
          </w:p>
          <w:p w14:paraId="29A58739" w14:textId="4B189588" w:rsidR="00446B85" w:rsidRPr="00D50DF6" w:rsidRDefault="00446B85" w:rsidP="00D50DF6">
            <w:pPr>
              <w:rPr>
                <w:rFonts w:asciiTheme="minorHAnsi" w:hAnsiTheme="minorHAnsi" w:cstheme="minorHAnsi"/>
                <w:i/>
                <w:iCs/>
                <w:color w:val="EE0000"/>
              </w:rPr>
            </w:pPr>
            <w:r w:rsidRPr="00D50DF6">
              <w:rPr>
                <w:rFonts w:asciiTheme="minorHAnsi" w:hAnsiTheme="minorHAnsi" w:cstheme="minorHAnsi"/>
                <w:b/>
                <w:bCs/>
                <w:i/>
                <w:iCs/>
              </w:rPr>
              <w:t>Pastaba</w:t>
            </w:r>
            <w:r w:rsidRPr="00D50DF6">
              <w:rPr>
                <w:rFonts w:asciiTheme="minorHAnsi" w:hAnsiTheme="minorHAnsi" w:cstheme="minorHAnsi"/>
                <w:i/>
                <w:iCs/>
              </w:rPr>
              <w:t xml:space="preserve">: taip pat projektavimo paslaugas apima projekto derinimas, jo pataisymai pagal užsakovo (statytojo) bei </w:t>
            </w:r>
            <w:r w:rsidR="005E2BA0">
              <w:rPr>
                <w:rFonts w:asciiTheme="minorHAnsi" w:hAnsiTheme="minorHAnsi" w:cstheme="minorHAnsi"/>
                <w:i/>
                <w:iCs/>
              </w:rPr>
              <w:t xml:space="preserve">projektą </w:t>
            </w:r>
            <w:r w:rsidRPr="00D50DF6">
              <w:rPr>
                <w:rFonts w:asciiTheme="minorHAnsi" w:hAnsiTheme="minorHAnsi" w:cstheme="minorHAnsi"/>
                <w:i/>
                <w:iCs/>
              </w:rPr>
              <w:t>tikrinusių institucijų pastabas</w:t>
            </w:r>
            <w:r w:rsidR="00B47380">
              <w:rPr>
                <w:rFonts w:asciiTheme="minorHAnsi" w:hAnsiTheme="minorHAnsi" w:cstheme="minorHAnsi"/>
                <w:i/>
                <w:iCs/>
              </w:rPr>
              <w:t xml:space="preserve"> ar išvadas</w:t>
            </w:r>
            <w:r w:rsidRPr="00D50DF6">
              <w:rPr>
                <w:rFonts w:asciiTheme="minorHAnsi" w:hAnsiTheme="minorHAnsi" w:cstheme="minorHAnsi"/>
                <w:i/>
                <w:iCs/>
              </w:rPr>
              <w:t>.</w:t>
            </w:r>
          </w:p>
        </w:tc>
      </w:tr>
      <w:tr w:rsidR="00BE67CB" w:rsidRPr="00D50DF6" w14:paraId="68BAD4B9" w14:textId="77777777" w:rsidTr="00C76DEC">
        <w:trPr>
          <w:trHeight w:val="1333"/>
        </w:trPr>
        <w:tc>
          <w:tcPr>
            <w:tcW w:w="828" w:type="dxa"/>
            <w:tcBorders>
              <w:top w:val="single" w:sz="4" w:space="0" w:color="auto"/>
              <w:left w:val="single" w:sz="4" w:space="0" w:color="auto"/>
              <w:right w:val="single" w:sz="4" w:space="0" w:color="auto"/>
            </w:tcBorders>
          </w:tcPr>
          <w:p w14:paraId="26790B9D" w14:textId="0AD74860" w:rsidR="00C76DEC" w:rsidRPr="00D50DF6" w:rsidRDefault="00C76DEC" w:rsidP="00D50DF6">
            <w:pPr>
              <w:rPr>
                <w:rFonts w:asciiTheme="minorHAnsi" w:hAnsiTheme="minorHAnsi" w:cstheme="minorHAnsi"/>
                <w:noProof/>
              </w:rPr>
            </w:pPr>
            <w:r w:rsidRPr="00D50DF6">
              <w:rPr>
                <w:rFonts w:asciiTheme="minorHAnsi" w:hAnsiTheme="minorHAnsi" w:cstheme="minorHAnsi"/>
                <w:noProof/>
              </w:rPr>
              <w:t>12</w:t>
            </w:r>
            <w:r w:rsidR="00FA09FA" w:rsidRPr="00D50DF6">
              <w:rPr>
                <w:rFonts w:asciiTheme="minorHAnsi" w:hAnsiTheme="minorHAnsi" w:cstheme="minorHAnsi"/>
                <w:noProof/>
              </w:rPr>
              <w:t>.3</w:t>
            </w:r>
            <w:r w:rsidRPr="00D50DF6">
              <w:rPr>
                <w:rFonts w:asciiTheme="minorHAnsi" w:hAnsiTheme="minorHAnsi" w:cstheme="minorHAnsi"/>
                <w:noProof/>
              </w:rPr>
              <w:t>.</w:t>
            </w:r>
          </w:p>
        </w:tc>
        <w:tc>
          <w:tcPr>
            <w:tcW w:w="2824" w:type="dxa"/>
            <w:tcBorders>
              <w:top w:val="single" w:sz="4" w:space="0" w:color="auto"/>
              <w:left w:val="single" w:sz="4" w:space="0" w:color="auto"/>
              <w:right w:val="single" w:sz="4" w:space="0" w:color="auto"/>
            </w:tcBorders>
          </w:tcPr>
          <w:p w14:paraId="0CBF5AC8" w14:textId="75E3F7A7" w:rsidR="00C76DEC" w:rsidRPr="00D50DF6" w:rsidRDefault="00647FEF" w:rsidP="00D50DF6">
            <w:pPr>
              <w:rPr>
                <w:rFonts w:asciiTheme="minorHAnsi" w:hAnsiTheme="minorHAnsi" w:cstheme="minorHAnsi"/>
                <w:noProof/>
              </w:rPr>
            </w:pPr>
            <w:r w:rsidRPr="00D50DF6">
              <w:rPr>
                <w:rFonts w:asciiTheme="minorHAnsi" w:hAnsiTheme="minorHAnsi" w:cstheme="minorHAnsi"/>
                <w:noProof/>
              </w:rPr>
              <w:t>P</w:t>
            </w:r>
            <w:r w:rsidR="00FA09FA" w:rsidRPr="00D50DF6">
              <w:rPr>
                <w:rFonts w:asciiTheme="minorHAnsi" w:hAnsiTheme="minorHAnsi" w:cstheme="minorHAnsi"/>
                <w:noProof/>
              </w:rPr>
              <w:t>rojekto vykdymo priežiūra</w:t>
            </w:r>
          </w:p>
        </w:tc>
        <w:tc>
          <w:tcPr>
            <w:tcW w:w="5699" w:type="dxa"/>
            <w:tcBorders>
              <w:left w:val="single" w:sz="4" w:space="0" w:color="auto"/>
              <w:right w:val="single" w:sz="4" w:space="0" w:color="auto"/>
            </w:tcBorders>
          </w:tcPr>
          <w:p w14:paraId="0C0DD1C9" w14:textId="77777777" w:rsidR="00E21366" w:rsidRPr="00E21366" w:rsidRDefault="00E21366" w:rsidP="00E21366">
            <w:pPr>
              <w:ind w:firstLine="202"/>
              <w:rPr>
                <w:rFonts w:asciiTheme="minorHAnsi" w:eastAsia="Times New Roman" w:hAnsiTheme="minorHAnsi" w:cstheme="minorHAnsi"/>
                <w:i/>
                <w:iCs/>
                <w:lang w:eastAsia="lt-LT"/>
              </w:rPr>
            </w:pPr>
            <w:r w:rsidRPr="00E21366">
              <w:rPr>
                <w:rFonts w:asciiTheme="minorHAnsi" w:eastAsia="Times New Roman" w:hAnsiTheme="minorHAnsi" w:cstheme="minorHAnsi"/>
                <w:i/>
                <w:iCs/>
                <w:lang w:eastAsia="lt-LT"/>
              </w:rPr>
              <w:t>Projekto vykdymo priežiūra vykdoma visą projekto įgyvendinimo laikotarpį – nuo rangos darbų sutarties įsigaliojimo iki statybos užbaigimo akto ir (ar) susijusių dokumentų patvirtinimo atitinkamose institucijose dienos.</w:t>
            </w:r>
          </w:p>
          <w:p w14:paraId="06D52511" w14:textId="1090CCBE" w:rsidR="00237DE3" w:rsidRPr="00D50DF6" w:rsidRDefault="00237DE3" w:rsidP="00D50DF6">
            <w:pPr>
              <w:ind w:firstLine="202"/>
              <w:rPr>
                <w:rFonts w:asciiTheme="minorHAnsi" w:eastAsia="Times New Roman" w:hAnsiTheme="minorHAnsi" w:cstheme="minorHAnsi"/>
                <w:i/>
                <w:iCs/>
                <w:lang w:eastAsia="lt-LT"/>
              </w:rPr>
            </w:pPr>
            <w:r w:rsidRPr="00D50DF6">
              <w:rPr>
                <w:rFonts w:asciiTheme="minorHAnsi" w:eastAsia="Times New Roman" w:hAnsiTheme="minorHAnsi" w:cstheme="minorHAnsi"/>
                <w:i/>
                <w:iCs/>
                <w:lang w:eastAsia="lt-LT"/>
              </w:rPr>
              <w:t>Pateikiami dokumentai, vadovaujantis STR 1.06.01:2016 „Statybos darbai. Statinio statybos priežiūra“ reikalavimais ir kitais norminiais teisės aktais bei projekto įgyvendinimo priežiūra fiksuojamas atitinkamais įrašais e-Statybos dabų žurnale.</w:t>
            </w:r>
          </w:p>
          <w:p w14:paraId="39FBAC3B" w14:textId="665BC749" w:rsidR="00237DE3" w:rsidRPr="00D50DF6" w:rsidRDefault="00237DE3" w:rsidP="00D50DF6">
            <w:pPr>
              <w:pStyle w:val="Sraopastraipa"/>
              <w:spacing w:line="240" w:lineRule="auto"/>
              <w:ind w:left="0" w:firstLine="202"/>
              <w:rPr>
                <w:rFonts w:eastAsia="Times New Roman" w:cstheme="minorHAnsi"/>
                <w:i/>
                <w:iCs/>
                <w:sz w:val="24"/>
                <w:szCs w:val="24"/>
                <w:lang w:eastAsia="lt-LT"/>
              </w:rPr>
            </w:pPr>
            <w:r w:rsidRPr="00D50DF6">
              <w:rPr>
                <w:rFonts w:eastAsia="Times New Roman" w:cstheme="minorHAnsi"/>
                <w:i/>
                <w:iCs/>
                <w:sz w:val="24"/>
                <w:szCs w:val="24"/>
                <w:lang w:eastAsia="lt-LT"/>
              </w:rPr>
              <w:t xml:space="preserve"> Paslaugos teikėjas projekto vykdymo priežiūrai privalo skirti pagal poreikį, deleguojant į statybvietę (ar kitą Užsakovo nurodytą vietą) reikiamą skaičių Projekto dalies vadovų (priklausomai nuo vykdomų darbų srities), fiksuojant atvykimą ir priežiūros vykdymo rezultatus </w:t>
            </w:r>
            <w:r w:rsidRPr="00D50DF6">
              <w:rPr>
                <w:rFonts w:eastAsia="Times New Roman" w:cstheme="minorHAnsi"/>
                <w:i/>
                <w:iCs/>
                <w:sz w:val="24"/>
                <w:szCs w:val="24"/>
                <w:lang w:eastAsia="lt-LT"/>
              </w:rPr>
              <w:lastRenderedPageBreak/>
              <w:t>elektroniniame statybos darbų žurnale, ir užtikrinti operatyvų iškilusių klausimų statybos metu sprendimą Paslaugų teikėjo kompetencijos ribose.</w:t>
            </w:r>
          </w:p>
          <w:p w14:paraId="120D7CFD" w14:textId="2450EFCE" w:rsidR="00237DE3" w:rsidRPr="00D50DF6" w:rsidRDefault="00237DE3" w:rsidP="00D50DF6">
            <w:pPr>
              <w:pStyle w:val="Sraopastraipa"/>
              <w:spacing w:after="0" w:line="240" w:lineRule="auto"/>
              <w:ind w:left="0" w:firstLine="344"/>
              <w:rPr>
                <w:rFonts w:eastAsia="Times New Roman" w:cstheme="minorHAnsi"/>
                <w:i/>
                <w:iCs/>
                <w:sz w:val="24"/>
                <w:szCs w:val="24"/>
                <w:lang w:eastAsia="lt-LT"/>
              </w:rPr>
            </w:pPr>
            <w:r w:rsidRPr="00D50DF6">
              <w:rPr>
                <w:rFonts w:eastAsia="Times New Roman" w:cstheme="minorHAnsi"/>
                <w:i/>
                <w:iCs/>
                <w:sz w:val="24"/>
                <w:szCs w:val="24"/>
                <w:lang w:eastAsia="lt-LT"/>
              </w:rPr>
              <w:t xml:space="preserve">Paslaugų teikėjas privalo teikti patarimus (įskaitant ir privalomus nurodymus) ir bet kokius paaiškinimus Užsakovui ir/ar Rangovui ir/ar jų įgaliotiems asmenims, susijusius su Projektu ir/ar jo dalimis, sprendinių įgyvendinimu, teikti rekomendacijas ir imtis visų būtinų veiksmų, siekiant užtikrinti visišką statybos ir susijusių darbų (pvz. apdailos darbų) atitikimą Paslaugų teikėjo parengtam Projektui, teikti patarimus Užsakovui tais atvejais, kai Rangovas nevykdo Paslaugų teikėjo rekomendacijų ir/ar nurodymų, o būtent, kai Rangovas pažeidžia Paslaugų teikėjo ir/ar tiesiogiai statytojo teises, imtis visų būtinų veiksmų, siekiant ištaisyti aptiktas / pastebėtas, </w:t>
            </w:r>
            <w:r w:rsidRPr="00D50DF6">
              <w:rPr>
                <w:rFonts w:eastAsia="Times New Roman" w:cstheme="minorHAnsi"/>
                <w:i/>
                <w:iCs/>
                <w:sz w:val="24"/>
                <w:szCs w:val="24"/>
                <w:u w:val="single"/>
                <w:lang w:eastAsia="lt-LT"/>
              </w:rPr>
              <w:t>keičiamas Projekto klaidas, jeigu jos atsirado dėl Paslaugų teikėjo sprendinių</w:t>
            </w:r>
            <w:r w:rsidRPr="00D50DF6">
              <w:rPr>
                <w:rFonts w:eastAsia="Times New Roman" w:cstheme="minorHAnsi"/>
                <w:i/>
                <w:iCs/>
                <w:sz w:val="24"/>
                <w:szCs w:val="24"/>
                <w:lang w:eastAsia="lt-LT"/>
              </w:rPr>
              <w:t>;</w:t>
            </w:r>
          </w:p>
          <w:p w14:paraId="677E060B" w14:textId="3C4F911A" w:rsidR="00C76DEC" w:rsidRPr="00D50DF6" w:rsidRDefault="00237DE3" w:rsidP="00D50DF6">
            <w:pPr>
              <w:ind w:firstLine="344"/>
              <w:rPr>
                <w:rFonts w:asciiTheme="minorHAnsi" w:hAnsiTheme="minorHAnsi" w:cstheme="minorHAnsi"/>
                <w:i/>
                <w:iCs/>
              </w:rPr>
            </w:pPr>
            <w:r w:rsidRPr="00D50DF6">
              <w:rPr>
                <w:rFonts w:asciiTheme="minorHAnsi" w:eastAsia="Times New Roman" w:hAnsiTheme="minorHAnsi" w:cstheme="minorHAnsi"/>
                <w:i/>
                <w:iCs/>
                <w:lang w:eastAsia="lt-LT"/>
              </w:rPr>
              <w:t xml:space="preserve">Vykdyti Rangovo vykdomų darbų kokybės kontrolę projektavimo atitikties lygmeniu, užtikrinant tinkamą sprendinių įgyvendinimą.   </w:t>
            </w:r>
          </w:p>
        </w:tc>
      </w:tr>
      <w:tr w:rsidR="00BE67CB" w:rsidRPr="00D50DF6" w14:paraId="4253F574" w14:textId="77777777" w:rsidTr="00E85751">
        <w:trPr>
          <w:trHeight w:val="483"/>
        </w:trPr>
        <w:tc>
          <w:tcPr>
            <w:tcW w:w="828" w:type="dxa"/>
            <w:tcBorders>
              <w:top w:val="single" w:sz="4" w:space="0" w:color="auto"/>
              <w:left w:val="single" w:sz="4" w:space="0" w:color="auto"/>
              <w:bottom w:val="single" w:sz="4" w:space="0" w:color="auto"/>
              <w:right w:val="single" w:sz="4" w:space="0" w:color="auto"/>
            </w:tcBorders>
            <w:hideMark/>
          </w:tcPr>
          <w:p w14:paraId="63E52597" w14:textId="0661C34A" w:rsidR="0043393A" w:rsidRPr="00D50DF6" w:rsidRDefault="0043393A" w:rsidP="00D50DF6">
            <w:pPr>
              <w:rPr>
                <w:rFonts w:asciiTheme="minorHAnsi" w:hAnsiTheme="minorHAnsi" w:cstheme="minorHAnsi"/>
                <w:noProof/>
              </w:rPr>
            </w:pPr>
            <w:r w:rsidRPr="00D50DF6">
              <w:rPr>
                <w:rFonts w:asciiTheme="minorHAnsi" w:hAnsiTheme="minorHAnsi" w:cstheme="minorHAnsi"/>
                <w:noProof/>
              </w:rPr>
              <w:lastRenderedPageBreak/>
              <w:t>1</w:t>
            </w:r>
            <w:r w:rsidR="00FA09FA" w:rsidRPr="00D50DF6">
              <w:rPr>
                <w:rFonts w:asciiTheme="minorHAnsi" w:hAnsiTheme="minorHAnsi" w:cstheme="minorHAnsi"/>
                <w:noProof/>
              </w:rPr>
              <w:t>3</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hideMark/>
          </w:tcPr>
          <w:p w14:paraId="68DFFCDA" w14:textId="77777777" w:rsidR="0043393A" w:rsidRPr="00D50DF6" w:rsidRDefault="0043393A" w:rsidP="00D50DF6">
            <w:pPr>
              <w:rPr>
                <w:rFonts w:asciiTheme="minorHAnsi" w:hAnsiTheme="minorHAnsi" w:cstheme="minorHAnsi"/>
                <w:noProof/>
                <w:u w:val="single"/>
              </w:rPr>
            </w:pPr>
            <w:r w:rsidRPr="00D50DF6">
              <w:rPr>
                <w:rFonts w:asciiTheme="minorHAnsi" w:hAnsiTheme="minorHAnsi" w:cstheme="minorHAnsi"/>
                <w:noProof/>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842A1F5" w14:textId="622218A3" w:rsidR="00C75E6D" w:rsidRPr="00D50DF6" w:rsidRDefault="00C75E6D" w:rsidP="00D50DF6">
            <w:pPr>
              <w:ind w:firstLine="485"/>
              <w:rPr>
                <w:rFonts w:asciiTheme="minorHAnsi" w:eastAsiaTheme="minorHAnsi" w:hAnsiTheme="minorHAnsi" w:cstheme="minorHAnsi"/>
                <w:i/>
                <w:iCs/>
                <w:kern w:val="0"/>
                <w:lang w:eastAsia="en-US"/>
              </w:rPr>
            </w:pPr>
            <w:r w:rsidRPr="00D50DF6">
              <w:rPr>
                <w:rFonts w:asciiTheme="minorHAnsi" w:hAnsiTheme="minorHAnsi" w:cstheme="minorHAnsi"/>
                <w:i/>
                <w:iCs/>
              </w:rPr>
              <w:t>Paslaugų teikimo trukmė 3</w:t>
            </w:r>
            <w:r w:rsidR="009B2BAC" w:rsidRPr="00D50DF6">
              <w:rPr>
                <w:rFonts w:asciiTheme="minorHAnsi" w:hAnsiTheme="minorHAnsi" w:cstheme="minorHAnsi"/>
                <w:i/>
                <w:iCs/>
              </w:rPr>
              <w:t>5</w:t>
            </w:r>
            <w:r w:rsidRPr="00D50DF6">
              <w:rPr>
                <w:rFonts w:asciiTheme="minorHAnsi" w:hAnsiTheme="minorHAnsi" w:cstheme="minorHAnsi"/>
                <w:i/>
                <w:iCs/>
              </w:rPr>
              <w:t xml:space="preserve"> mėnesiai (su projekto vykdymo priežiūros paslaugos terminu) nuo sutarties įsigaliojimo dienos: </w:t>
            </w:r>
          </w:p>
          <w:p w14:paraId="4F4BF830" w14:textId="355C2D42" w:rsidR="00C75E6D" w:rsidRPr="00D50DF6" w:rsidRDefault="00C75E6D">
            <w:pPr>
              <w:widowControl/>
              <w:numPr>
                <w:ilvl w:val="1"/>
                <w:numId w:val="21"/>
              </w:numPr>
              <w:suppressAutoHyphens w:val="0"/>
              <w:ind w:left="485" w:hanging="485"/>
              <w:rPr>
                <w:rFonts w:asciiTheme="minorHAnsi" w:hAnsiTheme="minorHAnsi" w:cstheme="minorHAnsi"/>
                <w:i/>
                <w:iCs/>
              </w:rPr>
            </w:pPr>
            <w:r w:rsidRPr="00D50DF6">
              <w:rPr>
                <w:rFonts w:asciiTheme="minorHAnsi" w:hAnsiTheme="minorHAnsi" w:cstheme="minorHAnsi"/>
                <w:i/>
                <w:iCs/>
              </w:rPr>
              <w:t>Inžinerinių geodezinių (topografinės nuotraukos) ir inžinerinių geologinių (atliekami jei tai taikoma projektuojant)  tyrimų trukmė 60 k. d.</w:t>
            </w:r>
          </w:p>
          <w:p w14:paraId="307D2E84" w14:textId="77777777" w:rsidR="00C75E6D" w:rsidRPr="00D50DF6" w:rsidRDefault="00C75E6D">
            <w:pPr>
              <w:widowControl/>
              <w:numPr>
                <w:ilvl w:val="1"/>
                <w:numId w:val="21"/>
              </w:numPr>
              <w:suppressAutoHyphens w:val="0"/>
              <w:ind w:left="485" w:hanging="485"/>
              <w:rPr>
                <w:rFonts w:asciiTheme="minorHAnsi" w:hAnsiTheme="minorHAnsi" w:cstheme="minorHAnsi"/>
                <w:i/>
                <w:iCs/>
              </w:rPr>
            </w:pPr>
            <w:r w:rsidRPr="00D50DF6">
              <w:rPr>
                <w:rFonts w:asciiTheme="minorHAnsi" w:hAnsiTheme="minorHAnsi" w:cstheme="minorHAnsi"/>
                <w:i/>
                <w:iCs/>
              </w:rPr>
              <w:t>Projektinių pasiūlymų rengimo trukmė 150 k. d.</w:t>
            </w:r>
          </w:p>
          <w:p w14:paraId="4D6E5911" w14:textId="77777777" w:rsidR="00C75E6D" w:rsidRPr="00D50DF6" w:rsidRDefault="00C75E6D">
            <w:pPr>
              <w:widowControl/>
              <w:numPr>
                <w:ilvl w:val="1"/>
                <w:numId w:val="21"/>
              </w:numPr>
              <w:suppressAutoHyphens w:val="0"/>
              <w:ind w:left="485" w:hanging="485"/>
              <w:rPr>
                <w:rFonts w:asciiTheme="minorHAnsi" w:hAnsiTheme="minorHAnsi" w:cstheme="minorHAnsi"/>
                <w:i/>
                <w:iCs/>
              </w:rPr>
            </w:pPr>
            <w:r w:rsidRPr="00D50DF6">
              <w:rPr>
                <w:rFonts w:asciiTheme="minorHAnsi" w:hAnsiTheme="minorHAnsi" w:cstheme="minorHAnsi"/>
                <w:i/>
                <w:iCs/>
              </w:rPr>
              <w:t>Techninio darbo projekto parengimas 100 k. d.</w:t>
            </w:r>
          </w:p>
          <w:p w14:paraId="20003091" w14:textId="3304FD59" w:rsidR="00C24317" w:rsidRPr="00D50DF6" w:rsidRDefault="00C75E6D">
            <w:pPr>
              <w:widowControl/>
              <w:numPr>
                <w:ilvl w:val="1"/>
                <w:numId w:val="21"/>
              </w:numPr>
              <w:suppressAutoHyphens w:val="0"/>
              <w:ind w:left="485" w:hanging="485"/>
              <w:rPr>
                <w:rFonts w:asciiTheme="minorHAnsi" w:hAnsiTheme="minorHAnsi" w:cstheme="minorHAnsi"/>
                <w:i/>
                <w:iCs/>
              </w:rPr>
            </w:pPr>
            <w:r w:rsidRPr="00D50DF6">
              <w:rPr>
                <w:rFonts w:asciiTheme="minorHAnsi" w:hAnsiTheme="minorHAnsi" w:cstheme="minorHAnsi"/>
                <w:i/>
                <w:iCs/>
              </w:rPr>
              <w:t>Projekto įgyvendinimo priežiūra vykdoma visą rangos darbų vykdymo laikotarpį (nuo rangos darbų sutarties įsigaliojimo datos ir vykdoma iki statybos  užbaigimo akto ir / ar susijusių dokumentų patvirtinimo institucijose dienos, bet ne ilgiau, kaip 7</w:t>
            </w:r>
            <w:r w:rsidR="000A7DEF" w:rsidRPr="00D50DF6">
              <w:rPr>
                <w:rFonts w:asciiTheme="minorHAnsi" w:hAnsiTheme="minorHAnsi" w:cstheme="minorHAnsi"/>
                <w:i/>
                <w:iCs/>
              </w:rPr>
              <w:t>40</w:t>
            </w:r>
            <w:r w:rsidRPr="00D50DF6">
              <w:rPr>
                <w:rFonts w:asciiTheme="minorHAnsi" w:hAnsiTheme="minorHAnsi" w:cstheme="minorHAnsi"/>
                <w:i/>
                <w:iCs/>
              </w:rPr>
              <w:t xml:space="preserve"> k. d.</w:t>
            </w:r>
          </w:p>
        </w:tc>
      </w:tr>
      <w:tr w:rsidR="00BE67CB" w:rsidRPr="00D50DF6" w14:paraId="12F4014C" w14:textId="77777777" w:rsidTr="00647FEF">
        <w:trPr>
          <w:trHeight w:val="580"/>
        </w:trPr>
        <w:tc>
          <w:tcPr>
            <w:tcW w:w="828" w:type="dxa"/>
            <w:tcBorders>
              <w:top w:val="single" w:sz="4" w:space="0" w:color="auto"/>
              <w:left w:val="single" w:sz="4" w:space="0" w:color="auto"/>
              <w:bottom w:val="single" w:sz="4" w:space="0" w:color="auto"/>
              <w:right w:val="single" w:sz="4" w:space="0" w:color="auto"/>
            </w:tcBorders>
          </w:tcPr>
          <w:p w14:paraId="29FC479F" w14:textId="2F22D01B" w:rsidR="00B04FB2" w:rsidRPr="00D50DF6" w:rsidRDefault="00B04FB2" w:rsidP="00D50DF6">
            <w:pPr>
              <w:rPr>
                <w:rFonts w:asciiTheme="minorHAnsi" w:hAnsiTheme="minorHAnsi" w:cstheme="minorHAnsi"/>
                <w:noProof/>
              </w:rPr>
            </w:pPr>
            <w:r w:rsidRPr="00D50DF6">
              <w:rPr>
                <w:rFonts w:asciiTheme="minorHAnsi" w:hAnsiTheme="minorHAnsi" w:cstheme="minorHAnsi"/>
                <w:noProof/>
              </w:rPr>
              <w:t>1</w:t>
            </w:r>
            <w:r w:rsidR="00241A91" w:rsidRPr="00D50DF6">
              <w:rPr>
                <w:rFonts w:asciiTheme="minorHAnsi" w:hAnsiTheme="minorHAnsi" w:cstheme="minorHAnsi"/>
                <w:noProof/>
              </w:rPr>
              <w:t>4</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4E54687E" w14:textId="77777777" w:rsidR="00B04FB2" w:rsidRPr="00D50DF6" w:rsidRDefault="00B04FB2" w:rsidP="00D50DF6">
            <w:pPr>
              <w:rPr>
                <w:rFonts w:asciiTheme="minorHAnsi" w:hAnsiTheme="minorHAnsi" w:cstheme="minorHAnsi"/>
                <w:noProof/>
              </w:rPr>
            </w:pPr>
            <w:r w:rsidRPr="00D50DF6">
              <w:rPr>
                <w:rFonts w:asciiTheme="minorHAnsi" w:hAnsiTheme="minorHAnsi" w:cstheme="minorHAnsi"/>
                <w:noProof/>
              </w:rPr>
              <w:t>Paslaugų suteikimo intensyvumas</w:t>
            </w:r>
          </w:p>
        </w:tc>
        <w:tc>
          <w:tcPr>
            <w:tcW w:w="5699" w:type="dxa"/>
            <w:tcBorders>
              <w:top w:val="single" w:sz="4" w:space="0" w:color="auto"/>
              <w:left w:val="single" w:sz="4" w:space="0" w:color="auto"/>
              <w:bottom w:val="single" w:sz="4" w:space="0" w:color="auto"/>
              <w:right w:val="single" w:sz="4" w:space="0" w:color="auto"/>
            </w:tcBorders>
          </w:tcPr>
          <w:p w14:paraId="1739796D" w14:textId="73B816C7" w:rsidR="00B04FB2" w:rsidRPr="00D50DF6" w:rsidRDefault="002262F7" w:rsidP="00D50DF6">
            <w:pPr>
              <w:rPr>
                <w:rFonts w:asciiTheme="minorHAnsi" w:hAnsiTheme="minorHAnsi" w:cstheme="minorHAnsi"/>
                <w:i/>
                <w:iCs/>
                <w:noProof/>
              </w:rPr>
            </w:pPr>
            <w:r w:rsidRPr="00D50DF6">
              <w:rPr>
                <w:rFonts w:asciiTheme="minorHAnsi" w:hAnsiTheme="minorHAnsi" w:cstheme="minorHAnsi"/>
                <w:i/>
                <w:iCs/>
                <w:noProof/>
              </w:rPr>
              <w:t>-</w:t>
            </w:r>
          </w:p>
        </w:tc>
      </w:tr>
      <w:tr w:rsidR="00BE67CB" w:rsidRPr="00D50DF6" w14:paraId="2EEA82B1"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5E28B04" w14:textId="77777777" w:rsidR="0043393A" w:rsidRPr="00D50DF6" w:rsidRDefault="0043393A" w:rsidP="00D50DF6">
            <w:pPr>
              <w:rPr>
                <w:rFonts w:asciiTheme="minorHAnsi" w:hAnsiTheme="minorHAnsi" w:cstheme="minorHAnsi"/>
                <w:noProof/>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EFBDA17" w14:textId="38BBEFD7" w:rsidR="0043393A" w:rsidRPr="00D50DF6" w:rsidRDefault="0043393A" w:rsidP="00D50DF6">
            <w:pPr>
              <w:ind w:left="360"/>
              <w:rPr>
                <w:rFonts w:asciiTheme="minorHAnsi" w:hAnsiTheme="minorHAnsi" w:cstheme="minorHAnsi"/>
                <w:b/>
                <w:i/>
                <w:iCs/>
                <w:noProof/>
              </w:rPr>
            </w:pPr>
            <w:r w:rsidRPr="00D50DF6">
              <w:rPr>
                <w:rFonts w:asciiTheme="minorHAnsi" w:hAnsiTheme="minorHAnsi" w:cstheme="minorHAnsi"/>
                <w:b/>
                <w:noProof/>
              </w:rPr>
              <w:t xml:space="preserve">III. Reikalavimai </w:t>
            </w:r>
            <w:r w:rsidR="00647FEF" w:rsidRPr="00D50DF6">
              <w:rPr>
                <w:rFonts w:asciiTheme="minorHAnsi" w:hAnsiTheme="minorHAnsi" w:cstheme="minorHAnsi"/>
                <w:b/>
                <w:noProof/>
              </w:rPr>
              <w:t xml:space="preserve">projektavimo </w:t>
            </w:r>
            <w:r w:rsidRPr="00D50DF6">
              <w:rPr>
                <w:rFonts w:asciiTheme="minorHAnsi" w:hAnsiTheme="minorHAnsi" w:cstheme="minorHAnsi"/>
                <w:b/>
                <w:noProof/>
              </w:rPr>
              <w:t>paslaugoms</w:t>
            </w:r>
            <w:r w:rsidR="003A5812" w:rsidRPr="00D50DF6">
              <w:rPr>
                <w:rFonts w:asciiTheme="minorHAnsi" w:hAnsiTheme="minorHAnsi" w:cstheme="minorHAnsi"/>
                <w:i/>
                <w:iCs/>
                <w:noProof/>
              </w:rPr>
              <w:t xml:space="preserve"> </w:t>
            </w:r>
          </w:p>
        </w:tc>
      </w:tr>
      <w:tr w:rsidR="00BE67CB" w:rsidRPr="00D50DF6" w14:paraId="5E5AD03D" w14:textId="77777777">
        <w:trPr>
          <w:trHeight w:val="2901"/>
        </w:trPr>
        <w:tc>
          <w:tcPr>
            <w:tcW w:w="828" w:type="dxa"/>
            <w:tcBorders>
              <w:top w:val="single" w:sz="4" w:space="0" w:color="auto"/>
              <w:left w:val="single" w:sz="4" w:space="0" w:color="auto"/>
              <w:bottom w:val="single" w:sz="4" w:space="0" w:color="auto"/>
              <w:right w:val="single" w:sz="4" w:space="0" w:color="auto"/>
            </w:tcBorders>
          </w:tcPr>
          <w:p w14:paraId="767860F1" w14:textId="58712FDF" w:rsidR="00993784" w:rsidRPr="00D50DF6" w:rsidRDefault="00993784" w:rsidP="00D50DF6">
            <w:pPr>
              <w:rPr>
                <w:rFonts w:asciiTheme="minorHAnsi" w:hAnsiTheme="minorHAnsi" w:cstheme="minorHAnsi"/>
                <w:noProof/>
              </w:rPr>
            </w:pPr>
            <w:r w:rsidRPr="00D50DF6">
              <w:rPr>
                <w:rFonts w:asciiTheme="minorHAnsi" w:hAnsiTheme="minorHAnsi" w:cstheme="minorHAnsi"/>
                <w:noProof/>
              </w:rPr>
              <w:t>1</w:t>
            </w:r>
            <w:r w:rsidR="00241A91" w:rsidRPr="00D50DF6">
              <w:rPr>
                <w:rFonts w:asciiTheme="minorHAnsi" w:hAnsiTheme="minorHAnsi" w:cstheme="minorHAnsi"/>
                <w:noProof/>
              </w:rPr>
              <w:t>5</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32BE93A" w14:textId="7C6A871F" w:rsidR="00993784" w:rsidRPr="00D50DF6" w:rsidRDefault="00993784" w:rsidP="00D50DF6">
            <w:pPr>
              <w:rPr>
                <w:rFonts w:asciiTheme="minorHAnsi" w:hAnsiTheme="minorHAnsi" w:cstheme="minorHAnsi"/>
                <w:noProof/>
              </w:rPr>
            </w:pPr>
            <w:r w:rsidRPr="00D50DF6">
              <w:rPr>
                <w:rFonts w:asciiTheme="minorHAnsi" w:hAnsiTheme="minorHAnsi" w:cstheme="minorHAnsi"/>
                <w:noProof/>
              </w:rPr>
              <w:t>Projekto rengimo dokumentams taikomi teisės aktai, normatyviniai statybos techniniai dokumentai bei normatyviniai statinio saugos ir paskirties dokumentai, teritorijų planavimo dokumentai</w:t>
            </w:r>
          </w:p>
        </w:tc>
        <w:tc>
          <w:tcPr>
            <w:tcW w:w="5699" w:type="dxa"/>
            <w:tcBorders>
              <w:top w:val="single" w:sz="4" w:space="0" w:color="auto"/>
              <w:left w:val="single" w:sz="4" w:space="0" w:color="auto"/>
              <w:bottom w:val="single" w:sz="4" w:space="0" w:color="auto"/>
              <w:right w:val="single" w:sz="4" w:space="0" w:color="auto"/>
            </w:tcBorders>
          </w:tcPr>
          <w:p w14:paraId="1D2E292D" w14:textId="77777777" w:rsidR="00932EC1" w:rsidRPr="00D50DF6" w:rsidRDefault="00C44264" w:rsidP="00D50DF6">
            <w:pPr>
              <w:autoSpaceDE w:val="0"/>
              <w:autoSpaceDN w:val="0"/>
              <w:adjustRightInd w:val="0"/>
              <w:ind w:firstLine="343"/>
              <w:rPr>
                <w:rFonts w:asciiTheme="minorHAnsi" w:hAnsiTheme="minorHAnsi" w:cstheme="minorHAnsi"/>
                <w:i/>
                <w:iCs/>
              </w:rPr>
            </w:pPr>
            <w:r w:rsidRPr="00D50DF6">
              <w:rPr>
                <w:rFonts w:asciiTheme="minorHAnsi" w:hAnsiTheme="minorHAnsi" w:cstheme="minorHAnsi"/>
                <w:i/>
                <w:iCs/>
              </w:rPr>
              <w:t>Projektinė dokumentacija rengiama, vadovaujantis Lietuvos Respublikoje galiojančiais teisės aktais:</w:t>
            </w:r>
          </w:p>
          <w:p w14:paraId="6F5D33B5" w14:textId="5EAAA4E8" w:rsidR="00932EC1" w:rsidRPr="00D50DF6" w:rsidRDefault="00C44264">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LR statybos įstatymu;</w:t>
            </w:r>
          </w:p>
          <w:p w14:paraId="0BD346DE" w14:textId="70102715" w:rsidR="00932EC1" w:rsidRPr="00D50DF6" w:rsidRDefault="00C44264">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 xml:space="preserve">LR miškų įstatymu; </w:t>
            </w:r>
          </w:p>
          <w:p w14:paraId="2E5AE9F1" w14:textId="77777777" w:rsidR="00932EC1" w:rsidRPr="00D50DF6" w:rsidRDefault="00932EC1">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LR Aplinkos apsaugos įstatymu;</w:t>
            </w:r>
          </w:p>
          <w:p w14:paraId="6762F4DD" w14:textId="4B4BD377" w:rsidR="00932EC1" w:rsidRPr="00D50DF6" w:rsidRDefault="00932EC1">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LR Želdynų įstatymu;</w:t>
            </w:r>
          </w:p>
          <w:p w14:paraId="507F1E08" w14:textId="77777777" w:rsidR="00932EC1" w:rsidRPr="00D50DF6" w:rsidRDefault="00932EC1">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LR Specialiųjų žemės naudojimo sąlygų įstatymu;</w:t>
            </w:r>
          </w:p>
          <w:p w14:paraId="4A4D14FF" w14:textId="77777777" w:rsidR="00932EC1" w:rsidRPr="00D50DF6" w:rsidRDefault="00C44264">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 xml:space="preserve">STR 1.04.04:2017 „Statinio projektavimas. Projekto ekspertizė“; </w:t>
            </w:r>
          </w:p>
          <w:p w14:paraId="3B96BB05" w14:textId="40FE507F" w:rsidR="00932EC1" w:rsidRPr="00D50DF6" w:rsidRDefault="00C44264">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lastRenderedPageBreak/>
              <w:t>STR 1.01.03:2017 „</w:t>
            </w:r>
            <w:r w:rsidRPr="00125C8E">
              <w:rPr>
                <w:rFonts w:cstheme="minorHAnsi"/>
                <w:i/>
                <w:iCs/>
                <w:sz w:val="24"/>
                <w:szCs w:val="24"/>
              </w:rPr>
              <w:t>Statinių</w:t>
            </w:r>
            <w:r w:rsidR="00781B2C" w:rsidRPr="00125C8E">
              <w:rPr>
                <w:rFonts w:cstheme="minorHAnsi"/>
                <w:i/>
                <w:iCs/>
                <w:sz w:val="24"/>
                <w:szCs w:val="24"/>
              </w:rPr>
              <w:t xml:space="preserve"> ir patalpų</w:t>
            </w:r>
            <w:r w:rsidRPr="00125C8E">
              <w:rPr>
                <w:rFonts w:cstheme="minorHAnsi"/>
                <w:i/>
                <w:iCs/>
                <w:sz w:val="24"/>
                <w:szCs w:val="24"/>
              </w:rPr>
              <w:t xml:space="preserve"> </w:t>
            </w:r>
            <w:r w:rsidRPr="00D50DF6">
              <w:rPr>
                <w:rFonts w:cstheme="minorHAnsi"/>
                <w:i/>
                <w:iCs/>
                <w:sz w:val="24"/>
                <w:szCs w:val="24"/>
              </w:rPr>
              <w:t>klasifikavimas“</w:t>
            </w:r>
            <w:r w:rsidR="00932EC1" w:rsidRPr="00D50DF6">
              <w:rPr>
                <w:rFonts w:cstheme="minorHAnsi"/>
                <w:i/>
                <w:iCs/>
                <w:sz w:val="24"/>
                <w:szCs w:val="24"/>
              </w:rPr>
              <w:t>;</w:t>
            </w:r>
          </w:p>
          <w:p w14:paraId="6A823811" w14:textId="421943FC" w:rsidR="005D34A5" w:rsidRPr="00D50DF6" w:rsidRDefault="005D34A5">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STR 1.09.06.:2010 „Statinio projekto vykdymo priežiūra“;</w:t>
            </w:r>
          </w:p>
          <w:p w14:paraId="1EE8B306" w14:textId="4743CAE5" w:rsidR="00932EC1" w:rsidRPr="00D50DF6" w:rsidRDefault="00306FB4">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Vadovaujantos 2023 m . balandžio 4 d. įsakymu Nr. 1V-188 patvirtintomis Regioninės pažangos priemonės 01-004-07-01-01 (RE) finansavimo gairėmis bei stebėsenos rodiklio P.S.2.1039 „Sukurtos arba atkurtos atviros erdvės“ aprašymo kortelės nuostatomis</w:t>
            </w:r>
            <w:r w:rsidR="00932EC1" w:rsidRPr="00D50DF6">
              <w:rPr>
                <w:rFonts w:cstheme="minorHAnsi"/>
                <w:i/>
                <w:iCs/>
                <w:sz w:val="24"/>
                <w:szCs w:val="24"/>
              </w:rPr>
              <w:t>;</w:t>
            </w:r>
          </w:p>
          <w:p w14:paraId="0AE43E04" w14:textId="37737A71" w:rsidR="00993784" w:rsidRPr="00D50DF6" w:rsidRDefault="00932EC1">
            <w:pPr>
              <w:pStyle w:val="Sraopastraipa"/>
              <w:numPr>
                <w:ilvl w:val="0"/>
                <w:numId w:val="22"/>
              </w:numPr>
              <w:autoSpaceDE w:val="0"/>
              <w:autoSpaceDN w:val="0"/>
              <w:adjustRightInd w:val="0"/>
              <w:spacing w:after="0" w:line="240" w:lineRule="auto"/>
              <w:ind w:left="485"/>
              <w:rPr>
                <w:rFonts w:cstheme="minorHAnsi"/>
                <w:i/>
                <w:iCs/>
                <w:sz w:val="24"/>
                <w:szCs w:val="24"/>
              </w:rPr>
            </w:pPr>
            <w:r w:rsidRPr="00D50DF6">
              <w:rPr>
                <w:rFonts w:cstheme="minorHAnsi"/>
                <w:i/>
                <w:iCs/>
                <w:sz w:val="24"/>
                <w:szCs w:val="24"/>
              </w:rPr>
              <w:t>i</w:t>
            </w:r>
            <w:r w:rsidR="003443A5" w:rsidRPr="00D50DF6">
              <w:rPr>
                <w:rFonts w:cstheme="minorHAnsi"/>
                <w:i/>
                <w:iCs/>
                <w:sz w:val="24"/>
                <w:szCs w:val="24"/>
              </w:rPr>
              <w:t>r kitais galiojančiais teisės aktais;</w:t>
            </w:r>
          </w:p>
        </w:tc>
      </w:tr>
      <w:tr w:rsidR="00BE67CB" w:rsidRPr="00D50DF6" w14:paraId="3318CAD3" w14:textId="77777777" w:rsidTr="00DB1D85">
        <w:trPr>
          <w:trHeight w:val="1630"/>
        </w:trPr>
        <w:tc>
          <w:tcPr>
            <w:tcW w:w="828" w:type="dxa"/>
            <w:tcBorders>
              <w:top w:val="single" w:sz="4" w:space="0" w:color="auto"/>
              <w:left w:val="single" w:sz="4" w:space="0" w:color="auto"/>
              <w:bottom w:val="single" w:sz="4" w:space="0" w:color="auto"/>
              <w:right w:val="single" w:sz="4" w:space="0" w:color="auto"/>
            </w:tcBorders>
          </w:tcPr>
          <w:p w14:paraId="38BC8843" w14:textId="6D00BCB5" w:rsidR="00993784" w:rsidRPr="00D50DF6" w:rsidRDefault="00DB1D85" w:rsidP="00D50DF6">
            <w:pPr>
              <w:rPr>
                <w:rFonts w:asciiTheme="minorHAnsi" w:hAnsiTheme="minorHAnsi" w:cstheme="minorHAnsi"/>
                <w:noProof/>
              </w:rPr>
            </w:pPr>
            <w:r w:rsidRPr="00D50DF6">
              <w:rPr>
                <w:rFonts w:asciiTheme="minorHAnsi" w:hAnsiTheme="minorHAnsi" w:cstheme="minorHAnsi"/>
                <w:noProof/>
              </w:rPr>
              <w:lastRenderedPageBreak/>
              <w:t>1</w:t>
            </w:r>
            <w:r w:rsidR="00241A91" w:rsidRPr="00D50DF6">
              <w:rPr>
                <w:rFonts w:asciiTheme="minorHAnsi" w:hAnsiTheme="minorHAnsi" w:cstheme="minorHAnsi"/>
                <w:noProof/>
              </w:rPr>
              <w:t>6</w:t>
            </w:r>
            <w:r w:rsidR="00993784"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33C45326" w14:textId="74B46022" w:rsidR="00993784" w:rsidRPr="00D50DF6" w:rsidRDefault="00DB1D85" w:rsidP="00D50DF6">
            <w:pPr>
              <w:rPr>
                <w:rFonts w:asciiTheme="minorHAnsi" w:hAnsiTheme="minorHAnsi" w:cstheme="minorHAnsi"/>
                <w:noProof/>
              </w:rPr>
            </w:pPr>
            <w:r w:rsidRPr="00D50DF6">
              <w:rPr>
                <w:rFonts w:asciiTheme="minorHAnsi" w:hAnsiTheme="minorHAnsi" w:cstheme="minorHAnsi"/>
                <w:noProof/>
              </w:rPr>
              <w:t xml:space="preserve">Funkciniai (paskirties) ir naudojimo </w:t>
            </w:r>
            <w:r w:rsidR="002262F7" w:rsidRPr="00D50DF6">
              <w:rPr>
                <w:rFonts w:asciiTheme="minorHAnsi" w:hAnsiTheme="minorHAnsi" w:cstheme="minorHAnsi"/>
                <w:noProof/>
              </w:rPr>
              <w:t>(</w:t>
            </w:r>
            <w:r w:rsidRPr="00D50DF6">
              <w:rPr>
                <w:rFonts w:asciiTheme="minorHAnsi" w:hAnsiTheme="minorHAnsi" w:cstheme="minorHAnsi"/>
                <w:noProof/>
              </w:rPr>
              <w:t>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4DDA837B" w14:textId="30F5FDB2" w:rsidR="00BF5935" w:rsidRPr="00D50DF6" w:rsidRDefault="00BF5935" w:rsidP="00D754B2">
            <w:pPr>
              <w:ind w:firstLine="202"/>
              <w:rPr>
                <w:rFonts w:asciiTheme="minorHAnsi" w:hAnsiTheme="minorHAnsi" w:cstheme="minorHAnsi"/>
                <w:i/>
                <w:iCs/>
                <w:kern w:val="0"/>
                <w:lang w:eastAsia="lt-LT"/>
              </w:rPr>
            </w:pPr>
            <w:r w:rsidRPr="00D50DF6">
              <w:rPr>
                <w:rFonts w:asciiTheme="minorHAnsi" w:hAnsiTheme="minorHAnsi" w:cstheme="minorHAnsi"/>
                <w:b/>
                <w:bCs/>
                <w:i/>
                <w:iCs/>
                <w:kern w:val="0"/>
                <w:lang w:eastAsia="lt-LT"/>
              </w:rPr>
              <w:t xml:space="preserve">Sprendiniai turi atitikti </w:t>
            </w:r>
            <w:r w:rsidRPr="00D50DF6">
              <w:rPr>
                <w:rFonts w:asciiTheme="minorHAnsi" w:hAnsiTheme="minorHAnsi" w:cstheme="minorHAnsi"/>
                <w:i/>
                <w:iCs/>
                <w:kern w:val="0"/>
                <w:lang w:eastAsia="lt-LT"/>
              </w:rPr>
              <w:t>ir turi būti orientuoti į stabilios ekosistemos išsaugojimą ir sustiprinimą, kurt</w:t>
            </w:r>
            <w:r w:rsidR="00D754B2">
              <w:rPr>
                <w:rFonts w:asciiTheme="minorHAnsi" w:hAnsiTheme="minorHAnsi" w:cstheme="minorHAnsi"/>
                <w:i/>
                <w:iCs/>
                <w:kern w:val="0"/>
                <w:lang w:eastAsia="lt-LT"/>
              </w:rPr>
              <w:t>u</w:t>
            </w:r>
            <w:r w:rsidRPr="00D50DF6">
              <w:rPr>
                <w:rFonts w:asciiTheme="minorHAnsi" w:hAnsiTheme="minorHAnsi" w:cstheme="minorHAnsi"/>
                <w:i/>
                <w:iCs/>
                <w:kern w:val="0"/>
                <w:lang w:eastAsia="lt-LT"/>
              </w:rPr>
              <w:t xml:space="preserve"> žmogui palankią aplinką, patrauklią urbanistinę erdvę.</w:t>
            </w:r>
          </w:p>
          <w:p w14:paraId="0DB6A65C" w14:textId="19A41B2A" w:rsidR="00993784" w:rsidRPr="00D50DF6" w:rsidRDefault="00BF5935" w:rsidP="00D50DF6">
            <w:pPr>
              <w:rPr>
                <w:rFonts w:asciiTheme="minorHAnsi" w:hAnsiTheme="minorHAnsi" w:cstheme="minorHAnsi"/>
                <w:i/>
                <w:iCs/>
                <w:noProof/>
              </w:rPr>
            </w:pPr>
            <w:r w:rsidRPr="00D50DF6">
              <w:rPr>
                <w:rFonts w:asciiTheme="minorHAnsi" w:hAnsiTheme="minorHAnsi" w:cstheme="minorHAnsi"/>
                <w:i/>
                <w:iCs/>
                <w:kern w:val="0"/>
                <w:lang w:eastAsia="lt-LT"/>
              </w:rPr>
              <w:t>Projektuojant būti</w:t>
            </w:r>
            <w:r w:rsidR="00D754B2">
              <w:rPr>
                <w:rFonts w:asciiTheme="minorHAnsi" w:hAnsiTheme="minorHAnsi" w:cstheme="minorHAnsi"/>
                <w:i/>
                <w:iCs/>
                <w:kern w:val="0"/>
                <w:lang w:eastAsia="lt-LT"/>
              </w:rPr>
              <w:t>na</w:t>
            </w:r>
            <w:r w:rsidRPr="00D50DF6">
              <w:rPr>
                <w:rFonts w:asciiTheme="minorHAnsi" w:hAnsiTheme="minorHAnsi" w:cstheme="minorHAnsi"/>
                <w:i/>
                <w:iCs/>
                <w:kern w:val="0"/>
                <w:lang w:eastAsia="lt-LT"/>
              </w:rPr>
              <w:t xml:space="preserve"> išpildyti </w:t>
            </w:r>
            <w:r w:rsidRPr="00D50DF6">
              <w:rPr>
                <w:rFonts w:asciiTheme="minorHAnsi" w:hAnsiTheme="minorHAnsi" w:cstheme="minorHAnsi"/>
                <w:i/>
                <w:iCs/>
                <w:kern w:val="0"/>
                <w:u w:val="single"/>
                <w:lang w:eastAsia="lt-LT"/>
              </w:rPr>
              <w:t>universalaus dizaino reikalavim</w:t>
            </w:r>
            <w:r w:rsidR="00D754B2">
              <w:rPr>
                <w:rFonts w:asciiTheme="minorHAnsi" w:hAnsiTheme="minorHAnsi" w:cstheme="minorHAnsi"/>
                <w:i/>
                <w:iCs/>
                <w:kern w:val="0"/>
                <w:u w:val="single"/>
                <w:lang w:eastAsia="lt-LT"/>
              </w:rPr>
              <w:t>us</w:t>
            </w:r>
            <w:r w:rsidRPr="00D50DF6">
              <w:rPr>
                <w:rFonts w:asciiTheme="minorHAnsi" w:hAnsiTheme="minorHAnsi" w:cstheme="minorHAnsi"/>
                <w:i/>
                <w:iCs/>
                <w:kern w:val="0"/>
                <w:u w:val="single"/>
                <w:lang w:eastAsia="lt-LT"/>
              </w:rPr>
              <w:t>.</w:t>
            </w:r>
          </w:p>
        </w:tc>
      </w:tr>
      <w:tr w:rsidR="00BE67CB" w:rsidRPr="00D50DF6" w14:paraId="020992E9" w14:textId="77777777" w:rsidTr="00DB1D85">
        <w:trPr>
          <w:trHeight w:val="1539"/>
        </w:trPr>
        <w:tc>
          <w:tcPr>
            <w:tcW w:w="828" w:type="dxa"/>
            <w:tcBorders>
              <w:top w:val="single" w:sz="4" w:space="0" w:color="auto"/>
              <w:left w:val="single" w:sz="4" w:space="0" w:color="auto"/>
              <w:bottom w:val="single" w:sz="4" w:space="0" w:color="auto"/>
              <w:right w:val="single" w:sz="4" w:space="0" w:color="auto"/>
            </w:tcBorders>
          </w:tcPr>
          <w:p w14:paraId="3059C47A" w14:textId="4E770D83" w:rsidR="00DB1D85" w:rsidRPr="00D50DF6" w:rsidRDefault="00DB1D85" w:rsidP="00D50DF6">
            <w:pPr>
              <w:rPr>
                <w:rFonts w:asciiTheme="minorHAnsi" w:hAnsiTheme="minorHAnsi" w:cstheme="minorHAnsi"/>
                <w:noProof/>
              </w:rPr>
            </w:pPr>
            <w:r w:rsidRPr="00D50DF6">
              <w:rPr>
                <w:rFonts w:asciiTheme="minorHAnsi" w:hAnsiTheme="minorHAnsi" w:cstheme="minorHAnsi"/>
                <w:noProof/>
              </w:rPr>
              <w:t>1</w:t>
            </w:r>
            <w:r w:rsidR="00241A91" w:rsidRPr="00D50DF6">
              <w:rPr>
                <w:rFonts w:asciiTheme="minorHAnsi" w:hAnsiTheme="minorHAnsi" w:cstheme="minorHAnsi"/>
                <w:noProof/>
              </w:rPr>
              <w:t>7</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7ED355A2" w14:textId="0FFAB8EF" w:rsidR="00DB1D85" w:rsidRPr="00D50DF6" w:rsidRDefault="00DB1D85" w:rsidP="00D50DF6">
            <w:pPr>
              <w:rPr>
                <w:rFonts w:asciiTheme="minorHAnsi" w:hAnsiTheme="minorHAnsi" w:cstheme="minorHAnsi"/>
                <w:noProof/>
              </w:rPr>
            </w:pPr>
            <w:r w:rsidRPr="00D50DF6">
              <w:rPr>
                <w:rFonts w:asciiTheme="minorHAnsi" w:hAnsiTheme="minorHAnsi" w:cstheme="minorHAnsi"/>
                <w:noProof/>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tcPr>
          <w:p w14:paraId="682C8E02" w14:textId="77777777" w:rsidR="00926C1F" w:rsidRPr="00D50DF6" w:rsidRDefault="006F06FA" w:rsidP="00D754B2">
            <w:pPr>
              <w:ind w:firstLine="202"/>
              <w:rPr>
                <w:rFonts w:asciiTheme="minorHAnsi" w:hAnsiTheme="minorHAnsi" w:cstheme="minorHAnsi"/>
                <w:bCs/>
                <w:i/>
                <w:iCs/>
              </w:rPr>
            </w:pPr>
            <w:r w:rsidRPr="00D50DF6">
              <w:rPr>
                <w:rFonts w:asciiTheme="minorHAnsi" w:hAnsiTheme="minorHAnsi" w:cstheme="minorHAnsi"/>
                <w:bCs/>
                <w:i/>
                <w:iCs/>
              </w:rPr>
              <w:t>Projektuotojas turi vykdyti visus aplinkos apsaugos reikalavimus, vadovautis aplinkosauginių priemonių projektavimo, įdiegimo ir priežiūros rekomenda</w:t>
            </w:r>
            <w:r w:rsidR="006A7530" w:rsidRPr="00D50DF6">
              <w:rPr>
                <w:rFonts w:asciiTheme="minorHAnsi" w:hAnsiTheme="minorHAnsi" w:cstheme="minorHAnsi"/>
                <w:bCs/>
                <w:i/>
                <w:iCs/>
              </w:rPr>
              <w:t>cijomis</w:t>
            </w:r>
            <w:r w:rsidR="00926C1F" w:rsidRPr="00D50DF6">
              <w:rPr>
                <w:rFonts w:asciiTheme="minorHAnsi" w:hAnsiTheme="minorHAnsi" w:cstheme="minorHAnsi"/>
                <w:bCs/>
                <w:i/>
                <w:iCs/>
              </w:rPr>
              <w:t>.</w:t>
            </w:r>
          </w:p>
          <w:p w14:paraId="0C89157A" w14:textId="71B8CD80" w:rsidR="00926C1F" w:rsidRPr="00D50DF6" w:rsidRDefault="00202554" w:rsidP="00D50DF6">
            <w:pPr>
              <w:rPr>
                <w:rFonts w:asciiTheme="minorHAnsi" w:hAnsiTheme="minorHAnsi" w:cstheme="minorHAnsi"/>
                <w:b/>
                <w:bCs/>
                <w:i/>
                <w:iCs/>
                <w:noProof/>
              </w:rPr>
            </w:pPr>
            <w:r w:rsidRPr="00D50DF6">
              <w:rPr>
                <w:rFonts w:asciiTheme="minorHAnsi" w:eastAsia="Times New Roman" w:hAnsiTheme="minorHAnsi" w:cstheme="minorHAnsi"/>
                <w:b/>
                <w:bCs/>
                <w:i/>
                <w:iCs/>
              </w:rPr>
              <w:t>Teritorija patenka į nekilnojamojo kultūros paveldo teritoriją, todėl projektiniai sprendiniai turi užtikrinti vertingųjų savybių išsaugojimą, nepažeisti autentiškumo ir kraštovaizdžio. Visi darbai vykdomi atlikus reikiamus tyrimus ir suderinus su Kultūros paveldo departamentu. Projektavimas turi atitikti PTR, STR, aplinkosaugos ir visuomenės sveikatos reikalavimus.</w:t>
            </w:r>
          </w:p>
        </w:tc>
      </w:tr>
      <w:tr w:rsidR="00BE67CB" w:rsidRPr="00D50DF6" w14:paraId="6046D0D5" w14:textId="77777777" w:rsidTr="002009E6">
        <w:trPr>
          <w:trHeight w:val="611"/>
        </w:trPr>
        <w:tc>
          <w:tcPr>
            <w:tcW w:w="828" w:type="dxa"/>
            <w:tcBorders>
              <w:top w:val="single" w:sz="4" w:space="0" w:color="auto"/>
              <w:left w:val="single" w:sz="4" w:space="0" w:color="auto"/>
              <w:bottom w:val="single" w:sz="4" w:space="0" w:color="auto"/>
              <w:right w:val="single" w:sz="4" w:space="0" w:color="auto"/>
            </w:tcBorders>
          </w:tcPr>
          <w:p w14:paraId="4455A0DA" w14:textId="7E54AE11" w:rsidR="00DB1D85" w:rsidRPr="00D50DF6" w:rsidRDefault="00DB1D85" w:rsidP="00D50DF6">
            <w:pPr>
              <w:rPr>
                <w:rFonts w:asciiTheme="minorHAnsi" w:hAnsiTheme="minorHAnsi" w:cstheme="minorHAnsi"/>
                <w:noProof/>
              </w:rPr>
            </w:pPr>
            <w:r w:rsidRPr="00D50DF6">
              <w:rPr>
                <w:rFonts w:asciiTheme="minorHAnsi" w:hAnsiTheme="minorHAnsi" w:cstheme="minorHAnsi"/>
                <w:noProof/>
              </w:rPr>
              <w:t>1</w:t>
            </w:r>
            <w:r w:rsidR="00241A91" w:rsidRPr="00D50DF6">
              <w:rPr>
                <w:rFonts w:asciiTheme="minorHAnsi" w:hAnsiTheme="minorHAnsi" w:cstheme="minorHAnsi"/>
                <w:noProof/>
              </w:rPr>
              <w:t>8</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408AB7C" w14:textId="0FEBFA8E" w:rsidR="00DB1D85" w:rsidRPr="00D50DF6" w:rsidRDefault="00027F32" w:rsidP="00D50DF6">
            <w:pPr>
              <w:rPr>
                <w:rFonts w:asciiTheme="minorHAnsi" w:hAnsiTheme="minorHAnsi" w:cstheme="minorHAnsi"/>
                <w:noProof/>
              </w:rPr>
            </w:pPr>
            <w:r w:rsidRPr="00D50DF6">
              <w:rPr>
                <w:rFonts w:asciiTheme="minorHAnsi" w:hAnsiTheme="minorHAnsi" w:cstheme="minorHAnsi"/>
                <w:noProof/>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BA03314" w14:textId="77777777" w:rsidR="00D12ACD" w:rsidRPr="00D50DF6" w:rsidRDefault="00D12ACD" w:rsidP="00D50DF6">
            <w:pPr>
              <w:widowControl/>
              <w:suppressAutoHyphens w:val="0"/>
              <w:rPr>
                <w:rFonts w:asciiTheme="minorHAnsi" w:eastAsiaTheme="minorHAnsi" w:hAnsiTheme="minorHAnsi" w:cstheme="minorHAnsi"/>
                <w:b/>
                <w:bCs/>
                <w:i/>
                <w:iCs/>
                <w:kern w:val="0"/>
                <w:lang w:eastAsia="en-US"/>
              </w:rPr>
            </w:pPr>
            <w:r w:rsidRPr="00D50DF6">
              <w:rPr>
                <w:rFonts w:asciiTheme="minorHAnsi" w:eastAsiaTheme="minorHAnsi" w:hAnsiTheme="minorHAnsi" w:cstheme="minorHAnsi"/>
                <w:b/>
                <w:bCs/>
                <w:i/>
                <w:iCs/>
                <w:kern w:val="0"/>
                <w:lang w:eastAsia="en-US"/>
              </w:rPr>
              <w:t>Projekte turės būti įgyvendinti universaliojo dizaino principai, pritaikant judėjimo, regėjimo, klausymosi negalioms būtinus takus, produktus ir paslaugas atsižvelgiant į visų žmonių amžių, dydį ir galimybes.</w:t>
            </w:r>
          </w:p>
          <w:p w14:paraId="7BD4777B" w14:textId="77777777" w:rsidR="00D12ACD" w:rsidRPr="00D50DF6" w:rsidRDefault="00D12ACD" w:rsidP="00D50DF6">
            <w:pPr>
              <w:rPr>
                <w:rFonts w:asciiTheme="minorHAnsi" w:eastAsia="Times New Roman" w:hAnsiTheme="minorHAnsi" w:cstheme="minorHAnsi"/>
                <w:i/>
                <w:iCs/>
                <w:kern w:val="0"/>
              </w:rPr>
            </w:pPr>
            <w:r w:rsidRPr="00D50DF6">
              <w:rPr>
                <w:rFonts w:asciiTheme="minorHAnsi" w:eastAsia="Times New Roman" w:hAnsiTheme="minorHAnsi" w:cstheme="minorHAnsi"/>
                <w:i/>
                <w:iCs/>
                <w:kern w:val="0"/>
              </w:rPr>
              <w:t>Projektiniai sprendiniai privalo užtikrinti:</w:t>
            </w:r>
          </w:p>
          <w:p w14:paraId="20F89535" w14:textId="6AB76B4E" w:rsidR="00D12ACD" w:rsidRPr="00D50DF6" w:rsidRDefault="00D754B2">
            <w:pPr>
              <w:widowControl/>
              <w:numPr>
                <w:ilvl w:val="0"/>
                <w:numId w:val="19"/>
              </w:numPr>
              <w:suppressAutoHyphens w:val="0"/>
              <w:ind w:left="344"/>
              <w:rPr>
                <w:rFonts w:asciiTheme="minorHAnsi" w:eastAsia="Times New Roman" w:hAnsiTheme="minorHAnsi" w:cstheme="minorHAnsi"/>
                <w:i/>
                <w:iCs/>
                <w:kern w:val="0"/>
              </w:rPr>
            </w:pPr>
            <w:r>
              <w:rPr>
                <w:rFonts w:asciiTheme="minorHAnsi" w:eastAsia="Times New Roman" w:hAnsiTheme="minorHAnsi" w:cstheme="minorHAnsi"/>
                <w:i/>
                <w:iCs/>
                <w:kern w:val="0"/>
              </w:rPr>
              <w:t>n</w:t>
            </w:r>
            <w:r w:rsidR="00D12ACD" w:rsidRPr="00D50DF6">
              <w:rPr>
                <w:rFonts w:asciiTheme="minorHAnsi" w:eastAsia="Times New Roman" w:hAnsiTheme="minorHAnsi" w:cstheme="minorHAnsi"/>
                <w:i/>
                <w:iCs/>
                <w:kern w:val="0"/>
              </w:rPr>
              <w:t>enutrūkstamą judėjimą visoje teritorijoje</w:t>
            </w:r>
            <w:r>
              <w:rPr>
                <w:rFonts w:asciiTheme="minorHAnsi" w:eastAsia="Times New Roman" w:hAnsiTheme="minorHAnsi" w:cstheme="minorHAnsi"/>
                <w:i/>
                <w:iCs/>
                <w:kern w:val="0"/>
              </w:rPr>
              <w:t>;</w:t>
            </w:r>
          </w:p>
          <w:p w14:paraId="7B80DEE7" w14:textId="7CB16BD1" w:rsidR="00D12ACD" w:rsidRPr="00D50DF6" w:rsidRDefault="00D754B2">
            <w:pPr>
              <w:widowControl/>
              <w:numPr>
                <w:ilvl w:val="0"/>
                <w:numId w:val="19"/>
              </w:numPr>
              <w:suppressAutoHyphens w:val="0"/>
              <w:ind w:left="344"/>
              <w:rPr>
                <w:rFonts w:asciiTheme="minorHAnsi" w:eastAsia="Times New Roman" w:hAnsiTheme="minorHAnsi" w:cstheme="minorHAnsi"/>
                <w:i/>
                <w:iCs/>
                <w:kern w:val="0"/>
              </w:rPr>
            </w:pPr>
            <w:r>
              <w:rPr>
                <w:rFonts w:asciiTheme="minorHAnsi" w:eastAsia="Times New Roman" w:hAnsiTheme="minorHAnsi" w:cstheme="minorHAnsi"/>
                <w:i/>
                <w:iCs/>
                <w:kern w:val="0"/>
              </w:rPr>
              <w:t>a</w:t>
            </w:r>
            <w:r w:rsidR="00D12ACD" w:rsidRPr="00D50DF6">
              <w:rPr>
                <w:rFonts w:asciiTheme="minorHAnsi" w:eastAsia="Times New Roman" w:hAnsiTheme="minorHAnsi" w:cstheme="minorHAnsi"/>
                <w:i/>
                <w:iCs/>
                <w:kern w:val="0"/>
              </w:rPr>
              <w:t>iškius, logiškus ir saugius pėsčiųjų maršrutus</w:t>
            </w:r>
            <w:r>
              <w:rPr>
                <w:rFonts w:asciiTheme="minorHAnsi" w:eastAsia="Times New Roman" w:hAnsiTheme="minorHAnsi" w:cstheme="minorHAnsi"/>
                <w:i/>
                <w:iCs/>
                <w:kern w:val="0"/>
              </w:rPr>
              <w:t>;</w:t>
            </w:r>
          </w:p>
          <w:p w14:paraId="19F43D28" w14:textId="465BB40B" w:rsidR="00D12ACD" w:rsidRPr="00D50DF6" w:rsidRDefault="00D754B2">
            <w:pPr>
              <w:widowControl/>
              <w:numPr>
                <w:ilvl w:val="0"/>
                <w:numId w:val="19"/>
              </w:numPr>
              <w:suppressAutoHyphens w:val="0"/>
              <w:ind w:left="344"/>
              <w:rPr>
                <w:rFonts w:asciiTheme="minorHAnsi" w:eastAsia="Times New Roman" w:hAnsiTheme="minorHAnsi" w:cstheme="minorHAnsi"/>
                <w:i/>
                <w:iCs/>
                <w:kern w:val="0"/>
              </w:rPr>
            </w:pPr>
            <w:r>
              <w:rPr>
                <w:rFonts w:asciiTheme="minorHAnsi" w:eastAsia="Times New Roman" w:hAnsiTheme="minorHAnsi" w:cstheme="minorHAnsi"/>
                <w:i/>
                <w:iCs/>
                <w:kern w:val="0"/>
              </w:rPr>
              <w:t>p</w:t>
            </w:r>
            <w:r w:rsidR="00D12ACD" w:rsidRPr="00D50DF6">
              <w:rPr>
                <w:rFonts w:asciiTheme="minorHAnsi" w:eastAsia="Times New Roman" w:hAnsiTheme="minorHAnsi" w:cstheme="minorHAnsi"/>
                <w:i/>
                <w:iCs/>
                <w:kern w:val="0"/>
              </w:rPr>
              <w:t>rieinamumą:</w:t>
            </w:r>
          </w:p>
          <w:p w14:paraId="49DAD71C" w14:textId="77777777" w:rsidR="00D12ACD" w:rsidRPr="00D50DF6" w:rsidRDefault="00D12ACD">
            <w:pPr>
              <w:widowControl/>
              <w:numPr>
                <w:ilvl w:val="1"/>
                <w:numId w:val="20"/>
              </w:numPr>
              <w:suppressAutoHyphens w:val="0"/>
              <w:ind w:left="344" w:firstLine="267"/>
              <w:rPr>
                <w:rFonts w:asciiTheme="minorHAnsi" w:eastAsia="Times New Roman" w:hAnsiTheme="minorHAnsi" w:cstheme="minorHAnsi"/>
                <w:i/>
                <w:iCs/>
                <w:kern w:val="0"/>
              </w:rPr>
            </w:pPr>
            <w:r w:rsidRPr="00D50DF6">
              <w:rPr>
                <w:rFonts w:asciiTheme="minorHAnsi" w:eastAsia="Times New Roman" w:hAnsiTheme="minorHAnsi" w:cstheme="minorHAnsi"/>
                <w:i/>
                <w:iCs/>
                <w:kern w:val="0"/>
              </w:rPr>
              <w:t>judėjimo negalią turintiems asmenims;</w:t>
            </w:r>
          </w:p>
          <w:p w14:paraId="6B7B341F" w14:textId="77777777" w:rsidR="00D12ACD" w:rsidRPr="00D50DF6" w:rsidRDefault="00D12ACD">
            <w:pPr>
              <w:widowControl/>
              <w:numPr>
                <w:ilvl w:val="1"/>
                <w:numId w:val="20"/>
              </w:numPr>
              <w:suppressAutoHyphens w:val="0"/>
              <w:ind w:left="344" w:firstLine="267"/>
              <w:rPr>
                <w:rFonts w:asciiTheme="minorHAnsi" w:eastAsia="Times New Roman" w:hAnsiTheme="minorHAnsi" w:cstheme="minorHAnsi"/>
                <w:i/>
                <w:iCs/>
                <w:kern w:val="0"/>
              </w:rPr>
            </w:pPr>
            <w:r w:rsidRPr="00D50DF6">
              <w:rPr>
                <w:rFonts w:asciiTheme="minorHAnsi" w:eastAsia="Times New Roman" w:hAnsiTheme="minorHAnsi" w:cstheme="minorHAnsi"/>
                <w:i/>
                <w:iCs/>
                <w:kern w:val="0"/>
              </w:rPr>
              <w:t>regos sutrikimų turintiems asmenims;</w:t>
            </w:r>
          </w:p>
          <w:p w14:paraId="708B7921" w14:textId="4716E542" w:rsidR="00D12ACD" w:rsidRPr="00D50DF6" w:rsidRDefault="00D12ACD">
            <w:pPr>
              <w:widowControl/>
              <w:numPr>
                <w:ilvl w:val="1"/>
                <w:numId w:val="20"/>
              </w:numPr>
              <w:suppressAutoHyphens w:val="0"/>
              <w:ind w:left="344" w:firstLine="267"/>
              <w:rPr>
                <w:rFonts w:asciiTheme="minorHAnsi" w:eastAsia="Times New Roman" w:hAnsiTheme="minorHAnsi" w:cstheme="minorHAnsi"/>
                <w:i/>
                <w:iCs/>
                <w:kern w:val="0"/>
              </w:rPr>
            </w:pPr>
            <w:r w:rsidRPr="00D50DF6">
              <w:rPr>
                <w:rFonts w:asciiTheme="minorHAnsi" w:eastAsia="Times New Roman" w:hAnsiTheme="minorHAnsi" w:cstheme="minorHAnsi"/>
                <w:i/>
                <w:iCs/>
                <w:kern w:val="0"/>
              </w:rPr>
              <w:t>tėvams su vežimėliais</w:t>
            </w:r>
          </w:p>
          <w:p w14:paraId="31B2C82C" w14:textId="66E649D1" w:rsidR="00D12ACD" w:rsidRPr="00D50DF6" w:rsidRDefault="00D754B2">
            <w:pPr>
              <w:widowControl/>
              <w:numPr>
                <w:ilvl w:val="0"/>
                <w:numId w:val="19"/>
              </w:numPr>
              <w:suppressAutoHyphens w:val="0"/>
              <w:ind w:left="344"/>
              <w:rPr>
                <w:rFonts w:asciiTheme="minorHAnsi" w:eastAsia="Times New Roman" w:hAnsiTheme="minorHAnsi" w:cstheme="minorHAnsi"/>
                <w:i/>
                <w:iCs/>
                <w:kern w:val="0"/>
              </w:rPr>
            </w:pPr>
            <w:r>
              <w:rPr>
                <w:rFonts w:asciiTheme="minorHAnsi" w:eastAsia="Times New Roman" w:hAnsiTheme="minorHAnsi" w:cstheme="minorHAnsi"/>
                <w:i/>
                <w:iCs/>
                <w:kern w:val="0"/>
              </w:rPr>
              <w:t>t</w:t>
            </w:r>
            <w:r w:rsidR="00D12ACD" w:rsidRPr="00D50DF6">
              <w:rPr>
                <w:rFonts w:asciiTheme="minorHAnsi" w:eastAsia="Times New Roman" w:hAnsiTheme="minorHAnsi" w:cstheme="minorHAnsi"/>
                <w:i/>
                <w:iCs/>
                <w:kern w:val="0"/>
              </w:rPr>
              <w:t>inkamą:</w:t>
            </w:r>
          </w:p>
          <w:p w14:paraId="32B60A17" w14:textId="77777777" w:rsidR="00D12ACD" w:rsidRPr="00D50DF6" w:rsidRDefault="00D12ACD">
            <w:pPr>
              <w:widowControl/>
              <w:numPr>
                <w:ilvl w:val="1"/>
                <w:numId w:val="20"/>
              </w:numPr>
              <w:suppressAutoHyphens w:val="0"/>
              <w:ind w:left="344" w:firstLine="267"/>
              <w:rPr>
                <w:rFonts w:asciiTheme="minorHAnsi" w:eastAsia="Times New Roman" w:hAnsiTheme="minorHAnsi" w:cstheme="minorHAnsi"/>
                <w:i/>
                <w:iCs/>
                <w:kern w:val="0"/>
              </w:rPr>
            </w:pPr>
            <w:r w:rsidRPr="00D50DF6">
              <w:rPr>
                <w:rFonts w:asciiTheme="minorHAnsi" w:eastAsia="Times New Roman" w:hAnsiTheme="minorHAnsi" w:cstheme="minorHAnsi"/>
                <w:i/>
                <w:iCs/>
                <w:kern w:val="0"/>
              </w:rPr>
              <w:t>nuolydžių parinkimą;</w:t>
            </w:r>
          </w:p>
          <w:p w14:paraId="0CADE07C" w14:textId="77777777" w:rsidR="00D12ACD" w:rsidRPr="00D50DF6" w:rsidRDefault="00D12ACD">
            <w:pPr>
              <w:widowControl/>
              <w:numPr>
                <w:ilvl w:val="1"/>
                <w:numId w:val="20"/>
              </w:numPr>
              <w:suppressAutoHyphens w:val="0"/>
              <w:ind w:left="344" w:firstLine="267"/>
              <w:rPr>
                <w:rFonts w:asciiTheme="minorHAnsi" w:eastAsia="Times New Roman" w:hAnsiTheme="minorHAnsi" w:cstheme="minorHAnsi"/>
                <w:i/>
                <w:iCs/>
                <w:kern w:val="0"/>
              </w:rPr>
            </w:pPr>
            <w:r w:rsidRPr="00D50DF6">
              <w:rPr>
                <w:rFonts w:asciiTheme="minorHAnsi" w:eastAsia="Times New Roman" w:hAnsiTheme="minorHAnsi" w:cstheme="minorHAnsi"/>
                <w:i/>
                <w:iCs/>
                <w:kern w:val="0"/>
              </w:rPr>
              <w:t xml:space="preserve">dangų </w:t>
            </w:r>
            <w:proofErr w:type="spellStart"/>
            <w:r w:rsidRPr="00D50DF6">
              <w:rPr>
                <w:rFonts w:asciiTheme="minorHAnsi" w:eastAsia="Times New Roman" w:hAnsiTheme="minorHAnsi" w:cstheme="minorHAnsi"/>
                <w:i/>
                <w:iCs/>
                <w:kern w:val="0"/>
              </w:rPr>
              <w:t>kontrastingumą</w:t>
            </w:r>
            <w:proofErr w:type="spellEnd"/>
            <w:r w:rsidRPr="00D50DF6">
              <w:rPr>
                <w:rFonts w:asciiTheme="minorHAnsi" w:eastAsia="Times New Roman" w:hAnsiTheme="minorHAnsi" w:cstheme="minorHAnsi"/>
                <w:i/>
                <w:iCs/>
                <w:kern w:val="0"/>
              </w:rPr>
              <w:t>;</w:t>
            </w:r>
          </w:p>
          <w:p w14:paraId="2279839A" w14:textId="7594D133" w:rsidR="009E0B23" w:rsidRPr="00D50DF6" w:rsidRDefault="00D12ACD" w:rsidP="00D754B2">
            <w:pPr>
              <w:pStyle w:val="Default"/>
              <w:ind w:left="344"/>
              <w:rPr>
                <w:rFonts w:asciiTheme="minorHAnsi" w:eastAsia="Times New Roman" w:hAnsiTheme="minorHAnsi" w:cstheme="minorHAnsi"/>
                <w:i/>
                <w:iCs/>
              </w:rPr>
            </w:pPr>
            <w:r w:rsidRPr="00D50DF6">
              <w:rPr>
                <w:rFonts w:asciiTheme="minorHAnsi" w:eastAsia="Times New Roman" w:hAnsiTheme="minorHAnsi" w:cstheme="minorHAnsi"/>
                <w:i/>
                <w:iCs/>
              </w:rPr>
              <w:t xml:space="preserve">     -</w:t>
            </w:r>
            <w:proofErr w:type="spellStart"/>
            <w:r w:rsidRPr="00D50DF6">
              <w:rPr>
                <w:rFonts w:asciiTheme="minorHAnsi" w:eastAsia="Times New Roman" w:hAnsiTheme="minorHAnsi" w:cstheme="minorHAnsi"/>
                <w:i/>
                <w:iCs/>
              </w:rPr>
              <w:t>orientavimosi</w:t>
            </w:r>
            <w:proofErr w:type="spellEnd"/>
            <w:r w:rsidRPr="00D50DF6">
              <w:rPr>
                <w:rFonts w:asciiTheme="minorHAnsi" w:eastAsia="Times New Roman" w:hAnsiTheme="minorHAnsi" w:cstheme="minorHAnsi"/>
                <w:i/>
                <w:iCs/>
              </w:rPr>
              <w:t xml:space="preserve"> </w:t>
            </w:r>
            <w:proofErr w:type="spellStart"/>
            <w:r w:rsidRPr="00D50DF6">
              <w:rPr>
                <w:rFonts w:asciiTheme="minorHAnsi" w:eastAsia="Times New Roman" w:hAnsiTheme="minorHAnsi" w:cstheme="minorHAnsi"/>
                <w:i/>
                <w:iCs/>
              </w:rPr>
              <w:t>elementus</w:t>
            </w:r>
            <w:proofErr w:type="spellEnd"/>
            <w:r w:rsidRPr="00D50DF6">
              <w:rPr>
                <w:rFonts w:asciiTheme="minorHAnsi" w:eastAsia="Times New Roman" w:hAnsiTheme="minorHAnsi" w:cstheme="minorHAnsi"/>
                <w:i/>
                <w:iCs/>
              </w:rPr>
              <w:t>.</w:t>
            </w:r>
          </w:p>
          <w:p w14:paraId="7BA767D2" w14:textId="3DDD56E7" w:rsidR="002009E6" w:rsidRPr="00D50DF6" w:rsidRDefault="0003256D" w:rsidP="00D50DF6">
            <w:pPr>
              <w:pStyle w:val="Default"/>
              <w:rPr>
                <w:rFonts w:asciiTheme="minorHAnsi" w:hAnsiTheme="minorHAnsi" w:cstheme="minorHAnsi"/>
                <w:b/>
                <w:bCs/>
                <w:i/>
                <w:iCs/>
                <w:noProof/>
                <w:lang w:val="lt-LT"/>
              </w:rPr>
            </w:pPr>
            <w:r w:rsidRPr="00D50DF6">
              <w:rPr>
                <w:rFonts w:asciiTheme="minorHAnsi" w:hAnsiTheme="minorHAnsi" w:cstheme="minorHAnsi"/>
                <w:b/>
                <w:bCs/>
                <w:i/>
                <w:iCs/>
                <w:lang w:val="fr-FR"/>
              </w:rPr>
              <w:t>Visa infrastruktūra projektuojama vadovaujantis STR 2.03.01:2019 reikalavimais.</w:t>
            </w:r>
          </w:p>
        </w:tc>
      </w:tr>
      <w:tr w:rsidR="00BE67CB" w:rsidRPr="00D50DF6" w14:paraId="1DA93EE8" w14:textId="77777777" w:rsidTr="00192864">
        <w:trPr>
          <w:trHeight w:val="1772"/>
        </w:trPr>
        <w:tc>
          <w:tcPr>
            <w:tcW w:w="828" w:type="dxa"/>
            <w:tcBorders>
              <w:top w:val="single" w:sz="4" w:space="0" w:color="auto"/>
              <w:left w:val="single" w:sz="4" w:space="0" w:color="auto"/>
              <w:bottom w:val="single" w:sz="4" w:space="0" w:color="auto"/>
              <w:right w:val="single" w:sz="4" w:space="0" w:color="auto"/>
            </w:tcBorders>
          </w:tcPr>
          <w:p w14:paraId="2976EE5B" w14:textId="424E5982" w:rsidR="00DB1D85" w:rsidRPr="00D50DF6" w:rsidRDefault="00192864" w:rsidP="00D50DF6">
            <w:pPr>
              <w:rPr>
                <w:rFonts w:asciiTheme="minorHAnsi" w:hAnsiTheme="minorHAnsi" w:cstheme="minorHAnsi"/>
                <w:noProof/>
              </w:rPr>
            </w:pPr>
            <w:r w:rsidRPr="00D50DF6">
              <w:rPr>
                <w:rFonts w:asciiTheme="minorHAnsi" w:hAnsiTheme="minorHAnsi" w:cstheme="minorHAnsi"/>
                <w:noProof/>
              </w:rPr>
              <w:lastRenderedPageBreak/>
              <w:t>1</w:t>
            </w:r>
            <w:r w:rsidR="00241A91" w:rsidRPr="00D50DF6">
              <w:rPr>
                <w:rFonts w:asciiTheme="minorHAnsi" w:hAnsiTheme="minorHAnsi" w:cstheme="minorHAnsi"/>
                <w:noProof/>
              </w:rPr>
              <w:t>9</w:t>
            </w:r>
            <w:r w:rsidR="00DB1D85"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52A2E017" w14:textId="6FC52327" w:rsidR="00DB1D85" w:rsidRPr="00D50DF6" w:rsidRDefault="0019286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Techniniai, kokybiniai (estetiniai, komforto, energinio naudingumo, triukšmo lygio ir t.t.) reikalavimai pagal statinio projekto sprendinių dalis</w:t>
            </w:r>
            <w:r w:rsidR="006A7530" w:rsidRPr="00D50DF6">
              <w:rPr>
                <w:rFonts w:asciiTheme="minorHAnsi" w:hAnsiTheme="minorHAnsi" w:cstheme="minorHAnsi"/>
                <w:noProof/>
                <w:color w:val="auto"/>
                <w:lang w:val="lt-LT"/>
              </w:rPr>
              <w:t>:</w:t>
            </w:r>
          </w:p>
        </w:tc>
        <w:tc>
          <w:tcPr>
            <w:tcW w:w="5699" w:type="dxa"/>
            <w:tcBorders>
              <w:top w:val="single" w:sz="4" w:space="0" w:color="auto"/>
              <w:left w:val="single" w:sz="4" w:space="0" w:color="auto"/>
              <w:bottom w:val="single" w:sz="4" w:space="0" w:color="auto"/>
              <w:right w:val="single" w:sz="4" w:space="0" w:color="auto"/>
            </w:tcBorders>
          </w:tcPr>
          <w:p w14:paraId="4D7BB3B0" w14:textId="7EEC8654" w:rsidR="00DB1D85" w:rsidRPr="00D50DF6" w:rsidRDefault="009E0B23" w:rsidP="00D754B2">
            <w:pPr>
              <w:ind w:firstLine="202"/>
              <w:rPr>
                <w:rFonts w:asciiTheme="minorHAnsi" w:hAnsiTheme="minorHAnsi" w:cstheme="minorHAnsi"/>
                <w:i/>
                <w:iCs/>
                <w:noProof/>
              </w:rPr>
            </w:pPr>
            <w:r w:rsidRPr="00D50DF6">
              <w:rPr>
                <w:rFonts w:asciiTheme="minorHAnsi" w:eastAsia="Times New Roman" w:hAnsiTheme="minorHAnsi" w:cstheme="minorHAnsi"/>
                <w:i/>
                <w:iCs/>
                <w:kern w:val="0"/>
                <w:lang w:eastAsia="en-US"/>
              </w:rPr>
              <w:t xml:space="preserve">Infrastruktūros gerinimo darbai </w:t>
            </w:r>
            <w:r w:rsidR="00D754B2">
              <w:rPr>
                <w:rFonts w:asciiTheme="minorHAnsi" w:eastAsia="Times New Roman" w:hAnsiTheme="minorHAnsi" w:cstheme="minorHAnsi"/>
                <w:i/>
                <w:iCs/>
                <w:kern w:val="0"/>
                <w:lang w:eastAsia="en-US"/>
              </w:rPr>
              <w:t>turi būti projektuojami</w:t>
            </w:r>
            <w:r w:rsidRPr="00D50DF6">
              <w:rPr>
                <w:rFonts w:asciiTheme="minorHAnsi" w:eastAsia="Times New Roman" w:hAnsiTheme="minorHAnsi" w:cstheme="minorHAnsi"/>
                <w:i/>
                <w:iCs/>
                <w:kern w:val="0"/>
                <w:lang w:eastAsia="en-US"/>
              </w:rPr>
              <w:t xml:space="preserve"> nepažeidžiant gamtinės aplinkos, užtikrinant jos tausojimą bei prieinamumą visoms visuomenės grupėms</w:t>
            </w:r>
            <w:r w:rsidR="00D754B2">
              <w:rPr>
                <w:rFonts w:asciiTheme="minorHAnsi" w:eastAsia="Times New Roman" w:hAnsiTheme="minorHAnsi" w:cstheme="minorHAnsi"/>
                <w:i/>
                <w:iCs/>
                <w:kern w:val="0"/>
                <w:lang w:eastAsia="en-US"/>
              </w:rPr>
              <w:t>.</w:t>
            </w:r>
          </w:p>
        </w:tc>
      </w:tr>
      <w:tr w:rsidR="00BE67CB" w:rsidRPr="00D50DF6" w14:paraId="02D87C26" w14:textId="77777777" w:rsidTr="00192864">
        <w:trPr>
          <w:trHeight w:val="565"/>
        </w:trPr>
        <w:tc>
          <w:tcPr>
            <w:tcW w:w="828" w:type="dxa"/>
            <w:tcBorders>
              <w:top w:val="single" w:sz="4" w:space="0" w:color="auto"/>
              <w:left w:val="single" w:sz="4" w:space="0" w:color="auto"/>
              <w:bottom w:val="single" w:sz="4" w:space="0" w:color="auto"/>
              <w:right w:val="single" w:sz="4" w:space="0" w:color="auto"/>
            </w:tcBorders>
          </w:tcPr>
          <w:p w14:paraId="6B90C625" w14:textId="1F257D1E" w:rsidR="00DB1D85" w:rsidRPr="00D50DF6" w:rsidRDefault="00192864" w:rsidP="00D50DF6">
            <w:pPr>
              <w:rPr>
                <w:rFonts w:asciiTheme="minorHAnsi" w:hAnsiTheme="minorHAnsi" w:cstheme="minorHAnsi"/>
                <w:noProof/>
              </w:rPr>
            </w:pPr>
            <w:r w:rsidRPr="00D50DF6">
              <w:rPr>
                <w:rFonts w:asciiTheme="minorHAnsi" w:hAnsiTheme="minorHAnsi" w:cstheme="minorHAnsi"/>
                <w:noProof/>
              </w:rPr>
              <w:t>1</w:t>
            </w:r>
            <w:r w:rsidR="006744FB" w:rsidRPr="00D50DF6">
              <w:rPr>
                <w:rFonts w:asciiTheme="minorHAnsi" w:hAnsiTheme="minorHAnsi" w:cstheme="minorHAnsi"/>
                <w:noProof/>
              </w:rPr>
              <w:t>9</w:t>
            </w:r>
            <w:r w:rsidRPr="00D50DF6">
              <w:rPr>
                <w:rFonts w:asciiTheme="minorHAnsi" w:hAnsiTheme="minorHAnsi" w:cstheme="minorHAnsi"/>
                <w:noProof/>
              </w:rPr>
              <w:t>.1</w:t>
            </w:r>
            <w:r w:rsidR="00DB1D85"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C0E6A96" w14:textId="41770E23" w:rsidR="00DB1D85" w:rsidRPr="00D50DF6" w:rsidRDefault="00647FEF"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S</w:t>
            </w:r>
            <w:r w:rsidR="00192864" w:rsidRPr="00D50DF6">
              <w:rPr>
                <w:rFonts w:asciiTheme="minorHAnsi" w:hAnsiTheme="minorHAnsi" w:cstheme="minorHAnsi"/>
                <w:noProof/>
                <w:color w:val="auto"/>
                <w:lang w:val="lt-LT"/>
              </w:rPr>
              <w:t xml:space="preserve">klypo sutvarkymo (sklypo plano) </w:t>
            </w:r>
          </w:p>
        </w:tc>
        <w:tc>
          <w:tcPr>
            <w:tcW w:w="5699" w:type="dxa"/>
            <w:tcBorders>
              <w:top w:val="single" w:sz="4" w:space="0" w:color="auto"/>
              <w:left w:val="single" w:sz="4" w:space="0" w:color="auto"/>
              <w:bottom w:val="single" w:sz="4" w:space="0" w:color="auto"/>
              <w:right w:val="single" w:sz="4" w:space="0" w:color="auto"/>
            </w:tcBorders>
          </w:tcPr>
          <w:p w14:paraId="401BBAC2" w14:textId="7668E3BD" w:rsidR="00DB1D85" w:rsidRPr="00D50DF6" w:rsidRDefault="005B3189" w:rsidP="00D50DF6">
            <w:pPr>
              <w:ind w:firstLine="201"/>
              <w:rPr>
                <w:rFonts w:asciiTheme="minorHAnsi" w:eastAsia="Times New Roman" w:hAnsiTheme="minorHAnsi" w:cstheme="minorHAnsi"/>
                <w:i/>
                <w:iCs/>
                <w:kern w:val="0"/>
              </w:rPr>
            </w:pPr>
            <w:r w:rsidRPr="00D50DF6">
              <w:rPr>
                <w:rFonts w:asciiTheme="minorHAnsi" w:hAnsiTheme="minorHAnsi" w:cstheme="minorHAnsi"/>
                <w:i/>
                <w:iCs/>
              </w:rPr>
              <w:t xml:space="preserve">Projektuojant </w:t>
            </w:r>
            <w:r w:rsidR="007A00C1" w:rsidRPr="00D50DF6">
              <w:rPr>
                <w:rFonts w:asciiTheme="minorHAnsi" w:eastAsia="Times New Roman" w:hAnsiTheme="minorHAnsi" w:cstheme="minorHAnsi"/>
                <w:i/>
                <w:iCs/>
              </w:rPr>
              <w:t>turi būti atsižvelgta į 2024–2029 Telšių regiono funkcinės zonos strategiją patvirtintą Mažeikių rajono savivaldybės tarybos 2024 m. gegužės 30 d. sprendimu Nr. T1-177 (aktuali redakcija)</w:t>
            </w:r>
            <w:r w:rsidR="007A00C1" w:rsidRPr="00D50DF6">
              <w:rPr>
                <w:rFonts w:asciiTheme="minorHAnsi" w:hAnsiTheme="minorHAnsi" w:cstheme="minorHAnsi"/>
                <w:i/>
                <w:iCs/>
              </w:rPr>
              <w:t xml:space="preserve"> bei Regioninės pažangos</w:t>
            </w:r>
            <w:r w:rsidRPr="00D50DF6">
              <w:rPr>
                <w:rFonts w:asciiTheme="minorHAnsi" w:hAnsiTheme="minorHAnsi" w:cstheme="minorHAnsi"/>
                <w:i/>
                <w:iCs/>
              </w:rPr>
              <w:t xml:space="preserve"> priemonės Nr. 0</w:t>
            </w:r>
            <w:r w:rsidR="00A47A89" w:rsidRPr="00D50DF6">
              <w:rPr>
                <w:rFonts w:asciiTheme="minorHAnsi" w:hAnsiTheme="minorHAnsi" w:cstheme="minorHAnsi"/>
                <w:i/>
                <w:iCs/>
              </w:rPr>
              <w:t>1</w:t>
            </w:r>
            <w:r w:rsidRPr="00D50DF6">
              <w:rPr>
                <w:rFonts w:asciiTheme="minorHAnsi" w:hAnsiTheme="minorHAnsi" w:cstheme="minorHAnsi"/>
                <w:i/>
                <w:iCs/>
              </w:rPr>
              <w:t>-00</w:t>
            </w:r>
            <w:r w:rsidR="00A47A89" w:rsidRPr="00D50DF6">
              <w:rPr>
                <w:rFonts w:asciiTheme="minorHAnsi" w:hAnsiTheme="minorHAnsi" w:cstheme="minorHAnsi"/>
                <w:i/>
                <w:iCs/>
              </w:rPr>
              <w:t>4</w:t>
            </w:r>
            <w:r w:rsidRPr="00D50DF6">
              <w:rPr>
                <w:rFonts w:asciiTheme="minorHAnsi" w:hAnsiTheme="minorHAnsi" w:cstheme="minorHAnsi"/>
                <w:i/>
                <w:iCs/>
              </w:rPr>
              <w:t>-0</w:t>
            </w:r>
            <w:r w:rsidR="00A47A89" w:rsidRPr="00D50DF6">
              <w:rPr>
                <w:rFonts w:asciiTheme="minorHAnsi" w:hAnsiTheme="minorHAnsi" w:cstheme="minorHAnsi"/>
                <w:i/>
                <w:iCs/>
              </w:rPr>
              <w:t>7</w:t>
            </w:r>
            <w:r w:rsidRPr="00D50DF6">
              <w:rPr>
                <w:rFonts w:asciiTheme="minorHAnsi" w:hAnsiTheme="minorHAnsi" w:cstheme="minorHAnsi"/>
                <w:i/>
                <w:iCs/>
              </w:rPr>
              <w:t>-0</w:t>
            </w:r>
            <w:r w:rsidR="00A47A89" w:rsidRPr="00D50DF6">
              <w:rPr>
                <w:rFonts w:asciiTheme="minorHAnsi" w:hAnsiTheme="minorHAnsi" w:cstheme="minorHAnsi"/>
                <w:i/>
                <w:iCs/>
              </w:rPr>
              <w:t>1</w:t>
            </w:r>
            <w:r w:rsidRPr="00D50DF6">
              <w:rPr>
                <w:rFonts w:asciiTheme="minorHAnsi" w:hAnsiTheme="minorHAnsi" w:cstheme="minorHAnsi"/>
                <w:i/>
                <w:iCs/>
              </w:rPr>
              <w:t>-0</w:t>
            </w:r>
            <w:r w:rsidR="00A47A89" w:rsidRPr="00D50DF6">
              <w:rPr>
                <w:rFonts w:asciiTheme="minorHAnsi" w:hAnsiTheme="minorHAnsi" w:cstheme="minorHAnsi"/>
                <w:i/>
                <w:iCs/>
              </w:rPr>
              <w:t>1</w:t>
            </w:r>
            <w:r w:rsidRPr="00D50DF6">
              <w:rPr>
                <w:rFonts w:asciiTheme="minorHAnsi" w:hAnsiTheme="minorHAnsi" w:cstheme="minorHAnsi"/>
                <w:i/>
                <w:iCs/>
              </w:rPr>
              <w:t xml:space="preserve"> (RE) „</w:t>
            </w:r>
            <w:r w:rsidR="00A47A89" w:rsidRPr="00D50DF6">
              <w:rPr>
                <w:rFonts w:asciiTheme="minorHAnsi" w:hAnsiTheme="minorHAnsi" w:cstheme="minorHAnsi"/>
                <w:i/>
                <w:iCs/>
              </w:rPr>
              <w:t>Paskatinti regionų, funkcinių zonų, savivaldybių ir miestų ekonominį augimą pasitelkiant jų turimus išteklius“</w:t>
            </w:r>
            <w:r w:rsidRPr="00D50DF6">
              <w:rPr>
                <w:rFonts w:asciiTheme="minorHAnsi" w:hAnsiTheme="minorHAnsi" w:cstheme="minorHAnsi"/>
                <w:i/>
                <w:iCs/>
              </w:rPr>
              <w:t>“ finansavimo gair</w:t>
            </w:r>
            <w:r w:rsidR="007A00C1" w:rsidRPr="00D50DF6">
              <w:rPr>
                <w:rFonts w:asciiTheme="minorHAnsi" w:hAnsiTheme="minorHAnsi" w:cstheme="minorHAnsi"/>
                <w:i/>
                <w:iCs/>
              </w:rPr>
              <w:t>es</w:t>
            </w:r>
            <w:r w:rsidR="00D754B2">
              <w:rPr>
                <w:rFonts w:asciiTheme="minorHAnsi" w:hAnsiTheme="minorHAnsi" w:cstheme="minorHAnsi"/>
                <w:i/>
                <w:iCs/>
              </w:rPr>
              <w:t>.</w:t>
            </w:r>
          </w:p>
        </w:tc>
      </w:tr>
      <w:tr w:rsidR="00BE67CB" w:rsidRPr="00D50DF6" w14:paraId="5BC0186C" w14:textId="77777777" w:rsidTr="00192864">
        <w:trPr>
          <w:trHeight w:val="417"/>
        </w:trPr>
        <w:tc>
          <w:tcPr>
            <w:tcW w:w="828" w:type="dxa"/>
            <w:tcBorders>
              <w:top w:val="single" w:sz="4" w:space="0" w:color="auto"/>
              <w:left w:val="single" w:sz="4" w:space="0" w:color="auto"/>
              <w:bottom w:val="single" w:sz="4" w:space="0" w:color="auto"/>
              <w:right w:val="single" w:sz="4" w:space="0" w:color="auto"/>
            </w:tcBorders>
          </w:tcPr>
          <w:p w14:paraId="461F5ED9" w14:textId="76FC9539" w:rsidR="00DB1D85" w:rsidRPr="00D50DF6" w:rsidRDefault="00192864" w:rsidP="00D50DF6">
            <w:pPr>
              <w:rPr>
                <w:rFonts w:asciiTheme="minorHAnsi" w:hAnsiTheme="minorHAnsi" w:cstheme="minorHAnsi"/>
                <w:noProof/>
              </w:rPr>
            </w:pPr>
            <w:r w:rsidRPr="00D50DF6">
              <w:rPr>
                <w:rFonts w:asciiTheme="minorHAnsi" w:hAnsiTheme="minorHAnsi" w:cstheme="minorHAnsi"/>
                <w:noProof/>
              </w:rPr>
              <w:t>1</w:t>
            </w:r>
            <w:r w:rsidR="006744FB" w:rsidRPr="00D50DF6">
              <w:rPr>
                <w:rFonts w:asciiTheme="minorHAnsi" w:hAnsiTheme="minorHAnsi" w:cstheme="minorHAnsi"/>
                <w:noProof/>
              </w:rPr>
              <w:t>9</w:t>
            </w:r>
            <w:r w:rsidR="00DB1D85" w:rsidRPr="00D50DF6">
              <w:rPr>
                <w:rFonts w:asciiTheme="minorHAnsi" w:hAnsiTheme="minorHAnsi" w:cstheme="minorHAnsi"/>
                <w:noProof/>
              </w:rPr>
              <w:t>.</w:t>
            </w:r>
            <w:r w:rsidRPr="00D50DF6">
              <w:rPr>
                <w:rFonts w:asciiTheme="minorHAnsi" w:hAnsiTheme="minorHAnsi" w:cstheme="minorHAnsi"/>
                <w:noProof/>
              </w:rPr>
              <w:t>2</w:t>
            </w:r>
            <w:r w:rsidR="00E42392"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3C8688A5" w14:textId="5F53E0E7" w:rsidR="00DB1D85" w:rsidRPr="00D50DF6" w:rsidRDefault="00647FEF"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A</w:t>
            </w:r>
            <w:r w:rsidR="00192864" w:rsidRPr="00D50DF6">
              <w:rPr>
                <w:rFonts w:asciiTheme="minorHAnsi" w:hAnsiTheme="minorHAnsi" w:cstheme="minorHAnsi"/>
                <w:noProof/>
                <w:color w:val="auto"/>
                <w:lang w:val="lt-LT"/>
              </w:rPr>
              <w:t xml:space="preserve">rchitektūros daliai </w:t>
            </w:r>
          </w:p>
        </w:tc>
        <w:tc>
          <w:tcPr>
            <w:tcW w:w="5699" w:type="dxa"/>
            <w:tcBorders>
              <w:top w:val="single" w:sz="4" w:space="0" w:color="auto"/>
              <w:left w:val="single" w:sz="4" w:space="0" w:color="auto"/>
              <w:bottom w:val="single" w:sz="4" w:space="0" w:color="auto"/>
              <w:right w:val="single" w:sz="4" w:space="0" w:color="auto"/>
            </w:tcBorders>
          </w:tcPr>
          <w:p w14:paraId="4E2F34F8" w14:textId="3B51E316" w:rsidR="00E10ABC" w:rsidRPr="00D50DF6" w:rsidRDefault="00E10ABC" w:rsidP="00D754B2">
            <w:pPr>
              <w:pStyle w:val="prastasiniatinklio"/>
              <w:spacing w:before="0" w:beforeAutospacing="0" w:after="0" w:afterAutospacing="0"/>
              <w:ind w:firstLine="202"/>
              <w:rPr>
                <w:rFonts w:asciiTheme="minorHAnsi" w:hAnsiTheme="minorHAnsi" w:cstheme="minorHAnsi"/>
                <w:i/>
                <w:iCs/>
                <w:lang w:val="lt-LT"/>
              </w:rPr>
            </w:pPr>
            <w:r w:rsidRPr="00D50DF6">
              <w:rPr>
                <w:rFonts w:asciiTheme="minorHAnsi" w:hAnsiTheme="minorHAnsi" w:cstheme="minorHAnsi"/>
                <w:i/>
                <w:iCs/>
                <w:lang w:val="lt-LT"/>
              </w:rPr>
              <w:t>Projektu numatoma kompleksiškai sutvarkyti teritoriją, išsaugant natūralų reljefą ir kraštovaizdį bei pritaikant ją rekreacijai ir lankymui. Įrengiama apie 1,5 km pėsčiųjų takų sistema, jungianti pagrindines teritorijos dalis – ežero pakrantę, upės slėnį ir atodangą. Numatomos apžvalgos ir poilsio vietos su mažosios architektūros elementais, informaciniai</w:t>
            </w:r>
            <w:r w:rsidR="00D754B2">
              <w:rPr>
                <w:rFonts w:asciiTheme="minorHAnsi" w:hAnsiTheme="minorHAnsi" w:cstheme="minorHAnsi"/>
                <w:i/>
                <w:iCs/>
                <w:lang w:val="lt-LT"/>
              </w:rPr>
              <w:t>s</w:t>
            </w:r>
            <w:r w:rsidRPr="00D50DF6">
              <w:rPr>
                <w:rFonts w:asciiTheme="minorHAnsi" w:hAnsiTheme="minorHAnsi" w:cstheme="minorHAnsi"/>
                <w:i/>
                <w:iCs/>
                <w:lang w:val="lt-LT"/>
              </w:rPr>
              <w:t xml:space="preserve"> stendai</w:t>
            </w:r>
            <w:r w:rsidR="00D754B2">
              <w:rPr>
                <w:rFonts w:asciiTheme="minorHAnsi" w:hAnsiTheme="minorHAnsi" w:cstheme="minorHAnsi"/>
                <w:i/>
                <w:iCs/>
                <w:lang w:val="lt-LT"/>
              </w:rPr>
              <w:t>s</w:t>
            </w:r>
            <w:r w:rsidRPr="00D50DF6">
              <w:rPr>
                <w:rFonts w:asciiTheme="minorHAnsi" w:hAnsiTheme="minorHAnsi" w:cstheme="minorHAnsi"/>
                <w:i/>
                <w:iCs/>
                <w:lang w:val="lt-LT"/>
              </w:rPr>
              <w:t>, sanitarini</w:t>
            </w:r>
            <w:r w:rsidR="00202554" w:rsidRPr="00D50DF6">
              <w:rPr>
                <w:rFonts w:asciiTheme="minorHAnsi" w:hAnsiTheme="minorHAnsi" w:cstheme="minorHAnsi"/>
                <w:i/>
                <w:iCs/>
                <w:lang w:val="lt-LT"/>
              </w:rPr>
              <w:t>ai</w:t>
            </w:r>
            <w:r w:rsidR="00D754B2">
              <w:rPr>
                <w:rFonts w:asciiTheme="minorHAnsi" w:hAnsiTheme="minorHAnsi" w:cstheme="minorHAnsi"/>
                <w:i/>
                <w:iCs/>
                <w:lang w:val="lt-LT"/>
              </w:rPr>
              <w:t>s</w:t>
            </w:r>
            <w:r w:rsidRPr="00D50DF6">
              <w:rPr>
                <w:rFonts w:asciiTheme="minorHAnsi" w:hAnsiTheme="minorHAnsi" w:cstheme="minorHAnsi"/>
                <w:i/>
                <w:iCs/>
                <w:lang w:val="lt-LT"/>
              </w:rPr>
              <w:t xml:space="preserve"> mazga</w:t>
            </w:r>
            <w:r w:rsidR="00202554" w:rsidRPr="00D50DF6">
              <w:rPr>
                <w:rFonts w:asciiTheme="minorHAnsi" w:hAnsiTheme="minorHAnsi" w:cstheme="minorHAnsi"/>
                <w:i/>
                <w:iCs/>
                <w:lang w:val="lt-LT"/>
              </w:rPr>
              <w:t>i</w:t>
            </w:r>
            <w:r w:rsidR="00D754B2">
              <w:rPr>
                <w:rFonts w:asciiTheme="minorHAnsi" w:hAnsiTheme="minorHAnsi" w:cstheme="minorHAnsi"/>
                <w:i/>
                <w:iCs/>
                <w:lang w:val="lt-LT"/>
              </w:rPr>
              <w:t>s</w:t>
            </w:r>
            <w:r w:rsidRPr="00D50DF6">
              <w:rPr>
                <w:rFonts w:asciiTheme="minorHAnsi" w:hAnsiTheme="minorHAnsi" w:cstheme="minorHAnsi"/>
                <w:i/>
                <w:iCs/>
                <w:lang w:val="lt-LT"/>
              </w:rPr>
              <w:t>.</w:t>
            </w:r>
          </w:p>
          <w:p w14:paraId="040FF247" w14:textId="77777777" w:rsidR="00E10ABC" w:rsidRPr="00D50DF6" w:rsidRDefault="00E10ABC" w:rsidP="00D754B2">
            <w:pPr>
              <w:pStyle w:val="prastasiniatinklio"/>
              <w:spacing w:before="0" w:beforeAutospacing="0" w:after="0" w:afterAutospacing="0"/>
              <w:ind w:firstLine="202"/>
              <w:rPr>
                <w:rFonts w:asciiTheme="minorHAnsi" w:hAnsiTheme="minorHAnsi" w:cstheme="minorHAnsi"/>
                <w:i/>
                <w:iCs/>
                <w:lang w:val="lt-LT"/>
              </w:rPr>
            </w:pPr>
            <w:r w:rsidRPr="00D50DF6">
              <w:rPr>
                <w:rFonts w:asciiTheme="minorHAnsi" w:hAnsiTheme="minorHAnsi" w:cstheme="minorHAnsi"/>
                <w:i/>
                <w:iCs/>
                <w:lang w:val="lt-LT"/>
              </w:rPr>
              <w:t>Tvarkant sklypą, maksimaliai saugomi esami želdiniai, naudojamos natūralios dangos ir medžiagos, o infrastruktūra pritaikoma visoms visuomenės grupėms. Sprendiniai orientuoti į patogų judėjimą, kraštovaizdžio pažinimą ir teritorijos integravimą į turizmo maršrutus.</w:t>
            </w:r>
          </w:p>
          <w:p w14:paraId="1034FC4F" w14:textId="109D689E" w:rsidR="00DB1D85" w:rsidRPr="00D50DF6" w:rsidRDefault="008F0C43" w:rsidP="00D754B2">
            <w:pPr>
              <w:widowControl/>
              <w:suppressAutoHyphens w:val="0"/>
              <w:ind w:left="60" w:firstLine="142"/>
              <w:rPr>
                <w:rFonts w:asciiTheme="minorHAnsi" w:eastAsia="Times New Roman" w:hAnsiTheme="minorHAnsi" w:cstheme="minorHAnsi"/>
                <w:i/>
                <w:iCs/>
                <w:kern w:val="0"/>
                <w:lang w:eastAsia="en-US"/>
              </w:rPr>
            </w:pPr>
            <w:r w:rsidRPr="00D50DF6">
              <w:rPr>
                <w:rFonts w:asciiTheme="minorHAnsi" w:hAnsiTheme="minorHAnsi" w:cstheme="minorHAnsi"/>
                <w:i/>
                <w:iCs/>
              </w:rPr>
              <w:t>Kiekių žiniaraščiuose taip pat turi būti nurodomi visi kiti projekte numatyti darbai, medžiagos, įrenginiai ar priemonės, net jei jie nėra tiesiogiai išvardinti šiame punkte, tačiau yra būtini tinkamam projekto įgyvendinimui, funkcionalumui ir kokybei užtikrinti.</w:t>
            </w:r>
            <w:r w:rsidRPr="00D50DF6">
              <w:rPr>
                <w:rFonts w:asciiTheme="minorHAnsi" w:eastAsia="Times New Roman" w:hAnsiTheme="minorHAnsi" w:cstheme="minorHAnsi"/>
                <w:i/>
                <w:iCs/>
                <w:kern w:val="0"/>
                <w:lang w:eastAsia="en-US"/>
              </w:rPr>
              <w:t xml:space="preserve"> Želdinių kiekiai turi būti pateikiami atskirai pagal rūšis ir dydžio parametrus.</w:t>
            </w:r>
          </w:p>
        </w:tc>
      </w:tr>
      <w:tr w:rsidR="00BE67CB" w:rsidRPr="00D50DF6" w14:paraId="04BB5739" w14:textId="77777777" w:rsidTr="00192864">
        <w:trPr>
          <w:trHeight w:val="267"/>
        </w:trPr>
        <w:tc>
          <w:tcPr>
            <w:tcW w:w="828" w:type="dxa"/>
            <w:tcBorders>
              <w:top w:val="single" w:sz="4" w:space="0" w:color="auto"/>
              <w:left w:val="single" w:sz="4" w:space="0" w:color="auto"/>
              <w:bottom w:val="single" w:sz="4" w:space="0" w:color="auto"/>
              <w:right w:val="single" w:sz="4" w:space="0" w:color="auto"/>
            </w:tcBorders>
          </w:tcPr>
          <w:p w14:paraId="784938A2" w14:textId="52F59C19" w:rsidR="00DB1D85" w:rsidRPr="00D50DF6" w:rsidRDefault="00192864" w:rsidP="00D50DF6">
            <w:pPr>
              <w:rPr>
                <w:rFonts w:asciiTheme="minorHAnsi" w:hAnsiTheme="minorHAnsi" w:cstheme="minorHAnsi"/>
                <w:noProof/>
              </w:rPr>
            </w:pPr>
            <w:r w:rsidRPr="00D50DF6">
              <w:rPr>
                <w:rFonts w:asciiTheme="minorHAnsi" w:hAnsiTheme="minorHAnsi" w:cstheme="minorHAnsi"/>
                <w:noProof/>
              </w:rPr>
              <w:t>1</w:t>
            </w:r>
            <w:r w:rsidR="006744FB" w:rsidRPr="00D50DF6">
              <w:rPr>
                <w:rFonts w:asciiTheme="minorHAnsi" w:hAnsiTheme="minorHAnsi" w:cstheme="minorHAnsi"/>
                <w:noProof/>
              </w:rPr>
              <w:t>9</w:t>
            </w:r>
            <w:r w:rsidR="00DB1D85" w:rsidRPr="00D50DF6">
              <w:rPr>
                <w:rFonts w:asciiTheme="minorHAnsi" w:hAnsiTheme="minorHAnsi" w:cstheme="minorHAnsi"/>
                <w:noProof/>
              </w:rPr>
              <w:t>.</w:t>
            </w:r>
            <w:r w:rsidRPr="00D50DF6">
              <w:rPr>
                <w:rFonts w:asciiTheme="minorHAnsi" w:hAnsiTheme="minorHAnsi" w:cstheme="minorHAnsi"/>
                <w:noProof/>
              </w:rPr>
              <w:t>3</w:t>
            </w:r>
            <w:r w:rsidR="00E42392"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C0EA161" w14:textId="0A347652" w:rsidR="00DB1D85" w:rsidRPr="00D50DF6" w:rsidRDefault="00192864" w:rsidP="00D50DF6">
            <w:pPr>
              <w:rPr>
                <w:rFonts w:asciiTheme="minorHAnsi" w:hAnsiTheme="minorHAnsi" w:cstheme="minorHAnsi"/>
                <w:noProof/>
              </w:rPr>
            </w:pPr>
            <w:r w:rsidRPr="00D50DF6">
              <w:rPr>
                <w:rFonts w:asciiTheme="minorHAnsi" w:hAnsiTheme="minorHAnsi" w:cstheme="minorHAnsi"/>
                <w:noProof/>
              </w:rPr>
              <w:t>Konstrukcijų daliai</w:t>
            </w:r>
          </w:p>
        </w:tc>
        <w:tc>
          <w:tcPr>
            <w:tcW w:w="5699" w:type="dxa"/>
            <w:tcBorders>
              <w:top w:val="single" w:sz="4" w:space="0" w:color="auto"/>
              <w:left w:val="single" w:sz="4" w:space="0" w:color="auto"/>
              <w:bottom w:val="single" w:sz="4" w:space="0" w:color="auto"/>
              <w:right w:val="single" w:sz="4" w:space="0" w:color="auto"/>
            </w:tcBorders>
          </w:tcPr>
          <w:p w14:paraId="4851C9E6" w14:textId="26B73D2B" w:rsidR="00C802A8" w:rsidRPr="00D50DF6" w:rsidRDefault="00A918EE" w:rsidP="00D754B2">
            <w:pPr>
              <w:ind w:firstLine="202"/>
              <w:rPr>
                <w:rFonts w:asciiTheme="minorHAnsi" w:hAnsiTheme="minorHAnsi" w:cstheme="minorHAnsi"/>
                <w:i/>
                <w:iCs/>
                <w:noProof/>
              </w:rPr>
            </w:pPr>
            <w:r w:rsidRPr="00D50DF6">
              <w:rPr>
                <w:rFonts w:asciiTheme="minorHAnsi" w:hAnsiTheme="minorHAnsi" w:cstheme="minorHAnsi"/>
                <w:i/>
                <w:iCs/>
              </w:rPr>
              <w:t>Numatoma demontuoti esamą metalinį tiltelį ir įrengti naują, suprojektuoti ir įrengti patogią takų sistemą, atnaujinti esamą pavėsinę, suformuojant funkcionalią, estetiškai vientisą ir jaukią poilsio erdvę. Objektas ženklinamas kaip maršruto „Gamtos peizažai“ sudėtinė dalis.</w:t>
            </w:r>
          </w:p>
        </w:tc>
      </w:tr>
      <w:tr w:rsidR="00BE67CB" w:rsidRPr="00D50DF6" w14:paraId="1D11BB37" w14:textId="77777777" w:rsidTr="00DC0A8D">
        <w:trPr>
          <w:trHeight w:val="192"/>
        </w:trPr>
        <w:tc>
          <w:tcPr>
            <w:tcW w:w="828" w:type="dxa"/>
            <w:tcBorders>
              <w:top w:val="single" w:sz="4" w:space="0" w:color="auto"/>
              <w:left w:val="single" w:sz="4" w:space="0" w:color="auto"/>
              <w:bottom w:val="single" w:sz="4" w:space="0" w:color="auto"/>
              <w:right w:val="single" w:sz="4" w:space="0" w:color="auto"/>
            </w:tcBorders>
          </w:tcPr>
          <w:p w14:paraId="220DD0F1" w14:textId="3372569B" w:rsidR="00DB1D85" w:rsidRPr="00D50DF6" w:rsidRDefault="00192864" w:rsidP="00D50DF6">
            <w:pPr>
              <w:rPr>
                <w:rFonts w:asciiTheme="minorHAnsi" w:hAnsiTheme="minorHAnsi" w:cstheme="minorHAnsi"/>
                <w:noProof/>
              </w:rPr>
            </w:pPr>
            <w:r w:rsidRPr="00D50DF6">
              <w:rPr>
                <w:rFonts w:asciiTheme="minorHAnsi" w:hAnsiTheme="minorHAnsi" w:cstheme="minorHAnsi"/>
                <w:noProof/>
              </w:rPr>
              <w:t>1</w:t>
            </w:r>
            <w:r w:rsidR="00E42392" w:rsidRPr="00D50DF6">
              <w:rPr>
                <w:rFonts w:asciiTheme="minorHAnsi" w:hAnsiTheme="minorHAnsi" w:cstheme="minorHAnsi"/>
                <w:noProof/>
              </w:rPr>
              <w:t>9</w:t>
            </w:r>
            <w:r w:rsidRPr="00D50DF6">
              <w:rPr>
                <w:rFonts w:asciiTheme="minorHAnsi" w:hAnsiTheme="minorHAnsi" w:cstheme="minorHAnsi"/>
                <w:noProof/>
              </w:rPr>
              <w:t>.4</w:t>
            </w:r>
            <w:r w:rsidR="00E42392"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7157FFA" w14:textId="1626D751" w:rsidR="00DB1D85" w:rsidRPr="00D50DF6" w:rsidRDefault="00192864" w:rsidP="00D50DF6">
            <w:pPr>
              <w:rPr>
                <w:rFonts w:asciiTheme="minorHAnsi" w:hAnsiTheme="minorHAnsi" w:cstheme="minorHAnsi"/>
                <w:noProof/>
              </w:rPr>
            </w:pPr>
            <w:r w:rsidRPr="00D50DF6">
              <w:rPr>
                <w:rFonts w:asciiTheme="minorHAnsi" w:hAnsiTheme="minorHAnsi" w:cstheme="minorHAnsi"/>
                <w:noProof/>
              </w:rPr>
              <w:t>Technologijos daliai</w:t>
            </w:r>
          </w:p>
        </w:tc>
        <w:tc>
          <w:tcPr>
            <w:tcW w:w="5699" w:type="dxa"/>
            <w:tcBorders>
              <w:top w:val="single" w:sz="4" w:space="0" w:color="auto"/>
              <w:left w:val="single" w:sz="4" w:space="0" w:color="auto"/>
              <w:bottom w:val="single" w:sz="4" w:space="0" w:color="auto"/>
              <w:right w:val="single" w:sz="4" w:space="0" w:color="auto"/>
            </w:tcBorders>
          </w:tcPr>
          <w:p w14:paraId="5EDB45CD" w14:textId="6C90F4A6" w:rsidR="00DB1D85" w:rsidRPr="00D50DF6" w:rsidRDefault="00B65B9C" w:rsidP="00D50DF6">
            <w:pPr>
              <w:rPr>
                <w:rFonts w:asciiTheme="minorHAnsi" w:hAnsiTheme="minorHAnsi" w:cstheme="minorHAnsi"/>
                <w:i/>
                <w:iCs/>
                <w:noProof/>
              </w:rPr>
            </w:pPr>
            <w:r w:rsidRPr="00D50DF6">
              <w:rPr>
                <w:rFonts w:asciiTheme="minorHAnsi" w:hAnsiTheme="minorHAnsi" w:cstheme="minorHAnsi"/>
                <w:i/>
                <w:iCs/>
                <w:noProof/>
              </w:rPr>
              <w:t>-</w:t>
            </w:r>
          </w:p>
        </w:tc>
      </w:tr>
      <w:tr w:rsidR="00BE67CB" w:rsidRPr="00D50DF6" w14:paraId="48DC31B9" w14:textId="77777777" w:rsidTr="00192864">
        <w:trPr>
          <w:trHeight w:val="277"/>
        </w:trPr>
        <w:tc>
          <w:tcPr>
            <w:tcW w:w="828" w:type="dxa"/>
            <w:tcBorders>
              <w:top w:val="single" w:sz="4" w:space="0" w:color="auto"/>
              <w:left w:val="single" w:sz="4" w:space="0" w:color="auto"/>
              <w:bottom w:val="single" w:sz="4" w:space="0" w:color="auto"/>
              <w:right w:val="single" w:sz="4" w:space="0" w:color="auto"/>
            </w:tcBorders>
          </w:tcPr>
          <w:p w14:paraId="4C47FC7B" w14:textId="447144E3" w:rsidR="00DB1D85" w:rsidRPr="00D50DF6" w:rsidRDefault="00DB1D85" w:rsidP="00D50DF6">
            <w:pPr>
              <w:rPr>
                <w:rFonts w:asciiTheme="minorHAnsi" w:hAnsiTheme="minorHAnsi" w:cstheme="minorHAnsi"/>
                <w:noProof/>
              </w:rPr>
            </w:pPr>
            <w:r w:rsidRPr="00D50DF6">
              <w:rPr>
                <w:rFonts w:asciiTheme="minorHAnsi" w:hAnsiTheme="minorHAnsi" w:cstheme="minorHAnsi"/>
                <w:noProof/>
              </w:rPr>
              <w:t>1</w:t>
            </w:r>
            <w:r w:rsidR="006744FB" w:rsidRPr="00D50DF6">
              <w:rPr>
                <w:rFonts w:asciiTheme="minorHAnsi" w:hAnsiTheme="minorHAnsi" w:cstheme="minorHAnsi"/>
                <w:noProof/>
              </w:rPr>
              <w:t>9</w:t>
            </w:r>
            <w:r w:rsidRPr="00D50DF6">
              <w:rPr>
                <w:rFonts w:asciiTheme="minorHAnsi" w:hAnsiTheme="minorHAnsi" w:cstheme="minorHAnsi"/>
                <w:noProof/>
              </w:rPr>
              <w:t>.</w:t>
            </w:r>
            <w:r w:rsidR="00192864" w:rsidRPr="00D50DF6">
              <w:rPr>
                <w:rFonts w:asciiTheme="minorHAnsi" w:hAnsiTheme="minorHAnsi" w:cstheme="minorHAnsi"/>
                <w:noProof/>
              </w:rPr>
              <w:t>5</w:t>
            </w:r>
            <w:r w:rsidR="00E42392"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0ADC9D0" w14:textId="065EF642" w:rsidR="00DB1D85" w:rsidRPr="00D50DF6" w:rsidRDefault="00192864" w:rsidP="00D50DF6">
            <w:pPr>
              <w:rPr>
                <w:rFonts w:asciiTheme="minorHAnsi" w:hAnsiTheme="minorHAnsi" w:cstheme="minorHAnsi"/>
                <w:noProof/>
              </w:rPr>
            </w:pPr>
            <w:r w:rsidRPr="00D50DF6">
              <w:rPr>
                <w:rFonts w:asciiTheme="minorHAnsi" w:hAnsiTheme="minorHAnsi" w:cstheme="minorHAnsi"/>
                <w:noProof/>
              </w:rPr>
              <w:t>Susisiekimo daliai</w:t>
            </w:r>
          </w:p>
        </w:tc>
        <w:tc>
          <w:tcPr>
            <w:tcW w:w="5699" w:type="dxa"/>
            <w:tcBorders>
              <w:top w:val="single" w:sz="4" w:space="0" w:color="auto"/>
              <w:left w:val="single" w:sz="4" w:space="0" w:color="auto"/>
              <w:bottom w:val="single" w:sz="4" w:space="0" w:color="auto"/>
              <w:right w:val="single" w:sz="4" w:space="0" w:color="auto"/>
            </w:tcBorders>
          </w:tcPr>
          <w:p w14:paraId="0171DA9B" w14:textId="7C11483B" w:rsidR="001F5840" w:rsidRPr="00D50DF6" w:rsidRDefault="001F5840" w:rsidP="00D754B2">
            <w:pPr>
              <w:pStyle w:val="prastasiniatinklio"/>
              <w:spacing w:before="0" w:beforeAutospacing="0" w:after="0" w:afterAutospacing="0"/>
              <w:ind w:firstLine="202"/>
              <w:rPr>
                <w:rFonts w:asciiTheme="minorHAnsi" w:hAnsiTheme="minorHAnsi" w:cstheme="minorHAnsi"/>
                <w:i/>
                <w:iCs/>
                <w:lang w:val="lt-LT"/>
              </w:rPr>
            </w:pPr>
            <w:r w:rsidRPr="00D50DF6">
              <w:rPr>
                <w:rFonts w:asciiTheme="minorHAnsi" w:hAnsiTheme="minorHAnsi" w:cstheme="minorHAnsi"/>
                <w:i/>
                <w:iCs/>
                <w:lang w:val="lt-LT"/>
              </w:rPr>
              <w:t>Projektuojama teritorija integruojama į esamą miesto susisiekimo sistemą, užtikrinant patogų ir saugų pėsčiųjų patekimą. Numatomi pagrindiniai ir antriniai pėsčiųjų takai, jungiantys teritoriją su aplinkinėmis gatvėmis ir viešosiomis erdvėmis.</w:t>
            </w:r>
          </w:p>
          <w:p w14:paraId="07DC2A94" w14:textId="45B2A8DC" w:rsidR="001F5840" w:rsidRPr="00D50DF6" w:rsidRDefault="001F5840" w:rsidP="00D754B2">
            <w:pPr>
              <w:pStyle w:val="prastasiniatinklio"/>
              <w:spacing w:before="0" w:beforeAutospacing="0" w:after="0" w:afterAutospacing="0"/>
              <w:ind w:firstLine="202"/>
              <w:rPr>
                <w:rFonts w:asciiTheme="minorHAnsi" w:hAnsiTheme="minorHAnsi" w:cstheme="minorHAnsi"/>
                <w:i/>
                <w:iCs/>
                <w:lang w:val="lt-LT"/>
              </w:rPr>
            </w:pPr>
            <w:r w:rsidRPr="00D50DF6">
              <w:rPr>
                <w:rFonts w:asciiTheme="minorHAnsi" w:hAnsiTheme="minorHAnsi" w:cstheme="minorHAnsi"/>
                <w:i/>
                <w:iCs/>
                <w:lang w:val="lt-LT"/>
              </w:rPr>
              <w:lastRenderedPageBreak/>
              <w:t>Teritorijoje prioritetas teikiamas pėsčiųjų judėjimui, formuojant aiškią, vientisą ir universalią takų sistemą. Prieigos pritaikomos visoms vartotojų grupėms, įskaitant žmones su negalia. Esami įvažiavimai ir privažiavimai išlaikomi, nauji transporto srautai neformuojami.</w:t>
            </w:r>
          </w:p>
          <w:p w14:paraId="2623DCD9" w14:textId="2A09C6BA" w:rsidR="00DB1D85" w:rsidRPr="00D50DF6" w:rsidRDefault="00822EFA" w:rsidP="00D50DF6">
            <w:pPr>
              <w:pStyle w:val="prastasiniatinklio"/>
              <w:spacing w:before="0" w:beforeAutospacing="0" w:after="0" w:afterAutospacing="0"/>
              <w:rPr>
                <w:rFonts w:asciiTheme="minorHAnsi" w:hAnsiTheme="minorHAnsi" w:cstheme="minorHAnsi"/>
                <w:lang w:val="lt-LT"/>
              </w:rPr>
            </w:pPr>
            <w:r w:rsidRPr="00D50DF6">
              <w:rPr>
                <w:rFonts w:asciiTheme="minorHAnsi" w:hAnsiTheme="minorHAnsi" w:cstheme="minorHAnsi"/>
                <w:i/>
                <w:iCs/>
                <w:lang w:val="lt-LT"/>
              </w:rPr>
              <w:t xml:space="preserve">  </w:t>
            </w:r>
            <w:r w:rsidR="001F5840" w:rsidRPr="00D50DF6">
              <w:rPr>
                <w:rFonts w:asciiTheme="minorHAnsi" w:hAnsiTheme="minorHAnsi" w:cstheme="minorHAnsi"/>
                <w:i/>
                <w:iCs/>
                <w:lang w:val="lt-LT"/>
              </w:rPr>
              <w:t>Numatomas dviračių judėjimo integravimas bendruose takuose, įrengiant dviračių stovus. Užtikrinamas saugus judėjimas, aiški orientacija ir teritorijos pasiekiamumas</w:t>
            </w:r>
            <w:r w:rsidR="001F5840" w:rsidRPr="00D50DF6">
              <w:rPr>
                <w:rFonts w:asciiTheme="minorHAnsi" w:hAnsiTheme="minorHAnsi" w:cstheme="minorHAnsi"/>
                <w:lang w:val="lt-LT"/>
              </w:rPr>
              <w:t>.</w:t>
            </w:r>
          </w:p>
        </w:tc>
      </w:tr>
      <w:tr w:rsidR="00BE67CB" w:rsidRPr="00D50DF6" w14:paraId="7401A96E" w14:textId="77777777" w:rsidTr="0044213D">
        <w:trPr>
          <w:trHeight w:val="523"/>
        </w:trPr>
        <w:tc>
          <w:tcPr>
            <w:tcW w:w="828" w:type="dxa"/>
            <w:tcBorders>
              <w:top w:val="single" w:sz="4" w:space="0" w:color="auto"/>
              <w:left w:val="single" w:sz="4" w:space="0" w:color="auto"/>
              <w:bottom w:val="single" w:sz="4" w:space="0" w:color="auto"/>
              <w:right w:val="single" w:sz="4" w:space="0" w:color="auto"/>
            </w:tcBorders>
          </w:tcPr>
          <w:p w14:paraId="4D8AAB97" w14:textId="486C845E" w:rsidR="00DB1D85" w:rsidRPr="00D50DF6" w:rsidRDefault="0044213D" w:rsidP="00D50DF6">
            <w:pPr>
              <w:rPr>
                <w:rFonts w:asciiTheme="minorHAnsi" w:hAnsiTheme="minorHAnsi" w:cstheme="minorHAnsi"/>
                <w:noProof/>
              </w:rPr>
            </w:pPr>
            <w:r w:rsidRPr="00D50DF6">
              <w:rPr>
                <w:rFonts w:asciiTheme="minorHAnsi" w:hAnsiTheme="minorHAnsi" w:cstheme="minorHAnsi"/>
                <w:noProof/>
              </w:rPr>
              <w:lastRenderedPageBreak/>
              <w:t>1</w:t>
            </w:r>
            <w:r w:rsidR="006744FB" w:rsidRPr="00D50DF6">
              <w:rPr>
                <w:rFonts w:asciiTheme="minorHAnsi" w:hAnsiTheme="minorHAnsi" w:cstheme="minorHAnsi"/>
                <w:noProof/>
              </w:rPr>
              <w:t>9</w:t>
            </w:r>
            <w:r w:rsidRPr="00D50DF6">
              <w:rPr>
                <w:rFonts w:asciiTheme="minorHAnsi" w:hAnsiTheme="minorHAnsi" w:cstheme="minorHAnsi"/>
                <w:noProof/>
              </w:rPr>
              <w:t>.6</w:t>
            </w:r>
            <w:r w:rsidR="00E42392"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5BE59F50" w14:textId="6CABDAE1" w:rsidR="00DB1D85" w:rsidRPr="00D50DF6" w:rsidRDefault="00647FEF"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V</w:t>
            </w:r>
            <w:r w:rsidR="00192864" w:rsidRPr="00D50DF6">
              <w:rPr>
                <w:rFonts w:asciiTheme="minorHAnsi" w:hAnsiTheme="minorHAnsi" w:cstheme="minorHAnsi"/>
                <w:noProof/>
                <w:color w:val="auto"/>
                <w:lang w:val="lt-LT"/>
              </w:rPr>
              <w:t xml:space="preserve">andentiekio ir nuotekų šalinimo daliai </w:t>
            </w:r>
          </w:p>
        </w:tc>
        <w:tc>
          <w:tcPr>
            <w:tcW w:w="5699" w:type="dxa"/>
            <w:tcBorders>
              <w:top w:val="single" w:sz="4" w:space="0" w:color="auto"/>
              <w:left w:val="single" w:sz="4" w:space="0" w:color="auto"/>
              <w:bottom w:val="single" w:sz="4" w:space="0" w:color="auto"/>
              <w:right w:val="single" w:sz="4" w:space="0" w:color="auto"/>
            </w:tcBorders>
          </w:tcPr>
          <w:p w14:paraId="131DA9A4" w14:textId="214BA51B" w:rsidR="00DB1D85" w:rsidRPr="00D50DF6" w:rsidRDefault="009E3EFC" w:rsidP="00D50DF6">
            <w:pPr>
              <w:rPr>
                <w:rFonts w:asciiTheme="minorHAnsi" w:hAnsiTheme="minorHAnsi" w:cstheme="minorHAnsi"/>
                <w:i/>
                <w:iCs/>
                <w:noProof/>
              </w:rPr>
            </w:pPr>
            <w:r w:rsidRPr="00D50DF6">
              <w:rPr>
                <w:rFonts w:asciiTheme="minorHAnsi" w:hAnsiTheme="minorHAnsi" w:cstheme="minorHAnsi"/>
                <w:i/>
                <w:iCs/>
              </w:rPr>
              <w:t xml:space="preserve">Numatyti </w:t>
            </w:r>
            <w:r w:rsidR="00E85751" w:rsidRPr="00D50DF6">
              <w:rPr>
                <w:rFonts w:asciiTheme="minorHAnsi" w:hAnsiTheme="minorHAnsi" w:cstheme="minorHAnsi"/>
                <w:i/>
                <w:iCs/>
              </w:rPr>
              <w:t>lietaus ir paviršinio vandens nuvedimą.</w:t>
            </w:r>
          </w:p>
        </w:tc>
      </w:tr>
      <w:tr w:rsidR="00BE67CB" w:rsidRPr="00D50DF6" w14:paraId="60F73FF9" w14:textId="77777777" w:rsidTr="0044213D">
        <w:trPr>
          <w:trHeight w:val="545"/>
        </w:trPr>
        <w:tc>
          <w:tcPr>
            <w:tcW w:w="828" w:type="dxa"/>
            <w:tcBorders>
              <w:top w:val="single" w:sz="4" w:space="0" w:color="auto"/>
              <w:left w:val="single" w:sz="4" w:space="0" w:color="auto"/>
              <w:bottom w:val="single" w:sz="4" w:space="0" w:color="auto"/>
              <w:right w:val="single" w:sz="4" w:space="0" w:color="auto"/>
            </w:tcBorders>
          </w:tcPr>
          <w:p w14:paraId="7ECDCB48" w14:textId="621DA7E2" w:rsidR="00DB1D85" w:rsidRPr="00D50DF6" w:rsidRDefault="0044213D" w:rsidP="00D50DF6">
            <w:pPr>
              <w:rPr>
                <w:rFonts w:asciiTheme="minorHAnsi" w:hAnsiTheme="minorHAnsi" w:cstheme="minorHAnsi"/>
                <w:noProof/>
              </w:rPr>
            </w:pPr>
            <w:r w:rsidRPr="00D50DF6">
              <w:rPr>
                <w:rFonts w:asciiTheme="minorHAnsi" w:hAnsiTheme="minorHAnsi" w:cstheme="minorHAnsi"/>
                <w:noProof/>
              </w:rPr>
              <w:t>1</w:t>
            </w:r>
            <w:r w:rsidR="006744FB" w:rsidRPr="00D50DF6">
              <w:rPr>
                <w:rFonts w:asciiTheme="minorHAnsi" w:hAnsiTheme="minorHAnsi" w:cstheme="minorHAnsi"/>
                <w:noProof/>
              </w:rPr>
              <w:t>9</w:t>
            </w:r>
            <w:r w:rsidRPr="00D50DF6">
              <w:rPr>
                <w:rFonts w:asciiTheme="minorHAnsi" w:hAnsiTheme="minorHAnsi" w:cstheme="minorHAnsi"/>
                <w:noProof/>
              </w:rPr>
              <w:t>.7</w:t>
            </w:r>
          </w:p>
        </w:tc>
        <w:tc>
          <w:tcPr>
            <w:tcW w:w="2824" w:type="dxa"/>
            <w:tcBorders>
              <w:top w:val="single" w:sz="4" w:space="0" w:color="auto"/>
              <w:left w:val="single" w:sz="4" w:space="0" w:color="auto"/>
              <w:bottom w:val="single" w:sz="4" w:space="0" w:color="auto"/>
              <w:right w:val="single" w:sz="4" w:space="0" w:color="auto"/>
            </w:tcBorders>
          </w:tcPr>
          <w:p w14:paraId="37FC7FC5" w14:textId="4000593B" w:rsidR="00DB1D85" w:rsidRPr="00D50DF6" w:rsidRDefault="00647FEF"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Š</w:t>
            </w:r>
            <w:r w:rsidR="00192864" w:rsidRPr="00D50DF6">
              <w:rPr>
                <w:rFonts w:asciiTheme="minorHAnsi" w:hAnsiTheme="minorHAnsi" w:cstheme="minorHAnsi"/>
                <w:noProof/>
                <w:color w:val="auto"/>
                <w:lang w:val="lt-LT"/>
              </w:rPr>
              <w:t xml:space="preserve">ildymo, vėdinimo ir oro kondicionavimo daliai </w:t>
            </w:r>
          </w:p>
        </w:tc>
        <w:tc>
          <w:tcPr>
            <w:tcW w:w="5699" w:type="dxa"/>
            <w:tcBorders>
              <w:top w:val="single" w:sz="4" w:space="0" w:color="auto"/>
              <w:left w:val="single" w:sz="4" w:space="0" w:color="auto"/>
              <w:bottom w:val="single" w:sz="4" w:space="0" w:color="auto"/>
              <w:right w:val="single" w:sz="4" w:space="0" w:color="auto"/>
            </w:tcBorders>
          </w:tcPr>
          <w:p w14:paraId="6CBE70B8" w14:textId="2F6E7F59" w:rsidR="005F775D" w:rsidRPr="00D50DF6" w:rsidRDefault="00E233A9" w:rsidP="00D50DF6">
            <w:pPr>
              <w:rPr>
                <w:rFonts w:asciiTheme="minorHAnsi" w:hAnsiTheme="minorHAnsi" w:cstheme="minorHAnsi"/>
                <w:i/>
                <w:iCs/>
                <w:noProof/>
              </w:rPr>
            </w:pPr>
            <w:r w:rsidRPr="00D50DF6">
              <w:rPr>
                <w:rFonts w:asciiTheme="minorHAnsi" w:hAnsiTheme="minorHAnsi" w:cstheme="minorHAnsi"/>
                <w:i/>
                <w:iCs/>
                <w:noProof/>
              </w:rPr>
              <w:t>-</w:t>
            </w:r>
          </w:p>
        </w:tc>
      </w:tr>
      <w:tr w:rsidR="00BE67CB" w:rsidRPr="00D50DF6" w14:paraId="448201C5" w14:textId="77777777" w:rsidTr="0044213D">
        <w:trPr>
          <w:trHeight w:val="142"/>
        </w:trPr>
        <w:tc>
          <w:tcPr>
            <w:tcW w:w="828" w:type="dxa"/>
            <w:tcBorders>
              <w:top w:val="single" w:sz="4" w:space="0" w:color="auto"/>
              <w:left w:val="single" w:sz="4" w:space="0" w:color="auto"/>
              <w:bottom w:val="single" w:sz="4" w:space="0" w:color="auto"/>
              <w:right w:val="single" w:sz="4" w:space="0" w:color="auto"/>
            </w:tcBorders>
          </w:tcPr>
          <w:p w14:paraId="085E1A7D" w14:textId="728FF614" w:rsidR="00DB1D85" w:rsidRPr="00D50DF6" w:rsidRDefault="0044213D" w:rsidP="00D50DF6">
            <w:pPr>
              <w:rPr>
                <w:rFonts w:asciiTheme="minorHAnsi" w:hAnsiTheme="minorHAnsi" w:cstheme="minorHAnsi"/>
                <w:noProof/>
              </w:rPr>
            </w:pPr>
            <w:r w:rsidRPr="00D50DF6">
              <w:rPr>
                <w:rFonts w:asciiTheme="minorHAnsi" w:hAnsiTheme="minorHAnsi" w:cstheme="minorHAnsi"/>
                <w:noProof/>
              </w:rPr>
              <w:t>1</w:t>
            </w:r>
            <w:r w:rsidR="006744FB" w:rsidRPr="00D50DF6">
              <w:rPr>
                <w:rFonts w:asciiTheme="minorHAnsi" w:hAnsiTheme="minorHAnsi" w:cstheme="minorHAnsi"/>
                <w:noProof/>
              </w:rPr>
              <w:t>9</w:t>
            </w:r>
            <w:r w:rsidRPr="00D50DF6">
              <w:rPr>
                <w:rFonts w:asciiTheme="minorHAnsi" w:hAnsiTheme="minorHAnsi" w:cstheme="minorHAnsi"/>
                <w:noProof/>
              </w:rPr>
              <w:t>.8</w:t>
            </w:r>
          </w:p>
        </w:tc>
        <w:tc>
          <w:tcPr>
            <w:tcW w:w="2824" w:type="dxa"/>
            <w:tcBorders>
              <w:top w:val="single" w:sz="4" w:space="0" w:color="auto"/>
              <w:left w:val="single" w:sz="4" w:space="0" w:color="auto"/>
              <w:bottom w:val="single" w:sz="4" w:space="0" w:color="auto"/>
              <w:right w:val="single" w:sz="4" w:space="0" w:color="auto"/>
            </w:tcBorders>
          </w:tcPr>
          <w:p w14:paraId="1D2AD786" w14:textId="4BEC5920" w:rsidR="00DB1D85" w:rsidRPr="00D50DF6" w:rsidRDefault="00DD11C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Elektroninių ryšių (telekomunikacijų)</w:t>
            </w:r>
            <w:r w:rsidR="00192864" w:rsidRPr="00D50DF6">
              <w:rPr>
                <w:rFonts w:asciiTheme="minorHAnsi" w:hAnsiTheme="minorHAnsi" w:cstheme="minorHAnsi"/>
                <w:noProof/>
                <w:color w:val="auto"/>
                <w:lang w:val="lt-LT"/>
              </w:rPr>
              <w:t xml:space="preserve"> daliai </w:t>
            </w:r>
          </w:p>
        </w:tc>
        <w:tc>
          <w:tcPr>
            <w:tcW w:w="5699" w:type="dxa"/>
            <w:tcBorders>
              <w:top w:val="single" w:sz="4" w:space="0" w:color="auto"/>
              <w:left w:val="single" w:sz="4" w:space="0" w:color="auto"/>
              <w:bottom w:val="single" w:sz="4" w:space="0" w:color="auto"/>
              <w:right w:val="single" w:sz="4" w:space="0" w:color="auto"/>
            </w:tcBorders>
          </w:tcPr>
          <w:p w14:paraId="0F9AE64E" w14:textId="47051055" w:rsidR="00DB1D85" w:rsidRPr="00D50DF6" w:rsidRDefault="005B3189" w:rsidP="00D50DF6">
            <w:pPr>
              <w:rPr>
                <w:rFonts w:asciiTheme="minorHAnsi" w:hAnsiTheme="minorHAnsi" w:cstheme="minorHAnsi"/>
                <w:i/>
                <w:iCs/>
                <w:noProof/>
              </w:rPr>
            </w:pPr>
            <w:r w:rsidRPr="00D50DF6">
              <w:rPr>
                <w:rFonts w:asciiTheme="minorHAnsi" w:hAnsiTheme="minorHAnsi" w:cstheme="minorHAnsi"/>
                <w:i/>
                <w:iCs/>
                <w:noProof/>
              </w:rPr>
              <w:t>-</w:t>
            </w:r>
          </w:p>
        </w:tc>
      </w:tr>
      <w:tr w:rsidR="00BE67CB" w:rsidRPr="00D50DF6" w14:paraId="3A508688" w14:textId="77777777" w:rsidTr="0044213D">
        <w:trPr>
          <w:trHeight w:val="90"/>
        </w:trPr>
        <w:tc>
          <w:tcPr>
            <w:tcW w:w="828" w:type="dxa"/>
            <w:tcBorders>
              <w:top w:val="single" w:sz="4" w:space="0" w:color="auto"/>
              <w:left w:val="single" w:sz="4" w:space="0" w:color="auto"/>
              <w:bottom w:val="single" w:sz="4" w:space="0" w:color="auto"/>
              <w:right w:val="single" w:sz="4" w:space="0" w:color="auto"/>
            </w:tcBorders>
          </w:tcPr>
          <w:p w14:paraId="7E902FD9" w14:textId="15F2D065" w:rsidR="00DB1D85" w:rsidRPr="00D50DF6" w:rsidRDefault="0044213D" w:rsidP="00D50DF6">
            <w:pPr>
              <w:rPr>
                <w:rFonts w:asciiTheme="minorHAnsi" w:hAnsiTheme="minorHAnsi" w:cstheme="minorHAnsi"/>
                <w:noProof/>
              </w:rPr>
            </w:pPr>
            <w:r w:rsidRPr="00D50DF6">
              <w:rPr>
                <w:rFonts w:asciiTheme="minorHAnsi" w:hAnsiTheme="minorHAnsi" w:cstheme="minorHAnsi"/>
                <w:noProof/>
              </w:rPr>
              <w:t>1</w:t>
            </w:r>
            <w:r w:rsidR="006744FB" w:rsidRPr="00D50DF6">
              <w:rPr>
                <w:rFonts w:asciiTheme="minorHAnsi" w:hAnsiTheme="minorHAnsi" w:cstheme="minorHAnsi"/>
                <w:noProof/>
              </w:rPr>
              <w:t>9</w:t>
            </w:r>
            <w:r w:rsidRPr="00D50DF6">
              <w:rPr>
                <w:rFonts w:asciiTheme="minorHAnsi" w:hAnsiTheme="minorHAnsi" w:cstheme="minorHAnsi"/>
                <w:noProof/>
              </w:rPr>
              <w:t>.9</w:t>
            </w:r>
          </w:p>
        </w:tc>
        <w:tc>
          <w:tcPr>
            <w:tcW w:w="2824" w:type="dxa"/>
            <w:tcBorders>
              <w:top w:val="single" w:sz="4" w:space="0" w:color="auto"/>
              <w:left w:val="single" w:sz="4" w:space="0" w:color="auto"/>
              <w:bottom w:val="single" w:sz="4" w:space="0" w:color="auto"/>
              <w:right w:val="single" w:sz="4" w:space="0" w:color="auto"/>
            </w:tcBorders>
          </w:tcPr>
          <w:p w14:paraId="7C889B1A" w14:textId="00D0B786" w:rsidR="00DB1D85" w:rsidRPr="00D50DF6" w:rsidRDefault="00647FEF"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E</w:t>
            </w:r>
            <w:r w:rsidR="00192864" w:rsidRPr="00D50DF6">
              <w:rPr>
                <w:rFonts w:asciiTheme="minorHAnsi" w:hAnsiTheme="minorHAnsi" w:cstheme="minorHAnsi"/>
                <w:noProof/>
                <w:color w:val="auto"/>
                <w:lang w:val="lt-LT"/>
              </w:rPr>
              <w:t xml:space="preserve">lektrotechnikos daliai </w:t>
            </w:r>
          </w:p>
        </w:tc>
        <w:tc>
          <w:tcPr>
            <w:tcW w:w="5699" w:type="dxa"/>
            <w:tcBorders>
              <w:top w:val="single" w:sz="4" w:space="0" w:color="auto"/>
              <w:left w:val="single" w:sz="4" w:space="0" w:color="auto"/>
              <w:bottom w:val="single" w:sz="4" w:space="0" w:color="auto"/>
              <w:right w:val="single" w:sz="4" w:space="0" w:color="auto"/>
            </w:tcBorders>
          </w:tcPr>
          <w:p w14:paraId="1FB33DA4" w14:textId="10E427E1" w:rsidR="00DB1D85" w:rsidRPr="00D50DF6" w:rsidRDefault="009427E5" w:rsidP="00D50DF6">
            <w:pPr>
              <w:rPr>
                <w:rFonts w:asciiTheme="minorHAnsi" w:hAnsiTheme="minorHAnsi" w:cstheme="minorHAnsi"/>
                <w:i/>
                <w:iCs/>
                <w:noProof/>
              </w:rPr>
            </w:pPr>
            <w:r w:rsidRPr="00D50DF6">
              <w:rPr>
                <w:rFonts w:asciiTheme="minorHAnsi" w:hAnsiTheme="minorHAnsi" w:cstheme="minorHAnsi"/>
                <w:i/>
                <w:iCs/>
                <w:noProof/>
              </w:rPr>
              <w:t>Numatyti apšvietimą</w:t>
            </w:r>
            <w:r w:rsidR="00EE1375" w:rsidRPr="00D50DF6">
              <w:rPr>
                <w:rFonts w:asciiTheme="minorHAnsi" w:hAnsiTheme="minorHAnsi" w:cstheme="minorHAnsi"/>
                <w:i/>
                <w:iCs/>
                <w:noProof/>
              </w:rPr>
              <w:t xml:space="preserve"> poilsio zonose ir fragmentiškai palei takus.</w:t>
            </w:r>
          </w:p>
        </w:tc>
      </w:tr>
      <w:tr w:rsidR="00BE67CB" w:rsidRPr="00D50DF6" w14:paraId="3651CED4" w14:textId="77777777" w:rsidTr="0044213D">
        <w:trPr>
          <w:trHeight w:val="194"/>
        </w:trPr>
        <w:tc>
          <w:tcPr>
            <w:tcW w:w="828" w:type="dxa"/>
            <w:tcBorders>
              <w:top w:val="single" w:sz="4" w:space="0" w:color="auto"/>
              <w:left w:val="single" w:sz="4" w:space="0" w:color="auto"/>
              <w:bottom w:val="single" w:sz="4" w:space="0" w:color="auto"/>
              <w:right w:val="single" w:sz="4" w:space="0" w:color="auto"/>
            </w:tcBorders>
          </w:tcPr>
          <w:p w14:paraId="3E45F3F6" w14:textId="4679A229" w:rsidR="00DB1D85" w:rsidRPr="00D50DF6" w:rsidRDefault="0044213D" w:rsidP="00D50DF6">
            <w:pPr>
              <w:rPr>
                <w:rFonts w:asciiTheme="minorHAnsi" w:hAnsiTheme="minorHAnsi" w:cstheme="minorHAnsi"/>
                <w:noProof/>
              </w:rPr>
            </w:pPr>
            <w:r w:rsidRPr="00D50DF6">
              <w:rPr>
                <w:rFonts w:asciiTheme="minorHAnsi" w:hAnsiTheme="minorHAnsi" w:cstheme="minorHAnsi"/>
                <w:noProof/>
              </w:rPr>
              <w:t>1</w:t>
            </w:r>
            <w:r w:rsidR="006744FB" w:rsidRPr="00D50DF6">
              <w:rPr>
                <w:rFonts w:asciiTheme="minorHAnsi" w:hAnsiTheme="minorHAnsi" w:cstheme="minorHAnsi"/>
                <w:noProof/>
              </w:rPr>
              <w:t>9</w:t>
            </w:r>
            <w:r w:rsidRPr="00D50DF6">
              <w:rPr>
                <w:rFonts w:asciiTheme="minorHAnsi" w:hAnsiTheme="minorHAnsi" w:cstheme="minorHAnsi"/>
                <w:noProof/>
              </w:rPr>
              <w:t>.10</w:t>
            </w:r>
          </w:p>
        </w:tc>
        <w:tc>
          <w:tcPr>
            <w:tcW w:w="2824" w:type="dxa"/>
            <w:tcBorders>
              <w:top w:val="single" w:sz="4" w:space="0" w:color="auto"/>
              <w:left w:val="single" w:sz="4" w:space="0" w:color="auto"/>
              <w:bottom w:val="single" w:sz="4" w:space="0" w:color="auto"/>
              <w:right w:val="single" w:sz="4" w:space="0" w:color="auto"/>
            </w:tcBorders>
          </w:tcPr>
          <w:p w14:paraId="1CACF511" w14:textId="18C2BA67" w:rsidR="00DB1D85" w:rsidRPr="00D50DF6" w:rsidRDefault="00647FEF"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K</w:t>
            </w:r>
            <w:r w:rsidR="00192864" w:rsidRPr="00D50DF6">
              <w:rPr>
                <w:rFonts w:asciiTheme="minorHAnsi" w:hAnsiTheme="minorHAnsi" w:cstheme="minorHAnsi"/>
                <w:noProof/>
                <w:color w:val="auto"/>
                <w:lang w:val="lt-LT"/>
              </w:rPr>
              <w:t xml:space="preserve">ita </w:t>
            </w:r>
          </w:p>
        </w:tc>
        <w:tc>
          <w:tcPr>
            <w:tcW w:w="5699" w:type="dxa"/>
            <w:tcBorders>
              <w:top w:val="single" w:sz="4" w:space="0" w:color="auto"/>
              <w:left w:val="single" w:sz="4" w:space="0" w:color="auto"/>
              <w:bottom w:val="single" w:sz="4" w:space="0" w:color="auto"/>
              <w:right w:val="single" w:sz="4" w:space="0" w:color="auto"/>
            </w:tcBorders>
          </w:tcPr>
          <w:p w14:paraId="324258B4" w14:textId="2B13A4C8" w:rsidR="00DB1D85" w:rsidRPr="00D50DF6" w:rsidRDefault="00F91291" w:rsidP="00D754B2">
            <w:pPr>
              <w:ind w:firstLine="202"/>
              <w:rPr>
                <w:rFonts w:asciiTheme="minorHAnsi" w:hAnsiTheme="minorHAnsi" w:cstheme="minorHAnsi"/>
                <w:i/>
                <w:iCs/>
                <w:noProof/>
              </w:rPr>
            </w:pPr>
            <w:r w:rsidRPr="00D50DF6">
              <w:rPr>
                <w:rFonts w:asciiTheme="minorHAnsi" w:hAnsiTheme="minorHAnsi" w:cstheme="minorHAnsi"/>
                <w:i/>
                <w:iCs/>
                <w:noProof/>
              </w:rPr>
              <w:t>Projektuotojas pasiū</w:t>
            </w:r>
            <w:r w:rsidR="00F2351B" w:rsidRPr="00D50DF6">
              <w:rPr>
                <w:rFonts w:asciiTheme="minorHAnsi" w:hAnsiTheme="minorHAnsi" w:cstheme="minorHAnsi"/>
                <w:i/>
                <w:iCs/>
                <w:noProof/>
              </w:rPr>
              <w:t>l</w:t>
            </w:r>
            <w:r w:rsidRPr="00D50DF6">
              <w:rPr>
                <w:rFonts w:asciiTheme="minorHAnsi" w:hAnsiTheme="minorHAnsi" w:cstheme="minorHAnsi"/>
                <w:i/>
                <w:iCs/>
                <w:noProof/>
              </w:rPr>
              <w:t>o Užsakovui tris atskir</w:t>
            </w:r>
            <w:r w:rsidR="00CB5EC8" w:rsidRPr="00D50DF6">
              <w:rPr>
                <w:rFonts w:asciiTheme="minorHAnsi" w:hAnsiTheme="minorHAnsi" w:cstheme="minorHAnsi"/>
                <w:i/>
                <w:iCs/>
                <w:noProof/>
              </w:rPr>
              <w:t>us</w:t>
            </w:r>
            <w:r w:rsidRPr="00D50DF6">
              <w:rPr>
                <w:rFonts w:asciiTheme="minorHAnsi" w:hAnsiTheme="minorHAnsi" w:cstheme="minorHAnsi"/>
                <w:i/>
                <w:iCs/>
                <w:noProof/>
              </w:rPr>
              <w:t xml:space="preserve"> </w:t>
            </w:r>
            <w:r w:rsidR="00F2351B" w:rsidRPr="00D50DF6">
              <w:rPr>
                <w:rFonts w:asciiTheme="minorHAnsi" w:hAnsiTheme="minorHAnsi" w:cstheme="minorHAnsi"/>
                <w:i/>
                <w:iCs/>
                <w:noProof/>
              </w:rPr>
              <w:t xml:space="preserve">projektinius pasiūlymus. </w:t>
            </w:r>
            <w:r w:rsidR="00CB5EC8" w:rsidRPr="00D50DF6">
              <w:rPr>
                <w:rFonts w:asciiTheme="minorHAnsi" w:hAnsiTheme="minorHAnsi" w:cstheme="minorHAnsi"/>
                <w:i/>
                <w:iCs/>
                <w:noProof/>
              </w:rPr>
              <w:t>Visiems projektiniams pasiūlymams (trims)</w:t>
            </w:r>
            <w:r w:rsidR="00F2351B" w:rsidRPr="00D50DF6">
              <w:rPr>
                <w:rFonts w:asciiTheme="minorHAnsi" w:hAnsiTheme="minorHAnsi" w:cstheme="minorHAnsi"/>
                <w:i/>
                <w:iCs/>
                <w:noProof/>
              </w:rPr>
              <w:t xml:space="preserve"> parengia</w:t>
            </w:r>
            <w:r w:rsidR="00CB5EC8" w:rsidRPr="00D50DF6">
              <w:rPr>
                <w:rFonts w:asciiTheme="minorHAnsi" w:hAnsiTheme="minorHAnsi" w:cstheme="minorHAnsi"/>
                <w:i/>
                <w:iCs/>
                <w:noProof/>
              </w:rPr>
              <w:t>mos</w:t>
            </w:r>
            <w:r w:rsidR="00F2351B" w:rsidRPr="00D50DF6">
              <w:rPr>
                <w:rFonts w:asciiTheme="minorHAnsi" w:hAnsiTheme="minorHAnsi" w:cstheme="minorHAnsi"/>
                <w:i/>
                <w:iCs/>
                <w:noProof/>
              </w:rPr>
              <w:t xml:space="preserve"> projekt</w:t>
            </w:r>
            <w:r w:rsidR="00CB5EC8" w:rsidRPr="00D50DF6">
              <w:rPr>
                <w:rFonts w:asciiTheme="minorHAnsi" w:hAnsiTheme="minorHAnsi" w:cstheme="minorHAnsi"/>
                <w:i/>
                <w:iCs/>
                <w:noProof/>
              </w:rPr>
              <w:t>ų</w:t>
            </w:r>
            <w:r w:rsidR="00F2351B" w:rsidRPr="00D50DF6">
              <w:rPr>
                <w:rFonts w:asciiTheme="minorHAnsi" w:hAnsiTheme="minorHAnsi" w:cstheme="minorHAnsi"/>
                <w:i/>
                <w:iCs/>
                <w:noProof/>
              </w:rPr>
              <w:t xml:space="preserve"> vizualizacij</w:t>
            </w:r>
            <w:r w:rsidR="00CB5EC8" w:rsidRPr="00D50DF6">
              <w:rPr>
                <w:rFonts w:asciiTheme="minorHAnsi" w:hAnsiTheme="minorHAnsi" w:cstheme="minorHAnsi"/>
                <w:i/>
                <w:iCs/>
                <w:noProof/>
              </w:rPr>
              <w:t>os</w:t>
            </w:r>
            <w:r w:rsidR="00F2351B" w:rsidRPr="00D50DF6">
              <w:rPr>
                <w:rFonts w:asciiTheme="minorHAnsi" w:hAnsiTheme="minorHAnsi" w:cstheme="minorHAnsi"/>
                <w:i/>
                <w:iCs/>
                <w:noProof/>
              </w:rPr>
              <w:t>.</w:t>
            </w:r>
          </w:p>
        </w:tc>
      </w:tr>
      <w:tr w:rsidR="00BE67CB" w:rsidRPr="00D50DF6" w14:paraId="1FC728A0" w14:textId="77777777" w:rsidTr="0044213D">
        <w:trPr>
          <w:trHeight w:val="722"/>
        </w:trPr>
        <w:tc>
          <w:tcPr>
            <w:tcW w:w="828" w:type="dxa"/>
            <w:tcBorders>
              <w:top w:val="single" w:sz="4" w:space="0" w:color="auto"/>
              <w:left w:val="single" w:sz="4" w:space="0" w:color="auto"/>
              <w:bottom w:val="single" w:sz="4" w:space="0" w:color="auto"/>
              <w:right w:val="single" w:sz="4" w:space="0" w:color="auto"/>
            </w:tcBorders>
          </w:tcPr>
          <w:p w14:paraId="307C5590" w14:textId="7815B2DD" w:rsidR="00DB1D85" w:rsidRPr="00D50DF6" w:rsidRDefault="006744FB" w:rsidP="00D50DF6">
            <w:pPr>
              <w:rPr>
                <w:rFonts w:asciiTheme="minorHAnsi" w:hAnsiTheme="minorHAnsi" w:cstheme="minorHAnsi"/>
                <w:noProof/>
              </w:rPr>
            </w:pPr>
            <w:r w:rsidRPr="00D50DF6">
              <w:rPr>
                <w:rFonts w:asciiTheme="minorHAnsi" w:hAnsiTheme="minorHAnsi" w:cstheme="minorHAnsi"/>
                <w:noProof/>
              </w:rPr>
              <w:t>20</w:t>
            </w:r>
            <w:r w:rsidR="0044213D"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CEB3873" w14:textId="1EBE06A4" w:rsidR="00DB1D85" w:rsidRPr="00D50DF6" w:rsidRDefault="0019286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 xml:space="preserve">Nurodymai sprendinių derinimui, jų pritarimui ir pan. </w:t>
            </w:r>
          </w:p>
        </w:tc>
        <w:tc>
          <w:tcPr>
            <w:tcW w:w="5699" w:type="dxa"/>
            <w:tcBorders>
              <w:top w:val="single" w:sz="4" w:space="0" w:color="auto"/>
              <w:left w:val="single" w:sz="4" w:space="0" w:color="auto"/>
              <w:bottom w:val="single" w:sz="4" w:space="0" w:color="auto"/>
              <w:right w:val="single" w:sz="4" w:space="0" w:color="auto"/>
            </w:tcBorders>
          </w:tcPr>
          <w:p w14:paraId="68AF9143" w14:textId="77777777" w:rsidR="008664E8" w:rsidRPr="00D50DF6" w:rsidRDefault="008664E8" w:rsidP="00D754B2">
            <w:pPr>
              <w:ind w:firstLine="202"/>
              <w:rPr>
                <w:rFonts w:asciiTheme="minorHAnsi" w:hAnsiTheme="minorHAnsi" w:cstheme="minorHAnsi"/>
                <w:i/>
                <w:iCs/>
                <w:noProof/>
              </w:rPr>
            </w:pPr>
            <w:r w:rsidRPr="00D50DF6">
              <w:rPr>
                <w:rFonts w:asciiTheme="minorHAnsi" w:hAnsiTheme="minorHAnsi" w:cstheme="minorHAnsi"/>
                <w:i/>
                <w:iCs/>
                <w:noProof/>
              </w:rPr>
              <w:t>Projektuotojas privalo:</w:t>
            </w:r>
          </w:p>
          <w:p w14:paraId="5978487B" w14:textId="7A977C7D"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t>p</w:t>
            </w:r>
            <w:r w:rsidR="008664E8" w:rsidRPr="00D754B2">
              <w:rPr>
                <w:rFonts w:cstheme="minorHAnsi"/>
                <w:i/>
                <w:iCs/>
                <w:sz w:val="24"/>
                <w:szCs w:val="24"/>
              </w:rPr>
              <w:t>arengti projekto sprendinius ir organizuoti jų derinimą su visomis suinteresuotomis institucijomis pagal jų kompetenciją;</w:t>
            </w:r>
          </w:p>
          <w:p w14:paraId="7681893F" w14:textId="43EFE621"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t>g</w:t>
            </w:r>
            <w:r w:rsidR="008664E8" w:rsidRPr="00D754B2">
              <w:rPr>
                <w:rFonts w:cstheme="minorHAnsi"/>
                <w:i/>
                <w:iCs/>
                <w:sz w:val="24"/>
                <w:szCs w:val="24"/>
              </w:rPr>
              <w:t>auti visus privalomus pritarimus ir suderinimus, reikalingus statybą leidžiančiam dokumentui gauti;</w:t>
            </w:r>
          </w:p>
          <w:p w14:paraId="627B2BAC" w14:textId="21E397B8"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t>u</w:t>
            </w:r>
            <w:r w:rsidR="008664E8" w:rsidRPr="00D754B2">
              <w:rPr>
                <w:rFonts w:cstheme="minorHAnsi"/>
                <w:i/>
                <w:iCs/>
                <w:sz w:val="24"/>
                <w:szCs w:val="24"/>
              </w:rPr>
              <w:t>žtikrinti, kad projektas atitiktų galiojančių teisės aktų, teritorijų planavimo dokumentų ir specialiųjų žemės naudojimo sąlygų reikalavimus;</w:t>
            </w:r>
          </w:p>
          <w:p w14:paraId="2A475401" w14:textId="3E2B79E2"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t>a</w:t>
            </w:r>
            <w:r w:rsidR="008664E8" w:rsidRPr="00D754B2">
              <w:rPr>
                <w:rFonts w:cstheme="minorHAnsi"/>
                <w:i/>
                <w:iCs/>
                <w:sz w:val="24"/>
                <w:szCs w:val="24"/>
              </w:rPr>
              <w:t>tlikti projektinių pasiūlymų viešinimą teisės aktų nustatyta tvarka;</w:t>
            </w:r>
          </w:p>
          <w:p w14:paraId="0D6E8122" w14:textId="1AC47FF9"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t>e</w:t>
            </w:r>
            <w:r w:rsidR="008664E8" w:rsidRPr="00D754B2">
              <w:rPr>
                <w:rFonts w:cstheme="minorHAnsi"/>
                <w:i/>
                <w:iCs/>
                <w:sz w:val="24"/>
                <w:szCs w:val="24"/>
              </w:rPr>
              <w:t>sant poreikiui, organizuoti ir atlikti poveikio aplinkai vertinimo (PAV) atrankos ar vertinimo procedūras;</w:t>
            </w:r>
          </w:p>
          <w:p w14:paraId="635CB5DD" w14:textId="438A25F3"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t>d</w:t>
            </w:r>
            <w:r w:rsidR="008664E8" w:rsidRPr="00D754B2">
              <w:rPr>
                <w:rFonts w:cstheme="minorHAnsi"/>
                <w:i/>
                <w:iCs/>
                <w:sz w:val="24"/>
                <w:szCs w:val="24"/>
              </w:rPr>
              <w:t>erinti projektinius sprendinius su saugomų teritorijų, aplinkos apsaugos, paveldosaugos ir kitomis institucijomis, jei tai privaloma pagal projekto vietą ar pobūdį;</w:t>
            </w:r>
          </w:p>
          <w:p w14:paraId="76B9C82F" w14:textId="69D1A8D9"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t>t</w:t>
            </w:r>
            <w:r w:rsidR="008664E8" w:rsidRPr="00D754B2">
              <w:rPr>
                <w:rFonts w:cstheme="minorHAnsi"/>
                <w:i/>
                <w:iCs/>
                <w:sz w:val="24"/>
                <w:szCs w:val="24"/>
              </w:rPr>
              <w:t>ikslinti ir koreguoti projektą pagal derinančių institucijų, ekspertizės ir Užsakovo pateiktas pastabas;</w:t>
            </w:r>
          </w:p>
          <w:p w14:paraId="5041984D" w14:textId="6F17D0B0"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t>p</w:t>
            </w:r>
            <w:r w:rsidR="008664E8" w:rsidRPr="00D754B2">
              <w:rPr>
                <w:rFonts w:cstheme="minorHAnsi"/>
                <w:i/>
                <w:iCs/>
                <w:sz w:val="24"/>
                <w:szCs w:val="24"/>
              </w:rPr>
              <w:t>arengti ir pateikti visus dokumentus, reikalingus statybą leidžiančiam dokumentui gauti;</w:t>
            </w:r>
          </w:p>
          <w:p w14:paraId="7F7CAB18" w14:textId="3CD45F16" w:rsidR="008664E8" w:rsidRPr="00D754B2" w:rsidRDefault="00D754B2">
            <w:pPr>
              <w:pStyle w:val="Sraopastraipa"/>
              <w:numPr>
                <w:ilvl w:val="1"/>
                <w:numId w:val="23"/>
              </w:numPr>
              <w:spacing w:after="0"/>
              <w:ind w:left="61" w:firstLine="0"/>
              <w:rPr>
                <w:rFonts w:cstheme="minorHAnsi"/>
                <w:i/>
                <w:iCs/>
                <w:sz w:val="24"/>
                <w:szCs w:val="24"/>
              </w:rPr>
            </w:pPr>
            <w:r>
              <w:rPr>
                <w:rFonts w:cstheme="minorHAnsi"/>
                <w:i/>
                <w:iCs/>
                <w:sz w:val="24"/>
                <w:szCs w:val="24"/>
              </w:rPr>
              <w:lastRenderedPageBreak/>
              <w:t>u</w:t>
            </w:r>
            <w:r w:rsidR="008664E8" w:rsidRPr="00D754B2">
              <w:rPr>
                <w:rFonts w:cstheme="minorHAnsi"/>
                <w:i/>
                <w:iCs/>
                <w:sz w:val="24"/>
                <w:szCs w:val="24"/>
              </w:rPr>
              <w:t>žtikrinti, kad visi projektiniai sprendiniai būtų suderinti ir patvirtinti iki statybą leidžiančio dokumento gavimo</w:t>
            </w:r>
            <w:r>
              <w:rPr>
                <w:rFonts w:cstheme="minorHAnsi"/>
                <w:i/>
                <w:iCs/>
                <w:sz w:val="24"/>
                <w:szCs w:val="24"/>
              </w:rPr>
              <w:t>;</w:t>
            </w:r>
          </w:p>
          <w:p w14:paraId="56E16406" w14:textId="1DFFD509" w:rsidR="00DB1D85" w:rsidRPr="00D754B2" w:rsidRDefault="008664E8" w:rsidP="00D754B2">
            <w:pPr>
              <w:pStyle w:val="Sraopastraipa"/>
              <w:spacing w:after="0"/>
              <w:ind w:left="61" w:firstLine="283"/>
              <w:rPr>
                <w:rFonts w:cstheme="minorHAnsi"/>
                <w:i/>
                <w:iCs/>
              </w:rPr>
            </w:pPr>
            <w:r w:rsidRPr="00D754B2">
              <w:rPr>
                <w:rFonts w:cstheme="minorHAnsi"/>
                <w:i/>
                <w:iCs/>
                <w:sz w:val="24"/>
                <w:szCs w:val="24"/>
              </w:rPr>
              <w:t>Projektinių sprendinių derinimas ir pritarimas vykdomas vadovaujantis galiojančiais teisės aktais, įskaitant statybos techninius reglamentus ir kitus susijusius normatyvinius dokumentus.</w:t>
            </w:r>
          </w:p>
        </w:tc>
      </w:tr>
      <w:tr w:rsidR="00BE67CB" w:rsidRPr="00D50DF6" w14:paraId="44D10441" w14:textId="77777777" w:rsidTr="0044213D">
        <w:trPr>
          <w:trHeight w:val="607"/>
        </w:trPr>
        <w:tc>
          <w:tcPr>
            <w:tcW w:w="828" w:type="dxa"/>
            <w:tcBorders>
              <w:top w:val="single" w:sz="4" w:space="0" w:color="auto"/>
              <w:left w:val="single" w:sz="4" w:space="0" w:color="auto"/>
              <w:bottom w:val="single" w:sz="4" w:space="0" w:color="auto"/>
              <w:right w:val="single" w:sz="4" w:space="0" w:color="auto"/>
            </w:tcBorders>
          </w:tcPr>
          <w:p w14:paraId="366E51ED" w14:textId="6E2EDC15" w:rsidR="00DB1D85" w:rsidRPr="00D50DF6" w:rsidRDefault="0044213D" w:rsidP="00D50DF6">
            <w:pPr>
              <w:rPr>
                <w:rFonts w:asciiTheme="minorHAnsi" w:hAnsiTheme="minorHAnsi" w:cstheme="minorHAnsi"/>
                <w:noProof/>
              </w:rPr>
            </w:pPr>
            <w:r w:rsidRPr="00D50DF6">
              <w:rPr>
                <w:rFonts w:asciiTheme="minorHAnsi" w:hAnsiTheme="minorHAnsi" w:cstheme="minorHAnsi"/>
                <w:noProof/>
              </w:rPr>
              <w:lastRenderedPageBreak/>
              <w:t>2</w:t>
            </w:r>
            <w:r w:rsidR="006744FB" w:rsidRPr="00D50DF6">
              <w:rPr>
                <w:rFonts w:asciiTheme="minorHAnsi" w:hAnsiTheme="minorHAnsi" w:cstheme="minorHAnsi"/>
                <w:noProof/>
              </w:rPr>
              <w:t>1</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4149B5BB" w14:textId="7B1182EA" w:rsidR="00DB1D85" w:rsidRPr="00D50DF6" w:rsidRDefault="0019286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 xml:space="preserve">Pageidaujami ekonominiai rodikliai </w:t>
            </w:r>
          </w:p>
        </w:tc>
        <w:tc>
          <w:tcPr>
            <w:tcW w:w="5699" w:type="dxa"/>
            <w:tcBorders>
              <w:top w:val="single" w:sz="4" w:space="0" w:color="auto"/>
              <w:left w:val="single" w:sz="4" w:space="0" w:color="auto"/>
              <w:bottom w:val="single" w:sz="4" w:space="0" w:color="auto"/>
              <w:right w:val="single" w:sz="4" w:space="0" w:color="auto"/>
            </w:tcBorders>
          </w:tcPr>
          <w:p w14:paraId="43CDAF75" w14:textId="7A6D256A" w:rsidR="00DB1D85" w:rsidRPr="00D50DF6" w:rsidRDefault="00FE78E7" w:rsidP="00D50DF6">
            <w:pPr>
              <w:rPr>
                <w:rFonts w:asciiTheme="minorHAnsi" w:hAnsiTheme="minorHAnsi" w:cstheme="minorHAnsi"/>
                <w:i/>
                <w:iCs/>
                <w:noProof/>
              </w:rPr>
            </w:pPr>
            <w:r w:rsidRPr="00D50DF6">
              <w:rPr>
                <w:rFonts w:asciiTheme="minorHAnsi" w:hAnsiTheme="minorHAnsi" w:cstheme="minorHAnsi"/>
                <w:i/>
                <w:iCs/>
                <w:noProof/>
              </w:rPr>
              <w:t>-</w:t>
            </w:r>
          </w:p>
        </w:tc>
      </w:tr>
      <w:tr w:rsidR="00BE67CB" w:rsidRPr="00D50DF6" w14:paraId="6F6BDC93" w14:textId="77777777" w:rsidTr="0044213D">
        <w:trPr>
          <w:trHeight w:val="842"/>
        </w:trPr>
        <w:tc>
          <w:tcPr>
            <w:tcW w:w="828" w:type="dxa"/>
            <w:tcBorders>
              <w:top w:val="single" w:sz="4" w:space="0" w:color="auto"/>
              <w:left w:val="single" w:sz="4" w:space="0" w:color="auto"/>
              <w:bottom w:val="single" w:sz="4" w:space="0" w:color="auto"/>
              <w:right w:val="single" w:sz="4" w:space="0" w:color="auto"/>
            </w:tcBorders>
          </w:tcPr>
          <w:p w14:paraId="55C91EAB" w14:textId="1503E706" w:rsidR="00DB1D85" w:rsidRPr="00D50DF6" w:rsidRDefault="0044213D" w:rsidP="00D50DF6">
            <w:pPr>
              <w:rPr>
                <w:rFonts w:asciiTheme="minorHAnsi" w:hAnsiTheme="minorHAnsi" w:cstheme="minorHAnsi"/>
                <w:noProof/>
              </w:rPr>
            </w:pPr>
            <w:r w:rsidRPr="00D50DF6">
              <w:rPr>
                <w:rFonts w:asciiTheme="minorHAnsi" w:hAnsiTheme="minorHAnsi" w:cstheme="minorHAnsi"/>
                <w:noProof/>
              </w:rPr>
              <w:t>2</w:t>
            </w:r>
            <w:r w:rsidR="006744FB" w:rsidRPr="00D50DF6">
              <w:rPr>
                <w:rFonts w:asciiTheme="minorHAnsi" w:hAnsiTheme="minorHAnsi" w:cstheme="minorHAnsi"/>
                <w:noProof/>
              </w:rPr>
              <w:t>2</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1FAA6DF9" w14:textId="0017E55F" w:rsidR="00DB1D85" w:rsidRPr="00D50DF6" w:rsidRDefault="0019286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 xml:space="preserve">Statinio ar statinių grupės projektavimo ir statybos eiliškumas </w:t>
            </w:r>
          </w:p>
        </w:tc>
        <w:tc>
          <w:tcPr>
            <w:tcW w:w="5699" w:type="dxa"/>
            <w:tcBorders>
              <w:top w:val="single" w:sz="4" w:space="0" w:color="auto"/>
              <w:left w:val="single" w:sz="4" w:space="0" w:color="auto"/>
              <w:bottom w:val="single" w:sz="4" w:space="0" w:color="auto"/>
              <w:right w:val="single" w:sz="4" w:space="0" w:color="auto"/>
            </w:tcBorders>
          </w:tcPr>
          <w:p w14:paraId="6849B9DA" w14:textId="7D996F25" w:rsidR="009C79A7" w:rsidRPr="00D50DF6" w:rsidRDefault="00F2351B" w:rsidP="00D50DF6">
            <w:pPr>
              <w:rPr>
                <w:rFonts w:asciiTheme="minorHAnsi" w:hAnsiTheme="minorHAnsi" w:cstheme="minorHAnsi"/>
                <w:i/>
                <w:iCs/>
                <w:noProof/>
              </w:rPr>
            </w:pPr>
            <w:r w:rsidRPr="00D50DF6">
              <w:rPr>
                <w:rFonts w:asciiTheme="minorHAnsi" w:hAnsiTheme="minorHAnsi" w:cstheme="minorHAnsi"/>
                <w:i/>
                <w:iCs/>
                <w:noProof/>
              </w:rPr>
              <w:t>-</w:t>
            </w:r>
          </w:p>
        </w:tc>
      </w:tr>
      <w:tr w:rsidR="00BE67CB" w:rsidRPr="00D50DF6" w14:paraId="52EE27F0" w14:textId="77777777" w:rsidTr="0044213D">
        <w:trPr>
          <w:trHeight w:val="570"/>
        </w:trPr>
        <w:tc>
          <w:tcPr>
            <w:tcW w:w="828" w:type="dxa"/>
            <w:tcBorders>
              <w:top w:val="single" w:sz="4" w:space="0" w:color="auto"/>
              <w:left w:val="single" w:sz="4" w:space="0" w:color="auto"/>
              <w:bottom w:val="single" w:sz="4" w:space="0" w:color="auto"/>
              <w:right w:val="single" w:sz="4" w:space="0" w:color="auto"/>
            </w:tcBorders>
          </w:tcPr>
          <w:p w14:paraId="1175F280" w14:textId="31CEEB85" w:rsidR="00192864" w:rsidRPr="00D50DF6" w:rsidRDefault="0044213D" w:rsidP="00D50DF6">
            <w:pPr>
              <w:rPr>
                <w:rFonts w:asciiTheme="minorHAnsi" w:hAnsiTheme="minorHAnsi" w:cstheme="minorHAnsi"/>
                <w:noProof/>
              </w:rPr>
            </w:pPr>
            <w:r w:rsidRPr="00D50DF6">
              <w:rPr>
                <w:rFonts w:asciiTheme="minorHAnsi" w:hAnsiTheme="minorHAnsi" w:cstheme="minorHAnsi"/>
                <w:noProof/>
              </w:rPr>
              <w:t>2</w:t>
            </w:r>
            <w:r w:rsidR="006744FB" w:rsidRPr="00D50DF6">
              <w:rPr>
                <w:rFonts w:asciiTheme="minorHAnsi" w:hAnsiTheme="minorHAnsi" w:cstheme="minorHAnsi"/>
                <w:noProof/>
              </w:rPr>
              <w:t>3</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74E4C288" w14:textId="57437847" w:rsidR="00192864" w:rsidRPr="00D50DF6" w:rsidRDefault="0019286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0707D7CA" w14:textId="6C6B3343" w:rsidR="00192864" w:rsidRPr="00D50DF6" w:rsidRDefault="002262F7" w:rsidP="00D50DF6">
            <w:pPr>
              <w:rPr>
                <w:rFonts w:asciiTheme="minorHAnsi" w:hAnsiTheme="minorHAnsi" w:cstheme="minorHAnsi"/>
                <w:i/>
                <w:iCs/>
                <w:noProof/>
              </w:rPr>
            </w:pPr>
            <w:r w:rsidRPr="00D50DF6">
              <w:rPr>
                <w:rFonts w:asciiTheme="minorHAnsi" w:hAnsiTheme="minorHAnsi" w:cstheme="minorHAnsi"/>
                <w:i/>
                <w:iCs/>
                <w:noProof/>
              </w:rPr>
              <w:t>-</w:t>
            </w:r>
          </w:p>
        </w:tc>
      </w:tr>
      <w:tr w:rsidR="00BE67CB" w:rsidRPr="00D50DF6" w14:paraId="2A384CA2" w14:textId="77777777" w:rsidTr="0044213D">
        <w:trPr>
          <w:trHeight w:val="638"/>
        </w:trPr>
        <w:tc>
          <w:tcPr>
            <w:tcW w:w="828" w:type="dxa"/>
            <w:tcBorders>
              <w:top w:val="single" w:sz="4" w:space="0" w:color="auto"/>
              <w:left w:val="single" w:sz="4" w:space="0" w:color="auto"/>
              <w:bottom w:val="single" w:sz="4" w:space="0" w:color="auto"/>
              <w:right w:val="single" w:sz="4" w:space="0" w:color="auto"/>
            </w:tcBorders>
          </w:tcPr>
          <w:p w14:paraId="035F83BF" w14:textId="04680053" w:rsidR="00192864" w:rsidRPr="00D50DF6" w:rsidRDefault="0044213D" w:rsidP="00D50DF6">
            <w:pPr>
              <w:rPr>
                <w:rFonts w:asciiTheme="minorHAnsi" w:hAnsiTheme="minorHAnsi" w:cstheme="minorHAnsi"/>
                <w:noProof/>
              </w:rPr>
            </w:pPr>
            <w:r w:rsidRPr="00D50DF6">
              <w:rPr>
                <w:rFonts w:asciiTheme="minorHAnsi" w:hAnsiTheme="minorHAnsi" w:cstheme="minorHAnsi"/>
                <w:noProof/>
              </w:rPr>
              <w:t>2</w:t>
            </w:r>
            <w:r w:rsidR="006744FB" w:rsidRPr="00D50DF6">
              <w:rPr>
                <w:rFonts w:asciiTheme="minorHAnsi" w:hAnsiTheme="minorHAnsi" w:cstheme="minorHAnsi"/>
                <w:noProof/>
              </w:rPr>
              <w:t>4</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24DEB4B" w14:textId="41215D74" w:rsidR="00192864" w:rsidRPr="00D50DF6" w:rsidRDefault="0019286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 xml:space="preserve">Reikalavimai projekto rengimo dokumentų kalbai (-oms) </w:t>
            </w:r>
          </w:p>
        </w:tc>
        <w:tc>
          <w:tcPr>
            <w:tcW w:w="5699" w:type="dxa"/>
            <w:tcBorders>
              <w:top w:val="single" w:sz="4" w:space="0" w:color="auto"/>
              <w:left w:val="single" w:sz="4" w:space="0" w:color="auto"/>
              <w:bottom w:val="single" w:sz="4" w:space="0" w:color="auto"/>
              <w:right w:val="single" w:sz="4" w:space="0" w:color="auto"/>
            </w:tcBorders>
          </w:tcPr>
          <w:p w14:paraId="0248497F" w14:textId="68EB0278" w:rsidR="00192864" w:rsidRPr="00D50DF6" w:rsidRDefault="002262F7" w:rsidP="00D50DF6">
            <w:pPr>
              <w:rPr>
                <w:rFonts w:asciiTheme="minorHAnsi" w:hAnsiTheme="minorHAnsi" w:cstheme="minorHAnsi"/>
                <w:i/>
                <w:iCs/>
                <w:noProof/>
              </w:rPr>
            </w:pPr>
            <w:r w:rsidRPr="00D50DF6">
              <w:rPr>
                <w:rFonts w:asciiTheme="minorHAnsi" w:hAnsiTheme="minorHAnsi" w:cstheme="minorHAnsi"/>
                <w:i/>
                <w:iCs/>
                <w:noProof/>
              </w:rPr>
              <w:t>Lietuvių</w:t>
            </w:r>
          </w:p>
        </w:tc>
      </w:tr>
      <w:tr w:rsidR="00BE67CB" w:rsidRPr="00D50DF6" w14:paraId="14904AC2" w14:textId="77777777" w:rsidTr="00E233A9">
        <w:trPr>
          <w:trHeight w:val="894"/>
        </w:trPr>
        <w:tc>
          <w:tcPr>
            <w:tcW w:w="828" w:type="dxa"/>
            <w:tcBorders>
              <w:top w:val="single" w:sz="4" w:space="0" w:color="auto"/>
              <w:left w:val="single" w:sz="4" w:space="0" w:color="auto"/>
              <w:bottom w:val="single" w:sz="4" w:space="0" w:color="auto"/>
              <w:right w:val="single" w:sz="4" w:space="0" w:color="auto"/>
            </w:tcBorders>
          </w:tcPr>
          <w:p w14:paraId="71A34CF8" w14:textId="6B15552F" w:rsidR="00192864" w:rsidRPr="00D50DF6" w:rsidRDefault="0044213D" w:rsidP="00D50DF6">
            <w:pPr>
              <w:rPr>
                <w:rFonts w:asciiTheme="minorHAnsi" w:hAnsiTheme="minorHAnsi" w:cstheme="minorHAnsi"/>
                <w:noProof/>
              </w:rPr>
            </w:pPr>
            <w:r w:rsidRPr="00D50DF6">
              <w:rPr>
                <w:rFonts w:asciiTheme="minorHAnsi" w:hAnsiTheme="minorHAnsi" w:cstheme="minorHAnsi"/>
                <w:noProof/>
              </w:rPr>
              <w:t>2</w:t>
            </w:r>
            <w:r w:rsidR="006744FB" w:rsidRPr="00D50DF6">
              <w:rPr>
                <w:rFonts w:asciiTheme="minorHAnsi" w:hAnsiTheme="minorHAnsi" w:cstheme="minorHAnsi"/>
                <w:noProof/>
              </w:rPr>
              <w:t>5</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20CCB85D" w14:textId="380AFCE3" w:rsidR="00192864" w:rsidRPr="00D50DF6" w:rsidRDefault="0019286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 xml:space="preserve">Nurodymai statinio projekto dokumentų komplektavimui, įforminimui ir pateikimui </w:t>
            </w:r>
          </w:p>
        </w:tc>
        <w:tc>
          <w:tcPr>
            <w:tcW w:w="5699" w:type="dxa"/>
            <w:tcBorders>
              <w:top w:val="single" w:sz="4" w:space="0" w:color="auto"/>
              <w:left w:val="single" w:sz="4" w:space="0" w:color="auto"/>
              <w:bottom w:val="single" w:sz="4" w:space="0" w:color="auto"/>
              <w:right w:val="single" w:sz="4" w:space="0" w:color="auto"/>
            </w:tcBorders>
          </w:tcPr>
          <w:p w14:paraId="4C929CDA" w14:textId="42C14E31" w:rsidR="00EC05DE" w:rsidRPr="00D50DF6" w:rsidRDefault="00716DC6" w:rsidP="00D50DF6">
            <w:pPr>
              <w:rPr>
                <w:rFonts w:asciiTheme="minorHAnsi" w:hAnsiTheme="minorHAnsi" w:cstheme="minorHAnsi"/>
                <w:i/>
                <w:iCs/>
                <w:noProof/>
              </w:rPr>
            </w:pPr>
            <w:r w:rsidRPr="00D50DF6">
              <w:rPr>
                <w:rFonts w:asciiTheme="minorHAnsi" w:hAnsiTheme="minorHAnsi" w:cstheme="minorHAnsi"/>
                <w:i/>
                <w:iCs/>
                <w:noProof/>
              </w:rPr>
              <w:t xml:space="preserve"> </w:t>
            </w:r>
            <w:r w:rsidR="00E233A9" w:rsidRPr="00D50DF6">
              <w:rPr>
                <w:rFonts w:asciiTheme="minorHAnsi" w:hAnsiTheme="minorHAnsi" w:cstheme="minorHAnsi"/>
                <w:i/>
                <w:iCs/>
                <w:noProof/>
              </w:rPr>
              <w:t>U</w:t>
            </w:r>
            <w:r w:rsidR="009C79A7" w:rsidRPr="00D50DF6">
              <w:rPr>
                <w:rFonts w:asciiTheme="minorHAnsi" w:hAnsiTheme="minorHAnsi" w:cstheme="minorHAnsi"/>
                <w:i/>
                <w:iCs/>
                <w:noProof/>
              </w:rPr>
              <w:t xml:space="preserve">žsakovui </w:t>
            </w:r>
            <w:r w:rsidR="00E233A9" w:rsidRPr="00D50DF6">
              <w:rPr>
                <w:rFonts w:asciiTheme="minorHAnsi" w:hAnsiTheme="minorHAnsi" w:cstheme="minorHAnsi"/>
                <w:i/>
                <w:iCs/>
                <w:noProof/>
              </w:rPr>
              <w:t xml:space="preserve">perduoti </w:t>
            </w:r>
            <w:r w:rsidR="009C79A7" w:rsidRPr="00D50DF6">
              <w:rPr>
                <w:rFonts w:asciiTheme="minorHAnsi" w:hAnsiTheme="minorHAnsi" w:cstheme="minorHAnsi"/>
                <w:i/>
                <w:iCs/>
                <w:noProof/>
              </w:rPr>
              <w:t>parengto Projekto</w:t>
            </w:r>
            <w:r w:rsidR="00E233A9" w:rsidRPr="00D50DF6">
              <w:rPr>
                <w:rFonts w:asciiTheme="minorHAnsi" w:hAnsiTheme="minorHAnsi" w:cstheme="minorHAnsi"/>
                <w:i/>
                <w:iCs/>
                <w:noProof/>
              </w:rPr>
              <w:t>:</w:t>
            </w:r>
          </w:p>
          <w:p w14:paraId="58260EC0" w14:textId="190EC30F" w:rsidR="00EC05DE" w:rsidRPr="00D50DF6" w:rsidRDefault="00EC05DE" w:rsidP="00D50DF6">
            <w:pPr>
              <w:rPr>
                <w:rFonts w:asciiTheme="minorHAnsi" w:hAnsiTheme="minorHAnsi" w:cstheme="minorHAnsi"/>
                <w:i/>
                <w:iCs/>
                <w:kern w:val="0"/>
                <w:lang w:eastAsia="lt-LT"/>
              </w:rPr>
            </w:pPr>
            <w:r w:rsidRPr="00D50DF6">
              <w:rPr>
                <w:rFonts w:asciiTheme="minorHAnsi" w:hAnsiTheme="minorHAnsi" w:cstheme="minorHAnsi"/>
                <w:i/>
                <w:iCs/>
                <w:kern w:val="0"/>
                <w:lang w:eastAsia="lt-LT"/>
              </w:rPr>
              <w:t xml:space="preserve">- 2(dvi) elektronines laikmenas su </w:t>
            </w:r>
            <w:r w:rsidR="004854A4" w:rsidRPr="00D50DF6">
              <w:rPr>
                <w:rFonts w:asciiTheme="minorHAnsi" w:hAnsiTheme="minorHAnsi" w:cstheme="minorHAnsi"/>
                <w:i/>
                <w:iCs/>
                <w:kern w:val="0"/>
                <w:lang w:eastAsia="lt-LT"/>
              </w:rPr>
              <w:t>Projekto</w:t>
            </w:r>
            <w:r w:rsidRPr="00D50DF6">
              <w:rPr>
                <w:rFonts w:asciiTheme="minorHAnsi" w:hAnsiTheme="minorHAnsi" w:cstheme="minorHAnsi"/>
                <w:i/>
                <w:iCs/>
                <w:kern w:val="0"/>
                <w:lang w:eastAsia="lt-LT"/>
              </w:rPr>
              <w:t xml:space="preserve"> aprašomąja dalimi, brėžiniais ir specifikacijomis .</w:t>
            </w:r>
            <w:proofErr w:type="spellStart"/>
            <w:r w:rsidRPr="00D50DF6">
              <w:rPr>
                <w:rFonts w:asciiTheme="minorHAnsi" w:hAnsiTheme="minorHAnsi" w:cstheme="minorHAnsi"/>
                <w:i/>
                <w:iCs/>
                <w:kern w:val="0"/>
                <w:lang w:eastAsia="lt-LT"/>
              </w:rPr>
              <w:t>pdf</w:t>
            </w:r>
            <w:proofErr w:type="spellEnd"/>
            <w:r w:rsidRPr="00D50DF6">
              <w:rPr>
                <w:rFonts w:asciiTheme="minorHAnsi" w:hAnsiTheme="minorHAnsi" w:cstheme="minorHAnsi"/>
                <w:i/>
                <w:iCs/>
                <w:kern w:val="0"/>
                <w:lang w:eastAsia="lt-LT"/>
              </w:rPr>
              <w:t xml:space="preserve">  formatu;</w:t>
            </w:r>
          </w:p>
          <w:p w14:paraId="4710B789" w14:textId="26A5B1D3" w:rsidR="00EC05DE" w:rsidRPr="00D50DF6" w:rsidRDefault="00EC05DE" w:rsidP="00D50DF6">
            <w:pPr>
              <w:rPr>
                <w:rFonts w:asciiTheme="minorHAnsi" w:hAnsiTheme="minorHAnsi" w:cstheme="minorHAnsi"/>
                <w:i/>
                <w:iCs/>
                <w:kern w:val="0"/>
                <w:lang w:eastAsia="lt-LT"/>
              </w:rPr>
            </w:pPr>
            <w:r w:rsidRPr="00D50DF6">
              <w:rPr>
                <w:rFonts w:asciiTheme="minorHAnsi" w:hAnsiTheme="minorHAnsi" w:cstheme="minorHAnsi"/>
                <w:i/>
                <w:iCs/>
                <w:kern w:val="0"/>
                <w:lang w:eastAsia="lt-LT"/>
              </w:rPr>
              <w:t xml:space="preserve">- 1 (vieną) elektroninę laikmeną su visais </w:t>
            </w:r>
            <w:r w:rsidR="004854A4" w:rsidRPr="00D50DF6">
              <w:rPr>
                <w:rFonts w:asciiTheme="minorHAnsi" w:hAnsiTheme="minorHAnsi" w:cstheme="minorHAnsi"/>
                <w:i/>
                <w:iCs/>
                <w:kern w:val="0"/>
                <w:lang w:eastAsia="lt-LT"/>
              </w:rPr>
              <w:t>Projekto</w:t>
            </w:r>
            <w:r w:rsidRPr="00D50DF6">
              <w:rPr>
                <w:rFonts w:asciiTheme="minorHAnsi" w:hAnsiTheme="minorHAnsi" w:cstheme="minorHAnsi"/>
                <w:i/>
                <w:iCs/>
                <w:kern w:val="0"/>
                <w:lang w:eastAsia="lt-LT"/>
              </w:rPr>
              <w:t xml:space="preserve"> dokumentais (</w:t>
            </w:r>
            <w:r w:rsidR="00E233A9" w:rsidRPr="00D50DF6">
              <w:rPr>
                <w:rFonts w:asciiTheme="minorHAnsi" w:hAnsiTheme="minorHAnsi" w:cstheme="minorHAnsi"/>
                <w:i/>
                <w:iCs/>
                <w:kern w:val="0"/>
                <w:lang w:eastAsia="lt-LT"/>
              </w:rPr>
              <w:t>Projektas</w:t>
            </w:r>
            <w:r w:rsidRPr="00D50DF6">
              <w:rPr>
                <w:rFonts w:asciiTheme="minorHAnsi" w:hAnsiTheme="minorHAnsi" w:cstheme="minorHAnsi"/>
                <w:i/>
                <w:iCs/>
                <w:kern w:val="0"/>
                <w:lang w:eastAsia="lt-LT"/>
              </w:rPr>
              <w:t xml:space="preserve">, specifikacijos, brėžiniai, žiniaraščiai, sąmatos) gimtuoju programinės įrangos formatu, su neapribota galimybe ir teise juos redaguoti. Šioje laikmenoje taip pat </w:t>
            </w:r>
            <w:r w:rsidR="00E233A9" w:rsidRPr="00D50DF6">
              <w:rPr>
                <w:rFonts w:asciiTheme="minorHAnsi" w:hAnsiTheme="minorHAnsi" w:cstheme="minorHAnsi"/>
                <w:i/>
                <w:iCs/>
                <w:kern w:val="0"/>
                <w:lang w:eastAsia="lt-LT"/>
              </w:rPr>
              <w:t xml:space="preserve">būtina </w:t>
            </w:r>
            <w:r w:rsidRPr="00D50DF6">
              <w:rPr>
                <w:rFonts w:asciiTheme="minorHAnsi" w:hAnsiTheme="minorHAnsi" w:cstheme="minorHAnsi"/>
                <w:i/>
                <w:iCs/>
                <w:kern w:val="0"/>
                <w:lang w:eastAsia="lt-LT"/>
              </w:rPr>
              <w:t>pateikti sąnaudų kiekių žiniaraščius ir visas sąmatas .</w:t>
            </w:r>
            <w:proofErr w:type="spellStart"/>
            <w:r w:rsidRPr="00D50DF6">
              <w:rPr>
                <w:rFonts w:asciiTheme="minorHAnsi" w:hAnsiTheme="minorHAnsi" w:cstheme="minorHAnsi"/>
                <w:i/>
                <w:iCs/>
                <w:kern w:val="0"/>
                <w:lang w:eastAsia="lt-LT"/>
              </w:rPr>
              <w:t>exl</w:t>
            </w:r>
            <w:proofErr w:type="spellEnd"/>
            <w:r w:rsidRPr="00D50DF6">
              <w:rPr>
                <w:rFonts w:asciiTheme="minorHAnsi" w:hAnsiTheme="minorHAnsi" w:cstheme="minorHAnsi"/>
                <w:i/>
                <w:iCs/>
                <w:kern w:val="0"/>
                <w:lang w:eastAsia="lt-LT"/>
              </w:rPr>
              <w:t xml:space="preserve"> formatu.</w:t>
            </w:r>
          </w:p>
          <w:p w14:paraId="1F7084FF" w14:textId="77777777" w:rsidR="00EC05DE" w:rsidRPr="00D50DF6" w:rsidRDefault="00EC05DE" w:rsidP="00D50DF6">
            <w:pPr>
              <w:rPr>
                <w:rFonts w:asciiTheme="minorHAnsi" w:hAnsiTheme="minorHAnsi" w:cstheme="minorHAnsi"/>
                <w:i/>
                <w:iCs/>
                <w:kern w:val="0"/>
                <w:lang w:eastAsia="lt-LT"/>
              </w:rPr>
            </w:pPr>
            <w:r w:rsidRPr="00D50DF6">
              <w:rPr>
                <w:rFonts w:asciiTheme="minorHAnsi" w:hAnsiTheme="minorHAnsi" w:cstheme="minorHAnsi"/>
                <w:b/>
                <w:bCs/>
                <w:i/>
                <w:iCs/>
                <w:kern w:val="0"/>
                <w:lang w:eastAsia="lt-LT"/>
              </w:rPr>
              <w:t>Pastaba</w:t>
            </w:r>
            <w:r w:rsidRPr="00D50DF6">
              <w:rPr>
                <w:rFonts w:asciiTheme="minorHAnsi" w:hAnsiTheme="minorHAnsi" w:cstheme="minorHAnsi"/>
                <w:i/>
                <w:iCs/>
                <w:kern w:val="0"/>
                <w:lang w:eastAsia="lt-LT"/>
              </w:rPr>
              <w:t xml:space="preserve">. Visi </w:t>
            </w:r>
            <w:r w:rsidR="00E233A9" w:rsidRPr="00D50DF6">
              <w:rPr>
                <w:rFonts w:asciiTheme="minorHAnsi" w:hAnsiTheme="minorHAnsi" w:cstheme="minorHAnsi"/>
                <w:i/>
                <w:iCs/>
                <w:kern w:val="0"/>
                <w:lang w:eastAsia="lt-LT"/>
              </w:rPr>
              <w:t>Projekto</w:t>
            </w:r>
            <w:r w:rsidRPr="00D50DF6">
              <w:rPr>
                <w:rFonts w:asciiTheme="minorHAnsi" w:hAnsiTheme="minorHAnsi" w:cstheme="minorHAnsi"/>
                <w:i/>
                <w:iCs/>
                <w:kern w:val="0"/>
                <w:lang w:eastAsia="lt-LT"/>
              </w:rPr>
              <w:t xml:space="preserve"> sudedamųjų dalių sudėtyje esantys dokumentai, kuriuose yra fizinių asmenų ar kiti neviešinami duomenys, privalo būti nuasmeninti.</w:t>
            </w:r>
          </w:p>
          <w:p w14:paraId="68C97B69" w14:textId="0680B3B8" w:rsidR="00E233A9" w:rsidRPr="00D50DF6" w:rsidRDefault="00E233A9" w:rsidP="00D50DF6">
            <w:pPr>
              <w:rPr>
                <w:rFonts w:asciiTheme="minorHAnsi" w:hAnsiTheme="minorHAnsi" w:cstheme="minorHAnsi"/>
                <w:i/>
                <w:iCs/>
                <w:noProof/>
              </w:rPr>
            </w:pPr>
            <w:r w:rsidRPr="00D50DF6">
              <w:rPr>
                <w:rFonts w:asciiTheme="minorHAnsi" w:hAnsiTheme="minorHAnsi" w:cstheme="minorHAnsi"/>
                <w:i/>
                <w:iCs/>
                <w:noProof/>
              </w:rPr>
              <w:t>Užsakovui perduodamų dokumentų reikalavimai numatyti STR 1.04.04:2017 „Statinio projektavimas, projekto ekspertize“ ir Lietuvos Respublikos statybos įstatyme.</w:t>
            </w:r>
          </w:p>
        </w:tc>
      </w:tr>
      <w:tr w:rsidR="00192864" w:rsidRPr="00D50DF6" w14:paraId="31C48B96" w14:textId="77777777" w:rsidTr="0044213D">
        <w:trPr>
          <w:trHeight w:val="213"/>
        </w:trPr>
        <w:tc>
          <w:tcPr>
            <w:tcW w:w="828" w:type="dxa"/>
            <w:tcBorders>
              <w:top w:val="single" w:sz="4" w:space="0" w:color="auto"/>
              <w:left w:val="single" w:sz="4" w:space="0" w:color="auto"/>
              <w:bottom w:val="single" w:sz="4" w:space="0" w:color="auto"/>
              <w:right w:val="single" w:sz="4" w:space="0" w:color="auto"/>
            </w:tcBorders>
          </w:tcPr>
          <w:p w14:paraId="7E909F42" w14:textId="296292E4" w:rsidR="00192864" w:rsidRPr="00D50DF6" w:rsidRDefault="0044213D" w:rsidP="00D50DF6">
            <w:pPr>
              <w:rPr>
                <w:rFonts w:asciiTheme="minorHAnsi" w:hAnsiTheme="minorHAnsi" w:cstheme="minorHAnsi"/>
                <w:noProof/>
              </w:rPr>
            </w:pPr>
            <w:r w:rsidRPr="00D50DF6">
              <w:rPr>
                <w:rFonts w:asciiTheme="minorHAnsi" w:hAnsiTheme="minorHAnsi" w:cstheme="minorHAnsi"/>
                <w:noProof/>
              </w:rPr>
              <w:t>2</w:t>
            </w:r>
            <w:r w:rsidR="006744FB" w:rsidRPr="00D50DF6">
              <w:rPr>
                <w:rFonts w:asciiTheme="minorHAnsi" w:hAnsiTheme="minorHAnsi" w:cstheme="minorHAnsi"/>
                <w:noProof/>
              </w:rPr>
              <w:t>6</w:t>
            </w:r>
            <w:r w:rsidRPr="00D50DF6">
              <w:rPr>
                <w:rFonts w:asciiTheme="minorHAnsi" w:hAnsiTheme="min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0D3A9C51" w14:textId="5B113562" w:rsidR="00192864" w:rsidRPr="00D50DF6" w:rsidRDefault="00192864" w:rsidP="00D50DF6">
            <w:pPr>
              <w:pStyle w:val="Default"/>
              <w:rPr>
                <w:rFonts w:asciiTheme="minorHAnsi" w:hAnsiTheme="minorHAnsi" w:cstheme="minorHAnsi"/>
                <w:noProof/>
                <w:color w:val="auto"/>
                <w:lang w:val="lt-LT"/>
              </w:rPr>
            </w:pPr>
            <w:r w:rsidRPr="00D50DF6">
              <w:rPr>
                <w:rFonts w:asciiTheme="minorHAnsi" w:hAnsiTheme="minorHAnsi" w:cstheme="minorHAnsi"/>
                <w:noProof/>
                <w:color w:val="auto"/>
                <w:lang w:val="lt-LT"/>
              </w:rPr>
              <w:t xml:space="preserve">Ekspertizės atlikimas </w:t>
            </w:r>
          </w:p>
        </w:tc>
        <w:tc>
          <w:tcPr>
            <w:tcW w:w="5699" w:type="dxa"/>
            <w:tcBorders>
              <w:top w:val="single" w:sz="4" w:space="0" w:color="auto"/>
              <w:left w:val="single" w:sz="4" w:space="0" w:color="auto"/>
              <w:bottom w:val="single" w:sz="4" w:space="0" w:color="auto"/>
              <w:right w:val="single" w:sz="4" w:space="0" w:color="auto"/>
            </w:tcBorders>
          </w:tcPr>
          <w:p w14:paraId="1C8B944A" w14:textId="78E27C8F" w:rsidR="00192864" w:rsidRPr="00D50DF6" w:rsidRDefault="00AC519E" w:rsidP="00D50DF6">
            <w:pPr>
              <w:rPr>
                <w:rFonts w:asciiTheme="minorHAnsi" w:hAnsiTheme="minorHAnsi" w:cstheme="minorHAnsi"/>
                <w:i/>
                <w:iCs/>
                <w:noProof/>
              </w:rPr>
            </w:pPr>
            <w:r w:rsidRPr="00D50DF6">
              <w:rPr>
                <w:rFonts w:asciiTheme="minorHAnsi" w:hAnsiTheme="minorHAnsi" w:cstheme="minorHAnsi"/>
                <w:i/>
                <w:iCs/>
                <w:noProof/>
              </w:rPr>
              <w:t>Projekto ekspertizę</w:t>
            </w:r>
            <w:r w:rsidR="00A3094A" w:rsidRPr="00D50DF6">
              <w:rPr>
                <w:rFonts w:asciiTheme="minorHAnsi" w:hAnsiTheme="minorHAnsi" w:cstheme="minorHAnsi"/>
                <w:i/>
                <w:iCs/>
                <w:noProof/>
              </w:rPr>
              <w:t xml:space="preserve"> atlieka Perkančioji organizacija</w:t>
            </w:r>
            <w:r w:rsidR="00716DC6" w:rsidRPr="00D50DF6">
              <w:rPr>
                <w:rFonts w:asciiTheme="minorHAnsi" w:hAnsiTheme="minorHAnsi" w:cstheme="minorHAnsi"/>
                <w:i/>
                <w:iCs/>
                <w:noProof/>
              </w:rPr>
              <w:t>. Paslaugų tiekėjas privalės koreguoti projektą pagal ekspertizės pastabas, jeigu tokios bus pateiktos projektui.</w:t>
            </w:r>
          </w:p>
        </w:tc>
      </w:tr>
    </w:tbl>
    <w:p w14:paraId="69B4E691" w14:textId="78EABBB8" w:rsidR="00EF0F28" w:rsidRPr="00D50DF6" w:rsidRDefault="00EF0F28" w:rsidP="00D50DF6">
      <w:pPr>
        <w:rPr>
          <w:rFonts w:asciiTheme="minorHAnsi" w:hAnsiTheme="minorHAnsi" w:cstheme="minorHAnsi"/>
          <w:b/>
          <w:noProof/>
        </w:rPr>
      </w:pPr>
    </w:p>
    <w:p w14:paraId="5BFE2CEE" w14:textId="1A5B6884" w:rsidR="00B8576F" w:rsidRPr="00D50DF6" w:rsidRDefault="00C17E47" w:rsidP="00D50DF6">
      <w:pPr>
        <w:rPr>
          <w:rFonts w:asciiTheme="minorHAnsi" w:hAnsiTheme="minorHAnsi" w:cstheme="minorHAnsi"/>
          <w:b/>
          <w:noProof/>
        </w:rPr>
      </w:pPr>
      <w:r w:rsidRPr="00D50DF6">
        <w:rPr>
          <w:rFonts w:asciiTheme="minorHAnsi" w:hAnsiTheme="minorHAnsi" w:cstheme="minorHAnsi"/>
          <w:b/>
          <w:noProof/>
        </w:rPr>
        <w:t>PIRKIMO VYKDYTOJO</w:t>
      </w:r>
      <w:r w:rsidR="00B8576F" w:rsidRPr="00D50DF6">
        <w:rPr>
          <w:rFonts w:asciiTheme="minorHAnsi" w:hAnsiTheme="minorHAnsi" w:cstheme="minorHAnsi"/>
          <w:b/>
          <w:noProof/>
        </w:rPr>
        <w:t xml:space="preserve"> PATEIKIAMI DUOMENYS</w:t>
      </w:r>
      <w:r w:rsidR="00081CC0" w:rsidRPr="00D50DF6">
        <w:rPr>
          <w:rFonts w:asciiTheme="minorHAnsi" w:hAnsiTheme="minorHAnsi" w:cstheme="minorHAnsi"/>
          <w:b/>
          <w:noProof/>
        </w:rPr>
        <w:t xml:space="preserve"> IR DOKUMENTAI</w:t>
      </w:r>
    </w:p>
    <w:tbl>
      <w:tblPr>
        <w:tblStyle w:val="Lentelstinklelis"/>
        <w:tblW w:w="9356" w:type="dxa"/>
        <w:tblInd w:w="-5" w:type="dxa"/>
        <w:tblLook w:val="04A0" w:firstRow="1" w:lastRow="0" w:firstColumn="1" w:lastColumn="0" w:noHBand="0" w:noVBand="1"/>
      </w:tblPr>
      <w:tblGrid>
        <w:gridCol w:w="7956"/>
        <w:gridCol w:w="1400"/>
      </w:tblGrid>
      <w:tr w:rsidR="00BE67CB" w:rsidRPr="00D50DF6" w14:paraId="79F2A28B" w14:textId="77777777" w:rsidTr="00EF5BED">
        <w:tc>
          <w:tcPr>
            <w:tcW w:w="7956" w:type="dxa"/>
          </w:tcPr>
          <w:p w14:paraId="72392D33" w14:textId="77777777" w:rsidR="0095179C" w:rsidRPr="00D50DF6" w:rsidRDefault="0095179C" w:rsidP="00D50DF6">
            <w:pPr>
              <w:rPr>
                <w:rFonts w:asciiTheme="minorHAnsi" w:hAnsiTheme="minorHAnsi" w:cstheme="minorHAnsi"/>
                <w:b/>
                <w:noProof/>
              </w:rPr>
            </w:pPr>
            <w:r w:rsidRPr="00D50DF6">
              <w:rPr>
                <w:rFonts w:asciiTheme="minorHAnsi" w:hAnsiTheme="minorHAnsi" w:cstheme="minorHAnsi"/>
                <w:b/>
                <w:noProof/>
              </w:rPr>
              <w:t>Pirkimo vykdytojo pateikiami dokumentai</w:t>
            </w:r>
          </w:p>
        </w:tc>
        <w:tc>
          <w:tcPr>
            <w:tcW w:w="1400" w:type="dxa"/>
          </w:tcPr>
          <w:p w14:paraId="1687FC9C" w14:textId="77777777" w:rsidR="0095179C" w:rsidRPr="00D50DF6" w:rsidRDefault="0095179C" w:rsidP="00D50DF6">
            <w:pPr>
              <w:rPr>
                <w:rFonts w:asciiTheme="minorHAnsi" w:hAnsiTheme="minorHAnsi" w:cstheme="minorHAnsi"/>
                <w:b/>
                <w:noProof/>
              </w:rPr>
            </w:pPr>
            <w:r w:rsidRPr="00D50DF6">
              <w:rPr>
                <w:rFonts w:asciiTheme="minorHAnsi" w:hAnsiTheme="minorHAnsi" w:cstheme="minorHAnsi"/>
                <w:b/>
                <w:noProof/>
              </w:rPr>
              <w:t>Bylų/ Lapų sk.</w:t>
            </w:r>
          </w:p>
        </w:tc>
      </w:tr>
      <w:tr w:rsidR="00BE67CB" w:rsidRPr="00D50DF6" w14:paraId="044032BB" w14:textId="77777777" w:rsidTr="00EF5BED">
        <w:tc>
          <w:tcPr>
            <w:tcW w:w="7956" w:type="dxa"/>
            <w:vAlign w:val="center"/>
          </w:tcPr>
          <w:p w14:paraId="6BC026AB" w14:textId="29492F81" w:rsidR="007D62B2" w:rsidRPr="00D50DF6" w:rsidRDefault="007572C3" w:rsidP="00D50DF6">
            <w:pPr>
              <w:rPr>
                <w:rFonts w:asciiTheme="minorHAnsi" w:hAnsiTheme="minorHAnsi" w:cstheme="minorHAnsi"/>
                <w:bCs/>
                <w:noProof/>
              </w:rPr>
            </w:pPr>
            <w:r w:rsidRPr="00D50DF6">
              <w:rPr>
                <w:rFonts w:asciiTheme="minorHAnsi" w:hAnsiTheme="minorHAnsi" w:cstheme="minorHAnsi"/>
              </w:rPr>
              <w:t>Schema</w:t>
            </w:r>
          </w:p>
        </w:tc>
        <w:tc>
          <w:tcPr>
            <w:tcW w:w="1400" w:type="dxa"/>
            <w:vAlign w:val="center"/>
          </w:tcPr>
          <w:p w14:paraId="45987152" w14:textId="3F4FA852" w:rsidR="007D62B2" w:rsidRPr="00D50DF6" w:rsidRDefault="00657C2E" w:rsidP="00D50DF6">
            <w:pPr>
              <w:rPr>
                <w:rFonts w:asciiTheme="minorHAnsi" w:hAnsiTheme="minorHAnsi" w:cstheme="minorHAnsi"/>
                <w:bCs/>
                <w:noProof/>
              </w:rPr>
            </w:pPr>
            <w:r>
              <w:rPr>
                <w:rFonts w:asciiTheme="minorHAnsi" w:hAnsiTheme="minorHAnsi" w:cstheme="minorHAnsi"/>
                <w:bCs/>
                <w:noProof/>
              </w:rPr>
              <w:t>1</w:t>
            </w:r>
          </w:p>
        </w:tc>
      </w:tr>
      <w:tr w:rsidR="00BE67CB" w:rsidRPr="00D50DF6" w14:paraId="07BB9B13" w14:textId="77777777" w:rsidTr="00EF5BED">
        <w:tc>
          <w:tcPr>
            <w:tcW w:w="7956" w:type="dxa"/>
            <w:vAlign w:val="center"/>
          </w:tcPr>
          <w:p w14:paraId="0A600462" w14:textId="458FD10F" w:rsidR="007D62B2" w:rsidRPr="00D50DF6" w:rsidRDefault="00CB5EC8" w:rsidP="00D50DF6">
            <w:pPr>
              <w:rPr>
                <w:rFonts w:asciiTheme="minorHAnsi" w:hAnsiTheme="minorHAnsi" w:cstheme="minorHAnsi"/>
                <w:bCs/>
                <w:noProof/>
              </w:rPr>
            </w:pPr>
            <w:r w:rsidRPr="00D50DF6">
              <w:rPr>
                <w:rFonts w:asciiTheme="minorHAnsi" w:hAnsiTheme="minorHAnsi" w:cstheme="minorHAnsi"/>
                <w:bCs/>
                <w:noProof/>
              </w:rPr>
              <w:t>Nekilnojamojo turto registro duomenų bazė</w:t>
            </w:r>
            <w:r w:rsidR="00B01B63" w:rsidRPr="00D50DF6">
              <w:rPr>
                <w:rFonts w:asciiTheme="minorHAnsi" w:hAnsiTheme="minorHAnsi" w:cstheme="minorHAnsi"/>
                <w:bCs/>
                <w:noProof/>
              </w:rPr>
              <w:t>s išrašas</w:t>
            </w:r>
          </w:p>
        </w:tc>
        <w:tc>
          <w:tcPr>
            <w:tcW w:w="1400" w:type="dxa"/>
            <w:vAlign w:val="center"/>
          </w:tcPr>
          <w:p w14:paraId="2094CE50" w14:textId="7613B197" w:rsidR="007D62B2" w:rsidRPr="00D50DF6" w:rsidRDefault="007F1946" w:rsidP="00D50DF6">
            <w:pPr>
              <w:rPr>
                <w:rFonts w:asciiTheme="minorHAnsi" w:hAnsiTheme="minorHAnsi" w:cstheme="minorHAnsi"/>
                <w:bCs/>
                <w:noProof/>
              </w:rPr>
            </w:pPr>
            <w:r>
              <w:rPr>
                <w:rFonts w:asciiTheme="minorHAnsi" w:hAnsiTheme="minorHAnsi" w:cstheme="minorHAnsi"/>
                <w:bCs/>
                <w:noProof/>
              </w:rPr>
              <w:t>11</w:t>
            </w:r>
          </w:p>
        </w:tc>
      </w:tr>
      <w:tr w:rsidR="006A221C" w:rsidRPr="00D50DF6" w14:paraId="618EC625" w14:textId="77777777" w:rsidTr="00EF5BED">
        <w:tc>
          <w:tcPr>
            <w:tcW w:w="7956" w:type="dxa"/>
            <w:vAlign w:val="center"/>
          </w:tcPr>
          <w:p w14:paraId="79A781E3" w14:textId="0D7E69C8" w:rsidR="006A221C" w:rsidRPr="00D50DF6" w:rsidRDefault="006A221C" w:rsidP="00D50DF6">
            <w:pPr>
              <w:rPr>
                <w:rFonts w:asciiTheme="minorHAnsi" w:hAnsiTheme="minorHAnsi" w:cstheme="minorHAnsi"/>
                <w:bCs/>
                <w:noProof/>
              </w:rPr>
            </w:pPr>
            <w:r w:rsidRPr="006A221C">
              <w:rPr>
                <w:rFonts w:asciiTheme="minorHAnsi" w:hAnsiTheme="minorHAnsi" w:cstheme="minorHAnsi"/>
                <w:bCs/>
                <w:noProof/>
              </w:rPr>
              <w:t>Projektuojamos teritorijos planas</w:t>
            </w:r>
            <w:r>
              <w:rPr>
                <w:rFonts w:asciiTheme="minorHAnsi" w:hAnsiTheme="minorHAnsi" w:cstheme="minorHAnsi"/>
                <w:bCs/>
                <w:noProof/>
              </w:rPr>
              <w:t xml:space="preserve"> (nesuformuotos teritorijos)</w:t>
            </w:r>
          </w:p>
        </w:tc>
        <w:tc>
          <w:tcPr>
            <w:tcW w:w="1400" w:type="dxa"/>
            <w:vAlign w:val="center"/>
          </w:tcPr>
          <w:p w14:paraId="2A2ED42F" w14:textId="281BD19E" w:rsidR="006A221C" w:rsidRDefault="006A221C" w:rsidP="00D50DF6">
            <w:pPr>
              <w:rPr>
                <w:rFonts w:asciiTheme="minorHAnsi" w:hAnsiTheme="minorHAnsi" w:cstheme="minorHAnsi"/>
                <w:bCs/>
                <w:noProof/>
              </w:rPr>
            </w:pPr>
            <w:r>
              <w:rPr>
                <w:rFonts w:asciiTheme="minorHAnsi" w:hAnsiTheme="minorHAnsi" w:cstheme="minorHAnsi"/>
                <w:bCs/>
                <w:noProof/>
              </w:rPr>
              <w:t>1</w:t>
            </w:r>
          </w:p>
        </w:tc>
      </w:tr>
    </w:tbl>
    <w:p w14:paraId="2705B1FA" w14:textId="77777777" w:rsidR="00081CC0" w:rsidRPr="00D50DF6" w:rsidRDefault="00081CC0" w:rsidP="00D50DF6">
      <w:pPr>
        <w:rPr>
          <w:rFonts w:asciiTheme="minorHAnsi" w:hAnsiTheme="minorHAnsi" w:cstheme="minorHAnsi"/>
          <w:noProof/>
        </w:rPr>
      </w:pPr>
    </w:p>
    <w:sectPr w:rsidR="00081CC0" w:rsidRPr="00D50DF6" w:rsidSect="00CF2F66">
      <w:headerReference w:type="default" r:id="rId8"/>
      <w:pgSz w:w="11905" w:h="16837"/>
      <w:pgMar w:top="567" w:right="1130"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9EA9" w14:textId="77777777" w:rsidR="00FA19EB" w:rsidRDefault="00FA19EB">
      <w:r>
        <w:separator/>
      </w:r>
    </w:p>
  </w:endnote>
  <w:endnote w:type="continuationSeparator" w:id="0">
    <w:p w14:paraId="2B7DD4FE" w14:textId="77777777" w:rsidR="00FA19EB" w:rsidRDefault="00FA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DCE7" w14:textId="77777777" w:rsidR="00FA19EB" w:rsidRDefault="00FA19EB">
      <w:r>
        <w:separator/>
      </w:r>
    </w:p>
  </w:footnote>
  <w:footnote w:type="continuationSeparator" w:id="0">
    <w:p w14:paraId="33206422" w14:textId="77777777" w:rsidR="00FA19EB" w:rsidRDefault="00FA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28771"/>
      <w:docPartObj>
        <w:docPartGallery w:val="Page Numbers (Top of Page)"/>
        <w:docPartUnique/>
      </w:docPartObj>
    </w:sdtPr>
    <w:sdtContent>
      <w:p w14:paraId="28E956D6" w14:textId="31DE1840" w:rsidR="00FA563B" w:rsidRDefault="00FA563B">
        <w:pPr>
          <w:pStyle w:val="Antrats"/>
          <w:jc w:val="center"/>
        </w:pPr>
        <w:r>
          <w:fldChar w:fldCharType="begin"/>
        </w:r>
        <w:r>
          <w:instrText>PAGE   \* MERGEFORMAT</w:instrText>
        </w:r>
        <w:r>
          <w:fldChar w:fldCharType="separate"/>
        </w:r>
        <w:r w:rsidR="002873E7">
          <w:rPr>
            <w:noProof/>
          </w:rPr>
          <w:t>6</w:t>
        </w:r>
        <w:r>
          <w:fldChar w:fldCharType="end"/>
        </w:r>
      </w:p>
    </w:sdtContent>
  </w:sdt>
  <w:p w14:paraId="12E6E5C0"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367"/>
        </w:tabs>
        <w:ind w:left="367" w:hanging="432"/>
      </w:pPr>
    </w:lvl>
    <w:lvl w:ilvl="1">
      <w:start w:val="1"/>
      <w:numFmt w:val="none"/>
      <w:pStyle w:val="Antrat2"/>
      <w:lvlText w:val=""/>
      <w:lvlJc w:val="left"/>
      <w:pPr>
        <w:tabs>
          <w:tab w:val="num" w:pos="511"/>
        </w:tabs>
        <w:ind w:left="511" w:hanging="576"/>
      </w:pPr>
    </w:lvl>
    <w:lvl w:ilvl="2">
      <w:start w:val="1"/>
      <w:numFmt w:val="none"/>
      <w:lvlText w:val=""/>
      <w:lvlJc w:val="left"/>
      <w:pPr>
        <w:tabs>
          <w:tab w:val="num" w:pos="655"/>
        </w:tabs>
        <w:ind w:left="655" w:hanging="720"/>
      </w:pPr>
    </w:lvl>
    <w:lvl w:ilvl="3">
      <w:start w:val="1"/>
      <w:numFmt w:val="none"/>
      <w:lvlText w:val=""/>
      <w:lvlJc w:val="left"/>
      <w:pPr>
        <w:tabs>
          <w:tab w:val="num" w:pos="799"/>
        </w:tabs>
        <w:ind w:left="799" w:hanging="864"/>
      </w:pPr>
    </w:lvl>
    <w:lvl w:ilvl="4">
      <w:start w:val="1"/>
      <w:numFmt w:val="none"/>
      <w:lvlText w:val=""/>
      <w:lvlJc w:val="left"/>
      <w:pPr>
        <w:tabs>
          <w:tab w:val="num" w:pos="943"/>
        </w:tabs>
        <w:ind w:left="943" w:hanging="1008"/>
      </w:pPr>
    </w:lvl>
    <w:lvl w:ilvl="5">
      <w:start w:val="1"/>
      <w:numFmt w:val="none"/>
      <w:lvlText w:val=""/>
      <w:lvlJc w:val="left"/>
      <w:pPr>
        <w:tabs>
          <w:tab w:val="num" w:pos="1087"/>
        </w:tabs>
        <w:ind w:left="1087" w:hanging="1152"/>
      </w:pPr>
    </w:lvl>
    <w:lvl w:ilvl="6">
      <w:start w:val="1"/>
      <w:numFmt w:val="none"/>
      <w:lvlText w:val=""/>
      <w:lvlJc w:val="left"/>
      <w:pPr>
        <w:tabs>
          <w:tab w:val="num" w:pos="1231"/>
        </w:tabs>
        <w:ind w:left="1231" w:hanging="1296"/>
      </w:pPr>
    </w:lvl>
    <w:lvl w:ilvl="7">
      <w:start w:val="1"/>
      <w:numFmt w:val="none"/>
      <w:lvlText w:val=""/>
      <w:lvlJc w:val="left"/>
      <w:pPr>
        <w:tabs>
          <w:tab w:val="num" w:pos="1375"/>
        </w:tabs>
        <w:ind w:left="1375" w:hanging="1440"/>
      </w:pPr>
    </w:lvl>
    <w:lvl w:ilvl="8">
      <w:start w:val="1"/>
      <w:numFmt w:val="none"/>
      <w:lvlText w:val=""/>
      <w:lvlJc w:val="left"/>
      <w:pPr>
        <w:tabs>
          <w:tab w:val="num" w:pos="1519"/>
        </w:tabs>
        <w:ind w:left="1519"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A03B5B"/>
    <w:multiLevelType w:val="hybridMultilevel"/>
    <w:tmpl w:val="9BE668A6"/>
    <w:lvl w:ilvl="0" w:tplc="FFFFFFFF">
      <w:start w:val="1"/>
      <w:numFmt w:val="decimal"/>
      <w:lvlText w:val="%1."/>
      <w:lvlJc w:val="left"/>
      <w:pPr>
        <w:ind w:left="720" w:hanging="360"/>
      </w:pPr>
    </w:lvl>
    <w:lvl w:ilvl="1" w:tplc="851E3406">
      <w:numFmt w:val="bullet"/>
      <w:lvlText w:val="-"/>
      <w:lvlJc w:val="left"/>
      <w:pPr>
        <w:ind w:left="360" w:hanging="360"/>
      </w:pPr>
      <w:rPr>
        <w:rFonts w:ascii="Times New Roman" w:eastAsia="Lucida Sans Unicode"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15267"/>
    <w:multiLevelType w:val="hybridMultilevel"/>
    <w:tmpl w:val="D0D8AA0A"/>
    <w:lvl w:ilvl="0" w:tplc="9F68C20E">
      <w:start w:val="1"/>
      <w:numFmt w:val="bullet"/>
      <w:lvlText w:val=""/>
      <w:lvlJc w:val="left"/>
      <w:pPr>
        <w:ind w:left="1364" w:hanging="360"/>
      </w:pPr>
      <w:rPr>
        <w:rFonts w:ascii="Symbol" w:hAnsi="Symbol" w:hint="default"/>
        <w:sz w:val="24"/>
        <w:szCs w:val="24"/>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8" w15:restartNumberingAfterBreak="0">
    <w:nsid w:val="11A771B6"/>
    <w:multiLevelType w:val="hybridMultilevel"/>
    <w:tmpl w:val="296C9FEC"/>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C451D0"/>
    <w:multiLevelType w:val="hybridMultilevel"/>
    <w:tmpl w:val="9C445766"/>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487679"/>
    <w:multiLevelType w:val="multilevel"/>
    <w:tmpl w:val="9B604FF4"/>
    <w:lvl w:ilvl="0">
      <w:numFmt w:val="bullet"/>
      <w:lvlText w:val="-"/>
      <w:lvlJc w:val="left"/>
      <w:pPr>
        <w:tabs>
          <w:tab w:val="num" w:pos="720"/>
        </w:tabs>
        <w:ind w:left="720" w:hanging="360"/>
      </w:pPr>
      <w:rPr>
        <w:rFonts w:ascii="Times New Roman" w:eastAsia="Lucida Sans Unicode"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D5525"/>
    <w:multiLevelType w:val="hybridMultilevel"/>
    <w:tmpl w:val="2BE65AF2"/>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C724FA"/>
    <w:multiLevelType w:val="hybridMultilevel"/>
    <w:tmpl w:val="216A68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200A91"/>
    <w:multiLevelType w:val="hybridMultilevel"/>
    <w:tmpl w:val="DA14D140"/>
    <w:lvl w:ilvl="0" w:tplc="773257C6">
      <w:start w:val="1"/>
      <w:numFmt w:val="decimal"/>
      <w:lvlText w:val="%1."/>
      <w:lvlJc w:val="left"/>
      <w:pPr>
        <w:ind w:left="703" w:hanging="36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14" w15:restartNumberingAfterBreak="0">
    <w:nsid w:val="21A01D78"/>
    <w:multiLevelType w:val="hybridMultilevel"/>
    <w:tmpl w:val="27009654"/>
    <w:lvl w:ilvl="0" w:tplc="0409000D">
      <w:start w:val="1"/>
      <w:numFmt w:val="bullet"/>
      <w:lvlText w:val=""/>
      <w:lvlJc w:val="left"/>
      <w:pPr>
        <w:ind w:left="2160" w:hanging="360"/>
      </w:pPr>
      <w:rPr>
        <w:rFonts w:ascii="Wingdings" w:hAnsi="Wingdings"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25C76E8F"/>
    <w:multiLevelType w:val="hybridMultilevel"/>
    <w:tmpl w:val="72D4A8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55059B"/>
    <w:multiLevelType w:val="hybridMultilevel"/>
    <w:tmpl w:val="7D688B9C"/>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7" w15:restartNumberingAfterBreak="0">
    <w:nsid w:val="39E00552"/>
    <w:multiLevelType w:val="multilevel"/>
    <w:tmpl w:val="87F66224"/>
    <w:lvl w:ilvl="0">
      <w:start w:val="1"/>
      <w:numFmt w:val="decimal"/>
      <w:lvlText w:val="%1."/>
      <w:lvlJc w:val="left"/>
      <w:pPr>
        <w:ind w:left="360" w:hanging="360"/>
      </w:pPr>
    </w:lvl>
    <w:lvl w:ilvl="1">
      <w:start w:val="1"/>
      <w:numFmt w:val="decimal"/>
      <w:lvlText w:val="%2."/>
      <w:lvlJc w:val="left"/>
      <w:pPr>
        <w:ind w:left="792" w:hanging="432"/>
      </w:pPr>
      <w:rPr>
        <w:rFonts w:asciiTheme="minorHAnsi" w:eastAsia="Lucida Sans Unicode"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600E63"/>
    <w:multiLevelType w:val="multilevel"/>
    <w:tmpl w:val="87F66224"/>
    <w:lvl w:ilvl="0">
      <w:start w:val="1"/>
      <w:numFmt w:val="decimal"/>
      <w:lvlText w:val="%1."/>
      <w:lvlJc w:val="left"/>
      <w:pPr>
        <w:ind w:left="360" w:hanging="360"/>
      </w:pPr>
    </w:lvl>
    <w:lvl w:ilvl="1">
      <w:start w:val="1"/>
      <w:numFmt w:val="decimal"/>
      <w:lvlText w:val="%2."/>
      <w:lvlJc w:val="left"/>
      <w:pPr>
        <w:ind w:left="792" w:hanging="432"/>
      </w:pPr>
      <w:rPr>
        <w:rFonts w:asciiTheme="minorHAnsi" w:eastAsia="Lucida Sans Unicode"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0A2DAD"/>
    <w:multiLevelType w:val="hybridMultilevel"/>
    <w:tmpl w:val="05AE5F8C"/>
    <w:lvl w:ilvl="0" w:tplc="9F68C20E">
      <w:start w:val="1"/>
      <w:numFmt w:val="bullet"/>
      <w:lvlText w:val=""/>
      <w:lvlJc w:val="left"/>
      <w:pPr>
        <w:ind w:left="2520" w:hanging="360"/>
      </w:pPr>
      <w:rPr>
        <w:rFonts w:ascii="Symbol" w:hAnsi="Symbol" w:hint="default"/>
        <w:sz w:val="24"/>
        <w:szCs w:val="24"/>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0" w15:restartNumberingAfterBreak="0">
    <w:nsid w:val="4EC223EE"/>
    <w:multiLevelType w:val="hybridMultilevel"/>
    <w:tmpl w:val="CD3E4C5E"/>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244059"/>
    <w:multiLevelType w:val="hybridMultilevel"/>
    <w:tmpl w:val="6DD8783A"/>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B82CA8"/>
    <w:multiLevelType w:val="hybridMultilevel"/>
    <w:tmpl w:val="79949A68"/>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BE07768"/>
    <w:multiLevelType w:val="hybridMultilevel"/>
    <w:tmpl w:val="66868350"/>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CAA3435"/>
    <w:multiLevelType w:val="hybridMultilevel"/>
    <w:tmpl w:val="0C86CBB8"/>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 w15:restartNumberingAfterBreak="0">
    <w:nsid w:val="788D0F9E"/>
    <w:multiLevelType w:val="hybridMultilevel"/>
    <w:tmpl w:val="C658C7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126230"/>
    <w:multiLevelType w:val="hybridMultilevel"/>
    <w:tmpl w:val="A51A62FC"/>
    <w:lvl w:ilvl="0" w:tplc="0409000D">
      <w:start w:val="1"/>
      <w:numFmt w:val="bullet"/>
      <w:lvlText w:val=""/>
      <w:lvlJc w:val="left"/>
      <w:pPr>
        <w:ind w:left="1800" w:hanging="360"/>
      </w:pPr>
      <w:rPr>
        <w:rFonts w:ascii="Wingdings" w:hAnsi="Wingdings"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1156277">
    <w:abstractNumId w:val="0"/>
  </w:num>
  <w:num w:numId="2" w16cid:durableId="276647023">
    <w:abstractNumId w:val="2"/>
  </w:num>
  <w:num w:numId="3" w16cid:durableId="662009981">
    <w:abstractNumId w:val="21"/>
  </w:num>
  <w:num w:numId="4" w16cid:durableId="164052142">
    <w:abstractNumId w:val="20"/>
  </w:num>
  <w:num w:numId="5" w16cid:durableId="2020304406">
    <w:abstractNumId w:val="24"/>
  </w:num>
  <w:num w:numId="6" w16cid:durableId="42944893">
    <w:abstractNumId w:val="27"/>
  </w:num>
  <w:num w:numId="7" w16cid:durableId="1762483334">
    <w:abstractNumId w:val="23"/>
  </w:num>
  <w:num w:numId="8" w16cid:durableId="1157576310">
    <w:abstractNumId w:val="11"/>
  </w:num>
  <w:num w:numId="9" w16cid:durableId="2117478405">
    <w:abstractNumId w:val="22"/>
  </w:num>
  <w:num w:numId="10" w16cid:durableId="745617203">
    <w:abstractNumId w:val="9"/>
  </w:num>
  <w:num w:numId="11" w16cid:durableId="1531146351">
    <w:abstractNumId w:val="8"/>
  </w:num>
  <w:num w:numId="12" w16cid:durableId="841356611">
    <w:abstractNumId w:val="12"/>
  </w:num>
  <w:num w:numId="13" w16cid:durableId="133261646">
    <w:abstractNumId w:val="14"/>
  </w:num>
  <w:num w:numId="14" w16cid:durableId="1766923599">
    <w:abstractNumId w:val="16"/>
  </w:num>
  <w:num w:numId="15" w16cid:durableId="782841515">
    <w:abstractNumId w:val="7"/>
  </w:num>
  <w:num w:numId="16" w16cid:durableId="1540508668">
    <w:abstractNumId w:val="19"/>
  </w:num>
  <w:num w:numId="17" w16cid:durableId="1475874110">
    <w:abstractNumId w:val="15"/>
  </w:num>
  <w:num w:numId="18" w16cid:durableId="1315573665">
    <w:abstractNumId w:val="10"/>
  </w:num>
  <w:num w:numId="19" w16cid:durableId="1038238630">
    <w:abstractNumId w:val="26"/>
  </w:num>
  <w:num w:numId="20" w16cid:durableId="1366521752">
    <w:abstractNumId w:val="6"/>
  </w:num>
  <w:num w:numId="21" w16cid:durableId="1203593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047716">
    <w:abstractNumId w:val="13"/>
  </w:num>
  <w:num w:numId="23" w16cid:durableId="173083497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16F1"/>
    <w:rsid w:val="00014C75"/>
    <w:rsid w:val="000178E4"/>
    <w:rsid w:val="00020CCD"/>
    <w:rsid w:val="00027F32"/>
    <w:rsid w:val="0003256D"/>
    <w:rsid w:val="0004269A"/>
    <w:rsid w:val="000466E8"/>
    <w:rsid w:val="00046AA8"/>
    <w:rsid w:val="000541FB"/>
    <w:rsid w:val="00054526"/>
    <w:rsid w:val="000564AC"/>
    <w:rsid w:val="000571A9"/>
    <w:rsid w:val="00065099"/>
    <w:rsid w:val="00065351"/>
    <w:rsid w:val="00065365"/>
    <w:rsid w:val="00065486"/>
    <w:rsid w:val="00067370"/>
    <w:rsid w:val="000709E8"/>
    <w:rsid w:val="00073971"/>
    <w:rsid w:val="0007496C"/>
    <w:rsid w:val="00074FBA"/>
    <w:rsid w:val="00076415"/>
    <w:rsid w:val="00080150"/>
    <w:rsid w:val="00081CC0"/>
    <w:rsid w:val="00084491"/>
    <w:rsid w:val="00084A04"/>
    <w:rsid w:val="0008552E"/>
    <w:rsid w:val="0008567A"/>
    <w:rsid w:val="0008589F"/>
    <w:rsid w:val="00085C69"/>
    <w:rsid w:val="000861FD"/>
    <w:rsid w:val="0009092E"/>
    <w:rsid w:val="00096EE1"/>
    <w:rsid w:val="00096FB4"/>
    <w:rsid w:val="000A7DEF"/>
    <w:rsid w:val="000C6258"/>
    <w:rsid w:val="000C71BC"/>
    <w:rsid w:val="000C7A22"/>
    <w:rsid w:val="000D1846"/>
    <w:rsid w:val="000D199F"/>
    <w:rsid w:val="000E10D7"/>
    <w:rsid w:val="000E504E"/>
    <w:rsid w:val="000F0EA7"/>
    <w:rsid w:val="000F4AC2"/>
    <w:rsid w:val="00100EFF"/>
    <w:rsid w:val="0010721A"/>
    <w:rsid w:val="001100DE"/>
    <w:rsid w:val="00110805"/>
    <w:rsid w:val="00112ECF"/>
    <w:rsid w:val="00116F39"/>
    <w:rsid w:val="00120973"/>
    <w:rsid w:val="0012454C"/>
    <w:rsid w:val="00124BA8"/>
    <w:rsid w:val="00125C8E"/>
    <w:rsid w:val="0012677B"/>
    <w:rsid w:val="00126E04"/>
    <w:rsid w:val="0012712D"/>
    <w:rsid w:val="001300F8"/>
    <w:rsid w:val="00131375"/>
    <w:rsid w:val="00131BAA"/>
    <w:rsid w:val="00136A8A"/>
    <w:rsid w:val="001373C8"/>
    <w:rsid w:val="00141651"/>
    <w:rsid w:val="001436EB"/>
    <w:rsid w:val="00147463"/>
    <w:rsid w:val="001507CE"/>
    <w:rsid w:val="00153E27"/>
    <w:rsid w:val="001564EE"/>
    <w:rsid w:val="00160E3A"/>
    <w:rsid w:val="001639F6"/>
    <w:rsid w:val="001644D8"/>
    <w:rsid w:val="00170C54"/>
    <w:rsid w:val="00172AFC"/>
    <w:rsid w:val="001740F6"/>
    <w:rsid w:val="00180B57"/>
    <w:rsid w:val="00186FC6"/>
    <w:rsid w:val="001903A6"/>
    <w:rsid w:val="00192864"/>
    <w:rsid w:val="00194ECF"/>
    <w:rsid w:val="0019623C"/>
    <w:rsid w:val="001A5597"/>
    <w:rsid w:val="001A7AED"/>
    <w:rsid w:val="001B1AA8"/>
    <w:rsid w:val="001C1544"/>
    <w:rsid w:val="001C2363"/>
    <w:rsid w:val="001D0407"/>
    <w:rsid w:val="001D4F6B"/>
    <w:rsid w:val="001D70A4"/>
    <w:rsid w:val="001D74B6"/>
    <w:rsid w:val="001E2554"/>
    <w:rsid w:val="001E3499"/>
    <w:rsid w:val="001E3DDF"/>
    <w:rsid w:val="001E4C94"/>
    <w:rsid w:val="001E6687"/>
    <w:rsid w:val="001E6BBD"/>
    <w:rsid w:val="001F0DEC"/>
    <w:rsid w:val="001F5840"/>
    <w:rsid w:val="001F7CB7"/>
    <w:rsid w:val="002004FD"/>
    <w:rsid w:val="002009E6"/>
    <w:rsid w:val="00202554"/>
    <w:rsid w:val="0020443F"/>
    <w:rsid w:val="00204EB3"/>
    <w:rsid w:val="002066E3"/>
    <w:rsid w:val="00206831"/>
    <w:rsid w:val="00206AF0"/>
    <w:rsid w:val="00207621"/>
    <w:rsid w:val="00216C44"/>
    <w:rsid w:val="00216F53"/>
    <w:rsid w:val="00223B2C"/>
    <w:rsid w:val="002262F7"/>
    <w:rsid w:val="00226B85"/>
    <w:rsid w:val="002336D7"/>
    <w:rsid w:val="00234E35"/>
    <w:rsid w:val="00236321"/>
    <w:rsid w:val="00237DA1"/>
    <w:rsid w:val="00237DE3"/>
    <w:rsid w:val="002409EA"/>
    <w:rsid w:val="00241A91"/>
    <w:rsid w:val="00246914"/>
    <w:rsid w:val="00246E45"/>
    <w:rsid w:val="00250CB4"/>
    <w:rsid w:val="00251AA6"/>
    <w:rsid w:val="00254D92"/>
    <w:rsid w:val="00263390"/>
    <w:rsid w:val="00267A54"/>
    <w:rsid w:val="00270646"/>
    <w:rsid w:val="00270C42"/>
    <w:rsid w:val="00271B76"/>
    <w:rsid w:val="002721C4"/>
    <w:rsid w:val="00272259"/>
    <w:rsid w:val="00272CB9"/>
    <w:rsid w:val="00275ABE"/>
    <w:rsid w:val="0027662B"/>
    <w:rsid w:val="00277FC0"/>
    <w:rsid w:val="00280230"/>
    <w:rsid w:val="00283F7D"/>
    <w:rsid w:val="00285645"/>
    <w:rsid w:val="002866CA"/>
    <w:rsid w:val="002871A2"/>
    <w:rsid w:val="002873E7"/>
    <w:rsid w:val="00290E19"/>
    <w:rsid w:val="002924EB"/>
    <w:rsid w:val="00292889"/>
    <w:rsid w:val="00294749"/>
    <w:rsid w:val="002A0701"/>
    <w:rsid w:val="002A0BD9"/>
    <w:rsid w:val="002A5E73"/>
    <w:rsid w:val="002B39C3"/>
    <w:rsid w:val="002B67EA"/>
    <w:rsid w:val="002B6ABF"/>
    <w:rsid w:val="002B6BDF"/>
    <w:rsid w:val="002C0047"/>
    <w:rsid w:val="002C0BAA"/>
    <w:rsid w:val="002C351E"/>
    <w:rsid w:val="002D5F60"/>
    <w:rsid w:val="002E090F"/>
    <w:rsid w:val="002F1660"/>
    <w:rsid w:val="002F5051"/>
    <w:rsid w:val="00302F43"/>
    <w:rsid w:val="00303F48"/>
    <w:rsid w:val="00304EF5"/>
    <w:rsid w:val="0030691F"/>
    <w:rsid w:val="00306FB4"/>
    <w:rsid w:val="0031108B"/>
    <w:rsid w:val="0031121A"/>
    <w:rsid w:val="00313384"/>
    <w:rsid w:val="00321639"/>
    <w:rsid w:val="003226F7"/>
    <w:rsid w:val="00333A4D"/>
    <w:rsid w:val="0034142A"/>
    <w:rsid w:val="003443A5"/>
    <w:rsid w:val="0034441D"/>
    <w:rsid w:val="00344F07"/>
    <w:rsid w:val="0035015D"/>
    <w:rsid w:val="003536A7"/>
    <w:rsid w:val="00354BC5"/>
    <w:rsid w:val="0036673F"/>
    <w:rsid w:val="0036780A"/>
    <w:rsid w:val="00372414"/>
    <w:rsid w:val="00376B90"/>
    <w:rsid w:val="00376C83"/>
    <w:rsid w:val="00382459"/>
    <w:rsid w:val="003856A7"/>
    <w:rsid w:val="00387079"/>
    <w:rsid w:val="0039045A"/>
    <w:rsid w:val="00392AD1"/>
    <w:rsid w:val="00393CCF"/>
    <w:rsid w:val="00394BC6"/>
    <w:rsid w:val="003A1794"/>
    <w:rsid w:val="003A3265"/>
    <w:rsid w:val="003A5228"/>
    <w:rsid w:val="003A5812"/>
    <w:rsid w:val="003A6E06"/>
    <w:rsid w:val="003A7AB9"/>
    <w:rsid w:val="003B30C2"/>
    <w:rsid w:val="003B463A"/>
    <w:rsid w:val="003B6BA0"/>
    <w:rsid w:val="003B7CE5"/>
    <w:rsid w:val="003C23E8"/>
    <w:rsid w:val="003C5EB6"/>
    <w:rsid w:val="003C621D"/>
    <w:rsid w:val="003D0E5B"/>
    <w:rsid w:val="003D108C"/>
    <w:rsid w:val="003D2520"/>
    <w:rsid w:val="003D34E1"/>
    <w:rsid w:val="003D4375"/>
    <w:rsid w:val="003E01D9"/>
    <w:rsid w:val="003E10FA"/>
    <w:rsid w:val="003E6B72"/>
    <w:rsid w:val="003E705F"/>
    <w:rsid w:val="003E7F66"/>
    <w:rsid w:val="003F288D"/>
    <w:rsid w:val="003F3EC6"/>
    <w:rsid w:val="00404FC8"/>
    <w:rsid w:val="004072A6"/>
    <w:rsid w:val="004073E0"/>
    <w:rsid w:val="00410C2F"/>
    <w:rsid w:val="00424EFC"/>
    <w:rsid w:val="00425E4A"/>
    <w:rsid w:val="004337F8"/>
    <w:rsid w:val="0043393A"/>
    <w:rsid w:val="00435A6C"/>
    <w:rsid w:val="004378E8"/>
    <w:rsid w:val="0044213D"/>
    <w:rsid w:val="00444D18"/>
    <w:rsid w:val="00446B85"/>
    <w:rsid w:val="0045087A"/>
    <w:rsid w:val="00450ABC"/>
    <w:rsid w:val="00451582"/>
    <w:rsid w:val="0045474D"/>
    <w:rsid w:val="004574F8"/>
    <w:rsid w:val="00460616"/>
    <w:rsid w:val="00462640"/>
    <w:rsid w:val="00462A7A"/>
    <w:rsid w:val="00463789"/>
    <w:rsid w:val="00470394"/>
    <w:rsid w:val="00475972"/>
    <w:rsid w:val="0047739E"/>
    <w:rsid w:val="00481BC2"/>
    <w:rsid w:val="004832F7"/>
    <w:rsid w:val="0048334A"/>
    <w:rsid w:val="004854A4"/>
    <w:rsid w:val="00490506"/>
    <w:rsid w:val="00492CA7"/>
    <w:rsid w:val="0049562B"/>
    <w:rsid w:val="004A131E"/>
    <w:rsid w:val="004A4144"/>
    <w:rsid w:val="004B0333"/>
    <w:rsid w:val="004B7040"/>
    <w:rsid w:val="004C2B7E"/>
    <w:rsid w:val="004C5433"/>
    <w:rsid w:val="004C674C"/>
    <w:rsid w:val="004D10EB"/>
    <w:rsid w:val="004D27A4"/>
    <w:rsid w:val="004D60A1"/>
    <w:rsid w:val="004E22A2"/>
    <w:rsid w:val="004E2ADF"/>
    <w:rsid w:val="004E3661"/>
    <w:rsid w:val="004E4671"/>
    <w:rsid w:val="004E661A"/>
    <w:rsid w:val="004E6B23"/>
    <w:rsid w:val="004F4A4B"/>
    <w:rsid w:val="004F5262"/>
    <w:rsid w:val="00501667"/>
    <w:rsid w:val="00502289"/>
    <w:rsid w:val="00503868"/>
    <w:rsid w:val="005050FE"/>
    <w:rsid w:val="0050641F"/>
    <w:rsid w:val="00512163"/>
    <w:rsid w:val="00512F13"/>
    <w:rsid w:val="00513514"/>
    <w:rsid w:val="0051369A"/>
    <w:rsid w:val="00514FEC"/>
    <w:rsid w:val="0051523F"/>
    <w:rsid w:val="00516E07"/>
    <w:rsid w:val="005178D0"/>
    <w:rsid w:val="0052202E"/>
    <w:rsid w:val="005232DF"/>
    <w:rsid w:val="005268CF"/>
    <w:rsid w:val="00526E05"/>
    <w:rsid w:val="0053558A"/>
    <w:rsid w:val="00540023"/>
    <w:rsid w:val="00543B4B"/>
    <w:rsid w:val="0054588B"/>
    <w:rsid w:val="00545E74"/>
    <w:rsid w:val="00552C3E"/>
    <w:rsid w:val="005563AC"/>
    <w:rsid w:val="00560D0D"/>
    <w:rsid w:val="00564A26"/>
    <w:rsid w:val="00564A34"/>
    <w:rsid w:val="00564FDE"/>
    <w:rsid w:val="00566729"/>
    <w:rsid w:val="0056703A"/>
    <w:rsid w:val="00567EFB"/>
    <w:rsid w:val="0057704D"/>
    <w:rsid w:val="005775FC"/>
    <w:rsid w:val="00577E2D"/>
    <w:rsid w:val="00580974"/>
    <w:rsid w:val="00583098"/>
    <w:rsid w:val="00583F87"/>
    <w:rsid w:val="00584D13"/>
    <w:rsid w:val="00587FED"/>
    <w:rsid w:val="005916AD"/>
    <w:rsid w:val="00591AC6"/>
    <w:rsid w:val="005943D6"/>
    <w:rsid w:val="00594FDB"/>
    <w:rsid w:val="005A65E6"/>
    <w:rsid w:val="005B10AF"/>
    <w:rsid w:val="005B3189"/>
    <w:rsid w:val="005B3CDF"/>
    <w:rsid w:val="005C05A0"/>
    <w:rsid w:val="005C26A6"/>
    <w:rsid w:val="005C3FFB"/>
    <w:rsid w:val="005C527E"/>
    <w:rsid w:val="005C62D9"/>
    <w:rsid w:val="005D34A5"/>
    <w:rsid w:val="005D3638"/>
    <w:rsid w:val="005D4BC3"/>
    <w:rsid w:val="005E0B65"/>
    <w:rsid w:val="005E0BB5"/>
    <w:rsid w:val="005E0EF8"/>
    <w:rsid w:val="005E1A65"/>
    <w:rsid w:val="005E2BA0"/>
    <w:rsid w:val="005E64F6"/>
    <w:rsid w:val="005E71E6"/>
    <w:rsid w:val="005F1581"/>
    <w:rsid w:val="005F1B03"/>
    <w:rsid w:val="005F47C5"/>
    <w:rsid w:val="005F486A"/>
    <w:rsid w:val="005F775D"/>
    <w:rsid w:val="00601DDB"/>
    <w:rsid w:val="00605EA1"/>
    <w:rsid w:val="00606AA7"/>
    <w:rsid w:val="00607AC8"/>
    <w:rsid w:val="00610B0B"/>
    <w:rsid w:val="006137DB"/>
    <w:rsid w:val="0062408B"/>
    <w:rsid w:val="00624D5F"/>
    <w:rsid w:val="00630566"/>
    <w:rsid w:val="00637370"/>
    <w:rsid w:val="00637625"/>
    <w:rsid w:val="00640205"/>
    <w:rsid w:val="00640D85"/>
    <w:rsid w:val="00643126"/>
    <w:rsid w:val="006435A4"/>
    <w:rsid w:val="00646284"/>
    <w:rsid w:val="00646FBB"/>
    <w:rsid w:val="00647FEF"/>
    <w:rsid w:val="00656AB3"/>
    <w:rsid w:val="00657C2E"/>
    <w:rsid w:val="00661D24"/>
    <w:rsid w:val="00663089"/>
    <w:rsid w:val="006643F1"/>
    <w:rsid w:val="00664877"/>
    <w:rsid w:val="006669D6"/>
    <w:rsid w:val="00674468"/>
    <w:rsid w:val="006744FB"/>
    <w:rsid w:val="00675668"/>
    <w:rsid w:val="00677270"/>
    <w:rsid w:val="00681023"/>
    <w:rsid w:val="006815D5"/>
    <w:rsid w:val="00682C61"/>
    <w:rsid w:val="0069024A"/>
    <w:rsid w:val="00694962"/>
    <w:rsid w:val="006A221C"/>
    <w:rsid w:val="006A4C24"/>
    <w:rsid w:val="006A5C53"/>
    <w:rsid w:val="006A7530"/>
    <w:rsid w:val="006A7612"/>
    <w:rsid w:val="006B1F4D"/>
    <w:rsid w:val="006B2DC5"/>
    <w:rsid w:val="006B32D0"/>
    <w:rsid w:val="006C11A1"/>
    <w:rsid w:val="006C22D8"/>
    <w:rsid w:val="006C54C4"/>
    <w:rsid w:val="006C6F1F"/>
    <w:rsid w:val="006D59D1"/>
    <w:rsid w:val="006E2FEC"/>
    <w:rsid w:val="006E34DF"/>
    <w:rsid w:val="006E4BB0"/>
    <w:rsid w:val="006F06FA"/>
    <w:rsid w:val="006F08FF"/>
    <w:rsid w:val="006F16B9"/>
    <w:rsid w:val="006F67C6"/>
    <w:rsid w:val="00701157"/>
    <w:rsid w:val="00716DC6"/>
    <w:rsid w:val="0071736C"/>
    <w:rsid w:val="00717E2F"/>
    <w:rsid w:val="007277CB"/>
    <w:rsid w:val="007347B7"/>
    <w:rsid w:val="00734B62"/>
    <w:rsid w:val="007433E2"/>
    <w:rsid w:val="00743CD6"/>
    <w:rsid w:val="007558BE"/>
    <w:rsid w:val="007572C3"/>
    <w:rsid w:val="00760BB7"/>
    <w:rsid w:val="0076297D"/>
    <w:rsid w:val="00762CC9"/>
    <w:rsid w:val="0076305C"/>
    <w:rsid w:val="007630BE"/>
    <w:rsid w:val="0076665B"/>
    <w:rsid w:val="00772F2F"/>
    <w:rsid w:val="00777502"/>
    <w:rsid w:val="00781B2C"/>
    <w:rsid w:val="007848E5"/>
    <w:rsid w:val="007872D5"/>
    <w:rsid w:val="00791AC0"/>
    <w:rsid w:val="0079638B"/>
    <w:rsid w:val="007964D7"/>
    <w:rsid w:val="007966BC"/>
    <w:rsid w:val="007A00C1"/>
    <w:rsid w:val="007A0A73"/>
    <w:rsid w:val="007A175D"/>
    <w:rsid w:val="007A2971"/>
    <w:rsid w:val="007A41C8"/>
    <w:rsid w:val="007A6CA0"/>
    <w:rsid w:val="007B0C9A"/>
    <w:rsid w:val="007B1AF0"/>
    <w:rsid w:val="007B4E41"/>
    <w:rsid w:val="007C12F1"/>
    <w:rsid w:val="007C2E4A"/>
    <w:rsid w:val="007C372B"/>
    <w:rsid w:val="007C4041"/>
    <w:rsid w:val="007C5712"/>
    <w:rsid w:val="007C5DA5"/>
    <w:rsid w:val="007D0FDE"/>
    <w:rsid w:val="007D22A5"/>
    <w:rsid w:val="007D2836"/>
    <w:rsid w:val="007D4DF0"/>
    <w:rsid w:val="007D62B2"/>
    <w:rsid w:val="007D75C0"/>
    <w:rsid w:val="007E20B9"/>
    <w:rsid w:val="007E58C0"/>
    <w:rsid w:val="007E5FED"/>
    <w:rsid w:val="007E7221"/>
    <w:rsid w:val="007E78E4"/>
    <w:rsid w:val="007F1946"/>
    <w:rsid w:val="00800B35"/>
    <w:rsid w:val="00802409"/>
    <w:rsid w:val="00806A0C"/>
    <w:rsid w:val="00807264"/>
    <w:rsid w:val="00810182"/>
    <w:rsid w:val="00810E8E"/>
    <w:rsid w:val="008119DC"/>
    <w:rsid w:val="00822EFA"/>
    <w:rsid w:val="0082353E"/>
    <w:rsid w:val="0082444E"/>
    <w:rsid w:val="00824539"/>
    <w:rsid w:val="0082737B"/>
    <w:rsid w:val="00832DB3"/>
    <w:rsid w:val="00837392"/>
    <w:rsid w:val="00846CFA"/>
    <w:rsid w:val="00850B0C"/>
    <w:rsid w:val="0085561E"/>
    <w:rsid w:val="00856201"/>
    <w:rsid w:val="00856EE5"/>
    <w:rsid w:val="008609D7"/>
    <w:rsid w:val="0086406E"/>
    <w:rsid w:val="0086470F"/>
    <w:rsid w:val="008664E8"/>
    <w:rsid w:val="00866926"/>
    <w:rsid w:val="008676DF"/>
    <w:rsid w:val="00871F4D"/>
    <w:rsid w:val="0087557C"/>
    <w:rsid w:val="00876A32"/>
    <w:rsid w:val="00882B44"/>
    <w:rsid w:val="008849C6"/>
    <w:rsid w:val="00885990"/>
    <w:rsid w:val="00885AA0"/>
    <w:rsid w:val="008871CC"/>
    <w:rsid w:val="008875D9"/>
    <w:rsid w:val="008900BE"/>
    <w:rsid w:val="008939D8"/>
    <w:rsid w:val="00894054"/>
    <w:rsid w:val="008942EA"/>
    <w:rsid w:val="008958D9"/>
    <w:rsid w:val="008A017B"/>
    <w:rsid w:val="008A3892"/>
    <w:rsid w:val="008A3A98"/>
    <w:rsid w:val="008A5B03"/>
    <w:rsid w:val="008B0E9A"/>
    <w:rsid w:val="008B1695"/>
    <w:rsid w:val="008B5087"/>
    <w:rsid w:val="008B7E1D"/>
    <w:rsid w:val="008C09AA"/>
    <w:rsid w:val="008C2DFD"/>
    <w:rsid w:val="008C3963"/>
    <w:rsid w:val="008C59D3"/>
    <w:rsid w:val="008C7365"/>
    <w:rsid w:val="008C7EFE"/>
    <w:rsid w:val="008D1DE9"/>
    <w:rsid w:val="008D1F63"/>
    <w:rsid w:val="008D292B"/>
    <w:rsid w:val="008D2B35"/>
    <w:rsid w:val="008D5499"/>
    <w:rsid w:val="008D637C"/>
    <w:rsid w:val="008D6D27"/>
    <w:rsid w:val="008E0D30"/>
    <w:rsid w:val="008E4D5A"/>
    <w:rsid w:val="008E5827"/>
    <w:rsid w:val="008E7DDF"/>
    <w:rsid w:val="008F0C43"/>
    <w:rsid w:val="008F3569"/>
    <w:rsid w:val="008F5111"/>
    <w:rsid w:val="008F5A90"/>
    <w:rsid w:val="008F792B"/>
    <w:rsid w:val="00902C7C"/>
    <w:rsid w:val="0091004E"/>
    <w:rsid w:val="009129A1"/>
    <w:rsid w:val="00912BCA"/>
    <w:rsid w:val="00921BF3"/>
    <w:rsid w:val="0092282D"/>
    <w:rsid w:val="009259C6"/>
    <w:rsid w:val="00926C1F"/>
    <w:rsid w:val="00926E82"/>
    <w:rsid w:val="00932EC1"/>
    <w:rsid w:val="00934A23"/>
    <w:rsid w:val="00935A4C"/>
    <w:rsid w:val="009365BD"/>
    <w:rsid w:val="00941F98"/>
    <w:rsid w:val="009427E5"/>
    <w:rsid w:val="00943649"/>
    <w:rsid w:val="00943C13"/>
    <w:rsid w:val="00945A9F"/>
    <w:rsid w:val="00946D5A"/>
    <w:rsid w:val="0095179C"/>
    <w:rsid w:val="00952B35"/>
    <w:rsid w:val="00952FD9"/>
    <w:rsid w:val="00956C0D"/>
    <w:rsid w:val="0096080F"/>
    <w:rsid w:val="00962FC7"/>
    <w:rsid w:val="00964059"/>
    <w:rsid w:val="00964460"/>
    <w:rsid w:val="009669AE"/>
    <w:rsid w:val="00967D71"/>
    <w:rsid w:val="00970936"/>
    <w:rsid w:val="00987CF2"/>
    <w:rsid w:val="00990C58"/>
    <w:rsid w:val="009914B1"/>
    <w:rsid w:val="0099366E"/>
    <w:rsid w:val="00993784"/>
    <w:rsid w:val="0099476B"/>
    <w:rsid w:val="00996151"/>
    <w:rsid w:val="009A6808"/>
    <w:rsid w:val="009B0395"/>
    <w:rsid w:val="009B0463"/>
    <w:rsid w:val="009B2BAC"/>
    <w:rsid w:val="009B33F2"/>
    <w:rsid w:val="009C40BC"/>
    <w:rsid w:val="009C49DA"/>
    <w:rsid w:val="009C5BBF"/>
    <w:rsid w:val="009C79A7"/>
    <w:rsid w:val="009D52F6"/>
    <w:rsid w:val="009E0B23"/>
    <w:rsid w:val="009E1CE3"/>
    <w:rsid w:val="009E3308"/>
    <w:rsid w:val="009E3A09"/>
    <w:rsid w:val="009E3B99"/>
    <w:rsid w:val="009E3EFC"/>
    <w:rsid w:val="009E4430"/>
    <w:rsid w:val="009F165A"/>
    <w:rsid w:val="009F23B1"/>
    <w:rsid w:val="009F5314"/>
    <w:rsid w:val="009F57C3"/>
    <w:rsid w:val="00A033D3"/>
    <w:rsid w:val="00A053CF"/>
    <w:rsid w:val="00A058A4"/>
    <w:rsid w:val="00A05BFB"/>
    <w:rsid w:val="00A16AC4"/>
    <w:rsid w:val="00A17AEB"/>
    <w:rsid w:val="00A206EC"/>
    <w:rsid w:val="00A24E15"/>
    <w:rsid w:val="00A3094A"/>
    <w:rsid w:val="00A3123B"/>
    <w:rsid w:val="00A355F7"/>
    <w:rsid w:val="00A37403"/>
    <w:rsid w:val="00A46350"/>
    <w:rsid w:val="00A463FD"/>
    <w:rsid w:val="00A47A89"/>
    <w:rsid w:val="00A5132C"/>
    <w:rsid w:val="00A61BA0"/>
    <w:rsid w:val="00A642AB"/>
    <w:rsid w:val="00A64678"/>
    <w:rsid w:val="00A6717F"/>
    <w:rsid w:val="00A71054"/>
    <w:rsid w:val="00A76DD3"/>
    <w:rsid w:val="00A8109D"/>
    <w:rsid w:val="00A83798"/>
    <w:rsid w:val="00A918EE"/>
    <w:rsid w:val="00A93158"/>
    <w:rsid w:val="00A9373B"/>
    <w:rsid w:val="00A94E4E"/>
    <w:rsid w:val="00A97F02"/>
    <w:rsid w:val="00AA00B6"/>
    <w:rsid w:val="00AA44E5"/>
    <w:rsid w:val="00AA6BDF"/>
    <w:rsid w:val="00AB0475"/>
    <w:rsid w:val="00AB348D"/>
    <w:rsid w:val="00AB49B2"/>
    <w:rsid w:val="00AB6EAF"/>
    <w:rsid w:val="00AB763A"/>
    <w:rsid w:val="00AB7C91"/>
    <w:rsid w:val="00AC4859"/>
    <w:rsid w:val="00AC519E"/>
    <w:rsid w:val="00AC7C73"/>
    <w:rsid w:val="00AC7FA8"/>
    <w:rsid w:val="00AD2200"/>
    <w:rsid w:val="00AD7938"/>
    <w:rsid w:val="00AE0AF1"/>
    <w:rsid w:val="00AE2EB7"/>
    <w:rsid w:val="00AE6AA7"/>
    <w:rsid w:val="00AF15F7"/>
    <w:rsid w:val="00AF2EA0"/>
    <w:rsid w:val="00AF4388"/>
    <w:rsid w:val="00B01726"/>
    <w:rsid w:val="00B01B63"/>
    <w:rsid w:val="00B04FB2"/>
    <w:rsid w:val="00B06136"/>
    <w:rsid w:val="00B06313"/>
    <w:rsid w:val="00B07B2B"/>
    <w:rsid w:val="00B13E0D"/>
    <w:rsid w:val="00B149E9"/>
    <w:rsid w:val="00B1701A"/>
    <w:rsid w:val="00B23DF1"/>
    <w:rsid w:val="00B26AE1"/>
    <w:rsid w:val="00B26FE0"/>
    <w:rsid w:val="00B308B5"/>
    <w:rsid w:val="00B41BB0"/>
    <w:rsid w:val="00B4320A"/>
    <w:rsid w:val="00B46F1E"/>
    <w:rsid w:val="00B47380"/>
    <w:rsid w:val="00B62FFF"/>
    <w:rsid w:val="00B65B9C"/>
    <w:rsid w:val="00B764E2"/>
    <w:rsid w:val="00B76A42"/>
    <w:rsid w:val="00B76AE2"/>
    <w:rsid w:val="00B80A4A"/>
    <w:rsid w:val="00B819D5"/>
    <w:rsid w:val="00B8576F"/>
    <w:rsid w:val="00B8578F"/>
    <w:rsid w:val="00B94E4B"/>
    <w:rsid w:val="00BA19EB"/>
    <w:rsid w:val="00BA23A4"/>
    <w:rsid w:val="00BA25A4"/>
    <w:rsid w:val="00BA3E05"/>
    <w:rsid w:val="00BA4548"/>
    <w:rsid w:val="00BA5B91"/>
    <w:rsid w:val="00BB42DA"/>
    <w:rsid w:val="00BC0114"/>
    <w:rsid w:val="00BC03A2"/>
    <w:rsid w:val="00BD2356"/>
    <w:rsid w:val="00BE0788"/>
    <w:rsid w:val="00BE3012"/>
    <w:rsid w:val="00BE3CAE"/>
    <w:rsid w:val="00BE40D9"/>
    <w:rsid w:val="00BE4A7B"/>
    <w:rsid w:val="00BE67CB"/>
    <w:rsid w:val="00BF3449"/>
    <w:rsid w:val="00BF5935"/>
    <w:rsid w:val="00C0166D"/>
    <w:rsid w:val="00C047C4"/>
    <w:rsid w:val="00C049F4"/>
    <w:rsid w:val="00C17E47"/>
    <w:rsid w:val="00C20DFA"/>
    <w:rsid w:val="00C22307"/>
    <w:rsid w:val="00C2322D"/>
    <w:rsid w:val="00C24317"/>
    <w:rsid w:val="00C25B38"/>
    <w:rsid w:val="00C31601"/>
    <w:rsid w:val="00C33604"/>
    <w:rsid w:val="00C40266"/>
    <w:rsid w:val="00C4066D"/>
    <w:rsid w:val="00C43794"/>
    <w:rsid w:val="00C44264"/>
    <w:rsid w:val="00C50B29"/>
    <w:rsid w:val="00C540FC"/>
    <w:rsid w:val="00C56177"/>
    <w:rsid w:val="00C57326"/>
    <w:rsid w:val="00C605CD"/>
    <w:rsid w:val="00C60842"/>
    <w:rsid w:val="00C66BD5"/>
    <w:rsid w:val="00C70E0D"/>
    <w:rsid w:val="00C7319D"/>
    <w:rsid w:val="00C75E6D"/>
    <w:rsid w:val="00C76DEC"/>
    <w:rsid w:val="00C802A8"/>
    <w:rsid w:val="00C828DC"/>
    <w:rsid w:val="00C83359"/>
    <w:rsid w:val="00C85566"/>
    <w:rsid w:val="00C9242B"/>
    <w:rsid w:val="00C9321B"/>
    <w:rsid w:val="00C9410D"/>
    <w:rsid w:val="00C96C06"/>
    <w:rsid w:val="00C97F51"/>
    <w:rsid w:val="00C97FD7"/>
    <w:rsid w:val="00CA0F7D"/>
    <w:rsid w:val="00CA1983"/>
    <w:rsid w:val="00CA47E9"/>
    <w:rsid w:val="00CB01EF"/>
    <w:rsid w:val="00CB2640"/>
    <w:rsid w:val="00CB5EC8"/>
    <w:rsid w:val="00CB7372"/>
    <w:rsid w:val="00CB7FB5"/>
    <w:rsid w:val="00CC0CB3"/>
    <w:rsid w:val="00CC2A02"/>
    <w:rsid w:val="00CC38CE"/>
    <w:rsid w:val="00CC76B2"/>
    <w:rsid w:val="00CC78D9"/>
    <w:rsid w:val="00CD063D"/>
    <w:rsid w:val="00CD19DD"/>
    <w:rsid w:val="00CF2F66"/>
    <w:rsid w:val="00CF3473"/>
    <w:rsid w:val="00CF39B8"/>
    <w:rsid w:val="00CF59B4"/>
    <w:rsid w:val="00D00865"/>
    <w:rsid w:val="00D00F80"/>
    <w:rsid w:val="00D02BB4"/>
    <w:rsid w:val="00D035A8"/>
    <w:rsid w:val="00D03FAF"/>
    <w:rsid w:val="00D04BB6"/>
    <w:rsid w:val="00D055FE"/>
    <w:rsid w:val="00D07075"/>
    <w:rsid w:val="00D077B2"/>
    <w:rsid w:val="00D12ACD"/>
    <w:rsid w:val="00D13754"/>
    <w:rsid w:val="00D16928"/>
    <w:rsid w:val="00D16971"/>
    <w:rsid w:val="00D16DDD"/>
    <w:rsid w:val="00D204F1"/>
    <w:rsid w:val="00D20FBD"/>
    <w:rsid w:val="00D22D12"/>
    <w:rsid w:val="00D2572B"/>
    <w:rsid w:val="00D269B6"/>
    <w:rsid w:val="00D373A3"/>
    <w:rsid w:val="00D44CAE"/>
    <w:rsid w:val="00D4685F"/>
    <w:rsid w:val="00D47977"/>
    <w:rsid w:val="00D50DF6"/>
    <w:rsid w:val="00D646DA"/>
    <w:rsid w:val="00D70849"/>
    <w:rsid w:val="00D754B2"/>
    <w:rsid w:val="00D758A5"/>
    <w:rsid w:val="00D75D1A"/>
    <w:rsid w:val="00D76DC2"/>
    <w:rsid w:val="00D81D2A"/>
    <w:rsid w:val="00D8209B"/>
    <w:rsid w:val="00D827FA"/>
    <w:rsid w:val="00D83309"/>
    <w:rsid w:val="00D83F75"/>
    <w:rsid w:val="00D8492F"/>
    <w:rsid w:val="00D86411"/>
    <w:rsid w:val="00D924A1"/>
    <w:rsid w:val="00D9597A"/>
    <w:rsid w:val="00D9681B"/>
    <w:rsid w:val="00DA1B90"/>
    <w:rsid w:val="00DA3EBF"/>
    <w:rsid w:val="00DA57E0"/>
    <w:rsid w:val="00DB0A83"/>
    <w:rsid w:val="00DB1D85"/>
    <w:rsid w:val="00DB2EDC"/>
    <w:rsid w:val="00DB3AC2"/>
    <w:rsid w:val="00DB4EFB"/>
    <w:rsid w:val="00DB7A73"/>
    <w:rsid w:val="00DC0A8D"/>
    <w:rsid w:val="00DC0F2A"/>
    <w:rsid w:val="00DC26CA"/>
    <w:rsid w:val="00DC2842"/>
    <w:rsid w:val="00DC2FA2"/>
    <w:rsid w:val="00DC3A7C"/>
    <w:rsid w:val="00DD11C4"/>
    <w:rsid w:val="00DD712E"/>
    <w:rsid w:val="00DE21F7"/>
    <w:rsid w:val="00DE3641"/>
    <w:rsid w:val="00DE4892"/>
    <w:rsid w:val="00DE4B56"/>
    <w:rsid w:val="00DE4F27"/>
    <w:rsid w:val="00DE507E"/>
    <w:rsid w:val="00DE5086"/>
    <w:rsid w:val="00DE5A17"/>
    <w:rsid w:val="00DE648A"/>
    <w:rsid w:val="00DE7EC3"/>
    <w:rsid w:val="00DF06E7"/>
    <w:rsid w:val="00DF1CBB"/>
    <w:rsid w:val="00DF4904"/>
    <w:rsid w:val="00DF4CBC"/>
    <w:rsid w:val="00DF647A"/>
    <w:rsid w:val="00E00BF2"/>
    <w:rsid w:val="00E0114C"/>
    <w:rsid w:val="00E0358A"/>
    <w:rsid w:val="00E10ABC"/>
    <w:rsid w:val="00E170C6"/>
    <w:rsid w:val="00E17CE2"/>
    <w:rsid w:val="00E17FBF"/>
    <w:rsid w:val="00E21366"/>
    <w:rsid w:val="00E227C4"/>
    <w:rsid w:val="00E2293B"/>
    <w:rsid w:val="00E233A9"/>
    <w:rsid w:val="00E30E13"/>
    <w:rsid w:val="00E40288"/>
    <w:rsid w:val="00E42392"/>
    <w:rsid w:val="00E42A74"/>
    <w:rsid w:val="00E47773"/>
    <w:rsid w:val="00E51E6E"/>
    <w:rsid w:val="00E53307"/>
    <w:rsid w:val="00E536FE"/>
    <w:rsid w:val="00E547D7"/>
    <w:rsid w:val="00E60976"/>
    <w:rsid w:val="00E65575"/>
    <w:rsid w:val="00E66267"/>
    <w:rsid w:val="00E67BE3"/>
    <w:rsid w:val="00E75F96"/>
    <w:rsid w:val="00E77D5F"/>
    <w:rsid w:val="00E8290B"/>
    <w:rsid w:val="00E82EC0"/>
    <w:rsid w:val="00E834E7"/>
    <w:rsid w:val="00E84CF9"/>
    <w:rsid w:val="00E85751"/>
    <w:rsid w:val="00E865F4"/>
    <w:rsid w:val="00E86E52"/>
    <w:rsid w:val="00E911B9"/>
    <w:rsid w:val="00E96FC4"/>
    <w:rsid w:val="00EA7B42"/>
    <w:rsid w:val="00EB572D"/>
    <w:rsid w:val="00EB6878"/>
    <w:rsid w:val="00EC05DE"/>
    <w:rsid w:val="00EC2D9F"/>
    <w:rsid w:val="00EC67A9"/>
    <w:rsid w:val="00EC7D8B"/>
    <w:rsid w:val="00ED2088"/>
    <w:rsid w:val="00ED4F0F"/>
    <w:rsid w:val="00ED70C2"/>
    <w:rsid w:val="00EE1375"/>
    <w:rsid w:val="00EF0F28"/>
    <w:rsid w:val="00EF3CCF"/>
    <w:rsid w:val="00EF4CD5"/>
    <w:rsid w:val="00EF5BED"/>
    <w:rsid w:val="00F031E8"/>
    <w:rsid w:val="00F03393"/>
    <w:rsid w:val="00F04BE9"/>
    <w:rsid w:val="00F05CD3"/>
    <w:rsid w:val="00F06366"/>
    <w:rsid w:val="00F104D0"/>
    <w:rsid w:val="00F1727A"/>
    <w:rsid w:val="00F20E06"/>
    <w:rsid w:val="00F2351B"/>
    <w:rsid w:val="00F24413"/>
    <w:rsid w:val="00F26BC2"/>
    <w:rsid w:val="00F27127"/>
    <w:rsid w:val="00F2778A"/>
    <w:rsid w:val="00F36C74"/>
    <w:rsid w:val="00F37681"/>
    <w:rsid w:val="00F42A36"/>
    <w:rsid w:val="00F4448D"/>
    <w:rsid w:val="00F5748B"/>
    <w:rsid w:val="00F6227F"/>
    <w:rsid w:val="00F66881"/>
    <w:rsid w:val="00F70997"/>
    <w:rsid w:val="00F85B36"/>
    <w:rsid w:val="00F9110C"/>
    <w:rsid w:val="00F91291"/>
    <w:rsid w:val="00F919CB"/>
    <w:rsid w:val="00F91C90"/>
    <w:rsid w:val="00F93AB0"/>
    <w:rsid w:val="00F94FEA"/>
    <w:rsid w:val="00F958CC"/>
    <w:rsid w:val="00F97011"/>
    <w:rsid w:val="00F97651"/>
    <w:rsid w:val="00FA09FA"/>
    <w:rsid w:val="00FA19EB"/>
    <w:rsid w:val="00FA2583"/>
    <w:rsid w:val="00FA42F1"/>
    <w:rsid w:val="00FA50AA"/>
    <w:rsid w:val="00FA563B"/>
    <w:rsid w:val="00FA599A"/>
    <w:rsid w:val="00FA690F"/>
    <w:rsid w:val="00FA6C90"/>
    <w:rsid w:val="00FB15F5"/>
    <w:rsid w:val="00FB3278"/>
    <w:rsid w:val="00FB49D5"/>
    <w:rsid w:val="00FC3536"/>
    <w:rsid w:val="00FC43A6"/>
    <w:rsid w:val="00FC48FE"/>
    <w:rsid w:val="00FC7B4D"/>
    <w:rsid w:val="00FD2955"/>
    <w:rsid w:val="00FD3BAE"/>
    <w:rsid w:val="00FD5819"/>
    <w:rsid w:val="00FD6322"/>
    <w:rsid w:val="00FD6D11"/>
    <w:rsid w:val="00FE226D"/>
    <w:rsid w:val="00FE76F8"/>
    <w:rsid w:val="00FE78E7"/>
    <w:rsid w:val="00FF057B"/>
    <w:rsid w:val="00FF41B8"/>
    <w:rsid w:val="00FF5723"/>
    <w:rsid w:val="00FF59E4"/>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BFDB"/>
  <w15:docId w15:val="{A74D8D1C-0A14-427B-A2F1-528CDF11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List Paragraph1,Lente"/>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FE78E7"/>
    <w:rPr>
      <w:sz w:val="20"/>
      <w:szCs w:val="20"/>
    </w:rPr>
  </w:style>
  <w:style w:type="character" w:customStyle="1" w:styleId="PuslapioinaostekstasDiagrama">
    <w:name w:val="Puslapio išnašos tekstas Diagrama"/>
    <w:basedOn w:val="Numatytasispastraiposriftas"/>
    <w:link w:val="Puslapioinaostekstas"/>
    <w:uiPriority w:val="99"/>
    <w:semiHidden/>
    <w:rsid w:val="00FE78E7"/>
    <w:rPr>
      <w:rFonts w:ascii="Times New Roman" w:eastAsia="Lucida Sans Unicode"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FE78E7"/>
    <w:rPr>
      <w:vertAlign w:val="superscript"/>
    </w:rPr>
  </w:style>
  <w:style w:type="character" w:styleId="Grietas">
    <w:name w:val="Strong"/>
    <w:basedOn w:val="Numatytasispastraiposriftas"/>
    <w:uiPriority w:val="22"/>
    <w:qFormat/>
    <w:rsid w:val="00CB01EF"/>
    <w:rPr>
      <w:b/>
      <w:bCs/>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A37403"/>
    <w:rPr>
      <w:noProof/>
      <w:lang w:val="lt-LT"/>
    </w:rPr>
  </w:style>
  <w:style w:type="character" w:styleId="Emfaz">
    <w:name w:val="Emphasis"/>
    <w:rsid w:val="00C44264"/>
    <w:rPr>
      <w:b/>
      <w:bCs/>
      <w:i w:val="0"/>
      <w:iCs w:val="0"/>
    </w:rPr>
  </w:style>
  <w:style w:type="paragraph" w:customStyle="1" w:styleId="TableParagraph">
    <w:name w:val="Table Paragraph"/>
    <w:basedOn w:val="prastasis"/>
    <w:uiPriority w:val="1"/>
    <w:qFormat/>
    <w:rsid w:val="00694962"/>
    <w:pPr>
      <w:suppressAutoHyphens w:val="0"/>
      <w:autoSpaceDE w:val="0"/>
      <w:autoSpaceDN w:val="0"/>
    </w:pPr>
    <w:rPr>
      <w:rFonts w:eastAsia="Times New Roman"/>
      <w:kern w:val="0"/>
      <w:sz w:val="22"/>
      <w:szCs w:val="22"/>
      <w:lang w:eastAsia="en-US"/>
    </w:rPr>
  </w:style>
  <w:style w:type="paragraph" w:styleId="prastasiniatinklio">
    <w:name w:val="Normal (Web)"/>
    <w:basedOn w:val="prastasis"/>
    <w:uiPriority w:val="99"/>
    <w:unhideWhenUsed/>
    <w:rsid w:val="00E10ABC"/>
    <w:pPr>
      <w:widowControl/>
      <w:suppressAutoHyphens w:val="0"/>
      <w:spacing w:before="100" w:beforeAutospacing="1" w:after="100" w:afterAutospacing="1"/>
    </w:pPr>
    <w:rPr>
      <w:rFonts w:eastAsia="Times New Roman"/>
      <w:kern w:val="0"/>
      <w:lang w:val="en-US" w:eastAsia="en-US"/>
    </w:rPr>
  </w:style>
  <w:style w:type="paragraph" w:styleId="Pataisymai">
    <w:name w:val="Revision"/>
    <w:hidden/>
    <w:uiPriority w:val="99"/>
    <w:semiHidden/>
    <w:rsid w:val="006B1F4D"/>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73343495">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FCBD-3346-403A-99A5-7CDBA577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1907</Words>
  <Characters>13999</Characters>
  <Application>Microsoft Office Word</Application>
  <DocSecurity>0</DocSecurity>
  <Lines>499</Lines>
  <Paragraphs>274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Narbutė</dc:creator>
  <cp:keywords/>
  <dc:description/>
  <cp:lastModifiedBy>Dovilė Narbutė</cp:lastModifiedBy>
  <cp:revision>7</cp:revision>
  <dcterms:created xsi:type="dcterms:W3CDTF">2026-06-04T10:11:00Z</dcterms:created>
  <dcterms:modified xsi:type="dcterms:W3CDTF">2026-06-04T10:15:00Z</dcterms:modified>
</cp:coreProperties>
</file>