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9DF8" w14:textId="02B72A89" w:rsidR="00DC1E5E" w:rsidRPr="00687FDE" w:rsidRDefault="00D14155" w:rsidP="00DC1E5E">
      <w:pPr>
        <w:ind w:left="360" w:right="-37"/>
        <w:jc w:val="right"/>
        <w:rPr>
          <w:rFonts w:ascii="Times New Roman" w:hAnsi="Times New Roman" w:cs="Times New Roman"/>
          <w:bCs/>
          <w:color w:val="000000"/>
          <w:sz w:val="23"/>
          <w:szCs w:val="23"/>
        </w:rPr>
      </w:pPr>
      <w:r w:rsidRPr="00687FDE">
        <w:rPr>
          <w:rFonts w:ascii="Times New Roman" w:hAnsi="Times New Roman" w:cs="Times New Roman"/>
          <w:bCs/>
          <w:color w:val="FFFFFF" w:themeColor="background1"/>
          <w:sz w:val="23"/>
          <w:szCs w:val="23"/>
        </w:rPr>
        <w:t xml:space="preserve">Konkurso sąlygų </w:t>
      </w:r>
      <w:r w:rsidR="00DC1E5E" w:rsidRPr="00687FDE">
        <w:rPr>
          <w:rFonts w:ascii="Times New Roman" w:hAnsi="Times New Roman" w:cs="Times New Roman"/>
          <w:bCs/>
          <w:color w:val="000000"/>
          <w:sz w:val="23"/>
          <w:szCs w:val="23"/>
        </w:rPr>
        <w:t>2 priedas</w:t>
      </w:r>
    </w:p>
    <w:p w14:paraId="32EA752A" w14:textId="77777777" w:rsidR="00687FDE" w:rsidRPr="00687FDE" w:rsidRDefault="00687FDE" w:rsidP="00687FDE">
      <w:pPr>
        <w:jc w:val="center"/>
        <w:rPr>
          <w:rFonts w:ascii="Times New Roman" w:hAnsi="Times New Roman" w:cs="Times New Roman"/>
          <w:b/>
          <w:sz w:val="23"/>
          <w:szCs w:val="23"/>
        </w:rPr>
      </w:pPr>
      <w:bookmarkStart w:id="0" w:name="_Hlk202771699"/>
    </w:p>
    <w:p w14:paraId="2314401F" w14:textId="0F2AEEF2" w:rsidR="00687FDE" w:rsidRPr="00687FDE" w:rsidRDefault="00687FDE" w:rsidP="00687FDE">
      <w:pPr>
        <w:jc w:val="center"/>
        <w:rPr>
          <w:rFonts w:ascii="Times New Roman" w:hAnsi="Times New Roman" w:cs="Times New Roman"/>
          <w:b/>
          <w:sz w:val="23"/>
          <w:szCs w:val="23"/>
        </w:rPr>
      </w:pPr>
      <w:r w:rsidRPr="00687FDE">
        <w:rPr>
          <w:rFonts w:ascii="Times New Roman" w:hAnsi="Times New Roman" w:cs="Times New Roman"/>
          <w:b/>
          <w:sz w:val="23"/>
          <w:szCs w:val="23"/>
        </w:rPr>
        <w:t>TECHNINĖ SPECIFIKACIJA</w:t>
      </w:r>
    </w:p>
    <w:p w14:paraId="3CE2D8C2" w14:textId="679D92C3" w:rsidR="00687FDE" w:rsidRPr="00687FDE" w:rsidRDefault="00687FDE" w:rsidP="00687FDE">
      <w:pPr>
        <w:jc w:val="center"/>
        <w:rPr>
          <w:rFonts w:ascii="Times New Roman" w:hAnsi="Times New Roman" w:cs="Times New Roman"/>
          <w:b/>
          <w:bCs/>
          <w:sz w:val="23"/>
          <w:szCs w:val="23"/>
        </w:rPr>
      </w:pPr>
      <w:r w:rsidRPr="00687FDE">
        <w:rPr>
          <w:rFonts w:ascii="Times New Roman" w:hAnsi="Times New Roman" w:cs="Times New Roman"/>
          <w:b/>
          <w:sz w:val="23"/>
          <w:szCs w:val="23"/>
        </w:rPr>
        <w:t>TRANSPORTO STEBĖJIMO ĮRENGINIAI</w:t>
      </w:r>
      <w:bookmarkEnd w:id="0"/>
    </w:p>
    <w:p w14:paraId="65A25DDF" w14:textId="77777777" w:rsidR="00687FDE" w:rsidRPr="00687FDE" w:rsidRDefault="00687FDE" w:rsidP="00687FDE">
      <w:pPr>
        <w:rPr>
          <w:rFonts w:ascii="Times New Roman" w:hAnsi="Times New Roman" w:cs="Times New Roman"/>
          <w:sz w:val="23"/>
          <w:szCs w:val="23"/>
        </w:rPr>
      </w:pPr>
    </w:p>
    <w:p w14:paraId="20F81439" w14:textId="77777777" w:rsidR="00687FDE" w:rsidRPr="00687FDE" w:rsidRDefault="00687FDE" w:rsidP="00687FDE">
      <w:pPr>
        <w:pStyle w:val="Sraopastraipa"/>
        <w:numPr>
          <w:ilvl w:val="0"/>
          <w:numId w:val="2"/>
        </w:numPr>
        <w:tabs>
          <w:tab w:val="left" w:pos="1134"/>
        </w:tabs>
        <w:suppressAutoHyphens/>
        <w:autoSpaceDE/>
        <w:autoSpaceDN/>
        <w:adjustRightInd/>
        <w:ind w:left="0" w:firstLine="567"/>
        <w:jc w:val="both"/>
        <w:rPr>
          <w:rFonts w:ascii="Times New Roman" w:hAnsi="Times New Roman" w:cs="Times New Roman"/>
          <w:sz w:val="23"/>
          <w:szCs w:val="23"/>
        </w:rPr>
      </w:pPr>
      <w:r w:rsidRPr="00687FDE">
        <w:rPr>
          <w:rFonts w:ascii="Times New Roman" w:hAnsi="Times New Roman" w:cs="Times New Roman"/>
          <w:sz w:val="23"/>
          <w:szCs w:val="23"/>
        </w:rPr>
        <w:t>UAB „Klaipėdos paslaugos“ (toliau – Perkantysis subjektas) ketina įsigyti transporto stebėjimo įrenginius (toliau – Pirkimo objektas arba Prekės), kuriuos sudaro:</w:t>
      </w:r>
    </w:p>
    <w:p w14:paraId="682C8ADF"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 xml:space="preserve">eismo vaizdo </w:t>
      </w:r>
      <w:r w:rsidRPr="00687FDE">
        <w:rPr>
          <w:rFonts w:ascii="Times New Roman" w:hAnsi="Times New Roman" w:cs="Times New Roman"/>
          <w:sz w:val="23"/>
          <w:szCs w:val="23"/>
          <w:lang w:eastAsia="en-US"/>
        </w:rPr>
        <w:t>–</w:t>
      </w:r>
      <w:r w:rsidRPr="00687FDE">
        <w:rPr>
          <w:rFonts w:ascii="Times New Roman" w:hAnsi="Times New Roman" w:cs="Times New Roman"/>
          <w:sz w:val="23"/>
          <w:szCs w:val="23"/>
        </w:rPr>
        <w:t xml:space="preserve"> šiluminės detekcijos kameros su tvirtinimo laikikliu ant šviesoforo gembės.</w:t>
      </w:r>
    </w:p>
    <w:p w14:paraId="0FD887BF"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kame</w:t>
      </w:r>
      <w:r w:rsidRPr="00687FDE">
        <w:rPr>
          <w:rFonts w:ascii="Times New Roman" w:hAnsi="Times New Roman" w:cs="Times New Roman"/>
          <w:sz w:val="23"/>
          <w:szCs w:val="23"/>
          <w:lang w:eastAsia="en-US"/>
        </w:rPr>
        <w:t>rų</w:t>
      </w:r>
      <w:r w:rsidRPr="00687FDE">
        <w:rPr>
          <w:rFonts w:ascii="Times New Roman" w:hAnsi="Times New Roman" w:cs="Times New Roman"/>
          <w:sz w:val="23"/>
          <w:szCs w:val="23"/>
        </w:rPr>
        <w:t xml:space="preserve"> valdančio</w:t>
      </w:r>
      <w:r w:rsidRPr="00687FDE">
        <w:rPr>
          <w:rFonts w:ascii="Times New Roman" w:hAnsi="Times New Roman" w:cs="Times New Roman"/>
          <w:sz w:val="23"/>
          <w:szCs w:val="23"/>
          <w:lang w:eastAsia="en-US"/>
        </w:rPr>
        <w:t>ji</w:t>
      </w:r>
      <w:r w:rsidRPr="00687FDE">
        <w:rPr>
          <w:rFonts w:ascii="Times New Roman" w:hAnsi="Times New Roman" w:cs="Times New Roman"/>
          <w:sz w:val="23"/>
          <w:szCs w:val="23"/>
        </w:rPr>
        <w:t xml:space="preserve"> plokštė</w:t>
      </w:r>
      <w:r w:rsidRPr="00687FDE">
        <w:rPr>
          <w:rFonts w:ascii="Times New Roman" w:hAnsi="Times New Roman" w:cs="Times New Roman"/>
          <w:sz w:val="23"/>
          <w:szCs w:val="23"/>
          <w:lang w:eastAsia="en-US"/>
        </w:rPr>
        <w:t>,</w:t>
      </w:r>
      <w:r w:rsidRPr="00687FDE">
        <w:rPr>
          <w:rFonts w:ascii="Times New Roman" w:hAnsi="Times New Roman" w:cs="Times New Roman"/>
          <w:sz w:val="23"/>
          <w:szCs w:val="23"/>
        </w:rPr>
        <w:t xml:space="preserve"> </w:t>
      </w:r>
      <w:r w:rsidRPr="00687FDE">
        <w:rPr>
          <w:rFonts w:ascii="Times New Roman" w:hAnsi="Times New Roman" w:cs="Times New Roman"/>
          <w:sz w:val="23"/>
          <w:szCs w:val="23"/>
          <w:lang w:eastAsia="en-US"/>
        </w:rPr>
        <w:t xml:space="preserve">kurioje yra </w:t>
      </w:r>
      <w:r w:rsidRPr="00687FDE">
        <w:rPr>
          <w:rFonts w:ascii="Times New Roman" w:hAnsi="Times New Roman" w:cs="Times New Roman"/>
          <w:sz w:val="23"/>
          <w:szCs w:val="23"/>
        </w:rPr>
        <w:t>16 vnt. išėjimo kanalų.</w:t>
      </w:r>
    </w:p>
    <w:p w14:paraId="00DC7219" w14:textId="77777777" w:rsidR="00687FDE" w:rsidRPr="00687FDE" w:rsidRDefault="00687FDE" w:rsidP="00687FDE">
      <w:pPr>
        <w:pStyle w:val="Sraopastraipa"/>
        <w:numPr>
          <w:ilvl w:val="0"/>
          <w:numId w:val="2"/>
        </w:numPr>
        <w:tabs>
          <w:tab w:val="left" w:pos="1134"/>
        </w:tabs>
        <w:suppressAutoHyphens/>
        <w:autoSpaceDE/>
        <w:autoSpaceDN/>
        <w:adjustRightInd/>
        <w:ind w:left="0" w:firstLine="567"/>
        <w:jc w:val="both"/>
        <w:rPr>
          <w:rFonts w:ascii="Times New Roman" w:hAnsi="Times New Roman" w:cs="Times New Roman"/>
          <w:sz w:val="23"/>
          <w:szCs w:val="23"/>
        </w:rPr>
      </w:pPr>
      <w:r w:rsidRPr="00687FDE">
        <w:rPr>
          <w:rFonts w:ascii="Times New Roman" w:hAnsi="Times New Roman" w:cs="Times New Roman"/>
          <w:sz w:val="23"/>
          <w:szCs w:val="23"/>
          <w:lang w:eastAsia="en-US"/>
        </w:rPr>
        <w:t xml:space="preserve">Pirkimo objekto </w:t>
      </w:r>
      <w:r w:rsidRPr="00687FDE">
        <w:rPr>
          <w:rFonts w:ascii="Times New Roman" w:hAnsi="Times New Roman" w:cs="Times New Roman"/>
          <w:sz w:val="23"/>
          <w:szCs w:val="23"/>
        </w:rPr>
        <w:t xml:space="preserve">BVPŽ kodas </w:t>
      </w:r>
      <w:r w:rsidRPr="00687FDE">
        <w:rPr>
          <w:rFonts w:ascii="Times New Roman" w:hAnsi="Times New Roman" w:cs="Times New Roman"/>
          <w:sz w:val="23"/>
          <w:szCs w:val="23"/>
          <w:lang w:eastAsia="en-US"/>
        </w:rPr>
        <w:t>–</w:t>
      </w:r>
      <w:r w:rsidRPr="00687FDE">
        <w:rPr>
          <w:rFonts w:ascii="Times New Roman" w:hAnsi="Times New Roman" w:cs="Times New Roman"/>
          <w:sz w:val="23"/>
          <w:szCs w:val="23"/>
        </w:rPr>
        <w:t xml:space="preserve"> 34970000-7, eismo stebėsenos įrenginiai.</w:t>
      </w:r>
    </w:p>
    <w:p w14:paraId="2411D60B" w14:textId="77777777" w:rsidR="00687FDE" w:rsidRPr="00687FDE" w:rsidRDefault="00687FDE" w:rsidP="00687FDE">
      <w:pPr>
        <w:pStyle w:val="Sraopastraipa"/>
        <w:numPr>
          <w:ilvl w:val="0"/>
          <w:numId w:val="2"/>
        </w:numPr>
        <w:tabs>
          <w:tab w:val="left" w:pos="1134"/>
        </w:tabs>
        <w:suppressAutoHyphens/>
        <w:autoSpaceDE/>
        <w:autoSpaceDN/>
        <w:adjustRightInd/>
        <w:ind w:left="0" w:firstLine="567"/>
        <w:jc w:val="both"/>
        <w:rPr>
          <w:rFonts w:ascii="Times New Roman" w:hAnsi="Times New Roman" w:cs="Times New Roman"/>
          <w:sz w:val="23"/>
          <w:szCs w:val="23"/>
        </w:rPr>
      </w:pPr>
      <w:r w:rsidRPr="00687FDE">
        <w:rPr>
          <w:rFonts w:ascii="Times New Roman" w:hAnsi="Times New Roman" w:cs="Times New Roman"/>
          <w:sz w:val="23"/>
          <w:szCs w:val="23"/>
        </w:rPr>
        <w:t xml:space="preserve">Pirkimo objektas turi būti suderinamas su </w:t>
      </w:r>
      <w:r w:rsidRPr="00687FDE">
        <w:rPr>
          <w:rFonts w:ascii="Times New Roman" w:hAnsi="Times New Roman" w:cs="Times New Roman"/>
          <w:sz w:val="23"/>
          <w:szCs w:val="23"/>
          <w:lang w:eastAsia="en-US"/>
        </w:rPr>
        <w:t>P</w:t>
      </w:r>
      <w:r w:rsidRPr="00687FDE">
        <w:rPr>
          <w:rFonts w:ascii="Times New Roman" w:hAnsi="Times New Roman" w:cs="Times New Roman"/>
          <w:sz w:val="23"/>
          <w:szCs w:val="23"/>
        </w:rPr>
        <w:t>erkančiojo subjekto turima „</w:t>
      </w:r>
      <w:proofErr w:type="spellStart"/>
      <w:r w:rsidRPr="00687FDE">
        <w:rPr>
          <w:rFonts w:ascii="Times New Roman" w:hAnsi="Times New Roman" w:cs="Times New Roman"/>
          <w:sz w:val="23"/>
          <w:szCs w:val="23"/>
        </w:rPr>
        <w:t>Flir</w:t>
      </w:r>
      <w:proofErr w:type="spellEnd"/>
      <w:r w:rsidRPr="00687FDE">
        <w:rPr>
          <w:rFonts w:ascii="Times New Roman" w:hAnsi="Times New Roman" w:cs="Times New Roman"/>
          <w:sz w:val="23"/>
          <w:szCs w:val="23"/>
        </w:rPr>
        <w:t xml:space="preserve"> </w:t>
      </w:r>
      <w:proofErr w:type="spellStart"/>
      <w:r w:rsidRPr="00687FDE">
        <w:rPr>
          <w:rFonts w:ascii="Times New Roman" w:hAnsi="Times New Roman" w:cs="Times New Roman"/>
          <w:sz w:val="23"/>
          <w:szCs w:val="23"/>
        </w:rPr>
        <w:t>Traficon</w:t>
      </w:r>
      <w:proofErr w:type="spellEnd"/>
      <w:r w:rsidRPr="00687FDE">
        <w:rPr>
          <w:rFonts w:ascii="Times New Roman" w:hAnsi="Times New Roman" w:cs="Times New Roman"/>
          <w:sz w:val="23"/>
          <w:szCs w:val="23"/>
        </w:rPr>
        <w:t>“ programine įranga.</w:t>
      </w:r>
    </w:p>
    <w:p w14:paraId="5B4D16DF" w14:textId="77777777" w:rsidR="00687FDE" w:rsidRPr="00687FDE" w:rsidRDefault="00687FDE" w:rsidP="00687FDE">
      <w:pPr>
        <w:pStyle w:val="Sraopastraipa"/>
        <w:numPr>
          <w:ilvl w:val="0"/>
          <w:numId w:val="2"/>
        </w:numPr>
        <w:tabs>
          <w:tab w:val="left" w:pos="1134"/>
        </w:tabs>
        <w:suppressAutoHyphens/>
        <w:autoSpaceDE/>
        <w:autoSpaceDN/>
        <w:adjustRightInd/>
        <w:ind w:left="0" w:firstLine="567"/>
        <w:jc w:val="both"/>
        <w:rPr>
          <w:rFonts w:ascii="Times New Roman" w:hAnsi="Times New Roman" w:cs="Times New Roman"/>
          <w:sz w:val="23"/>
          <w:szCs w:val="23"/>
        </w:rPr>
      </w:pPr>
      <w:r w:rsidRPr="00687FDE">
        <w:rPr>
          <w:rFonts w:ascii="Times New Roman" w:hAnsi="Times New Roman" w:cs="Times New Roman"/>
          <w:sz w:val="23"/>
          <w:szCs w:val="23"/>
        </w:rPr>
        <w:t xml:space="preserve">Konkursą laimėjęs tiekėjas sutarties vykdymo metu gavęs Užsakymą, turės </w:t>
      </w:r>
      <w:bookmarkStart w:id="1" w:name="_Hlk203032480"/>
      <w:r w:rsidRPr="00687FDE">
        <w:rPr>
          <w:rFonts w:ascii="Times New Roman" w:hAnsi="Times New Roman" w:cs="Times New Roman"/>
          <w:sz w:val="23"/>
          <w:szCs w:val="23"/>
        </w:rPr>
        <w:t xml:space="preserve">parengti </w:t>
      </w:r>
      <w:proofErr w:type="spellStart"/>
      <w:r w:rsidRPr="00687FDE">
        <w:rPr>
          <w:rFonts w:ascii="Times New Roman" w:hAnsi="Times New Roman" w:cs="Times New Roman"/>
          <w:sz w:val="23"/>
          <w:szCs w:val="23"/>
        </w:rPr>
        <w:t>detektavimo</w:t>
      </w:r>
      <w:proofErr w:type="spellEnd"/>
      <w:r w:rsidRPr="00687FDE">
        <w:rPr>
          <w:rFonts w:ascii="Times New Roman" w:hAnsi="Times New Roman" w:cs="Times New Roman"/>
          <w:sz w:val="23"/>
          <w:szCs w:val="23"/>
        </w:rPr>
        <w:t xml:space="preserve"> sistemos projektą (detektorių įrengimo schemą, detektorių konfigūravimą / programavimą), tinkamai parinkti kameras</w:t>
      </w:r>
      <w:bookmarkEnd w:id="1"/>
      <w:r w:rsidRPr="00687FDE">
        <w:rPr>
          <w:rFonts w:ascii="Times New Roman" w:hAnsi="Times New Roman" w:cs="Times New Roman"/>
          <w:sz w:val="23"/>
          <w:szCs w:val="23"/>
        </w:rPr>
        <w:t>.</w:t>
      </w:r>
    </w:p>
    <w:p w14:paraId="37735B2A" w14:textId="77777777" w:rsidR="00687FDE" w:rsidRPr="00687FDE" w:rsidRDefault="00687FDE" w:rsidP="00687FDE">
      <w:pPr>
        <w:pStyle w:val="Sraopastraipa"/>
        <w:numPr>
          <w:ilvl w:val="0"/>
          <w:numId w:val="2"/>
        </w:numPr>
        <w:tabs>
          <w:tab w:val="left" w:pos="1134"/>
        </w:tabs>
        <w:suppressAutoHyphens/>
        <w:autoSpaceDE/>
        <w:autoSpaceDN/>
        <w:adjustRightInd/>
        <w:ind w:left="0" w:firstLine="567"/>
        <w:jc w:val="both"/>
        <w:rPr>
          <w:rFonts w:ascii="Times New Roman" w:hAnsi="Times New Roman" w:cs="Times New Roman"/>
          <w:sz w:val="23"/>
          <w:szCs w:val="23"/>
        </w:rPr>
      </w:pPr>
      <w:proofErr w:type="spellStart"/>
      <w:r w:rsidRPr="00687FDE">
        <w:rPr>
          <w:rFonts w:ascii="Times New Roman" w:hAnsi="Times New Roman" w:cs="Times New Roman"/>
          <w:sz w:val="23"/>
          <w:szCs w:val="23"/>
        </w:rPr>
        <w:t>Detektavimas</w:t>
      </w:r>
      <w:proofErr w:type="spellEnd"/>
      <w:r w:rsidRPr="00687FDE">
        <w:rPr>
          <w:rFonts w:ascii="Times New Roman" w:hAnsi="Times New Roman" w:cs="Times New Roman"/>
          <w:sz w:val="23"/>
          <w:szCs w:val="23"/>
        </w:rPr>
        <w:t xml:space="preserve"> vykdomas vaizdo ir infraraudonųjų spindulių vaizdo atpažinimo technologijos pagalba, pasitelkiant dirbtinį intelektą (DI).</w:t>
      </w:r>
    </w:p>
    <w:p w14:paraId="5F7D3CDD" w14:textId="77777777" w:rsidR="00687FDE" w:rsidRPr="00687FDE" w:rsidRDefault="00687FDE" w:rsidP="00687FDE">
      <w:pPr>
        <w:pStyle w:val="Sraopastraipa"/>
        <w:numPr>
          <w:ilvl w:val="0"/>
          <w:numId w:val="2"/>
        </w:numPr>
        <w:tabs>
          <w:tab w:val="left" w:pos="1134"/>
        </w:tabs>
        <w:suppressAutoHyphens/>
        <w:autoSpaceDE/>
        <w:autoSpaceDN/>
        <w:adjustRightInd/>
        <w:ind w:left="0" w:firstLine="567"/>
        <w:jc w:val="both"/>
        <w:rPr>
          <w:rFonts w:ascii="Times New Roman" w:hAnsi="Times New Roman" w:cs="Times New Roman"/>
          <w:sz w:val="23"/>
          <w:szCs w:val="23"/>
        </w:rPr>
      </w:pPr>
      <w:r w:rsidRPr="00687FDE">
        <w:rPr>
          <w:rFonts w:ascii="Times New Roman" w:hAnsi="Times New Roman" w:cs="Times New Roman"/>
          <w:sz w:val="23"/>
          <w:szCs w:val="23"/>
        </w:rPr>
        <w:t xml:space="preserve">Minimalūs reikalavimai perkamoms eismo vaizdo </w:t>
      </w:r>
      <w:r w:rsidRPr="00687FDE">
        <w:rPr>
          <w:rFonts w:ascii="Times New Roman" w:hAnsi="Times New Roman" w:cs="Times New Roman"/>
          <w:sz w:val="23"/>
          <w:szCs w:val="23"/>
          <w:lang w:eastAsia="en-US"/>
        </w:rPr>
        <w:t>–</w:t>
      </w:r>
      <w:r w:rsidRPr="00687FDE">
        <w:rPr>
          <w:rFonts w:ascii="Times New Roman" w:hAnsi="Times New Roman" w:cs="Times New Roman"/>
          <w:sz w:val="23"/>
          <w:szCs w:val="23"/>
        </w:rPr>
        <w:t xml:space="preserve"> šiluminės detekcijos kameroms:</w:t>
      </w:r>
    </w:p>
    <w:p w14:paraId="6294C59F"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Infraraudonųjų bangų tipas – ilgosios infraraudonųjų spindulių bangos (7 - 14μm);</w:t>
      </w:r>
    </w:p>
    <w:p w14:paraId="006E4EB7"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 xml:space="preserve">Turi turėti išmanią srautų kontrolę </w:t>
      </w:r>
      <w:proofErr w:type="spellStart"/>
      <w:r w:rsidRPr="00687FDE">
        <w:rPr>
          <w:rFonts w:ascii="Times New Roman" w:hAnsi="Times New Roman" w:cs="Times New Roman"/>
          <w:sz w:val="23"/>
          <w:szCs w:val="23"/>
        </w:rPr>
        <w:t>detektuojant</w:t>
      </w:r>
      <w:proofErr w:type="spellEnd"/>
      <w:r w:rsidRPr="00687FDE">
        <w:rPr>
          <w:rFonts w:ascii="Times New Roman" w:hAnsi="Times New Roman" w:cs="Times New Roman"/>
          <w:sz w:val="23"/>
          <w:szCs w:val="23"/>
        </w:rPr>
        <w:t xml:space="preserve"> transporto priemonių greitį ir klasę;</w:t>
      </w:r>
    </w:p>
    <w:p w14:paraId="22CE6FD0"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Privalo aptikti sustojusias transporto priemones;</w:t>
      </w:r>
    </w:p>
    <w:p w14:paraId="64A45448"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 xml:space="preserve">Turi turėti </w:t>
      </w:r>
      <w:proofErr w:type="spellStart"/>
      <w:r w:rsidRPr="00687FDE">
        <w:rPr>
          <w:rFonts w:ascii="Times New Roman" w:hAnsi="Times New Roman" w:cs="Times New Roman"/>
          <w:sz w:val="23"/>
          <w:szCs w:val="23"/>
        </w:rPr>
        <w:t>detektavimo</w:t>
      </w:r>
      <w:proofErr w:type="spellEnd"/>
      <w:r w:rsidRPr="00687FDE">
        <w:rPr>
          <w:rFonts w:ascii="Times New Roman" w:hAnsi="Times New Roman" w:cs="Times New Roman"/>
          <w:sz w:val="23"/>
          <w:szCs w:val="23"/>
        </w:rPr>
        <w:t xml:space="preserve"> ir vaizdo stebėjimo vienu metu galimybę;</w:t>
      </w:r>
    </w:p>
    <w:p w14:paraId="0F422BB5"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Aptikti automobilius atstumu nuo 0 m iki 60 m;</w:t>
      </w:r>
    </w:p>
    <w:p w14:paraId="78937CF1"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Objektyvo matymo kampas – ne mažiau nei 90 laipsnių;</w:t>
      </w:r>
    </w:p>
    <w:p w14:paraId="4D2D209D"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Raiška – ne mažiau kaip 320 × 240 taškų;</w:t>
      </w:r>
    </w:p>
    <w:p w14:paraId="5748F2A3"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Kadrų skaičius per sekundę – ne mažiau 30;</w:t>
      </w:r>
    </w:p>
    <w:p w14:paraId="24913B9F"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Kiekvienas vaizdo – šiluminės detekcijos daviklis turi turėti galimybę apibrėžti iki 24 virtualių aptikimo zonų;</w:t>
      </w:r>
    </w:p>
    <w:p w14:paraId="72A90585"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Turi atvaizduoti daviklio fiksuojamus objektus realiu laiku;</w:t>
      </w:r>
    </w:p>
    <w:p w14:paraId="5945B973"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Gali pateikti duomenis apie eismo juostas ir automobilius (vieta, skaičius, greitis);</w:t>
      </w:r>
    </w:p>
    <w:p w14:paraId="62E84D9D"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Nuotolinis konfigūravimas ir monitoringas yra privalomas;</w:t>
      </w:r>
    </w:p>
    <w:p w14:paraId="04F65BE7"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IP adresuojamas tinklas;</w:t>
      </w:r>
    </w:p>
    <w:p w14:paraId="7A30548D"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Darbo temperatūra nuo -30° C iki +60° C;</w:t>
      </w:r>
    </w:p>
    <w:p w14:paraId="2B28A8CC"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Korpusas turi atitikti IP67.</w:t>
      </w:r>
    </w:p>
    <w:p w14:paraId="51E07273" w14:textId="77777777" w:rsidR="00687FDE" w:rsidRPr="00687FDE" w:rsidRDefault="00687FDE" w:rsidP="00687FDE">
      <w:pPr>
        <w:pStyle w:val="Sraopastraipa"/>
        <w:numPr>
          <w:ilvl w:val="0"/>
          <w:numId w:val="2"/>
        </w:numPr>
        <w:tabs>
          <w:tab w:val="left" w:pos="1134"/>
        </w:tabs>
        <w:suppressAutoHyphens/>
        <w:autoSpaceDE/>
        <w:autoSpaceDN/>
        <w:adjustRightInd/>
        <w:ind w:left="0" w:firstLine="567"/>
        <w:jc w:val="both"/>
        <w:rPr>
          <w:rFonts w:ascii="Times New Roman" w:hAnsi="Times New Roman" w:cs="Times New Roman"/>
          <w:sz w:val="23"/>
          <w:szCs w:val="23"/>
        </w:rPr>
      </w:pPr>
      <w:r w:rsidRPr="00687FDE">
        <w:rPr>
          <w:rFonts w:ascii="Times New Roman" w:hAnsi="Times New Roman" w:cs="Times New Roman"/>
          <w:color w:val="000000"/>
          <w:sz w:val="23"/>
          <w:szCs w:val="23"/>
        </w:rPr>
        <w:t>Turi būti užtikrinti konkretūs eismo duomenų rodikliai:</w:t>
      </w:r>
    </w:p>
    <w:p w14:paraId="2A93858A"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 xml:space="preserve">Eismo srauto tikslumas (pagal kryptį ir eismo juostą) </w:t>
      </w:r>
      <w:r w:rsidRPr="00687FDE">
        <w:rPr>
          <w:rFonts w:ascii="Times New Roman" w:hAnsi="Times New Roman" w:cs="Times New Roman"/>
          <w:sz w:val="23"/>
          <w:szCs w:val="23"/>
        </w:rPr>
        <w:t xml:space="preserve">– </w:t>
      </w:r>
      <w:r w:rsidRPr="00687FDE">
        <w:rPr>
          <w:rFonts w:ascii="Times New Roman" w:hAnsi="Times New Roman" w:cs="Times New Roman"/>
          <w:color w:val="000000"/>
          <w:sz w:val="23"/>
          <w:szCs w:val="23"/>
        </w:rPr>
        <w:t>&gt; 96 proc.;</w:t>
      </w:r>
    </w:p>
    <w:p w14:paraId="7876B7DA"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 xml:space="preserve">Klasifikavimo tikslumas pagal transporto priemonių tipą </w:t>
      </w:r>
      <w:r w:rsidRPr="00687FDE">
        <w:rPr>
          <w:rFonts w:ascii="Times New Roman" w:hAnsi="Times New Roman" w:cs="Times New Roman"/>
          <w:sz w:val="23"/>
          <w:szCs w:val="23"/>
        </w:rPr>
        <w:t xml:space="preserve">– </w:t>
      </w:r>
      <w:r w:rsidRPr="00687FDE">
        <w:rPr>
          <w:rFonts w:ascii="Times New Roman" w:hAnsi="Times New Roman" w:cs="Times New Roman"/>
          <w:color w:val="000000"/>
          <w:sz w:val="23"/>
          <w:szCs w:val="23"/>
        </w:rPr>
        <w:t>&gt; 90 proc.;</w:t>
      </w:r>
    </w:p>
    <w:p w14:paraId="7D78134A"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 xml:space="preserve">Vidutinio greičio tikslumas (pagal kryptį ir eismo juostą) </w:t>
      </w:r>
      <w:r w:rsidRPr="00687FDE">
        <w:rPr>
          <w:rFonts w:ascii="Times New Roman" w:hAnsi="Times New Roman" w:cs="Times New Roman"/>
          <w:sz w:val="23"/>
          <w:szCs w:val="23"/>
        </w:rPr>
        <w:t xml:space="preserve">– </w:t>
      </w:r>
      <w:r w:rsidRPr="00687FDE">
        <w:rPr>
          <w:rFonts w:ascii="Times New Roman" w:hAnsi="Times New Roman" w:cs="Times New Roman"/>
          <w:color w:val="000000"/>
          <w:sz w:val="23"/>
          <w:szCs w:val="23"/>
        </w:rPr>
        <w:t>± 5 km/h;</w:t>
      </w:r>
    </w:p>
    <w:p w14:paraId="0288E9B5"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 xml:space="preserve">Užimtumo tikslumas: pagal kryptį </w:t>
      </w:r>
      <w:r w:rsidRPr="00687FDE">
        <w:rPr>
          <w:rFonts w:ascii="Times New Roman" w:hAnsi="Times New Roman" w:cs="Times New Roman"/>
          <w:sz w:val="23"/>
          <w:szCs w:val="23"/>
        </w:rPr>
        <w:t xml:space="preserve">– </w:t>
      </w:r>
      <w:r w:rsidRPr="00687FDE">
        <w:rPr>
          <w:rFonts w:ascii="Times New Roman" w:hAnsi="Times New Roman" w:cs="Times New Roman"/>
          <w:color w:val="000000"/>
          <w:sz w:val="23"/>
          <w:szCs w:val="23"/>
        </w:rPr>
        <w:t xml:space="preserve">± 10 proc.; pagal eismo juostą </w:t>
      </w:r>
      <w:r w:rsidRPr="00687FDE">
        <w:rPr>
          <w:rFonts w:ascii="Times New Roman" w:hAnsi="Times New Roman" w:cs="Times New Roman"/>
          <w:sz w:val="23"/>
          <w:szCs w:val="23"/>
        </w:rPr>
        <w:t xml:space="preserve">– </w:t>
      </w:r>
      <w:r w:rsidRPr="00687FDE">
        <w:rPr>
          <w:rFonts w:ascii="Times New Roman" w:hAnsi="Times New Roman" w:cs="Times New Roman"/>
          <w:color w:val="000000"/>
          <w:sz w:val="23"/>
          <w:szCs w:val="23"/>
        </w:rPr>
        <w:t>± 20 proc.;</w:t>
      </w:r>
    </w:p>
    <w:p w14:paraId="597A86EA"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 xml:space="preserve">Atstumo tarp transporto priemonių paklaida </w:t>
      </w:r>
      <w:r w:rsidRPr="00687FDE">
        <w:rPr>
          <w:rFonts w:ascii="Times New Roman" w:hAnsi="Times New Roman" w:cs="Times New Roman"/>
          <w:sz w:val="23"/>
          <w:szCs w:val="23"/>
        </w:rPr>
        <w:t xml:space="preserve">– </w:t>
      </w:r>
      <w:r w:rsidRPr="00687FDE">
        <w:rPr>
          <w:rFonts w:ascii="Times New Roman" w:hAnsi="Times New Roman" w:cs="Times New Roman"/>
          <w:color w:val="000000"/>
          <w:sz w:val="23"/>
          <w:szCs w:val="23"/>
        </w:rPr>
        <w:t>± 7 proc.;</w:t>
      </w:r>
    </w:p>
    <w:p w14:paraId="4C96A7C2"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 xml:space="preserve">Greičio matavimo intervalas </w:t>
      </w:r>
      <w:r w:rsidRPr="00687FDE">
        <w:rPr>
          <w:rFonts w:ascii="Times New Roman" w:hAnsi="Times New Roman" w:cs="Times New Roman"/>
          <w:sz w:val="23"/>
          <w:szCs w:val="23"/>
        </w:rPr>
        <w:t xml:space="preserve">– </w:t>
      </w:r>
      <w:r w:rsidRPr="00687FDE">
        <w:rPr>
          <w:rFonts w:ascii="Times New Roman" w:hAnsi="Times New Roman" w:cs="Times New Roman"/>
          <w:color w:val="000000"/>
          <w:sz w:val="23"/>
          <w:szCs w:val="23"/>
        </w:rPr>
        <w:t>nuo 1 iki 200 km/h.</w:t>
      </w:r>
    </w:p>
    <w:p w14:paraId="4AAEABC5" w14:textId="77777777" w:rsidR="00687FDE" w:rsidRPr="00687FDE" w:rsidRDefault="00687FDE" w:rsidP="00687FDE">
      <w:pPr>
        <w:pStyle w:val="Sraopastraipa"/>
        <w:numPr>
          <w:ilvl w:val="0"/>
          <w:numId w:val="2"/>
        </w:numPr>
        <w:tabs>
          <w:tab w:val="left" w:pos="1134"/>
        </w:tabs>
        <w:suppressAutoHyphens/>
        <w:autoSpaceDE/>
        <w:autoSpaceDN/>
        <w:adjustRightInd/>
        <w:ind w:left="0" w:firstLine="567"/>
        <w:jc w:val="both"/>
        <w:rPr>
          <w:rFonts w:ascii="Times New Roman" w:hAnsi="Times New Roman" w:cs="Times New Roman"/>
          <w:sz w:val="23"/>
          <w:szCs w:val="23"/>
        </w:rPr>
      </w:pPr>
      <w:r w:rsidRPr="00687FDE">
        <w:rPr>
          <w:rFonts w:ascii="Times New Roman" w:hAnsi="Times New Roman" w:cs="Times New Roman"/>
          <w:sz w:val="23"/>
          <w:szCs w:val="23"/>
        </w:rPr>
        <w:t xml:space="preserve">Eismo vaizdo </w:t>
      </w:r>
      <w:r w:rsidRPr="00687FDE">
        <w:rPr>
          <w:rFonts w:ascii="Times New Roman" w:hAnsi="Times New Roman" w:cs="Times New Roman"/>
          <w:sz w:val="23"/>
          <w:szCs w:val="23"/>
          <w:lang w:eastAsia="en-US"/>
        </w:rPr>
        <w:t>–</w:t>
      </w:r>
      <w:r w:rsidRPr="00687FDE">
        <w:rPr>
          <w:rFonts w:ascii="Times New Roman" w:hAnsi="Times New Roman" w:cs="Times New Roman"/>
          <w:sz w:val="23"/>
          <w:szCs w:val="23"/>
        </w:rPr>
        <w:t xml:space="preserve"> šiluminės detekcijos kamerų</w:t>
      </w:r>
      <w:r w:rsidRPr="00687FDE">
        <w:rPr>
          <w:rFonts w:ascii="Times New Roman" w:hAnsi="Times New Roman" w:cs="Times New Roman"/>
          <w:color w:val="EE0000"/>
          <w:sz w:val="23"/>
          <w:szCs w:val="23"/>
        </w:rPr>
        <w:t xml:space="preserve"> </w:t>
      </w:r>
      <w:r w:rsidRPr="00687FDE">
        <w:rPr>
          <w:rFonts w:ascii="Times New Roman" w:hAnsi="Times New Roman" w:cs="Times New Roman"/>
          <w:color w:val="000000"/>
          <w:sz w:val="23"/>
          <w:szCs w:val="23"/>
        </w:rPr>
        <w:t>atitiktis standartams:</w:t>
      </w:r>
    </w:p>
    <w:p w14:paraId="2A008CCB"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 xml:space="preserve">LST EN 50556:2018 </w:t>
      </w:r>
      <w:r w:rsidRPr="00687FDE">
        <w:rPr>
          <w:rFonts w:ascii="Times New Roman" w:hAnsi="Times New Roman" w:cs="Times New Roman"/>
          <w:i/>
          <w:iCs/>
          <w:color w:val="000000"/>
          <w:sz w:val="23"/>
          <w:szCs w:val="23"/>
        </w:rPr>
        <w:t>Signalinės kelių eismo sistemos</w:t>
      </w:r>
      <w:r w:rsidRPr="00687FDE">
        <w:rPr>
          <w:rFonts w:ascii="Times New Roman" w:hAnsi="Times New Roman" w:cs="Times New Roman"/>
          <w:color w:val="000000"/>
          <w:sz w:val="23"/>
          <w:szCs w:val="23"/>
        </w:rPr>
        <w:t xml:space="preserve"> arba </w:t>
      </w:r>
      <w:bookmarkStart w:id="2" w:name="_Hlk202777079"/>
      <w:r w:rsidRPr="00687FDE">
        <w:rPr>
          <w:rFonts w:ascii="Times New Roman" w:hAnsi="Times New Roman" w:cs="Times New Roman"/>
          <w:color w:val="000000"/>
          <w:sz w:val="23"/>
          <w:szCs w:val="23"/>
        </w:rPr>
        <w:t>jam lygiavertį</w:t>
      </w:r>
      <w:bookmarkEnd w:id="2"/>
      <w:r w:rsidRPr="00687FDE">
        <w:rPr>
          <w:rFonts w:ascii="Times New Roman" w:hAnsi="Times New Roman" w:cs="Times New Roman"/>
          <w:color w:val="000000"/>
          <w:sz w:val="23"/>
          <w:szCs w:val="23"/>
        </w:rPr>
        <w:t>;</w:t>
      </w:r>
    </w:p>
    <w:p w14:paraId="7226149F"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color w:val="000000"/>
          <w:sz w:val="23"/>
          <w:szCs w:val="23"/>
        </w:rPr>
      </w:pPr>
      <w:r w:rsidRPr="00687FDE">
        <w:rPr>
          <w:rFonts w:ascii="Times New Roman" w:hAnsi="Times New Roman" w:cs="Times New Roman"/>
          <w:color w:val="000000"/>
          <w:sz w:val="23"/>
          <w:szCs w:val="23"/>
        </w:rPr>
        <w:t xml:space="preserve">EN62368-1:2014+A11:2017 </w:t>
      </w:r>
      <w:r w:rsidRPr="00687FDE">
        <w:rPr>
          <w:rFonts w:ascii="Times New Roman" w:hAnsi="Times New Roman" w:cs="Times New Roman"/>
          <w:i/>
          <w:iCs/>
          <w:color w:val="000000"/>
          <w:sz w:val="23"/>
          <w:szCs w:val="23"/>
        </w:rPr>
        <w:t>Garso, vaizdo, informacinių ir ryšių technologijų įranga. 1 dalis. Saugos reikalavimai</w:t>
      </w:r>
      <w:r w:rsidRPr="00687FDE">
        <w:rPr>
          <w:rFonts w:ascii="Times New Roman" w:hAnsi="Times New Roman" w:cs="Times New Roman"/>
          <w:color w:val="000000"/>
          <w:sz w:val="23"/>
          <w:szCs w:val="23"/>
        </w:rPr>
        <w:t xml:space="preserve"> arba jam lygiavertį;</w:t>
      </w:r>
    </w:p>
    <w:p w14:paraId="39F1FF8A"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 xml:space="preserve">LST EN 60950-22:2006/A11:2008 </w:t>
      </w:r>
      <w:r w:rsidRPr="00687FDE">
        <w:rPr>
          <w:rFonts w:ascii="Times New Roman" w:hAnsi="Times New Roman" w:cs="Times New Roman"/>
          <w:i/>
          <w:iCs/>
          <w:color w:val="000000"/>
          <w:sz w:val="23"/>
          <w:szCs w:val="23"/>
        </w:rPr>
        <w:t>Informacinės technologijos įranga. Sauga. 22 dalis. Lauke įrengiama įranga</w:t>
      </w:r>
      <w:r w:rsidRPr="00687FDE">
        <w:rPr>
          <w:rFonts w:ascii="Times New Roman" w:hAnsi="Times New Roman" w:cs="Times New Roman"/>
          <w:color w:val="000000"/>
          <w:sz w:val="23"/>
          <w:szCs w:val="23"/>
        </w:rPr>
        <w:t xml:space="preserve"> arba jam lygiavertį;</w:t>
      </w:r>
    </w:p>
    <w:p w14:paraId="13E51AA4" w14:textId="41852FD3"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LS</w:t>
      </w:r>
      <w:r w:rsidR="00DC074C" w:rsidRPr="00687FDE">
        <w:rPr>
          <w:rFonts w:ascii="Times New Roman" w:hAnsi="Times New Roman" w:cs="Times New Roman"/>
          <w:color w:val="000000"/>
          <w:sz w:val="23"/>
          <w:szCs w:val="23"/>
        </w:rPr>
        <w:t>T</w:t>
      </w:r>
      <w:r w:rsidRPr="00687FDE">
        <w:rPr>
          <w:rFonts w:ascii="Times New Roman" w:hAnsi="Times New Roman" w:cs="Times New Roman"/>
          <w:color w:val="000000"/>
          <w:sz w:val="23"/>
          <w:szCs w:val="23"/>
        </w:rPr>
        <w:t xml:space="preserve"> EN 62262:2002 </w:t>
      </w:r>
      <w:r w:rsidRPr="00687FDE">
        <w:rPr>
          <w:rFonts w:ascii="Times New Roman" w:hAnsi="Times New Roman" w:cs="Times New Roman"/>
          <w:i/>
          <w:iCs/>
          <w:color w:val="000000"/>
          <w:sz w:val="23"/>
          <w:szCs w:val="23"/>
        </w:rPr>
        <w:t>Elektros įrangos korpusų apsaugos laipsniai nuo išorinių mechaninių poveikių</w:t>
      </w:r>
      <w:r w:rsidRPr="00687FDE">
        <w:rPr>
          <w:rFonts w:ascii="Times New Roman" w:hAnsi="Times New Roman" w:cs="Times New Roman"/>
          <w:color w:val="000000"/>
          <w:sz w:val="23"/>
          <w:szCs w:val="23"/>
        </w:rPr>
        <w:t xml:space="preserve"> arba jam lygiavertį; </w:t>
      </w:r>
    </w:p>
    <w:p w14:paraId="573BC052"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 xml:space="preserve">LST EN 60529:1991+A1:2000+A2:2013 </w:t>
      </w:r>
      <w:r w:rsidRPr="00687FDE">
        <w:rPr>
          <w:rFonts w:ascii="Times New Roman" w:hAnsi="Times New Roman" w:cs="Times New Roman"/>
          <w:i/>
          <w:iCs/>
          <w:color w:val="000000"/>
          <w:sz w:val="23"/>
          <w:szCs w:val="23"/>
        </w:rPr>
        <w:t>Korpusų apsaugos laipsniai (IP kodas)</w:t>
      </w:r>
      <w:r w:rsidRPr="00687FDE">
        <w:rPr>
          <w:rFonts w:ascii="Times New Roman" w:hAnsi="Times New Roman" w:cs="Times New Roman"/>
          <w:color w:val="000000"/>
          <w:sz w:val="23"/>
          <w:szCs w:val="23"/>
        </w:rPr>
        <w:t xml:space="preserve"> arba jam lygiavertį;</w:t>
      </w:r>
    </w:p>
    <w:p w14:paraId="2A4DF337"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 xml:space="preserve">LST EN 60068-2-1:2007 </w:t>
      </w:r>
      <w:r w:rsidRPr="00687FDE">
        <w:rPr>
          <w:rFonts w:ascii="Times New Roman" w:hAnsi="Times New Roman" w:cs="Times New Roman"/>
          <w:i/>
          <w:iCs/>
          <w:color w:val="000000"/>
          <w:sz w:val="23"/>
          <w:szCs w:val="23"/>
        </w:rPr>
        <w:t>Aplinkos bandymai – Šaltis</w:t>
      </w:r>
      <w:r w:rsidRPr="00687FDE">
        <w:rPr>
          <w:rFonts w:ascii="Times New Roman" w:hAnsi="Times New Roman" w:cs="Times New Roman"/>
          <w:color w:val="000000"/>
          <w:sz w:val="23"/>
          <w:szCs w:val="23"/>
        </w:rPr>
        <w:t xml:space="preserve"> arba jam lygiavertį;</w:t>
      </w:r>
    </w:p>
    <w:p w14:paraId="0B784E44"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 xml:space="preserve">LST EN 60068-2-2:2007 </w:t>
      </w:r>
      <w:r w:rsidRPr="00687FDE">
        <w:rPr>
          <w:rFonts w:ascii="Times New Roman" w:hAnsi="Times New Roman" w:cs="Times New Roman"/>
          <w:i/>
          <w:iCs/>
          <w:color w:val="000000"/>
          <w:sz w:val="23"/>
          <w:szCs w:val="23"/>
        </w:rPr>
        <w:t>Aplinkos bandymai – Sausas karštis</w:t>
      </w:r>
      <w:r w:rsidRPr="00687FDE">
        <w:rPr>
          <w:rFonts w:ascii="Times New Roman" w:hAnsi="Times New Roman" w:cs="Times New Roman"/>
          <w:color w:val="000000"/>
          <w:sz w:val="23"/>
          <w:szCs w:val="23"/>
        </w:rPr>
        <w:t xml:space="preserve"> arba jam lygiavertį;</w:t>
      </w:r>
    </w:p>
    <w:p w14:paraId="215F2C8B"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lastRenderedPageBreak/>
        <w:t xml:space="preserve">LST EN 60068-2-30:2005 </w:t>
      </w:r>
      <w:r w:rsidRPr="00687FDE">
        <w:rPr>
          <w:rFonts w:ascii="Times New Roman" w:hAnsi="Times New Roman" w:cs="Times New Roman"/>
          <w:i/>
          <w:iCs/>
          <w:color w:val="000000"/>
          <w:sz w:val="23"/>
          <w:szCs w:val="23"/>
        </w:rPr>
        <w:t>Aplinkos bandymai – Drėgnasis karštis</w:t>
      </w:r>
      <w:r w:rsidRPr="00687FDE">
        <w:rPr>
          <w:rFonts w:ascii="Times New Roman" w:hAnsi="Times New Roman" w:cs="Times New Roman"/>
          <w:color w:val="000000"/>
          <w:sz w:val="23"/>
          <w:szCs w:val="23"/>
        </w:rPr>
        <w:t xml:space="preserve"> arba jam lygiavertį;</w:t>
      </w:r>
    </w:p>
    <w:p w14:paraId="5B3C9FEB"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 xml:space="preserve">LST EN 60068-2-64:2008 </w:t>
      </w:r>
      <w:r w:rsidRPr="00687FDE">
        <w:rPr>
          <w:rFonts w:ascii="Times New Roman" w:hAnsi="Times New Roman" w:cs="Times New Roman"/>
          <w:i/>
          <w:iCs/>
          <w:color w:val="000000"/>
          <w:sz w:val="23"/>
          <w:szCs w:val="23"/>
        </w:rPr>
        <w:t>Aplinkos bandymai – Atsitiktinė vibracija</w:t>
      </w:r>
      <w:r w:rsidRPr="00687FDE">
        <w:rPr>
          <w:rFonts w:ascii="Times New Roman" w:hAnsi="Times New Roman" w:cs="Times New Roman"/>
          <w:color w:val="000000"/>
          <w:sz w:val="23"/>
          <w:szCs w:val="23"/>
        </w:rPr>
        <w:t xml:space="preserve"> arba jam lygiavertį.</w:t>
      </w:r>
    </w:p>
    <w:p w14:paraId="3FCFE8E4" w14:textId="77777777" w:rsidR="00687FDE" w:rsidRPr="00687FDE" w:rsidRDefault="00687FDE" w:rsidP="00687FDE">
      <w:pPr>
        <w:pStyle w:val="Sraopastraipa"/>
        <w:numPr>
          <w:ilvl w:val="0"/>
          <w:numId w:val="2"/>
        </w:numPr>
        <w:tabs>
          <w:tab w:val="left" w:pos="1134"/>
        </w:tabs>
        <w:suppressAutoHyphens/>
        <w:autoSpaceDE/>
        <w:autoSpaceDN/>
        <w:adjustRightInd/>
        <w:ind w:left="0" w:firstLine="567"/>
        <w:jc w:val="both"/>
        <w:rPr>
          <w:rFonts w:ascii="Times New Roman" w:hAnsi="Times New Roman" w:cs="Times New Roman"/>
          <w:sz w:val="23"/>
          <w:szCs w:val="23"/>
        </w:rPr>
      </w:pPr>
      <w:r w:rsidRPr="00687FDE">
        <w:rPr>
          <w:rFonts w:ascii="Times New Roman" w:hAnsi="Times New Roman" w:cs="Times New Roman"/>
          <w:sz w:val="23"/>
          <w:szCs w:val="23"/>
        </w:rPr>
        <w:t>Kiti reikalavimai:</w:t>
      </w:r>
    </w:p>
    <w:p w14:paraId="26264999"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 xml:space="preserve">Prekės privalo būti naujos, nenaudotos, kokybiškos ir be defektų, be pakuotės ir produkcijos </w:t>
      </w:r>
      <w:r w:rsidRPr="00687FDE">
        <w:rPr>
          <w:rFonts w:ascii="Times New Roman" w:hAnsi="Times New Roman" w:cs="Times New Roman"/>
          <w:sz w:val="23"/>
          <w:szCs w:val="23"/>
        </w:rPr>
        <w:t>pažeidimų. Tiekėjas garantuoja už Prekių kokybę. Prekių kokybė privalo atitikti Techninėje specifikacijoje, bei Prekių kokybę nustatančių dokumentų reikalavimus;</w:t>
      </w:r>
    </w:p>
    <w:p w14:paraId="25E23319"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Pateikdamas Prekes, Tiekėjas garantuoja, kad Prekių pristatymo metu nėra jokių paslėptų trūkumų. Jei Tiekėjas pristato Prekes, kurios neatitinka kokybės reikalavimų ir / ar neatitinka Techninėje specifikacijoje keliamų reikalavimų, tokios Prekės turi būti pakeistos kokybiškomis ir / ar techninius reikalavimus atitinkančiomis Prekėmis. Nekokybiškos ar užsakymo neatitinkančios Prekės turi būti pakeistos ne vėliau kaip per 10 (dešimt) darbo dienų nuo rašytinio reikalavimo dėl trūkumų šalinimo gavimo dienos;</w:t>
      </w:r>
    </w:p>
    <w:p w14:paraId="71CF089E"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Prekių pristatymo ir visi kiti kaštai turi būti įskaičiuoti į Prekių įkainį;</w:t>
      </w:r>
    </w:p>
    <w:p w14:paraId="2E8A7AA1"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Jeigu nurodyti medžiagų ar įrangos gamintojai, konkretus modelis ar šaltinis, sertifikatai, konkretus procesas ar prekės ženklas, nuotrauka, patentas, tipas ar kt., jie yra tik informacinio pobūdžio. Tiekėjai gali siūlyti „lygiaverčius“;</w:t>
      </w:r>
    </w:p>
    <w:p w14:paraId="118F3541" w14:textId="77777777" w:rsidR="00687FDE" w:rsidRPr="00687FDE" w:rsidRDefault="00687FDE" w:rsidP="00687FDE">
      <w:pPr>
        <w:pStyle w:val="Sraopastraipa"/>
        <w:widowControl/>
        <w:numPr>
          <w:ilvl w:val="1"/>
          <w:numId w:val="2"/>
        </w:numPr>
        <w:suppressAutoHyphens/>
        <w:autoSpaceDE/>
        <w:autoSpaceDN/>
        <w:adjustRightInd/>
        <w:rPr>
          <w:rFonts w:ascii="Times New Roman" w:hAnsi="Times New Roman" w:cs="Times New Roman"/>
          <w:sz w:val="23"/>
          <w:szCs w:val="23"/>
        </w:rPr>
      </w:pPr>
      <w:r w:rsidRPr="00687FDE">
        <w:rPr>
          <w:rFonts w:ascii="Times New Roman" w:hAnsi="Times New Roman" w:cs="Times New Roman"/>
          <w:sz w:val="23"/>
          <w:szCs w:val="23"/>
        </w:rPr>
        <w:t>Tiekėjas Prekėms suteikia ne mažesnę nei 24 mėn. kokybės garantiją, jei gamintojo nenustatyta ilgiau / daugiau. Garantinis laikotarpis prasideda nuo Prekių perdavimo – priėmimo momento.</w:t>
      </w:r>
    </w:p>
    <w:p w14:paraId="3DFAAC05"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Prekių pristatymas) – ne vėliau kaip per 30 kalendorinių dienų nuo užsakymo pateikimo dienos.</w:t>
      </w:r>
    </w:p>
    <w:p w14:paraId="54A61880"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sz w:val="23"/>
          <w:szCs w:val="23"/>
        </w:rPr>
        <w:t>Pirkimas yra priskiriamas žaliesiems, aplinkosauginiai kriterijai nustatomi vadovaujantis Aplinkos apsaugos kriterijų taikymo, vykdant žaliuosius pirkimus, tvarkos aprašo, patvirtinto 2011 m. birželio 28 d. įsakymu D1-508 „Dėl Aplinkos apsaugos kriterijų taikymo, vykdant žaliuosius pirkimus, tvarkos aprašo</w:t>
      </w:r>
      <w:r w:rsidRPr="00687FDE">
        <w:rPr>
          <w:rFonts w:ascii="Times New Roman" w:hAnsi="Times New Roman" w:cs="Times New Roman"/>
          <w:color w:val="000000"/>
          <w:sz w:val="23"/>
          <w:szCs w:val="23"/>
        </w:rPr>
        <w:t xml:space="preserve"> patvirtinimo“ 4.4.4 p., kur nurodyta, kad „pirkdamas produktą pirkimo vykdytojas savarankiškai nustato aplinkos apsaugos kriterijus, kurie yra susiję su pirkimo objektu, taikydamas bent vieną iš numatytų aplinkosauginių principų viename, keliuose ar visuose produkto gyvavimo ciklo etapuose“ - nėra produktų sąraše, tačiau:</w:t>
      </w:r>
    </w:p>
    <w:p w14:paraId="0306DACB" w14:textId="77777777" w:rsidR="00687FDE" w:rsidRPr="00687FDE" w:rsidRDefault="00687FDE" w:rsidP="00687FDE">
      <w:pPr>
        <w:pStyle w:val="Sraopastraipa"/>
        <w:numPr>
          <w:ilvl w:val="2"/>
          <w:numId w:val="2"/>
        </w:numPr>
        <w:tabs>
          <w:tab w:val="left" w:pos="1134"/>
        </w:tabs>
        <w:suppressAutoHyphens/>
        <w:autoSpaceDE/>
        <w:autoSpaceDN/>
        <w:adjustRightInd/>
        <w:ind w:left="0" w:firstLine="142"/>
        <w:jc w:val="both"/>
        <w:rPr>
          <w:rFonts w:ascii="Times New Roman" w:hAnsi="Times New Roman" w:cs="Times New Roman"/>
          <w:sz w:val="23"/>
          <w:szCs w:val="23"/>
        </w:rPr>
      </w:pPr>
      <w:r w:rsidRPr="00687FDE">
        <w:rPr>
          <w:rFonts w:ascii="Times New Roman" w:hAnsi="Times New Roman" w:cs="Times New Roman"/>
          <w:color w:val="000000"/>
          <w:sz w:val="23"/>
          <w:szCs w:val="23"/>
        </w:rPr>
        <w:t>4.4.4.4 p. prekė yra tvirta, ilgaamžė, funkcionali, ji ar jos sudedamosios dalys tinka naudoti daug kartų ir (ar) lengvai pataisomos, ir (ar) pakeičiamos;</w:t>
      </w:r>
    </w:p>
    <w:p w14:paraId="39044DA0" w14:textId="77777777" w:rsidR="00687FDE" w:rsidRPr="00687FDE" w:rsidRDefault="00687FDE" w:rsidP="00687FDE">
      <w:pPr>
        <w:pStyle w:val="Sraopastraipa"/>
        <w:numPr>
          <w:ilvl w:val="2"/>
          <w:numId w:val="2"/>
        </w:numPr>
        <w:tabs>
          <w:tab w:val="left" w:pos="1134"/>
        </w:tabs>
        <w:suppressAutoHyphens/>
        <w:autoSpaceDE/>
        <w:autoSpaceDN/>
        <w:adjustRightInd/>
        <w:ind w:left="0" w:firstLine="142"/>
        <w:jc w:val="both"/>
        <w:rPr>
          <w:rFonts w:ascii="Times New Roman" w:hAnsi="Times New Roman" w:cs="Times New Roman"/>
          <w:sz w:val="23"/>
          <w:szCs w:val="23"/>
        </w:rPr>
      </w:pPr>
      <w:r w:rsidRPr="00687FDE">
        <w:rPr>
          <w:rFonts w:ascii="Times New Roman" w:hAnsi="Times New Roman" w:cs="Times New Roman"/>
          <w:color w:val="000000"/>
          <w:sz w:val="23"/>
          <w:szCs w:val="23"/>
        </w:rPr>
        <w:t xml:space="preserve">4.4.4.5 p. Prekė, virtusi atliekomis, tinka paruošti pakartotinai naudoti ar perdirbti, </w:t>
      </w:r>
      <w:proofErr w:type="spellStart"/>
      <w:r w:rsidRPr="00687FDE">
        <w:rPr>
          <w:rFonts w:ascii="Times New Roman" w:hAnsi="Times New Roman" w:cs="Times New Roman"/>
          <w:color w:val="000000"/>
          <w:sz w:val="23"/>
          <w:szCs w:val="23"/>
        </w:rPr>
        <w:t>t.y</w:t>
      </w:r>
      <w:proofErr w:type="spellEnd"/>
      <w:r w:rsidRPr="00687FDE">
        <w:rPr>
          <w:rFonts w:ascii="Times New Roman" w:hAnsi="Times New Roman" w:cs="Times New Roman"/>
          <w:color w:val="000000"/>
          <w:sz w:val="23"/>
          <w:szCs w:val="23"/>
        </w:rPr>
        <w:t>. Prekės gyvavimo ciklo pabaigoje turi būti tinkamos perdirbti;</w:t>
      </w:r>
    </w:p>
    <w:p w14:paraId="7522CF96" w14:textId="77777777" w:rsidR="00687FDE" w:rsidRPr="00687FDE" w:rsidRDefault="00687FDE" w:rsidP="00687FDE">
      <w:pPr>
        <w:pStyle w:val="Sraopastraipa"/>
        <w:numPr>
          <w:ilvl w:val="2"/>
          <w:numId w:val="2"/>
        </w:numPr>
        <w:tabs>
          <w:tab w:val="left" w:pos="1134"/>
        </w:tabs>
        <w:suppressAutoHyphens/>
        <w:autoSpaceDE/>
        <w:autoSpaceDN/>
        <w:adjustRightInd/>
        <w:ind w:left="0" w:firstLine="142"/>
        <w:jc w:val="both"/>
        <w:rPr>
          <w:rFonts w:ascii="Times New Roman" w:hAnsi="Times New Roman" w:cs="Times New Roman"/>
          <w:sz w:val="23"/>
          <w:szCs w:val="23"/>
        </w:rPr>
      </w:pPr>
      <w:r w:rsidRPr="00687FDE">
        <w:rPr>
          <w:rFonts w:ascii="Times New Roman" w:hAnsi="Times New Roman" w:cs="Times New Roman"/>
          <w:color w:val="000000"/>
          <w:sz w:val="23"/>
          <w:szCs w:val="23"/>
        </w:rPr>
        <w:t>Konkursą laimėjęs Tiekėjas turės pristatyti Prekes ne kelių eismo piko valandomis I-IV 10:00 – 15:00 val., V 10:00 – 14:00 val. bei trumpiausiais galimais maršrutais. Už Prekių priėmimą atsakingas Pirkėjo atstovas priimdamas Prekes fiziškai įsitikins, ar Tiekėjas Prekes pristatė ne kelių eismo piko valandomis. Pirkėjas turi teisę Sutarties vykdymo metu pareikalauti trumpiausio galimo maršruto pasirinkimą įrodančių dokumentų, pavyzdžiui transporto priemonės maršruto plano arba kitų objektyvių įrodymų. Jeigu Prekes veš kurjerių tarnybos, šis reikalavimas nebus taikomas;</w:t>
      </w:r>
    </w:p>
    <w:p w14:paraId="5382A3E1" w14:textId="77777777" w:rsidR="00687FDE" w:rsidRPr="00687FDE" w:rsidRDefault="00687FDE" w:rsidP="00687FDE">
      <w:pPr>
        <w:pStyle w:val="Sraopastraipa"/>
        <w:numPr>
          <w:ilvl w:val="2"/>
          <w:numId w:val="2"/>
        </w:numPr>
        <w:tabs>
          <w:tab w:val="left" w:pos="1134"/>
        </w:tabs>
        <w:suppressAutoHyphens/>
        <w:autoSpaceDE/>
        <w:autoSpaceDN/>
        <w:adjustRightInd/>
        <w:ind w:left="0" w:firstLine="142"/>
        <w:jc w:val="both"/>
        <w:rPr>
          <w:rFonts w:ascii="Times New Roman" w:hAnsi="Times New Roman" w:cs="Times New Roman"/>
          <w:sz w:val="23"/>
          <w:szCs w:val="23"/>
        </w:rPr>
      </w:pPr>
      <w:r w:rsidRPr="00687FDE">
        <w:rPr>
          <w:rFonts w:ascii="Times New Roman" w:hAnsi="Times New Roman" w:cs="Times New Roman"/>
          <w:color w:val="000000"/>
          <w:sz w:val="23"/>
          <w:szCs w:val="23"/>
        </w:rPr>
        <w:t>Tiekėjas įpareigojamas Sutarties vykdymo metu atsiradusias atliekas pašalinti savo jėgomis ir lėšomis, ir garantuoti, kad visos Sutarties vykdymo metu atsiradusios atliekos, pvz.: popierinės pakuotės būtų išvežtos pakartotiniam naudojimui ar perdirbimui, kitos atliekos, jei tokių būtų, būtų išvežtos utilizuoti į įmonę, turinčią teisę atlikti tokias paslaugas.</w:t>
      </w:r>
    </w:p>
    <w:p w14:paraId="55D5C847" w14:textId="77777777" w:rsidR="00687FDE" w:rsidRPr="00687FDE" w:rsidRDefault="00687FDE" w:rsidP="00687FDE">
      <w:pPr>
        <w:pStyle w:val="Sraopastraipa"/>
        <w:numPr>
          <w:ilvl w:val="0"/>
          <w:numId w:val="2"/>
        </w:numPr>
        <w:tabs>
          <w:tab w:val="left" w:pos="1134"/>
        </w:tabs>
        <w:suppressAutoHyphens/>
        <w:autoSpaceDE/>
        <w:autoSpaceDN/>
        <w:adjustRightInd/>
        <w:ind w:left="0" w:firstLine="567"/>
        <w:jc w:val="both"/>
        <w:rPr>
          <w:rFonts w:ascii="Times New Roman" w:hAnsi="Times New Roman" w:cs="Times New Roman"/>
          <w:sz w:val="23"/>
          <w:szCs w:val="23"/>
        </w:rPr>
      </w:pPr>
      <w:r w:rsidRPr="00687FDE">
        <w:rPr>
          <w:rFonts w:ascii="Times New Roman" w:hAnsi="Times New Roman" w:cs="Times New Roman"/>
          <w:color w:val="000000"/>
          <w:sz w:val="23"/>
          <w:szCs w:val="23"/>
        </w:rPr>
        <w:t>Pateikti Prekių pavyzdžių nereikalaujama.</w:t>
      </w:r>
    </w:p>
    <w:p w14:paraId="057127F5" w14:textId="77777777" w:rsidR="00687FDE" w:rsidRPr="00687FDE" w:rsidRDefault="00687FDE" w:rsidP="00687FDE">
      <w:pPr>
        <w:pStyle w:val="Sraopastraipa"/>
        <w:numPr>
          <w:ilvl w:val="0"/>
          <w:numId w:val="2"/>
        </w:numPr>
        <w:tabs>
          <w:tab w:val="left" w:pos="1134"/>
        </w:tabs>
        <w:suppressAutoHyphens/>
        <w:autoSpaceDE/>
        <w:autoSpaceDN/>
        <w:adjustRightInd/>
        <w:ind w:left="0" w:firstLine="567"/>
        <w:jc w:val="both"/>
        <w:rPr>
          <w:rFonts w:ascii="Times New Roman" w:hAnsi="Times New Roman" w:cs="Times New Roman"/>
          <w:sz w:val="23"/>
          <w:szCs w:val="23"/>
        </w:rPr>
      </w:pPr>
      <w:r w:rsidRPr="00687FDE">
        <w:rPr>
          <w:rFonts w:ascii="Times New Roman" w:hAnsi="Times New Roman" w:cs="Times New Roman"/>
          <w:b/>
          <w:color w:val="000000"/>
          <w:sz w:val="23"/>
          <w:szCs w:val="23"/>
        </w:rPr>
        <w:t>Tiekėjas kartu su pasiūlymu turi pateikti:</w:t>
      </w:r>
    </w:p>
    <w:p w14:paraId="6116A583"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siūlomų tiekti Prekių atitiktį techninės specifikacijos reikalavimams pagrindžiančius dokumentus (gamintojo technines specifikacijas ar gamintojo techninius aprašymus), kurie gali būti pateikti lietuvių ar anglų kalbomis;</w:t>
      </w:r>
    </w:p>
    <w:p w14:paraId="3CD885AE" w14:textId="77777777" w:rsidR="00687FDE" w:rsidRPr="00687FDE" w:rsidRDefault="00687FDE" w:rsidP="00687FDE">
      <w:pPr>
        <w:pStyle w:val="Sraopastraipa"/>
        <w:numPr>
          <w:ilvl w:val="1"/>
          <w:numId w:val="2"/>
        </w:numPr>
        <w:tabs>
          <w:tab w:val="left" w:pos="1134"/>
        </w:tabs>
        <w:suppressAutoHyphens/>
        <w:autoSpaceDE/>
        <w:autoSpaceDN/>
        <w:adjustRightInd/>
        <w:ind w:left="0" w:firstLine="360"/>
        <w:jc w:val="both"/>
        <w:rPr>
          <w:rFonts w:ascii="Times New Roman" w:hAnsi="Times New Roman" w:cs="Times New Roman"/>
          <w:sz w:val="23"/>
          <w:szCs w:val="23"/>
        </w:rPr>
      </w:pPr>
      <w:r w:rsidRPr="00687FDE">
        <w:rPr>
          <w:rFonts w:ascii="Times New Roman" w:hAnsi="Times New Roman" w:cs="Times New Roman"/>
          <w:color w:val="000000"/>
          <w:sz w:val="23"/>
          <w:szCs w:val="23"/>
        </w:rPr>
        <w:t>tiekėjas gali pateikti nuorodas į tikslų internetinį tinklalapį (dokumentas, skyrius ir t.t.) ar viešai prieinamą informaciją internete, kuriame perkantysis subjektas galėtų patikrinti teikiamų duomenų autentiškumą, iš kurių būtų galima spręsti apie siūlomų tiekti Prekių ar kt. techninių sprendinių atitikimą techninėje specifikacijoje keliamiems techniniams parametrams.</w:t>
      </w:r>
    </w:p>
    <w:p w14:paraId="598D3E0C" w14:textId="77777777" w:rsidR="00687FDE" w:rsidRPr="00687FDE" w:rsidRDefault="00687FDE" w:rsidP="00687FDE">
      <w:pPr>
        <w:pStyle w:val="Sraopastraipa"/>
        <w:ind w:left="0" w:firstLine="567"/>
        <w:jc w:val="both"/>
        <w:rPr>
          <w:rFonts w:ascii="Times New Roman" w:hAnsi="Times New Roman" w:cs="Times New Roman"/>
          <w:color w:val="000000"/>
          <w:sz w:val="23"/>
          <w:szCs w:val="23"/>
        </w:rPr>
      </w:pPr>
    </w:p>
    <w:p w14:paraId="37565FA5" w14:textId="28F3BDDB" w:rsidR="00441E3F" w:rsidRPr="00687FDE" w:rsidRDefault="00687FDE" w:rsidP="00687FDE">
      <w:pPr>
        <w:ind w:firstLine="567"/>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687FDE">
        <w:rPr>
          <w:rFonts w:ascii="Times New Roman" w:hAnsi="Times New Roman" w:cs="Times New Roman"/>
          <w:sz w:val="23"/>
          <w:szCs w:val="23"/>
          <w:u w:val="single"/>
        </w:rPr>
        <w:tab/>
      </w:r>
      <w:r w:rsidRPr="00687FDE">
        <w:rPr>
          <w:rFonts w:ascii="Times New Roman" w:hAnsi="Times New Roman" w:cs="Times New Roman"/>
          <w:sz w:val="23"/>
          <w:szCs w:val="23"/>
          <w:u w:val="single"/>
        </w:rPr>
        <w:tab/>
      </w:r>
      <w:r w:rsidRPr="00687FDE">
        <w:rPr>
          <w:rFonts w:ascii="Times New Roman" w:hAnsi="Times New Roman" w:cs="Times New Roman"/>
          <w:sz w:val="23"/>
          <w:szCs w:val="23"/>
          <w:u w:val="single"/>
        </w:rPr>
        <w:tab/>
      </w:r>
      <w:r w:rsidRPr="00687FDE">
        <w:rPr>
          <w:rFonts w:ascii="Times New Roman" w:hAnsi="Times New Roman" w:cs="Times New Roman"/>
          <w:sz w:val="23"/>
          <w:szCs w:val="23"/>
          <w:u w:val="single"/>
        </w:rPr>
        <w:tab/>
      </w:r>
    </w:p>
    <w:sectPr w:rsidR="00441E3F" w:rsidRPr="00687FDE" w:rsidSect="00687FDE">
      <w:footerReference w:type="default" r:id="rId8"/>
      <w:pgSz w:w="12240" w:h="15840"/>
      <w:pgMar w:top="851" w:right="851" w:bottom="851"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7DD89" w14:textId="77777777" w:rsidR="00667535" w:rsidRDefault="00667535">
      <w:r>
        <w:separator/>
      </w:r>
    </w:p>
  </w:endnote>
  <w:endnote w:type="continuationSeparator" w:id="0">
    <w:p w14:paraId="31F63CC4" w14:textId="77777777" w:rsidR="00667535" w:rsidRDefault="0066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599645"/>
      <w:docPartObj>
        <w:docPartGallery w:val="Page Numbers (Bottom of Page)"/>
        <w:docPartUnique/>
      </w:docPartObj>
    </w:sdtPr>
    <w:sdtContent>
      <w:sdt>
        <w:sdtPr>
          <w:id w:val="1728636285"/>
          <w:docPartObj>
            <w:docPartGallery w:val="Page Numbers (Top of Page)"/>
            <w:docPartUnique/>
          </w:docPartObj>
        </w:sdtPr>
        <w:sdtContent>
          <w:p w14:paraId="0EBAD962" w14:textId="77777777" w:rsidR="00B653D4" w:rsidRPr="00C5089C" w:rsidRDefault="00A836B0" w:rsidP="00C5089C">
            <w:pPr>
              <w:pStyle w:val="Porat"/>
              <w:jc w:val="center"/>
            </w:pPr>
            <w:proofErr w:type="spellStart"/>
            <w:r w:rsidRPr="00C5089C">
              <w:t>Page</w:t>
            </w:r>
            <w:proofErr w:type="spellEnd"/>
            <w:r w:rsidRPr="00C5089C">
              <w:t xml:space="preserve"> </w:t>
            </w:r>
            <w:r w:rsidRPr="00C5089C">
              <w:rPr>
                <w:b/>
                <w:bCs/>
              </w:rPr>
              <w:fldChar w:fldCharType="begin"/>
            </w:r>
            <w:r w:rsidRPr="00C5089C">
              <w:rPr>
                <w:b/>
                <w:bCs/>
              </w:rPr>
              <w:instrText xml:space="preserve"> PAGE </w:instrText>
            </w:r>
            <w:r w:rsidRPr="00C5089C">
              <w:rPr>
                <w:b/>
                <w:bCs/>
              </w:rPr>
              <w:fldChar w:fldCharType="separate"/>
            </w:r>
            <w:r w:rsidR="00AF78AC">
              <w:rPr>
                <w:b/>
                <w:bCs/>
                <w:noProof/>
              </w:rPr>
              <w:t>6</w:t>
            </w:r>
            <w:r w:rsidRPr="00C5089C">
              <w:rPr>
                <w:b/>
                <w:bCs/>
              </w:rPr>
              <w:fldChar w:fldCharType="end"/>
            </w:r>
            <w:r w:rsidRPr="00C5089C">
              <w:t xml:space="preserve"> </w:t>
            </w:r>
            <w:proofErr w:type="spellStart"/>
            <w:r w:rsidRPr="00C5089C">
              <w:t>of</w:t>
            </w:r>
            <w:proofErr w:type="spellEnd"/>
            <w:r w:rsidRPr="00C5089C">
              <w:t xml:space="preserve"> </w:t>
            </w:r>
            <w:r w:rsidRPr="00C5089C">
              <w:rPr>
                <w:b/>
                <w:bCs/>
              </w:rPr>
              <w:fldChar w:fldCharType="begin"/>
            </w:r>
            <w:r w:rsidRPr="00C5089C">
              <w:rPr>
                <w:b/>
                <w:bCs/>
              </w:rPr>
              <w:instrText xml:space="preserve"> NUMPAGES  </w:instrText>
            </w:r>
            <w:r w:rsidRPr="00C5089C">
              <w:rPr>
                <w:b/>
                <w:bCs/>
              </w:rPr>
              <w:fldChar w:fldCharType="separate"/>
            </w:r>
            <w:r w:rsidR="00AF78AC">
              <w:rPr>
                <w:b/>
                <w:bCs/>
                <w:noProof/>
              </w:rPr>
              <w:t>6</w:t>
            </w:r>
            <w:r w:rsidRPr="00C5089C">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1EFE" w14:textId="77777777" w:rsidR="00667535" w:rsidRDefault="00667535">
      <w:r>
        <w:separator/>
      </w:r>
    </w:p>
  </w:footnote>
  <w:footnote w:type="continuationSeparator" w:id="0">
    <w:p w14:paraId="3D881FD3" w14:textId="77777777" w:rsidR="00667535" w:rsidRDefault="00667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F2A5D"/>
    <w:multiLevelType w:val="multilevel"/>
    <w:tmpl w:val="155AA510"/>
    <w:lvl w:ilvl="0">
      <w:start w:val="1"/>
      <w:numFmt w:val="decimal"/>
      <w:pStyle w:val="L3"/>
      <w:lvlText w:val="%1."/>
      <w:lvlJc w:val="left"/>
      <w:pPr>
        <w:ind w:left="360" w:hanging="360"/>
      </w:pPr>
    </w:lvl>
    <w:lvl w:ilvl="1">
      <w:start w:val="1"/>
      <w:numFmt w:val="decimal"/>
      <w:pStyle w:val="L2"/>
      <w:lvlText w:val="%1.%2."/>
      <w:lvlJc w:val="left"/>
      <w:pPr>
        <w:ind w:left="792" w:hanging="432"/>
      </w:pPr>
      <w:rPr>
        <w:b w:val="0"/>
      </w:r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801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8383275">
    <w:abstractNumId w:val="0"/>
  </w:num>
  <w:num w:numId="2" w16cid:durableId="5734406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3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82B"/>
    <w:rsid w:val="00004261"/>
    <w:rsid w:val="00017B14"/>
    <w:rsid w:val="000342EF"/>
    <w:rsid w:val="00037FDC"/>
    <w:rsid w:val="00043CF6"/>
    <w:rsid w:val="000530BD"/>
    <w:rsid w:val="0007611C"/>
    <w:rsid w:val="000B3C10"/>
    <w:rsid w:val="000D0CE9"/>
    <w:rsid w:val="0010069A"/>
    <w:rsid w:val="001040F2"/>
    <w:rsid w:val="001203E3"/>
    <w:rsid w:val="0014384E"/>
    <w:rsid w:val="00146BEB"/>
    <w:rsid w:val="00187835"/>
    <w:rsid w:val="00193FD2"/>
    <w:rsid w:val="001C6376"/>
    <w:rsid w:val="001D3D0B"/>
    <w:rsid w:val="001E08AF"/>
    <w:rsid w:val="001F088A"/>
    <w:rsid w:val="0020227E"/>
    <w:rsid w:val="00205DEC"/>
    <w:rsid w:val="00220FE2"/>
    <w:rsid w:val="00224569"/>
    <w:rsid w:val="00224D42"/>
    <w:rsid w:val="00232787"/>
    <w:rsid w:val="00242A31"/>
    <w:rsid w:val="00251F5D"/>
    <w:rsid w:val="00253A01"/>
    <w:rsid w:val="0027330F"/>
    <w:rsid w:val="00273E4D"/>
    <w:rsid w:val="002A17DC"/>
    <w:rsid w:val="002A6673"/>
    <w:rsid w:val="002C1B2D"/>
    <w:rsid w:val="002F69DB"/>
    <w:rsid w:val="002F6BE8"/>
    <w:rsid w:val="00306C69"/>
    <w:rsid w:val="0031502C"/>
    <w:rsid w:val="00333BBC"/>
    <w:rsid w:val="003344DF"/>
    <w:rsid w:val="00341D87"/>
    <w:rsid w:val="00347F29"/>
    <w:rsid w:val="00357B0C"/>
    <w:rsid w:val="003946F7"/>
    <w:rsid w:val="003A77EB"/>
    <w:rsid w:val="003B2682"/>
    <w:rsid w:val="003C2361"/>
    <w:rsid w:val="003D4B5A"/>
    <w:rsid w:val="003E1ABA"/>
    <w:rsid w:val="003F774C"/>
    <w:rsid w:val="004150E6"/>
    <w:rsid w:val="00437D64"/>
    <w:rsid w:val="00441E3F"/>
    <w:rsid w:val="00442270"/>
    <w:rsid w:val="00481790"/>
    <w:rsid w:val="0048488B"/>
    <w:rsid w:val="004D0F0E"/>
    <w:rsid w:val="004D14B5"/>
    <w:rsid w:val="004E23DC"/>
    <w:rsid w:val="004F5FDF"/>
    <w:rsid w:val="00525053"/>
    <w:rsid w:val="00533E78"/>
    <w:rsid w:val="0055291F"/>
    <w:rsid w:val="005656EF"/>
    <w:rsid w:val="00577B77"/>
    <w:rsid w:val="005A4E8D"/>
    <w:rsid w:val="005B6BB4"/>
    <w:rsid w:val="005E1870"/>
    <w:rsid w:val="00617375"/>
    <w:rsid w:val="00626ED1"/>
    <w:rsid w:val="0065382B"/>
    <w:rsid w:val="006611D3"/>
    <w:rsid w:val="006612F1"/>
    <w:rsid w:val="00667535"/>
    <w:rsid w:val="00687FDE"/>
    <w:rsid w:val="00697481"/>
    <w:rsid w:val="006C297C"/>
    <w:rsid w:val="006C48AE"/>
    <w:rsid w:val="006D47A9"/>
    <w:rsid w:val="006E3EC6"/>
    <w:rsid w:val="006F2872"/>
    <w:rsid w:val="00702E39"/>
    <w:rsid w:val="0070549B"/>
    <w:rsid w:val="0071693C"/>
    <w:rsid w:val="00725992"/>
    <w:rsid w:val="00751710"/>
    <w:rsid w:val="007569F1"/>
    <w:rsid w:val="0076373D"/>
    <w:rsid w:val="00773C58"/>
    <w:rsid w:val="007811D3"/>
    <w:rsid w:val="0078147B"/>
    <w:rsid w:val="007829E6"/>
    <w:rsid w:val="007A468C"/>
    <w:rsid w:val="007B40BC"/>
    <w:rsid w:val="007B5492"/>
    <w:rsid w:val="007C2CBE"/>
    <w:rsid w:val="007D65EC"/>
    <w:rsid w:val="007E73E9"/>
    <w:rsid w:val="00802F44"/>
    <w:rsid w:val="00804AC4"/>
    <w:rsid w:val="00813D47"/>
    <w:rsid w:val="00880866"/>
    <w:rsid w:val="00883384"/>
    <w:rsid w:val="0089150C"/>
    <w:rsid w:val="008971A3"/>
    <w:rsid w:val="008C77A6"/>
    <w:rsid w:val="008D1852"/>
    <w:rsid w:val="008F47ED"/>
    <w:rsid w:val="008F776D"/>
    <w:rsid w:val="009240B3"/>
    <w:rsid w:val="00935AA6"/>
    <w:rsid w:val="009631EC"/>
    <w:rsid w:val="00976AEB"/>
    <w:rsid w:val="00982C94"/>
    <w:rsid w:val="009A45EF"/>
    <w:rsid w:val="009B6059"/>
    <w:rsid w:val="009F05F5"/>
    <w:rsid w:val="00A61574"/>
    <w:rsid w:val="00A72506"/>
    <w:rsid w:val="00A72B6D"/>
    <w:rsid w:val="00A836B0"/>
    <w:rsid w:val="00AA4A78"/>
    <w:rsid w:val="00AA60B3"/>
    <w:rsid w:val="00AD4C94"/>
    <w:rsid w:val="00AF26AD"/>
    <w:rsid w:val="00AF7174"/>
    <w:rsid w:val="00AF78AC"/>
    <w:rsid w:val="00B03019"/>
    <w:rsid w:val="00B039C4"/>
    <w:rsid w:val="00B04F71"/>
    <w:rsid w:val="00B2439E"/>
    <w:rsid w:val="00B258D3"/>
    <w:rsid w:val="00B25A0C"/>
    <w:rsid w:val="00B51734"/>
    <w:rsid w:val="00B64A69"/>
    <w:rsid w:val="00B653D4"/>
    <w:rsid w:val="00B7784F"/>
    <w:rsid w:val="00BA482D"/>
    <w:rsid w:val="00BB7604"/>
    <w:rsid w:val="00BD3DC9"/>
    <w:rsid w:val="00BF2D84"/>
    <w:rsid w:val="00C004C1"/>
    <w:rsid w:val="00C07803"/>
    <w:rsid w:val="00C112BD"/>
    <w:rsid w:val="00C3212B"/>
    <w:rsid w:val="00C41C1B"/>
    <w:rsid w:val="00C45E0E"/>
    <w:rsid w:val="00C60AE4"/>
    <w:rsid w:val="00CA7FB3"/>
    <w:rsid w:val="00CD11E0"/>
    <w:rsid w:val="00CE0A2D"/>
    <w:rsid w:val="00CF5C95"/>
    <w:rsid w:val="00D023A1"/>
    <w:rsid w:val="00D14155"/>
    <w:rsid w:val="00D22474"/>
    <w:rsid w:val="00D3144E"/>
    <w:rsid w:val="00D31EBB"/>
    <w:rsid w:val="00D42AE7"/>
    <w:rsid w:val="00D44F25"/>
    <w:rsid w:val="00D710D0"/>
    <w:rsid w:val="00DA3EAB"/>
    <w:rsid w:val="00DA7E76"/>
    <w:rsid w:val="00DB10E1"/>
    <w:rsid w:val="00DC074C"/>
    <w:rsid w:val="00DC1E5E"/>
    <w:rsid w:val="00DD1AF7"/>
    <w:rsid w:val="00DD1F09"/>
    <w:rsid w:val="00DD51F7"/>
    <w:rsid w:val="00DF03B9"/>
    <w:rsid w:val="00E0766D"/>
    <w:rsid w:val="00E37C59"/>
    <w:rsid w:val="00E6294A"/>
    <w:rsid w:val="00E7514B"/>
    <w:rsid w:val="00EA3AF3"/>
    <w:rsid w:val="00EB6283"/>
    <w:rsid w:val="00ED78E8"/>
    <w:rsid w:val="00ED79A7"/>
    <w:rsid w:val="00F20CE1"/>
    <w:rsid w:val="00F43C90"/>
    <w:rsid w:val="00F5168E"/>
    <w:rsid w:val="00F53041"/>
    <w:rsid w:val="00F61BD5"/>
    <w:rsid w:val="00F7251B"/>
    <w:rsid w:val="00F80261"/>
    <w:rsid w:val="00F82967"/>
    <w:rsid w:val="00F95C50"/>
    <w:rsid w:val="00FC1E2E"/>
    <w:rsid w:val="00FD198E"/>
    <w:rsid w:val="00FE13CA"/>
    <w:rsid w:val="00FF28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E9F0"/>
  <w15:chartTrackingRefBased/>
  <w15:docId w15:val="{4A38CC5B-C5DB-40D3-9329-9B43EC26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673"/>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A6673"/>
    <w:pPr>
      <w:ind w:left="720"/>
      <w:contextualSpacing/>
    </w:pPr>
  </w:style>
  <w:style w:type="character" w:styleId="Komentaronuoroda">
    <w:name w:val="annotation reference"/>
    <w:basedOn w:val="Numatytasispastraiposriftas"/>
    <w:uiPriority w:val="99"/>
    <w:semiHidden/>
    <w:unhideWhenUsed/>
    <w:rsid w:val="00773C58"/>
    <w:rPr>
      <w:sz w:val="16"/>
      <w:szCs w:val="16"/>
    </w:rPr>
  </w:style>
  <w:style w:type="paragraph" w:styleId="Komentarotekstas">
    <w:name w:val="annotation text"/>
    <w:basedOn w:val="prastasis"/>
    <w:link w:val="KomentarotekstasDiagrama"/>
    <w:uiPriority w:val="99"/>
    <w:unhideWhenUsed/>
    <w:rsid w:val="00773C58"/>
    <w:rPr>
      <w:szCs w:val="20"/>
    </w:rPr>
  </w:style>
  <w:style w:type="character" w:customStyle="1" w:styleId="KomentarotekstasDiagrama">
    <w:name w:val="Komentaro tekstas Diagrama"/>
    <w:basedOn w:val="Numatytasispastraiposriftas"/>
    <w:link w:val="Komentarotekstas"/>
    <w:uiPriority w:val="99"/>
    <w:rsid w:val="00773C58"/>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73C58"/>
    <w:rPr>
      <w:b/>
      <w:bCs/>
    </w:rPr>
  </w:style>
  <w:style w:type="character" w:customStyle="1" w:styleId="KomentarotemaDiagrama">
    <w:name w:val="Komentaro tema Diagrama"/>
    <w:basedOn w:val="KomentarotekstasDiagrama"/>
    <w:link w:val="Komentarotema"/>
    <w:uiPriority w:val="99"/>
    <w:semiHidden/>
    <w:rsid w:val="00773C58"/>
    <w:rPr>
      <w:rFonts w:ascii="Arial" w:eastAsia="Times New Roman" w:hAnsi="Arial"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773C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C58"/>
    <w:rPr>
      <w:rFonts w:ascii="Segoe UI" w:eastAsia="Times New Roman" w:hAnsi="Segoe UI" w:cs="Segoe UI"/>
      <w:kern w:val="0"/>
      <w:sz w:val="18"/>
      <w:szCs w:val="18"/>
      <w:lang w:eastAsia="lt-LT"/>
      <w14:ligatures w14:val="none"/>
    </w:rPr>
  </w:style>
  <w:style w:type="paragraph" w:styleId="Pataisymai">
    <w:name w:val="Revision"/>
    <w:hidden/>
    <w:uiPriority w:val="99"/>
    <w:semiHidden/>
    <w:rsid w:val="003E1ABA"/>
    <w:pPr>
      <w:spacing w:after="0" w:line="240" w:lineRule="auto"/>
    </w:pPr>
    <w:rPr>
      <w:rFonts w:ascii="Arial" w:eastAsia="Times New Roman" w:hAnsi="Arial" w:cs="Arial"/>
      <w:kern w:val="0"/>
      <w:sz w:val="20"/>
      <w:szCs w:val="24"/>
      <w:lang w:eastAsia="lt-LT"/>
      <w14:ligatures w14:val="none"/>
    </w:rPr>
  </w:style>
  <w:style w:type="paragraph" w:customStyle="1" w:styleId="Standard">
    <w:name w:val="Standard"/>
    <w:rsid w:val="00441E3F"/>
    <w:pPr>
      <w:suppressAutoHyphens/>
      <w:spacing w:after="0" w:line="240" w:lineRule="auto"/>
      <w:textAlignment w:val="baseline"/>
    </w:pPr>
    <w:rPr>
      <w:rFonts w:ascii="Times New Roman" w:eastAsia="Times New Roman" w:hAnsi="Times New Roman" w:cs="Times New Roman"/>
      <w:kern w:val="1"/>
      <w:sz w:val="24"/>
      <w:szCs w:val="24"/>
      <w:lang w:val="en-US" w:eastAsia="ar-SA"/>
      <w14:ligatures w14:val="none"/>
    </w:rPr>
  </w:style>
  <w:style w:type="paragraph" w:styleId="Antrats">
    <w:name w:val="header"/>
    <w:basedOn w:val="prastasis"/>
    <w:link w:val="AntratsDiagrama"/>
    <w:uiPriority w:val="99"/>
    <w:unhideWhenUsed/>
    <w:rsid w:val="00441E3F"/>
    <w:pPr>
      <w:widowControl/>
      <w:tabs>
        <w:tab w:val="center" w:pos="4819"/>
        <w:tab w:val="right" w:pos="9638"/>
      </w:tabs>
      <w:autoSpaceDE/>
      <w:autoSpaceDN/>
      <w:adjustRightInd/>
      <w:ind w:firstLine="0"/>
    </w:pPr>
    <w:rPr>
      <w:rFonts w:ascii="Times New Roman" w:hAnsi="Times New Roman" w:cs="Times New Roman"/>
      <w:sz w:val="24"/>
    </w:rPr>
  </w:style>
  <w:style w:type="character" w:customStyle="1" w:styleId="AntratsDiagrama">
    <w:name w:val="Antraštės Diagrama"/>
    <w:basedOn w:val="Numatytasispastraiposriftas"/>
    <w:link w:val="Antrats"/>
    <w:uiPriority w:val="99"/>
    <w:rsid w:val="00441E3F"/>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441E3F"/>
    <w:pPr>
      <w:widowControl/>
      <w:tabs>
        <w:tab w:val="center" w:pos="4819"/>
        <w:tab w:val="right" w:pos="9638"/>
      </w:tabs>
      <w:autoSpaceDE/>
      <w:autoSpaceDN/>
      <w:adjustRightInd/>
      <w:ind w:firstLine="0"/>
    </w:pPr>
    <w:rPr>
      <w:rFonts w:ascii="Times New Roman" w:hAnsi="Times New Roman" w:cs="Times New Roman"/>
      <w:sz w:val="24"/>
    </w:rPr>
  </w:style>
  <w:style w:type="character" w:customStyle="1" w:styleId="PoratDiagrama">
    <w:name w:val="Poraštė Diagrama"/>
    <w:basedOn w:val="Numatytasispastraiposriftas"/>
    <w:link w:val="Porat"/>
    <w:uiPriority w:val="99"/>
    <w:rsid w:val="00441E3F"/>
    <w:rPr>
      <w:rFonts w:ascii="Times New Roman" w:eastAsia="Times New Roman" w:hAnsi="Times New Roman" w:cs="Times New Roman"/>
      <w:kern w:val="0"/>
      <w:sz w:val="24"/>
      <w:szCs w:val="24"/>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441E3F"/>
    <w:pPr>
      <w:widowControl/>
      <w:autoSpaceDE/>
      <w:autoSpaceDN/>
      <w:adjustRightInd/>
      <w:spacing w:line="360" w:lineRule="auto"/>
      <w:ind w:firstLine="0"/>
      <w:jc w:val="both"/>
    </w:pPr>
    <w:rPr>
      <w:rFonts w:ascii="Times New Roman" w:hAnsi="Times New Roman" w:cs="Times New Roman"/>
      <w:sz w:val="24"/>
      <w:szCs w:val="20"/>
      <w:lang w:val="ru-RU"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441E3F"/>
    <w:rPr>
      <w:rFonts w:ascii="Times New Roman" w:eastAsia="Times New Roman" w:hAnsi="Times New Roman" w:cs="Times New Roman"/>
      <w:kern w:val="0"/>
      <w:sz w:val="24"/>
      <w:szCs w:val="20"/>
      <w:lang w:val="ru-RU"/>
      <w14:ligatures w14:val="none"/>
    </w:rPr>
  </w:style>
  <w:style w:type="paragraph" w:customStyle="1" w:styleId="L1">
    <w:name w:val="L1"/>
    <w:basedOn w:val="prastasis"/>
    <w:qFormat/>
    <w:rsid w:val="00441E3F"/>
    <w:pPr>
      <w:widowControl/>
      <w:pBdr>
        <w:top w:val="nil"/>
        <w:left w:val="nil"/>
        <w:bottom w:val="nil"/>
        <w:right w:val="nil"/>
        <w:between w:val="nil"/>
        <w:bar w:val="nil"/>
      </w:pBdr>
      <w:tabs>
        <w:tab w:val="left" w:pos="567"/>
        <w:tab w:val="left" w:pos="810"/>
        <w:tab w:val="left" w:pos="9072"/>
        <w:tab w:val="left" w:pos="9132"/>
      </w:tabs>
      <w:autoSpaceDE/>
      <w:autoSpaceDN/>
      <w:adjustRightInd/>
      <w:spacing w:after="200" w:line="276" w:lineRule="auto"/>
      <w:ind w:left="360" w:hanging="360"/>
    </w:pPr>
    <w:rPr>
      <w:rFonts w:ascii="Times New Roman" w:eastAsia="Tms Rmn" w:hAnsi="Times New Roman" w:cs="Tms Rmn"/>
      <w:bCs/>
      <w:noProof/>
      <w:color w:val="000000"/>
      <w:sz w:val="24"/>
      <w:szCs w:val="22"/>
      <w:bdr w:val="nil"/>
      <w:lang w:eastAsia="en-US"/>
    </w:rPr>
  </w:style>
  <w:style w:type="paragraph" w:customStyle="1" w:styleId="L2">
    <w:name w:val="L2"/>
    <w:basedOn w:val="prastasis"/>
    <w:link w:val="L2Char"/>
    <w:qFormat/>
    <w:rsid w:val="00441E3F"/>
    <w:pPr>
      <w:widowControl/>
      <w:numPr>
        <w:ilvl w:val="1"/>
        <w:numId w:val="1"/>
      </w:numPr>
      <w:pBdr>
        <w:top w:val="nil"/>
        <w:left w:val="nil"/>
        <w:bottom w:val="nil"/>
        <w:right w:val="nil"/>
        <w:between w:val="nil"/>
        <w:bar w:val="nil"/>
      </w:pBdr>
      <w:tabs>
        <w:tab w:val="left" w:pos="567"/>
        <w:tab w:val="left" w:pos="810"/>
      </w:tabs>
      <w:autoSpaceDE/>
      <w:autoSpaceDN/>
      <w:adjustRightInd/>
      <w:spacing w:after="200" w:line="276" w:lineRule="auto"/>
      <w:ind w:left="788" w:hanging="431"/>
    </w:pPr>
    <w:rPr>
      <w:rFonts w:ascii="Times New Roman" w:eastAsia="Tms Rmn" w:hAnsi="Times New Roman" w:cs="Tms Rmn"/>
      <w:bCs/>
      <w:noProof/>
      <w:color w:val="000000"/>
      <w:sz w:val="24"/>
      <w:szCs w:val="22"/>
      <w:bdr w:val="nil"/>
      <w:lang w:eastAsia="en-US"/>
    </w:rPr>
  </w:style>
  <w:style w:type="paragraph" w:customStyle="1" w:styleId="L3">
    <w:name w:val="L3"/>
    <w:basedOn w:val="prastasis"/>
    <w:link w:val="L3Char"/>
    <w:qFormat/>
    <w:rsid w:val="00441E3F"/>
    <w:pPr>
      <w:widowControl/>
      <w:numPr>
        <w:ilvl w:val="2"/>
        <w:numId w:val="1"/>
      </w:numPr>
      <w:pBdr>
        <w:top w:val="nil"/>
        <w:left w:val="nil"/>
        <w:bottom w:val="nil"/>
        <w:right w:val="nil"/>
        <w:between w:val="nil"/>
        <w:bar w:val="nil"/>
      </w:pBdr>
      <w:tabs>
        <w:tab w:val="left" w:pos="720"/>
      </w:tabs>
      <w:autoSpaceDE/>
      <w:autoSpaceDN/>
      <w:adjustRightInd/>
      <w:spacing w:after="200" w:line="276" w:lineRule="auto"/>
    </w:pPr>
    <w:rPr>
      <w:rFonts w:ascii="Times New Roman" w:eastAsia="Tms Rmn" w:hAnsi="Times New Roman" w:cs="Tms Rmn"/>
      <w:noProof/>
      <w:color w:val="000000"/>
      <w:sz w:val="24"/>
      <w:szCs w:val="22"/>
      <w:bdr w:val="nil"/>
      <w:lang w:eastAsia="en-US"/>
    </w:rPr>
  </w:style>
  <w:style w:type="character" w:customStyle="1" w:styleId="L3Char">
    <w:name w:val="L3 Char"/>
    <w:basedOn w:val="Numatytasispastraiposriftas"/>
    <w:link w:val="L3"/>
    <w:rsid w:val="00441E3F"/>
    <w:rPr>
      <w:rFonts w:ascii="Times New Roman" w:eastAsia="Tms Rmn" w:hAnsi="Times New Roman" w:cs="Tms Rmn"/>
      <w:noProof/>
      <w:color w:val="000000"/>
      <w:kern w:val="0"/>
      <w:sz w:val="24"/>
      <w:bdr w:val="nil"/>
      <w14:ligatures w14:val="none"/>
    </w:rPr>
  </w:style>
  <w:style w:type="character" w:customStyle="1" w:styleId="L2Char">
    <w:name w:val="L2 Char"/>
    <w:basedOn w:val="Numatytasispastraiposriftas"/>
    <w:link w:val="L2"/>
    <w:rsid w:val="00441E3F"/>
    <w:rPr>
      <w:rFonts w:ascii="Times New Roman" w:eastAsia="Tms Rmn" w:hAnsi="Times New Roman" w:cs="Tms Rmn"/>
      <w:bCs/>
      <w:noProof/>
      <w:color w:val="000000"/>
      <w:kern w:val="0"/>
      <w:sz w:val="24"/>
      <w:bdr w:val="nil"/>
      <w14:ligatures w14:val="none"/>
    </w:rPr>
  </w:style>
  <w:style w:type="character" w:customStyle="1" w:styleId="FontStyle12">
    <w:name w:val="Font Style12"/>
    <w:uiPriority w:val="99"/>
    <w:rsid w:val="00441E3F"/>
    <w:rPr>
      <w:rFonts w:ascii="Times New Roman" w:hAnsi="Times New Roman" w:cs="Times New Roman"/>
      <w:sz w:val="24"/>
      <w:szCs w:val="24"/>
    </w:rPr>
  </w:style>
  <w:style w:type="character" w:styleId="Hipersaitas">
    <w:name w:val="Hyperlink"/>
    <w:basedOn w:val="Numatytasispastraiposriftas"/>
    <w:uiPriority w:val="99"/>
    <w:unhideWhenUsed/>
    <w:rsid w:val="00441E3F"/>
    <w:rPr>
      <w:color w:val="0563C1" w:themeColor="hyperlink"/>
      <w:u w:val="single"/>
    </w:rPr>
  </w:style>
  <w:style w:type="character" w:customStyle="1" w:styleId="UnresolvedMention1">
    <w:name w:val="Unresolved Mention1"/>
    <w:basedOn w:val="Numatytasispastraiposriftas"/>
    <w:uiPriority w:val="99"/>
    <w:semiHidden/>
    <w:unhideWhenUsed/>
    <w:rsid w:val="00441E3F"/>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441E3F"/>
    <w:rPr>
      <w:rFonts w:ascii="Arial" w:eastAsia="Times New Roman" w:hAnsi="Arial" w:cs="Arial"/>
      <w:kern w:val="0"/>
      <w:sz w:val="20"/>
      <w:szCs w:val="24"/>
      <w:lang w:eastAsia="lt-LT"/>
      <w14:ligatures w14:val="none"/>
    </w:rPr>
  </w:style>
  <w:style w:type="character" w:styleId="Perirtashipersaitas">
    <w:name w:val="FollowedHyperlink"/>
    <w:basedOn w:val="Numatytasispastraiposriftas"/>
    <w:uiPriority w:val="99"/>
    <w:semiHidden/>
    <w:unhideWhenUsed/>
    <w:rsid w:val="00441E3F"/>
    <w:rPr>
      <w:color w:val="954F72" w:themeColor="followedHyperlink"/>
      <w:u w:val="single"/>
    </w:rPr>
  </w:style>
  <w:style w:type="character" w:customStyle="1" w:styleId="UnresolvedMention2">
    <w:name w:val="Unresolved Mention2"/>
    <w:basedOn w:val="Numatytasispastraiposriftas"/>
    <w:uiPriority w:val="99"/>
    <w:semiHidden/>
    <w:unhideWhenUsed/>
    <w:rsid w:val="00441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1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8E9ED-561C-4FE0-87F1-4D514F24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4587</Words>
  <Characters>2615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KLAP KLAP</dc:creator>
  <cp:lastModifiedBy>solveiga.kutkiene@klap.lt</cp:lastModifiedBy>
  <cp:revision>8</cp:revision>
  <dcterms:created xsi:type="dcterms:W3CDTF">2025-11-21T13:07:00Z</dcterms:created>
  <dcterms:modified xsi:type="dcterms:W3CDTF">2026-06-05T08:21:00Z</dcterms:modified>
</cp:coreProperties>
</file>