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CF8" w14:textId="77777777" w:rsidR="00F274C4" w:rsidRPr="0061617E"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r w:rsidRPr="0061617E">
        <w:rPr>
          <w:rFonts w:ascii="Times New Roman" w:eastAsia="Calibri" w:hAnsi="Times New Roman" w:cs="Times New Roman"/>
          <w:kern w:val="0"/>
          <w:sz w:val="20"/>
          <w:szCs w:val="20"/>
          <w14:ligatures w14:val="none"/>
        </w:rPr>
        <w:t>Pirkimo sąlygų</w:t>
      </w:r>
    </w:p>
    <w:p w14:paraId="188066FB" w14:textId="5148F949" w:rsidR="00F274C4" w:rsidRPr="0061617E" w:rsidRDefault="00CA4E0C" w:rsidP="00F274C4">
      <w:pPr>
        <w:spacing w:after="0" w:line="240" w:lineRule="auto"/>
        <w:jc w:val="right"/>
        <w:rPr>
          <w:rFonts w:ascii="Times New Roman" w:eastAsia="Calibri" w:hAnsi="Times New Roman" w:cs="Times New Roman"/>
          <w:kern w:val="0"/>
          <w:sz w:val="20"/>
          <w:szCs w:val="20"/>
          <w14:ligatures w14:val="none"/>
        </w:rPr>
      </w:pPr>
      <w:r w:rsidRPr="0061617E">
        <w:rPr>
          <w:rFonts w:ascii="Times New Roman" w:eastAsia="Calibri" w:hAnsi="Times New Roman" w:cs="Times New Roman"/>
          <w:kern w:val="0"/>
          <w:sz w:val="20"/>
          <w:szCs w:val="20"/>
          <w14:ligatures w14:val="none"/>
        </w:rPr>
        <w:t>2</w:t>
      </w:r>
      <w:r w:rsidR="00F274C4" w:rsidRPr="0061617E">
        <w:rPr>
          <w:rFonts w:ascii="Times New Roman" w:eastAsia="Calibri" w:hAnsi="Times New Roman" w:cs="Times New Roman"/>
          <w:kern w:val="0"/>
          <w:sz w:val="20"/>
          <w:szCs w:val="20"/>
          <w14:ligatures w14:val="none"/>
        </w:rPr>
        <w:t xml:space="preserve"> priedas</w:t>
      </w:r>
      <w:r w:rsidR="00AC6BDB" w:rsidRPr="0061617E">
        <w:rPr>
          <w:rFonts w:ascii="Times New Roman" w:eastAsia="Calibri" w:hAnsi="Times New Roman" w:cs="Times New Roman"/>
          <w:kern w:val="0"/>
          <w:sz w:val="20"/>
          <w:szCs w:val="20"/>
          <w14:ligatures w14:val="none"/>
        </w:rPr>
        <w:t xml:space="preserve"> „Pasiūlymo forma“</w:t>
      </w:r>
    </w:p>
    <w:p w14:paraId="2020DEAC" w14:textId="77777777" w:rsidR="00CE18F7" w:rsidRPr="0061617E" w:rsidRDefault="00CE18F7" w:rsidP="00F274C4">
      <w:pPr>
        <w:spacing w:after="0" w:line="240" w:lineRule="auto"/>
        <w:jc w:val="right"/>
        <w:rPr>
          <w:rFonts w:ascii="Times New Roman" w:eastAsia="Calibri" w:hAnsi="Times New Roman" w:cs="Times New Roman"/>
          <w:kern w:val="0"/>
          <w:sz w:val="20"/>
          <w:szCs w:val="20"/>
          <w14:ligatures w14:val="none"/>
        </w:rPr>
      </w:pPr>
    </w:p>
    <w:p w14:paraId="6A9C7212" w14:textId="77777777" w:rsidR="00CE18F7" w:rsidRPr="0061617E"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1617E">
        <w:rPr>
          <w:rFonts w:ascii="Times New Roman" w:eastAsia="Calibri" w:hAnsi="Times New Roman" w:cs="Times New Roman"/>
          <w:kern w:val="0"/>
          <w:sz w:val="18"/>
          <w:szCs w:val="18"/>
          <w14:ligatures w14:val="none"/>
        </w:rPr>
        <w:t>Herbas arba prekių ženklas</w:t>
      </w:r>
    </w:p>
    <w:p w14:paraId="0ED1139A" w14:textId="77777777" w:rsidR="00CE18F7" w:rsidRPr="0061617E"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5E9C67A" w14:textId="77777777" w:rsidR="00CE18F7" w:rsidRPr="0061617E"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1617E">
        <w:rPr>
          <w:rFonts w:ascii="Times New Roman" w:eastAsia="Calibri" w:hAnsi="Times New Roman" w:cs="Times New Roman"/>
          <w:kern w:val="0"/>
          <w:sz w:val="18"/>
          <w:szCs w:val="18"/>
          <w14:ligatures w14:val="none"/>
        </w:rPr>
        <w:t>(Tiekėjo pavadinimas)</w:t>
      </w:r>
    </w:p>
    <w:p w14:paraId="746FED64" w14:textId="77777777" w:rsidR="00CE18F7" w:rsidRPr="0061617E"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4F30294" w14:textId="77777777" w:rsidR="00CE18F7" w:rsidRPr="0061617E"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1617E">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Pr="0061617E" w:rsidRDefault="00CE18F7" w:rsidP="00CE18F7">
      <w:pPr>
        <w:spacing w:after="0" w:line="240" w:lineRule="auto"/>
        <w:jc w:val="center"/>
        <w:rPr>
          <w:rFonts w:ascii="Times New Roman" w:eastAsia="Calibri" w:hAnsi="Times New Roman" w:cs="Times New Roman"/>
          <w:b/>
          <w:bCs/>
          <w:kern w:val="0"/>
          <w:sz w:val="20"/>
          <w:szCs w:val="20"/>
          <w14:ligatures w14:val="none"/>
        </w:rPr>
      </w:pPr>
    </w:p>
    <w:p w14:paraId="11979F98" w14:textId="77777777" w:rsidR="00E06CE2" w:rsidRPr="0061617E" w:rsidRDefault="00E06CE2" w:rsidP="00CE18F7">
      <w:pPr>
        <w:spacing w:after="0" w:line="240" w:lineRule="auto"/>
        <w:jc w:val="center"/>
        <w:rPr>
          <w:rFonts w:ascii="Times New Roman" w:eastAsia="Calibri" w:hAnsi="Times New Roman" w:cs="Times New Roman"/>
          <w:b/>
          <w:bCs/>
          <w:kern w:val="0"/>
          <w:sz w:val="20"/>
          <w:szCs w:val="20"/>
          <w14:ligatures w14:val="none"/>
        </w:rPr>
      </w:pPr>
    </w:p>
    <w:p w14:paraId="7A791A98" w14:textId="1D9BAAFF" w:rsidR="00CA4803" w:rsidRPr="0061617E" w:rsidRDefault="00763273" w:rsidP="00CE18F7">
      <w:pPr>
        <w:tabs>
          <w:tab w:val="center" w:pos="2520"/>
        </w:tabs>
        <w:spacing w:after="0" w:line="240" w:lineRule="auto"/>
        <w:jc w:val="both"/>
        <w:rPr>
          <w:rFonts w:ascii="Times New Roman" w:eastAsia="Calibri" w:hAnsi="Times New Roman" w:cs="Times New Roman"/>
          <w:kern w:val="0"/>
          <w:sz w:val="24"/>
          <w:szCs w:val="24"/>
          <w:u w:val="single"/>
          <w14:ligatures w14:val="none"/>
        </w:rPr>
      </w:pPr>
      <w:r w:rsidRPr="0061617E">
        <w:rPr>
          <w:rFonts w:ascii="Times New Roman" w:eastAsia="Calibri" w:hAnsi="Times New Roman" w:cs="Times New Roman"/>
          <w:kern w:val="0"/>
          <w:sz w:val="24"/>
          <w:szCs w:val="24"/>
          <w:u w:val="single"/>
          <w14:ligatures w14:val="none"/>
        </w:rPr>
        <w:t xml:space="preserve">  </w:t>
      </w:r>
      <w:r w:rsidR="00CA4803" w:rsidRPr="0061617E">
        <w:rPr>
          <w:rFonts w:ascii="Times New Roman" w:eastAsia="Calibri" w:hAnsi="Times New Roman" w:cs="Times New Roman"/>
          <w:kern w:val="0"/>
          <w:sz w:val="24"/>
          <w:szCs w:val="24"/>
          <w:u w:val="single"/>
          <w14:ligatures w14:val="none"/>
        </w:rPr>
        <w:t xml:space="preserve">Šiaulių </w:t>
      </w:r>
      <w:r w:rsidR="00752BC5" w:rsidRPr="0061617E">
        <w:rPr>
          <w:rFonts w:ascii="Times New Roman" w:eastAsia="Calibri" w:hAnsi="Times New Roman" w:cs="Times New Roman"/>
          <w:kern w:val="0"/>
          <w:sz w:val="24"/>
          <w:szCs w:val="24"/>
          <w:u w:val="single"/>
          <w14:ligatures w14:val="none"/>
        </w:rPr>
        <w:t>kultūros centras</w:t>
      </w:r>
      <w:r w:rsidRPr="0061617E">
        <w:rPr>
          <w:rFonts w:ascii="Times New Roman" w:eastAsia="Calibri" w:hAnsi="Times New Roman" w:cs="Times New Roman"/>
          <w:kern w:val="0"/>
          <w:sz w:val="24"/>
          <w:szCs w:val="24"/>
          <w:u w:val="single"/>
          <w14:ligatures w14:val="none"/>
        </w:rPr>
        <w:t>_</w:t>
      </w:r>
      <w:r w:rsidR="00CA4803" w:rsidRPr="0061617E">
        <w:rPr>
          <w:rFonts w:ascii="Times New Roman" w:eastAsia="Calibri" w:hAnsi="Times New Roman" w:cs="Times New Roman"/>
          <w:kern w:val="0"/>
          <w:sz w:val="24"/>
          <w:szCs w:val="24"/>
          <w:u w:val="single"/>
          <w14:ligatures w14:val="none"/>
        </w:rPr>
        <w:t xml:space="preserve"> </w:t>
      </w:r>
    </w:p>
    <w:p w14:paraId="10F877E4" w14:textId="40ACE9D7" w:rsidR="00CE18F7" w:rsidRPr="0061617E" w:rsidRDefault="00CE18F7" w:rsidP="00CE18F7">
      <w:pPr>
        <w:tabs>
          <w:tab w:val="center" w:pos="2520"/>
        </w:tabs>
        <w:spacing w:after="0" w:line="240" w:lineRule="auto"/>
        <w:jc w:val="both"/>
        <w:rPr>
          <w:rFonts w:ascii="Times New Roman" w:eastAsia="Calibri" w:hAnsi="Times New Roman" w:cs="Times New Roman"/>
          <w:kern w:val="0"/>
          <w:sz w:val="18"/>
          <w:szCs w:val="18"/>
          <w14:ligatures w14:val="none"/>
        </w:rPr>
      </w:pPr>
      <w:r w:rsidRPr="0061617E">
        <w:rPr>
          <w:rFonts w:ascii="Times New Roman" w:eastAsia="Calibri" w:hAnsi="Times New Roman" w:cs="Times New Roman"/>
          <w:kern w:val="0"/>
          <w:sz w:val="18"/>
          <w:szCs w:val="18"/>
          <w14:ligatures w14:val="none"/>
        </w:rPr>
        <w:t>(Adresatas</w:t>
      </w:r>
      <w:r w:rsidR="00261AD4" w:rsidRPr="0061617E">
        <w:rPr>
          <w:rFonts w:ascii="Times New Roman" w:eastAsia="Calibri" w:hAnsi="Times New Roman" w:cs="Times New Roman"/>
          <w:kern w:val="0"/>
          <w:sz w:val="18"/>
          <w:szCs w:val="18"/>
          <w14:ligatures w14:val="none"/>
        </w:rPr>
        <w:t xml:space="preserve"> (pirkėjas)</w:t>
      </w:r>
    </w:p>
    <w:p w14:paraId="720F27BC" w14:textId="77777777" w:rsidR="00CE18F7" w:rsidRPr="0061617E" w:rsidRDefault="00CE18F7" w:rsidP="00CE18F7">
      <w:pPr>
        <w:spacing w:after="0" w:line="240" w:lineRule="auto"/>
        <w:rPr>
          <w:rFonts w:ascii="Times New Roman" w:eastAsia="Calibri" w:hAnsi="Times New Roman" w:cs="Times New Roman"/>
          <w:b/>
          <w:bCs/>
          <w:color w:val="000000"/>
          <w:kern w:val="0"/>
          <w:sz w:val="20"/>
          <w:szCs w:val="20"/>
          <w14:ligatures w14:val="none"/>
        </w:rPr>
      </w:pPr>
    </w:p>
    <w:bookmarkEnd w:id="0"/>
    <w:p w14:paraId="34D16609" w14:textId="27AD7A5C" w:rsidR="00CA4E0C" w:rsidRPr="0061617E" w:rsidRDefault="00351A8D" w:rsidP="0051240D">
      <w:pPr>
        <w:spacing w:before="60" w:after="0" w:line="240" w:lineRule="auto"/>
        <w:jc w:val="center"/>
        <w:rPr>
          <w:rFonts w:ascii="Times New Roman" w:eastAsia="Arial" w:hAnsi="Times New Roman" w:cs="Times New Roman"/>
          <w:b/>
          <w:kern w:val="0"/>
          <w:sz w:val="24"/>
          <w:szCs w:val="24"/>
          <w:lang w:eastAsia="lt-LT"/>
          <w14:ligatures w14:val="none"/>
        </w:rPr>
      </w:pPr>
      <w:r w:rsidRPr="0061617E">
        <w:rPr>
          <w:rFonts w:ascii="Times New Roman" w:eastAsia="Arial" w:hAnsi="Times New Roman" w:cs="Times New Roman"/>
          <w:b/>
          <w:kern w:val="0"/>
          <w:sz w:val="24"/>
          <w:szCs w:val="24"/>
          <w:lang w:eastAsia="lt-LT"/>
          <w14:ligatures w14:val="none"/>
        </w:rPr>
        <w:t>PASIŪLYMAS</w:t>
      </w:r>
    </w:p>
    <w:p w14:paraId="5EE4C31A" w14:textId="5A3390B8" w:rsidR="00F54F93" w:rsidRPr="0061617E" w:rsidRDefault="00D96756" w:rsidP="0051240D">
      <w:pPr>
        <w:widowControl w:val="0"/>
        <w:suppressAutoHyphens/>
        <w:spacing w:before="60" w:after="0" w:line="240" w:lineRule="auto"/>
        <w:jc w:val="center"/>
        <w:rPr>
          <w:rFonts w:ascii="Times New Roman" w:eastAsia="Lucida Sans Unicode" w:hAnsi="Times New Roman" w:cs="Times New Roman"/>
          <w:b/>
          <w:bCs/>
          <w:sz w:val="24"/>
          <w:szCs w:val="24"/>
          <w14:ligatures w14:val="none"/>
        </w:rPr>
      </w:pPr>
      <w:r w:rsidRPr="0061617E">
        <w:rPr>
          <w:rFonts w:ascii="Times New Roman" w:hAnsi="Times New Roman" w:cs="Times New Roman"/>
          <w:b/>
          <w:bCs/>
          <w:sz w:val="24"/>
          <w:szCs w:val="24"/>
        </w:rPr>
        <w:t xml:space="preserve">DĖL </w:t>
      </w:r>
      <w:r w:rsidR="00B15B75" w:rsidRPr="0061617E">
        <w:rPr>
          <w:rFonts w:ascii="Times New Roman" w:hAnsi="Times New Roman" w:cs="Times New Roman"/>
          <w:b/>
          <w:bCs/>
          <w:sz w:val="24"/>
          <w:szCs w:val="24"/>
        </w:rPr>
        <w:t>„</w:t>
      </w:r>
      <w:r w:rsidR="0005518E" w:rsidRPr="0061617E">
        <w:rPr>
          <w:rFonts w:ascii="Times New Roman" w:hAnsi="Times New Roman" w:cs="Times New Roman"/>
          <w:b/>
          <w:bCs/>
          <w:sz w:val="24"/>
          <w:szCs w:val="24"/>
        </w:rPr>
        <w:t>PAVEIKSLŲ APŠVIETIMO SISTEMOS GALERIJAI „LAIPTAI</w:t>
      </w:r>
      <w:r w:rsidR="00B15B75" w:rsidRPr="0061617E">
        <w:rPr>
          <w:rFonts w:ascii="Times New Roman" w:hAnsi="Times New Roman" w:cs="Times New Roman"/>
          <w:b/>
          <w:bCs/>
          <w:sz w:val="24"/>
          <w:szCs w:val="24"/>
        </w:rPr>
        <w:t xml:space="preserve">“ </w:t>
      </w:r>
      <w:r w:rsidR="00F54F93" w:rsidRPr="0061617E">
        <w:rPr>
          <w:rFonts w:ascii="Times New Roman" w:hAnsi="Times New Roman" w:cs="Times New Roman"/>
          <w:b/>
          <w:bCs/>
          <w:sz w:val="24"/>
          <w:szCs w:val="24"/>
        </w:rPr>
        <w:t>PIRKIM</w:t>
      </w:r>
      <w:r w:rsidRPr="0061617E">
        <w:rPr>
          <w:rFonts w:ascii="Times New Roman" w:hAnsi="Times New Roman" w:cs="Times New Roman"/>
          <w:b/>
          <w:bCs/>
          <w:sz w:val="24"/>
          <w:szCs w:val="24"/>
        </w:rPr>
        <w:t>O</w:t>
      </w:r>
      <w:r w:rsidR="00542F02" w:rsidRPr="0061617E">
        <w:rPr>
          <w:rFonts w:ascii="Times New Roman" w:hAnsi="Times New Roman" w:cs="Times New Roman"/>
          <w:b/>
          <w:bCs/>
          <w:sz w:val="24"/>
          <w:szCs w:val="24"/>
        </w:rPr>
        <w:t xml:space="preserve"> </w:t>
      </w:r>
    </w:p>
    <w:p w14:paraId="17772EB6" w14:textId="5145B3A2" w:rsidR="00F274C4" w:rsidRPr="0061617E"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61617E">
        <w:rPr>
          <w:rFonts w:ascii="Times New Roman" w:eastAsia="Arial" w:hAnsi="Times New Roman" w:cs="Times New Roman"/>
          <w:kern w:val="0"/>
          <w:sz w:val="24"/>
          <w:szCs w:val="24"/>
          <w:lang w:eastAsia="lt-LT"/>
          <w14:ligatures w14:val="none"/>
        </w:rPr>
        <w:t>____________________</w:t>
      </w:r>
    </w:p>
    <w:p w14:paraId="5247B1D7" w14:textId="77777777" w:rsidR="00F274C4" w:rsidRPr="0061617E"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61617E">
        <w:rPr>
          <w:rFonts w:ascii="Times New Roman" w:eastAsia="Arial" w:hAnsi="Times New Roman" w:cs="Times New Roman"/>
          <w:kern w:val="0"/>
          <w:sz w:val="16"/>
          <w:szCs w:val="16"/>
          <w:lang w:eastAsia="lt-LT"/>
          <w14:ligatures w14:val="none"/>
        </w:rPr>
        <w:t>(Data)</w:t>
      </w:r>
    </w:p>
    <w:p w14:paraId="237E6803" w14:textId="77777777" w:rsidR="00F274C4" w:rsidRPr="0061617E"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61617E">
        <w:rPr>
          <w:rFonts w:ascii="Times New Roman" w:eastAsia="Arial" w:hAnsi="Times New Roman" w:cs="Times New Roman"/>
          <w:kern w:val="0"/>
          <w:sz w:val="24"/>
          <w:szCs w:val="24"/>
          <w:lang w:eastAsia="lt-LT"/>
          <w14:ligatures w14:val="none"/>
        </w:rPr>
        <w:t>____________________</w:t>
      </w:r>
    </w:p>
    <w:p w14:paraId="780360F3" w14:textId="6796074B" w:rsidR="00F274C4" w:rsidRPr="0061617E" w:rsidRDefault="00F274C4" w:rsidP="00AC6BDB">
      <w:pPr>
        <w:spacing w:after="0" w:line="240" w:lineRule="auto"/>
        <w:jc w:val="center"/>
        <w:rPr>
          <w:rFonts w:ascii="Times New Roman" w:eastAsia="Arial" w:hAnsi="Times New Roman" w:cs="Times New Roman"/>
          <w:kern w:val="0"/>
          <w:sz w:val="16"/>
          <w:szCs w:val="16"/>
          <w:lang w:eastAsia="lt-LT"/>
          <w14:ligatures w14:val="none"/>
        </w:rPr>
      </w:pPr>
      <w:r w:rsidRPr="0061617E">
        <w:rPr>
          <w:rFonts w:ascii="Times New Roman" w:eastAsia="Arial" w:hAnsi="Times New Roman" w:cs="Times New Roman"/>
          <w:kern w:val="0"/>
          <w:sz w:val="16"/>
          <w:szCs w:val="16"/>
          <w:lang w:eastAsia="lt-LT"/>
          <w14:ligatures w14:val="none"/>
        </w:rPr>
        <w:t>(Vieta)</w:t>
      </w:r>
    </w:p>
    <w:p w14:paraId="5BE5A79B" w14:textId="77777777" w:rsidR="00CE18F7" w:rsidRPr="0061617E" w:rsidRDefault="00CE18F7" w:rsidP="00CE18F7">
      <w:pPr>
        <w:spacing w:after="0" w:line="240" w:lineRule="auto"/>
        <w:rPr>
          <w:rFonts w:ascii="Times New Roman" w:eastAsia="Arial" w:hAnsi="Times New Roman" w:cs="Times New Roman"/>
          <w:kern w:val="0"/>
          <w:sz w:val="24"/>
          <w:szCs w:val="24"/>
          <w:lang w:eastAsia="lt-LT"/>
          <w14:ligatures w14:val="none"/>
        </w:rPr>
      </w:pPr>
    </w:p>
    <w:p w14:paraId="7902DF24" w14:textId="77777777" w:rsidR="00AC6BDB" w:rsidRPr="0061617E" w:rsidRDefault="00AC6BDB" w:rsidP="00AC6BDB">
      <w:pPr>
        <w:numPr>
          <w:ilvl w:val="0"/>
          <w:numId w:val="1"/>
        </w:numPr>
        <w:tabs>
          <w:tab w:val="left" w:pos="360"/>
        </w:tabs>
        <w:spacing w:after="0" w:line="240" w:lineRule="auto"/>
        <w:ind w:left="0" w:firstLine="0"/>
        <w:contextualSpacing/>
        <w:jc w:val="center"/>
        <w:rPr>
          <w:rFonts w:ascii="Times New Roman" w:hAnsi="Times New Roman" w:cs="Times New Roman"/>
          <w:b/>
          <w:bCs/>
          <w:sz w:val="24"/>
          <w:szCs w:val="24"/>
        </w:rPr>
      </w:pPr>
      <w:r w:rsidRPr="0061617E">
        <w:rPr>
          <w:rFonts w:ascii="Times New Roman" w:hAnsi="Times New Roman" w:cs="Times New Roman"/>
          <w:b/>
          <w:bCs/>
          <w:sz w:val="24"/>
          <w:szCs w:val="24"/>
        </w:rPr>
        <w:t>INFORMACIJA APIE TIEKĖJĄ</w:t>
      </w:r>
    </w:p>
    <w:p w14:paraId="7E376F65" w14:textId="77777777" w:rsidR="00AC6BDB" w:rsidRPr="0061617E" w:rsidRDefault="00AC6BDB" w:rsidP="00AC6BDB">
      <w:pPr>
        <w:tabs>
          <w:tab w:val="left" w:pos="360"/>
        </w:tabs>
        <w:spacing w:line="240" w:lineRule="auto"/>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AC6BDB" w:rsidRPr="0061617E" w14:paraId="4E145FFB" w14:textId="77777777" w:rsidTr="00AC6BDB">
        <w:trPr>
          <w:trHeight w:val="886"/>
        </w:trPr>
        <w:tc>
          <w:tcPr>
            <w:tcW w:w="6894" w:type="dxa"/>
            <w:tcBorders>
              <w:top w:val="single" w:sz="4" w:space="0" w:color="000000"/>
              <w:left w:val="single" w:sz="4" w:space="0" w:color="000000"/>
              <w:bottom w:val="single" w:sz="4" w:space="0" w:color="000000"/>
              <w:right w:val="single" w:sz="4" w:space="0" w:color="000000"/>
            </w:tcBorders>
          </w:tcPr>
          <w:p w14:paraId="2FB977B1" w14:textId="77777777" w:rsidR="00AC6BDB" w:rsidRPr="0061617E" w:rsidRDefault="00AC6BDB" w:rsidP="002940B2">
            <w:pPr>
              <w:spacing w:line="240" w:lineRule="auto"/>
              <w:jc w:val="both"/>
              <w:rPr>
                <w:rFonts w:ascii="Times New Roman" w:hAnsi="Times New Roman" w:cs="Times New Roman"/>
                <w:i/>
                <w:sz w:val="20"/>
                <w:szCs w:val="20"/>
              </w:rPr>
            </w:pPr>
            <w:r w:rsidRPr="0061617E">
              <w:rPr>
                <w:rFonts w:ascii="Times New Roman" w:hAnsi="Times New Roman" w:cs="Times New Roman"/>
                <w:sz w:val="20"/>
                <w:szCs w:val="20"/>
              </w:rPr>
              <w:t>Tiekėjo arba ūkio subjektų grupės dalyvių pavadinimas, juridinio asmens kodas (-ai)</w:t>
            </w:r>
            <w:r w:rsidRPr="0061617E">
              <w:rPr>
                <w:rFonts w:cs="Calibri"/>
                <w:i/>
                <w:sz w:val="20"/>
                <w:szCs w:val="20"/>
              </w:rPr>
              <w:t xml:space="preserve"> </w:t>
            </w:r>
            <w:r w:rsidRPr="0061617E">
              <w:rPr>
                <w:rFonts w:ascii="Times New Roman" w:hAnsi="Times New Roman" w:cs="Times New Roman"/>
                <w:i/>
                <w:sz w:val="20"/>
                <w:szCs w:val="20"/>
              </w:rPr>
              <w:t>(jeigu pasiūlymą teikia fizinis asmuo – verslo ar individualios veiklos pažymėjimo Nr. ar pan.)</w:t>
            </w:r>
            <w:r w:rsidRPr="0061617E">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7931A0D5" w14:textId="77777777" w:rsidR="00AC6BDB" w:rsidRPr="0061617E" w:rsidRDefault="00AC6BDB" w:rsidP="002940B2">
            <w:pPr>
              <w:spacing w:line="240" w:lineRule="auto"/>
              <w:jc w:val="both"/>
              <w:rPr>
                <w:rFonts w:ascii="Times New Roman" w:hAnsi="Times New Roman" w:cs="Times New Roman"/>
                <w:sz w:val="20"/>
                <w:szCs w:val="20"/>
              </w:rPr>
            </w:pPr>
          </w:p>
          <w:p w14:paraId="7FF3FBEB" w14:textId="77777777" w:rsidR="00AC6BDB" w:rsidRPr="0061617E" w:rsidRDefault="00AC6BDB" w:rsidP="002940B2">
            <w:pPr>
              <w:spacing w:line="240" w:lineRule="auto"/>
              <w:jc w:val="both"/>
              <w:rPr>
                <w:rFonts w:ascii="Times New Roman" w:hAnsi="Times New Roman" w:cs="Times New Roman"/>
                <w:sz w:val="20"/>
                <w:szCs w:val="20"/>
              </w:rPr>
            </w:pPr>
          </w:p>
        </w:tc>
      </w:tr>
      <w:tr w:rsidR="00AC6BDB" w:rsidRPr="0061617E" w14:paraId="3429392F" w14:textId="77777777" w:rsidTr="00AC6BDB">
        <w:trPr>
          <w:trHeight w:val="577"/>
        </w:trPr>
        <w:tc>
          <w:tcPr>
            <w:tcW w:w="6894" w:type="dxa"/>
            <w:tcBorders>
              <w:top w:val="single" w:sz="4" w:space="0" w:color="000000"/>
              <w:left w:val="single" w:sz="4" w:space="0" w:color="000000"/>
              <w:bottom w:val="single" w:sz="4" w:space="0" w:color="000000"/>
              <w:right w:val="single" w:sz="4" w:space="0" w:color="000000"/>
            </w:tcBorders>
          </w:tcPr>
          <w:p w14:paraId="7EB2F287" w14:textId="77777777" w:rsidR="00AC6BDB" w:rsidRPr="0061617E" w:rsidRDefault="00AC6BDB" w:rsidP="002940B2">
            <w:pPr>
              <w:spacing w:line="240" w:lineRule="auto"/>
              <w:jc w:val="both"/>
              <w:rPr>
                <w:rFonts w:ascii="Times New Roman" w:hAnsi="Times New Roman" w:cs="Times New Roman"/>
                <w:sz w:val="20"/>
                <w:szCs w:val="20"/>
              </w:rPr>
            </w:pPr>
            <w:r w:rsidRPr="0061617E">
              <w:rPr>
                <w:rFonts w:ascii="Times New Roman" w:eastAsia="Calibri" w:hAnsi="Times New Roman" w:cs="Times New Roman"/>
                <w:sz w:val="20"/>
                <w:szCs w:val="20"/>
              </w:rPr>
              <w:t xml:space="preserve">Ūkio subjektų grupės dalyvis, atstovaujantis arba vadovaujantis ūkio subjektų grupei </w:t>
            </w:r>
            <w:r w:rsidRPr="0061617E">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320F16C9" w14:textId="77777777" w:rsidR="00AC6BDB" w:rsidRPr="0061617E" w:rsidRDefault="00AC6BDB" w:rsidP="002940B2">
            <w:pPr>
              <w:spacing w:line="240" w:lineRule="auto"/>
              <w:jc w:val="both"/>
              <w:rPr>
                <w:rFonts w:ascii="Times New Roman" w:hAnsi="Times New Roman" w:cs="Times New Roman"/>
                <w:sz w:val="20"/>
                <w:szCs w:val="20"/>
              </w:rPr>
            </w:pPr>
          </w:p>
          <w:p w14:paraId="07E9ECAC" w14:textId="77777777" w:rsidR="00AC6BDB" w:rsidRPr="0061617E" w:rsidRDefault="00AC6BDB" w:rsidP="002940B2">
            <w:pPr>
              <w:spacing w:line="240" w:lineRule="auto"/>
              <w:jc w:val="both"/>
              <w:rPr>
                <w:rFonts w:ascii="Times New Roman" w:hAnsi="Times New Roman" w:cs="Times New Roman"/>
                <w:sz w:val="20"/>
                <w:szCs w:val="20"/>
              </w:rPr>
            </w:pPr>
          </w:p>
        </w:tc>
      </w:tr>
      <w:tr w:rsidR="00AC6BDB" w:rsidRPr="0061617E" w14:paraId="1CB6F220" w14:textId="77777777" w:rsidTr="00AC6BDB">
        <w:trPr>
          <w:trHeight w:val="577"/>
        </w:trPr>
        <w:tc>
          <w:tcPr>
            <w:tcW w:w="6894" w:type="dxa"/>
            <w:tcBorders>
              <w:top w:val="single" w:sz="4" w:space="0" w:color="000000"/>
              <w:left w:val="single" w:sz="4" w:space="0" w:color="000000"/>
              <w:bottom w:val="single" w:sz="4" w:space="0" w:color="000000"/>
              <w:right w:val="single" w:sz="4" w:space="0" w:color="000000"/>
            </w:tcBorders>
          </w:tcPr>
          <w:p w14:paraId="2C838A7B" w14:textId="26B0CE9F" w:rsidR="00AC6BDB" w:rsidRPr="0061617E" w:rsidRDefault="00AC6BDB" w:rsidP="002940B2">
            <w:pPr>
              <w:spacing w:line="240" w:lineRule="auto"/>
              <w:jc w:val="both"/>
              <w:rPr>
                <w:rFonts w:ascii="Times New Roman" w:hAnsi="Times New Roman" w:cs="Times New Roman"/>
                <w:sz w:val="20"/>
                <w:szCs w:val="20"/>
              </w:rPr>
            </w:pPr>
            <w:r w:rsidRPr="0061617E">
              <w:rPr>
                <w:rFonts w:ascii="Times New Roman" w:hAnsi="Times New Roman" w:cs="Times New Roman"/>
                <w:sz w:val="20"/>
                <w:szCs w:val="20"/>
              </w:rPr>
              <w:t xml:space="preserve">Asmens, įgalioto bendrauti su </w:t>
            </w:r>
            <w:r w:rsidR="00261AD4" w:rsidRPr="0061617E">
              <w:rPr>
                <w:rFonts w:ascii="Times New Roman" w:hAnsi="Times New Roman" w:cs="Times New Roman"/>
                <w:sz w:val="20"/>
                <w:szCs w:val="20"/>
              </w:rPr>
              <w:t>pirkėju</w:t>
            </w:r>
            <w:r w:rsidRPr="0061617E">
              <w:rPr>
                <w:rFonts w:ascii="Times New Roman" w:hAnsi="Times New Roman" w:cs="Times New Roman"/>
                <w:sz w:val="20"/>
                <w:szCs w:val="20"/>
              </w:rPr>
              <w:t>,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4D645252" w14:textId="77777777" w:rsidR="00AC6BDB" w:rsidRPr="0061617E" w:rsidRDefault="00AC6BDB" w:rsidP="002940B2">
            <w:pPr>
              <w:spacing w:line="240" w:lineRule="auto"/>
              <w:jc w:val="both"/>
              <w:rPr>
                <w:rFonts w:ascii="Times New Roman" w:hAnsi="Times New Roman" w:cs="Times New Roman"/>
                <w:sz w:val="20"/>
                <w:szCs w:val="20"/>
              </w:rPr>
            </w:pPr>
          </w:p>
        </w:tc>
      </w:tr>
    </w:tbl>
    <w:p w14:paraId="31738367" w14:textId="77777777" w:rsidR="00AC6BDB" w:rsidRPr="0061617E" w:rsidRDefault="00AC6BDB" w:rsidP="00AC6BDB">
      <w:pPr>
        <w:spacing w:line="240" w:lineRule="auto"/>
        <w:jc w:val="both"/>
        <w:rPr>
          <w:rFonts w:ascii="Times New Roman" w:hAnsi="Times New Roman" w:cs="Times New Roman"/>
          <w:sz w:val="20"/>
          <w:szCs w:val="20"/>
        </w:rPr>
      </w:pPr>
    </w:p>
    <w:p w14:paraId="3784CEBA" w14:textId="6F9D9C77" w:rsidR="00AC6BDB" w:rsidRPr="0061617E" w:rsidRDefault="00AC6BDB" w:rsidP="00AC6BDB">
      <w:pPr>
        <w:spacing w:line="240" w:lineRule="auto"/>
        <w:contextualSpacing/>
        <w:jc w:val="center"/>
        <w:rPr>
          <w:rFonts w:ascii="Times New Roman" w:hAnsi="Times New Roman" w:cs="Times New Roman"/>
          <w:i/>
          <w:iCs/>
          <w:sz w:val="24"/>
          <w:szCs w:val="24"/>
        </w:rPr>
      </w:pPr>
      <w:r w:rsidRPr="0061617E">
        <w:rPr>
          <w:rFonts w:ascii="Times New Roman" w:hAnsi="Times New Roman" w:cs="Times New Roman"/>
          <w:b/>
          <w:bCs/>
          <w:sz w:val="24"/>
          <w:szCs w:val="24"/>
        </w:rPr>
        <w:t xml:space="preserve">2. INFORMACIJA APIE KIEKVIENO TIEKĖJŲ GRUPĖS PARTNERIO SAVO JĖGOMIS NUMATOMŲ ATLIKTI </w:t>
      </w:r>
      <w:r w:rsidR="00FE2220" w:rsidRPr="0061617E">
        <w:rPr>
          <w:rFonts w:ascii="Times New Roman" w:hAnsi="Times New Roman" w:cs="Times New Roman"/>
          <w:b/>
          <w:bCs/>
          <w:sz w:val="24"/>
          <w:szCs w:val="24"/>
        </w:rPr>
        <w:t>ĮSIPAREIGOJIMŲ</w:t>
      </w:r>
      <w:r w:rsidRPr="0061617E">
        <w:rPr>
          <w:rFonts w:ascii="Times New Roman" w:hAnsi="Times New Roman" w:cs="Times New Roman"/>
          <w:b/>
          <w:bCs/>
          <w:sz w:val="24"/>
          <w:szCs w:val="24"/>
        </w:rPr>
        <w:t xml:space="preserve"> DALIES VERTĘ</w:t>
      </w:r>
    </w:p>
    <w:p w14:paraId="7CFB73E8" w14:textId="77777777" w:rsidR="00AC6BDB" w:rsidRPr="0061617E" w:rsidRDefault="00AC6BDB" w:rsidP="00AC6BDB">
      <w:pPr>
        <w:tabs>
          <w:tab w:val="left" w:pos="567"/>
        </w:tabs>
        <w:spacing w:line="240" w:lineRule="auto"/>
        <w:contextualSpacing/>
        <w:jc w:val="center"/>
        <w:rPr>
          <w:rFonts w:ascii="Times New Roman" w:hAnsi="Times New Roman" w:cs="Times New Roman"/>
          <w:i/>
          <w:iCs/>
          <w:sz w:val="24"/>
          <w:szCs w:val="24"/>
        </w:rPr>
      </w:pPr>
      <w:r w:rsidRPr="0061617E">
        <w:rPr>
          <w:rFonts w:ascii="Times New Roman" w:hAnsi="Times New Roman" w:cs="Times New Roman"/>
          <w:b/>
          <w:bCs/>
          <w:sz w:val="24"/>
          <w:szCs w:val="24"/>
        </w:rPr>
        <w:t>(</w:t>
      </w:r>
      <w:r w:rsidRPr="0061617E">
        <w:rPr>
          <w:rFonts w:ascii="Times New Roman" w:hAnsi="Times New Roman" w:cs="Times New Roman"/>
          <w:i/>
          <w:iCs/>
          <w:sz w:val="20"/>
          <w:szCs w:val="20"/>
        </w:rPr>
        <w:t>pildoma, kai pasiūlymą pateikia tiekėjų grupė</w:t>
      </w:r>
      <w:r w:rsidRPr="0061617E">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AC6BDB" w:rsidRPr="0061617E" w14:paraId="2AA13AC1" w14:textId="77777777" w:rsidTr="00AC6BDB">
        <w:trPr>
          <w:trHeight w:val="603"/>
        </w:trPr>
        <w:tc>
          <w:tcPr>
            <w:tcW w:w="704" w:type="dxa"/>
            <w:vMerge w:val="restart"/>
            <w:shd w:val="clear" w:color="auto" w:fill="D9E2F3" w:themeFill="accent1" w:themeFillTint="33"/>
            <w:vAlign w:val="center"/>
          </w:tcPr>
          <w:p w14:paraId="559A9047"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Eil. Nr.</w:t>
            </w:r>
          </w:p>
        </w:tc>
        <w:tc>
          <w:tcPr>
            <w:tcW w:w="2693" w:type="dxa"/>
            <w:vMerge w:val="restart"/>
            <w:shd w:val="clear" w:color="auto" w:fill="D9E2F3" w:themeFill="accent1" w:themeFillTint="33"/>
            <w:vAlign w:val="center"/>
          </w:tcPr>
          <w:p w14:paraId="259DDD85"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Partnerio pavadinimas</w:t>
            </w:r>
          </w:p>
        </w:tc>
        <w:tc>
          <w:tcPr>
            <w:tcW w:w="3268" w:type="dxa"/>
            <w:vMerge w:val="restart"/>
            <w:shd w:val="clear" w:color="auto" w:fill="D9E2F3" w:themeFill="accent1" w:themeFillTint="33"/>
            <w:vAlign w:val="center"/>
          </w:tcPr>
          <w:p w14:paraId="3447F61B" w14:textId="630CAF34"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 xml:space="preserve">Numatomi atlikti </w:t>
            </w:r>
            <w:r w:rsidR="00FE2220" w:rsidRPr="0061617E">
              <w:rPr>
                <w:rFonts w:ascii="Times New Roman" w:hAnsi="Times New Roman" w:cs="Times New Roman"/>
                <w:b/>
                <w:sz w:val="20"/>
                <w:szCs w:val="20"/>
                <w:lang w:eastAsia="en-US"/>
              </w:rPr>
              <w:t>įsipareigojimai</w:t>
            </w:r>
            <w:r w:rsidRPr="0061617E">
              <w:rPr>
                <w:rFonts w:ascii="Times New Roman" w:hAnsi="Times New Roman" w:cs="Times New Roman"/>
                <w:b/>
                <w:sz w:val="20"/>
                <w:szCs w:val="20"/>
                <w:lang w:eastAsia="en-US"/>
              </w:rPr>
              <w:t xml:space="preserve"> </w:t>
            </w:r>
          </w:p>
        </w:tc>
        <w:tc>
          <w:tcPr>
            <w:tcW w:w="3258" w:type="dxa"/>
            <w:gridSpan w:val="2"/>
            <w:shd w:val="clear" w:color="auto" w:fill="D9E2F3" w:themeFill="accent1" w:themeFillTint="33"/>
            <w:vAlign w:val="center"/>
          </w:tcPr>
          <w:p w14:paraId="47B94BE4" w14:textId="091AE1EA"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 xml:space="preserve">Partnerio </w:t>
            </w:r>
            <w:r w:rsidR="005268B1" w:rsidRPr="0061617E">
              <w:rPr>
                <w:rFonts w:ascii="Times New Roman" w:hAnsi="Times New Roman" w:cs="Times New Roman"/>
                <w:b/>
                <w:sz w:val="20"/>
                <w:szCs w:val="20"/>
                <w:lang w:eastAsia="en-US"/>
              </w:rPr>
              <w:t>įsipareigojimų</w:t>
            </w:r>
            <w:r w:rsidRPr="0061617E">
              <w:rPr>
                <w:rFonts w:ascii="Times New Roman" w:hAnsi="Times New Roman" w:cs="Times New Roman"/>
                <w:b/>
                <w:sz w:val="20"/>
                <w:szCs w:val="20"/>
                <w:lang w:eastAsia="en-US"/>
              </w:rPr>
              <w:t xml:space="preserve"> dalies vertė pasiūlymo kainoje*</w:t>
            </w:r>
          </w:p>
        </w:tc>
      </w:tr>
      <w:tr w:rsidR="00AC6BDB" w:rsidRPr="0061617E" w14:paraId="0005AB76" w14:textId="77777777" w:rsidTr="00AC6BDB">
        <w:trPr>
          <w:trHeight w:val="193"/>
        </w:trPr>
        <w:tc>
          <w:tcPr>
            <w:tcW w:w="704" w:type="dxa"/>
            <w:vMerge/>
            <w:shd w:val="clear" w:color="auto" w:fill="D9E2F3" w:themeFill="accent1" w:themeFillTint="33"/>
          </w:tcPr>
          <w:p w14:paraId="0657B830" w14:textId="77777777" w:rsidR="00AC6BDB" w:rsidRPr="0061617E" w:rsidRDefault="00AC6BDB" w:rsidP="002940B2">
            <w:pPr>
              <w:jc w:val="both"/>
              <w:rPr>
                <w:rFonts w:ascii="Times New Roman" w:hAnsi="Times New Roman" w:cs="Times New Roman"/>
                <w:sz w:val="20"/>
                <w:szCs w:val="20"/>
                <w:lang w:eastAsia="en-US"/>
              </w:rPr>
            </w:pPr>
          </w:p>
        </w:tc>
        <w:tc>
          <w:tcPr>
            <w:tcW w:w="2693" w:type="dxa"/>
            <w:vMerge/>
            <w:shd w:val="clear" w:color="auto" w:fill="D9E2F3" w:themeFill="accent1" w:themeFillTint="33"/>
          </w:tcPr>
          <w:p w14:paraId="6E41B425" w14:textId="77777777" w:rsidR="00AC6BDB" w:rsidRPr="0061617E" w:rsidRDefault="00AC6BDB" w:rsidP="002940B2">
            <w:pPr>
              <w:jc w:val="both"/>
              <w:rPr>
                <w:rFonts w:ascii="Times New Roman" w:hAnsi="Times New Roman" w:cs="Times New Roman"/>
                <w:sz w:val="20"/>
                <w:szCs w:val="20"/>
                <w:lang w:eastAsia="en-US"/>
              </w:rPr>
            </w:pPr>
          </w:p>
        </w:tc>
        <w:tc>
          <w:tcPr>
            <w:tcW w:w="3268" w:type="dxa"/>
            <w:vMerge/>
            <w:shd w:val="clear" w:color="auto" w:fill="D9E2F3" w:themeFill="accent1" w:themeFillTint="33"/>
          </w:tcPr>
          <w:p w14:paraId="69A8DDCF" w14:textId="77777777" w:rsidR="00AC6BDB" w:rsidRPr="0061617E" w:rsidRDefault="00AC6BDB" w:rsidP="002940B2">
            <w:pPr>
              <w:jc w:val="both"/>
              <w:rPr>
                <w:rFonts w:ascii="Times New Roman" w:hAnsi="Times New Roman" w:cs="Times New Roman"/>
                <w:sz w:val="20"/>
                <w:szCs w:val="20"/>
                <w:lang w:eastAsia="en-US"/>
              </w:rPr>
            </w:pPr>
          </w:p>
        </w:tc>
        <w:tc>
          <w:tcPr>
            <w:tcW w:w="1762" w:type="dxa"/>
            <w:shd w:val="clear" w:color="auto" w:fill="D9E2F3" w:themeFill="accent1" w:themeFillTint="33"/>
          </w:tcPr>
          <w:p w14:paraId="0E523D79"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EUR (su PVM)</w:t>
            </w:r>
          </w:p>
        </w:tc>
        <w:tc>
          <w:tcPr>
            <w:tcW w:w="1496" w:type="dxa"/>
            <w:shd w:val="clear" w:color="auto" w:fill="D9E2F3" w:themeFill="accent1" w:themeFillTint="33"/>
          </w:tcPr>
          <w:p w14:paraId="040CF452"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Proc.</w:t>
            </w:r>
          </w:p>
        </w:tc>
      </w:tr>
      <w:tr w:rsidR="00AC6BDB" w:rsidRPr="0061617E" w14:paraId="7CE71267" w14:textId="77777777" w:rsidTr="00AC6BDB">
        <w:trPr>
          <w:trHeight w:val="128"/>
        </w:trPr>
        <w:tc>
          <w:tcPr>
            <w:tcW w:w="704" w:type="dxa"/>
          </w:tcPr>
          <w:p w14:paraId="748F6DC9" w14:textId="77777777" w:rsidR="00AC6BDB" w:rsidRPr="0061617E" w:rsidRDefault="00AC6BDB" w:rsidP="002940B2">
            <w:pPr>
              <w:jc w:val="both"/>
              <w:rPr>
                <w:rFonts w:ascii="Times New Roman" w:hAnsi="Times New Roman" w:cs="Times New Roman"/>
                <w:sz w:val="20"/>
                <w:szCs w:val="20"/>
                <w:lang w:eastAsia="en-US"/>
              </w:rPr>
            </w:pPr>
            <w:r w:rsidRPr="0061617E">
              <w:rPr>
                <w:rFonts w:ascii="Times New Roman" w:hAnsi="Times New Roman" w:cs="Times New Roman"/>
                <w:sz w:val="20"/>
                <w:szCs w:val="20"/>
                <w:lang w:eastAsia="en-US"/>
              </w:rPr>
              <w:t>1.</w:t>
            </w:r>
          </w:p>
        </w:tc>
        <w:tc>
          <w:tcPr>
            <w:tcW w:w="2693" w:type="dxa"/>
          </w:tcPr>
          <w:p w14:paraId="3D73A066" w14:textId="77777777" w:rsidR="00AC6BDB" w:rsidRPr="0061617E" w:rsidRDefault="00AC6BDB" w:rsidP="002940B2">
            <w:pPr>
              <w:jc w:val="both"/>
              <w:rPr>
                <w:rFonts w:ascii="Times New Roman" w:hAnsi="Times New Roman" w:cs="Times New Roman"/>
                <w:sz w:val="20"/>
                <w:szCs w:val="20"/>
                <w:lang w:eastAsia="en-US"/>
              </w:rPr>
            </w:pPr>
          </w:p>
        </w:tc>
        <w:tc>
          <w:tcPr>
            <w:tcW w:w="3268" w:type="dxa"/>
          </w:tcPr>
          <w:p w14:paraId="17DD2B5E" w14:textId="77777777" w:rsidR="00AC6BDB" w:rsidRPr="0061617E" w:rsidRDefault="00AC6BDB" w:rsidP="002940B2">
            <w:pPr>
              <w:jc w:val="both"/>
              <w:rPr>
                <w:rFonts w:ascii="Times New Roman" w:hAnsi="Times New Roman" w:cs="Times New Roman"/>
                <w:sz w:val="20"/>
                <w:szCs w:val="20"/>
                <w:lang w:eastAsia="en-US"/>
              </w:rPr>
            </w:pPr>
          </w:p>
        </w:tc>
        <w:tc>
          <w:tcPr>
            <w:tcW w:w="1762" w:type="dxa"/>
          </w:tcPr>
          <w:p w14:paraId="1AD58579" w14:textId="77777777" w:rsidR="00AC6BDB" w:rsidRPr="0061617E" w:rsidRDefault="00AC6BDB" w:rsidP="002940B2">
            <w:pPr>
              <w:jc w:val="both"/>
              <w:rPr>
                <w:rFonts w:ascii="Times New Roman" w:hAnsi="Times New Roman" w:cs="Times New Roman"/>
                <w:sz w:val="20"/>
                <w:szCs w:val="20"/>
                <w:lang w:eastAsia="en-US"/>
              </w:rPr>
            </w:pPr>
          </w:p>
        </w:tc>
        <w:tc>
          <w:tcPr>
            <w:tcW w:w="1496" w:type="dxa"/>
          </w:tcPr>
          <w:p w14:paraId="0C6E4203" w14:textId="77777777" w:rsidR="00AC6BDB" w:rsidRPr="0061617E" w:rsidRDefault="00AC6BDB" w:rsidP="002940B2">
            <w:pPr>
              <w:jc w:val="both"/>
              <w:rPr>
                <w:rFonts w:ascii="Times New Roman" w:hAnsi="Times New Roman" w:cs="Times New Roman"/>
                <w:sz w:val="20"/>
                <w:szCs w:val="20"/>
                <w:lang w:eastAsia="en-US"/>
              </w:rPr>
            </w:pPr>
          </w:p>
        </w:tc>
      </w:tr>
      <w:tr w:rsidR="00AC6BDB" w:rsidRPr="0061617E" w14:paraId="487F0095" w14:textId="77777777" w:rsidTr="00AC6BDB">
        <w:trPr>
          <w:trHeight w:val="145"/>
        </w:trPr>
        <w:tc>
          <w:tcPr>
            <w:tcW w:w="704" w:type="dxa"/>
          </w:tcPr>
          <w:p w14:paraId="47B9E4CA" w14:textId="77777777" w:rsidR="00AC6BDB" w:rsidRPr="0061617E" w:rsidRDefault="00AC6BDB" w:rsidP="002940B2">
            <w:pPr>
              <w:jc w:val="both"/>
              <w:rPr>
                <w:rFonts w:ascii="Times New Roman" w:hAnsi="Times New Roman" w:cs="Times New Roman"/>
                <w:sz w:val="20"/>
                <w:szCs w:val="20"/>
                <w:lang w:eastAsia="en-US"/>
              </w:rPr>
            </w:pPr>
            <w:r w:rsidRPr="0061617E">
              <w:rPr>
                <w:rFonts w:ascii="Times New Roman" w:hAnsi="Times New Roman" w:cs="Times New Roman"/>
                <w:sz w:val="20"/>
                <w:szCs w:val="20"/>
                <w:lang w:eastAsia="en-US"/>
              </w:rPr>
              <w:t>...</w:t>
            </w:r>
          </w:p>
        </w:tc>
        <w:tc>
          <w:tcPr>
            <w:tcW w:w="2693" w:type="dxa"/>
          </w:tcPr>
          <w:p w14:paraId="418AFE76" w14:textId="77777777" w:rsidR="00AC6BDB" w:rsidRPr="0061617E" w:rsidRDefault="00AC6BDB" w:rsidP="002940B2">
            <w:pPr>
              <w:jc w:val="both"/>
              <w:rPr>
                <w:rFonts w:ascii="Times New Roman" w:hAnsi="Times New Roman" w:cs="Times New Roman"/>
                <w:sz w:val="20"/>
                <w:szCs w:val="20"/>
                <w:lang w:eastAsia="en-US"/>
              </w:rPr>
            </w:pPr>
          </w:p>
        </w:tc>
        <w:tc>
          <w:tcPr>
            <w:tcW w:w="3268" w:type="dxa"/>
          </w:tcPr>
          <w:p w14:paraId="0C50CFFC" w14:textId="77777777" w:rsidR="00AC6BDB" w:rsidRPr="0061617E" w:rsidRDefault="00AC6BDB" w:rsidP="002940B2">
            <w:pPr>
              <w:jc w:val="both"/>
              <w:rPr>
                <w:rFonts w:ascii="Times New Roman" w:hAnsi="Times New Roman" w:cs="Times New Roman"/>
                <w:sz w:val="20"/>
                <w:szCs w:val="20"/>
                <w:lang w:eastAsia="en-US"/>
              </w:rPr>
            </w:pPr>
          </w:p>
        </w:tc>
        <w:tc>
          <w:tcPr>
            <w:tcW w:w="1762" w:type="dxa"/>
          </w:tcPr>
          <w:p w14:paraId="1347A53B" w14:textId="77777777" w:rsidR="00AC6BDB" w:rsidRPr="0061617E" w:rsidRDefault="00AC6BDB" w:rsidP="002940B2">
            <w:pPr>
              <w:jc w:val="both"/>
              <w:rPr>
                <w:rFonts w:ascii="Times New Roman" w:hAnsi="Times New Roman" w:cs="Times New Roman"/>
                <w:sz w:val="20"/>
                <w:szCs w:val="20"/>
                <w:lang w:eastAsia="en-US"/>
              </w:rPr>
            </w:pPr>
          </w:p>
        </w:tc>
        <w:tc>
          <w:tcPr>
            <w:tcW w:w="1496" w:type="dxa"/>
          </w:tcPr>
          <w:p w14:paraId="3E9A8221" w14:textId="77777777" w:rsidR="00AC6BDB" w:rsidRPr="0061617E" w:rsidRDefault="00AC6BDB" w:rsidP="002940B2">
            <w:pPr>
              <w:jc w:val="both"/>
              <w:rPr>
                <w:rFonts w:ascii="Times New Roman" w:hAnsi="Times New Roman" w:cs="Times New Roman"/>
                <w:sz w:val="20"/>
                <w:szCs w:val="20"/>
                <w:lang w:eastAsia="en-US"/>
              </w:rPr>
            </w:pPr>
          </w:p>
        </w:tc>
      </w:tr>
    </w:tbl>
    <w:p w14:paraId="5EC8AFFB" w14:textId="01A2B5CC" w:rsidR="00AC6BDB" w:rsidRPr="0061617E" w:rsidRDefault="00AC6BDB" w:rsidP="00AC6BDB">
      <w:pPr>
        <w:spacing w:line="240" w:lineRule="auto"/>
        <w:rPr>
          <w:rFonts w:ascii="Times New Roman" w:hAnsi="Times New Roman" w:cs="Times New Roman"/>
          <w:i/>
          <w:iCs/>
          <w:sz w:val="20"/>
          <w:szCs w:val="20"/>
        </w:rPr>
      </w:pPr>
      <w:r w:rsidRPr="0061617E">
        <w:rPr>
          <w:rFonts w:ascii="Times New Roman" w:hAnsi="Times New Roman" w:cs="Times New Roman"/>
          <w:i/>
          <w:iCs/>
          <w:sz w:val="20"/>
          <w:szCs w:val="20"/>
        </w:rPr>
        <w:t xml:space="preserve">Pastaba*. Tiekėjas įsipareigojimų dalies laukelį </w:t>
      </w:r>
      <w:r w:rsidRPr="0061617E">
        <w:rPr>
          <w:rFonts w:ascii="Times New Roman" w:hAnsi="Times New Roman" w:cs="Times New Roman"/>
          <w:b/>
          <w:bCs/>
          <w:i/>
          <w:iCs/>
          <w:sz w:val="20"/>
          <w:szCs w:val="20"/>
          <w:u w:val="single"/>
        </w:rPr>
        <w:t>privalo</w:t>
      </w:r>
      <w:r w:rsidRPr="0061617E">
        <w:rPr>
          <w:rFonts w:ascii="Times New Roman" w:hAnsi="Times New Roman" w:cs="Times New Roman"/>
          <w:i/>
          <w:iCs/>
          <w:sz w:val="20"/>
          <w:szCs w:val="20"/>
        </w:rPr>
        <w:t xml:space="preserve"> užpildyti pasirinktinai eurais ar procentais.</w:t>
      </w:r>
    </w:p>
    <w:p w14:paraId="54140A8C" w14:textId="77777777" w:rsidR="00AC6BDB" w:rsidRPr="0061617E" w:rsidRDefault="00AC6BDB" w:rsidP="00EF0B64">
      <w:pPr>
        <w:spacing w:after="0" w:line="240" w:lineRule="auto"/>
        <w:ind w:firstLine="567"/>
        <w:jc w:val="center"/>
        <w:rPr>
          <w:rFonts w:ascii="Times New Roman" w:eastAsia="Times New Roman" w:hAnsi="Times New Roman" w:cs="Times New Roman"/>
          <w:b/>
          <w:bCs/>
          <w:sz w:val="24"/>
          <w:szCs w:val="20"/>
        </w:rPr>
      </w:pPr>
      <w:bookmarkStart w:id="1" w:name="_Hlk155877482"/>
      <w:r w:rsidRPr="0061617E">
        <w:rPr>
          <w:rFonts w:ascii="Times New Roman" w:hAnsi="Times New Roman" w:cs="Times New Roman"/>
          <w:b/>
          <w:bCs/>
          <w:sz w:val="24"/>
          <w:szCs w:val="24"/>
        </w:rPr>
        <w:t xml:space="preserve">3. INFORMACIJA APIE </w:t>
      </w:r>
      <w:r w:rsidRPr="0061617E">
        <w:rPr>
          <w:rFonts w:ascii="Times New Roman" w:eastAsia="Times New Roman" w:hAnsi="Times New Roman" w:cs="Times New Roman"/>
          <w:b/>
          <w:bCs/>
          <w:sz w:val="24"/>
          <w:szCs w:val="20"/>
        </w:rPr>
        <w:t>PRIVALOMUS IŠVIEŠINTI SUBTIEKĖJUS, KURIŲ PAJĖGUMAIS, T. Y. SIEKDAMAS ATITIKTI KVALIFIKACIJOS REIKALAVIMUS, TIEKĖJAS REMIASI</w:t>
      </w:r>
    </w:p>
    <w:p w14:paraId="1FE578F3" w14:textId="77777777" w:rsidR="00AC6BDB" w:rsidRPr="0061617E" w:rsidRDefault="00AC6BDB" w:rsidP="00EF0B64">
      <w:pPr>
        <w:spacing w:after="0" w:line="240" w:lineRule="auto"/>
        <w:ind w:firstLine="567"/>
        <w:jc w:val="center"/>
        <w:rPr>
          <w:rFonts w:ascii="Times New Roman" w:eastAsia="Times New Roman" w:hAnsi="Times New Roman" w:cs="Times New Roman"/>
          <w:b/>
          <w:bCs/>
          <w:sz w:val="24"/>
          <w:szCs w:val="20"/>
        </w:rPr>
      </w:pPr>
      <w:r w:rsidRPr="0061617E">
        <w:rPr>
          <w:rFonts w:ascii="Times New Roman" w:eastAsia="Times New Roman" w:hAnsi="Times New Roman" w:cs="Times New Roman"/>
          <w:b/>
          <w:bCs/>
          <w:sz w:val="24"/>
          <w:szCs w:val="20"/>
        </w:rPr>
        <w:t>(</w:t>
      </w:r>
      <w:r w:rsidRPr="0061617E">
        <w:rPr>
          <w:rFonts w:ascii="Times New Roman" w:eastAsia="Times New Roman" w:hAnsi="Times New Roman" w:cs="Times New Roman"/>
          <w:i/>
          <w:iCs/>
          <w:sz w:val="20"/>
          <w:szCs w:val="20"/>
        </w:rPr>
        <w:t>nurodomi visi subtiekėjai kurių pajėgumais tiekėjas remsis</w:t>
      </w:r>
      <w:r w:rsidRPr="0061617E">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AC6BDB" w:rsidRPr="0061617E" w14:paraId="049C23EB" w14:textId="77777777" w:rsidTr="002940B2">
        <w:trPr>
          <w:trHeight w:val="832"/>
        </w:trPr>
        <w:tc>
          <w:tcPr>
            <w:tcW w:w="710" w:type="dxa"/>
            <w:vMerge w:val="restart"/>
            <w:shd w:val="clear" w:color="auto" w:fill="D9E2F3" w:themeFill="accent1" w:themeFillTint="33"/>
            <w:vAlign w:val="center"/>
          </w:tcPr>
          <w:p w14:paraId="415DBED2" w14:textId="77777777" w:rsidR="00AC6BDB" w:rsidRPr="0061617E" w:rsidRDefault="00AC6BDB" w:rsidP="00EF0B64">
            <w:pPr>
              <w:jc w:val="center"/>
              <w:rPr>
                <w:rFonts w:ascii="Times New Roman" w:hAnsi="Times New Roman" w:cs="Times New Roman"/>
                <w:b/>
                <w:sz w:val="20"/>
                <w:szCs w:val="20"/>
                <w:lang w:eastAsia="en-US"/>
              </w:rPr>
            </w:pPr>
            <w:bookmarkStart w:id="2" w:name="_Hlk155877256"/>
            <w:bookmarkEnd w:id="1"/>
            <w:r w:rsidRPr="0061617E">
              <w:rPr>
                <w:rFonts w:ascii="Times New Roman" w:hAnsi="Times New Roman" w:cs="Times New Roman"/>
                <w:b/>
                <w:sz w:val="20"/>
                <w:szCs w:val="20"/>
                <w:lang w:eastAsia="en-US"/>
              </w:rPr>
              <w:t>Eil. Nr.</w:t>
            </w:r>
          </w:p>
        </w:tc>
        <w:tc>
          <w:tcPr>
            <w:tcW w:w="2732" w:type="dxa"/>
            <w:vMerge w:val="restart"/>
            <w:shd w:val="clear" w:color="auto" w:fill="D9E2F3" w:themeFill="accent1" w:themeFillTint="33"/>
            <w:vAlign w:val="center"/>
          </w:tcPr>
          <w:p w14:paraId="446E4F23" w14:textId="77777777" w:rsidR="00AC6BDB" w:rsidRPr="0061617E" w:rsidRDefault="00AC6BDB" w:rsidP="00EF0B64">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56DECB2E" w14:textId="21E78016" w:rsidR="00AC6BDB" w:rsidRPr="0061617E" w:rsidRDefault="00AC6BDB" w:rsidP="00EF0B64">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 xml:space="preserve">Numatomi atlikti </w:t>
            </w:r>
            <w:r w:rsidR="00FE2220" w:rsidRPr="0061617E">
              <w:rPr>
                <w:rFonts w:ascii="Times New Roman" w:hAnsi="Times New Roman" w:cs="Times New Roman"/>
                <w:b/>
                <w:sz w:val="20"/>
                <w:szCs w:val="20"/>
                <w:lang w:eastAsia="en-US"/>
              </w:rPr>
              <w:t>įsipareigojimai</w:t>
            </w:r>
            <w:r w:rsidRPr="0061617E">
              <w:rPr>
                <w:rFonts w:ascii="Times New Roman" w:hAnsi="Times New Roman" w:cs="Times New Roman"/>
                <w:b/>
                <w:sz w:val="20"/>
                <w:szCs w:val="20"/>
                <w:lang w:eastAsia="en-US"/>
              </w:rPr>
              <w:t xml:space="preserve"> </w:t>
            </w:r>
          </w:p>
        </w:tc>
        <w:tc>
          <w:tcPr>
            <w:tcW w:w="3647" w:type="dxa"/>
            <w:gridSpan w:val="2"/>
            <w:shd w:val="clear" w:color="auto" w:fill="D9E2F3" w:themeFill="accent1" w:themeFillTint="33"/>
            <w:vAlign w:val="center"/>
          </w:tcPr>
          <w:p w14:paraId="3C2578E8" w14:textId="77777777" w:rsidR="00AC6BDB" w:rsidRPr="0061617E" w:rsidRDefault="00AC6BDB" w:rsidP="00EF0B64">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Pirkimo sutarties dalis pasiūlymo kainoje, kuriai ketinama pasitelkti subtiekėjus*</w:t>
            </w:r>
          </w:p>
        </w:tc>
      </w:tr>
      <w:tr w:rsidR="00AC6BDB" w:rsidRPr="0061617E" w14:paraId="0F0EBC26" w14:textId="77777777" w:rsidTr="002940B2">
        <w:trPr>
          <w:trHeight w:val="173"/>
        </w:trPr>
        <w:tc>
          <w:tcPr>
            <w:tcW w:w="710" w:type="dxa"/>
            <w:vMerge/>
            <w:shd w:val="clear" w:color="auto" w:fill="D9E2F3" w:themeFill="accent1" w:themeFillTint="33"/>
            <w:vAlign w:val="center"/>
          </w:tcPr>
          <w:p w14:paraId="751A945B" w14:textId="77777777" w:rsidR="00AC6BDB" w:rsidRPr="0061617E" w:rsidRDefault="00AC6BDB" w:rsidP="002940B2">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17BA6AC9" w14:textId="77777777" w:rsidR="00AC6BDB" w:rsidRPr="0061617E" w:rsidRDefault="00AC6BDB" w:rsidP="002940B2">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659F6115" w14:textId="77777777" w:rsidR="00AC6BDB" w:rsidRPr="0061617E" w:rsidRDefault="00AC6BDB" w:rsidP="002940B2">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2E5C4815"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EUR (su PVM)</w:t>
            </w:r>
          </w:p>
        </w:tc>
        <w:tc>
          <w:tcPr>
            <w:tcW w:w="1477" w:type="dxa"/>
            <w:shd w:val="clear" w:color="auto" w:fill="D9E2F3" w:themeFill="accent1" w:themeFillTint="33"/>
            <w:vAlign w:val="center"/>
          </w:tcPr>
          <w:p w14:paraId="25462539"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Proc.</w:t>
            </w:r>
          </w:p>
        </w:tc>
      </w:tr>
      <w:bookmarkEnd w:id="2"/>
      <w:tr w:rsidR="00AC6BDB" w:rsidRPr="0061617E" w14:paraId="24585ADD" w14:textId="77777777" w:rsidTr="002940B2">
        <w:trPr>
          <w:trHeight w:val="271"/>
        </w:trPr>
        <w:tc>
          <w:tcPr>
            <w:tcW w:w="10416" w:type="dxa"/>
            <w:gridSpan w:val="5"/>
            <w:shd w:val="clear" w:color="auto" w:fill="D9E2F3" w:themeFill="accent1" w:themeFillTint="33"/>
          </w:tcPr>
          <w:p w14:paraId="4354B95F"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Subtiekėjai, kurių pajėgumais tiekėjas remiamasi įrodinėjant kvalifikacijos atitiktį</w:t>
            </w:r>
          </w:p>
        </w:tc>
      </w:tr>
      <w:tr w:rsidR="00AC6BDB" w:rsidRPr="0061617E" w14:paraId="5934E402" w14:textId="77777777" w:rsidTr="002940B2">
        <w:trPr>
          <w:trHeight w:val="325"/>
        </w:trPr>
        <w:tc>
          <w:tcPr>
            <w:tcW w:w="710" w:type="dxa"/>
          </w:tcPr>
          <w:p w14:paraId="6CA29298" w14:textId="77777777" w:rsidR="00AC6BDB" w:rsidRPr="0061617E" w:rsidRDefault="00AC6BDB" w:rsidP="002940B2">
            <w:pPr>
              <w:jc w:val="both"/>
              <w:rPr>
                <w:rFonts w:ascii="Times New Roman" w:hAnsi="Times New Roman" w:cs="Times New Roman"/>
                <w:sz w:val="20"/>
                <w:szCs w:val="20"/>
                <w:lang w:eastAsia="en-US"/>
              </w:rPr>
            </w:pPr>
            <w:r w:rsidRPr="0061617E">
              <w:rPr>
                <w:rFonts w:ascii="Times New Roman" w:hAnsi="Times New Roman" w:cs="Times New Roman"/>
                <w:sz w:val="20"/>
                <w:szCs w:val="20"/>
                <w:lang w:eastAsia="en-US"/>
              </w:rPr>
              <w:t>1.</w:t>
            </w:r>
          </w:p>
        </w:tc>
        <w:tc>
          <w:tcPr>
            <w:tcW w:w="2732" w:type="dxa"/>
          </w:tcPr>
          <w:p w14:paraId="33DEC7E8" w14:textId="77777777" w:rsidR="00AC6BDB" w:rsidRPr="0061617E" w:rsidRDefault="00AC6BDB" w:rsidP="002940B2">
            <w:pPr>
              <w:jc w:val="both"/>
              <w:rPr>
                <w:rFonts w:ascii="Times New Roman" w:hAnsi="Times New Roman" w:cs="Times New Roman"/>
                <w:sz w:val="20"/>
                <w:szCs w:val="20"/>
                <w:lang w:eastAsia="en-US"/>
              </w:rPr>
            </w:pPr>
          </w:p>
        </w:tc>
        <w:tc>
          <w:tcPr>
            <w:tcW w:w="3327" w:type="dxa"/>
          </w:tcPr>
          <w:p w14:paraId="04A7DE56" w14:textId="77777777" w:rsidR="00AC6BDB" w:rsidRPr="0061617E" w:rsidRDefault="00AC6BDB" w:rsidP="002940B2">
            <w:pPr>
              <w:jc w:val="both"/>
              <w:rPr>
                <w:rFonts w:ascii="Times New Roman" w:hAnsi="Times New Roman" w:cs="Times New Roman"/>
                <w:sz w:val="20"/>
                <w:szCs w:val="20"/>
                <w:lang w:eastAsia="en-US"/>
              </w:rPr>
            </w:pPr>
          </w:p>
        </w:tc>
        <w:tc>
          <w:tcPr>
            <w:tcW w:w="2170" w:type="dxa"/>
          </w:tcPr>
          <w:p w14:paraId="37092E8F" w14:textId="77777777" w:rsidR="00AC6BDB" w:rsidRPr="0061617E" w:rsidRDefault="00AC6BDB" w:rsidP="002940B2">
            <w:pPr>
              <w:jc w:val="both"/>
              <w:rPr>
                <w:rFonts w:ascii="Times New Roman" w:hAnsi="Times New Roman" w:cs="Times New Roman"/>
                <w:sz w:val="20"/>
                <w:szCs w:val="20"/>
                <w:lang w:eastAsia="en-US"/>
              </w:rPr>
            </w:pPr>
          </w:p>
        </w:tc>
        <w:tc>
          <w:tcPr>
            <w:tcW w:w="1477" w:type="dxa"/>
          </w:tcPr>
          <w:p w14:paraId="764BE8F5" w14:textId="77777777" w:rsidR="00AC6BDB" w:rsidRPr="0061617E" w:rsidRDefault="00AC6BDB" w:rsidP="002940B2">
            <w:pPr>
              <w:jc w:val="both"/>
              <w:rPr>
                <w:sz w:val="24"/>
                <w:szCs w:val="20"/>
                <w:lang w:eastAsia="en-US"/>
              </w:rPr>
            </w:pPr>
          </w:p>
        </w:tc>
      </w:tr>
      <w:tr w:rsidR="00AC6BDB" w:rsidRPr="0061617E" w14:paraId="3D778C5B" w14:textId="77777777" w:rsidTr="002940B2">
        <w:trPr>
          <w:trHeight w:val="307"/>
        </w:trPr>
        <w:tc>
          <w:tcPr>
            <w:tcW w:w="710" w:type="dxa"/>
          </w:tcPr>
          <w:p w14:paraId="5D1BF4DF" w14:textId="77777777" w:rsidR="00AC6BDB" w:rsidRPr="0061617E" w:rsidRDefault="00AC6BDB" w:rsidP="002940B2">
            <w:pPr>
              <w:jc w:val="both"/>
              <w:rPr>
                <w:rFonts w:ascii="Times New Roman" w:hAnsi="Times New Roman" w:cs="Times New Roman"/>
                <w:sz w:val="20"/>
                <w:szCs w:val="20"/>
                <w:lang w:eastAsia="en-US"/>
              </w:rPr>
            </w:pPr>
            <w:r w:rsidRPr="0061617E">
              <w:rPr>
                <w:rFonts w:ascii="Times New Roman" w:hAnsi="Times New Roman" w:cs="Times New Roman"/>
                <w:sz w:val="20"/>
                <w:szCs w:val="20"/>
                <w:lang w:eastAsia="en-US"/>
              </w:rPr>
              <w:t>...</w:t>
            </w:r>
          </w:p>
        </w:tc>
        <w:tc>
          <w:tcPr>
            <w:tcW w:w="2732" w:type="dxa"/>
          </w:tcPr>
          <w:p w14:paraId="148DE82E" w14:textId="77777777" w:rsidR="00AC6BDB" w:rsidRPr="0061617E" w:rsidRDefault="00AC6BDB" w:rsidP="002940B2">
            <w:pPr>
              <w:jc w:val="both"/>
              <w:rPr>
                <w:rFonts w:ascii="Times New Roman" w:hAnsi="Times New Roman" w:cs="Times New Roman"/>
                <w:sz w:val="20"/>
                <w:szCs w:val="20"/>
                <w:lang w:eastAsia="en-US"/>
              </w:rPr>
            </w:pPr>
          </w:p>
        </w:tc>
        <w:tc>
          <w:tcPr>
            <w:tcW w:w="3327" w:type="dxa"/>
          </w:tcPr>
          <w:p w14:paraId="2310E608" w14:textId="77777777" w:rsidR="00AC6BDB" w:rsidRPr="0061617E" w:rsidRDefault="00AC6BDB" w:rsidP="002940B2">
            <w:pPr>
              <w:jc w:val="both"/>
              <w:rPr>
                <w:rFonts w:ascii="Times New Roman" w:hAnsi="Times New Roman" w:cs="Times New Roman"/>
                <w:sz w:val="20"/>
                <w:szCs w:val="20"/>
                <w:lang w:eastAsia="en-US"/>
              </w:rPr>
            </w:pPr>
          </w:p>
        </w:tc>
        <w:tc>
          <w:tcPr>
            <w:tcW w:w="2170" w:type="dxa"/>
          </w:tcPr>
          <w:p w14:paraId="5A559905" w14:textId="77777777" w:rsidR="00AC6BDB" w:rsidRPr="0061617E" w:rsidRDefault="00AC6BDB" w:rsidP="002940B2">
            <w:pPr>
              <w:jc w:val="both"/>
              <w:rPr>
                <w:rFonts w:ascii="Times New Roman" w:hAnsi="Times New Roman" w:cs="Times New Roman"/>
                <w:sz w:val="20"/>
                <w:szCs w:val="20"/>
                <w:lang w:eastAsia="en-US"/>
              </w:rPr>
            </w:pPr>
          </w:p>
        </w:tc>
        <w:tc>
          <w:tcPr>
            <w:tcW w:w="1477" w:type="dxa"/>
          </w:tcPr>
          <w:p w14:paraId="20DC4609" w14:textId="77777777" w:rsidR="00AC6BDB" w:rsidRPr="0061617E" w:rsidRDefault="00AC6BDB" w:rsidP="002940B2">
            <w:pPr>
              <w:jc w:val="both"/>
              <w:rPr>
                <w:sz w:val="24"/>
                <w:szCs w:val="20"/>
                <w:lang w:eastAsia="en-US"/>
              </w:rPr>
            </w:pPr>
          </w:p>
        </w:tc>
      </w:tr>
    </w:tbl>
    <w:p w14:paraId="2E5044AB" w14:textId="77777777" w:rsidR="00AC6BDB" w:rsidRPr="0061617E" w:rsidRDefault="00AC6BDB" w:rsidP="00AC6BDB">
      <w:pPr>
        <w:spacing w:line="240" w:lineRule="auto"/>
        <w:rPr>
          <w:rFonts w:ascii="Times New Roman" w:hAnsi="Times New Roman" w:cs="Times New Roman"/>
          <w:i/>
          <w:iCs/>
          <w:sz w:val="20"/>
          <w:szCs w:val="20"/>
        </w:rPr>
      </w:pPr>
      <w:bookmarkStart w:id="3" w:name="_Hlk155877314"/>
      <w:r w:rsidRPr="0061617E">
        <w:rPr>
          <w:rFonts w:ascii="Times New Roman" w:hAnsi="Times New Roman" w:cs="Times New Roman"/>
          <w:i/>
          <w:iCs/>
          <w:sz w:val="20"/>
          <w:szCs w:val="20"/>
        </w:rPr>
        <w:t xml:space="preserve">Pastaba*. Tiekėjas įsipareigojimų dalies laukelį </w:t>
      </w:r>
      <w:r w:rsidRPr="0061617E">
        <w:rPr>
          <w:rFonts w:ascii="Times New Roman" w:hAnsi="Times New Roman" w:cs="Times New Roman"/>
          <w:b/>
          <w:bCs/>
          <w:i/>
          <w:iCs/>
          <w:sz w:val="20"/>
          <w:szCs w:val="20"/>
          <w:u w:val="single"/>
        </w:rPr>
        <w:t>privalo</w:t>
      </w:r>
      <w:r w:rsidRPr="0061617E">
        <w:rPr>
          <w:rFonts w:ascii="Times New Roman" w:hAnsi="Times New Roman" w:cs="Times New Roman"/>
          <w:i/>
          <w:iCs/>
          <w:sz w:val="20"/>
          <w:szCs w:val="20"/>
        </w:rPr>
        <w:t xml:space="preserve"> užpildyti pasirinktinai eurais ar procentais.</w:t>
      </w:r>
    </w:p>
    <w:p w14:paraId="07E278FC" w14:textId="77777777" w:rsidR="00AC6BDB" w:rsidRPr="0061617E" w:rsidRDefault="00AC6BDB" w:rsidP="00AC6BDB">
      <w:pPr>
        <w:spacing w:after="0" w:line="240" w:lineRule="auto"/>
        <w:ind w:firstLine="567"/>
        <w:jc w:val="center"/>
        <w:rPr>
          <w:rFonts w:ascii="Times New Roman" w:eastAsia="Times New Roman" w:hAnsi="Times New Roman" w:cs="Times New Roman"/>
          <w:b/>
          <w:bCs/>
          <w:sz w:val="24"/>
          <w:szCs w:val="20"/>
        </w:rPr>
      </w:pPr>
      <w:r w:rsidRPr="0061617E">
        <w:rPr>
          <w:rFonts w:ascii="Times New Roman" w:hAnsi="Times New Roman" w:cs="Times New Roman"/>
          <w:b/>
          <w:bCs/>
          <w:sz w:val="24"/>
          <w:szCs w:val="24"/>
        </w:rPr>
        <w:lastRenderedPageBreak/>
        <w:t>4. KITI ŽINOMI SUBTIEKĖJAI, KURIE BUS PASITELKTI VYKDANT PIRKIMO SUTARTĮ IR KURIŲ PAJĖGUMAIS NESIREMIAMA ĮRODINĖJANT KVALIFIKACIJOS ATITIKTIES</w:t>
      </w:r>
    </w:p>
    <w:p w14:paraId="16481159" w14:textId="77777777" w:rsidR="00AC6BDB" w:rsidRPr="0061617E" w:rsidRDefault="00AC6BDB" w:rsidP="00AC6BDB">
      <w:pPr>
        <w:spacing w:after="0" w:line="240" w:lineRule="auto"/>
        <w:ind w:firstLine="567"/>
        <w:jc w:val="center"/>
        <w:rPr>
          <w:rFonts w:ascii="Times New Roman" w:eastAsia="Times New Roman" w:hAnsi="Times New Roman" w:cs="Times New Roman"/>
          <w:b/>
          <w:bCs/>
          <w:sz w:val="24"/>
          <w:szCs w:val="20"/>
        </w:rPr>
      </w:pPr>
      <w:r w:rsidRPr="0061617E">
        <w:rPr>
          <w:rFonts w:ascii="Times New Roman" w:eastAsia="Times New Roman" w:hAnsi="Times New Roman" w:cs="Times New Roman"/>
          <w:b/>
          <w:bCs/>
          <w:sz w:val="24"/>
          <w:szCs w:val="20"/>
        </w:rPr>
        <w:t>(</w:t>
      </w:r>
      <w:r w:rsidRPr="0061617E">
        <w:rPr>
          <w:rFonts w:ascii="Times New Roman" w:eastAsia="Times New Roman" w:hAnsi="Times New Roman" w:cs="Times New Roman"/>
          <w:i/>
          <w:iCs/>
          <w:sz w:val="20"/>
          <w:szCs w:val="20"/>
        </w:rPr>
        <w:t>nurodomi visi subtiekėjai kurių pajėgumais tiekėjas nesirems</w:t>
      </w:r>
      <w:r w:rsidRPr="0061617E">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AC6BDB" w:rsidRPr="0061617E" w14:paraId="69905FA8" w14:textId="77777777" w:rsidTr="00AC6BDB">
        <w:trPr>
          <w:trHeight w:val="526"/>
        </w:trPr>
        <w:tc>
          <w:tcPr>
            <w:tcW w:w="975" w:type="dxa"/>
            <w:vMerge w:val="restart"/>
            <w:shd w:val="clear" w:color="auto" w:fill="D9E2F3" w:themeFill="accent1" w:themeFillTint="33"/>
            <w:vAlign w:val="center"/>
          </w:tcPr>
          <w:bookmarkEnd w:id="3"/>
          <w:p w14:paraId="65CE46D7"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35809932"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2181ED01" w14:textId="1C8AECA4"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 xml:space="preserve">Numatomi atlikti </w:t>
            </w:r>
            <w:r w:rsidR="00FE2220" w:rsidRPr="0061617E">
              <w:rPr>
                <w:rFonts w:ascii="Times New Roman" w:hAnsi="Times New Roman" w:cs="Times New Roman"/>
                <w:b/>
                <w:sz w:val="20"/>
                <w:szCs w:val="20"/>
                <w:lang w:eastAsia="en-US"/>
              </w:rPr>
              <w:t>įsipareigojimai</w:t>
            </w:r>
            <w:r w:rsidRPr="0061617E">
              <w:rPr>
                <w:rFonts w:ascii="Times New Roman" w:hAnsi="Times New Roman" w:cs="Times New Roman"/>
                <w:b/>
                <w:sz w:val="20"/>
                <w:szCs w:val="20"/>
                <w:lang w:eastAsia="en-US"/>
              </w:rPr>
              <w:t xml:space="preserve"> </w:t>
            </w:r>
          </w:p>
        </w:tc>
        <w:tc>
          <w:tcPr>
            <w:tcW w:w="3356" w:type="dxa"/>
            <w:gridSpan w:val="2"/>
            <w:shd w:val="clear" w:color="auto" w:fill="D9E2F3" w:themeFill="accent1" w:themeFillTint="33"/>
            <w:vAlign w:val="center"/>
          </w:tcPr>
          <w:p w14:paraId="106E110A"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Pirkimo sutarties dalis pasiūlymo kainoje, kuriai ketinama pasitelkti subtiekėjus*</w:t>
            </w:r>
          </w:p>
        </w:tc>
      </w:tr>
      <w:tr w:rsidR="00AC6BDB" w:rsidRPr="0061617E" w14:paraId="019F7DFD" w14:textId="77777777" w:rsidTr="00AC6BDB">
        <w:trPr>
          <w:trHeight w:val="168"/>
        </w:trPr>
        <w:tc>
          <w:tcPr>
            <w:tcW w:w="975" w:type="dxa"/>
            <w:vMerge/>
            <w:shd w:val="clear" w:color="auto" w:fill="D9E2F3" w:themeFill="accent1" w:themeFillTint="33"/>
            <w:vAlign w:val="center"/>
          </w:tcPr>
          <w:p w14:paraId="62B2A49E" w14:textId="77777777" w:rsidR="00AC6BDB" w:rsidRPr="0061617E" w:rsidRDefault="00AC6BDB" w:rsidP="002940B2">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7A623383" w14:textId="77777777" w:rsidR="00AC6BDB" w:rsidRPr="0061617E" w:rsidRDefault="00AC6BDB" w:rsidP="002940B2">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245F1AEF" w14:textId="77777777" w:rsidR="00AC6BDB" w:rsidRPr="0061617E" w:rsidRDefault="00AC6BDB" w:rsidP="002940B2">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6F98FD7E"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EUR (su PVM)</w:t>
            </w:r>
          </w:p>
        </w:tc>
        <w:tc>
          <w:tcPr>
            <w:tcW w:w="1205" w:type="dxa"/>
            <w:shd w:val="clear" w:color="auto" w:fill="D9E2F3" w:themeFill="accent1" w:themeFillTint="33"/>
            <w:vAlign w:val="center"/>
          </w:tcPr>
          <w:p w14:paraId="5B41AD3A"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Proc.</w:t>
            </w:r>
          </w:p>
        </w:tc>
      </w:tr>
      <w:tr w:rsidR="00AC6BDB" w:rsidRPr="0061617E" w14:paraId="484BF5C4" w14:textId="77777777" w:rsidTr="00AC6BDB">
        <w:trPr>
          <w:trHeight w:val="543"/>
        </w:trPr>
        <w:tc>
          <w:tcPr>
            <w:tcW w:w="10065" w:type="dxa"/>
            <w:gridSpan w:val="5"/>
            <w:shd w:val="clear" w:color="auto" w:fill="D9E2F3" w:themeFill="accent1" w:themeFillTint="33"/>
          </w:tcPr>
          <w:p w14:paraId="5EB1064F" w14:textId="77777777" w:rsidR="00AC6BDB" w:rsidRPr="0061617E" w:rsidRDefault="00AC6BDB" w:rsidP="002940B2">
            <w:pPr>
              <w:jc w:val="center"/>
              <w:rPr>
                <w:rFonts w:ascii="Times New Roman" w:hAnsi="Times New Roman" w:cs="Times New Roman"/>
                <w:b/>
                <w:color w:val="C00000"/>
                <w:sz w:val="20"/>
                <w:szCs w:val="20"/>
                <w:lang w:eastAsia="en-US"/>
              </w:rPr>
            </w:pPr>
            <w:bookmarkStart w:id="4" w:name="_Hlk155877796"/>
            <w:r w:rsidRPr="0061617E">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4"/>
          </w:p>
        </w:tc>
      </w:tr>
      <w:tr w:rsidR="00AC6BDB" w:rsidRPr="0061617E" w14:paraId="45FC904A" w14:textId="77777777" w:rsidTr="00AC6BDB">
        <w:trPr>
          <w:trHeight w:val="315"/>
        </w:trPr>
        <w:tc>
          <w:tcPr>
            <w:tcW w:w="975" w:type="dxa"/>
          </w:tcPr>
          <w:p w14:paraId="2520492E" w14:textId="77777777" w:rsidR="00AC6BDB" w:rsidRPr="0061617E" w:rsidRDefault="00AC6BDB" w:rsidP="002940B2">
            <w:pPr>
              <w:jc w:val="both"/>
              <w:rPr>
                <w:rFonts w:ascii="Times New Roman" w:hAnsi="Times New Roman" w:cs="Times New Roman"/>
                <w:sz w:val="20"/>
                <w:szCs w:val="20"/>
                <w:lang w:eastAsia="en-US"/>
              </w:rPr>
            </w:pPr>
            <w:r w:rsidRPr="0061617E">
              <w:rPr>
                <w:rFonts w:ascii="Times New Roman" w:hAnsi="Times New Roman" w:cs="Times New Roman"/>
                <w:sz w:val="20"/>
                <w:szCs w:val="20"/>
                <w:lang w:eastAsia="en-US"/>
              </w:rPr>
              <w:t>1.</w:t>
            </w:r>
          </w:p>
        </w:tc>
        <w:tc>
          <w:tcPr>
            <w:tcW w:w="2437" w:type="dxa"/>
          </w:tcPr>
          <w:p w14:paraId="62A42F8B" w14:textId="77777777" w:rsidR="00AC6BDB" w:rsidRPr="0061617E" w:rsidRDefault="00AC6BDB" w:rsidP="002940B2">
            <w:pPr>
              <w:jc w:val="both"/>
              <w:rPr>
                <w:rFonts w:ascii="Times New Roman" w:hAnsi="Times New Roman" w:cs="Times New Roman"/>
                <w:sz w:val="20"/>
                <w:szCs w:val="20"/>
                <w:lang w:eastAsia="en-US"/>
              </w:rPr>
            </w:pPr>
          </w:p>
        </w:tc>
        <w:tc>
          <w:tcPr>
            <w:tcW w:w="3297" w:type="dxa"/>
          </w:tcPr>
          <w:p w14:paraId="4FC0CC6D" w14:textId="77777777" w:rsidR="00AC6BDB" w:rsidRPr="0061617E" w:rsidRDefault="00AC6BDB" w:rsidP="002940B2">
            <w:pPr>
              <w:jc w:val="both"/>
              <w:rPr>
                <w:rFonts w:ascii="Times New Roman" w:hAnsi="Times New Roman" w:cs="Times New Roman"/>
                <w:sz w:val="20"/>
                <w:szCs w:val="20"/>
                <w:lang w:eastAsia="en-US"/>
              </w:rPr>
            </w:pPr>
          </w:p>
        </w:tc>
        <w:tc>
          <w:tcPr>
            <w:tcW w:w="2151" w:type="dxa"/>
          </w:tcPr>
          <w:p w14:paraId="326F3EC6" w14:textId="77777777" w:rsidR="00AC6BDB" w:rsidRPr="0061617E" w:rsidRDefault="00AC6BDB" w:rsidP="002940B2">
            <w:pPr>
              <w:jc w:val="both"/>
              <w:rPr>
                <w:rFonts w:ascii="Times New Roman" w:hAnsi="Times New Roman" w:cs="Times New Roman"/>
                <w:sz w:val="20"/>
                <w:szCs w:val="20"/>
                <w:lang w:eastAsia="en-US"/>
              </w:rPr>
            </w:pPr>
          </w:p>
        </w:tc>
        <w:tc>
          <w:tcPr>
            <w:tcW w:w="1205" w:type="dxa"/>
          </w:tcPr>
          <w:p w14:paraId="70C80F36" w14:textId="77777777" w:rsidR="00AC6BDB" w:rsidRPr="0061617E" w:rsidRDefault="00AC6BDB" w:rsidP="002940B2">
            <w:pPr>
              <w:jc w:val="both"/>
              <w:rPr>
                <w:sz w:val="24"/>
                <w:szCs w:val="20"/>
                <w:lang w:eastAsia="en-US"/>
              </w:rPr>
            </w:pPr>
          </w:p>
        </w:tc>
      </w:tr>
      <w:tr w:rsidR="00AC6BDB" w:rsidRPr="0061617E" w14:paraId="424C0207" w14:textId="77777777" w:rsidTr="00AC6BDB">
        <w:trPr>
          <w:trHeight w:val="315"/>
        </w:trPr>
        <w:tc>
          <w:tcPr>
            <w:tcW w:w="975" w:type="dxa"/>
          </w:tcPr>
          <w:p w14:paraId="05384286" w14:textId="77777777" w:rsidR="00AC6BDB" w:rsidRPr="0061617E" w:rsidRDefault="00AC6BDB" w:rsidP="002940B2">
            <w:pPr>
              <w:jc w:val="both"/>
              <w:rPr>
                <w:rFonts w:ascii="Times New Roman" w:hAnsi="Times New Roman" w:cs="Times New Roman"/>
                <w:sz w:val="20"/>
                <w:szCs w:val="20"/>
                <w:lang w:eastAsia="en-US"/>
              </w:rPr>
            </w:pPr>
            <w:r w:rsidRPr="0061617E">
              <w:rPr>
                <w:rFonts w:ascii="Times New Roman" w:hAnsi="Times New Roman" w:cs="Times New Roman"/>
                <w:sz w:val="20"/>
                <w:szCs w:val="20"/>
                <w:lang w:eastAsia="en-US"/>
              </w:rPr>
              <w:t>...</w:t>
            </w:r>
          </w:p>
        </w:tc>
        <w:tc>
          <w:tcPr>
            <w:tcW w:w="2437" w:type="dxa"/>
          </w:tcPr>
          <w:p w14:paraId="5A5CC7C6" w14:textId="77777777" w:rsidR="00AC6BDB" w:rsidRPr="0061617E" w:rsidRDefault="00AC6BDB" w:rsidP="002940B2">
            <w:pPr>
              <w:jc w:val="both"/>
              <w:rPr>
                <w:rFonts w:ascii="Times New Roman" w:hAnsi="Times New Roman" w:cs="Times New Roman"/>
                <w:sz w:val="20"/>
                <w:szCs w:val="20"/>
                <w:lang w:eastAsia="en-US"/>
              </w:rPr>
            </w:pPr>
          </w:p>
        </w:tc>
        <w:tc>
          <w:tcPr>
            <w:tcW w:w="3297" w:type="dxa"/>
          </w:tcPr>
          <w:p w14:paraId="3468E081" w14:textId="77777777" w:rsidR="00AC6BDB" w:rsidRPr="0061617E" w:rsidRDefault="00AC6BDB" w:rsidP="002940B2">
            <w:pPr>
              <w:jc w:val="both"/>
              <w:rPr>
                <w:rFonts w:ascii="Times New Roman" w:hAnsi="Times New Roman" w:cs="Times New Roman"/>
                <w:sz w:val="20"/>
                <w:szCs w:val="20"/>
                <w:lang w:eastAsia="en-US"/>
              </w:rPr>
            </w:pPr>
          </w:p>
        </w:tc>
        <w:tc>
          <w:tcPr>
            <w:tcW w:w="2151" w:type="dxa"/>
          </w:tcPr>
          <w:p w14:paraId="36798C15" w14:textId="77777777" w:rsidR="00AC6BDB" w:rsidRPr="0061617E" w:rsidRDefault="00AC6BDB" w:rsidP="002940B2">
            <w:pPr>
              <w:jc w:val="both"/>
              <w:rPr>
                <w:rFonts w:ascii="Times New Roman" w:hAnsi="Times New Roman" w:cs="Times New Roman"/>
                <w:sz w:val="20"/>
                <w:szCs w:val="20"/>
                <w:lang w:eastAsia="en-US"/>
              </w:rPr>
            </w:pPr>
          </w:p>
        </w:tc>
        <w:tc>
          <w:tcPr>
            <w:tcW w:w="1205" w:type="dxa"/>
          </w:tcPr>
          <w:p w14:paraId="6FFFC596" w14:textId="77777777" w:rsidR="00AC6BDB" w:rsidRPr="0061617E" w:rsidRDefault="00AC6BDB" w:rsidP="002940B2">
            <w:pPr>
              <w:jc w:val="both"/>
              <w:rPr>
                <w:sz w:val="24"/>
                <w:szCs w:val="20"/>
                <w:lang w:eastAsia="en-US"/>
              </w:rPr>
            </w:pPr>
          </w:p>
        </w:tc>
      </w:tr>
    </w:tbl>
    <w:p w14:paraId="78F6AE2A" w14:textId="77777777" w:rsidR="00AC6BDB" w:rsidRPr="0061617E" w:rsidRDefault="00AC6BDB" w:rsidP="00234755">
      <w:pPr>
        <w:spacing w:after="0" w:line="240" w:lineRule="auto"/>
        <w:rPr>
          <w:rFonts w:ascii="Times New Roman" w:hAnsi="Times New Roman" w:cs="Times New Roman"/>
          <w:i/>
          <w:iCs/>
          <w:sz w:val="20"/>
          <w:szCs w:val="20"/>
        </w:rPr>
      </w:pPr>
      <w:r w:rsidRPr="0061617E">
        <w:rPr>
          <w:rFonts w:ascii="Times New Roman" w:hAnsi="Times New Roman" w:cs="Times New Roman"/>
          <w:i/>
          <w:iCs/>
          <w:sz w:val="20"/>
          <w:szCs w:val="20"/>
        </w:rPr>
        <w:t xml:space="preserve">Pastaba*. Tiekėjas įsipareigojimų dalies laukelį </w:t>
      </w:r>
      <w:r w:rsidRPr="0061617E">
        <w:rPr>
          <w:rFonts w:ascii="Times New Roman" w:hAnsi="Times New Roman" w:cs="Times New Roman"/>
          <w:b/>
          <w:bCs/>
          <w:i/>
          <w:iCs/>
          <w:sz w:val="20"/>
          <w:szCs w:val="20"/>
          <w:u w:val="single"/>
        </w:rPr>
        <w:t>privalo</w:t>
      </w:r>
      <w:r w:rsidRPr="0061617E">
        <w:rPr>
          <w:rFonts w:ascii="Times New Roman" w:hAnsi="Times New Roman" w:cs="Times New Roman"/>
          <w:i/>
          <w:iCs/>
          <w:sz w:val="20"/>
          <w:szCs w:val="20"/>
        </w:rPr>
        <w:t xml:space="preserve"> užpildyti pasirinktinai eurais ar procentais.</w:t>
      </w:r>
    </w:p>
    <w:p w14:paraId="2A84897B" w14:textId="77777777" w:rsidR="00AC6BDB" w:rsidRPr="0061617E" w:rsidRDefault="00AC6BDB" w:rsidP="00234755">
      <w:pPr>
        <w:tabs>
          <w:tab w:val="left" w:pos="567"/>
        </w:tabs>
        <w:spacing w:after="0" w:line="240" w:lineRule="auto"/>
        <w:contextualSpacing/>
        <w:rPr>
          <w:rFonts w:ascii="Times New Roman" w:hAnsi="Times New Roman" w:cs="Times New Roman"/>
          <w:b/>
          <w:bCs/>
          <w:sz w:val="20"/>
          <w:szCs w:val="20"/>
        </w:rPr>
      </w:pPr>
    </w:p>
    <w:p w14:paraId="07F05291" w14:textId="71F76A74" w:rsidR="00AC6BDB" w:rsidRPr="0061617E" w:rsidRDefault="00AC6BDB" w:rsidP="00EF0B64">
      <w:pPr>
        <w:tabs>
          <w:tab w:val="left" w:pos="567"/>
        </w:tabs>
        <w:spacing w:line="240" w:lineRule="auto"/>
        <w:ind w:left="360"/>
        <w:contextualSpacing/>
        <w:jc w:val="center"/>
        <w:rPr>
          <w:rFonts w:ascii="Times New Roman" w:eastAsia="Calibri" w:hAnsi="Times New Roman" w:cs="Times New Roman"/>
          <w:b/>
          <w:bCs/>
          <w:sz w:val="24"/>
          <w:szCs w:val="24"/>
        </w:rPr>
      </w:pPr>
      <w:r w:rsidRPr="0061617E">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AC6BDB" w:rsidRPr="0061617E" w14:paraId="48BA632F" w14:textId="77777777" w:rsidTr="00AC6BDB">
        <w:trPr>
          <w:trHeight w:val="636"/>
        </w:trPr>
        <w:tc>
          <w:tcPr>
            <w:tcW w:w="969" w:type="dxa"/>
            <w:shd w:val="clear" w:color="auto" w:fill="D9E2F3" w:themeFill="accent1" w:themeFillTint="33"/>
            <w:vAlign w:val="center"/>
          </w:tcPr>
          <w:p w14:paraId="299C4C62"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6C2B1EEB"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Vardas ir pavardė</w:t>
            </w:r>
          </w:p>
        </w:tc>
        <w:tc>
          <w:tcPr>
            <w:tcW w:w="4944" w:type="dxa"/>
            <w:shd w:val="clear" w:color="auto" w:fill="D9E2F3" w:themeFill="accent1" w:themeFillTint="33"/>
            <w:vAlign w:val="center"/>
          </w:tcPr>
          <w:p w14:paraId="4D4E1CF9" w14:textId="77777777" w:rsidR="00AC6BDB" w:rsidRPr="0061617E" w:rsidRDefault="00AC6BDB" w:rsidP="002940B2">
            <w:pPr>
              <w:jc w:val="center"/>
              <w:rPr>
                <w:rFonts w:ascii="Times New Roman" w:hAnsi="Times New Roman" w:cs="Times New Roman"/>
                <w:b/>
                <w:sz w:val="20"/>
                <w:szCs w:val="20"/>
                <w:lang w:eastAsia="en-US"/>
              </w:rPr>
            </w:pPr>
            <w:r w:rsidRPr="0061617E">
              <w:rPr>
                <w:rFonts w:ascii="Times New Roman" w:hAnsi="Times New Roman" w:cs="Times New Roman"/>
                <w:b/>
                <w:sz w:val="20"/>
                <w:szCs w:val="20"/>
                <w:lang w:eastAsia="en-US"/>
              </w:rPr>
              <w:t>Specialisto dabartinė darbovietė</w:t>
            </w:r>
          </w:p>
        </w:tc>
      </w:tr>
      <w:tr w:rsidR="00AC6BDB" w:rsidRPr="0061617E" w14:paraId="7CBE0A35" w14:textId="77777777" w:rsidTr="005268B1">
        <w:trPr>
          <w:trHeight w:val="259"/>
        </w:trPr>
        <w:tc>
          <w:tcPr>
            <w:tcW w:w="969" w:type="dxa"/>
          </w:tcPr>
          <w:p w14:paraId="317BDD0A" w14:textId="7EAB2787" w:rsidR="005268B1" w:rsidRPr="0061617E" w:rsidRDefault="00AC6BDB" w:rsidP="005268B1">
            <w:pPr>
              <w:jc w:val="both"/>
              <w:rPr>
                <w:rFonts w:ascii="Times New Roman" w:hAnsi="Times New Roman" w:cs="Times New Roman"/>
                <w:sz w:val="20"/>
                <w:szCs w:val="20"/>
                <w:lang w:eastAsia="en-US"/>
              </w:rPr>
            </w:pPr>
            <w:r w:rsidRPr="0061617E">
              <w:rPr>
                <w:rFonts w:ascii="Times New Roman" w:hAnsi="Times New Roman" w:cs="Times New Roman"/>
                <w:sz w:val="20"/>
                <w:szCs w:val="20"/>
                <w:lang w:eastAsia="en-US"/>
              </w:rPr>
              <w:t>1.</w:t>
            </w:r>
          </w:p>
        </w:tc>
        <w:tc>
          <w:tcPr>
            <w:tcW w:w="4152" w:type="dxa"/>
          </w:tcPr>
          <w:p w14:paraId="77DB8FBD" w14:textId="77777777" w:rsidR="00AC6BDB" w:rsidRPr="0061617E" w:rsidRDefault="00AC6BDB" w:rsidP="005268B1">
            <w:pPr>
              <w:jc w:val="both"/>
              <w:rPr>
                <w:rFonts w:ascii="Times New Roman" w:hAnsi="Times New Roman" w:cs="Times New Roman"/>
                <w:sz w:val="20"/>
                <w:szCs w:val="20"/>
                <w:lang w:eastAsia="en-US"/>
              </w:rPr>
            </w:pPr>
          </w:p>
        </w:tc>
        <w:tc>
          <w:tcPr>
            <w:tcW w:w="4944" w:type="dxa"/>
          </w:tcPr>
          <w:p w14:paraId="3D262DF6" w14:textId="77777777" w:rsidR="00AC6BDB" w:rsidRPr="0061617E" w:rsidRDefault="00AC6BDB" w:rsidP="005268B1">
            <w:pPr>
              <w:jc w:val="both"/>
              <w:rPr>
                <w:rFonts w:ascii="Times New Roman" w:hAnsi="Times New Roman" w:cs="Times New Roman"/>
                <w:sz w:val="20"/>
                <w:szCs w:val="20"/>
                <w:lang w:eastAsia="en-US"/>
              </w:rPr>
            </w:pPr>
          </w:p>
        </w:tc>
      </w:tr>
      <w:tr w:rsidR="00AC6BDB" w:rsidRPr="0061617E" w14:paraId="536E633A" w14:textId="77777777" w:rsidTr="005268B1">
        <w:trPr>
          <w:trHeight w:val="278"/>
        </w:trPr>
        <w:tc>
          <w:tcPr>
            <w:tcW w:w="969" w:type="dxa"/>
          </w:tcPr>
          <w:p w14:paraId="219A9D46" w14:textId="77777777" w:rsidR="00AC6BDB" w:rsidRPr="0061617E" w:rsidRDefault="00AC6BDB" w:rsidP="005268B1">
            <w:pPr>
              <w:jc w:val="both"/>
              <w:rPr>
                <w:rFonts w:ascii="Times New Roman" w:hAnsi="Times New Roman" w:cs="Times New Roman"/>
                <w:sz w:val="20"/>
                <w:szCs w:val="20"/>
                <w:lang w:eastAsia="en-US"/>
              </w:rPr>
            </w:pPr>
            <w:r w:rsidRPr="0061617E">
              <w:rPr>
                <w:rFonts w:ascii="Times New Roman" w:hAnsi="Times New Roman" w:cs="Times New Roman"/>
                <w:sz w:val="20"/>
                <w:szCs w:val="20"/>
                <w:lang w:eastAsia="en-US"/>
              </w:rPr>
              <w:t>...</w:t>
            </w:r>
          </w:p>
        </w:tc>
        <w:tc>
          <w:tcPr>
            <w:tcW w:w="4152" w:type="dxa"/>
          </w:tcPr>
          <w:p w14:paraId="43905062" w14:textId="77777777" w:rsidR="005268B1" w:rsidRPr="0061617E" w:rsidRDefault="005268B1" w:rsidP="005268B1">
            <w:pPr>
              <w:jc w:val="both"/>
              <w:rPr>
                <w:rFonts w:ascii="Times New Roman" w:hAnsi="Times New Roman" w:cs="Times New Roman"/>
                <w:sz w:val="20"/>
                <w:szCs w:val="20"/>
                <w:lang w:eastAsia="en-US"/>
              </w:rPr>
            </w:pPr>
          </w:p>
        </w:tc>
        <w:tc>
          <w:tcPr>
            <w:tcW w:w="4944" w:type="dxa"/>
          </w:tcPr>
          <w:p w14:paraId="1268A429" w14:textId="77777777" w:rsidR="00AC6BDB" w:rsidRPr="0061617E" w:rsidRDefault="00AC6BDB" w:rsidP="005268B1">
            <w:pPr>
              <w:jc w:val="both"/>
              <w:rPr>
                <w:rFonts w:ascii="Times New Roman" w:hAnsi="Times New Roman" w:cs="Times New Roman"/>
                <w:sz w:val="20"/>
                <w:szCs w:val="20"/>
                <w:lang w:eastAsia="en-US"/>
              </w:rPr>
            </w:pPr>
          </w:p>
        </w:tc>
      </w:tr>
    </w:tbl>
    <w:p w14:paraId="7B0AD484" w14:textId="6987D718" w:rsidR="004859DF" w:rsidRPr="0061617E" w:rsidRDefault="004859DF" w:rsidP="004859DF">
      <w:pPr>
        <w:spacing w:after="0" w:line="240" w:lineRule="auto"/>
        <w:rPr>
          <w:rFonts w:ascii="Times New Roman" w:eastAsia="Arial" w:hAnsi="Times New Roman" w:cs="Times New Roman"/>
          <w:i/>
          <w:iCs/>
          <w:sz w:val="20"/>
          <w:szCs w:val="20"/>
          <w:lang w:eastAsia="lt-LT"/>
        </w:rPr>
      </w:pPr>
      <w:r w:rsidRPr="0061617E">
        <w:rPr>
          <w:rFonts w:ascii="Times New Roman" w:eastAsia="Arial" w:hAnsi="Times New Roman" w:cs="Times New Roman"/>
          <w:i/>
          <w:iCs/>
          <w:sz w:val="20"/>
          <w:szCs w:val="20"/>
          <w:lang w:eastAsia="lt-LT"/>
        </w:rPr>
        <w:t>Pastaba. Jeigu pasitelkiami kvazisubtiekėjai, turite juos nurodyti šioje lentelėje. Jei informacija apie šiuos asmenis nėra pateikta šioje lentelėje, tačiau juos galima vienareikšmiškai identifikuoti iš kitų kartu su pasiūlymu pateiktų dokumentų (pvz., EBVPD, CV ar pasižadėjimų), pasiūlymas dėl formalios klaidos nebus atmetamas, tačiau Pirkimo vykdytojas turi teisę prašyti tiekėjo patikslinti informaciją.</w:t>
      </w:r>
    </w:p>
    <w:p w14:paraId="77B6195C" w14:textId="77777777" w:rsidR="004859DF" w:rsidRPr="0061617E" w:rsidRDefault="004859DF" w:rsidP="004859DF">
      <w:pPr>
        <w:spacing w:after="0" w:line="240" w:lineRule="auto"/>
        <w:jc w:val="center"/>
        <w:rPr>
          <w:rFonts w:ascii="Times New Roman" w:eastAsia="Arial" w:hAnsi="Times New Roman" w:cs="Times New Roman"/>
          <w:b/>
          <w:bCs/>
          <w:sz w:val="24"/>
          <w:szCs w:val="24"/>
          <w:lang w:eastAsia="lt-LT"/>
        </w:rPr>
      </w:pPr>
    </w:p>
    <w:p w14:paraId="236E6800" w14:textId="3EC71D26" w:rsidR="00F274C4" w:rsidRPr="0061617E" w:rsidRDefault="00AC6BDB" w:rsidP="004859DF">
      <w:pPr>
        <w:spacing w:after="0" w:line="240" w:lineRule="auto"/>
        <w:jc w:val="center"/>
        <w:rPr>
          <w:rFonts w:ascii="Times New Roman" w:eastAsia="Arial" w:hAnsi="Times New Roman" w:cs="Times New Roman"/>
          <w:b/>
          <w:bCs/>
          <w:sz w:val="24"/>
          <w:szCs w:val="24"/>
          <w:lang w:eastAsia="lt-LT"/>
        </w:rPr>
      </w:pPr>
      <w:r w:rsidRPr="0061617E">
        <w:rPr>
          <w:rFonts w:ascii="Times New Roman" w:eastAsia="Arial" w:hAnsi="Times New Roman" w:cs="Times New Roman"/>
          <w:b/>
          <w:bCs/>
          <w:sz w:val="24"/>
          <w:szCs w:val="24"/>
          <w:lang w:eastAsia="lt-LT"/>
        </w:rPr>
        <w:t xml:space="preserve">6. </w:t>
      </w:r>
      <w:r w:rsidR="00F274C4" w:rsidRPr="0061617E">
        <w:rPr>
          <w:rFonts w:ascii="Times New Roman" w:eastAsia="Arial" w:hAnsi="Times New Roman" w:cs="Times New Roman"/>
          <w:b/>
          <w:bCs/>
          <w:sz w:val="24"/>
          <w:szCs w:val="24"/>
          <w:lang w:eastAsia="lt-LT"/>
        </w:rPr>
        <w:t>PASIŪLYMO KAINA</w:t>
      </w:r>
    </w:p>
    <w:p w14:paraId="5D989241" w14:textId="77777777" w:rsidR="00F274C4" w:rsidRPr="0061617E" w:rsidRDefault="00F274C4" w:rsidP="004859DF">
      <w:pPr>
        <w:spacing w:after="0" w:line="240" w:lineRule="auto"/>
        <w:contextualSpacing/>
        <w:jc w:val="center"/>
        <w:rPr>
          <w:rFonts w:ascii="Times New Roman" w:eastAsia="Arial" w:hAnsi="Times New Roman" w:cs="Times New Roman"/>
          <w:i/>
          <w:iCs/>
          <w:kern w:val="0"/>
          <w:sz w:val="20"/>
          <w:szCs w:val="20"/>
          <w:lang w:eastAsia="lt-LT"/>
          <w14:ligatures w14:val="none"/>
        </w:rPr>
      </w:pPr>
    </w:p>
    <w:p w14:paraId="412FA1AD" w14:textId="1C2EDE47" w:rsidR="00F274C4" w:rsidRPr="0061617E" w:rsidRDefault="00AC6BDB" w:rsidP="004859DF">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sidRPr="0061617E">
        <w:rPr>
          <w:rFonts w:ascii="Times New Roman" w:eastAsia="Calibri" w:hAnsi="Times New Roman" w:cs="Times New Roman"/>
          <w:bCs/>
          <w:iCs/>
          <w:kern w:val="0"/>
          <w:sz w:val="24"/>
          <w:szCs w:val="24"/>
          <w:lang w:eastAsia="lt-LT"/>
          <w14:ligatures w14:val="none"/>
        </w:rPr>
        <w:t xml:space="preserve">6.1. </w:t>
      </w:r>
      <w:r w:rsidR="00F274C4" w:rsidRPr="0061617E">
        <w:rPr>
          <w:rFonts w:ascii="Times New Roman" w:eastAsia="Calibri" w:hAnsi="Times New Roman" w:cs="Times New Roman"/>
          <w:bCs/>
          <w:iCs/>
          <w:kern w:val="0"/>
          <w:sz w:val="24"/>
          <w:szCs w:val="24"/>
          <w:lang w:eastAsia="lt-LT"/>
          <w14:ligatures w14:val="none"/>
        </w:rPr>
        <w:t xml:space="preserve">Pasiūlyme kaina nurodoma eurais. Jeigu pasiūlymuose kainos nurodytos užsienio valiuta, jos turės būti perskaičiuojamos į eurus </w:t>
      </w:r>
      <w:r w:rsidR="00F274C4" w:rsidRPr="0061617E">
        <w:rPr>
          <w:rFonts w:ascii="Times New Roman" w:eastAsia="Arial" w:hAnsi="Times New Roman" w:cs="Times New Roman"/>
          <w:bCs/>
          <w:iCs/>
          <w:kern w:val="0"/>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F274C4" w:rsidRPr="0061617E">
        <w:rPr>
          <w:rFonts w:ascii="Times New Roman" w:eastAsia="Calibri" w:hAnsi="Times New Roman" w:cs="Times New Roman"/>
          <w:bCs/>
          <w:iCs/>
          <w:kern w:val="0"/>
          <w:sz w:val="24"/>
          <w:szCs w:val="24"/>
          <w:lang w:eastAsia="lt-LT"/>
          <w14:ligatures w14:val="none"/>
        </w:rPr>
        <w:t>.</w:t>
      </w:r>
    </w:p>
    <w:p w14:paraId="5B5A506C" w14:textId="0BE2C998" w:rsidR="00F274C4" w:rsidRPr="0061617E" w:rsidRDefault="00AC6BDB"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sidRPr="0061617E">
        <w:rPr>
          <w:rFonts w:ascii="Times New Roman" w:eastAsia="Calibri" w:hAnsi="Times New Roman" w:cs="Times New Roman"/>
          <w:bCs/>
          <w:iCs/>
          <w:kern w:val="0"/>
          <w:sz w:val="24"/>
          <w:szCs w:val="24"/>
          <w:lang w:eastAsia="lt-LT"/>
          <w14:ligatures w14:val="none"/>
        </w:rPr>
        <w:t xml:space="preserve">6.2. </w:t>
      </w:r>
      <w:r w:rsidR="00F274C4" w:rsidRPr="0061617E">
        <w:rPr>
          <w:rFonts w:ascii="Times New Roman" w:eastAsia="Calibri" w:hAnsi="Times New Roman" w:cs="Times New Roman"/>
          <w:bCs/>
          <w:iCs/>
          <w:kern w:val="0"/>
          <w:sz w:val="24"/>
          <w:szCs w:val="24"/>
          <w:lang w:eastAsia="lt-LT"/>
          <w14:ligatures w14:val="none"/>
        </w:rPr>
        <w:t xml:space="preserve">Apskaičiuojant kainą, turi būti atsižvelgta į visą pirkimo dokumentuose nurodytą pirkimo objekto apimtį ir reikalavimus, kainos sudėtines dalis. </w:t>
      </w:r>
      <w:r w:rsidR="00261AD4" w:rsidRPr="0061617E">
        <w:rPr>
          <w:rFonts w:ascii="Times New Roman" w:eastAsia="Calibri" w:hAnsi="Times New Roman" w:cs="Times New Roman"/>
          <w:bCs/>
          <w:iCs/>
          <w:kern w:val="0"/>
          <w:sz w:val="24"/>
          <w:szCs w:val="24"/>
          <w:lang w:eastAsia="lt-LT"/>
          <w14:ligatures w14:val="none"/>
        </w:rPr>
        <w:t>Pirkėjas</w:t>
      </w:r>
      <w:r w:rsidR="00F274C4" w:rsidRPr="0061617E">
        <w:rPr>
          <w:rFonts w:ascii="Times New Roman" w:eastAsia="Calibri" w:hAnsi="Times New Roman" w:cs="Times New Roman"/>
          <w:bCs/>
          <w:iCs/>
          <w:kern w:val="0"/>
          <w:sz w:val="24"/>
          <w:szCs w:val="24"/>
          <w:lang w:eastAsia="lt-LT"/>
          <w14:ligatures w14:val="none"/>
        </w:rPr>
        <w:t xml:space="preserve">, tiekėjui baigus vykdyti sutartį, turės galėti naudotis pirkimo objektu be papildomų išlaidų, jei pirkimo dokumentuose aiškiai nenurodyta kitaip. PVM nurodomas atskirai. </w:t>
      </w:r>
      <w:r w:rsidR="00F274C4" w:rsidRPr="0061617E">
        <w:rPr>
          <w:rFonts w:ascii="Times New Roman" w:eastAsia="Arial" w:hAnsi="Times New Roman" w:cs="Times New Roman"/>
          <w:bCs/>
          <w:iCs/>
          <w:kern w:val="0"/>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F274C4" w:rsidRPr="0061617E">
        <w:rPr>
          <w:rFonts w:ascii="Times New Roman" w:eastAsia="Calibri" w:hAnsi="Times New Roman" w:cs="Times New Roman"/>
          <w:bCs/>
          <w:iCs/>
          <w:kern w:val="0"/>
          <w:sz w:val="24"/>
          <w:szCs w:val="24"/>
          <w:lang w:eastAsia="lt-LT"/>
          <w14:ligatures w14:val="none"/>
        </w:rPr>
        <w:t xml:space="preserve">kainos </w:t>
      </w:r>
      <w:r w:rsidR="00F274C4" w:rsidRPr="0061617E">
        <w:rPr>
          <w:rFonts w:ascii="Times New Roman" w:eastAsia="Arial" w:hAnsi="Times New Roman" w:cs="Times New Roman"/>
          <w:bCs/>
          <w:iCs/>
          <w:kern w:val="0"/>
          <w:sz w:val="24"/>
          <w:szCs w:val="24"/>
          <w:lang w:eastAsia="lt-LT"/>
          <w14:ligatures w14:val="none"/>
        </w:rPr>
        <w:t xml:space="preserve">bus vertinamos ir lyginamos su visais mokesčiais, įskaitant PVM. </w:t>
      </w:r>
      <w:r w:rsidR="00F274C4" w:rsidRPr="0061617E">
        <w:rPr>
          <w:rFonts w:ascii="Times New Roman" w:eastAsia="Calibri" w:hAnsi="Times New Roman" w:cs="Times New Roman"/>
          <w:bCs/>
          <w:iCs/>
          <w:kern w:val="0"/>
          <w:sz w:val="24"/>
          <w:szCs w:val="24"/>
          <w:lang w:eastAsia="lt-LT"/>
          <w14:ligatures w14:val="none"/>
        </w:rPr>
        <w:t xml:space="preserve">Tuo atveju, kai mokesčius reguliuojančių įstatymų ir jų įgyvendinamųjų teisės aktų nustatyta tvarka </w:t>
      </w:r>
      <w:r w:rsidR="00261AD4" w:rsidRPr="0061617E">
        <w:rPr>
          <w:rFonts w:ascii="Times New Roman" w:eastAsia="Calibri" w:hAnsi="Times New Roman" w:cs="Times New Roman"/>
          <w:bCs/>
          <w:iCs/>
          <w:kern w:val="0"/>
          <w:sz w:val="24"/>
          <w:szCs w:val="24"/>
          <w:lang w:eastAsia="lt-LT"/>
          <w14:ligatures w14:val="none"/>
        </w:rPr>
        <w:t>pirkėjas</w:t>
      </w:r>
      <w:r w:rsidR="00F274C4" w:rsidRPr="0061617E">
        <w:rPr>
          <w:rFonts w:ascii="Times New Roman" w:eastAsia="Calibri" w:hAnsi="Times New Roman" w:cs="Times New Roman"/>
          <w:bCs/>
          <w:iCs/>
          <w:kern w:val="0"/>
          <w:sz w:val="24"/>
          <w:szCs w:val="24"/>
          <w:lang w:eastAsia="lt-LT"/>
          <w14:ligatures w14:val="none"/>
        </w:rPr>
        <w:t xml:space="preserve"> pati turi sumokėti PVM į valstybės biudžetą už įsigytą pirkimo objektą, šis mokestis įskaičiuojamas į pasiūlymo </w:t>
      </w:r>
      <w:r w:rsidR="00F274C4" w:rsidRPr="0061617E">
        <w:rPr>
          <w:rFonts w:ascii="Times New Roman" w:eastAsia="Arial" w:hAnsi="Times New Roman" w:cs="Times New Roman"/>
          <w:bCs/>
          <w:iCs/>
          <w:kern w:val="0"/>
          <w:sz w:val="24"/>
          <w:szCs w:val="24"/>
          <w:lang w:eastAsia="lt-LT"/>
          <w14:ligatures w14:val="none"/>
        </w:rPr>
        <w:t xml:space="preserve">kainą (jeigu tiekėjas jo neįskaičiavo pateikiant pasiūlymą, palyginimo tikslais įskaičiuoja pati </w:t>
      </w:r>
      <w:r w:rsidR="00C64358" w:rsidRPr="0061617E">
        <w:rPr>
          <w:rFonts w:ascii="Times New Roman" w:eastAsia="Arial" w:hAnsi="Times New Roman" w:cs="Times New Roman"/>
          <w:bCs/>
          <w:iCs/>
          <w:kern w:val="0"/>
          <w:sz w:val="24"/>
          <w:szCs w:val="24"/>
          <w:lang w:eastAsia="lt-LT"/>
          <w14:ligatures w14:val="none"/>
        </w:rPr>
        <w:t>pirkėjas</w:t>
      </w:r>
      <w:r w:rsidR="00F274C4" w:rsidRPr="0061617E">
        <w:rPr>
          <w:rFonts w:ascii="Times New Roman" w:eastAsia="Arial" w:hAnsi="Times New Roman" w:cs="Times New Roman"/>
          <w:bCs/>
          <w:iCs/>
          <w:kern w:val="0"/>
          <w:sz w:val="24"/>
          <w:szCs w:val="24"/>
          <w:lang w:eastAsia="lt-LT"/>
          <w14:ligatures w14:val="none"/>
        </w:rPr>
        <w:t>)</w:t>
      </w:r>
      <w:r w:rsidR="00F274C4" w:rsidRPr="0061617E">
        <w:rPr>
          <w:rFonts w:ascii="Times New Roman" w:eastAsia="Calibri" w:hAnsi="Times New Roman" w:cs="Times New Roman"/>
          <w:bCs/>
          <w:iCs/>
          <w:kern w:val="0"/>
          <w:sz w:val="24"/>
          <w:szCs w:val="24"/>
          <w:lang w:eastAsia="lt-LT"/>
          <w14:ligatures w14:val="none"/>
        </w:rPr>
        <w:t xml:space="preserve">. Į pasiūlymo kainą privalo būti </w:t>
      </w:r>
      <w:r w:rsidR="00F274C4" w:rsidRPr="0061617E">
        <w:rPr>
          <w:rFonts w:ascii="Times New Roman" w:eastAsia="Arial Unicode MS" w:hAnsi="Times New Roman" w:cs="Times New Roman"/>
          <w:bCs/>
          <w:iCs/>
          <w:kern w:val="0"/>
          <w:sz w:val="24"/>
          <w:szCs w:val="24"/>
          <w:lang w:eastAsia="lt-LT"/>
          <w14:ligatures w14:val="none"/>
        </w:rPr>
        <w:t>įskaičiuoti visi mokesčiai bei visos</w:t>
      </w:r>
      <w:r w:rsidR="00F274C4" w:rsidRPr="0061617E">
        <w:rPr>
          <w:rFonts w:ascii="Times New Roman" w:eastAsia="Arial" w:hAnsi="Times New Roman" w:cs="Times New Roman"/>
          <w:bCs/>
          <w:iCs/>
          <w:kern w:val="0"/>
          <w:sz w:val="24"/>
          <w:szCs w:val="24"/>
          <w:lang w:eastAsia="lt-LT"/>
          <w14:ligatures w14:val="none"/>
        </w:rPr>
        <w:t xml:space="preserve"> kitos Tiekėjo patirtos ir (ar) galimos patirti tiesioginės ir netiesioginės išlaidos, </w:t>
      </w:r>
      <w:r w:rsidR="00F274C4" w:rsidRPr="0061617E">
        <w:rPr>
          <w:rFonts w:ascii="Times New Roman" w:eastAsia="Times New Roman" w:hAnsi="Times New Roman" w:cs="Times New Roman"/>
          <w:bCs/>
          <w:iCs/>
          <w:kern w:val="0"/>
          <w:sz w:val="24"/>
          <w:szCs w:val="24"/>
          <w14:ligatures w14:val="none"/>
        </w:rPr>
        <w:t xml:space="preserve">darbo jėgos, mechanizmų ir medžiagų kaina, transporto ir visos kitos išlaidos, įvertinus visas veiklos rizikas, susijusias su </w:t>
      </w:r>
      <w:r w:rsidR="00B15B75" w:rsidRPr="0061617E">
        <w:rPr>
          <w:rFonts w:ascii="Times New Roman" w:eastAsia="Times New Roman" w:hAnsi="Times New Roman" w:cs="Times New Roman"/>
          <w:bCs/>
          <w:iCs/>
          <w:kern w:val="0"/>
          <w:sz w:val="24"/>
          <w:szCs w:val="24"/>
          <w14:ligatures w14:val="none"/>
        </w:rPr>
        <w:t>prekių</w:t>
      </w:r>
      <w:r w:rsidR="00F274C4" w:rsidRPr="0061617E">
        <w:rPr>
          <w:rFonts w:ascii="Times New Roman" w:eastAsia="Times New Roman" w:hAnsi="Times New Roman" w:cs="Times New Roman"/>
          <w:bCs/>
          <w:iCs/>
          <w:kern w:val="0"/>
          <w:sz w:val="24"/>
          <w:szCs w:val="24"/>
          <w14:ligatures w14:val="none"/>
        </w:rPr>
        <w:t xml:space="preserve"> </w:t>
      </w:r>
      <w:r w:rsidR="00F54F93" w:rsidRPr="0061617E">
        <w:rPr>
          <w:rFonts w:ascii="Times New Roman" w:eastAsia="Times New Roman" w:hAnsi="Times New Roman" w:cs="Times New Roman"/>
          <w:bCs/>
          <w:iCs/>
          <w:kern w:val="0"/>
          <w:sz w:val="24"/>
          <w:szCs w:val="24"/>
          <w14:ligatures w14:val="none"/>
        </w:rPr>
        <w:t>t</w:t>
      </w:r>
      <w:r w:rsidR="00B15B75" w:rsidRPr="0061617E">
        <w:rPr>
          <w:rFonts w:ascii="Times New Roman" w:eastAsia="Times New Roman" w:hAnsi="Times New Roman" w:cs="Times New Roman"/>
          <w:bCs/>
          <w:iCs/>
          <w:kern w:val="0"/>
          <w:sz w:val="24"/>
          <w:szCs w:val="24"/>
          <w14:ligatures w14:val="none"/>
        </w:rPr>
        <w:t>iekimu</w:t>
      </w:r>
      <w:r w:rsidR="00F274C4" w:rsidRPr="0061617E">
        <w:rPr>
          <w:rFonts w:ascii="Times New Roman" w:eastAsia="Times New Roman" w:hAnsi="Times New Roman" w:cs="Times New Roman"/>
          <w:bCs/>
          <w:iCs/>
          <w:kern w:val="0"/>
          <w:sz w:val="24"/>
          <w:szCs w:val="24"/>
          <w14:ligatures w14:val="none"/>
        </w:rPr>
        <w:t xml:space="preserve"> pagal šias pirkimo sąlygas, ir kitos išlaidos sutarčiai įvykdyti.</w:t>
      </w:r>
    </w:p>
    <w:p w14:paraId="32CC32A0" w14:textId="4E97B1BB" w:rsidR="00F274C4" w:rsidRPr="0061617E" w:rsidRDefault="00AC6BDB"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sidRPr="0061617E">
        <w:rPr>
          <w:rFonts w:ascii="Times New Roman" w:eastAsia="Arial" w:hAnsi="Times New Roman" w:cs="Times New Roman"/>
          <w:bCs/>
          <w:iCs/>
          <w:kern w:val="0"/>
          <w:sz w:val="24"/>
          <w:szCs w:val="24"/>
          <w:lang w:eastAsia="lt-LT"/>
          <w14:ligatures w14:val="none"/>
        </w:rPr>
        <w:t xml:space="preserve">6.3. </w:t>
      </w:r>
      <w:r w:rsidR="00F274C4" w:rsidRPr="0061617E">
        <w:rPr>
          <w:rFonts w:ascii="Times New Roman" w:eastAsia="Arial" w:hAnsi="Times New Roman" w:cs="Times New Roman"/>
          <w:bCs/>
          <w:iCs/>
          <w:kern w:val="0"/>
          <w:sz w:val="24"/>
          <w:szCs w:val="24"/>
          <w:lang w:eastAsia="lt-LT"/>
          <w14:ligatures w14:val="none"/>
        </w:rPr>
        <w:t xml:space="preserve">Jeigu pasiūlyme nurodyta </w:t>
      </w:r>
      <w:r w:rsidR="00F274C4" w:rsidRPr="0061617E">
        <w:rPr>
          <w:rFonts w:ascii="Times New Roman" w:eastAsia="Calibri" w:hAnsi="Times New Roman" w:cs="Times New Roman"/>
          <w:bCs/>
          <w:iCs/>
          <w:kern w:val="0"/>
          <w:sz w:val="24"/>
          <w:szCs w:val="24"/>
          <w:lang w:eastAsia="lt-LT"/>
          <w14:ligatures w14:val="none"/>
        </w:rPr>
        <w:t>kaina</w:t>
      </w:r>
      <w:r w:rsidR="00F274C4" w:rsidRPr="0061617E">
        <w:rPr>
          <w:rFonts w:ascii="Times New Roman" w:eastAsia="Arial" w:hAnsi="Times New Roman" w:cs="Times New Roman"/>
          <w:bCs/>
          <w:iCs/>
          <w:kern w:val="0"/>
          <w:sz w:val="24"/>
          <w:szCs w:val="24"/>
          <w:lang w:eastAsia="lt-LT"/>
          <w14:ligatures w14:val="none"/>
        </w:rPr>
        <w:t xml:space="preserve">, išreikšta skaitmenimis, neatitinka </w:t>
      </w:r>
      <w:r w:rsidR="00F274C4" w:rsidRPr="0061617E">
        <w:rPr>
          <w:rFonts w:ascii="Times New Roman" w:eastAsia="Calibri" w:hAnsi="Times New Roman" w:cs="Times New Roman"/>
          <w:bCs/>
          <w:iCs/>
          <w:kern w:val="0"/>
          <w:sz w:val="24"/>
          <w:szCs w:val="24"/>
          <w:lang w:eastAsia="lt-LT"/>
          <w14:ligatures w14:val="none"/>
        </w:rPr>
        <w:t>kainos</w:t>
      </w:r>
      <w:r w:rsidR="00F274C4" w:rsidRPr="0061617E">
        <w:rPr>
          <w:rFonts w:ascii="Times New Roman" w:eastAsia="Arial" w:hAnsi="Times New Roman" w:cs="Times New Roman"/>
          <w:bCs/>
          <w:iCs/>
          <w:kern w:val="0"/>
          <w:sz w:val="24"/>
          <w:szCs w:val="24"/>
          <w:lang w:eastAsia="lt-LT"/>
          <w14:ligatures w14:val="none"/>
        </w:rPr>
        <w:t xml:space="preserve">, nurodytos žodžiais, teisinga laikoma </w:t>
      </w:r>
      <w:r w:rsidR="00F274C4" w:rsidRPr="0061617E">
        <w:rPr>
          <w:rFonts w:ascii="Times New Roman" w:eastAsia="Calibri" w:hAnsi="Times New Roman" w:cs="Times New Roman"/>
          <w:bCs/>
          <w:iCs/>
          <w:kern w:val="0"/>
          <w:sz w:val="24"/>
          <w:szCs w:val="24"/>
          <w:lang w:eastAsia="lt-LT"/>
          <w14:ligatures w14:val="none"/>
        </w:rPr>
        <w:t>kaina</w:t>
      </w:r>
      <w:r w:rsidR="00F274C4" w:rsidRPr="0061617E">
        <w:rPr>
          <w:rFonts w:ascii="Times New Roman" w:eastAsia="Arial" w:hAnsi="Times New Roman" w:cs="Times New Roman"/>
          <w:bCs/>
          <w:iCs/>
          <w:kern w:val="0"/>
          <w:sz w:val="24"/>
          <w:szCs w:val="24"/>
          <w:lang w:eastAsia="lt-LT"/>
          <w14:ligatures w14:val="none"/>
        </w:rPr>
        <w:t>, nurodyta žodžiais.</w:t>
      </w:r>
    </w:p>
    <w:p w14:paraId="65E1E85B" w14:textId="0D00609A" w:rsidR="00234755" w:rsidRPr="0061617E" w:rsidRDefault="00AC6BDB" w:rsidP="004A72CA">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sidRPr="0061617E">
        <w:rPr>
          <w:rFonts w:ascii="Times New Roman" w:eastAsia="Arial" w:hAnsi="Times New Roman" w:cs="Times New Roman"/>
          <w:bCs/>
          <w:iCs/>
          <w:kern w:val="0"/>
          <w:sz w:val="24"/>
          <w:szCs w:val="24"/>
          <w:lang w:eastAsia="lt-LT"/>
          <w14:ligatures w14:val="none"/>
        </w:rPr>
        <w:t xml:space="preserve">6.4. </w:t>
      </w:r>
      <w:r w:rsidR="00F274C4" w:rsidRPr="0061617E">
        <w:rPr>
          <w:rFonts w:ascii="Times New Roman" w:eastAsia="Arial" w:hAnsi="Times New Roman" w:cs="Times New Roman"/>
          <w:bCs/>
          <w:iCs/>
          <w:kern w:val="0"/>
          <w:sz w:val="24"/>
          <w:szCs w:val="24"/>
          <w:lang w:eastAsia="lt-LT"/>
          <w14:ligatures w14:val="none"/>
        </w:rPr>
        <w:t>V</w:t>
      </w:r>
      <w:r w:rsidR="00F274C4" w:rsidRPr="0061617E">
        <w:rPr>
          <w:rFonts w:ascii="Times New Roman" w:eastAsia="Calibri" w:hAnsi="Times New Roman" w:cs="Times New Roman"/>
          <w:bCs/>
          <w:iCs/>
          <w:kern w:val="0"/>
          <w:sz w:val="24"/>
          <w:szCs w:val="24"/>
          <w:lang w:eastAsia="lt-LT"/>
          <w14:ligatures w14:val="none"/>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B10661D" w14:textId="6F36B24D" w:rsidR="00F274C4" w:rsidRPr="0061617E" w:rsidRDefault="00AC6BDB" w:rsidP="00AC6BDB">
      <w:pPr>
        <w:spacing w:after="0" w:line="240" w:lineRule="auto"/>
        <w:ind w:firstLine="709"/>
        <w:contextualSpacing/>
        <w:jc w:val="both"/>
        <w:rPr>
          <w:rFonts w:ascii="Times New Roman" w:eastAsia="Calibri" w:hAnsi="Times New Roman" w:cs="Times New Roman"/>
          <w:b/>
          <w:iCs/>
          <w:kern w:val="0"/>
          <w:sz w:val="24"/>
          <w:szCs w:val="24"/>
          <w:lang w:eastAsia="lt-LT"/>
          <w14:ligatures w14:val="none"/>
        </w:rPr>
      </w:pPr>
      <w:r w:rsidRPr="0061617E">
        <w:rPr>
          <w:rFonts w:ascii="Times New Roman" w:eastAsia="Calibri" w:hAnsi="Times New Roman" w:cs="Times New Roman"/>
          <w:b/>
          <w:iCs/>
          <w:kern w:val="0"/>
          <w:sz w:val="24"/>
          <w:szCs w:val="24"/>
          <w:lang w:eastAsia="lt-LT"/>
          <w14:ligatures w14:val="none"/>
        </w:rPr>
        <w:lastRenderedPageBreak/>
        <w:t xml:space="preserve">6.5. </w:t>
      </w:r>
      <w:r w:rsidR="009468B0" w:rsidRPr="0061617E">
        <w:rPr>
          <w:rFonts w:ascii="Times New Roman" w:eastAsia="Calibri" w:hAnsi="Times New Roman" w:cs="Times New Roman"/>
          <w:b/>
          <w:iCs/>
          <w:kern w:val="0"/>
          <w:sz w:val="24"/>
          <w:szCs w:val="24"/>
          <w:lang w:eastAsia="lt-LT"/>
          <w14:ligatures w14:val="none"/>
        </w:rPr>
        <w:t>Siūlom</w:t>
      </w:r>
      <w:r w:rsidR="00F54F93" w:rsidRPr="0061617E">
        <w:rPr>
          <w:rFonts w:ascii="Times New Roman" w:eastAsia="Calibri" w:hAnsi="Times New Roman" w:cs="Times New Roman"/>
          <w:b/>
          <w:iCs/>
          <w:kern w:val="0"/>
          <w:sz w:val="24"/>
          <w:szCs w:val="24"/>
          <w:lang w:eastAsia="lt-LT"/>
          <w14:ligatures w14:val="none"/>
        </w:rPr>
        <w:t>a p</w:t>
      </w:r>
      <w:r w:rsidR="00B15B75" w:rsidRPr="0061617E">
        <w:rPr>
          <w:rFonts w:ascii="Times New Roman" w:eastAsia="Calibri" w:hAnsi="Times New Roman" w:cs="Times New Roman"/>
          <w:b/>
          <w:iCs/>
          <w:kern w:val="0"/>
          <w:sz w:val="24"/>
          <w:szCs w:val="24"/>
          <w:lang w:eastAsia="lt-LT"/>
          <w14:ligatures w14:val="none"/>
        </w:rPr>
        <w:t>rekių</w:t>
      </w:r>
      <w:r w:rsidR="00F274C4" w:rsidRPr="0061617E">
        <w:rPr>
          <w:rFonts w:ascii="Times New Roman" w:eastAsia="Calibri" w:hAnsi="Times New Roman" w:cs="Times New Roman"/>
          <w:b/>
          <w:iCs/>
          <w:kern w:val="0"/>
          <w:sz w:val="24"/>
          <w:szCs w:val="24"/>
          <w:lang w:eastAsia="lt-LT"/>
          <w14:ligatures w14:val="none"/>
        </w:rPr>
        <w:t xml:space="preserve"> kaina:</w:t>
      </w:r>
    </w:p>
    <w:tbl>
      <w:tblPr>
        <w:tblStyle w:val="Lentelstinklelis"/>
        <w:tblW w:w="9923" w:type="dxa"/>
        <w:tblInd w:w="-147" w:type="dxa"/>
        <w:tblLook w:val="04A0" w:firstRow="1" w:lastRow="0" w:firstColumn="1" w:lastColumn="0" w:noHBand="0" w:noVBand="1"/>
      </w:tblPr>
      <w:tblGrid>
        <w:gridCol w:w="568"/>
        <w:gridCol w:w="3122"/>
        <w:gridCol w:w="905"/>
        <w:gridCol w:w="766"/>
        <w:gridCol w:w="1327"/>
        <w:gridCol w:w="1081"/>
        <w:gridCol w:w="1140"/>
        <w:gridCol w:w="1014"/>
      </w:tblGrid>
      <w:tr w:rsidR="00634981" w:rsidRPr="0061617E" w14:paraId="5B6CAC46" w14:textId="77777777" w:rsidTr="00C75AF4">
        <w:tc>
          <w:tcPr>
            <w:tcW w:w="568" w:type="dxa"/>
            <w:shd w:val="clear" w:color="auto" w:fill="D9E2F3" w:themeFill="accent1" w:themeFillTint="33"/>
            <w:vAlign w:val="center"/>
          </w:tcPr>
          <w:p w14:paraId="4F321218" w14:textId="77777777" w:rsidR="00634981" w:rsidRPr="0061617E" w:rsidRDefault="00634981" w:rsidP="00E04EA5">
            <w:pPr>
              <w:contextualSpacing/>
              <w:jc w:val="center"/>
              <w:rPr>
                <w:rFonts w:ascii="Times New Roman" w:eastAsia="Calibri" w:hAnsi="Times New Roman" w:cs="Times New Roman"/>
                <w:b/>
                <w:bCs/>
                <w:iCs/>
                <w:sz w:val="20"/>
                <w:szCs w:val="20"/>
              </w:rPr>
            </w:pPr>
            <w:r w:rsidRPr="0061617E">
              <w:rPr>
                <w:rFonts w:ascii="Times New Roman" w:hAnsi="Times New Roman" w:cs="Times New Roman"/>
                <w:b/>
                <w:bCs/>
                <w:sz w:val="20"/>
                <w:szCs w:val="20"/>
              </w:rPr>
              <w:t>Eil. Nr.</w:t>
            </w:r>
          </w:p>
        </w:tc>
        <w:tc>
          <w:tcPr>
            <w:tcW w:w="3122" w:type="dxa"/>
            <w:shd w:val="clear" w:color="auto" w:fill="D9E2F3" w:themeFill="accent1" w:themeFillTint="33"/>
            <w:vAlign w:val="center"/>
          </w:tcPr>
          <w:p w14:paraId="4EECFDC2" w14:textId="77777777" w:rsidR="00634981" w:rsidRPr="0061617E" w:rsidRDefault="00634981" w:rsidP="00E04EA5">
            <w:pPr>
              <w:contextualSpacing/>
              <w:jc w:val="center"/>
              <w:rPr>
                <w:rFonts w:ascii="Times New Roman" w:eastAsia="Calibri" w:hAnsi="Times New Roman" w:cs="Times New Roman"/>
                <w:b/>
                <w:bCs/>
                <w:iCs/>
                <w:sz w:val="20"/>
                <w:szCs w:val="20"/>
              </w:rPr>
            </w:pPr>
            <w:r w:rsidRPr="0061617E">
              <w:rPr>
                <w:rFonts w:ascii="Times New Roman" w:hAnsi="Times New Roman" w:cs="Times New Roman"/>
                <w:b/>
                <w:bCs/>
                <w:sz w:val="20"/>
                <w:szCs w:val="20"/>
              </w:rPr>
              <w:t>Pirkimo objektas</w:t>
            </w:r>
          </w:p>
        </w:tc>
        <w:tc>
          <w:tcPr>
            <w:tcW w:w="905" w:type="dxa"/>
            <w:shd w:val="clear" w:color="auto" w:fill="D9E2F3" w:themeFill="accent1" w:themeFillTint="33"/>
            <w:vAlign w:val="center"/>
          </w:tcPr>
          <w:p w14:paraId="74CFC98D" w14:textId="77777777" w:rsidR="00634981" w:rsidRPr="0061617E" w:rsidRDefault="00634981" w:rsidP="00E04EA5">
            <w:pPr>
              <w:contextualSpacing/>
              <w:jc w:val="center"/>
              <w:rPr>
                <w:rFonts w:ascii="Times New Roman" w:eastAsia="Calibri" w:hAnsi="Times New Roman" w:cs="Times New Roman"/>
                <w:b/>
                <w:bCs/>
                <w:iCs/>
                <w:sz w:val="20"/>
                <w:szCs w:val="20"/>
              </w:rPr>
            </w:pPr>
            <w:r w:rsidRPr="0061617E">
              <w:rPr>
                <w:rFonts w:ascii="Times New Roman" w:hAnsi="Times New Roman" w:cs="Times New Roman"/>
                <w:b/>
                <w:bCs/>
                <w:sz w:val="20"/>
                <w:szCs w:val="20"/>
              </w:rPr>
              <w:t>Mato vienetas</w:t>
            </w:r>
          </w:p>
        </w:tc>
        <w:tc>
          <w:tcPr>
            <w:tcW w:w="766" w:type="dxa"/>
            <w:shd w:val="clear" w:color="auto" w:fill="D9E2F3" w:themeFill="accent1" w:themeFillTint="33"/>
            <w:vAlign w:val="center"/>
          </w:tcPr>
          <w:p w14:paraId="62740A66" w14:textId="77777777" w:rsidR="00634981" w:rsidRPr="0061617E" w:rsidRDefault="00634981" w:rsidP="00E04EA5">
            <w:pPr>
              <w:contextualSpacing/>
              <w:jc w:val="center"/>
              <w:rPr>
                <w:rFonts w:ascii="Times New Roman" w:eastAsia="Calibri" w:hAnsi="Times New Roman" w:cs="Times New Roman"/>
                <w:b/>
                <w:bCs/>
                <w:iCs/>
                <w:sz w:val="20"/>
                <w:szCs w:val="20"/>
              </w:rPr>
            </w:pPr>
            <w:r w:rsidRPr="0061617E">
              <w:rPr>
                <w:rFonts w:ascii="Times New Roman" w:hAnsi="Times New Roman" w:cs="Times New Roman"/>
                <w:b/>
                <w:bCs/>
                <w:sz w:val="20"/>
                <w:szCs w:val="20"/>
              </w:rPr>
              <w:t>Kiekis</w:t>
            </w:r>
          </w:p>
        </w:tc>
        <w:tc>
          <w:tcPr>
            <w:tcW w:w="1327" w:type="dxa"/>
            <w:shd w:val="clear" w:color="auto" w:fill="D9E2F3" w:themeFill="accent1" w:themeFillTint="33"/>
            <w:vAlign w:val="center"/>
          </w:tcPr>
          <w:p w14:paraId="18BFE5B7" w14:textId="77777777" w:rsidR="00634981" w:rsidRPr="0061617E" w:rsidRDefault="00634981" w:rsidP="00E04EA5">
            <w:pPr>
              <w:contextualSpacing/>
              <w:jc w:val="center"/>
              <w:rPr>
                <w:rFonts w:ascii="Times New Roman" w:eastAsia="Calibri" w:hAnsi="Times New Roman" w:cs="Times New Roman"/>
                <w:b/>
                <w:bCs/>
                <w:iCs/>
                <w:sz w:val="20"/>
                <w:szCs w:val="20"/>
              </w:rPr>
            </w:pPr>
            <w:r w:rsidRPr="0061617E">
              <w:rPr>
                <w:rFonts w:ascii="Times New Roman" w:hAnsi="Times New Roman" w:cs="Times New Roman"/>
                <w:b/>
                <w:bCs/>
                <w:sz w:val="20"/>
                <w:szCs w:val="20"/>
              </w:rPr>
              <w:t>Galimas maksimalus mato vieneto įkainis, Eur be PVM</w:t>
            </w:r>
          </w:p>
        </w:tc>
        <w:tc>
          <w:tcPr>
            <w:tcW w:w="1081" w:type="dxa"/>
            <w:shd w:val="clear" w:color="auto" w:fill="D9E2F3" w:themeFill="accent1" w:themeFillTint="33"/>
            <w:vAlign w:val="center"/>
          </w:tcPr>
          <w:p w14:paraId="14DC5E39" w14:textId="77777777" w:rsidR="00634981" w:rsidRPr="0061617E" w:rsidRDefault="00634981" w:rsidP="00E04EA5">
            <w:pPr>
              <w:contextualSpacing/>
              <w:jc w:val="center"/>
              <w:rPr>
                <w:rFonts w:ascii="Times New Roman" w:eastAsia="Calibri" w:hAnsi="Times New Roman" w:cs="Times New Roman"/>
                <w:b/>
                <w:bCs/>
                <w:iCs/>
                <w:sz w:val="20"/>
                <w:szCs w:val="20"/>
              </w:rPr>
            </w:pPr>
            <w:r w:rsidRPr="0061617E">
              <w:rPr>
                <w:rFonts w:ascii="Times New Roman" w:hAnsi="Times New Roman" w:cs="Times New Roman"/>
                <w:b/>
                <w:bCs/>
                <w:sz w:val="20"/>
                <w:szCs w:val="20"/>
              </w:rPr>
              <w:t>Mato vieneto įkainis, Eur be PVM</w:t>
            </w:r>
          </w:p>
        </w:tc>
        <w:tc>
          <w:tcPr>
            <w:tcW w:w="1140" w:type="dxa"/>
            <w:shd w:val="clear" w:color="auto" w:fill="D9E2F3" w:themeFill="accent1" w:themeFillTint="33"/>
            <w:vAlign w:val="center"/>
          </w:tcPr>
          <w:p w14:paraId="651761C8" w14:textId="77777777" w:rsidR="00634981" w:rsidRPr="0061617E" w:rsidRDefault="00634981" w:rsidP="00E04EA5">
            <w:pPr>
              <w:contextualSpacing/>
              <w:jc w:val="center"/>
              <w:rPr>
                <w:rFonts w:ascii="Times New Roman" w:eastAsia="Calibri" w:hAnsi="Times New Roman" w:cs="Times New Roman"/>
                <w:b/>
                <w:bCs/>
                <w:iCs/>
                <w:sz w:val="20"/>
                <w:szCs w:val="20"/>
              </w:rPr>
            </w:pPr>
            <w:r w:rsidRPr="0061617E">
              <w:rPr>
                <w:rFonts w:ascii="Times New Roman" w:hAnsi="Times New Roman" w:cs="Times New Roman"/>
                <w:b/>
                <w:bCs/>
                <w:sz w:val="20"/>
                <w:szCs w:val="20"/>
              </w:rPr>
              <w:t>Suma, Eur be PVM</w:t>
            </w:r>
          </w:p>
        </w:tc>
        <w:tc>
          <w:tcPr>
            <w:tcW w:w="1014" w:type="dxa"/>
            <w:shd w:val="clear" w:color="auto" w:fill="D9E2F3" w:themeFill="accent1" w:themeFillTint="33"/>
            <w:vAlign w:val="center"/>
          </w:tcPr>
          <w:p w14:paraId="4D0F34E2" w14:textId="426E6AF3" w:rsidR="00634981" w:rsidRPr="0061617E" w:rsidRDefault="00634981" w:rsidP="00E04EA5">
            <w:pPr>
              <w:contextualSpacing/>
              <w:jc w:val="center"/>
              <w:rPr>
                <w:rFonts w:ascii="Times New Roman" w:eastAsia="Calibri" w:hAnsi="Times New Roman" w:cs="Times New Roman"/>
                <w:b/>
                <w:bCs/>
                <w:iCs/>
                <w:sz w:val="20"/>
                <w:szCs w:val="20"/>
              </w:rPr>
            </w:pPr>
            <w:r w:rsidRPr="0061617E">
              <w:rPr>
                <w:rFonts w:ascii="Times New Roman" w:hAnsi="Times New Roman" w:cs="Times New Roman"/>
                <w:b/>
                <w:bCs/>
                <w:sz w:val="20"/>
                <w:szCs w:val="20"/>
              </w:rPr>
              <w:t>PVM tarifas</w:t>
            </w:r>
            <w:r w:rsidR="005E61BB" w:rsidRPr="0061617E">
              <w:rPr>
                <w:rFonts w:ascii="Times New Roman" w:hAnsi="Times New Roman" w:cs="Times New Roman"/>
                <w:b/>
                <w:bCs/>
                <w:sz w:val="20"/>
                <w:szCs w:val="20"/>
              </w:rPr>
              <w:t>,</w:t>
            </w:r>
            <w:r w:rsidRPr="0061617E">
              <w:rPr>
                <w:rFonts w:ascii="Times New Roman" w:hAnsi="Times New Roman" w:cs="Times New Roman"/>
                <w:b/>
                <w:bCs/>
                <w:sz w:val="20"/>
                <w:szCs w:val="20"/>
              </w:rPr>
              <w:t xml:space="preserve"> </w:t>
            </w:r>
            <w:r w:rsidR="00F53196" w:rsidRPr="0061617E">
              <w:rPr>
                <w:rFonts w:ascii="Times New Roman" w:hAnsi="Times New Roman" w:cs="Times New Roman"/>
                <w:b/>
                <w:bCs/>
                <w:sz w:val="20"/>
                <w:szCs w:val="20"/>
              </w:rPr>
              <w:t>(</w:t>
            </w:r>
            <w:r w:rsidR="00F53196" w:rsidRPr="00521DC2">
              <w:rPr>
                <w:rFonts w:ascii="Times New Roman" w:hAnsi="Times New Roman" w:cs="Times New Roman"/>
                <w:b/>
                <w:bCs/>
                <w:color w:val="EE0000"/>
                <w:sz w:val="16"/>
                <w:szCs w:val="16"/>
                <w:u w:val="single"/>
              </w:rPr>
              <w:t>įrašo tiekėjas</w:t>
            </w:r>
            <w:r w:rsidR="005E61BB" w:rsidRPr="0061617E">
              <w:rPr>
                <w:rFonts w:ascii="Times New Roman" w:hAnsi="Times New Roman" w:cs="Times New Roman"/>
                <w:b/>
                <w:bCs/>
                <w:color w:val="auto"/>
                <w:sz w:val="20"/>
                <w:szCs w:val="20"/>
                <w:u w:val="single"/>
              </w:rPr>
              <w:t>)</w:t>
            </w:r>
            <w:r w:rsidR="00F53196" w:rsidRPr="0061617E">
              <w:rPr>
                <w:rFonts w:ascii="Times New Roman" w:hAnsi="Times New Roman" w:cs="Times New Roman"/>
                <w:b/>
                <w:bCs/>
                <w:color w:val="EE0000"/>
                <w:sz w:val="20"/>
                <w:szCs w:val="20"/>
              </w:rPr>
              <w:t xml:space="preserve"> </w:t>
            </w:r>
            <w:r w:rsidRPr="0061617E">
              <w:rPr>
                <w:rFonts w:ascii="Times New Roman" w:hAnsi="Times New Roman" w:cs="Times New Roman"/>
                <w:b/>
                <w:bCs/>
                <w:sz w:val="20"/>
                <w:szCs w:val="20"/>
              </w:rPr>
              <w:t>%</w:t>
            </w:r>
          </w:p>
        </w:tc>
      </w:tr>
      <w:tr w:rsidR="00634981" w:rsidRPr="0061617E" w14:paraId="24197126" w14:textId="77777777" w:rsidTr="00C75AF4">
        <w:tc>
          <w:tcPr>
            <w:tcW w:w="568" w:type="dxa"/>
            <w:shd w:val="clear" w:color="auto" w:fill="F0F4FA"/>
            <w:vAlign w:val="center"/>
          </w:tcPr>
          <w:p w14:paraId="7319E207" w14:textId="77777777" w:rsidR="00634981" w:rsidRPr="0061617E" w:rsidRDefault="00634981" w:rsidP="00E04EA5">
            <w:pPr>
              <w:contextualSpacing/>
              <w:jc w:val="center"/>
              <w:rPr>
                <w:rFonts w:ascii="Times New Roman" w:eastAsia="Calibri" w:hAnsi="Times New Roman" w:cs="Times New Roman"/>
                <w:b/>
                <w:i/>
                <w:sz w:val="20"/>
                <w:szCs w:val="20"/>
              </w:rPr>
            </w:pPr>
            <w:r w:rsidRPr="0061617E">
              <w:rPr>
                <w:rFonts w:ascii="Times New Roman" w:eastAsia="Calibri" w:hAnsi="Times New Roman" w:cs="Times New Roman"/>
                <w:b/>
                <w:i/>
                <w:sz w:val="20"/>
                <w:szCs w:val="20"/>
              </w:rPr>
              <w:t>1</w:t>
            </w:r>
          </w:p>
        </w:tc>
        <w:tc>
          <w:tcPr>
            <w:tcW w:w="3122" w:type="dxa"/>
            <w:shd w:val="clear" w:color="auto" w:fill="F0F4FA"/>
            <w:vAlign w:val="center"/>
          </w:tcPr>
          <w:p w14:paraId="43011643" w14:textId="77777777" w:rsidR="00634981" w:rsidRPr="0061617E" w:rsidRDefault="00634981" w:rsidP="00E04EA5">
            <w:pPr>
              <w:contextualSpacing/>
              <w:jc w:val="center"/>
              <w:rPr>
                <w:rFonts w:ascii="Times New Roman" w:eastAsia="Calibri" w:hAnsi="Times New Roman" w:cs="Times New Roman"/>
                <w:b/>
                <w:i/>
                <w:sz w:val="20"/>
                <w:szCs w:val="20"/>
              </w:rPr>
            </w:pPr>
            <w:r w:rsidRPr="0061617E">
              <w:rPr>
                <w:rFonts w:ascii="Times New Roman" w:eastAsia="Calibri" w:hAnsi="Times New Roman" w:cs="Times New Roman"/>
                <w:b/>
                <w:i/>
                <w:sz w:val="20"/>
                <w:szCs w:val="20"/>
              </w:rPr>
              <w:t>2</w:t>
            </w:r>
          </w:p>
        </w:tc>
        <w:tc>
          <w:tcPr>
            <w:tcW w:w="905" w:type="dxa"/>
            <w:shd w:val="clear" w:color="auto" w:fill="F0F4FA"/>
            <w:vAlign w:val="center"/>
          </w:tcPr>
          <w:p w14:paraId="1BBFDB96" w14:textId="77777777" w:rsidR="00634981" w:rsidRPr="0061617E" w:rsidRDefault="00634981" w:rsidP="00E04EA5">
            <w:pPr>
              <w:contextualSpacing/>
              <w:jc w:val="center"/>
              <w:rPr>
                <w:rFonts w:ascii="Times New Roman" w:eastAsia="Calibri" w:hAnsi="Times New Roman" w:cs="Times New Roman"/>
                <w:b/>
                <w:i/>
                <w:sz w:val="20"/>
                <w:szCs w:val="20"/>
              </w:rPr>
            </w:pPr>
            <w:r w:rsidRPr="0061617E">
              <w:rPr>
                <w:rFonts w:ascii="Times New Roman" w:eastAsia="Calibri" w:hAnsi="Times New Roman" w:cs="Times New Roman"/>
                <w:b/>
                <w:i/>
                <w:sz w:val="20"/>
                <w:szCs w:val="20"/>
              </w:rPr>
              <w:t>3</w:t>
            </w:r>
          </w:p>
        </w:tc>
        <w:tc>
          <w:tcPr>
            <w:tcW w:w="766" w:type="dxa"/>
            <w:shd w:val="clear" w:color="auto" w:fill="F0F4FA"/>
            <w:vAlign w:val="center"/>
          </w:tcPr>
          <w:p w14:paraId="2A57DBC4" w14:textId="77777777" w:rsidR="00634981" w:rsidRPr="0061617E" w:rsidRDefault="00634981" w:rsidP="00E04EA5">
            <w:pPr>
              <w:contextualSpacing/>
              <w:jc w:val="center"/>
              <w:rPr>
                <w:rFonts w:ascii="Times New Roman" w:eastAsia="Calibri" w:hAnsi="Times New Roman" w:cs="Times New Roman"/>
                <w:b/>
                <w:i/>
                <w:sz w:val="20"/>
                <w:szCs w:val="20"/>
              </w:rPr>
            </w:pPr>
            <w:r w:rsidRPr="0061617E">
              <w:rPr>
                <w:rFonts w:ascii="Times New Roman" w:eastAsia="Calibri" w:hAnsi="Times New Roman" w:cs="Times New Roman"/>
                <w:b/>
                <w:i/>
                <w:sz w:val="20"/>
                <w:szCs w:val="20"/>
              </w:rPr>
              <w:t>4</w:t>
            </w:r>
          </w:p>
        </w:tc>
        <w:tc>
          <w:tcPr>
            <w:tcW w:w="1327" w:type="dxa"/>
            <w:shd w:val="clear" w:color="auto" w:fill="F0F4FA"/>
            <w:vAlign w:val="center"/>
          </w:tcPr>
          <w:p w14:paraId="0796B29E" w14:textId="77777777" w:rsidR="00634981" w:rsidRPr="0061617E" w:rsidRDefault="00634981" w:rsidP="00E04EA5">
            <w:pPr>
              <w:contextualSpacing/>
              <w:jc w:val="center"/>
              <w:rPr>
                <w:rFonts w:ascii="Times New Roman" w:eastAsia="Calibri" w:hAnsi="Times New Roman" w:cs="Times New Roman"/>
                <w:b/>
                <w:i/>
                <w:sz w:val="20"/>
                <w:szCs w:val="20"/>
              </w:rPr>
            </w:pPr>
            <w:r w:rsidRPr="0061617E">
              <w:rPr>
                <w:rFonts w:ascii="Times New Roman" w:eastAsia="Calibri" w:hAnsi="Times New Roman" w:cs="Times New Roman"/>
                <w:b/>
                <w:i/>
                <w:sz w:val="20"/>
                <w:szCs w:val="20"/>
              </w:rPr>
              <w:t>5</w:t>
            </w:r>
          </w:p>
        </w:tc>
        <w:tc>
          <w:tcPr>
            <w:tcW w:w="1081" w:type="dxa"/>
            <w:shd w:val="clear" w:color="auto" w:fill="F0F4FA"/>
            <w:vAlign w:val="center"/>
          </w:tcPr>
          <w:p w14:paraId="3B4F04A8" w14:textId="77777777" w:rsidR="00634981" w:rsidRPr="0061617E" w:rsidRDefault="00634981" w:rsidP="00E04EA5">
            <w:pPr>
              <w:contextualSpacing/>
              <w:jc w:val="center"/>
              <w:rPr>
                <w:rFonts w:ascii="Times New Roman" w:eastAsia="Calibri" w:hAnsi="Times New Roman" w:cs="Times New Roman"/>
                <w:b/>
                <w:i/>
                <w:sz w:val="20"/>
                <w:szCs w:val="20"/>
              </w:rPr>
            </w:pPr>
            <w:r w:rsidRPr="0061617E">
              <w:rPr>
                <w:rFonts w:ascii="Times New Roman" w:eastAsia="Calibri" w:hAnsi="Times New Roman" w:cs="Times New Roman"/>
                <w:b/>
                <w:i/>
                <w:sz w:val="20"/>
                <w:szCs w:val="20"/>
              </w:rPr>
              <w:t>6</w:t>
            </w:r>
          </w:p>
        </w:tc>
        <w:tc>
          <w:tcPr>
            <w:tcW w:w="1140" w:type="dxa"/>
            <w:shd w:val="clear" w:color="auto" w:fill="F0F4FA"/>
            <w:vAlign w:val="center"/>
          </w:tcPr>
          <w:p w14:paraId="61726FC7" w14:textId="77777777" w:rsidR="00634981" w:rsidRPr="0061617E" w:rsidRDefault="00634981" w:rsidP="00E04EA5">
            <w:pPr>
              <w:contextualSpacing/>
              <w:jc w:val="center"/>
              <w:rPr>
                <w:rFonts w:ascii="Times New Roman" w:eastAsia="Calibri" w:hAnsi="Times New Roman" w:cs="Times New Roman"/>
                <w:b/>
                <w:i/>
                <w:sz w:val="20"/>
                <w:szCs w:val="20"/>
              </w:rPr>
            </w:pPr>
            <w:r w:rsidRPr="0061617E">
              <w:rPr>
                <w:rFonts w:ascii="Times New Roman" w:eastAsia="Calibri" w:hAnsi="Times New Roman" w:cs="Times New Roman"/>
                <w:b/>
                <w:i/>
                <w:sz w:val="20"/>
                <w:szCs w:val="20"/>
              </w:rPr>
              <w:t>7=4x6</w:t>
            </w:r>
          </w:p>
        </w:tc>
        <w:tc>
          <w:tcPr>
            <w:tcW w:w="1014" w:type="dxa"/>
            <w:shd w:val="clear" w:color="auto" w:fill="F0F4FA"/>
            <w:vAlign w:val="center"/>
          </w:tcPr>
          <w:p w14:paraId="7E3721D2" w14:textId="77777777" w:rsidR="00634981" w:rsidRPr="0061617E" w:rsidRDefault="00634981" w:rsidP="00E04EA5">
            <w:pPr>
              <w:contextualSpacing/>
              <w:jc w:val="center"/>
              <w:rPr>
                <w:rFonts w:ascii="Times New Roman" w:eastAsia="Calibri" w:hAnsi="Times New Roman" w:cs="Times New Roman"/>
                <w:b/>
                <w:i/>
                <w:sz w:val="20"/>
                <w:szCs w:val="20"/>
              </w:rPr>
            </w:pPr>
            <w:r w:rsidRPr="0061617E">
              <w:rPr>
                <w:rFonts w:ascii="Times New Roman" w:eastAsia="Calibri" w:hAnsi="Times New Roman" w:cs="Times New Roman"/>
                <w:b/>
                <w:i/>
                <w:sz w:val="20"/>
                <w:szCs w:val="20"/>
              </w:rPr>
              <w:t>8</w:t>
            </w:r>
          </w:p>
        </w:tc>
      </w:tr>
      <w:tr w:rsidR="00634981" w:rsidRPr="0061617E" w14:paraId="1DCA156D" w14:textId="77777777" w:rsidTr="00C75AF4">
        <w:tc>
          <w:tcPr>
            <w:tcW w:w="568" w:type="dxa"/>
            <w:vAlign w:val="center"/>
          </w:tcPr>
          <w:p w14:paraId="7F167C05" w14:textId="77777777" w:rsidR="00634981" w:rsidRPr="0061617E" w:rsidRDefault="00634981" w:rsidP="005E61BB">
            <w:pPr>
              <w:contextualSpacing/>
              <w:jc w:val="center"/>
              <w:rPr>
                <w:rFonts w:ascii="Times New Roman" w:eastAsia="Calibri" w:hAnsi="Times New Roman" w:cs="Times New Roman"/>
                <w:bCs/>
                <w:iCs/>
                <w:sz w:val="20"/>
                <w:szCs w:val="20"/>
              </w:rPr>
            </w:pPr>
            <w:r w:rsidRPr="0061617E">
              <w:rPr>
                <w:rFonts w:ascii="Times New Roman" w:eastAsia="Calibri" w:hAnsi="Times New Roman" w:cs="Times New Roman"/>
                <w:bCs/>
                <w:iCs/>
                <w:sz w:val="20"/>
                <w:szCs w:val="20"/>
              </w:rPr>
              <w:t>1.</w:t>
            </w:r>
          </w:p>
        </w:tc>
        <w:tc>
          <w:tcPr>
            <w:tcW w:w="3122" w:type="dxa"/>
            <w:vAlign w:val="center"/>
          </w:tcPr>
          <w:p w14:paraId="1CA0B505" w14:textId="496E444C" w:rsidR="00634981" w:rsidRPr="0061617E" w:rsidRDefault="00634981" w:rsidP="00E04EA5">
            <w:pPr>
              <w:contextualSpacing/>
              <w:rPr>
                <w:rFonts w:ascii="Times New Roman" w:eastAsia="Calibri" w:hAnsi="Times New Roman" w:cs="Times New Roman"/>
                <w:bCs/>
                <w:iCs/>
                <w:sz w:val="20"/>
                <w:szCs w:val="20"/>
              </w:rPr>
            </w:pPr>
            <w:r w:rsidRPr="0061617E">
              <w:rPr>
                <w:rFonts w:ascii="Times New Roman" w:eastAsia="Calibri" w:hAnsi="Times New Roman" w:cs="Times New Roman"/>
                <w:bCs/>
                <w:iCs/>
                <w:sz w:val="20"/>
                <w:szCs w:val="20"/>
              </w:rPr>
              <w:t>Bėgini</w:t>
            </w:r>
            <w:r w:rsidR="00F53196" w:rsidRPr="0061617E">
              <w:rPr>
                <w:rFonts w:ascii="Times New Roman" w:eastAsia="Calibri" w:hAnsi="Times New Roman" w:cs="Times New Roman"/>
                <w:bCs/>
                <w:iCs/>
                <w:sz w:val="20"/>
                <w:szCs w:val="20"/>
              </w:rPr>
              <w:t>ai</w:t>
            </w:r>
            <w:r w:rsidRPr="0061617E">
              <w:rPr>
                <w:rFonts w:ascii="Times New Roman" w:eastAsia="Calibri" w:hAnsi="Times New Roman" w:cs="Times New Roman"/>
                <w:bCs/>
                <w:iCs/>
                <w:sz w:val="20"/>
                <w:szCs w:val="20"/>
              </w:rPr>
              <w:t xml:space="preserve"> LED akcentini</w:t>
            </w:r>
            <w:r w:rsidR="00F53196" w:rsidRPr="0061617E">
              <w:rPr>
                <w:rFonts w:ascii="Times New Roman" w:eastAsia="Calibri" w:hAnsi="Times New Roman" w:cs="Times New Roman"/>
                <w:bCs/>
                <w:iCs/>
                <w:sz w:val="20"/>
                <w:szCs w:val="20"/>
              </w:rPr>
              <w:t>ai</w:t>
            </w:r>
            <w:r w:rsidRPr="0061617E">
              <w:rPr>
                <w:rFonts w:ascii="Times New Roman" w:eastAsia="Calibri" w:hAnsi="Times New Roman" w:cs="Times New Roman"/>
                <w:bCs/>
                <w:iCs/>
                <w:sz w:val="20"/>
                <w:szCs w:val="20"/>
              </w:rPr>
              <w:t xml:space="preserve"> šviestuv</w:t>
            </w:r>
            <w:r w:rsidR="00F53196" w:rsidRPr="0061617E">
              <w:rPr>
                <w:rFonts w:ascii="Times New Roman" w:eastAsia="Calibri" w:hAnsi="Times New Roman" w:cs="Times New Roman"/>
                <w:bCs/>
                <w:iCs/>
                <w:sz w:val="20"/>
                <w:szCs w:val="20"/>
              </w:rPr>
              <w:t>ai</w:t>
            </w:r>
          </w:p>
        </w:tc>
        <w:tc>
          <w:tcPr>
            <w:tcW w:w="905" w:type="dxa"/>
            <w:vAlign w:val="center"/>
          </w:tcPr>
          <w:p w14:paraId="5C4D3531" w14:textId="77777777" w:rsidR="00634981" w:rsidRPr="0061617E" w:rsidRDefault="00634981" w:rsidP="00F53196">
            <w:pPr>
              <w:contextualSpacing/>
              <w:jc w:val="center"/>
              <w:rPr>
                <w:rFonts w:ascii="Times New Roman" w:eastAsia="Calibri" w:hAnsi="Times New Roman" w:cs="Times New Roman"/>
                <w:bCs/>
                <w:iCs/>
                <w:sz w:val="20"/>
                <w:szCs w:val="20"/>
              </w:rPr>
            </w:pPr>
            <w:r w:rsidRPr="0061617E">
              <w:rPr>
                <w:rFonts w:ascii="Times New Roman" w:eastAsia="Calibri" w:hAnsi="Times New Roman" w:cs="Times New Roman"/>
                <w:bCs/>
                <w:iCs/>
                <w:sz w:val="20"/>
                <w:szCs w:val="20"/>
              </w:rPr>
              <w:t>Kompl.</w:t>
            </w:r>
          </w:p>
        </w:tc>
        <w:tc>
          <w:tcPr>
            <w:tcW w:w="766" w:type="dxa"/>
            <w:vAlign w:val="center"/>
          </w:tcPr>
          <w:p w14:paraId="18FE715E" w14:textId="77777777" w:rsidR="00634981" w:rsidRPr="0061617E" w:rsidRDefault="00634981" w:rsidP="00F53196">
            <w:pPr>
              <w:contextualSpacing/>
              <w:jc w:val="center"/>
              <w:rPr>
                <w:rFonts w:ascii="Times New Roman" w:eastAsia="Calibri" w:hAnsi="Times New Roman" w:cs="Times New Roman"/>
                <w:bCs/>
                <w:iCs/>
                <w:sz w:val="20"/>
                <w:szCs w:val="20"/>
              </w:rPr>
            </w:pPr>
            <w:r w:rsidRPr="0061617E">
              <w:rPr>
                <w:rFonts w:ascii="Times New Roman" w:eastAsia="Calibri" w:hAnsi="Times New Roman" w:cs="Times New Roman"/>
                <w:bCs/>
                <w:iCs/>
                <w:sz w:val="20"/>
                <w:szCs w:val="20"/>
              </w:rPr>
              <w:t>1</w:t>
            </w:r>
          </w:p>
        </w:tc>
        <w:tc>
          <w:tcPr>
            <w:tcW w:w="1327" w:type="dxa"/>
            <w:shd w:val="clear" w:color="auto" w:fill="F0F4FA"/>
            <w:vAlign w:val="center"/>
          </w:tcPr>
          <w:p w14:paraId="744FF172" w14:textId="178CE82D" w:rsidR="00634981" w:rsidRPr="0061617E" w:rsidRDefault="00634981" w:rsidP="00F53196">
            <w:pPr>
              <w:contextualSpacing/>
              <w:jc w:val="center"/>
              <w:rPr>
                <w:rFonts w:ascii="Times New Roman" w:eastAsia="Calibri" w:hAnsi="Times New Roman" w:cs="Times New Roman"/>
                <w:b/>
                <w:iCs/>
                <w:color w:val="auto"/>
                <w:sz w:val="20"/>
                <w:szCs w:val="20"/>
              </w:rPr>
            </w:pPr>
            <w:r w:rsidRPr="0061617E">
              <w:rPr>
                <w:rFonts w:ascii="Times New Roman" w:eastAsia="Calibri" w:hAnsi="Times New Roman" w:cs="Times New Roman"/>
                <w:b/>
                <w:iCs/>
                <w:color w:val="auto"/>
                <w:sz w:val="20"/>
                <w:szCs w:val="20"/>
              </w:rPr>
              <w:t>32</w:t>
            </w:r>
            <w:r w:rsidR="00F53196" w:rsidRPr="0061617E">
              <w:rPr>
                <w:rFonts w:ascii="Times New Roman" w:eastAsia="Calibri" w:hAnsi="Times New Roman" w:cs="Times New Roman"/>
                <w:b/>
                <w:iCs/>
                <w:color w:val="auto"/>
                <w:sz w:val="20"/>
                <w:szCs w:val="20"/>
              </w:rPr>
              <w:t xml:space="preserve"> </w:t>
            </w:r>
            <w:r w:rsidRPr="0061617E">
              <w:rPr>
                <w:rFonts w:ascii="Times New Roman" w:eastAsia="Calibri" w:hAnsi="Times New Roman" w:cs="Times New Roman"/>
                <w:b/>
                <w:iCs/>
                <w:color w:val="auto"/>
                <w:sz w:val="20"/>
                <w:szCs w:val="20"/>
              </w:rPr>
              <w:t>160,00</w:t>
            </w:r>
          </w:p>
        </w:tc>
        <w:tc>
          <w:tcPr>
            <w:tcW w:w="1081" w:type="dxa"/>
            <w:vAlign w:val="center"/>
          </w:tcPr>
          <w:p w14:paraId="39EE9B80" w14:textId="77777777" w:rsidR="00634981" w:rsidRPr="0061617E" w:rsidRDefault="00634981" w:rsidP="00E04EA5">
            <w:pPr>
              <w:contextualSpacing/>
              <w:rPr>
                <w:rFonts w:ascii="Times New Roman" w:eastAsia="Calibri" w:hAnsi="Times New Roman" w:cs="Times New Roman"/>
                <w:bCs/>
                <w:iCs/>
                <w:sz w:val="20"/>
                <w:szCs w:val="20"/>
              </w:rPr>
            </w:pPr>
          </w:p>
        </w:tc>
        <w:tc>
          <w:tcPr>
            <w:tcW w:w="1140" w:type="dxa"/>
            <w:vAlign w:val="center"/>
          </w:tcPr>
          <w:p w14:paraId="11D0455C" w14:textId="77777777" w:rsidR="00634981" w:rsidRPr="0061617E" w:rsidRDefault="00634981" w:rsidP="00E04EA5">
            <w:pPr>
              <w:contextualSpacing/>
              <w:rPr>
                <w:rFonts w:ascii="Times New Roman" w:eastAsia="Calibri" w:hAnsi="Times New Roman" w:cs="Times New Roman"/>
                <w:bCs/>
                <w:iCs/>
                <w:color w:val="auto"/>
                <w:sz w:val="20"/>
                <w:szCs w:val="20"/>
              </w:rPr>
            </w:pPr>
          </w:p>
        </w:tc>
        <w:tc>
          <w:tcPr>
            <w:tcW w:w="1014" w:type="dxa"/>
            <w:vAlign w:val="center"/>
          </w:tcPr>
          <w:p w14:paraId="7E019550" w14:textId="77777777" w:rsidR="00634981" w:rsidRPr="0061617E" w:rsidRDefault="00634981" w:rsidP="00E04EA5">
            <w:pPr>
              <w:contextualSpacing/>
              <w:rPr>
                <w:rFonts w:ascii="Times New Roman" w:eastAsia="Calibri" w:hAnsi="Times New Roman" w:cs="Times New Roman"/>
                <w:bCs/>
                <w:iCs/>
                <w:sz w:val="20"/>
                <w:szCs w:val="20"/>
              </w:rPr>
            </w:pPr>
          </w:p>
        </w:tc>
      </w:tr>
      <w:tr w:rsidR="00634981" w:rsidRPr="0061617E" w14:paraId="70C02193" w14:textId="77777777" w:rsidTr="00C75AF4">
        <w:tc>
          <w:tcPr>
            <w:tcW w:w="568" w:type="dxa"/>
            <w:vAlign w:val="center"/>
          </w:tcPr>
          <w:p w14:paraId="6CA4B7B5" w14:textId="77777777" w:rsidR="00634981" w:rsidRPr="0061617E" w:rsidRDefault="00634981" w:rsidP="005E61BB">
            <w:pPr>
              <w:contextualSpacing/>
              <w:jc w:val="center"/>
              <w:rPr>
                <w:rFonts w:ascii="Times New Roman" w:eastAsia="Calibri" w:hAnsi="Times New Roman" w:cs="Times New Roman"/>
                <w:bCs/>
                <w:iCs/>
                <w:sz w:val="20"/>
                <w:szCs w:val="20"/>
              </w:rPr>
            </w:pPr>
            <w:r w:rsidRPr="0061617E">
              <w:rPr>
                <w:rFonts w:ascii="Times New Roman" w:eastAsia="Calibri" w:hAnsi="Times New Roman" w:cs="Times New Roman"/>
                <w:bCs/>
                <w:iCs/>
                <w:sz w:val="20"/>
                <w:szCs w:val="20"/>
              </w:rPr>
              <w:t>2.</w:t>
            </w:r>
          </w:p>
        </w:tc>
        <w:tc>
          <w:tcPr>
            <w:tcW w:w="3122" w:type="dxa"/>
            <w:vAlign w:val="center"/>
          </w:tcPr>
          <w:p w14:paraId="0628950A" w14:textId="77777777" w:rsidR="00634981" w:rsidRPr="0061617E" w:rsidRDefault="00634981" w:rsidP="00E04EA5">
            <w:pPr>
              <w:contextualSpacing/>
              <w:rPr>
                <w:rFonts w:ascii="Times New Roman" w:eastAsia="Calibri" w:hAnsi="Times New Roman" w:cs="Times New Roman"/>
                <w:bCs/>
                <w:iCs/>
                <w:sz w:val="20"/>
                <w:szCs w:val="20"/>
              </w:rPr>
            </w:pPr>
            <w:r w:rsidRPr="0061617E">
              <w:rPr>
                <w:rFonts w:ascii="Times New Roman" w:eastAsia="Calibri" w:hAnsi="Times New Roman" w:cs="Times New Roman"/>
                <w:bCs/>
                <w:iCs/>
                <w:sz w:val="20"/>
                <w:szCs w:val="20"/>
              </w:rPr>
              <w:t>Bėginio apšvietimo s</w:t>
            </w:r>
            <w:r w:rsidRPr="0061617E">
              <w:rPr>
                <w:rFonts w:ascii="Times New Roman" w:eastAsia="Calibri" w:hAnsi="Times New Roman" w:cs="Times New Roman"/>
                <w:bCs/>
                <w:iCs/>
                <w:color w:val="auto"/>
                <w:sz w:val="20"/>
                <w:szCs w:val="20"/>
              </w:rPr>
              <w:t>i</w:t>
            </w:r>
            <w:r w:rsidRPr="0061617E">
              <w:rPr>
                <w:rFonts w:ascii="Times New Roman" w:eastAsia="Calibri" w:hAnsi="Times New Roman" w:cs="Times New Roman"/>
                <w:bCs/>
                <w:iCs/>
                <w:sz w:val="20"/>
                <w:szCs w:val="20"/>
              </w:rPr>
              <w:t>stema</w:t>
            </w:r>
          </w:p>
        </w:tc>
        <w:tc>
          <w:tcPr>
            <w:tcW w:w="905" w:type="dxa"/>
            <w:vAlign w:val="center"/>
          </w:tcPr>
          <w:p w14:paraId="5DEA64E4" w14:textId="7E578D1F" w:rsidR="00634981" w:rsidRPr="0061617E" w:rsidRDefault="00634981" w:rsidP="00F53196">
            <w:pPr>
              <w:contextualSpacing/>
              <w:jc w:val="center"/>
              <w:rPr>
                <w:rFonts w:ascii="Times New Roman" w:eastAsia="Calibri" w:hAnsi="Times New Roman" w:cs="Times New Roman"/>
                <w:bCs/>
                <w:iCs/>
                <w:sz w:val="20"/>
                <w:szCs w:val="20"/>
              </w:rPr>
            </w:pPr>
            <w:r w:rsidRPr="0061617E">
              <w:rPr>
                <w:rFonts w:ascii="Times New Roman" w:eastAsia="Calibri" w:hAnsi="Times New Roman" w:cs="Times New Roman"/>
                <w:bCs/>
                <w:iCs/>
                <w:sz w:val="20"/>
                <w:szCs w:val="20"/>
              </w:rPr>
              <w:t>Kompl.</w:t>
            </w:r>
          </w:p>
        </w:tc>
        <w:tc>
          <w:tcPr>
            <w:tcW w:w="766" w:type="dxa"/>
            <w:vAlign w:val="center"/>
          </w:tcPr>
          <w:p w14:paraId="042D6AE1" w14:textId="77777777" w:rsidR="00634981" w:rsidRPr="0061617E" w:rsidRDefault="00634981" w:rsidP="00F53196">
            <w:pPr>
              <w:contextualSpacing/>
              <w:jc w:val="center"/>
              <w:rPr>
                <w:rFonts w:ascii="Times New Roman" w:eastAsia="Calibri" w:hAnsi="Times New Roman" w:cs="Times New Roman"/>
                <w:bCs/>
                <w:iCs/>
                <w:sz w:val="20"/>
                <w:szCs w:val="20"/>
              </w:rPr>
            </w:pPr>
            <w:r w:rsidRPr="0061617E">
              <w:rPr>
                <w:rFonts w:ascii="Times New Roman" w:eastAsia="Calibri" w:hAnsi="Times New Roman" w:cs="Times New Roman"/>
                <w:bCs/>
                <w:iCs/>
                <w:sz w:val="20"/>
                <w:szCs w:val="20"/>
              </w:rPr>
              <w:t>1</w:t>
            </w:r>
          </w:p>
        </w:tc>
        <w:tc>
          <w:tcPr>
            <w:tcW w:w="1327" w:type="dxa"/>
            <w:shd w:val="clear" w:color="auto" w:fill="F0F4FA"/>
            <w:vAlign w:val="center"/>
          </w:tcPr>
          <w:p w14:paraId="5D69EA5E" w14:textId="13B3C464" w:rsidR="00634981" w:rsidRPr="0061617E" w:rsidRDefault="00634981" w:rsidP="00F53196">
            <w:pPr>
              <w:contextualSpacing/>
              <w:jc w:val="center"/>
              <w:rPr>
                <w:rFonts w:ascii="Times New Roman" w:eastAsia="Calibri" w:hAnsi="Times New Roman" w:cs="Times New Roman"/>
                <w:b/>
                <w:iCs/>
                <w:color w:val="auto"/>
                <w:sz w:val="20"/>
                <w:szCs w:val="20"/>
              </w:rPr>
            </w:pPr>
            <w:r w:rsidRPr="0061617E">
              <w:rPr>
                <w:rFonts w:ascii="Times New Roman" w:eastAsia="Calibri" w:hAnsi="Times New Roman" w:cs="Times New Roman"/>
                <w:b/>
                <w:iCs/>
                <w:color w:val="auto"/>
                <w:sz w:val="20"/>
                <w:szCs w:val="20"/>
              </w:rPr>
              <w:t>2</w:t>
            </w:r>
            <w:r w:rsidR="00F53196" w:rsidRPr="0061617E">
              <w:rPr>
                <w:rFonts w:ascii="Times New Roman" w:eastAsia="Calibri" w:hAnsi="Times New Roman" w:cs="Times New Roman"/>
                <w:b/>
                <w:iCs/>
                <w:color w:val="auto"/>
                <w:sz w:val="20"/>
                <w:szCs w:val="20"/>
              </w:rPr>
              <w:t xml:space="preserve"> </w:t>
            </w:r>
            <w:r w:rsidRPr="0061617E">
              <w:rPr>
                <w:rFonts w:ascii="Times New Roman" w:eastAsia="Calibri" w:hAnsi="Times New Roman" w:cs="Times New Roman"/>
                <w:b/>
                <w:iCs/>
                <w:color w:val="auto"/>
                <w:sz w:val="20"/>
                <w:szCs w:val="20"/>
              </w:rPr>
              <w:t>640,00</w:t>
            </w:r>
          </w:p>
        </w:tc>
        <w:tc>
          <w:tcPr>
            <w:tcW w:w="1081" w:type="dxa"/>
            <w:vAlign w:val="center"/>
          </w:tcPr>
          <w:p w14:paraId="4350ED91" w14:textId="77777777" w:rsidR="00634981" w:rsidRPr="0061617E" w:rsidRDefault="00634981" w:rsidP="00E04EA5">
            <w:pPr>
              <w:contextualSpacing/>
              <w:rPr>
                <w:rFonts w:ascii="Times New Roman" w:eastAsia="Calibri" w:hAnsi="Times New Roman" w:cs="Times New Roman"/>
                <w:bCs/>
                <w:iCs/>
                <w:sz w:val="20"/>
                <w:szCs w:val="20"/>
              </w:rPr>
            </w:pPr>
          </w:p>
        </w:tc>
        <w:tc>
          <w:tcPr>
            <w:tcW w:w="1140" w:type="dxa"/>
            <w:vAlign w:val="center"/>
          </w:tcPr>
          <w:p w14:paraId="12B6B037" w14:textId="77777777" w:rsidR="00634981" w:rsidRPr="0061617E" w:rsidRDefault="00634981" w:rsidP="00E04EA5">
            <w:pPr>
              <w:contextualSpacing/>
              <w:rPr>
                <w:rFonts w:ascii="Times New Roman" w:eastAsia="Calibri" w:hAnsi="Times New Roman" w:cs="Times New Roman"/>
                <w:bCs/>
                <w:iCs/>
                <w:color w:val="auto"/>
                <w:sz w:val="20"/>
                <w:szCs w:val="20"/>
              </w:rPr>
            </w:pPr>
          </w:p>
        </w:tc>
        <w:tc>
          <w:tcPr>
            <w:tcW w:w="1014" w:type="dxa"/>
            <w:vAlign w:val="center"/>
          </w:tcPr>
          <w:p w14:paraId="0592EDF9" w14:textId="77777777" w:rsidR="00634981" w:rsidRPr="0061617E" w:rsidRDefault="00634981" w:rsidP="00E04EA5">
            <w:pPr>
              <w:contextualSpacing/>
              <w:rPr>
                <w:rFonts w:ascii="Times New Roman" w:eastAsia="Calibri" w:hAnsi="Times New Roman" w:cs="Times New Roman"/>
                <w:bCs/>
                <w:iCs/>
                <w:sz w:val="20"/>
                <w:szCs w:val="20"/>
              </w:rPr>
            </w:pPr>
          </w:p>
        </w:tc>
      </w:tr>
      <w:tr w:rsidR="00634981" w:rsidRPr="0061617E" w14:paraId="2B7BBA39" w14:textId="77777777" w:rsidTr="00C75AF4">
        <w:tc>
          <w:tcPr>
            <w:tcW w:w="568" w:type="dxa"/>
            <w:vAlign w:val="center"/>
          </w:tcPr>
          <w:p w14:paraId="15D5067B" w14:textId="4F6BEBEA" w:rsidR="00634981" w:rsidRPr="0061617E" w:rsidRDefault="00634981" w:rsidP="005E61BB">
            <w:pPr>
              <w:contextualSpacing/>
              <w:jc w:val="center"/>
              <w:rPr>
                <w:rFonts w:ascii="Times New Roman" w:eastAsia="Calibri" w:hAnsi="Times New Roman" w:cs="Times New Roman"/>
                <w:bCs/>
                <w:iCs/>
                <w:sz w:val="20"/>
                <w:szCs w:val="20"/>
              </w:rPr>
            </w:pPr>
            <w:r w:rsidRPr="0061617E">
              <w:rPr>
                <w:rFonts w:ascii="Times New Roman" w:eastAsia="Calibri" w:hAnsi="Times New Roman" w:cs="Times New Roman"/>
                <w:bCs/>
                <w:iCs/>
                <w:sz w:val="20"/>
                <w:szCs w:val="20"/>
              </w:rPr>
              <w:t>3.</w:t>
            </w:r>
          </w:p>
        </w:tc>
        <w:tc>
          <w:tcPr>
            <w:tcW w:w="3122" w:type="dxa"/>
            <w:vAlign w:val="center"/>
          </w:tcPr>
          <w:p w14:paraId="28665CC0" w14:textId="77777777" w:rsidR="00634981" w:rsidRPr="0061617E" w:rsidRDefault="00634981" w:rsidP="00E04EA5">
            <w:pPr>
              <w:contextualSpacing/>
              <w:rPr>
                <w:rFonts w:ascii="Times New Roman" w:hAnsi="Times New Roman" w:cs="Times New Roman"/>
                <w:sz w:val="20"/>
                <w:szCs w:val="20"/>
              </w:rPr>
            </w:pPr>
            <w:r w:rsidRPr="0061617E">
              <w:rPr>
                <w:rFonts w:ascii="Times New Roman" w:hAnsi="Times New Roman" w:cs="Times New Roman"/>
                <w:sz w:val="20"/>
                <w:szCs w:val="20"/>
              </w:rPr>
              <w:t xml:space="preserve">Montavimo medžiagos ir darbai </w:t>
            </w:r>
          </w:p>
        </w:tc>
        <w:tc>
          <w:tcPr>
            <w:tcW w:w="905" w:type="dxa"/>
            <w:vAlign w:val="center"/>
          </w:tcPr>
          <w:p w14:paraId="7A00F0D6" w14:textId="7FCDE175" w:rsidR="00634981" w:rsidRPr="0061617E" w:rsidRDefault="00634981" w:rsidP="00F53196">
            <w:pPr>
              <w:contextualSpacing/>
              <w:jc w:val="center"/>
              <w:rPr>
                <w:rFonts w:ascii="Times New Roman" w:eastAsia="Calibri" w:hAnsi="Times New Roman" w:cs="Times New Roman"/>
                <w:bCs/>
                <w:iCs/>
                <w:sz w:val="20"/>
                <w:szCs w:val="20"/>
              </w:rPr>
            </w:pPr>
            <w:r w:rsidRPr="0061617E">
              <w:rPr>
                <w:rFonts w:ascii="Times New Roman" w:eastAsia="Calibri" w:hAnsi="Times New Roman" w:cs="Times New Roman"/>
                <w:bCs/>
                <w:iCs/>
                <w:sz w:val="20"/>
                <w:szCs w:val="20"/>
              </w:rPr>
              <w:t>Kompl.</w:t>
            </w:r>
          </w:p>
        </w:tc>
        <w:tc>
          <w:tcPr>
            <w:tcW w:w="766" w:type="dxa"/>
            <w:vAlign w:val="center"/>
          </w:tcPr>
          <w:p w14:paraId="11243FB3" w14:textId="77777777" w:rsidR="00634981" w:rsidRPr="0061617E" w:rsidRDefault="00634981" w:rsidP="00F53196">
            <w:pPr>
              <w:contextualSpacing/>
              <w:jc w:val="center"/>
              <w:rPr>
                <w:rFonts w:ascii="Times New Roman" w:eastAsia="Calibri" w:hAnsi="Times New Roman" w:cs="Times New Roman"/>
                <w:bCs/>
                <w:iCs/>
                <w:sz w:val="20"/>
                <w:szCs w:val="20"/>
              </w:rPr>
            </w:pPr>
            <w:r w:rsidRPr="0061617E">
              <w:rPr>
                <w:rFonts w:ascii="Times New Roman" w:eastAsia="Calibri" w:hAnsi="Times New Roman" w:cs="Times New Roman"/>
                <w:bCs/>
                <w:iCs/>
                <w:sz w:val="20"/>
                <w:szCs w:val="20"/>
              </w:rPr>
              <w:t>1</w:t>
            </w:r>
          </w:p>
        </w:tc>
        <w:tc>
          <w:tcPr>
            <w:tcW w:w="1327" w:type="dxa"/>
            <w:shd w:val="clear" w:color="auto" w:fill="F0F4FA"/>
            <w:vAlign w:val="center"/>
          </w:tcPr>
          <w:p w14:paraId="36AC768B" w14:textId="7281F316" w:rsidR="00634981" w:rsidRPr="0061617E" w:rsidRDefault="00634981" w:rsidP="00F53196">
            <w:pPr>
              <w:contextualSpacing/>
              <w:jc w:val="center"/>
              <w:rPr>
                <w:rFonts w:ascii="Times New Roman" w:eastAsia="Calibri" w:hAnsi="Times New Roman" w:cs="Times New Roman"/>
                <w:b/>
                <w:iCs/>
                <w:sz w:val="20"/>
                <w:szCs w:val="20"/>
              </w:rPr>
            </w:pPr>
            <w:r w:rsidRPr="0061617E">
              <w:rPr>
                <w:rFonts w:ascii="Times New Roman" w:eastAsia="Calibri" w:hAnsi="Times New Roman" w:cs="Times New Roman"/>
                <w:b/>
                <w:iCs/>
                <w:sz w:val="20"/>
                <w:szCs w:val="20"/>
              </w:rPr>
              <w:t>3</w:t>
            </w:r>
            <w:r w:rsidR="00F53196" w:rsidRPr="0061617E">
              <w:rPr>
                <w:rFonts w:ascii="Times New Roman" w:eastAsia="Calibri" w:hAnsi="Times New Roman" w:cs="Times New Roman"/>
                <w:b/>
                <w:iCs/>
                <w:sz w:val="20"/>
                <w:szCs w:val="20"/>
              </w:rPr>
              <w:t xml:space="preserve"> </w:t>
            </w:r>
            <w:r w:rsidRPr="0061617E">
              <w:rPr>
                <w:rFonts w:ascii="Times New Roman" w:eastAsia="Calibri" w:hAnsi="Times New Roman" w:cs="Times New Roman"/>
                <w:b/>
                <w:iCs/>
                <w:sz w:val="20"/>
                <w:szCs w:val="20"/>
              </w:rPr>
              <w:t>200,00</w:t>
            </w:r>
          </w:p>
        </w:tc>
        <w:tc>
          <w:tcPr>
            <w:tcW w:w="1081" w:type="dxa"/>
            <w:vAlign w:val="center"/>
          </w:tcPr>
          <w:p w14:paraId="114C7509" w14:textId="77777777" w:rsidR="00634981" w:rsidRPr="0061617E" w:rsidRDefault="00634981" w:rsidP="00E04EA5">
            <w:pPr>
              <w:contextualSpacing/>
              <w:rPr>
                <w:rFonts w:ascii="Times New Roman" w:eastAsia="Calibri" w:hAnsi="Times New Roman" w:cs="Times New Roman"/>
                <w:bCs/>
                <w:iCs/>
                <w:sz w:val="20"/>
                <w:szCs w:val="20"/>
              </w:rPr>
            </w:pPr>
          </w:p>
        </w:tc>
        <w:tc>
          <w:tcPr>
            <w:tcW w:w="1140" w:type="dxa"/>
            <w:vAlign w:val="center"/>
          </w:tcPr>
          <w:p w14:paraId="3D329923" w14:textId="77777777" w:rsidR="00634981" w:rsidRPr="0061617E" w:rsidRDefault="00634981" w:rsidP="00E04EA5">
            <w:pPr>
              <w:contextualSpacing/>
              <w:rPr>
                <w:rFonts w:ascii="Times New Roman" w:eastAsia="Calibri" w:hAnsi="Times New Roman" w:cs="Times New Roman"/>
                <w:bCs/>
                <w:iCs/>
                <w:color w:val="auto"/>
                <w:sz w:val="20"/>
                <w:szCs w:val="20"/>
              </w:rPr>
            </w:pPr>
          </w:p>
        </w:tc>
        <w:tc>
          <w:tcPr>
            <w:tcW w:w="1014" w:type="dxa"/>
            <w:vAlign w:val="center"/>
          </w:tcPr>
          <w:p w14:paraId="59299666" w14:textId="77777777" w:rsidR="00634981" w:rsidRPr="0061617E" w:rsidRDefault="00634981" w:rsidP="00E04EA5">
            <w:pPr>
              <w:contextualSpacing/>
              <w:rPr>
                <w:rFonts w:ascii="Times New Roman" w:eastAsia="Calibri" w:hAnsi="Times New Roman" w:cs="Times New Roman"/>
                <w:bCs/>
                <w:iCs/>
                <w:sz w:val="20"/>
                <w:szCs w:val="20"/>
              </w:rPr>
            </w:pPr>
          </w:p>
        </w:tc>
      </w:tr>
      <w:tr w:rsidR="00634981" w:rsidRPr="0061617E" w14:paraId="257B2761" w14:textId="77777777" w:rsidTr="00C75AF4">
        <w:tc>
          <w:tcPr>
            <w:tcW w:w="7769" w:type="dxa"/>
            <w:gridSpan w:val="6"/>
            <w:tcBorders>
              <w:left w:val="single" w:sz="4" w:space="0" w:color="FFFFFF" w:themeColor="background1"/>
              <w:bottom w:val="single" w:sz="4" w:space="0" w:color="FFFFFF" w:themeColor="background1"/>
            </w:tcBorders>
          </w:tcPr>
          <w:p w14:paraId="44A3D727" w14:textId="36DC2285" w:rsidR="00634981" w:rsidRPr="0061617E" w:rsidRDefault="00634981" w:rsidP="00E04EA5">
            <w:pPr>
              <w:contextualSpacing/>
              <w:jc w:val="right"/>
              <w:rPr>
                <w:rFonts w:ascii="Times New Roman" w:eastAsia="Calibri" w:hAnsi="Times New Roman" w:cs="Times New Roman"/>
                <w:b/>
                <w:bCs/>
                <w:iCs/>
                <w:sz w:val="20"/>
                <w:szCs w:val="20"/>
              </w:rPr>
            </w:pPr>
            <w:r w:rsidRPr="0061617E">
              <w:rPr>
                <w:rFonts w:ascii="Times New Roman" w:hAnsi="Times New Roman" w:cs="Times New Roman"/>
                <w:b/>
                <w:bCs/>
                <w:sz w:val="20"/>
                <w:szCs w:val="20"/>
              </w:rPr>
              <w:t>Pasiūlymo kaina iš viso</w:t>
            </w:r>
            <w:r w:rsidR="00F53196" w:rsidRPr="0061617E">
              <w:rPr>
                <w:rFonts w:ascii="Times New Roman" w:hAnsi="Times New Roman" w:cs="Times New Roman"/>
                <w:b/>
                <w:bCs/>
                <w:sz w:val="20"/>
                <w:szCs w:val="20"/>
              </w:rPr>
              <w:t>,</w:t>
            </w:r>
            <w:r w:rsidRPr="0061617E">
              <w:rPr>
                <w:rFonts w:ascii="Times New Roman" w:hAnsi="Times New Roman" w:cs="Times New Roman"/>
                <w:b/>
                <w:bCs/>
                <w:sz w:val="20"/>
                <w:szCs w:val="20"/>
              </w:rPr>
              <w:t xml:space="preserve"> </w:t>
            </w:r>
            <w:r w:rsidR="00F53196" w:rsidRPr="0061617E">
              <w:rPr>
                <w:rFonts w:ascii="Times New Roman" w:hAnsi="Times New Roman" w:cs="Times New Roman"/>
                <w:b/>
                <w:bCs/>
                <w:sz w:val="20"/>
                <w:szCs w:val="20"/>
              </w:rPr>
              <w:t xml:space="preserve">Eur </w:t>
            </w:r>
            <w:r w:rsidRPr="0061617E">
              <w:rPr>
                <w:rFonts w:ascii="Times New Roman" w:hAnsi="Times New Roman" w:cs="Times New Roman"/>
                <w:b/>
                <w:bCs/>
                <w:sz w:val="20"/>
                <w:szCs w:val="20"/>
              </w:rPr>
              <w:t>(be PVM)</w:t>
            </w:r>
          </w:p>
        </w:tc>
        <w:tc>
          <w:tcPr>
            <w:tcW w:w="1140" w:type="dxa"/>
          </w:tcPr>
          <w:p w14:paraId="5C81C0B8" w14:textId="77777777" w:rsidR="00634981" w:rsidRPr="0061617E" w:rsidRDefault="00634981" w:rsidP="00E04EA5">
            <w:pPr>
              <w:contextualSpacing/>
              <w:jc w:val="both"/>
              <w:rPr>
                <w:rFonts w:ascii="Times New Roman" w:eastAsia="Calibri" w:hAnsi="Times New Roman" w:cs="Times New Roman"/>
                <w:b/>
                <w:bCs/>
                <w:iCs/>
                <w:color w:val="auto"/>
                <w:sz w:val="24"/>
                <w:szCs w:val="24"/>
              </w:rPr>
            </w:pPr>
          </w:p>
        </w:tc>
        <w:tc>
          <w:tcPr>
            <w:tcW w:w="1014" w:type="dxa"/>
            <w:vMerge w:val="restart"/>
            <w:tcBorders>
              <w:right w:val="single" w:sz="4" w:space="0" w:color="FFFFFF" w:themeColor="background1"/>
            </w:tcBorders>
          </w:tcPr>
          <w:p w14:paraId="78CB2C9B" w14:textId="77777777" w:rsidR="00634981" w:rsidRPr="0061617E" w:rsidRDefault="00634981" w:rsidP="00E04EA5">
            <w:pPr>
              <w:contextualSpacing/>
              <w:jc w:val="both"/>
              <w:rPr>
                <w:rFonts w:ascii="Times New Roman" w:eastAsia="Calibri" w:hAnsi="Times New Roman" w:cs="Times New Roman"/>
                <w:b/>
                <w:iCs/>
              </w:rPr>
            </w:pPr>
          </w:p>
        </w:tc>
      </w:tr>
      <w:tr w:rsidR="00634981" w:rsidRPr="0061617E" w14:paraId="6F1CEFED" w14:textId="77777777" w:rsidTr="00C75AF4">
        <w:trPr>
          <w:trHeight w:val="227"/>
        </w:trPr>
        <w:tc>
          <w:tcPr>
            <w:tcW w:w="7769" w:type="dxa"/>
            <w:gridSpan w:val="6"/>
            <w:tcBorders>
              <w:top w:val="single" w:sz="4" w:space="0" w:color="FFFFFF" w:themeColor="background1"/>
              <w:left w:val="single" w:sz="4" w:space="0" w:color="FFFFFF" w:themeColor="background1"/>
              <w:bottom w:val="single" w:sz="4" w:space="0" w:color="FFFFFF" w:themeColor="background1"/>
            </w:tcBorders>
          </w:tcPr>
          <w:p w14:paraId="00A26B77" w14:textId="77777777" w:rsidR="00634981" w:rsidRPr="0061617E" w:rsidRDefault="00634981" w:rsidP="00E04EA5">
            <w:pPr>
              <w:contextualSpacing/>
              <w:jc w:val="right"/>
              <w:rPr>
                <w:rFonts w:ascii="Times New Roman" w:eastAsia="Calibri" w:hAnsi="Times New Roman" w:cs="Times New Roman"/>
                <w:b/>
                <w:bCs/>
                <w:iCs/>
                <w:sz w:val="20"/>
                <w:szCs w:val="20"/>
              </w:rPr>
            </w:pPr>
            <w:r w:rsidRPr="0061617E">
              <w:rPr>
                <w:rFonts w:ascii="Times New Roman" w:hAnsi="Times New Roman" w:cs="Times New Roman"/>
                <w:b/>
                <w:bCs/>
                <w:sz w:val="20"/>
                <w:szCs w:val="20"/>
              </w:rPr>
              <w:t>PVM</w:t>
            </w:r>
          </w:p>
        </w:tc>
        <w:tc>
          <w:tcPr>
            <w:tcW w:w="1140" w:type="dxa"/>
          </w:tcPr>
          <w:p w14:paraId="720162AF" w14:textId="77777777" w:rsidR="00634981" w:rsidRPr="0061617E" w:rsidRDefault="00634981" w:rsidP="00E04EA5">
            <w:pPr>
              <w:contextualSpacing/>
              <w:jc w:val="both"/>
              <w:rPr>
                <w:rFonts w:ascii="Times New Roman" w:eastAsia="Calibri" w:hAnsi="Times New Roman" w:cs="Times New Roman"/>
                <w:b/>
                <w:bCs/>
                <w:iCs/>
                <w:color w:val="auto"/>
                <w:sz w:val="24"/>
                <w:szCs w:val="24"/>
              </w:rPr>
            </w:pPr>
          </w:p>
        </w:tc>
        <w:tc>
          <w:tcPr>
            <w:tcW w:w="1014" w:type="dxa"/>
            <w:vMerge/>
            <w:tcBorders>
              <w:right w:val="single" w:sz="4" w:space="0" w:color="FFFFFF" w:themeColor="background1"/>
            </w:tcBorders>
          </w:tcPr>
          <w:p w14:paraId="3A33C518" w14:textId="77777777" w:rsidR="00634981" w:rsidRPr="0061617E" w:rsidRDefault="00634981" w:rsidP="00E04EA5">
            <w:pPr>
              <w:contextualSpacing/>
              <w:jc w:val="both"/>
              <w:rPr>
                <w:rFonts w:ascii="Times New Roman" w:eastAsia="Calibri" w:hAnsi="Times New Roman" w:cs="Times New Roman"/>
                <w:b/>
                <w:iCs/>
              </w:rPr>
            </w:pPr>
          </w:p>
        </w:tc>
      </w:tr>
      <w:tr w:rsidR="00634981" w:rsidRPr="0061617E" w14:paraId="5C3654C4" w14:textId="77777777" w:rsidTr="00C75AF4">
        <w:tc>
          <w:tcPr>
            <w:tcW w:w="7769" w:type="dxa"/>
            <w:gridSpan w:val="6"/>
            <w:tcBorders>
              <w:top w:val="single" w:sz="4" w:space="0" w:color="FFFFFF" w:themeColor="background1"/>
              <w:left w:val="single" w:sz="4" w:space="0" w:color="FFFFFF" w:themeColor="background1"/>
              <w:bottom w:val="single" w:sz="4" w:space="0" w:color="FFFFFF" w:themeColor="background1"/>
            </w:tcBorders>
          </w:tcPr>
          <w:p w14:paraId="442D3881" w14:textId="3625192A" w:rsidR="00634981" w:rsidRPr="0061617E" w:rsidRDefault="00634981" w:rsidP="00E04EA5">
            <w:pPr>
              <w:contextualSpacing/>
              <w:jc w:val="right"/>
              <w:rPr>
                <w:rFonts w:ascii="Times New Roman" w:eastAsia="Calibri" w:hAnsi="Times New Roman" w:cs="Times New Roman"/>
                <w:b/>
                <w:bCs/>
                <w:iCs/>
                <w:sz w:val="20"/>
                <w:szCs w:val="20"/>
              </w:rPr>
            </w:pPr>
            <w:r w:rsidRPr="0061617E">
              <w:rPr>
                <w:rFonts w:ascii="Times New Roman" w:hAnsi="Times New Roman" w:cs="Times New Roman"/>
                <w:b/>
                <w:bCs/>
                <w:sz w:val="20"/>
                <w:szCs w:val="20"/>
              </w:rPr>
              <w:t>Pasiūlymo kaina iš viso</w:t>
            </w:r>
            <w:r w:rsidR="00F53196" w:rsidRPr="0061617E">
              <w:rPr>
                <w:rFonts w:ascii="Times New Roman" w:hAnsi="Times New Roman" w:cs="Times New Roman"/>
                <w:b/>
                <w:bCs/>
                <w:sz w:val="20"/>
                <w:szCs w:val="20"/>
              </w:rPr>
              <w:t>, Eur</w:t>
            </w:r>
            <w:r w:rsidRPr="0061617E">
              <w:rPr>
                <w:rFonts w:ascii="Times New Roman" w:hAnsi="Times New Roman" w:cs="Times New Roman"/>
                <w:b/>
                <w:bCs/>
                <w:sz w:val="20"/>
                <w:szCs w:val="20"/>
              </w:rPr>
              <w:t xml:space="preserve"> (su PVM)</w:t>
            </w:r>
          </w:p>
        </w:tc>
        <w:tc>
          <w:tcPr>
            <w:tcW w:w="1140" w:type="dxa"/>
          </w:tcPr>
          <w:p w14:paraId="15DD8BCD" w14:textId="77777777" w:rsidR="00634981" w:rsidRPr="0061617E" w:rsidRDefault="00634981" w:rsidP="00E04EA5">
            <w:pPr>
              <w:contextualSpacing/>
              <w:jc w:val="both"/>
              <w:rPr>
                <w:rFonts w:ascii="Times New Roman" w:eastAsia="Calibri" w:hAnsi="Times New Roman" w:cs="Times New Roman"/>
                <w:b/>
                <w:bCs/>
                <w:iCs/>
                <w:color w:val="auto"/>
                <w:sz w:val="24"/>
                <w:szCs w:val="24"/>
              </w:rPr>
            </w:pPr>
          </w:p>
        </w:tc>
        <w:tc>
          <w:tcPr>
            <w:tcW w:w="1014" w:type="dxa"/>
            <w:vMerge/>
            <w:tcBorders>
              <w:bottom w:val="single" w:sz="4" w:space="0" w:color="FFFFFF" w:themeColor="background1"/>
              <w:right w:val="single" w:sz="4" w:space="0" w:color="FFFFFF" w:themeColor="background1"/>
            </w:tcBorders>
          </w:tcPr>
          <w:p w14:paraId="6F48F044" w14:textId="77777777" w:rsidR="00634981" w:rsidRPr="0061617E" w:rsidRDefault="00634981" w:rsidP="00E04EA5">
            <w:pPr>
              <w:contextualSpacing/>
              <w:jc w:val="both"/>
              <w:rPr>
                <w:rFonts w:ascii="Times New Roman" w:eastAsia="Calibri" w:hAnsi="Times New Roman" w:cs="Times New Roman"/>
                <w:b/>
                <w:iCs/>
              </w:rPr>
            </w:pPr>
          </w:p>
        </w:tc>
      </w:tr>
    </w:tbl>
    <w:p w14:paraId="151A95E5" w14:textId="77777777" w:rsidR="00332C09" w:rsidRDefault="00332C09" w:rsidP="0061617E">
      <w:pPr>
        <w:spacing w:after="0" w:line="240" w:lineRule="auto"/>
        <w:jc w:val="both"/>
        <w:rPr>
          <w:rFonts w:ascii="Times New Roman" w:hAnsi="Times New Roman" w:cs="Times New Roman"/>
          <w:b/>
          <w:iCs/>
          <w:sz w:val="20"/>
          <w:szCs w:val="20"/>
        </w:rPr>
      </w:pPr>
    </w:p>
    <w:p w14:paraId="0FD229C7" w14:textId="1220F318" w:rsidR="00634981" w:rsidRPr="004943FB" w:rsidRDefault="00634981" w:rsidP="00253B9D">
      <w:pPr>
        <w:spacing w:after="0" w:line="240" w:lineRule="auto"/>
        <w:ind w:firstLine="709"/>
        <w:jc w:val="both"/>
        <w:rPr>
          <w:rFonts w:ascii="Times New Roman" w:hAnsi="Times New Roman" w:cs="Times New Roman"/>
          <w:bCs/>
          <w:iCs/>
          <w:sz w:val="20"/>
          <w:szCs w:val="20"/>
        </w:rPr>
      </w:pPr>
      <w:r w:rsidRPr="00905743">
        <w:rPr>
          <w:rFonts w:ascii="Times New Roman" w:hAnsi="Times New Roman" w:cs="Times New Roman"/>
          <w:b/>
          <w:iCs/>
          <w:sz w:val="20"/>
          <w:szCs w:val="20"/>
        </w:rPr>
        <w:t xml:space="preserve">Pastaba. </w:t>
      </w:r>
      <w:r w:rsidRPr="005C3169">
        <w:rPr>
          <w:rFonts w:ascii="Times New Roman" w:hAnsi="Times New Roman" w:cs="Times New Roman"/>
          <w:bCs/>
          <w:i/>
          <w:sz w:val="20"/>
          <w:szCs w:val="20"/>
        </w:rPr>
        <w:t xml:space="preserve">6 stulpelyje mato vieneto įkainis, </w:t>
      </w:r>
      <w:r w:rsidR="004943FB" w:rsidRPr="005C3169">
        <w:rPr>
          <w:rFonts w:ascii="Times New Roman" w:hAnsi="Times New Roman" w:cs="Times New Roman"/>
          <w:bCs/>
          <w:i/>
          <w:sz w:val="20"/>
          <w:szCs w:val="20"/>
        </w:rPr>
        <w:t xml:space="preserve">Eur </w:t>
      </w:r>
      <w:r w:rsidRPr="005C3169">
        <w:rPr>
          <w:rFonts w:ascii="Times New Roman" w:hAnsi="Times New Roman" w:cs="Times New Roman"/>
          <w:bCs/>
          <w:i/>
          <w:sz w:val="20"/>
          <w:szCs w:val="20"/>
        </w:rPr>
        <w:t xml:space="preserve">be PVM negali būti didesni nei 5 stulpelyje </w:t>
      </w:r>
      <w:r w:rsidRPr="00905743">
        <w:rPr>
          <w:rFonts w:ascii="Times New Roman" w:hAnsi="Times New Roman" w:cs="Times New Roman"/>
          <w:bCs/>
          <w:i/>
          <w:sz w:val="20"/>
          <w:szCs w:val="20"/>
        </w:rPr>
        <w:t xml:space="preserve">nurodytas galimas maksimalus įkainis, </w:t>
      </w:r>
      <w:r w:rsidR="004943FB" w:rsidRPr="00905743">
        <w:rPr>
          <w:rFonts w:ascii="Times New Roman" w:hAnsi="Times New Roman" w:cs="Times New Roman"/>
          <w:bCs/>
          <w:i/>
          <w:sz w:val="20"/>
          <w:szCs w:val="20"/>
        </w:rPr>
        <w:t xml:space="preserve">Eur </w:t>
      </w:r>
      <w:r w:rsidRPr="00905743">
        <w:rPr>
          <w:rFonts w:ascii="Times New Roman" w:hAnsi="Times New Roman" w:cs="Times New Roman"/>
          <w:bCs/>
          <w:i/>
          <w:sz w:val="20"/>
          <w:szCs w:val="20"/>
        </w:rPr>
        <w:t xml:space="preserve">be PVM. </w:t>
      </w:r>
      <w:r w:rsidRPr="00743DC0">
        <w:rPr>
          <w:rFonts w:ascii="Times New Roman" w:hAnsi="Times New Roman" w:cs="Times New Roman"/>
          <w:b/>
          <w:i/>
          <w:sz w:val="20"/>
          <w:szCs w:val="20"/>
        </w:rPr>
        <w:t xml:space="preserve">Jei mato vieneto įkainis, </w:t>
      </w:r>
      <w:r w:rsidR="004943FB" w:rsidRPr="00743DC0">
        <w:rPr>
          <w:rFonts w:ascii="Times New Roman" w:hAnsi="Times New Roman" w:cs="Times New Roman"/>
          <w:b/>
          <w:i/>
          <w:sz w:val="20"/>
          <w:szCs w:val="20"/>
        </w:rPr>
        <w:t xml:space="preserve">Eur </w:t>
      </w:r>
      <w:r w:rsidRPr="00743DC0">
        <w:rPr>
          <w:rFonts w:ascii="Times New Roman" w:hAnsi="Times New Roman" w:cs="Times New Roman"/>
          <w:b/>
          <w:i/>
          <w:sz w:val="20"/>
          <w:szCs w:val="20"/>
        </w:rPr>
        <w:t xml:space="preserve">be PVM bus didesnis nei nurodytas galimas maksimalus įkainis, </w:t>
      </w:r>
      <w:r w:rsidR="004943FB" w:rsidRPr="00743DC0">
        <w:rPr>
          <w:rFonts w:ascii="Times New Roman" w:hAnsi="Times New Roman" w:cs="Times New Roman"/>
          <w:b/>
          <w:i/>
          <w:sz w:val="20"/>
          <w:szCs w:val="20"/>
        </w:rPr>
        <w:t xml:space="preserve">Eur </w:t>
      </w:r>
      <w:r w:rsidRPr="00743DC0">
        <w:rPr>
          <w:rFonts w:ascii="Times New Roman" w:hAnsi="Times New Roman" w:cs="Times New Roman"/>
          <w:b/>
          <w:i/>
          <w:sz w:val="20"/>
          <w:szCs w:val="20"/>
        </w:rPr>
        <w:t>be PVM, pasiūlymas bus atmestas.</w:t>
      </w:r>
    </w:p>
    <w:p w14:paraId="529F25F5" w14:textId="77777777" w:rsidR="003C52CA" w:rsidRPr="0061617E" w:rsidRDefault="003C52CA" w:rsidP="00234755">
      <w:pPr>
        <w:spacing w:after="0" w:line="240" w:lineRule="auto"/>
        <w:ind w:right="-227"/>
        <w:jc w:val="both"/>
        <w:outlineLvl w:val="0"/>
        <w:rPr>
          <w:rFonts w:ascii="Times New Roman" w:eastAsia="Calibri" w:hAnsi="Times New Roman" w:cs="Times New Roman"/>
          <w:b/>
          <w:kern w:val="0"/>
          <w:sz w:val="20"/>
          <w:szCs w:val="20"/>
          <w:shd w:val="clear" w:color="auto" w:fill="FFFFFF"/>
          <w14:ligatures w14:val="none"/>
        </w:rPr>
      </w:pPr>
    </w:p>
    <w:p w14:paraId="70AF7C2D" w14:textId="4B2E51B5" w:rsidR="00F274C4" w:rsidRPr="0061617E" w:rsidRDefault="00634981" w:rsidP="00C24143">
      <w:pPr>
        <w:spacing w:after="0" w:line="240" w:lineRule="auto"/>
        <w:ind w:right="-227"/>
        <w:jc w:val="both"/>
        <w:outlineLvl w:val="0"/>
        <w:rPr>
          <w:rFonts w:ascii="Times New Roman" w:eastAsia="Calibri" w:hAnsi="Times New Roman" w:cs="Times New Roman"/>
          <w:b/>
          <w:kern w:val="0"/>
          <w:sz w:val="24"/>
          <w:szCs w:val="24"/>
          <w14:ligatures w14:val="none"/>
        </w:rPr>
      </w:pPr>
      <w:r w:rsidRPr="0061617E">
        <w:rPr>
          <w:rFonts w:ascii="Times New Roman" w:eastAsia="Calibri" w:hAnsi="Times New Roman" w:cs="Times New Roman"/>
          <w:b/>
          <w:kern w:val="0"/>
          <w:sz w:val="24"/>
          <w:szCs w:val="24"/>
          <w:shd w:val="clear" w:color="auto" w:fill="FFFFFF"/>
          <w14:ligatures w14:val="none"/>
        </w:rPr>
        <w:t>P</w:t>
      </w:r>
      <w:r w:rsidR="00F274C4" w:rsidRPr="0061617E">
        <w:rPr>
          <w:rFonts w:ascii="Times New Roman" w:eastAsia="Calibri" w:hAnsi="Times New Roman" w:cs="Times New Roman"/>
          <w:b/>
          <w:kern w:val="0"/>
          <w:sz w:val="24"/>
          <w:szCs w:val="24"/>
          <w:shd w:val="clear" w:color="auto" w:fill="FFFFFF"/>
          <w14:ligatures w14:val="none"/>
        </w:rPr>
        <w:t xml:space="preserve">asiūlymo kaina </w:t>
      </w:r>
      <w:r w:rsidR="00F53196" w:rsidRPr="0061617E">
        <w:rPr>
          <w:rFonts w:ascii="Times New Roman" w:eastAsia="Calibri" w:hAnsi="Times New Roman" w:cs="Times New Roman"/>
          <w:b/>
          <w:kern w:val="0"/>
          <w:sz w:val="24"/>
          <w:szCs w:val="24"/>
          <w:shd w:val="clear" w:color="auto" w:fill="FFFFFF"/>
          <w14:ligatures w14:val="none"/>
        </w:rPr>
        <w:t xml:space="preserve">iš viso, </w:t>
      </w:r>
      <w:r w:rsidR="00F274C4" w:rsidRPr="0061617E">
        <w:rPr>
          <w:rFonts w:ascii="Times New Roman" w:eastAsia="Calibri" w:hAnsi="Times New Roman" w:cs="Times New Roman"/>
          <w:b/>
          <w:kern w:val="0"/>
          <w:sz w:val="24"/>
          <w:szCs w:val="24"/>
          <w:shd w:val="clear" w:color="auto" w:fill="FFFFFF"/>
          <w14:ligatures w14:val="none"/>
        </w:rPr>
        <w:t xml:space="preserve">Eur (su PVM) žodžiais: </w:t>
      </w:r>
      <w:r w:rsidR="00EA1DD1" w:rsidRPr="0061617E">
        <w:rPr>
          <w:rFonts w:ascii="Times New Roman" w:eastAsia="Calibri" w:hAnsi="Times New Roman" w:cs="Times New Roman"/>
          <w:bCs/>
          <w:kern w:val="0"/>
          <w:sz w:val="24"/>
          <w:szCs w:val="24"/>
          <w:u w:val="single"/>
          <w:shd w:val="clear" w:color="auto" w:fill="FFFFFF"/>
          <w14:ligatures w14:val="none"/>
        </w:rPr>
        <w:tab/>
      </w:r>
      <w:r w:rsidR="00F274C4" w:rsidRPr="0061617E">
        <w:rPr>
          <w:rFonts w:ascii="Times New Roman" w:eastAsia="Calibri" w:hAnsi="Times New Roman" w:cs="Times New Roman"/>
          <w:bCs/>
          <w:kern w:val="0"/>
          <w:sz w:val="24"/>
          <w:szCs w:val="24"/>
          <w:u w:val="single"/>
          <w:shd w:val="clear" w:color="auto" w:fill="FFFFFF"/>
          <w14:ligatures w14:val="none"/>
        </w:rPr>
        <w:tab/>
      </w:r>
      <w:r w:rsidR="00EA1DD1" w:rsidRPr="0061617E">
        <w:rPr>
          <w:rFonts w:ascii="Times New Roman" w:eastAsia="Calibri" w:hAnsi="Times New Roman" w:cs="Times New Roman"/>
          <w:bCs/>
          <w:kern w:val="0"/>
          <w:sz w:val="24"/>
          <w:szCs w:val="24"/>
          <w:u w:val="single"/>
          <w:shd w:val="clear" w:color="auto" w:fill="FFFFFF"/>
          <w14:ligatures w14:val="none"/>
        </w:rPr>
        <w:t xml:space="preserve">                       </w:t>
      </w:r>
      <w:r w:rsidR="00F274C4" w:rsidRPr="0061617E">
        <w:rPr>
          <w:rFonts w:ascii="Times New Roman" w:eastAsia="Calibri" w:hAnsi="Times New Roman" w:cs="Times New Roman"/>
          <w:bCs/>
          <w:kern w:val="0"/>
          <w:sz w:val="24"/>
          <w:szCs w:val="24"/>
          <w:u w:val="single"/>
          <w:shd w:val="clear" w:color="auto" w:fill="FFFFFF"/>
          <w14:ligatures w14:val="none"/>
        </w:rPr>
        <w:tab/>
      </w:r>
    </w:p>
    <w:p w14:paraId="173BBCEA" w14:textId="77777777" w:rsidR="00F274C4" w:rsidRPr="0061617E" w:rsidRDefault="00F274C4" w:rsidP="00C24143">
      <w:pPr>
        <w:spacing w:after="0" w:line="240" w:lineRule="auto"/>
        <w:ind w:left="-142"/>
        <w:jc w:val="both"/>
        <w:rPr>
          <w:rFonts w:ascii="Times New Roman" w:eastAsia="Calibri" w:hAnsi="Times New Roman" w:cs="Times New Roman"/>
          <w:iCs/>
          <w:kern w:val="0"/>
          <w:sz w:val="20"/>
          <w:szCs w:val="20"/>
          <w:lang w:eastAsia="lt-LT"/>
          <w14:ligatures w14:val="none"/>
        </w:rPr>
      </w:pPr>
    </w:p>
    <w:p w14:paraId="03801F75" w14:textId="6CBB51C9" w:rsidR="00BF22C2" w:rsidRPr="0061617E" w:rsidRDefault="00AC6BDB" w:rsidP="00C24143">
      <w:pPr>
        <w:spacing w:after="0" w:line="240" w:lineRule="auto"/>
        <w:ind w:firstLine="709"/>
        <w:contextualSpacing/>
        <w:jc w:val="both"/>
        <w:rPr>
          <w:rFonts w:ascii="Times New Roman" w:eastAsia="Calibri" w:hAnsi="Times New Roman" w:cs="Times New Roman"/>
          <w:iCs/>
          <w:kern w:val="0"/>
          <w:sz w:val="24"/>
          <w:szCs w:val="24"/>
          <w:lang w:eastAsia="lt-LT"/>
          <w14:ligatures w14:val="none"/>
        </w:rPr>
      </w:pPr>
      <w:r w:rsidRPr="0061617E">
        <w:rPr>
          <w:rFonts w:ascii="Times New Roman" w:eastAsia="Calibri" w:hAnsi="Times New Roman" w:cs="Times New Roman"/>
          <w:kern w:val="0"/>
          <w:sz w:val="24"/>
          <w:szCs w:val="24"/>
          <w:lang w:eastAsia="lt-LT"/>
          <w14:ligatures w14:val="none"/>
        </w:rPr>
        <w:t xml:space="preserve">6.6. </w:t>
      </w:r>
      <w:r w:rsidR="00F274C4" w:rsidRPr="0061617E">
        <w:rPr>
          <w:rFonts w:ascii="Times New Roman" w:eastAsia="Calibri" w:hAnsi="Times New Roman" w:cs="Times New Roman"/>
          <w:kern w:val="0"/>
          <w:sz w:val="24"/>
          <w:szCs w:val="24"/>
          <w:lang w:eastAsia="lt-LT"/>
          <w14:ligatures w14:val="none"/>
        </w:rPr>
        <w:t>Jei „PVM“ laukas nepildomas, nurodykite priežastis, dėl kurių PVM nemokamas:</w:t>
      </w:r>
      <w:r w:rsidR="00EA1DD1" w:rsidRPr="0061617E">
        <w:rPr>
          <w:rFonts w:ascii="Times New Roman" w:eastAsia="Calibri" w:hAnsi="Times New Roman" w:cs="Times New Roman"/>
          <w:kern w:val="0"/>
          <w:sz w:val="24"/>
          <w:szCs w:val="24"/>
          <w:lang w:eastAsia="lt-LT"/>
          <w14:ligatures w14:val="none"/>
        </w:rPr>
        <w:t xml:space="preserve">  </w:t>
      </w:r>
      <w:r w:rsidR="00F274C4" w:rsidRPr="0061617E">
        <w:rPr>
          <w:rFonts w:ascii="Times New Roman" w:eastAsia="Calibri" w:hAnsi="Times New Roman" w:cs="Times New Roman"/>
          <w:kern w:val="0"/>
          <w:sz w:val="24"/>
          <w:szCs w:val="24"/>
          <w:u w:val="single"/>
          <w:lang w:eastAsia="lt-LT"/>
          <w14:ligatures w14:val="none"/>
        </w:rPr>
        <w:tab/>
      </w:r>
      <w:r w:rsidR="00F274C4" w:rsidRPr="0061617E">
        <w:rPr>
          <w:rFonts w:ascii="Times New Roman" w:eastAsia="Calibri" w:hAnsi="Times New Roman" w:cs="Times New Roman"/>
          <w:kern w:val="0"/>
          <w:sz w:val="24"/>
          <w:szCs w:val="24"/>
          <w:u w:val="single"/>
          <w:lang w:eastAsia="lt-LT"/>
          <w14:ligatures w14:val="none"/>
        </w:rPr>
        <w:tab/>
      </w:r>
      <w:r w:rsidR="00F274C4" w:rsidRPr="0061617E">
        <w:rPr>
          <w:rFonts w:ascii="Times New Roman" w:eastAsia="Calibri" w:hAnsi="Times New Roman" w:cs="Times New Roman"/>
          <w:kern w:val="0"/>
          <w:sz w:val="24"/>
          <w:szCs w:val="24"/>
          <w:u w:val="single"/>
          <w:lang w:eastAsia="lt-LT"/>
          <w14:ligatures w14:val="none"/>
        </w:rPr>
        <w:tab/>
      </w:r>
      <w:r w:rsidR="00F274C4" w:rsidRPr="0061617E">
        <w:rPr>
          <w:rFonts w:ascii="Times New Roman" w:eastAsia="Calibri" w:hAnsi="Times New Roman" w:cs="Times New Roman"/>
          <w:kern w:val="0"/>
          <w:sz w:val="24"/>
          <w:szCs w:val="24"/>
          <w:u w:val="single"/>
          <w:lang w:eastAsia="lt-LT"/>
          <w14:ligatures w14:val="none"/>
        </w:rPr>
        <w:tab/>
      </w:r>
      <w:r w:rsidR="00F274C4" w:rsidRPr="0061617E">
        <w:rPr>
          <w:rFonts w:ascii="Times New Roman" w:eastAsia="Calibri" w:hAnsi="Times New Roman" w:cs="Times New Roman"/>
          <w:kern w:val="0"/>
          <w:sz w:val="24"/>
          <w:szCs w:val="24"/>
          <w:u w:val="single"/>
          <w:lang w:eastAsia="lt-LT"/>
          <w14:ligatures w14:val="none"/>
        </w:rPr>
        <w:tab/>
      </w:r>
      <w:r w:rsidR="00F274C4" w:rsidRPr="0061617E">
        <w:rPr>
          <w:rFonts w:ascii="Times New Roman" w:eastAsia="Calibri" w:hAnsi="Times New Roman" w:cs="Times New Roman"/>
          <w:kern w:val="0"/>
          <w:sz w:val="24"/>
          <w:szCs w:val="24"/>
          <w:u w:val="single"/>
          <w:lang w:eastAsia="lt-LT"/>
          <w14:ligatures w14:val="none"/>
        </w:rPr>
        <w:tab/>
      </w:r>
      <w:r w:rsidR="00BF22C2" w:rsidRPr="0061617E">
        <w:rPr>
          <w:rFonts w:ascii="Times New Roman" w:eastAsia="Calibri" w:hAnsi="Times New Roman" w:cs="Times New Roman"/>
          <w:kern w:val="0"/>
          <w:sz w:val="24"/>
          <w:szCs w:val="24"/>
          <w:u w:val="single"/>
          <w:lang w:eastAsia="lt-LT"/>
          <w14:ligatures w14:val="none"/>
        </w:rPr>
        <w:t>____</w:t>
      </w:r>
      <w:r w:rsidR="00F274C4" w:rsidRPr="0061617E">
        <w:rPr>
          <w:rFonts w:ascii="Times New Roman" w:eastAsia="Calibri" w:hAnsi="Times New Roman" w:cs="Times New Roman"/>
          <w:kern w:val="0"/>
          <w:sz w:val="24"/>
          <w:szCs w:val="24"/>
          <w:u w:val="single"/>
          <w:lang w:eastAsia="lt-LT"/>
          <w14:ligatures w14:val="none"/>
        </w:rPr>
        <w:tab/>
      </w:r>
    </w:p>
    <w:p w14:paraId="0EEF0109" w14:textId="77777777" w:rsidR="00C24143" w:rsidRPr="0061617E" w:rsidRDefault="00C24143" w:rsidP="00C24143">
      <w:pPr>
        <w:tabs>
          <w:tab w:val="left" w:pos="993"/>
        </w:tabs>
        <w:spacing w:after="0" w:line="240" w:lineRule="auto"/>
        <w:ind w:firstLine="709"/>
        <w:contextualSpacing/>
        <w:jc w:val="both"/>
        <w:rPr>
          <w:rFonts w:ascii="Times New Roman" w:eastAsia="Times New Roman" w:hAnsi="Times New Roman" w:cs="Times New Roman"/>
          <w:bCs/>
          <w:kern w:val="0"/>
          <w:sz w:val="24"/>
          <w:szCs w:val="24"/>
          <w14:ligatures w14:val="none"/>
        </w:rPr>
      </w:pPr>
    </w:p>
    <w:p w14:paraId="24D2BD58" w14:textId="76FACF48" w:rsidR="00F274C4" w:rsidRPr="0061617E" w:rsidRDefault="00AC6BDB" w:rsidP="00C24143">
      <w:pPr>
        <w:tabs>
          <w:tab w:val="left" w:pos="993"/>
        </w:tabs>
        <w:spacing w:after="0" w:line="240" w:lineRule="auto"/>
        <w:ind w:firstLine="709"/>
        <w:contextualSpacing/>
        <w:jc w:val="both"/>
        <w:rPr>
          <w:rFonts w:ascii="Times New Roman" w:eastAsia="Times New Roman" w:hAnsi="Times New Roman" w:cs="Times New Roman"/>
          <w:bCs/>
          <w:kern w:val="0"/>
          <w:sz w:val="24"/>
          <w:szCs w:val="24"/>
          <w14:ligatures w14:val="none"/>
        </w:rPr>
      </w:pPr>
      <w:r w:rsidRPr="0061617E">
        <w:rPr>
          <w:rFonts w:ascii="Times New Roman" w:eastAsia="Times New Roman" w:hAnsi="Times New Roman" w:cs="Times New Roman"/>
          <w:bCs/>
          <w:kern w:val="0"/>
          <w:sz w:val="24"/>
          <w:szCs w:val="24"/>
          <w14:ligatures w14:val="none"/>
        </w:rPr>
        <w:t xml:space="preserve">6.7. </w:t>
      </w:r>
      <w:r w:rsidR="00F274C4" w:rsidRPr="0061617E">
        <w:rPr>
          <w:rFonts w:ascii="Times New Roman" w:eastAsia="Times New Roman" w:hAnsi="Times New Roman" w:cs="Times New Roman"/>
          <w:bCs/>
          <w:kern w:val="0"/>
          <w:sz w:val="24"/>
          <w:szCs w:val="24"/>
          <w14:ligatures w14:val="none"/>
        </w:rPr>
        <w:t xml:space="preserve">Neįkainavus kurių nors </w:t>
      </w:r>
      <w:r w:rsidR="00B15B75" w:rsidRPr="0061617E">
        <w:rPr>
          <w:rFonts w:ascii="Times New Roman" w:eastAsia="Times New Roman" w:hAnsi="Times New Roman" w:cs="Times New Roman"/>
          <w:bCs/>
          <w:kern w:val="0"/>
          <w:sz w:val="24"/>
          <w:szCs w:val="24"/>
          <w14:ligatures w14:val="none"/>
        </w:rPr>
        <w:t>prekių</w:t>
      </w:r>
      <w:r w:rsidR="00F274C4" w:rsidRPr="0061617E">
        <w:rPr>
          <w:rFonts w:ascii="Times New Roman" w:eastAsia="Times New Roman" w:hAnsi="Times New Roman" w:cs="Times New Roman"/>
          <w:bCs/>
          <w:kern w:val="0"/>
          <w:sz w:val="24"/>
          <w:szCs w:val="24"/>
          <w14:ligatures w14:val="none"/>
        </w:rPr>
        <w:t xml:space="preserve"> arba nenumačius išlaidų technologiškai būtiniems procesams atlikti, numatytiems pateiktoje techninėje dokumentacijoje, laikoma kad ši</w:t>
      </w:r>
      <w:r w:rsidR="00EF0B64" w:rsidRPr="0061617E">
        <w:rPr>
          <w:rFonts w:ascii="Times New Roman" w:eastAsia="Times New Roman" w:hAnsi="Times New Roman" w:cs="Times New Roman"/>
          <w:bCs/>
          <w:kern w:val="0"/>
          <w:sz w:val="24"/>
          <w:szCs w:val="24"/>
          <w14:ligatures w14:val="none"/>
        </w:rPr>
        <w:t xml:space="preserve">as </w:t>
      </w:r>
      <w:r w:rsidR="00B15B75" w:rsidRPr="0061617E">
        <w:rPr>
          <w:rFonts w:ascii="Times New Roman" w:eastAsia="Times New Roman" w:hAnsi="Times New Roman" w:cs="Times New Roman"/>
          <w:bCs/>
          <w:kern w:val="0"/>
          <w:sz w:val="24"/>
          <w:szCs w:val="24"/>
          <w14:ligatures w14:val="none"/>
        </w:rPr>
        <w:t>prekes ar su jomis susijusias paslaugas</w:t>
      </w:r>
      <w:r w:rsidR="00FE10A0" w:rsidRPr="0061617E">
        <w:rPr>
          <w:rFonts w:ascii="Times New Roman" w:eastAsia="Times New Roman" w:hAnsi="Times New Roman" w:cs="Times New Roman"/>
          <w:bCs/>
          <w:kern w:val="0"/>
          <w:sz w:val="24"/>
          <w:szCs w:val="24"/>
          <w14:ligatures w14:val="none"/>
        </w:rPr>
        <w:t xml:space="preserve"> </w:t>
      </w:r>
      <w:r w:rsidR="00B15B75" w:rsidRPr="0061617E">
        <w:rPr>
          <w:rFonts w:ascii="Times New Roman" w:eastAsia="Times New Roman" w:hAnsi="Times New Roman" w:cs="Times New Roman"/>
          <w:bCs/>
          <w:kern w:val="0"/>
          <w:sz w:val="24"/>
          <w:szCs w:val="24"/>
          <w14:ligatures w14:val="none"/>
        </w:rPr>
        <w:t xml:space="preserve">/ darbus </w:t>
      </w:r>
      <w:r w:rsidR="00F274C4" w:rsidRPr="0061617E">
        <w:rPr>
          <w:rFonts w:ascii="Times New Roman" w:eastAsia="Times New Roman" w:hAnsi="Times New Roman" w:cs="Times New Roman"/>
          <w:bCs/>
          <w:kern w:val="0"/>
          <w:sz w:val="24"/>
          <w:szCs w:val="24"/>
          <w14:ligatures w14:val="none"/>
        </w:rPr>
        <w:t>pasiūlymą pateikęs dalyvis atlieka savo sąskaita.</w:t>
      </w:r>
    </w:p>
    <w:p w14:paraId="6790EA31" w14:textId="77777777" w:rsidR="00BF22C2" w:rsidRPr="0061617E" w:rsidRDefault="00BF22C2" w:rsidP="00B870E2">
      <w:pPr>
        <w:spacing w:after="0" w:line="240" w:lineRule="auto"/>
        <w:jc w:val="both"/>
        <w:rPr>
          <w:rFonts w:ascii="Times New Roman" w:eastAsia="Times New Roman" w:hAnsi="Times New Roman" w:cs="Times New Roman"/>
          <w:b/>
          <w:bCs/>
          <w:kern w:val="0"/>
          <w:sz w:val="24"/>
          <w:szCs w:val="24"/>
          <w14:ligatures w14:val="none"/>
        </w:rPr>
      </w:pPr>
    </w:p>
    <w:p w14:paraId="16CB361B" w14:textId="3BFF45E9" w:rsidR="00B870E2" w:rsidRPr="0061617E" w:rsidRDefault="00CA4803" w:rsidP="00B870E2">
      <w:pPr>
        <w:spacing w:after="0" w:line="240" w:lineRule="auto"/>
        <w:jc w:val="center"/>
        <w:rPr>
          <w:rFonts w:ascii="Times New Roman" w:hAnsi="Times New Roman" w:cs="Times New Roman"/>
          <w:b/>
          <w:bCs/>
          <w:sz w:val="24"/>
          <w:szCs w:val="24"/>
        </w:rPr>
      </w:pPr>
      <w:r w:rsidRPr="0061617E">
        <w:rPr>
          <w:rFonts w:ascii="Times New Roman" w:eastAsia="Times New Roman" w:hAnsi="Times New Roman" w:cs="Times New Roman"/>
          <w:b/>
          <w:bCs/>
          <w:kern w:val="0"/>
          <w:sz w:val="24"/>
          <w:szCs w:val="24"/>
          <w14:ligatures w14:val="none"/>
        </w:rPr>
        <w:t>7</w:t>
      </w:r>
      <w:r w:rsidR="00AC6BDB" w:rsidRPr="0061617E">
        <w:rPr>
          <w:rFonts w:ascii="Times New Roman" w:eastAsia="Times New Roman" w:hAnsi="Times New Roman" w:cs="Times New Roman"/>
          <w:b/>
          <w:bCs/>
          <w:kern w:val="0"/>
          <w:sz w:val="24"/>
          <w:szCs w:val="24"/>
          <w14:ligatures w14:val="none"/>
        </w:rPr>
        <w:t xml:space="preserve">. </w:t>
      </w:r>
      <w:r w:rsidR="00B870E2" w:rsidRPr="0061617E">
        <w:rPr>
          <w:rFonts w:ascii="Times New Roman" w:hAnsi="Times New Roman" w:cs="Times New Roman"/>
          <w:b/>
          <w:bCs/>
          <w:sz w:val="24"/>
          <w:szCs w:val="24"/>
        </w:rPr>
        <w:t>PASIŪLYMO PARAMETRAI</w:t>
      </w:r>
    </w:p>
    <w:p w14:paraId="0CE75EC9" w14:textId="77777777" w:rsidR="00B870E2" w:rsidRPr="0061617E" w:rsidRDefault="00B870E2" w:rsidP="00B870E2">
      <w:pPr>
        <w:spacing w:after="0" w:line="240" w:lineRule="auto"/>
        <w:rPr>
          <w:rFonts w:ascii="Times New Roman" w:hAnsi="Times New Roman" w:cs="Times New Roman"/>
          <w:sz w:val="24"/>
          <w:szCs w:val="24"/>
        </w:rPr>
      </w:pPr>
    </w:p>
    <w:p w14:paraId="6B2506E3" w14:textId="58E113E1" w:rsidR="00E82EED" w:rsidRPr="0061617E" w:rsidRDefault="00B870E2" w:rsidP="00326A98">
      <w:pPr>
        <w:pStyle w:val="Antrat"/>
        <w:ind w:firstLine="709"/>
        <w:rPr>
          <w:rFonts w:cs="Times New Roman"/>
          <w:szCs w:val="24"/>
        </w:rPr>
      </w:pPr>
      <w:r w:rsidRPr="00326A98">
        <w:rPr>
          <w:rFonts w:cs="Times New Roman"/>
          <w:b w:val="0"/>
          <w:bCs/>
          <w:szCs w:val="24"/>
        </w:rPr>
        <w:t>7.1.</w:t>
      </w:r>
      <w:r w:rsidRPr="0061617E">
        <w:rPr>
          <w:rFonts w:cs="Times New Roman"/>
          <w:szCs w:val="24"/>
        </w:rPr>
        <w:t xml:space="preserve"> </w:t>
      </w:r>
      <w:r w:rsidR="00E82EED" w:rsidRPr="0061617E">
        <w:rPr>
          <w:rFonts w:cs="Times New Roman"/>
          <w:szCs w:val="24"/>
        </w:rPr>
        <w:t>Siūlomo objekto parametrai</w:t>
      </w:r>
      <w:r w:rsidR="00A44FD5" w:rsidRPr="0061617E">
        <w:rPr>
          <w:rFonts w:cs="Times New Roman"/>
          <w:szCs w:val="24"/>
        </w:rPr>
        <w:t>:</w:t>
      </w:r>
    </w:p>
    <w:tbl>
      <w:tblPr>
        <w:tblStyle w:val="Lentelstinklelis"/>
        <w:tblW w:w="9634" w:type="dxa"/>
        <w:tblLook w:val="04A0" w:firstRow="1" w:lastRow="0" w:firstColumn="1" w:lastColumn="0" w:noHBand="0" w:noVBand="1"/>
      </w:tblPr>
      <w:tblGrid>
        <w:gridCol w:w="556"/>
        <w:gridCol w:w="3975"/>
        <w:gridCol w:w="2552"/>
        <w:gridCol w:w="2551"/>
      </w:tblGrid>
      <w:tr w:rsidR="00E82EED" w:rsidRPr="0061617E" w14:paraId="7B532321" w14:textId="77777777" w:rsidTr="00F87271">
        <w:tc>
          <w:tcPr>
            <w:tcW w:w="556" w:type="dxa"/>
            <w:shd w:val="clear" w:color="auto" w:fill="D9E2F3" w:themeFill="accent1" w:themeFillTint="33"/>
            <w:vAlign w:val="center"/>
          </w:tcPr>
          <w:p w14:paraId="06862DCD" w14:textId="77777777" w:rsidR="00E82EED" w:rsidRPr="0061617E" w:rsidRDefault="00E82EED" w:rsidP="00337F50">
            <w:pPr>
              <w:jc w:val="center"/>
              <w:rPr>
                <w:rFonts w:ascii="Times New Roman" w:hAnsi="Times New Roman" w:cs="Times New Roman"/>
                <w:b/>
                <w:bCs/>
              </w:rPr>
            </w:pPr>
            <w:r w:rsidRPr="0061617E">
              <w:rPr>
                <w:rFonts w:ascii="Times New Roman" w:hAnsi="Times New Roman" w:cs="Times New Roman"/>
                <w:b/>
                <w:bCs/>
              </w:rPr>
              <w:t>Nr.</w:t>
            </w:r>
          </w:p>
        </w:tc>
        <w:tc>
          <w:tcPr>
            <w:tcW w:w="3975" w:type="dxa"/>
            <w:shd w:val="clear" w:color="auto" w:fill="D9E2F3" w:themeFill="accent1" w:themeFillTint="33"/>
            <w:vAlign w:val="center"/>
          </w:tcPr>
          <w:p w14:paraId="6497C459" w14:textId="77777777" w:rsidR="00E82EED" w:rsidRPr="0061617E" w:rsidRDefault="00E82EED" w:rsidP="00337F50">
            <w:pPr>
              <w:jc w:val="center"/>
              <w:rPr>
                <w:rFonts w:ascii="Times New Roman" w:hAnsi="Times New Roman" w:cs="Times New Roman"/>
                <w:b/>
                <w:bCs/>
              </w:rPr>
            </w:pPr>
            <w:r w:rsidRPr="0061617E">
              <w:rPr>
                <w:rFonts w:ascii="Times New Roman" w:hAnsi="Times New Roman" w:cs="Times New Roman"/>
                <w:b/>
                <w:bCs/>
              </w:rPr>
              <w:t>Reikalaujamas parametras</w:t>
            </w:r>
          </w:p>
          <w:p w14:paraId="2D5470FC" w14:textId="77777777" w:rsidR="00E82EED" w:rsidRPr="0061617E" w:rsidRDefault="00E82EED" w:rsidP="00337F50">
            <w:pPr>
              <w:jc w:val="center"/>
              <w:rPr>
                <w:rFonts w:ascii="Times New Roman" w:hAnsi="Times New Roman" w:cs="Times New Roman"/>
                <w:b/>
                <w:bCs/>
              </w:rPr>
            </w:pPr>
            <w:r w:rsidRPr="0061617E">
              <w:rPr>
                <w:rFonts w:ascii="Times New Roman" w:hAnsi="Times New Roman" w:cs="Times New Roman"/>
                <w:b/>
                <w:bCs/>
              </w:rPr>
              <w:t>(apibūdintas tiksliais duomenimis)</w:t>
            </w:r>
          </w:p>
        </w:tc>
        <w:tc>
          <w:tcPr>
            <w:tcW w:w="2552" w:type="dxa"/>
            <w:shd w:val="clear" w:color="auto" w:fill="D9E2F3" w:themeFill="accent1" w:themeFillTint="33"/>
            <w:vAlign w:val="center"/>
          </w:tcPr>
          <w:p w14:paraId="51AB1A7E" w14:textId="6FCD9E36" w:rsidR="005C7122" w:rsidRPr="0061617E" w:rsidRDefault="00E82EED" w:rsidP="005C7122">
            <w:pPr>
              <w:jc w:val="center"/>
              <w:rPr>
                <w:rFonts w:ascii="Times New Roman" w:hAnsi="Times New Roman" w:cs="Times New Roman"/>
                <w:b/>
                <w:bCs/>
              </w:rPr>
            </w:pPr>
            <w:r w:rsidRPr="0061617E">
              <w:rPr>
                <w:rFonts w:ascii="Times New Roman" w:hAnsi="Times New Roman" w:cs="Times New Roman"/>
                <w:b/>
                <w:bCs/>
              </w:rPr>
              <w:t>Tiekėjo siūloma reikšmė</w:t>
            </w:r>
          </w:p>
          <w:p w14:paraId="1B7F478B" w14:textId="2D7253C9" w:rsidR="005C7122" w:rsidRPr="0061617E" w:rsidRDefault="005C7122" w:rsidP="005C7122">
            <w:pPr>
              <w:jc w:val="center"/>
              <w:rPr>
                <w:rFonts w:ascii="Times New Roman" w:hAnsi="Times New Roman" w:cs="Times New Roman"/>
                <w:b/>
                <w:bCs/>
                <w:i/>
                <w:iCs/>
                <w:sz w:val="20"/>
                <w:szCs w:val="20"/>
              </w:rPr>
            </w:pPr>
            <w:r w:rsidRPr="0061617E">
              <w:rPr>
                <w:rFonts w:ascii="Times New Roman" w:hAnsi="Times New Roman" w:cs="Times New Roman"/>
                <w:b/>
                <w:bCs/>
                <w:i/>
                <w:iCs/>
                <w:color w:val="4472C4" w:themeColor="accent1"/>
                <w:sz w:val="20"/>
                <w:szCs w:val="20"/>
              </w:rPr>
              <w:t>Pildo tiekėjas</w:t>
            </w:r>
          </w:p>
        </w:tc>
        <w:tc>
          <w:tcPr>
            <w:tcW w:w="2551" w:type="dxa"/>
            <w:shd w:val="clear" w:color="auto" w:fill="D9E2F3" w:themeFill="accent1" w:themeFillTint="33"/>
            <w:vAlign w:val="center"/>
          </w:tcPr>
          <w:p w14:paraId="03BD08CA" w14:textId="0606D09A" w:rsidR="005C7122" w:rsidRPr="0061617E" w:rsidRDefault="00E82EED" w:rsidP="005C7122">
            <w:pPr>
              <w:jc w:val="center"/>
              <w:rPr>
                <w:rFonts w:ascii="Times New Roman" w:hAnsi="Times New Roman" w:cs="Times New Roman"/>
                <w:b/>
                <w:bCs/>
              </w:rPr>
            </w:pPr>
            <w:r w:rsidRPr="0061617E">
              <w:rPr>
                <w:rFonts w:ascii="Times New Roman" w:hAnsi="Times New Roman" w:cs="Times New Roman"/>
                <w:b/>
                <w:bCs/>
              </w:rPr>
              <w:t>Nuoroda į pagrindžiantį dokumentą (failo pavadinimas, puslapio numeris)</w:t>
            </w:r>
          </w:p>
          <w:p w14:paraId="7CE86AB9" w14:textId="25D5D92A" w:rsidR="005C7122" w:rsidRPr="0061617E" w:rsidRDefault="005C7122" w:rsidP="00337F50">
            <w:pPr>
              <w:jc w:val="center"/>
              <w:rPr>
                <w:rFonts w:ascii="Times New Roman" w:hAnsi="Times New Roman" w:cs="Times New Roman"/>
                <w:b/>
                <w:bCs/>
                <w:sz w:val="20"/>
                <w:szCs w:val="20"/>
              </w:rPr>
            </w:pPr>
            <w:r w:rsidRPr="0061617E">
              <w:rPr>
                <w:rFonts w:ascii="Times New Roman" w:hAnsi="Times New Roman" w:cs="Times New Roman"/>
                <w:b/>
                <w:bCs/>
                <w:i/>
                <w:iCs/>
                <w:color w:val="4472C4" w:themeColor="accent1"/>
                <w:sz w:val="20"/>
                <w:szCs w:val="20"/>
              </w:rPr>
              <w:t>Pildo tiekėjas</w:t>
            </w:r>
          </w:p>
        </w:tc>
      </w:tr>
      <w:tr w:rsidR="00E82EED" w:rsidRPr="0061617E" w14:paraId="1BEF4AD7" w14:textId="77777777" w:rsidTr="00B20621">
        <w:tc>
          <w:tcPr>
            <w:tcW w:w="556" w:type="dxa"/>
            <w:shd w:val="clear" w:color="auto" w:fill="F0F4FA"/>
          </w:tcPr>
          <w:p w14:paraId="3F77A6CB" w14:textId="77777777" w:rsidR="00E82EED" w:rsidRPr="0061617E" w:rsidRDefault="00E82EED" w:rsidP="00337F50">
            <w:pPr>
              <w:jc w:val="center"/>
              <w:rPr>
                <w:rFonts w:ascii="Times New Roman" w:hAnsi="Times New Roman" w:cs="Times New Roman"/>
                <w:b/>
                <w:bCs/>
                <w:i/>
                <w:iCs/>
                <w:sz w:val="20"/>
                <w:szCs w:val="20"/>
              </w:rPr>
            </w:pPr>
            <w:r w:rsidRPr="0061617E">
              <w:rPr>
                <w:rFonts w:ascii="Times New Roman" w:hAnsi="Times New Roman" w:cs="Times New Roman"/>
                <w:b/>
                <w:bCs/>
                <w:i/>
                <w:iCs/>
                <w:sz w:val="20"/>
                <w:szCs w:val="20"/>
              </w:rPr>
              <w:t>1</w:t>
            </w:r>
          </w:p>
        </w:tc>
        <w:tc>
          <w:tcPr>
            <w:tcW w:w="3975" w:type="dxa"/>
            <w:shd w:val="clear" w:color="auto" w:fill="F0F4FA"/>
          </w:tcPr>
          <w:p w14:paraId="6C4692AF" w14:textId="77777777" w:rsidR="00E82EED" w:rsidRPr="0061617E" w:rsidRDefault="00E82EED" w:rsidP="00337F50">
            <w:pPr>
              <w:jc w:val="center"/>
              <w:rPr>
                <w:rFonts w:ascii="Times New Roman" w:hAnsi="Times New Roman" w:cs="Times New Roman"/>
                <w:b/>
                <w:bCs/>
                <w:i/>
                <w:iCs/>
                <w:sz w:val="20"/>
                <w:szCs w:val="20"/>
              </w:rPr>
            </w:pPr>
            <w:r w:rsidRPr="0061617E">
              <w:rPr>
                <w:rFonts w:ascii="Times New Roman" w:hAnsi="Times New Roman" w:cs="Times New Roman"/>
                <w:b/>
                <w:bCs/>
                <w:i/>
                <w:iCs/>
                <w:sz w:val="20"/>
                <w:szCs w:val="20"/>
              </w:rPr>
              <w:t>2</w:t>
            </w:r>
          </w:p>
        </w:tc>
        <w:tc>
          <w:tcPr>
            <w:tcW w:w="2552" w:type="dxa"/>
            <w:shd w:val="clear" w:color="auto" w:fill="F0F4FA"/>
          </w:tcPr>
          <w:p w14:paraId="6A7634B7" w14:textId="77777777" w:rsidR="00E82EED" w:rsidRPr="0061617E" w:rsidRDefault="00E82EED" w:rsidP="00337F50">
            <w:pPr>
              <w:jc w:val="center"/>
              <w:rPr>
                <w:rFonts w:ascii="Times New Roman" w:hAnsi="Times New Roman" w:cs="Times New Roman"/>
                <w:b/>
                <w:bCs/>
                <w:i/>
                <w:iCs/>
                <w:sz w:val="20"/>
                <w:szCs w:val="20"/>
              </w:rPr>
            </w:pPr>
            <w:r w:rsidRPr="0061617E">
              <w:rPr>
                <w:rFonts w:ascii="Times New Roman" w:hAnsi="Times New Roman" w:cs="Times New Roman"/>
                <w:b/>
                <w:bCs/>
                <w:i/>
                <w:iCs/>
                <w:sz w:val="20"/>
                <w:szCs w:val="20"/>
              </w:rPr>
              <w:t>3</w:t>
            </w:r>
          </w:p>
        </w:tc>
        <w:tc>
          <w:tcPr>
            <w:tcW w:w="2551" w:type="dxa"/>
            <w:shd w:val="clear" w:color="auto" w:fill="F0F4FA"/>
          </w:tcPr>
          <w:p w14:paraId="53D1351C" w14:textId="77777777" w:rsidR="00E82EED" w:rsidRPr="0061617E" w:rsidRDefault="00E82EED" w:rsidP="00337F50">
            <w:pPr>
              <w:jc w:val="center"/>
              <w:rPr>
                <w:rFonts w:ascii="Times New Roman" w:hAnsi="Times New Roman" w:cs="Times New Roman"/>
                <w:b/>
                <w:bCs/>
                <w:i/>
                <w:iCs/>
                <w:sz w:val="20"/>
                <w:szCs w:val="20"/>
              </w:rPr>
            </w:pPr>
            <w:r w:rsidRPr="0061617E">
              <w:rPr>
                <w:rFonts w:ascii="Times New Roman" w:hAnsi="Times New Roman" w:cs="Times New Roman"/>
                <w:b/>
                <w:bCs/>
                <w:i/>
                <w:iCs/>
                <w:sz w:val="20"/>
                <w:szCs w:val="20"/>
              </w:rPr>
              <w:t>4</w:t>
            </w:r>
          </w:p>
        </w:tc>
      </w:tr>
      <w:tr w:rsidR="00E82EED" w:rsidRPr="0061617E" w14:paraId="13D7FEC8" w14:textId="77777777" w:rsidTr="00805A6A">
        <w:tc>
          <w:tcPr>
            <w:tcW w:w="556" w:type="dxa"/>
            <w:shd w:val="clear" w:color="auto" w:fill="F0F4FA"/>
          </w:tcPr>
          <w:p w14:paraId="4616E183" w14:textId="77777777" w:rsidR="00E82EED" w:rsidRPr="0061617E" w:rsidRDefault="00E82EED" w:rsidP="002A142E">
            <w:pPr>
              <w:jc w:val="center"/>
              <w:rPr>
                <w:rFonts w:ascii="Times New Roman" w:hAnsi="Times New Roman" w:cs="Times New Roman"/>
                <w:b/>
                <w:bCs/>
              </w:rPr>
            </w:pPr>
            <w:r w:rsidRPr="0061617E">
              <w:rPr>
                <w:rFonts w:ascii="Times New Roman" w:hAnsi="Times New Roman" w:cs="Times New Roman"/>
                <w:b/>
                <w:bCs/>
              </w:rPr>
              <w:t>1.</w:t>
            </w:r>
          </w:p>
        </w:tc>
        <w:tc>
          <w:tcPr>
            <w:tcW w:w="9078" w:type="dxa"/>
            <w:gridSpan w:val="3"/>
            <w:shd w:val="clear" w:color="auto" w:fill="F0F4FA"/>
          </w:tcPr>
          <w:p w14:paraId="76D63C66" w14:textId="6DC5615D" w:rsidR="00E82EED" w:rsidRPr="0061617E" w:rsidRDefault="00E82EED" w:rsidP="00337F50">
            <w:pPr>
              <w:rPr>
                <w:rFonts w:ascii="Times New Roman" w:hAnsi="Times New Roman" w:cs="Times New Roman"/>
                <w:b/>
                <w:bCs/>
              </w:rPr>
            </w:pPr>
            <w:r w:rsidRPr="0061617E">
              <w:rPr>
                <w:rFonts w:ascii="Times New Roman" w:hAnsi="Times New Roman" w:cs="Times New Roman"/>
                <w:b/>
                <w:bCs/>
              </w:rPr>
              <w:t xml:space="preserve">Minimalūs reikalavimai </w:t>
            </w:r>
            <w:r w:rsidR="0005518E" w:rsidRPr="0061617E">
              <w:rPr>
                <w:rFonts w:ascii="Times New Roman" w:eastAsia="MS Mincho" w:hAnsi="Times New Roman" w:cs="Times New Roman"/>
                <w:b/>
                <w:bCs/>
              </w:rPr>
              <w:t>bėginiam LED akcentiniam šviestuvų komplektui</w:t>
            </w:r>
          </w:p>
        </w:tc>
      </w:tr>
      <w:tr w:rsidR="00BD14D4" w:rsidRPr="0061617E" w14:paraId="4FAA8A8B" w14:textId="77777777" w:rsidTr="00D27A5B">
        <w:tc>
          <w:tcPr>
            <w:tcW w:w="556" w:type="dxa"/>
          </w:tcPr>
          <w:p w14:paraId="6055FD85" w14:textId="77777777" w:rsidR="00BD14D4" w:rsidRPr="0061617E" w:rsidRDefault="00BD14D4" w:rsidP="00BD14D4">
            <w:pPr>
              <w:jc w:val="center"/>
              <w:rPr>
                <w:rFonts w:ascii="Times New Roman" w:hAnsi="Times New Roman" w:cs="Times New Roman"/>
              </w:rPr>
            </w:pPr>
          </w:p>
        </w:tc>
        <w:tc>
          <w:tcPr>
            <w:tcW w:w="3975" w:type="dxa"/>
          </w:tcPr>
          <w:p w14:paraId="5DEBC05D" w14:textId="77777777" w:rsidR="00BD14D4" w:rsidRPr="0061617E" w:rsidRDefault="00BD14D4" w:rsidP="00BD14D4">
            <w:pPr>
              <w:rPr>
                <w:rFonts w:ascii="Times New Roman" w:hAnsi="Times New Roman" w:cs="Times New Roman"/>
                <w:i/>
                <w:iCs/>
              </w:rPr>
            </w:pPr>
            <w:r w:rsidRPr="0061617E">
              <w:rPr>
                <w:rFonts w:ascii="Times New Roman" w:hAnsi="Times New Roman" w:cs="Times New Roman"/>
                <w:i/>
                <w:iCs/>
              </w:rPr>
              <w:t>Gamintojas</w:t>
            </w:r>
          </w:p>
        </w:tc>
        <w:tc>
          <w:tcPr>
            <w:tcW w:w="2552" w:type="dxa"/>
          </w:tcPr>
          <w:p w14:paraId="383FA2F3" w14:textId="2F90274D"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7C5B2515" w14:textId="77777777" w:rsidR="00BD14D4" w:rsidRPr="0061617E" w:rsidRDefault="00BD14D4" w:rsidP="00BD14D4">
            <w:pPr>
              <w:rPr>
                <w:rFonts w:ascii="Times New Roman" w:hAnsi="Times New Roman" w:cs="Times New Roman"/>
              </w:rPr>
            </w:pPr>
            <w:r w:rsidRPr="0061617E">
              <w:rPr>
                <w:rFonts w:ascii="Times New Roman" w:hAnsi="Times New Roman" w:cs="Times New Roman"/>
              </w:rPr>
              <w:t>–</w:t>
            </w:r>
          </w:p>
        </w:tc>
      </w:tr>
      <w:tr w:rsidR="00BD14D4" w:rsidRPr="0061617E" w14:paraId="23F1FEE9" w14:textId="77777777" w:rsidTr="00D27A5B">
        <w:tc>
          <w:tcPr>
            <w:tcW w:w="556" w:type="dxa"/>
          </w:tcPr>
          <w:p w14:paraId="5C91D055" w14:textId="77777777" w:rsidR="00BD14D4" w:rsidRPr="0061617E" w:rsidRDefault="00BD14D4" w:rsidP="00BD14D4">
            <w:pPr>
              <w:jc w:val="center"/>
              <w:rPr>
                <w:rFonts w:ascii="Times New Roman" w:hAnsi="Times New Roman" w:cs="Times New Roman"/>
              </w:rPr>
            </w:pPr>
          </w:p>
        </w:tc>
        <w:tc>
          <w:tcPr>
            <w:tcW w:w="3975" w:type="dxa"/>
          </w:tcPr>
          <w:p w14:paraId="60F244EA" w14:textId="77777777" w:rsidR="00BD14D4" w:rsidRPr="0061617E" w:rsidRDefault="00BD14D4" w:rsidP="00BD14D4">
            <w:pPr>
              <w:rPr>
                <w:rFonts w:ascii="Times New Roman" w:hAnsi="Times New Roman" w:cs="Times New Roman"/>
                <w:i/>
                <w:iCs/>
              </w:rPr>
            </w:pPr>
            <w:r w:rsidRPr="0061617E">
              <w:rPr>
                <w:rFonts w:ascii="Times New Roman" w:hAnsi="Times New Roman" w:cs="Times New Roman"/>
                <w:i/>
                <w:iCs/>
              </w:rPr>
              <w:t>Modelis, modifikacija</w:t>
            </w:r>
            <w:r w:rsidRPr="0061617E">
              <w:rPr>
                <w:rStyle w:val="Puslapioinaosnuoroda"/>
                <w:rFonts w:ascii="Times New Roman" w:hAnsi="Times New Roman" w:cs="Times New Roman"/>
                <w:i/>
                <w:iCs/>
              </w:rPr>
              <w:footnoteReference w:id="1"/>
            </w:r>
          </w:p>
        </w:tc>
        <w:tc>
          <w:tcPr>
            <w:tcW w:w="2552" w:type="dxa"/>
          </w:tcPr>
          <w:p w14:paraId="494A9E66" w14:textId="48409495"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4EAB7D47" w14:textId="77777777" w:rsidR="00BD14D4" w:rsidRPr="0061617E" w:rsidRDefault="00BD14D4" w:rsidP="00BD14D4">
            <w:pPr>
              <w:rPr>
                <w:rFonts w:ascii="Times New Roman" w:hAnsi="Times New Roman" w:cs="Times New Roman"/>
              </w:rPr>
            </w:pPr>
            <w:r w:rsidRPr="0061617E">
              <w:rPr>
                <w:rFonts w:ascii="Times New Roman" w:hAnsi="Times New Roman" w:cs="Times New Roman"/>
              </w:rPr>
              <w:t>–</w:t>
            </w:r>
          </w:p>
        </w:tc>
      </w:tr>
      <w:tr w:rsidR="00BD14D4" w:rsidRPr="0061617E" w14:paraId="4F361EAB" w14:textId="77777777" w:rsidTr="00D27A5B">
        <w:tc>
          <w:tcPr>
            <w:tcW w:w="556" w:type="dxa"/>
          </w:tcPr>
          <w:p w14:paraId="15CCFCA0" w14:textId="01A5F2D2" w:rsidR="00BD14D4" w:rsidRPr="0061617E" w:rsidRDefault="00BD14D4" w:rsidP="00BD14D4">
            <w:pPr>
              <w:jc w:val="center"/>
              <w:rPr>
                <w:rFonts w:ascii="Times New Roman" w:hAnsi="Times New Roman" w:cs="Times New Roman"/>
              </w:rPr>
            </w:pPr>
            <w:r w:rsidRPr="0061617E">
              <w:rPr>
                <w:rFonts w:ascii="Times New Roman" w:hAnsi="Times New Roman" w:cs="Times New Roman"/>
              </w:rPr>
              <w:t>1.</w:t>
            </w:r>
          </w:p>
        </w:tc>
        <w:tc>
          <w:tcPr>
            <w:tcW w:w="3975" w:type="dxa"/>
          </w:tcPr>
          <w:p w14:paraId="740440A4" w14:textId="60D1651E" w:rsidR="00BD14D4" w:rsidRPr="0061617E" w:rsidRDefault="00BD14D4" w:rsidP="00BD14D4">
            <w:pPr>
              <w:rPr>
                <w:rFonts w:ascii="Times New Roman" w:hAnsi="Times New Roman" w:cs="Times New Roman"/>
              </w:rPr>
            </w:pPr>
            <w:r w:rsidRPr="0061617E">
              <w:rPr>
                <w:rFonts w:ascii="Times New Roman" w:hAnsi="Times New Roman" w:cs="Times New Roman"/>
              </w:rPr>
              <w:t>Šviesos šaltinis – LED COB.</w:t>
            </w:r>
          </w:p>
        </w:tc>
        <w:tc>
          <w:tcPr>
            <w:tcW w:w="2552" w:type="dxa"/>
          </w:tcPr>
          <w:p w14:paraId="6230CE75" w14:textId="7090E946"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056D5A84" w14:textId="21B93D68"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13F34F46" w14:textId="77777777" w:rsidTr="00D27A5B">
        <w:tc>
          <w:tcPr>
            <w:tcW w:w="556" w:type="dxa"/>
          </w:tcPr>
          <w:p w14:paraId="6A43601C" w14:textId="63CC660D" w:rsidR="00BD14D4" w:rsidRPr="00AA4BC6" w:rsidRDefault="00BD14D4" w:rsidP="00BD14D4">
            <w:pPr>
              <w:jc w:val="center"/>
              <w:rPr>
                <w:rFonts w:ascii="Times New Roman" w:hAnsi="Times New Roman" w:cs="Times New Roman"/>
                <w:highlight w:val="yellow"/>
              </w:rPr>
            </w:pPr>
            <w:r w:rsidRPr="00AA4BC6">
              <w:rPr>
                <w:rFonts w:ascii="Times New Roman" w:hAnsi="Times New Roman" w:cs="Times New Roman"/>
                <w:highlight w:val="yellow"/>
              </w:rPr>
              <w:t>2.</w:t>
            </w:r>
          </w:p>
        </w:tc>
        <w:tc>
          <w:tcPr>
            <w:tcW w:w="3975" w:type="dxa"/>
          </w:tcPr>
          <w:p w14:paraId="35CAF1C8" w14:textId="528CA662" w:rsidR="00BD14D4" w:rsidRPr="00AA4BC6" w:rsidRDefault="00D85031" w:rsidP="00BD14D4">
            <w:pPr>
              <w:rPr>
                <w:rFonts w:ascii="Times New Roman" w:hAnsi="Times New Roman" w:cs="Times New Roman"/>
                <w:b/>
                <w:bCs/>
                <w:highlight w:val="yellow"/>
              </w:rPr>
            </w:pPr>
            <w:r w:rsidRPr="00AA4BC6">
              <w:rPr>
                <w:rFonts w:ascii="Times New Roman" w:hAnsi="Times New Roman" w:cs="Times New Roman"/>
                <w:b/>
                <w:bCs/>
                <w:highlight w:val="yellow"/>
              </w:rPr>
              <w:t>Šviestuvo galia – ne mažesnė kaip 25 W ir ne didesnė kaip 35 W.</w:t>
            </w:r>
          </w:p>
        </w:tc>
        <w:tc>
          <w:tcPr>
            <w:tcW w:w="2552" w:type="dxa"/>
          </w:tcPr>
          <w:p w14:paraId="45AA56CE" w14:textId="025217C6"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32D0EBD0" w14:textId="5A75891C"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260E42A3" w14:textId="77777777" w:rsidTr="00D27A5B">
        <w:tc>
          <w:tcPr>
            <w:tcW w:w="556" w:type="dxa"/>
          </w:tcPr>
          <w:p w14:paraId="7834F98E" w14:textId="7ED6B502" w:rsidR="00BD14D4" w:rsidRPr="0061617E" w:rsidRDefault="00BD14D4" w:rsidP="00BD14D4">
            <w:pPr>
              <w:jc w:val="center"/>
              <w:rPr>
                <w:rFonts w:ascii="Times New Roman" w:hAnsi="Times New Roman" w:cs="Times New Roman"/>
              </w:rPr>
            </w:pPr>
            <w:r w:rsidRPr="0061617E">
              <w:rPr>
                <w:rFonts w:ascii="Times New Roman" w:hAnsi="Times New Roman" w:cs="Times New Roman"/>
              </w:rPr>
              <w:t>3.</w:t>
            </w:r>
          </w:p>
        </w:tc>
        <w:tc>
          <w:tcPr>
            <w:tcW w:w="3975" w:type="dxa"/>
          </w:tcPr>
          <w:p w14:paraId="2356C794" w14:textId="7FC94C6A" w:rsidR="00BD14D4" w:rsidRPr="0061617E" w:rsidRDefault="00BD14D4" w:rsidP="00BD14D4">
            <w:pPr>
              <w:rPr>
                <w:rFonts w:ascii="Times New Roman" w:hAnsi="Times New Roman" w:cs="Times New Roman"/>
              </w:rPr>
            </w:pPr>
            <w:r w:rsidRPr="0061617E">
              <w:rPr>
                <w:rFonts w:ascii="Times New Roman" w:hAnsi="Times New Roman" w:cs="Times New Roman"/>
              </w:rPr>
              <w:t>Maitinimo įtampa – 230 V AC, 50/60 Hz.</w:t>
            </w:r>
          </w:p>
        </w:tc>
        <w:tc>
          <w:tcPr>
            <w:tcW w:w="2552" w:type="dxa"/>
          </w:tcPr>
          <w:p w14:paraId="53335081" w14:textId="2266A56D"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72A45999" w14:textId="6A19D834"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750DB6A4" w14:textId="77777777" w:rsidTr="00D27A5B">
        <w:tc>
          <w:tcPr>
            <w:tcW w:w="556" w:type="dxa"/>
          </w:tcPr>
          <w:p w14:paraId="0C1F2B07" w14:textId="0ABC3514" w:rsidR="00BD14D4" w:rsidRPr="0061617E" w:rsidRDefault="00BD14D4" w:rsidP="00BD14D4">
            <w:pPr>
              <w:jc w:val="center"/>
              <w:rPr>
                <w:rFonts w:ascii="Times New Roman" w:hAnsi="Times New Roman" w:cs="Times New Roman"/>
              </w:rPr>
            </w:pPr>
            <w:r w:rsidRPr="0061617E">
              <w:rPr>
                <w:rFonts w:ascii="Times New Roman" w:hAnsi="Times New Roman" w:cs="Times New Roman"/>
              </w:rPr>
              <w:t>4.</w:t>
            </w:r>
          </w:p>
        </w:tc>
        <w:tc>
          <w:tcPr>
            <w:tcW w:w="3975" w:type="dxa"/>
          </w:tcPr>
          <w:p w14:paraId="22C26DC8" w14:textId="68858DC5" w:rsidR="00BD14D4" w:rsidRPr="0061617E" w:rsidRDefault="00BD14D4" w:rsidP="00BD14D4">
            <w:pPr>
              <w:rPr>
                <w:rFonts w:ascii="Times New Roman" w:hAnsi="Times New Roman" w:cs="Times New Roman"/>
              </w:rPr>
            </w:pPr>
            <w:r w:rsidRPr="0061617E">
              <w:rPr>
                <w:rFonts w:ascii="Times New Roman" w:hAnsi="Times New Roman" w:cs="Times New Roman"/>
              </w:rPr>
              <w:t>Spalvinė temperatūra – 3000 K (± 300K)</w:t>
            </w:r>
          </w:p>
        </w:tc>
        <w:tc>
          <w:tcPr>
            <w:tcW w:w="2552" w:type="dxa"/>
          </w:tcPr>
          <w:p w14:paraId="17FA5B04" w14:textId="56E51DAA"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7A825542" w14:textId="7C882558"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379BBC63" w14:textId="77777777" w:rsidTr="00D27A5B">
        <w:tc>
          <w:tcPr>
            <w:tcW w:w="556" w:type="dxa"/>
          </w:tcPr>
          <w:p w14:paraId="2A24A08C" w14:textId="332F0F2B" w:rsidR="00BD14D4" w:rsidRPr="0061617E" w:rsidRDefault="00BD14D4" w:rsidP="00BD14D4">
            <w:pPr>
              <w:jc w:val="center"/>
              <w:rPr>
                <w:rFonts w:ascii="Times New Roman" w:hAnsi="Times New Roman" w:cs="Times New Roman"/>
              </w:rPr>
            </w:pPr>
            <w:r w:rsidRPr="0061617E">
              <w:rPr>
                <w:rFonts w:ascii="Times New Roman" w:hAnsi="Times New Roman" w:cs="Times New Roman"/>
              </w:rPr>
              <w:t>5.</w:t>
            </w:r>
          </w:p>
        </w:tc>
        <w:tc>
          <w:tcPr>
            <w:tcW w:w="3975" w:type="dxa"/>
          </w:tcPr>
          <w:p w14:paraId="5A2FF526" w14:textId="669CA3CB" w:rsidR="00BD14D4" w:rsidRPr="0061617E" w:rsidRDefault="00BD14D4" w:rsidP="00BD14D4">
            <w:pPr>
              <w:rPr>
                <w:rFonts w:ascii="Times New Roman" w:hAnsi="Times New Roman" w:cs="Times New Roman"/>
              </w:rPr>
            </w:pPr>
            <w:r w:rsidRPr="0061617E">
              <w:rPr>
                <w:rFonts w:ascii="Times New Roman" w:hAnsi="Times New Roman" w:cs="Times New Roman"/>
              </w:rPr>
              <w:t>Spalvų atkūrimo indeksas CRI – ne mažesnis kaip 90.</w:t>
            </w:r>
          </w:p>
        </w:tc>
        <w:tc>
          <w:tcPr>
            <w:tcW w:w="2552" w:type="dxa"/>
          </w:tcPr>
          <w:p w14:paraId="7CDC87EB" w14:textId="2EAFF626"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33574FC3" w14:textId="0E0D94BD"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24C2A075" w14:textId="77777777" w:rsidTr="00D27A5B">
        <w:tc>
          <w:tcPr>
            <w:tcW w:w="556" w:type="dxa"/>
          </w:tcPr>
          <w:p w14:paraId="6C9705EB" w14:textId="694EF451" w:rsidR="00BD14D4" w:rsidRPr="00AA4BC6" w:rsidRDefault="00BD14D4" w:rsidP="00BD14D4">
            <w:pPr>
              <w:jc w:val="center"/>
              <w:rPr>
                <w:rFonts w:ascii="Times New Roman" w:hAnsi="Times New Roman" w:cs="Times New Roman"/>
                <w:highlight w:val="yellow"/>
              </w:rPr>
            </w:pPr>
            <w:r w:rsidRPr="00AA4BC6">
              <w:rPr>
                <w:rFonts w:ascii="Times New Roman" w:hAnsi="Times New Roman" w:cs="Times New Roman"/>
                <w:highlight w:val="yellow"/>
              </w:rPr>
              <w:t>6.</w:t>
            </w:r>
          </w:p>
        </w:tc>
        <w:tc>
          <w:tcPr>
            <w:tcW w:w="3975" w:type="dxa"/>
          </w:tcPr>
          <w:p w14:paraId="78CAEE0C" w14:textId="772D857B" w:rsidR="00BD14D4" w:rsidRPr="00AA4BC6" w:rsidRDefault="00D85031" w:rsidP="00BD14D4">
            <w:pPr>
              <w:rPr>
                <w:rFonts w:ascii="Times New Roman" w:hAnsi="Times New Roman" w:cs="Times New Roman"/>
                <w:b/>
                <w:bCs/>
                <w:highlight w:val="yellow"/>
              </w:rPr>
            </w:pPr>
            <w:r w:rsidRPr="00AA4BC6">
              <w:rPr>
                <w:rFonts w:ascii="Times New Roman" w:hAnsi="Times New Roman" w:cs="Times New Roman"/>
                <w:b/>
                <w:bCs/>
                <w:highlight w:val="yellow"/>
              </w:rPr>
              <w:t>TLCI – ne mažesnis kaip 85.</w:t>
            </w:r>
          </w:p>
        </w:tc>
        <w:tc>
          <w:tcPr>
            <w:tcW w:w="2552" w:type="dxa"/>
          </w:tcPr>
          <w:p w14:paraId="1C1B2EEF" w14:textId="2F82DF28"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59E441F1" w14:textId="3A0FBC33"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513F897C" w14:textId="77777777" w:rsidTr="00D27A5B">
        <w:tc>
          <w:tcPr>
            <w:tcW w:w="556" w:type="dxa"/>
          </w:tcPr>
          <w:p w14:paraId="00187BE8" w14:textId="33B13C20" w:rsidR="00BD14D4" w:rsidRPr="0061617E" w:rsidRDefault="00BD14D4" w:rsidP="00BD14D4">
            <w:pPr>
              <w:jc w:val="center"/>
              <w:rPr>
                <w:rFonts w:ascii="Times New Roman" w:hAnsi="Times New Roman" w:cs="Times New Roman"/>
              </w:rPr>
            </w:pPr>
            <w:r w:rsidRPr="0061617E">
              <w:rPr>
                <w:rFonts w:ascii="Times New Roman" w:hAnsi="Times New Roman" w:cs="Times New Roman"/>
              </w:rPr>
              <w:t>7.</w:t>
            </w:r>
          </w:p>
        </w:tc>
        <w:tc>
          <w:tcPr>
            <w:tcW w:w="3975" w:type="dxa"/>
          </w:tcPr>
          <w:p w14:paraId="465633DF" w14:textId="3AB3DDE9" w:rsidR="00BD14D4" w:rsidRPr="0061617E" w:rsidRDefault="00BD14D4" w:rsidP="00BD14D4">
            <w:pPr>
              <w:rPr>
                <w:rFonts w:ascii="Times New Roman" w:hAnsi="Times New Roman" w:cs="Times New Roman"/>
              </w:rPr>
            </w:pPr>
            <w:r w:rsidRPr="0061617E">
              <w:rPr>
                <w:rFonts w:ascii="Times New Roman" w:hAnsi="Times New Roman" w:cs="Times New Roman"/>
              </w:rPr>
              <w:t>TM-30 Rf – ne mažesnis kaip 90.</w:t>
            </w:r>
          </w:p>
        </w:tc>
        <w:tc>
          <w:tcPr>
            <w:tcW w:w="2552" w:type="dxa"/>
          </w:tcPr>
          <w:p w14:paraId="7410BB84" w14:textId="4AB7C2B8"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40F6A5B3" w14:textId="08B3CA72"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4E3CE472" w14:textId="77777777" w:rsidTr="00D27A5B">
        <w:tc>
          <w:tcPr>
            <w:tcW w:w="556" w:type="dxa"/>
          </w:tcPr>
          <w:p w14:paraId="33458958" w14:textId="6345F549" w:rsidR="00BD14D4" w:rsidRPr="00AA4BC6" w:rsidRDefault="00BD14D4" w:rsidP="00BD14D4">
            <w:pPr>
              <w:jc w:val="center"/>
              <w:rPr>
                <w:rFonts w:ascii="Times New Roman" w:hAnsi="Times New Roman" w:cs="Times New Roman"/>
                <w:highlight w:val="yellow"/>
              </w:rPr>
            </w:pPr>
            <w:r w:rsidRPr="00AA4BC6">
              <w:rPr>
                <w:rFonts w:ascii="Times New Roman" w:hAnsi="Times New Roman" w:cs="Times New Roman"/>
                <w:highlight w:val="yellow"/>
              </w:rPr>
              <w:t>8.</w:t>
            </w:r>
          </w:p>
        </w:tc>
        <w:tc>
          <w:tcPr>
            <w:tcW w:w="3975" w:type="dxa"/>
          </w:tcPr>
          <w:p w14:paraId="0DB2B3C3" w14:textId="312DD867" w:rsidR="00BD14D4" w:rsidRPr="00AA4BC6" w:rsidRDefault="00D85031" w:rsidP="00BD14D4">
            <w:pPr>
              <w:rPr>
                <w:rFonts w:ascii="Times New Roman" w:hAnsi="Times New Roman" w:cs="Times New Roman"/>
                <w:b/>
                <w:bCs/>
                <w:highlight w:val="yellow"/>
              </w:rPr>
            </w:pPr>
            <w:r w:rsidRPr="00AA4BC6">
              <w:rPr>
                <w:rFonts w:ascii="Times New Roman" w:hAnsi="Times New Roman" w:cs="Times New Roman"/>
                <w:b/>
                <w:bCs/>
                <w:highlight w:val="yellow"/>
              </w:rPr>
              <w:t>TM-30 Rg – ne mažesnis kaip 95.</w:t>
            </w:r>
          </w:p>
        </w:tc>
        <w:tc>
          <w:tcPr>
            <w:tcW w:w="2552" w:type="dxa"/>
          </w:tcPr>
          <w:p w14:paraId="1BA6FB8F" w14:textId="06B5E7BC"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700D6DDF" w14:textId="746A29B0"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376B81DF" w14:textId="77777777" w:rsidTr="00D27A5B">
        <w:tc>
          <w:tcPr>
            <w:tcW w:w="556" w:type="dxa"/>
          </w:tcPr>
          <w:p w14:paraId="401D9CE2" w14:textId="601E7C59" w:rsidR="00BD14D4" w:rsidRPr="00AA4BC6" w:rsidRDefault="00BD14D4" w:rsidP="00BD14D4">
            <w:pPr>
              <w:jc w:val="center"/>
              <w:rPr>
                <w:rFonts w:ascii="Times New Roman" w:hAnsi="Times New Roman" w:cs="Times New Roman"/>
                <w:highlight w:val="yellow"/>
              </w:rPr>
            </w:pPr>
            <w:r w:rsidRPr="00AA4BC6">
              <w:rPr>
                <w:rFonts w:ascii="Times New Roman" w:hAnsi="Times New Roman" w:cs="Times New Roman"/>
                <w:highlight w:val="yellow"/>
              </w:rPr>
              <w:t>9.</w:t>
            </w:r>
          </w:p>
        </w:tc>
        <w:tc>
          <w:tcPr>
            <w:tcW w:w="3975" w:type="dxa"/>
          </w:tcPr>
          <w:p w14:paraId="4B186DC1" w14:textId="48C31137" w:rsidR="00BD14D4" w:rsidRPr="00AA4BC6" w:rsidRDefault="00D85031" w:rsidP="00BD14D4">
            <w:pPr>
              <w:rPr>
                <w:rFonts w:ascii="Times New Roman" w:hAnsi="Times New Roman" w:cs="Times New Roman"/>
                <w:b/>
                <w:bCs/>
                <w:highlight w:val="yellow"/>
              </w:rPr>
            </w:pPr>
            <w:r w:rsidRPr="00AA4BC6">
              <w:rPr>
                <w:rFonts w:ascii="Times New Roman" w:hAnsi="Times New Roman" w:cs="Times New Roman"/>
                <w:b/>
                <w:bCs/>
                <w:highlight w:val="yellow"/>
              </w:rPr>
              <w:t>Spindulio kampas – ne siauresnis kaip 24° ir ne platesnis kaip 36°.</w:t>
            </w:r>
          </w:p>
        </w:tc>
        <w:tc>
          <w:tcPr>
            <w:tcW w:w="2552" w:type="dxa"/>
          </w:tcPr>
          <w:p w14:paraId="03377549" w14:textId="0B87D770"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019B21C7" w14:textId="27CE4092"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34E850D6" w14:textId="77777777" w:rsidTr="00D27A5B">
        <w:tc>
          <w:tcPr>
            <w:tcW w:w="556" w:type="dxa"/>
          </w:tcPr>
          <w:p w14:paraId="3C9BFA9F" w14:textId="2CDCD7AD" w:rsidR="00BD14D4" w:rsidRPr="00AA4BC6" w:rsidRDefault="00BD14D4" w:rsidP="00BD14D4">
            <w:pPr>
              <w:jc w:val="center"/>
              <w:rPr>
                <w:rFonts w:ascii="Times New Roman" w:hAnsi="Times New Roman" w:cs="Times New Roman"/>
                <w:highlight w:val="yellow"/>
              </w:rPr>
            </w:pPr>
            <w:r w:rsidRPr="00AA4BC6">
              <w:rPr>
                <w:rFonts w:ascii="Times New Roman" w:hAnsi="Times New Roman" w:cs="Times New Roman"/>
                <w:highlight w:val="yellow"/>
              </w:rPr>
              <w:t>10.</w:t>
            </w:r>
          </w:p>
        </w:tc>
        <w:tc>
          <w:tcPr>
            <w:tcW w:w="3975" w:type="dxa"/>
          </w:tcPr>
          <w:p w14:paraId="46EA6A9F" w14:textId="5A679359" w:rsidR="00BD14D4" w:rsidRPr="00AA4BC6" w:rsidRDefault="00D85031" w:rsidP="00BD14D4">
            <w:pPr>
              <w:rPr>
                <w:rFonts w:ascii="Times New Roman" w:hAnsi="Times New Roman" w:cs="Times New Roman"/>
                <w:b/>
                <w:bCs/>
                <w:highlight w:val="yellow"/>
              </w:rPr>
            </w:pPr>
            <w:r w:rsidRPr="00AA4BC6">
              <w:rPr>
                <w:rFonts w:ascii="Times New Roman" w:hAnsi="Times New Roman" w:cs="Times New Roman"/>
                <w:b/>
                <w:bCs/>
                <w:highlight w:val="yellow"/>
              </w:rPr>
              <w:t>Šviesos srautas – ne mažesnis kaip 2500 lm.</w:t>
            </w:r>
          </w:p>
        </w:tc>
        <w:tc>
          <w:tcPr>
            <w:tcW w:w="2552" w:type="dxa"/>
          </w:tcPr>
          <w:p w14:paraId="2A092CD4" w14:textId="7560A9BE"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3D099D67" w14:textId="2E8FEFCA"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0FE0EEAF" w14:textId="77777777" w:rsidTr="00D27A5B">
        <w:tc>
          <w:tcPr>
            <w:tcW w:w="556" w:type="dxa"/>
          </w:tcPr>
          <w:p w14:paraId="3B5BEDC5" w14:textId="67229C44" w:rsidR="00BD14D4" w:rsidRPr="0061617E" w:rsidRDefault="00BD14D4" w:rsidP="00BD14D4">
            <w:pPr>
              <w:jc w:val="center"/>
              <w:rPr>
                <w:rFonts w:ascii="Times New Roman" w:hAnsi="Times New Roman" w:cs="Times New Roman"/>
              </w:rPr>
            </w:pPr>
            <w:r w:rsidRPr="0061617E">
              <w:rPr>
                <w:rFonts w:ascii="Times New Roman" w:hAnsi="Times New Roman" w:cs="Times New Roman"/>
              </w:rPr>
              <w:t>11.</w:t>
            </w:r>
          </w:p>
        </w:tc>
        <w:tc>
          <w:tcPr>
            <w:tcW w:w="3975" w:type="dxa"/>
          </w:tcPr>
          <w:p w14:paraId="50BD6419" w14:textId="0F4C81E2" w:rsidR="00BD14D4" w:rsidRPr="0061617E" w:rsidRDefault="00BD14D4" w:rsidP="00BD14D4">
            <w:pPr>
              <w:rPr>
                <w:rFonts w:ascii="Times New Roman" w:hAnsi="Times New Roman" w:cs="Times New Roman"/>
              </w:rPr>
            </w:pPr>
            <w:r w:rsidRPr="0061617E">
              <w:rPr>
                <w:rFonts w:ascii="Times New Roman" w:hAnsi="Times New Roman" w:cs="Times New Roman"/>
              </w:rPr>
              <w:t>Šviesos efektyvumas – ne mažesnis kaip 90 lm/W.</w:t>
            </w:r>
          </w:p>
        </w:tc>
        <w:tc>
          <w:tcPr>
            <w:tcW w:w="2552" w:type="dxa"/>
          </w:tcPr>
          <w:p w14:paraId="0CB60281" w14:textId="185CD7DC"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3D8AC629" w14:textId="62EEEE8C"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69AB60BA" w14:textId="77777777" w:rsidTr="00D27A5B">
        <w:tc>
          <w:tcPr>
            <w:tcW w:w="556" w:type="dxa"/>
          </w:tcPr>
          <w:p w14:paraId="019F4F47" w14:textId="3637FEFC" w:rsidR="00BD14D4" w:rsidRPr="00AA4BC6" w:rsidRDefault="00BD14D4" w:rsidP="00BD14D4">
            <w:pPr>
              <w:jc w:val="center"/>
              <w:rPr>
                <w:rFonts w:ascii="Times New Roman" w:hAnsi="Times New Roman" w:cs="Times New Roman"/>
                <w:highlight w:val="yellow"/>
              </w:rPr>
            </w:pPr>
            <w:r w:rsidRPr="00AA4BC6">
              <w:rPr>
                <w:rFonts w:ascii="Times New Roman" w:hAnsi="Times New Roman" w:cs="Times New Roman"/>
                <w:highlight w:val="yellow"/>
              </w:rPr>
              <w:lastRenderedPageBreak/>
              <w:t>12.</w:t>
            </w:r>
          </w:p>
        </w:tc>
        <w:tc>
          <w:tcPr>
            <w:tcW w:w="3975" w:type="dxa"/>
          </w:tcPr>
          <w:p w14:paraId="57B1095E" w14:textId="3B9C9600" w:rsidR="00BD14D4" w:rsidRPr="00AA4BC6" w:rsidRDefault="00D85031" w:rsidP="00BD14D4">
            <w:pPr>
              <w:rPr>
                <w:rFonts w:ascii="Times New Roman" w:hAnsi="Times New Roman" w:cs="Times New Roman"/>
                <w:b/>
                <w:bCs/>
                <w:highlight w:val="yellow"/>
              </w:rPr>
            </w:pPr>
            <w:r w:rsidRPr="00AA4BC6">
              <w:rPr>
                <w:rFonts w:ascii="Times New Roman" w:hAnsi="Times New Roman" w:cs="Times New Roman"/>
                <w:b/>
                <w:bCs/>
                <w:highlight w:val="yellow"/>
              </w:rPr>
              <w:t>Optikos sistema – su ne mažesnio kaip 50 mm skersmens PMMA optiniu lęšiu.</w:t>
            </w:r>
          </w:p>
        </w:tc>
        <w:tc>
          <w:tcPr>
            <w:tcW w:w="2552" w:type="dxa"/>
          </w:tcPr>
          <w:p w14:paraId="3DC14C4B" w14:textId="3CD1D3E3"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3B98A2D4" w14:textId="03426CB8"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0B68FC0A" w14:textId="77777777" w:rsidTr="00D27A5B">
        <w:tc>
          <w:tcPr>
            <w:tcW w:w="556" w:type="dxa"/>
          </w:tcPr>
          <w:p w14:paraId="0E9ADA97" w14:textId="2BFAC766" w:rsidR="00BD14D4" w:rsidRPr="0061617E" w:rsidRDefault="00BD14D4" w:rsidP="00BD14D4">
            <w:pPr>
              <w:jc w:val="center"/>
              <w:rPr>
                <w:rFonts w:ascii="Times New Roman" w:hAnsi="Times New Roman" w:cs="Times New Roman"/>
              </w:rPr>
            </w:pPr>
            <w:r w:rsidRPr="0061617E">
              <w:rPr>
                <w:rFonts w:ascii="Times New Roman" w:hAnsi="Times New Roman" w:cs="Times New Roman"/>
              </w:rPr>
              <w:t>13.</w:t>
            </w:r>
          </w:p>
        </w:tc>
        <w:tc>
          <w:tcPr>
            <w:tcW w:w="3975" w:type="dxa"/>
          </w:tcPr>
          <w:p w14:paraId="65C09B4F" w14:textId="226ECF1A" w:rsidR="00BD14D4" w:rsidRPr="0061617E" w:rsidRDefault="00BD14D4" w:rsidP="00BD14D4">
            <w:pPr>
              <w:rPr>
                <w:rFonts w:ascii="Times New Roman" w:hAnsi="Times New Roman" w:cs="Times New Roman"/>
              </w:rPr>
            </w:pPr>
            <w:r w:rsidRPr="0061617E">
              <w:rPr>
                <w:rFonts w:ascii="Times New Roman" w:hAnsi="Times New Roman" w:cs="Times New Roman"/>
              </w:rPr>
              <w:t xml:space="preserve">Optikos keitimo galimybė – ne mažiau kaip 3 keičiami spindulio kampai, skirti tam pačiam šviestuvo modeliui (tai pačiai gaminio serijai). </w:t>
            </w:r>
          </w:p>
        </w:tc>
        <w:tc>
          <w:tcPr>
            <w:tcW w:w="2552" w:type="dxa"/>
          </w:tcPr>
          <w:p w14:paraId="29131857" w14:textId="58BA7172"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5C9997FF" w14:textId="26518BFD"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6BE0F9AC" w14:textId="77777777" w:rsidTr="00D27A5B">
        <w:tc>
          <w:tcPr>
            <w:tcW w:w="556" w:type="dxa"/>
          </w:tcPr>
          <w:p w14:paraId="0D227424" w14:textId="7C31979A" w:rsidR="00BD14D4" w:rsidRPr="0061617E" w:rsidRDefault="00BD14D4" w:rsidP="00BD14D4">
            <w:pPr>
              <w:jc w:val="center"/>
              <w:rPr>
                <w:rFonts w:ascii="Times New Roman" w:hAnsi="Times New Roman" w:cs="Times New Roman"/>
              </w:rPr>
            </w:pPr>
            <w:r w:rsidRPr="0061617E">
              <w:rPr>
                <w:rFonts w:ascii="Times New Roman" w:hAnsi="Times New Roman" w:cs="Times New Roman"/>
              </w:rPr>
              <w:t>14.</w:t>
            </w:r>
          </w:p>
        </w:tc>
        <w:tc>
          <w:tcPr>
            <w:tcW w:w="3975" w:type="dxa"/>
          </w:tcPr>
          <w:p w14:paraId="7DCE3090" w14:textId="100BE7B9" w:rsidR="00BD14D4" w:rsidRPr="0061617E" w:rsidRDefault="00BD14D4" w:rsidP="00BD14D4">
            <w:pPr>
              <w:rPr>
                <w:rFonts w:ascii="Times New Roman" w:hAnsi="Times New Roman" w:cs="Times New Roman"/>
              </w:rPr>
            </w:pPr>
            <w:r w:rsidRPr="0061617E">
              <w:rPr>
                <w:rFonts w:ascii="Times New Roman" w:hAnsi="Times New Roman" w:cs="Times New Roman"/>
              </w:rPr>
              <w:t>Adapteris turi būti integruotas į šviestuvo konstrukciją ir turi būti skirtas 230 V vienfazės bėginės sistemos bėgiams.</w:t>
            </w:r>
          </w:p>
        </w:tc>
        <w:tc>
          <w:tcPr>
            <w:tcW w:w="2552" w:type="dxa"/>
          </w:tcPr>
          <w:p w14:paraId="6A29F9F3" w14:textId="039F1548"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6766C002" w14:textId="217424C8"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D27A5B" w:rsidRPr="0061617E" w14:paraId="743DB90E" w14:textId="77777777" w:rsidTr="00805A6A">
        <w:tc>
          <w:tcPr>
            <w:tcW w:w="556" w:type="dxa"/>
            <w:shd w:val="clear" w:color="auto" w:fill="F0F4FA"/>
          </w:tcPr>
          <w:p w14:paraId="0B5D9D41" w14:textId="095DDD8A" w:rsidR="00D27A5B" w:rsidRPr="0061617E" w:rsidRDefault="00D27A5B" w:rsidP="002A142E">
            <w:pPr>
              <w:jc w:val="center"/>
              <w:rPr>
                <w:rFonts w:ascii="Times New Roman" w:hAnsi="Times New Roman" w:cs="Times New Roman"/>
                <w:b/>
                <w:bCs/>
              </w:rPr>
            </w:pPr>
            <w:r w:rsidRPr="0061617E">
              <w:rPr>
                <w:rFonts w:ascii="Times New Roman" w:hAnsi="Times New Roman" w:cs="Times New Roman"/>
                <w:b/>
                <w:bCs/>
              </w:rPr>
              <w:t>2.</w:t>
            </w:r>
          </w:p>
        </w:tc>
        <w:tc>
          <w:tcPr>
            <w:tcW w:w="9078" w:type="dxa"/>
            <w:gridSpan w:val="3"/>
            <w:shd w:val="clear" w:color="auto" w:fill="F0F4FA"/>
          </w:tcPr>
          <w:p w14:paraId="512ADBC3" w14:textId="0501B682" w:rsidR="00D27A5B" w:rsidRPr="0061617E" w:rsidRDefault="00D27A5B" w:rsidP="00E82EED">
            <w:pPr>
              <w:rPr>
                <w:rFonts w:ascii="Times New Roman" w:hAnsi="Times New Roman" w:cs="Times New Roman"/>
              </w:rPr>
            </w:pPr>
            <w:r w:rsidRPr="0061617E">
              <w:rPr>
                <w:rFonts w:ascii="Times New Roman" w:hAnsi="Times New Roman" w:cs="Times New Roman"/>
                <w:b/>
                <w:bCs/>
              </w:rPr>
              <w:t xml:space="preserve">Minimalūs reikalavimai </w:t>
            </w:r>
            <w:r w:rsidR="0005518E" w:rsidRPr="0061617E">
              <w:rPr>
                <w:rFonts w:ascii="Times New Roman" w:eastAsia="MS Mincho" w:hAnsi="Times New Roman" w:cs="Times New Roman"/>
                <w:b/>
                <w:bCs/>
              </w:rPr>
              <w:t>bėginio apšvietimo sistemai</w:t>
            </w:r>
          </w:p>
        </w:tc>
      </w:tr>
      <w:tr w:rsidR="00BD14D4" w:rsidRPr="0061617E" w14:paraId="6B5BD431" w14:textId="77777777" w:rsidTr="00D27A5B">
        <w:tc>
          <w:tcPr>
            <w:tcW w:w="556" w:type="dxa"/>
          </w:tcPr>
          <w:p w14:paraId="304615DF" w14:textId="77777777" w:rsidR="00BD14D4" w:rsidRPr="0061617E" w:rsidRDefault="00BD14D4" w:rsidP="00BD14D4">
            <w:pPr>
              <w:jc w:val="center"/>
              <w:rPr>
                <w:rFonts w:ascii="Times New Roman" w:hAnsi="Times New Roman" w:cs="Times New Roman"/>
              </w:rPr>
            </w:pPr>
          </w:p>
        </w:tc>
        <w:tc>
          <w:tcPr>
            <w:tcW w:w="3975" w:type="dxa"/>
          </w:tcPr>
          <w:p w14:paraId="0BC1E422" w14:textId="0F69068F" w:rsidR="00BD14D4" w:rsidRPr="0061617E" w:rsidRDefault="00BD14D4" w:rsidP="00BD14D4">
            <w:pPr>
              <w:rPr>
                <w:rFonts w:ascii="Times New Roman" w:hAnsi="Times New Roman" w:cs="Times New Roman"/>
              </w:rPr>
            </w:pPr>
            <w:r w:rsidRPr="0061617E">
              <w:rPr>
                <w:rFonts w:ascii="Times New Roman" w:hAnsi="Times New Roman" w:cs="Times New Roman"/>
                <w:i/>
                <w:iCs/>
              </w:rPr>
              <w:t>Gamintojas</w:t>
            </w:r>
          </w:p>
        </w:tc>
        <w:tc>
          <w:tcPr>
            <w:tcW w:w="2552" w:type="dxa"/>
          </w:tcPr>
          <w:p w14:paraId="285990D8" w14:textId="53DA7C7A"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0F16738E" w14:textId="4B2D66A7" w:rsidR="00BD14D4" w:rsidRPr="0061617E" w:rsidRDefault="00BD14D4" w:rsidP="00BD14D4">
            <w:pPr>
              <w:rPr>
                <w:rFonts w:ascii="Times New Roman" w:hAnsi="Times New Roman" w:cs="Times New Roman"/>
              </w:rPr>
            </w:pPr>
            <w:r w:rsidRPr="0061617E">
              <w:rPr>
                <w:rFonts w:ascii="Times New Roman" w:hAnsi="Times New Roman" w:cs="Times New Roman"/>
              </w:rPr>
              <w:t>–</w:t>
            </w:r>
          </w:p>
        </w:tc>
      </w:tr>
      <w:tr w:rsidR="00BD14D4" w:rsidRPr="0061617E" w14:paraId="00C0E9BC" w14:textId="77777777" w:rsidTr="00D27A5B">
        <w:tc>
          <w:tcPr>
            <w:tcW w:w="556" w:type="dxa"/>
          </w:tcPr>
          <w:p w14:paraId="19CDD144" w14:textId="77777777" w:rsidR="00BD14D4" w:rsidRPr="0061617E" w:rsidRDefault="00BD14D4" w:rsidP="00BD14D4">
            <w:pPr>
              <w:jc w:val="center"/>
              <w:rPr>
                <w:rFonts w:ascii="Times New Roman" w:hAnsi="Times New Roman" w:cs="Times New Roman"/>
              </w:rPr>
            </w:pPr>
          </w:p>
        </w:tc>
        <w:tc>
          <w:tcPr>
            <w:tcW w:w="3975" w:type="dxa"/>
          </w:tcPr>
          <w:p w14:paraId="07E1E15F" w14:textId="4F76D04A" w:rsidR="00BD14D4" w:rsidRPr="0061617E" w:rsidRDefault="00BD14D4" w:rsidP="00BD14D4">
            <w:pPr>
              <w:rPr>
                <w:rFonts w:ascii="Times New Roman" w:eastAsia="Times New Roman" w:hAnsi="Times New Roman" w:cs="Times New Roman"/>
              </w:rPr>
            </w:pPr>
            <w:r w:rsidRPr="0061617E">
              <w:rPr>
                <w:rFonts w:ascii="Times New Roman" w:hAnsi="Times New Roman" w:cs="Times New Roman"/>
                <w:i/>
                <w:iCs/>
              </w:rPr>
              <w:t>Modelis, modifikacija</w:t>
            </w:r>
          </w:p>
        </w:tc>
        <w:tc>
          <w:tcPr>
            <w:tcW w:w="2552" w:type="dxa"/>
          </w:tcPr>
          <w:p w14:paraId="7F8F9E73" w14:textId="7FE629CF"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43BE90AC" w14:textId="683B4CCB" w:rsidR="00BD14D4" w:rsidRPr="0061617E" w:rsidRDefault="00BD14D4" w:rsidP="00BD14D4">
            <w:pPr>
              <w:rPr>
                <w:rFonts w:ascii="Times New Roman" w:hAnsi="Times New Roman" w:cs="Times New Roman"/>
              </w:rPr>
            </w:pPr>
            <w:r w:rsidRPr="0061617E">
              <w:rPr>
                <w:rFonts w:ascii="Times New Roman" w:hAnsi="Times New Roman" w:cs="Times New Roman"/>
              </w:rPr>
              <w:t>–</w:t>
            </w:r>
          </w:p>
        </w:tc>
      </w:tr>
      <w:tr w:rsidR="00BD14D4" w:rsidRPr="0061617E" w14:paraId="0FAE275F" w14:textId="77777777" w:rsidTr="00D27A5B">
        <w:tc>
          <w:tcPr>
            <w:tcW w:w="556" w:type="dxa"/>
          </w:tcPr>
          <w:p w14:paraId="2F931EC3" w14:textId="2A35498B" w:rsidR="00BD14D4" w:rsidRPr="0061617E" w:rsidRDefault="00BD14D4" w:rsidP="00BD14D4">
            <w:pPr>
              <w:jc w:val="center"/>
              <w:rPr>
                <w:rFonts w:ascii="Times New Roman" w:hAnsi="Times New Roman" w:cs="Times New Roman"/>
              </w:rPr>
            </w:pPr>
            <w:r w:rsidRPr="0061617E">
              <w:rPr>
                <w:rFonts w:ascii="Times New Roman" w:hAnsi="Times New Roman" w:cs="Times New Roman"/>
              </w:rPr>
              <w:t>1.</w:t>
            </w:r>
          </w:p>
        </w:tc>
        <w:tc>
          <w:tcPr>
            <w:tcW w:w="3975" w:type="dxa"/>
          </w:tcPr>
          <w:p w14:paraId="3A0FECFE" w14:textId="62C8CE6B" w:rsidR="00BD14D4" w:rsidRPr="0061617E" w:rsidRDefault="00BD14D4" w:rsidP="00BD14D4">
            <w:pPr>
              <w:rPr>
                <w:rFonts w:ascii="Times New Roman" w:eastAsia="Times New Roman" w:hAnsi="Times New Roman" w:cs="Times New Roman"/>
              </w:rPr>
            </w:pPr>
            <w:r w:rsidRPr="0061617E">
              <w:rPr>
                <w:rFonts w:ascii="Times New Roman" w:hAnsi="Times New Roman" w:cs="Times New Roman"/>
                <w:color w:val="auto"/>
              </w:rPr>
              <w:t>Bėginė sistema – pritaikyta ne mažiau kaip 4 vnt. 12 m tiesinių trasų, 1 vnt. 6 m tiesinei trasai ir 1 vnt. U formos trasai, kurios pagrindinė atkarpa – 12 m, o šoninės atšakos – po 3 m.</w:t>
            </w:r>
            <w:r w:rsidRPr="0061617E">
              <w:rPr>
                <w:rStyle w:val="apple-converted-space"/>
                <w:rFonts w:ascii="Times New Roman" w:hAnsi="Times New Roman" w:cs="Times New Roman"/>
                <w:color w:val="auto"/>
              </w:rPr>
              <w:t xml:space="preserve"> </w:t>
            </w:r>
          </w:p>
        </w:tc>
        <w:tc>
          <w:tcPr>
            <w:tcW w:w="2552" w:type="dxa"/>
          </w:tcPr>
          <w:p w14:paraId="10039110" w14:textId="3BDEF411"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73E0BC8B" w14:textId="1BCE6FE9"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0538DEF6" w14:textId="77777777" w:rsidTr="00D27A5B">
        <w:tc>
          <w:tcPr>
            <w:tcW w:w="556" w:type="dxa"/>
          </w:tcPr>
          <w:p w14:paraId="19042434" w14:textId="63700F41" w:rsidR="00BD14D4" w:rsidRPr="0061617E" w:rsidRDefault="00BD14D4" w:rsidP="00BD14D4">
            <w:pPr>
              <w:jc w:val="center"/>
              <w:rPr>
                <w:rFonts w:ascii="Times New Roman" w:hAnsi="Times New Roman" w:cs="Times New Roman"/>
              </w:rPr>
            </w:pPr>
            <w:r w:rsidRPr="0061617E">
              <w:rPr>
                <w:rFonts w:ascii="Times New Roman" w:hAnsi="Times New Roman" w:cs="Times New Roman"/>
              </w:rPr>
              <w:t>2.</w:t>
            </w:r>
          </w:p>
        </w:tc>
        <w:tc>
          <w:tcPr>
            <w:tcW w:w="3975" w:type="dxa"/>
          </w:tcPr>
          <w:p w14:paraId="4EED9B0F" w14:textId="4CA3BBA2" w:rsidR="00BD14D4" w:rsidRPr="0061617E" w:rsidRDefault="00BD14D4" w:rsidP="00BD14D4">
            <w:pPr>
              <w:rPr>
                <w:rFonts w:ascii="Times New Roman" w:hAnsi="Times New Roman" w:cs="Times New Roman"/>
              </w:rPr>
            </w:pPr>
            <w:r w:rsidRPr="0061617E">
              <w:rPr>
                <w:rFonts w:ascii="Times New Roman" w:hAnsi="Times New Roman" w:cs="Times New Roman"/>
              </w:rPr>
              <w:t>Bėginės sistemos tipas – 230 V vienfazė elektrifikuota apšvietimo bėgių sistema.</w:t>
            </w:r>
          </w:p>
        </w:tc>
        <w:tc>
          <w:tcPr>
            <w:tcW w:w="2552" w:type="dxa"/>
          </w:tcPr>
          <w:p w14:paraId="0C6262D2" w14:textId="73461267"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3575D9FF" w14:textId="59A8111D"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62CCBBCB" w14:textId="77777777" w:rsidTr="00D27A5B">
        <w:tc>
          <w:tcPr>
            <w:tcW w:w="556" w:type="dxa"/>
          </w:tcPr>
          <w:p w14:paraId="03163F86" w14:textId="4F720BC8" w:rsidR="00BD14D4" w:rsidRPr="0061617E" w:rsidRDefault="00BD14D4" w:rsidP="00BD14D4">
            <w:pPr>
              <w:jc w:val="center"/>
              <w:rPr>
                <w:rFonts w:ascii="Times New Roman" w:hAnsi="Times New Roman" w:cs="Times New Roman"/>
              </w:rPr>
            </w:pPr>
            <w:r w:rsidRPr="0061617E">
              <w:rPr>
                <w:rFonts w:ascii="Times New Roman" w:hAnsi="Times New Roman" w:cs="Times New Roman"/>
              </w:rPr>
              <w:t>3.</w:t>
            </w:r>
          </w:p>
        </w:tc>
        <w:tc>
          <w:tcPr>
            <w:tcW w:w="3975" w:type="dxa"/>
          </w:tcPr>
          <w:p w14:paraId="078F97FA" w14:textId="40620ABF" w:rsidR="00BD14D4" w:rsidRPr="0061617E" w:rsidRDefault="00BD14D4" w:rsidP="00BD14D4">
            <w:pPr>
              <w:rPr>
                <w:rFonts w:ascii="Times New Roman" w:hAnsi="Times New Roman" w:cs="Times New Roman"/>
              </w:rPr>
            </w:pPr>
            <w:r w:rsidRPr="0061617E">
              <w:rPr>
                <w:rFonts w:ascii="Times New Roman" w:hAnsi="Times New Roman" w:cs="Times New Roman"/>
              </w:rPr>
              <w:t>Bėgio sekcijos ilgis – ne didesnis kaip 3 m.</w:t>
            </w:r>
          </w:p>
        </w:tc>
        <w:tc>
          <w:tcPr>
            <w:tcW w:w="2552" w:type="dxa"/>
          </w:tcPr>
          <w:p w14:paraId="2AC61051" w14:textId="623CFEA4"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0B6CAA44" w14:textId="1FA56CB7"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40928C77" w14:textId="77777777" w:rsidTr="00D27A5B">
        <w:tc>
          <w:tcPr>
            <w:tcW w:w="556" w:type="dxa"/>
          </w:tcPr>
          <w:p w14:paraId="406FB7CA" w14:textId="1CF3E1C4" w:rsidR="00BD14D4" w:rsidRPr="0061617E" w:rsidRDefault="00BD14D4" w:rsidP="00BD14D4">
            <w:pPr>
              <w:jc w:val="center"/>
              <w:rPr>
                <w:rFonts w:ascii="Times New Roman" w:hAnsi="Times New Roman" w:cs="Times New Roman"/>
              </w:rPr>
            </w:pPr>
            <w:r w:rsidRPr="0061617E">
              <w:rPr>
                <w:rFonts w:ascii="Times New Roman" w:hAnsi="Times New Roman" w:cs="Times New Roman"/>
              </w:rPr>
              <w:t>4.</w:t>
            </w:r>
          </w:p>
        </w:tc>
        <w:tc>
          <w:tcPr>
            <w:tcW w:w="3975" w:type="dxa"/>
          </w:tcPr>
          <w:p w14:paraId="18EA9C53" w14:textId="0C431383" w:rsidR="00BD14D4" w:rsidRPr="0061617E" w:rsidRDefault="00BD14D4" w:rsidP="00BD14D4">
            <w:pPr>
              <w:rPr>
                <w:rFonts w:ascii="Times New Roman" w:hAnsi="Times New Roman" w:cs="Times New Roman"/>
              </w:rPr>
            </w:pPr>
            <w:r w:rsidRPr="0061617E">
              <w:rPr>
                <w:rFonts w:ascii="Times New Roman" w:hAnsi="Times New Roman" w:cs="Times New Roman"/>
              </w:rPr>
              <w:t>Bendras tiesių bėgio sekcijų ilgis – ne mažesnis kaip 72 m.</w:t>
            </w:r>
            <w:r w:rsidRPr="0061617E">
              <w:rPr>
                <w:rStyle w:val="apple-converted-space"/>
                <w:rFonts w:ascii="Times New Roman" w:hAnsi="Times New Roman" w:cs="Times New Roman"/>
              </w:rPr>
              <w:t xml:space="preserve"> </w:t>
            </w:r>
          </w:p>
        </w:tc>
        <w:tc>
          <w:tcPr>
            <w:tcW w:w="2552" w:type="dxa"/>
          </w:tcPr>
          <w:p w14:paraId="7B7BCAC1" w14:textId="5901B1EB"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571E4D91" w14:textId="28486087"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3A060C93" w14:textId="77777777" w:rsidTr="00D27A5B">
        <w:tc>
          <w:tcPr>
            <w:tcW w:w="556" w:type="dxa"/>
          </w:tcPr>
          <w:p w14:paraId="364F22D0" w14:textId="644BC2FD" w:rsidR="00BD14D4" w:rsidRPr="0061617E" w:rsidRDefault="00BD14D4" w:rsidP="00BD14D4">
            <w:pPr>
              <w:jc w:val="center"/>
              <w:rPr>
                <w:rFonts w:ascii="Times New Roman" w:hAnsi="Times New Roman" w:cs="Times New Roman"/>
              </w:rPr>
            </w:pPr>
            <w:r w:rsidRPr="0061617E">
              <w:rPr>
                <w:rFonts w:ascii="Times New Roman" w:hAnsi="Times New Roman" w:cs="Times New Roman"/>
              </w:rPr>
              <w:t>5.</w:t>
            </w:r>
          </w:p>
        </w:tc>
        <w:tc>
          <w:tcPr>
            <w:tcW w:w="3975" w:type="dxa"/>
          </w:tcPr>
          <w:p w14:paraId="14F763D3" w14:textId="04503F11" w:rsidR="00BD14D4" w:rsidRPr="0061617E" w:rsidRDefault="00BD14D4" w:rsidP="00BD14D4">
            <w:pPr>
              <w:rPr>
                <w:rFonts w:ascii="Times New Roman" w:hAnsi="Times New Roman" w:cs="Times New Roman"/>
              </w:rPr>
            </w:pPr>
            <w:r w:rsidRPr="0061617E">
              <w:rPr>
                <w:rFonts w:ascii="Times New Roman" w:hAnsi="Times New Roman" w:cs="Times New Roman"/>
              </w:rPr>
              <w:t>Maitinimo įvadų kiekis – 6 vnt.</w:t>
            </w:r>
          </w:p>
        </w:tc>
        <w:tc>
          <w:tcPr>
            <w:tcW w:w="2552" w:type="dxa"/>
          </w:tcPr>
          <w:p w14:paraId="71BD5C75" w14:textId="31136421"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0890E74C" w14:textId="7BABEFC9"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00C15FD0" w14:textId="77777777" w:rsidTr="00D27A5B">
        <w:tc>
          <w:tcPr>
            <w:tcW w:w="556" w:type="dxa"/>
          </w:tcPr>
          <w:p w14:paraId="1774E94B" w14:textId="37AA7B58" w:rsidR="00BD14D4" w:rsidRPr="0061617E" w:rsidRDefault="00BD14D4" w:rsidP="00BD14D4">
            <w:pPr>
              <w:jc w:val="center"/>
              <w:rPr>
                <w:rFonts w:ascii="Times New Roman" w:hAnsi="Times New Roman" w:cs="Times New Roman"/>
              </w:rPr>
            </w:pPr>
            <w:r w:rsidRPr="0061617E">
              <w:rPr>
                <w:rFonts w:ascii="Times New Roman" w:hAnsi="Times New Roman" w:cs="Times New Roman"/>
              </w:rPr>
              <w:t>6.</w:t>
            </w:r>
          </w:p>
        </w:tc>
        <w:tc>
          <w:tcPr>
            <w:tcW w:w="3975" w:type="dxa"/>
          </w:tcPr>
          <w:p w14:paraId="7B26A767" w14:textId="159024AD" w:rsidR="00BD14D4" w:rsidRPr="0061617E" w:rsidRDefault="00BD14D4" w:rsidP="00BD14D4">
            <w:pPr>
              <w:rPr>
                <w:rFonts w:ascii="Times New Roman" w:hAnsi="Times New Roman" w:cs="Times New Roman"/>
              </w:rPr>
            </w:pPr>
            <w:r w:rsidRPr="0061617E">
              <w:rPr>
                <w:rFonts w:ascii="Times New Roman" w:hAnsi="Times New Roman" w:cs="Times New Roman"/>
              </w:rPr>
              <w:t xml:space="preserve">Tiesių elektrinių jungčių kiekis – ne mažiau kaip 13 vnt. </w:t>
            </w:r>
          </w:p>
        </w:tc>
        <w:tc>
          <w:tcPr>
            <w:tcW w:w="2552" w:type="dxa"/>
          </w:tcPr>
          <w:p w14:paraId="14F10D5C" w14:textId="4FF52512"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7E9A4E78" w14:textId="0E1ADC92"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23358456" w14:textId="77777777" w:rsidTr="00D27A5B">
        <w:tc>
          <w:tcPr>
            <w:tcW w:w="556" w:type="dxa"/>
          </w:tcPr>
          <w:p w14:paraId="6E2A9ADB" w14:textId="11B625DF" w:rsidR="00BD14D4" w:rsidRPr="0061617E" w:rsidRDefault="00BD14D4" w:rsidP="00BD14D4">
            <w:pPr>
              <w:jc w:val="center"/>
              <w:rPr>
                <w:rFonts w:ascii="Times New Roman" w:hAnsi="Times New Roman" w:cs="Times New Roman"/>
              </w:rPr>
            </w:pPr>
            <w:r w:rsidRPr="0061617E">
              <w:rPr>
                <w:rFonts w:ascii="Times New Roman" w:hAnsi="Times New Roman" w:cs="Times New Roman"/>
              </w:rPr>
              <w:t>7.</w:t>
            </w:r>
          </w:p>
        </w:tc>
        <w:tc>
          <w:tcPr>
            <w:tcW w:w="3975" w:type="dxa"/>
          </w:tcPr>
          <w:p w14:paraId="7383A7BC" w14:textId="55DBCED9" w:rsidR="00BD14D4" w:rsidRPr="0061617E" w:rsidRDefault="00BD14D4" w:rsidP="00BD14D4">
            <w:pPr>
              <w:rPr>
                <w:rFonts w:ascii="Times New Roman" w:hAnsi="Times New Roman" w:cs="Times New Roman"/>
              </w:rPr>
            </w:pPr>
            <w:r w:rsidRPr="0061617E">
              <w:rPr>
                <w:rFonts w:ascii="Times New Roman" w:hAnsi="Times New Roman" w:cs="Times New Roman"/>
              </w:rPr>
              <w:t xml:space="preserve">Galinių dangtelių kiekis – ne mažiau kaip 6 vnt. </w:t>
            </w:r>
          </w:p>
        </w:tc>
        <w:tc>
          <w:tcPr>
            <w:tcW w:w="2552" w:type="dxa"/>
          </w:tcPr>
          <w:p w14:paraId="1CC6D1F5" w14:textId="0A9C10A3"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127164D2" w14:textId="378C8BE8"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5B857050" w14:textId="77777777" w:rsidTr="00D27A5B">
        <w:tc>
          <w:tcPr>
            <w:tcW w:w="556" w:type="dxa"/>
          </w:tcPr>
          <w:p w14:paraId="2A9E64BD" w14:textId="4EDF4922" w:rsidR="00BD14D4" w:rsidRPr="0061617E" w:rsidRDefault="00BD14D4" w:rsidP="00BD14D4">
            <w:pPr>
              <w:jc w:val="center"/>
              <w:rPr>
                <w:rFonts w:ascii="Times New Roman" w:hAnsi="Times New Roman" w:cs="Times New Roman"/>
              </w:rPr>
            </w:pPr>
            <w:r w:rsidRPr="0061617E">
              <w:rPr>
                <w:rFonts w:ascii="Times New Roman" w:hAnsi="Times New Roman" w:cs="Times New Roman"/>
              </w:rPr>
              <w:t>8.</w:t>
            </w:r>
          </w:p>
        </w:tc>
        <w:tc>
          <w:tcPr>
            <w:tcW w:w="3975" w:type="dxa"/>
          </w:tcPr>
          <w:p w14:paraId="198B7B68" w14:textId="6C9B380A" w:rsidR="00BD14D4" w:rsidRPr="0061617E" w:rsidRDefault="00BD14D4" w:rsidP="00BD14D4">
            <w:pPr>
              <w:rPr>
                <w:rFonts w:ascii="Times New Roman" w:hAnsi="Times New Roman" w:cs="Times New Roman"/>
              </w:rPr>
            </w:pPr>
            <w:r w:rsidRPr="0061617E">
              <w:rPr>
                <w:rFonts w:ascii="Times New Roman" w:hAnsi="Times New Roman" w:cs="Times New Roman"/>
              </w:rPr>
              <w:t>Elektrinių 90° kampinių (L tipo) jungčių kiekis – ne mažiau kaip 2 vnt.</w:t>
            </w:r>
            <w:r w:rsidRPr="0061617E">
              <w:rPr>
                <w:rStyle w:val="apple-converted-space"/>
                <w:rFonts w:ascii="Times New Roman" w:hAnsi="Times New Roman" w:cs="Times New Roman"/>
              </w:rPr>
              <w:t xml:space="preserve">  </w:t>
            </w:r>
          </w:p>
        </w:tc>
        <w:tc>
          <w:tcPr>
            <w:tcW w:w="2552" w:type="dxa"/>
          </w:tcPr>
          <w:p w14:paraId="170A08F8" w14:textId="203702AD"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7706D0CE" w14:textId="25E005F8"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5E6B0DE3" w14:textId="77777777" w:rsidTr="00D27A5B">
        <w:tc>
          <w:tcPr>
            <w:tcW w:w="556" w:type="dxa"/>
          </w:tcPr>
          <w:p w14:paraId="0C1C1354" w14:textId="5AA5C2D9" w:rsidR="00BD14D4" w:rsidRPr="0061617E" w:rsidRDefault="00BD14D4" w:rsidP="00BD14D4">
            <w:pPr>
              <w:jc w:val="center"/>
              <w:rPr>
                <w:rFonts w:ascii="Times New Roman" w:hAnsi="Times New Roman" w:cs="Times New Roman"/>
              </w:rPr>
            </w:pPr>
            <w:r w:rsidRPr="0061617E">
              <w:rPr>
                <w:rFonts w:ascii="Times New Roman" w:hAnsi="Times New Roman" w:cs="Times New Roman"/>
              </w:rPr>
              <w:t>9.</w:t>
            </w:r>
          </w:p>
        </w:tc>
        <w:tc>
          <w:tcPr>
            <w:tcW w:w="3975" w:type="dxa"/>
          </w:tcPr>
          <w:p w14:paraId="2C1E242E" w14:textId="19C1D657" w:rsidR="00BD14D4" w:rsidRPr="0061617E" w:rsidRDefault="00BD14D4" w:rsidP="00BD14D4">
            <w:pPr>
              <w:rPr>
                <w:rFonts w:ascii="Times New Roman" w:hAnsi="Times New Roman" w:cs="Times New Roman"/>
              </w:rPr>
            </w:pPr>
            <w:r w:rsidRPr="0061617E">
              <w:rPr>
                <w:rFonts w:ascii="Times New Roman" w:hAnsi="Times New Roman" w:cs="Times New Roman"/>
              </w:rPr>
              <w:t>Pakabinimo komplektas – su ne trumpesniu kaip 3 m plieniniu trosu.</w:t>
            </w:r>
          </w:p>
        </w:tc>
        <w:tc>
          <w:tcPr>
            <w:tcW w:w="2552" w:type="dxa"/>
          </w:tcPr>
          <w:p w14:paraId="1B5EC810" w14:textId="796E68EE"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1E2DCF01" w14:textId="1E51C7E6"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33480577" w14:textId="77777777" w:rsidTr="00D27A5B">
        <w:tc>
          <w:tcPr>
            <w:tcW w:w="556" w:type="dxa"/>
          </w:tcPr>
          <w:p w14:paraId="300971C4" w14:textId="40BA10A4" w:rsidR="00BD14D4" w:rsidRPr="0061617E" w:rsidRDefault="00BD14D4" w:rsidP="00BD14D4">
            <w:pPr>
              <w:jc w:val="center"/>
              <w:rPr>
                <w:rFonts w:ascii="Times New Roman" w:hAnsi="Times New Roman" w:cs="Times New Roman"/>
              </w:rPr>
            </w:pPr>
            <w:r w:rsidRPr="0061617E">
              <w:rPr>
                <w:rFonts w:ascii="Times New Roman" w:hAnsi="Times New Roman" w:cs="Times New Roman"/>
              </w:rPr>
              <w:t>10.</w:t>
            </w:r>
          </w:p>
        </w:tc>
        <w:tc>
          <w:tcPr>
            <w:tcW w:w="3975" w:type="dxa"/>
          </w:tcPr>
          <w:p w14:paraId="755E2FC9" w14:textId="3C488113" w:rsidR="00BD14D4" w:rsidRPr="0061617E" w:rsidRDefault="00BD14D4" w:rsidP="00BD14D4">
            <w:pPr>
              <w:rPr>
                <w:rFonts w:ascii="Times New Roman" w:hAnsi="Times New Roman" w:cs="Times New Roman"/>
              </w:rPr>
            </w:pPr>
            <w:r w:rsidRPr="0061617E">
              <w:rPr>
                <w:rFonts w:ascii="Times New Roman" w:hAnsi="Times New Roman" w:cs="Times New Roman"/>
              </w:rPr>
              <w:t>Pakabinimo komplektą sudaro lubinis tvirtinimo elementas, dekoratyvinis gaubtas, plieninis trosas ir greito fiksavimo elementas.</w:t>
            </w:r>
            <w:r w:rsidRPr="0061617E">
              <w:rPr>
                <w:rStyle w:val="apple-converted-space"/>
                <w:rFonts w:ascii="Times New Roman" w:hAnsi="Times New Roman" w:cs="Times New Roman"/>
              </w:rPr>
              <w:t xml:space="preserve">  </w:t>
            </w:r>
          </w:p>
        </w:tc>
        <w:tc>
          <w:tcPr>
            <w:tcW w:w="2552" w:type="dxa"/>
          </w:tcPr>
          <w:p w14:paraId="395C2C14" w14:textId="1BBC7A9C"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2013D110" w14:textId="426E7D00"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r w:rsidR="00BD14D4" w:rsidRPr="0061617E" w14:paraId="22E8B040" w14:textId="77777777" w:rsidTr="00D27A5B">
        <w:tc>
          <w:tcPr>
            <w:tcW w:w="556" w:type="dxa"/>
          </w:tcPr>
          <w:p w14:paraId="1B4D1EC1" w14:textId="2C4E7FA6" w:rsidR="00BD14D4" w:rsidRPr="0061617E" w:rsidRDefault="00BD14D4" w:rsidP="00BD14D4">
            <w:pPr>
              <w:jc w:val="center"/>
              <w:rPr>
                <w:rFonts w:ascii="Times New Roman" w:hAnsi="Times New Roman" w:cs="Times New Roman"/>
              </w:rPr>
            </w:pPr>
            <w:r w:rsidRPr="0061617E">
              <w:rPr>
                <w:rFonts w:ascii="Times New Roman" w:hAnsi="Times New Roman" w:cs="Times New Roman"/>
              </w:rPr>
              <w:t>11.</w:t>
            </w:r>
          </w:p>
        </w:tc>
        <w:tc>
          <w:tcPr>
            <w:tcW w:w="3975" w:type="dxa"/>
          </w:tcPr>
          <w:p w14:paraId="78A18BCE" w14:textId="448C9BF4" w:rsidR="00BD14D4" w:rsidRPr="0061617E" w:rsidRDefault="00BD14D4" w:rsidP="00BD14D4">
            <w:pPr>
              <w:rPr>
                <w:rFonts w:ascii="Times New Roman" w:hAnsi="Times New Roman" w:cs="Times New Roman"/>
              </w:rPr>
            </w:pPr>
            <w:r w:rsidRPr="0061617E">
              <w:rPr>
                <w:rFonts w:ascii="Times New Roman" w:hAnsi="Times New Roman" w:cs="Times New Roman"/>
              </w:rPr>
              <w:t>Pakabinimo komplektų kiekis – ne mažiau kaip 72 vnt.</w:t>
            </w:r>
            <w:r w:rsidRPr="0061617E">
              <w:rPr>
                <w:rStyle w:val="apple-converted-space"/>
                <w:rFonts w:ascii="Times New Roman" w:hAnsi="Times New Roman" w:cs="Times New Roman"/>
              </w:rPr>
              <w:t xml:space="preserve">  </w:t>
            </w:r>
          </w:p>
        </w:tc>
        <w:tc>
          <w:tcPr>
            <w:tcW w:w="2552" w:type="dxa"/>
          </w:tcPr>
          <w:p w14:paraId="687D58CB" w14:textId="28B867CC"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c>
          <w:tcPr>
            <w:tcW w:w="2551" w:type="dxa"/>
          </w:tcPr>
          <w:p w14:paraId="2BC4406F" w14:textId="23BE368E" w:rsidR="00BD14D4" w:rsidRPr="0061617E" w:rsidRDefault="00BD14D4" w:rsidP="00BD14D4">
            <w:pPr>
              <w:rPr>
                <w:rFonts w:ascii="Times New Roman" w:hAnsi="Times New Roman" w:cs="Times New Roman"/>
                <w:sz w:val="20"/>
                <w:szCs w:val="20"/>
              </w:rPr>
            </w:pPr>
            <w:r w:rsidRPr="0061617E">
              <w:rPr>
                <w:rFonts w:ascii="Times New Roman" w:hAnsi="Times New Roman" w:cs="Times New Roman"/>
                <w:i/>
                <w:iCs/>
                <w:sz w:val="20"/>
                <w:szCs w:val="20"/>
              </w:rPr>
              <w:t>/nurodyti/</w:t>
            </w:r>
          </w:p>
        </w:tc>
      </w:tr>
    </w:tbl>
    <w:p w14:paraId="651296FF" w14:textId="77777777" w:rsidR="00AB135F" w:rsidRPr="0061617E" w:rsidRDefault="00AB135F" w:rsidP="00AB135F">
      <w:pPr>
        <w:spacing w:after="0" w:line="240" w:lineRule="auto"/>
        <w:ind w:firstLine="709"/>
        <w:jc w:val="both"/>
        <w:rPr>
          <w:rFonts w:ascii="Times New Roman" w:eastAsia="Calibri" w:hAnsi="Times New Roman" w:cs="Times New Roman"/>
          <w:b/>
          <w:bCs/>
          <w:sz w:val="20"/>
          <w:szCs w:val="20"/>
          <w14:ligatures w14:val="none"/>
        </w:rPr>
      </w:pPr>
      <w:r w:rsidRPr="0061617E">
        <w:rPr>
          <w:rFonts w:ascii="Times New Roman" w:eastAsia="Calibri" w:hAnsi="Times New Roman" w:cs="Times New Roman"/>
          <w:b/>
          <w:bCs/>
          <w:sz w:val="20"/>
          <w:szCs w:val="20"/>
          <w14:ligatures w14:val="none"/>
        </w:rPr>
        <w:t>Tiekėjas pasirašydamas šį dokumentą įsipareigoja įvykdyti nurodytus reikalavimus. Tiekėjui deklaravus, kad jis negali įvykdyti reikalavimo ar tik iš dalies gali įvykdyti, laikoma, kad siūlomas pirkimo objektas, neatitinkantis reikalavimų.</w:t>
      </w:r>
    </w:p>
    <w:p w14:paraId="1537B2AB" w14:textId="77777777" w:rsidR="00AB135F" w:rsidRPr="0061617E" w:rsidRDefault="00AB135F" w:rsidP="00AB135F">
      <w:pPr>
        <w:spacing w:after="0" w:line="240" w:lineRule="auto"/>
        <w:ind w:firstLine="709"/>
        <w:jc w:val="both"/>
        <w:rPr>
          <w:rFonts w:ascii="Times New Roman" w:eastAsia="Calibri" w:hAnsi="Times New Roman" w:cs="Times New Roman"/>
          <w:b/>
          <w:bCs/>
          <w:color w:val="EE0000"/>
          <w:sz w:val="20"/>
          <w:szCs w:val="20"/>
          <w14:ligatures w14:val="none"/>
        </w:rPr>
      </w:pPr>
      <w:r w:rsidRPr="0061617E">
        <w:rPr>
          <w:rFonts w:ascii="Times New Roman" w:eastAsia="Calibri" w:hAnsi="Times New Roman" w:cs="Times New Roman"/>
          <w:color w:val="EE0000"/>
          <w:sz w:val="20"/>
          <w:szCs w:val="20"/>
          <w14:ligatures w14:val="none"/>
        </w:rPr>
        <w:t>Tiekėjas pildydamas pasiūlymo techninės charakteristikos lentelėje nurodytus parametrus negali siūlyti perkopijuojant techninėje specifikacijoje nurodyto reikalavimo teksto, o nurodyti siūlomos prekės parametrus.</w:t>
      </w:r>
    </w:p>
    <w:p w14:paraId="14CE1188" w14:textId="77777777" w:rsidR="00AB135F" w:rsidRPr="0061617E" w:rsidRDefault="00AB135F" w:rsidP="00AB135F">
      <w:pPr>
        <w:widowControl w:val="0"/>
        <w:suppressAutoHyphens/>
        <w:spacing w:after="0" w:line="240" w:lineRule="auto"/>
        <w:ind w:firstLine="709"/>
        <w:jc w:val="both"/>
        <w:rPr>
          <w:rFonts w:ascii="Times New Roman" w:eastAsia="Lucida Sans Unicode" w:hAnsi="Times New Roman" w:cs="Times New Roman"/>
          <w:i/>
          <w:sz w:val="20"/>
          <w:szCs w:val="20"/>
          <w14:ligatures w14:val="none"/>
        </w:rPr>
      </w:pPr>
      <w:r w:rsidRPr="0061617E">
        <w:rPr>
          <w:rFonts w:ascii="Times New Roman" w:eastAsia="Calibri" w:hAnsi="Times New Roman" w:cs="Times New Roman"/>
          <w:b/>
          <w:bCs/>
          <w:iCs/>
          <w:sz w:val="20"/>
          <w:szCs w:val="20"/>
          <w14:ligatures w14:val="none"/>
        </w:rPr>
        <w:t xml:space="preserve">Pastaba. </w:t>
      </w:r>
      <w:r w:rsidRPr="0061617E">
        <w:rPr>
          <w:rFonts w:ascii="Times New Roman" w:eastAsia="Lucida Sans Unicode" w:hAnsi="Times New Roman" w:cs="Times New Roman"/>
          <w:i/>
          <w:iCs/>
          <w:sz w:val="20"/>
          <w:szCs w:val="20"/>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1617E">
        <w:rPr>
          <w:rFonts w:ascii="Times New Roman" w:eastAsia="Lucida Sans Unicode" w:hAnsi="Times New Roman" w:cs="Times New Roman"/>
          <w:i/>
          <w:sz w:val="20"/>
          <w:szCs w:val="20"/>
          <w14:ligatures w14:val="none"/>
        </w:rPr>
        <w:t>Pasiūlymai, kuriuose bus nurodyti reikalavimai neatitinkantys techninių specifikacijų, bus atmetami. Tiekėjas gali siūlyti lygiavertes charakteristikas.</w:t>
      </w:r>
    </w:p>
    <w:p w14:paraId="6CF7CA6C" w14:textId="77777777" w:rsidR="00DB5691" w:rsidRPr="0061617E" w:rsidRDefault="00DB5691" w:rsidP="00DB5691">
      <w:pPr>
        <w:suppressAutoHyphens/>
        <w:autoSpaceDN w:val="0"/>
        <w:ind w:firstLine="709"/>
        <w:contextualSpacing/>
        <w:jc w:val="both"/>
        <w:textAlignment w:val="baseline"/>
        <w:rPr>
          <w:rFonts w:ascii="Times New Roman" w:hAnsi="Times New Roman" w:cs="Times New Roman"/>
          <w:b/>
          <w:color w:val="000000" w:themeColor="text1"/>
        </w:rPr>
      </w:pPr>
    </w:p>
    <w:p w14:paraId="6AB213EE" w14:textId="1B89D02E" w:rsidR="00DB5691" w:rsidRPr="0061617E" w:rsidRDefault="00EA11CE" w:rsidP="00962F03">
      <w:pPr>
        <w:suppressAutoHyphens/>
        <w:autoSpaceDN w:val="0"/>
        <w:ind w:firstLine="709"/>
        <w:contextualSpacing/>
        <w:jc w:val="both"/>
        <w:textAlignment w:val="baseline"/>
        <w:rPr>
          <w:rFonts w:ascii="Times New Roman" w:eastAsia="Calibri" w:hAnsi="Times New Roman" w:cs="Times New Roman"/>
          <w:b/>
          <w:color w:val="000000" w:themeColor="text1"/>
          <w:sz w:val="24"/>
          <w:szCs w:val="24"/>
        </w:rPr>
      </w:pPr>
      <w:r w:rsidRPr="00326A98">
        <w:rPr>
          <w:rFonts w:ascii="Times New Roman" w:hAnsi="Times New Roman" w:cs="Times New Roman"/>
          <w:bCs/>
          <w:color w:val="000000" w:themeColor="text1"/>
          <w:sz w:val="24"/>
          <w:szCs w:val="24"/>
        </w:rPr>
        <w:t>7.2.</w:t>
      </w:r>
      <w:r>
        <w:rPr>
          <w:rFonts w:ascii="Times New Roman" w:hAnsi="Times New Roman" w:cs="Times New Roman"/>
          <w:b/>
          <w:color w:val="000000" w:themeColor="text1"/>
          <w:sz w:val="24"/>
          <w:szCs w:val="24"/>
        </w:rPr>
        <w:t xml:space="preserve"> </w:t>
      </w:r>
      <w:r w:rsidR="00DB5691" w:rsidRPr="0061617E">
        <w:rPr>
          <w:rFonts w:ascii="Times New Roman" w:hAnsi="Times New Roman" w:cs="Times New Roman"/>
          <w:b/>
          <w:color w:val="000000" w:themeColor="text1"/>
          <w:sz w:val="24"/>
          <w:szCs w:val="24"/>
        </w:rPr>
        <w:t xml:space="preserve">Įrodant siūlomų Prekių atitiktį techninės specifikacijos reikalavimams pateikiami </w:t>
      </w:r>
      <w:r w:rsidR="00DB5691" w:rsidRPr="0061617E">
        <w:rPr>
          <w:rFonts w:ascii="Times New Roman" w:hAnsi="Times New Roman" w:cs="Times New Roman"/>
          <w:b/>
          <w:color w:val="000000" w:themeColor="text1"/>
          <w:sz w:val="24"/>
          <w:szCs w:val="24"/>
          <w:u w:val="single"/>
        </w:rPr>
        <w:t>gamintojo dokumentai</w:t>
      </w:r>
      <w:r w:rsidR="00DB5691" w:rsidRPr="0061617E">
        <w:rPr>
          <w:rFonts w:ascii="Times New Roman" w:hAnsi="Times New Roman" w:cs="Times New Roman"/>
          <w:b/>
          <w:color w:val="000000" w:themeColor="text1"/>
          <w:sz w:val="24"/>
          <w:szCs w:val="24"/>
        </w:rPr>
        <w:t xml:space="preserve"> (</w:t>
      </w:r>
      <w:r w:rsidR="00DB5691" w:rsidRPr="0061617E">
        <w:rPr>
          <w:rFonts w:ascii="Times New Roman" w:eastAsia="Calibri" w:hAnsi="Times New Roman" w:cs="Times New Roman"/>
          <w:b/>
          <w:color w:val="000000" w:themeColor="text1"/>
          <w:sz w:val="24"/>
          <w:szCs w:val="24"/>
        </w:rPr>
        <w:t xml:space="preserve">techninės specifikacijos, katalogų, bukletų kopijos, </w:t>
      </w:r>
      <w:r w:rsidR="00DB5691" w:rsidRPr="0061617E">
        <w:rPr>
          <w:rFonts w:ascii="Times New Roman" w:hAnsi="Times New Roman" w:cs="Times New Roman"/>
          <w:b/>
          <w:color w:val="000000" w:themeColor="text1"/>
          <w:sz w:val="24"/>
          <w:szCs w:val="24"/>
        </w:rPr>
        <w:t xml:space="preserve">atitinkamą (-us) techninės specifikacijos reikalavimą (-us) patvirtinanti (-čios) </w:t>
      </w:r>
      <w:r w:rsidR="00DB5691" w:rsidRPr="0061617E">
        <w:rPr>
          <w:rFonts w:ascii="Times New Roman" w:hAnsi="Times New Roman" w:cs="Times New Roman"/>
          <w:b/>
          <w:bCs/>
          <w:color w:val="000000" w:themeColor="text1"/>
          <w:sz w:val="24"/>
          <w:szCs w:val="24"/>
        </w:rPr>
        <w:t>momentinė (-ės) ekrano kopija (-os)</w:t>
      </w:r>
      <w:r w:rsidR="00DB5691" w:rsidRPr="0061617E">
        <w:rPr>
          <w:rFonts w:ascii="Times New Roman" w:hAnsi="Times New Roman" w:cs="Times New Roman"/>
          <w:b/>
          <w:color w:val="000000" w:themeColor="text1"/>
          <w:sz w:val="24"/>
          <w:szCs w:val="24"/>
        </w:rPr>
        <w:t xml:space="preserve"> (angl. </w:t>
      </w:r>
      <w:r w:rsidR="00DB5691" w:rsidRPr="0061617E">
        <w:rPr>
          <w:rFonts w:ascii="Times New Roman" w:hAnsi="Times New Roman" w:cs="Times New Roman"/>
          <w:b/>
          <w:i/>
          <w:iCs/>
          <w:color w:val="000000" w:themeColor="text1"/>
          <w:sz w:val="24"/>
          <w:szCs w:val="24"/>
        </w:rPr>
        <w:t>print screen</w:t>
      </w:r>
      <w:r w:rsidR="00DB5691" w:rsidRPr="0061617E">
        <w:rPr>
          <w:rFonts w:ascii="Times New Roman" w:hAnsi="Times New Roman" w:cs="Times New Roman"/>
          <w:b/>
          <w:color w:val="000000" w:themeColor="text1"/>
          <w:sz w:val="24"/>
          <w:szCs w:val="24"/>
        </w:rPr>
        <w:t xml:space="preserve">) </w:t>
      </w:r>
      <w:r w:rsidR="00DB5691" w:rsidRPr="0061617E">
        <w:rPr>
          <w:rFonts w:ascii="Times New Roman" w:hAnsi="Times New Roman" w:cs="Times New Roman"/>
          <w:i/>
          <w:color w:val="000000" w:themeColor="text1"/>
          <w:sz w:val="24"/>
          <w:szCs w:val="24"/>
        </w:rPr>
        <w:t>(tokiu atveju momentinėje ekrano kopijoje (print screen‘e) turi būti matoma informacija, kad kopija padaryta iš gamintojo tinklalapio. Momentinė ekrano kopija (print screen‘as) turi būti aiškiai įskaitoma.)</w:t>
      </w:r>
      <w:r w:rsidR="00DB5691" w:rsidRPr="0061617E">
        <w:rPr>
          <w:rFonts w:ascii="Times New Roman" w:hAnsi="Times New Roman" w:cs="Times New Roman"/>
          <w:b/>
          <w:bCs/>
          <w:iCs/>
          <w:color w:val="000000" w:themeColor="text1"/>
          <w:sz w:val="24"/>
          <w:szCs w:val="24"/>
        </w:rPr>
        <w:t>)</w:t>
      </w:r>
      <w:r w:rsidR="00DB5691" w:rsidRPr="0061617E">
        <w:rPr>
          <w:rFonts w:ascii="Times New Roman" w:eastAsia="Calibri" w:hAnsi="Times New Roman" w:cs="Times New Roman"/>
          <w:b/>
          <w:color w:val="000000" w:themeColor="text1"/>
          <w:sz w:val="24"/>
          <w:szCs w:val="24"/>
        </w:rPr>
        <w:t xml:space="preserve"> lietuvių arba anglų kalba.</w:t>
      </w:r>
    </w:p>
    <w:p w14:paraId="4CB38CDE" w14:textId="77777777" w:rsidR="00DB5691" w:rsidRPr="0061617E" w:rsidRDefault="00DB5691" w:rsidP="00962F03">
      <w:pPr>
        <w:suppressAutoHyphens/>
        <w:autoSpaceDN w:val="0"/>
        <w:ind w:firstLine="709"/>
        <w:contextualSpacing/>
        <w:jc w:val="both"/>
        <w:textAlignment w:val="baseline"/>
        <w:rPr>
          <w:rFonts w:ascii="Times New Roman" w:eastAsia="Calibri" w:hAnsi="Times New Roman" w:cs="Times New Roman"/>
          <w:b/>
          <w:color w:val="000000" w:themeColor="text1"/>
          <w:sz w:val="24"/>
          <w:szCs w:val="24"/>
          <w:u w:val="single"/>
        </w:rPr>
      </w:pPr>
      <w:r w:rsidRPr="0061617E">
        <w:rPr>
          <w:rFonts w:ascii="Times New Roman" w:eastAsia="Calibri" w:hAnsi="Times New Roman" w:cs="Times New Roman"/>
          <w:b/>
          <w:color w:val="000000" w:themeColor="text1"/>
          <w:sz w:val="24"/>
          <w:szCs w:val="24"/>
          <w:u w:val="single"/>
        </w:rPr>
        <w:t xml:space="preserve">Visuose pateikiamuose dokumentuose turi būti aiškiai pažymėta (-os) konkreti (-čios) vieta (-os), kurioje (-iose) yra reikalaujamą (-as) prekės charakteristiką (-as) patvirtinanti informacija. </w:t>
      </w:r>
    </w:p>
    <w:p w14:paraId="1F3000B5" w14:textId="77777777" w:rsidR="00DB5691" w:rsidRPr="0061617E" w:rsidRDefault="00DB5691" w:rsidP="00962F03">
      <w:pPr>
        <w:suppressAutoHyphens/>
        <w:autoSpaceDN w:val="0"/>
        <w:ind w:firstLine="709"/>
        <w:contextualSpacing/>
        <w:jc w:val="both"/>
        <w:textAlignment w:val="baseline"/>
        <w:rPr>
          <w:rFonts w:ascii="Times New Roman" w:eastAsia="Calibri" w:hAnsi="Times New Roman" w:cs="Times New Roman"/>
          <w:b/>
          <w:sz w:val="24"/>
          <w:szCs w:val="24"/>
          <w:lang w:eastAsia="lt-LT"/>
        </w:rPr>
      </w:pPr>
      <w:r w:rsidRPr="0061617E">
        <w:rPr>
          <w:rFonts w:ascii="Times New Roman" w:hAnsi="Times New Roman" w:cs="Times New Roman"/>
          <w:color w:val="000000" w:themeColor="text1"/>
          <w:sz w:val="24"/>
          <w:szCs w:val="24"/>
        </w:rPr>
        <w:lastRenderedPageBreak/>
        <w:t>Tuo atveju, jeigu pateiktoje gamintojo dokumentacijoje nėra reikalaujama Prekių charakteristikas patvirtinančios informacijos, tiekėjas privalo pateikti gamintojo arba jo įgalioto atstovo** (</w:t>
      </w:r>
      <w:r w:rsidRPr="0061617E">
        <w:rPr>
          <w:rFonts w:ascii="Times New Roman" w:hAnsi="Times New Roman" w:cs="Times New Roman"/>
          <w:bCs/>
          <w:color w:val="000000" w:themeColor="text1"/>
          <w:sz w:val="24"/>
          <w:szCs w:val="24"/>
          <w:u w:val="single"/>
        </w:rPr>
        <w:t>tiekėjo deklaracija nėra lygiavertis dokumentas)</w:t>
      </w:r>
      <w:r w:rsidRPr="0061617E">
        <w:rPr>
          <w:rFonts w:ascii="Times New Roman" w:hAnsi="Times New Roman" w:cs="Times New Roman"/>
          <w:bCs/>
          <w:color w:val="000000" w:themeColor="text1"/>
          <w:sz w:val="24"/>
          <w:szCs w:val="24"/>
        </w:rPr>
        <w:t xml:space="preserve"> </w:t>
      </w:r>
      <w:r w:rsidRPr="0061617E">
        <w:rPr>
          <w:rFonts w:ascii="Times New Roman" w:hAnsi="Times New Roman" w:cs="Times New Roman"/>
          <w:color w:val="000000" w:themeColor="text1"/>
          <w:sz w:val="24"/>
          <w:szCs w:val="24"/>
        </w:rPr>
        <w:t xml:space="preserve">raštiškus patvirtinimus (pvz., Prekių gamintojo atitikties deklaraciją ar eksploatacinių savybių deklaraciją) ar kitus atitiktį reikalavimams įrodančius dokumentus (informaciją), kad perkančioji organizacija galėtų įsitikinti siūlomų Prekių atitiktimi nustatytiems reikalavimams. </w:t>
      </w:r>
    </w:p>
    <w:p w14:paraId="0F97F45A" w14:textId="77777777" w:rsidR="00DB5691" w:rsidRPr="00A41AEE" w:rsidRDefault="00DB5691" w:rsidP="00962F03">
      <w:pPr>
        <w:pStyle w:val="Betarp"/>
        <w:ind w:firstLine="709"/>
        <w:jc w:val="both"/>
        <w:rPr>
          <w:i/>
          <w:noProof/>
          <w:color w:val="000000" w:themeColor="text1"/>
          <w:sz w:val="22"/>
          <w:szCs w:val="22"/>
          <w:lang w:val="lt-LT"/>
        </w:rPr>
      </w:pPr>
      <w:r w:rsidRPr="00A41AEE">
        <w:rPr>
          <w:i/>
          <w:noProof/>
          <w:color w:val="000000" w:themeColor="text1"/>
          <w:sz w:val="22"/>
          <w:szCs w:val="22"/>
          <w:lang w:val="lt-LT"/>
        </w:rPr>
        <w:t>**Jeigu teikiami gamintojo įgalioto atstovo dokumentai, kartu turi būti pateikiami įgaliojimą atstovauti gamintojui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54EEB7EB" w14:textId="77777777" w:rsidR="00AB135F" w:rsidRPr="0061617E" w:rsidRDefault="00AB135F" w:rsidP="00B870E2">
      <w:pPr>
        <w:spacing w:after="0" w:line="240" w:lineRule="auto"/>
        <w:contextualSpacing/>
        <w:rPr>
          <w:rFonts w:ascii="Times New Roman" w:eastAsia="Times New Roman" w:hAnsi="Times New Roman" w:cs="Times New Roman"/>
          <w:b/>
          <w:bCs/>
          <w:kern w:val="0"/>
          <w:sz w:val="24"/>
          <w:szCs w:val="24"/>
          <w14:ligatures w14:val="none"/>
        </w:rPr>
      </w:pPr>
    </w:p>
    <w:p w14:paraId="43B699DB" w14:textId="25ABFD31" w:rsidR="00F274C4" w:rsidRPr="0061617E" w:rsidRDefault="00B870E2" w:rsidP="00AC6BDB">
      <w:pPr>
        <w:spacing w:after="0" w:line="240" w:lineRule="auto"/>
        <w:ind w:left="360"/>
        <w:contextualSpacing/>
        <w:rPr>
          <w:rFonts w:ascii="Times New Roman" w:eastAsia="Times New Roman" w:hAnsi="Times New Roman" w:cs="Times New Roman"/>
          <w:b/>
          <w:bCs/>
          <w:kern w:val="0"/>
          <w:sz w:val="24"/>
          <w:szCs w:val="24"/>
          <w14:ligatures w14:val="none"/>
        </w:rPr>
      </w:pPr>
      <w:r w:rsidRPr="0061617E">
        <w:rPr>
          <w:rFonts w:ascii="Times New Roman" w:eastAsia="Times New Roman" w:hAnsi="Times New Roman" w:cs="Times New Roman"/>
          <w:b/>
          <w:bCs/>
          <w:kern w:val="0"/>
          <w:sz w:val="24"/>
          <w:szCs w:val="24"/>
          <w14:ligatures w14:val="none"/>
        </w:rPr>
        <w:t xml:space="preserve">8. </w:t>
      </w:r>
      <w:r w:rsidR="00F274C4" w:rsidRPr="0061617E">
        <w:rPr>
          <w:rFonts w:ascii="Times New Roman" w:eastAsia="Times New Roman" w:hAnsi="Times New Roman" w:cs="Times New Roman"/>
          <w:b/>
          <w:bCs/>
          <w:kern w:val="0"/>
          <w:sz w:val="24"/>
          <w:szCs w:val="24"/>
          <w14:ligatures w14:val="none"/>
        </w:rPr>
        <w:t>PRIDEDAMI DOKUMENTAI IR INFORMACIJA APIE KONFIDENCIALUMĄ</w:t>
      </w:r>
    </w:p>
    <w:p w14:paraId="4F394BF0" w14:textId="77777777" w:rsidR="00F274C4" w:rsidRPr="0061617E" w:rsidRDefault="00F274C4" w:rsidP="00F274C4">
      <w:pPr>
        <w:spacing w:after="0" w:line="240" w:lineRule="auto"/>
        <w:jc w:val="center"/>
        <w:rPr>
          <w:rFonts w:ascii="Times New Roman" w:eastAsia="Times New Roman" w:hAnsi="Times New Roman" w:cs="Times New Roman"/>
          <w:b/>
          <w:bCs/>
          <w:kern w:val="0"/>
          <w:sz w:val="20"/>
          <w:szCs w:val="20"/>
          <w14:ligatures w14:val="none"/>
        </w:rPr>
      </w:pPr>
    </w:p>
    <w:p w14:paraId="642306CF" w14:textId="5DD893D6" w:rsidR="00F274C4" w:rsidRPr="0061617E" w:rsidRDefault="004B5A51" w:rsidP="00F274C4">
      <w:pPr>
        <w:spacing w:after="0" w:line="240" w:lineRule="auto"/>
        <w:ind w:firstLine="709"/>
        <w:contextualSpacing/>
        <w:rPr>
          <w:rFonts w:ascii="Times New Roman" w:eastAsia="Arial" w:hAnsi="Times New Roman" w:cs="Times New Roman"/>
          <w:kern w:val="0"/>
          <w:sz w:val="24"/>
          <w:szCs w:val="24"/>
          <w:lang w:eastAsia="lt-LT"/>
          <w14:ligatures w14:val="none"/>
        </w:rPr>
      </w:pPr>
      <w:r w:rsidRPr="0061617E">
        <w:rPr>
          <w:rFonts w:ascii="Times New Roman" w:eastAsia="Arial" w:hAnsi="Times New Roman" w:cs="Times New Roman"/>
          <w:kern w:val="0"/>
          <w:sz w:val="24"/>
          <w:szCs w:val="24"/>
          <w:lang w:eastAsia="lt-LT"/>
          <w14:ligatures w14:val="none"/>
        </w:rPr>
        <w:t>8</w:t>
      </w:r>
      <w:r w:rsidR="00AC6BDB" w:rsidRPr="0061617E">
        <w:rPr>
          <w:rFonts w:ascii="Times New Roman" w:eastAsia="Arial" w:hAnsi="Times New Roman" w:cs="Times New Roman"/>
          <w:kern w:val="0"/>
          <w:sz w:val="24"/>
          <w:szCs w:val="24"/>
          <w:lang w:eastAsia="lt-LT"/>
          <w14:ligatures w14:val="none"/>
        </w:rPr>
        <w:t>.1.</w:t>
      </w:r>
      <w:r w:rsidR="00F274C4" w:rsidRPr="0061617E">
        <w:rPr>
          <w:rFonts w:ascii="Times New Roman" w:eastAsia="Arial" w:hAnsi="Times New Roman" w:cs="Times New Roman"/>
          <w:kern w:val="0"/>
          <w:sz w:val="24"/>
          <w:szCs w:val="24"/>
          <w:lang w:eastAsia="lt-LT"/>
          <w14:ligatures w14:val="none"/>
        </w:rPr>
        <w:t xml:space="preserve"> Jei nenurodyta kitaip, visi dokumentai teikiami su pasiūlymu CVP IS priemonėmis:</w:t>
      </w:r>
    </w:p>
    <w:p w14:paraId="2EC91E20" w14:textId="77777777" w:rsidR="00F274C4" w:rsidRPr="0061617E"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634" w:type="dxa"/>
        <w:tblLook w:val="04A0" w:firstRow="1" w:lastRow="0" w:firstColumn="1" w:lastColumn="0" w:noHBand="0" w:noVBand="1"/>
      </w:tblPr>
      <w:tblGrid>
        <w:gridCol w:w="540"/>
        <w:gridCol w:w="3436"/>
        <w:gridCol w:w="1030"/>
        <w:gridCol w:w="2217"/>
        <w:gridCol w:w="2411"/>
      </w:tblGrid>
      <w:tr w:rsidR="00F274C4" w:rsidRPr="0061617E" w14:paraId="3719549A" w14:textId="77777777" w:rsidTr="004B5A51">
        <w:tc>
          <w:tcPr>
            <w:tcW w:w="540" w:type="dxa"/>
            <w:shd w:val="clear" w:color="auto" w:fill="D9E2F3"/>
            <w:vAlign w:val="center"/>
          </w:tcPr>
          <w:p w14:paraId="74956CD1" w14:textId="77777777" w:rsidR="00F274C4" w:rsidRPr="0061617E" w:rsidRDefault="00F274C4" w:rsidP="00C3363E">
            <w:pPr>
              <w:jc w:val="center"/>
              <w:rPr>
                <w:rFonts w:ascii="Times New Roman" w:hAnsi="Times New Roman" w:cs="Times New Roman"/>
                <w:b/>
                <w:bCs/>
                <w:sz w:val="20"/>
                <w:szCs w:val="20"/>
              </w:rPr>
            </w:pPr>
            <w:r w:rsidRPr="0061617E">
              <w:rPr>
                <w:rFonts w:ascii="Times New Roman" w:hAnsi="Times New Roman" w:cs="Times New Roman"/>
                <w:b/>
                <w:bCs/>
                <w:sz w:val="20"/>
                <w:szCs w:val="20"/>
              </w:rPr>
              <w:t>Eil.</w:t>
            </w:r>
          </w:p>
          <w:p w14:paraId="237C7ACC" w14:textId="77777777" w:rsidR="00F274C4" w:rsidRPr="0061617E" w:rsidRDefault="00F274C4" w:rsidP="00C3363E">
            <w:pPr>
              <w:jc w:val="center"/>
              <w:rPr>
                <w:rFonts w:ascii="Times New Roman" w:hAnsi="Times New Roman" w:cs="Times New Roman"/>
                <w:b/>
                <w:bCs/>
                <w:sz w:val="20"/>
                <w:szCs w:val="20"/>
              </w:rPr>
            </w:pPr>
            <w:r w:rsidRPr="0061617E">
              <w:rPr>
                <w:rFonts w:ascii="Times New Roman" w:hAnsi="Times New Roman" w:cs="Times New Roman"/>
                <w:b/>
                <w:bCs/>
                <w:sz w:val="20"/>
                <w:szCs w:val="20"/>
              </w:rPr>
              <w:t>Nr.</w:t>
            </w:r>
          </w:p>
        </w:tc>
        <w:tc>
          <w:tcPr>
            <w:tcW w:w="3436" w:type="dxa"/>
            <w:shd w:val="clear" w:color="auto" w:fill="D9E2F3"/>
            <w:vAlign w:val="center"/>
          </w:tcPr>
          <w:p w14:paraId="797FBB19" w14:textId="77777777" w:rsidR="00F274C4" w:rsidRPr="0061617E" w:rsidRDefault="00F274C4" w:rsidP="00C3363E">
            <w:pPr>
              <w:jc w:val="center"/>
              <w:rPr>
                <w:rFonts w:ascii="Times New Roman" w:hAnsi="Times New Roman" w:cs="Times New Roman"/>
                <w:b/>
                <w:bCs/>
                <w:sz w:val="20"/>
                <w:szCs w:val="20"/>
              </w:rPr>
            </w:pPr>
            <w:r w:rsidRPr="0061617E">
              <w:rPr>
                <w:rFonts w:ascii="Times New Roman" w:hAnsi="Times New Roman" w:cs="Times New Roman"/>
                <w:b/>
                <w:bCs/>
                <w:sz w:val="20"/>
                <w:szCs w:val="20"/>
              </w:rPr>
              <w:t>Dokumentas</w:t>
            </w:r>
          </w:p>
        </w:tc>
        <w:tc>
          <w:tcPr>
            <w:tcW w:w="1030" w:type="dxa"/>
            <w:shd w:val="clear" w:color="auto" w:fill="D9E2F3"/>
            <w:vAlign w:val="center"/>
          </w:tcPr>
          <w:p w14:paraId="3439A9DD" w14:textId="77777777" w:rsidR="00F274C4" w:rsidRPr="0061617E" w:rsidRDefault="00F274C4" w:rsidP="00C3363E">
            <w:pPr>
              <w:jc w:val="center"/>
              <w:rPr>
                <w:rFonts w:ascii="Times New Roman" w:hAnsi="Times New Roman" w:cs="Times New Roman"/>
                <w:b/>
                <w:bCs/>
                <w:sz w:val="20"/>
                <w:szCs w:val="20"/>
              </w:rPr>
            </w:pPr>
            <w:r w:rsidRPr="0061617E">
              <w:rPr>
                <w:rFonts w:ascii="Times New Roman" w:hAnsi="Times New Roman" w:cs="Times New Roman"/>
                <w:b/>
                <w:bCs/>
                <w:sz w:val="20"/>
                <w:szCs w:val="20"/>
              </w:rPr>
              <w:t>Lapų skaičius</w:t>
            </w:r>
          </w:p>
        </w:tc>
        <w:tc>
          <w:tcPr>
            <w:tcW w:w="2217" w:type="dxa"/>
            <w:shd w:val="clear" w:color="auto" w:fill="D9E2F3"/>
            <w:vAlign w:val="center"/>
          </w:tcPr>
          <w:p w14:paraId="23365FD3" w14:textId="7B860304" w:rsidR="00F274C4" w:rsidRPr="0061617E" w:rsidRDefault="00F274C4" w:rsidP="00C3363E">
            <w:pPr>
              <w:jc w:val="center"/>
              <w:rPr>
                <w:rFonts w:ascii="Times New Roman" w:hAnsi="Times New Roman" w:cs="Times New Roman"/>
                <w:b/>
                <w:bCs/>
                <w:sz w:val="20"/>
                <w:szCs w:val="20"/>
              </w:rPr>
            </w:pPr>
            <w:r w:rsidRPr="0061617E">
              <w:rPr>
                <w:rFonts w:ascii="Times New Roman" w:hAnsi="Times New Roman" w:cs="Times New Roman"/>
                <w:b/>
                <w:bCs/>
                <w:sz w:val="20"/>
                <w:szCs w:val="20"/>
              </w:rPr>
              <w:t>Ar dokumente yra konfidencialios informacijos</w:t>
            </w:r>
            <w:r w:rsidR="00CA4E0C" w:rsidRPr="0061617E">
              <w:rPr>
                <w:rFonts w:ascii="Times New Roman" w:hAnsi="Times New Roman" w:cs="Times New Roman"/>
                <w:b/>
                <w:bCs/>
                <w:sz w:val="20"/>
                <w:szCs w:val="20"/>
              </w:rPr>
              <w:t>*</w:t>
            </w:r>
            <w:r w:rsidRPr="0061617E">
              <w:rPr>
                <w:rFonts w:ascii="Times New Roman" w:hAnsi="Times New Roman" w:cs="Times New Roman"/>
                <w:b/>
                <w:bCs/>
                <w:sz w:val="20"/>
                <w:szCs w:val="20"/>
              </w:rPr>
              <w:t>?</w:t>
            </w:r>
          </w:p>
          <w:p w14:paraId="7806E1A3" w14:textId="77777777" w:rsidR="00F274C4" w:rsidRPr="0061617E" w:rsidRDefault="00F274C4" w:rsidP="00C3363E">
            <w:pPr>
              <w:jc w:val="center"/>
              <w:rPr>
                <w:rFonts w:ascii="Times New Roman" w:hAnsi="Times New Roman" w:cs="Times New Roman"/>
                <w:b/>
                <w:bCs/>
                <w:sz w:val="20"/>
                <w:szCs w:val="20"/>
              </w:rPr>
            </w:pPr>
            <w:r w:rsidRPr="0061617E">
              <w:rPr>
                <w:rFonts w:ascii="Times New Roman" w:hAnsi="Times New Roman" w:cs="Times New Roman"/>
                <w:b/>
                <w:bCs/>
                <w:sz w:val="20"/>
                <w:szCs w:val="20"/>
              </w:rPr>
              <w:t>(Taip / Ne)</w:t>
            </w:r>
          </w:p>
        </w:tc>
        <w:tc>
          <w:tcPr>
            <w:tcW w:w="2411" w:type="dxa"/>
            <w:shd w:val="clear" w:color="auto" w:fill="D9E2F3"/>
            <w:vAlign w:val="center"/>
          </w:tcPr>
          <w:p w14:paraId="3B0B2F10" w14:textId="77777777" w:rsidR="00F274C4" w:rsidRPr="0061617E" w:rsidRDefault="00F274C4" w:rsidP="00C3363E">
            <w:pPr>
              <w:jc w:val="center"/>
              <w:rPr>
                <w:rFonts w:ascii="Times New Roman" w:hAnsi="Times New Roman" w:cs="Times New Roman"/>
                <w:b/>
                <w:bCs/>
                <w:sz w:val="20"/>
                <w:szCs w:val="20"/>
              </w:rPr>
            </w:pPr>
            <w:r w:rsidRPr="0061617E">
              <w:rPr>
                <w:rFonts w:ascii="Times New Roman" w:hAnsi="Times New Roman" w:cs="Times New Roman"/>
                <w:b/>
                <w:bCs/>
                <w:sz w:val="20"/>
                <w:szCs w:val="20"/>
              </w:rPr>
              <w:t>Paaiškinimas, kokia konkreti informacija dokumente yra konfidenciali ir kodėl</w:t>
            </w:r>
          </w:p>
        </w:tc>
      </w:tr>
      <w:tr w:rsidR="00F274C4" w:rsidRPr="0061617E" w14:paraId="01E2023A" w14:textId="77777777" w:rsidTr="004B5A51">
        <w:tc>
          <w:tcPr>
            <w:tcW w:w="540" w:type="dxa"/>
            <w:vAlign w:val="center"/>
          </w:tcPr>
          <w:p w14:paraId="61CF5EFA" w14:textId="77777777" w:rsidR="00F274C4" w:rsidRPr="0061617E" w:rsidRDefault="00F274C4" w:rsidP="00C3363E">
            <w:pPr>
              <w:jc w:val="center"/>
              <w:rPr>
                <w:rFonts w:ascii="Times New Roman" w:hAnsi="Times New Roman" w:cs="Times New Roman"/>
                <w:bCs/>
                <w:sz w:val="20"/>
                <w:szCs w:val="20"/>
              </w:rPr>
            </w:pPr>
            <w:r w:rsidRPr="0061617E">
              <w:rPr>
                <w:rFonts w:ascii="Times New Roman" w:hAnsi="Times New Roman" w:cs="Times New Roman"/>
                <w:i/>
                <w:sz w:val="20"/>
                <w:szCs w:val="20"/>
              </w:rPr>
              <w:t>1</w:t>
            </w:r>
          </w:p>
        </w:tc>
        <w:tc>
          <w:tcPr>
            <w:tcW w:w="3436" w:type="dxa"/>
            <w:vAlign w:val="center"/>
          </w:tcPr>
          <w:p w14:paraId="6B7B7E26" w14:textId="77777777" w:rsidR="00F274C4" w:rsidRPr="0061617E" w:rsidRDefault="00F274C4" w:rsidP="00C3363E">
            <w:pPr>
              <w:jc w:val="center"/>
              <w:rPr>
                <w:rFonts w:ascii="Times New Roman" w:hAnsi="Times New Roman" w:cs="Times New Roman"/>
                <w:bCs/>
                <w:sz w:val="20"/>
                <w:szCs w:val="20"/>
              </w:rPr>
            </w:pPr>
            <w:r w:rsidRPr="0061617E">
              <w:rPr>
                <w:rFonts w:ascii="Times New Roman" w:hAnsi="Times New Roman" w:cs="Times New Roman"/>
                <w:i/>
                <w:iCs/>
                <w:sz w:val="20"/>
                <w:szCs w:val="20"/>
              </w:rPr>
              <w:t>2</w:t>
            </w:r>
          </w:p>
        </w:tc>
        <w:tc>
          <w:tcPr>
            <w:tcW w:w="1030" w:type="dxa"/>
          </w:tcPr>
          <w:p w14:paraId="7BA37621" w14:textId="77777777" w:rsidR="00F274C4" w:rsidRPr="0061617E" w:rsidRDefault="00F274C4" w:rsidP="00C3363E">
            <w:pPr>
              <w:jc w:val="center"/>
              <w:rPr>
                <w:rFonts w:ascii="Times New Roman" w:hAnsi="Times New Roman" w:cs="Times New Roman"/>
                <w:i/>
                <w:sz w:val="20"/>
                <w:szCs w:val="20"/>
              </w:rPr>
            </w:pPr>
            <w:r w:rsidRPr="0061617E">
              <w:rPr>
                <w:rFonts w:ascii="Times New Roman" w:hAnsi="Times New Roman" w:cs="Times New Roman"/>
                <w:i/>
                <w:sz w:val="20"/>
                <w:szCs w:val="20"/>
              </w:rPr>
              <w:t>3</w:t>
            </w:r>
          </w:p>
        </w:tc>
        <w:tc>
          <w:tcPr>
            <w:tcW w:w="2217" w:type="dxa"/>
            <w:vAlign w:val="center"/>
          </w:tcPr>
          <w:p w14:paraId="48F7D9C8" w14:textId="77777777" w:rsidR="00F274C4" w:rsidRPr="0061617E" w:rsidRDefault="00F274C4" w:rsidP="00C3363E">
            <w:pPr>
              <w:jc w:val="center"/>
              <w:rPr>
                <w:rFonts w:ascii="Times New Roman" w:hAnsi="Times New Roman" w:cs="Times New Roman"/>
                <w:bCs/>
                <w:i/>
                <w:iCs/>
                <w:sz w:val="20"/>
                <w:szCs w:val="20"/>
              </w:rPr>
            </w:pPr>
            <w:r w:rsidRPr="0061617E">
              <w:rPr>
                <w:rFonts w:ascii="Times New Roman" w:hAnsi="Times New Roman" w:cs="Times New Roman"/>
                <w:bCs/>
                <w:i/>
                <w:iCs/>
                <w:sz w:val="20"/>
                <w:szCs w:val="20"/>
              </w:rPr>
              <w:t>4</w:t>
            </w:r>
          </w:p>
        </w:tc>
        <w:tc>
          <w:tcPr>
            <w:tcW w:w="2411" w:type="dxa"/>
            <w:vAlign w:val="center"/>
          </w:tcPr>
          <w:p w14:paraId="676AA8FE" w14:textId="77777777" w:rsidR="00F274C4" w:rsidRPr="0061617E" w:rsidRDefault="00F274C4" w:rsidP="00C3363E">
            <w:pPr>
              <w:jc w:val="center"/>
              <w:rPr>
                <w:rFonts w:ascii="Times New Roman" w:hAnsi="Times New Roman" w:cs="Times New Roman"/>
                <w:bCs/>
                <w:sz w:val="20"/>
                <w:szCs w:val="20"/>
              </w:rPr>
            </w:pPr>
            <w:r w:rsidRPr="0061617E">
              <w:rPr>
                <w:rFonts w:ascii="Times New Roman" w:hAnsi="Times New Roman" w:cs="Times New Roman"/>
                <w:i/>
                <w:sz w:val="20"/>
                <w:szCs w:val="20"/>
              </w:rPr>
              <w:t>5</w:t>
            </w:r>
          </w:p>
        </w:tc>
      </w:tr>
      <w:tr w:rsidR="00F274C4" w:rsidRPr="0061617E" w14:paraId="042AA052" w14:textId="77777777" w:rsidTr="004B5A51">
        <w:tc>
          <w:tcPr>
            <w:tcW w:w="540" w:type="dxa"/>
          </w:tcPr>
          <w:p w14:paraId="567C1867" w14:textId="77777777" w:rsidR="00F274C4" w:rsidRPr="0061617E" w:rsidRDefault="00F274C4" w:rsidP="00C3363E">
            <w:pPr>
              <w:jc w:val="center"/>
              <w:rPr>
                <w:rFonts w:ascii="Times New Roman" w:hAnsi="Times New Roman" w:cs="Times New Roman"/>
                <w:sz w:val="20"/>
                <w:szCs w:val="20"/>
              </w:rPr>
            </w:pPr>
            <w:r w:rsidRPr="0061617E">
              <w:rPr>
                <w:rFonts w:ascii="Times New Roman" w:hAnsi="Times New Roman" w:cs="Times New Roman"/>
                <w:sz w:val="20"/>
                <w:szCs w:val="20"/>
              </w:rPr>
              <w:t>1.</w:t>
            </w:r>
          </w:p>
        </w:tc>
        <w:tc>
          <w:tcPr>
            <w:tcW w:w="3436" w:type="dxa"/>
          </w:tcPr>
          <w:p w14:paraId="71C0FD23" w14:textId="77777777" w:rsidR="00F274C4" w:rsidRPr="0061617E" w:rsidRDefault="00F274C4" w:rsidP="00C3363E">
            <w:pPr>
              <w:rPr>
                <w:rFonts w:ascii="Times New Roman" w:hAnsi="Times New Roman" w:cs="Times New Roman"/>
                <w:sz w:val="20"/>
                <w:szCs w:val="20"/>
              </w:rPr>
            </w:pPr>
          </w:p>
        </w:tc>
        <w:tc>
          <w:tcPr>
            <w:tcW w:w="1030" w:type="dxa"/>
          </w:tcPr>
          <w:p w14:paraId="13BC10C4" w14:textId="77777777" w:rsidR="00F274C4" w:rsidRPr="0061617E" w:rsidRDefault="00F274C4" w:rsidP="00C3363E">
            <w:pPr>
              <w:rPr>
                <w:rFonts w:ascii="Times New Roman" w:hAnsi="Times New Roman" w:cs="Times New Roman"/>
                <w:sz w:val="20"/>
                <w:szCs w:val="20"/>
              </w:rPr>
            </w:pPr>
          </w:p>
        </w:tc>
        <w:tc>
          <w:tcPr>
            <w:tcW w:w="2217" w:type="dxa"/>
          </w:tcPr>
          <w:p w14:paraId="30DBFC28" w14:textId="77777777" w:rsidR="00F274C4" w:rsidRPr="0061617E" w:rsidRDefault="00F274C4" w:rsidP="00C3363E">
            <w:pPr>
              <w:rPr>
                <w:rFonts w:ascii="Times New Roman" w:hAnsi="Times New Roman" w:cs="Times New Roman"/>
                <w:sz w:val="20"/>
                <w:szCs w:val="20"/>
              </w:rPr>
            </w:pPr>
          </w:p>
        </w:tc>
        <w:tc>
          <w:tcPr>
            <w:tcW w:w="2411" w:type="dxa"/>
          </w:tcPr>
          <w:p w14:paraId="026552EB" w14:textId="77777777" w:rsidR="00F274C4" w:rsidRPr="0061617E" w:rsidRDefault="00F274C4" w:rsidP="00C3363E">
            <w:pPr>
              <w:rPr>
                <w:rFonts w:ascii="Times New Roman" w:hAnsi="Times New Roman" w:cs="Times New Roman"/>
                <w:sz w:val="20"/>
                <w:szCs w:val="20"/>
              </w:rPr>
            </w:pPr>
          </w:p>
        </w:tc>
      </w:tr>
      <w:tr w:rsidR="00F274C4" w:rsidRPr="0061617E" w14:paraId="12E6448D" w14:textId="77777777" w:rsidTr="004B5A51">
        <w:tc>
          <w:tcPr>
            <w:tcW w:w="540" w:type="dxa"/>
          </w:tcPr>
          <w:p w14:paraId="72551DF0" w14:textId="77777777" w:rsidR="00F274C4" w:rsidRPr="0061617E" w:rsidRDefault="00F274C4" w:rsidP="00C3363E">
            <w:pPr>
              <w:jc w:val="center"/>
              <w:rPr>
                <w:rFonts w:ascii="Times New Roman" w:eastAsia="Calibri" w:hAnsi="Times New Roman" w:cs="Times New Roman"/>
                <w:sz w:val="20"/>
                <w:szCs w:val="20"/>
              </w:rPr>
            </w:pPr>
            <w:r w:rsidRPr="0061617E">
              <w:rPr>
                <w:rFonts w:ascii="Times New Roman" w:eastAsia="Calibri" w:hAnsi="Times New Roman" w:cs="Times New Roman"/>
                <w:sz w:val="20"/>
                <w:szCs w:val="20"/>
              </w:rPr>
              <w:t>2.</w:t>
            </w:r>
          </w:p>
        </w:tc>
        <w:tc>
          <w:tcPr>
            <w:tcW w:w="3436" w:type="dxa"/>
          </w:tcPr>
          <w:p w14:paraId="466A8134" w14:textId="77777777" w:rsidR="00F274C4" w:rsidRPr="0061617E" w:rsidRDefault="00F274C4" w:rsidP="00C3363E">
            <w:pPr>
              <w:rPr>
                <w:rFonts w:ascii="Times New Roman" w:hAnsi="Times New Roman" w:cs="Times New Roman"/>
                <w:sz w:val="20"/>
                <w:szCs w:val="20"/>
              </w:rPr>
            </w:pPr>
          </w:p>
        </w:tc>
        <w:tc>
          <w:tcPr>
            <w:tcW w:w="1030" w:type="dxa"/>
          </w:tcPr>
          <w:p w14:paraId="7EEB90B6" w14:textId="77777777" w:rsidR="00F274C4" w:rsidRPr="0061617E" w:rsidRDefault="00F274C4" w:rsidP="00C3363E">
            <w:pPr>
              <w:rPr>
                <w:rFonts w:ascii="Times New Roman" w:hAnsi="Times New Roman" w:cs="Times New Roman"/>
                <w:sz w:val="20"/>
                <w:szCs w:val="20"/>
              </w:rPr>
            </w:pPr>
          </w:p>
        </w:tc>
        <w:tc>
          <w:tcPr>
            <w:tcW w:w="2217" w:type="dxa"/>
          </w:tcPr>
          <w:p w14:paraId="2E1B9ABE" w14:textId="77777777" w:rsidR="00F274C4" w:rsidRPr="0061617E" w:rsidRDefault="00F274C4" w:rsidP="00C3363E">
            <w:pPr>
              <w:rPr>
                <w:rFonts w:ascii="Times New Roman" w:hAnsi="Times New Roman" w:cs="Times New Roman"/>
                <w:sz w:val="20"/>
                <w:szCs w:val="20"/>
              </w:rPr>
            </w:pPr>
          </w:p>
        </w:tc>
        <w:tc>
          <w:tcPr>
            <w:tcW w:w="2411" w:type="dxa"/>
          </w:tcPr>
          <w:p w14:paraId="740C31FA" w14:textId="77777777" w:rsidR="00F274C4" w:rsidRPr="0061617E" w:rsidRDefault="00F274C4" w:rsidP="00C3363E">
            <w:pPr>
              <w:rPr>
                <w:rFonts w:ascii="Times New Roman" w:hAnsi="Times New Roman" w:cs="Times New Roman"/>
                <w:sz w:val="20"/>
                <w:szCs w:val="20"/>
              </w:rPr>
            </w:pPr>
          </w:p>
        </w:tc>
      </w:tr>
      <w:tr w:rsidR="00F274C4" w:rsidRPr="0061617E" w14:paraId="291053CD" w14:textId="77777777" w:rsidTr="004B5A51">
        <w:tc>
          <w:tcPr>
            <w:tcW w:w="540" w:type="dxa"/>
          </w:tcPr>
          <w:p w14:paraId="26E08B19" w14:textId="77777777" w:rsidR="00F274C4" w:rsidRPr="0061617E" w:rsidRDefault="00F274C4" w:rsidP="00C3363E">
            <w:pPr>
              <w:jc w:val="center"/>
              <w:rPr>
                <w:rFonts w:ascii="Times New Roman" w:eastAsia="Calibri" w:hAnsi="Times New Roman" w:cs="Times New Roman"/>
                <w:bCs/>
                <w:sz w:val="20"/>
                <w:szCs w:val="20"/>
              </w:rPr>
            </w:pPr>
            <w:r w:rsidRPr="0061617E">
              <w:rPr>
                <w:rFonts w:ascii="Times New Roman" w:eastAsia="Calibri" w:hAnsi="Times New Roman" w:cs="Times New Roman"/>
                <w:bCs/>
                <w:sz w:val="20"/>
                <w:szCs w:val="20"/>
              </w:rPr>
              <w:t>...</w:t>
            </w:r>
          </w:p>
        </w:tc>
        <w:tc>
          <w:tcPr>
            <w:tcW w:w="3436" w:type="dxa"/>
          </w:tcPr>
          <w:p w14:paraId="0F450890" w14:textId="77777777" w:rsidR="00F274C4" w:rsidRPr="0061617E"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66644EA" w14:textId="77777777" w:rsidR="00F274C4" w:rsidRPr="0061617E" w:rsidRDefault="00F274C4" w:rsidP="00C3363E">
            <w:pPr>
              <w:rPr>
                <w:rFonts w:ascii="Times New Roman" w:hAnsi="Times New Roman" w:cs="Times New Roman"/>
                <w:sz w:val="20"/>
                <w:szCs w:val="20"/>
              </w:rPr>
            </w:pPr>
          </w:p>
        </w:tc>
        <w:tc>
          <w:tcPr>
            <w:tcW w:w="2217" w:type="dxa"/>
          </w:tcPr>
          <w:p w14:paraId="7C6EC595" w14:textId="77777777" w:rsidR="00F274C4" w:rsidRPr="0061617E" w:rsidRDefault="00F274C4" w:rsidP="00C3363E">
            <w:pPr>
              <w:rPr>
                <w:rFonts w:ascii="Times New Roman" w:hAnsi="Times New Roman" w:cs="Times New Roman"/>
                <w:sz w:val="20"/>
                <w:szCs w:val="20"/>
              </w:rPr>
            </w:pPr>
          </w:p>
        </w:tc>
        <w:tc>
          <w:tcPr>
            <w:tcW w:w="2411" w:type="dxa"/>
          </w:tcPr>
          <w:p w14:paraId="409ED9A5" w14:textId="77777777" w:rsidR="00F274C4" w:rsidRPr="0061617E" w:rsidRDefault="00F274C4" w:rsidP="00C3363E">
            <w:pPr>
              <w:rPr>
                <w:rFonts w:ascii="Times New Roman" w:hAnsi="Times New Roman" w:cs="Times New Roman"/>
                <w:sz w:val="20"/>
                <w:szCs w:val="20"/>
              </w:rPr>
            </w:pPr>
          </w:p>
        </w:tc>
      </w:tr>
    </w:tbl>
    <w:p w14:paraId="5907A9D8" w14:textId="77777777" w:rsidR="00CA4E0C" w:rsidRPr="0061617E" w:rsidRDefault="00CA4E0C" w:rsidP="00CA4E0C">
      <w:pPr>
        <w:spacing w:after="0" w:line="240" w:lineRule="auto"/>
        <w:jc w:val="both"/>
        <w:rPr>
          <w:rFonts w:ascii="Times New Roman" w:eastAsia="Arial" w:hAnsi="Times New Roman" w:cs="Times New Roman"/>
          <w:b/>
          <w:bCs/>
          <w:kern w:val="0"/>
          <w:sz w:val="20"/>
          <w:szCs w:val="20"/>
          <w:lang w:eastAsia="lt-LT"/>
          <w14:ligatures w14:val="none"/>
        </w:rPr>
      </w:pPr>
      <w:r w:rsidRPr="0061617E">
        <w:rPr>
          <w:rFonts w:ascii="Times New Roman" w:eastAsia="Arial" w:hAnsi="Times New Roman" w:cs="Times New Roman"/>
          <w:b/>
          <w:bCs/>
          <w:kern w:val="0"/>
          <w:sz w:val="20"/>
          <w:szCs w:val="20"/>
          <w:lang w:eastAsia="lt-LT"/>
          <w14:ligatures w14:val="none"/>
        </w:rPr>
        <w:t xml:space="preserve">*Pastabos: </w:t>
      </w:r>
    </w:p>
    <w:p w14:paraId="160BA2DB" w14:textId="77777777" w:rsidR="00CA4E0C" w:rsidRPr="0061617E" w:rsidRDefault="00CA4E0C" w:rsidP="00CA4E0C">
      <w:pPr>
        <w:spacing w:after="0" w:line="240" w:lineRule="auto"/>
        <w:jc w:val="both"/>
        <w:rPr>
          <w:rFonts w:ascii="Times New Roman" w:eastAsia="Arial" w:hAnsi="Times New Roman" w:cs="Times New Roman"/>
          <w:kern w:val="0"/>
          <w:sz w:val="20"/>
          <w:szCs w:val="20"/>
          <w:lang w:eastAsia="lt-LT"/>
          <w14:ligatures w14:val="none"/>
        </w:rPr>
      </w:pPr>
      <w:r w:rsidRPr="0061617E">
        <w:rPr>
          <w:rFonts w:ascii="Times New Roman" w:eastAsia="Arial" w:hAnsi="Times New Roman" w:cs="Times New Roman"/>
          <w:kern w:val="0"/>
          <w:sz w:val="20"/>
          <w:szCs w:val="20"/>
          <w:lang w:eastAsia="lt-LT"/>
          <w14:ligatures w14:val="none"/>
        </w:rPr>
        <w:t xml:space="preserve">1. pildyti tuomet, jei bus pateikta konfidenciali informacija. Tiekėjas negali nurodyti, kad konfidenciali yra pasiūlymo kaina arba, kad visas pasiūlymas yra konfidencialus; </w:t>
      </w:r>
    </w:p>
    <w:p w14:paraId="577367CD" w14:textId="77777777" w:rsidR="00CA4E0C" w:rsidRPr="0061617E" w:rsidRDefault="00CA4E0C" w:rsidP="00CA4E0C">
      <w:pPr>
        <w:spacing w:after="0" w:line="240" w:lineRule="auto"/>
        <w:jc w:val="both"/>
        <w:rPr>
          <w:rFonts w:ascii="Times New Roman" w:eastAsia="Arial" w:hAnsi="Times New Roman" w:cs="Times New Roman"/>
          <w:kern w:val="0"/>
          <w:sz w:val="20"/>
          <w:szCs w:val="20"/>
          <w:lang w:eastAsia="lt-LT"/>
          <w14:ligatures w14:val="none"/>
        </w:rPr>
      </w:pPr>
      <w:r w:rsidRPr="0061617E">
        <w:rPr>
          <w:rFonts w:ascii="Times New Roman" w:eastAsia="Arial" w:hAnsi="Times New Roman" w:cs="Times New Roman"/>
          <w:kern w:val="0"/>
          <w:sz w:val="20"/>
          <w:szCs w:val="20"/>
          <w:lang w:eastAsia="lt-LT"/>
          <w14:ligatures w14:val="none"/>
        </w:rPr>
        <w:t xml:space="preserve">2. tiekėjui nenurodžius, kokia informacija yra konfidenciali, laikoma, kad konfidencialios informacijos pasiūlyme nėra; </w:t>
      </w:r>
    </w:p>
    <w:p w14:paraId="726BB689" w14:textId="2AD2FECF" w:rsidR="00F274C4" w:rsidRPr="0061617E" w:rsidRDefault="00CA4E0C" w:rsidP="00F274C4">
      <w:pPr>
        <w:spacing w:after="0" w:line="240" w:lineRule="auto"/>
        <w:jc w:val="both"/>
        <w:rPr>
          <w:rFonts w:ascii="Times New Roman" w:eastAsia="Arial" w:hAnsi="Times New Roman" w:cs="Times New Roman"/>
          <w:kern w:val="0"/>
          <w:sz w:val="20"/>
          <w:szCs w:val="20"/>
          <w:lang w:eastAsia="lt-LT"/>
          <w14:ligatures w14:val="none"/>
        </w:rPr>
      </w:pPr>
      <w:r w:rsidRPr="0061617E">
        <w:rPr>
          <w:rFonts w:ascii="Times New Roman" w:eastAsia="Arial" w:hAnsi="Times New Roman" w:cs="Times New Roman"/>
          <w:kern w:val="0"/>
          <w:sz w:val="20"/>
          <w:szCs w:val="20"/>
          <w:lang w:eastAsia="lt-LT"/>
          <w14:ligatures w14:val="none"/>
        </w:rPr>
        <w:t>3. pasiūlymo dalis, kurios dalyvis nenurodė kaip konfidencialios, bus viešinama Viešųjų pirkimų tarnybos direktoriaus 2017 m.  birželio 19 d. įsakyme Nr. 1S-91 nustatyta tvarka.</w:t>
      </w:r>
    </w:p>
    <w:p w14:paraId="1AF49065" w14:textId="77777777" w:rsidR="003F3ED3" w:rsidRPr="0061617E" w:rsidRDefault="003F3ED3" w:rsidP="00234755">
      <w:pPr>
        <w:spacing w:after="0" w:line="240" w:lineRule="auto"/>
        <w:jc w:val="both"/>
        <w:rPr>
          <w:rFonts w:ascii="Times New Roman" w:eastAsia="Arial" w:hAnsi="Times New Roman" w:cs="Times New Roman"/>
          <w:b/>
          <w:bCs/>
          <w:kern w:val="0"/>
          <w:sz w:val="20"/>
          <w:szCs w:val="20"/>
          <w:lang w:eastAsia="lt-LT"/>
          <w14:ligatures w14:val="none"/>
        </w:rPr>
      </w:pPr>
    </w:p>
    <w:p w14:paraId="2946A885" w14:textId="4F31FF1B" w:rsidR="00F274C4" w:rsidRPr="0061617E" w:rsidRDefault="00F274C4" w:rsidP="00234755">
      <w:pPr>
        <w:spacing w:after="0" w:line="240" w:lineRule="auto"/>
        <w:jc w:val="both"/>
        <w:rPr>
          <w:rFonts w:ascii="Times New Roman" w:eastAsia="Arial" w:hAnsi="Times New Roman" w:cs="Times New Roman"/>
          <w:b/>
          <w:bCs/>
          <w:kern w:val="0"/>
          <w:sz w:val="24"/>
          <w:szCs w:val="24"/>
          <w:lang w:eastAsia="lt-LT"/>
          <w14:ligatures w14:val="none"/>
        </w:rPr>
      </w:pPr>
      <w:r w:rsidRPr="0061617E">
        <w:rPr>
          <w:rFonts w:ascii="Times New Roman" w:eastAsia="Arial" w:hAnsi="Times New Roman" w:cs="Times New Roman"/>
          <w:b/>
          <w:bCs/>
          <w:kern w:val="0"/>
          <w:sz w:val="24"/>
          <w:szCs w:val="24"/>
          <w:lang w:eastAsia="lt-LT"/>
          <w14:ligatures w14:val="none"/>
        </w:rPr>
        <w:t>Pasirašydamas šį pasiūlymą, tvirtintu, kad:</w:t>
      </w:r>
    </w:p>
    <w:p w14:paraId="16BBCECF" w14:textId="02276FC9" w:rsidR="00F274C4" w:rsidRPr="0061617E" w:rsidRDefault="00F274C4" w:rsidP="00234755">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61617E">
        <w:rPr>
          <w:rFonts w:ascii="Times New Roman" w:eastAsia="Arial" w:hAnsi="Times New Roman" w:cs="Times New Roman"/>
          <w:kern w:val="0"/>
          <w:sz w:val="24"/>
          <w:szCs w:val="24"/>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w:t>
      </w:r>
      <w:r w:rsidR="00261AD4" w:rsidRPr="0061617E">
        <w:rPr>
          <w:rFonts w:ascii="Times New Roman" w:eastAsia="Arial" w:hAnsi="Times New Roman" w:cs="Times New Roman"/>
          <w:kern w:val="0"/>
          <w:sz w:val="24"/>
          <w:szCs w:val="24"/>
          <w:lang w:eastAsia="lt-LT"/>
          <w14:ligatures w14:val="none"/>
        </w:rPr>
        <w:t>pirkėjo</w:t>
      </w:r>
      <w:r w:rsidRPr="0061617E">
        <w:rPr>
          <w:rFonts w:ascii="Times New Roman" w:eastAsia="Arial" w:hAnsi="Times New Roman" w:cs="Times New Roman"/>
          <w:kern w:val="0"/>
          <w:sz w:val="24"/>
          <w:szCs w:val="24"/>
          <w:lang w:eastAsia="lt-LT"/>
          <w14:ligatures w14:val="none"/>
        </w:rPr>
        <w:t xml:space="preserve"> ir tiekėjo susiklostantiems santykiams, kylantiems iš šio pirkimo ir (ar) susijusiems su šiuo pirkimu;</w:t>
      </w:r>
    </w:p>
    <w:p w14:paraId="3DF9A288" w14:textId="77777777" w:rsidR="00F274C4" w:rsidRPr="0061617E" w:rsidRDefault="00F274C4" w:rsidP="00234755">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61617E">
        <w:rPr>
          <w:rFonts w:ascii="Times New Roman" w:eastAsia="Arial" w:hAnsi="Times New Roman" w:cs="Times New Roman"/>
          <w:kern w:val="0"/>
          <w:sz w:val="24"/>
          <w:szCs w:val="24"/>
          <w:lang w:eastAsia="lt-LT"/>
          <w14:ligatures w14:val="none"/>
        </w:rPr>
        <w:t>sutinku su pirkimo dokumentuose nustatytomis sąlygomis ir procedūromis,</w:t>
      </w:r>
    </w:p>
    <w:p w14:paraId="2CDD1240" w14:textId="77777777" w:rsidR="00F274C4" w:rsidRPr="0061617E" w:rsidRDefault="00F274C4" w:rsidP="00234755">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61617E">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3281724D" w14:textId="3B803F04" w:rsidR="00EF0B64" w:rsidRPr="0061617E" w:rsidRDefault="00F274C4" w:rsidP="00234755">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61617E">
        <w:rPr>
          <w:rFonts w:ascii="Times New Roman" w:eastAsia="Arial" w:hAnsi="Times New Roman" w:cs="Times New Roman"/>
          <w:kern w:val="0"/>
          <w:sz w:val="24"/>
          <w:szCs w:val="24"/>
          <w:lang w:eastAsia="lt-LT"/>
          <w14:ligatures w14:val="none"/>
        </w:rPr>
        <w:t xml:space="preserve">pasiūlymas galioja </w:t>
      </w:r>
      <w:r w:rsidR="00CA4803" w:rsidRPr="0061617E">
        <w:rPr>
          <w:rFonts w:ascii="Times New Roman" w:eastAsia="Arial" w:hAnsi="Times New Roman" w:cs="Times New Roman"/>
          <w:iCs/>
          <w:kern w:val="0"/>
          <w:sz w:val="24"/>
          <w:szCs w:val="24"/>
          <w:lang w:eastAsia="lt-LT"/>
          <w14:ligatures w14:val="none"/>
        </w:rPr>
        <w:t>3</w:t>
      </w:r>
      <w:r w:rsidRPr="0061617E">
        <w:rPr>
          <w:rFonts w:ascii="Times New Roman" w:eastAsia="Arial" w:hAnsi="Times New Roman" w:cs="Times New Roman"/>
          <w:iCs/>
          <w:kern w:val="0"/>
          <w:sz w:val="24"/>
          <w:szCs w:val="24"/>
          <w:lang w:eastAsia="lt-LT"/>
          <w14:ligatures w14:val="none"/>
        </w:rPr>
        <w:t xml:space="preserve"> </w:t>
      </w:r>
      <w:r w:rsidR="00CA4803" w:rsidRPr="0061617E">
        <w:rPr>
          <w:rFonts w:ascii="Times New Roman" w:eastAsia="Arial" w:hAnsi="Times New Roman" w:cs="Times New Roman"/>
          <w:iCs/>
          <w:kern w:val="0"/>
          <w:sz w:val="24"/>
          <w:szCs w:val="24"/>
          <w:lang w:eastAsia="lt-LT"/>
          <w14:ligatures w14:val="none"/>
        </w:rPr>
        <w:t>mėn.</w:t>
      </w:r>
      <w:r w:rsidRPr="0061617E">
        <w:rPr>
          <w:rFonts w:ascii="Times New Roman" w:eastAsia="Arial" w:hAnsi="Times New Roman" w:cs="Times New Roman"/>
          <w:iCs/>
          <w:kern w:val="0"/>
          <w:sz w:val="24"/>
          <w:szCs w:val="24"/>
          <w:lang w:eastAsia="lt-LT"/>
          <w14:ligatures w14:val="none"/>
        </w:rPr>
        <w:t xml:space="preserve"> nuo pasiūlymų pateikimo galutinio termino pabaigos.</w:t>
      </w:r>
    </w:p>
    <w:p w14:paraId="2A11346D" w14:textId="77777777" w:rsidR="00CA4803" w:rsidRPr="0061617E" w:rsidRDefault="00CA4803" w:rsidP="00CA4803">
      <w:pPr>
        <w:tabs>
          <w:tab w:val="left" w:pos="851"/>
        </w:tabs>
        <w:spacing w:after="0" w:line="240" w:lineRule="auto"/>
        <w:ind w:left="567"/>
        <w:contextualSpacing/>
        <w:jc w:val="both"/>
        <w:rPr>
          <w:rFonts w:ascii="Times New Roman" w:eastAsia="Arial" w:hAnsi="Times New Roman" w:cs="Times New Roman"/>
          <w:kern w:val="0"/>
          <w:sz w:val="24"/>
          <w:szCs w:val="24"/>
          <w:lang w:eastAsia="lt-LT"/>
          <w14:ligatures w14:val="none"/>
        </w:rPr>
      </w:pPr>
    </w:p>
    <w:p w14:paraId="048022F7" w14:textId="77777777" w:rsidR="00BF2422" w:rsidRPr="0061617E" w:rsidRDefault="00BF2422" w:rsidP="00CA4803">
      <w:pPr>
        <w:tabs>
          <w:tab w:val="left" w:pos="851"/>
        </w:tabs>
        <w:spacing w:after="0" w:line="240" w:lineRule="auto"/>
        <w:ind w:left="567"/>
        <w:contextualSpacing/>
        <w:jc w:val="both"/>
        <w:rPr>
          <w:rFonts w:ascii="Times New Roman" w:eastAsia="Arial" w:hAnsi="Times New Roman" w:cs="Times New Roman"/>
          <w:kern w:val="0"/>
          <w:sz w:val="24"/>
          <w:szCs w:val="24"/>
          <w:lang w:eastAsia="lt-LT"/>
          <w14:ligatures w14:val="none"/>
        </w:rPr>
      </w:pPr>
    </w:p>
    <w:p w14:paraId="2D8BEC66" w14:textId="77777777" w:rsidR="004D5CC3" w:rsidRPr="0061617E" w:rsidRDefault="004D5CC3" w:rsidP="004D5CC3">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4D5CC3" w:rsidRPr="0061617E" w14:paraId="4837D799" w14:textId="77777777" w:rsidTr="00C3363E">
        <w:trPr>
          <w:trHeight w:val="186"/>
        </w:trPr>
        <w:tc>
          <w:tcPr>
            <w:tcW w:w="3874" w:type="dxa"/>
            <w:tcBorders>
              <w:top w:val="single" w:sz="4" w:space="0" w:color="000000"/>
            </w:tcBorders>
          </w:tcPr>
          <w:p w14:paraId="17200018" w14:textId="77777777" w:rsidR="004D5CC3" w:rsidRPr="0061617E"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61617E">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61617E"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61617E"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61617E">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61617E"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EC00977" w14:textId="77777777" w:rsidR="004D5CC3" w:rsidRPr="0061617E"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61617E">
              <w:rPr>
                <w:rFonts w:ascii="Times New Roman" w:eastAsia="Arial" w:hAnsi="Times New Roman" w:cs="Times New Roman"/>
                <w:i/>
                <w:kern w:val="0"/>
                <w:sz w:val="24"/>
                <w:szCs w:val="24"/>
                <w:vertAlign w:val="superscript"/>
                <w:lang w:eastAsia="lt-LT"/>
                <w14:ligatures w14:val="none"/>
              </w:rPr>
              <w:t>(Vardas, pavardė)</w:t>
            </w:r>
          </w:p>
        </w:tc>
      </w:tr>
    </w:tbl>
    <w:p w14:paraId="380DAE0E" w14:textId="58DBC984" w:rsidR="00A01FF5" w:rsidRDefault="00A01FF5" w:rsidP="00A01FF5">
      <w:pPr>
        <w:rPr>
          <w:rFonts w:ascii="Times New Roman" w:hAnsi="Times New Roman" w:cs="Times New Roman"/>
          <w:sz w:val="24"/>
          <w:szCs w:val="24"/>
        </w:rPr>
      </w:pPr>
    </w:p>
    <w:sectPr w:rsidR="00A01FF5" w:rsidSect="00E97435">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1D92" w14:textId="77777777" w:rsidR="002539D8" w:rsidRPr="0061617E" w:rsidRDefault="002539D8" w:rsidP="00BF5922">
      <w:pPr>
        <w:spacing w:after="0" w:line="240" w:lineRule="auto"/>
      </w:pPr>
      <w:r w:rsidRPr="0061617E">
        <w:separator/>
      </w:r>
    </w:p>
  </w:endnote>
  <w:endnote w:type="continuationSeparator" w:id="0">
    <w:p w14:paraId="0980152E" w14:textId="77777777" w:rsidR="002539D8" w:rsidRPr="0061617E" w:rsidRDefault="002539D8" w:rsidP="00BF5922">
      <w:pPr>
        <w:spacing w:after="0" w:line="240" w:lineRule="auto"/>
      </w:pPr>
      <w:r w:rsidRPr="006161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A85C" w14:textId="77777777" w:rsidR="002539D8" w:rsidRPr="0061617E" w:rsidRDefault="002539D8" w:rsidP="00BF5922">
      <w:pPr>
        <w:spacing w:after="0" w:line="240" w:lineRule="auto"/>
      </w:pPr>
      <w:r w:rsidRPr="0061617E">
        <w:separator/>
      </w:r>
    </w:p>
  </w:footnote>
  <w:footnote w:type="continuationSeparator" w:id="0">
    <w:p w14:paraId="5A49AE48" w14:textId="77777777" w:rsidR="002539D8" w:rsidRPr="0061617E" w:rsidRDefault="002539D8" w:rsidP="00BF5922">
      <w:pPr>
        <w:spacing w:after="0" w:line="240" w:lineRule="auto"/>
      </w:pPr>
      <w:r w:rsidRPr="0061617E">
        <w:continuationSeparator/>
      </w:r>
    </w:p>
  </w:footnote>
  <w:footnote w:id="1">
    <w:p w14:paraId="5F2DF2EB" w14:textId="2685A312" w:rsidR="00BD14D4" w:rsidRDefault="00BD14D4" w:rsidP="00BD14D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F68B2"/>
    <w:multiLevelType w:val="hybridMultilevel"/>
    <w:tmpl w:val="8DD6BFF6"/>
    <w:lvl w:ilvl="0" w:tplc="B0068916">
      <w:start w:val="1"/>
      <w:numFmt w:val="decimal"/>
      <w:suff w:val="space"/>
      <w:lvlText w:val="%1."/>
      <w:lvlJc w:val="left"/>
      <w:pPr>
        <w:ind w:left="0" w:firstLine="709"/>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0D661B"/>
    <w:multiLevelType w:val="multilevel"/>
    <w:tmpl w:val="43A69B30"/>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98258674">
    <w:abstractNumId w:val="4"/>
  </w:num>
  <w:num w:numId="2" w16cid:durableId="283272331">
    <w:abstractNumId w:val="0"/>
  </w:num>
  <w:num w:numId="3" w16cid:durableId="1721782783">
    <w:abstractNumId w:val="5"/>
  </w:num>
  <w:num w:numId="4" w16cid:durableId="486097856">
    <w:abstractNumId w:val="1"/>
  </w:num>
  <w:num w:numId="5" w16cid:durableId="1162702580">
    <w:abstractNumId w:val="3"/>
  </w:num>
  <w:num w:numId="6" w16cid:durableId="5330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12F27"/>
    <w:rsid w:val="00014216"/>
    <w:rsid w:val="00047CC2"/>
    <w:rsid w:val="0005518E"/>
    <w:rsid w:val="00057DAB"/>
    <w:rsid w:val="00073357"/>
    <w:rsid w:val="00073A2C"/>
    <w:rsid w:val="000A7DC2"/>
    <w:rsid w:val="000B6386"/>
    <w:rsid w:val="000E1666"/>
    <w:rsid w:val="000E42FF"/>
    <w:rsid w:val="000F178C"/>
    <w:rsid w:val="000F661C"/>
    <w:rsid w:val="00120593"/>
    <w:rsid w:val="001413EE"/>
    <w:rsid w:val="00153B2C"/>
    <w:rsid w:val="0017182F"/>
    <w:rsid w:val="00181ABB"/>
    <w:rsid w:val="001A35E2"/>
    <w:rsid w:val="001B5056"/>
    <w:rsid w:val="001B5DAE"/>
    <w:rsid w:val="001C5788"/>
    <w:rsid w:val="001E1DF3"/>
    <w:rsid w:val="001E4E23"/>
    <w:rsid w:val="001F68BB"/>
    <w:rsid w:val="002276F9"/>
    <w:rsid w:val="00230A9D"/>
    <w:rsid w:val="00233FDB"/>
    <w:rsid w:val="00234755"/>
    <w:rsid w:val="002539D8"/>
    <w:rsid w:val="00253B9D"/>
    <w:rsid w:val="00261AD4"/>
    <w:rsid w:val="00286EDD"/>
    <w:rsid w:val="002A142E"/>
    <w:rsid w:val="002B0E6B"/>
    <w:rsid w:val="002B49BF"/>
    <w:rsid w:val="002C7CE3"/>
    <w:rsid w:val="002D4F6D"/>
    <w:rsid w:val="002F092F"/>
    <w:rsid w:val="002F27B0"/>
    <w:rsid w:val="00305FEB"/>
    <w:rsid w:val="00326A98"/>
    <w:rsid w:val="00332C09"/>
    <w:rsid w:val="00342750"/>
    <w:rsid w:val="00351A8D"/>
    <w:rsid w:val="00390400"/>
    <w:rsid w:val="00392661"/>
    <w:rsid w:val="00397762"/>
    <w:rsid w:val="003B504D"/>
    <w:rsid w:val="003B7A52"/>
    <w:rsid w:val="003C0758"/>
    <w:rsid w:val="003C0B34"/>
    <w:rsid w:val="003C1AE1"/>
    <w:rsid w:val="003C52CA"/>
    <w:rsid w:val="003C7A1B"/>
    <w:rsid w:val="003D1C6B"/>
    <w:rsid w:val="003D2537"/>
    <w:rsid w:val="003F3ED3"/>
    <w:rsid w:val="00411B35"/>
    <w:rsid w:val="00431643"/>
    <w:rsid w:val="00450B16"/>
    <w:rsid w:val="004603FB"/>
    <w:rsid w:val="004806FE"/>
    <w:rsid w:val="004859DF"/>
    <w:rsid w:val="004943FB"/>
    <w:rsid w:val="004A72CA"/>
    <w:rsid w:val="004B4DBE"/>
    <w:rsid w:val="004B5A51"/>
    <w:rsid w:val="004B6EA7"/>
    <w:rsid w:val="004D0FA4"/>
    <w:rsid w:val="004D5CC3"/>
    <w:rsid w:val="004E0158"/>
    <w:rsid w:val="005070E6"/>
    <w:rsid w:val="0051240D"/>
    <w:rsid w:val="00521DC2"/>
    <w:rsid w:val="005268B1"/>
    <w:rsid w:val="00542F02"/>
    <w:rsid w:val="00546EDA"/>
    <w:rsid w:val="00557E50"/>
    <w:rsid w:val="005928F6"/>
    <w:rsid w:val="005B60AB"/>
    <w:rsid w:val="005B71B2"/>
    <w:rsid w:val="005C3169"/>
    <w:rsid w:val="005C7122"/>
    <w:rsid w:val="005C7EF1"/>
    <w:rsid w:val="005E1C26"/>
    <w:rsid w:val="005E61BB"/>
    <w:rsid w:val="00605BA1"/>
    <w:rsid w:val="0061617E"/>
    <w:rsid w:val="006176CE"/>
    <w:rsid w:val="0061797A"/>
    <w:rsid w:val="00634981"/>
    <w:rsid w:val="00653AE1"/>
    <w:rsid w:val="00656438"/>
    <w:rsid w:val="0067530A"/>
    <w:rsid w:val="006768FB"/>
    <w:rsid w:val="006B17A2"/>
    <w:rsid w:val="006B2F14"/>
    <w:rsid w:val="006F1930"/>
    <w:rsid w:val="007070F5"/>
    <w:rsid w:val="0070755F"/>
    <w:rsid w:val="0071067C"/>
    <w:rsid w:val="00713511"/>
    <w:rsid w:val="007207B8"/>
    <w:rsid w:val="0072585C"/>
    <w:rsid w:val="00743DC0"/>
    <w:rsid w:val="00752BC5"/>
    <w:rsid w:val="00763273"/>
    <w:rsid w:val="00773881"/>
    <w:rsid w:val="0078199A"/>
    <w:rsid w:val="007916BA"/>
    <w:rsid w:val="007A2C9E"/>
    <w:rsid w:val="007A3825"/>
    <w:rsid w:val="007B7258"/>
    <w:rsid w:val="007B7D17"/>
    <w:rsid w:val="007F7F91"/>
    <w:rsid w:val="00805A6A"/>
    <w:rsid w:val="00823EFB"/>
    <w:rsid w:val="008257A6"/>
    <w:rsid w:val="0084160C"/>
    <w:rsid w:val="00862959"/>
    <w:rsid w:val="008741DB"/>
    <w:rsid w:val="00875B60"/>
    <w:rsid w:val="008911C4"/>
    <w:rsid w:val="008A12C9"/>
    <w:rsid w:val="008B294E"/>
    <w:rsid w:val="008D06A3"/>
    <w:rsid w:val="008E033F"/>
    <w:rsid w:val="008E03A7"/>
    <w:rsid w:val="008F3C22"/>
    <w:rsid w:val="008F691C"/>
    <w:rsid w:val="00902EFA"/>
    <w:rsid w:val="00904398"/>
    <w:rsid w:val="00904EA8"/>
    <w:rsid w:val="00905743"/>
    <w:rsid w:val="00907E68"/>
    <w:rsid w:val="00912434"/>
    <w:rsid w:val="0091507B"/>
    <w:rsid w:val="009372AC"/>
    <w:rsid w:val="00937E5B"/>
    <w:rsid w:val="0094035A"/>
    <w:rsid w:val="009468B0"/>
    <w:rsid w:val="00947D2C"/>
    <w:rsid w:val="00951D4A"/>
    <w:rsid w:val="00952FFC"/>
    <w:rsid w:val="00962F03"/>
    <w:rsid w:val="009722D6"/>
    <w:rsid w:val="00981C57"/>
    <w:rsid w:val="0098328E"/>
    <w:rsid w:val="009A5BF1"/>
    <w:rsid w:val="009B05D7"/>
    <w:rsid w:val="009C04B9"/>
    <w:rsid w:val="009C1032"/>
    <w:rsid w:val="009C6A03"/>
    <w:rsid w:val="009D6D2D"/>
    <w:rsid w:val="00A01FF5"/>
    <w:rsid w:val="00A30005"/>
    <w:rsid w:val="00A31D6C"/>
    <w:rsid w:val="00A41AEE"/>
    <w:rsid w:val="00A44FD5"/>
    <w:rsid w:val="00A5346F"/>
    <w:rsid w:val="00A634A3"/>
    <w:rsid w:val="00A67359"/>
    <w:rsid w:val="00A82EA5"/>
    <w:rsid w:val="00A95C10"/>
    <w:rsid w:val="00AA4BC6"/>
    <w:rsid w:val="00AA5829"/>
    <w:rsid w:val="00AA6F05"/>
    <w:rsid w:val="00AB135F"/>
    <w:rsid w:val="00AC5840"/>
    <w:rsid w:val="00AC6BDB"/>
    <w:rsid w:val="00AF1B07"/>
    <w:rsid w:val="00AF7CF3"/>
    <w:rsid w:val="00B15B75"/>
    <w:rsid w:val="00B20621"/>
    <w:rsid w:val="00B21CBA"/>
    <w:rsid w:val="00B2676C"/>
    <w:rsid w:val="00B2692A"/>
    <w:rsid w:val="00B317DF"/>
    <w:rsid w:val="00B64AFC"/>
    <w:rsid w:val="00B6581E"/>
    <w:rsid w:val="00B766ED"/>
    <w:rsid w:val="00B870E2"/>
    <w:rsid w:val="00B91919"/>
    <w:rsid w:val="00BA0DC9"/>
    <w:rsid w:val="00BA3A2B"/>
    <w:rsid w:val="00BB4A2B"/>
    <w:rsid w:val="00BD14D4"/>
    <w:rsid w:val="00BD6DC5"/>
    <w:rsid w:val="00BF22C2"/>
    <w:rsid w:val="00BF2422"/>
    <w:rsid w:val="00BF5922"/>
    <w:rsid w:val="00C13E59"/>
    <w:rsid w:val="00C17140"/>
    <w:rsid w:val="00C21583"/>
    <w:rsid w:val="00C24143"/>
    <w:rsid w:val="00C42353"/>
    <w:rsid w:val="00C52893"/>
    <w:rsid w:val="00C6002A"/>
    <w:rsid w:val="00C64358"/>
    <w:rsid w:val="00C66CCF"/>
    <w:rsid w:val="00C75AF4"/>
    <w:rsid w:val="00C977F7"/>
    <w:rsid w:val="00CA15E2"/>
    <w:rsid w:val="00CA4803"/>
    <w:rsid w:val="00CA4E0C"/>
    <w:rsid w:val="00CB268F"/>
    <w:rsid w:val="00CC1C30"/>
    <w:rsid w:val="00CE18F7"/>
    <w:rsid w:val="00CF5185"/>
    <w:rsid w:val="00D27A5B"/>
    <w:rsid w:val="00D6362C"/>
    <w:rsid w:val="00D65F88"/>
    <w:rsid w:val="00D667AE"/>
    <w:rsid w:val="00D756B0"/>
    <w:rsid w:val="00D76686"/>
    <w:rsid w:val="00D843D3"/>
    <w:rsid w:val="00D84BA7"/>
    <w:rsid w:val="00D85031"/>
    <w:rsid w:val="00D96756"/>
    <w:rsid w:val="00DB5691"/>
    <w:rsid w:val="00DE5A48"/>
    <w:rsid w:val="00DF7730"/>
    <w:rsid w:val="00E02DF3"/>
    <w:rsid w:val="00E06CE2"/>
    <w:rsid w:val="00E25860"/>
    <w:rsid w:val="00E43922"/>
    <w:rsid w:val="00E558FF"/>
    <w:rsid w:val="00E61907"/>
    <w:rsid w:val="00E82B85"/>
    <w:rsid w:val="00E82EED"/>
    <w:rsid w:val="00E85206"/>
    <w:rsid w:val="00E863B5"/>
    <w:rsid w:val="00E97435"/>
    <w:rsid w:val="00EA11CE"/>
    <w:rsid w:val="00EA1DD1"/>
    <w:rsid w:val="00EB6786"/>
    <w:rsid w:val="00EC7F37"/>
    <w:rsid w:val="00ED0E58"/>
    <w:rsid w:val="00ED5E71"/>
    <w:rsid w:val="00EE5619"/>
    <w:rsid w:val="00EF0B64"/>
    <w:rsid w:val="00F02393"/>
    <w:rsid w:val="00F03CC3"/>
    <w:rsid w:val="00F05484"/>
    <w:rsid w:val="00F11029"/>
    <w:rsid w:val="00F114C0"/>
    <w:rsid w:val="00F25417"/>
    <w:rsid w:val="00F274C4"/>
    <w:rsid w:val="00F53196"/>
    <w:rsid w:val="00F54F93"/>
    <w:rsid w:val="00F56E47"/>
    <w:rsid w:val="00F6293A"/>
    <w:rsid w:val="00F73C6B"/>
    <w:rsid w:val="00F821F8"/>
    <w:rsid w:val="00F87271"/>
    <w:rsid w:val="00FA4B6B"/>
    <w:rsid w:val="00FB780D"/>
    <w:rsid w:val="00FC54E6"/>
    <w:rsid w:val="00FD529B"/>
    <w:rsid w:val="00FE10A0"/>
    <w:rsid w:val="00FE2220"/>
    <w:rsid w:val="00FF1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3E59"/>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uiPriority w:val="59"/>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42F02"/>
    <w:rPr>
      <w:rFonts w:ascii="Times New Roman" w:eastAsia="Calibri" w:hAnsi="Times New Roman" w:cs="Times New Roman"/>
      <w:kern w:val="0"/>
      <w:sz w:val="24"/>
      <w14:ligatures w14:val="none"/>
    </w:rPr>
  </w:style>
  <w:style w:type="paragraph" w:styleId="Antrats">
    <w:name w:val="header"/>
    <w:basedOn w:val="prastasis"/>
    <w:link w:val="AntratsDiagrama"/>
    <w:uiPriority w:val="99"/>
    <w:unhideWhenUsed/>
    <w:rsid w:val="00BF59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5922"/>
  </w:style>
  <w:style w:type="paragraph" w:styleId="Porat">
    <w:name w:val="footer"/>
    <w:basedOn w:val="prastasis"/>
    <w:link w:val="PoratDiagrama"/>
    <w:uiPriority w:val="99"/>
    <w:unhideWhenUsed/>
    <w:rsid w:val="00BF59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5922"/>
  </w:style>
  <w:style w:type="paragraph" w:styleId="Puslapioinaostekstas">
    <w:name w:val="footnote text"/>
    <w:aliases w:val=" Diagrama1,Diagrama1"/>
    <w:basedOn w:val="prastasis"/>
    <w:link w:val="PuslapioinaostekstasDiagrama"/>
    <w:uiPriority w:val="99"/>
    <w:unhideWhenUsed/>
    <w:rsid w:val="00CA4803"/>
    <w:pPr>
      <w:spacing w:after="0" w:line="240" w:lineRule="auto"/>
      <w:jc w:val="both"/>
    </w:pPr>
    <w:rPr>
      <w:rFonts w:ascii="Times New Roman" w:hAnsi="Times New Roman"/>
      <w:kern w:val="0"/>
      <w:sz w:val="20"/>
      <w:szCs w:val="20"/>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A4803"/>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CA4803"/>
    <w:rPr>
      <w:vertAlign w:val="superscript"/>
    </w:rPr>
  </w:style>
  <w:style w:type="character" w:customStyle="1" w:styleId="Other">
    <w:name w:val="Other_"/>
    <w:basedOn w:val="Numatytasispastraiposriftas"/>
    <w:link w:val="Other0"/>
    <w:rsid w:val="00752BC5"/>
    <w:rPr>
      <w:rFonts w:ascii="Times New Roman" w:eastAsia="Times New Roman" w:hAnsi="Times New Roman" w:cs="Times New Roman"/>
    </w:rPr>
  </w:style>
  <w:style w:type="paragraph" w:customStyle="1" w:styleId="Other0">
    <w:name w:val="Other"/>
    <w:basedOn w:val="prastasis"/>
    <w:link w:val="Other"/>
    <w:rsid w:val="00752BC5"/>
    <w:pPr>
      <w:widowControl w:val="0"/>
      <w:spacing w:after="0" w:line="240" w:lineRule="auto"/>
      <w:ind w:firstLine="400"/>
    </w:pPr>
    <w:rPr>
      <w:rFonts w:ascii="Times New Roman" w:eastAsia="Times New Roman" w:hAnsi="Times New Roman" w:cs="Times New Roman"/>
    </w:rPr>
  </w:style>
  <w:style w:type="paragraph" w:styleId="Antrat">
    <w:name w:val="caption"/>
    <w:basedOn w:val="prastasis"/>
    <w:next w:val="prastasis"/>
    <w:uiPriority w:val="35"/>
    <w:unhideWhenUsed/>
    <w:qFormat/>
    <w:rsid w:val="00B870E2"/>
    <w:pPr>
      <w:spacing w:after="0" w:line="240" w:lineRule="auto"/>
      <w:jc w:val="both"/>
    </w:pPr>
    <w:rPr>
      <w:rFonts w:ascii="Times New Roman" w:hAnsi="Times New Roman"/>
      <w:b/>
      <w:iCs/>
      <w:kern w:val="0"/>
      <w:sz w:val="24"/>
      <w:szCs w:val="18"/>
      <w14:ligatures w14:val="none"/>
    </w:rPr>
  </w:style>
  <w:style w:type="character" w:customStyle="1" w:styleId="apple-converted-space">
    <w:name w:val="apple-converted-space"/>
    <w:basedOn w:val="Numatytasispastraiposriftas"/>
    <w:rsid w:val="0005518E"/>
  </w:style>
  <w:style w:type="paragraph" w:styleId="Pataisymai">
    <w:name w:val="Revision"/>
    <w:hidden/>
    <w:uiPriority w:val="99"/>
    <w:semiHidden/>
    <w:rsid w:val="00DF7730"/>
    <w:pPr>
      <w:spacing w:after="0" w:line="240" w:lineRule="auto"/>
    </w:pPr>
  </w:style>
  <w:style w:type="paragraph" w:styleId="Dokumentoinaostekstas">
    <w:name w:val="endnote text"/>
    <w:basedOn w:val="prastasis"/>
    <w:link w:val="DokumentoinaostekstasDiagrama"/>
    <w:uiPriority w:val="99"/>
    <w:semiHidden/>
    <w:unhideWhenUsed/>
    <w:rsid w:val="000E166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E1666"/>
    <w:rPr>
      <w:sz w:val="20"/>
      <w:szCs w:val="20"/>
    </w:rPr>
  </w:style>
  <w:style w:type="character" w:styleId="Dokumentoinaosnumeris">
    <w:name w:val="endnote reference"/>
    <w:basedOn w:val="Numatytasispastraiposriftas"/>
    <w:uiPriority w:val="99"/>
    <w:semiHidden/>
    <w:unhideWhenUsed/>
    <w:rsid w:val="000E1666"/>
    <w:rPr>
      <w:vertAlign w:val="superscript"/>
    </w:rPr>
  </w:style>
  <w:style w:type="paragraph" w:styleId="Betarp">
    <w:name w:val="No Spacing"/>
    <w:link w:val="BetarpDiagrama"/>
    <w:uiPriority w:val="1"/>
    <w:qFormat/>
    <w:rsid w:val="00DB5691"/>
    <w:pPr>
      <w:suppressAutoHyphens/>
      <w:overflowPunct w:val="0"/>
      <w:autoSpaceDE w:val="0"/>
      <w:spacing w:after="0" w:line="240" w:lineRule="auto"/>
    </w:pPr>
    <w:rPr>
      <w:rFonts w:ascii="Times New Roman" w:eastAsia="Times New Roman" w:hAnsi="Times New Roman" w:cs="Times New Roman"/>
      <w:kern w:val="0"/>
      <w:sz w:val="24"/>
      <w:szCs w:val="24"/>
      <w:lang w:val="en-GB" w:eastAsia="zh-CN"/>
      <w14:ligatures w14:val="none"/>
    </w:rPr>
  </w:style>
  <w:style w:type="character" w:customStyle="1" w:styleId="BetarpDiagrama">
    <w:name w:val="Be tarpų Diagrama"/>
    <w:link w:val="Betarp"/>
    <w:uiPriority w:val="1"/>
    <w:qFormat/>
    <w:locked/>
    <w:rsid w:val="00DB5691"/>
    <w:rPr>
      <w:rFonts w:ascii="Times New Roman" w:eastAsia="Times New Roman" w:hAnsi="Times New Roman" w:cs="Times New Roman"/>
      <w:kern w:val="0"/>
      <w:sz w:val="24"/>
      <w:szCs w:val="24"/>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264651639">
      <w:bodyDiv w:val="1"/>
      <w:marLeft w:val="0"/>
      <w:marRight w:val="0"/>
      <w:marTop w:val="0"/>
      <w:marBottom w:val="0"/>
      <w:divBdr>
        <w:top w:val="none" w:sz="0" w:space="0" w:color="auto"/>
        <w:left w:val="none" w:sz="0" w:space="0" w:color="auto"/>
        <w:bottom w:val="none" w:sz="0" w:space="0" w:color="auto"/>
        <w:right w:val="none" w:sz="0" w:space="0" w:color="auto"/>
      </w:divBdr>
    </w:div>
    <w:div w:id="504710085">
      <w:bodyDiv w:val="1"/>
      <w:marLeft w:val="0"/>
      <w:marRight w:val="0"/>
      <w:marTop w:val="0"/>
      <w:marBottom w:val="0"/>
      <w:divBdr>
        <w:top w:val="none" w:sz="0" w:space="0" w:color="auto"/>
        <w:left w:val="none" w:sz="0" w:space="0" w:color="auto"/>
        <w:bottom w:val="none" w:sz="0" w:space="0" w:color="auto"/>
        <w:right w:val="none" w:sz="0" w:space="0" w:color="auto"/>
      </w:divBdr>
    </w:div>
    <w:div w:id="700478779">
      <w:bodyDiv w:val="1"/>
      <w:marLeft w:val="0"/>
      <w:marRight w:val="0"/>
      <w:marTop w:val="0"/>
      <w:marBottom w:val="0"/>
      <w:divBdr>
        <w:top w:val="none" w:sz="0" w:space="0" w:color="auto"/>
        <w:left w:val="none" w:sz="0" w:space="0" w:color="auto"/>
        <w:bottom w:val="none" w:sz="0" w:space="0" w:color="auto"/>
        <w:right w:val="none" w:sz="0" w:space="0" w:color="auto"/>
      </w:divBdr>
    </w:div>
    <w:div w:id="1175153229">
      <w:bodyDiv w:val="1"/>
      <w:marLeft w:val="0"/>
      <w:marRight w:val="0"/>
      <w:marTop w:val="0"/>
      <w:marBottom w:val="0"/>
      <w:divBdr>
        <w:top w:val="none" w:sz="0" w:space="0" w:color="auto"/>
        <w:left w:val="none" w:sz="0" w:space="0" w:color="auto"/>
        <w:bottom w:val="none" w:sz="0" w:space="0" w:color="auto"/>
        <w:right w:val="none" w:sz="0" w:space="0" w:color="auto"/>
      </w:divBdr>
    </w:div>
    <w:div w:id="1261184693">
      <w:bodyDiv w:val="1"/>
      <w:marLeft w:val="0"/>
      <w:marRight w:val="0"/>
      <w:marTop w:val="0"/>
      <w:marBottom w:val="0"/>
      <w:divBdr>
        <w:top w:val="none" w:sz="0" w:space="0" w:color="auto"/>
        <w:left w:val="none" w:sz="0" w:space="0" w:color="auto"/>
        <w:bottom w:val="none" w:sz="0" w:space="0" w:color="auto"/>
        <w:right w:val="none" w:sz="0" w:space="0" w:color="auto"/>
      </w:divBdr>
    </w:div>
    <w:div w:id="1349676469">
      <w:bodyDiv w:val="1"/>
      <w:marLeft w:val="0"/>
      <w:marRight w:val="0"/>
      <w:marTop w:val="0"/>
      <w:marBottom w:val="0"/>
      <w:divBdr>
        <w:top w:val="none" w:sz="0" w:space="0" w:color="auto"/>
        <w:left w:val="none" w:sz="0" w:space="0" w:color="auto"/>
        <w:bottom w:val="none" w:sz="0" w:space="0" w:color="auto"/>
        <w:right w:val="none" w:sz="0" w:space="0" w:color="auto"/>
      </w:divBdr>
    </w:div>
    <w:div w:id="1639190001">
      <w:bodyDiv w:val="1"/>
      <w:marLeft w:val="0"/>
      <w:marRight w:val="0"/>
      <w:marTop w:val="0"/>
      <w:marBottom w:val="0"/>
      <w:divBdr>
        <w:top w:val="none" w:sz="0" w:space="0" w:color="auto"/>
        <w:left w:val="none" w:sz="0" w:space="0" w:color="auto"/>
        <w:bottom w:val="none" w:sz="0" w:space="0" w:color="auto"/>
        <w:right w:val="none" w:sz="0" w:space="0" w:color="auto"/>
      </w:divBdr>
    </w:div>
    <w:div w:id="1976182364">
      <w:bodyDiv w:val="1"/>
      <w:marLeft w:val="0"/>
      <w:marRight w:val="0"/>
      <w:marTop w:val="0"/>
      <w:marBottom w:val="0"/>
      <w:divBdr>
        <w:top w:val="none" w:sz="0" w:space="0" w:color="auto"/>
        <w:left w:val="none" w:sz="0" w:space="0" w:color="auto"/>
        <w:bottom w:val="none" w:sz="0" w:space="0" w:color="auto"/>
        <w:right w:val="none" w:sz="0" w:space="0" w:color="auto"/>
      </w:divBdr>
    </w:div>
    <w:div w:id="1995909270">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643e5c6a8ee3393eef9dcac4dee42e5b">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ed82351f25fb44294b1d3664f18b8ae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D05E4-AE8E-4D16-AAB9-BD460442914E}">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2.xml><?xml version="1.0" encoding="utf-8"?>
<ds:datastoreItem xmlns:ds="http://schemas.openxmlformats.org/officeDocument/2006/customXml" ds:itemID="{08A88232-C2BE-4B40-856C-4EF770D0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07FD98-62A5-4381-AC72-265CFD320C9E}">
  <ds:schemaRefs>
    <ds:schemaRef ds:uri="http://schemas.microsoft.com/sharepoint/v3/contenttype/forms"/>
  </ds:schemaRefs>
</ds:datastoreItem>
</file>

<file path=customXml/itemProps4.xml><?xml version="1.0" encoding="utf-8"?>
<ds:datastoreItem xmlns:ds="http://schemas.openxmlformats.org/officeDocument/2006/customXml" ds:itemID="{EF18F42B-0183-4D1B-A09E-83107778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8952</Words>
  <Characters>5104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3</cp:revision>
  <cp:lastPrinted>2024-06-25T07:43:00Z</cp:lastPrinted>
  <dcterms:created xsi:type="dcterms:W3CDTF">2026-06-04T17:03:00Z</dcterms:created>
  <dcterms:modified xsi:type="dcterms:W3CDTF">2026-06-05T07:52:00Z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ies>
</file>