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C71B" w14:textId="77777777" w:rsidR="00477926" w:rsidRPr="003A044B" w:rsidRDefault="00477926" w:rsidP="56E1F8AE">
      <w:pPr>
        <w:spacing w:after="0" w:line="240" w:lineRule="auto"/>
        <w:jc w:val="both"/>
        <w:rPr>
          <w:rFonts w:ascii="Arial" w:eastAsia="Arial" w:hAnsi="Arial" w:cs="Arial"/>
          <w:b/>
          <w:bCs/>
          <w:lang w:eastAsia="lt-LT"/>
        </w:rPr>
      </w:pPr>
    </w:p>
    <w:p w14:paraId="1488317D" w14:textId="5BE6FA63" w:rsidR="006226CE" w:rsidRPr="003A044B" w:rsidRDefault="006226CE" w:rsidP="006226CE">
      <w:pPr>
        <w:pStyle w:val="Header"/>
        <w:jc w:val="right"/>
        <w:rPr>
          <w:rFonts w:ascii="Arial" w:eastAsia="Calibri" w:hAnsi="Arial" w:cs="Arial"/>
          <w:bCs/>
          <w:i/>
          <w:iCs/>
        </w:rPr>
      </w:pPr>
      <w:r w:rsidRPr="003A044B">
        <w:rPr>
          <w:rFonts w:ascii="Arial" w:eastAsia="Calibri" w:hAnsi="Arial" w:cs="Arial"/>
          <w:bCs/>
          <w:i/>
          <w:iCs/>
        </w:rPr>
        <w:t xml:space="preserve">priedas Nr. 1 </w:t>
      </w:r>
    </w:p>
    <w:p w14:paraId="47DF3AD6" w14:textId="77777777" w:rsidR="006226CE" w:rsidRPr="003A044B" w:rsidRDefault="006226CE" w:rsidP="006226CE">
      <w:pPr>
        <w:pStyle w:val="Header"/>
        <w:jc w:val="right"/>
        <w:rPr>
          <w:rFonts w:ascii="Arial" w:eastAsia="Calibri" w:hAnsi="Arial" w:cs="Arial"/>
          <w:bCs/>
          <w:i/>
          <w:iCs/>
        </w:rPr>
      </w:pPr>
      <w:r w:rsidRPr="003A044B">
        <w:rPr>
          <w:rFonts w:ascii="Arial" w:eastAsia="Calibri" w:hAnsi="Arial" w:cs="Arial"/>
          <w:bCs/>
          <w:i/>
          <w:iCs/>
        </w:rPr>
        <w:t>„Techninė specifikacija“</w:t>
      </w:r>
    </w:p>
    <w:p w14:paraId="57C7C71D" w14:textId="77777777" w:rsidR="00477926" w:rsidRPr="003A044B" w:rsidRDefault="00477926" w:rsidP="56E1F8AE">
      <w:pPr>
        <w:rPr>
          <w:rFonts w:ascii="Arial" w:eastAsia="Arial" w:hAnsi="Arial" w:cs="Arial"/>
          <w:b/>
          <w:bCs/>
        </w:rPr>
      </w:pPr>
    </w:p>
    <w:p w14:paraId="57C7C71E" w14:textId="77777777" w:rsidR="00477926" w:rsidRPr="003A044B" w:rsidRDefault="006A5C8F" w:rsidP="56E1F8AE">
      <w:pPr>
        <w:tabs>
          <w:tab w:val="left" w:pos="8137"/>
        </w:tabs>
        <w:spacing w:after="0" w:line="240" w:lineRule="auto"/>
        <w:jc w:val="center"/>
        <w:rPr>
          <w:rFonts w:ascii="Arial" w:eastAsia="Arial" w:hAnsi="Arial" w:cs="Arial"/>
          <w:b/>
          <w:bCs/>
        </w:rPr>
      </w:pPr>
      <w:r w:rsidRPr="003A044B">
        <w:rPr>
          <w:noProof/>
        </w:rPr>
        <w:drawing>
          <wp:inline distT="0" distB="0" distL="0" distR="0" wp14:anchorId="57C7C8B0" wp14:editId="3E5779BE">
            <wp:extent cx="805180" cy="9010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a:stretch>
                      <a:fillRect/>
                    </a:stretch>
                  </pic:blipFill>
                  <pic:spPr bwMode="auto">
                    <a:xfrm>
                      <a:off x="0" y="0"/>
                      <a:ext cx="805180" cy="901065"/>
                    </a:xfrm>
                    <a:prstGeom prst="rect">
                      <a:avLst/>
                    </a:prstGeom>
                    <a:noFill/>
                  </pic:spPr>
                </pic:pic>
              </a:graphicData>
            </a:graphic>
          </wp:inline>
        </w:drawing>
      </w:r>
      <w:r w:rsidRPr="003A044B">
        <w:br/>
      </w:r>
    </w:p>
    <w:p w14:paraId="57C7C71F" w14:textId="77777777" w:rsidR="00477926" w:rsidRPr="003A044B" w:rsidRDefault="006A5C8F" w:rsidP="56E1F8AE">
      <w:pPr>
        <w:tabs>
          <w:tab w:val="left" w:pos="8137"/>
        </w:tabs>
        <w:spacing w:after="0" w:line="240" w:lineRule="auto"/>
        <w:ind w:firstLine="851"/>
        <w:jc w:val="center"/>
        <w:rPr>
          <w:rFonts w:ascii="Arial" w:eastAsia="Arial" w:hAnsi="Arial" w:cs="Arial"/>
          <w:b/>
          <w:bCs/>
        </w:rPr>
      </w:pPr>
      <w:r w:rsidRPr="003A044B">
        <w:rPr>
          <w:rFonts w:ascii="Arial" w:eastAsia="Arial" w:hAnsi="Arial" w:cs="Arial"/>
          <w:b/>
          <w:bCs/>
        </w:rPr>
        <w:t>TECHNINĖ SPECIFIKACIJA</w:t>
      </w:r>
    </w:p>
    <w:p w14:paraId="57C7C720" w14:textId="77777777" w:rsidR="00477926" w:rsidRPr="003A044B" w:rsidRDefault="00477926" w:rsidP="56E1F8AE">
      <w:pPr>
        <w:tabs>
          <w:tab w:val="left" w:pos="284"/>
        </w:tabs>
        <w:spacing w:after="0" w:line="240" w:lineRule="auto"/>
        <w:ind w:firstLine="851"/>
        <w:jc w:val="center"/>
        <w:rPr>
          <w:rFonts w:ascii="Arial" w:eastAsia="Arial" w:hAnsi="Arial" w:cs="Arial"/>
          <w:b/>
          <w:bCs/>
        </w:rPr>
      </w:pPr>
    </w:p>
    <w:p w14:paraId="57C7C721" w14:textId="77777777" w:rsidR="00477926" w:rsidRPr="003A044B" w:rsidRDefault="006A5C8F" w:rsidP="56E1F8AE">
      <w:pPr>
        <w:numPr>
          <w:ilvl w:val="0"/>
          <w:numId w:val="3"/>
        </w:numPr>
        <w:pBdr>
          <w:top w:val="single" w:sz="8" w:space="1" w:color="000000"/>
          <w:bottom w:val="single" w:sz="8" w:space="1" w:color="000000"/>
        </w:pBdr>
        <w:shd w:val="clear" w:color="auto" w:fill="D9D9D9" w:themeFill="background1" w:themeFillShade="D9"/>
        <w:tabs>
          <w:tab w:val="left" w:pos="284"/>
        </w:tabs>
        <w:spacing w:after="0" w:line="240" w:lineRule="auto"/>
        <w:ind w:left="0" w:firstLine="0"/>
        <w:rPr>
          <w:rFonts w:ascii="Arial" w:eastAsia="Arial" w:hAnsi="Arial" w:cs="Arial"/>
          <w:b/>
          <w:bCs/>
        </w:rPr>
      </w:pPr>
      <w:r w:rsidRPr="003A044B">
        <w:rPr>
          <w:rFonts w:ascii="Arial" w:eastAsia="Arial" w:hAnsi="Arial" w:cs="Arial"/>
          <w:b/>
          <w:bCs/>
        </w:rPr>
        <w:t>SĄVOKOS IR SUTRUMPINIMAI/ BENDRA INFORMACIJA</w:t>
      </w:r>
    </w:p>
    <w:p w14:paraId="57C7C722" w14:textId="77777777" w:rsidR="00477926" w:rsidRPr="003A044B" w:rsidRDefault="006A5C8F" w:rsidP="56E1F8AE">
      <w:pPr>
        <w:tabs>
          <w:tab w:val="left" w:pos="567"/>
        </w:tabs>
        <w:spacing w:after="0" w:line="240" w:lineRule="auto"/>
        <w:rPr>
          <w:rFonts w:ascii="Arial" w:eastAsia="Arial" w:hAnsi="Arial" w:cs="Arial"/>
        </w:rPr>
      </w:pPr>
      <w:r w:rsidRPr="003A044B">
        <w:rPr>
          <w:rFonts w:ascii="Arial" w:eastAsia="Arial" w:hAnsi="Arial" w:cs="Arial"/>
        </w:rPr>
        <w:t>1.1.</w:t>
      </w:r>
      <w:r w:rsidRPr="003A044B">
        <w:tab/>
      </w:r>
      <w:r w:rsidRPr="003A044B">
        <w:rPr>
          <w:rFonts w:ascii="Arial" w:eastAsia="Arial" w:hAnsi="Arial" w:cs="Arial"/>
          <w:b/>
          <w:bCs/>
        </w:rPr>
        <w:t>Pirkėjas / Perkančioji organizacija</w:t>
      </w:r>
      <w:r w:rsidRPr="003A044B">
        <w:rPr>
          <w:rFonts w:ascii="Arial" w:eastAsia="Arial" w:hAnsi="Arial" w:cs="Arial"/>
        </w:rPr>
        <w:t xml:space="preserve"> – Vilniaus universitetas.</w:t>
      </w:r>
    </w:p>
    <w:p w14:paraId="57C7C723" w14:textId="77777777" w:rsidR="00477926" w:rsidRPr="003A044B" w:rsidRDefault="006A5C8F" w:rsidP="00C9095F">
      <w:pPr>
        <w:tabs>
          <w:tab w:val="left" w:pos="567"/>
        </w:tabs>
        <w:spacing w:after="0" w:line="240" w:lineRule="auto"/>
        <w:jc w:val="both"/>
        <w:rPr>
          <w:rFonts w:ascii="Arial" w:eastAsia="Arial" w:hAnsi="Arial" w:cs="Arial"/>
        </w:rPr>
      </w:pPr>
      <w:r w:rsidRPr="003A044B">
        <w:rPr>
          <w:rFonts w:ascii="Arial" w:eastAsia="Arial" w:hAnsi="Arial" w:cs="Arial"/>
        </w:rPr>
        <w:t>1.2.</w:t>
      </w:r>
      <w:r w:rsidRPr="003A044B">
        <w:tab/>
      </w:r>
      <w:r w:rsidRPr="003A044B">
        <w:rPr>
          <w:rFonts w:ascii="Arial" w:eastAsia="Arial" w:hAnsi="Arial" w:cs="Arial"/>
          <w:b/>
          <w:bCs/>
        </w:rPr>
        <w:t>Tiekėjas</w:t>
      </w:r>
      <w:r w:rsidRPr="003A044B">
        <w:rPr>
          <w:rFonts w:ascii="Arial" w:eastAsia="Arial" w:hAnsi="Arial" w:cs="Arial"/>
        </w:rPr>
        <w:t xml:space="preserve"> – ūkio subjektas – fizinis asmuo, privatusis ar viešasis juridinis asmuo, kita organizacija ir jų padalinys arba tokių asmenų grupė, įskaitant laikinas ūkio subjektų asociacijas, su kuriuo Pirkėjas sudarys šio Pirkimo sutartį. </w:t>
      </w:r>
    </w:p>
    <w:p w14:paraId="57C7C724" w14:textId="77777777" w:rsidR="00477926" w:rsidRPr="003A044B" w:rsidRDefault="006A5C8F" w:rsidP="00C9095F">
      <w:pPr>
        <w:tabs>
          <w:tab w:val="left" w:pos="567"/>
        </w:tabs>
        <w:spacing w:after="0" w:line="240" w:lineRule="auto"/>
        <w:jc w:val="both"/>
        <w:rPr>
          <w:rFonts w:ascii="Arial" w:eastAsia="Arial" w:hAnsi="Arial" w:cs="Arial"/>
        </w:rPr>
      </w:pPr>
      <w:r w:rsidRPr="003A044B">
        <w:rPr>
          <w:rFonts w:ascii="Arial" w:eastAsia="Arial" w:hAnsi="Arial" w:cs="Arial"/>
        </w:rPr>
        <w:t>1.3.</w:t>
      </w:r>
      <w:r w:rsidRPr="003A044B">
        <w:tab/>
      </w:r>
      <w:r w:rsidRPr="003A044B">
        <w:rPr>
          <w:rFonts w:ascii="Arial" w:eastAsia="Arial" w:hAnsi="Arial" w:cs="Arial"/>
          <w:b/>
          <w:bCs/>
        </w:rPr>
        <w:t>Sutartis</w:t>
      </w:r>
      <w:r w:rsidRPr="003A044B">
        <w:rPr>
          <w:rFonts w:ascii="Arial" w:eastAsia="Arial" w:hAnsi="Arial" w:cs="Arial"/>
        </w:rPr>
        <w:t xml:space="preserve"> – Pirkimo sutartis, sudaroma tarp Tiekėjo ir Pirkėjo dėl šio Pirkimo objekto.</w:t>
      </w:r>
    </w:p>
    <w:p w14:paraId="57C7C725" w14:textId="0812269A" w:rsidR="00477926" w:rsidRPr="003A044B" w:rsidRDefault="006A5C8F" w:rsidP="00C9095F">
      <w:pPr>
        <w:tabs>
          <w:tab w:val="left" w:pos="567"/>
        </w:tabs>
        <w:spacing w:after="0" w:line="240" w:lineRule="auto"/>
        <w:jc w:val="both"/>
        <w:rPr>
          <w:rFonts w:ascii="Arial" w:eastAsia="Arial" w:hAnsi="Arial" w:cs="Arial"/>
        </w:rPr>
      </w:pPr>
      <w:r w:rsidRPr="003A044B">
        <w:rPr>
          <w:rFonts w:ascii="Arial" w:eastAsia="Arial" w:hAnsi="Arial" w:cs="Arial"/>
        </w:rPr>
        <w:t>1.4.</w:t>
      </w:r>
      <w:r w:rsidRPr="003A044B">
        <w:tab/>
      </w:r>
      <w:r w:rsidRPr="003A044B">
        <w:rPr>
          <w:rFonts w:ascii="Arial" w:eastAsia="Arial" w:hAnsi="Arial" w:cs="Arial"/>
          <w:b/>
          <w:bCs/>
        </w:rPr>
        <w:t>Projektas</w:t>
      </w:r>
      <w:r w:rsidRPr="003A044B">
        <w:rPr>
          <w:rFonts w:ascii="Arial" w:eastAsia="Arial" w:hAnsi="Arial" w:cs="Arial"/>
        </w:rPr>
        <w:t xml:space="preserve"> – Vilniaus universitetas, siekdamas įgyvendinti projektą</w:t>
      </w:r>
      <w:r w:rsidR="002B239E" w:rsidRPr="003A044B">
        <w:rPr>
          <w:rFonts w:ascii="Arial" w:eastAsia="Arial" w:hAnsi="Arial" w:cs="Arial"/>
        </w:rPr>
        <w:t xml:space="preserve"> </w:t>
      </w:r>
      <w:r w:rsidR="00713CF8" w:rsidRPr="003A044B">
        <w:rPr>
          <w:rFonts w:ascii="Arial" w:eastAsia="Arial" w:hAnsi="Arial" w:cs="Arial"/>
        </w:rPr>
        <w:t>Nr. 10-093-K-0069 „</w:t>
      </w:r>
      <w:proofErr w:type="spellStart"/>
      <w:r w:rsidR="002B239E" w:rsidRPr="003A044B">
        <w:rPr>
          <w:rFonts w:ascii="Arial" w:eastAsia="Arial" w:hAnsi="Arial" w:cs="Arial"/>
        </w:rPr>
        <w:t>Astrofotometriniams</w:t>
      </w:r>
      <w:proofErr w:type="spellEnd"/>
      <w:r w:rsidR="002B239E" w:rsidRPr="003A044B">
        <w:rPr>
          <w:rFonts w:ascii="Arial" w:eastAsia="Arial" w:hAnsi="Arial" w:cs="Arial"/>
        </w:rPr>
        <w:t xml:space="preserve"> tyrimams skirtos įrangos bei naujos teleskopo valdymo sistemos įsigijimas Molėtų astronomijos observatorijoje</w:t>
      </w:r>
      <w:r w:rsidR="00CC21FC" w:rsidRPr="003A044B">
        <w:rPr>
          <w:rFonts w:ascii="Arial" w:eastAsia="Arial" w:hAnsi="Arial" w:cs="Arial"/>
        </w:rPr>
        <w:t xml:space="preserve"> (</w:t>
      </w:r>
      <w:proofErr w:type="spellStart"/>
      <w:r w:rsidR="00CC21FC" w:rsidRPr="003A044B">
        <w:rPr>
          <w:rFonts w:ascii="Helvetica" w:hAnsi="Helvetica" w:cs="Helvetica"/>
          <w:color w:val="555555"/>
          <w:shd w:val="clear" w:color="auto" w:fill="FFFFFF"/>
        </w:rPr>
        <w:t>SpaceSci_RI</w:t>
      </w:r>
      <w:proofErr w:type="spellEnd"/>
      <w:r w:rsidR="00CC21FC" w:rsidRPr="003A044B">
        <w:rPr>
          <w:rFonts w:ascii="Helvetica" w:hAnsi="Helvetica" w:cs="Helvetica"/>
          <w:color w:val="555555"/>
          <w:shd w:val="clear" w:color="auto" w:fill="FFFFFF"/>
        </w:rPr>
        <w:t>)</w:t>
      </w:r>
      <w:r w:rsidR="00713CF8" w:rsidRPr="003A044B">
        <w:rPr>
          <w:rFonts w:ascii="Arial" w:eastAsia="Arial" w:hAnsi="Arial" w:cs="Arial"/>
        </w:rPr>
        <w:t>“</w:t>
      </w:r>
      <w:r w:rsidRPr="003A044B">
        <w:rPr>
          <w:rFonts w:ascii="Arial" w:eastAsia="Arial" w:hAnsi="Arial" w:cs="Arial"/>
        </w:rPr>
        <w:t>, numato įsigyti toliau įvardintas prekes.</w:t>
      </w:r>
    </w:p>
    <w:p w14:paraId="57C7C726" w14:textId="77777777" w:rsidR="00477926" w:rsidRPr="003A044B" w:rsidRDefault="00477926" w:rsidP="56E1F8AE">
      <w:pPr>
        <w:tabs>
          <w:tab w:val="left" w:pos="567"/>
          <w:tab w:val="left" w:pos="851"/>
        </w:tabs>
        <w:spacing w:after="0" w:line="240" w:lineRule="auto"/>
        <w:jc w:val="both"/>
        <w:rPr>
          <w:rFonts w:ascii="Arial" w:eastAsia="Arial" w:hAnsi="Arial" w:cs="Arial"/>
        </w:rPr>
      </w:pPr>
    </w:p>
    <w:p w14:paraId="57C7C727" w14:textId="77777777" w:rsidR="00477926" w:rsidRPr="003A044B" w:rsidRDefault="006A5C8F" w:rsidP="56E1F8AE">
      <w:pPr>
        <w:numPr>
          <w:ilvl w:val="0"/>
          <w:numId w:val="3"/>
        </w:numPr>
        <w:pBdr>
          <w:top w:val="single" w:sz="8" w:space="1" w:color="000000"/>
          <w:bottom w:val="single" w:sz="8" w:space="1" w:color="000000"/>
        </w:pBdr>
        <w:shd w:val="clear" w:color="auto" w:fill="D9D9D9" w:themeFill="background1" w:themeFillShade="D9"/>
        <w:tabs>
          <w:tab w:val="left" w:pos="284"/>
        </w:tabs>
        <w:spacing w:after="0" w:line="240" w:lineRule="auto"/>
        <w:ind w:left="0" w:firstLine="0"/>
        <w:rPr>
          <w:rFonts w:ascii="Arial" w:eastAsia="Arial" w:hAnsi="Arial" w:cs="Arial"/>
          <w:b/>
          <w:bCs/>
        </w:rPr>
      </w:pPr>
      <w:r w:rsidRPr="003A044B">
        <w:rPr>
          <w:rFonts w:ascii="Arial" w:eastAsia="Arial" w:hAnsi="Arial" w:cs="Arial"/>
          <w:b/>
          <w:bCs/>
          <w:shd w:val="clear" w:color="auto" w:fill="D9D9D9"/>
        </w:rPr>
        <w:t>PIRKIMO OBJEKTAS</w:t>
      </w:r>
    </w:p>
    <w:p w14:paraId="57C7C728" w14:textId="25F0A774" w:rsidR="00477926" w:rsidRPr="003A044B" w:rsidRDefault="006A5C8F" w:rsidP="56E1F8AE">
      <w:pPr>
        <w:pStyle w:val="ListParagraph"/>
        <w:numPr>
          <w:ilvl w:val="1"/>
          <w:numId w:val="3"/>
        </w:numPr>
        <w:tabs>
          <w:tab w:val="left" w:pos="567"/>
        </w:tabs>
        <w:spacing w:after="0" w:line="240" w:lineRule="auto"/>
        <w:ind w:left="0" w:firstLine="0"/>
        <w:jc w:val="both"/>
        <w:rPr>
          <w:rFonts w:ascii="Arial" w:eastAsia="Arial" w:hAnsi="Arial" w:cs="Arial"/>
        </w:rPr>
      </w:pPr>
      <w:r w:rsidRPr="003A044B">
        <w:rPr>
          <w:rFonts w:ascii="Arial" w:eastAsia="Arial" w:hAnsi="Arial" w:cs="Arial"/>
        </w:rPr>
        <w:t xml:space="preserve">Pirkimo objektas – Molėtų astronomijos observatorijos 60 cm </w:t>
      </w:r>
      <w:r w:rsidR="00713CF8" w:rsidRPr="003A044B">
        <w:rPr>
          <w:rFonts w:ascii="Arial" w:eastAsia="Arial" w:hAnsi="Arial" w:cs="Arial"/>
        </w:rPr>
        <w:t>te</w:t>
      </w:r>
      <w:r w:rsidRPr="003A044B">
        <w:rPr>
          <w:rFonts w:ascii="Arial" w:eastAsia="Arial" w:hAnsi="Arial" w:cs="Arial"/>
        </w:rPr>
        <w:t xml:space="preserve">leskopo, kameros ir </w:t>
      </w:r>
      <w:proofErr w:type="spellStart"/>
      <w:r w:rsidRPr="003A044B">
        <w:rPr>
          <w:rFonts w:ascii="Arial" w:eastAsia="Arial" w:hAnsi="Arial" w:cs="Arial"/>
        </w:rPr>
        <w:t>astrofotometrinės</w:t>
      </w:r>
      <w:proofErr w:type="spellEnd"/>
      <w:r w:rsidRPr="003A044B">
        <w:rPr>
          <w:rFonts w:ascii="Arial" w:eastAsia="Arial" w:hAnsi="Arial" w:cs="Arial"/>
        </w:rPr>
        <w:t xml:space="preserve"> sistemos (toliau – prekės/sistema) </w:t>
      </w:r>
      <w:r w:rsidR="00EB1471" w:rsidRPr="003A044B">
        <w:rPr>
          <w:rFonts w:ascii="Arial" w:eastAsia="Arial" w:hAnsi="Arial" w:cs="Arial"/>
        </w:rPr>
        <w:t>ir susijusios paslaugos (</w:t>
      </w:r>
      <w:r w:rsidRPr="003A044B">
        <w:rPr>
          <w:rFonts w:ascii="Arial" w:eastAsia="Arial" w:hAnsi="Arial" w:cs="Arial"/>
        </w:rPr>
        <w:t xml:space="preserve">sistemos </w:t>
      </w:r>
      <w:r w:rsidR="00EB1471" w:rsidRPr="003A044B">
        <w:rPr>
          <w:rFonts w:ascii="Arial" w:eastAsia="Arial" w:hAnsi="Arial" w:cs="Arial"/>
        </w:rPr>
        <w:t>pristatymas</w:t>
      </w:r>
      <w:r w:rsidRPr="003A044B">
        <w:rPr>
          <w:rFonts w:ascii="Arial" w:eastAsia="Arial" w:hAnsi="Arial" w:cs="Arial"/>
        </w:rPr>
        <w:t xml:space="preserve">, </w:t>
      </w:r>
      <w:r w:rsidR="00EB1471" w:rsidRPr="003A044B">
        <w:rPr>
          <w:rFonts w:ascii="Arial" w:eastAsia="Arial" w:hAnsi="Arial" w:cs="Arial"/>
        </w:rPr>
        <w:t xml:space="preserve">instaliavimas </w:t>
      </w:r>
      <w:r w:rsidRPr="003A044B">
        <w:rPr>
          <w:rFonts w:ascii="Arial" w:eastAsia="Arial" w:hAnsi="Arial" w:cs="Arial"/>
        </w:rPr>
        <w:t>ir Pirkėjo personalo mokymai</w:t>
      </w:r>
      <w:r w:rsidR="00EB1471" w:rsidRPr="003A044B">
        <w:rPr>
          <w:rFonts w:ascii="Arial" w:eastAsia="Arial" w:hAnsi="Arial" w:cs="Arial"/>
        </w:rPr>
        <w:t>)</w:t>
      </w:r>
      <w:r w:rsidRPr="003A044B">
        <w:rPr>
          <w:rFonts w:ascii="Arial" w:eastAsia="Arial" w:hAnsi="Arial" w:cs="Arial"/>
        </w:rPr>
        <w:t>. Perkamos prekės bus integruojamos, kaip kompleksinė VU turimos sistemos dalis, todėl siekiant užtikrinti tinkamą bendros sistemos veikimą turi būti užtikrinamas prekių integralumas (kaip nurodyta techninėje specifikacijoje) su VU esamos sistemos įranga.</w:t>
      </w:r>
    </w:p>
    <w:p w14:paraId="660FEE70" w14:textId="77777777" w:rsidR="00DE31C5" w:rsidRDefault="006A5C8F" w:rsidP="00DE31C5">
      <w:pPr>
        <w:pStyle w:val="ListParagraph"/>
        <w:numPr>
          <w:ilvl w:val="1"/>
          <w:numId w:val="3"/>
        </w:numPr>
        <w:tabs>
          <w:tab w:val="left" w:pos="567"/>
        </w:tabs>
        <w:spacing w:after="0" w:line="240" w:lineRule="auto"/>
        <w:ind w:left="0" w:firstLine="0"/>
        <w:jc w:val="both"/>
        <w:rPr>
          <w:rFonts w:ascii="Arial" w:eastAsia="Arial" w:hAnsi="Arial" w:cs="Arial"/>
        </w:rPr>
      </w:pPr>
      <w:r w:rsidRPr="003A044B">
        <w:rPr>
          <w:rFonts w:ascii="Arial" w:eastAsia="Arial" w:hAnsi="Arial" w:cs="Arial"/>
        </w:rPr>
        <w:t>Pirkimo objektas į pirkimo objekto dalis neskaidomas, todėl Tiekėjas privalo teikti pasiūlymą visai žemiau nurodytai pirkimo objekto apimčiai.</w:t>
      </w:r>
    </w:p>
    <w:p w14:paraId="026FE4F1" w14:textId="77777777" w:rsidR="00DE31C5" w:rsidRDefault="006A5C8F" w:rsidP="00DE31C5">
      <w:pPr>
        <w:pStyle w:val="ListParagraph"/>
        <w:numPr>
          <w:ilvl w:val="1"/>
          <w:numId w:val="3"/>
        </w:numPr>
        <w:tabs>
          <w:tab w:val="left" w:pos="567"/>
        </w:tabs>
        <w:spacing w:after="0" w:line="240" w:lineRule="auto"/>
        <w:ind w:left="0" w:firstLine="0"/>
        <w:jc w:val="both"/>
        <w:rPr>
          <w:rFonts w:ascii="Arial" w:eastAsia="Arial" w:hAnsi="Arial" w:cs="Arial"/>
        </w:rPr>
      </w:pPr>
      <w:r w:rsidRPr="00DE31C5">
        <w:rPr>
          <w:rFonts w:ascii="Arial" w:eastAsia="Arial" w:hAnsi="Arial" w:cs="Arial"/>
        </w:rPr>
        <w:t xml:space="preserve">Prekių pristatymo vieta – Vilniaus universiteto Molėtų astronomijos observatorija, Žvaigždžių g. 12, </w:t>
      </w:r>
      <w:proofErr w:type="spellStart"/>
      <w:r w:rsidRPr="00DE31C5">
        <w:rPr>
          <w:rFonts w:ascii="Arial" w:eastAsia="Arial" w:hAnsi="Arial" w:cs="Arial"/>
        </w:rPr>
        <w:t>Kulionių</w:t>
      </w:r>
      <w:proofErr w:type="spellEnd"/>
      <w:r w:rsidRPr="00DE31C5">
        <w:rPr>
          <w:rFonts w:ascii="Arial" w:eastAsia="Arial" w:hAnsi="Arial" w:cs="Arial"/>
        </w:rPr>
        <w:t xml:space="preserve"> k., Molėtų r., LT-33354, Lietuva.</w:t>
      </w:r>
    </w:p>
    <w:p w14:paraId="57C7C72B" w14:textId="0D6F5080" w:rsidR="00477926" w:rsidRPr="00DE31C5" w:rsidRDefault="006A5C8F" w:rsidP="00DE31C5">
      <w:pPr>
        <w:pStyle w:val="ListParagraph"/>
        <w:numPr>
          <w:ilvl w:val="1"/>
          <w:numId w:val="3"/>
        </w:numPr>
        <w:tabs>
          <w:tab w:val="left" w:pos="567"/>
        </w:tabs>
        <w:spacing w:after="0" w:line="240" w:lineRule="auto"/>
        <w:ind w:left="0" w:firstLine="0"/>
        <w:jc w:val="both"/>
        <w:rPr>
          <w:rFonts w:ascii="Arial" w:eastAsia="Arial" w:hAnsi="Arial" w:cs="Arial"/>
        </w:rPr>
      </w:pPr>
      <w:r w:rsidRPr="00DE31C5">
        <w:rPr>
          <w:rFonts w:ascii="Arial" w:eastAsia="Arial" w:hAnsi="Arial" w:cs="Arial"/>
        </w:rPr>
        <w:t>Prekių kiekiai</w:t>
      </w:r>
      <w:r w:rsidR="00D06D72" w:rsidRPr="00DE31C5">
        <w:rPr>
          <w:rFonts w:ascii="Arial" w:eastAsia="Arial" w:hAnsi="Arial" w:cs="Arial"/>
        </w:rPr>
        <w:t xml:space="preserve"> ir (ar) apimtys:</w:t>
      </w:r>
    </w:p>
    <w:p w14:paraId="57C7C72C" w14:textId="77777777" w:rsidR="00477926" w:rsidRPr="003A044B" w:rsidRDefault="00477926" w:rsidP="56E1F8AE">
      <w:pPr>
        <w:spacing w:after="0" w:line="240" w:lineRule="auto"/>
        <w:jc w:val="both"/>
        <w:rPr>
          <w:rFonts w:ascii="Arial" w:eastAsia="Arial" w:hAnsi="Arial" w:cs="Arial"/>
          <w:i/>
          <w:iCs/>
          <w:color w:val="FF0000"/>
        </w:rPr>
      </w:pPr>
    </w:p>
    <w:p w14:paraId="57C7C72D" w14:textId="77777777" w:rsidR="00477926" w:rsidRPr="003A044B" w:rsidRDefault="006A5C8F" w:rsidP="56E1F8AE">
      <w:pPr>
        <w:spacing w:after="0" w:line="240" w:lineRule="auto"/>
        <w:jc w:val="right"/>
        <w:rPr>
          <w:rFonts w:ascii="Arial" w:eastAsia="Arial" w:hAnsi="Arial" w:cs="Arial"/>
          <w:b/>
          <w:bCs/>
        </w:rPr>
      </w:pPr>
      <w:r w:rsidRPr="003A044B">
        <w:rPr>
          <w:rFonts w:ascii="Arial" w:eastAsia="Arial" w:hAnsi="Arial" w:cs="Arial"/>
          <w:b/>
          <w:bCs/>
        </w:rPr>
        <w:t xml:space="preserve">1 lentelė. </w:t>
      </w:r>
    </w:p>
    <w:tbl>
      <w:tblPr>
        <w:tblStyle w:val="TableGrid"/>
        <w:tblW w:w="5000" w:type="pct"/>
        <w:jc w:val="center"/>
        <w:tblLayout w:type="fixed"/>
        <w:tblLook w:val="04A0" w:firstRow="1" w:lastRow="0" w:firstColumn="1" w:lastColumn="0" w:noHBand="0" w:noVBand="1"/>
      </w:tblPr>
      <w:tblGrid>
        <w:gridCol w:w="704"/>
        <w:gridCol w:w="2930"/>
        <w:gridCol w:w="1497"/>
        <w:gridCol w:w="1273"/>
        <w:gridCol w:w="1227"/>
        <w:gridCol w:w="1997"/>
      </w:tblGrid>
      <w:tr w:rsidR="00477926" w:rsidRPr="003A044B" w14:paraId="57C7C733" w14:textId="77777777" w:rsidTr="001E253C">
        <w:trPr>
          <w:trHeight w:val="20"/>
          <w:jc w:val="center"/>
        </w:trPr>
        <w:tc>
          <w:tcPr>
            <w:tcW w:w="704" w:type="dxa"/>
            <w:vMerge w:val="restart"/>
            <w:vAlign w:val="center"/>
          </w:tcPr>
          <w:p w14:paraId="57C7C72E" w14:textId="77777777" w:rsidR="00477926" w:rsidRPr="003A044B" w:rsidRDefault="006A5C8F" w:rsidP="56E1F8AE">
            <w:pPr>
              <w:spacing w:after="0" w:line="240" w:lineRule="auto"/>
              <w:jc w:val="center"/>
              <w:rPr>
                <w:rFonts w:ascii="Arial" w:eastAsia="Arial" w:hAnsi="Arial" w:cs="Arial"/>
                <w:b/>
                <w:bCs/>
                <w:sz w:val="22"/>
                <w:szCs w:val="22"/>
              </w:rPr>
            </w:pPr>
            <w:r w:rsidRPr="003A044B">
              <w:rPr>
                <w:rFonts w:ascii="Arial" w:eastAsia="Arial" w:hAnsi="Arial" w:cs="Arial"/>
                <w:b/>
                <w:bCs/>
                <w:sz w:val="22"/>
                <w:szCs w:val="22"/>
              </w:rPr>
              <w:t>Eil. Nr.</w:t>
            </w:r>
          </w:p>
        </w:tc>
        <w:tc>
          <w:tcPr>
            <w:tcW w:w="2930" w:type="dxa"/>
            <w:vMerge w:val="restart"/>
            <w:vAlign w:val="center"/>
          </w:tcPr>
          <w:p w14:paraId="57C7C72F" w14:textId="46333E6E" w:rsidR="00477926" w:rsidRPr="003A044B" w:rsidRDefault="001E253C" w:rsidP="56E1F8AE">
            <w:pPr>
              <w:spacing w:after="0" w:line="240" w:lineRule="auto"/>
              <w:jc w:val="center"/>
              <w:rPr>
                <w:rFonts w:ascii="Arial" w:eastAsia="Arial" w:hAnsi="Arial" w:cs="Arial"/>
                <w:b/>
                <w:bCs/>
                <w:sz w:val="22"/>
                <w:szCs w:val="22"/>
              </w:rPr>
            </w:pPr>
            <w:r w:rsidRPr="003A044B">
              <w:rPr>
                <w:rFonts w:ascii="Arial" w:eastAsia="Arial" w:hAnsi="Arial" w:cs="Arial"/>
                <w:b/>
                <w:bCs/>
                <w:sz w:val="22"/>
                <w:szCs w:val="22"/>
              </w:rPr>
              <w:t>Prek</w:t>
            </w:r>
            <w:r>
              <w:rPr>
                <w:rFonts w:ascii="Arial" w:eastAsia="Arial" w:hAnsi="Arial" w:cs="Arial"/>
                <w:b/>
                <w:bCs/>
                <w:sz w:val="22"/>
                <w:szCs w:val="22"/>
              </w:rPr>
              <w:t>ių</w:t>
            </w:r>
            <w:r w:rsidRPr="003A044B">
              <w:rPr>
                <w:rFonts w:ascii="Arial" w:eastAsia="Arial" w:hAnsi="Arial" w:cs="Arial"/>
                <w:b/>
                <w:bCs/>
                <w:sz w:val="22"/>
                <w:szCs w:val="22"/>
              </w:rPr>
              <w:t xml:space="preserve"> </w:t>
            </w:r>
            <w:r w:rsidR="006A5C8F" w:rsidRPr="003A044B">
              <w:rPr>
                <w:rFonts w:ascii="Arial" w:eastAsia="Arial" w:hAnsi="Arial" w:cs="Arial"/>
                <w:b/>
                <w:bCs/>
                <w:sz w:val="22"/>
                <w:szCs w:val="22"/>
              </w:rPr>
              <w:t>pavadinimas</w:t>
            </w:r>
          </w:p>
        </w:tc>
        <w:tc>
          <w:tcPr>
            <w:tcW w:w="1497" w:type="dxa"/>
            <w:vMerge w:val="restart"/>
            <w:vAlign w:val="center"/>
          </w:tcPr>
          <w:p w14:paraId="57C7C730" w14:textId="77777777" w:rsidR="00477926" w:rsidRPr="003A044B" w:rsidRDefault="006A5C8F" w:rsidP="56E1F8AE">
            <w:pPr>
              <w:spacing w:after="0" w:line="240" w:lineRule="auto"/>
              <w:jc w:val="center"/>
              <w:rPr>
                <w:rFonts w:ascii="Arial" w:eastAsia="Arial" w:hAnsi="Arial" w:cs="Arial"/>
                <w:b/>
                <w:bCs/>
                <w:sz w:val="22"/>
                <w:szCs w:val="22"/>
              </w:rPr>
            </w:pPr>
            <w:r w:rsidRPr="003A044B">
              <w:rPr>
                <w:rFonts w:ascii="Arial" w:eastAsia="Arial" w:hAnsi="Arial" w:cs="Arial"/>
                <w:b/>
                <w:bCs/>
                <w:sz w:val="22"/>
                <w:szCs w:val="22"/>
              </w:rPr>
              <w:t xml:space="preserve">Prekių kiekis ir mato vnt. </w:t>
            </w:r>
          </w:p>
        </w:tc>
        <w:tc>
          <w:tcPr>
            <w:tcW w:w="2500" w:type="dxa"/>
            <w:gridSpan w:val="2"/>
            <w:vAlign w:val="center"/>
          </w:tcPr>
          <w:p w14:paraId="57C7C731" w14:textId="77777777" w:rsidR="00477926" w:rsidRPr="003A044B" w:rsidRDefault="006A5C8F" w:rsidP="56E1F8AE">
            <w:pPr>
              <w:spacing w:after="0" w:line="240" w:lineRule="auto"/>
              <w:jc w:val="center"/>
              <w:rPr>
                <w:rFonts w:ascii="Arial" w:eastAsia="Arial" w:hAnsi="Arial" w:cs="Arial"/>
                <w:b/>
                <w:bCs/>
                <w:sz w:val="22"/>
                <w:szCs w:val="22"/>
              </w:rPr>
            </w:pPr>
            <w:r w:rsidRPr="003A044B">
              <w:rPr>
                <w:rFonts w:ascii="Arial" w:eastAsia="Arial" w:hAnsi="Arial" w:cs="Arial"/>
                <w:b/>
                <w:bCs/>
                <w:sz w:val="22"/>
                <w:szCs w:val="22"/>
              </w:rPr>
              <w:t>Užsakymų teikimas</w:t>
            </w:r>
          </w:p>
        </w:tc>
        <w:tc>
          <w:tcPr>
            <w:tcW w:w="1997" w:type="dxa"/>
            <w:vMerge w:val="restart"/>
            <w:vAlign w:val="center"/>
          </w:tcPr>
          <w:p w14:paraId="57C7C732" w14:textId="4C1D87E8" w:rsidR="00477926" w:rsidRPr="003A044B" w:rsidRDefault="006A5C8F" w:rsidP="56E1F8AE">
            <w:pPr>
              <w:spacing w:after="0" w:line="240" w:lineRule="auto"/>
              <w:jc w:val="center"/>
              <w:rPr>
                <w:rFonts w:ascii="Arial" w:eastAsia="Arial" w:hAnsi="Arial" w:cs="Arial"/>
                <w:b/>
                <w:bCs/>
                <w:sz w:val="22"/>
                <w:szCs w:val="22"/>
              </w:rPr>
            </w:pPr>
            <w:r w:rsidRPr="003A044B">
              <w:rPr>
                <w:rFonts w:ascii="Arial" w:eastAsia="Arial" w:hAnsi="Arial" w:cs="Arial"/>
                <w:b/>
                <w:bCs/>
                <w:sz w:val="22"/>
                <w:szCs w:val="22"/>
              </w:rPr>
              <w:t xml:space="preserve">Prekių pristatymo/tiekimo terminas nuo Sutarties įsigaliojimo </w:t>
            </w:r>
            <w:r w:rsidR="004F7DA5">
              <w:rPr>
                <w:rFonts w:ascii="Arial" w:eastAsia="Arial" w:hAnsi="Arial" w:cs="Arial"/>
                <w:b/>
                <w:bCs/>
                <w:sz w:val="22"/>
                <w:szCs w:val="22"/>
              </w:rPr>
              <w:t>(mėn.)</w:t>
            </w:r>
          </w:p>
        </w:tc>
      </w:tr>
      <w:tr w:rsidR="00477926" w:rsidRPr="003A044B" w14:paraId="57C7C73A" w14:textId="77777777" w:rsidTr="001E253C">
        <w:trPr>
          <w:trHeight w:val="2044"/>
          <w:jc w:val="center"/>
        </w:trPr>
        <w:tc>
          <w:tcPr>
            <w:tcW w:w="704" w:type="dxa"/>
            <w:vMerge/>
            <w:vAlign w:val="center"/>
          </w:tcPr>
          <w:p w14:paraId="57C7C734" w14:textId="77777777" w:rsidR="00477926" w:rsidRPr="003A044B" w:rsidRDefault="00477926">
            <w:pPr>
              <w:spacing w:after="0" w:line="240" w:lineRule="auto"/>
              <w:jc w:val="center"/>
              <w:rPr>
                <w:rFonts w:ascii="Arial" w:hAnsi="Arial" w:cs="Arial"/>
                <w:sz w:val="22"/>
                <w:szCs w:val="22"/>
              </w:rPr>
            </w:pPr>
          </w:p>
        </w:tc>
        <w:tc>
          <w:tcPr>
            <w:tcW w:w="2930" w:type="dxa"/>
            <w:vMerge/>
            <w:vAlign w:val="center"/>
          </w:tcPr>
          <w:p w14:paraId="57C7C735" w14:textId="77777777" w:rsidR="00477926" w:rsidRPr="003A044B" w:rsidRDefault="00477926">
            <w:pPr>
              <w:spacing w:after="0" w:line="240" w:lineRule="auto"/>
              <w:jc w:val="center"/>
              <w:rPr>
                <w:rFonts w:ascii="Arial" w:hAnsi="Arial" w:cs="Arial"/>
                <w:sz w:val="22"/>
                <w:szCs w:val="22"/>
              </w:rPr>
            </w:pPr>
          </w:p>
        </w:tc>
        <w:tc>
          <w:tcPr>
            <w:tcW w:w="1497" w:type="dxa"/>
            <w:vMerge/>
            <w:vAlign w:val="center"/>
          </w:tcPr>
          <w:p w14:paraId="57C7C736" w14:textId="77777777" w:rsidR="00477926" w:rsidRPr="003A044B" w:rsidRDefault="00477926">
            <w:pPr>
              <w:spacing w:after="0" w:line="240" w:lineRule="auto"/>
              <w:jc w:val="center"/>
              <w:rPr>
                <w:rFonts w:ascii="Arial" w:hAnsi="Arial" w:cs="Arial"/>
                <w:sz w:val="22"/>
                <w:szCs w:val="22"/>
              </w:rPr>
            </w:pPr>
          </w:p>
        </w:tc>
        <w:tc>
          <w:tcPr>
            <w:tcW w:w="1273" w:type="dxa"/>
            <w:vAlign w:val="center"/>
          </w:tcPr>
          <w:p w14:paraId="57C7C737" w14:textId="36EECC97" w:rsidR="00477926" w:rsidRPr="003A044B" w:rsidRDefault="006A5C8F" w:rsidP="56E1F8AE">
            <w:pPr>
              <w:spacing w:after="0" w:line="240" w:lineRule="auto"/>
              <w:jc w:val="center"/>
              <w:rPr>
                <w:rFonts w:ascii="Arial" w:eastAsia="Arial" w:hAnsi="Arial" w:cs="Arial"/>
                <w:b/>
                <w:bCs/>
                <w:sz w:val="22"/>
                <w:szCs w:val="22"/>
              </w:rPr>
            </w:pPr>
            <w:r w:rsidRPr="003A044B">
              <w:rPr>
                <w:rFonts w:ascii="Arial" w:eastAsia="Arial" w:hAnsi="Arial" w:cs="Arial"/>
                <w:b/>
                <w:bCs/>
                <w:sz w:val="22"/>
                <w:szCs w:val="22"/>
              </w:rPr>
              <w:t xml:space="preserve">Taip </w:t>
            </w:r>
          </w:p>
        </w:tc>
        <w:tc>
          <w:tcPr>
            <w:tcW w:w="1227" w:type="dxa"/>
            <w:vAlign w:val="center"/>
          </w:tcPr>
          <w:p w14:paraId="57C7C738" w14:textId="5CC28206" w:rsidR="00477926" w:rsidRPr="003A044B" w:rsidRDefault="006A5C8F" w:rsidP="56E1F8AE">
            <w:pPr>
              <w:spacing w:after="0" w:line="240" w:lineRule="auto"/>
              <w:jc w:val="center"/>
              <w:rPr>
                <w:rFonts w:ascii="Arial" w:eastAsia="Arial" w:hAnsi="Arial" w:cs="Arial"/>
                <w:b/>
                <w:bCs/>
                <w:sz w:val="22"/>
                <w:szCs w:val="22"/>
              </w:rPr>
            </w:pPr>
            <w:r w:rsidRPr="003A044B">
              <w:rPr>
                <w:rFonts w:ascii="Arial" w:eastAsia="Arial" w:hAnsi="Arial" w:cs="Arial"/>
                <w:b/>
                <w:bCs/>
                <w:sz w:val="22"/>
                <w:szCs w:val="22"/>
              </w:rPr>
              <w:t xml:space="preserve">Ne </w:t>
            </w:r>
          </w:p>
        </w:tc>
        <w:tc>
          <w:tcPr>
            <w:tcW w:w="1997" w:type="dxa"/>
            <w:vMerge/>
            <w:vAlign w:val="center"/>
          </w:tcPr>
          <w:p w14:paraId="57C7C739" w14:textId="77777777" w:rsidR="00477926" w:rsidRPr="003A044B" w:rsidRDefault="00477926">
            <w:pPr>
              <w:spacing w:after="0" w:line="240" w:lineRule="auto"/>
              <w:jc w:val="center"/>
              <w:rPr>
                <w:rFonts w:ascii="Arial" w:hAnsi="Arial" w:cs="Arial"/>
                <w:sz w:val="22"/>
                <w:szCs w:val="22"/>
              </w:rPr>
            </w:pPr>
          </w:p>
        </w:tc>
      </w:tr>
      <w:tr w:rsidR="00477926" w:rsidRPr="003A044B" w14:paraId="57C7C742" w14:textId="77777777" w:rsidTr="001E253C">
        <w:trPr>
          <w:trHeight w:val="20"/>
          <w:jc w:val="center"/>
        </w:trPr>
        <w:tc>
          <w:tcPr>
            <w:tcW w:w="704" w:type="dxa"/>
          </w:tcPr>
          <w:p w14:paraId="57C7C73B" w14:textId="77777777" w:rsidR="00477926" w:rsidRPr="003A044B" w:rsidRDefault="006A5C8F" w:rsidP="00CE023D">
            <w:pPr>
              <w:spacing w:after="0" w:line="240" w:lineRule="auto"/>
              <w:jc w:val="center"/>
              <w:rPr>
                <w:rFonts w:ascii="Arial" w:eastAsia="Arial" w:hAnsi="Arial" w:cs="Arial"/>
                <w:sz w:val="22"/>
                <w:szCs w:val="22"/>
              </w:rPr>
            </w:pPr>
            <w:r w:rsidRPr="003A044B">
              <w:rPr>
                <w:rFonts w:ascii="Arial" w:eastAsia="Arial" w:hAnsi="Arial" w:cs="Arial"/>
                <w:sz w:val="22"/>
                <w:szCs w:val="22"/>
              </w:rPr>
              <w:t>1.</w:t>
            </w:r>
          </w:p>
        </w:tc>
        <w:tc>
          <w:tcPr>
            <w:tcW w:w="2930" w:type="dxa"/>
            <w:vAlign w:val="center"/>
          </w:tcPr>
          <w:p w14:paraId="57C7C73D" w14:textId="5F9231AA" w:rsidR="00477926" w:rsidRPr="003A044B" w:rsidRDefault="006A5C8F" w:rsidP="00AC2ED3">
            <w:pPr>
              <w:spacing w:after="0" w:line="240" w:lineRule="auto"/>
              <w:ind w:hanging="38"/>
              <w:rPr>
                <w:rFonts w:ascii="Arial" w:eastAsia="Arial" w:hAnsi="Arial" w:cs="Arial"/>
                <w:sz w:val="22"/>
                <w:szCs w:val="22"/>
              </w:rPr>
            </w:pPr>
            <w:r w:rsidRPr="003A044B">
              <w:rPr>
                <w:rFonts w:ascii="Arial" w:eastAsia="Arial" w:hAnsi="Arial" w:cs="Arial"/>
                <w:sz w:val="22"/>
                <w:szCs w:val="22"/>
              </w:rPr>
              <w:t>Teleskopas</w:t>
            </w:r>
            <w:r w:rsidR="0097512E" w:rsidRPr="003A044B">
              <w:rPr>
                <w:rFonts w:ascii="Arial" w:eastAsia="Arial" w:hAnsi="Arial" w:cs="Arial"/>
                <w:sz w:val="22"/>
                <w:szCs w:val="22"/>
              </w:rPr>
              <w:t xml:space="preserve"> su</w:t>
            </w:r>
            <w:r w:rsidR="00AC2ED3">
              <w:rPr>
                <w:rFonts w:ascii="Arial" w:eastAsia="Arial" w:hAnsi="Arial" w:cs="Arial"/>
                <w:sz w:val="22"/>
                <w:szCs w:val="22"/>
              </w:rPr>
              <w:t xml:space="preserve"> </w:t>
            </w:r>
            <w:proofErr w:type="spellStart"/>
            <w:r w:rsidR="0097512E" w:rsidRPr="003A044B">
              <w:rPr>
                <w:rFonts w:ascii="Arial" w:eastAsia="Arial" w:hAnsi="Arial" w:cs="Arial"/>
                <w:sz w:val="22"/>
                <w:szCs w:val="22"/>
              </w:rPr>
              <w:t>montuote</w:t>
            </w:r>
            <w:proofErr w:type="spellEnd"/>
            <w:r w:rsidR="0097512E" w:rsidRPr="003A044B">
              <w:rPr>
                <w:rFonts w:ascii="Arial" w:eastAsia="Arial" w:hAnsi="Arial" w:cs="Arial"/>
                <w:sz w:val="22"/>
                <w:szCs w:val="22"/>
              </w:rPr>
              <w:t xml:space="preserve"> ir programine įranga</w:t>
            </w:r>
          </w:p>
        </w:tc>
        <w:tc>
          <w:tcPr>
            <w:tcW w:w="1497" w:type="dxa"/>
            <w:vMerge w:val="restart"/>
            <w:vAlign w:val="center"/>
          </w:tcPr>
          <w:p w14:paraId="57C7C73E" w14:textId="77777777" w:rsidR="00477926" w:rsidRPr="003A044B" w:rsidRDefault="006A5C8F" w:rsidP="00CE023D">
            <w:pPr>
              <w:spacing w:after="0" w:line="240" w:lineRule="auto"/>
              <w:jc w:val="center"/>
              <w:rPr>
                <w:rFonts w:ascii="Arial" w:eastAsia="Arial" w:hAnsi="Arial" w:cs="Arial"/>
                <w:sz w:val="22"/>
                <w:szCs w:val="22"/>
              </w:rPr>
            </w:pPr>
            <w:r w:rsidRPr="003A044B">
              <w:rPr>
                <w:rFonts w:ascii="Arial" w:eastAsia="Arial" w:hAnsi="Arial" w:cs="Arial"/>
                <w:sz w:val="22"/>
                <w:szCs w:val="22"/>
              </w:rPr>
              <w:t xml:space="preserve">1 </w:t>
            </w:r>
            <w:proofErr w:type="spellStart"/>
            <w:r w:rsidRPr="003A044B">
              <w:rPr>
                <w:rFonts w:ascii="Arial" w:eastAsia="Arial" w:hAnsi="Arial" w:cs="Arial"/>
                <w:sz w:val="22"/>
                <w:szCs w:val="22"/>
              </w:rPr>
              <w:t>kompl</w:t>
            </w:r>
            <w:proofErr w:type="spellEnd"/>
            <w:r w:rsidRPr="003A044B">
              <w:rPr>
                <w:rFonts w:ascii="Arial" w:eastAsia="Arial" w:hAnsi="Arial" w:cs="Arial"/>
                <w:sz w:val="22"/>
                <w:szCs w:val="22"/>
              </w:rPr>
              <w:t>.</w:t>
            </w:r>
          </w:p>
        </w:tc>
        <w:tc>
          <w:tcPr>
            <w:tcW w:w="1273" w:type="dxa"/>
            <w:vMerge w:val="restart"/>
            <w:vAlign w:val="center"/>
          </w:tcPr>
          <w:sdt>
            <w:sdtPr>
              <w:rPr>
                <w:rFonts w:ascii="Arial" w:eastAsia="Arial" w:hAnsi="Arial" w:cs="Arial"/>
              </w:rPr>
              <w:id w:val="-1892409944"/>
              <w14:checkbox>
                <w14:checked w14:val="1"/>
                <w14:checkedState w14:val="2612" w14:font="MS Gothic"/>
                <w14:uncheckedState w14:val="2610" w14:font="MS Gothic"/>
              </w14:checkbox>
            </w:sdtPr>
            <w:sdtEndPr/>
            <w:sdtContent>
              <w:p w14:paraId="57C7C73F" w14:textId="77777777" w:rsidR="00477926" w:rsidRPr="003A044B" w:rsidRDefault="006A5C8F" w:rsidP="56E1F8AE">
                <w:pPr>
                  <w:spacing w:after="0" w:line="240" w:lineRule="auto"/>
                  <w:jc w:val="center"/>
                  <w:rPr>
                    <w:rFonts w:ascii="Arial" w:eastAsia="Arial" w:hAnsi="Arial" w:cs="Arial"/>
                    <w:sz w:val="22"/>
                    <w:szCs w:val="22"/>
                  </w:rPr>
                </w:pPr>
                <w:r w:rsidRPr="003A044B">
                  <w:rPr>
                    <w:rFonts w:ascii="Arial" w:eastAsia="Arial" w:hAnsi="Arial" w:cs="Arial"/>
                    <w:sz w:val="22"/>
                    <w:szCs w:val="22"/>
                  </w:rPr>
                  <w:t>☐</w:t>
                </w:r>
              </w:p>
            </w:sdtContent>
          </w:sdt>
        </w:tc>
        <w:tc>
          <w:tcPr>
            <w:tcW w:w="1227" w:type="dxa"/>
            <w:vMerge w:val="restart"/>
            <w:vAlign w:val="center"/>
          </w:tcPr>
          <w:sdt>
            <w:sdtPr>
              <w:rPr>
                <w:rFonts w:ascii="Arial" w:eastAsia="Arial" w:hAnsi="Arial" w:cs="Arial"/>
              </w:rPr>
              <w:id w:val="713783549"/>
              <w14:checkbox>
                <w14:checked w14:val="1"/>
                <w14:checkedState w14:val="2612" w14:font="MS Gothic"/>
                <w14:uncheckedState w14:val="2610" w14:font="MS Gothic"/>
              </w14:checkbox>
            </w:sdtPr>
            <w:sdtEndPr/>
            <w:sdtContent>
              <w:p w14:paraId="57C7C740" w14:textId="77777777" w:rsidR="00477926" w:rsidRPr="003A044B" w:rsidRDefault="006A5C8F" w:rsidP="56E1F8AE">
                <w:pPr>
                  <w:spacing w:after="0" w:line="240" w:lineRule="auto"/>
                  <w:jc w:val="center"/>
                  <w:rPr>
                    <w:rFonts w:ascii="Arial" w:eastAsia="Arial" w:hAnsi="Arial" w:cs="Arial"/>
                    <w:sz w:val="22"/>
                    <w:szCs w:val="22"/>
                  </w:rPr>
                </w:pPr>
                <w:r w:rsidRPr="003A044B">
                  <w:rPr>
                    <w:rFonts w:ascii="Arial" w:eastAsia="Arial" w:hAnsi="Arial" w:cs="Arial"/>
                    <w:sz w:val="22"/>
                    <w:szCs w:val="22"/>
                  </w:rPr>
                  <w:t>☒</w:t>
                </w:r>
              </w:p>
            </w:sdtContent>
          </w:sdt>
        </w:tc>
        <w:tc>
          <w:tcPr>
            <w:tcW w:w="1997" w:type="dxa"/>
            <w:vMerge w:val="restart"/>
            <w:vAlign w:val="center"/>
          </w:tcPr>
          <w:p w14:paraId="57C7C741" w14:textId="2D031572" w:rsidR="00477926" w:rsidRPr="003A044B" w:rsidRDefault="00DB746C" w:rsidP="56E1F8AE">
            <w:pPr>
              <w:spacing w:after="0" w:line="240" w:lineRule="auto"/>
              <w:ind w:hanging="16"/>
              <w:jc w:val="center"/>
              <w:rPr>
                <w:rFonts w:ascii="Arial" w:eastAsia="Arial" w:hAnsi="Arial" w:cs="Arial"/>
                <w:sz w:val="22"/>
                <w:szCs w:val="22"/>
              </w:rPr>
            </w:pPr>
            <w:r>
              <w:rPr>
                <w:rFonts w:ascii="Arial" w:eastAsia="Arial" w:hAnsi="Arial" w:cs="Arial"/>
                <w:sz w:val="22"/>
                <w:szCs w:val="22"/>
              </w:rPr>
              <w:t xml:space="preserve">Ne vėliau kaip per 4 mėn. </w:t>
            </w:r>
          </w:p>
        </w:tc>
      </w:tr>
      <w:tr w:rsidR="00477926" w:rsidRPr="003A044B" w14:paraId="57C7C759" w14:textId="77777777" w:rsidTr="001E253C">
        <w:trPr>
          <w:trHeight w:val="20"/>
          <w:jc w:val="center"/>
        </w:trPr>
        <w:tc>
          <w:tcPr>
            <w:tcW w:w="704" w:type="dxa"/>
            <w:tcBorders>
              <w:top w:val="nil"/>
            </w:tcBorders>
          </w:tcPr>
          <w:p w14:paraId="57C7C753" w14:textId="2482FE47" w:rsidR="00477926" w:rsidRPr="003A044B" w:rsidRDefault="0097512E" w:rsidP="00CE023D">
            <w:pPr>
              <w:spacing w:after="0" w:line="240" w:lineRule="auto"/>
              <w:jc w:val="center"/>
              <w:rPr>
                <w:rFonts w:ascii="Arial" w:eastAsia="Arial" w:hAnsi="Arial" w:cs="Arial"/>
                <w:sz w:val="22"/>
                <w:szCs w:val="22"/>
              </w:rPr>
            </w:pPr>
            <w:r w:rsidRPr="003A044B">
              <w:rPr>
                <w:rFonts w:ascii="Arial" w:eastAsia="Arial" w:hAnsi="Arial" w:cs="Arial"/>
                <w:sz w:val="22"/>
                <w:szCs w:val="22"/>
              </w:rPr>
              <w:t>2.</w:t>
            </w:r>
          </w:p>
        </w:tc>
        <w:tc>
          <w:tcPr>
            <w:tcW w:w="2930" w:type="dxa"/>
            <w:tcBorders>
              <w:top w:val="nil"/>
            </w:tcBorders>
            <w:vAlign w:val="center"/>
          </w:tcPr>
          <w:p w14:paraId="57C7C754" w14:textId="75F4D990" w:rsidR="00477926" w:rsidRPr="003A044B" w:rsidRDefault="006A5C8F" w:rsidP="00AC2ED3">
            <w:pPr>
              <w:spacing w:after="0" w:line="240" w:lineRule="auto"/>
              <w:rPr>
                <w:rFonts w:ascii="Arial" w:eastAsia="Arial" w:hAnsi="Arial" w:cs="Arial"/>
                <w:sz w:val="22"/>
                <w:szCs w:val="22"/>
              </w:rPr>
            </w:pPr>
            <w:r w:rsidRPr="003A044B">
              <w:rPr>
                <w:rFonts w:ascii="Arial" w:eastAsia="Arial" w:hAnsi="Arial" w:cs="Arial"/>
                <w:sz w:val="22"/>
                <w:szCs w:val="22"/>
              </w:rPr>
              <w:t>Kamera</w:t>
            </w:r>
          </w:p>
        </w:tc>
        <w:tc>
          <w:tcPr>
            <w:tcW w:w="1497" w:type="dxa"/>
            <w:vMerge/>
            <w:vAlign w:val="center"/>
          </w:tcPr>
          <w:p w14:paraId="57C7C755" w14:textId="77777777" w:rsidR="00477926" w:rsidRPr="003A044B" w:rsidRDefault="00477926">
            <w:pPr>
              <w:spacing w:after="0" w:line="240" w:lineRule="auto"/>
              <w:rPr>
                <w:rFonts w:ascii="Arial" w:hAnsi="Arial" w:cs="Arial"/>
                <w:sz w:val="22"/>
                <w:szCs w:val="22"/>
              </w:rPr>
            </w:pPr>
          </w:p>
        </w:tc>
        <w:tc>
          <w:tcPr>
            <w:tcW w:w="1273" w:type="dxa"/>
            <w:vMerge/>
          </w:tcPr>
          <w:p w14:paraId="57C7C756" w14:textId="77777777" w:rsidR="00477926" w:rsidRPr="003A044B" w:rsidRDefault="00477926">
            <w:pPr>
              <w:spacing w:after="0" w:line="240" w:lineRule="auto"/>
              <w:ind w:firstLine="851"/>
              <w:jc w:val="center"/>
              <w:rPr>
                <w:rFonts w:ascii="Arial" w:hAnsi="Arial" w:cs="Arial"/>
                <w:sz w:val="22"/>
                <w:szCs w:val="22"/>
              </w:rPr>
            </w:pPr>
          </w:p>
        </w:tc>
        <w:tc>
          <w:tcPr>
            <w:tcW w:w="1227" w:type="dxa"/>
            <w:vMerge/>
          </w:tcPr>
          <w:p w14:paraId="57C7C757" w14:textId="77777777" w:rsidR="00477926" w:rsidRPr="003A044B" w:rsidRDefault="00477926">
            <w:pPr>
              <w:spacing w:after="0" w:line="240" w:lineRule="auto"/>
              <w:ind w:firstLine="851"/>
              <w:jc w:val="center"/>
              <w:rPr>
                <w:rFonts w:ascii="Arial" w:hAnsi="Arial" w:cs="Arial"/>
                <w:sz w:val="22"/>
                <w:szCs w:val="22"/>
              </w:rPr>
            </w:pPr>
          </w:p>
        </w:tc>
        <w:tc>
          <w:tcPr>
            <w:tcW w:w="1997" w:type="dxa"/>
            <w:vMerge/>
          </w:tcPr>
          <w:p w14:paraId="57C7C758" w14:textId="77777777" w:rsidR="00477926" w:rsidRPr="003A044B" w:rsidRDefault="00477926">
            <w:pPr>
              <w:spacing w:after="0" w:line="240" w:lineRule="auto"/>
              <w:ind w:firstLine="851"/>
              <w:jc w:val="center"/>
              <w:rPr>
                <w:rFonts w:ascii="Arial" w:hAnsi="Arial" w:cs="Arial"/>
                <w:sz w:val="22"/>
                <w:szCs w:val="22"/>
              </w:rPr>
            </w:pPr>
          </w:p>
        </w:tc>
      </w:tr>
      <w:tr w:rsidR="00477926" w:rsidRPr="003A044B" w14:paraId="57C7C761" w14:textId="77777777" w:rsidTr="001E253C">
        <w:trPr>
          <w:trHeight w:val="20"/>
          <w:jc w:val="center"/>
        </w:trPr>
        <w:tc>
          <w:tcPr>
            <w:tcW w:w="704" w:type="dxa"/>
            <w:tcBorders>
              <w:top w:val="nil"/>
            </w:tcBorders>
          </w:tcPr>
          <w:p w14:paraId="57C7C75A" w14:textId="50505E65" w:rsidR="00477926" w:rsidRPr="003A044B" w:rsidRDefault="0097512E" w:rsidP="00CE023D">
            <w:pPr>
              <w:spacing w:after="0" w:line="240" w:lineRule="auto"/>
              <w:jc w:val="center"/>
              <w:rPr>
                <w:rFonts w:ascii="Arial" w:eastAsia="Arial" w:hAnsi="Arial" w:cs="Arial"/>
                <w:sz w:val="22"/>
                <w:szCs w:val="22"/>
              </w:rPr>
            </w:pPr>
            <w:r w:rsidRPr="003A044B">
              <w:rPr>
                <w:rFonts w:ascii="Arial" w:eastAsia="Arial" w:hAnsi="Arial" w:cs="Arial"/>
                <w:sz w:val="22"/>
                <w:szCs w:val="22"/>
              </w:rPr>
              <w:t>3.</w:t>
            </w:r>
          </w:p>
        </w:tc>
        <w:tc>
          <w:tcPr>
            <w:tcW w:w="2930" w:type="dxa"/>
            <w:tcBorders>
              <w:top w:val="nil"/>
            </w:tcBorders>
            <w:vAlign w:val="center"/>
          </w:tcPr>
          <w:p w14:paraId="57C7C75C" w14:textId="0F144BA4" w:rsidR="00477926" w:rsidRPr="003A044B" w:rsidRDefault="006A5C8F" w:rsidP="00AC2ED3">
            <w:pPr>
              <w:spacing w:after="0" w:line="240" w:lineRule="auto"/>
              <w:rPr>
                <w:rFonts w:ascii="Arial" w:eastAsia="Arial" w:hAnsi="Arial" w:cs="Arial"/>
                <w:sz w:val="22"/>
                <w:szCs w:val="22"/>
              </w:rPr>
            </w:pPr>
            <w:proofErr w:type="spellStart"/>
            <w:r w:rsidRPr="003A044B">
              <w:rPr>
                <w:rFonts w:ascii="Arial" w:eastAsia="Arial" w:hAnsi="Arial" w:cs="Arial"/>
                <w:sz w:val="22"/>
                <w:szCs w:val="22"/>
              </w:rPr>
              <w:t>Fotometrinė</w:t>
            </w:r>
            <w:proofErr w:type="spellEnd"/>
            <w:r w:rsidRPr="003A044B">
              <w:rPr>
                <w:rFonts w:ascii="Arial" w:eastAsia="Arial" w:hAnsi="Arial" w:cs="Arial"/>
                <w:sz w:val="22"/>
                <w:szCs w:val="22"/>
              </w:rPr>
              <w:t xml:space="preserve"> sistema</w:t>
            </w:r>
          </w:p>
        </w:tc>
        <w:tc>
          <w:tcPr>
            <w:tcW w:w="1497" w:type="dxa"/>
            <w:vMerge/>
            <w:vAlign w:val="center"/>
          </w:tcPr>
          <w:p w14:paraId="57C7C75D" w14:textId="77777777" w:rsidR="00477926" w:rsidRPr="003A044B" w:rsidRDefault="00477926">
            <w:pPr>
              <w:spacing w:after="0" w:line="240" w:lineRule="auto"/>
              <w:rPr>
                <w:rFonts w:ascii="Arial" w:hAnsi="Arial" w:cs="Arial"/>
                <w:sz w:val="22"/>
                <w:szCs w:val="22"/>
              </w:rPr>
            </w:pPr>
          </w:p>
        </w:tc>
        <w:tc>
          <w:tcPr>
            <w:tcW w:w="1273" w:type="dxa"/>
            <w:vMerge/>
          </w:tcPr>
          <w:p w14:paraId="57C7C75E" w14:textId="77777777" w:rsidR="00477926" w:rsidRPr="003A044B" w:rsidRDefault="00477926">
            <w:pPr>
              <w:spacing w:after="0" w:line="240" w:lineRule="auto"/>
              <w:ind w:firstLine="851"/>
              <w:jc w:val="center"/>
              <w:rPr>
                <w:rFonts w:ascii="Arial" w:hAnsi="Arial" w:cs="Arial"/>
                <w:sz w:val="22"/>
                <w:szCs w:val="22"/>
              </w:rPr>
            </w:pPr>
          </w:p>
        </w:tc>
        <w:tc>
          <w:tcPr>
            <w:tcW w:w="1227" w:type="dxa"/>
            <w:vMerge/>
          </w:tcPr>
          <w:p w14:paraId="57C7C75F" w14:textId="77777777" w:rsidR="00477926" w:rsidRPr="003A044B" w:rsidRDefault="00477926">
            <w:pPr>
              <w:spacing w:after="0" w:line="240" w:lineRule="auto"/>
              <w:ind w:firstLine="851"/>
              <w:jc w:val="center"/>
              <w:rPr>
                <w:rFonts w:ascii="Arial" w:hAnsi="Arial" w:cs="Arial"/>
                <w:sz w:val="22"/>
                <w:szCs w:val="22"/>
              </w:rPr>
            </w:pPr>
          </w:p>
        </w:tc>
        <w:tc>
          <w:tcPr>
            <w:tcW w:w="1997" w:type="dxa"/>
            <w:vMerge/>
          </w:tcPr>
          <w:p w14:paraId="57C7C760" w14:textId="77777777" w:rsidR="00477926" w:rsidRPr="003A044B" w:rsidRDefault="00477926">
            <w:pPr>
              <w:spacing w:after="0" w:line="240" w:lineRule="auto"/>
              <w:ind w:firstLine="851"/>
              <w:jc w:val="center"/>
              <w:rPr>
                <w:rFonts w:ascii="Arial" w:hAnsi="Arial" w:cs="Arial"/>
                <w:sz w:val="22"/>
                <w:szCs w:val="22"/>
              </w:rPr>
            </w:pPr>
          </w:p>
        </w:tc>
      </w:tr>
    </w:tbl>
    <w:p w14:paraId="57C7C76A" w14:textId="77777777" w:rsidR="00477926" w:rsidRPr="003A044B" w:rsidRDefault="00477926" w:rsidP="56E1F8AE">
      <w:pPr>
        <w:spacing w:after="0" w:line="240" w:lineRule="auto"/>
        <w:ind w:firstLine="851"/>
        <w:jc w:val="center"/>
        <w:rPr>
          <w:rFonts w:ascii="Arial" w:eastAsia="Arial" w:hAnsi="Arial" w:cs="Arial"/>
        </w:rPr>
      </w:pPr>
    </w:p>
    <w:p w14:paraId="57C7C76B" w14:textId="0E05EA94" w:rsidR="00477926" w:rsidRPr="003A044B" w:rsidRDefault="006A5C8F" w:rsidP="00921E21">
      <w:pPr>
        <w:pStyle w:val="ListParagraph"/>
        <w:numPr>
          <w:ilvl w:val="1"/>
          <w:numId w:val="6"/>
        </w:numPr>
        <w:tabs>
          <w:tab w:val="left" w:pos="426"/>
        </w:tabs>
        <w:spacing w:after="0" w:line="240" w:lineRule="auto"/>
        <w:ind w:left="0" w:firstLine="0"/>
        <w:jc w:val="both"/>
        <w:rPr>
          <w:rFonts w:ascii="Arial" w:eastAsia="Arial" w:hAnsi="Arial" w:cs="Arial"/>
        </w:rPr>
      </w:pPr>
      <w:r w:rsidRPr="003A044B">
        <w:rPr>
          <w:rFonts w:ascii="Arial" w:eastAsia="Arial" w:hAnsi="Arial" w:cs="Arial"/>
        </w:rPr>
        <w:t>Aukščiau esančioje lentelėje nurodytas prekių kiekis</w:t>
      </w:r>
      <w:r w:rsidR="00EC2A4C">
        <w:rPr>
          <w:rFonts w:ascii="Arial" w:eastAsia="Arial" w:hAnsi="Arial" w:cs="Arial"/>
        </w:rPr>
        <w:t xml:space="preserve"> ir (ar) apimtis</w:t>
      </w:r>
      <w:r w:rsidRPr="003A044B">
        <w:rPr>
          <w:rFonts w:ascii="Arial" w:eastAsia="Arial" w:hAnsi="Arial" w:cs="Arial"/>
        </w:rPr>
        <w:t xml:space="preserve"> yra tikslus </w:t>
      </w:r>
      <w:r w:rsidR="00EC2A4C">
        <w:rPr>
          <w:rFonts w:ascii="Arial" w:eastAsia="Arial" w:hAnsi="Arial" w:cs="Arial"/>
        </w:rPr>
        <w:t xml:space="preserve">(-i) </w:t>
      </w:r>
      <w:r w:rsidRPr="003A044B">
        <w:rPr>
          <w:rFonts w:ascii="Arial" w:eastAsia="Arial" w:hAnsi="Arial" w:cs="Arial"/>
        </w:rPr>
        <w:t>ir vykdant Sutartį nesikeis.</w:t>
      </w:r>
    </w:p>
    <w:p w14:paraId="57C7C76E" w14:textId="49F234A0" w:rsidR="00477926" w:rsidRPr="003A044B" w:rsidRDefault="00477926" w:rsidP="56E1F8AE">
      <w:pPr>
        <w:pStyle w:val="ListParagraph"/>
        <w:spacing w:after="0" w:line="240" w:lineRule="auto"/>
        <w:ind w:left="0"/>
        <w:jc w:val="both"/>
        <w:rPr>
          <w:rFonts w:ascii="Arial" w:eastAsia="Arial" w:hAnsi="Arial" w:cs="Arial"/>
          <w:color w:val="FF0000"/>
        </w:rPr>
      </w:pPr>
    </w:p>
    <w:p w14:paraId="57C7C76F" w14:textId="77777777" w:rsidR="00477926" w:rsidRPr="003A044B" w:rsidRDefault="006A5C8F" w:rsidP="56E1F8AE">
      <w:pPr>
        <w:numPr>
          <w:ilvl w:val="0"/>
          <w:numId w:val="5"/>
        </w:numPr>
        <w:pBdr>
          <w:top w:val="single" w:sz="8" w:space="1" w:color="000000"/>
          <w:bottom w:val="single" w:sz="8" w:space="1" w:color="000000"/>
        </w:pBdr>
        <w:shd w:val="clear" w:color="auto" w:fill="D9D9D9" w:themeFill="background1" w:themeFillShade="D9"/>
        <w:tabs>
          <w:tab w:val="left" w:pos="284"/>
          <w:tab w:val="left" w:pos="851"/>
        </w:tabs>
        <w:spacing w:after="0" w:line="240" w:lineRule="auto"/>
        <w:ind w:left="0" w:firstLine="0"/>
        <w:rPr>
          <w:rFonts w:ascii="Arial" w:eastAsia="Arial" w:hAnsi="Arial" w:cs="Arial"/>
          <w:b/>
          <w:bCs/>
        </w:rPr>
      </w:pPr>
      <w:r w:rsidRPr="003A044B">
        <w:rPr>
          <w:rFonts w:ascii="Arial" w:eastAsia="Arial" w:hAnsi="Arial" w:cs="Arial"/>
          <w:b/>
          <w:bCs/>
        </w:rPr>
        <w:t>REIKALAVIMAI PREKĖMS</w:t>
      </w:r>
    </w:p>
    <w:p w14:paraId="57C7C770" w14:textId="089D450A" w:rsidR="00477926" w:rsidRDefault="006A5C8F" w:rsidP="56E1F8AE">
      <w:pPr>
        <w:spacing w:after="0" w:line="240" w:lineRule="auto"/>
        <w:jc w:val="both"/>
        <w:rPr>
          <w:rFonts w:ascii="Arial" w:eastAsia="Arial" w:hAnsi="Arial" w:cs="Arial"/>
        </w:rPr>
      </w:pPr>
      <w:r w:rsidRPr="003A044B">
        <w:rPr>
          <w:rFonts w:ascii="Arial" w:eastAsia="Arial" w:hAnsi="Arial" w:cs="Arial"/>
        </w:rPr>
        <w:lastRenderedPageBreak/>
        <w:t>3.1. Jei pirkimo dokumentuose naudojami konkretūs modeliai ar šaltiniai, konkretūs procesai ar prekės ženklai, patentai, tipai, konkreti kilmė ar gamyba</w:t>
      </w:r>
      <w:r w:rsidR="000855B3">
        <w:rPr>
          <w:rFonts w:ascii="Arial" w:eastAsia="Arial" w:hAnsi="Arial" w:cs="Arial"/>
        </w:rPr>
        <w:t>, sertifikatai</w:t>
      </w:r>
      <w:r w:rsidR="00082422">
        <w:rPr>
          <w:rFonts w:ascii="Arial" w:eastAsia="Arial" w:hAnsi="Arial" w:cs="Arial"/>
        </w:rPr>
        <w:t>, standartai</w:t>
      </w:r>
      <w:r w:rsidRPr="003A044B">
        <w:rPr>
          <w:rFonts w:ascii="Arial" w:eastAsia="Arial" w:hAnsi="Arial" w:cs="Arial"/>
        </w:rPr>
        <w:t xml:space="preserve"> ir pan., jie gali būti pakeisti lygiaverčiais.</w:t>
      </w:r>
      <w:r w:rsidRPr="003A044B">
        <w:rPr>
          <w:rStyle w:val="FootnoteReference"/>
          <w:rFonts w:ascii="Arial" w:eastAsia="Arial" w:hAnsi="Arial" w:cs="Arial"/>
        </w:rPr>
        <w:footnoteReference w:id="1"/>
      </w:r>
    </w:p>
    <w:p w14:paraId="55AEF8B6" w14:textId="582CFD77" w:rsidR="00277F7D" w:rsidRPr="00047B21" w:rsidRDefault="00047B21" w:rsidP="56E1F8AE">
      <w:pPr>
        <w:spacing w:after="0" w:line="240" w:lineRule="auto"/>
        <w:jc w:val="both"/>
        <w:rPr>
          <w:rFonts w:ascii="Arial" w:eastAsia="Calibri" w:hAnsi="Arial" w:cs="Arial"/>
        </w:rPr>
      </w:pPr>
      <w:r w:rsidRPr="00883CFE">
        <w:rPr>
          <w:rFonts w:ascii="Arial" w:eastAsia="Calibri" w:hAnsi="Arial" w:cs="Arial"/>
        </w:rPr>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57C7C771" w14:textId="77777777" w:rsidR="00477926" w:rsidRPr="003A044B" w:rsidRDefault="00477926" w:rsidP="56E1F8AE">
      <w:pPr>
        <w:spacing w:after="0" w:line="240" w:lineRule="auto"/>
        <w:ind w:firstLine="851"/>
        <w:jc w:val="center"/>
        <w:rPr>
          <w:rFonts w:ascii="Arial" w:eastAsia="Arial" w:hAnsi="Arial" w:cs="Arial"/>
          <w:b/>
          <w:bCs/>
          <w:i/>
          <w:iCs/>
          <w:color w:val="00B0F0"/>
        </w:rPr>
      </w:pPr>
    </w:p>
    <w:p w14:paraId="57C7C772" w14:textId="77777777" w:rsidR="00477926" w:rsidRPr="003A044B" w:rsidRDefault="006A5C8F" w:rsidP="56E1F8AE">
      <w:pPr>
        <w:spacing w:after="0" w:line="240" w:lineRule="auto"/>
        <w:ind w:firstLine="851"/>
        <w:jc w:val="right"/>
        <w:rPr>
          <w:rFonts w:ascii="Arial" w:eastAsia="Arial" w:hAnsi="Arial" w:cs="Arial"/>
          <w:b/>
          <w:bCs/>
        </w:rPr>
      </w:pPr>
      <w:r w:rsidRPr="003A044B">
        <w:rPr>
          <w:rFonts w:ascii="Arial" w:eastAsia="Arial" w:hAnsi="Arial" w:cs="Arial"/>
          <w:b/>
          <w:bCs/>
        </w:rPr>
        <w:t>2 lentelė.</w:t>
      </w:r>
    </w:p>
    <w:tbl>
      <w:tblPr>
        <w:tblW w:w="5000" w:type="pct"/>
        <w:tblInd w:w="-7" w:type="dxa"/>
        <w:tblLayout w:type="fixed"/>
        <w:tblLook w:val="04A0" w:firstRow="1" w:lastRow="0" w:firstColumn="1" w:lastColumn="0" w:noHBand="0" w:noVBand="1"/>
      </w:tblPr>
      <w:tblGrid>
        <w:gridCol w:w="660"/>
        <w:gridCol w:w="2981"/>
        <w:gridCol w:w="2987"/>
        <w:gridCol w:w="3000"/>
      </w:tblGrid>
      <w:tr w:rsidR="00477926" w:rsidRPr="003A044B" w14:paraId="57C7C778" w14:textId="77777777" w:rsidTr="4729F2F2">
        <w:trPr>
          <w:trHeight w:val="687"/>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C7C773" w14:textId="77777777" w:rsidR="00477926" w:rsidRPr="003A044B" w:rsidRDefault="006A5C8F" w:rsidP="56E1F8AE">
            <w:pPr>
              <w:jc w:val="center"/>
              <w:rPr>
                <w:rFonts w:ascii="Arial" w:eastAsia="Arial" w:hAnsi="Arial" w:cs="Arial"/>
                <w:b/>
                <w:bCs/>
                <w:color w:val="000000"/>
              </w:rPr>
            </w:pPr>
            <w:r w:rsidRPr="003A044B">
              <w:rPr>
                <w:rFonts w:ascii="Arial" w:eastAsia="Arial" w:hAnsi="Arial" w:cs="Arial"/>
                <w:b/>
                <w:bCs/>
                <w:color w:val="000000" w:themeColor="text1"/>
              </w:rPr>
              <w:t>Eil.</w:t>
            </w:r>
          </w:p>
          <w:p w14:paraId="57C7C774" w14:textId="77777777" w:rsidR="00477926" w:rsidRPr="003A044B" w:rsidRDefault="006A5C8F" w:rsidP="56E1F8AE">
            <w:pPr>
              <w:tabs>
                <w:tab w:val="left" w:pos="567"/>
              </w:tabs>
              <w:jc w:val="center"/>
              <w:rPr>
                <w:rFonts w:ascii="Arial" w:eastAsia="Arial" w:hAnsi="Arial" w:cs="Arial"/>
                <w:b/>
                <w:bCs/>
                <w:color w:val="000000"/>
              </w:rPr>
            </w:pPr>
            <w:r w:rsidRPr="003A044B">
              <w:rPr>
                <w:rFonts w:ascii="Arial" w:eastAsia="Arial" w:hAnsi="Arial" w:cs="Arial"/>
                <w:b/>
                <w:bCs/>
                <w:color w:val="000000" w:themeColor="text1"/>
              </w:rPr>
              <w:t>Nr.</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C7C775" w14:textId="510497C5" w:rsidR="00477926" w:rsidRPr="003A044B" w:rsidRDefault="006A5C8F" w:rsidP="56E1F8AE">
            <w:pPr>
              <w:jc w:val="center"/>
              <w:rPr>
                <w:rFonts w:ascii="Arial" w:eastAsia="Arial" w:hAnsi="Arial" w:cs="Arial"/>
                <w:b/>
                <w:bCs/>
                <w:color w:val="000000"/>
              </w:rPr>
            </w:pPr>
            <w:r w:rsidRPr="003A044B">
              <w:rPr>
                <w:rFonts w:ascii="Arial" w:eastAsia="Arial" w:hAnsi="Arial" w:cs="Arial"/>
                <w:b/>
                <w:bCs/>
                <w:color w:val="000000" w:themeColor="text1"/>
              </w:rPr>
              <w:t>Parametras</w:t>
            </w:r>
            <w:r w:rsidR="00047B21">
              <w:rPr>
                <w:rFonts w:ascii="Arial" w:eastAsia="Arial" w:hAnsi="Arial" w:cs="Arial"/>
                <w:b/>
                <w:bCs/>
                <w:color w:val="000000" w:themeColor="text1"/>
              </w:rPr>
              <w:t xml:space="preserve"> </w:t>
            </w:r>
            <w:r w:rsidRPr="001E253C">
              <w:rPr>
                <w:rFonts w:ascii="Arial" w:eastAsia="Arial" w:hAnsi="Arial" w:cs="Arial"/>
                <w:b/>
                <w:bCs/>
                <w:color w:val="FF0000"/>
              </w:rPr>
              <w:t>**</w:t>
            </w:r>
          </w:p>
        </w:tc>
        <w:tc>
          <w:tcPr>
            <w:tcW w:w="2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C7C776" w14:textId="77777777" w:rsidR="00477926" w:rsidRPr="003A044B" w:rsidRDefault="006A5C8F" w:rsidP="56E1F8AE">
            <w:pPr>
              <w:spacing w:after="0" w:line="240" w:lineRule="auto"/>
              <w:jc w:val="center"/>
              <w:rPr>
                <w:rFonts w:ascii="Arial" w:eastAsia="Arial" w:hAnsi="Arial" w:cs="Arial"/>
                <w:b/>
                <w:bCs/>
                <w:color w:val="000000"/>
              </w:rPr>
            </w:pPr>
            <w:r w:rsidRPr="003A044B">
              <w:rPr>
                <w:rFonts w:ascii="Arial" w:eastAsia="Arial" w:hAnsi="Arial" w:cs="Arial"/>
                <w:b/>
                <w:bCs/>
                <w:color w:val="000000" w:themeColor="text1"/>
              </w:rPr>
              <w:t>Reikalaujama reikšmė</w:t>
            </w:r>
            <w:r w:rsidRPr="003A044B">
              <w:rPr>
                <w:rFonts w:ascii="Arial" w:eastAsia="Arial" w:hAnsi="Arial" w:cs="Arial"/>
                <w:i/>
                <w:iCs/>
                <w:color w:val="000000" w:themeColor="text1"/>
              </w:rPr>
              <w:t xml:space="preserve"> </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A74416" w14:textId="77777777" w:rsidR="005C6F0B" w:rsidRDefault="00D42443" w:rsidP="005C6F0B">
            <w:pPr>
              <w:spacing w:after="0" w:line="240" w:lineRule="auto"/>
              <w:jc w:val="center"/>
              <w:rPr>
                <w:rFonts w:ascii="Arial" w:eastAsia="Arial" w:hAnsi="Arial" w:cs="Arial"/>
                <w:i/>
                <w:iCs/>
              </w:rPr>
            </w:pPr>
            <w:r w:rsidRPr="00E46CD0">
              <w:rPr>
                <w:rFonts w:ascii="Arial" w:hAnsi="Arial" w:cs="Arial"/>
                <w:b/>
                <w:color w:val="000000"/>
              </w:rPr>
              <w:t>Reikalaujamos reikšmės atitikimas</w:t>
            </w:r>
            <w:r w:rsidR="006A5C8F" w:rsidRPr="003A044B">
              <w:rPr>
                <w:rFonts w:ascii="Arial" w:eastAsia="Arial" w:hAnsi="Arial" w:cs="Arial"/>
                <w:b/>
                <w:bCs/>
              </w:rPr>
              <w:t>, tikslios nuorodos į techninius dokumentus</w:t>
            </w:r>
            <w:r w:rsidR="006A5C8F" w:rsidRPr="003A044B">
              <w:rPr>
                <w:rFonts w:ascii="Arial" w:eastAsia="Arial" w:hAnsi="Arial" w:cs="Arial"/>
                <w:i/>
                <w:iCs/>
              </w:rPr>
              <w:t xml:space="preserve"> </w:t>
            </w:r>
          </w:p>
          <w:p w14:paraId="57C7C777" w14:textId="35478ADE" w:rsidR="00477926" w:rsidRPr="005C6F0B" w:rsidRDefault="006A5C8F" w:rsidP="005C6F0B">
            <w:pPr>
              <w:spacing w:after="0" w:line="240" w:lineRule="auto"/>
              <w:jc w:val="center"/>
              <w:rPr>
                <w:rFonts w:ascii="Arial" w:hAnsi="Arial" w:cs="Arial"/>
                <w:b/>
                <w:color w:val="000000"/>
              </w:rPr>
            </w:pPr>
            <w:r w:rsidRPr="003A044B">
              <w:rPr>
                <w:rFonts w:ascii="Arial" w:eastAsia="Arial" w:hAnsi="Arial" w:cs="Arial"/>
                <w:i/>
                <w:iCs/>
                <w:color w:val="4472C4" w:themeColor="accent1"/>
              </w:rPr>
              <w:t>(pildo tiekėjas)</w:t>
            </w:r>
          </w:p>
        </w:tc>
      </w:tr>
      <w:tr w:rsidR="00477926" w:rsidRPr="003A044B" w14:paraId="57C7C77A" w14:textId="77777777" w:rsidTr="4729F2F2">
        <w:trPr>
          <w:trHeight w:val="359"/>
        </w:trPr>
        <w:tc>
          <w:tcPr>
            <w:tcW w:w="96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7C779" w14:textId="33E56CEF" w:rsidR="00477926" w:rsidRPr="003A044B" w:rsidRDefault="4374FB74" w:rsidP="56E1F8AE">
            <w:r w:rsidRPr="003A044B">
              <w:rPr>
                <w:rFonts w:ascii="Arial" w:eastAsia="Arial" w:hAnsi="Arial" w:cs="Arial"/>
                <w:b/>
                <w:bCs/>
                <w:lang w:eastAsia="lt-LT"/>
              </w:rPr>
              <w:t>Teleskopas</w:t>
            </w:r>
          </w:p>
        </w:tc>
      </w:tr>
      <w:tr w:rsidR="00477926" w:rsidRPr="003A044B" w14:paraId="57C7C77F" w14:textId="77777777" w:rsidTr="4729F2F2">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7C77B" w14:textId="77777777" w:rsidR="00477926" w:rsidRPr="003A044B" w:rsidRDefault="006A5C8F" w:rsidP="56E1F8AE">
            <w:pPr>
              <w:jc w:val="center"/>
              <w:rPr>
                <w:rFonts w:ascii="Arial" w:eastAsia="Arial" w:hAnsi="Arial" w:cs="Arial"/>
              </w:rPr>
            </w:pPr>
            <w:r w:rsidRPr="003A044B">
              <w:rPr>
                <w:rFonts w:ascii="Arial" w:eastAsia="Arial" w:hAnsi="Arial" w:cs="Arial"/>
                <w:color w:val="000000" w:themeColor="text1"/>
              </w:rPr>
              <w:t>1.1</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7C77C" w14:textId="6FEBC6DF" w:rsidR="00477926" w:rsidRPr="003A044B" w:rsidRDefault="00BA14EA" w:rsidP="56E1F8AE">
            <w:pPr>
              <w:widowControl w:val="0"/>
              <w:spacing w:after="0" w:line="240" w:lineRule="auto"/>
              <w:jc w:val="both"/>
              <w:rPr>
                <w:rFonts w:ascii="Arial" w:eastAsia="Arial" w:hAnsi="Arial" w:cs="Arial"/>
                <w:lang w:eastAsia="ar-SA"/>
              </w:rPr>
            </w:pPr>
            <w:r w:rsidRPr="00E46CD0">
              <w:rPr>
                <w:rFonts w:ascii="Arial" w:hAnsi="Arial" w:cs="Arial"/>
              </w:rPr>
              <w:t>Įrangos gamintojo pavadinimas ir modelis</w:t>
            </w:r>
          </w:p>
        </w:tc>
        <w:tc>
          <w:tcPr>
            <w:tcW w:w="2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7C77D" w14:textId="433952C5" w:rsidR="00477926" w:rsidRPr="003A044B" w:rsidRDefault="00CA6A04" w:rsidP="56E1F8AE">
            <w:pPr>
              <w:widowControl w:val="0"/>
              <w:spacing w:before="120" w:after="0" w:line="240" w:lineRule="auto"/>
              <w:rPr>
                <w:rFonts w:ascii="Arial" w:eastAsia="Arial" w:hAnsi="Arial" w:cs="Arial"/>
              </w:rPr>
            </w:pPr>
            <w:r w:rsidRPr="00E46CD0">
              <w:rPr>
                <w:rFonts w:ascii="Arial" w:hAnsi="Arial" w:cs="Arial"/>
                <w:i/>
                <w:iCs/>
              </w:rPr>
              <w:t>Nurodyti siūlomos prekės gamintoją ir modelį</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7C77E" w14:textId="09292FDA" w:rsidR="00477926" w:rsidRPr="003A044B" w:rsidRDefault="00477926" w:rsidP="56E1F8AE">
            <w:pPr>
              <w:rPr>
                <w:rFonts w:ascii="Arial" w:eastAsia="Arial" w:hAnsi="Arial" w:cs="Arial"/>
                <w:color w:val="000000" w:themeColor="text1"/>
                <w:lang w:eastAsia="lt-LT"/>
              </w:rPr>
            </w:pPr>
          </w:p>
        </w:tc>
      </w:tr>
      <w:tr w:rsidR="00477926" w:rsidRPr="003A044B" w14:paraId="57C7C784" w14:textId="77777777" w:rsidTr="4729F2F2">
        <w:tc>
          <w:tcPr>
            <w:tcW w:w="660" w:type="dxa"/>
            <w:tcBorders>
              <w:left w:val="single" w:sz="4" w:space="0" w:color="000000" w:themeColor="text1"/>
              <w:bottom w:val="single" w:sz="4" w:space="0" w:color="000000" w:themeColor="text1"/>
              <w:right w:val="single" w:sz="4" w:space="0" w:color="000000" w:themeColor="text1"/>
            </w:tcBorders>
            <w:vAlign w:val="center"/>
          </w:tcPr>
          <w:p w14:paraId="57C7C780" w14:textId="77777777" w:rsidR="00477926" w:rsidRPr="003A044B" w:rsidRDefault="006A5C8F" w:rsidP="56E1F8AE">
            <w:pPr>
              <w:jc w:val="center"/>
              <w:rPr>
                <w:rFonts w:ascii="Arial" w:eastAsia="Arial" w:hAnsi="Arial" w:cs="Arial"/>
              </w:rPr>
            </w:pPr>
            <w:r w:rsidRPr="003A044B">
              <w:rPr>
                <w:rFonts w:ascii="Arial" w:eastAsia="Arial" w:hAnsi="Arial" w:cs="Arial"/>
                <w:color w:val="000000" w:themeColor="text1"/>
              </w:rPr>
              <w:t>1.2</w:t>
            </w:r>
          </w:p>
        </w:tc>
        <w:tc>
          <w:tcPr>
            <w:tcW w:w="2981" w:type="dxa"/>
            <w:tcBorders>
              <w:left w:val="single" w:sz="4" w:space="0" w:color="000000" w:themeColor="text1"/>
              <w:bottom w:val="single" w:sz="4" w:space="0" w:color="000000" w:themeColor="text1"/>
              <w:right w:val="single" w:sz="4" w:space="0" w:color="000000" w:themeColor="text1"/>
            </w:tcBorders>
          </w:tcPr>
          <w:p w14:paraId="57C7C781" w14:textId="2E0AE934" w:rsidR="00477926" w:rsidRPr="003A044B" w:rsidRDefault="27997EB5" w:rsidP="56E1F8AE">
            <w:pPr>
              <w:widowControl w:val="0"/>
              <w:spacing w:after="0" w:line="240" w:lineRule="auto"/>
              <w:jc w:val="both"/>
              <w:rPr>
                <w:rFonts w:ascii="Arial" w:eastAsia="Arial" w:hAnsi="Arial" w:cs="Arial"/>
                <w:lang w:eastAsia="ar-SA"/>
              </w:rPr>
            </w:pPr>
            <w:r w:rsidRPr="003A044B">
              <w:rPr>
                <w:rFonts w:ascii="Arial" w:eastAsia="Arial" w:hAnsi="Arial" w:cs="Arial"/>
                <w:lang w:eastAsia="ar-SA"/>
              </w:rPr>
              <w:t>Optinė schema</w:t>
            </w:r>
          </w:p>
        </w:tc>
        <w:tc>
          <w:tcPr>
            <w:tcW w:w="2987" w:type="dxa"/>
            <w:tcBorders>
              <w:left w:val="single" w:sz="4" w:space="0" w:color="000000" w:themeColor="text1"/>
              <w:bottom w:val="single" w:sz="4" w:space="0" w:color="000000" w:themeColor="text1"/>
              <w:right w:val="single" w:sz="4" w:space="0" w:color="000000" w:themeColor="text1"/>
            </w:tcBorders>
          </w:tcPr>
          <w:p w14:paraId="57C7C782" w14:textId="300BE1B4" w:rsidR="00477926" w:rsidRPr="003A044B" w:rsidRDefault="18110B8A" w:rsidP="56E1F8AE">
            <w:pPr>
              <w:widowControl w:val="0"/>
              <w:spacing w:after="0" w:line="240" w:lineRule="auto"/>
              <w:jc w:val="both"/>
              <w:rPr>
                <w:rFonts w:ascii="Arial" w:eastAsia="Arial" w:hAnsi="Arial" w:cs="Arial"/>
                <w:lang w:eastAsia="ar-SA"/>
              </w:rPr>
            </w:pPr>
            <w:proofErr w:type="spellStart"/>
            <w:r w:rsidRPr="003A044B">
              <w:rPr>
                <w:rFonts w:ascii="Arial" w:eastAsia="Arial" w:hAnsi="Arial" w:cs="Arial"/>
                <w:lang w:eastAsia="ar-SA"/>
              </w:rPr>
              <w:t>Riči-Kretjeno</w:t>
            </w:r>
            <w:proofErr w:type="spellEnd"/>
            <w:r w:rsidRPr="003A044B">
              <w:rPr>
                <w:rFonts w:ascii="Arial" w:eastAsia="Arial" w:hAnsi="Arial" w:cs="Arial"/>
                <w:lang w:eastAsia="ar-SA"/>
              </w:rPr>
              <w:t xml:space="preserve"> sistemos</w:t>
            </w:r>
          </w:p>
        </w:tc>
        <w:tc>
          <w:tcPr>
            <w:tcW w:w="3000" w:type="dxa"/>
            <w:tcBorders>
              <w:left w:val="single" w:sz="4" w:space="0" w:color="000000" w:themeColor="text1"/>
              <w:bottom w:val="single" w:sz="4" w:space="0" w:color="000000" w:themeColor="text1"/>
              <w:right w:val="single" w:sz="4" w:space="0" w:color="000000" w:themeColor="text1"/>
            </w:tcBorders>
          </w:tcPr>
          <w:p w14:paraId="57C7C783"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89"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85" w14:textId="77777777" w:rsidR="00477926" w:rsidRPr="003A044B" w:rsidRDefault="006A5C8F" w:rsidP="56E1F8AE">
            <w:pPr>
              <w:jc w:val="center"/>
              <w:rPr>
                <w:rFonts w:ascii="Arial" w:eastAsia="Arial" w:hAnsi="Arial" w:cs="Arial"/>
              </w:rPr>
            </w:pPr>
            <w:r w:rsidRPr="003A044B">
              <w:rPr>
                <w:rFonts w:ascii="Arial" w:eastAsia="Arial" w:hAnsi="Arial" w:cs="Arial"/>
                <w:color w:val="000000" w:themeColor="text1"/>
              </w:rPr>
              <w:t>1.3</w:t>
            </w:r>
          </w:p>
        </w:tc>
        <w:tc>
          <w:tcPr>
            <w:tcW w:w="2981" w:type="dxa"/>
            <w:tcBorders>
              <w:left w:val="single" w:sz="4" w:space="0" w:color="000000" w:themeColor="text1"/>
              <w:bottom w:val="single" w:sz="4" w:space="0" w:color="000000" w:themeColor="text1"/>
              <w:right w:val="single" w:sz="4" w:space="0" w:color="000000" w:themeColor="text1"/>
            </w:tcBorders>
          </w:tcPr>
          <w:p w14:paraId="57C7C786" w14:textId="3758A50F" w:rsidR="00477926" w:rsidRPr="003A044B" w:rsidRDefault="6AE17953" w:rsidP="56E1F8AE">
            <w:pPr>
              <w:widowControl w:val="0"/>
              <w:spacing w:after="0" w:line="240" w:lineRule="auto"/>
              <w:jc w:val="both"/>
              <w:rPr>
                <w:rFonts w:ascii="Arial" w:eastAsia="Arial" w:hAnsi="Arial" w:cs="Arial"/>
                <w:lang w:eastAsia="ar-SA"/>
              </w:rPr>
            </w:pPr>
            <w:r w:rsidRPr="003A044B">
              <w:rPr>
                <w:rFonts w:ascii="Arial" w:eastAsia="Arial" w:hAnsi="Arial" w:cs="Arial"/>
                <w:lang w:eastAsia="ar-SA"/>
              </w:rPr>
              <w:t>Pagrindinis veidrodis</w:t>
            </w:r>
          </w:p>
        </w:tc>
        <w:tc>
          <w:tcPr>
            <w:tcW w:w="2987" w:type="dxa"/>
            <w:tcBorders>
              <w:left w:val="single" w:sz="4" w:space="0" w:color="000000" w:themeColor="text1"/>
              <w:bottom w:val="single" w:sz="4" w:space="0" w:color="000000" w:themeColor="text1"/>
              <w:right w:val="single" w:sz="4" w:space="0" w:color="000000" w:themeColor="text1"/>
            </w:tcBorders>
          </w:tcPr>
          <w:p w14:paraId="7F660EDF" w14:textId="77777777" w:rsidR="00E125EB" w:rsidRDefault="16A3318B" w:rsidP="00E125EB">
            <w:pPr>
              <w:pStyle w:val="ListParagraph"/>
              <w:widowControl w:val="0"/>
              <w:numPr>
                <w:ilvl w:val="0"/>
                <w:numId w:val="10"/>
              </w:numPr>
              <w:spacing w:after="0" w:line="240" w:lineRule="auto"/>
              <w:ind w:left="370" w:hanging="283"/>
              <w:jc w:val="both"/>
              <w:rPr>
                <w:rFonts w:ascii="Arial" w:eastAsia="Arial" w:hAnsi="Arial" w:cs="Arial"/>
                <w:lang w:eastAsia="ar-SA"/>
              </w:rPr>
            </w:pPr>
            <w:r w:rsidRPr="003A044B">
              <w:rPr>
                <w:rFonts w:ascii="Arial" w:eastAsia="Arial" w:hAnsi="Arial" w:cs="Arial"/>
                <w:lang w:eastAsia="ar-SA"/>
              </w:rPr>
              <w:t>Skersmuo</w:t>
            </w:r>
            <w:r w:rsidR="34295A46" w:rsidRPr="003A044B">
              <w:rPr>
                <w:rFonts w:ascii="Arial" w:eastAsia="Arial" w:hAnsi="Arial" w:cs="Arial"/>
                <w:lang w:eastAsia="ar-SA"/>
              </w:rPr>
              <w:t xml:space="preserve">: </w:t>
            </w:r>
            <w:r w:rsidR="0D7EDE31" w:rsidRPr="003A044B">
              <w:rPr>
                <w:rFonts w:ascii="Arial" w:eastAsia="Arial" w:hAnsi="Arial" w:cs="Arial"/>
                <w:lang w:eastAsia="ar-SA"/>
              </w:rPr>
              <w:t>ne mažiau kaip</w:t>
            </w:r>
            <w:r w:rsidR="34295A46" w:rsidRPr="003A044B">
              <w:rPr>
                <w:rFonts w:ascii="Arial" w:eastAsia="Arial" w:hAnsi="Arial" w:cs="Arial"/>
                <w:lang w:eastAsia="ar-SA"/>
              </w:rPr>
              <w:t xml:space="preserve"> 600 mm.</w:t>
            </w:r>
          </w:p>
          <w:p w14:paraId="400F8DE4" w14:textId="77777777" w:rsidR="00E125EB" w:rsidRDefault="1FB1FF69" w:rsidP="00E125EB">
            <w:pPr>
              <w:pStyle w:val="ListParagraph"/>
              <w:widowControl w:val="0"/>
              <w:numPr>
                <w:ilvl w:val="0"/>
                <w:numId w:val="10"/>
              </w:numPr>
              <w:spacing w:after="0" w:line="240" w:lineRule="auto"/>
              <w:ind w:left="370" w:hanging="283"/>
              <w:jc w:val="both"/>
              <w:rPr>
                <w:rFonts w:ascii="Arial" w:eastAsia="Arial" w:hAnsi="Arial" w:cs="Arial"/>
                <w:lang w:eastAsia="ar-SA"/>
              </w:rPr>
            </w:pPr>
            <w:r w:rsidRPr="00E125EB">
              <w:rPr>
                <w:rFonts w:ascii="Arial" w:eastAsia="Arial" w:hAnsi="Arial" w:cs="Arial"/>
                <w:lang w:eastAsia="ar-SA"/>
              </w:rPr>
              <w:t>Medžiaga</w:t>
            </w:r>
            <w:r w:rsidR="34295A46" w:rsidRPr="00E125EB">
              <w:rPr>
                <w:rFonts w:ascii="Arial" w:eastAsia="Arial" w:hAnsi="Arial" w:cs="Arial"/>
                <w:lang w:eastAsia="ar-SA"/>
              </w:rPr>
              <w:t xml:space="preserve">: </w:t>
            </w:r>
            <w:r w:rsidR="215322AD" w:rsidRPr="00E125EB">
              <w:rPr>
                <w:rFonts w:ascii="Arial" w:eastAsia="Arial" w:hAnsi="Arial" w:cs="Arial"/>
                <w:lang w:eastAsia="ar-SA"/>
              </w:rPr>
              <w:t xml:space="preserve">Lydytas </w:t>
            </w:r>
            <w:r w:rsidR="0CFDCD59" w:rsidRPr="00E125EB">
              <w:rPr>
                <w:rFonts w:ascii="Arial" w:eastAsia="Arial" w:hAnsi="Arial" w:cs="Arial"/>
                <w:lang w:eastAsia="ar-SA"/>
              </w:rPr>
              <w:t>silicio dioksidas</w:t>
            </w:r>
            <w:r w:rsidR="744A388A" w:rsidRPr="00E125EB">
              <w:rPr>
                <w:rFonts w:ascii="Arial" w:eastAsia="Arial" w:hAnsi="Arial" w:cs="Arial"/>
                <w:lang w:eastAsia="ar-SA"/>
              </w:rPr>
              <w:t xml:space="preserve"> (angl. </w:t>
            </w:r>
            <w:proofErr w:type="spellStart"/>
            <w:r w:rsidR="744A388A" w:rsidRPr="00E125EB">
              <w:rPr>
                <w:rFonts w:ascii="Arial" w:eastAsia="Arial" w:hAnsi="Arial" w:cs="Arial"/>
                <w:lang w:eastAsia="ar-SA"/>
              </w:rPr>
              <w:t>Fused</w:t>
            </w:r>
            <w:proofErr w:type="spellEnd"/>
            <w:r w:rsidR="744A388A" w:rsidRPr="00E125EB">
              <w:rPr>
                <w:rFonts w:ascii="Arial" w:eastAsia="Arial" w:hAnsi="Arial" w:cs="Arial"/>
                <w:lang w:eastAsia="ar-SA"/>
              </w:rPr>
              <w:t xml:space="preserve"> </w:t>
            </w:r>
            <w:proofErr w:type="spellStart"/>
            <w:r w:rsidR="744A388A" w:rsidRPr="00E125EB">
              <w:rPr>
                <w:rFonts w:ascii="Arial" w:eastAsia="Arial" w:hAnsi="Arial" w:cs="Arial"/>
                <w:lang w:eastAsia="ar-SA"/>
              </w:rPr>
              <w:t>silica</w:t>
            </w:r>
            <w:proofErr w:type="spellEnd"/>
            <w:r w:rsidR="744A388A" w:rsidRPr="00E125EB">
              <w:rPr>
                <w:rFonts w:ascii="Arial" w:eastAsia="Arial" w:hAnsi="Arial" w:cs="Arial"/>
                <w:lang w:eastAsia="ar-SA"/>
              </w:rPr>
              <w:t>)</w:t>
            </w:r>
            <w:r w:rsidR="0CFDCD59" w:rsidRPr="00E125EB">
              <w:rPr>
                <w:rFonts w:ascii="Arial" w:eastAsia="Arial" w:hAnsi="Arial" w:cs="Arial"/>
                <w:lang w:eastAsia="ar-SA"/>
              </w:rPr>
              <w:t>.</w:t>
            </w:r>
          </w:p>
          <w:p w14:paraId="6EE3F6E1" w14:textId="77777777" w:rsidR="00E125EB" w:rsidRPr="00E125EB" w:rsidRDefault="215322AD" w:rsidP="00E125EB">
            <w:pPr>
              <w:pStyle w:val="ListParagraph"/>
              <w:widowControl w:val="0"/>
              <w:numPr>
                <w:ilvl w:val="0"/>
                <w:numId w:val="10"/>
              </w:numPr>
              <w:spacing w:after="0" w:line="240" w:lineRule="auto"/>
              <w:ind w:left="370" w:hanging="283"/>
              <w:jc w:val="both"/>
              <w:rPr>
                <w:rFonts w:ascii="Arial" w:eastAsia="Arial" w:hAnsi="Arial" w:cs="Arial"/>
                <w:lang w:eastAsia="ar-SA"/>
              </w:rPr>
            </w:pPr>
            <w:proofErr w:type="spellStart"/>
            <w:r w:rsidRPr="00E125EB">
              <w:rPr>
                <w:rFonts w:ascii="Arial" w:eastAsia="Arial" w:hAnsi="Arial" w:cs="Arial"/>
                <w:lang w:val="en-US" w:eastAsia="ar-SA"/>
              </w:rPr>
              <w:t>Padengimas</w:t>
            </w:r>
            <w:proofErr w:type="spellEnd"/>
            <w:r w:rsidR="34295A46" w:rsidRPr="00E125EB">
              <w:rPr>
                <w:rFonts w:ascii="Arial" w:eastAsia="Arial" w:hAnsi="Arial" w:cs="Arial"/>
                <w:lang w:val="en-US" w:eastAsia="ar-SA"/>
              </w:rPr>
              <w:t>: Al+SiO2</w:t>
            </w:r>
          </w:p>
          <w:p w14:paraId="616B7C1F" w14:textId="77777777" w:rsidR="00E125EB" w:rsidRDefault="00970F0A" w:rsidP="00E125EB">
            <w:pPr>
              <w:pStyle w:val="ListParagraph"/>
              <w:widowControl w:val="0"/>
              <w:numPr>
                <w:ilvl w:val="0"/>
                <w:numId w:val="10"/>
              </w:numPr>
              <w:spacing w:after="0" w:line="240" w:lineRule="auto"/>
              <w:ind w:left="370" w:hanging="283"/>
              <w:jc w:val="both"/>
              <w:rPr>
                <w:rFonts w:ascii="Arial" w:eastAsia="Arial" w:hAnsi="Arial" w:cs="Arial"/>
                <w:lang w:eastAsia="ar-SA"/>
              </w:rPr>
            </w:pPr>
            <w:r w:rsidRPr="00E125EB">
              <w:rPr>
                <w:rFonts w:ascii="Arial" w:eastAsia="Arial" w:hAnsi="Arial" w:cs="Arial"/>
                <w:lang w:eastAsia="ar-SA"/>
              </w:rPr>
              <w:t>A</w:t>
            </w:r>
            <w:r w:rsidR="5B595CA4" w:rsidRPr="00E125EB">
              <w:rPr>
                <w:rFonts w:ascii="Arial" w:eastAsia="Arial" w:hAnsi="Arial" w:cs="Arial"/>
                <w:lang w:eastAsia="ar-SA"/>
              </w:rPr>
              <w:t>tspindžio</w:t>
            </w:r>
            <w:r w:rsidR="5B595CA4" w:rsidRPr="00E125EB">
              <w:rPr>
                <w:rFonts w:ascii="Arial" w:eastAsia="Arial" w:hAnsi="Arial" w:cs="Arial"/>
                <w:lang w:val="en-US" w:eastAsia="ar-SA"/>
              </w:rPr>
              <w:t xml:space="preserve"> </w:t>
            </w:r>
            <w:r w:rsidR="5B595CA4" w:rsidRPr="00E125EB">
              <w:rPr>
                <w:rFonts w:ascii="Arial" w:eastAsia="Arial" w:hAnsi="Arial" w:cs="Arial"/>
                <w:lang w:eastAsia="ar-SA"/>
              </w:rPr>
              <w:t>lygis</w:t>
            </w:r>
            <w:r w:rsidR="00E645EC" w:rsidRPr="00E125EB">
              <w:rPr>
                <w:rFonts w:ascii="Arial" w:eastAsia="Arial" w:hAnsi="Arial" w:cs="Arial"/>
                <w:lang w:val="en-US" w:eastAsia="ar-SA"/>
              </w:rPr>
              <w:t xml:space="preserve"> </w:t>
            </w:r>
            <w:r w:rsidR="006D0DDF" w:rsidRPr="00E125EB">
              <w:rPr>
                <w:rFonts w:ascii="Arial" w:eastAsia="Arial" w:hAnsi="Arial" w:cs="Arial"/>
                <w:lang w:val="en-US" w:eastAsia="ar-SA"/>
              </w:rPr>
              <w:t xml:space="preserve">ne </w:t>
            </w:r>
            <w:r w:rsidR="006D0DDF" w:rsidRPr="00E125EB">
              <w:rPr>
                <w:rFonts w:ascii="Arial" w:eastAsia="Arial" w:hAnsi="Arial" w:cs="Arial"/>
                <w:lang w:eastAsia="ar-SA"/>
              </w:rPr>
              <w:t xml:space="preserve">mažiau kaip </w:t>
            </w:r>
            <w:r w:rsidR="1154FB7E" w:rsidRPr="00E125EB">
              <w:rPr>
                <w:rFonts w:ascii="Arial" w:eastAsia="Arial" w:hAnsi="Arial" w:cs="Arial"/>
                <w:lang w:eastAsia="ar-SA"/>
              </w:rPr>
              <w:t xml:space="preserve"> 89 % 400-700</w:t>
            </w:r>
            <w:r w:rsidR="00CF797B" w:rsidRPr="00E125EB">
              <w:rPr>
                <w:rFonts w:ascii="Arial" w:eastAsia="Arial" w:hAnsi="Arial" w:cs="Arial"/>
                <w:lang w:eastAsia="ar-SA"/>
              </w:rPr>
              <w:t xml:space="preserve"> </w:t>
            </w:r>
            <w:proofErr w:type="spellStart"/>
            <w:r w:rsidR="1154FB7E" w:rsidRPr="00E125EB">
              <w:rPr>
                <w:rFonts w:ascii="Arial" w:eastAsia="Arial" w:hAnsi="Arial" w:cs="Arial"/>
                <w:lang w:eastAsia="ar-SA"/>
              </w:rPr>
              <w:t>nm</w:t>
            </w:r>
            <w:proofErr w:type="spellEnd"/>
            <w:r w:rsidR="1154FB7E" w:rsidRPr="00E125EB">
              <w:rPr>
                <w:rFonts w:ascii="Arial" w:eastAsia="Arial" w:hAnsi="Arial" w:cs="Arial"/>
                <w:lang w:eastAsia="ar-SA"/>
              </w:rPr>
              <w:t xml:space="preserve"> bangos il</w:t>
            </w:r>
            <w:r w:rsidR="3D65D417" w:rsidRPr="00E125EB">
              <w:rPr>
                <w:rFonts w:ascii="Arial" w:eastAsia="Arial" w:hAnsi="Arial" w:cs="Arial"/>
                <w:lang w:eastAsia="ar-SA"/>
              </w:rPr>
              <w:t>giui.</w:t>
            </w:r>
          </w:p>
          <w:p w14:paraId="6F0D08A8" w14:textId="77777777" w:rsidR="00E125EB" w:rsidRDefault="51623001" w:rsidP="00E125EB">
            <w:pPr>
              <w:pStyle w:val="ListParagraph"/>
              <w:widowControl w:val="0"/>
              <w:numPr>
                <w:ilvl w:val="0"/>
                <w:numId w:val="10"/>
              </w:numPr>
              <w:spacing w:after="0" w:line="240" w:lineRule="auto"/>
              <w:ind w:left="370" w:hanging="283"/>
              <w:jc w:val="both"/>
              <w:rPr>
                <w:rFonts w:ascii="Arial" w:eastAsia="Arial" w:hAnsi="Arial" w:cs="Arial"/>
                <w:lang w:eastAsia="ar-SA"/>
              </w:rPr>
            </w:pPr>
            <w:r w:rsidRPr="00E125EB">
              <w:rPr>
                <w:rFonts w:ascii="Arial" w:eastAsia="Arial" w:hAnsi="Arial" w:cs="Arial"/>
                <w:lang w:eastAsia="ar-SA"/>
              </w:rPr>
              <w:t>Optinė</w:t>
            </w:r>
            <w:r w:rsidR="7CC3D12E" w:rsidRPr="00E125EB">
              <w:rPr>
                <w:rFonts w:ascii="Arial" w:eastAsia="Arial" w:hAnsi="Arial" w:cs="Arial"/>
                <w:lang w:eastAsia="ar-SA"/>
              </w:rPr>
              <w:t xml:space="preserve"> kokybė</w:t>
            </w:r>
            <w:r w:rsidR="55A343E6" w:rsidRPr="00E125EB">
              <w:rPr>
                <w:rFonts w:ascii="Arial" w:eastAsia="Arial" w:hAnsi="Arial" w:cs="Arial"/>
                <w:lang w:eastAsia="ar-SA"/>
              </w:rPr>
              <w:t xml:space="preserve"> (angl. </w:t>
            </w:r>
            <w:proofErr w:type="spellStart"/>
            <w:r w:rsidR="55A343E6" w:rsidRPr="00E125EB">
              <w:rPr>
                <w:rFonts w:ascii="Arial" w:eastAsia="Arial" w:hAnsi="Arial" w:cs="Arial"/>
                <w:lang w:eastAsia="ar-SA"/>
              </w:rPr>
              <w:t>Surface</w:t>
            </w:r>
            <w:proofErr w:type="spellEnd"/>
            <w:r w:rsidR="55A343E6" w:rsidRPr="00E125EB">
              <w:rPr>
                <w:rFonts w:ascii="Arial" w:eastAsia="Arial" w:hAnsi="Arial" w:cs="Arial"/>
                <w:lang w:eastAsia="ar-SA"/>
              </w:rPr>
              <w:t xml:space="preserve"> </w:t>
            </w:r>
            <w:proofErr w:type="spellStart"/>
            <w:r w:rsidR="55A343E6" w:rsidRPr="00E125EB">
              <w:rPr>
                <w:rFonts w:ascii="Arial" w:eastAsia="Arial" w:hAnsi="Arial" w:cs="Arial"/>
                <w:lang w:eastAsia="ar-SA"/>
              </w:rPr>
              <w:t>quality</w:t>
            </w:r>
            <w:proofErr w:type="spellEnd"/>
            <w:r w:rsidR="55A343E6" w:rsidRPr="00E125EB">
              <w:rPr>
                <w:rFonts w:ascii="Arial" w:eastAsia="Arial" w:hAnsi="Arial" w:cs="Arial"/>
                <w:lang w:eastAsia="ar-SA"/>
              </w:rPr>
              <w:t>)</w:t>
            </w:r>
            <w:r w:rsidR="34295A46" w:rsidRPr="00E125EB">
              <w:rPr>
                <w:rFonts w:ascii="Arial" w:eastAsia="Arial" w:hAnsi="Arial" w:cs="Arial"/>
                <w:lang w:eastAsia="ar-SA"/>
              </w:rPr>
              <w:t>:</w:t>
            </w:r>
            <w:r w:rsidR="6AD069A8" w:rsidRPr="00E125EB">
              <w:rPr>
                <w:rFonts w:ascii="Arial" w:eastAsia="Arial" w:hAnsi="Arial" w:cs="Arial"/>
                <w:lang w:eastAsia="ar-SA"/>
              </w:rPr>
              <w:t xml:space="preserve"> </w:t>
            </w:r>
            <w:proofErr w:type="spellStart"/>
            <w:r w:rsidR="6AD069A8" w:rsidRPr="00E125EB">
              <w:rPr>
                <w:rFonts w:ascii="Arial" w:eastAsia="Arial" w:hAnsi="Arial" w:cs="Arial"/>
                <w:lang w:eastAsia="ar-SA"/>
              </w:rPr>
              <w:t>Strehl</w:t>
            </w:r>
            <w:proofErr w:type="spellEnd"/>
            <w:r w:rsidR="6AD069A8" w:rsidRPr="00E125EB">
              <w:rPr>
                <w:rFonts w:ascii="Arial" w:eastAsia="Arial" w:hAnsi="Arial" w:cs="Arial"/>
                <w:lang w:eastAsia="ar-SA"/>
              </w:rPr>
              <w:t xml:space="preserve"> santykis</w:t>
            </w:r>
            <w:r w:rsidR="4583B9FB" w:rsidRPr="00E125EB">
              <w:rPr>
                <w:rFonts w:ascii="Arial" w:eastAsia="Arial" w:hAnsi="Arial" w:cs="Arial"/>
                <w:lang w:eastAsia="ar-SA"/>
              </w:rPr>
              <w:t xml:space="preserve"> &gt;=94</w:t>
            </w:r>
            <w:r w:rsidR="34295A46" w:rsidRPr="00E125EB">
              <w:rPr>
                <w:rFonts w:ascii="Arial" w:eastAsia="Arial" w:hAnsi="Arial" w:cs="Arial"/>
                <w:lang w:eastAsia="ar-SA"/>
              </w:rPr>
              <w:t xml:space="preserve"> </w:t>
            </w:r>
            <w:r w:rsidR="2D2C4AE6" w:rsidRPr="00E125EB">
              <w:rPr>
                <w:rFonts w:ascii="Arial" w:eastAsia="Arial" w:hAnsi="Arial" w:cs="Arial"/>
                <w:lang w:eastAsia="ar-SA"/>
              </w:rPr>
              <w:t xml:space="preserve"> </w:t>
            </w:r>
          </w:p>
          <w:p w14:paraId="57C7C787" w14:textId="74EACED0" w:rsidR="00F967BA" w:rsidRPr="00E125EB" w:rsidRDefault="4995ABF3" w:rsidP="00E125EB">
            <w:pPr>
              <w:pStyle w:val="ListParagraph"/>
              <w:widowControl w:val="0"/>
              <w:numPr>
                <w:ilvl w:val="0"/>
                <w:numId w:val="10"/>
              </w:numPr>
              <w:spacing w:after="0" w:line="240" w:lineRule="auto"/>
              <w:ind w:left="370" w:hanging="283"/>
              <w:jc w:val="both"/>
              <w:rPr>
                <w:rFonts w:ascii="Arial" w:eastAsia="Arial" w:hAnsi="Arial" w:cs="Arial"/>
                <w:lang w:eastAsia="ar-SA"/>
              </w:rPr>
            </w:pPr>
            <w:r w:rsidRPr="00E125EB">
              <w:rPr>
                <w:rFonts w:ascii="Arial" w:eastAsia="Arial" w:hAnsi="Arial" w:cs="Arial"/>
                <w:lang w:eastAsia="ar-SA"/>
              </w:rPr>
              <w:t xml:space="preserve">Paviršiaus </w:t>
            </w:r>
            <w:proofErr w:type="spellStart"/>
            <w:r w:rsidR="184E03CA" w:rsidRPr="00E125EB">
              <w:rPr>
                <w:rFonts w:ascii="Arial" w:eastAsia="Arial" w:hAnsi="Arial" w:cs="Arial"/>
                <w:lang w:eastAsia="ar-SA"/>
              </w:rPr>
              <w:t>mikro</w:t>
            </w:r>
            <w:r w:rsidRPr="00E125EB">
              <w:rPr>
                <w:rFonts w:ascii="Arial" w:eastAsia="Arial" w:hAnsi="Arial" w:cs="Arial"/>
                <w:lang w:eastAsia="ar-SA"/>
              </w:rPr>
              <w:t>šiurkštum</w:t>
            </w:r>
            <w:r w:rsidR="3EB5EF0E" w:rsidRPr="00E125EB">
              <w:rPr>
                <w:rFonts w:ascii="Arial" w:hAnsi="Arial" w:cs="Arial"/>
              </w:rPr>
              <w:t>as</w:t>
            </w:r>
            <w:proofErr w:type="spellEnd"/>
            <w:r w:rsidR="27750B0C" w:rsidRPr="00E125EB">
              <w:rPr>
                <w:rFonts w:ascii="Arial" w:hAnsi="Arial" w:cs="Arial"/>
              </w:rPr>
              <w:t xml:space="preserve"> (angl. </w:t>
            </w:r>
            <w:proofErr w:type="spellStart"/>
            <w:r w:rsidR="742B2170" w:rsidRPr="00E125EB">
              <w:rPr>
                <w:rFonts w:ascii="Arial" w:hAnsi="Arial" w:cs="Arial"/>
              </w:rPr>
              <w:t>Microroughness</w:t>
            </w:r>
            <w:proofErr w:type="spellEnd"/>
            <w:r w:rsidR="27750B0C" w:rsidRPr="00E125EB">
              <w:rPr>
                <w:rFonts w:ascii="Arial" w:hAnsi="Arial" w:cs="Arial"/>
              </w:rPr>
              <w:t>)</w:t>
            </w:r>
            <w:r w:rsidR="3EB5EF0E" w:rsidRPr="00E125EB">
              <w:rPr>
                <w:rFonts w:ascii="Arial" w:hAnsi="Arial" w:cs="Arial"/>
              </w:rPr>
              <w:t xml:space="preserve">: </w:t>
            </w:r>
            <w:r w:rsidR="00FB7525" w:rsidRPr="00E125EB">
              <w:rPr>
                <w:rFonts w:ascii="Arial" w:hAnsi="Arial" w:cs="Arial"/>
              </w:rPr>
              <w:t xml:space="preserve">ne daugiau kaip </w:t>
            </w:r>
            <w:r w:rsidR="3EB5EF0E" w:rsidRPr="00E125EB">
              <w:rPr>
                <w:rFonts w:ascii="Arial" w:hAnsi="Arial" w:cs="Arial"/>
              </w:rPr>
              <w:t xml:space="preserve">1 </w:t>
            </w:r>
            <w:proofErr w:type="spellStart"/>
            <w:r w:rsidR="3EB5EF0E" w:rsidRPr="00E125EB">
              <w:rPr>
                <w:rFonts w:ascii="Arial" w:hAnsi="Arial" w:cs="Arial"/>
              </w:rPr>
              <w:t>nm</w:t>
            </w:r>
            <w:proofErr w:type="spellEnd"/>
            <w:r w:rsidR="3EB5EF0E" w:rsidRPr="00E125EB">
              <w:rPr>
                <w:rFonts w:ascii="Arial" w:hAnsi="Arial" w:cs="Arial"/>
              </w:rPr>
              <w:t xml:space="preserve"> RMS (vidutin</w:t>
            </w:r>
            <w:r w:rsidR="00180CE4" w:rsidRPr="00E125EB">
              <w:rPr>
                <w:rFonts w:ascii="Arial" w:hAnsi="Arial" w:cs="Arial"/>
              </w:rPr>
              <w:t>is kvadratinis nuokrypis</w:t>
            </w:r>
            <w:r w:rsidR="3EB5EF0E" w:rsidRPr="00E125EB">
              <w:rPr>
                <w:rFonts w:ascii="Arial" w:hAnsi="Arial" w:cs="Arial"/>
              </w:rPr>
              <w:t>)</w:t>
            </w:r>
            <w:r w:rsidR="001E7EF5" w:rsidRPr="00E125EB">
              <w:rPr>
                <w:rFonts w:ascii="Arial" w:hAnsi="Arial" w:cs="Arial"/>
              </w:rPr>
              <w:t xml:space="preserve"> </w:t>
            </w:r>
          </w:p>
        </w:tc>
        <w:tc>
          <w:tcPr>
            <w:tcW w:w="3000" w:type="dxa"/>
            <w:tcBorders>
              <w:left w:val="single" w:sz="4" w:space="0" w:color="000000" w:themeColor="text1"/>
              <w:bottom w:val="single" w:sz="4" w:space="0" w:color="000000" w:themeColor="text1"/>
              <w:right w:val="single" w:sz="4" w:space="0" w:color="000000" w:themeColor="text1"/>
            </w:tcBorders>
          </w:tcPr>
          <w:p w14:paraId="57C7C788"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A2"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9E" w14:textId="01487D4F" w:rsidR="00477926" w:rsidRPr="003A044B" w:rsidRDefault="006A5C8F" w:rsidP="56E1F8AE">
            <w:pPr>
              <w:jc w:val="center"/>
              <w:rPr>
                <w:rFonts w:ascii="Arial" w:eastAsia="Arial" w:hAnsi="Arial" w:cs="Arial"/>
              </w:rPr>
            </w:pPr>
            <w:r w:rsidRPr="003A044B">
              <w:rPr>
                <w:rFonts w:ascii="Arial" w:eastAsia="Arial" w:hAnsi="Arial" w:cs="Arial"/>
                <w:color w:val="000000" w:themeColor="text1"/>
              </w:rPr>
              <w:t>1.</w:t>
            </w:r>
            <w:r w:rsidR="34295A46" w:rsidRPr="003A044B">
              <w:rPr>
                <w:rFonts w:ascii="Arial" w:eastAsia="Arial" w:hAnsi="Arial" w:cs="Arial"/>
                <w:color w:val="000000" w:themeColor="text1"/>
              </w:rPr>
              <w:t>4</w:t>
            </w:r>
          </w:p>
        </w:tc>
        <w:tc>
          <w:tcPr>
            <w:tcW w:w="2981" w:type="dxa"/>
            <w:tcBorders>
              <w:left w:val="single" w:sz="4" w:space="0" w:color="000000" w:themeColor="text1"/>
              <w:bottom w:val="single" w:sz="4" w:space="0" w:color="000000" w:themeColor="text1"/>
              <w:right w:val="single" w:sz="4" w:space="0" w:color="000000" w:themeColor="text1"/>
            </w:tcBorders>
          </w:tcPr>
          <w:p w14:paraId="57C7C79F" w14:textId="1B5A25CF" w:rsidR="00477926" w:rsidRPr="003A044B" w:rsidRDefault="293088F6" w:rsidP="66F762F5">
            <w:pPr>
              <w:widowControl w:val="0"/>
              <w:spacing w:after="0" w:line="240" w:lineRule="auto"/>
              <w:jc w:val="both"/>
              <w:rPr>
                <w:rFonts w:ascii="Arial" w:eastAsia="Arial" w:hAnsi="Arial" w:cs="Arial"/>
              </w:rPr>
            </w:pPr>
            <w:r w:rsidRPr="66F762F5">
              <w:rPr>
                <w:rFonts w:ascii="Arial" w:eastAsia="Arial" w:hAnsi="Arial" w:cs="Arial"/>
                <w:lang w:eastAsia="ar-SA"/>
              </w:rPr>
              <w:t>Diafragmos skaičius</w:t>
            </w:r>
            <w:r w:rsidR="1BA706D7" w:rsidRPr="66F762F5">
              <w:rPr>
                <w:rFonts w:ascii="Arial" w:eastAsia="Arial" w:hAnsi="Arial" w:cs="Arial"/>
                <w:lang w:eastAsia="ar-SA"/>
              </w:rPr>
              <w:t xml:space="preserve"> (angl. </w:t>
            </w:r>
            <w:proofErr w:type="spellStart"/>
            <w:r w:rsidR="1BA706D7" w:rsidRPr="66F762F5">
              <w:rPr>
                <w:rFonts w:ascii="Arial" w:eastAsia="Arial" w:hAnsi="Arial" w:cs="Arial"/>
              </w:rPr>
              <w:t>Focal</w:t>
            </w:r>
            <w:proofErr w:type="spellEnd"/>
            <w:r w:rsidR="1BA706D7" w:rsidRPr="66F762F5">
              <w:rPr>
                <w:rFonts w:ascii="Arial" w:eastAsia="Arial" w:hAnsi="Arial" w:cs="Arial"/>
              </w:rPr>
              <w:t xml:space="preserve"> </w:t>
            </w:r>
            <w:proofErr w:type="spellStart"/>
            <w:r w:rsidR="1BA706D7" w:rsidRPr="66F762F5">
              <w:rPr>
                <w:rFonts w:ascii="Arial" w:eastAsia="Arial" w:hAnsi="Arial" w:cs="Arial"/>
              </w:rPr>
              <w:t>ratio</w:t>
            </w:r>
            <w:proofErr w:type="spellEnd"/>
            <w:r w:rsidR="1BA706D7" w:rsidRPr="66F762F5">
              <w:rPr>
                <w:rFonts w:ascii="Arial" w:eastAsia="Arial" w:hAnsi="Arial" w:cs="Arial"/>
              </w:rPr>
              <w:t xml:space="preserve"> </w:t>
            </w:r>
            <w:proofErr w:type="spellStart"/>
            <w:r w:rsidR="1BA706D7" w:rsidRPr="66F762F5">
              <w:rPr>
                <w:rFonts w:ascii="Arial" w:eastAsia="Arial" w:hAnsi="Arial" w:cs="Arial"/>
              </w:rPr>
              <w:t>system</w:t>
            </w:r>
            <w:proofErr w:type="spellEnd"/>
            <w:r w:rsidR="1BA706D7" w:rsidRPr="66F762F5">
              <w:rPr>
                <w:rFonts w:ascii="Arial" w:eastAsia="Arial" w:hAnsi="Arial" w:cs="Arial"/>
              </w:rPr>
              <w:t>)</w:t>
            </w:r>
          </w:p>
        </w:tc>
        <w:tc>
          <w:tcPr>
            <w:tcW w:w="2987" w:type="dxa"/>
            <w:tcBorders>
              <w:left w:val="single" w:sz="4" w:space="0" w:color="000000" w:themeColor="text1"/>
              <w:bottom w:val="single" w:sz="4" w:space="0" w:color="000000" w:themeColor="text1"/>
              <w:right w:val="single" w:sz="4" w:space="0" w:color="000000" w:themeColor="text1"/>
            </w:tcBorders>
          </w:tcPr>
          <w:p w14:paraId="57C7C7A0" w14:textId="3C7D1C50" w:rsidR="00477926" w:rsidRPr="003A044B" w:rsidRDefault="005F06AC" w:rsidP="56E1F8AE">
            <w:pPr>
              <w:widowControl w:val="0"/>
              <w:spacing w:after="0" w:line="240" w:lineRule="auto"/>
              <w:jc w:val="both"/>
              <w:rPr>
                <w:rFonts w:ascii="Arial" w:eastAsia="Arial" w:hAnsi="Arial" w:cs="Arial"/>
                <w:lang w:eastAsia="ar-SA"/>
              </w:rPr>
            </w:pPr>
            <w:r>
              <w:rPr>
                <w:rFonts w:ascii="Arial" w:eastAsia="Arial" w:hAnsi="Arial" w:cs="Arial"/>
                <w:lang w:eastAsia="ar-SA"/>
              </w:rPr>
              <w:t>Ne mažiau kaip</w:t>
            </w:r>
            <w:r w:rsidRPr="66F762F5">
              <w:rPr>
                <w:rFonts w:ascii="Arial" w:eastAsia="Arial" w:hAnsi="Arial" w:cs="Arial"/>
                <w:lang w:eastAsia="ar-SA"/>
              </w:rPr>
              <w:t xml:space="preserve"> </w:t>
            </w:r>
            <w:r w:rsidR="293088F6" w:rsidRPr="66F762F5">
              <w:rPr>
                <w:rFonts w:ascii="Arial" w:eastAsia="Arial" w:hAnsi="Arial" w:cs="Arial"/>
                <w:lang w:eastAsia="ar-SA"/>
              </w:rPr>
              <w:t>f/6 ir</w:t>
            </w:r>
            <w:r w:rsidR="34295A46" w:rsidRPr="66F762F5">
              <w:rPr>
                <w:rFonts w:ascii="Arial" w:eastAsia="Arial" w:hAnsi="Arial" w:cs="Arial"/>
                <w:lang w:eastAsia="ar-SA"/>
              </w:rPr>
              <w:t xml:space="preserve"> </w:t>
            </w:r>
            <w:r>
              <w:rPr>
                <w:rFonts w:ascii="Arial" w:eastAsia="Arial" w:hAnsi="Arial" w:cs="Arial"/>
                <w:lang w:eastAsia="ar-SA"/>
              </w:rPr>
              <w:t xml:space="preserve">ne daugiau kaip </w:t>
            </w:r>
            <w:r w:rsidR="34295A46" w:rsidRPr="66F762F5">
              <w:rPr>
                <w:rFonts w:ascii="Arial" w:eastAsia="Arial" w:hAnsi="Arial" w:cs="Arial"/>
                <w:lang w:eastAsia="ar-SA"/>
              </w:rPr>
              <w:t>f/7</w:t>
            </w:r>
          </w:p>
        </w:tc>
        <w:tc>
          <w:tcPr>
            <w:tcW w:w="3000" w:type="dxa"/>
            <w:tcBorders>
              <w:left w:val="single" w:sz="4" w:space="0" w:color="000000" w:themeColor="text1"/>
              <w:bottom w:val="single" w:sz="4" w:space="0" w:color="000000" w:themeColor="text1"/>
              <w:right w:val="single" w:sz="4" w:space="0" w:color="000000" w:themeColor="text1"/>
            </w:tcBorders>
          </w:tcPr>
          <w:p w14:paraId="57C7C7A1"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A7"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A3" w14:textId="02A81582" w:rsidR="00477926" w:rsidRPr="003A044B" w:rsidRDefault="006A5C8F" w:rsidP="56E1F8AE">
            <w:pPr>
              <w:jc w:val="center"/>
              <w:rPr>
                <w:rFonts w:ascii="Arial" w:eastAsia="Arial" w:hAnsi="Arial" w:cs="Arial"/>
              </w:rPr>
            </w:pPr>
            <w:r w:rsidRPr="003A044B">
              <w:rPr>
                <w:rFonts w:ascii="Arial" w:eastAsia="Arial" w:hAnsi="Arial" w:cs="Arial"/>
                <w:color w:val="000000" w:themeColor="text1"/>
              </w:rPr>
              <w:t>1.</w:t>
            </w:r>
            <w:r w:rsidR="34295A46" w:rsidRPr="003A044B">
              <w:rPr>
                <w:rFonts w:ascii="Arial" w:eastAsia="Arial" w:hAnsi="Arial" w:cs="Arial"/>
                <w:color w:val="000000" w:themeColor="text1"/>
              </w:rPr>
              <w:t>5</w:t>
            </w:r>
          </w:p>
        </w:tc>
        <w:tc>
          <w:tcPr>
            <w:tcW w:w="2981" w:type="dxa"/>
            <w:tcBorders>
              <w:left w:val="single" w:sz="4" w:space="0" w:color="000000" w:themeColor="text1"/>
              <w:bottom w:val="single" w:sz="4" w:space="0" w:color="000000" w:themeColor="text1"/>
              <w:right w:val="single" w:sz="4" w:space="0" w:color="000000" w:themeColor="text1"/>
            </w:tcBorders>
          </w:tcPr>
          <w:p w14:paraId="57C7C7A4" w14:textId="7CD9A425" w:rsidR="00477926" w:rsidRPr="003A044B" w:rsidRDefault="7CA4EE58" w:rsidP="56E1F8AE">
            <w:pPr>
              <w:widowControl w:val="0"/>
              <w:spacing w:after="0" w:line="240" w:lineRule="auto"/>
              <w:jc w:val="both"/>
            </w:pPr>
            <w:r w:rsidRPr="003A044B">
              <w:rPr>
                <w:rFonts w:ascii="Arial" w:eastAsia="Arial" w:hAnsi="Arial" w:cs="Arial"/>
                <w:lang w:eastAsia="ar-SA"/>
              </w:rPr>
              <w:t xml:space="preserve">Teleskopo svoris be </w:t>
            </w:r>
            <w:proofErr w:type="spellStart"/>
            <w:r w:rsidRPr="003A044B">
              <w:rPr>
                <w:rFonts w:ascii="Arial" w:eastAsia="Arial" w:hAnsi="Arial" w:cs="Arial"/>
                <w:lang w:eastAsia="ar-SA"/>
              </w:rPr>
              <w:t>montuotės</w:t>
            </w:r>
            <w:proofErr w:type="spellEnd"/>
            <w:r w:rsidRPr="003A044B">
              <w:rPr>
                <w:rFonts w:ascii="Arial" w:eastAsia="Arial" w:hAnsi="Arial" w:cs="Arial"/>
                <w:lang w:eastAsia="ar-SA"/>
              </w:rPr>
              <w:t xml:space="preserve"> ir priedų</w:t>
            </w:r>
          </w:p>
        </w:tc>
        <w:tc>
          <w:tcPr>
            <w:tcW w:w="2987" w:type="dxa"/>
            <w:tcBorders>
              <w:left w:val="single" w:sz="4" w:space="0" w:color="000000" w:themeColor="text1"/>
              <w:bottom w:val="single" w:sz="4" w:space="0" w:color="000000" w:themeColor="text1"/>
              <w:right w:val="single" w:sz="4" w:space="0" w:color="000000" w:themeColor="text1"/>
            </w:tcBorders>
          </w:tcPr>
          <w:p w14:paraId="57C7C7A5" w14:textId="64E7D41C" w:rsidR="00477926" w:rsidRPr="003A044B" w:rsidRDefault="34295A46" w:rsidP="66F762F5">
            <w:pPr>
              <w:widowControl w:val="0"/>
              <w:spacing w:after="0" w:line="240" w:lineRule="auto"/>
              <w:jc w:val="both"/>
              <w:rPr>
                <w:rFonts w:ascii="Arial" w:eastAsia="Arial" w:hAnsi="Arial" w:cs="Arial"/>
                <w:lang w:eastAsia="ar-SA"/>
              </w:rPr>
            </w:pPr>
            <w:r w:rsidRPr="66F762F5">
              <w:rPr>
                <w:rFonts w:ascii="Arial" w:eastAsia="Arial" w:hAnsi="Arial" w:cs="Arial"/>
                <w:lang w:eastAsia="ar-SA"/>
              </w:rPr>
              <w:t>N</w:t>
            </w:r>
            <w:r w:rsidR="4AE4393C" w:rsidRPr="66F762F5">
              <w:rPr>
                <w:rFonts w:ascii="Arial" w:eastAsia="Arial" w:hAnsi="Arial" w:cs="Arial"/>
                <w:lang w:eastAsia="ar-SA"/>
              </w:rPr>
              <w:t>e daugiau kaip</w:t>
            </w:r>
            <w:r w:rsidRPr="66F762F5">
              <w:rPr>
                <w:rFonts w:ascii="Arial" w:eastAsia="Arial" w:hAnsi="Arial" w:cs="Arial"/>
                <w:lang w:eastAsia="ar-SA"/>
              </w:rPr>
              <w:t xml:space="preserve"> </w:t>
            </w:r>
            <w:r w:rsidR="004D302E">
              <w:rPr>
                <w:rFonts w:ascii="Arial" w:eastAsia="Arial" w:hAnsi="Arial" w:cs="Arial"/>
                <w:lang w:eastAsia="ar-SA"/>
              </w:rPr>
              <w:t>95</w:t>
            </w:r>
            <w:r w:rsidRPr="66F762F5">
              <w:rPr>
                <w:rFonts w:ascii="Arial" w:eastAsia="Arial" w:hAnsi="Arial" w:cs="Arial"/>
                <w:lang w:eastAsia="ar-SA"/>
              </w:rPr>
              <w:t xml:space="preserve"> </w:t>
            </w:r>
            <w:r w:rsidR="001023BE">
              <w:rPr>
                <w:rFonts w:ascii="Arial" w:eastAsia="Arial" w:hAnsi="Arial" w:cs="Arial"/>
                <w:lang w:eastAsia="ar-SA"/>
              </w:rPr>
              <w:t>kg</w:t>
            </w:r>
          </w:p>
        </w:tc>
        <w:tc>
          <w:tcPr>
            <w:tcW w:w="3000" w:type="dxa"/>
            <w:tcBorders>
              <w:left w:val="single" w:sz="4" w:space="0" w:color="000000" w:themeColor="text1"/>
              <w:bottom w:val="single" w:sz="4" w:space="0" w:color="000000" w:themeColor="text1"/>
              <w:right w:val="single" w:sz="4" w:space="0" w:color="000000" w:themeColor="text1"/>
            </w:tcBorders>
          </w:tcPr>
          <w:p w14:paraId="57C7C7A6"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AC"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A8" w14:textId="44ABBB36" w:rsidR="00477926" w:rsidRPr="003A044B" w:rsidRDefault="006A5C8F" w:rsidP="56E1F8AE">
            <w:pPr>
              <w:jc w:val="center"/>
              <w:rPr>
                <w:rFonts w:ascii="Arial" w:eastAsia="Arial" w:hAnsi="Arial" w:cs="Arial"/>
              </w:rPr>
            </w:pPr>
            <w:r w:rsidRPr="003A044B">
              <w:rPr>
                <w:rFonts w:ascii="Arial" w:eastAsia="Arial" w:hAnsi="Arial" w:cs="Arial"/>
                <w:color w:val="000000" w:themeColor="text1"/>
              </w:rPr>
              <w:t>1.</w:t>
            </w:r>
            <w:r w:rsidR="34295A46" w:rsidRPr="003A044B">
              <w:rPr>
                <w:rFonts w:ascii="Arial" w:eastAsia="Arial" w:hAnsi="Arial" w:cs="Arial"/>
                <w:color w:val="000000" w:themeColor="text1"/>
              </w:rPr>
              <w:t>6</w:t>
            </w:r>
          </w:p>
        </w:tc>
        <w:tc>
          <w:tcPr>
            <w:tcW w:w="2981" w:type="dxa"/>
            <w:tcBorders>
              <w:left w:val="single" w:sz="4" w:space="0" w:color="000000" w:themeColor="text1"/>
              <w:bottom w:val="single" w:sz="4" w:space="0" w:color="000000" w:themeColor="text1"/>
              <w:right w:val="single" w:sz="4" w:space="0" w:color="000000" w:themeColor="text1"/>
            </w:tcBorders>
          </w:tcPr>
          <w:p w14:paraId="57C7C7A9" w14:textId="57DBB64D" w:rsidR="00477926" w:rsidRPr="003A044B" w:rsidRDefault="1F04BB45" w:rsidP="6AA22C58">
            <w:pPr>
              <w:widowControl w:val="0"/>
              <w:spacing w:after="0" w:line="240" w:lineRule="auto"/>
              <w:jc w:val="both"/>
              <w:rPr>
                <w:rFonts w:ascii="Arial" w:eastAsia="Arial" w:hAnsi="Arial" w:cs="Arial"/>
                <w:lang w:eastAsia="ar-SA"/>
              </w:rPr>
            </w:pPr>
            <w:r w:rsidRPr="4729F2F2">
              <w:rPr>
                <w:rFonts w:ascii="Arial" w:eastAsia="Arial" w:hAnsi="Arial" w:cs="Arial"/>
                <w:lang w:eastAsia="ar-SA"/>
              </w:rPr>
              <w:t>Vaizdo laukas</w:t>
            </w:r>
            <w:r w:rsidR="0AF3BD46" w:rsidRPr="4729F2F2">
              <w:rPr>
                <w:rFonts w:ascii="Arial" w:eastAsia="Arial" w:hAnsi="Arial" w:cs="Arial"/>
                <w:lang w:eastAsia="ar-SA"/>
              </w:rPr>
              <w:t xml:space="preserve"> teleskopo </w:t>
            </w:r>
            <w:r w:rsidR="6D38D363" w:rsidRPr="4729F2F2">
              <w:rPr>
                <w:rFonts w:ascii="Arial" w:eastAsia="Arial" w:hAnsi="Arial" w:cs="Arial"/>
                <w:lang w:eastAsia="ar-SA"/>
              </w:rPr>
              <w:t>židinyje</w:t>
            </w:r>
          </w:p>
        </w:tc>
        <w:tc>
          <w:tcPr>
            <w:tcW w:w="2987" w:type="dxa"/>
            <w:tcBorders>
              <w:left w:val="single" w:sz="4" w:space="0" w:color="000000" w:themeColor="text1"/>
              <w:bottom w:val="single" w:sz="4" w:space="0" w:color="000000" w:themeColor="text1"/>
              <w:right w:val="single" w:sz="4" w:space="0" w:color="000000" w:themeColor="text1"/>
            </w:tcBorders>
          </w:tcPr>
          <w:p w14:paraId="57C7C7AA" w14:textId="40330E83" w:rsidR="00477926" w:rsidRPr="003A044B" w:rsidRDefault="34295A46" w:rsidP="56E1F8AE">
            <w:pPr>
              <w:widowControl w:val="0"/>
              <w:spacing w:after="0" w:line="240" w:lineRule="auto"/>
              <w:jc w:val="both"/>
              <w:rPr>
                <w:rFonts w:ascii="Arial" w:eastAsia="Arial" w:hAnsi="Arial" w:cs="Arial"/>
                <w:lang w:eastAsia="ar-SA"/>
              </w:rPr>
            </w:pPr>
            <w:r w:rsidRPr="003A044B">
              <w:rPr>
                <w:rFonts w:ascii="Arial" w:eastAsia="Arial" w:hAnsi="Arial" w:cs="Arial"/>
                <w:lang w:eastAsia="ar-SA"/>
              </w:rPr>
              <w:t>N</w:t>
            </w:r>
            <w:r w:rsidR="5264F4A6" w:rsidRPr="003A044B">
              <w:rPr>
                <w:rFonts w:ascii="Arial" w:eastAsia="Arial" w:hAnsi="Arial" w:cs="Arial"/>
                <w:lang w:eastAsia="ar-SA"/>
              </w:rPr>
              <w:t>e mažiau kaip</w:t>
            </w:r>
            <w:r w:rsidRPr="003A044B">
              <w:rPr>
                <w:rFonts w:ascii="Arial" w:eastAsia="Arial" w:hAnsi="Arial" w:cs="Arial"/>
                <w:lang w:eastAsia="ar-SA"/>
              </w:rPr>
              <w:t xml:space="preserve"> 100mm </w:t>
            </w:r>
            <w:r w:rsidR="36044FD5" w:rsidRPr="003A044B">
              <w:rPr>
                <w:rFonts w:ascii="Arial" w:eastAsia="Arial" w:hAnsi="Arial" w:cs="Arial"/>
                <w:lang w:eastAsia="ar-SA"/>
              </w:rPr>
              <w:t xml:space="preserve">arba </w:t>
            </w:r>
            <w:r w:rsidRPr="003A044B">
              <w:rPr>
                <w:rFonts w:ascii="Arial" w:eastAsia="Arial" w:hAnsi="Arial" w:cs="Arial"/>
                <w:lang w:eastAsia="ar-SA"/>
              </w:rPr>
              <w:t xml:space="preserve">1.36 </w:t>
            </w:r>
            <w:r w:rsidR="0D232DB0" w:rsidRPr="003A044B">
              <w:rPr>
                <w:rFonts w:ascii="Arial" w:eastAsia="Arial" w:hAnsi="Arial" w:cs="Arial"/>
                <w:lang w:eastAsia="ar-SA"/>
              </w:rPr>
              <w:t>laipsnio</w:t>
            </w:r>
          </w:p>
        </w:tc>
        <w:tc>
          <w:tcPr>
            <w:tcW w:w="3000" w:type="dxa"/>
            <w:tcBorders>
              <w:left w:val="single" w:sz="4" w:space="0" w:color="000000" w:themeColor="text1"/>
              <w:bottom w:val="single" w:sz="4" w:space="0" w:color="000000" w:themeColor="text1"/>
              <w:right w:val="single" w:sz="4" w:space="0" w:color="000000" w:themeColor="text1"/>
            </w:tcBorders>
          </w:tcPr>
          <w:p w14:paraId="57C7C7AB"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B1"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AD" w14:textId="557B2118" w:rsidR="00477926" w:rsidRPr="003A044B" w:rsidRDefault="006A5C8F" w:rsidP="56E1F8AE">
            <w:pPr>
              <w:jc w:val="center"/>
              <w:rPr>
                <w:rFonts w:ascii="Arial" w:eastAsia="Arial" w:hAnsi="Arial" w:cs="Arial"/>
              </w:rPr>
            </w:pPr>
            <w:r w:rsidRPr="003A044B">
              <w:rPr>
                <w:rFonts w:ascii="Arial" w:eastAsia="Arial" w:hAnsi="Arial" w:cs="Arial"/>
                <w:color w:val="000000" w:themeColor="text1"/>
              </w:rPr>
              <w:t>1.</w:t>
            </w:r>
            <w:r w:rsidR="25D5CFC8" w:rsidRPr="003A044B">
              <w:rPr>
                <w:rFonts w:ascii="Arial" w:eastAsia="Arial" w:hAnsi="Arial" w:cs="Arial"/>
                <w:color w:val="000000" w:themeColor="text1"/>
              </w:rPr>
              <w:t>7</w:t>
            </w:r>
          </w:p>
        </w:tc>
        <w:tc>
          <w:tcPr>
            <w:tcW w:w="2981" w:type="dxa"/>
            <w:tcBorders>
              <w:left w:val="single" w:sz="4" w:space="0" w:color="000000" w:themeColor="text1"/>
              <w:bottom w:val="single" w:sz="4" w:space="0" w:color="000000" w:themeColor="text1"/>
              <w:right w:val="single" w:sz="4" w:space="0" w:color="000000" w:themeColor="text1"/>
            </w:tcBorders>
          </w:tcPr>
          <w:p w14:paraId="57C7C7AE" w14:textId="6C3EF0CE" w:rsidR="00477926" w:rsidRPr="003A044B" w:rsidRDefault="1B65B478" w:rsidP="66F762F5">
            <w:pPr>
              <w:widowControl w:val="0"/>
              <w:spacing w:after="0" w:line="240" w:lineRule="auto"/>
              <w:jc w:val="both"/>
              <w:rPr>
                <w:rFonts w:ascii="Arial" w:eastAsia="Arial" w:hAnsi="Arial" w:cs="Arial"/>
                <w:lang w:eastAsia="ar-SA"/>
              </w:rPr>
            </w:pPr>
            <w:r w:rsidRPr="4729F2F2">
              <w:rPr>
                <w:rFonts w:ascii="Arial" w:eastAsia="Arial" w:hAnsi="Arial" w:cs="Arial"/>
                <w:lang w:eastAsia="ar-SA"/>
              </w:rPr>
              <w:t xml:space="preserve">Linijinis </w:t>
            </w:r>
            <w:r w:rsidR="39C000F0" w:rsidRPr="4729F2F2">
              <w:rPr>
                <w:rFonts w:ascii="Arial" w:eastAsia="Arial" w:hAnsi="Arial" w:cs="Arial"/>
                <w:lang w:eastAsia="ar-SA"/>
              </w:rPr>
              <w:t>p</w:t>
            </w:r>
            <w:r w:rsidR="288B1B60" w:rsidRPr="4729F2F2">
              <w:rPr>
                <w:rFonts w:ascii="Arial" w:eastAsia="Arial" w:hAnsi="Arial" w:cs="Arial"/>
                <w:lang w:eastAsia="ar-SA"/>
              </w:rPr>
              <w:t>agrindinio veidrod</w:t>
            </w:r>
            <w:r w:rsidR="5A4C3F92" w:rsidRPr="4729F2F2">
              <w:rPr>
                <w:rFonts w:ascii="Arial" w:eastAsia="Arial" w:hAnsi="Arial" w:cs="Arial"/>
                <w:lang w:eastAsia="ar-SA"/>
              </w:rPr>
              <w:t>žio</w:t>
            </w:r>
            <w:r w:rsidR="003C1974">
              <w:rPr>
                <w:rFonts w:ascii="Arial" w:eastAsia="Arial" w:hAnsi="Arial" w:cs="Arial"/>
                <w:lang w:eastAsia="ar-SA"/>
              </w:rPr>
              <w:t xml:space="preserve"> </w:t>
            </w:r>
            <w:r w:rsidR="3E6C75A8" w:rsidRPr="43DD5A73">
              <w:rPr>
                <w:rFonts w:ascii="Arial" w:eastAsia="Arial" w:hAnsi="Arial" w:cs="Arial"/>
                <w:lang w:eastAsia="ar-SA"/>
              </w:rPr>
              <w:t>užstojimas</w:t>
            </w:r>
            <w:r w:rsidR="3CDD0246" w:rsidRPr="43DD5A73">
              <w:rPr>
                <w:rFonts w:ascii="Arial" w:eastAsia="Arial" w:hAnsi="Arial" w:cs="Arial"/>
                <w:lang w:eastAsia="ar-SA"/>
              </w:rPr>
              <w:t xml:space="preserve"> (angl. </w:t>
            </w:r>
            <w:proofErr w:type="spellStart"/>
            <w:r w:rsidR="3CDD0246" w:rsidRPr="43DD5A73">
              <w:rPr>
                <w:rFonts w:ascii="Arial" w:eastAsia="Arial" w:hAnsi="Arial" w:cs="Arial"/>
              </w:rPr>
              <w:lastRenderedPageBreak/>
              <w:t>Linear</w:t>
            </w:r>
            <w:proofErr w:type="spellEnd"/>
            <w:r w:rsidR="3CDD0246" w:rsidRPr="43DD5A73">
              <w:rPr>
                <w:rFonts w:ascii="Arial" w:eastAsia="Arial" w:hAnsi="Arial" w:cs="Arial"/>
              </w:rPr>
              <w:t xml:space="preserve"> </w:t>
            </w:r>
            <w:proofErr w:type="spellStart"/>
            <w:r w:rsidR="3CDD0246" w:rsidRPr="43DD5A73">
              <w:rPr>
                <w:rFonts w:ascii="Arial" w:eastAsia="Arial" w:hAnsi="Arial" w:cs="Arial"/>
              </w:rPr>
              <w:t>central</w:t>
            </w:r>
            <w:proofErr w:type="spellEnd"/>
            <w:r w:rsidR="3CDD0246" w:rsidRPr="43DD5A73">
              <w:rPr>
                <w:rFonts w:ascii="Arial" w:eastAsia="Arial" w:hAnsi="Arial" w:cs="Arial"/>
              </w:rPr>
              <w:t xml:space="preserve">  </w:t>
            </w:r>
            <w:proofErr w:type="spellStart"/>
            <w:r w:rsidR="3CDD0246" w:rsidRPr="43DD5A73">
              <w:rPr>
                <w:rFonts w:ascii="Arial" w:eastAsia="Arial" w:hAnsi="Arial" w:cs="Arial"/>
              </w:rPr>
              <w:t>obstruction</w:t>
            </w:r>
            <w:proofErr w:type="spellEnd"/>
            <w:r w:rsidR="3CDD0246" w:rsidRPr="43DD5A73">
              <w:rPr>
                <w:rFonts w:ascii="Arial" w:eastAsia="Arial" w:hAnsi="Arial" w:cs="Arial"/>
              </w:rPr>
              <w:t>)</w:t>
            </w:r>
          </w:p>
        </w:tc>
        <w:tc>
          <w:tcPr>
            <w:tcW w:w="2987" w:type="dxa"/>
            <w:tcBorders>
              <w:left w:val="single" w:sz="4" w:space="0" w:color="000000" w:themeColor="text1"/>
              <w:bottom w:val="single" w:sz="4" w:space="0" w:color="000000" w:themeColor="text1"/>
              <w:right w:val="single" w:sz="4" w:space="0" w:color="000000" w:themeColor="text1"/>
            </w:tcBorders>
          </w:tcPr>
          <w:p w14:paraId="57C7C7AF" w14:textId="5139F443" w:rsidR="00477926" w:rsidRPr="003A044B" w:rsidRDefault="65567F0A" w:rsidP="56E1F8AE">
            <w:pPr>
              <w:widowControl w:val="0"/>
              <w:spacing w:after="0" w:line="240" w:lineRule="auto"/>
              <w:jc w:val="both"/>
              <w:rPr>
                <w:rFonts w:ascii="Arial" w:eastAsia="Arial" w:hAnsi="Arial" w:cs="Arial"/>
              </w:rPr>
            </w:pPr>
            <w:r w:rsidRPr="64ACB7C4">
              <w:rPr>
                <w:rFonts w:ascii="Arial" w:eastAsia="Arial" w:hAnsi="Arial" w:cs="Arial"/>
                <w:lang w:eastAsia="ar-SA"/>
              </w:rPr>
              <w:lastRenderedPageBreak/>
              <w:t>Ne daugiau kaip 40%</w:t>
            </w:r>
          </w:p>
        </w:tc>
        <w:tc>
          <w:tcPr>
            <w:tcW w:w="3000" w:type="dxa"/>
            <w:tcBorders>
              <w:left w:val="single" w:sz="4" w:space="0" w:color="000000" w:themeColor="text1"/>
              <w:bottom w:val="single" w:sz="4" w:space="0" w:color="000000" w:themeColor="text1"/>
              <w:right w:val="single" w:sz="4" w:space="0" w:color="000000" w:themeColor="text1"/>
            </w:tcBorders>
          </w:tcPr>
          <w:p w14:paraId="57C7C7B0" w14:textId="77777777" w:rsidR="00477926" w:rsidRPr="003A044B" w:rsidRDefault="00477926" w:rsidP="56E1F8AE">
            <w:pPr>
              <w:widowControl w:val="0"/>
              <w:spacing w:before="120" w:after="0" w:line="240" w:lineRule="auto"/>
              <w:rPr>
                <w:rFonts w:ascii="Arial" w:eastAsia="Arial" w:hAnsi="Arial" w:cs="Arial"/>
              </w:rPr>
            </w:pPr>
          </w:p>
        </w:tc>
      </w:tr>
      <w:tr w:rsidR="64ACB7C4" w14:paraId="06B1359F" w14:textId="77777777" w:rsidTr="4729F2F2">
        <w:trPr>
          <w:trHeight w:val="300"/>
        </w:trPr>
        <w:tc>
          <w:tcPr>
            <w:tcW w:w="660" w:type="dxa"/>
            <w:tcBorders>
              <w:left w:val="single" w:sz="4" w:space="0" w:color="000000" w:themeColor="text1"/>
              <w:bottom w:val="single" w:sz="4" w:space="0" w:color="000000" w:themeColor="text1"/>
              <w:right w:val="single" w:sz="4" w:space="0" w:color="000000" w:themeColor="text1"/>
            </w:tcBorders>
          </w:tcPr>
          <w:p w14:paraId="5D24D2F0" w14:textId="2D92DCCB" w:rsidR="269C5261" w:rsidRDefault="269C5261" w:rsidP="64ACB7C4">
            <w:pPr>
              <w:jc w:val="center"/>
              <w:rPr>
                <w:rFonts w:ascii="Arial" w:eastAsia="Arial" w:hAnsi="Arial" w:cs="Arial"/>
                <w:color w:val="000000" w:themeColor="text1"/>
              </w:rPr>
            </w:pPr>
            <w:r w:rsidRPr="64ACB7C4">
              <w:rPr>
                <w:rFonts w:ascii="Arial" w:eastAsia="Arial" w:hAnsi="Arial" w:cs="Arial"/>
                <w:color w:val="000000" w:themeColor="text1"/>
              </w:rPr>
              <w:t>1.8</w:t>
            </w:r>
          </w:p>
        </w:tc>
        <w:tc>
          <w:tcPr>
            <w:tcW w:w="2981" w:type="dxa"/>
            <w:tcBorders>
              <w:left w:val="single" w:sz="4" w:space="0" w:color="000000" w:themeColor="text1"/>
              <w:bottom w:val="single" w:sz="4" w:space="0" w:color="000000" w:themeColor="text1"/>
              <w:right w:val="single" w:sz="4" w:space="0" w:color="000000" w:themeColor="text1"/>
            </w:tcBorders>
          </w:tcPr>
          <w:p w14:paraId="1ED8BA85" w14:textId="375C869B" w:rsidR="60F616AE" w:rsidRDefault="60F5E1A8" w:rsidP="4974B1B6">
            <w:pPr>
              <w:spacing w:line="240" w:lineRule="auto"/>
              <w:jc w:val="both"/>
              <w:rPr>
                <w:rStyle w:val="Emphasis"/>
                <w:rFonts w:ascii="Arial" w:eastAsia="Arial" w:hAnsi="Arial" w:cs="Arial"/>
                <w:i w:val="0"/>
                <w:iCs w:val="0"/>
                <w:lang w:eastAsia="ar-SA"/>
              </w:rPr>
            </w:pPr>
            <w:r w:rsidRPr="4974B1B6">
              <w:rPr>
                <w:rStyle w:val="Emphasis"/>
                <w:rFonts w:ascii="Arial" w:eastAsia="Arial" w:hAnsi="Arial" w:cs="Arial"/>
                <w:i w:val="0"/>
                <w:iCs w:val="0"/>
                <w:lang w:eastAsia="ar-SA"/>
              </w:rPr>
              <w:t>Židinio</w:t>
            </w:r>
            <w:r w:rsidR="60F616AE" w:rsidRPr="4974B1B6">
              <w:rPr>
                <w:rStyle w:val="Emphasis"/>
                <w:rFonts w:ascii="Arial" w:eastAsia="Arial" w:hAnsi="Arial" w:cs="Arial"/>
                <w:i w:val="0"/>
                <w:iCs w:val="0"/>
                <w:lang w:eastAsia="ar-SA"/>
              </w:rPr>
              <w:t xml:space="preserve"> reduktorius</w:t>
            </w:r>
          </w:p>
        </w:tc>
        <w:tc>
          <w:tcPr>
            <w:tcW w:w="2987" w:type="dxa"/>
            <w:tcBorders>
              <w:left w:val="single" w:sz="4" w:space="0" w:color="000000" w:themeColor="text1"/>
              <w:bottom w:val="single" w:sz="4" w:space="0" w:color="000000" w:themeColor="text1"/>
              <w:right w:val="single" w:sz="4" w:space="0" w:color="000000" w:themeColor="text1"/>
            </w:tcBorders>
          </w:tcPr>
          <w:p w14:paraId="4C400308" w14:textId="5607403D" w:rsidR="60F616AE" w:rsidRDefault="003C1974" w:rsidP="00B33F46">
            <w:pPr>
              <w:pStyle w:val="ListParagraph"/>
              <w:numPr>
                <w:ilvl w:val="0"/>
                <w:numId w:val="1"/>
              </w:numPr>
              <w:spacing w:line="240" w:lineRule="auto"/>
              <w:ind w:left="370" w:hanging="283"/>
              <w:jc w:val="both"/>
              <w:rPr>
                <w:rFonts w:ascii="Arial" w:eastAsia="Arial" w:hAnsi="Arial" w:cs="Arial"/>
                <w:lang w:eastAsia="ar-SA"/>
              </w:rPr>
            </w:pPr>
            <w:r>
              <w:rPr>
                <w:rFonts w:ascii="Arial" w:eastAsia="Arial" w:hAnsi="Arial" w:cs="Arial"/>
                <w:lang w:eastAsia="ar-SA"/>
              </w:rPr>
              <w:t>N</w:t>
            </w:r>
            <w:r w:rsidR="03B3A6D9" w:rsidRPr="4974B1B6">
              <w:rPr>
                <w:rFonts w:ascii="Arial" w:eastAsia="Arial" w:hAnsi="Arial" w:cs="Arial"/>
                <w:lang w:eastAsia="ar-SA"/>
              </w:rPr>
              <w:t>uo 0.6 iki 0.7 karto</w:t>
            </w:r>
          </w:p>
          <w:p w14:paraId="43D5D9C4" w14:textId="01FE9AF7" w:rsidR="60F616AE" w:rsidRDefault="60F616AE" w:rsidP="00B33F46">
            <w:pPr>
              <w:pStyle w:val="ListParagraph"/>
              <w:numPr>
                <w:ilvl w:val="0"/>
                <w:numId w:val="1"/>
              </w:numPr>
              <w:spacing w:line="240" w:lineRule="auto"/>
              <w:ind w:left="370" w:hanging="283"/>
              <w:jc w:val="both"/>
              <w:rPr>
                <w:rFonts w:ascii="Arial" w:eastAsia="Arial" w:hAnsi="Arial" w:cs="Arial"/>
                <w:lang w:eastAsia="ar-SA"/>
              </w:rPr>
            </w:pPr>
            <w:r w:rsidRPr="64ACB7C4">
              <w:rPr>
                <w:rFonts w:ascii="Arial" w:eastAsia="Arial" w:hAnsi="Arial" w:cs="Arial"/>
                <w:lang w:eastAsia="ar-SA"/>
              </w:rPr>
              <w:t>Pritaikytas siūlomai kamerai</w:t>
            </w:r>
          </w:p>
        </w:tc>
        <w:tc>
          <w:tcPr>
            <w:tcW w:w="3000" w:type="dxa"/>
            <w:tcBorders>
              <w:left w:val="single" w:sz="4" w:space="0" w:color="000000" w:themeColor="text1"/>
              <w:bottom w:val="single" w:sz="4" w:space="0" w:color="000000" w:themeColor="text1"/>
              <w:right w:val="single" w:sz="4" w:space="0" w:color="000000" w:themeColor="text1"/>
            </w:tcBorders>
          </w:tcPr>
          <w:p w14:paraId="586BDD6D" w14:textId="553619A9" w:rsidR="64ACB7C4" w:rsidRDefault="64ACB7C4" w:rsidP="64ACB7C4">
            <w:pPr>
              <w:spacing w:line="240" w:lineRule="auto"/>
              <w:rPr>
                <w:rFonts w:ascii="Arial" w:eastAsia="Arial" w:hAnsi="Arial" w:cs="Arial"/>
              </w:rPr>
            </w:pPr>
          </w:p>
        </w:tc>
      </w:tr>
      <w:tr w:rsidR="00477926" w:rsidRPr="003A044B" w14:paraId="57C7C7B6"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B2" w14:textId="08DA73CF" w:rsidR="00477926" w:rsidRPr="003A044B" w:rsidRDefault="25D5CFC8" w:rsidP="56E1F8AE">
            <w:pPr>
              <w:jc w:val="center"/>
              <w:rPr>
                <w:rFonts w:ascii="Arial" w:eastAsia="Arial" w:hAnsi="Arial" w:cs="Arial"/>
              </w:rPr>
            </w:pPr>
            <w:r w:rsidRPr="64ACB7C4">
              <w:rPr>
                <w:rFonts w:ascii="Arial" w:eastAsia="Arial" w:hAnsi="Arial" w:cs="Arial"/>
                <w:color w:val="000000" w:themeColor="text1"/>
              </w:rPr>
              <w:t>1</w:t>
            </w:r>
            <w:r w:rsidR="7E77D775" w:rsidRPr="64ACB7C4">
              <w:rPr>
                <w:rFonts w:ascii="Arial" w:eastAsia="Arial" w:hAnsi="Arial" w:cs="Arial"/>
                <w:color w:val="000000" w:themeColor="text1"/>
              </w:rPr>
              <w:t>.</w:t>
            </w:r>
            <w:r w:rsidR="2DCFD111" w:rsidRPr="64ACB7C4">
              <w:rPr>
                <w:rFonts w:ascii="Arial" w:eastAsia="Arial" w:hAnsi="Arial" w:cs="Arial"/>
                <w:color w:val="000000" w:themeColor="text1"/>
              </w:rPr>
              <w:t>9</w:t>
            </w:r>
          </w:p>
        </w:tc>
        <w:tc>
          <w:tcPr>
            <w:tcW w:w="2981" w:type="dxa"/>
            <w:tcBorders>
              <w:left w:val="single" w:sz="4" w:space="0" w:color="000000" w:themeColor="text1"/>
              <w:bottom w:val="single" w:sz="4" w:space="0" w:color="000000" w:themeColor="text1"/>
              <w:right w:val="single" w:sz="4" w:space="0" w:color="000000" w:themeColor="text1"/>
            </w:tcBorders>
          </w:tcPr>
          <w:p w14:paraId="57C7C7B3" w14:textId="6B1C3F75" w:rsidR="00477926" w:rsidRPr="003A044B" w:rsidRDefault="006A5C8F" w:rsidP="64ACB7C4">
            <w:pPr>
              <w:widowControl w:val="0"/>
              <w:spacing w:after="0" w:line="240" w:lineRule="auto"/>
              <w:jc w:val="both"/>
              <w:rPr>
                <w:rStyle w:val="Emphasis"/>
                <w:rFonts w:ascii="Arial" w:eastAsia="Arial" w:hAnsi="Arial" w:cs="Arial"/>
                <w:i w:val="0"/>
                <w:iCs w:val="0"/>
                <w:lang w:eastAsia="ar-SA"/>
              </w:rPr>
            </w:pPr>
            <w:r w:rsidRPr="64ACB7C4">
              <w:rPr>
                <w:rStyle w:val="Emphasis"/>
                <w:rFonts w:ascii="Arial" w:eastAsia="Arial" w:hAnsi="Arial" w:cs="Arial"/>
                <w:i w:val="0"/>
                <w:iCs w:val="0"/>
                <w:lang w:eastAsia="ar-SA"/>
              </w:rPr>
              <w:t>Teles</w:t>
            </w:r>
            <w:r w:rsidR="3633AEB0" w:rsidRPr="64ACB7C4">
              <w:rPr>
                <w:rStyle w:val="Emphasis"/>
                <w:rFonts w:ascii="Arial" w:eastAsia="Arial" w:hAnsi="Arial" w:cs="Arial"/>
                <w:i w:val="0"/>
                <w:iCs w:val="0"/>
                <w:lang w:eastAsia="ar-SA"/>
              </w:rPr>
              <w:t xml:space="preserve">kopo </w:t>
            </w:r>
            <w:proofErr w:type="spellStart"/>
            <w:r w:rsidR="3633AEB0" w:rsidRPr="64ACB7C4">
              <w:rPr>
                <w:rStyle w:val="Emphasis"/>
                <w:rFonts w:ascii="Arial" w:eastAsia="Arial" w:hAnsi="Arial" w:cs="Arial"/>
                <w:i w:val="0"/>
                <w:iCs w:val="0"/>
                <w:lang w:eastAsia="ar-SA"/>
              </w:rPr>
              <w:t>montuotė</w:t>
            </w:r>
            <w:proofErr w:type="spellEnd"/>
            <w:r w:rsidR="00FA2F57" w:rsidRPr="00181E9D">
              <w:rPr>
                <w:rStyle w:val="Emphasis"/>
                <w:rFonts w:ascii="Arial" w:eastAsia="Arial" w:hAnsi="Arial" w:cs="Arial"/>
                <w:i w:val="0"/>
                <w:iCs w:val="0"/>
                <w:color w:val="FF0000"/>
                <w:lang w:eastAsia="ar-SA"/>
              </w:rPr>
              <w:t xml:space="preserve"> </w:t>
            </w:r>
            <w:r w:rsidR="6CECB588" w:rsidRPr="00181E9D">
              <w:rPr>
                <w:rStyle w:val="Emphasis"/>
                <w:rFonts w:ascii="Arial" w:eastAsia="Arial" w:hAnsi="Arial" w:cs="Arial"/>
                <w:i w:val="0"/>
                <w:iCs w:val="0"/>
                <w:color w:val="FF0000"/>
                <w:lang w:eastAsia="ar-SA"/>
              </w:rPr>
              <w:t>*</w:t>
            </w:r>
          </w:p>
        </w:tc>
        <w:tc>
          <w:tcPr>
            <w:tcW w:w="2987" w:type="dxa"/>
            <w:tcBorders>
              <w:left w:val="single" w:sz="4" w:space="0" w:color="000000" w:themeColor="text1"/>
              <w:bottom w:val="single" w:sz="4" w:space="0" w:color="000000" w:themeColor="text1"/>
              <w:right w:val="single" w:sz="4" w:space="0" w:color="000000" w:themeColor="text1"/>
            </w:tcBorders>
          </w:tcPr>
          <w:p w14:paraId="67F006CD" w14:textId="77777777" w:rsidR="0081579D" w:rsidRDefault="000F7384" w:rsidP="0081579D">
            <w:pPr>
              <w:pStyle w:val="ListParagraph"/>
              <w:widowControl w:val="0"/>
              <w:numPr>
                <w:ilvl w:val="0"/>
                <w:numId w:val="11"/>
              </w:numPr>
              <w:spacing w:after="0" w:line="240" w:lineRule="auto"/>
              <w:ind w:left="370" w:hanging="283"/>
              <w:jc w:val="both"/>
              <w:rPr>
                <w:rFonts w:ascii="Arial" w:eastAsia="Arial" w:hAnsi="Arial" w:cs="Arial"/>
                <w:lang w:eastAsia="ar-SA"/>
              </w:rPr>
            </w:pPr>
            <w:r>
              <w:rPr>
                <w:rFonts w:ascii="Arial" w:eastAsia="Arial" w:hAnsi="Arial" w:cs="Arial"/>
                <w:lang w:eastAsia="ar-SA"/>
              </w:rPr>
              <w:t>Turi būti s</w:t>
            </w:r>
            <w:r w:rsidRPr="003A044B">
              <w:rPr>
                <w:rFonts w:ascii="Arial" w:eastAsia="Arial" w:hAnsi="Arial" w:cs="Arial"/>
                <w:lang w:eastAsia="ar-SA"/>
              </w:rPr>
              <w:t xml:space="preserve">uderinama </w:t>
            </w:r>
            <w:r w:rsidR="3633AEB0" w:rsidRPr="003A044B">
              <w:rPr>
                <w:rFonts w:ascii="Arial" w:eastAsia="Arial" w:hAnsi="Arial" w:cs="Arial"/>
                <w:lang w:eastAsia="ar-SA"/>
              </w:rPr>
              <w:t>su teleskopu</w:t>
            </w:r>
            <w:r w:rsidR="000934BD">
              <w:rPr>
                <w:rFonts w:ascii="Arial" w:eastAsia="Arial" w:hAnsi="Arial" w:cs="Arial"/>
                <w:lang w:eastAsia="ar-SA"/>
              </w:rPr>
              <w:t>.</w:t>
            </w:r>
          </w:p>
          <w:p w14:paraId="6FDD8F58" w14:textId="77777777" w:rsidR="0081579D" w:rsidRDefault="05C48E66" w:rsidP="0081579D">
            <w:pPr>
              <w:pStyle w:val="ListParagraph"/>
              <w:widowControl w:val="0"/>
              <w:numPr>
                <w:ilvl w:val="0"/>
                <w:numId w:val="11"/>
              </w:numPr>
              <w:spacing w:after="0" w:line="240" w:lineRule="auto"/>
              <w:ind w:left="370" w:hanging="283"/>
              <w:jc w:val="both"/>
              <w:rPr>
                <w:rFonts w:ascii="Arial" w:eastAsia="Arial" w:hAnsi="Arial" w:cs="Arial"/>
                <w:lang w:eastAsia="ar-SA"/>
              </w:rPr>
            </w:pPr>
            <w:proofErr w:type="spellStart"/>
            <w:r w:rsidRPr="0081579D">
              <w:rPr>
                <w:rFonts w:ascii="Arial" w:eastAsia="Arial" w:hAnsi="Arial" w:cs="Arial"/>
                <w:lang w:eastAsia="ar-SA"/>
              </w:rPr>
              <w:t>Pusiaujinė</w:t>
            </w:r>
            <w:proofErr w:type="spellEnd"/>
            <w:r w:rsidRPr="0081579D">
              <w:rPr>
                <w:rFonts w:ascii="Arial" w:eastAsia="Arial" w:hAnsi="Arial" w:cs="Arial"/>
                <w:lang w:eastAsia="ar-SA"/>
              </w:rPr>
              <w:t xml:space="preserve"> </w:t>
            </w:r>
            <w:r w:rsidR="3ED69705" w:rsidRPr="0081579D">
              <w:rPr>
                <w:rFonts w:ascii="Arial" w:eastAsia="Arial" w:hAnsi="Arial" w:cs="Arial"/>
                <w:lang w:eastAsia="ar-SA"/>
              </w:rPr>
              <w:t>l</w:t>
            </w:r>
            <w:r w:rsidR="2A2D5CC1" w:rsidRPr="0081579D">
              <w:rPr>
                <w:rFonts w:ascii="Arial" w:eastAsia="Arial" w:hAnsi="Arial" w:cs="Arial"/>
                <w:lang w:eastAsia="ar-SA"/>
              </w:rPr>
              <w:t xml:space="preserve">enkta kolonos sistema, pritaikyta </w:t>
            </w:r>
            <w:r w:rsidR="000934BD" w:rsidRPr="0081579D">
              <w:rPr>
                <w:rFonts w:ascii="Arial" w:eastAsia="Arial" w:hAnsi="Arial" w:cs="Arial"/>
                <w:lang w:eastAsia="ar-SA"/>
              </w:rPr>
              <w:t>2 (</w:t>
            </w:r>
            <w:r w:rsidR="2A2D5CC1" w:rsidRPr="0081579D">
              <w:rPr>
                <w:rFonts w:ascii="Arial" w:eastAsia="Arial" w:hAnsi="Arial" w:cs="Arial"/>
                <w:lang w:eastAsia="ar-SA"/>
              </w:rPr>
              <w:t>dviej</w:t>
            </w:r>
            <w:r w:rsidR="65BCD451" w:rsidRPr="0081579D">
              <w:rPr>
                <w:rFonts w:ascii="Arial" w:eastAsia="Arial" w:hAnsi="Arial" w:cs="Arial"/>
                <w:lang w:eastAsia="ar-SA"/>
              </w:rPr>
              <w:t>ų</w:t>
            </w:r>
            <w:r w:rsidR="000934BD" w:rsidRPr="0081579D">
              <w:rPr>
                <w:rFonts w:ascii="Arial" w:eastAsia="Arial" w:hAnsi="Arial" w:cs="Arial"/>
                <w:lang w:eastAsia="ar-SA"/>
              </w:rPr>
              <w:t>)</w:t>
            </w:r>
            <w:r w:rsidR="65BCD451" w:rsidRPr="0081579D">
              <w:rPr>
                <w:rFonts w:ascii="Arial" w:eastAsia="Arial" w:hAnsi="Arial" w:cs="Arial"/>
                <w:lang w:eastAsia="ar-SA"/>
              </w:rPr>
              <w:t xml:space="preserve"> teleskopų montavimui </w:t>
            </w:r>
            <w:r w:rsidR="006A5C8F" w:rsidRPr="0081579D">
              <w:rPr>
                <w:rFonts w:ascii="Arial" w:eastAsia="Arial" w:hAnsi="Arial" w:cs="Arial"/>
                <w:lang w:eastAsia="ar-SA"/>
              </w:rPr>
              <w:t>(</w:t>
            </w:r>
            <w:r w:rsidR="00180CE4" w:rsidRPr="0081579D">
              <w:rPr>
                <w:rFonts w:ascii="Arial" w:eastAsia="Arial" w:hAnsi="Arial" w:cs="Arial"/>
                <w:lang w:eastAsia="ar-SA"/>
              </w:rPr>
              <w:t>nuo 2</w:t>
            </w:r>
            <w:r w:rsidR="00B77DE0" w:rsidRPr="0081579D">
              <w:rPr>
                <w:rFonts w:ascii="Arial" w:eastAsia="Arial" w:hAnsi="Arial" w:cs="Arial"/>
                <w:lang w:eastAsia="ar-SA"/>
              </w:rPr>
              <w:t>00 iki 250</w:t>
            </w:r>
            <w:r w:rsidR="006A5C8F" w:rsidRPr="0081579D">
              <w:rPr>
                <w:rFonts w:ascii="Arial" w:eastAsia="Arial" w:hAnsi="Arial" w:cs="Arial"/>
              </w:rPr>
              <w:t xml:space="preserve"> cm </w:t>
            </w:r>
            <w:r w:rsidR="65A47E3A" w:rsidRPr="0081579D">
              <w:rPr>
                <w:rFonts w:ascii="Arial" w:eastAsia="Arial" w:hAnsi="Arial" w:cs="Arial"/>
              </w:rPr>
              <w:t>auk</w:t>
            </w:r>
            <w:r w:rsidR="52907815" w:rsidRPr="0081579D">
              <w:rPr>
                <w:rFonts w:ascii="Arial" w:eastAsia="Arial" w:hAnsi="Arial" w:cs="Arial"/>
              </w:rPr>
              <w:t xml:space="preserve">ščio nuo </w:t>
            </w:r>
            <w:r w:rsidR="668496B1" w:rsidRPr="0081579D">
              <w:rPr>
                <w:rFonts w:ascii="Arial" w:eastAsia="Arial" w:hAnsi="Arial" w:cs="Arial"/>
              </w:rPr>
              <w:t>pagrindo ir pritaikyta MAO lokacijai</w:t>
            </w:r>
            <w:r w:rsidR="006A5C8F" w:rsidRPr="0081579D">
              <w:rPr>
                <w:rFonts w:ascii="Arial" w:eastAsia="Arial" w:hAnsi="Arial" w:cs="Arial"/>
              </w:rPr>
              <w:t>)</w:t>
            </w:r>
            <w:r w:rsidR="00B77DE0" w:rsidRPr="0081579D">
              <w:rPr>
                <w:rFonts w:ascii="Arial" w:eastAsia="Arial" w:hAnsi="Arial" w:cs="Arial"/>
              </w:rPr>
              <w:t xml:space="preserve"> derinama gamybos metu.</w:t>
            </w:r>
          </w:p>
          <w:p w14:paraId="57C7C7B4" w14:textId="74F82CDA" w:rsidR="007857AC" w:rsidRPr="0081579D" w:rsidRDefault="1C4B849E" w:rsidP="0081579D">
            <w:pPr>
              <w:pStyle w:val="ListParagraph"/>
              <w:widowControl w:val="0"/>
              <w:numPr>
                <w:ilvl w:val="0"/>
                <w:numId w:val="11"/>
              </w:numPr>
              <w:spacing w:after="0" w:line="240" w:lineRule="auto"/>
              <w:ind w:left="370" w:hanging="283"/>
              <w:jc w:val="both"/>
              <w:rPr>
                <w:rFonts w:ascii="Arial" w:eastAsia="Arial" w:hAnsi="Arial" w:cs="Arial"/>
                <w:lang w:eastAsia="ar-SA"/>
              </w:rPr>
            </w:pPr>
            <w:r w:rsidRPr="0081579D">
              <w:rPr>
                <w:rFonts w:ascii="Arial" w:eastAsia="Arial" w:hAnsi="Arial" w:cs="Arial"/>
              </w:rPr>
              <w:t>M</w:t>
            </w:r>
            <w:r w:rsidR="0016D56E" w:rsidRPr="0081579D">
              <w:rPr>
                <w:rFonts w:ascii="Arial" w:eastAsia="Arial" w:hAnsi="Arial" w:cs="Arial"/>
              </w:rPr>
              <w:t>edžiagiškumas: metalas</w:t>
            </w:r>
            <w:r w:rsidR="00B77DE0" w:rsidRPr="0081579D">
              <w:rPr>
                <w:rFonts w:ascii="Arial" w:eastAsia="Arial" w:hAnsi="Arial" w:cs="Arial"/>
              </w:rPr>
              <w:t xml:space="preserve"> arba lygiavert</w:t>
            </w:r>
            <w:r w:rsidR="00B72D84" w:rsidRPr="0081579D">
              <w:rPr>
                <w:rFonts w:ascii="Arial" w:eastAsia="Arial" w:hAnsi="Arial" w:cs="Arial"/>
              </w:rPr>
              <w:t>is.</w:t>
            </w:r>
          </w:p>
        </w:tc>
        <w:tc>
          <w:tcPr>
            <w:tcW w:w="3000" w:type="dxa"/>
            <w:tcBorders>
              <w:left w:val="single" w:sz="4" w:space="0" w:color="000000" w:themeColor="text1"/>
              <w:bottom w:val="single" w:sz="4" w:space="0" w:color="000000" w:themeColor="text1"/>
              <w:right w:val="single" w:sz="4" w:space="0" w:color="000000" w:themeColor="text1"/>
            </w:tcBorders>
          </w:tcPr>
          <w:p w14:paraId="57C7C7B5"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BB"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B7" w14:textId="7FC9AD3F" w:rsidR="00477926" w:rsidRPr="003A044B" w:rsidRDefault="7E77D775" w:rsidP="008D64F8">
            <w:pPr>
              <w:rPr>
                <w:rFonts w:ascii="Arial" w:eastAsia="Arial" w:hAnsi="Arial" w:cs="Arial"/>
              </w:rPr>
            </w:pPr>
            <w:r w:rsidRPr="64ACB7C4">
              <w:rPr>
                <w:rFonts w:ascii="Arial" w:eastAsia="Arial" w:hAnsi="Arial" w:cs="Arial"/>
                <w:color w:val="000000" w:themeColor="text1"/>
              </w:rPr>
              <w:t>1.</w:t>
            </w:r>
            <w:r w:rsidR="0DF68F8C" w:rsidRPr="64ACB7C4">
              <w:rPr>
                <w:rFonts w:ascii="Arial" w:eastAsia="Arial" w:hAnsi="Arial" w:cs="Arial"/>
                <w:color w:val="000000" w:themeColor="text1"/>
              </w:rPr>
              <w:t>10</w:t>
            </w:r>
          </w:p>
        </w:tc>
        <w:tc>
          <w:tcPr>
            <w:tcW w:w="2981" w:type="dxa"/>
            <w:tcBorders>
              <w:left w:val="single" w:sz="4" w:space="0" w:color="000000" w:themeColor="text1"/>
              <w:bottom w:val="single" w:sz="4" w:space="0" w:color="000000" w:themeColor="text1"/>
              <w:right w:val="single" w:sz="4" w:space="0" w:color="000000" w:themeColor="text1"/>
            </w:tcBorders>
          </w:tcPr>
          <w:p w14:paraId="57C7C7B8" w14:textId="07ED88C7" w:rsidR="00477926" w:rsidRPr="003A044B" w:rsidRDefault="3D895080" w:rsidP="56E1F8AE">
            <w:pPr>
              <w:widowControl w:val="0"/>
              <w:spacing w:after="0" w:line="240" w:lineRule="auto"/>
              <w:jc w:val="both"/>
            </w:pPr>
            <w:r w:rsidRPr="003A044B">
              <w:rPr>
                <w:rFonts w:ascii="Arial" w:eastAsia="Arial" w:hAnsi="Arial" w:cs="Arial"/>
              </w:rPr>
              <w:t>Pavara</w:t>
            </w:r>
          </w:p>
        </w:tc>
        <w:tc>
          <w:tcPr>
            <w:tcW w:w="2987" w:type="dxa"/>
            <w:tcBorders>
              <w:left w:val="single" w:sz="4" w:space="0" w:color="000000" w:themeColor="text1"/>
              <w:bottom w:val="single" w:sz="4" w:space="0" w:color="000000" w:themeColor="text1"/>
              <w:right w:val="single" w:sz="4" w:space="0" w:color="000000" w:themeColor="text1"/>
            </w:tcBorders>
          </w:tcPr>
          <w:p w14:paraId="57C7C7B9" w14:textId="4A7B40D5" w:rsidR="00477926" w:rsidRPr="003A044B" w:rsidRDefault="006A5C8F" w:rsidP="56E1F8AE">
            <w:pPr>
              <w:widowControl w:val="0"/>
              <w:spacing w:after="0" w:line="240" w:lineRule="auto"/>
              <w:jc w:val="both"/>
              <w:rPr>
                <w:rFonts w:ascii="Arial" w:eastAsia="Arial" w:hAnsi="Arial" w:cs="Arial"/>
              </w:rPr>
            </w:pPr>
            <w:r w:rsidRPr="003A044B">
              <w:rPr>
                <w:rFonts w:ascii="Arial" w:eastAsia="Arial" w:hAnsi="Arial" w:cs="Arial"/>
              </w:rPr>
              <w:t xml:space="preserve">ASA </w:t>
            </w:r>
            <w:r w:rsidR="7AFBBAD8" w:rsidRPr="003A044B">
              <w:rPr>
                <w:rFonts w:ascii="Arial" w:eastAsia="Arial" w:hAnsi="Arial" w:cs="Arial"/>
              </w:rPr>
              <w:t>tiesiogin</w:t>
            </w:r>
            <w:r w:rsidR="30271BC2" w:rsidRPr="003A044B">
              <w:rPr>
                <w:rFonts w:ascii="Arial" w:eastAsia="Arial" w:hAnsi="Arial" w:cs="Arial"/>
              </w:rPr>
              <w:t>ė pavara</w:t>
            </w:r>
            <w:r w:rsidRPr="003A044B">
              <w:rPr>
                <w:rFonts w:ascii="Arial" w:eastAsia="Arial" w:hAnsi="Arial" w:cs="Arial"/>
              </w:rPr>
              <w:t xml:space="preserve"> </w:t>
            </w:r>
            <w:r w:rsidR="1E540594" w:rsidRPr="003A044B">
              <w:rPr>
                <w:rFonts w:ascii="Arial" w:eastAsia="Arial" w:hAnsi="Arial" w:cs="Arial"/>
              </w:rPr>
              <w:t xml:space="preserve">ar </w:t>
            </w:r>
            <w:r w:rsidR="003C6D03">
              <w:rPr>
                <w:rFonts w:ascii="Arial" w:eastAsia="Arial" w:hAnsi="Arial" w:cs="Arial"/>
              </w:rPr>
              <w:t>lygiavertė</w:t>
            </w:r>
            <w:r w:rsidR="003C6D03" w:rsidRPr="003A044B">
              <w:rPr>
                <w:rFonts w:ascii="Arial" w:eastAsia="Arial" w:hAnsi="Arial" w:cs="Arial"/>
              </w:rPr>
              <w:t xml:space="preserve"> </w:t>
            </w:r>
            <w:r w:rsidR="1E540594" w:rsidRPr="003A044B">
              <w:rPr>
                <w:rFonts w:ascii="Arial" w:eastAsia="Arial" w:hAnsi="Arial" w:cs="Arial"/>
              </w:rPr>
              <w:t>sistema.</w:t>
            </w:r>
          </w:p>
        </w:tc>
        <w:tc>
          <w:tcPr>
            <w:tcW w:w="3000" w:type="dxa"/>
            <w:tcBorders>
              <w:left w:val="single" w:sz="4" w:space="0" w:color="000000" w:themeColor="text1"/>
              <w:bottom w:val="single" w:sz="4" w:space="0" w:color="000000" w:themeColor="text1"/>
              <w:right w:val="single" w:sz="4" w:space="0" w:color="000000" w:themeColor="text1"/>
            </w:tcBorders>
          </w:tcPr>
          <w:p w14:paraId="57C7C7BA"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C5"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C1" w14:textId="13293074" w:rsidR="00477926" w:rsidRPr="003A044B" w:rsidRDefault="0097512E" w:rsidP="56E1F8AE">
            <w:pPr>
              <w:jc w:val="center"/>
              <w:rPr>
                <w:rFonts w:ascii="Arial" w:eastAsia="Arial" w:hAnsi="Arial" w:cs="Arial"/>
              </w:rPr>
            </w:pPr>
            <w:r w:rsidRPr="64ACB7C4">
              <w:rPr>
                <w:rFonts w:ascii="Arial" w:eastAsia="Arial" w:hAnsi="Arial" w:cs="Arial"/>
                <w:color w:val="000000" w:themeColor="text1"/>
              </w:rPr>
              <w:t>1.</w:t>
            </w:r>
            <w:r w:rsidR="0B9012D8" w:rsidRPr="64ACB7C4">
              <w:rPr>
                <w:rFonts w:ascii="Arial" w:eastAsia="Arial" w:hAnsi="Arial" w:cs="Arial"/>
                <w:color w:val="000000" w:themeColor="text1"/>
              </w:rPr>
              <w:t>11</w:t>
            </w:r>
          </w:p>
        </w:tc>
        <w:tc>
          <w:tcPr>
            <w:tcW w:w="2981" w:type="dxa"/>
            <w:tcBorders>
              <w:left w:val="single" w:sz="4" w:space="0" w:color="000000" w:themeColor="text1"/>
              <w:bottom w:val="single" w:sz="4" w:space="0" w:color="000000" w:themeColor="text1"/>
              <w:right w:val="single" w:sz="4" w:space="0" w:color="000000" w:themeColor="text1"/>
            </w:tcBorders>
          </w:tcPr>
          <w:p w14:paraId="57C7C7C2" w14:textId="5B78946D" w:rsidR="00477926" w:rsidRPr="003A044B" w:rsidRDefault="3DF20D3E" w:rsidP="56E1F8AE">
            <w:pPr>
              <w:widowControl w:val="0"/>
              <w:spacing w:after="0" w:line="240" w:lineRule="auto"/>
              <w:jc w:val="both"/>
            </w:pPr>
            <w:r w:rsidRPr="003A044B">
              <w:rPr>
                <w:rFonts w:ascii="Arial" w:eastAsia="Arial" w:hAnsi="Arial" w:cs="Arial"/>
              </w:rPr>
              <w:t>Sekimo tikslumas</w:t>
            </w:r>
          </w:p>
        </w:tc>
        <w:tc>
          <w:tcPr>
            <w:tcW w:w="2987" w:type="dxa"/>
            <w:tcBorders>
              <w:left w:val="single" w:sz="4" w:space="0" w:color="000000" w:themeColor="text1"/>
              <w:bottom w:val="single" w:sz="4" w:space="0" w:color="000000" w:themeColor="text1"/>
              <w:right w:val="single" w:sz="4" w:space="0" w:color="000000" w:themeColor="text1"/>
            </w:tcBorders>
          </w:tcPr>
          <w:p w14:paraId="57C7C7C3" w14:textId="039A3237" w:rsidR="00477926" w:rsidRPr="003A044B" w:rsidRDefault="006A5C8F" w:rsidP="56E1F8AE">
            <w:pPr>
              <w:widowControl w:val="0"/>
              <w:spacing w:after="0" w:line="240" w:lineRule="auto"/>
              <w:jc w:val="both"/>
              <w:rPr>
                <w:rFonts w:ascii="Arial" w:eastAsia="Arial" w:hAnsi="Arial" w:cs="Arial"/>
              </w:rPr>
            </w:pPr>
            <w:r w:rsidRPr="003A044B">
              <w:rPr>
                <w:rFonts w:ascii="Arial" w:eastAsia="Arial" w:hAnsi="Arial" w:cs="Arial"/>
              </w:rPr>
              <w:t>(</w:t>
            </w:r>
            <w:r w:rsidR="00DD7402">
              <w:rPr>
                <w:rFonts w:ascii="Arial" w:eastAsia="Arial" w:hAnsi="Arial" w:cs="Arial"/>
              </w:rPr>
              <w:t xml:space="preserve">nuo </w:t>
            </w:r>
            <w:r w:rsidRPr="003A044B">
              <w:rPr>
                <w:rFonts w:ascii="Arial" w:eastAsia="Arial" w:hAnsi="Arial" w:cs="Arial"/>
              </w:rPr>
              <w:t xml:space="preserve">20° </w:t>
            </w:r>
            <w:r w:rsidR="00DD7402">
              <w:rPr>
                <w:rFonts w:ascii="Arial" w:eastAsia="Arial" w:hAnsi="Arial" w:cs="Arial"/>
              </w:rPr>
              <w:t>iki</w:t>
            </w:r>
            <w:r w:rsidR="00DD7402" w:rsidRPr="003A044B">
              <w:rPr>
                <w:rFonts w:ascii="Arial" w:eastAsia="Arial" w:hAnsi="Arial" w:cs="Arial"/>
              </w:rPr>
              <w:t xml:space="preserve"> </w:t>
            </w:r>
            <w:r w:rsidRPr="003A044B">
              <w:rPr>
                <w:rFonts w:ascii="Arial" w:eastAsia="Arial" w:hAnsi="Arial" w:cs="Arial"/>
              </w:rPr>
              <w:t xml:space="preserve">85° – </w:t>
            </w:r>
            <w:r w:rsidR="39A50FCF" w:rsidRPr="003A044B">
              <w:rPr>
                <w:rFonts w:ascii="Arial" w:eastAsia="Arial" w:hAnsi="Arial" w:cs="Arial"/>
              </w:rPr>
              <w:t xml:space="preserve">be </w:t>
            </w:r>
            <w:proofErr w:type="spellStart"/>
            <w:r w:rsidR="39A50FCF" w:rsidRPr="003A044B">
              <w:rPr>
                <w:rFonts w:ascii="Arial" w:eastAsia="Arial" w:hAnsi="Arial" w:cs="Arial"/>
              </w:rPr>
              <w:t>gidavimo</w:t>
            </w:r>
            <w:proofErr w:type="spellEnd"/>
            <w:r w:rsidRPr="003A044B">
              <w:rPr>
                <w:rFonts w:ascii="Arial" w:eastAsia="Arial" w:hAnsi="Arial" w:cs="Arial"/>
              </w:rPr>
              <w:t xml:space="preserve">) &lt;0,25” RMS </w:t>
            </w:r>
            <w:r w:rsidR="0F81CC2A" w:rsidRPr="003A044B">
              <w:rPr>
                <w:rFonts w:ascii="Arial" w:eastAsia="Arial" w:hAnsi="Arial" w:cs="Arial"/>
              </w:rPr>
              <w:t>per</w:t>
            </w:r>
            <w:r w:rsidRPr="003A044B">
              <w:rPr>
                <w:rFonts w:ascii="Arial" w:eastAsia="Arial" w:hAnsi="Arial" w:cs="Arial"/>
              </w:rPr>
              <w:t xml:space="preserve"> </w:t>
            </w:r>
            <w:r w:rsidR="0F4A127F" w:rsidRPr="003A044B">
              <w:rPr>
                <w:rFonts w:ascii="Arial" w:eastAsia="Arial" w:hAnsi="Arial" w:cs="Arial"/>
              </w:rPr>
              <w:t>5 minutes</w:t>
            </w:r>
          </w:p>
        </w:tc>
        <w:tc>
          <w:tcPr>
            <w:tcW w:w="3000" w:type="dxa"/>
            <w:tcBorders>
              <w:left w:val="single" w:sz="4" w:space="0" w:color="000000" w:themeColor="text1"/>
              <w:bottom w:val="single" w:sz="4" w:space="0" w:color="000000" w:themeColor="text1"/>
              <w:right w:val="single" w:sz="4" w:space="0" w:color="000000" w:themeColor="text1"/>
            </w:tcBorders>
          </w:tcPr>
          <w:p w14:paraId="57C7C7C4"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CA"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C6" w14:textId="2E9DDF97" w:rsidR="00477926" w:rsidRPr="003A044B" w:rsidRDefault="0097512E" w:rsidP="56E1F8AE">
            <w:pPr>
              <w:jc w:val="center"/>
              <w:rPr>
                <w:rFonts w:ascii="Arial" w:eastAsia="Arial" w:hAnsi="Arial" w:cs="Arial"/>
              </w:rPr>
            </w:pPr>
            <w:r w:rsidRPr="64ACB7C4">
              <w:rPr>
                <w:rFonts w:ascii="Arial" w:eastAsia="Arial" w:hAnsi="Arial" w:cs="Arial"/>
                <w:color w:val="000000" w:themeColor="text1"/>
              </w:rPr>
              <w:t>1.</w:t>
            </w:r>
            <w:r w:rsidR="221C815C" w:rsidRPr="64ACB7C4">
              <w:rPr>
                <w:rFonts w:ascii="Arial" w:eastAsia="Arial" w:hAnsi="Arial" w:cs="Arial"/>
                <w:color w:val="000000" w:themeColor="text1"/>
              </w:rPr>
              <w:t>12</w:t>
            </w:r>
          </w:p>
        </w:tc>
        <w:tc>
          <w:tcPr>
            <w:tcW w:w="2981" w:type="dxa"/>
            <w:tcBorders>
              <w:left w:val="single" w:sz="4" w:space="0" w:color="000000" w:themeColor="text1"/>
              <w:bottom w:val="single" w:sz="4" w:space="0" w:color="000000" w:themeColor="text1"/>
              <w:right w:val="single" w:sz="4" w:space="0" w:color="000000" w:themeColor="text1"/>
            </w:tcBorders>
          </w:tcPr>
          <w:p w14:paraId="57C7C7C7" w14:textId="141B3BF2" w:rsidR="00477926" w:rsidRPr="003A044B" w:rsidRDefault="006A5C8F" w:rsidP="56E1F8AE">
            <w:pPr>
              <w:widowControl w:val="0"/>
              <w:spacing w:after="0" w:line="240" w:lineRule="auto"/>
              <w:jc w:val="both"/>
              <w:rPr>
                <w:rFonts w:ascii="Arial" w:eastAsia="Arial" w:hAnsi="Arial" w:cs="Arial"/>
              </w:rPr>
            </w:pPr>
            <w:r w:rsidRPr="003A044B">
              <w:rPr>
                <w:rFonts w:ascii="Arial" w:eastAsia="Arial" w:hAnsi="Arial" w:cs="Arial"/>
              </w:rPr>
              <w:t>Ma</w:t>
            </w:r>
            <w:r w:rsidR="6931CFD6" w:rsidRPr="003A044B">
              <w:rPr>
                <w:rFonts w:ascii="Arial" w:eastAsia="Arial" w:hAnsi="Arial" w:cs="Arial"/>
              </w:rPr>
              <w:t>ksimalus nukreipimo greitis</w:t>
            </w:r>
          </w:p>
        </w:tc>
        <w:tc>
          <w:tcPr>
            <w:tcW w:w="2987" w:type="dxa"/>
            <w:tcBorders>
              <w:left w:val="single" w:sz="4" w:space="0" w:color="000000" w:themeColor="text1"/>
              <w:bottom w:val="single" w:sz="4" w:space="0" w:color="000000" w:themeColor="text1"/>
              <w:right w:val="single" w:sz="4" w:space="0" w:color="000000" w:themeColor="text1"/>
            </w:tcBorders>
          </w:tcPr>
          <w:p w14:paraId="57C7C7C8" w14:textId="56FE5B54" w:rsidR="00477926" w:rsidRPr="003A044B" w:rsidRDefault="008B5BB9" w:rsidP="56E1F8AE">
            <w:pPr>
              <w:widowControl w:val="0"/>
              <w:spacing w:after="0" w:line="240" w:lineRule="auto"/>
              <w:jc w:val="both"/>
              <w:rPr>
                <w:rFonts w:ascii="Arial" w:eastAsia="Arial" w:hAnsi="Arial" w:cs="Arial"/>
              </w:rPr>
            </w:pPr>
            <w:r w:rsidRPr="4729F2F2">
              <w:rPr>
                <w:rFonts w:ascii="Arial" w:eastAsia="Arial" w:hAnsi="Arial" w:cs="Arial"/>
              </w:rPr>
              <w:t>Ne mažiau kaip 45</w:t>
            </w:r>
            <w:r w:rsidR="006A5C8F" w:rsidRPr="4729F2F2">
              <w:rPr>
                <w:rFonts w:ascii="Arial" w:eastAsia="Arial" w:hAnsi="Arial" w:cs="Arial"/>
              </w:rPr>
              <w:t xml:space="preserve"> </w:t>
            </w:r>
            <w:r w:rsidR="55A7D80B" w:rsidRPr="4729F2F2">
              <w:rPr>
                <w:rFonts w:ascii="Arial" w:eastAsia="Arial" w:hAnsi="Arial" w:cs="Arial"/>
              </w:rPr>
              <w:t>laipsni</w:t>
            </w:r>
            <w:r w:rsidRPr="4729F2F2">
              <w:rPr>
                <w:rFonts w:ascii="Arial" w:eastAsia="Arial" w:hAnsi="Arial" w:cs="Arial"/>
              </w:rPr>
              <w:t>ai</w:t>
            </w:r>
            <w:r w:rsidR="55A7D80B" w:rsidRPr="4729F2F2">
              <w:rPr>
                <w:rFonts w:ascii="Arial" w:eastAsia="Arial" w:hAnsi="Arial" w:cs="Arial"/>
              </w:rPr>
              <w:t xml:space="preserve"> per sekundę</w:t>
            </w:r>
            <w:r w:rsidR="1A854CD6" w:rsidRPr="4729F2F2">
              <w:rPr>
                <w:rFonts w:ascii="Arial" w:eastAsia="Arial" w:hAnsi="Arial" w:cs="Arial"/>
              </w:rPr>
              <w:t xml:space="preserve"> bet kuria kryptimi</w:t>
            </w:r>
            <w:r w:rsidR="006A5C8F" w:rsidRPr="4729F2F2">
              <w:rPr>
                <w:rFonts w:ascii="Arial" w:eastAsia="Arial" w:hAnsi="Arial" w:cs="Arial"/>
              </w:rPr>
              <w:t>.</w:t>
            </w:r>
          </w:p>
        </w:tc>
        <w:tc>
          <w:tcPr>
            <w:tcW w:w="3000" w:type="dxa"/>
            <w:tcBorders>
              <w:left w:val="single" w:sz="4" w:space="0" w:color="000000" w:themeColor="text1"/>
              <w:bottom w:val="single" w:sz="4" w:space="0" w:color="000000" w:themeColor="text1"/>
              <w:right w:val="single" w:sz="4" w:space="0" w:color="000000" w:themeColor="text1"/>
            </w:tcBorders>
          </w:tcPr>
          <w:p w14:paraId="57C7C7C9"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CF"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CB" w14:textId="430BAF5B" w:rsidR="00477926" w:rsidRPr="003A044B" w:rsidRDefault="0097512E" w:rsidP="56E1F8AE">
            <w:pPr>
              <w:jc w:val="center"/>
              <w:rPr>
                <w:rFonts w:ascii="Arial" w:eastAsia="Arial" w:hAnsi="Arial" w:cs="Arial"/>
              </w:rPr>
            </w:pPr>
            <w:r w:rsidRPr="64ACB7C4">
              <w:rPr>
                <w:rFonts w:ascii="Arial" w:eastAsia="Arial" w:hAnsi="Arial" w:cs="Arial"/>
                <w:color w:val="000000" w:themeColor="text1"/>
              </w:rPr>
              <w:t>1.</w:t>
            </w:r>
            <w:r w:rsidR="7E209BFE" w:rsidRPr="64ACB7C4">
              <w:rPr>
                <w:rFonts w:ascii="Arial" w:eastAsia="Arial" w:hAnsi="Arial" w:cs="Arial"/>
                <w:color w:val="000000" w:themeColor="text1"/>
              </w:rPr>
              <w:t>13</w:t>
            </w:r>
          </w:p>
        </w:tc>
        <w:tc>
          <w:tcPr>
            <w:tcW w:w="2981" w:type="dxa"/>
            <w:tcBorders>
              <w:left w:val="single" w:sz="4" w:space="0" w:color="000000" w:themeColor="text1"/>
              <w:bottom w:val="single" w:sz="4" w:space="0" w:color="000000" w:themeColor="text1"/>
              <w:right w:val="single" w:sz="4" w:space="0" w:color="000000" w:themeColor="text1"/>
            </w:tcBorders>
          </w:tcPr>
          <w:p w14:paraId="57C7C7CC" w14:textId="35905382" w:rsidR="00477926" w:rsidRPr="003A044B" w:rsidRDefault="28F58823" w:rsidP="56E1F8AE">
            <w:pPr>
              <w:widowControl w:val="0"/>
              <w:spacing w:after="0" w:line="240" w:lineRule="auto"/>
              <w:jc w:val="both"/>
            </w:pPr>
            <w:r w:rsidRPr="003A044B">
              <w:rPr>
                <w:rFonts w:ascii="Arial" w:eastAsia="Arial" w:hAnsi="Arial" w:cs="Arial"/>
                <w:lang w:eastAsia="ar-SA"/>
              </w:rPr>
              <w:t>Teleskopo programinė įranga</w:t>
            </w:r>
            <w:r w:rsidR="009E4140">
              <w:rPr>
                <w:rFonts w:ascii="Arial" w:eastAsia="Arial" w:hAnsi="Arial" w:cs="Arial"/>
                <w:lang w:eastAsia="ar-SA"/>
              </w:rPr>
              <w:t xml:space="preserve"> </w:t>
            </w:r>
            <w:r w:rsidR="000F74B8" w:rsidRPr="007F3F30">
              <w:rPr>
                <w:rFonts w:ascii="Arial" w:eastAsia="Arial" w:hAnsi="Arial" w:cs="Arial"/>
                <w:color w:val="FF0000"/>
                <w:lang w:eastAsia="ar-SA"/>
              </w:rPr>
              <w:t>*</w:t>
            </w:r>
          </w:p>
        </w:tc>
        <w:tc>
          <w:tcPr>
            <w:tcW w:w="2987" w:type="dxa"/>
            <w:tcBorders>
              <w:left w:val="single" w:sz="4" w:space="0" w:color="000000" w:themeColor="text1"/>
              <w:bottom w:val="single" w:sz="4" w:space="0" w:color="000000" w:themeColor="text1"/>
              <w:right w:val="single" w:sz="4" w:space="0" w:color="000000" w:themeColor="text1"/>
            </w:tcBorders>
          </w:tcPr>
          <w:p w14:paraId="124FA223" w14:textId="77777777" w:rsidR="00C20026" w:rsidRDefault="006A5C8F" w:rsidP="00C20026">
            <w:pPr>
              <w:pStyle w:val="ListParagraph"/>
              <w:widowControl w:val="0"/>
              <w:numPr>
                <w:ilvl w:val="0"/>
                <w:numId w:val="12"/>
              </w:numPr>
              <w:spacing w:after="0" w:line="240" w:lineRule="auto"/>
              <w:ind w:left="370" w:hanging="283"/>
              <w:jc w:val="both"/>
              <w:rPr>
                <w:rFonts w:ascii="Arial" w:eastAsia="Arial" w:hAnsi="Arial" w:cs="Arial"/>
              </w:rPr>
            </w:pPr>
            <w:r w:rsidRPr="00BB7F99">
              <w:rPr>
                <w:rFonts w:ascii="Arial" w:eastAsia="Arial" w:hAnsi="Arial" w:cs="Arial"/>
              </w:rPr>
              <w:t xml:space="preserve">ASA </w:t>
            </w:r>
            <w:r w:rsidR="330C92C7" w:rsidRPr="00BB7F99">
              <w:rPr>
                <w:rFonts w:ascii="Arial" w:eastAsia="Arial" w:hAnsi="Arial" w:cs="Arial"/>
              </w:rPr>
              <w:t xml:space="preserve">teleskopo valdymo programinė įranga arba </w:t>
            </w:r>
            <w:r w:rsidR="00872AF3" w:rsidRPr="00BB7F99">
              <w:rPr>
                <w:rFonts w:ascii="Arial" w:eastAsia="Arial" w:hAnsi="Arial" w:cs="Arial"/>
              </w:rPr>
              <w:t>lygiavertė</w:t>
            </w:r>
            <w:r w:rsidR="330C92C7" w:rsidRPr="00BB7F99">
              <w:rPr>
                <w:rFonts w:ascii="Arial" w:eastAsia="Arial" w:hAnsi="Arial" w:cs="Arial"/>
              </w:rPr>
              <w:t xml:space="preserve">, </w:t>
            </w:r>
            <w:r w:rsidR="48E82457" w:rsidRPr="00BB7F99">
              <w:rPr>
                <w:rFonts w:ascii="Arial" w:eastAsia="Arial" w:hAnsi="Arial" w:cs="Arial"/>
              </w:rPr>
              <w:t xml:space="preserve">suderinama su </w:t>
            </w:r>
            <w:proofErr w:type="spellStart"/>
            <w:r w:rsidR="48E82457" w:rsidRPr="00BB7F99">
              <w:rPr>
                <w:rFonts w:ascii="Arial" w:eastAsia="Arial" w:hAnsi="Arial" w:cs="Arial"/>
              </w:rPr>
              <w:t>A</w:t>
            </w:r>
            <w:r w:rsidRPr="00BB7F99">
              <w:rPr>
                <w:rFonts w:ascii="Arial" w:eastAsia="Arial" w:hAnsi="Arial" w:cs="Arial"/>
              </w:rPr>
              <w:t>scom</w:t>
            </w:r>
            <w:proofErr w:type="spellEnd"/>
            <w:r w:rsidRPr="00BB7F99">
              <w:rPr>
                <w:rFonts w:ascii="Arial" w:eastAsia="Arial" w:hAnsi="Arial" w:cs="Arial"/>
              </w:rPr>
              <w:t xml:space="preserve"> </w:t>
            </w:r>
            <w:proofErr w:type="spellStart"/>
            <w:r w:rsidRPr="00BB7F99">
              <w:rPr>
                <w:rFonts w:ascii="Arial" w:eastAsia="Arial" w:hAnsi="Arial" w:cs="Arial"/>
              </w:rPr>
              <w:t>Alpaca</w:t>
            </w:r>
            <w:proofErr w:type="spellEnd"/>
            <w:r w:rsidRPr="00BB7F99">
              <w:rPr>
                <w:rFonts w:ascii="Arial" w:eastAsia="Arial" w:hAnsi="Arial" w:cs="Arial"/>
              </w:rPr>
              <w:t xml:space="preserve"> API (</w:t>
            </w:r>
            <w:r w:rsidR="3CE8ABBA" w:rsidRPr="00BB7F99">
              <w:rPr>
                <w:rFonts w:ascii="Arial" w:eastAsia="Arial" w:hAnsi="Arial" w:cs="Arial"/>
              </w:rPr>
              <w:t>per</w:t>
            </w:r>
            <w:r w:rsidRPr="00BB7F99">
              <w:rPr>
                <w:rFonts w:ascii="Arial" w:eastAsia="Arial" w:hAnsi="Arial" w:cs="Arial"/>
              </w:rPr>
              <w:t xml:space="preserve"> TCP/IP)</w:t>
            </w:r>
            <w:r w:rsidR="0F4A127F" w:rsidRPr="00BB7F99">
              <w:rPr>
                <w:rFonts w:ascii="Arial" w:eastAsia="Arial" w:hAnsi="Arial" w:cs="Arial"/>
              </w:rPr>
              <w:t xml:space="preserve"> </w:t>
            </w:r>
            <w:r w:rsidR="6752B9BE" w:rsidRPr="00BB7F99">
              <w:rPr>
                <w:rFonts w:ascii="Arial" w:eastAsia="Arial" w:hAnsi="Arial" w:cs="Arial"/>
              </w:rPr>
              <w:t xml:space="preserve">arba </w:t>
            </w:r>
            <w:r w:rsidR="00BB7F99" w:rsidRPr="00BB7F99">
              <w:rPr>
                <w:rFonts w:ascii="Arial" w:eastAsia="Arial" w:hAnsi="Arial" w:cs="Arial"/>
              </w:rPr>
              <w:t>lyg</w:t>
            </w:r>
            <w:r w:rsidR="00BB7F99">
              <w:rPr>
                <w:rFonts w:ascii="Arial" w:eastAsia="Arial" w:hAnsi="Arial" w:cs="Arial"/>
              </w:rPr>
              <w:t>ia</w:t>
            </w:r>
            <w:r w:rsidR="00BB7F99" w:rsidRPr="00BB7F99">
              <w:rPr>
                <w:rFonts w:ascii="Arial" w:eastAsia="Arial" w:hAnsi="Arial" w:cs="Arial"/>
              </w:rPr>
              <w:t>vertė</w:t>
            </w:r>
            <w:r w:rsidR="6752B9BE" w:rsidRPr="00BB7F99">
              <w:rPr>
                <w:rFonts w:ascii="Arial" w:eastAsia="Arial" w:hAnsi="Arial" w:cs="Arial"/>
              </w:rPr>
              <w:t>.</w:t>
            </w:r>
          </w:p>
          <w:p w14:paraId="7F469077" w14:textId="77777777" w:rsidR="00C20026" w:rsidRDefault="7A1F3AFF" w:rsidP="00C20026">
            <w:pPr>
              <w:pStyle w:val="ListParagraph"/>
              <w:widowControl w:val="0"/>
              <w:numPr>
                <w:ilvl w:val="0"/>
                <w:numId w:val="12"/>
              </w:numPr>
              <w:spacing w:after="0" w:line="240" w:lineRule="auto"/>
              <w:ind w:left="370" w:hanging="283"/>
              <w:jc w:val="both"/>
              <w:rPr>
                <w:rFonts w:ascii="Arial" w:eastAsia="Arial" w:hAnsi="Arial" w:cs="Arial"/>
              </w:rPr>
            </w:pPr>
            <w:r w:rsidRPr="00C20026">
              <w:rPr>
                <w:rFonts w:ascii="Arial" w:eastAsia="Arial" w:hAnsi="Arial" w:cs="Arial"/>
              </w:rPr>
              <w:t>Suderinama su standartiniais nukreipimo failais</w:t>
            </w:r>
          </w:p>
          <w:p w14:paraId="57C7C7CD" w14:textId="7B441E2D" w:rsidR="001E2278" w:rsidRPr="00C20026" w:rsidRDefault="7A1F3AFF" w:rsidP="00C20026">
            <w:pPr>
              <w:pStyle w:val="ListParagraph"/>
              <w:widowControl w:val="0"/>
              <w:numPr>
                <w:ilvl w:val="0"/>
                <w:numId w:val="12"/>
              </w:numPr>
              <w:spacing w:after="0" w:line="240" w:lineRule="auto"/>
              <w:ind w:left="370" w:hanging="283"/>
              <w:jc w:val="both"/>
              <w:rPr>
                <w:rFonts w:ascii="Arial" w:eastAsia="Arial" w:hAnsi="Arial" w:cs="Arial"/>
              </w:rPr>
            </w:pPr>
            <w:r w:rsidRPr="00C20026">
              <w:rPr>
                <w:rFonts w:ascii="Arial" w:eastAsia="Arial" w:hAnsi="Arial" w:cs="Arial"/>
              </w:rPr>
              <w:t>Suderinamumas</w:t>
            </w:r>
            <w:r w:rsidR="0F4A127F" w:rsidRPr="00C20026">
              <w:rPr>
                <w:rFonts w:ascii="Arial" w:eastAsia="Arial" w:hAnsi="Arial" w:cs="Arial"/>
              </w:rPr>
              <w:t>: MLPT</w:t>
            </w:r>
            <w:r w:rsidR="00E432F9" w:rsidRPr="00C20026">
              <w:rPr>
                <w:rFonts w:ascii="Arial" w:eastAsia="Arial" w:hAnsi="Arial" w:cs="Arial"/>
              </w:rPr>
              <w:t xml:space="preserve"> (angl. </w:t>
            </w:r>
            <w:proofErr w:type="spellStart"/>
            <w:r w:rsidR="00E432F9" w:rsidRPr="00C20026">
              <w:rPr>
                <w:rFonts w:ascii="Arial" w:eastAsia="Arial" w:hAnsi="Arial" w:cs="Arial"/>
              </w:rPr>
              <w:t>Multi-point</w:t>
            </w:r>
            <w:proofErr w:type="spellEnd"/>
            <w:r w:rsidR="00E432F9" w:rsidRPr="00C20026">
              <w:rPr>
                <w:rFonts w:ascii="Arial" w:eastAsia="Arial" w:hAnsi="Arial" w:cs="Arial"/>
              </w:rPr>
              <w:t xml:space="preserve"> </w:t>
            </w:r>
            <w:proofErr w:type="spellStart"/>
            <w:r w:rsidR="00E432F9" w:rsidRPr="00C20026">
              <w:rPr>
                <w:rFonts w:ascii="Arial" w:eastAsia="Arial" w:hAnsi="Arial" w:cs="Arial"/>
              </w:rPr>
              <w:t>Local</w:t>
            </w:r>
            <w:proofErr w:type="spellEnd"/>
            <w:r w:rsidR="00E432F9" w:rsidRPr="00C20026">
              <w:rPr>
                <w:rFonts w:ascii="Arial" w:eastAsia="Arial" w:hAnsi="Arial" w:cs="Arial"/>
              </w:rPr>
              <w:t xml:space="preserve"> </w:t>
            </w:r>
            <w:proofErr w:type="spellStart"/>
            <w:r w:rsidR="00E432F9" w:rsidRPr="00C20026">
              <w:rPr>
                <w:rFonts w:ascii="Arial" w:eastAsia="Arial" w:hAnsi="Arial" w:cs="Arial"/>
              </w:rPr>
              <w:t>Precision</w:t>
            </w:r>
            <w:proofErr w:type="spellEnd"/>
            <w:r w:rsidR="00E432F9" w:rsidRPr="00C20026">
              <w:rPr>
                <w:rFonts w:ascii="Arial" w:eastAsia="Arial" w:hAnsi="Arial" w:cs="Arial"/>
              </w:rPr>
              <w:t xml:space="preserve"> </w:t>
            </w:r>
            <w:proofErr w:type="spellStart"/>
            <w:r w:rsidR="00E432F9" w:rsidRPr="00C20026">
              <w:rPr>
                <w:rFonts w:ascii="Arial" w:eastAsia="Arial" w:hAnsi="Arial" w:cs="Arial"/>
              </w:rPr>
              <w:t>Tracking</w:t>
            </w:r>
            <w:proofErr w:type="spellEnd"/>
            <w:r w:rsidR="00E432F9" w:rsidRPr="00C20026">
              <w:rPr>
                <w:rFonts w:ascii="Arial" w:eastAsia="Arial" w:hAnsi="Arial" w:cs="Arial"/>
              </w:rPr>
              <w:t>)</w:t>
            </w:r>
            <w:r w:rsidR="0F4A127F" w:rsidRPr="00C20026">
              <w:rPr>
                <w:rFonts w:ascii="Arial" w:eastAsia="Arial" w:hAnsi="Arial" w:cs="Arial"/>
              </w:rPr>
              <w:t xml:space="preserve"> (</w:t>
            </w:r>
            <w:r w:rsidR="0C8F8627" w:rsidRPr="00C20026">
              <w:rPr>
                <w:rFonts w:ascii="Arial" w:eastAsia="Arial" w:hAnsi="Arial" w:cs="Arial"/>
              </w:rPr>
              <w:t>pvz</w:t>
            </w:r>
            <w:r w:rsidR="007C2315" w:rsidRPr="00C20026">
              <w:rPr>
                <w:rFonts w:ascii="Arial" w:eastAsia="Arial" w:hAnsi="Arial" w:cs="Arial"/>
              </w:rPr>
              <w:t>.</w:t>
            </w:r>
            <w:r w:rsidR="0F4A127F" w:rsidRPr="00C20026">
              <w:rPr>
                <w:rFonts w:ascii="Arial" w:eastAsia="Arial" w:hAnsi="Arial" w:cs="Arial"/>
              </w:rPr>
              <w:t xml:space="preserve">, </w:t>
            </w:r>
            <w:r w:rsidR="714FC9CA" w:rsidRPr="00C20026">
              <w:rPr>
                <w:rFonts w:ascii="Arial" w:eastAsia="Arial" w:hAnsi="Arial" w:cs="Arial"/>
              </w:rPr>
              <w:t>panaudojama su</w:t>
            </w:r>
            <w:r w:rsidR="0F4A127F" w:rsidRPr="00C20026">
              <w:rPr>
                <w:rFonts w:ascii="Arial" w:eastAsia="Arial" w:hAnsi="Arial" w:cs="Arial"/>
              </w:rPr>
              <w:t xml:space="preserve"> N.I.N.A </w:t>
            </w:r>
            <w:r w:rsidR="2B8FBA52" w:rsidRPr="00C20026">
              <w:rPr>
                <w:rFonts w:ascii="Arial" w:eastAsia="Arial" w:hAnsi="Arial" w:cs="Arial"/>
              </w:rPr>
              <w:t>įskiepiu</w:t>
            </w:r>
            <w:r w:rsidR="0F4A127F" w:rsidRPr="00C20026">
              <w:rPr>
                <w:rFonts w:ascii="Arial" w:eastAsia="Arial" w:hAnsi="Arial" w:cs="Arial"/>
              </w:rPr>
              <w:t>)</w:t>
            </w:r>
          </w:p>
        </w:tc>
        <w:tc>
          <w:tcPr>
            <w:tcW w:w="3000" w:type="dxa"/>
            <w:tcBorders>
              <w:left w:val="single" w:sz="4" w:space="0" w:color="000000" w:themeColor="text1"/>
              <w:bottom w:val="single" w:sz="4" w:space="0" w:color="000000" w:themeColor="text1"/>
              <w:right w:val="single" w:sz="4" w:space="0" w:color="000000" w:themeColor="text1"/>
            </w:tcBorders>
          </w:tcPr>
          <w:p w14:paraId="57C7C7CE"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D9"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D5" w14:textId="1EA89EDC" w:rsidR="00477926" w:rsidRPr="003A044B" w:rsidRDefault="0097512E" w:rsidP="56E1F8AE">
            <w:pPr>
              <w:jc w:val="center"/>
              <w:rPr>
                <w:rFonts w:ascii="Arial" w:eastAsia="Arial" w:hAnsi="Arial" w:cs="Arial"/>
              </w:rPr>
            </w:pPr>
            <w:r w:rsidRPr="64ACB7C4">
              <w:rPr>
                <w:rFonts w:ascii="Arial" w:eastAsia="Arial" w:hAnsi="Arial" w:cs="Arial"/>
                <w:color w:val="000000" w:themeColor="text1"/>
              </w:rPr>
              <w:t>1.</w:t>
            </w:r>
            <w:r w:rsidR="6F71D0BF" w:rsidRPr="64ACB7C4">
              <w:rPr>
                <w:rFonts w:ascii="Arial" w:eastAsia="Arial" w:hAnsi="Arial" w:cs="Arial"/>
                <w:color w:val="000000" w:themeColor="text1"/>
              </w:rPr>
              <w:t>14</w:t>
            </w:r>
          </w:p>
        </w:tc>
        <w:tc>
          <w:tcPr>
            <w:tcW w:w="2981" w:type="dxa"/>
            <w:tcBorders>
              <w:left w:val="single" w:sz="4" w:space="0" w:color="000000" w:themeColor="text1"/>
              <w:bottom w:val="single" w:sz="4" w:space="0" w:color="000000" w:themeColor="text1"/>
              <w:right w:val="single" w:sz="4" w:space="0" w:color="000000" w:themeColor="text1"/>
            </w:tcBorders>
          </w:tcPr>
          <w:p w14:paraId="57C7C7D6" w14:textId="61BDFB37" w:rsidR="00477926" w:rsidRPr="003A044B" w:rsidRDefault="2322BCAC" w:rsidP="56E1F8AE">
            <w:pPr>
              <w:widowControl w:val="0"/>
              <w:spacing w:after="0" w:line="240" w:lineRule="auto"/>
              <w:jc w:val="both"/>
            </w:pPr>
            <w:r w:rsidRPr="003A044B">
              <w:rPr>
                <w:rFonts w:ascii="Arial" w:eastAsia="Arial" w:hAnsi="Arial" w:cs="Arial"/>
              </w:rPr>
              <w:t>Teleskopo fokusavimo valdymas</w:t>
            </w:r>
          </w:p>
        </w:tc>
        <w:tc>
          <w:tcPr>
            <w:tcW w:w="2987" w:type="dxa"/>
            <w:tcBorders>
              <w:left w:val="single" w:sz="4" w:space="0" w:color="000000" w:themeColor="text1"/>
              <w:bottom w:val="single" w:sz="4" w:space="0" w:color="000000" w:themeColor="text1"/>
              <w:right w:val="single" w:sz="4" w:space="0" w:color="000000" w:themeColor="text1"/>
            </w:tcBorders>
          </w:tcPr>
          <w:p w14:paraId="57C7C7D7" w14:textId="3FB32F54" w:rsidR="00477926" w:rsidRPr="003A044B" w:rsidRDefault="5912DD3E" w:rsidP="56E1F8AE">
            <w:pPr>
              <w:widowControl w:val="0"/>
              <w:spacing w:after="0" w:line="240" w:lineRule="auto"/>
              <w:jc w:val="both"/>
              <w:rPr>
                <w:rFonts w:ascii="Arial" w:eastAsia="Arial" w:hAnsi="Arial" w:cs="Arial"/>
              </w:rPr>
            </w:pPr>
            <w:r w:rsidRPr="003A044B">
              <w:rPr>
                <w:rFonts w:ascii="Arial" w:eastAsia="Arial" w:hAnsi="Arial" w:cs="Arial"/>
              </w:rPr>
              <w:t>Įgyvendintas per</w:t>
            </w:r>
            <w:r w:rsidR="1C0B7AA8" w:rsidRPr="003A044B">
              <w:rPr>
                <w:rFonts w:ascii="Arial" w:eastAsia="Arial" w:hAnsi="Arial" w:cs="Arial"/>
              </w:rPr>
              <w:t xml:space="preserve"> </w:t>
            </w:r>
            <w:proofErr w:type="spellStart"/>
            <w:r w:rsidR="1C0B7AA8" w:rsidRPr="003A044B">
              <w:rPr>
                <w:rFonts w:ascii="Arial" w:eastAsia="Arial" w:hAnsi="Arial" w:cs="Arial"/>
              </w:rPr>
              <w:t>Ascom</w:t>
            </w:r>
            <w:proofErr w:type="spellEnd"/>
            <w:r w:rsidR="1C0B7AA8" w:rsidRPr="003A044B">
              <w:rPr>
                <w:rFonts w:ascii="Arial" w:eastAsia="Arial" w:hAnsi="Arial" w:cs="Arial"/>
              </w:rPr>
              <w:t xml:space="preserve"> </w:t>
            </w:r>
            <w:proofErr w:type="spellStart"/>
            <w:r w:rsidR="1C0B7AA8" w:rsidRPr="003A044B">
              <w:rPr>
                <w:rFonts w:ascii="Arial" w:eastAsia="Arial" w:hAnsi="Arial" w:cs="Arial"/>
              </w:rPr>
              <w:t>Alpaca</w:t>
            </w:r>
            <w:proofErr w:type="spellEnd"/>
            <w:r w:rsidR="1C0B7AA8" w:rsidRPr="003A044B">
              <w:rPr>
                <w:rFonts w:ascii="Arial" w:eastAsia="Arial" w:hAnsi="Arial" w:cs="Arial"/>
              </w:rPr>
              <w:t xml:space="preserve"> API</w:t>
            </w:r>
          </w:p>
        </w:tc>
        <w:tc>
          <w:tcPr>
            <w:tcW w:w="3000" w:type="dxa"/>
            <w:tcBorders>
              <w:left w:val="single" w:sz="4" w:space="0" w:color="000000" w:themeColor="text1"/>
              <w:bottom w:val="single" w:sz="4" w:space="0" w:color="000000" w:themeColor="text1"/>
              <w:right w:val="single" w:sz="4" w:space="0" w:color="000000" w:themeColor="text1"/>
            </w:tcBorders>
          </w:tcPr>
          <w:p w14:paraId="57C7C7D8"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DE"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DA" w14:textId="338C82D0" w:rsidR="00477926" w:rsidRPr="003A044B" w:rsidRDefault="0097512E" w:rsidP="56E1F8AE">
            <w:pPr>
              <w:jc w:val="center"/>
              <w:rPr>
                <w:rFonts w:ascii="Arial" w:eastAsia="Arial" w:hAnsi="Arial" w:cs="Arial"/>
              </w:rPr>
            </w:pPr>
            <w:r w:rsidRPr="64ACB7C4">
              <w:rPr>
                <w:rFonts w:ascii="Arial" w:eastAsia="Arial" w:hAnsi="Arial" w:cs="Arial"/>
                <w:color w:val="000000" w:themeColor="text1"/>
              </w:rPr>
              <w:t>1.</w:t>
            </w:r>
            <w:r w:rsidR="4313742B" w:rsidRPr="64ACB7C4">
              <w:rPr>
                <w:rFonts w:ascii="Arial" w:eastAsia="Arial" w:hAnsi="Arial" w:cs="Arial"/>
                <w:color w:val="000000" w:themeColor="text1"/>
              </w:rPr>
              <w:t>15</w:t>
            </w:r>
          </w:p>
        </w:tc>
        <w:tc>
          <w:tcPr>
            <w:tcW w:w="2981" w:type="dxa"/>
            <w:tcBorders>
              <w:left w:val="single" w:sz="4" w:space="0" w:color="000000" w:themeColor="text1"/>
              <w:bottom w:val="single" w:sz="4" w:space="0" w:color="000000" w:themeColor="text1"/>
              <w:right w:val="single" w:sz="4" w:space="0" w:color="000000" w:themeColor="text1"/>
            </w:tcBorders>
          </w:tcPr>
          <w:p w14:paraId="57C7C7DB" w14:textId="07A4E007" w:rsidR="00477926" w:rsidRPr="003A044B" w:rsidRDefault="40AC10D6" w:rsidP="56E1F8AE">
            <w:pPr>
              <w:widowControl w:val="0"/>
              <w:spacing w:after="0" w:line="240" w:lineRule="auto"/>
              <w:jc w:val="both"/>
            </w:pPr>
            <w:r w:rsidRPr="003A044B">
              <w:rPr>
                <w:rFonts w:ascii="Arial" w:eastAsia="Arial" w:hAnsi="Arial" w:cs="Arial"/>
              </w:rPr>
              <w:t>Dirbtinių žemės palydovų sekimas</w:t>
            </w:r>
          </w:p>
        </w:tc>
        <w:tc>
          <w:tcPr>
            <w:tcW w:w="2987" w:type="dxa"/>
            <w:tcBorders>
              <w:left w:val="single" w:sz="4" w:space="0" w:color="000000" w:themeColor="text1"/>
              <w:bottom w:val="single" w:sz="4" w:space="0" w:color="000000" w:themeColor="text1"/>
              <w:right w:val="single" w:sz="4" w:space="0" w:color="000000" w:themeColor="text1"/>
            </w:tcBorders>
          </w:tcPr>
          <w:p w14:paraId="3722B0C3" w14:textId="77777777" w:rsidR="00C20026" w:rsidRDefault="295E77C9" w:rsidP="00C20026">
            <w:pPr>
              <w:pStyle w:val="ListParagraph"/>
              <w:widowControl w:val="0"/>
              <w:numPr>
                <w:ilvl w:val="0"/>
                <w:numId w:val="13"/>
              </w:numPr>
              <w:spacing w:after="0" w:line="240" w:lineRule="auto"/>
              <w:ind w:left="370" w:hanging="283"/>
              <w:jc w:val="both"/>
              <w:rPr>
                <w:rFonts w:ascii="Arial" w:eastAsia="Arial" w:hAnsi="Arial" w:cs="Arial"/>
              </w:rPr>
            </w:pPr>
            <w:r w:rsidRPr="003A044B">
              <w:rPr>
                <w:rFonts w:ascii="Arial" w:eastAsia="Arial" w:hAnsi="Arial" w:cs="Arial"/>
              </w:rPr>
              <w:t>Galimybė pateikti dirbtinių žemės palydovų sekimo failus ir sekti</w:t>
            </w:r>
            <w:r w:rsidR="6DC93FC6" w:rsidRPr="003A044B">
              <w:rPr>
                <w:rFonts w:ascii="Arial" w:eastAsia="Arial" w:hAnsi="Arial" w:cs="Arial"/>
              </w:rPr>
              <w:t xml:space="preserve"> TLE</w:t>
            </w:r>
            <w:r w:rsidR="390B3683" w:rsidRPr="003A044B">
              <w:rPr>
                <w:rFonts w:ascii="Arial" w:eastAsia="Arial" w:hAnsi="Arial" w:cs="Arial"/>
              </w:rPr>
              <w:t xml:space="preserve"> (</w:t>
            </w:r>
            <w:proofErr w:type="spellStart"/>
            <w:r w:rsidR="390B3683" w:rsidRPr="003A044B">
              <w:rPr>
                <w:rFonts w:ascii="Arial" w:eastAsia="Arial" w:hAnsi="Arial" w:cs="Arial"/>
              </w:rPr>
              <w:t>two</w:t>
            </w:r>
            <w:proofErr w:type="spellEnd"/>
            <w:r w:rsidR="390B3683" w:rsidRPr="003A044B">
              <w:rPr>
                <w:rFonts w:ascii="Arial" w:eastAsia="Arial" w:hAnsi="Arial" w:cs="Arial"/>
              </w:rPr>
              <w:t xml:space="preserve">-line </w:t>
            </w:r>
            <w:proofErr w:type="spellStart"/>
            <w:r w:rsidR="390B3683" w:rsidRPr="003A044B">
              <w:rPr>
                <w:rFonts w:ascii="Arial" w:eastAsia="Arial" w:hAnsi="Arial" w:cs="Arial"/>
              </w:rPr>
              <w:t>element</w:t>
            </w:r>
            <w:proofErr w:type="spellEnd"/>
            <w:r w:rsidR="390B3683" w:rsidRPr="003A044B">
              <w:rPr>
                <w:rFonts w:ascii="Arial" w:eastAsia="Arial" w:hAnsi="Arial" w:cs="Arial"/>
              </w:rPr>
              <w:t>)</w:t>
            </w:r>
            <w:r w:rsidR="7ACD7D36" w:rsidRPr="003A044B">
              <w:rPr>
                <w:rFonts w:ascii="Arial" w:eastAsia="Arial" w:hAnsi="Arial" w:cs="Arial"/>
              </w:rPr>
              <w:t xml:space="preserve"> </w:t>
            </w:r>
            <w:r w:rsidR="455C1B24" w:rsidRPr="003A044B">
              <w:rPr>
                <w:rFonts w:ascii="Arial" w:eastAsia="Arial" w:hAnsi="Arial" w:cs="Arial"/>
              </w:rPr>
              <w:t>palydovų orbitas</w:t>
            </w:r>
            <w:r w:rsidR="3BF01540" w:rsidRPr="003A044B">
              <w:rPr>
                <w:rFonts w:ascii="Arial" w:eastAsia="Arial" w:hAnsi="Arial" w:cs="Arial"/>
              </w:rPr>
              <w:t>.</w:t>
            </w:r>
          </w:p>
          <w:p w14:paraId="57C7C7DC" w14:textId="3F9E4DFD" w:rsidR="00477926" w:rsidRPr="00C20026" w:rsidRDefault="0085427C" w:rsidP="00C20026">
            <w:pPr>
              <w:pStyle w:val="ListParagraph"/>
              <w:widowControl w:val="0"/>
              <w:numPr>
                <w:ilvl w:val="0"/>
                <w:numId w:val="13"/>
              </w:numPr>
              <w:spacing w:after="0" w:line="240" w:lineRule="auto"/>
              <w:ind w:left="370" w:hanging="283"/>
              <w:jc w:val="both"/>
              <w:rPr>
                <w:rFonts w:ascii="Arial" w:eastAsia="Arial" w:hAnsi="Arial" w:cs="Arial"/>
              </w:rPr>
            </w:pPr>
            <w:r w:rsidRPr="00C20026">
              <w:rPr>
                <w:rFonts w:ascii="Arial" w:eastAsia="Arial" w:hAnsi="Arial" w:cs="Arial"/>
              </w:rPr>
              <w:t xml:space="preserve">Turi būti orbitos </w:t>
            </w:r>
            <w:r w:rsidR="2C25FD1F" w:rsidRPr="00C20026">
              <w:rPr>
                <w:rFonts w:ascii="Arial" w:eastAsia="Arial" w:hAnsi="Arial" w:cs="Arial"/>
              </w:rPr>
              <w:t>koregavimas sekant palydovus (</w:t>
            </w:r>
            <w:proofErr w:type="spellStart"/>
            <w:r w:rsidR="2C25FD1F" w:rsidRPr="00C20026">
              <w:rPr>
                <w:rFonts w:ascii="Arial" w:eastAsia="Arial" w:hAnsi="Arial" w:cs="Arial"/>
              </w:rPr>
              <w:t>autogidavimas</w:t>
            </w:r>
            <w:proofErr w:type="spellEnd"/>
            <w:r w:rsidR="2C25FD1F" w:rsidRPr="00C20026">
              <w:rPr>
                <w:rFonts w:ascii="Arial" w:eastAsia="Arial" w:hAnsi="Arial" w:cs="Arial"/>
              </w:rPr>
              <w:t xml:space="preserve"> su </w:t>
            </w:r>
            <w:r w:rsidR="29A31E03" w:rsidRPr="00C20026">
              <w:rPr>
                <w:rFonts w:ascii="Arial" w:eastAsia="Arial" w:hAnsi="Arial" w:cs="Arial"/>
              </w:rPr>
              <w:t xml:space="preserve">išorinėmis CCD </w:t>
            </w:r>
            <w:r w:rsidR="000F74B8" w:rsidRPr="00C20026">
              <w:rPr>
                <w:rFonts w:ascii="Arial" w:eastAsia="Arial" w:hAnsi="Arial" w:cs="Arial"/>
              </w:rPr>
              <w:t xml:space="preserve">arba lygiavertėmis </w:t>
            </w:r>
            <w:r w:rsidR="29A31E03" w:rsidRPr="00C20026">
              <w:rPr>
                <w:rFonts w:ascii="Arial" w:eastAsia="Arial" w:hAnsi="Arial" w:cs="Arial"/>
              </w:rPr>
              <w:t>kameromis).</w:t>
            </w:r>
          </w:p>
        </w:tc>
        <w:tc>
          <w:tcPr>
            <w:tcW w:w="3000" w:type="dxa"/>
            <w:tcBorders>
              <w:left w:val="single" w:sz="4" w:space="0" w:color="000000" w:themeColor="text1"/>
              <w:bottom w:val="single" w:sz="4" w:space="0" w:color="000000" w:themeColor="text1"/>
              <w:right w:val="single" w:sz="4" w:space="0" w:color="000000" w:themeColor="text1"/>
            </w:tcBorders>
          </w:tcPr>
          <w:p w14:paraId="57C7C7DD"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E3"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DF" w14:textId="359A2A4C" w:rsidR="00477926" w:rsidRPr="003A044B" w:rsidRDefault="0097512E" w:rsidP="56E1F8AE">
            <w:pPr>
              <w:jc w:val="center"/>
              <w:rPr>
                <w:rFonts w:ascii="Arial" w:eastAsia="Arial" w:hAnsi="Arial" w:cs="Arial"/>
              </w:rPr>
            </w:pPr>
            <w:r w:rsidRPr="64ACB7C4">
              <w:rPr>
                <w:rFonts w:ascii="Arial" w:eastAsia="Arial" w:hAnsi="Arial" w:cs="Arial"/>
                <w:color w:val="000000" w:themeColor="text1"/>
              </w:rPr>
              <w:t>1.</w:t>
            </w:r>
            <w:r w:rsidR="39C1EEC4" w:rsidRPr="64ACB7C4">
              <w:rPr>
                <w:rFonts w:ascii="Arial" w:eastAsia="Arial" w:hAnsi="Arial" w:cs="Arial"/>
                <w:color w:val="000000" w:themeColor="text1"/>
              </w:rPr>
              <w:t>16</w:t>
            </w:r>
          </w:p>
        </w:tc>
        <w:tc>
          <w:tcPr>
            <w:tcW w:w="2981" w:type="dxa"/>
            <w:tcBorders>
              <w:left w:val="single" w:sz="4" w:space="0" w:color="000000" w:themeColor="text1"/>
              <w:bottom w:val="single" w:sz="4" w:space="0" w:color="000000" w:themeColor="text1"/>
              <w:right w:val="single" w:sz="4" w:space="0" w:color="000000" w:themeColor="text1"/>
            </w:tcBorders>
          </w:tcPr>
          <w:p w14:paraId="57C7C7E0" w14:textId="442D7C78" w:rsidR="00477926" w:rsidRPr="003A044B" w:rsidRDefault="61401E67" w:rsidP="56E1F8AE">
            <w:pPr>
              <w:widowControl w:val="0"/>
              <w:spacing w:after="0" w:line="240" w:lineRule="auto"/>
              <w:jc w:val="both"/>
              <w:rPr>
                <w:rFonts w:ascii="Arial" w:eastAsia="Arial" w:hAnsi="Arial" w:cs="Arial"/>
              </w:rPr>
            </w:pPr>
            <w:r w:rsidRPr="003A044B">
              <w:rPr>
                <w:rFonts w:ascii="Arial" w:eastAsia="Arial" w:hAnsi="Arial" w:cs="Arial"/>
              </w:rPr>
              <w:t>Uždengimo valdymas</w:t>
            </w:r>
          </w:p>
        </w:tc>
        <w:tc>
          <w:tcPr>
            <w:tcW w:w="2987" w:type="dxa"/>
            <w:tcBorders>
              <w:left w:val="single" w:sz="4" w:space="0" w:color="000000" w:themeColor="text1"/>
              <w:bottom w:val="single" w:sz="4" w:space="0" w:color="000000" w:themeColor="text1"/>
              <w:right w:val="single" w:sz="4" w:space="0" w:color="000000" w:themeColor="text1"/>
            </w:tcBorders>
          </w:tcPr>
          <w:p w14:paraId="57C7C7E1" w14:textId="263EAB41" w:rsidR="00477926" w:rsidRPr="003A044B" w:rsidRDefault="0E840F89" w:rsidP="56E1F8AE">
            <w:pPr>
              <w:widowControl w:val="0"/>
              <w:spacing w:after="0" w:line="240" w:lineRule="auto"/>
              <w:jc w:val="both"/>
              <w:rPr>
                <w:rFonts w:ascii="Arial" w:eastAsia="Arial" w:hAnsi="Arial" w:cs="Arial"/>
              </w:rPr>
            </w:pPr>
            <w:r w:rsidRPr="003A044B">
              <w:rPr>
                <w:rFonts w:ascii="Arial" w:eastAsia="Arial" w:hAnsi="Arial" w:cs="Arial"/>
              </w:rPr>
              <w:t>Įgyve</w:t>
            </w:r>
            <w:r w:rsidR="519DDE1C" w:rsidRPr="003A044B">
              <w:rPr>
                <w:rFonts w:ascii="Arial" w:eastAsia="Arial" w:hAnsi="Arial" w:cs="Arial"/>
              </w:rPr>
              <w:t>n</w:t>
            </w:r>
            <w:r w:rsidRPr="003A044B">
              <w:rPr>
                <w:rFonts w:ascii="Arial" w:eastAsia="Arial" w:hAnsi="Arial" w:cs="Arial"/>
              </w:rPr>
              <w:t xml:space="preserve">dintas per </w:t>
            </w:r>
            <w:proofErr w:type="spellStart"/>
            <w:r w:rsidR="6DC93FC6" w:rsidRPr="003A044B">
              <w:rPr>
                <w:rFonts w:ascii="Arial" w:eastAsia="Arial" w:hAnsi="Arial" w:cs="Arial"/>
              </w:rPr>
              <w:t>Ascom</w:t>
            </w:r>
            <w:proofErr w:type="spellEnd"/>
            <w:r w:rsidR="6DC93FC6" w:rsidRPr="003A044B">
              <w:rPr>
                <w:rFonts w:ascii="Arial" w:eastAsia="Arial" w:hAnsi="Arial" w:cs="Arial"/>
              </w:rPr>
              <w:t xml:space="preserve"> </w:t>
            </w:r>
            <w:proofErr w:type="spellStart"/>
            <w:r w:rsidR="6DC93FC6" w:rsidRPr="003A044B">
              <w:rPr>
                <w:rFonts w:ascii="Arial" w:eastAsia="Arial" w:hAnsi="Arial" w:cs="Arial"/>
              </w:rPr>
              <w:t>Alpaca</w:t>
            </w:r>
            <w:proofErr w:type="spellEnd"/>
            <w:r w:rsidR="6DC93FC6" w:rsidRPr="003A044B">
              <w:rPr>
                <w:rFonts w:ascii="Arial" w:eastAsia="Arial" w:hAnsi="Arial" w:cs="Arial"/>
              </w:rPr>
              <w:t xml:space="preserve"> API</w:t>
            </w:r>
          </w:p>
        </w:tc>
        <w:tc>
          <w:tcPr>
            <w:tcW w:w="3000" w:type="dxa"/>
            <w:tcBorders>
              <w:left w:val="single" w:sz="4" w:space="0" w:color="000000" w:themeColor="text1"/>
              <w:bottom w:val="single" w:sz="4" w:space="0" w:color="000000" w:themeColor="text1"/>
              <w:right w:val="single" w:sz="4" w:space="0" w:color="000000" w:themeColor="text1"/>
            </w:tcBorders>
          </w:tcPr>
          <w:p w14:paraId="57C7C7E2" w14:textId="77777777" w:rsidR="00477926" w:rsidRPr="003A044B" w:rsidRDefault="00477926" w:rsidP="56E1F8AE">
            <w:pPr>
              <w:widowControl w:val="0"/>
              <w:spacing w:before="120" w:after="0" w:line="240" w:lineRule="auto"/>
              <w:rPr>
                <w:rFonts w:ascii="Arial" w:eastAsia="Arial" w:hAnsi="Arial" w:cs="Arial"/>
              </w:rPr>
            </w:pPr>
          </w:p>
        </w:tc>
      </w:tr>
      <w:tr w:rsidR="4974B1B6" w14:paraId="2F69E0CA" w14:textId="77777777" w:rsidTr="4729F2F2">
        <w:trPr>
          <w:trHeight w:val="300"/>
        </w:trPr>
        <w:tc>
          <w:tcPr>
            <w:tcW w:w="660" w:type="dxa"/>
            <w:tcBorders>
              <w:left w:val="single" w:sz="4" w:space="0" w:color="000000" w:themeColor="text1"/>
              <w:bottom w:val="single" w:sz="4" w:space="0" w:color="000000" w:themeColor="text1"/>
              <w:right w:val="single" w:sz="4" w:space="0" w:color="000000" w:themeColor="text1"/>
            </w:tcBorders>
          </w:tcPr>
          <w:p w14:paraId="0DA96F39" w14:textId="2DF98DA4" w:rsidR="16E9953D" w:rsidRDefault="16E9953D" w:rsidP="4974B1B6">
            <w:pPr>
              <w:jc w:val="center"/>
              <w:rPr>
                <w:rFonts w:ascii="Arial" w:eastAsia="Arial" w:hAnsi="Arial" w:cs="Arial"/>
                <w:color w:val="000000" w:themeColor="text1"/>
              </w:rPr>
            </w:pPr>
            <w:r w:rsidRPr="4974B1B6">
              <w:rPr>
                <w:rFonts w:ascii="Arial" w:eastAsia="Arial" w:hAnsi="Arial" w:cs="Arial"/>
                <w:color w:val="000000" w:themeColor="text1"/>
              </w:rPr>
              <w:lastRenderedPageBreak/>
              <w:t>1.17</w:t>
            </w:r>
          </w:p>
        </w:tc>
        <w:tc>
          <w:tcPr>
            <w:tcW w:w="2981" w:type="dxa"/>
            <w:tcBorders>
              <w:left w:val="single" w:sz="4" w:space="0" w:color="000000" w:themeColor="text1"/>
              <w:bottom w:val="single" w:sz="4" w:space="0" w:color="000000" w:themeColor="text1"/>
              <w:right w:val="single" w:sz="4" w:space="0" w:color="000000" w:themeColor="text1"/>
            </w:tcBorders>
          </w:tcPr>
          <w:p w14:paraId="2555DB0D" w14:textId="32607DFC" w:rsidR="16E9953D" w:rsidRDefault="16E9953D" w:rsidP="4974B1B6">
            <w:pPr>
              <w:spacing w:line="240" w:lineRule="auto"/>
              <w:jc w:val="both"/>
              <w:rPr>
                <w:rFonts w:ascii="Arial" w:eastAsia="Arial" w:hAnsi="Arial" w:cs="Arial"/>
              </w:rPr>
            </w:pPr>
            <w:r w:rsidRPr="4974B1B6">
              <w:rPr>
                <w:rFonts w:ascii="Arial" w:eastAsia="Arial" w:hAnsi="Arial" w:cs="Arial"/>
              </w:rPr>
              <w:t xml:space="preserve">Židinio atstumas nuo teleskopo krašto (angl. </w:t>
            </w:r>
            <w:proofErr w:type="spellStart"/>
            <w:r w:rsidRPr="4974B1B6">
              <w:rPr>
                <w:rFonts w:ascii="Arial" w:eastAsia="Arial" w:hAnsi="Arial" w:cs="Arial"/>
              </w:rPr>
              <w:t>Backfocus</w:t>
            </w:r>
            <w:proofErr w:type="spellEnd"/>
            <w:r w:rsidRPr="4974B1B6">
              <w:rPr>
                <w:rFonts w:ascii="Arial" w:eastAsia="Arial" w:hAnsi="Arial" w:cs="Arial"/>
              </w:rPr>
              <w:t xml:space="preserve"> </w:t>
            </w:r>
            <w:proofErr w:type="spellStart"/>
            <w:r w:rsidRPr="4974B1B6">
              <w:rPr>
                <w:rFonts w:ascii="Arial" w:eastAsia="Arial" w:hAnsi="Arial" w:cs="Arial"/>
              </w:rPr>
              <w:t>from</w:t>
            </w:r>
            <w:proofErr w:type="spellEnd"/>
            <w:r w:rsidRPr="4974B1B6">
              <w:rPr>
                <w:rFonts w:ascii="Arial" w:eastAsia="Arial" w:hAnsi="Arial" w:cs="Arial"/>
              </w:rPr>
              <w:t xml:space="preserve"> flange)</w:t>
            </w:r>
          </w:p>
        </w:tc>
        <w:tc>
          <w:tcPr>
            <w:tcW w:w="2987" w:type="dxa"/>
            <w:tcBorders>
              <w:left w:val="single" w:sz="4" w:space="0" w:color="000000" w:themeColor="text1"/>
              <w:bottom w:val="single" w:sz="4" w:space="0" w:color="000000" w:themeColor="text1"/>
              <w:right w:val="single" w:sz="4" w:space="0" w:color="000000" w:themeColor="text1"/>
            </w:tcBorders>
          </w:tcPr>
          <w:p w14:paraId="7EE32202" w14:textId="7CC6E1E3" w:rsidR="66332E27" w:rsidRDefault="007F22D9" w:rsidP="4974B1B6">
            <w:pPr>
              <w:spacing w:line="240" w:lineRule="auto"/>
              <w:jc w:val="both"/>
              <w:rPr>
                <w:rFonts w:ascii="Arial" w:eastAsia="Arial" w:hAnsi="Arial" w:cs="Arial"/>
              </w:rPr>
            </w:pPr>
            <w:r w:rsidRPr="4729F2F2">
              <w:rPr>
                <w:rFonts w:ascii="Arial" w:eastAsia="Arial" w:hAnsi="Arial" w:cs="Arial"/>
              </w:rPr>
              <w:t xml:space="preserve">Ne mažiau kaip </w:t>
            </w:r>
            <w:r w:rsidR="66332E27" w:rsidRPr="4729F2F2">
              <w:rPr>
                <w:rFonts w:ascii="Arial" w:eastAsia="Arial" w:hAnsi="Arial" w:cs="Arial"/>
              </w:rPr>
              <w:t>200</w:t>
            </w:r>
            <w:r w:rsidRPr="4729F2F2">
              <w:rPr>
                <w:rFonts w:ascii="Arial" w:eastAsia="Arial" w:hAnsi="Arial" w:cs="Arial"/>
              </w:rPr>
              <w:t xml:space="preserve"> mm ir ne daugiau kaip</w:t>
            </w:r>
            <w:r w:rsidR="66332E27" w:rsidRPr="4729F2F2">
              <w:rPr>
                <w:rFonts w:ascii="Arial" w:eastAsia="Arial" w:hAnsi="Arial" w:cs="Arial"/>
              </w:rPr>
              <w:t xml:space="preserve">  220 mm</w:t>
            </w:r>
            <w:r w:rsidR="4CEAC69F" w:rsidRPr="4729F2F2">
              <w:rPr>
                <w:rFonts w:ascii="Arial" w:eastAsia="Arial" w:hAnsi="Arial" w:cs="Arial"/>
              </w:rPr>
              <w:t xml:space="preserve"> be reduktoriaus</w:t>
            </w:r>
            <w:r w:rsidR="4FBE72CD" w:rsidRPr="4729F2F2">
              <w:rPr>
                <w:rFonts w:ascii="Arial" w:eastAsia="Arial" w:hAnsi="Arial" w:cs="Arial"/>
              </w:rPr>
              <w:t>.</w:t>
            </w:r>
          </w:p>
        </w:tc>
        <w:tc>
          <w:tcPr>
            <w:tcW w:w="3000" w:type="dxa"/>
            <w:tcBorders>
              <w:left w:val="single" w:sz="4" w:space="0" w:color="000000" w:themeColor="text1"/>
              <w:bottom w:val="single" w:sz="4" w:space="0" w:color="000000" w:themeColor="text1"/>
              <w:right w:val="single" w:sz="4" w:space="0" w:color="000000" w:themeColor="text1"/>
            </w:tcBorders>
          </w:tcPr>
          <w:p w14:paraId="3D68A288" w14:textId="4E9B3167" w:rsidR="4974B1B6" w:rsidRDefault="4974B1B6" w:rsidP="4974B1B6">
            <w:pPr>
              <w:spacing w:line="240" w:lineRule="auto"/>
              <w:rPr>
                <w:rFonts w:ascii="Arial" w:eastAsia="Arial" w:hAnsi="Arial" w:cs="Arial"/>
              </w:rPr>
            </w:pPr>
          </w:p>
        </w:tc>
      </w:tr>
      <w:tr w:rsidR="000A2183" w:rsidRPr="003A044B" w14:paraId="3DDBE841" w14:textId="77777777" w:rsidTr="4729F2F2">
        <w:tc>
          <w:tcPr>
            <w:tcW w:w="9628" w:type="dxa"/>
            <w:gridSpan w:val="4"/>
            <w:tcBorders>
              <w:left w:val="single" w:sz="4" w:space="0" w:color="000000" w:themeColor="text1"/>
              <w:bottom w:val="single" w:sz="4" w:space="0" w:color="000000" w:themeColor="text1"/>
              <w:right w:val="single" w:sz="4" w:space="0" w:color="000000" w:themeColor="text1"/>
            </w:tcBorders>
            <w:vAlign w:val="center"/>
          </w:tcPr>
          <w:p w14:paraId="61FCE4A1" w14:textId="08E7ADDC" w:rsidR="000A2183" w:rsidRPr="003A044B" w:rsidRDefault="00BE0962" w:rsidP="56E1F8AE">
            <w:pPr>
              <w:widowControl w:val="0"/>
              <w:spacing w:before="120" w:after="0" w:line="240" w:lineRule="auto"/>
              <w:rPr>
                <w:rFonts w:ascii="Arial" w:eastAsia="Arial" w:hAnsi="Arial" w:cs="Arial"/>
                <w:b/>
                <w:bCs/>
              </w:rPr>
            </w:pPr>
            <w:r>
              <w:rPr>
                <w:rFonts w:ascii="Arial" w:eastAsia="Arial" w:hAnsi="Arial" w:cs="Arial"/>
                <w:b/>
                <w:bCs/>
              </w:rPr>
              <w:t>Kamera</w:t>
            </w:r>
          </w:p>
        </w:tc>
      </w:tr>
      <w:tr w:rsidR="000F74B8" w:rsidRPr="003A044B" w14:paraId="1F2D293F"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68DBB097" w14:textId="72B6CAB7" w:rsidR="000F74B8" w:rsidRPr="0035175B" w:rsidRDefault="000F74B8" w:rsidP="000F74B8">
            <w:pPr>
              <w:jc w:val="center"/>
              <w:rPr>
                <w:rFonts w:ascii="Arial" w:eastAsia="Arial" w:hAnsi="Arial" w:cs="Arial"/>
                <w:color w:val="000000" w:themeColor="text1"/>
              </w:rPr>
            </w:pPr>
            <w:r w:rsidRPr="0035175B">
              <w:rPr>
                <w:rFonts w:ascii="Arial" w:hAnsi="Arial" w:cs="Arial"/>
              </w:rPr>
              <w:t>2.1</w:t>
            </w:r>
          </w:p>
        </w:tc>
        <w:tc>
          <w:tcPr>
            <w:tcW w:w="2981" w:type="dxa"/>
            <w:tcBorders>
              <w:left w:val="single" w:sz="4" w:space="0" w:color="000000" w:themeColor="text1"/>
              <w:bottom w:val="single" w:sz="4" w:space="0" w:color="000000" w:themeColor="text1"/>
              <w:right w:val="single" w:sz="4" w:space="0" w:color="000000" w:themeColor="text1"/>
            </w:tcBorders>
          </w:tcPr>
          <w:p w14:paraId="4F127F73" w14:textId="41917345" w:rsidR="000F74B8" w:rsidRPr="0035175B" w:rsidRDefault="000F74B8" w:rsidP="000F74B8">
            <w:pPr>
              <w:widowControl w:val="0"/>
              <w:spacing w:after="0" w:line="240" w:lineRule="auto"/>
              <w:jc w:val="both"/>
              <w:rPr>
                <w:rFonts w:ascii="Arial" w:eastAsia="Arial" w:hAnsi="Arial" w:cs="Arial"/>
                <w:lang w:eastAsia="ar-SA"/>
              </w:rPr>
            </w:pPr>
            <w:r w:rsidRPr="005E04E1">
              <w:rPr>
                <w:rFonts w:ascii="Arial" w:hAnsi="Arial" w:cs="Arial"/>
              </w:rPr>
              <w:t>Įrangos gamintojo pavadinimas ir modelis</w:t>
            </w:r>
          </w:p>
        </w:tc>
        <w:tc>
          <w:tcPr>
            <w:tcW w:w="2987" w:type="dxa"/>
            <w:tcBorders>
              <w:left w:val="single" w:sz="4" w:space="0" w:color="000000" w:themeColor="text1"/>
              <w:bottom w:val="single" w:sz="4" w:space="0" w:color="000000" w:themeColor="text1"/>
              <w:right w:val="single" w:sz="4" w:space="0" w:color="000000" w:themeColor="text1"/>
            </w:tcBorders>
          </w:tcPr>
          <w:p w14:paraId="13B03C84" w14:textId="31F10E28" w:rsidR="000F74B8" w:rsidRPr="0035175B" w:rsidRDefault="000F74B8" w:rsidP="000F74B8">
            <w:pPr>
              <w:widowControl w:val="0"/>
              <w:spacing w:after="0" w:line="240" w:lineRule="auto"/>
              <w:jc w:val="both"/>
              <w:rPr>
                <w:rFonts w:ascii="Arial" w:hAnsi="Arial" w:cs="Arial"/>
                <w:i/>
                <w:iCs/>
              </w:rPr>
            </w:pPr>
            <w:r w:rsidRPr="0035175B">
              <w:rPr>
                <w:rFonts w:ascii="Arial" w:hAnsi="Arial" w:cs="Arial"/>
                <w:i/>
                <w:iCs/>
              </w:rPr>
              <w:t>Nurodyti siūlomos prekės gamintoją ir modelį</w:t>
            </w:r>
          </w:p>
        </w:tc>
        <w:tc>
          <w:tcPr>
            <w:tcW w:w="3000" w:type="dxa"/>
            <w:tcBorders>
              <w:left w:val="single" w:sz="4" w:space="0" w:color="000000" w:themeColor="text1"/>
              <w:bottom w:val="single" w:sz="4" w:space="0" w:color="000000" w:themeColor="text1"/>
              <w:right w:val="single" w:sz="4" w:space="0" w:color="000000" w:themeColor="text1"/>
            </w:tcBorders>
          </w:tcPr>
          <w:p w14:paraId="6B0E5058" w14:textId="74D4BD8B" w:rsidR="000F74B8" w:rsidRPr="0035175B" w:rsidRDefault="000F74B8" w:rsidP="000F74B8">
            <w:pPr>
              <w:widowControl w:val="0"/>
              <w:spacing w:before="120" w:after="0" w:line="240" w:lineRule="auto"/>
              <w:rPr>
                <w:rFonts w:ascii="Arial" w:eastAsia="Arial" w:hAnsi="Arial" w:cs="Arial"/>
              </w:rPr>
            </w:pPr>
          </w:p>
        </w:tc>
      </w:tr>
      <w:tr w:rsidR="00477926" w:rsidRPr="003A044B" w14:paraId="57C7C7E8"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E4" w14:textId="3A83D74A" w:rsidR="00477926" w:rsidRPr="003A044B" w:rsidRDefault="0097512E" w:rsidP="56E1F8AE">
            <w:pPr>
              <w:jc w:val="center"/>
              <w:rPr>
                <w:rFonts w:ascii="Arial" w:eastAsia="Arial" w:hAnsi="Arial" w:cs="Arial"/>
              </w:rPr>
            </w:pPr>
            <w:r w:rsidRPr="003A044B">
              <w:rPr>
                <w:rFonts w:ascii="Arial" w:eastAsia="Arial" w:hAnsi="Arial" w:cs="Arial"/>
                <w:color w:val="000000" w:themeColor="text1"/>
              </w:rPr>
              <w:t>2.</w:t>
            </w:r>
            <w:r w:rsidR="000F74B8">
              <w:rPr>
                <w:rFonts w:ascii="Arial" w:eastAsia="Arial" w:hAnsi="Arial" w:cs="Arial"/>
                <w:color w:val="000000" w:themeColor="text1"/>
              </w:rPr>
              <w:t>2</w:t>
            </w:r>
          </w:p>
        </w:tc>
        <w:tc>
          <w:tcPr>
            <w:tcW w:w="2981" w:type="dxa"/>
            <w:tcBorders>
              <w:left w:val="single" w:sz="4" w:space="0" w:color="000000" w:themeColor="text1"/>
              <w:bottom w:val="single" w:sz="4" w:space="0" w:color="000000" w:themeColor="text1"/>
              <w:right w:val="single" w:sz="4" w:space="0" w:color="000000" w:themeColor="text1"/>
            </w:tcBorders>
          </w:tcPr>
          <w:p w14:paraId="57C7C7E5" w14:textId="6189CA58" w:rsidR="00477926" w:rsidRPr="003A044B" w:rsidRDefault="3F22051A" w:rsidP="56E1F8AE">
            <w:pPr>
              <w:widowControl w:val="0"/>
              <w:spacing w:after="0" w:line="240" w:lineRule="auto"/>
              <w:jc w:val="both"/>
            </w:pPr>
            <w:r w:rsidRPr="003A044B">
              <w:rPr>
                <w:rFonts w:ascii="Arial" w:eastAsia="Arial" w:hAnsi="Arial" w:cs="Arial"/>
                <w:lang w:eastAsia="ar-SA"/>
              </w:rPr>
              <w:t xml:space="preserve">Kameros </w:t>
            </w:r>
            <w:r w:rsidR="66506DE4" w:rsidRPr="003A044B">
              <w:rPr>
                <w:rFonts w:ascii="Arial" w:eastAsia="Arial" w:hAnsi="Arial" w:cs="Arial"/>
                <w:lang w:eastAsia="ar-SA"/>
              </w:rPr>
              <w:t xml:space="preserve">jutiklio </w:t>
            </w:r>
            <w:r w:rsidRPr="003A044B">
              <w:rPr>
                <w:rFonts w:ascii="Arial" w:eastAsia="Arial" w:hAnsi="Arial" w:cs="Arial"/>
                <w:lang w:eastAsia="ar-SA"/>
              </w:rPr>
              <w:t>tipas</w:t>
            </w:r>
          </w:p>
        </w:tc>
        <w:tc>
          <w:tcPr>
            <w:tcW w:w="2987" w:type="dxa"/>
            <w:tcBorders>
              <w:left w:val="single" w:sz="4" w:space="0" w:color="000000" w:themeColor="text1"/>
              <w:bottom w:val="single" w:sz="4" w:space="0" w:color="000000" w:themeColor="text1"/>
              <w:right w:val="single" w:sz="4" w:space="0" w:color="000000" w:themeColor="text1"/>
            </w:tcBorders>
          </w:tcPr>
          <w:p w14:paraId="57C7C7E6" w14:textId="207875E8" w:rsidR="00477926" w:rsidRPr="003A044B" w:rsidRDefault="000F74B8" w:rsidP="6AA22C58">
            <w:pPr>
              <w:widowControl w:val="0"/>
              <w:spacing w:after="0" w:line="240" w:lineRule="auto"/>
              <w:jc w:val="both"/>
              <w:rPr>
                <w:rFonts w:ascii="Arial" w:eastAsia="Arial" w:hAnsi="Arial" w:cs="Arial"/>
                <w:lang w:eastAsia="ar-SA"/>
              </w:rPr>
            </w:pPr>
            <w:r>
              <w:rPr>
                <w:rFonts w:ascii="Arial" w:eastAsia="Arial" w:hAnsi="Arial" w:cs="Arial"/>
                <w:lang w:eastAsia="ar-SA"/>
              </w:rPr>
              <w:t xml:space="preserve">Ne </w:t>
            </w:r>
            <w:r w:rsidR="005E04E1">
              <w:rPr>
                <w:rFonts w:ascii="Arial" w:eastAsia="Arial" w:hAnsi="Arial" w:cs="Arial"/>
                <w:lang w:eastAsia="ar-SA"/>
              </w:rPr>
              <w:t xml:space="preserve">žemesnės </w:t>
            </w:r>
            <w:r>
              <w:rPr>
                <w:rFonts w:ascii="Arial" w:eastAsia="Arial" w:hAnsi="Arial" w:cs="Arial"/>
                <w:lang w:eastAsia="ar-SA"/>
              </w:rPr>
              <w:t xml:space="preserve">kaip </w:t>
            </w:r>
            <w:r w:rsidR="28CBC66F" w:rsidRPr="003A044B">
              <w:rPr>
                <w:rFonts w:ascii="Arial" w:eastAsia="Arial" w:hAnsi="Arial" w:cs="Arial"/>
                <w:lang w:eastAsia="ar-SA"/>
              </w:rPr>
              <w:t>1</w:t>
            </w:r>
            <w:r w:rsidR="714044FB" w:rsidRPr="003A044B">
              <w:rPr>
                <w:rFonts w:ascii="Arial" w:eastAsia="Arial" w:hAnsi="Arial" w:cs="Arial"/>
                <w:lang w:eastAsia="ar-SA"/>
              </w:rPr>
              <w:t xml:space="preserve"> klasės mokslinis jutiklis (</w:t>
            </w:r>
            <w:proofErr w:type="spellStart"/>
            <w:r w:rsidR="714044FB" w:rsidRPr="003A044B">
              <w:rPr>
                <w:rFonts w:ascii="Arial" w:eastAsia="Arial" w:hAnsi="Arial" w:cs="Arial"/>
                <w:lang w:eastAsia="ar-SA"/>
              </w:rPr>
              <w:t>Grade</w:t>
            </w:r>
            <w:proofErr w:type="spellEnd"/>
            <w:r w:rsidR="714044FB" w:rsidRPr="003A044B">
              <w:rPr>
                <w:rFonts w:ascii="Arial" w:eastAsia="Arial" w:hAnsi="Arial" w:cs="Arial"/>
                <w:lang w:eastAsia="ar-SA"/>
              </w:rPr>
              <w:t xml:space="preserve"> 1)</w:t>
            </w:r>
          </w:p>
        </w:tc>
        <w:tc>
          <w:tcPr>
            <w:tcW w:w="3000" w:type="dxa"/>
            <w:tcBorders>
              <w:left w:val="single" w:sz="4" w:space="0" w:color="000000" w:themeColor="text1"/>
              <w:bottom w:val="single" w:sz="4" w:space="0" w:color="000000" w:themeColor="text1"/>
              <w:right w:val="single" w:sz="4" w:space="0" w:color="000000" w:themeColor="text1"/>
            </w:tcBorders>
          </w:tcPr>
          <w:p w14:paraId="57C7C7E7"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ED"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E9" w14:textId="2CC14D46" w:rsidR="00477926" w:rsidRPr="003A044B" w:rsidRDefault="0097512E" w:rsidP="56E1F8AE">
            <w:pPr>
              <w:jc w:val="center"/>
              <w:rPr>
                <w:rFonts w:ascii="Arial" w:eastAsia="Arial" w:hAnsi="Arial" w:cs="Arial"/>
              </w:rPr>
            </w:pPr>
            <w:r w:rsidRPr="003A044B">
              <w:rPr>
                <w:rFonts w:ascii="Arial" w:eastAsia="Arial" w:hAnsi="Arial" w:cs="Arial"/>
                <w:color w:val="000000" w:themeColor="text1"/>
              </w:rPr>
              <w:t>2.</w:t>
            </w:r>
            <w:r w:rsidR="00CD5A92">
              <w:rPr>
                <w:rFonts w:ascii="Arial" w:eastAsia="Arial" w:hAnsi="Arial" w:cs="Arial"/>
                <w:color w:val="000000" w:themeColor="text1"/>
              </w:rPr>
              <w:t>3</w:t>
            </w:r>
          </w:p>
        </w:tc>
        <w:tc>
          <w:tcPr>
            <w:tcW w:w="2981" w:type="dxa"/>
            <w:tcBorders>
              <w:left w:val="single" w:sz="4" w:space="0" w:color="000000" w:themeColor="text1"/>
              <w:bottom w:val="single" w:sz="4" w:space="0" w:color="000000" w:themeColor="text1"/>
              <w:right w:val="single" w:sz="4" w:space="0" w:color="000000" w:themeColor="text1"/>
            </w:tcBorders>
          </w:tcPr>
          <w:p w14:paraId="57C7C7EA" w14:textId="10573545" w:rsidR="00477926" w:rsidRPr="003A044B" w:rsidRDefault="145D6BEF" w:rsidP="56E1F8AE">
            <w:pPr>
              <w:widowControl w:val="0"/>
              <w:spacing w:after="0" w:line="240" w:lineRule="auto"/>
              <w:jc w:val="both"/>
            </w:pPr>
            <w:r w:rsidRPr="003A044B">
              <w:rPr>
                <w:rStyle w:val="StrongEmphasis"/>
                <w:rFonts w:ascii="Arial" w:eastAsia="Arial" w:hAnsi="Arial" w:cs="Arial"/>
                <w:b w:val="0"/>
                <w:bCs w:val="0"/>
              </w:rPr>
              <w:t xml:space="preserve">Kameros </w:t>
            </w:r>
            <w:r w:rsidR="4276783C" w:rsidRPr="003A044B">
              <w:rPr>
                <w:rStyle w:val="StrongEmphasis"/>
                <w:rFonts w:ascii="Arial" w:eastAsia="Arial" w:hAnsi="Arial" w:cs="Arial"/>
                <w:b w:val="0"/>
                <w:bCs w:val="0"/>
              </w:rPr>
              <w:t>jutiklio</w:t>
            </w:r>
            <w:r w:rsidRPr="003A044B">
              <w:rPr>
                <w:rStyle w:val="StrongEmphasis"/>
                <w:rFonts w:ascii="Arial" w:eastAsia="Arial" w:hAnsi="Arial" w:cs="Arial"/>
                <w:b w:val="0"/>
                <w:bCs w:val="0"/>
              </w:rPr>
              <w:t xml:space="preserve"> modelis</w:t>
            </w:r>
          </w:p>
        </w:tc>
        <w:tc>
          <w:tcPr>
            <w:tcW w:w="2987" w:type="dxa"/>
            <w:tcBorders>
              <w:left w:val="single" w:sz="4" w:space="0" w:color="000000" w:themeColor="text1"/>
              <w:bottom w:val="single" w:sz="4" w:space="0" w:color="000000" w:themeColor="text1"/>
              <w:right w:val="single" w:sz="4" w:space="0" w:color="000000" w:themeColor="text1"/>
            </w:tcBorders>
          </w:tcPr>
          <w:p w14:paraId="57C7C7EB" w14:textId="59F2FFD5" w:rsidR="00477926" w:rsidRPr="003A044B" w:rsidRDefault="006A5C8F" w:rsidP="6AA22C58">
            <w:pPr>
              <w:widowControl w:val="0"/>
              <w:spacing w:after="0" w:line="240" w:lineRule="auto"/>
              <w:jc w:val="both"/>
              <w:rPr>
                <w:rFonts w:ascii="Arial" w:eastAsia="Arial" w:hAnsi="Arial" w:cs="Arial"/>
                <w:lang w:val="en-US"/>
              </w:rPr>
            </w:pPr>
            <w:r w:rsidRPr="637B5F59">
              <w:rPr>
                <w:rFonts w:ascii="Arial" w:eastAsia="Arial" w:hAnsi="Arial" w:cs="Arial"/>
                <w:lang w:val="en-US"/>
              </w:rPr>
              <w:t xml:space="preserve">Sony </w:t>
            </w:r>
            <w:r w:rsidRPr="637B5F59">
              <w:rPr>
                <w:rStyle w:val="StrongEmphasis"/>
                <w:rFonts w:ascii="Arial" w:eastAsia="Arial" w:hAnsi="Arial" w:cs="Arial"/>
                <w:b w:val="0"/>
                <w:bCs w:val="0"/>
                <w:lang w:val="en-US"/>
              </w:rPr>
              <w:t>IMX461</w:t>
            </w:r>
            <w:r w:rsidR="44A74742" w:rsidRPr="637B5F59">
              <w:rPr>
                <w:rStyle w:val="StrongEmphasis"/>
                <w:rFonts w:ascii="Arial" w:eastAsia="Arial" w:hAnsi="Arial" w:cs="Arial"/>
                <w:b w:val="0"/>
                <w:bCs w:val="0"/>
                <w:lang w:val="en-US"/>
              </w:rPr>
              <w:t>(monochrome)</w:t>
            </w:r>
            <w:r w:rsidRPr="637B5F59">
              <w:rPr>
                <w:rFonts w:ascii="Arial" w:eastAsia="Arial" w:hAnsi="Arial" w:cs="Arial"/>
                <w:lang w:val="en-US"/>
              </w:rPr>
              <w:t xml:space="preserve"> </w:t>
            </w:r>
            <w:r w:rsidR="2D9A54D2" w:rsidRPr="005B279D">
              <w:rPr>
                <w:rFonts w:ascii="Arial" w:eastAsia="Arial" w:hAnsi="Arial" w:cs="Arial"/>
              </w:rPr>
              <w:t>galinio apšvietimo</w:t>
            </w:r>
            <w:r w:rsidRPr="005B279D">
              <w:rPr>
                <w:rFonts w:ascii="Arial" w:eastAsia="Arial" w:hAnsi="Arial" w:cs="Arial"/>
              </w:rPr>
              <w:t xml:space="preserve"> CMOS</w:t>
            </w:r>
            <w:r w:rsidR="6087D0C9" w:rsidRPr="005B279D">
              <w:rPr>
                <w:rFonts w:ascii="Arial" w:eastAsia="Arial" w:hAnsi="Arial" w:cs="Arial"/>
              </w:rPr>
              <w:t xml:space="preserve"> </w:t>
            </w:r>
            <w:r w:rsidR="0893A076" w:rsidRPr="005B279D">
              <w:rPr>
                <w:rFonts w:ascii="Arial" w:eastAsia="Arial" w:hAnsi="Arial" w:cs="Arial"/>
              </w:rPr>
              <w:t>ar</w:t>
            </w:r>
            <w:r w:rsidR="00574A29" w:rsidRPr="005B279D">
              <w:rPr>
                <w:rFonts w:ascii="Arial" w:eastAsia="Arial" w:hAnsi="Arial" w:cs="Arial"/>
              </w:rPr>
              <w:t>ba</w:t>
            </w:r>
            <w:r w:rsidR="0893A076" w:rsidRPr="005B279D">
              <w:rPr>
                <w:rFonts w:ascii="Arial" w:eastAsia="Arial" w:hAnsi="Arial" w:cs="Arial"/>
              </w:rPr>
              <w:t xml:space="preserve"> </w:t>
            </w:r>
            <w:r w:rsidR="006B3DB4" w:rsidRPr="005B279D">
              <w:rPr>
                <w:rFonts w:ascii="Arial" w:eastAsia="Arial" w:hAnsi="Arial" w:cs="Arial"/>
              </w:rPr>
              <w:t>lygiavertis</w:t>
            </w:r>
          </w:p>
        </w:tc>
        <w:tc>
          <w:tcPr>
            <w:tcW w:w="3000" w:type="dxa"/>
            <w:tcBorders>
              <w:left w:val="single" w:sz="4" w:space="0" w:color="000000" w:themeColor="text1"/>
              <w:bottom w:val="single" w:sz="4" w:space="0" w:color="000000" w:themeColor="text1"/>
              <w:right w:val="single" w:sz="4" w:space="0" w:color="000000" w:themeColor="text1"/>
            </w:tcBorders>
          </w:tcPr>
          <w:p w14:paraId="57C7C7EC"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F2"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EE" w14:textId="135B0EC4" w:rsidR="00477926" w:rsidRPr="003A044B" w:rsidRDefault="0097512E" w:rsidP="56E1F8AE">
            <w:pPr>
              <w:jc w:val="center"/>
              <w:rPr>
                <w:rFonts w:ascii="Arial" w:eastAsia="Arial" w:hAnsi="Arial" w:cs="Arial"/>
              </w:rPr>
            </w:pPr>
            <w:r w:rsidRPr="003A044B">
              <w:rPr>
                <w:rFonts w:ascii="Arial" w:eastAsia="Arial" w:hAnsi="Arial" w:cs="Arial"/>
                <w:color w:val="000000" w:themeColor="text1"/>
              </w:rPr>
              <w:t>2.</w:t>
            </w:r>
            <w:r w:rsidR="00CD5A92">
              <w:rPr>
                <w:rFonts w:ascii="Arial" w:eastAsia="Arial" w:hAnsi="Arial" w:cs="Arial"/>
                <w:color w:val="000000" w:themeColor="text1"/>
              </w:rPr>
              <w:t>4</w:t>
            </w:r>
          </w:p>
        </w:tc>
        <w:tc>
          <w:tcPr>
            <w:tcW w:w="2981" w:type="dxa"/>
            <w:tcBorders>
              <w:left w:val="single" w:sz="4" w:space="0" w:color="000000" w:themeColor="text1"/>
              <w:bottom w:val="single" w:sz="4" w:space="0" w:color="000000" w:themeColor="text1"/>
              <w:right w:val="single" w:sz="4" w:space="0" w:color="000000" w:themeColor="text1"/>
            </w:tcBorders>
          </w:tcPr>
          <w:p w14:paraId="57C7C7EF" w14:textId="5AE4B503" w:rsidR="00477926" w:rsidRPr="003A044B" w:rsidRDefault="02C30EBA" w:rsidP="56E1F8AE">
            <w:pPr>
              <w:widowControl w:val="0"/>
              <w:spacing w:after="0" w:line="240" w:lineRule="auto"/>
              <w:jc w:val="both"/>
            </w:pPr>
            <w:r w:rsidRPr="003A044B">
              <w:rPr>
                <w:rFonts w:ascii="Arial" w:eastAsia="Arial" w:hAnsi="Arial" w:cs="Arial"/>
              </w:rPr>
              <w:t>Jutiklio</w:t>
            </w:r>
            <w:r w:rsidR="15109B52" w:rsidRPr="003A044B">
              <w:rPr>
                <w:rFonts w:ascii="Arial" w:eastAsia="Arial" w:hAnsi="Arial" w:cs="Arial"/>
              </w:rPr>
              <w:t xml:space="preserve"> </w:t>
            </w:r>
            <w:r w:rsidR="67EED557" w:rsidRPr="003A044B">
              <w:rPr>
                <w:rFonts w:ascii="Arial" w:eastAsia="Arial" w:hAnsi="Arial" w:cs="Arial"/>
              </w:rPr>
              <w:t>t</w:t>
            </w:r>
            <w:r w:rsidR="600693F0" w:rsidRPr="003A044B">
              <w:rPr>
                <w:rFonts w:ascii="Arial" w:eastAsia="Arial" w:hAnsi="Arial" w:cs="Arial"/>
              </w:rPr>
              <w:t>aškų skaičius</w:t>
            </w:r>
          </w:p>
        </w:tc>
        <w:tc>
          <w:tcPr>
            <w:tcW w:w="2987" w:type="dxa"/>
            <w:tcBorders>
              <w:left w:val="single" w:sz="4" w:space="0" w:color="000000" w:themeColor="text1"/>
              <w:bottom w:val="single" w:sz="4" w:space="0" w:color="000000" w:themeColor="text1"/>
              <w:right w:val="single" w:sz="4" w:space="0" w:color="000000" w:themeColor="text1"/>
            </w:tcBorders>
          </w:tcPr>
          <w:p w14:paraId="57C7C7F0" w14:textId="3A7089B6" w:rsidR="00477926" w:rsidRPr="003A044B" w:rsidRDefault="6087D0C9" w:rsidP="56E1F8AE">
            <w:pPr>
              <w:widowControl w:val="0"/>
              <w:spacing w:after="0" w:line="240" w:lineRule="auto"/>
              <w:jc w:val="both"/>
              <w:rPr>
                <w:rFonts w:ascii="Arial" w:eastAsia="Arial" w:hAnsi="Arial" w:cs="Arial"/>
              </w:rPr>
            </w:pPr>
            <w:r w:rsidRPr="003A044B">
              <w:rPr>
                <w:rStyle w:val="StrongEmphasis"/>
                <w:rFonts w:ascii="Arial" w:eastAsia="Arial" w:hAnsi="Arial" w:cs="Arial"/>
                <w:b w:val="0"/>
                <w:bCs w:val="0"/>
              </w:rPr>
              <w:t>N</w:t>
            </w:r>
            <w:r w:rsidR="5A7D6848" w:rsidRPr="003A044B">
              <w:rPr>
                <w:rStyle w:val="StrongEmphasis"/>
                <w:rFonts w:ascii="Arial" w:eastAsia="Arial" w:hAnsi="Arial" w:cs="Arial"/>
                <w:b w:val="0"/>
                <w:bCs w:val="0"/>
              </w:rPr>
              <w:t>e mažiau kaip</w:t>
            </w:r>
            <w:r w:rsidRPr="003A044B">
              <w:rPr>
                <w:rStyle w:val="StrongEmphasis"/>
                <w:rFonts w:ascii="Arial" w:eastAsia="Arial" w:hAnsi="Arial" w:cs="Arial"/>
                <w:b w:val="0"/>
                <w:bCs w:val="0"/>
              </w:rPr>
              <w:t xml:space="preserve"> 11664 × 8750 </w:t>
            </w:r>
            <w:r w:rsidR="6DE9C3CB" w:rsidRPr="003A044B">
              <w:rPr>
                <w:rStyle w:val="StrongEmphasis"/>
                <w:rFonts w:ascii="Arial" w:eastAsia="Arial" w:hAnsi="Arial" w:cs="Arial"/>
                <w:b w:val="0"/>
                <w:bCs w:val="0"/>
              </w:rPr>
              <w:t xml:space="preserve">taškų </w:t>
            </w:r>
            <w:r w:rsidRPr="003A044B">
              <w:rPr>
                <w:rFonts w:ascii="Arial" w:eastAsia="Arial" w:hAnsi="Arial" w:cs="Arial"/>
              </w:rPr>
              <w:t>(≈10</w:t>
            </w:r>
            <w:r w:rsidR="052BC749" w:rsidRPr="003A044B">
              <w:rPr>
                <w:rFonts w:ascii="Arial" w:eastAsia="Arial" w:hAnsi="Arial" w:cs="Arial"/>
              </w:rPr>
              <w:t>0</w:t>
            </w:r>
            <w:r w:rsidRPr="003A044B">
              <w:rPr>
                <w:rFonts w:ascii="Arial" w:eastAsia="Arial" w:hAnsi="Arial" w:cs="Arial"/>
              </w:rPr>
              <w:t xml:space="preserve"> </w:t>
            </w:r>
            <w:r w:rsidR="5CE3DB4B" w:rsidRPr="003A044B">
              <w:rPr>
                <w:rFonts w:ascii="Arial" w:eastAsia="Arial" w:hAnsi="Arial" w:cs="Arial"/>
              </w:rPr>
              <w:t>MP</w:t>
            </w:r>
            <w:r w:rsidRPr="003A044B">
              <w:rPr>
                <w:rFonts w:ascii="Arial" w:eastAsia="Arial" w:hAnsi="Arial" w:cs="Arial"/>
              </w:rPr>
              <w:t>)</w:t>
            </w:r>
          </w:p>
        </w:tc>
        <w:tc>
          <w:tcPr>
            <w:tcW w:w="3000" w:type="dxa"/>
            <w:tcBorders>
              <w:left w:val="single" w:sz="4" w:space="0" w:color="000000" w:themeColor="text1"/>
              <w:bottom w:val="single" w:sz="4" w:space="0" w:color="000000" w:themeColor="text1"/>
              <w:right w:val="single" w:sz="4" w:space="0" w:color="000000" w:themeColor="text1"/>
            </w:tcBorders>
          </w:tcPr>
          <w:p w14:paraId="57C7C7F1"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F7"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F3" w14:textId="0FFC13C8" w:rsidR="00477926" w:rsidRPr="003A044B" w:rsidRDefault="0097512E" w:rsidP="56E1F8AE">
            <w:pPr>
              <w:jc w:val="center"/>
              <w:rPr>
                <w:rFonts w:ascii="Arial" w:eastAsia="Arial" w:hAnsi="Arial" w:cs="Arial"/>
              </w:rPr>
            </w:pPr>
            <w:r w:rsidRPr="003A044B">
              <w:rPr>
                <w:rFonts w:ascii="Arial" w:eastAsia="Arial" w:hAnsi="Arial" w:cs="Arial"/>
                <w:color w:val="000000" w:themeColor="text1"/>
              </w:rPr>
              <w:t>2.</w:t>
            </w:r>
            <w:r w:rsidR="00CD5A92">
              <w:rPr>
                <w:rFonts w:ascii="Arial" w:eastAsia="Arial" w:hAnsi="Arial" w:cs="Arial"/>
                <w:color w:val="000000" w:themeColor="text1"/>
              </w:rPr>
              <w:t>5</w:t>
            </w:r>
          </w:p>
        </w:tc>
        <w:tc>
          <w:tcPr>
            <w:tcW w:w="2981" w:type="dxa"/>
            <w:tcBorders>
              <w:left w:val="single" w:sz="4" w:space="0" w:color="000000" w:themeColor="text1"/>
              <w:bottom w:val="single" w:sz="4" w:space="0" w:color="000000" w:themeColor="text1"/>
              <w:right w:val="single" w:sz="4" w:space="0" w:color="000000" w:themeColor="text1"/>
            </w:tcBorders>
          </w:tcPr>
          <w:p w14:paraId="57C7C7F4" w14:textId="218F20AC" w:rsidR="00477926" w:rsidRPr="003A044B" w:rsidRDefault="2323F47A" w:rsidP="56E1F8AE">
            <w:pPr>
              <w:widowControl w:val="0"/>
              <w:spacing w:after="0" w:line="240" w:lineRule="auto"/>
              <w:jc w:val="both"/>
            </w:pPr>
            <w:r w:rsidRPr="003A044B">
              <w:rPr>
                <w:rFonts w:ascii="Arial" w:eastAsia="Arial" w:hAnsi="Arial" w:cs="Arial"/>
              </w:rPr>
              <w:t>Jutiklio</w:t>
            </w:r>
            <w:r w:rsidR="31CBC6D7" w:rsidRPr="003A044B">
              <w:rPr>
                <w:rFonts w:ascii="Arial" w:eastAsia="Arial" w:hAnsi="Arial" w:cs="Arial"/>
              </w:rPr>
              <w:t xml:space="preserve"> t</w:t>
            </w:r>
            <w:r w:rsidR="291C17D6" w:rsidRPr="003A044B">
              <w:rPr>
                <w:rFonts w:ascii="Arial" w:eastAsia="Arial" w:hAnsi="Arial" w:cs="Arial"/>
              </w:rPr>
              <w:t>aškų dydis</w:t>
            </w:r>
          </w:p>
        </w:tc>
        <w:tc>
          <w:tcPr>
            <w:tcW w:w="2987" w:type="dxa"/>
            <w:tcBorders>
              <w:left w:val="single" w:sz="4" w:space="0" w:color="000000" w:themeColor="text1"/>
              <w:bottom w:val="single" w:sz="4" w:space="0" w:color="000000" w:themeColor="text1"/>
              <w:right w:val="single" w:sz="4" w:space="0" w:color="000000" w:themeColor="text1"/>
            </w:tcBorders>
          </w:tcPr>
          <w:p w14:paraId="57C7C7F5" w14:textId="255C1654" w:rsidR="00477926" w:rsidRPr="003A044B" w:rsidRDefault="6087D0C9" w:rsidP="56E1F8AE">
            <w:pPr>
              <w:widowControl w:val="0"/>
              <w:spacing w:after="0" w:line="240" w:lineRule="auto"/>
              <w:jc w:val="both"/>
              <w:rPr>
                <w:rFonts w:ascii="Arial" w:eastAsia="Arial" w:hAnsi="Arial" w:cs="Arial"/>
              </w:rPr>
            </w:pPr>
            <w:r w:rsidRPr="003A044B">
              <w:rPr>
                <w:rStyle w:val="StrongEmphasis"/>
                <w:rFonts w:ascii="Arial" w:eastAsia="Arial" w:hAnsi="Arial" w:cs="Arial"/>
                <w:b w:val="0"/>
                <w:bCs w:val="0"/>
              </w:rPr>
              <w:t>N</w:t>
            </w:r>
            <w:r w:rsidR="4B229A2D" w:rsidRPr="003A044B">
              <w:rPr>
                <w:rStyle w:val="StrongEmphasis"/>
                <w:rFonts w:ascii="Arial" w:eastAsia="Arial" w:hAnsi="Arial" w:cs="Arial"/>
                <w:b w:val="0"/>
                <w:bCs w:val="0"/>
              </w:rPr>
              <w:t>e mažesni kaip</w:t>
            </w:r>
            <w:r w:rsidRPr="003A044B">
              <w:rPr>
                <w:rStyle w:val="StrongEmphasis"/>
                <w:rFonts w:ascii="Arial" w:eastAsia="Arial" w:hAnsi="Arial" w:cs="Arial"/>
                <w:b w:val="0"/>
                <w:bCs w:val="0"/>
              </w:rPr>
              <w:t xml:space="preserve"> 3.76 × 3.76 </w:t>
            </w:r>
            <w:proofErr w:type="spellStart"/>
            <w:r w:rsidRPr="003A044B">
              <w:rPr>
                <w:rStyle w:val="StrongEmphasis"/>
                <w:rFonts w:ascii="Arial" w:eastAsia="Arial" w:hAnsi="Arial" w:cs="Arial"/>
                <w:b w:val="0"/>
                <w:bCs w:val="0"/>
              </w:rPr>
              <w:t>μm</w:t>
            </w:r>
            <w:proofErr w:type="spellEnd"/>
          </w:p>
        </w:tc>
        <w:tc>
          <w:tcPr>
            <w:tcW w:w="3000" w:type="dxa"/>
            <w:tcBorders>
              <w:left w:val="single" w:sz="4" w:space="0" w:color="000000" w:themeColor="text1"/>
              <w:bottom w:val="single" w:sz="4" w:space="0" w:color="000000" w:themeColor="text1"/>
              <w:right w:val="single" w:sz="4" w:space="0" w:color="000000" w:themeColor="text1"/>
            </w:tcBorders>
          </w:tcPr>
          <w:p w14:paraId="57C7C7F6"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7FC"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F8" w14:textId="4A3CA94B" w:rsidR="00477926" w:rsidRPr="003A044B" w:rsidRDefault="0097512E" w:rsidP="56E1F8AE">
            <w:pPr>
              <w:jc w:val="center"/>
              <w:rPr>
                <w:rFonts w:ascii="Arial" w:eastAsia="Arial" w:hAnsi="Arial" w:cs="Arial"/>
              </w:rPr>
            </w:pPr>
            <w:r w:rsidRPr="003A044B">
              <w:rPr>
                <w:rFonts w:ascii="Arial" w:eastAsia="Arial" w:hAnsi="Arial" w:cs="Arial"/>
                <w:color w:val="000000" w:themeColor="text1"/>
              </w:rPr>
              <w:t>2.</w:t>
            </w:r>
            <w:r w:rsidR="00CD5A92">
              <w:rPr>
                <w:rFonts w:ascii="Arial" w:eastAsia="Arial" w:hAnsi="Arial" w:cs="Arial"/>
                <w:color w:val="000000" w:themeColor="text1"/>
              </w:rPr>
              <w:t>6</w:t>
            </w:r>
          </w:p>
        </w:tc>
        <w:tc>
          <w:tcPr>
            <w:tcW w:w="2981" w:type="dxa"/>
            <w:tcBorders>
              <w:left w:val="single" w:sz="4" w:space="0" w:color="000000" w:themeColor="text1"/>
              <w:bottom w:val="single" w:sz="4" w:space="0" w:color="000000" w:themeColor="text1"/>
              <w:right w:val="single" w:sz="4" w:space="0" w:color="000000" w:themeColor="text1"/>
            </w:tcBorders>
          </w:tcPr>
          <w:p w14:paraId="57C7C7F9" w14:textId="5876D230" w:rsidR="00477926" w:rsidRPr="003A044B" w:rsidRDefault="487F13B4" w:rsidP="56E1F8AE">
            <w:pPr>
              <w:widowControl w:val="0"/>
              <w:spacing w:after="0" w:line="240" w:lineRule="auto"/>
              <w:jc w:val="both"/>
            </w:pPr>
            <w:r w:rsidRPr="003A044B">
              <w:rPr>
                <w:rFonts w:ascii="Arial" w:eastAsia="Arial" w:hAnsi="Arial" w:cs="Arial"/>
              </w:rPr>
              <w:t>Jutiklio</w:t>
            </w:r>
            <w:r w:rsidR="43B8D0FF" w:rsidRPr="003A044B">
              <w:rPr>
                <w:rFonts w:ascii="Arial" w:eastAsia="Arial" w:hAnsi="Arial" w:cs="Arial"/>
              </w:rPr>
              <w:t xml:space="preserve"> </w:t>
            </w:r>
            <w:r w:rsidR="616368D1" w:rsidRPr="003A044B">
              <w:rPr>
                <w:rFonts w:ascii="Arial" w:eastAsia="Arial" w:hAnsi="Arial" w:cs="Arial"/>
              </w:rPr>
              <w:t>dydi</w:t>
            </w:r>
            <w:r w:rsidR="43B8D0FF" w:rsidRPr="003A044B">
              <w:rPr>
                <w:rFonts w:ascii="Arial" w:eastAsia="Arial" w:hAnsi="Arial" w:cs="Arial"/>
              </w:rPr>
              <w:t>s</w:t>
            </w:r>
          </w:p>
        </w:tc>
        <w:tc>
          <w:tcPr>
            <w:tcW w:w="2987" w:type="dxa"/>
            <w:tcBorders>
              <w:left w:val="single" w:sz="4" w:space="0" w:color="000000" w:themeColor="text1"/>
              <w:bottom w:val="single" w:sz="4" w:space="0" w:color="000000" w:themeColor="text1"/>
              <w:right w:val="single" w:sz="4" w:space="0" w:color="000000" w:themeColor="text1"/>
            </w:tcBorders>
          </w:tcPr>
          <w:p w14:paraId="57C7C7FA" w14:textId="34E3413A" w:rsidR="00477926" w:rsidRPr="003A044B" w:rsidRDefault="6087D0C9" w:rsidP="56E1F8AE">
            <w:pPr>
              <w:widowControl w:val="0"/>
              <w:spacing w:after="0" w:line="240" w:lineRule="auto"/>
              <w:jc w:val="both"/>
              <w:rPr>
                <w:rFonts w:ascii="Arial" w:eastAsia="Arial" w:hAnsi="Arial" w:cs="Arial"/>
              </w:rPr>
            </w:pPr>
            <w:r w:rsidRPr="003A044B">
              <w:rPr>
                <w:rFonts w:ascii="Arial" w:eastAsia="Arial" w:hAnsi="Arial" w:cs="Arial"/>
              </w:rPr>
              <w:t>N</w:t>
            </w:r>
            <w:r w:rsidR="28A79A2A" w:rsidRPr="003A044B">
              <w:rPr>
                <w:rFonts w:ascii="Arial" w:eastAsia="Arial" w:hAnsi="Arial" w:cs="Arial"/>
              </w:rPr>
              <w:t>e mažesnis kaip</w:t>
            </w:r>
            <w:r w:rsidRPr="003A044B">
              <w:rPr>
                <w:rFonts w:ascii="Arial" w:eastAsia="Arial" w:hAnsi="Arial" w:cs="Arial"/>
              </w:rPr>
              <w:t xml:space="preserve"> </w:t>
            </w:r>
            <w:r w:rsidRPr="003A044B">
              <w:rPr>
                <w:rStyle w:val="StrongEmphasis"/>
                <w:rFonts w:ascii="Arial" w:eastAsia="Arial" w:hAnsi="Arial" w:cs="Arial"/>
                <w:b w:val="0"/>
                <w:bCs w:val="0"/>
              </w:rPr>
              <w:t>44 × 33 mm</w:t>
            </w:r>
            <w:r w:rsidRPr="003A044B">
              <w:rPr>
                <w:rFonts w:ascii="Arial" w:eastAsia="Arial" w:hAnsi="Arial" w:cs="Arial"/>
              </w:rPr>
              <w:t xml:space="preserve"> (</w:t>
            </w:r>
            <w:r w:rsidR="0A2DA6E6" w:rsidRPr="003A044B">
              <w:rPr>
                <w:rFonts w:ascii="Arial" w:eastAsia="Arial" w:hAnsi="Arial" w:cs="Arial"/>
              </w:rPr>
              <w:t>Vaizdo sritis</w:t>
            </w:r>
            <w:r w:rsidRPr="003A044B">
              <w:rPr>
                <w:rFonts w:ascii="Arial" w:eastAsia="Arial" w:hAnsi="Arial" w:cs="Arial"/>
              </w:rPr>
              <w:t xml:space="preserve"> </w:t>
            </w:r>
            <w:r w:rsidR="000F74B8">
              <w:rPr>
                <w:rFonts w:ascii="Arial" w:eastAsia="Arial" w:hAnsi="Arial" w:cs="Arial"/>
              </w:rPr>
              <w:t>ne mažiau kaip</w:t>
            </w:r>
            <w:r w:rsidRPr="003A044B">
              <w:rPr>
                <w:rFonts w:ascii="Arial" w:eastAsia="Arial" w:hAnsi="Arial" w:cs="Arial"/>
              </w:rPr>
              <w:t xml:space="preserve"> </w:t>
            </w:r>
            <w:r w:rsidRPr="003A044B">
              <w:rPr>
                <w:rStyle w:val="StrongEmphasis"/>
                <w:rFonts w:ascii="Arial" w:eastAsia="Arial" w:hAnsi="Arial" w:cs="Arial"/>
                <w:b w:val="0"/>
                <w:bCs w:val="0"/>
              </w:rPr>
              <w:t>43.86 × 32.90 mm</w:t>
            </w:r>
            <w:r w:rsidRPr="003A044B">
              <w:rPr>
                <w:rFonts w:ascii="Arial" w:eastAsia="Arial" w:hAnsi="Arial" w:cs="Arial"/>
              </w:rPr>
              <w:t>)</w:t>
            </w:r>
          </w:p>
        </w:tc>
        <w:tc>
          <w:tcPr>
            <w:tcW w:w="3000" w:type="dxa"/>
            <w:tcBorders>
              <w:left w:val="single" w:sz="4" w:space="0" w:color="000000" w:themeColor="text1"/>
              <w:bottom w:val="single" w:sz="4" w:space="0" w:color="000000" w:themeColor="text1"/>
              <w:right w:val="single" w:sz="4" w:space="0" w:color="000000" w:themeColor="text1"/>
            </w:tcBorders>
          </w:tcPr>
          <w:p w14:paraId="57C7C7FB"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801"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7FD" w14:textId="7A539FE5" w:rsidR="00477926" w:rsidRPr="003A044B" w:rsidRDefault="0097512E" w:rsidP="56E1F8AE">
            <w:pPr>
              <w:jc w:val="center"/>
              <w:rPr>
                <w:rFonts w:ascii="Arial" w:eastAsia="Arial" w:hAnsi="Arial" w:cs="Arial"/>
              </w:rPr>
            </w:pPr>
            <w:r w:rsidRPr="003A044B">
              <w:rPr>
                <w:rFonts w:ascii="Arial" w:eastAsia="Arial" w:hAnsi="Arial" w:cs="Arial"/>
                <w:color w:val="000000" w:themeColor="text1"/>
              </w:rPr>
              <w:t>2.</w:t>
            </w:r>
            <w:r w:rsidR="00CD5A92">
              <w:rPr>
                <w:rFonts w:ascii="Arial" w:eastAsia="Arial" w:hAnsi="Arial" w:cs="Arial"/>
                <w:color w:val="000000" w:themeColor="text1"/>
              </w:rPr>
              <w:t>7</w:t>
            </w:r>
          </w:p>
        </w:tc>
        <w:tc>
          <w:tcPr>
            <w:tcW w:w="2981" w:type="dxa"/>
            <w:tcBorders>
              <w:left w:val="single" w:sz="4" w:space="0" w:color="000000" w:themeColor="text1"/>
              <w:bottom w:val="single" w:sz="4" w:space="0" w:color="000000" w:themeColor="text1"/>
              <w:right w:val="single" w:sz="4" w:space="0" w:color="000000" w:themeColor="text1"/>
            </w:tcBorders>
          </w:tcPr>
          <w:p w14:paraId="57C7C7FE" w14:textId="7FCD13B5" w:rsidR="00477926" w:rsidRPr="003A044B" w:rsidRDefault="37C682D7" w:rsidP="56E1F8AE">
            <w:pPr>
              <w:widowControl w:val="0"/>
              <w:spacing w:after="0" w:line="240" w:lineRule="auto"/>
              <w:jc w:val="both"/>
            </w:pPr>
            <w:r w:rsidRPr="003A044B">
              <w:rPr>
                <w:rFonts w:ascii="Arial" w:eastAsia="Arial" w:hAnsi="Arial" w:cs="Arial"/>
              </w:rPr>
              <w:t>Jutiklio įstrižainė</w:t>
            </w:r>
          </w:p>
        </w:tc>
        <w:tc>
          <w:tcPr>
            <w:tcW w:w="2987" w:type="dxa"/>
            <w:tcBorders>
              <w:left w:val="single" w:sz="4" w:space="0" w:color="000000" w:themeColor="text1"/>
              <w:bottom w:val="single" w:sz="4" w:space="0" w:color="000000" w:themeColor="text1"/>
              <w:right w:val="single" w:sz="4" w:space="0" w:color="000000" w:themeColor="text1"/>
            </w:tcBorders>
          </w:tcPr>
          <w:p w14:paraId="57C7C7FF" w14:textId="1A12C13A" w:rsidR="00477926" w:rsidRPr="003A044B" w:rsidRDefault="0097512E" w:rsidP="56E1F8AE">
            <w:pPr>
              <w:widowControl w:val="0"/>
              <w:spacing w:after="0" w:line="240" w:lineRule="auto"/>
              <w:jc w:val="both"/>
              <w:rPr>
                <w:rFonts w:ascii="Arial" w:eastAsia="Arial" w:hAnsi="Arial" w:cs="Arial"/>
              </w:rPr>
            </w:pPr>
            <w:r w:rsidRPr="003A044B">
              <w:rPr>
                <w:rFonts w:ascii="Arial" w:eastAsia="Arial" w:hAnsi="Arial" w:cs="Arial"/>
              </w:rPr>
              <w:t>N</w:t>
            </w:r>
            <w:r w:rsidR="43C8880A" w:rsidRPr="003A044B">
              <w:rPr>
                <w:rFonts w:ascii="Arial" w:eastAsia="Arial" w:hAnsi="Arial" w:cs="Arial"/>
              </w:rPr>
              <w:t xml:space="preserve">e mažesnė kaip </w:t>
            </w:r>
            <w:r w:rsidRPr="003A044B">
              <w:rPr>
                <w:rFonts w:ascii="Arial" w:eastAsia="Arial" w:hAnsi="Arial" w:cs="Arial"/>
              </w:rPr>
              <w:t>54 mm</w:t>
            </w:r>
          </w:p>
        </w:tc>
        <w:tc>
          <w:tcPr>
            <w:tcW w:w="3000" w:type="dxa"/>
            <w:tcBorders>
              <w:left w:val="single" w:sz="4" w:space="0" w:color="000000" w:themeColor="text1"/>
              <w:bottom w:val="single" w:sz="4" w:space="0" w:color="000000" w:themeColor="text1"/>
              <w:right w:val="single" w:sz="4" w:space="0" w:color="000000" w:themeColor="text1"/>
            </w:tcBorders>
          </w:tcPr>
          <w:p w14:paraId="57C7C800" w14:textId="77777777" w:rsidR="00477926" w:rsidRPr="003A044B" w:rsidRDefault="00477926" w:rsidP="56E1F8AE">
            <w:pPr>
              <w:widowControl w:val="0"/>
              <w:spacing w:before="120" w:after="0" w:line="240" w:lineRule="auto"/>
              <w:rPr>
                <w:rFonts w:ascii="Arial" w:eastAsia="Arial" w:hAnsi="Arial" w:cs="Arial"/>
              </w:rPr>
            </w:pPr>
          </w:p>
        </w:tc>
      </w:tr>
      <w:tr w:rsidR="637B5F59" w14:paraId="2201EE90" w14:textId="77777777" w:rsidTr="4729F2F2">
        <w:trPr>
          <w:trHeight w:val="300"/>
        </w:trPr>
        <w:tc>
          <w:tcPr>
            <w:tcW w:w="660" w:type="dxa"/>
            <w:tcBorders>
              <w:left w:val="single" w:sz="4" w:space="0" w:color="000000" w:themeColor="text1"/>
              <w:bottom w:val="single" w:sz="4" w:space="0" w:color="000000" w:themeColor="text1"/>
              <w:right w:val="single" w:sz="4" w:space="0" w:color="000000" w:themeColor="text1"/>
            </w:tcBorders>
          </w:tcPr>
          <w:p w14:paraId="731DB9A9" w14:textId="36FEE2EA" w:rsidR="637B5F59" w:rsidRDefault="00542489" w:rsidP="637B5F59">
            <w:pPr>
              <w:jc w:val="center"/>
              <w:rPr>
                <w:rFonts w:ascii="Arial" w:eastAsia="Arial" w:hAnsi="Arial" w:cs="Arial"/>
                <w:color w:val="000000" w:themeColor="text1"/>
              </w:rPr>
            </w:pPr>
            <w:r>
              <w:rPr>
                <w:rFonts w:ascii="Arial" w:eastAsia="Arial" w:hAnsi="Arial" w:cs="Arial"/>
                <w:color w:val="000000" w:themeColor="text1"/>
              </w:rPr>
              <w:t>2.8</w:t>
            </w:r>
          </w:p>
        </w:tc>
        <w:tc>
          <w:tcPr>
            <w:tcW w:w="2981" w:type="dxa"/>
            <w:tcBorders>
              <w:left w:val="single" w:sz="4" w:space="0" w:color="000000" w:themeColor="text1"/>
              <w:bottom w:val="single" w:sz="4" w:space="0" w:color="000000" w:themeColor="text1"/>
              <w:right w:val="single" w:sz="4" w:space="0" w:color="000000" w:themeColor="text1"/>
            </w:tcBorders>
          </w:tcPr>
          <w:p w14:paraId="4CB0A486" w14:textId="053EF187" w:rsidR="615D3176" w:rsidRDefault="615D3176" w:rsidP="637B5F59">
            <w:pPr>
              <w:spacing w:line="240" w:lineRule="auto"/>
              <w:jc w:val="both"/>
              <w:rPr>
                <w:rFonts w:ascii="Arial" w:eastAsia="Arial" w:hAnsi="Arial" w:cs="Arial"/>
              </w:rPr>
            </w:pPr>
            <w:r w:rsidRPr="637B5F59">
              <w:rPr>
                <w:rFonts w:ascii="Arial" w:eastAsia="Arial" w:hAnsi="Arial" w:cs="Arial"/>
              </w:rPr>
              <w:t>Kameros šaldymas</w:t>
            </w:r>
          </w:p>
        </w:tc>
        <w:tc>
          <w:tcPr>
            <w:tcW w:w="2987" w:type="dxa"/>
            <w:tcBorders>
              <w:left w:val="single" w:sz="4" w:space="0" w:color="000000" w:themeColor="text1"/>
              <w:bottom w:val="single" w:sz="4" w:space="0" w:color="000000" w:themeColor="text1"/>
              <w:right w:val="single" w:sz="4" w:space="0" w:color="000000" w:themeColor="text1"/>
            </w:tcBorders>
          </w:tcPr>
          <w:p w14:paraId="0C580368" w14:textId="77777777" w:rsidR="00C20026" w:rsidRDefault="06DDFA94" w:rsidP="00C20026">
            <w:pPr>
              <w:pStyle w:val="ListParagraph"/>
              <w:numPr>
                <w:ilvl w:val="0"/>
                <w:numId w:val="2"/>
              </w:numPr>
              <w:spacing w:after="0" w:line="240" w:lineRule="auto"/>
              <w:ind w:left="228" w:hanging="228"/>
              <w:jc w:val="both"/>
              <w:rPr>
                <w:rFonts w:ascii="Arial" w:eastAsia="Arial" w:hAnsi="Arial" w:cs="Arial"/>
              </w:rPr>
            </w:pPr>
            <w:proofErr w:type="spellStart"/>
            <w:r w:rsidRPr="43C6F053">
              <w:rPr>
                <w:rFonts w:ascii="Arial" w:eastAsia="Arial" w:hAnsi="Arial" w:cs="Arial"/>
              </w:rPr>
              <w:t>Termoelektrinis</w:t>
            </w:r>
            <w:proofErr w:type="spellEnd"/>
            <w:r w:rsidR="50F06CC5" w:rsidRPr="43C6F053">
              <w:rPr>
                <w:rFonts w:ascii="Arial" w:eastAsia="Arial" w:hAnsi="Arial" w:cs="Arial"/>
              </w:rPr>
              <w:t xml:space="preserve"> (</w:t>
            </w:r>
            <w:proofErr w:type="spellStart"/>
            <w:r w:rsidR="50F06CC5" w:rsidRPr="43C6F053">
              <w:rPr>
                <w:rFonts w:ascii="Arial" w:eastAsia="Arial" w:hAnsi="Arial" w:cs="Arial"/>
              </w:rPr>
              <w:t>Peltier</w:t>
            </w:r>
            <w:proofErr w:type="spellEnd"/>
            <w:r w:rsidR="50F06CC5" w:rsidRPr="43C6F053">
              <w:rPr>
                <w:rFonts w:ascii="Arial" w:eastAsia="Arial" w:hAnsi="Arial" w:cs="Arial"/>
              </w:rPr>
              <w:t xml:space="preserve"> moduliai</w:t>
            </w:r>
            <w:r w:rsidR="07AC13AE" w:rsidRPr="43C6F053">
              <w:rPr>
                <w:rFonts w:ascii="Arial" w:eastAsia="Arial" w:hAnsi="Arial" w:cs="Arial"/>
              </w:rPr>
              <w:t xml:space="preserve"> priverstinis oro aušinimas</w:t>
            </w:r>
            <w:r w:rsidR="50F06CC5" w:rsidRPr="43C6F053">
              <w:rPr>
                <w:rFonts w:ascii="Arial" w:eastAsia="Arial" w:hAnsi="Arial" w:cs="Arial"/>
              </w:rPr>
              <w:t>)</w:t>
            </w:r>
            <w:r w:rsidR="0095763D" w:rsidRPr="43C6F053">
              <w:rPr>
                <w:rFonts w:ascii="Arial" w:eastAsia="Arial" w:hAnsi="Arial" w:cs="Arial"/>
              </w:rPr>
              <w:t xml:space="preserve"> </w:t>
            </w:r>
            <w:r w:rsidRPr="43C6F053">
              <w:rPr>
                <w:rFonts w:ascii="Arial" w:eastAsia="Arial" w:hAnsi="Arial" w:cs="Arial"/>
              </w:rPr>
              <w:t>šaldymas. Ne mažiau 45</w:t>
            </w:r>
            <w:r w:rsidR="00D55562" w:rsidRPr="43C6F053">
              <w:rPr>
                <w:rFonts w:ascii="Arial" w:eastAsia="Arial" w:hAnsi="Arial" w:cs="Arial"/>
              </w:rPr>
              <w:t>°</w:t>
            </w:r>
            <w:r w:rsidRPr="43C6F053">
              <w:rPr>
                <w:rFonts w:ascii="Arial" w:eastAsia="Arial" w:hAnsi="Arial" w:cs="Arial"/>
              </w:rPr>
              <w:t xml:space="preserve"> C nuo aplinkos temperatūros.</w:t>
            </w:r>
          </w:p>
          <w:p w14:paraId="5E8037FF" w14:textId="736532BA" w:rsidR="06DDFA94" w:rsidRPr="00C20026" w:rsidRDefault="0EB66C13" w:rsidP="00C20026">
            <w:pPr>
              <w:pStyle w:val="ListParagraph"/>
              <w:numPr>
                <w:ilvl w:val="0"/>
                <w:numId w:val="2"/>
              </w:numPr>
              <w:spacing w:after="0" w:line="240" w:lineRule="auto"/>
              <w:ind w:left="228" w:hanging="228"/>
              <w:jc w:val="both"/>
              <w:rPr>
                <w:rFonts w:ascii="Arial" w:eastAsia="Arial" w:hAnsi="Arial" w:cs="Arial"/>
              </w:rPr>
            </w:pPr>
            <w:r w:rsidRPr="00C20026">
              <w:rPr>
                <w:rFonts w:ascii="Arial" w:eastAsia="Arial" w:hAnsi="Arial" w:cs="Arial"/>
              </w:rPr>
              <w:t>Temperatūros nustatymo</w:t>
            </w:r>
            <w:r w:rsidR="22E05D63" w:rsidRPr="00C20026">
              <w:rPr>
                <w:rFonts w:ascii="Arial" w:eastAsia="Arial" w:hAnsi="Arial" w:cs="Arial"/>
              </w:rPr>
              <w:t xml:space="preserve"> ir palaikymo</w:t>
            </w:r>
            <w:r w:rsidRPr="00C20026">
              <w:rPr>
                <w:rFonts w:ascii="Arial" w:eastAsia="Arial" w:hAnsi="Arial" w:cs="Arial"/>
              </w:rPr>
              <w:t xml:space="preserve"> </w:t>
            </w:r>
            <w:r w:rsidR="7DEEFDFE" w:rsidRPr="00C20026">
              <w:rPr>
                <w:rFonts w:ascii="Arial" w:eastAsia="Arial" w:hAnsi="Arial" w:cs="Arial"/>
              </w:rPr>
              <w:t>tikslumas</w:t>
            </w:r>
            <w:r w:rsidRPr="00C20026">
              <w:rPr>
                <w:rFonts w:ascii="Arial" w:eastAsia="Arial" w:hAnsi="Arial" w:cs="Arial"/>
              </w:rPr>
              <w:t xml:space="preserve"> </w:t>
            </w:r>
            <w:r w:rsidR="15999155" w:rsidRPr="00C20026">
              <w:rPr>
                <w:rFonts w:ascii="Arial" w:eastAsia="Arial" w:hAnsi="Arial" w:cs="Arial"/>
              </w:rPr>
              <w:t xml:space="preserve">ne mažiau kaip </w:t>
            </w:r>
            <w:r w:rsidRPr="00C20026">
              <w:rPr>
                <w:rFonts w:ascii="Arial" w:eastAsia="Arial" w:hAnsi="Arial" w:cs="Arial"/>
              </w:rPr>
              <w:t>±0.1 °C</w:t>
            </w:r>
          </w:p>
        </w:tc>
        <w:tc>
          <w:tcPr>
            <w:tcW w:w="3000" w:type="dxa"/>
            <w:tcBorders>
              <w:left w:val="single" w:sz="4" w:space="0" w:color="000000" w:themeColor="text1"/>
              <w:bottom w:val="single" w:sz="4" w:space="0" w:color="000000" w:themeColor="text1"/>
              <w:right w:val="single" w:sz="4" w:space="0" w:color="000000" w:themeColor="text1"/>
            </w:tcBorders>
          </w:tcPr>
          <w:p w14:paraId="3757D8FB" w14:textId="333BF03C" w:rsidR="637B5F59" w:rsidRDefault="637B5F59" w:rsidP="637B5F59">
            <w:pPr>
              <w:spacing w:line="240" w:lineRule="auto"/>
              <w:rPr>
                <w:rFonts w:ascii="Arial" w:eastAsia="Arial" w:hAnsi="Arial" w:cs="Arial"/>
              </w:rPr>
            </w:pPr>
          </w:p>
        </w:tc>
      </w:tr>
      <w:tr w:rsidR="43BAAFFF" w:rsidRPr="003A044B" w14:paraId="7772435B" w14:textId="77777777" w:rsidTr="4729F2F2">
        <w:trPr>
          <w:trHeight w:val="300"/>
        </w:trPr>
        <w:tc>
          <w:tcPr>
            <w:tcW w:w="660" w:type="dxa"/>
            <w:tcBorders>
              <w:left w:val="single" w:sz="4" w:space="0" w:color="000000" w:themeColor="text1"/>
              <w:bottom w:val="single" w:sz="4" w:space="0" w:color="000000" w:themeColor="text1"/>
              <w:right w:val="single" w:sz="4" w:space="0" w:color="000000" w:themeColor="text1"/>
            </w:tcBorders>
          </w:tcPr>
          <w:p w14:paraId="37EC2744" w14:textId="174C9BCC" w:rsidR="5E2B0403" w:rsidRPr="003A044B" w:rsidRDefault="5E2B0403" w:rsidP="43BAAFFF">
            <w:pPr>
              <w:jc w:val="center"/>
              <w:rPr>
                <w:rFonts w:ascii="Arial" w:eastAsia="Arial" w:hAnsi="Arial" w:cs="Arial"/>
                <w:color w:val="000000" w:themeColor="text1"/>
              </w:rPr>
            </w:pPr>
            <w:r w:rsidRPr="003A044B">
              <w:rPr>
                <w:rFonts w:ascii="Arial" w:eastAsia="Arial" w:hAnsi="Arial" w:cs="Arial"/>
                <w:color w:val="000000" w:themeColor="text1"/>
              </w:rPr>
              <w:t>2.</w:t>
            </w:r>
            <w:r w:rsidR="00420D24">
              <w:rPr>
                <w:rFonts w:ascii="Arial" w:eastAsia="Arial" w:hAnsi="Arial" w:cs="Arial"/>
                <w:color w:val="000000" w:themeColor="text1"/>
              </w:rPr>
              <w:t>9</w:t>
            </w:r>
          </w:p>
        </w:tc>
        <w:tc>
          <w:tcPr>
            <w:tcW w:w="2981" w:type="dxa"/>
            <w:tcBorders>
              <w:left w:val="single" w:sz="4" w:space="0" w:color="000000" w:themeColor="text1"/>
              <w:bottom w:val="single" w:sz="4" w:space="0" w:color="000000" w:themeColor="text1"/>
              <w:right w:val="single" w:sz="4" w:space="0" w:color="000000" w:themeColor="text1"/>
            </w:tcBorders>
          </w:tcPr>
          <w:p w14:paraId="79D31D4D" w14:textId="314C50F8" w:rsidR="7E886913" w:rsidRPr="003A044B" w:rsidRDefault="7E886913" w:rsidP="43BAAFFF">
            <w:pPr>
              <w:spacing w:line="240" w:lineRule="auto"/>
              <w:jc w:val="both"/>
              <w:rPr>
                <w:rFonts w:ascii="Arial" w:eastAsia="Arial" w:hAnsi="Arial" w:cs="Arial"/>
              </w:rPr>
            </w:pPr>
            <w:r w:rsidRPr="003A044B">
              <w:rPr>
                <w:rFonts w:ascii="Arial" w:eastAsia="Arial" w:hAnsi="Arial" w:cs="Arial"/>
              </w:rPr>
              <w:t>Sklendė</w:t>
            </w:r>
          </w:p>
        </w:tc>
        <w:tc>
          <w:tcPr>
            <w:tcW w:w="2987" w:type="dxa"/>
            <w:tcBorders>
              <w:left w:val="single" w:sz="4" w:space="0" w:color="000000" w:themeColor="text1"/>
              <w:bottom w:val="single" w:sz="4" w:space="0" w:color="000000" w:themeColor="text1"/>
              <w:right w:val="single" w:sz="4" w:space="0" w:color="000000" w:themeColor="text1"/>
            </w:tcBorders>
          </w:tcPr>
          <w:p w14:paraId="028F9090" w14:textId="31C3B25E" w:rsidR="7E886913" w:rsidRPr="007C6C88" w:rsidRDefault="7E886913" w:rsidP="43BAAFFF">
            <w:pPr>
              <w:spacing w:line="240" w:lineRule="auto"/>
              <w:jc w:val="both"/>
              <w:rPr>
                <w:rFonts w:ascii="Arial" w:eastAsia="Arial" w:hAnsi="Arial" w:cs="Arial"/>
                <w:lang w:eastAsia="ar-SA"/>
              </w:rPr>
            </w:pPr>
            <w:r w:rsidRPr="007C6C88">
              <w:rPr>
                <w:rFonts w:ascii="Arial" w:eastAsia="Arial" w:hAnsi="Arial" w:cs="Arial"/>
                <w:lang w:eastAsia="ar-SA"/>
              </w:rPr>
              <w:t>Integruota</w:t>
            </w:r>
            <w:r w:rsidR="007A7577">
              <w:rPr>
                <w:rFonts w:ascii="Arial" w:eastAsia="Arial" w:hAnsi="Arial" w:cs="Arial"/>
                <w:lang w:eastAsia="ar-SA"/>
              </w:rPr>
              <w:t xml:space="preserve"> </w:t>
            </w:r>
            <w:r w:rsidR="1E421F1B" w:rsidRPr="007C6C88">
              <w:rPr>
                <w:rFonts w:ascii="Arial" w:eastAsia="Arial" w:hAnsi="Arial" w:cs="Arial"/>
                <w:lang w:eastAsia="ar-SA"/>
              </w:rPr>
              <w:t>elektroninė</w:t>
            </w:r>
            <w:r w:rsidR="00CA4C9D">
              <w:rPr>
                <w:rFonts w:ascii="Arial" w:eastAsia="Arial" w:hAnsi="Arial" w:cs="Arial"/>
                <w:lang w:eastAsia="ar-SA"/>
              </w:rPr>
              <w:t xml:space="preserve"> </w:t>
            </w:r>
            <w:r w:rsidR="1E421F1B" w:rsidRPr="007C6C88">
              <w:rPr>
                <w:rFonts w:ascii="Arial" w:eastAsia="Arial" w:hAnsi="Arial" w:cs="Arial"/>
                <w:lang w:eastAsia="ar-SA"/>
              </w:rPr>
              <w:t xml:space="preserve"> ir mechaninė</w:t>
            </w:r>
            <w:r w:rsidR="00CA4C9D">
              <w:rPr>
                <w:rFonts w:ascii="Arial" w:eastAsia="Arial" w:hAnsi="Arial" w:cs="Arial"/>
                <w:lang w:eastAsia="ar-SA"/>
              </w:rPr>
              <w:t xml:space="preserve"> </w:t>
            </w:r>
            <w:r w:rsidR="1E421F1B" w:rsidRPr="007C6C88">
              <w:rPr>
                <w:rFonts w:ascii="Arial" w:eastAsia="Arial" w:hAnsi="Arial" w:cs="Arial"/>
                <w:lang w:eastAsia="ar-SA"/>
              </w:rPr>
              <w:t>sklendės.</w:t>
            </w:r>
          </w:p>
        </w:tc>
        <w:tc>
          <w:tcPr>
            <w:tcW w:w="3000" w:type="dxa"/>
            <w:tcBorders>
              <w:left w:val="single" w:sz="4" w:space="0" w:color="000000" w:themeColor="text1"/>
              <w:bottom w:val="single" w:sz="4" w:space="0" w:color="000000" w:themeColor="text1"/>
              <w:right w:val="single" w:sz="4" w:space="0" w:color="000000" w:themeColor="text1"/>
            </w:tcBorders>
          </w:tcPr>
          <w:p w14:paraId="585BA73A" w14:textId="43D196D4" w:rsidR="43BAAFFF" w:rsidRPr="003A044B" w:rsidRDefault="43BAAFFF" w:rsidP="43BAAFFF">
            <w:pPr>
              <w:spacing w:line="240" w:lineRule="auto"/>
              <w:rPr>
                <w:rFonts w:ascii="Arial" w:eastAsia="Arial" w:hAnsi="Arial" w:cs="Arial"/>
              </w:rPr>
            </w:pPr>
          </w:p>
        </w:tc>
      </w:tr>
      <w:tr w:rsidR="00477926" w:rsidRPr="003A044B" w14:paraId="57C7C815"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807" w14:textId="4E6C71BF" w:rsidR="00477926" w:rsidRPr="003A044B" w:rsidRDefault="0097512E" w:rsidP="56E1F8AE">
            <w:pPr>
              <w:jc w:val="center"/>
              <w:rPr>
                <w:rFonts w:ascii="Arial" w:eastAsia="Arial" w:hAnsi="Arial" w:cs="Arial"/>
              </w:rPr>
            </w:pPr>
            <w:r w:rsidRPr="003A044B">
              <w:rPr>
                <w:rFonts w:ascii="Arial" w:eastAsia="Arial" w:hAnsi="Arial" w:cs="Arial"/>
                <w:color w:val="000000" w:themeColor="text1"/>
              </w:rPr>
              <w:t>2.</w:t>
            </w:r>
            <w:r w:rsidR="00420D24">
              <w:rPr>
                <w:rFonts w:ascii="Arial" w:eastAsia="Arial" w:hAnsi="Arial" w:cs="Arial"/>
                <w:color w:val="000000" w:themeColor="text1"/>
              </w:rPr>
              <w:t>10</w:t>
            </w:r>
          </w:p>
        </w:tc>
        <w:tc>
          <w:tcPr>
            <w:tcW w:w="2981" w:type="dxa"/>
            <w:tcBorders>
              <w:left w:val="single" w:sz="4" w:space="0" w:color="000000" w:themeColor="text1"/>
              <w:bottom w:val="single" w:sz="4" w:space="0" w:color="000000" w:themeColor="text1"/>
              <w:right w:val="single" w:sz="4" w:space="0" w:color="000000" w:themeColor="text1"/>
            </w:tcBorders>
          </w:tcPr>
          <w:p w14:paraId="57C7C808" w14:textId="36BA1B64" w:rsidR="00477926" w:rsidRPr="003A044B" w:rsidRDefault="761F8E5E" w:rsidP="6AA22C58">
            <w:pPr>
              <w:widowControl w:val="0"/>
              <w:spacing w:after="0" w:line="240" w:lineRule="auto"/>
              <w:jc w:val="both"/>
              <w:rPr>
                <w:rFonts w:ascii="Arial" w:eastAsia="Arial" w:hAnsi="Arial" w:cs="Arial"/>
              </w:rPr>
            </w:pPr>
            <w:r w:rsidRPr="43C6F053">
              <w:rPr>
                <w:rFonts w:ascii="Arial" w:eastAsia="Arial" w:hAnsi="Arial" w:cs="Arial"/>
              </w:rPr>
              <w:t>Kameros jutiklio kvantinis efektyvumas pagal bangos ilgį</w:t>
            </w:r>
            <w:r w:rsidR="00420D24">
              <w:rPr>
                <w:rFonts w:ascii="Arial" w:eastAsia="Arial" w:hAnsi="Arial" w:cs="Arial"/>
              </w:rPr>
              <w:t xml:space="preserve"> </w:t>
            </w:r>
            <w:r w:rsidR="093D4067" w:rsidRPr="0058048B">
              <w:rPr>
                <w:rFonts w:ascii="Arial" w:eastAsia="Arial" w:hAnsi="Arial" w:cs="Arial"/>
                <w:color w:val="FF0000"/>
              </w:rPr>
              <w:t>*</w:t>
            </w:r>
          </w:p>
        </w:tc>
        <w:tc>
          <w:tcPr>
            <w:tcW w:w="2987" w:type="dxa"/>
            <w:tcBorders>
              <w:left w:val="single" w:sz="4" w:space="0" w:color="000000" w:themeColor="text1"/>
              <w:bottom w:val="single" w:sz="4" w:space="0" w:color="000000" w:themeColor="text1"/>
              <w:right w:val="single" w:sz="4" w:space="0" w:color="000000" w:themeColor="text1"/>
            </w:tcBorders>
          </w:tcPr>
          <w:p w14:paraId="68E0DDF6" w14:textId="1E53E5B7" w:rsidR="00477926" w:rsidRPr="001B1DA9" w:rsidRDefault="00C00E86" w:rsidP="43C6F053">
            <w:pPr>
              <w:widowControl w:val="0"/>
              <w:spacing w:after="0" w:line="240" w:lineRule="auto"/>
              <w:jc w:val="both"/>
              <w:rPr>
                <w:rFonts w:ascii="Arial" w:eastAsia="Arial" w:hAnsi="Arial" w:cs="Arial"/>
                <w:lang w:eastAsia="ar-SA"/>
              </w:rPr>
            </w:pPr>
            <w:proofErr w:type="spellStart"/>
            <w:r w:rsidRPr="43C6F053">
              <w:rPr>
                <w:rFonts w:ascii="Arial" w:eastAsia="Arial" w:hAnsi="Arial" w:cs="Arial"/>
                <w:lang w:val="en-US" w:eastAsia="ar-SA"/>
              </w:rPr>
              <w:t>Kvantinis</w:t>
            </w:r>
            <w:proofErr w:type="spellEnd"/>
            <w:r w:rsidRPr="43C6F053">
              <w:rPr>
                <w:rFonts w:ascii="Arial" w:eastAsia="Arial" w:hAnsi="Arial" w:cs="Arial"/>
                <w:lang w:val="en-US" w:eastAsia="ar-SA"/>
              </w:rPr>
              <w:t xml:space="preserve"> </w:t>
            </w:r>
            <w:proofErr w:type="spellStart"/>
            <w:r w:rsidRPr="43C6F053">
              <w:rPr>
                <w:rFonts w:ascii="Arial" w:eastAsia="Arial" w:hAnsi="Arial" w:cs="Arial"/>
                <w:lang w:val="en-US" w:eastAsia="ar-SA"/>
              </w:rPr>
              <w:t>efektyvumas</w:t>
            </w:r>
            <w:proofErr w:type="spellEnd"/>
            <w:r w:rsidR="65521C45" w:rsidRPr="43C6F053">
              <w:rPr>
                <w:rFonts w:ascii="Arial" w:eastAsia="Arial" w:hAnsi="Arial" w:cs="Arial"/>
                <w:lang w:val="en-US" w:eastAsia="ar-SA"/>
              </w:rPr>
              <w:t>:</w:t>
            </w:r>
          </w:p>
          <w:p w14:paraId="232B6A03" w14:textId="44094B70" w:rsidR="00477926" w:rsidRPr="001B1DA9" w:rsidRDefault="477863BB" w:rsidP="6AA22C58">
            <w:pPr>
              <w:widowControl w:val="0"/>
              <w:spacing w:after="0" w:line="240" w:lineRule="auto"/>
              <w:jc w:val="both"/>
              <w:rPr>
                <w:rFonts w:ascii="Arial" w:eastAsia="Arial" w:hAnsi="Arial" w:cs="Arial"/>
              </w:rPr>
            </w:pPr>
            <w:r w:rsidRPr="43C6F053">
              <w:rPr>
                <w:rFonts w:ascii="Arial" w:eastAsia="Arial" w:hAnsi="Arial" w:cs="Arial"/>
                <w:lang w:val="en-US" w:eastAsia="ar-SA"/>
              </w:rPr>
              <w:t>T</w:t>
            </w:r>
            <w:r w:rsidR="00C00E86" w:rsidRPr="43C6F053">
              <w:rPr>
                <w:rFonts w:ascii="Arial" w:eastAsia="Arial" w:hAnsi="Arial" w:cs="Arial"/>
                <w:lang w:val="en-US" w:eastAsia="ar-SA"/>
              </w:rPr>
              <w:t>ies</w:t>
            </w:r>
            <w:r w:rsidRPr="43C6F053">
              <w:rPr>
                <w:rFonts w:ascii="Arial" w:eastAsia="Arial" w:hAnsi="Arial" w:cs="Arial"/>
                <w:lang w:val="en-US" w:eastAsia="ar-SA"/>
              </w:rPr>
              <w:t xml:space="preserve"> </w:t>
            </w:r>
            <w:r w:rsidR="006A5C8F" w:rsidRPr="43C6F053">
              <w:rPr>
                <w:rFonts w:ascii="Arial" w:eastAsia="Arial" w:hAnsi="Arial" w:cs="Arial"/>
                <w:lang w:eastAsia="ar-SA"/>
              </w:rPr>
              <w:t xml:space="preserve">450 </w:t>
            </w:r>
            <w:proofErr w:type="spellStart"/>
            <w:r w:rsidR="006A5C8F" w:rsidRPr="43C6F053">
              <w:rPr>
                <w:rFonts w:ascii="Arial" w:eastAsia="Arial" w:hAnsi="Arial" w:cs="Arial"/>
                <w:lang w:eastAsia="ar-SA"/>
              </w:rPr>
              <w:t>nm</w:t>
            </w:r>
            <w:proofErr w:type="spellEnd"/>
            <w:r w:rsidR="006A5C8F" w:rsidRPr="43C6F053">
              <w:rPr>
                <w:rFonts w:ascii="Arial" w:eastAsia="Arial" w:hAnsi="Arial" w:cs="Arial"/>
                <w:lang w:eastAsia="ar-SA"/>
              </w:rPr>
              <w:t xml:space="preserve"> n</w:t>
            </w:r>
            <w:r w:rsidR="02D3A09C" w:rsidRPr="43C6F053">
              <w:rPr>
                <w:rFonts w:ascii="Arial" w:eastAsia="Arial" w:hAnsi="Arial" w:cs="Arial"/>
                <w:lang w:eastAsia="ar-SA"/>
              </w:rPr>
              <w:t>e mažiau kaip</w:t>
            </w:r>
            <w:r w:rsidR="006A5C8F" w:rsidRPr="43C6F053">
              <w:rPr>
                <w:rFonts w:ascii="Arial" w:eastAsia="Arial" w:hAnsi="Arial" w:cs="Arial"/>
                <w:lang w:eastAsia="ar-SA"/>
              </w:rPr>
              <w:t xml:space="preserve"> </w:t>
            </w:r>
            <w:r w:rsidR="698924DD" w:rsidRPr="43C6F053">
              <w:rPr>
                <w:rFonts w:ascii="Arial" w:eastAsia="Arial" w:hAnsi="Arial" w:cs="Arial"/>
                <w:lang w:eastAsia="ar-SA"/>
              </w:rPr>
              <w:t>90</w:t>
            </w:r>
            <w:r w:rsidR="006A5C8F" w:rsidRPr="43C6F053">
              <w:rPr>
                <w:rFonts w:ascii="Arial" w:eastAsia="Arial" w:hAnsi="Arial" w:cs="Arial"/>
                <w:lang w:eastAsia="ar-SA"/>
              </w:rPr>
              <w:t>%</w:t>
            </w:r>
            <w:r w:rsidR="26702E45" w:rsidRPr="43C6F053">
              <w:rPr>
                <w:rFonts w:ascii="Arial" w:eastAsia="Arial" w:hAnsi="Arial" w:cs="Arial"/>
                <w:lang w:eastAsia="ar-SA"/>
              </w:rPr>
              <w:t>;</w:t>
            </w:r>
          </w:p>
          <w:p w14:paraId="57C7C80B" w14:textId="55162966" w:rsidR="00477926" w:rsidRPr="001B1DA9" w:rsidRDefault="339B7C16" w:rsidP="5AF50702">
            <w:pPr>
              <w:widowControl w:val="0"/>
              <w:spacing w:after="0" w:line="240" w:lineRule="auto"/>
              <w:jc w:val="both"/>
              <w:rPr>
                <w:rFonts w:ascii="Arial" w:eastAsia="Arial" w:hAnsi="Arial" w:cs="Arial"/>
                <w:lang w:eastAsia="ar-SA"/>
              </w:rPr>
            </w:pPr>
            <w:r w:rsidRPr="43C6F053">
              <w:rPr>
                <w:rFonts w:ascii="Arial" w:eastAsia="Arial" w:hAnsi="Arial" w:cs="Arial"/>
                <w:lang w:eastAsia="ar-SA"/>
              </w:rPr>
              <w:t xml:space="preserve">ties </w:t>
            </w:r>
            <w:r w:rsidR="006A5C8F" w:rsidRPr="43C6F053">
              <w:rPr>
                <w:rFonts w:ascii="Arial" w:eastAsia="Arial" w:hAnsi="Arial" w:cs="Arial"/>
                <w:lang w:eastAsia="ar-SA"/>
              </w:rPr>
              <w:t xml:space="preserve">550 </w:t>
            </w:r>
            <w:proofErr w:type="spellStart"/>
            <w:r w:rsidR="006A5C8F" w:rsidRPr="43C6F053">
              <w:rPr>
                <w:rFonts w:ascii="Arial" w:eastAsia="Arial" w:hAnsi="Arial" w:cs="Arial"/>
                <w:lang w:eastAsia="ar-SA"/>
              </w:rPr>
              <w:t>nm</w:t>
            </w:r>
            <w:proofErr w:type="spellEnd"/>
            <w:r w:rsidR="53F6D369" w:rsidRPr="43C6F053">
              <w:rPr>
                <w:rFonts w:ascii="Arial" w:eastAsia="Arial" w:hAnsi="Arial" w:cs="Arial"/>
                <w:lang w:eastAsia="ar-SA"/>
              </w:rPr>
              <w:t xml:space="preserve"> </w:t>
            </w:r>
            <w:r w:rsidR="6EC17819" w:rsidRPr="43C6F053">
              <w:rPr>
                <w:rFonts w:ascii="Arial" w:eastAsia="Arial" w:hAnsi="Arial" w:cs="Arial"/>
                <w:lang w:eastAsia="ar-SA"/>
              </w:rPr>
              <w:t>ne ma</w:t>
            </w:r>
            <w:r w:rsidR="385AD246" w:rsidRPr="43C6F053">
              <w:rPr>
                <w:rFonts w:ascii="Arial" w:eastAsia="Arial" w:hAnsi="Arial" w:cs="Arial"/>
                <w:lang w:eastAsia="ar-SA"/>
              </w:rPr>
              <w:t>žiau 83%</w:t>
            </w:r>
            <w:r w:rsidR="2C7BAF1C" w:rsidRPr="43C6F053">
              <w:rPr>
                <w:rFonts w:ascii="Arial" w:eastAsia="Arial" w:hAnsi="Arial" w:cs="Arial"/>
                <w:lang w:eastAsia="ar-SA"/>
              </w:rPr>
              <w:t>;</w:t>
            </w:r>
          </w:p>
          <w:p w14:paraId="57C7C813" w14:textId="06749820" w:rsidR="00477926" w:rsidRPr="003A044B" w:rsidRDefault="0058048B" w:rsidP="56E1F8AE">
            <w:pPr>
              <w:widowControl w:val="0"/>
              <w:spacing w:after="0" w:line="240" w:lineRule="auto"/>
              <w:jc w:val="both"/>
              <w:rPr>
                <w:rFonts w:ascii="Arial" w:eastAsia="Arial" w:hAnsi="Arial" w:cs="Arial"/>
                <w:lang w:eastAsia="ar-SA"/>
              </w:rPr>
            </w:pPr>
            <w:r>
              <w:rPr>
                <w:rFonts w:ascii="Arial" w:eastAsia="Arial" w:hAnsi="Arial" w:cs="Arial"/>
                <w:lang w:eastAsia="ar-SA"/>
              </w:rPr>
              <w:t>t</w:t>
            </w:r>
            <w:r w:rsidRPr="43C6F053">
              <w:rPr>
                <w:rFonts w:ascii="Arial" w:eastAsia="Arial" w:hAnsi="Arial" w:cs="Arial"/>
                <w:lang w:eastAsia="ar-SA"/>
              </w:rPr>
              <w:t xml:space="preserve">ies </w:t>
            </w:r>
            <w:r w:rsidR="006A5C8F" w:rsidRPr="43C6F053">
              <w:rPr>
                <w:rFonts w:ascii="Arial" w:eastAsia="Arial" w:hAnsi="Arial" w:cs="Arial"/>
                <w:lang w:eastAsia="ar-SA"/>
              </w:rPr>
              <w:t xml:space="preserve">650 </w:t>
            </w:r>
            <w:proofErr w:type="spellStart"/>
            <w:r w:rsidR="006A5C8F" w:rsidRPr="43C6F053">
              <w:rPr>
                <w:rFonts w:ascii="Arial" w:eastAsia="Arial" w:hAnsi="Arial" w:cs="Arial"/>
                <w:lang w:eastAsia="ar-SA"/>
              </w:rPr>
              <w:t>nm</w:t>
            </w:r>
            <w:proofErr w:type="spellEnd"/>
            <w:r w:rsidR="006A5C8F" w:rsidRPr="43C6F053">
              <w:rPr>
                <w:rFonts w:ascii="Arial" w:eastAsia="Arial" w:hAnsi="Arial" w:cs="Arial"/>
                <w:lang w:eastAsia="ar-SA"/>
              </w:rPr>
              <w:t xml:space="preserve"> </w:t>
            </w:r>
            <w:r w:rsidR="115A5BAF" w:rsidRPr="43C6F053">
              <w:rPr>
                <w:rFonts w:ascii="Arial" w:eastAsia="Arial" w:hAnsi="Arial" w:cs="Arial"/>
                <w:lang w:eastAsia="ar-SA"/>
              </w:rPr>
              <w:t>ne mažiau</w:t>
            </w:r>
            <w:r w:rsidR="006A5C8F" w:rsidRPr="43C6F053">
              <w:rPr>
                <w:rFonts w:ascii="Arial" w:eastAsia="Arial" w:hAnsi="Arial" w:cs="Arial"/>
                <w:lang w:eastAsia="ar-SA"/>
              </w:rPr>
              <w:t xml:space="preserve"> </w:t>
            </w:r>
            <w:r w:rsidR="68348250" w:rsidRPr="43C6F053">
              <w:rPr>
                <w:rFonts w:ascii="Arial" w:eastAsia="Arial" w:hAnsi="Arial" w:cs="Arial"/>
                <w:lang w:eastAsia="ar-SA"/>
              </w:rPr>
              <w:t>59</w:t>
            </w:r>
            <w:r w:rsidR="3D530BCA" w:rsidRPr="43C6F053">
              <w:rPr>
                <w:rFonts w:ascii="Arial" w:eastAsia="Arial" w:hAnsi="Arial" w:cs="Arial"/>
                <w:lang w:eastAsia="ar-SA"/>
              </w:rPr>
              <w:t>%</w:t>
            </w:r>
            <w:r w:rsidR="1FF04A67" w:rsidRPr="43C6F053">
              <w:rPr>
                <w:rFonts w:ascii="Arial" w:eastAsia="Arial" w:hAnsi="Arial" w:cs="Arial"/>
                <w:lang w:eastAsia="ar-SA"/>
              </w:rPr>
              <w:t>.</w:t>
            </w:r>
          </w:p>
        </w:tc>
        <w:tc>
          <w:tcPr>
            <w:tcW w:w="3000" w:type="dxa"/>
            <w:tcBorders>
              <w:left w:val="single" w:sz="4" w:space="0" w:color="000000" w:themeColor="text1"/>
              <w:bottom w:val="single" w:sz="4" w:space="0" w:color="000000" w:themeColor="text1"/>
              <w:right w:val="single" w:sz="4" w:space="0" w:color="000000" w:themeColor="text1"/>
            </w:tcBorders>
          </w:tcPr>
          <w:p w14:paraId="57C7C814" w14:textId="77777777" w:rsidR="00477926" w:rsidRPr="003A044B" w:rsidRDefault="00477926" w:rsidP="56E1F8AE">
            <w:pPr>
              <w:widowControl w:val="0"/>
              <w:spacing w:before="120" w:after="0" w:line="240" w:lineRule="auto"/>
              <w:rPr>
                <w:rFonts w:ascii="Arial" w:eastAsia="Arial" w:hAnsi="Arial" w:cs="Arial"/>
              </w:rPr>
            </w:pPr>
          </w:p>
        </w:tc>
      </w:tr>
      <w:tr w:rsidR="4729F2F2" w14:paraId="4D84AA36" w14:textId="77777777" w:rsidTr="4729F2F2">
        <w:trPr>
          <w:trHeight w:val="300"/>
        </w:trPr>
        <w:tc>
          <w:tcPr>
            <w:tcW w:w="660" w:type="dxa"/>
            <w:tcBorders>
              <w:left w:val="single" w:sz="4" w:space="0" w:color="000000" w:themeColor="text1"/>
              <w:bottom w:val="single" w:sz="4" w:space="0" w:color="000000" w:themeColor="text1"/>
              <w:right w:val="single" w:sz="4" w:space="0" w:color="000000" w:themeColor="text1"/>
            </w:tcBorders>
          </w:tcPr>
          <w:p w14:paraId="36CC3415" w14:textId="1808A8DD" w:rsidR="6C374509" w:rsidRDefault="6C374509" w:rsidP="4729F2F2">
            <w:pPr>
              <w:jc w:val="center"/>
              <w:rPr>
                <w:rFonts w:ascii="Arial" w:eastAsia="Arial" w:hAnsi="Arial" w:cs="Arial"/>
                <w:color w:val="000000" w:themeColor="text1"/>
              </w:rPr>
            </w:pPr>
            <w:r w:rsidRPr="4729F2F2">
              <w:rPr>
                <w:rFonts w:ascii="Arial" w:eastAsia="Arial" w:hAnsi="Arial" w:cs="Arial"/>
                <w:color w:val="000000" w:themeColor="text1"/>
              </w:rPr>
              <w:t>2.11</w:t>
            </w:r>
          </w:p>
        </w:tc>
        <w:tc>
          <w:tcPr>
            <w:tcW w:w="2981" w:type="dxa"/>
            <w:tcBorders>
              <w:left w:val="single" w:sz="4" w:space="0" w:color="000000" w:themeColor="text1"/>
              <w:bottom w:val="single" w:sz="4" w:space="0" w:color="000000" w:themeColor="text1"/>
              <w:right w:val="single" w:sz="4" w:space="0" w:color="000000" w:themeColor="text1"/>
            </w:tcBorders>
          </w:tcPr>
          <w:p w14:paraId="37BA9146" w14:textId="68DF4CB2" w:rsidR="40DDB725" w:rsidRDefault="40DDB725" w:rsidP="4729F2F2">
            <w:pPr>
              <w:spacing w:line="240" w:lineRule="auto"/>
              <w:jc w:val="both"/>
              <w:rPr>
                <w:rFonts w:ascii="Arial" w:eastAsia="Arial" w:hAnsi="Arial" w:cs="Arial"/>
              </w:rPr>
            </w:pPr>
            <w:r w:rsidRPr="4729F2F2">
              <w:rPr>
                <w:rFonts w:ascii="Arial" w:eastAsia="Arial" w:hAnsi="Arial" w:cs="Arial"/>
              </w:rPr>
              <w:t>Diskretizavimas (angl. digitization)</w:t>
            </w:r>
          </w:p>
        </w:tc>
        <w:tc>
          <w:tcPr>
            <w:tcW w:w="2987" w:type="dxa"/>
            <w:tcBorders>
              <w:left w:val="single" w:sz="4" w:space="0" w:color="000000" w:themeColor="text1"/>
              <w:bottom w:val="single" w:sz="4" w:space="0" w:color="000000" w:themeColor="text1"/>
              <w:right w:val="single" w:sz="4" w:space="0" w:color="000000" w:themeColor="text1"/>
            </w:tcBorders>
          </w:tcPr>
          <w:p w14:paraId="7B9657DA" w14:textId="2733CF0C" w:rsidR="40DDB725" w:rsidRDefault="40DDB725" w:rsidP="4729F2F2">
            <w:pPr>
              <w:spacing w:line="240" w:lineRule="auto"/>
              <w:jc w:val="both"/>
              <w:rPr>
                <w:rFonts w:ascii="Arial" w:eastAsia="Arial" w:hAnsi="Arial" w:cs="Arial"/>
                <w:lang w:val="en-US" w:eastAsia="ar-SA"/>
              </w:rPr>
            </w:pPr>
            <w:r w:rsidRPr="4729F2F2">
              <w:rPr>
                <w:rFonts w:ascii="Arial" w:eastAsia="Arial" w:hAnsi="Arial" w:cs="Arial"/>
                <w:lang w:val="en-US" w:eastAsia="ar-SA"/>
              </w:rPr>
              <w:t xml:space="preserve">Ne </w:t>
            </w:r>
            <w:r w:rsidRPr="00AB113D">
              <w:rPr>
                <w:rFonts w:ascii="Arial" w:eastAsia="Arial" w:hAnsi="Arial" w:cs="Arial"/>
                <w:lang w:eastAsia="ar-SA"/>
              </w:rPr>
              <w:t xml:space="preserve">mažiau </w:t>
            </w:r>
            <w:r w:rsidR="002258F3" w:rsidRPr="00AB113D">
              <w:rPr>
                <w:rFonts w:ascii="Arial" w:eastAsia="Arial" w:hAnsi="Arial" w:cs="Arial"/>
                <w:lang w:eastAsia="ar-SA"/>
              </w:rPr>
              <w:t xml:space="preserve">kaip </w:t>
            </w:r>
            <w:r w:rsidRPr="00AB113D">
              <w:rPr>
                <w:rFonts w:ascii="Arial" w:eastAsia="Arial" w:hAnsi="Arial" w:cs="Arial"/>
                <w:lang w:eastAsia="ar-SA"/>
              </w:rPr>
              <w:t>16 bitų</w:t>
            </w:r>
            <w:r w:rsidRPr="4729F2F2">
              <w:rPr>
                <w:rFonts w:ascii="Arial" w:eastAsia="Arial" w:hAnsi="Arial" w:cs="Arial"/>
                <w:lang w:val="en-US" w:eastAsia="ar-SA"/>
              </w:rPr>
              <w:t xml:space="preserve"> (16 bit)</w:t>
            </w:r>
          </w:p>
        </w:tc>
        <w:tc>
          <w:tcPr>
            <w:tcW w:w="3000" w:type="dxa"/>
            <w:tcBorders>
              <w:left w:val="single" w:sz="4" w:space="0" w:color="000000" w:themeColor="text1"/>
              <w:bottom w:val="single" w:sz="4" w:space="0" w:color="000000" w:themeColor="text1"/>
              <w:right w:val="single" w:sz="4" w:space="0" w:color="000000" w:themeColor="text1"/>
            </w:tcBorders>
          </w:tcPr>
          <w:p w14:paraId="1450EF51" w14:textId="543F20EB" w:rsidR="4729F2F2" w:rsidRDefault="4729F2F2" w:rsidP="4729F2F2">
            <w:pPr>
              <w:spacing w:line="240" w:lineRule="auto"/>
              <w:rPr>
                <w:rFonts w:ascii="Arial" w:eastAsia="Arial" w:hAnsi="Arial" w:cs="Arial"/>
              </w:rPr>
            </w:pPr>
          </w:p>
        </w:tc>
      </w:tr>
      <w:tr w:rsidR="00477926" w:rsidRPr="003A044B" w14:paraId="57C7C81C"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816" w14:textId="5BBB112F" w:rsidR="00477926" w:rsidRPr="003A044B" w:rsidRDefault="0097512E" w:rsidP="56E1F8AE">
            <w:pPr>
              <w:jc w:val="center"/>
              <w:rPr>
                <w:rFonts w:ascii="Arial" w:eastAsia="Arial" w:hAnsi="Arial" w:cs="Arial"/>
                <w:color w:val="000000"/>
              </w:rPr>
            </w:pPr>
            <w:r w:rsidRPr="4729F2F2">
              <w:rPr>
                <w:rFonts w:ascii="Arial" w:eastAsia="Arial" w:hAnsi="Arial" w:cs="Arial"/>
                <w:color w:val="000000" w:themeColor="text1"/>
              </w:rPr>
              <w:t>2.</w:t>
            </w:r>
            <w:r w:rsidR="5296A920" w:rsidRPr="4729F2F2">
              <w:rPr>
                <w:rFonts w:ascii="Arial" w:eastAsia="Arial" w:hAnsi="Arial" w:cs="Arial"/>
                <w:color w:val="000000" w:themeColor="text1"/>
              </w:rPr>
              <w:t>1</w:t>
            </w:r>
            <w:r w:rsidR="00FE31E4">
              <w:rPr>
                <w:rFonts w:ascii="Arial" w:eastAsia="Arial" w:hAnsi="Arial" w:cs="Arial"/>
                <w:color w:val="000000" w:themeColor="text1"/>
              </w:rPr>
              <w:t>2</w:t>
            </w:r>
          </w:p>
        </w:tc>
        <w:tc>
          <w:tcPr>
            <w:tcW w:w="2981" w:type="dxa"/>
            <w:tcBorders>
              <w:left w:val="single" w:sz="4" w:space="0" w:color="000000" w:themeColor="text1"/>
              <w:bottom w:val="single" w:sz="4" w:space="0" w:color="000000" w:themeColor="text1"/>
              <w:right w:val="single" w:sz="4" w:space="0" w:color="000000" w:themeColor="text1"/>
            </w:tcBorders>
          </w:tcPr>
          <w:p w14:paraId="57C7C817" w14:textId="00A2EEF4" w:rsidR="00477926" w:rsidRPr="003A044B" w:rsidRDefault="006A5C8F" w:rsidP="6AA22C58">
            <w:pPr>
              <w:widowControl w:val="0"/>
              <w:spacing w:after="0" w:line="240" w:lineRule="auto"/>
              <w:jc w:val="both"/>
              <w:rPr>
                <w:rFonts w:ascii="Arial" w:eastAsia="Arial" w:hAnsi="Arial" w:cs="Arial"/>
                <w:lang w:eastAsia="ar-SA"/>
              </w:rPr>
            </w:pPr>
            <w:r w:rsidRPr="003A044B">
              <w:rPr>
                <w:rFonts w:ascii="Arial" w:eastAsia="Arial" w:hAnsi="Arial" w:cs="Arial"/>
                <w:lang w:eastAsia="ar-SA"/>
              </w:rPr>
              <w:t xml:space="preserve">GPS E2 </w:t>
            </w:r>
            <w:r w:rsidR="00163E6D">
              <w:rPr>
                <w:rFonts w:ascii="Arial" w:eastAsia="Arial" w:hAnsi="Arial" w:cs="Arial"/>
                <w:lang w:eastAsia="ar-SA"/>
              </w:rPr>
              <w:t>l</w:t>
            </w:r>
            <w:r w:rsidR="00163E6D" w:rsidRPr="003A044B">
              <w:rPr>
                <w:rFonts w:ascii="Arial" w:eastAsia="Arial" w:hAnsi="Arial" w:cs="Arial"/>
                <w:lang w:eastAsia="ar-SA"/>
              </w:rPr>
              <w:t xml:space="preserve">aiko </w:t>
            </w:r>
            <w:r w:rsidR="664C3765" w:rsidRPr="003A044B">
              <w:rPr>
                <w:rFonts w:ascii="Arial" w:eastAsia="Arial" w:hAnsi="Arial" w:cs="Arial"/>
                <w:lang w:eastAsia="ar-SA"/>
              </w:rPr>
              <w:t>sinchronizavimas</w:t>
            </w:r>
          </w:p>
        </w:tc>
        <w:tc>
          <w:tcPr>
            <w:tcW w:w="2987" w:type="dxa"/>
            <w:tcBorders>
              <w:left w:val="single" w:sz="4" w:space="0" w:color="000000" w:themeColor="text1"/>
              <w:bottom w:val="single" w:sz="4" w:space="0" w:color="000000" w:themeColor="text1"/>
              <w:right w:val="single" w:sz="4" w:space="0" w:color="000000" w:themeColor="text1"/>
            </w:tcBorders>
          </w:tcPr>
          <w:p w14:paraId="7CBB63AC" w14:textId="77777777" w:rsidR="00EF1F13" w:rsidRDefault="00163E6D" w:rsidP="00EF1F13">
            <w:pPr>
              <w:pStyle w:val="ListParagraph"/>
              <w:widowControl w:val="0"/>
              <w:numPr>
                <w:ilvl w:val="0"/>
                <w:numId w:val="14"/>
              </w:numPr>
              <w:spacing w:after="0" w:line="240" w:lineRule="auto"/>
              <w:ind w:left="370" w:hanging="283"/>
              <w:jc w:val="both"/>
              <w:rPr>
                <w:rFonts w:ascii="Arial" w:eastAsia="Arial" w:hAnsi="Arial" w:cs="Arial"/>
              </w:rPr>
            </w:pPr>
            <w:r>
              <w:rPr>
                <w:rStyle w:val="StrongEmphasis"/>
                <w:rFonts w:ascii="Arial" w:eastAsia="Arial" w:hAnsi="Arial" w:cs="Arial"/>
                <w:b w:val="0"/>
                <w:bCs w:val="0"/>
              </w:rPr>
              <w:t>Turi būti s</w:t>
            </w:r>
            <w:r w:rsidRPr="003A044B">
              <w:rPr>
                <w:rStyle w:val="StrongEmphasis"/>
                <w:rFonts w:ascii="Arial" w:eastAsia="Arial" w:hAnsi="Arial" w:cs="Arial"/>
                <w:b w:val="0"/>
                <w:bCs w:val="0"/>
              </w:rPr>
              <w:t xml:space="preserve">inchronizacija </w:t>
            </w:r>
            <w:r w:rsidR="48EC6C78" w:rsidRPr="003A044B">
              <w:rPr>
                <w:rStyle w:val="StrongEmphasis"/>
                <w:rFonts w:ascii="Arial" w:eastAsia="Arial" w:hAnsi="Arial" w:cs="Arial"/>
                <w:b w:val="0"/>
                <w:bCs w:val="0"/>
              </w:rPr>
              <w:t>su UTC laiku tiksliems ekspozicijų laikų nustatymams</w:t>
            </w:r>
            <w:r w:rsidR="006A5C8F" w:rsidRPr="003A044B">
              <w:rPr>
                <w:rFonts w:ascii="Arial" w:eastAsia="Arial" w:hAnsi="Arial" w:cs="Arial"/>
              </w:rPr>
              <w:t>.</w:t>
            </w:r>
          </w:p>
          <w:p w14:paraId="710D99BE" w14:textId="4D66D30C" w:rsidR="00FA60D9" w:rsidRPr="00EF1F13" w:rsidRDefault="00E711CA" w:rsidP="00EF1F13">
            <w:pPr>
              <w:pStyle w:val="ListParagraph"/>
              <w:widowControl w:val="0"/>
              <w:numPr>
                <w:ilvl w:val="0"/>
                <w:numId w:val="14"/>
              </w:numPr>
              <w:spacing w:after="0" w:line="240" w:lineRule="auto"/>
              <w:ind w:left="370" w:hanging="283"/>
              <w:jc w:val="both"/>
              <w:rPr>
                <w:rStyle w:val="StrongEmphasis"/>
                <w:rFonts w:ascii="Arial" w:eastAsia="Arial" w:hAnsi="Arial" w:cs="Arial"/>
                <w:b w:val="0"/>
                <w:bCs w:val="0"/>
              </w:rPr>
            </w:pPr>
            <w:r w:rsidRPr="00EF1F13">
              <w:rPr>
                <w:rStyle w:val="StrongEmphasis"/>
                <w:rFonts w:ascii="Arial" w:eastAsia="Arial" w:hAnsi="Arial" w:cs="Arial"/>
                <w:b w:val="0"/>
                <w:bCs w:val="0"/>
              </w:rPr>
              <w:t xml:space="preserve">Turi būti stabili </w:t>
            </w:r>
            <w:proofErr w:type="spellStart"/>
            <w:r w:rsidR="06833B02" w:rsidRPr="00EF1F13">
              <w:rPr>
                <w:rStyle w:val="StrongEmphasis"/>
                <w:rFonts w:ascii="Arial" w:eastAsia="Arial" w:hAnsi="Arial" w:cs="Arial"/>
                <w:b w:val="0"/>
                <w:bCs w:val="0"/>
              </w:rPr>
              <w:t>ilgalaukė</w:t>
            </w:r>
            <w:proofErr w:type="spellEnd"/>
            <w:r w:rsidR="06833B02" w:rsidRPr="00EF1F13">
              <w:rPr>
                <w:rStyle w:val="StrongEmphasis"/>
                <w:rFonts w:ascii="Arial" w:eastAsia="Arial" w:hAnsi="Arial" w:cs="Arial"/>
                <w:b w:val="0"/>
                <w:bCs w:val="0"/>
              </w:rPr>
              <w:t xml:space="preserve"> laiko nuoroda,</w:t>
            </w:r>
            <w:r w:rsidR="06833B02" w:rsidRPr="00EF1F13">
              <w:rPr>
                <w:rStyle w:val="StrongEmphasis"/>
                <w:rFonts w:ascii="Arial" w:eastAsia="Arial" w:hAnsi="Arial" w:cs="Arial"/>
                <w:b w:val="0"/>
                <w:bCs w:val="0"/>
                <w:lang w:val="en-US"/>
              </w:rPr>
              <w:t xml:space="preserve"> </w:t>
            </w:r>
            <w:r w:rsidR="06833B02" w:rsidRPr="00EF1F13">
              <w:rPr>
                <w:rStyle w:val="StrongEmphasis"/>
                <w:rFonts w:ascii="Arial" w:eastAsia="Arial" w:hAnsi="Arial" w:cs="Arial"/>
                <w:b w:val="0"/>
                <w:bCs w:val="0"/>
              </w:rPr>
              <w:t>nepriklausoma nuo pagrindinio kompiuterio.</w:t>
            </w:r>
          </w:p>
          <w:p w14:paraId="57C7C81A" w14:textId="4187309E" w:rsidR="00154691" w:rsidRPr="00154691" w:rsidRDefault="00154691" w:rsidP="00154691">
            <w:pPr>
              <w:widowControl w:val="0"/>
              <w:spacing w:after="0" w:line="240" w:lineRule="auto"/>
              <w:jc w:val="both"/>
              <w:rPr>
                <w:rStyle w:val="StrongEmphasis"/>
                <w:rFonts w:ascii="Arial" w:eastAsia="Arial" w:hAnsi="Arial" w:cs="Arial"/>
              </w:rPr>
            </w:pPr>
            <w:r w:rsidRPr="00154691">
              <w:rPr>
                <w:rStyle w:val="StrongEmphasis"/>
                <w:rFonts w:ascii="Arial" w:eastAsia="Arial" w:hAnsi="Arial" w:cs="Arial"/>
              </w:rPr>
              <w:t>Pastaba.</w:t>
            </w:r>
            <w:r>
              <w:rPr>
                <w:rStyle w:val="StrongEmphasis"/>
                <w:rFonts w:ascii="Arial" w:eastAsia="Arial" w:hAnsi="Arial" w:cs="Arial"/>
              </w:rPr>
              <w:t xml:space="preserve"> </w:t>
            </w:r>
            <w:r w:rsidRPr="00871E74">
              <w:rPr>
                <w:rStyle w:val="StrongEmphasis"/>
                <w:rFonts w:ascii="Arial" w:eastAsia="Arial" w:hAnsi="Arial" w:cs="Arial"/>
                <w:b w:val="0"/>
                <w:bCs w:val="0"/>
              </w:rPr>
              <w:t xml:space="preserve">Kompiuteris </w:t>
            </w:r>
            <w:r w:rsidR="00871E74">
              <w:rPr>
                <w:rStyle w:val="StrongEmphasis"/>
                <w:rFonts w:ascii="Arial" w:eastAsia="Arial" w:hAnsi="Arial" w:cs="Arial"/>
                <w:b w:val="0"/>
                <w:bCs w:val="0"/>
              </w:rPr>
              <w:t xml:space="preserve">neturi būti įtrauktas </w:t>
            </w:r>
            <w:r w:rsidRPr="00871E74">
              <w:rPr>
                <w:rStyle w:val="StrongEmphasis"/>
                <w:rFonts w:ascii="Arial" w:eastAsia="Arial" w:hAnsi="Arial" w:cs="Arial"/>
                <w:b w:val="0"/>
                <w:bCs w:val="0"/>
              </w:rPr>
              <w:t>į siūlom</w:t>
            </w:r>
            <w:r w:rsidR="00871E74">
              <w:rPr>
                <w:rStyle w:val="StrongEmphasis"/>
                <w:rFonts w:ascii="Arial" w:eastAsia="Arial" w:hAnsi="Arial" w:cs="Arial"/>
                <w:b w:val="0"/>
                <w:bCs w:val="0"/>
              </w:rPr>
              <w:t>ą pirkimo objekto apimtį.</w:t>
            </w:r>
          </w:p>
        </w:tc>
        <w:tc>
          <w:tcPr>
            <w:tcW w:w="3000" w:type="dxa"/>
            <w:tcBorders>
              <w:left w:val="single" w:sz="4" w:space="0" w:color="000000" w:themeColor="text1"/>
              <w:bottom w:val="single" w:sz="4" w:space="0" w:color="000000" w:themeColor="text1"/>
              <w:right w:val="single" w:sz="4" w:space="0" w:color="000000" w:themeColor="text1"/>
            </w:tcBorders>
          </w:tcPr>
          <w:p w14:paraId="57C7C81B" w14:textId="77777777" w:rsidR="00477926" w:rsidRPr="003A044B" w:rsidRDefault="00477926" w:rsidP="56E1F8AE">
            <w:pPr>
              <w:widowControl w:val="0"/>
              <w:spacing w:before="120" w:after="0" w:line="240" w:lineRule="auto"/>
              <w:rPr>
                <w:rFonts w:ascii="Arial" w:eastAsia="Arial" w:hAnsi="Arial" w:cs="Arial"/>
              </w:rPr>
            </w:pPr>
          </w:p>
        </w:tc>
      </w:tr>
      <w:tr w:rsidR="0097512E" w:rsidRPr="003A044B" w14:paraId="15EFC1A3" w14:textId="77777777" w:rsidTr="4729F2F2">
        <w:tc>
          <w:tcPr>
            <w:tcW w:w="9628" w:type="dxa"/>
            <w:gridSpan w:val="4"/>
            <w:tcBorders>
              <w:left w:val="single" w:sz="4" w:space="0" w:color="000000" w:themeColor="text1"/>
              <w:bottom w:val="single" w:sz="4" w:space="0" w:color="000000" w:themeColor="text1"/>
              <w:right w:val="single" w:sz="4" w:space="0" w:color="000000" w:themeColor="text1"/>
            </w:tcBorders>
            <w:vAlign w:val="center"/>
          </w:tcPr>
          <w:p w14:paraId="26975049" w14:textId="0A661D26" w:rsidR="0097512E" w:rsidRPr="003A044B" w:rsidRDefault="00E711CA" w:rsidP="56E1F8AE">
            <w:pPr>
              <w:widowControl w:val="0"/>
              <w:spacing w:before="120" w:after="0" w:line="240" w:lineRule="auto"/>
              <w:rPr>
                <w:rFonts w:ascii="Arial" w:eastAsia="Arial" w:hAnsi="Arial" w:cs="Arial"/>
                <w:b/>
                <w:bCs/>
              </w:rPr>
            </w:pPr>
            <w:proofErr w:type="spellStart"/>
            <w:r>
              <w:rPr>
                <w:rFonts w:ascii="Arial" w:eastAsia="Arial" w:hAnsi="Arial" w:cs="Arial"/>
                <w:b/>
                <w:bCs/>
              </w:rPr>
              <w:t>Fotometrinė</w:t>
            </w:r>
            <w:proofErr w:type="spellEnd"/>
            <w:r>
              <w:rPr>
                <w:rFonts w:ascii="Arial" w:eastAsia="Arial" w:hAnsi="Arial" w:cs="Arial"/>
                <w:b/>
                <w:bCs/>
              </w:rPr>
              <w:t xml:space="preserve"> sistema</w:t>
            </w:r>
          </w:p>
        </w:tc>
      </w:tr>
      <w:tr w:rsidR="00477926" w:rsidRPr="003A044B" w14:paraId="57C7C821"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81D" w14:textId="0109CF3E" w:rsidR="00477926" w:rsidRPr="003A044B" w:rsidRDefault="0097512E" w:rsidP="56E1F8AE">
            <w:pPr>
              <w:jc w:val="center"/>
              <w:rPr>
                <w:rFonts w:ascii="Arial" w:eastAsia="Arial" w:hAnsi="Arial" w:cs="Arial"/>
                <w:color w:val="000000"/>
              </w:rPr>
            </w:pPr>
            <w:r w:rsidRPr="003A044B">
              <w:rPr>
                <w:rFonts w:ascii="Arial" w:eastAsia="Arial" w:hAnsi="Arial" w:cs="Arial"/>
                <w:color w:val="000000" w:themeColor="text1"/>
              </w:rPr>
              <w:t>3.1</w:t>
            </w:r>
          </w:p>
        </w:tc>
        <w:tc>
          <w:tcPr>
            <w:tcW w:w="2981" w:type="dxa"/>
            <w:tcBorders>
              <w:left w:val="single" w:sz="4" w:space="0" w:color="000000" w:themeColor="text1"/>
              <w:bottom w:val="single" w:sz="4" w:space="0" w:color="000000" w:themeColor="text1"/>
              <w:right w:val="single" w:sz="4" w:space="0" w:color="000000" w:themeColor="text1"/>
            </w:tcBorders>
          </w:tcPr>
          <w:p w14:paraId="57C7C81E" w14:textId="67EFA9B9" w:rsidR="00477926" w:rsidRPr="003A044B" w:rsidRDefault="1456C34D" w:rsidP="56E1F8AE">
            <w:pPr>
              <w:widowControl w:val="0"/>
              <w:spacing w:after="0" w:line="240" w:lineRule="auto"/>
              <w:jc w:val="both"/>
            </w:pPr>
            <w:r w:rsidRPr="003A044B">
              <w:rPr>
                <w:rFonts w:ascii="Arial" w:eastAsia="Arial" w:hAnsi="Arial" w:cs="Arial"/>
                <w:lang w:eastAsia="ar-SA"/>
              </w:rPr>
              <w:t>Filtrų diskas</w:t>
            </w:r>
            <w:r w:rsidR="00C67CE3" w:rsidRPr="00C67CE3">
              <w:rPr>
                <w:rFonts w:ascii="Arial" w:eastAsia="Arial" w:hAnsi="Arial" w:cs="Arial"/>
                <w:color w:val="FF0000"/>
                <w:lang w:eastAsia="ar-SA"/>
              </w:rPr>
              <w:t xml:space="preserve"> </w:t>
            </w:r>
            <w:r w:rsidR="312E4281" w:rsidRPr="00C67CE3">
              <w:rPr>
                <w:rFonts w:ascii="Arial" w:eastAsia="Arial" w:hAnsi="Arial" w:cs="Arial"/>
                <w:color w:val="FF0000"/>
                <w:lang w:eastAsia="ar-SA"/>
              </w:rPr>
              <w:t>*</w:t>
            </w:r>
          </w:p>
        </w:tc>
        <w:tc>
          <w:tcPr>
            <w:tcW w:w="2987" w:type="dxa"/>
            <w:tcBorders>
              <w:left w:val="single" w:sz="4" w:space="0" w:color="000000" w:themeColor="text1"/>
              <w:bottom w:val="single" w:sz="4" w:space="0" w:color="000000" w:themeColor="text1"/>
              <w:right w:val="single" w:sz="4" w:space="0" w:color="000000" w:themeColor="text1"/>
            </w:tcBorders>
          </w:tcPr>
          <w:p w14:paraId="57C7C81F" w14:textId="0425FED8" w:rsidR="00477926" w:rsidRPr="003A044B" w:rsidRDefault="38AFD473" w:rsidP="56E1F8AE">
            <w:pPr>
              <w:widowControl w:val="0"/>
              <w:spacing w:after="0" w:line="240" w:lineRule="auto"/>
              <w:jc w:val="both"/>
              <w:rPr>
                <w:rFonts w:ascii="Arial" w:eastAsia="Arial" w:hAnsi="Arial" w:cs="Arial"/>
              </w:rPr>
            </w:pPr>
            <w:r w:rsidRPr="003A044B">
              <w:rPr>
                <w:rFonts w:ascii="Arial" w:eastAsia="Arial" w:hAnsi="Arial" w:cs="Arial"/>
                <w:lang w:eastAsia="ar-SA"/>
              </w:rPr>
              <w:t>Išo</w:t>
            </w:r>
            <w:r w:rsidR="48D4873C" w:rsidRPr="003A044B">
              <w:rPr>
                <w:rFonts w:ascii="Arial" w:eastAsia="Arial" w:hAnsi="Arial" w:cs="Arial"/>
                <w:lang w:eastAsia="ar-SA"/>
              </w:rPr>
              <w:t>r</w:t>
            </w:r>
            <w:r w:rsidRPr="003A044B">
              <w:rPr>
                <w:rFonts w:ascii="Arial" w:eastAsia="Arial" w:hAnsi="Arial" w:cs="Arial"/>
                <w:lang w:eastAsia="ar-SA"/>
              </w:rPr>
              <w:t xml:space="preserve">inis filtrų diskas </w:t>
            </w:r>
            <w:r w:rsidR="00C67CE3">
              <w:rPr>
                <w:rFonts w:ascii="Arial" w:eastAsia="Arial" w:hAnsi="Arial" w:cs="Arial"/>
                <w:lang w:eastAsia="ar-SA"/>
              </w:rPr>
              <w:t xml:space="preserve">turi būti </w:t>
            </w:r>
            <w:r w:rsidRPr="003A044B">
              <w:rPr>
                <w:rFonts w:ascii="Arial" w:eastAsia="Arial" w:hAnsi="Arial" w:cs="Arial"/>
                <w:lang w:eastAsia="ar-SA"/>
              </w:rPr>
              <w:t>suderinamas su siūlomu teleskopu ir kamera</w:t>
            </w:r>
            <w:r w:rsidR="632A0555" w:rsidRPr="003A044B">
              <w:rPr>
                <w:rFonts w:ascii="Arial" w:eastAsia="Arial" w:hAnsi="Arial" w:cs="Arial"/>
                <w:lang w:eastAsia="ar-SA"/>
              </w:rPr>
              <w:t>.</w:t>
            </w:r>
          </w:p>
        </w:tc>
        <w:tc>
          <w:tcPr>
            <w:tcW w:w="3000" w:type="dxa"/>
            <w:tcBorders>
              <w:left w:val="single" w:sz="4" w:space="0" w:color="000000" w:themeColor="text1"/>
              <w:bottom w:val="single" w:sz="4" w:space="0" w:color="000000" w:themeColor="text1"/>
              <w:right w:val="single" w:sz="4" w:space="0" w:color="000000" w:themeColor="text1"/>
            </w:tcBorders>
          </w:tcPr>
          <w:p w14:paraId="57C7C820"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826"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822" w14:textId="183B8B12" w:rsidR="00477926" w:rsidRPr="003A044B" w:rsidRDefault="0097512E" w:rsidP="56E1F8AE">
            <w:pPr>
              <w:jc w:val="center"/>
              <w:rPr>
                <w:rFonts w:ascii="Arial" w:eastAsia="Arial" w:hAnsi="Arial" w:cs="Arial"/>
                <w:color w:val="000000"/>
              </w:rPr>
            </w:pPr>
            <w:r w:rsidRPr="003A044B">
              <w:rPr>
                <w:rFonts w:ascii="Arial" w:eastAsia="Arial" w:hAnsi="Arial" w:cs="Arial"/>
                <w:color w:val="000000" w:themeColor="text1"/>
              </w:rPr>
              <w:t>3.2</w:t>
            </w:r>
          </w:p>
        </w:tc>
        <w:tc>
          <w:tcPr>
            <w:tcW w:w="2981" w:type="dxa"/>
            <w:tcBorders>
              <w:left w:val="single" w:sz="4" w:space="0" w:color="000000" w:themeColor="text1"/>
              <w:bottom w:val="single" w:sz="4" w:space="0" w:color="000000" w:themeColor="text1"/>
              <w:right w:val="single" w:sz="4" w:space="0" w:color="000000" w:themeColor="text1"/>
            </w:tcBorders>
          </w:tcPr>
          <w:p w14:paraId="57C7C823" w14:textId="7CE956FB" w:rsidR="00477926" w:rsidRPr="003A044B" w:rsidRDefault="0951A98B" w:rsidP="56E1F8AE">
            <w:pPr>
              <w:widowControl w:val="0"/>
              <w:spacing w:after="0" w:line="240" w:lineRule="auto"/>
              <w:jc w:val="both"/>
              <w:rPr>
                <w:rStyle w:val="StrongEmphasis"/>
                <w:rFonts w:ascii="Arial" w:eastAsia="Arial" w:hAnsi="Arial" w:cs="Arial"/>
                <w:b w:val="0"/>
                <w:bCs w:val="0"/>
              </w:rPr>
            </w:pPr>
            <w:r w:rsidRPr="003A044B">
              <w:rPr>
                <w:rStyle w:val="StrongEmphasis"/>
                <w:rFonts w:ascii="Arial" w:eastAsia="Arial" w:hAnsi="Arial" w:cs="Arial"/>
                <w:b w:val="0"/>
                <w:bCs w:val="0"/>
              </w:rPr>
              <w:t>Galimų filtrų skaičius</w:t>
            </w:r>
          </w:p>
        </w:tc>
        <w:tc>
          <w:tcPr>
            <w:tcW w:w="2987" w:type="dxa"/>
            <w:tcBorders>
              <w:left w:val="single" w:sz="4" w:space="0" w:color="000000" w:themeColor="text1"/>
              <w:bottom w:val="single" w:sz="4" w:space="0" w:color="000000" w:themeColor="text1"/>
              <w:right w:val="single" w:sz="4" w:space="0" w:color="000000" w:themeColor="text1"/>
            </w:tcBorders>
          </w:tcPr>
          <w:p w14:paraId="2C361091" w14:textId="77777777" w:rsidR="00EF1F13" w:rsidRDefault="632A0555" w:rsidP="00EF1F13">
            <w:pPr>
              <w:pStyle w:val="ListParagraph"/>
              <w:widowControl w:val="0"/>
              <w:numPr>
                <w:ilvl w:val="0"/>
                <w:numId w:val="15"/>
              </w:numPr>
              <w:spacing w:after="0" w:line="240" w:lineRule="auto"/>
              <w:ind w:left="370" w:hanging="283"/>
              <w:jc w:val="both"/>
              <w:rPr>
                <w:rFonts w:ascii="Arial" w:eastAsia="Arial" w:hAnsi="Arial" w:cs="Arial"/>
                <w:lang w:eastAsia="ar-SA"/>
              </w:rPr>
            </w:pPr>
            <w:r w:rsidRPr="003A044B">
              <w:rPr>
                <w:rFonts w:ascii="Arial" w:eastAsia="Arial" w:hAnsi="Arial" w:cs="Arial"/>
                <w:lang w:eastAsia="ar-SA"/>
              </w:rPr>
              <w:t>N</w:t>
            </w:r>
            <w:r w:rsidR="04497D38" w:rsidRPr="003A044B">
              <w:rPr>
                <w:rFonts w:ascii="Arial" w:eastAsia="Arial" w:hAnsi="Arial" w:cs="Arial"/>
                <w:lang w:eastAsia="ar-SA"/>
              </w:rPr>
              <w:t>e mažiau kaip</w:t>
            </w:r>
            <w:r w:rsidRPr="003A044B">
              <w:rPr>
                <w:rFonts w:ascii="Arial" w:eastAsia="Arial" w:hAnsi="Arial" w:cs="Arial"/>
                <w:lang w:eastAsia="ar-SA"/>
              </w:rPr>
              <w:t xml:space="preserve"> 7 po</w:t>
            </w:r>
            <w:r w:rsidR="1FD0A233" w:rsidRPr="003A044B">
              <w:rPr>
                <w:rFonts w:ascii="Arial" w:eastAsia="Arial" w:hAnsi="Arial" w:cs="Arial"/>
                <w:lang w:eastAsia="ar-SA"/>
              </w:rPr>
              <w:t>zicijos.</w:t>
            </w:r>
          </w:p>
          <w:p w14:paraId="57C7C824" w14:textId="1F4EC707" w:rsidR="00477926" w:rsidRPr="00EF1F13" w:rsidRDefault="1FD0A233" w:rsidP="00EF1F13">
            <w:pPr>
              <w:pStyle w:val="ListParagraph"/>
              <w:widowControl w:val="0"/>
              <w:numPr>
                <w:ilvl w:val="0"/>
                <w:numId w:val="15"/>
              </w:numPr>
              <w:spacing w:after="0" w:line="240" w:lineRule="auto"/>
              <w:ind w:left="370" w:hanging="283"/>
              <w:jc w:val="both"/>
              <w:rPr>
                <w:rFonts w:ascii="Arial" w:eastAsia="Arial" w:hAnsi="Arial" w:cs="Arial"/>
                <w:lang w:eastAsia="ar-SA"/>
              </w:rPr>
            </w:pPr>
            <w:r w:rsidRPr="00EF1F13">
              <w:rPr>
                <w:rFonts w:ascii="Arial" w:eastAsia="Arial" w:hAnsi="Arial" w:cs="Arial"/>
                <w:lang w:eastAsia="ar-SA"/>
              </w:rPr>
              <w:t xml:space="preserve">Pritaikytas </w:t>
            </w:r>
            <w:r w:rsidR="0F64CFC0" w:rsidRPr="00EF1F13">
              <w:rPr>
                <w:rFonts w:ascii="Arial" w:eastAsia="Arial" w:hAnsi="Arial" w:cs="Arial"/>
                <w:lang w:eastAsia="ar-SA"/>
              </w:rPr>
              <w:t xml:space="preserve">ne mažesniems </w:t>
            </w:r>
            <w:r w:rsidR="00BB7676" w:rsidRPr="00EF1F13">
              <w:rPr>
                <w:rFonts w:ascii="Arial" w:eastAsia="Arial" w:hAnsi="Arial" w:cs="Arial"/>
                <w:lang w:eastAsia="ar-SA"/>
              </w:rPr>
              <w:t xml:space="preserve">kaip </w:t>
            </w:r>
            <w:r w:rsidR="632A0555" w:rsidRPr="00EF1F13">
              <w:rPr>
                <w:rFonts w:ascii="Arial" w:eastAsia="Arial" w:hAnsi="Arial" w:cs="Arial"/>
                <w:lang w:eastAsia="ar-SA"/>
              </w:rPr>
              <w:t>50x50</w:t>
            </w:r>
            <w:r w:rsidR="4AEA90FF" w:rsidRPr="00EF1F13">
              <w:rPr>
                <w:rFonts w:ascii="Arial" w:eastAsia="Arial" w:hAnsi="Arial" w:cs="Arial"/>
                <w:lang w:eastAsia="ar-SA"/>
              </w:rPr>
              <w:t xml:space="preserve"> </w:t>
            </w:r>
            <w:r w:rsidR="632A0555" w:rsidRPr="00EF1F13">
              <w:rPr>
                <w:rFonts w:ascii="Arial" w:eastAsia="Arial" w:hAnsi="Arial" w:cs="Arial"/>
                <w:lang w:eastAsia="ar-SA"/>
              </w:rPr>
              <w:lastRenderedPageBreak/>
              <w:t xml:space="preserve">mm </w:t>
            </w:r>
            <w:r w:rsidR="127164EC" w:rsidRPr="00EF1F13">
              <w:rPr>
                <w:rFonts w:ascii="Arial" w:eastAsia="Arial" w:hAnsi="Arial" w:cs="Arial"/>
                <w:lang w:eastAsia="ar-SA"/>
              </w:rPr>
              <w:t>filtrams</w:t>
            </w:r>
          </w:p>
        </w:tc>
        <w:tc>
          <w:tcPr>
            <w:tcW w:w="3000" w:type="dxa"/>
            <w:tcBorders>
              <w:left w:val="single" w:sz="4" w:space="0" w:color="000000" w:themeColor="text1"/>
              <w:bottom w:val="single" w:sz="4" w:space="0" w:color="000000" w:themeColor="text1"/>
              <w:right w:val="single" w:sz="4" w:space="0" w:color="000000" w:themeColor="text1"/>
            </w:tcBorders>
          </w:tcPr>
          <w:p w14:paraId="57C7C825"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832"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827" w14:textId="1D93C677" w:rsidR="00477926" w:rsidRPr="003A044B" w:rsidRDefault="632A0555" w:rsidP="56E1F8AE">
            <w:pPr>
              <w:jc w:val="center"/>
              <w:rPr>
                <w:rFonts w:ascii="Arial" w:eastAsia="Arial" w:hAnsi="Arial" w:cs="Arial"/>
                <w:color w:val="000000"/>
              </w:rPr>
            </w:pPr>
            <w:r w:rsidRPr="003A044B">
              <w:rPr>
                <w:rFonts w:ascii="Arial" w:eastAsia="Arial" w:hAnsi="Arial" w:cs="Arial"/>
                <w:color w:val="000000" w:themeColor="text1"/>
              </w:rPr>
              <w:t>3.3</w:t>
            </w:r>
          </w:p>
        </w:tc>
        <w:tc>
          <w:tcPr>
            <w:tcW w:w="2981" w:type="dxa"/>
            <w:tcBorders>
              <w:left w:val="single" w:sz="4" w:space="0" w:color="000000" w:themeColor="text1"/>
              <w:bottom w:val="single" w:sz="4" w:space="0" w:color="000000" w:themeColor="text1"/>
              <w:right w:val="single" w:sz="4" w:space="0" w:color="000000" w:themeColor="text1"/>
            </w:tcBorders>
          </w:tcPr>
          <w:p w14:paraId="57C7C828" w14:textId="260AD1CC" w:rsidR="00477926" w:rsidRPr="003A044B" w:rsidRDefault="6AF465BE" w:rsidP="56E1F8AE">
            <w:pPr>
              <w:widowControl w:val="0"/>
              <w:spacing w:after="0" w:line="240" w:lineRule="auto"/>
              <w:jc w:val="both"/>
            </w:pPr>
            <w:proofErr w:type="spellStart"/>
            <w:r w:rsidRPr="003A044B">
              <w:rPr>
                <w:rFonts w:ascii="Arial" w:eastAsia="Arial" w:hAnsi="Arial" w:cs="Arial"/>
                <w:lang w:eastAsia="ar-SA"/>
              </w:rPr>
              <w:t>Fotometrinės</w:t>
            </w:r>
            <w:proofErr w:type="spellEnd"/>
            <w:r w:rsidRPr="003A044B">
              <w:rPr>
                <w:rFonts w:ascii="Arial" w:eastAsia="Arial" w:hAnsi="Arial" w:cs="Arial"/>
                <w:lang w:eastAsia="ar-SA"/>
              </w:rPr>
              <w:t xml:space="preserve"> sistemos filtrai</w:t>
            </w:r>
          </w:p>
        </w:tc>
        <w:tc>
          <w:tcPr>
            <w:tcW w:w="2987" w:type="dxa"/>
            <w:tcBorders>
              <w:left w:val="single" w:sz="4" w:space="0" w:color="000000" w:themeColor="text1"/>
              <w:bottom w:val="single" w:sz="4" w:space="0" w:color="000000" w:themeColor="text1"/>
              <w:right w:val="single" w:sz="4" w:space="0" w:color="000000" w:themeColor="text1"/>
            </w:tcBorders>
          </w:tcPr>
          <w:p w14:paraId="2094BEFA" w14:textId="05CB1518" w:rsidR="00CB5BEC" w:rsidRDefault="00CB5BEC" w:rsidP="56E1F8AE">
            <w:pPr>
              <w:widowControl w:val="0"/>
              <w:spacing w:after="0" w:line="240" w:lineRule="auto"/>
              <w:jc w:val="both"/>
              <w:rPr>
                <w:rFonts w:ascii="Arial" w:eastAsia="Arial" w:hAnsi="Arial" w:cs="Arial"/>
                <w:lang w:eastAsia="ar-SA"/>
              </w:rPr>
            </w:pPr>
            <w:r w:rsidRPr="64ACB7C4">
              <w:rPr>
                <w:rFonts w:ascii="Arial" w:eastAsia="Arial" w:hAnsi="Arial" w:cs="Arial"/>
                <w:lang w:eastAsia="ar-SA"/>
              </w:rPr>
              <w:t>Filtrų dydis: ne mažesnis nei 50x50mm</w:t>
            </w:r>
            <w:r w:rsidR="08609570" w:rsidRPr="64ACB7C4">
              <w:rPr>
                <w:rFonts w:ascii="Arial" w:eastAsia="Arial" w:hAnsi="Arial" w:cs="Arial"/>
                <w:lang w:eastAsia="ar-SA"/>
              </w:rPr>
              <w:t xml:space="preserve"> ir tinkamas pasi</w:t>
            </w:r>
            <w:r w:rsidR="00461E30">
              <w:rPr>
                <w:rFonts w:ascii="Arial" w:eastAsia="Arial" w:hAnsi="Arial" w:cs="Arial"/>
                <w:lang w:eastAsia="ar-SA"/>
              </w:rPr>
              <w:t>ū</w:t>
            </w:r>
            <w:r w:rsidR="08609570" w:rsidRPr="64ACB7C4">
              <w:rPr>
                <w:rFonts w:ascii="Arial" w:eastAsia="Arial" w:hAnsi="Arial" w:cs="Arial"/>
                <w:lang w:eastAsia="ar-SA"/>
              </w:rPr>
              <w:t>lytam filtrų diskui</w:t>
            </w:r>
            <w:r w:rsidR="008B72EC" w:rsidRPr="64ACB7C4">
              <w:rPr>
                <w:rFonts w:ascii="Arial" w:eastAsia="Arial" w:hAnsi="Arial" w:cs="Arial"/>
                <w:lang w:eastAsia="ar-SA"/>
              </w:rPr>
              <w:t>.</w:t>
            </w:r>
          </w:p>
          <w:p w14:paraId="4FF66F8D" w14:textId="2BE21915" w:rsidR="00CB5BEC" w:rsidRDefault="00CB5BEC" w:rsidP="56E1F8AE">
            <w:pPr>
              <w:widowControl w:val="0"/>
              <w:spacing w:after="0" w:line="240" w:lineRule="auto"/>
              <w:jc w:val="both"/>
              <w:rPr>
                <w:rFonts w:ascii="Arial" w:eastAsia="Arial" w:hAnsi="Arial" w:cs="Arial"/>
                <w:lang w:eastAsia="ar-SA"/>
              </w:rPr>
            </w:pPr>
            <w:r>
              <w:rPr>
                <w:rFonts w:ascii="Arial" w:eastAsia="Arial" w:hAnsi="Arial" w:cs="Arial"/>
                <w:lang w:eastAsia="ar-SA"/>
              </w:rPr>
              <w:t>Filtrų storis: ne daugiau kaip 4 mm</w:t>
            </w:r>
            <w:r w:rsidR="008B72EC">
              <w:rPr>
                <w:rFonts w:ascii="Arial" w:eastAsia="Arial" w:hAnsi="Arial" w:cs="Arial"/>
                <w:lang w:eastAsia="ar-SA"/>
              </w:rPr>
              <w:t>.</w:t>
            </w:r>
          </w:p>
          <w:p w14:paraId="46691408" w14:textId="002CFB99" w:rsidR="008B72EC" w:rsidRDefault="008B72EC" w:rsidP="56E1F8AE">
            <w:pPr>
              <w:widowControl w:val="0"/>
              <w:spacing w:after="0" w:line="240" w:lineRule="auto"/>
              <w:jc w:val="both"/>
              <w:rPr>
                <w:rFonts w:ascii="Arial" w:eastAsia="Arial" w:hAnsi="Arial" w:cs="Arial"/>
                <w:lang w:eastAsia="ar-SA"/>
              </w:rPr>
            </w:pPr>
            <w:r>
              <w:rPr>
                <w:rFonts w:ascii="Arial" w:eastAsia="Arial" w:hAnsi="Arial" w:cs="Arial"/>
                <w:lang w:eastAsia="ar-SA"/>
              </w:rPr>
              <w:t>Filtrai:</w:t>
            </w:r>
          </w:p>
          <w:p w14:paraId="57C7C829" w14:textId="707DAE4D" w:rsidR="00477926" w:rsidRPr="003A044B" w:rsidRDefault="006A5C8F" w:rsidP="56E1F8AE">
            <w:pPr>
              <w:widowControl w:val="0"/>
              <w:spacing w:after="0" w:line="240" w:lineRule="auto"/>
              <w:jc w:val="both"/>
              <w:rPr>
                <w:rStyle w:val="StrongEmphasis"/>
                <w:rFonts w:ascii="Arial" w:eastAsia="Arial" w:hAnsi="Arial" w:cs="Arial"/>
                <w:b w:val="0"/>
                <w:bCs w:val="0"/>
              </w:rPr>
            </w:pPr>
            <w:r w:rsidRPr="003A044B">
              <w:rPr>
                <w:rFonts w:ascii="Arial" w:eastAsia="Arial" w:hAnsi="Arial" w:cs="Arial"/>
                <w:lang w:eastAsia="ar-SA"/>
              </w:rPr>
              <w:t xml:space="preserve">1. </w:t>
            </w:r>
            <w:proofErr w:type="spellStart"/>
            <w:r w:rsidRPr="003A044B">
              <w:rPr>
                <w:rFonts w:ascii="Arial" w:eastAsia="Arial" w:hAnsi="Arial" w:cs="Arial"/>
                <w:lang w:eastAsia="ar-SA"/>
              </w:rPr>
              <w:t>Baader</w:t>
            </w:r>
            <w:proofErr w:type="spellEnd"/>
            <w:r w:rsidRPr="003A044B">
              <w:rPr>
                <w:rFonts w:ascii="Arial" w:eastAsia="Arial" w:hAnsi="Arial" w:cs="Arial"/>
                <w:lang w:eastAsia="ar-SA"/>
              </w:rPr>
              <w:t xml:space="preserve"> </w:t>
            </w:r>
            <w:r w:rsidRPr="003A044B">
              <w:rPr>
                <w:rStyle w:val="StrongEmphasis"/>
                <w:rFonts w:ascii="Arial" w:eastAsia="Arial" w:hAnsi="Arial" w:cs="Arial"/>
                <w:b w:val="0"/>
                <w:bCs w:val="0"/>
              </w:rPr>
              <w:t>SLOAN/SDSS</w:t>
            </w:r>
          </w:p>
          <w:p w14:paraId="57C7C82A" w14:textId="4056F46A" w:rsidR="00477926" w:rsidRPr="003A044B" w:rsidRDefault="006A5C8F" w:rsidP="2908B36A">
            <w:pPr>
              <w:widowControl w:val="0"/>
              <w:spacing w:after="0" w:line="240" w:lineRule="auto"/>
              <w:jc w:val="both"/>
              <w:rPr>
                <w:rFonts w:ascii="Arial" w:eastAsia="Arial" w:hAnsi="Arial" w:cs="Arial"/>
                <w:lang w:eastAsia="ar-SA"/>
              </w:rPr>
            </w:pPr>
            <w:r w:rsidRPr="65726D43">
              <w:rPr>
                <w:rFonts w:ascii="Arial" w:eastAsia="Arial" w:hAnsi="Arial" w:cs="Arial"/>
                <w:lang w:eastAsia="ar-SA"/>
              </w:rPr>
              <w:t>g'</w:t>
            </w:r>
            <w:r w:rsidR="0FA49911" w:rsidRPr="65726D43">
              <w:rPr>
                <w:rFonts w:ascii="Arial" w:eastAsia="Arial" w:hAnsi="Arial" w:cs="Arial"/>
                <w:lang w:eastAsia="ar-SA"/>
              </w:rPr>
              <w:t xml:space="preserve"> </w:t>
            </w:r>
            <w:proofErr w:type="spellStart"/>
            <w:r w:rsidR="0FA49911" w:rsidRPr="65726D43">
              <w:rPr>
                <w:rFonts w:ascii="Arial" w:eastAsia="Arial" w:hAnsi="Arial" w:cs="Arial"/>
                <w:lang w:eastAsia="ar-SA"/>
              </w:rPr>
              <w:t>fotometrinis</w:t>
            </w:r>
            <w:proofErr w:type="spellEnd"/>
            <w:r w:rsidRPr="65726D43">
              <w:rPr>
                <w:rFonts w:ascii="Arial" w:eastAsia="Arial" w:hAnsi="Arial" w:cs="Arial"/>
                <w:lang w:eastAsia="ar-SA"/>
              </w:rPr>
              <w:t xml:space="preserve"> f</w:t>
            </w:r>
            <w:r w:rsidR="726C4E2F" w:rsidRPr="65726D43">
              <w:rPr>
                <w:rFonts w:ascii="Arial" w:eastAsia="Arial" w:hAnsi="Arial" w:cs="Arial"/>
                <w:lang w:eastAsia="ar-SA"/>
              </w:rPr>
              <w:t>iltras</w:t>
            </w:r>
            <w:r w:rsidRPr="65726D43">
              <w:rPr>
                <w:rFonts w:ascii="Arial" w:eastAsia="Arial" w:hAnsi="Arial" w:cs="Arial"/>
                <w:lang w:eastAsia="ar-SA"/>
              </w:rPr>
              <w:t xml:space="preserve"> </w:t>
            </w:r>
          </w:p>
          <w:p w14:paraId="57C7C82B" w14:textId="0BD21428" w:rsidR="00477926" w:rsidRPr="003A044B" w:rsidRDefault="006A5C8F" w:rsidP="2908B36A">
            <w:pPr>
              <w:widowControl w:val="0"/>
              <w:spacing w:after="0" w:line="240" w:lineRule="auto"/>
              <w:jc w:val="both"/>
              <w:rPr>
                <w:rFonts w:ascii="Arial" w:eastAsia="Arial" w:hAnsi="Arial" w:cs="Arial"/>
                <w:lang w:val="en-US" w:eastAsia="ar-SA"/>
              </w:rPr>
            </w:pPr>
            <w:r w:rsidRPr="4729F2F2">
              <w:rPr>
                <w:rFonts w:ascii="Arial" w:eastAsia="Arial" w:hAnsi="Arial" w:cs="Arial"/>
                <w:lang w:val="en-US" w:eastAsia="ar-SA"/>
              </w:rPr>
              <w:t xml:space="preserve">2. Baader </w:t>
            </w:r>
            <w:r w:rsidRPr="4729F2F2">
              <w:rPr>
                <w:rStyle w:val="StrongEmphasis"/>
                <w:rFonts w:ascii="Arial" w:eastAsia="Arial" w:hAnsi="Arial" w:cs="Arial"/>
                <w:b w:val="0"/>
                <w:bCs w:val="0"/>
                <w:lang w:val="en-US" w:eastAsia="ar-SA"/>
              </w:rPr>
              <w:t>SLOAN/SDSS</w:t>
            </w:r>
            <w:r w:rsidRPr="4729F2F2">
              <w:rPr>
                <w:rFonts w:ascii="Arial" w:eastAsia="Arial" w:hAnsi="Arial" w:cs="Arial"/>
                <w:lang w:val="en-US" w:eastAsia="ar-SA"/>
              </w:rPr>
              <w:t xml:space="preserve">  r' </w:t>
            </w:r>
            <w:r w:rsidR="037FD395" w:rsidRPr="4729F2F2">
              <w:rPr>
                <w:rFonts w:ascii="Arial" w:eastAsia="Arial" w:hAnsi="Arial" w:cs="Arial"/>
                <w:lang w:val="en-US" w:eastAsia="ar-SA"/>
              </w:rPr>
              <w:t xml:space="preserve">fotometrinis </w:t>
            </w:r>
            <w:r w:rsidRPr="4729F2F2">
              <w:rPr>
                <w:rFonts w:ascii="Arial" w:eastAsia="Arial" w:hAnsi="Arial" w:cs="Arial"/>
                <w:lang w:val="en-US" w:eastAsia="ar-SA"/>
              </w:rPr>
              <w:t>fi</w:t>
            </w:r>
            <w:r w:rsidR="0BCE5EE1" w:rsidRPr="4729F2F2">
              <w:rPr>
                <w:rFonts w:ascii="Arial" w:eastAsia="Arial" w:hAnsi="Arial" w:cs="Arial"/>
                <w:lang w:val="en-US" w:eastAsia="ar-SA"/>
              </w:rPr>
              <w:t>ltras</w:t>
            </w:r>
            <w:r w:rsidR="3BA339B0" w:rsidRPr="4729F2F2">
              <w:rPr>
                <w:rFonts w:ascii="Arial" w:eastAsia="Arial" w:hAnsi="Arial" w:cs="Arial"/>
                <w:lang w:val="en-US" w:eastAsia="ar-SA"/>
              </w:rPr>
              <w:t xml:space="preserve"> </w:t>
            </w:r>
          </w:p>
          <w:p w14:paraId="57C7C82C" w14:textId="0C87C8B3" w:rsidR="00477926" w:rsidRPr="003A044B" w:rsidRDefault="006A5C8F" w:rsidP="2908B36A">
            <w:pPr>
              <w:widowControl w:val="0"/>
              <w:spacing w:after="0" w:line="240" w:lineRule="auto"/>
              <w:jc w:val="both"/>
              <w:rPr>
                <w:rFonts w:ascii="Arial" w:eastAsia="Arial" w:hAnsi="Arial" w:cs="Arial"/>
                <w:lang w:val="en-US" w:eastAsia="ar-SA"/>
              </w:rPr>
            </w:pPr>
            <w:r w:rsidRPr="4729F2F2">
              <w:rPr>
                <w:rFonts w:ascii="Arial" w:eastAsia="Arial" w:hAnsi="Arial" w:cs="Arial"/>
                <w:lang w:val="en-US" w:eastAsia="ar-SA"/>
              </w:rPr>
              <w:t xml:space="preserve">3. Baader </w:t>
            </w:r>
            <w:r w:rsidRPr="4729F2F2">
              <w:rPr>
                <w:rStyle w:val="StrongEmphasis"/>
                <w:rFonts w:ascii="Arial" w:eastAsia="Arial" w:hAnsi="Arial" w:cs="Arial"/>
                <w:b w:val="0"/>
                <w:bCs w:val="0"/>
                <w:lang w:val="en-US" w:eastAsia="ar-SA"/>
              </w:rPr>
              <w:t>SLOAN/SDSS</w:t>
            </w:r>
            <w:r w:rsidRPr="4729F2F2">
              <w:rPr>
                <w:rFonts w:ascii="Arial" w:eastAsia="Arial" w:hAnsi="Arial" w:cs="Arial"/>
                <w:lang w:val="en-US" w:eastAsia="ar-SA"/>
              </w:rPr>
              <w:t xml:space="preserve"> i' </w:t>
            </w:r>
            <w:r w:rsidR="6DD66C44" w:rsidRPr="4729F2F2">
              <w:rPr>
                <w:rFonts w:ascii="Arial" w:eastAsia="Arial" w:hAnsi="Arial" w:cs="Arial"/>
                <w:lang w:val="en-US" w:eastAsia="ar-SA"/>
              </w:rPr>
              <w:t xml:space="preserve">fotometrinis </w:t>
            </w:r>
            <w:r w:rsidRPr="4729F2F2">
              <w:rPr>
                <w:rFonts w:ascii="Arial" w:eastAsia="Arial" w:hAnsi="Arial" w:cs="Arial"/>
                <w:lang w:val="en-US" w:eastAsia="ar-SA"/>
              </w:rPr>
              <w:t>filtr</w:t>
            </w:r>
            <w:r w:rsidR="5E716EB3" w:rsidRPr="4729F2F2">
              <w:rPr>
                <w:rFonts w:ascii="Arial" w:eastAsia="Arial" w:hAnsi="Arial" w:cs="Arial"/>
                <w:lang w:val="en-US" w:eastAsia="ar-SA"/>
              </w:rPr>
              <w:t>as</w:t>
            </w:r>
            <w:r w:rsidRPr="4729F2F2">
              <w:rPr>
                <w:rFonts w:ascii="Arial" w:eastAsia="Arial" w:hAnsi="Arial" w:cs="Arial"/>
                <w:lang w:val="en-US" w:eastAsia="ar-SA"/>
              </w:rPr>
              <w:t xml:space="preserve"> </w:t>
            </w:r>
          </w:p>
          <w:p w14:paraId="57C7C82D" w14:textId="108FB125" w:rsidR="00477926" w:rsidRPr="003A044B" w:rsidRDefault="006A5C8F" w:rsidP="002A520C">
            <w:pPr>
              <w:widowControl w:val="0"/>
              <w:tabs>
                <w:tab w:val="left" w:pos="87"/>
                <w:tab w:val="left" w:pos="512"/>
                <w:tab w:val="left" w:pos="795"/>
              </w:tabs>
              <w:spacing w:after="0" w:line="240" w:lineRule="auto"/>
              <w:jc w:val="both"/>
              <w:rPr>
                <w:rFonts w:ascii="Arial" w:eastAsia="Arial" w:hAnsi="Arial" w:cs="Arial"/>
                <w:lang w:val="en-US" w:eastAsia="ar-SA"/>
              </w:rPr>
            </w:pPr>
            <w:r w:rsidRPr="65726D43">
              <w:rPr>
                <w:rFonts w:ascii="Arial" w:eastAsia="Arial" w:hAnsi="Arial" w:cs="Arial"/>
                <w:lang w:val="en-US" w:eastAsia="ar-SA"/>
              </w:rPr>
              <w:t>4.</w:t>
            </w:r>
            <w:r w:rsidR="002A520C" w:rsidRPr="65726D43">
              <w:rPr>
                <w:rFonts w:ascii="Arial" w:eastAsia="Arial" w:hAnsi="Arial" w:cs="Arial"/>
                <w:lang w:val="en-US" w:eastAsia="ar-SA"/>
              </w:rPr>
              <w:t xml:space="preserve"> </w:t>
            </w:r>
            <w:r w:rsidR="25ED2AA8" w:rsidRPr="65726D43">
              <w:rPr>
                <w:rFonts w:ascii="Arial" w:eastAsia="Arial" w:hAnsi="Arial" w:cs="Arial"/>
                <w:lang w:val="en-US" w:eastAsia="ar-SA"/>
              </w:rPr>
              <w:t xml:space="preserve">Johnson/Cousins </w:t>
            </w:r>
            <w:r w:rsidRPr="65726D43">
              <w:rPr>
                <w:rFonts w:ascii="Arial" w:eastAsia="Arial" w:hAnsi="Arial" w:cs="Arial"/>
                <w:lang w:val="en-US" w:eastAsia="ar-SA"/>
              </w:rPr>
              <w:t xml:space="preserve">Blue (B) </w:t>
            </w:r>
            <w:proofErr w:type="spellStart"/>
            <w:r w:rsidR="00C1029F" w:rsidRPr="65726D43">
              <w:rPr>
                <w:rFonts w:ascii="Arial" w:eastAsia="Arial" w:hAnsi="Arial" w:cs="Arial"/>
                <w:lang w:val="en-US" w:eastAsia="ar-SA"/>
              </w:rPr>
              <w:t>fotometrinis</w:t>
            </w:r>
            <w:proofErr w:type="spellEnd"/>
            <w:r w:rsidR="00C1029F" w:rsidRPr="65726D43">
              <w:rPr>
                <w:rFonts w:ascii="Arial" w:eastAsia="Arial" w:hAnsi="Arial" w:cs="Arial"/>
                <w:lang w:val="en-US" w:eastAsia="ar-SA"/>
              </w:rPr>
              <w:t xml:space="preserve"> </w:t>
            </w:r>
            <w:r w:rsidR="5BAF0D94" w:rsidRPr="65726D43">
              <w:rPr>
                <w:rFonts w:ascii="Arial" w:eastAsia="Arial" w:hAnsi="Arial" w:cs="Arial"/>
                <w:lang w:val="en-US" w:eastAsia="ar-SA"/>
              </w:rPr>
              <w:t>f</w:t>
            </w:r>
            <w:r w:rsidRPr="65726D43">
              <w:rPr>
                <w:rFonts w:ascii="Arial" w:eastAsia="Arial" w:hAnsi="Arial" w:cs="Arial"/>
                <w:lang w:val="en-US" w:eastAsia="ar-SA"/>
              </w:rPr>
              <w:t>ilt</w:t>
            </w:r>
            <w:r w:rsidR="2093862A" w:rsidRPr="65726D43">
              <w:rPr>
                <w:rFonts w:ascii="Arial" w:eastAsia="Arial" w:hAnsi="Arial" w:cs="Arial"/>
                <w:lang w:val="en-US" w:eastAsia="ar-SA"/>
              </w:rPr>
              <w:t>ras</w:t>
            </w:r>
            <w:r w:rsidRPr="65726D43">
              <w:rPr>
                <w:rFonts w:ascii="Arial" w:eastAsia="Arial" w:hAnsi="Arial" w:cs="Arial"/>
                <w:lang w:val="en-US" w:eastAsia="ar-SA"/>
              </w:rPr>
              <w:t xml:space="preserve"> </w:t>
            </w:r>
          </w:p>
          <w:p w14:paraId="57C7C82E" w14:textId="6835A027" w:rsidR="00477926" w:rsidRPr="003A044B" w:rsidRDefault="006A5C8F" w:rsidP="2908B36A">
            <w:pPr>
              <w:widowControl w:val="0"/>
              <w:spacing w:after="0" w:line="240" w:lineRule="auto"/>
              <w:jc w:val="both"/>
              <w:rPr>
                <w:rFonts w:ascii="Arial" w:eastAsia="Arial" w:hAnsi="Arial" w:cs="Arial"/>
                <w:lang w:val="en-US" w:eastAsia="ar-SA"/>
              </w:rPr>
            </w:pPr>
            <w:r w:rsidRPr="65726D43">
              <w:rPr>
                <w:rFonts w:ascii="Arial" w:eastAsia="Arial" w:hAnsi="Arial" w:cs="Arial"/>
                <w:lang w:val="en-US" w:eastAsia="ar-SA"/>
              </w:rPr>
              <w:t xml:space="preserve">5. </w:t>
            </w:r>
            <w:r w:rsidR="1CCC57A3" w:rsidRPr="65726D43">
              <w:rPr>
                <w:rFonts w:ascii="Arial" w:eastAsia="Arial" w:hAnsi="Arial" w:cs="Arial"/>
                <w:lang w:val="en-US" w:eastAsia="ar-SA"/>
              </w:rPr>
              <w:t xml:space="preserve">Johnson/Cousins </w:t>
            </w:r>
            <w:r w:rsidRPr="65726D43">
              <w:rPr>
                <w:rFonts w:ascii="Arial" w:eastAsia="Arial" w:hAnsi="Arial" w:cs="Arial"/>
                <w:lang w:val="en-US" w:eastAsia="ar-SA"/>
              </w:rPr>
              <w:t xml:space="preserve">Visual (V) </w:t>
            </w:r>
            <w:proofErr w:type="spellStart"/>
            <w:r w:rsidR="00C1029F" w:rsidRPr="65726D43">
              <w:rPr>
                <w:rFonts w:ascii="Arial" w:eastAsia="Arial" w:hAnsi="Arial" w:cs="Arial"/>
                <w:lang w:val="en-US" w:eastAsia="ar-SA"/>
              </w:rPr>
              <w:t>fotometrinis</w:t>
            </w:r>
            <w:proofErr w:type="spellEnd"/>
            <w:r w:rsidR="00C1029F" w:rsidRPr="65726D43">
              <w:rPr>
                <w:rFonts w:ascii="Arial" w:eastAsia="Arial" w:hAnsi="Arial" w:cs="Arial"/>
                <w:lang w:val="en-US" w:eastAsia="ar-SA"/>
              </w:rPr>
              <w:t xml:space="preserve"> </w:t>
            </w:r>
            <w:r w:rsidR="19BCD0DE" w:rsidRPr="65726D43">
              <w:rPr>
                <w:rFonts w:ascii="Arial" w:eastAsia="Arial" w:hAnsi="Arial" w:cs="Arial"/>
                <w:lang w:val="en-US" w:eastAsia="ar-SA"/>
              </w:rPr>
              <w:t>f</w:t>
            </w:r>
            <w:r w:rsidRPr="65726D43">
              <w:rPr>
                <w:rFonts w:ascii="Arial" w:eastAsia="Arial" w:hAnsi="Arial" w:cs="Arial"/>
                <w:lang w:val="en-US" w:eastAsia="ar-SA"/>
              </w:rPr>
              <w:t>ilt</w:t>
            </w:r>
            <w:r w:rsidR="64991E32" w:rsidRPr="65726D43">
              <w:rPr>
                <w:rFonts w:ascii="Arial" w:eastAsia="Arial" w:hAnsi="Arial" w:cs="Arial"/>
                <w:lang w:val="en-US" w:eastAsia="ar-SA"/>
              </w:rPr>
              <w:t>ras</w:t>
            </w:r>
            <w:r w:rsidRPr="65726D43">
              <w:rPr>
                <w:rFonts w:ascii="Arial" w:eastAsia="Arial" w:hAnsi="Arial" w:cs="Arial"/>
                <w:lang w:val="en-US" w:eastAsia="ar-SA"/>
              </w:rPr>
              <w:t xml:space="preserve"> </w:t>
            </w:r>
          </w:p>
          <w:p w14:paraId="1BB3F8FC" w14:textId="77777777" w:rsidR="00E646E8" w:rsidRDefault="006A5C8F" w:rsidP="00E646E8">
            <w:pPr>
              <w:widowControl w:val="0"/>
              <w:spacing w:after="0" w:line="240" w:lineRule="auto"/>
              <w:jc w:val="both"/>
              <w:rPr>
                <w:rFonts w:ascii="Arial" w:eastAsia="Arial" w:hAnsi="Arial" w:cs="Arial"/>
                <w:lang w:val="en-US"/>
              </w:rPr>
            </w:pPr>
            <w:r w:rsidRPr="65726D43">
              <w:rPr>
                <w:rFonts w:ascii="Arial" w:eastAsia="Arial" w:hAnsi="Arial" w:cs="Arial"/>
                <w:lang w:val="en-US" w:eastAsia="ar-SA"/>
              </w:rPr>
              <w:t xml:space="preserve">6. </w:t>
            </w:r>
            <w:r w:rsidR="5E733947" w:rsidRPr="65726D43">
              <w:rPr>
                <w:rFonts w:ascii="Arial" w:eastAsia="Arial" w:hAnsi="Arial" w:cs="Arial"/>
                <w:lang w:val="en-US" w:eastAsia="ar-SA"/>
              </w:rPr>
              <w:t xml:space="preserve">Johnson/Cousins </w:t>
            </w:r>
            <w:r w:rsidRPr="65726D43">
              <w:rPr>
                <w:rFonts w:ascii="Arial" w:eastAsia="Arial" w:hAnsi="Arial" w:cs="Arial"/>
                <w:lang w:val="en-US" w:eastAsia="ar-SA"/>
              </w:rPr>
              <w:t xml:space="preserve">Red (R) </w:t>
            </w:r>
            <w:proofErr w:type="spellStart"/>
            <w:r w:rsidR="00C1029F" w:rsidRPr="65726D43">
              <w:rPr>
                <w:rFonts w:ascii="Arial" w:eastAsia="Arial" w:hAnsi="Arial" w:cs="Arial"/>
                <w:lang w:val="en-US" w:eastAsia="ar-SA"/>
              </w:rPr>
              <w:t>fotometrinis</w:t>
            </w:r>
            <w:proofErr w:type="spellEnd"/>
            <w:r w:rsidR="00C1029F" w:rsidRPr="65726D43">
              <w:rPr>
                <w:rFonts w:ascii="Arial" w:eastAsia="Arial" w:hAnsi="Arial" w:cs="Arial"/>
                <w:lang w:val="en-US" w:eastAsia="ar-SA"/>
              </w:rPr>
              <w:t xml:space="preserve"> </w:t>
            </w:r>
            <w:r w:rsidR="1CDCFF20" w:rsidRPr="65726D43">
              <w:rPr>
                <w:rFonts w:ascii="Arial" w:eastAsia="Arial" w:hAnsi="Arial" w:cs="Arial"/>
                <w:lang w:val="en-US" w:eastAsia="ar-SA"/>
              </w:rPr>
              <w:t>f</w:t>
            </w:r>
            <w:r w:rsidRPr="65726D43">
              <w:rPr>
                <w:rFonts w:ascii="Arial" w:eastAsia="Arial" w:hAnsi="Arial" w:cs="Arial"/>
                <w:lang w:val="en-US" w:eastAsia="ar-SA"/>
              </w:rPr>
              <w:t>ilt</w:t>
            </w:r>
            <w:r w:rsidR="69ABA311" w:rsidRPr="65726D43">
              <w:rPr>
                <w:rFonts w:ascii="Arial" w:eastAsia="Arial" w:hAnsi="Arial" w:cs="Arial"/>
                <w:lang w:val="en-US" w:eastAsia="ar-SA"/>
              </w:rPr>
              <w:t>ras</w:t>
            </w:r>
            <w:r w:rsidRPr="65726D43">
              <w:rPr>
                <w:rFonts w:ascii="Arial" w:eastAsia="Arial" w:hAnsi="Arial" w:cs="Arial"/>
                <w:lang w:val="en-US" w:eastAsia="ar-SA"/>
              </w:rPr>
              <w:t xml:space="preserve"> </w:t>
            </w:r>
          </w:p>
          <w:p w14:paraId="57C7C830" w14:textId="3A5AF63C" w:rsidR="00477926" w:rsidRPr="003A044B" w:rsidRDefault="00E646E8" w:rsidP="00E646E8">
            <w:pPr>
              <w:widowControl w:val="0"/>
              <w:spacing w:after="0" w:line="240" w:lineRule="auto"/>
              <w:jc w:val="both"/>
              <w:rPr>
                <w:rFonts w:ascii="Arial" w:eastAsia="Arial" w:hAnsi="Arial" w:cs="Arial"/>
                <w:lang w:val="en-US"/>
              </w:rPr>
            </w:pPr>
            <w:r>
              <w:rPr>
                <w:rFonts w:ascii="Arial" w:eastAsia="Arial" w:hAnsi="Arial" w:cs="Arial"/>
                <w:lang w:val="en-US"/>
              </w:rPr>
              <w:t xml:space="preserve">7. </w:t>
            </w:r>
            <w:proofErr w:type="spellStart"/>
            <w:r w:rsidR="006A5C8F" w:rsidRPr="65726D43">
              <w:rPr>
                <w:rFonts w:ascii="Arial" w:eastAsia="Arial" w:hAnsi="Arial" w:cs="Arial"/>
                <w:lang w:val="en-US" w:eastAsia="ar-SA"/>
              </w:rPr>
              <w:t>Baader</w:t>
            </w:r>
            <w:proofErr w:type="spellEnd"/>
            <w:r w:rsidR="006A5C8F" w:rsidRPr="65726D43">
              <w:rPr>
                <w:rFonts w:ascii="Arial" w:eastAsia="Arial" w:hAnsi="Arial" w:cs="Arial"/>
                <w:lang w:val="en-US" w:eastAsia="ar-SA"/>
              </w:rPr>
              <w:t xml:space="preserve"> H-Alpha </w:t>
            </w:r>
            <w:proofErr w:type="spellStart"/>
            <w:r w:rsidR="00C1029F" w:rsidRPr="65726D43">
              <w:rPr>
                <w:rFonts w:ascii="Arial" w:eastAsia="Arial" w:hAnsi="Arial" w:cs="Arial"/>
                <w:lang w:val="en-US" w:eastAsia="ar-SA"/>
              </w:rPr>
              <w:t>fotometrinis</w:t>
            </w:r>
            <w:proofErr w:type="spellEnd"/>
            <w:r w:rsidR="00C1029F" w:rsidRPr="65726D43">
              <w:rPr>
                <w:rFonts w:ascii="Arial" w:eastAsia="Arial" w:hAnsi="Arial" w:cs="Arial"/>
                <w:lang w:val="en-US" w:eastAsia="ar-SA"/>
              </w:rPr>
              <w:t xml:space="preserve"> </w:t>
            </w:r>
            <w:r w:rsidR="1579637E" w:rsidRPr="65726D43">
              <w:rPr>
                <w:rFonts w:ascii="Arial" w:eastAsia="Arial" w:hAnsi="Arial" w:cs="Arial"/>
                <w:lang w:val="en-US" w:eastAsia="ar-SA"/>
              </w:rPr>
              <w:t>f</w:t>
            </w:r>
            <w:r w:rsidR="006A5C8F" w:rsidRPr="65726D43">
              <w:rPr>
                <w:rFonts w:ascii="Arial" w:eastAsia="Arial" w:hAnsi="Arial" w:cs="Arial"/>
                <w:lang w:val="en-US" w:eastAsia="ar-SA"/>
              </w:rPr>
              <w:t>iltr</w:t>
            </w:r>
            <w:r w:rsidR="2E5F4194" w:rsidRPr="65726D43">
              <w:rPr>
                <w:rFonts w:ascii="Arial" w:eastAsia="Arial" w:hAnsi="Arial" w:cs="Arial"/>
                <w:lang w:val="en-US" w:eastAsia="ar-SA"/>
              </w:rPr>
              <w:t>as</w:t>
            </w:r>
            <w:r w:rsidR="006A5C8F" w:rsidRPr="65726D43">
              <w:rPr>
                <w:rFonts w:ascii="Arial" w:eastAsia="Arial" w:hAnsi="Arial" w:cs="Arial"/>
                <w:lang w:val="en-US" w:eastAsia="ar-SA"/>
              </w:rPr>
              <w:t xml:space="preserve"> - 7nm</w:t>
            </w:r>
          </w:p>
        </w:tc>
        <w:tc>
          <w:tcPr>
            <w:tcW w:w="3000" w:type="dxa"/>
            <w:tcBorders>
              <w:left w:val="single" w:sz="4" w:space="0" w:color="000000" w:themeColor="text1"/>
              <w:bottom w:val="single" w:sz="4" w:space="0" w:color="000000" w:themeColor="text1"/>
              <w:right w:val="single" w:sz="4" w:space="0" w:color="000000" w:themeColor="text1"/>
            </w:tcBorders>
          </w:tcPr>
          <w:p w14:paraId="57C7C831"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837"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833" w14:textId="0B6CDADE" w:rsidR="00477926" w:rsidRPr="003A044B" w:rsidRDefault="632A0555" w:rsidP="56E1F8AE">
            <w:pPr>
              <w:jc w:val="center"/>
              <w:rPr>
                <w:rFonts w:ascii="Arial" w:eastAsia="Arial" w:hAnsi="Arial" w:cs="Arial"/>
                <w:color w:val="000000"/>
              </w:rPr>
            </w:pPr>
            <w:r w:rsidRPr="003A044B">
              <w:rPr>
                <w:rFonts w:ascii="Arial" w:eastAsia="Arial" w:hAnsi="Arial" w:cs="Arial"/>
                <w:color w:val="000000" w:themeColor="text1"/>
              </w:rPr>
              <w:t>3.4</w:t>
            </w:r>
          </w:p>
        </w:tc>
        <w:tc>
          <w:tcPr>
            <w:tcW w:w="2981" w:type="dxa"/>
            <w:tcBorders>
              <w:left w:val="single" w:sz="4" w:space="0" w:color="000000" w:themeColor="text1"/>
              <w:bottom w:val="single" w:sz="4" w:space="0" w:color="000000" w:themeColor="text1"/>
              <w:right w:val="single" w:sz="4" w:space="0" w:color="000000" w:themeColor="text1"/>
            </w:tcBorders>
          </w:tcPr>
          <w:p w14:paraId="57C7C834" w14:textId="0D3D8735" w:rsidR="00477926" w:rsidRPr="003A044B" w:rsidRDefault="5CCF63FC" w:rsidP="56E1F8AE">
            <w:pPr>
              <w:widowControl w:val="0"/>
              <w:spacing w:after="0" w:line="240" w:lineRule="auto"/>
            </w:pPr>
            <w:r w:rsidRPr="003A044B">
              <w:rPr>
                <w:rFonts w:ascii="Arial" w:eastAsia="Arial" w:hAnsi="Arial" w:cs="Arial"/>
                <w:lang w:eastAsia="ar-SA"/>
              </w:rPr>
              <w:t>Išorinės jungtys</w:t>
            </w:r>
          </w:p>
        </w:tc>
        <w:tc>
          <w:tcPr>
            <w:tcW w:w="2987" w:type="dxa"/>
            <w:tcBorders>
              <w:left w:val="single" w:sz="4" w:space="0" w:color="000000" w:themeColor="text1"/>
              <w:bottom w:val="single" w:sz="4" w:space="0" w:color="000000" w:themeColor="text1"/>
              <w:right w:val="single" w:sz="4" w:space="0" w:color="000000" w:themeColor="text1"/>
            </w:tcBorders>
          </w:tcPr>
          <w:p w14:paraId="57C7C835" w14:textId="396C6F8E" w:rsidR="00477926" w:rsidRPr="003A044B" w:rsidRDefault="006A5C8F" w:rsidP="56E1F8AE">
            <w:pPr>
              <w:widowControl w:val="0"/>
              <w:spacing w:after="0" w:line="240" w:lineRule="auto"/>
              <w:rPr>
                <w:rFonts w:ascii="Arial" w:eastAsia="Arial" w:hAnsi="Arial" w:cs="Arial"/>
                <w:lang w:eastAsia="ar-SA"/>
              </w:rPr>
            </w:pPr>
            <w:r w:rsidRPr="003A044B">
              <w:rPr>
                <w:rFonts w:ascii="Arial" w:eastAsia="Arial" w:hAnsi="Arial" w:cs="Arial"/>
                <w:lang w:eastAsia="ar-SA"/>
              </w:rPr>
              <w:t xml:space="preserve">USB 3.0 </w:t>
            </w:r>
            <w:r w:rsidR="3D6F5380" w:rsidRPr="003A044B">
              <w:rPr>
                <w:rFonts w:ascii="Arial" w:eastAsia="Arial" w:hAnsi="Arial" w:cs="Arial"/>
                <w:lang w:eastAsia="ar-SA"/>
              </w:rPr>
              <w:t>arba</w:t>
            </w:r>
            <w:r w:rsidRPr="003A044B">
              <w:rPr>
                <w:rFonts w:ascii="Arial" w:eastAsia="Arial" w:hAnsi="Arial" w:cs="Arial"/>
                <w:lang w:eastAsia="ar-SA"/>
              </w:rPr>
              <w:t xml:space="preserve"> CXP </w:t>
            </w:r>
            <w:r w:rsidR="0F5AD102" w:rsidRPr="003A044B">
              <w:rPr>
                <w:rFonts w:ascii="Arial" w:eastAsia="Arial" w:hAnsi="Arial" w:cs="Arial"/>
                <w:lang w:eastAsia="ar-SA"/>
              </w:rPr>
              <w:t>jungtis</w:t>
            </w:r>
            <w:r w:rsidR="002E73BF">
              <w:rPr>
                <w:rFonts w:ascii="Arial" w:eastAsia="Arial" w:hAnsi="Arial" w:cs="Arial"/>
                <w:lang w:eastAsia="ar-SA"/>
              </w:rPr>
              <w:t xml:space="preserve"> </w:t>
            </w:r>
            <w:r w:rsidR="0027097D">
              <w:rPr>
                <w:rFonts w:ascii="Arial" w:eastAsia="Arial" w:hAnsi="Arial" w:cs="Arial"/>
                <w:lang w:eastAsia="ar-SA"/>
              </w:rPr>
              <w:t>arba lygiavertė.</w:t>
            </w:r>
          </w:p>
        </w:tc>
        <w:tc>
          <w:tcPr>
            <w:tcW w:w="3000" w:type="dxa"/>
            <w:tcBorders>
              <w:left w:val="single" w:sz="4" w:space="0" w:color="000000" w:themeColor="text1"/>
              <w:bottom w:val="single" w:sz="4" w:space="0" w:color="000000" w:themeColor="text1"/>
              <w:right w:val="single" w:sz="4" w:space="0" w:color="000000" w:themeColor="text1"/>
            </w:tcBorders>
          </w:tcPr>
          <w:p w14:paraId="57C7C836"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83C"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838" w14:textId="4876C560" w:rsidR="00477926" w:rsidRPr="003A044B" w:rsidRDefault="632A0555" w:rsidP="56E1F8AE">
            <w:pPr>
              <w:jc w:val="center"/>
              <w:rPr>
                <w:rFonts w:ascii="Arial" w:eastAsia="Arial" w:hAnsi="Arial" w:cs="Arial"/>
                <w:color w:val="000000"/>
              </w:rPr>
            </w:pPr>
            <w:r w:rsidRPr="003A044B">
              <w:rPr>
                <w:rFonts w:ascii="Arial" w:eastAsia="Arial" w:hAnsi="Arial" w:cs="Arial"/>
                <w:color w:val="000000" w:themeColor="text1"/>
              </w:rPr>
              <w:t>3.5</w:t>
            </w:r>
          </w:p>
        </w:tc>
        <w:tc>
          <w:tcPr>
            <w:tcW w:w="2981" w:type="dxa"/>
            <w:tcBorders>
              <w:left w:val="single" w:sz="4" w:space="0" w:color="000000" w:themeColor="text1"/>
              <w:bottom w:val="single" w:sz="4" w:space="0" w:color="000000" w:themeColor="text1"/>
              <w:right w:val="single" w:sz="4" w:space="0" w:color="000000" w:themeColor="text1"/>
            </w:tcBorders>
          </w:tcPr>
          <w:p w14:paraId="57C7C839" w14:textId="3F3437B7" w:rsidR="00477926" w:rsidRPr="003A044B" w:rsidRDefault="0027097D" w:rsidP="56E1F8AE">
            <w:pPr>
              <w:widowControl w:val="0"/>
              <w:spacing w:after="0" w:line="240" w:lineRule="auto"/>
              <w:jc w:val="both"/>
              <w:rPr>
                <w:rFonts w:ascii="Arial" w:eastAsia="Arial" w:hAnsi="Arial" w:cs="Arial"/>
              </w:rPr>
            </w:pPr>
            <w:r>
              <w:rPr>
                <w:rFonts w:ascii="Arial" w:eastAsia="Arial" w:hAnsi="Arial" w:cs="Arial"/>
                <w:lang w:eastAsia="ar-SA"/>
              </w:rPr>
              <w:t xml:space="preserve">Išoriniai </w:t>
            </w:r>
            <w:r w:rsidR="00042389">
              <w:rPr>
                <w:rFonts w:ascii="Arial" w:eastAsia="Arial" w:hAnsi="Arial" w:cs="Arial"/>
                <w:lang w:eastAsia="ar-SA"/>
              </w:rPr>
              <w:t>duomenų kabeliai</w:t>
            </w:r>
            <w:r w:rsidR="00DD5B8C">
              <w:rPr>
                <w:rFonts w:ascii="Arial" w:eastAsia="Arial" w:hAnsi="Arial" w:cs="Arial"/>
                <w:lang w:eastAsia="ar-SA"/>
              </w:rPr>
              <w:t xml:space="preserve"> </w:t>
            </w:r>
            <w:r w:rsidR="42FE6295" w:rsidRPr="00DD5B8C">
              <w:rPr>
                <w:rFonts w:ascii="Arial" w:eastAsia="Arial" w:hAnsi="Arial" w:cs="Arial"/>
                <w:color w:val="FF0000"/>
                <w:lang w:eastAsia="ar-SA"/>
              </w:rPr>
              <w:t>*</w:t>
            </w:r>
          </w:p>
        </w:tc>
        <w:tc>
          <w:tcPr>
            <w:tcW w:w="2987" w:type="dxa"/>
            <w:tcBorders>
              <w:left w:val="single" w:sz="4" w:space="0" w:color="000000" w:themeColor="text1"/>
              <w:bottom w:val="single" w:sz="4" w:space="0" w:color="000000" w:themeColor="text1"/>
              <w:right w:val="single" w:sz="4" w:space="0" w:color="000000" w:themeColor="text1"/>
            </w:tcBorders>
          </w:tcPr>
          <w:p w14:paraId="57C7C83A" w14:textId="7782E424" w:rsidR="00477926" w:rsidRPr="003A044B" w:rsidRDefault="00C23D83" w:rsidP="56E1F8AE">
            <w:pPr>
              <w:widowControl w:val="0"/>
              <w:spacing w:after="0" w:line="240" w:lineRule="auto"/>
              <w:jc w:val="both"/>
              <w:rPr>
                <w:rFonts w:ascii="Arial" w:eastAsia="Arial" w:hAnsi="Arial" w:cs="Arial"/>
              </w:rPr>
            </w:pPr>
            <w:r>
              <w:rPr>
                <w:rFonts w:ascii="Arial" w:eastAsia="Arial" w:hAnsi="Arial" w:cs="Arial"/>
                <w:lang w:eastAsia="ar-SA"/>
              </w:rPr>
              <w:t xml:space="preserve">Ne trumpesnis kaip </w:t>
            </w:r>
            <w:r w:rsidR="006A5C8F" w:rsidRPr="003A044B">
              <w:rPr>
                <w:rFonts w:ascii="Arial" w:eastAsia="Arial" w:hAnsi="Arial" w:cs="Arial"/>
                <w:lang w:eastAsia="ar-SA"/>
              </w:rPr>
              <w:t xml:space="preserve">15 m CXP </w:t>
            </w:r>
            <w:r w:rsidR="763E0FB7" w:rsidRPr="003A044B">
              <w:rPr>
                <w:rFonts w:ascii="Arial" w:eastAsia="Arial" w:hAnsi="Arial" w:cs="Arial"/>
                <w:lang w:eastAsia="ar-SA"/>
              </w:rPr>
              <w:t>kabelis</w:t>
            </w:r>
            <w:r w:rsidR="00042389">
              <w:rPr>
                <w:rFonts w:ascii="Arial" w:eastAsia="Arial" w:hAnsi="Arial" w:cs="Arial"/>
                <w:lang w:eastAsia="ar-SA"/>
              </w:rPr>
              <w:t xml:space="preserve"> arba lygiavertis</w:t>
            </w:r>
            <w:r w:rsidR="00FB68CB">
              <w:rPr>
                <w:rFonts w:ascii="Arial" w:eastAsia="Arial" w:hAnsi="Arial" w:cs="Arial"/>
                <w:lang w:eastAsia="ar-SA"/>
              </w:rPr>
              <w:t xml:space="preserve"> (ne mažiau kaip 1 vnt.)</w:t>
            </w:r>
          </w:p>
        </w:tc>
        <w:tc>
          <w:tcPr>
            <w:tcW w:w="3000" w:type="dxa"/>
            <w:tcBorders>
              <w:left w:val="single" w:sz="4" w:space="0" w:color="000000" w:themeColor="text1"/>
              <w:bottom w:val="single" w:sz="4" w:space="0" w:color="000000" w:themeColor="text1"/>
              <w:right w:val="single" w:sz="4" w:space="0" w:color="000000" w:themeColor="text1"/>
            </w:tcBorders>
          </w:tcPr>
          <w:p w14:paraId="57C7C83B"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841"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83D" w14:textId="0EDD54B3" w:rsidR="00477926" w:rsidRPr="003A044B" w:rsidRDefault="632A0555" w:rsidP="56E1F8AE">
            <w:pPr>
              <w:jc w:val="center"/>
              <w:rPr>
                <w:rFonts w:ascii="Arial" w:eastAsia="Arial" w:hAnsi="Arial" w:cs="Arial"/>
                <w:color w:val="000000"/>
              </w:rPr>
            </w:pPr>
            <w:r w:rsidRPr="003A044B">
              <w:rPr>
                <w:rFonts w:ascii="Arial" w:eastAsia="Arial" w:hAnsi="Arial" w:cs="Arial"/>
                <w:color w:val="000000" w:themeColor="text1"/>
              </w:rPr>
              <w:t>3.6</w:t>
            </w:r>
          </w:p>
        </w:tc>
        <w:tc>
          <w:tcPr>
            <w:tcW w:w="2981" w:type="dxa"/>
            <w:tcBorders>
              <w:left w:val="single" w:sz="4" w:space="0" w:color="000000" w:themeColor="text1"/>
              <w:bottom w:val="single" w:sz="4" w:space="0" w:color="000000" w:themeColor="text1"/>
              <w:right w:val="single" w:sz="4" w:space="0" w:color="000000" w:themeColor="text1"/>
            </w:tcBorders>
          </w:tcPr>
          <w:p w14:paraId="57C7C83E" w14:textId="4FE23042" w:rsidR="00477926" w:rsidRPr="003A044B" w:rsidRDefault="16DEC77D" w:rsidP="56E1F8AE">
            <w:pPr>
              <w:widowControl w:val="0"/>
              <w:spacing w:after="0" w:line="240" w:lineRule="auto"/>
              <w:jc w:val="both"/>
            </w:pPr>
            <w:r w:rsidRPr="003A044B">
              <w:rPr>
                <w:rFonts w:ascii="Arial" w:eastAsia="Arial" w:hAnsi="Arial" w:cs="Arial"/>
                <w:lang w:eastAsia="ar-SA"/>
              </w:rPr>
              <w:t>Elektros kabeli</w:t>
            </w:r>
            <w:r w:rsidR="00042389">
              <w:rPr>
                <w:rFonts w:ascii="Arial" w:eastAsia="Arial" w:hAnsi="Arial" w:cs="Arial"/>
                <w:lang w:eastAsia="ar-SA"/>
              </w:rPr>
              <w:t>s</w:t>
            </w:r>
            <w:r w:rsidR="00DD5B8C">
              <w:rPr>
                <w:rFonts w:ascii="Arial" w:eastAsia="Arial" w:hAnsi="Arial" w:cs="Arial"/>
                <w:lang w:eastAsia="ar-SA"/>
              </w:rPr>
              <w:t xml:space="preserve"> </w:t>
            </w:r>
            <w:r w:rsidR="06BC1C37" w:rsidRPr="00DD5B8C">
              <w:rPr>
                <w:rFonts w:ascii="Arial" w:eastAsia="Arial" w:hAnsi="Arial" w:cs="Arial"/>
                <w:color w:val="FF0000"/>
                <w:lang w:eastAsia="ar-SA"/>
              </w:rPr>
              <w:t>*</w:t>
            </w:r>
          </w:p>
        </w:tc>
        <w:tc>
          <w:tcPr>
            <w:tcW w:w="2987" w:type="dxa"/>
            <w:tcBorders>
              <w:left w:val="single" w:sz="4" w:space="0" w:color="000000" w:themeColor="text1"/>
              <w:bottom w:val="single" w:sz="4" w:space="0" w:color="000000" w:themeColor="text1"/>
              <w:right w:val="single" w:sz="4" w:space="0" w:color="000000" w:themeColor="text1"/>
            </w:tcBorders>
          </w:tcPr>
          <w:p w14:paraId="57C7C83F" w14:textId="0DA44C2F" w:rsidR="00477926" w:rsidRPr="003A044B" w:rsidRDefault="7E774B0D" w:rsidP="56E1F8AE">
            <w:pPr>
              <w:widowControl w:val="0"/>
              <w:spacing w:after="0" w:line="240" w:lineRule="auto"/>
              <w:jc w:val="both"/>
              <w:rPr>
                <w:rFonts w:ascii="Arial" w:eastAsia="Arial" w:hAnsi="Arial" w:cs="Arial"/>
                <w:lang w:val="en-US" w:eastAsia="ar-SA"/>
              </w:rPr>
            </w:pPr>
            <w:r w:rsidRPr="003A044B">
              <w:rPr>
                <w:rFonts w:ascii="Arial" w:eastAsia="Arial" w:hAnsi="Arial" w:cs="Arial"/>
                <w:lang w:val="en-US" w:eastAsia="ar-SA"/>
              </w:rPr>
              <w:t xml:space="preserve">Ne </w:t>
            </w:r>
            <w:r w:rsidRPr="00706B32">
              <w:rPr>
                <w:rFonts w:ascii="Arial" w:eastAsia="Arial" w:hAnsi="Arial" w:cs="Arial"/>
                <w:lang w:eastAsia="ar-SA"/>
              </w:rPr>
              <w:t>trumpesnis kaip</w:t>
            </w:r>
            <w:r w:rsidR="006A5C8F" w:rsidRPr="003A044B">
              <w:rPr>
                <w:rFonts w:ascii="Arial" w:eastAsia="Arial" w:hAnsi="Arial" w:cs="Arial"/>
                <w:lang w:val="en-US" w:eastAsia="ar-SA"/>
              </w:rPr>
              <w:t xml:space="preserve"> 5 m</w:t>
            </w:r>
            <w:r w:rsidR="1BFC52BE" w:rsidRPr="003A044B">
              <w:rPr>
                <w:rFonts w:ascii="Arial" w:eastAsia="Arial" w:hAnsi="Arial" w:cs="Arial"/>
                <w:lang w:val="en-US" w:eastAsia="ar-SA"/>
              </w:rPr>
              <w:t>.</w:t>
            </w:r>
          </w:p>
        </w:tc>
        <w:tc>
          <w:tcPr>
            <w:tcW w:w="3000" w:type="dxa"/>
            <w:tcBorders>
              <w:left w:val="single" w:sz="4" w:space="0" w:color="000000" w:themeColor="text1"/>
              <w:bottom w:val="single" w:sz="4" w:space="0" w:color="000000" w:themeColor="text1"/>
              <w:right w:val="single" w:sz="4" w:space="0" w:color="000000" w:themeColor="text1"/>
            </w:tcBorders>
          </w:tcPr>
          <w:p w14:paraId="57C7C840"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846"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842" w14:textId="0C3390D6" w:rsidR="00477926" w:rsidRPr="003A044B" w:rsidRDefault="632A0555" w:rsidP="56E1F8AE">
            <w:pPr>
              <w:jc w:val="center"/>
              <w:rPr>
                <w:rFonts w:ascii="Arial" w:eastAsia="Arial" w:hAnsi="Arial" w:cs="Arial"/>
                <w:color w:val="000000"/>
              </w:rPr>
            </w:pPr>
            <w:r w:rsidRPr="003A044B">
              <w:rPr>
                <w:rFonts w:ascii="Arial" w:eastAsia="Arial" w:hAnsi="Arial" w:cs="Arial"/>
                <w:color w:val="000000" w:themeColor="text1"/>
              </w:rPr>
              <w:t>3.7</w:t>
            </w:r>
          </w:p>
        </w:tc>
        <w:tc>
          <w:tcPr>
            <w:tcW w:w="2981" w:type="dxa"/>
            <w:tcBorders>
              <w:left w:val="single" w:sz="4" w:space="0" w:color="000000" w:themeColor="text1"/>
              <w:bottom w:val="single" w:sz="4" w:space="0" w:color="000000" w:themeColor="text1"/>
              <w:right w:val="single" w:sz="4" w:space="0" w:color="000000" w:themeColor="text1"/>
            </w:tcBorders>
          </w:tcPr>
          <w:p w14:paraId="57C7C843" w14:textId="1E720331" w:rsidR="00477926" w:rsidRPr="003A044B" w:rsidRDefault="00581F62" w:rsidP="56E1F8AE">
            <w:pPr>
              <w:widowControl w:val="0"/>
              <w:spacing w:after="0" w:line="240" w:lineRule="auto"/>
              <w:jc w:val="both"/>
            </w:pPr>
            <w:r>
              <w:rPr>
                <w:rFonts w:ascii="Arial" w:eastAsia="Arial" w:hAnsi="Arial" w:cs="Arial"/>
                <w:color w:val="000000"/>
              </w:rPr>
              <w:t>Kartu su įranga pateikiami dokumentai</w:t>
            </w:r>
            <w:r w:rsidR="00DD5B8C">
              <w:rPr>
                <w:rFonts w:ascii="Arial" w:eastAsia="Arial" w:hAnsi="Arial" w:cs="Arial"/>
                <w:lang w:eastAsia="ar-SA"/>
              </w:rPr>
              <w:t xml:space="preserve"> </w:t>
            </w:r>
            <w:r w:rsidR="275A0189" w:rsidRPr="00DD5B8C">
              <w:rPr>
                <w:rFonts w:ascii="Arial" w:eastAsia="Arial" w:hAnsi="Arial" w:cs="Arial"/>
                <w:color w:val="FF0000"/>
                <w:lang w:eastAsia="ar-SA"/>
              </w:rPr>
              <w:t>*</w:t>
            </w:r>
          </w:p>
        </w:tc>
        <w:tc>
          <w:tcPr>
            <w:tcW w:w="2987" w:type="dxa"/>
            <w:tcBorders>
              <w:left w:val="single" w:sz="4" w:space="0" w:color="000000" w:themeColor="text1"/>
              <w:bottom w:val="single" w:sz="4" w:space="0" w:color="000000" w:themeColor="text1"/>
              <w:right w:val="single" w:sz="4" w:space="0" w:color="000000" w:themeColor="text1"/>
            </w:tcBorders>
          </w:tcPr>
          <w:p w14:paraId="57C7C844" w14:textId="63B2AD93" w:rsidR="00477926" w:rsidRPr="009B365E" w:rsidRDefault="7D61D686" w:rsidP="56E1F8AE">
            <w:pPr>
              <w:widowControl w:val="0"/>
              <w:spacing w:after="0" w:line="240" w:lineRule="auto"/>
              <w:jc w:val="both"/>
              <w:rPr>
                <w:rFonts w:ascii="Arial" w:eastAsia="Arial" w:hAnsi="Arial" w:cs="Arial"/>
              </w:rPr>
            </w:pPr>
            <w:r w:rsidRPr="005D1F28">
              <w:rPr>
                <w:rFonts w:ascii="Arial" w:eastAsia="Arial" w:hAnsi="Arial" w:cs="Arial"/>
                <w:lang w:eastAsia="ar-SA"/>
              </w:rPr>
              <w:t xml:space="preserve">Naudotojo ir aptarnavimo instrukcijos pateikiamos </w:t>
            </w:r>
            <w:r w:rsidR="009B365E" w:rsidRPr="009B365E">
              <w:rPr>
                <w:rFonts w:ascii="Arial" w:eastAsia="Arial" w:hAnsi="Arial" w:cs="Arial"/>
                <w:lang w:eastAsia="ar-SA"/>
              </w:rPr>
              <w:t xml:space="preserve">lietuvių ir (arba) </w:t>
            </w:r>
            <w:r w:rsidRPr="009B365E">
              <w:rPr>
                <w:rFonts w:ascii="Arial" w:eastAsia="Arial" w:hAnsi="Arial" w:cs="Arial"/>
                <w:lang w:eastAsia="ar-SA"/>
              </w:rPr>
              <w:t>anglų kalba.</w:t>
            </w:r>
            <w:r w:rsidR="006A5C8F" w:rsidRPr="009B365E">
              <w:rPr>
                <w:rFonts w:ascii="Arial" w:eastAsia="Arial" w:hAnsi="Arial" w:cs="Arial"/>
                <w:lang w:eastAsia="ar-SA"/>
              </w:rPr>
              <w:t xml:space="preserve"> </w:t>
            </w:r>
          </w:p>
        </w:tc>
        <w:tc>
          <w:tcPr>
            <w:tcW w:w="3000" w:type="dxa"/>
            <w:tcBorders>
              <w:left w:val="single" w:sz="4" w:space="0" w:color="000000" w:themeColor="text1"/>
              <w:bottom w:val="single" w:sz="4" w:space="0" w:color="000000" w:themeColor="text1"/>
              <w:right w:val="single" w:sz="4" w:space="0" w:color="000000" w:themeColor="text1"/>
            </w:tcBorders>
          </w:tcPr>
          <w:p w14:paraId="2BAFD6BB" w14:textId="77777777" w:rsidR="007B0657" w:rsidRPr="00E46CD0" w:rsidRDefault="007B0657" w:rsidP="007B0657">
            <w:pPr>
              <w:jc w:val="both"/>
              <w:rPr>
                <w:rFonts w:ascii="Arial" w:hAnsi="Arial" w:cs="Arial"/>
                <w:color w:val="000000"/>
              </w:rPr>
            </w:pPr>
            <w:r w:rsidRPr="00E46CD0">
              <w:rPr>
                <w:rFonts w:ascii="Arial" w:hAnsi="Arial" w:cs="Arial"/>
                <w:color w:val="000000"/>
              </w:rPr>
              <w:t xml:space="preserve">TAIP/NE. </w:t>
            </w:r>
          </w:p>
          <w:p w14:paraId="57C7C845" w14:textId="13CD972F" w:rsidR="00477926" w:rsidRPr="003A044B" w:rsidRDefault="007B0657" w:rsidP="007B0657">
            <w:pPr>
              <w:widowControl w:val="0"/>
              <w:spacing w:before="120" w:after="0" w:line="240" w:lineRule="auto"/>
              <w:jc w:val="both"/>
              <w:rPr>
                <w:rFonts w:ascii="Arial" w:eastAsia="Arial" w:hAnsi="Arial" w:cs="Arial"/>
              </w:rPr>
            </w:pPr>
            <w:r w:rsidRPr="00E46CD0">
              <w:rPr>
                <w:rFonts w:ascii="Arial" w:hAnsi="Arial" w:cs="Arial"/>
                <w:i/>
                <w:iCs/>
                <w:color w:val="000000"/>
              </w:rPr>
              <w:t>Pasiūlymo pateikimo metu deklaruojamas parametro atitikimas, papildomų techninių dokumentų pateikti nereikalaujama.</w:t>
            </w:r>
          </w:p>
        </w:tc>
      </w:tr>
      <w:tr w:rsidR="00C45528" w:rsidRPr="003A044B" w14:paraId="57C7C84B" w14:textId="77777777" w:rsidTr="0028498D">
        <w:trPr>
          <w:trHeight w:val="119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7C847" w14:textId="0420B9F9" w:rsidR="00C45528" w:rsidRPr="003A044B" w:rsidRDefault="00C45528" w:rsidP="56E1F8AE">
            <w:pPr>
              <w:jc w:val="center"/>
              <w:rPr>
                <w:rFonts w:ascii="Arial" w:eastAsia="Arial" w:hAnsi="Arial" w:cs="Arial"/>
                <w:color w:val="000000"/>
              </w:rPr>
            </w:pPr>
            <w:r w:rsidRPr="003A044B">
              <w:rPr>
                <w:rFonts w:ascii="Arial" w:eastAsia="Arial" w:hAnsi="Arial" w:cs="Arial"/>
                <w:color w:val="000000" w:themeColor="text1"/>
              </w:rPr>
              <w:t>3.8</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7C848" w14:textId="37D42D8B" w:rsidR="00C45528" w:rsidRPr="003A044B" w:rsidRDefault="00C45528" w:rsidP="56E1F8AE">
            <w:pPr>
              <w:widowControl w:val="0"/>
              <w:spacing w:after="0" w:line="240" w:lineRule="auto"/>
              <w:jc w:val="both"/>
            </w:pPr>
            <w:r w:rsidRPr="003A044B">
              <w:rPr>
                <w:rFonts w:ascii="Arial" w:eastAsia="Arial" w:hAnsi="Arial" w:cs="Arial"/>
                <w:lang w:eastAsia="ar-SA"/>
              </w:rPr>
              <w:t>Garantija</w:t>
            </w:r>
            <w:r>
              <w:rPr>
                <w:rFonts w:ascii="Arial" w:eastAsia="Arial" w:hAnsi="Arial" w:cs="Arial"/>
                <w:lang w:eastAsia="ar-SA"/>
              </w:rPr>
              <w:t xml:space="preserve"> </w:t>
            </w:r>
            <w:r w:rsidRPr="00DD5B8C">
              <w:rPr>
                <w:rFonts w:ascii="Arial" w:eastAsia="Arial" w:hAnsi="Arial" w:cs="Arial"/>
                <w:color w:val="FF0000"/>
                <w:lang w:eastAsia="ar-SA"/>
              </w:rPr>
              <w:t>*</w:t>
            </w:r>
          </w:p>
        </w:tc>
        <w:tc>
          <w:tcPr>
            <w:tcW w:w="2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48C6" w14:textId="3C98D676" w:rsidR="00C45528" w:rsidRDefault="004664DC" w:rsidP="56E1F8AE">
            <w:pPr>
              <w:widowControl w:val="0"/>
              <w:spacing w:after="0" w:line="240" w:lineRule="auto"/>
              <w:jc w:val="both"/>
              <w:rPr>
                <w:rFonts w:ascii="Arial" w:eastAsia="Arial" w:hAnsi="Arial" w:cs="Arial"/>
                <w:lang w:eastAsia="ar-SA"/>
              </w:rPr>
            </w:pPr>
            <w:r w:rsidRPr="0028498D">
              <w:rPr>
                <w:rFonts w:ascii="Arial" w:eastAsia="Arial" w:hAnsi="Arial" w:cs="Arial"/>
                <w:lang w:eastAsia="ar-SA"/>
              </w:rPr>
              <w:t>Siū</w:t>
            </w:r>
            <w:r w:rsidR="00C01C31" w:rsidRPr="0028498D">
              <w:rPr>
                <w:rFonts w:ascii="Arial" w:eastAsia="Arial" w:hAnsi="Arial" w:cs="Arial"/>
                <w:lang w:eastAsia="ar-SA"/>
              </w:rPr>
              <w:t>lomai įrangai</w:t>
            </w:r>
            <w:r w:rsidR="00C01C31">
              <w:rPr>
                <w:rFonts w:ascii="Arial" w:eastAsia="Arial" w:hAnsi="Arial" w:cs="Arial"/>
                <w:lang w:eastAsia="ar-SA"/>
              </w:rPr>
              <w:t xml:space="preserve"> </w:t>
            </w:r>
            <w:r w:rsidR="00C45528" w:rsidRPr="00064F01">
              <w:rPr>
                <w:rFonts w:ascii="Arial" w:eastAsia="Arial" w:hAnsi="Arial" w:cs="Arial"/>
                <w:lang w:eastAsia="ar-SA"/>
              </w:rPr>
              <w:t xml:space="preserve">turi būti taikoma ne trumpesnė kaip 12 mėn. </w:t>
            </w:r>
            <w:r w:rsidR="00C45528" w:rsidRPr="00D0394D">
              <w:rPr>
                <w:rFonts w:ascii="Arial" w:eastAsia="Arial" w:hAnsi="Arial" w:cs="Arial"/>
                <w:b/>
                <w:bCs/>
                <w:lang w:eastAsia="ar-SA"/>
              </w:rPr>
              <w:t xml:space="preserve">gamintojo </w:t>
            </w:r>
            <w:r w:rsidR="00C45528" w:rsidRPr="00D0394D">
              <w:rPr>
                <w:rFonts w:ascii="Arial" w:eastAsia="Arial" w:hAnsi="Arial" w:cs="Arial"/>
                <w:lang w:eastAsia="ar-SA"/>
              </w:rPr>
              <w:t>garantija.</w:t>
            </w:r>
            <w:r w:rsidR="00C45528">
              <w:rPr>
                <w:rFonts w:ascii="Arial" w:eastAsia="Arial" w:hAnsi="Arial" w:cs="Arial"/>
                <w:lang w:eastAsia="ar-SA"/>
              </w:rPr>
              <w:t xml:space="preserve"> </w:t>
            </w:r>
          </w:p>
          <w:p w14:paraId="57C7C849" w14:textId="4E68504C" w:rsidR="00C45528" w:rsidRPr="0024284D" w:rsidRDefault="00C45528" w:rsidP="56E1F8AE">
            <w:pPr>
              <w:widowControl w:val="0"/>
              <w:spacing w:after="0" w:line="240" w:lineRule="auto"/>
              <w:jc w:val="both"/>
              <w:rPr>
                <w:rFonts w:ascii="Arial" w:eastAsia="Arial" w:hAnsi="Arial" w:cs="Arial"/>
                <w:strike/>
                <w:lang w:val="en-GB" w:eastAsia="ar-SA"/>
              </w:rPr>
            </w:pP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7C84A" w14:textId="3ECB1F17" w:rsidR="00C45528" w:rsidRPr="0028498D" w:rsidRDefault="00C45528" w:rsidP="0028498D">
            <w:pPr>
              <w:spacing w:after="0" w:line="240" w:lineRule="auto"/>
              <w:rPr>
                <w:rFonts w:ascii="Arial" w:hAnsi="Arial" w:cs="Arial"/>
                <w:i/>
                <w:iCs/>
                <w:color w:val="0070C0"/>
              </w:rPr>
            </w:pPr>
            <w:r w:rsidRPr="006B4415">
              <w:rPr>
                <w:rStyle w:val="normaltextrun"/>
                <w:rFonts w:ascii="Arial" w:hAnsi="Arial" w:cs="Arial"/>
                <w:i/>
                <w:iCs/>
                <w:color w:val="0070C0"/>
              </w:rPr>
              <w:t>Nurodyti siūlomą garantinį laikotarpį mėnesiais</w:t>
            </w:r>
          </w:p>
        </w:tc>
      </w:tr>
      <w:tr w:rsidR="00477926" w:rsidRPr="003A044B" w14:paraId="57C7C850" w14:textId="77777777" w:rsidTr="4729F2F2">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7C84C" w14:textId="098B7F0E" w:rsidR="00477926" w:rsidRPr="003A044B" w:rsidRDefault="632A0555" w:rsidP="56E1F8AE">
            <w:pPr>
              <w:jc w:val="center"/>
              <w:rPr>
                <w:rFonts w:ascii="Arial" w:eastAsia="Arial" w:hAnsi="Arial" w:cs="Arial"/>
                <w:color w:val="000000"/>
              </w:rPr>
            </w:pPr>
            <w:r w:rsidRPr="003A044B">
              <w:rPr>
                <w:rFonts w:ascii="Arial" w:eastAsia="Arial" w:hAnsi="Arial" w:cs="Arial"/>
                <w:color w:val="000000" w:themeColor="text1"/>
              </w:rPr>
              <w:t>3.9</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7C84D" w14:textId="5BF9FC3C" w:rsidR="00477926" w:rsidRPr="003A044B" w:rsidRDefault="00A619E3" w:rsidP="56E1F8AE">
            <w:pPr>
              <w:widowControl w:val="0"/>
              <w:spacing w:after="0" w:line="240" w:lineRule="auto"/>
              <w:jc w:val="both"/>
            </w:pPr>
            <w:r w:rsidRPr="003A044B">
              <w:rPr>
                <w:rFonts w:ascii="Arial" w:eastAsia="Arial" w:hAnsi="Arial" w:cs="Arial"/>
                <w:lang w:eastAsia="ar-SA"/>
              </w:rPr>
              <w:t>Operacinė sistema</w:t>
            </w:r>
          </w:p>
        </w:tc>
        <w:tc>
          <w:tcPr>
            <w:tcW w:w="2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7C84E" w14:textId="2FF08F3C" w:rsidR="00477926" w:rsidRPr="003051C2" w:rsidRDefault="75AEFD65" w:rsidP="56E1F8AE">
            <w:pPr>
              <w:widowControl w:val="0"/>
              <w:spacing w:after="0" w:line="240" w:lineRule="auto"/>
              <w:jc w:val="both"/>
              <w:rPr>
                <w:rFonts w:ascii="Arial" w:eastAsia="Arial" w:hAnsi="Arial" w:cs="Arial"/>
              </w:rPr>
            </w:pPr>
            <w:r w:rsidRPr="003051C2">
              <w:rPr>
                <w:rFonts w:ascii="Arial" w:eastAsia="Arial" w:hAnsi="Arial" w:cs="Arial"/>
                <w:lang w:eastAsia="ar-SA"/>
              </w:rPr>
              <w:t xml:space="preserve">Visos įrangos valdymas turi būti suderinamas su </w:t>
            </w:r>
            <w:r w:rsidR="006A5C8F" w:rsidRPr="003051C2">
              <w:rPr>
                <w:rFonts w:ascii="Arial" w:eastAsia="Arial" w:hAnsi="Arial" w:cs="Arial"/>
                <w:lang w:eastAsia="ar-SA"/>
              </w:rPr>
              <w:t>Microsoft Windows</w:t>
            </w:r>
            <w:r w:rsidR="09198CAE" w:rsidRPr="003051C2">
              <w:rPr>
                <w:rFonts w:ascii="Arial" w:eastAsia="Arial" w:hAnsi="Arial" w:cs="Arial"/>
                <w:lang w:eastAsia="ar-SA"/>
              </w:rPr>
              <w:t xml:space="preserve"> </w:t>
            </w:r>
            <w:r w:rsidR="006A5C8F" w:rsidRPr="003051C2">
              <w:rPr>
                <w:rFonts w:ascii="Arial" w:eastAsia="Arial" w:hAnsi="Arial" w:cs="Arial"/>
                <w:lang w:eastAsia="ar-SA"/>
              </w:rPr>
              <w:t xml:space="preserve">11 64 </w:t>
            </w:r>
            <w:proofErr w:type="spellStart"/>
            <w:r w:rsidR="006A5C8F" w:rsidRPr="003051C2">
              <w:rPr>
                <w:rFonts w:ascii="Arial" w:eastAsia="Arial" w:hAnsi="Arial" w:cs="Arial"/>
                <w:lang w:eastAsia="ar-SA"/>
              </w:rPr>
              <w:t>bit</w:t>
            </w:r>
            <w:proofErr w:type="spellEnd"/>
            <w:r w:rsidR="006A5C8F" w:rsidRPr="003051C2">
              <w:rPr>
                <w:rFonts w:ascii="Arial" w:eastAsia="Arial" w:hAnsi="Arial" w:cs="Arial"/>
                <w:lang w:eastAsia="ar-SA"/>
              </w:rPr>
              <w:t xml:space="preserve">, Linux 64 </w:t>
            </w:r>
            <w:proofErr w:type="spellStart"/>
            <w:r w:rsidR="006A5C8F" w:rsidRPr="003051C2">
              <w:rPr>
                <w:rFonts w:ascii="Arial" w:eastAsia="Arial" w:hAnsi="Arial" w:cs="Arial"/>
                <w:lang w:eastAsia="ar-SA"/>
              </w:rPr>
              <w:t>bit</w:t>
            </w:r>
            <w:proofErr w:type="spellEnd"/>
            <w:r w:rsidR="006A5C8F" w:rsidRPr="003051C2">
              <w:rPr>
                <w:rFonts w:ascii="Arial" w:eastAsia="Arial" w:hAnsi="Arial" w:cs="Arial"/>
                <w:lang w:eastAsia="ar-SA"/>
              </w:rPr>
              <w:t xml:space="preserve"> </w:t>
            </w:r>
            <w:r w:rsidR="23E68E29" w:rsidRPr="003051C2">
              <w:rPr>
                <w:rFonts w:ascii="Arial" w:eastAsia="Arial" w:hAnsi="Arial" w:cs="Arial"/>
                <w:lang w:eastAsia="ar-SA"/>
              </w:rPr>
              <w:t>arba lygiavertėmis operacinėmis sistemomis.</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7C84F" w14:textId="77777777" w:rsidR="00477926" w:rsidRPr="003A044B" w:rsidRDefault="00477926" w:rsidP="56E1F8AE">
            <w:pPr>
              <w:widowControl w:val="0"/>
              <w:spacing w:before="120" w:after="0" w:line="240" w:lineRule="auto"/>
              <w:rPr>
                <w:rFonts w:ascii="Arial" w:eastAsia="Arial" w:hAnsi="Arial" w:cs="Arial"/>
              </w:rPr>
            </w:pPr>
          </w:p>
        </w:tc>
      </w:tr>
      <w:tr w:rsidR="00477926" w:rsidRPr="003A044B" w14:paraId="57C7C855"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851" w14:textId="3A13FC4A" w:rsidR="00477926" w:rsidRPr="003A044B" w:rsidRDefault="632A0555" w:rsidP="56E1F8AE">
            <w:pPr>
              <w:jc w:val="center"/>
              <w:rPr>
                <w:rFonts w:ascii="Arial" w:eastAsia="Arial" w:hAnsi="Arial" w:cs="Arial"/>
                <w:color w:val="000000"/>
              </w:rPr>
            </w:pPr>
            <w:r w:rsidRPr="003A044B">
              <w:rPr>
                <w:rFonts w:ascii="Arial" w:eastAsia="Arial" w:hAnsi="Arial" w:cs="Arial"/>
                <w:color w:val="000000" w:themeColor="text1"/>
              </w:rPr>
              <w:t>3.10</w:t>
            </w:r>
          </w:p>
        </w:tc>
        <w:tc>
          <w:tcPr>
            <w:tcW w:w="2981" w:type="dxa"/>
            <w:tcBorders>
              <w:left w:val="single" w:sz="4" w:space="0" w:color="000000" w:themeColor="text1"/>
              <w:bottom w:val="single" w:sz="4" w:space="0" w:color="000000" w:themeColor="text1"/>
              <w:right w:val="single" w:sz="4" w:space="0" w:color="000000" w:themeColor="text1"/>
            </w:tcBorders>
          </w:tcPr>
          <w:p w14:paraId="57C7C852" w14:textId="772AECAC" w:rsidR="00477926" w:rsidRPr="003A044B" w:rsidRDefault="027AE9AE" w:rsidP="56E1F8AE">
            <w:pPr>
              <w:widowControl w:val="0"/>
              <w:spacing w:after="0" w:line="240" w:lineRule="auto"/>
            </w:pPr>
            <w:r w:rsidRPr="003A044B">
              <w:rPr>
                <w:rFonts w:ascii="Arial" w:eastAsia="Arial" w:hAnsi="Arial" w:cs="Arial"/>
                <w:lang w:eastAsia="ar-SA"/>
              </w:rPr>
              <w:t>Į</w:t>
            </w:r>
            <w:r w:rsidR="008705BB">
              <w:rPr>
                <w:rFonts w:ascii="Arial" w:eastAsia="Arial" w:hAnsi="Arial" w:cs="Arial"/>
                <w:lang w:eastAsia="ar-SA"/>
              </w:rPr>
              <w:t xml:space="preserve">rangos </w:t>
            </w:r>
            <w:r w:rsidR="000029E3">
              <w:rPr>
                <w:rFonts w:ascii="Arial" w:eastAsia="Arial" w:hAnsi="Arial" w:cs="Arial"/>
                <w:lang w:eastAsia="ar-SA"/>
              </w:rPr>
              <w:t>pristatymas, į</w:t>
            </w:r>
            <w:r w:rsidRPr="003A044B">
              <w:rPr>
                <w:rFonts w:ascii="Arial" w:eastAsia="Arial" w:hAnsi="Arial" w:cs="Arial"/>
                <w:lang w:eastAsia="ar-SA"/>
              </w:rPr>
              <w:t>rengimas</w:t>
            </w:r>
            <w:r w:rsidR="000029E3">
              <w:rPr>
                <w:rFonts w:ascii="Arial" w:eastAsia="Arial" w:hAnsi="Arial" w:cs="Arial"/>
                <w:lang w:eastAsia="ar-SA"/>
              </w:rPr>
              <w:t>, instal</w:t>
            </w:r>
            <w:r w:rsidR="007E61CA">
              <w:rPr>
                <w:rFonts w:ascii="Arial" w:eastAsia="Arial" w:hAnsi="Arial" w:cs="Arial"/>
                <w:lang w:eastAsia="ar-SA"/>
              </w:rPr>
              <w:t>ia</w:t>
            </w:r>
            <w:r w:rsidR="000029E3">
              <w:rPr>
                <w:rFonts w:ascii="Arial" w:eastAsia="Arial" w:hAnsi="Arial" w:cs="Arial"/>
                <w:lang w:eastAsia="ar-SA"/>
              </w:rPr>
              <w:t>vimas</w:t>
            </w:r>
            <w:r w:rsidR="00DD5B8C">
              <w:rPr>
                <w:rFonts w:ascii="Arial" w:eastAsia="Arial" w:hAnsi="Arial" w:cs="Arial"/>
                <w:lang w:eastAsia="ar-SA"/>
              </w:rPr>
              <w:t xml:space="preserve"> </w:t>
            </w:r>
            <w:r w:rsidR="26664842" w:rsidRPr="00DD5B8C">
              <w:rPr>
                <w:rFonts w:ascii="Arial" w:eastAsia="Arial" w:hAnsi="Arial" w:cs="Arial"/>
                <w:color w:val="FF0000"/>
                <w:lang w:eastAsia="ar-SA"/>
              </w:rPr>
              <w:t>*</w:t>
            </w:r>
          </w:p>
        </w:tc>
        <w:tc>
          <w:tcPr>
            <w:tcW w:w="2987" w:type="dxa"/>
            <w:tcBorders>
              <w:left w:val="single" w:sz="4" w:space="0" w:color="000000" w:themeColor="text1"/>
              <w:bottom w:val="single" w:sz="4" w:space="0" w:color="000000" w:themeColor="text1"/>
              <w:right w:val="single" w:sz="4" w:space="0" w:color="000000" w:themeColor="text1"/>
            </w:tcBorders>
          </w:tcPr>
          <w:p w14:paraId="2EFF7B6A" w14:textId="486ACC31" w:rsidR="00477926" w:rsidRDefault="006A5C8F" w:rsidP="56E1F8AE">
            <w:pPr>
              <w:widowControl w:val="0"/>
              <w:spacing w:after="0" w:line="240" w:lineRule="auto"/>
              <w:jc w:val="both"/>
              <w:rPr>
                <w:rFonts w:ascii="Arial" w:eastAsia="Arial" w:hAnsi="Arial" w:cs="Arial"/>
                <w:lang w:eastAsia="ar-SA"/>
              </w:rPr>
            </w:pPr>
            <w:r w:rsidRPr="43C6F053">
              <w:rPr>
                <w:rFonts w:ascii="Arial" w:eastAsia="Arial" w:hAnsi="Arial" w:cs="Arial"/>
                <w:lang w:eastAsia="ar-SA"/>
              </w:rPr>
              <w:t>T</w:t>
            </w:r>
            <w:r w:rsidR="0913A182" w:rsidRPr="43C6F053">
              <w:rPr>
                <w:rFonts w:ascii="Arial" w:eastAsia="Arial" w:hAnsi="Arial" w:cs="Arial"/>
                <w:lang w:eastAsia="ar-SA"/>
              </w:rPr>
              <w:t xml:space="preserve">iekėjas turi visą sistemą sumontuoti </w:t>
            </w:r>
            <w:r w:rsidR="001019AE" w:rsidRPr="43C6F053">
              <w:rPr>
                <w:rFonts w:ascii="Arial" w:eastAsia="Arial" w:hAnsi="Arial" w:cs="Arial"/>
                <w:lang w:eastAsia="ar-SA"/>
              </w:rPr>
              <w:t xml:space="preserve">Pirkėjo </w:t>
            </w:r>
            <w:r w:rsidR="0913A182" w:rsidRPr="43C6F053">
              <w:rPr>
                <w:rFonts w:ascii="Arial" w:eastAsia="Arial" w:hAnsi="Arial" w:cs="Arial"/>
                <w:lang w:eastAsia="ar-SA"/>
              </w:rPr>
              <w:t>nurodytoje vietoje</w:t>
            </w:r>
            <w:r w:rsidRPr="43C6F053">
              <w:rPr>
                <w:rFonts w:ascii="Arial" w:eastAsia="Arial" w:hAnsi="Arial" w:cs="Arial"/>
                <w:lang w:eastAsia="ar-SA"/>
              </w:rPr>
              <w:t xml:space="preserve">. </w:t>
            </w:r>
            <w:r w:rsidR="2A67C9E1" w:rsidRPr="43C6F053">
              <w:rPr>
                <w:rFonts w:ascii="Arial" w:eastAsia="Arial" w:hAnsi="Arial" w:cs="Arial"/>
                <w:lang w:eastAsia="ar-SA"/>
              </w:rPr>
              <w:t>Visomis papildomomis dalimis</w:t>
            </w:r>
            <w:r w:rsidR="49091069" w:rsidRPr="43C6F053">
              <w:rPr>
                <w:rFonts w:ascii="Arial" w:eastAsia="Arial" w:hAnsi="Arial" w:cs="Arial"/>
                <w:lang w:eastAsia="ar-SA"/>
              </w:rPr>
              <w:t xml:space="preserve"> (pvz.</w:t>
            </w:r>
            <w:r w:rsidR="0023674B">
              <w:rPr>
                <w:rFonts w:ascii="Arial" w:eastAsia="Arial" w:hAnsi="Arial" w:cs="Arial"/>
                <w:lang w:eastAsia="ar-SA"/>
              </w:rPr>
              <w:t>,</w:t>
            </w:r>
            <w:r w:rsidR="49091069" w:rsidRPr="43C6F053">
              <w:rPr>
                <w:rFonts w:ascii="Arial" w:eastAsia="Arial" w:hAnsi="Arial" w:cs="Arial"/>
                <w:lang w:eastAsia="ar-SA"/>
              </w:rPr>
              <w:t xml:space="preserve"> </w:t>
            </w:r>
            <w:r w:rsidR="0023674B">
              <w:rPr>
                <w:rFonts w:ascii="Arial" w:eastAsia="Arial" w:hAnsi="Arial" w:cs="Arial"/>
                <w:lang w:eastAsia="ar-SA"/>
              </w:rPr>
              <w:t>j</w:t>
            </w:r>
            <w:r w:rsidR="49091069" w:rsidRPr="43C6F053">
              <w:rPr>
                <w:rFonts w:ascii="Arial" w:eastAsia="Arial" w:hAnsi="Arial" w:cs="Arial"/>
                <w:lang w:eastAsia="ar-SA"/>
              </w:rPr>
              <w:t>ungtys, adapteriai, perėjimai ir pan.)</w:t>
            </w:r>
            <w:r w:rsidR="2A67C9E1" w:rsidRPr="43C6F053">
              <w:rPr>
                <w:rFonts w:ascii="Arial" w:eastAsia="Arial" w:hAnsi="Arial" w:cs="Arial"/>
                <w:lang w:eastAsia="ar-SA"/>
              </w:rPr>
              <w:t xml:space="preserve"> reikalingomis sistemos į</w:t>
            </w:r>
            <w:r w:rsidR="4ED90F04" w:rsidRPr="43C6F053">
              <w:rPr>
                <w:rFonts w:ascii="Arial" w:eastAsia="Arial" w:hAnsi="Arial" w:cs="Arial"/>
                <w:lang w:eastAsia="ar-SA"/>
              </w:rPr>
              <w:t xml:space="preserve">rengimui </w:t>
            </w:r>
            <w:r w:rsidR="2A67C9E1" w:rsidRPr="43C6F053">
              <w:rPr>
                <w:rFonts w:ascii="Arial" w:eastAsia="Arial" w:hAnsi="Arial" w:cs="Arial"/>
                <w:lang w:eastAsia="ar-SA"/>
              </w:rPr>
              <w:t>pasirūpina tiekėjas.</w:t>
            </w:r>
            <w:r w:rsidRPr="43C6F053">
              <w:rPr>
                <w:rFonts w:ascii="Arial" w:eastAsia="Arial" w:hAnsi="Arial" w:cs="Arial"/>
                <w:lang w:eastAsia="ar-SA"/>
              </w:rPr>
              <w:t xml:space="preserve"> </w:t>
            </w:r>
          </w:p>
          <w:p w14:paraId="57C7C853" w14:textId="1A2E5B77" w:rsidR="001C0061" w:rsidRPr="001019AE" w:rsidRDefault="001C0061" w:rsidP="56E1F8AE">
            <w:pPr>
              <w:widowControl w:val="0"/>
              <w:spacing w:after="0" w:line="240" w:lineRule="auto"/>
              <w:jc w:val="both"/>
              <w:rPr>
                <w:rFonts w:ascii="Arial" w:eastAsia="Arial" w:hAnsi="Arial" w:cs="Arial"/>
              </w:rPr>
            </w:pPr>
            <w:r w:rsidRPr="00E46CD0">
              <w:rPr>
                <w:rFonts w:ascii="Arial" w:hAnsi="Arial" w:cs="Arial"/>
              </w:rPr>
              <w:t xml:space="preserve">Tiekėjas atsako už įrangos pristatymą, instaliavimą ir tinkamą parengimą darbui kaip to reikalauja įrangos gamintojas, bei sisteminės, </w:t>
            </w:r>
            <w:r w:rsidRPr="00E46CD0">
              <w:rPr>
                <w:rFonts w:ascii="Arial" w:hAnsi="Arial" w:cs="Arial"/>
              </w:rPr>
              <w:lastRenderedPageBreak/>
              <w:t>operacinės bei specializuotos programinės įrangos įdiegimą.</w:t>
            </w:r>
          </w:p>
        </w:tc>
        <w:tc>
          <w:tcPr>
            <w:tcW w:w="3000" w:type="dxa"/>
            <w:tcBorders>
              <w:left w:val="single" w:sz="4" w:space="0" w:color="000000" w:themeColor="text1"/>
              <w:bottom w:val="single" w:sz="4" w:space="0" w:color="000000" w:themeColor="text1"/>
              <w:right w:val="single" w:sz="4" w:space="0" w:color="000000" w:themeColor="text1"/>
            </w:tcBorders>
          </w:tcPr>
          <w:p w14:paraId="06346DE2" w14:textId="77777777" w:rsidR="007E61CA" w:rsidRPr="00E46CD0" w:rsidRDefault="007E61CA" w:rsidP="007E61CA">
            <w:pPr>
              <w:jc w:val="both"/>
              <w:rPr>
                <w:rFonts w:ascii="Arial" w:hAnsi="Arial" w:cs="Arial"/>
                <w:color w:val="000000"/>
              </w:rPr>
            </w:pPr>
            <w:r w:rsidRPr="00E46CD0">
              <w:rPr>
                <w:rFonts w:ascii="Arial" w:hAnsi="Arial" w:cs="Arial"/>
                <w:color w:val="000000"/>
              </w:rPr>
              <w:lastRenderedPageBreak/>
              <w:t xml:space="preserve">TAIP/NE. </w:t>
            </w:r>
          </w:p>
          <w:p w14:paraId="57C7C854" w14:textId="246836DE" w:rsidR="00477926" w:rsidRPr="003A044B" w:rsidRDefault="007E61CA" w:rsidP="007E61CA">
            <w:pPr>
              <w:widowControl w:val="0"/>
              <w:spacing w:before="120" w:after="0" w:line="240" w:lineRule="auto"/>
              <w:jc w:val="both"/>
              <w:rPr>
                <w:rFonts w:ascii="Arial" w:eastAsia="Arial" w:hAnsi="Arial" w:cs="Arial"/>
              </w:rPr>
            </w:pPr>
            <w:r w:rsidRPr="00E46CD0">
              <w:rPr>
                <w:rFonts w:ascii="Arial" w:hAnsi="Arial" w:cs="Arial"/>
                <w:i/>
                <w:iCs/>
                <w:color w:val="000000"/>
              </w:rPr>
              <w:t>Pasiūlymo pateikimo metu deklaruojamas parametro atitikimas, papildomų techninių dokumentų pateikti nereikalaujama.</w:t>
            </w:r>
          </w:p>
        </w:tc>
      </w:tr>
      <w:tr w:rsidR="00477926" w:rsidRPr="003A044B" w14:paraId="57C7C860"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856" w14:textId="6A9B4A30" w:rsidR="00477926" w:rsidRPr="003A044B" w:rsidRDefault="21F8C10F" w:rsidP="56E1F8AE">
            <w:pPr>
              <w:jc w:val="center"/>
              <w:rPr>
                <w:rFonts w:ascii="Arial" w:eastAsia="Arial" w:hAnsi="Arial" w:cs="Arial"/>
                <w:color w:val="000000"/>
              </w:rPr>
            </w:pPr>
            <w:r w:rsidRPr="003A044B">
              <w:rPr>
                <w:rFonts w:ascii="Arial" w:eastAsia="Arial" w:hAnsi="Arial" w:cs="Arial"/>
                <w:color w:val="000000" w:themeColor="text1"/>
              </w:rPr>
              <w:lastRenderedPageBreak/>
              <w:t>3.11</w:t>
            </w:r>
          </w:p>
        </w:tc>
        <w:tc>
          <w:tcPr>
            <w:tcW w:w="2981" w:type="dxa"/>
            <w:tcBorders>
              <w:left w:val="single" w:sz="4" w:space="0" w:color="000000" w:themeColor="text1"/>
              <w:bottom w:val="single" w:sz="4" w:space="0" w:color="000000" w:themeColor="text1"/>
              <w:right w:val="single" w:sz="4" w:space="0" w:color="000000" w:themeColor="text1"/>
            </w:tcBorders>
          </w:tcPr>
          <w:p w14:paraId="57C7C857" w14:textId="02CF4D5E" w:rsidR="00477926" w:rsidRPr="003A044B" w:rsidRDefault="748D7821" w:rsidP="56E1F8AE">
            <w:pPr>
              <w:widowControl w:val="0"/>
              <w:spacing w:after="0" w:line="240" w:lineRule="auto"/>
            </w:pPr>
            <w:r w:rsidRPr="003A044B">
              <w:rPr>
                <w:rFonts w:ascii="Arial" w:eastAsia="Arial" w:hAnsi="Arial" w:cs="Arial"/>
                <w:lang w:eastAsia="ar-SA"/>
              </w:rPr>
              <w:t>Testavimas</w:t>
            </w:r>
            <w:r w:rsidR="00DD5B8C">
              <w:rPr>
                <w:rFonts w:ascii="Arial" w:eastAsia="Arial" w:hAnsi="Arial" w:cs="Arial"/>
                <w:lang w:eastAsia="ar-SA"/>
              </w:rPr>
              <w:t xml:space="preserve"> </w:t>
            </w:r>
            <w:r w:rsidR="78DE03B5" w:rsidRPr="00DD5B8C">
              <w:rPr>
                <w:rFonts w:ascii="Arial" w:eastAsia="Arial" w:hAnsi="Arial" w:cs="Arial"/>
                <w:color w:val="FF0000"/>
                <w:lang w:eastAsia="ar-SA"/>
              </w:rPr>
              <w:t>*</w:t>
            </w:r>
          </w:p>
        </w:tc>
        <w:tc>
          <w:tcPr>
            <w:tcW w:w="2987" w:type="dxa"/>
            <w:tcBorders>
              <w:left w:val="single" w:sz="4" w:space="0" w:color="000000" w:themeColor="text1"/>
              <w:bottom w:val="single" w:sz="4" w:space="0" w:color="000000" w:themeColor="text1"/>
              <w:right w:val="single" w:sz="4" w:space="0" w:color="000000" w:themeColor="text1"/>
            </w:tcBorders>
          </w:tcPr>
          <w:p w14:paraId="57C7C85E" w14:textId="2F619C6F" w:rsidR="00477926" w:rsidRPr="006A0783" w:rsidRDefault="207545DE" w:rsidP="56E1F8AE">
            <w:pPr>
              <w:widowControl w:val="0"/>
              <w:spacing w:after="0" w:line="240" w:lineRule="auto"/>
              <w:jc w:val="both"/>
              <w:rPr>
                <w:rFonts w:ascii="Arial" w:eastAsia="Arial" w:hAnsi="Arial" w:cs="Arial"/>
              </w:rPr>
            </w:pPr>
            <w:r w:rsidRPr="006A0783">
              <w:rPr>
                <w:rFonts w:ascii="Arial" w:eastAsia="Arial" w:hAnsi="Arial" w:cs="Arial"/>
                <w:lang w:eastAsia="ar-SA"/>
              </w:rPr>
              <w:t>Po sistemos įrengimo, turi būti atlikti sta</w:t>
            </w:r>
            <w:r w:rsidR="006A0783">
              <w:rPr>
                <w:rFonts w:ascii="Arial" w:eastAsia="Arial" w:hAnsi="Arial" w:cs="Arial"/>
                <w:lang w:eastAsia="ar-SA"/>
              </w:rPr>
              <w:t>n</w:t>
            </w:r>
            <w:r w:rsidRPr="006A0783">
              <w:rPr>
                <w:rFonts w:ascii="Arial" w:eastAsia="Arial" w:hAnsi="Arial" w:cs="Arial"/>
                <w:lang w:eastAsia="ar-SA"/>
              </w:rPr>
              <w:t>dartiniai testai ir pateikti dokumentai,</w:t>
            </w:r>
            <w:r w:rsidR="006A0783">
              <w:rPr>
                <w:rFonts w:ascii="Arial" w:eastAsia="Arial" w:hAnsi="Arial" w:cs="Arial"/>
                <w:lang w:eastAsia="ar-SA"/>
              </w:rPr>
              <w:t xml:space="preserve"> įrodantys,</w:t>
            </w:r>
            <w:r w:rsidRPr="006A0783">
              <w:rPr>
                <w:rFonts w:ascii="Arial" w:eastAsia="Arial" w:hAnsi="Arial" w:cs="Arial"/>
                <w:lang w:eastAsia="ar-SA"/>
              </w:rPr>
              <w:t xml:space="preserve"> kad sistema veikia pagal </w:t>
            </w:r>
            <w:r w:rsidR="005065B1" w:rsidRPr="006A0783">
              <w:rPr>
                <w:rFonts w:ascii="Arial" w:eastAsia="Arial" w:hAnsi="Arial" w:cs="Arial"/>
                <w:lang w:eastAsia="ar-SA"/>
              </w:rPr>
              <w:t>technin</w:t>
            </w:r>
            <w:r w:rsidR="005065B1">
              <w:rPr>
                <w:rFonts w:ascii="Arial" w:eastAsia="Arial" w:hAnsi="Arial" w:cs="Arial"/>
                <w:lang w:eastAsia="ar-SA"/>
              </w:rPr>
              <w:t>ės</w:t>
            </w:r>
            <w:r w:rsidR="005065B1" w:rsidRPr="006A0783">
              <w:rPr>
                <w:rFonts w:ascii="Arial" w:eastAsia="Arial" w:hAnsi="Arial" w:cs="Arial"/>
                <w:lang w:eastAsia="ar-SA"/>
              </w:rPr>
              <w:t xml:space="preserve"> specifikacij</w:t>
            </w:r>
            <w:r w:rsidR="005065B1">
              <w:rPr>
                <w:rFonts w:ascii="Arial" w:eastAsia="Arial" w:hAnsi="Arial" w:cs="Arial"/>
                <w:lang w:eastAsia="ar-SA"/>
              </w:rPr>
              <w:t>os reikalavimus</w:t>
            </w:r>
            <w:r w:rsidR="005065B1" w:rsidRPr="006A0783">
              <w:rPr>
                <w:rFonts w:ascii="Arial" w:eastAsia="Arial" w:hAnsi="Arial" w:cs="Arial"/>
                <w:lang w:eastAsia="ar-SA"/>
              </w:rPr>
              <w:t xml:space="preserve"> </w:t>
            </w:r>
            <w:r w:rsidR="006A5C8F" w:rsidRPr="006A0783">
              <w:rPr>
                <w:rFonts w:ascii="Arial" w:eastAsia="Arial" w:hAnsi="Arial" w:cs="Arial"/>
                <w:lang w:eastAsia="ar-SA"/>
              </w:rPr>
              <w:t>(</w:t>
            </w:r>
            <w:r w:rsidR="437105BF" w:rsidRPr="006A0783">
              <w:rPr>
                <w:rFonts w:ascii="Arial" w:eastAsia="Arial" w:hAnsi="Arial" w:cs="Arial"/>
                <w:lang w:eastAsia="ar-SA"/>
              </w:rPr>
              <w:t>pvz.</w:t>
            </w:r>
            <w:r w:rsidR="006A0783" w:rsidRPr="006A0783">
              <w:rPr>
                <w:rFonts w:ascii="Arial" w:eastAsia="Arial" w:hAnsi="Arial" w:cs="Arial"/>
                <w:lang w:eastAsia="ar-SA"/>
              </w:rPr>
              <w:t>,</w:t>
            </w:r>
            <w:r w:rsidR="437105BF" w:rsidRPr="006A0783">
              <w:rPr>
                <w:rFonts w:ascii="Arial" w:eastAsia="Arial" w:hAnsi="Arial" w:cs="Arial"/>
                <w:lang w:eastAsia="ar-SA"/>
              </w:rPr>
              <w:t xml:space="preserve"> Žvaigždžių ir palydovų sekimas, kameros ir filtrų disko veikimas</w:t>
            </w:r>
            <w:r w:rsidR="005065B1" w:rsidRPr="006A0783">
              <w:rPr>
                <w:rFonts w:ascii="Arial" w:eastAsia="Arial" w:hAnsi="Arial" w:cs="Arial"/>
                <w:lang w:eastAsia="ar-SA"/>
              </w:rPr>
              <w:t>)</w:t>
            </w:r>
            <w:r w:rsidR="005065B1">
              <w:rPr>
                <w:rFonts w:ascii="Arial" w:eastAsia="Arial" w:hAnsi="Arial" w:cs="Arial"/>
                <w:lang w:eastAsia="ar-SA"/>
              </w:rPr>
              <w:t>.</w:t>
            </w:r>
          </w:p>
        </w:tc>
        <w:tc>
          <w:tcPr>
            <w:tcW w:w="3000" w:type="dxa"/>
            <w:tcBorders>
              <w:left w:val="single" w:sz="4" w:space="0" w:color="000000" w:themeColor="text1"/>
              <w:bottom w:val="single" w:sz="4" w:space="0" w:color="000000" w:themeColor="text1"/>
              <w:right w:val="single" w:sz="4" w:space="0" w:color="000000" w:themeColor="text1"/>
            </w:tcBorders>
          </w:tcPr>
          <w:p w14:paraId="607E48A5" w14:textId="77777777" w:rsidR="007E61CA" w:rsidRPr="00E46CD0" w:rsidRDefault="007E61CA" w:rsidP="007E61CA">
            <w:pPr>
              <w:jc w:val="both"/>
              <w:rPr>
                <w:rFonts w:ascii="Arial" w:hAnsi="Arial" w:cs="Arial"/>
                <w:color w:val="000000"/>
              </w:rPr>
            </w:pPr>
            <w:r w:rsidRPr="00E46CD0">
              <w:rPr>
                <w:rFonts w:ascii="Arial" w:hAnsi="Arial" w:cs="Arial"/>
                <w:color w:val="000000"/>
              </w:rPr>
              <w:t xml:space="preserve">TAIP/NE. </w:t>
            </w:r>
          </w:p>
          <w:p w14:paraId="57C7C85F" w14:textId="67B5D627" w:rsidR="00477926" w:rsidRPr="003A044B" w:rsidRDefault="007E61CA" w:rsidP="007E61CA">
            <w:pPr>
              <w:widowControl w:val="0"/>
              <w:spacing w:before="120" w:after="0" w:line="240" w:lineRule="auto"/>
              <w:jc w:val="both"/>
              <w:rPr>
                <w:rFonts w:ascii="Arial" w:eastAsia="Arial" w:hAnsi="Arial" w:cs="Arial"/>
              </w:rPr>
            </w:pPr>
            <w:r w:rsidRPr="00E46CD0">
              <w:rPr>
                <w:rFonts w:ascii="Arial" w:hAnsi="Arial" w:cs="Arial"/>
                <w:i/>
                <w:iCs/>
                <w:color w:val="000000"/>
              </w:rPr>
              <w:t>Pasiūlymo pateikimo metu deklaruojamas parametro atitikimas, papildomų techninių dokumentų pateikti nereikalaujama.</w:t>
            </w:r>
          </w:p>
        </w:tc>
      </w:tr>
      <w:tr w:rsidR="00477926" w:rsidRPr="003A044B" w14:paraId="57C7C865" w14:textId="77777777" w:rsidTr="4729F2F2">
        <w:tc>
          <w:tcPr>
            <w:tcW w:w="660" w:type="dxa"/>
            <w:tcBorders>
              <w:left w:val="single" w:sz="4" w:space="0" w:color="000000" w:themeColor="text1"/>
              <w:bottom w:val="single" w:sz="4" w:space="0" w:color="000000" w:themeColor="text1"/>
              <w:right w:val="single" w:sz="4" w:space="0" w:color="000000" w:themeColor="text1"/>
            </w:tcBorders>
          </w:tcPr>
          <w:p w14:paraId="57C7C861" w14:textId="0126A1A8" w:rsidR="00477926" w:rsidRPr="003A044B" w:rsidRDefault="21F8C10F" w:rsidP="56E1F8AE">
            <w:pPr>
              <w:jc w:val="center"/>
              <w:rPr>
                <w:rFonts w:ascii="Arial" w:eastAsia="Arial" w:hAnsi="Arial" w:cs="Arial"/>
                <w:color w:val="000000"/>
              </w:rPr>
            </w:pPr>
            <w:r w:rsidRPr="003A044B">
              <w:rPr>
                <w:rFonts w:ascii="Arial" w:eastAsia="Arial" w:hAnsi="Arial" w:cs="Arial"/>
                <w:color w:val="000000" w:themeColor="text1"/>
              </w:rPr>
              <w:t>3.12</w:t>
            </w:r>
          </w:p>
        </w:tc>
        <w:tc>
          <w:tcPr>
            <w:tcW w:w="2981" w:type="dxa"/>
            <w:tcBorders>
              <w:left w:val="single" w:sz="4" w:space="0" w:color="000000" w:themeColor="text1"/>
              <w:bottom w:val="single" w:sz="4" w:space="0" w:color="000000" w:themeColor="text1"/>
              <w:right w:val="single" w:sz="4" w:space="0" w:color="000000" w:themeColor="text1"/>
            </w:tcBorders>
          </w:tcPr>
          <w:p w14:paraId="57C7C862" w14:textId="74DE083A" w:rsidR="00477926" w:rsidRPr="003A044B" w:rsidRDefault="008231C7" w:rsidP="56E1F8AE">
            <w:pPr>
              <w:widowControl w:val="0"/>
              <w:spacing w:after="0" w:line="240" w:lineRule="auto"/>
              <w:jc w:val="both"/>
            </w:pPr>
            <w:r>
              <w:rPr>
                <w:rFonts w:ascii="Arial" w:eastAsia="Arial" w:hAnsi="Arial" w:cs="Arial"/>
                <w:lang w:eastAsia="ar-SA"/>
              </w:rPr>
              <w:t xml:space="preserve">Personalo mokymai </w:t>
            </w:r>
            <w:r w:rsidR="1A64A647" w:rsidRPr="00DD5B8C">
              <w:rPr>
                <w:rFonts w:ascii="Arial" w:eastAsia="Arial" w:hAnsi="Arial" w:cs="Arial"/>
                <w:color w:val="FF0000"/>
                <w:lang w:eastAsia="ar-SA"/>
              </w:rPr>
              <w:t>*</w:t>
            </w:r>
          </w:p>
        </w:tc>
        <w:tc>
          <w:tcPr>
            <w:tcW w:w="2987" w:type="dxa"/>
            <w:tcBorders>
              <w:left w:val="single" w:sz="4" w:space="0" w:color="000000" w:themeColor="text1"/>
              <w:bottom w:val="single" w:sz="4" w:space="0" w:color="000000" w:themeColor="text1"/>
              <w:right w:val="single" w:sz="4" w:space="0" w:color="000000" w:themeColor="text1"/>
            </w:tcBorders>
          </w:tcPr>
          <w:p w14:paraId="465180BE" w14:textId="169ED8C2" w:rsidR="00CB5892" w:rsidRDefault="00CB5892" w:rsidP="00CB5892">
            <w:pPr>
              <w:jc w:val="both"/>
              <w:rPr>
                <w:rFonts w:ascii="Arial" w:hAnsi="Arial" w:cs="Arial"/>
                <w:color w:val="000000" w:themeColor="text1"/>
              </w:rPr>
            </w:pPr>
            <w:r w:rsidRPr="00821141">
              <w:rPr>
                <w:rFonts w:ascii="Arial" w:hAnsi="Arial" w:cs="Arial"/>
                <w:color w:val="000000" w:themeColor="text1"/>
              </w:rPr>
              <w:t xml:space="preserve">Mokymai ≥ </w:t>
            </w:r>
            <w:r w:rsidR="00520804">
              <w:rPr>
                <w:rFonts w:ascii="Arial" w:hAnsi="Arial" w:cs="Arial"/>
                <w:color w:val="000000" w:themeColor="text1"/>
              </w:rPr>
              <w:t>3</w:t>
            </w:r>
            <w:r w:rsidRPr="00821141">
              <w:rPr>
                <w:rFonts w:ascii="Arial" w:hAnsi="Arial" w:cs="Arial"/>
                <w:color w:val="000000" w:themeColor="text1"/>
              </w:rPr>
              <w:t xml:space="preserve"> darbuotojams. </w:t>
            </w:r>
          </w:p>
          <w:p w14:paraId="7E8686AF" w14:textId="77777777" w:rsidR="00CB5892" w:rsidRPr="00821141" w:rsidRDefault="00CB5892" w:rsidP="00CB5892">
            <w:pPr>
              <w:jc w:val="both"/>
              <w:rPr>
                <w:rFonts w:ascii="Arial" w:hAnsi="Arial" w:cs="Arial"/>
                <w:color w:val="000000" w:themeColor="text1"/>
              </w:rPr>
            </w:pPr>
            <w:r w:rsidRPr="00821141">
              <w:rPr>
                <w:rFonts w:ascii="Arial" w:hAnsi="Arial" w:cs="Arial"/>
                <w:color w:val="000000" w:themeColor="text1"/>
              </w:rPr>
              <w:t>Po mokymų pateikti aktą / sertifikatą arba kitą mokymų faktą įrodantį dokumentą.</w:t>
            </w:r>
          </w:p>
          <w:p w14:paraId="57C7C863" w14:textId="3A88A9DA" w:rsidR="00CB5892" w:rsidRPr="003A044B" w:rsidRDefault="00CB5892" w:rsidP="00CB5892">
            <w:pPr>
              <w:widowControl w:val="0"/>
              <w:spacing w:after="0" w:line="240" w:lineRule="auto"/>
              <w:jc w:val="both"/>
              <w:rPr>
                <w:rFonts w:ascii="Arial" w:eastAsia="Arial" w:hAnsi="Arial" w:cs="Arial"/>
              </w:rPr>
            </w:pPr>
            <w:r w:rsidRPr="00821141">
              <w:rPr>
                <w:rStyle w:val="normaltextrun"/>
                <w:rFonts w:ascii="Arial" w:hAnsi="Arial" w:cs="Arial"/>
                <w:color w:val="000000" w:themeColor="text1"/>
                <w:shd w:val="clear" w:color="auto" w:fill="FFFFFF"/>
              </w:rPr>
              <w:t>Mokymų tiksli data, laikas ir būdas turi būti iš anksto suderinti su Pirkėju</w:t>
            </w:r>
            <w:r>
              <w:rPr>
                <w:rStyle w:val="normaltextrun"/>
                <w:rFonts w:ascii="Arial" w:hAnsi="Arial" w:cs="Arial"/>
                <w:color w:val="000000" w:themeColor="text1"/>
                <w:shd w:val="clear" w:color="auto" w:fill="FFFFFF"/>
              </w:rPr>
              <w:t xml:space="preserve"> Sutarties vykdymo metu</w:t>
            </w:r>
            <w:r w:rsidRPr="00821141">
              <w:rPr>
                <w:rStyle w:val="normaltextrun"/>
                <w:rFonts w:ascii="Arial" w:hAnsi="Arial" w:cs="Arial"/>
                <w:color w:val="000000" w:themeColor="text1"/>
                <w:shd w:val="clear" w:color="auto" w:fill="FFFFFF"/>
              </w:rPr>
              <w:t xml:space="preserve">. Mokymai vykdomi </w:t>
            </w:r>
            <w:r>
              <w:rPr>
                <w:rStyle w:val="normaltextrun"/>
                <w:rFonts w:ascii="Arial" w:hAnsi="Arial" w:cs="Arial"/>
                <w:color w:val="000000" w:themeColor="text1"/>
                <w:shd w:val="clear" w:color="auto" w:fill="FFFFFF"/>
              </w:rPr>
              <w:t>P</w:t>
            </w:r>
            <w:r w:rsidRPr="00821141">
              <w:rPr>
                <w:rStyle w:val="normaltextrun"/>
                <w:rFonts w:ascii="Arial" w:hAnsi="Arial" w:cs="Arial"/>
                <w:color w:val="000000" w:themeColor="text1"/>
                <w:shd w:val="clear" w:color="auto" w:fill="FFFFFF"/>
              </w:rPr>
              <w:t>irkėjo patalpose.</w:t>
            </w:r>
          </w:p>
        </w:tc>
        <w:tc>
          <w:tcPr>
            <w:tcW w:w="3000" w:type="dxa"/>
            <w:tcBorders>
              <w:left w:val="single" w:sz="4" w:space="0" w:color="000000" w:themeColor="text1"/>
              <w:bottom w:val="single" w:sz="4" w:space="0" w:color="000000" w:themeColor="text1"/>
              <w:right w:val="single" w:sz="4" w:space="0" w:color="000000" w:themeColor="text1"/>
            </w:tcBorders>
          </w:tcPr>
          <w:p w14:paraId="69AB7F3D" w14:textId="77777777" w:rsidR="002E15E7" w:rsidRPr="00E46CD0" w:rsidRDefault="002E15E7" w:rsidP="000029E3">
            <w:pPr>
              <w:jc w:val="both"/>
              <w:rPr>
                <w:rFonts w:ascii="Arial" w:hAnsi="Arial" w:cs="Arial"/>
                <w:color w:val="000000"/>
              </w:rPr>
            </w:pPr>
            <w:r w:rsidRPr="00E46CD0">
              <w:rPr>
                <w:rFonts w:ascii="Arial" w:hAnsi="Arial" w:cs="Arial"/>
                <w:color w:val="000000"/>
              </w:rPr>
              <w:t xml:space="preserve">TAIP/NE. </w:t>
            </w:r>
          </w:p>
          <w:p w14:paraId="57C7C864" w14:textId="733D2412" w:rsidR="00477926" w:rsidRPr="003A044B" w:rsidRDefault="002E15E7" w:rsidP="000029E3">
            <w:pPr>
              <w:widowControl w:val="0"/>
              <w:spacing w:before="120" w:after="0" w:line="240" w:lineRule="auto"/>
              <w:jc w:val="both"/>
              <w:rPr>
                <w:rFonts w:ascii="Arial" w:eastAsia="Arial" w:hAnsi="Arial" w:cs="Arial"/>
              </w:rPr>
            </w:pPr>
            <w:r w:rsidRPr="00E46CD0">
              <w:rPr>
                <w:rFonts w:ascii="Arial" w:hAnsi="Arial" w:cs="Arial"/>
                <w:i/>
                <w:iCs/>
                <w:color w:val="000000"/>
              </w:rPr>
              <w:t>Pasiūlymo pateikimo metu deklaruojamas parametro atitikimas, papildomų techninių dokumentų pateikti nereikalaujama.</w:t>
            </w:r>
          </w:p>
        </w:tc>
      </w:tr>
    </w:tbl>
    <w:p w14:paraId="05AFCCBC" w14:textId="384DEC83" w:rsidR="00031052" w:rsidRDefault="00031052" w:rsidP="56E1F8AE">
      <w:pPr>
        <w:spacing w:after="0"/>
        <w:jc w:val="both"/>
        <w:rPr>
          <w:rFonts w:ascii="Arial" w:eastAsia="Arial" w:hAnsi="Arial" w:cs="Arial"/>
          <w:b/>
          <w:bCs/>
        </w:rPr>
      </w:pPr>
    </w:p>
    <w:p w14:paraId="22ADAF19" w14:textId="77777777" w:rsidR="00031052" w:rsidRPr="00E46CD0" w:rsidRDefault="00031052" w:rsidP="00031052">
      <w:pPr>
        <w:spacing w:after="0"/>
        <w:jc w:val="both"/>
        <w:rPr>
          <w:rFonts w:ascii="Arial" w:hAnsi="Arial" w:cs="Arial"/>
          <w:b/>
          <w:bCs/>
          <w:snapToGrid w:val="0"/>
        </w:rPr>
      </w:pPr>
      <w:r w:rsidRPr="00E46CD0">
        <w:rPr>
          <w:rFonts w:ascii="Arial" w:hAnsi="Arial" w:cs="Arial"/>
          <w:snapToGrid w:val="0"/>
        </w:rPr>
        <w:t xml:space="preserve">** </w:t>
      </w:r>
      <w:r w:rsidRPr="000B0F85">
        <w:rPr>
          <w:rFonts w:ascii="Arial" w:hAnsi="Arial" w:cs="Arial"/>
          <w:b/>
          <w:bCs/>
          <w:snapToGrid w:val="0"/>
        </w:rPr>
        <w:t xml:space="preserve">Pateikti kartu su pasiūlymu siūlomos įrangos techninius parametrus, </w:t>
      </w:r>
      <w:r w:rsidRPr="000B0F85">
        <w:rPr>
          <w:rFonts w:ascii="Arial" w:hAnsi="Arial" w:cs="Arial"/>
          <w:b/>
          <w:bCs/>
          <w:snapToGrid w:val="0"/>
          <w:u w:val="single"/>
        </w:rPr>
        <w:t>išskyrus pažymėtus</w:t>
      </w:r>
      <w:r w:rsidRPr="000B0F85">
        <w:rPr>
          <w:rFonts w:ascii="Arial" w:hAnsi="Arial" w:cs="Arial"/>
          <w:b/>
          <w:bCs/>
          <w:snapToGrid w:val="0"/>
        </w:rPr>
        <w:t xml:space="preserve"> </w:t>
      </w:r>
      <w:r w:rsidRPr="000B0F85">
        <w:rPr>
          <w:rFonts w:ascii="Arial" w:hAnsi="Arial" w:cs="Arial"/>
          <w:b/>
          <w:bCs/>
          <w:snapToGrid w:val="0"/>
          <w:color w:val="FF0000"/>
        </w:rPr>
        <w:t>*</w:t>
      </w:r>
      <w:r w:rsidRPr="000B0F85">
        <w:rPr>
          <w:rFonts w:ascii="Arial" w:hAnsi="Arial" w:cs="Arial"/>
          <w:b/>
          <w:bCs/>
          <w:snapToGrid w:val="0"/>
        </w:rPr>
        <w:t>, patikimai patvirtinančius dokumentus</w:t>
      </w:r>
      <w:r w:rsidRPr="00A235A7">
        <w:rPr>
          <w:rFonts w:ascii="Arial" w:hAnsi="Arial" w:cs="Arial"/>
          <w:b/>
          <w:bCs/>
          <w:snapToGrid w:val="0"/>
        </w:rPr>
        <w:t>, pvz., gamintojo prekės aprašymas, internetinė nuoroda į gamintojo psl. arba kiti lygiaverčiai dokumentai (</w:t>
      </w:r>
      <w:r w:rsidRPr="00E46CD0">
        <w:rPr>
          <w:rFonts w:ascii="Arial" w:hAnsi="Arial" w:cs="Arial"/>
          <w:b/>
          <w:bCs/>
          <w:snapToGrid w:val="0"/>
        </w:rPr>
        <w:t>Tiekėjas turi pateikti dokumentus, įrodančius siūlomos įrangos atitikimą techniniams reikalavimams, pateikti gamintojo parengtus katalogus ir / ar gamintojo parengtus siūlomos įrangos techninių charakteristikų aprašymus su vertimu į lietuvių ir/arba anglų kalbą, arba kitus lygiaverčius dokumentus).</w:t>
      </w:r>
    </w:p>
    <w:p w14:paraId="57C7C868" w14:textId="77777777" w:rsidR="00477926" w:rsidRPr="003A044B" w:rsidRDefault="00477926" w:rsidP="56E1F8AE">
      <w:pPr>
        <w:spacing w:after="0"/>
        <w:jc w:val="both"/>
        <w:rPr>
          <w:rFonts w:ascii="Arial" w:eastAsia="Arial" w:hAnsi="Arial" w:cs="Arial"/>
          <w:b/>
          <w:bCs/>
        </w:rPr>
      </w:pPr>
    </w:p>
    <w:p w14:paraId="57C7C869" w14:textId="77777777" w:rsidR="00477926" w:rsidRPr="003A044B" w:rsidRDefault="006A5C8F" w:rsidP="56E1F8AE">
      <w:pPr>
        <w:numPr>
          <w:ilvl w:val="0"/>
          <w:numId w:val="5"/>
        </w:numPr>
        <w:pBdr>
          <w:top w:val="single" w:sz="8" w:space="1" w:color="000000"/>
          <w:bottom w:val="single" w:sz="8" w:space="1" w:color="000000"/>
        </w:pBdr>
        <w:shd w:val="clear" w:color="auto" w:fill="D9D9D9" w:themeFill="background1" w:themeFillShade="D9"/>
        <w:tabs>
          <w:tab w:val="left" w:pos="284"/>
          <w:tab w:val="left" w:pos="851"/>
        </w:tabs>
        <w:spacing w:after="0" w:line="240" w:lineRule="auto"/>
        <w:ind w:left="0" w:firstLine="0"/>
        <w:rPr>
          <w:rFonts w:ascii="Arial" w:eastAsia="Arial" w:hAnsi="Arial" w:cs="Arial"/>
          <w:b/>
          <w:bCs/>
        </w:rPr>
      </w:pPr>
      <w:r w:rsidRPr="003A044B">
        <w:rPr>
          <w:rFonts w:ascii="Arial" w:eastAsia="Arial" w:hAnsi="Arial" w:cs="Arial"/>
          <w:b/>
          <w:bCs/>
        </w:rPr>
        <w:t>APLINKOSAUGINIAI REIKALAVIMAI</w:t>
      </w:r>
    </w:p>
    <w:p w14:paraId="5B2A61D4" w14:textId="77777777" w:rsidR="00B53099" w:rsidRPr="00B53099" w:rsidRDefault="00B53099" w:rsidP="00B53099">
      <w:pPr>
        <w:jc w:val="both"/>
        <w:rPr>
          <w:rFonts w:ascii="Arial" w:hAnsi="Arial" w:cs="Arial"/>
        </w:rPr>
      </w:pPr>
      <w:r w:rsidRPr="00B53099">
        <w:rPr>
          <w:rFonts w:ascii="Arial" w:hAnsi="Arial" w:cs="Arial"/>
        </w:rPr>
        <w:t xml:space="preserve">4.1. Pirkimui yra taikomi Aplinkos apsaugos kriterijai, </w:t>
      </w:r>
      <w:r w:rsidRPr="00B53099">
        <w:rPr>
          <w:rStyle w:val="normaltextrun"/>
          <w:rFonts w:ascii="Arial" w:hAnsi="Arial" w:cs="Arial"/>
          <w:shd w:val="clear" w:color="auto" w:fill="FFFFFF"/>
        </w:rPr>
        <w:t xml:space="preserve">vadovaujantis </w:t>
      </w:r>
      <w:hyperlink r:id="rId12" w:tgtFrame="_blank" w:history="1">
        <w:r w:rsidRPr="00B53099">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53099">
        <w:rPr>
          <w:rStyle w:val="normaltextrun"/>
          <w:rFonts w:ascii="Arial" w:hAnsi="Arial" w:cs="Arial"/>
          <w:shd w:val="clear" w:color="auto" w:fill="FFFFFF"/>
        </w:rPr>
        <w:t xml:space="preserve">“ patvirtinto </w:t>
      </w:r>
      <w:hyperlink r:id="rId13" w:tgtFrame="_blank" w:history="1">
        <w:r w:rsidRPr="00B53099">
          <w:rPr>
            <w:rStyle w:val="normaltextrun"/>
            <w:rFonts w:ascii="Arial" w:hAnsi="Arial" w:cs="Arial"/>
            <w:u w:val="single"/>
            <w:shd w:val="clear" w:color="auto" w:fill="FFFFFF"/>
          </w:rPr>
          <w:t>Aplinkos apsaugos kriterijų taikymo, vykdant žaliuosius pirkimus, tvarkos aprašo</w:t>
        </w:r>
      </w:hyperlink>
      <w:r w:rsidRPr="00B53099">
        <w:rPr>
          <w:rStyle w:val="normaltextrun"/>
          <w:rFonts w:ascii="Arial" w:hAnsi="Arial" w:cs="Arial"/>
          <w:shd w:val="clear" w:color="auto" w:fill="FFFFFF"/>
        </w:rPr>
        <w:t xml:space="preserve"> </w:t>
      </w:r>
      <w:r w:rsidRPr="00B53099">
        <w:rPr>
          <w:rFonts w:ascii="Arial" w:hAnsi="Arial" w:cs="Arial"/>
        </w:rPr>
        <w:t xml:space="preserve">II skyriaus 4.4.4.1 papunkčiu. </w:t>
      </w:r>
    </w:p>
    <w:p w14:paraId="03F7F303" w14:textId="77777777" w:rsidR="00B53099" w:rsidRPr="00B53099" w:rsidRDefault="00B53099" w:rsidP="00176A68">
      <w:pPr>
        <w:pStyle w:val="ListParagraph"/>
        <w:spacing w:after="0"/>
        <w:jc w:val="right"/>
        <w:rPr>
          <w:rFonts w:ascii="Arial" w:hAnsi="Arial" w:cs="Arial"/>
          <w:b/>
          <w:bCs/>
        </w:rPr>
      </w:pPr>
      <w:r w:rsidRPr="00B53099">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B53099" w:rsidRPr="00E46CD0" w14:paraId="0827DE84" w14:textId="77777777" w:rsidTr="007E13DB">
        <w:trPr>
          <w:trHeight w:val="638"/>
        </w:trPr>
        <w:tc>
          <w:tcPr>
            <w:tcW w:w="292" w:type="pct"/>
          </w:tcPr>
          <w:p w14:paraId="5A326A44" w14:textId="77777777" w:rsidR="00B53099" w:rsidRPr="000B0F85" w:rsidRDefault="00B53099" w:rsidP="007E13DB">
            <w:pPr>
              <w:jc w:val="both"/>
              <w:rPr>
                <w:rFonts w:ascii="Arial" w:hAnsi="Arial" w:cs="Arial"/>
                <w:b/>
                <w:bCs/>
                <w:iCs/>
                <w:sz w:val="22"/>
                <w:szCs w:val="22"/>
              </w:rPr>
            </w:pPr>
            <w:r w:rsidRPr="00E46CD0">
              <w:rPr>
                <w:rFonts w:ascii="Arial" w:hAnsi="Arial" w:cs="Arial"/>
                <w:b/>
                <w:bCs/>
                <w:iCs/>
                <w:sz w:val="22"/>
                <w:szCs w:val="22"/>
              </w:rPr>
              <w:t>Eil. Nr.</w:t>
            </w:r>
          </w:p>
        </w:tc>
        <w:tc>
          <w:tcPr>
            <w:tcW w:w="3041" w:type="pct"/>
          </w:tcPr>
          <w:p w14:paraId="5B23AB09" w14:textId="77777777" w:rsidR="00B53099" w:rsidRPr="000B0F85" w:rsidRDefault="00B53099" w:rsidP="007E13DB">
            <w:pPr>
              <w:jc w:val="both"/>
              <w:rPr>
                <w:rFonts w:ascii="Arial" w:hAnsi="Arial" w:cs="Arial"/>
                <w:b/>
                <w:bCs/>
                <w:iCs/>
                <w:sz w:val="22"/>
                <w:szCs w:val="22"/>
              </w:rPr>
            </w:pPr>
            <w:r w:rsidRPr="00E46CD0">
              <w:rPr>
                <w:rFonts w:ascii="Arial" w:hAnsi="Arial" w:cs="Arial"/>
                <w:b/>
                <w:bCs/>
                <w:iCs/>
                <w:sz w:val="22"/>
                <w:szCs w:val="22"/>
              </w:rPr>
              <w:t>Reikalavimas</w:t>
            </w:r>
          </w:p>
        </w:tc>
        <w:tc>
          <w:tcPr>
            <w:tcW w:w="1667" w:type="pct"/>
          </w:tcPr>
          <w:p w14:paraId="02656D89" w14:textId="77777777" w:rsidR="00B53099" w:rsidRPr="000B0F85" w:rsidRDefault="00B53099" w:rsidP="007E13DB">
            <w:pPr>
              <w:jc w:val="both"/>
              <w:rPr>
                <w:rFonts w:ascii="Arial" w:hAnsi="Arial" w:cs="Arial"/>
                <w:b/>
                <w:bCs/>
                <w:iCs/>
                <w:sz w:val="22"/>
                <w:szCs w:val="22"/>
              </w:rPr>
            </w:pPr>
            <w:r w:rsidRPr="00E46CD0">
              <w:rPr>
                <w:rFonts w:ascii="Arial" w:hAnsi="Arial" w:cs="Arial"/>
                <w:b/>
                <w:bCs/>
                <w:iCs/>
                <w:sz w:val="22"/>
                <w:szCs w:val="22"/>
              </w:rPr>
              <w:t>Atitiktį įrodantys dokumentai</w:t>
            </w:r>
          </w:p>
        </w:tc>
      </w:tr>
      <w:tr w:rsidR="00B53099" w:rsidRPr="00E46CD0" w14:paraId="13AC2BEB" w14:textId="77777777" w:rsidTr="007E13DB">
        <w:tc>
          <w:tcPr>
            <w:tcW w:w="292" w:type="pct"/>
          </w:tcPr>
          <w:p w14:paraId="7C9014D7" w14:textId="77777777" w:rsidR="00B53099" w:rsidRPr="000B0F85" w:rsidRDefault="00B53099" w:rsidP="007E13DB">
            <w:pPr>
              <w:jc w:val="both"/>
              <w:rPr>
                <w:rFonts w:ascii="Arial" w:hAnsi="Arial" w:cs="Arial"/>
                <w:iCs/>
                <w:sz w:val="22"/>
                <w:szCs w:val="22"/>
              </w:rPr>
            </w:pPr>
            <w:r w:rsidRPr="00E46CD0">
              <w:rPr>
                <w:rFonts w:ascii="Arial" w:hAnsi="Arial" w:cs="Arial"/>
                <w:iCs/>
                <w:sz w:val="22"/>
                <w:szCs w:val="22"/>
              </w:rPr>
              <w:t>1.</w:t>
            </w:r>
          </w:p>
        </w:tc>
        <w:tc>
          <w:tcPr>
            <w:tcW w:w="3041" w:type="pct"/>
          </w:tcPr>
          <w:p w14:paraId="3E7C775B" w14:textId="77777777" w:rsidR="00B53099" w:rsidRPr="000B0F85" w:rsidRDefault="00B53099" w:rsidP="007E13DB">
            <w:pPr>
              <w:pStyle w:val="CommentText"/>
              <w:jc w:val="both"/>
              <w:rPr>
                <w:rFonts w:ascii="Arial" w:hAnsi="Arial" w:cs="Arial"/>
                <w:i/>
                <w:color w:val="FF0000"/>
                <w:sz w:val="22"/>
                <w:szCs w:val="22"/>
              </w:rPr>
            </w:pPr>
            <w:r w:rsidRPr="00E46CD0">
              <w:rPr>
                <w:rFonts w:ascii="Arial" w:hAnsi="Arial" w:cs="Arial"/>
                <w:iCs/>
                <w:sz w:val="22"/>
                <w:szCs w:val="22"/>
              </w:rPr>
              <w:t>Konkretus reikalavimas nustatytas Konkretaus pirkimo sąlygų 3 priedo „Sutarties projektas“ Specialiųjų sąlygų 13 skyriuje.   </w:t>
            </w:r>
          </w:p>
        </w:tc>
        <w:tc>
          <w:tcPr>
            <w:tcW w:w="1667" w:type="pct"/>
          </w:tcPr>
          <w:p w14:paraId="47FBA0F8" w14:textId="77777777" w:rsidR="00B53099" w:rsidRPr="00E46CD0" w:rsidRDefault="00B53099" w:rsidP="007E13DB">
            <w:pPr>
              <w:jc w:val="both"/>
              <w:rPr>
                <w:rFonts w:ascii="Arial" w:hAnsi="Arial" w:cs="Arial"/>
                <w:sz w:val="22"/>
                <w:szCs w:val="22"/>
              </w:rPr>
            </w:pPr>
            <w:r w:rsidRPr="00E46CD0">
              <w:rPr>
                <w:rFonts w:ascii="Arial" w:hAnsi="Arial" w:cs="Arial"/>
                <w:sz w:val="22"/>
                <w:szCs w:val="22"/>
              </w:rPr>
              <w:t xml:space="preserve">Kartu su pasiūlymu Tiekėjas </w:t>
            </w:r>
            <w:r w:rsidRPr="00E46CD0">
              <w:rPr>
                <w:rFonts w:ascii="Arial" w:hAnsi="Arial" w:cs="Arial"/>
                <w:b/>
                <w:bCs/>
                <w:sz w:val="22"/>
                <w:szCs w:val="22"/>
              </w:rPr>
              <w:t xml:space="preserve">neturi </w:t>
            </w:r>
            <w:r w:rsidRPr="00E46CD0">
              <w:rPr>
                <w:rFonts w:ascii="Arial" w:hAnsi="Arial" w:cs="Arial"/>
                <w:sz w:val="22"/>
                <w:szCs w:val="22"/>
              </w:rPr>
              <w:t>pateikti atitiktį įrodančių dokumentų.   </w:t>
            </w:r>
          </w:p>
          <w:p w14:paraId="1B5B2BCE" w14:textId="77777777" w:rsidR="00B53099" w:rsidRPr="000B0F85" w:rsidRDefault="00B53099" w:rsidP="007E13DB">
            <w:pPr>
              <w:jc w:val="both"/>
              <w:rPr>
                <w:rFonts w:ascii="Arial" w:hAnsi="Arial" w:cs="Arial"/>
                <w:i/>
                <w:iCs/>
                <w:color w:val="FF0000"/>
                <w:sz w:val="22"/>
                <w:szCs w:val="22"/>
              </w:rPr>
            </w:pPr>
            <w:r w:rsidRPr="00E46CD0">
              <w:rPr>
                <w:rFonts w:ascii="Arial" w:hAnsi="Arial" w:cs="Arial"/>
                <w:sz w:val="22"/>
                <w:szCs w:val="22"/>
              </w:rPr>
              <w:t>Perkančioji organizacija šio reikalavimo atitiktį tikrina Sutarties vykdymo metu.  </w:t>
            </w:r>
            <w:r w:rsidRPr="000B0F85">
              <w:rPr>
                <w:rFonts w:ascii="Arial" w:hAnsi="Arial" w:cs="Arial"/>
                <w:i/>
                <w:sz w:val="22"/>
                <w:szCs w:val="22"/>
              </w:rPr>
              <w:t> </w:t>
            </w:r>
          </w:p>
        </w:tc>
      </w:tr>
    </w:tbl>
    <w:p w14:paraId="79989781" w14:textId="77777777" w:rsidR="00C02FBD" w:rsidRPr="00E46CD0" w:rsidRDefault="00C02FBD" w:rsidP="00C02FBD">
      <w:pPr>
        <w:rPr>
          <w:rFonts w:ascii="Arial" w:hAnsi="Arial" w:cs="Arial"/>
        </w:rPr>
      </w:pPr>
    </w:p>
    <w:p w14:paraId="6DF92340" w14:textId="503EF667" w:rsidR="00C02FBD" w:rsidRPr="000B0F85" w:rsidRDefault="00C02FBD" w:rsidP="00C02FBD">
      <w:pPr>
        <w:pBdr>
          <w:top w:val="single" w:sz="8" w:space="1" w:color="auto"/>
          <w:bottom w:val="single" w:sz="8" w:space="1" w:color="auto"/>
        </w:pBdr>
        <w:shd w:val="clear" w:color="auto" w:fill="D9D9D9" w:themeFill="background1" w:themeFillShade="D9"/>
        <w:tabs>
          <w:tab w:val="left" w:pos="284"/>
          <w:tab w:val="left" w:pos="851"/>
        </w:tabs>
        <w:suppressAutoHyphens w:val="0"/>
        <w:spacing w:after="0" w:line="240" w:lineRule="auto"/>
        <w:rPr>
          <w:rFonts w:ascii="Arial" w:eastAsia="Calibri" w:hAnsi="Arial" w:cs="Arial"/>
          <w:b/>
        </w:rPr>
      </w:pPr>
      <w:r>
        <w:rPr>
          <w:rFonts w:ascii="Arial" w:eastAsia="Calibri" w:hAnsi="Arial" w:cs="Arial"/>
          <w:b/>
        </w:rPr>
        <w:t xml:space="preserve">5. </w:t>
      </w:r>
      <w:r w:rsidRPr="000B0F85">
        <w:rPr>
          <w:rFonts w:ascii="Arial" w:eastAsia="Calibri" w:hAnsi="Arial" w:cs="Arial"/>
          <w:b/>
        </w:rPr>
        <w:t>KITA INFORMACIJA</w:t>
      </w:r>
    </w:p>
    <w:p w14:paraId="09CA43F7" w14:textId="77777777" w:rsidR="00C02FBD" w:rsidRPr="00C94A5D" w:rsidRDefault="00C02FBD" w:rsidP="00C02FBD">
      <w:pPr>
        <w:pStyle w:val="paragraph"/>
        <w:spacing w:beforeAutospacing="0" w:after="0" w:afterAutospacing="0"/>
        <w:jc w:val="both"/>
        <w:textAlignment w:val="baseline"/>
        <w:rPr>
          <w:rStyle w:val="normaltextrun"/>
          <w:rFonts w:ascii="Arial" w:hAnsi="Arial" w:cs="Arial"/>
          <w:sz w:val="22"/>
          <w:szCs w:val="22"/>
        </w:rPr>
      </w:pPr>
      <w:r w:rsidRPr="000B0F85">
        <w:rPr>
          <w:rFonts w:ascii="Arial" w:hAnsi="Arial" w:cs="Arial"/>
          <w:bCs/>
          <w:snapToGrid w:val="0"/>
          <w:sz w:val="22"/>
          <w:szCs w:val="22"/>
        </w:rPr>
        <w:t>5.1</w:t>
      </w:r>
      <w:r w:rsidRPr="00C94A5D">
        <w:rPr>
          <w:rFonts w:ascii="Arial" w:hAnsi="Arial" w:cs="Arial"/>
          <w:b/>
          <w:snapToGrid w:val="0"/>
          <w:sz w:val="22"/>
          <w:szCs w:val="22"/>
        </w:rPr>
        <w:t xml:space="preserve"> </w:t>
      </w:r>
      <w:r w:rsidRPr="00E46CD0">
        <w:rPr>
          <w:rStyle w:val="normaltextrun"/>
          <w:rFonts w:ascii="Arial" w:hAnsi="Arial" w:cs="Arial"/>
          <w:sz w:val="22"/>
          <w:szCs w:val="22"/>
        </w:rPr>
        <w:t xml:space="preserve">Tiekėjas turi užtikrinti, kad </w:t>
      </w:r>
      <w:r w:rsidRPr="000B0F85">
        <w:rPr>
          <w:rStyle w:val="normaltextrun"/>
          <w:rFonts w:ascii="Arial" w:hAnsi="Arial" w:cs="Arial"/>
          <w:sz w:val="22"/>
          <w:szCs w:val="22"/>
        </w:rPr>
        <w:t xml:space="preserve">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w:t>
      </w:r>
      <w:r w:rsidRPr="000B0F85">
        <w:rPr>
          <w:rStyle w:val="normaltextrun"/>
          <w:rFonts w:ascii="Arial" w:hAnsi="Arial" w:cs="Arial"/>
          <w:sz w:val="22"/>
          <w:szCs w:val="22"/>
        </w:rPr>
        <w:lastRenderedPageBreak/>
        <w:t xml:space="preserve">pavojingų medžiagų naudojimo elektros ir elektroninėje įrangoje apribojimo. Pirkėjas šio reikalavimo atitiktį vertins </w:t>
      </w:r>
      <w:r w:rsidRPr="00E46CD0">
        <w:rPr>
          <w:rStyle w:val="normaltextrun"/>
          <w:rFonts w:ascii="Arial" w:hAnsi="Arial" w:cs="Arial"/>
          <w:sz w:val="22"/>
          <w:szCs w:val="22"/>
        </w:rPr>
        <w:t xml:space="preserve">prekių pristatymo metu. </w:t>
      </w:r>
    </w:p>
    <w:p w14:paraId="2F9E1BFF" w14:textId="77777777" w:rsidR="00C02FBD" w:rsidRPr="00E46CD0" w:rsidRDefault="00C02FBD" w:rsidP="00C02FBD">
      <w:pPr>
        <w:pStyle w:val="paragraph"/>
        <w:spacing w:beforeAutospacing="0" w:after="0" w:afterAutospacing="0"/>
        <w:jc w:val="both"/>
        <w:textAlignment w:val="baseline"/>
        <w:rPr>
          <w:rStyle w:val="normaltextrun"/>
          <w:rFonts w:ascii="Arial" w:hAnsi="Arial" w:cs="Arial"/>
          <w:sz w:val="22"/>
          <w:szCs w:val="22"/>
        </w:rPr>
      </w:pPr>
      <w:r w:rsidRPr="00E46CD0">
        <w:rPr>
          <w:rStyle w:val="normaltextrun"/>
          <w:rFonts w:ascii="Arial" w:hAnsi="Arial" w:cs="Arial"/>
          <w:color w:val="000000"/>
          <w:sz w:val="22"/>
          <w:szCs w:val="22"/>
          <w:u w:val="single"/>
          <w:shd w:val="clear" w:color="auto" w:fill="FFFFFF"/>
        </w:rPr>
        <w:t>Tiekėjas Sutarties vykdymo metu kartu su pristatomomis prekėmis privalo pateikti </w:t>
      </w:r>
      <w:r w:rsidRPr="00E46CD0">
        <w:rPr>
          <w:rStyle w:val="findhit"/>
          <w:rFonts w:ascii="Arial" w:hAnsi="Arial" w:cs="Arial"/>
          <w:color w:val="000000"/>
          <w:sz w:val="22"/>
          <w:szCs w:val="22"/>
          <w:u w:val="single"/>
        </w:rPr>
        <w:t>CE</w:t>
      </w:r>
      <w:r w:rsidRPr="00E46CD0">
        <w:rPr>
          <w:rStyle w:val="normaltextrun"/>
          <w:rFonts w:ascii="Arial" w:hAnsi="Arial" w:cs="Arial"/>
          <w:color w:val="000000"/>
          <w:sz w:val="22"/>
          <w:szCs w:val="22"/>
          <w:u w:val="single"/>
          <w:shd w:val="clear" w:color="auto" w:fill="FFFFFF"/>
        </w:rPr>
        <w:t xml:space="preserve"> sertifikato, </w:t>
      </w:r>
      <w:r w:rsidRPr="00E46CD0">
        <w:rPr>
          <w:rFonts w:ascii="Arial" w:eastAsia="Arial" w:hAnsi="Arial" w:cs="Arial"/>
          <w:kern w:val="2"/>
          <w:sz w:val="22"/>
          <w:szCs w:val="22"/>
          <w:u w:val="single"/>
        </w:rPr>
        <w:t>išduoto paskelbtosios (notifikuotos) įstaigos,</w:t>
      </w:r>
      <w:r w:rsidRPr="00E46CD0">
        <w:rPr>
          <w:rStyle w:val="normaltextrun"/>
          <w:rFonts w:ascii="Arial" w:hAnsi="Arial" w:cs="Arial"/>
          <w:color w:val="000000"/>
          <w:sz w:val="22"/>
          <w:szCs w:val="22"/>
          <w:u w:val="single"/>
          <w:shd w:val="clear" w:color="auto" w:fill="FFFFFF"/>
        </w:rPr>
        <w:t xml:space="preserve"> arba EB deklaracijos, </w:t>
      </w:r>
      <w:r w:rsidRPr="00E46CD0">
        <w:rPr>
          <w:rFonts w:ascii="Arial" w:eastAsia="Arial" w:hAnsi="Arial" w:cs="Arial"/>
          <w:kern w:val="2"/>
          <w:sz w:val="22"/>
          <w:szCs w:val="22"/>
          <w:u w:val="single"/>
        </w:rPr>
        <w:t>arba gamintojo parengtos deklaracijos</w:t>
      </w:r>
      <w:r w:rsidRPr="00E46CD0">
        <w:rPr>
          <w:rStyle w:val="normaltextrun"/>
          <w:rFonts w:ascii="Arial" w:hAnsi="Arial" w:cs="Arial"/>
          <w:color w:val="000000"/>
          <w:sz w:val="22"/>
          <w:szCs w:val="22"/>
          <w:u w:val="single"/>
          <w:shd w:val="clear" w:color="auto" w:fill="FFFFFF"/>
        </w:rPr>
        <w:t xml:space="preserve"> kopiją (pateikiama tai, kas taikoma pirkimo objektui pagal teisės aktų reikalavimus)</w:t>
      </w:r>
      <w:r w:rsidRPr="00E46CD0">
        <w:rPr>
          <w:rStyle w:val="normaltextrun"/>
          <w:rFonts w:ascii="Arial" w:hAnsi="Arial" w:cs="Arial"/>
          <w:color w:val="000000"/>
          <w:sz w:val="22"/>
          <w:szCs w:val="22"/>
          <w:shd w:val="clear" w:color="auto" w:fill="FFFFFF"/>
        </w:rPr>
        <w:t xml:space="preserve">. Pateikiant EB deklaracijos </w:t>
      </w:r>
      <w:r w:rsidRPr="00E46CD0">
        <w:rPr>
          <w:rFonts w:ascii="Arial" w:eastAsia="Arial" w:hAnsi="Arial" w:cs="Arial"/>
          <w:kern w:val="2"/>
          <w:sz w:val="22"/>
          <w:szCs w:val="22"/>
        </w:rPr>
        <w:t>arba gamintojo parengtos deklaracijos</w:t>
      </w:r>
      <w:r w:rsidRPr="00E46CD0">
        <w:rPr>
          <w:rStyle w:val="normaltextrun"/>
          <w:rFonts w:ascii="Arial" w:hAnsi="Arial" w:cs="Arial"/>
          <w:color w:val="000000"/>
          <w:sz w:val="22"/>
          <w:szCs w:val="22"/>
          <w:shd w:val="clear" w:color="auto" w:fill="FFFFFF"/>
        </w:rPr>
        <w:t xml:space="preserve"> kopiją, kad pasiūlytos prekės atitinka reikiamus standartus, bei prekių klasei būtinus reglamentus, kartu pateikiami ir techniniai dokumentai, pagrindžiantys prekės atitiktį reikiamiems standartams bei reglamentams.</w:t>
      </w:r>
      <w:r w:rsidRPr="00E46CD0">
        <w:rPr>
          <w:rStyle w:val="normaltextrun"/>
          <w:rFonts w:ascii="Arial" w:hAnsi="Arial" w:cs="Arial"/>
          <w:sz w:val="22"/>
          <w:szCs w:val="22"/>
        </w:rPr>
        <w:t xml:space="preserve">  </w:t>
      </w:r>
    </w:p>
    <w:p w14:paraId="57C7C8AF" w14:textId="4E1803E5" w:rsidR="00477926" w:rsidRPr="00216E54" w:rsidRDefault="00C02FBD" w:rsidP="00216E54">
      <w:pPr>
        <w:pStyle w:val="paragraph"/>
        <w:spacing w:beforeAutospacing="0" w:after="0" w:afterAutospacing="0"/>
        <w:jc w:val="both"/>
        <w:textAlignment w:val="baseline"/>
        <w:rPr>
          <w:rFonts w:ascii="Arial" w:eastAsia="Arial" w:hAnsi="Arial" w:cs="Arial"/>
          <w:kern w:val="2"/>
          <w:sz w:val="22"/>
          <w:szCs w:val="22"/>
        </w:rPr>
      </w:pPr>
      <w:r w:rsidRPr="00E46CD0">
        <w:rPr>
          <w:rFonts w:ascii="Arial" w:eastAsia="Arial" w:hAnsi="Arial" w:cs="Arial"/>
          <w:kern w:val="2"/>
          <w:sz w:val="22"/>
          <w:szCs w:val="22"/>
        </w:rPr>
        <w:t>Jei prekėms pagal Europos Sąjungos teisės aktų reikalavimus nėra privalomas CE ženklinimas – Tiekėjas laisva rašytine forma turi pagrįsti, kad prekių neprivaloma ženklinti CE ženklu pagal teisės aktų reikalavimus.</w:t>
      </w:r>
    </w:p>
    <w:sectPr w:rsidR="00477926" w:rsidRPr="00216E54">
      <w:footerReference w:type="even" r:id="rId14"/>
      <w:footerReference w:type="default" r:id="rId15"/>
      <w:pgSz w:w="11906" w:h="16838"/>
      <w:pgMar w:top="709" w:right="567" w:bottom="709" w:left="1701"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A7851" w14:textId="77777777" w:rsidR="00037C44" w:rsidRDefault="00037C44">
      <w:pPr>
        <w:spacing w:after="0" w:line="240" w:lineRule="auto"/>
      </w:pPr>
      <w:r>
        <w:separator/>
      </w:r>
    </w:p>
  </w:endnote>
  <w:endnote w:type="continuationSeparator" w:id="0">
    <w:p w14:paraId="58B35768" w14:textId="77777777" w:rsidR="00037C44" w:rsidRDefault="0003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C8B5" w14:textId="77777777" w:rsidR="00477926" w:rsidRDefault="0047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C8B6" w14:textId="77777777" w:rsidR="00477926" w:rsidRDefault="00477926">
    <w:pPr>
      <w:pStyle w:val="Footer"/>
    </w:pPr>
  </w:p>
  <w:p w14:paraId="57C7C8B7" w14:textId="77777777" w:rsidR="00477926" w:rsidRDefault="00477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A7753" w14:textId="77777777" w:rsidR="00037C44" w:rsidRDefault="00037C44">
      <w:r>
        <w:separator/>
      </w:r>
    </w:p>
  </w:footnote>
  <w:footnote w:type="continuationSeparator" w:id="0">
    <w:p w14:paraId="5B820692" w14:textId="77777777" w:rsidR="00037C44" w:rsidRDefault="00037C44">
      <w:r>
        <w:continuationSeparator/>
      </w:r>
    </w:p>
  </w:footnote>
  <w:footnote w:id="1">
    <w:p w14:paraId="57C7C8B9" w14:textId="77777777" w:rsidR="00477926" w:rsidRDefault="006A5C8F">
      <w:pPr>
        <w:pStyle w:val="FootnoteText"/>
        <w:jc w:val="both"/>
        <w:rPr>
          <w:rFonts w:ascii="Arial" w:hAnsi="Arial" w:cs="Arial"/>
          <w:sz w:val="16"/>
          <w:szCs w:val="16"/>
        </w:rPr>
      </w:pPr>
      <w:r>
        <w:rPr>
          <w:rStyle w:val="FootnoteCharacters"/>
        </w:rPr>
        <w:footnoteRef/>
      </w:r>
      <w:r>
        <w:rPr>
          <w:rFonts w:ascii="Arial" w:hAnsi="Arial" w:cs="Arial"/>
          <w:sz w:val="16"/>
          <w:szCs w:val="16"/>
        </w:rPr>
        <w:t>Lygiaverčiu laikomas pirkimo objektas, kurio savybės nėra prastesnės (</w:t>
      </w:r>
      <w:proofErr w:type="spellStart"/>
      <w:r>
        <w:rPr>
          <w:rFonts w:ascii="Arial" w:hAnsi="Arial" w:cs="Arial"/>
          <w:sz w:val="16"/>
          <w:szCs w:val="16"/>
        </w:rPr>
        <w:t>t.y</w:t>
      </w:r>
      <w:proofErr w:type="spellEnd"/>
      <w:r>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57C7C8BA" w14:textId="77777777" w:rsidR="00477926" w:rsidRDefault="006A5C8F">
      <w:pPr>
        <w:pStyle w:val="FootnoteText"/>
        <w:jc w:val="both"/>
        <w:rPr>
          <w:rFonts w:ascii="Arial" w:hAnsi="Arial" w:cs="Arial"/>
          <w:sz w:val="16"/>
          <w:szCs w:val="16"/>
        </w:rPr>
      </w:pPr>
      <w:r>
        <w:rPr>
          <w:rFonts w:ascii="Arial" w:hAnsi="Arial" w:cs="Arial"/>
          <w:sz w:val="16"/>
          <w:szCs w:val="16"/>
        </w:rPr>
        <w:t>•     neatliekant papildomų sąveikaujančių elementų pakeitimų;</w:t>
      </w:r>
    </w:p>
    <w:p w14:paraId="57C7C8BB" w14:textId="77777777" w:rsidR="00477926" w:rsidRDefault="006A5C8F">
      <w:pPr>
        <w:pStyle w:val="FootnoteText"/>
        <w:jc w:val="both"/>
        <w:rPr>
          <w:rFonts w:ascii="Arial" w:hAnsi="Arial" w:cs="Arial"/>
          <w:sz w:val="16"/>
          <w:szCs w:val="16"/>
        </w:rPr>
      </w:pPr>
      <w:r>
        <w:rPr>
          <w:rFonts w:ascii="Arial" w:hAnsi="Arial" w:cs="Arial"/>
          <w:sz w:val="16"/>
          <w:szCs w:val="16"/>
        </w:rPr>
        <w:t>•    panaudojimas neturės įtakos sąveikaujančių elementų greitesniam susidėvėjimui, gedimams ir (ar) garantijos praradimui;</w:t>
      </w:r>
    </w:p>
    <w:p w14:paraId="57C7C8BC" w14:textId="77777777" w:rsidR="00477926" w:rsidRDefault="006A5C8F">
      <w:pPr>
        <w:pStyle w:val="FootnoteText"/>
        <w:jc w:val="both"/>
        <w:rPr>
          <w:rFonts w:ascii="Arial" w:hAnsi="Arial" w:cs="Arial"/>
          <w:sz w:val="16"/>
          <w:szCs w:val="16"/>
        </w:rPr>
      </w:pPr>
      <w:r>
        <w:rPr>
          <w:rFonts w:ascii="Arial" w:hAnsi="Arial" w:cs="Arial"/>
          <w:sz w:val="16"/>
          <w:szCs w:val="16"/>
        </w:rPr>
        <w:t>•     numatytas tarnavimo laikotarpis nėra  trumpesnis;</w:t>
      </w:r>
    </w:p>
    <w:p w14:paraId="57C7C8BD" w14:textId="77777777" w:rsidR="00477926" w:rsidRDefault="006A5C8F">
      <w:pPr>
        <w:pStyle w:val="FootnoteText"/>
        <w:jc w:val="both"/>
        <w:rPr>
          <w:rFonts w:ascii="Arial" w:hAnsi="Arial" w:cs="Arial"/>
          <w:sz w:val="16"/>
          <w:szCs w:val="16"/>
        </w:rPr>
      </w:pPr>
      <w:r>
        <w:rPr>
          <w:rFonts w:ascii="Arial" w:hAnsi="Arial" w:cs="Arial"/>
          <w:sz w:val="16"/>
          <w:szCs w:val="16"/>
        </w:rPr>
        <w:t>•     nėra prastesnio techninio pažangumo lygio.</w:t>
      </w:r>
    </w:p>
    <w:p w14:paraId="57C7C8BE" w14:textId="77777777" w:rsidR="00477926" w:rsidRDefault="006A5C8F">
      <w:pPr>
        <w:pStyle w:val="FootnoteText"/>
        <w:jc w:val="both"/>
        <w:rPr>
          <w:rFonts w:ascii="Arial" w:hAnsi="Arial" w:cs="Arial"/>
          <w:sz w:val="16"/>
          <w:szCs w:val="16"/>
        </w:rPr>
      </w:pPr>
      <w:r>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Pr>
          <w:rFonts w:ascii="Arial" w:hAnsi="Arial" w:cs="Arial"/>
          <w:sz w:val="16"/>
          <w:szCs w:val="16"/>
        </w:rPr>
        <w:t>savideklaracija</w:t>
      </w:r>
      <w:proofErr w:type="spellEnd"/>
      <w:r>
        <w:rPr>
          <w:rFonts w:ascii="Arial" w:hAnsi="Arial" w:cs="Arial"/>
          <w:sz w:val="16"/>
          <w:szCs w:val="16"/>
        </w:rPr>
        <w:t xml:space="preserve"> be konkrečių, techninių įrodymų. Pirkėjas pasilieka sau teisę atlikti Pavojaus rizikos vertinimą jei siūlomos prekės lygiavertiškumui pateikti dokumentai bus nepakankami. </w:t>
      </w:r>
    </w:p>
  </w:footnote>
</w:footnotes>
</file>

<file path=word/intelligence2.xml><?xml version="1.0" encoding="utf-8"?>
<int2:intelligence xmlns:int2="http://schemas.microsoft.com/office/intelligence/2020/intelligence" xmlns:oel="http://schemas.microsoft.com/office/2019/extlst">
  <int2:observations>
    <int2:textHash int2:hashCode="RHGJ3HCH4Ofzxr" int2:id="NjkSnTrB">
      <int2:state int2:value="Rejected" int2:type="spell"/>
    </int2:textHash>
    <int2:textHash int2:hashCode="TGSUSmbqvYxxkv" int2:id="EAOAT5RW">
      <int2:state int2:value="Rejected" int2:type="spell"/>
    </int2:textHash>
    <int2:textHash int2:hashCode="bx5gP/WXosqGPi" int2:id="5XsRGYW5">
      <int2:state int2:value="Rejected" int2:type="spell"/>
    </int2:textHash>
    <int2:textHash int2:hashCode="3yEczdlKY+C8ue" int2:id="laWZa9GV">
      <int2:state int2:value="Rejected" int2:type="spell"/>
    </int2:textHash>
    <int2:textHash int2:hashCode="mi4se1FcDrhZ9B" int2:id="NjvAkU4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7AB7"/>
    <w:multiLevelType w:val="hybridMultilevel"/>
    <w:tmpl w:val="2ABC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84480"/>
    <w:multiLevelType w:val="multilevel"/>
    <w:tmpl w:val="40B01D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62D570E"/>
    <w:multiLevelType w:val="multilevel"/>
    <w:tmpl w:val="F7A4F05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3" w15:restartNumberingAfterBreak="0">
    <w:nsid w:val="316E7D3F"/>
    <w:multiLevelType w:val="multilevel"/>
    <w:tmpl w:val="5A361EDE"/>
    <w:lvl w:ilvl="0">
      <w:start w:val="3"/>
      <w:numFmt w:val="decimal"/>
      <w:lvlText w:val="%1."/>
      <w:lvlJc w:val="left"/>
      <w:pPr>
        <w:tabs>
          <w:tab w:val="num" w:pos="0"/>
        </w:tabs>
        <w:ind w:left="720" w:hanging="360"/>
      </w:pPr>
    </w:lvl>
    <w:lvl w:ilvl="1">
      <w:start w:val="2"/>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4" w15:restartNumberingAfterBreak="0">
    <w:nsid w:val="39D4422F"/>
    <w:multiLevelType w:val="hybridMultilevel"/>
    <w:tmpl w:val="B416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65EEF"/>
    <w:multiLevelType w:val="hybridMultilevel"/>
    <w:tmpl w:val="850A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4D09A"/>
    <w:multiLevelType w:val="hybridMultilevel"/>
    <w:tmpl w:val="EE7802DC"/>
    <w:lvl w:ilvl="0" w:tplc="F2D2F6D0">
      <w:start w:val="1"/>
      <w:numFmt w:val="bullet"/>
      <w:lvlText w:val=""/>
      <w:lvlJc w:val="left"/>
      <w:pPr>
        <w:ind w:left="720" w:hanging="360"/>
      </w:pPr>
      <w:rPr>
        <w:rFonts w:ascii="Symbol" w:hAnsi="Symbol" w:hint="default"/>
      </w:rPr>
    </w:lvl>
    <w:lvl w:ilvl="1" w:tplc="18E6AA66">
      <w:start w:val="1"/>
      <w:numFmt w:val="bullet"/>
      <w:lvlText w:val="o"/>
      <w:lvlJc w:val="left"/>
      <w:pPr>
        <w:ind w:left="1440" w:hanging="360"/>
      </w:pPr>
      <w:rPr>
        <w:rFonts w:ascii="Courier New" w:hAnsi="Courier New" w:hint="default"/>
      </w:rPr>
    </w:lvl>
    <w:lvl w:ilvl="2" w:tplc="A0E887C8">
      <w:start w:val="1"/>
      <w:numFmt w:val="bullet"/>
      <w:lvlText w:val=""/>
      <w:lvlJc w:val="left"/>
      <w:pPr>
        <w:ind w:left="2160" w:hanging="360"/>
      </w:pPr>
      <w:rPr>
        <w:rFonts w:ascii="Wingdings" w:hAnsi="Wingdings" w:hint="default"/>
      </w:rPr>
    </w:lvl>
    <w:lvl w:ilvl="3" w:tplc="84CE3410">
      <w:start w:val="1"/>
      <w:numFmt w:val="bullet"/>
      <w:lvlText w:val=""/>
      <w:lvlJc w:val="left"/>
      <w:pPr>
        <w:ind w:left="2880" w:hanging="360"/>
      </w:pPr>
      <w:rPr>
        <w:rFonts w:ascii="Symbol" w:hAnsi="Symbol" w:hint="default"/>
      </w:rPr>
    </w:lvl>
    <w:lvl w:ilvl="4" w:tplc="D4CE9C0A">
      <w:start w:val="1"/>
      <w:numFmt w:val="bullet"/>
      <w:lvlText w:val="o"/>
      <w:lvlJc w:val="left"/>
      <w:pPr>
        <w:ind w:left="3600" w:hanging="360"/>
      </w:pPr>
      <w:rPr>
        <w:rFonts w:ascii="Courier New" w:hAnsi="Courier New" w:hint="default"/>
      </w:rPr>
    </w:lvl>
    <w:lvl w:ilvl="5" w:tplc="B7EC5B4A">
      <w:start w:val="1"/>
      <w:numFmt w:val="bullet"/>
      <w:lvlText w:val=""/>
      <w:lvlJc w:val="left"/>
      <w:pPr>
        <w:ind w:left="4320" w:hanging="360"/>
      </w:pPr>
      <w:rPr>
        <w:rFonts w:ascii="Wingdings" w:hAnsi="Wingdings" w:hint="default"/>
      </w:rPr>
    </w:lvl>
    <w:lvl w:ilvl="6" w:tplc="8910AE48">
      <w:start w:val="1"/>
      <w:numFmt w:val="bullet"/>
      <w:lvlText w:val=""/>
      <w:lvlJc w:val="left"/>
      <w:pPr>
        <w:ind w:left="5040" w:hanging="360"/>
      </w:pPr>
      <w:rPr>
        <w:rFonts w:ascii="Symbol" w:hAnsi="Symbol" w:hint="default"/>
      </w:rPr>
    </w:lvl>
    <w:lvl w:ilvl="7" w:tplc="A9AA739C">
      <w:start w:val="1"/>
      <w:numFmt w:val="bullet"/>
      <w:lvlText w:val="o"/>
      <w:lvlJc w:val="left"/>
      <w:pPr>
        <w:ind w:left="5760" w:hanging="360"/>
      </w:pPr>
      <w:rPr>
        <w:rFonts w:ascii="Courier New" w:hAnsi="Courier New" w:hint="default"/>
      </w:rPr>
    </w:lvl>
    <w:lvl w:ilvl="8" w:tplc="8090BA56">
      <w:start w:val="1"/>
      <w:numFmt w:val="bullet"/>
      <w:lvlText w:val=""/>
      <w:lvlJc w:val="left"/>
      <w:pPr>
        <w:ind w:left="6480" w:hanging="360"/>
      </w:pPr>
      <w:rPr>
        <w:rFonts w:ascii="Wingdings" w:hAnsi="Wingdings" w:hint="default"/>
      </w:rPr>
    </w:lvl>
  </w:abstractNum>
  <w:abstractNum w:abstractNumId="7" w15:restartNumberingAfterBreak="0">
    <w:nsid w:val="4E293A66"/>
    <w:multiLevelType w:val="multilevel"/>
    <w:tmpl w:val="4E2078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2C92666"/>
    <w:multiLevelType w:val="hybridMultilevel"/>
    <w:tmpl w:val="9A7A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C3545"/>
    <w:multiLevelType w:val="hybridMultilevel"/>
    <w:tmpl w:val="BAA8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037668"/>
    <w:multiLevelType w:val="hybridMultilevel"/>
    <w:tmpl w:val="8E62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955FE5"/>
    <w:multiLevelType w:val="multilevel"/>
    <w:tmpl w:val="4E3A7646"/>
    <w:lvl w:ilvl="0">
      <w:start w:val="2"/>
      <w:numFmt w:val="decimal"/>
      <w:lvlText w:val="%1."/>
      <w:lvlJc w:val="left"/>
      <w:pPr>
        <w:tabs>
          <w:tab w:val="num" w:pos="0"/>
        </w:tabs>
        <w:ind w:left="360" w:hanging="360"/>
      </w:pPr>
      <w:rPr>
        <w:color w:val="auto"/>
      </w:rPr>
    </w:lvl>
    <w:lvl w:ilvl="1">
      <w:start w:val="5"/>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1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164D72"/>
    <w:multiLevelType w:val="multilevel"/>
    <w:tmpl w:val="BA4C8830"/>
    <w:lvl w:ilvl="0">
      <w:start w:val="2"/>
      <w:numFmt w:val="decimal"/>
      <w:lvlText w:val="%1."/>
      <w:lvlJc w:val="left"/>
      <w:pPr>
        <w:tabs>
          <w:tab w:val="num" w:pos="0"/>
        </w:tabs>
        <w:ind w:left="720" w:hanging="360"/>
      </w:pPr>
    </w:lvl>
    <w:lvl w:ilvl="1">
      <w:start w:val="2"/>
      <w:numFmt w:val="decimal"/>
      <w:isLgl/>
      <w:lvlText w:val="%1.%2."/>
      <w:lvlJc w:val="left"/>
      <w:pPr>
        <w:tabs>
          <w:tab w:val="num" w:pos="0"/>
        </w:tabs>
        <w:ind w:left="720" w:hanging="360"/>
      </w:pPr>
      <w:rPr>
        <w:i w:val="0"/>
        <w:iCs/>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4" w15:restartNumberingAfterBreak="0">
    <w:nsid w:val="6A7E33B6"/>
    <w:multiLevelType w:val="multilevel"/>
    <w:tmpl w:val="2200A536"/>
    <w:lvl w:ilvl="0">
      <w:start w:val="1"/>
      <w:numFmt w:val="bullet"/>
      <w:lvlText w:val=""/>
      <w:lvlJc w:val="left"/>
      <w:pPr>
        <w:tabs>
          <w:tab w:val="num" w:pos="0"/>
        </w:tabs>
        <w:ind w:left="780" w:hanging="360"/>
      </w:pPr>
      <w:rPr>
        <w:rFonts w:ascii="Wingdings" w:hAnsi="Wingdings" w:cs="Wingding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5" w15:restartNumberingAfterBreak="0">
    <w:nsid w:val="6F8308EE"/>
    <w:multiLevelType w:val="hybridMultilevel"/>
    <w:tmpl w:val="6D0E4744"/>
    <w:lvl w:ilvl="0" w:tplc="4B5EABD6">
      <w:start w:val="1"/>
      <w:numFmt w:val="bullet"/>
      <w:lvlText w:val=""/>
      <w:lvlJc w:val="left"/>
      <w:pPr>
        <w:ind w:left="1080" w:hanging="360"/>
      </w:pPr>
      <w:rPr>
        <w:rFonts w:ascii="Symbol" w:hAnsi="Symbol" w:hint="default"/>
      </w:rPr>
    </w:lvl>
    <w:lvl w:ilvl="1" w:tplc="A410AB5C">
      <w:start w:val="1"/>
      <w:numFmt w:val="bullet"/>
      <w:lvlText w:val="o"/>
      <w:lvlJc w:val="left"/>
      <w:pPr>
        <w:ind w:left="1800" w:hanging="360"/>
      </w:pPr>
      <w:rPr>
        <w:rFonts w:ascii="Courier New" w:hAnsi="Courier New" w:hint="default"/>
      </w:rPr>
    </w:lvl>
    <w:lvl w:ilvl="2" w:tplc="6FF692E0">
      <w:start w:val="1"/>
      <w:numFmt w:val="bullet"/>
      <w:lvlText w:val=""/>
      <w:lvlJc w:val="left"/>
      <w:pPr>
        <w:ind w:left="2520" w:hanging="360"/>
      </w:pPr>
      <w:rPr>
        <w:rFonts w:ascii="Wingdings" w:hAnsi="Wingdings" w:hint="default"/>
      </w:rPr>
    </w:lvl>
    <w:lvl w:ilvl="3" w:tplc="083A0E5E">
      <w:start w:val="1"/>
      <w:numFmt w:val="bullet"/>
      <w:lvlText w:val=""/>
      <w:lvlJc w:val="left"/>
      <w:pPr>
        <w:ind w:left="3240" w:hanging="360"/>
      </w:pPr>
      <w:rPr>
        <w:rFonts w:ascii="Symbol" w:hAnsi="Symbol" w:hint="default"/>
      </w:rPr>
    </w:lvl>
    <w:lvl w:ilvl="4" w:tplc="B21C5E3C">
      <w:start w:val="1"/>
      <w:numFmt w:val="bullet"/>
      <w:lvlText w:val="o"/>
      <w:lvlJc w:val="left"/>
      <w:pPr>
        <w:ind w:left="3960" w:hanging="360"/>
      </w:pPr>
      <w:rPr>
        <w:rFonts w:ascii="Courier New" w:hAnsi="Courier New" w:hint="default"/>
      </w:rPr>
    </w:lvl>
    <w:lvl w:ilvl="5" w:tplc="B27E231A">
      <w:start w:val="1"/>
      <w:numFmt w:val="bullet"/>
      <w:lvlText w:val=""/>
      <w:lvlJc w:val="left"/>
      <w:pPr>
        <w:ind w:left="4680" w:hanging="360"/>
      </w:pPr>
      <w:rPr>
        <w:rFonts w:ascii="Wingdings" w:hAnsi="Wingdings" w:hint="default"/>
      </w:rPr>
    </w:lvl>
    <w:lvl w:ilvl="6" w:tplc="0D247D12">
      <w:start w:val="1"/>
      <w:numFmt w:val="bullet"/>
      <w:lvlText w:val=""/>
      <w:lvlJc w:val="left"/>
      <w:pPr>
        <w:ind w:left="5400" w:hanging="360"/>
      </w:pPr>
      <w:rPr>
        <w:rFonts w:ascii="Symbol" w:hAnsi="Symbol" w:hint="default"/>
      </w:rPr>
    </w:lvl>
    <w:lvl w:ilvl="7" w:tplc="7FE8540C">
      <w:start w:val="1"/>
      <w:numFmt w:val="bullet"/>
      <w:lvlText w:val="o"/>
      <w:lvlJc w:val="left"/>
      <w:pPr>
        <w:ind w:left="6120" w:hanging="360"/>
      </w:pPr>
      <w:rPr>
        <w:rFonts w:ascii="Courier New" w:hAnsi="Courier New" w:hint="default"/>
      </w:rPr>
    </w:lvl>
    <w:lvl w:ilvl="8" w:tplc="B9628840">
      <w:start w:val="1"/>
      <w:numFmt w:val="bullet"/>
      <w:lvlText w:val=""/>
      <w:lvlJc w:val="left"/>
      <w:pPr>
        <w:ind w:left="6840" w:hanging="360"/>
      </w:pPr>
      <w:rPr>
        <w:rFonts w:ascii="Wingdings" w:hAnsi="Wingdings" w:hint="default"/>
      </w:rPr>
    </w:lvl>
  </w:abstractNum>
  <w:num w:numId="1">
    <w:abstractNumId w:val="15"/>
  </w:num>
  <w:num w:numId="2">
    <w:abstractNumId w:val="6"/>
  </w:num>
  <w:num w:numId="3">
    <w:abstractNumId w:val="2"/>
  </w:num>
  <w:num w:numId="4">
    <w:abstractNumId w:val="13"/>
  </w:num>
  <w:num w:numId="5">
    <w:abstractNumId w:val="3"/>
  </w:num>
  <w:num w:numId="6">
    <w:abstractNumId w:val="11"/>
  </w:num>
  <w:num w:numId="7">
    <w:abstractNumId w:val="14"/>
  </w:num>
  <w:num w:numId="8">
    <w:abstractNumId w:val="7"/>
  </w:num>
  <w:num w:numId="9">
    <w:abstractNumId w:val="1"/>
  </w:num>
  <w:num w:numId="10">
    <w:abstractNumId w:val="8"/>
  </w:num>
  <w:num w:numId="11">
    <w:abstractNumId w:val="4"/>
  </w:num>
  <w:num w:numId="12">
    <w:abstractNumId w:val="9"/>
  </w:num>
  <w:num w:numId="13">
    <w:abstractNumId w:val="5"/>
  </w:num>
  <w:num w:numId="14">
    <w:abstractNumId w:val="10"/>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26"/>
    <w:rsid w:val="0000063A"/>
    <w:rsid w:val="00001CAE"/>
    <w:rsid w:val="000029E3"/>
    <w:rsid w:val="0000734C"/>
    <w:rsid w:val="00007B00"/>
    <w:rsid w:val="00016485"/>
    <w:rsid w:val="000172CE"/>
    <w:rsid w:val="00020578"/>
    <w:rsid w:val="00031052"/>
    <w:rsid w:val="00034B8B"/>
    <w:rsid w:val="00037C44"/>
    <w:rsid w:val="00042389"/>
    <w:rsid w:val="0004271F"/>
    <w:rsid w:val="00043052"/>
    <w:rsid w:val="00043CE8"/>
    <w:rsid w:val="000462FF"/>
    <w:rsid w:val="00047B21"/>
    <w:rsid w:val="0005129A"/>
    <w:rsid w:val="00064F01"/>
    <w:rsid w:val="00071CE2"/>
    <w:rsid w:val="00082422"/>
    <w:rsid w:val="000855B3"/>
    <w:rsid w:val="00085F09"/>
    <w:rsid w:val="000876B3"/>
    <w:rsid w:val="000934BD"/>
    <w:rsid w:val="000A2183"/>
    <w:rsid w:val="000A6811"/>
    <w:rsid w:val="000B6D71"/>
    <w:rsid w:val="000E36A6"/>
    <w:rsid w:val="000E39BD"/>
    <w:rsid w:val="000E70AB"/>
    <w:rsid w:val="000F37F0"/>
    <w:rsid w:val="000F7384"/>
    <w:rsid w:val="000F74B8"/>
    <w:rsid w:val="001007D8"/>
    <w:rsid w:val="001019AE"/>
    <w:rsid w:val="001023BE"/>
    <w:rsid w:val="00103BD7"/>
    <w:rsid w:val="00110116"/>
    <w:rsid w:val="00115525"/>
    <w:rsid w:val="001220BA"/>
    <w:rsid w:val="00126056"/>
    <w:rsid w:val="0013131D"/>
    <w:rsid w:val="0013546E"/>
    <w:rsid w:val="001410EB"/>
    <w:rsid w:val="00142118"/>
    <w:rsid w:val="00153E01"/>
    <w:rsid w:val="00154691"/>
    <w:rsid w:val="00163E6D"/>
    <w:rsid w:val="00164460"/>
    <w:rsid w:val="001661FC"/>
    <w:rsid w:val="00167D5C"/>
    <w:rsid w:val="0016D56E"/>
    <w:rsid w:val="001701BB"/>
    <w:rsid w:val="00175B6F"/>
    <w:rsid w:val="00176A68"/>
    <w:rsid w:val="00177202"/>
    <w:rsid w:val="00180CE4"/>
    <w:rsid w:val="00181E9D"/>
    <w:rsid w:val="00192079"/>
    <w:rsid w:val="0019234E"/>
    <w:rsid w:val="001B1785"/>
    <w:rsid w:val="001B1DA9"/>
    <w:rsid w:val="001B5206"/>
    <w:rsid w:val="001C0061"/>
    <w:rsid w:val="001C4126"/>
    <w:rsid w:val="001E2278"/>
    <w:rsid w:val="001E2472"/>
    <w:rsid w:val="001E253C"/>
    <w:rsid w:val="001E2EF7"/>
    <w:rsid w:val="001E6D09"/>
    <w:rsid w:val="001E7EF5"/>
    <w:rsid w:val="0020239F"/>
    <w:rsid w:val="002074F9"/>
    <w:rsid w:val="00210905"/>
    <w:rsid w:val="00211CEA"/>
    <w:rsid w:val="00216E54"/>
    <w:rsid w:val="002176B4"/>
    <w:rsid w:val="002258F3"/>
    <w:rsid w:val="0023160B"/>
    <w:rsid w:val="0023674B"/>
    <w:rsid w:val="002411E2"/>
    <w:rsid w:val="00241878"/>
    <w:rsid w:val="0024284D"/>
    <w:rsid w:val="00263A52"/>
    <w:rsid w:val="00267C1C"/>
    <w:rsid w:val="0027097D"/>
    <w:rsid w:val="00277F7D"/>
    <w:rsid w:val="0028498D"/>
    <w:rsid w:val="002A520C"/>
    <w:rsid w:val="002B0227"/>
    <w:rsid w:val="002B239E"/>
    <w:rsid w:val="002C1496"/>
    <w:rsid w:val="002C2215"/>
    <w:rsid w:val="002C3699"/>
    <w:rsid w:val="002D0FD7"/>
    <w:rsid w:val="002E1317"/>
    <w:rsid w:val="002E15E7"/>
    <w:rsid w:val="002E4A69"/>
    <w:rsid w:val="002E65B6"/>
    <w:rsid w:val="002E73BF"/>
    <w:rsid w:val="00304205"/>
    <w:rsid w:val="003051C2"/>
    <w:rsid w:val="00305522"/>
    <w:rsid w:val="0031405B"/>
    <w:rsid w:val="003164E4"/>
    <w:rsid w:val="00316A25"/>
    <w:rsid w:val="003242B7"/>
    <w:rsid w:val="0032614C"/>
    <w:rsid w:val="003416BE"/>
    <w:rsid w:val="00345542"/>
    <w:rsid w:val="0035175B"/>
    <w:rsid w:val="00355B8C"/>
    <w:rsid w:val="00367A13"/>
    <w:rsid w:val="00370498"/>
    <w:rsid w:val="003728B3"/>
    <w:rsid w:val="0038211D"/>
    <w:rsid w:val="003912D3"/>
    <w:rsid w:val="00396199"/>
    <w:rsid w:val="003A044B"/>
    <w:rsid w:val="003A546D"/>
    <w:rsid w:val="003B39F4"/>
    <w:rsid w:val="003C1974"/>
    <w:rsid w:val="003C3867"/>
    <w:rsid w:val="003C6D03"/>
    <w:rsid w:val="003C7380"/>
    <w:rsid w:val="003D0984"/>
    <w:rsid w:val="003D3371"/>
    <w:rsid w:val="003D5C30"/>
    <w:rsid w:val="003E3C69"/>
    <w:rsid w:val="003F2714"/>
    <w:rsid w:val="004036A2"/>
    <w:rsid w:val="00403DB1"/>
    <w:rsid w:val="00420D24"/>
    <w:rsid w:val="00424EDB"/>
    <w:rsid w:val="004434DA"/>
    <w:rsid w:val="00453BE3"/>
    <w:rsid w:val="00461E30"/>
    <w:rsid w:val="00465ABD"/>
    <w:rsid w:val="004664DC"/>
    <w:rsid w:val="00477926"/>
    <w:rsid w:val="004956FA"/>
    <w:rsid w:val="00497893"/>
    <w:rsid w:val="004A20BE"/>
    <w:rsid w:val="004D302E"/>
    <w:rsid w:val="004D43E3"/>
    <w:rsid w:val="004D52EE"/>
    <w:rsid w:val="004F323E"/>
    <w:rsid w:val="004F7DA5"/>
    <w:rsid w:val="00501CEE"/>
    <w:rsid w:val="005065B1"/>
    <w:rsid w:val="005074A0"/>
    <w:rsid w:val="00507BF1"/>
    <w:rsid w:val="00513069"/>
    <w:rsid w:val="00520804"/>
    <w:rsid w:val="00524EF4"/>
    <w:rsid w:val="00526FD2"/>
    <w:rsid w:val="00542489"/>
    <w:rsid w:val="005451C6"/>
    <w:rsid w:val="00560AD4"/>
    <w:rsid w:val="005665E3"/>
    <w:rsid w:val="00570B18"/>
    <w:rsid w:val="00574A29"/>
    <w:rsid w:val="0058048B"/>
    <w:rsid w:val="00580EF3"/>
    <w:rsid w:val="00581F62"/>
    <w:rsid w:val="005A183D"/>
    <w:rsid w:val="005B279D"/>
    <w:rsid w:val="005C6F0B"/>
    <w:rsid w:val="005D1F28"/>
    <w:rsid w:val="005E04E1"/>
    <w:rsid w:val="005E1447"/>
    <w:rsid w:val="005E6B55"/>
    <w:rsid w:val="005F06AC"/>
    <w:rsid w:val="005F28C3"/>
    <w:rsid w:val="005F2DF5"/>
    <w:rsid w:val="005F30A7"/>
    <w:rsid w:val="00617C0B"/>
    <w:rsid w:val="006211EE"/>
    <w:rsid w:val="006226CE"/>
    <w:rsid w:val="00632AFB"/>
    <w:rsid w:val="00651E6E"/>
    <w:rsid w:val="00676F3D"/>
    <w:rsid w:val="0068393F"/>
    <w:rsid w:val="006927E5"/>
    <w:rsid w:val="00693C80"/>
    <w:rsid w:val="006A0783"/>
    <w:rsid w:val="006A21CC"/>
    <w:rsid w:val="006A5C8F"/>
    <w:rsid w:val="006B3DB4"/>
    <w:rsid w:val="006B4415"/>
    <w:rsid w:val="006B4E79"/>
    <w:rsid w:val="006C34C5"/>
    <w:rsid w:val="006D0DDF"/>
    <w:rsid w:val="00706B32"/>
    <w:rsid w:val="00713CF8"/>
    <w:rsid w:val="00721FB7"/>
    <w:rsid w:val="0072493B"/>
    <w:rsid w:val="00747433"/>
    <w:rsid w:val="00754F59"/>
    <w:rsid w:val="00755290"/>
    <w:rsid w:val="00766F6B"/>
    <w:rsid w:val="00774D52"/>
    <w:rsid w:val="00780EF2"/>
    <w:rsid w:val="007857AC"/>
    <w:rsid w:val="0078700E"/>
    <w:rsid w:val="0078774E"/>
    <w:rsid w:val="007A2456"/>
    <w:rsid w:val="007A4D80"/>
    <w:rsid w:val="007A6D67"/>
    <w:rsid w:val="007A7577"/>
    <w:rsid w:val="007B0657"/>
    <w:rsid w:val="007B6D52"/>
    <w:rsid w:val="007C2315"/>
    <w:rsid w:val="007C6C88"/>
    <w:rsid w:val="007D2EEE"/>
    <w:rsid w:val="007D5D1C"/>
    <w:rsid w:val="007E1EC0"/>
    <w:rsid w:val="007E61CA"/>
    <w:rsid w:val="007F1537"/>
    <w:rsid w:val="007F22D9"/>
    <w:rsid w:val="007F3F30"/>
    <w:rsid w:val="007F7C8C"/>
    <w:rsid w:val="007F7D05"/>
    <w:rsid w:val="00813EE2"/>
    <w:rsid w:val="0081579D"/>
    <w:rsid w:val="00821597"/>
    <w:rsid w:val="008231C7"/>
    <w:rsid w:val="008232DD"/>
    <w:rsid w:val="00826705"/>
    <w:rsid w:val="00830773"/>
    <w:rsid w:val="00836645"/>
    <w:rsid w:val="00840726"/>
    <w:rsid w:val="0085427C"/>
    <w:rsid w:val="00867EFC"/>
    <w:rsid w:val="008705BB"/>
    <w:rsid w:val="00871E74"/>
    <w:rsid w:val="00872AF3"/>
    <w:rsid w:val="008922C6"/>
    <w:rsid w:val="00892314"/>
    <w:rsid w:val="008936AE"/>
    <w:rsid w:val="008B5BB9"/>
    <w:rsid w:val="008B72EC"/>
    <w:rsid w:val="008C4B28"/>
    <w:rsid w:val="008C58B0"/>
    <w:rsid w:val="008D64F8"/>
    <w:rsid w:val="008E4ED9"/>
    <w:rsid w:val="008F5EBB"/>
    <w:rsid w:val="00921E21"/>
    <w:rsid w:val="00931340"/>
    <w:rsid w:val="00932853"/>
    <w:rsid w:val="00940B1F"/>
    <w:rsid w:val="009503E3"/>
    <w:rsid w:val="009555B6"/>
    <w:rsid w:val="0095763D"/>
    <w:rsid w:val="00970F0A"/>
    <w:rsid w:val="0097512E"/>
    <w:rsid w:val="00985AEF"/>
    <w:rsid w:val="00995FEF"/>
    <w:rsid w:val="009B166A"/>
    <w:rsid w:val="009B365E"/>
    <w:rsid w:val="009B680F"/>
    <w:rsid w:val="009C4A30"/>
    <w:rsid w:val="009E4140"/>
    <w:rsid w:val="009E54E0"/>
    <w:rsid w:val="009E6049"/>
    <w:rsid w:val="00A00A81"/>
    <w:rsid w:val="00A06D6F"/>
    <w:rsid w:val="00A36B34"/>
    <w:rsid w:val="00A40171"/>
    <w:rsid w:val="00A5138E"/>
    <w:rsid w:val="00A619E3"/>
    <w:rsid w:val="00A63167"/>
    <w:rsid w:val="00A72E9B"/>
    <w:rsid w:val="00A75170"/>
    <w:rsid w:val="00A81452"/>
    <w:rsid w:val="00A81837"/>
    <w:rsid w:val="00A90878"/>
    <w:rsid w:val="00AA5531"/>
    <w:rsid w:val="00AB113D"/>
    <w:rsid w:val="00AC0CCA"/>
    <w:rsid w:val="00AC2ED3"/>
    <w:rsid w:val="00AC6E99"/>
    <w:rsid w:val="00AD25CD"/>
    <w:rsid w:val="00AD70AD"/>
    <w:rsid w:val="00AE05A0"/>
    <w:rsid w:val="00B03799"/>
    <w:rsid w:val="00B07BBA"/>
    <w:rsid w:val="00B10EA6"/>
    <w:rsid w:val="00B33F46"/>
    <w:rsid w:val="00B42BFD"/>
    <w:rsid w:val="00B53099"/>
    <w:rsid w:val="00B72D84"/>
    <w:rsid w:val="00B7554D"/>
    <w:rsid w:val="00B77DE0"/>
    <w:rsid w:val="00B852B0"/>
    <w:rsid w:val="00B861DF"/>
    <w:rsid w:val="00B879C8"/>
    <w:rsid w:val="00B926BD"/>
    <w:rsid w:val="00BA1061"/>
    <w:rsid w:val="00BA14EA"/>
    <w:rsid w:val="00BA563E"/>
    <w:rsid w:val="00BA6057"/>
    <w:rsid w:val="00BB7676"/>
    <w:rsid w:val="00BB7F99"/>
    <w:rsid w:val="00BD1C34"/>
    <w:rsid w:val="00BE0962"/>
    <w:rsid w:val="00C00E86"/>
    <w:rsid w:val="00C01844"/>
    <w:rsid w:val="00C01C31"/>
    <w:rsid w:val="00C02FBD"/>
    <w:rsid w:val="00C1029F"/>
    <w:rsid w:val="00C166D4"/>
    <w:rsid w:val="00C20026"/>
    <w:rsid w:val="00C23D83"/>
    <w:rsid w:val="00C45528"/>
    <w:rsid w:val="00C46020"/>
    <w:rsid w:val="00C50480"/>
    <w:rsid w:val="00C67CE3"/>
    <w:rsid w:val="00C73587"/>
    <w:rsid w:val="00C8120B"/>
    <w:rsid w:val="00C9095F"/>
    <w:rsid w:val="00C97FB6"/>
    <w:rsid w:val="00CA1779"/>
    <w:rsid w:val="00CA4C9D"/>
    <w:rsid w:val="00CA6A04"/>
    <w:rsid w:val="00CB1549"/>
    <w:rsid w:val="00CB5892"/>
    <w:rsid w:val="00CB5BEC"/>
    <w:rsid w:val="00CC21FC"/>
    <w:rsid w:val="00CD2A46"/>
    <w:rsid w:val="00CD5A92"/>
    <w:rsid w:val="00CE0199"/>
    <w:rsid w:val="00CE023D"/>
    <w:rsid w:val="00CE3E07"/>
    <w:rsid w:val="00CE567F"/>
    <w:rsid w:val="00CF6BB9"/>
    <w:rsid w:val="00CF797B"/>
    <w:rsid w:val="00D0394D"/>
    <w:rsid w:val="00D06D72"/>
    <w:rsid w:val="00D42443"/>
    <w:rsid w:val="00D55562"/>
    <w:rsid w:val="00D602A4"/>
    <w:rsid w:val="00D649F8"/>
    <w:rsid w:val="00D856D3"/>
    <w:rsid w:val="00D97DD4"/>
    <w:rsid w:val="00DA0772"/>
    <w:rsid w:val="00DA4AA8"/>
    <w:rsid w:val="00DA5324"/>
    <w:rsid w:val="00DB3431"/>
    <w:rsid w:val="00DB746C"/>
    <w:rsid w:val="00DC298A"/>
    <w:rsid w:val="00DD13D6"/>
    <w:rsid w:val="00DD5B8C"/>
    <w:rsid w:val="00DD7402"/>
    <w:rsid w:val="00DE24B5"/>
    <w:rsid w:val="00DE31C5"/>
    <w:rsid w:val="00DE461F"/>
    <w:rsid w:val="00DF0F66"/>
    <w:rsid w:val="00E01262"/>
    <w:rsid w:val="00E01621"/>
    <w:rsid w:val="00E11A63"/>
    <w:rsid w:val="00E125EB"/>
    <w:rsid w:val="00E21347"/>
    <w:rsid w:val="00E432F9"/>
    <w:rsid w:val="00E45C0A"/>
    <w:rsid w:val="00E52761"/>
    <w:rsid w:val="00E54A5C"/>
    <w:rsid w:val="00E56C38"/>
    <w:rsid w:val="00E573D7"/>
    <w:rsid w:val="00E645EC"/>
    <w:rsid w:val="00E646E8"/>
    <w:rsid w:val="00E66431"/>
    <w:rsid w:val="00E711CA"/>
    <w:rsid w:val="00E72067"/>
    <w:rsid w:val="00E94BA0"/>
    <w:rsid w:val="00EB1471"/>
    <w:rsid w:val="00EB6C67"/>
    <w:rsid w:val="00EC2A4C"/>
    <w:rsid w:val="00ED0936"/>
    <w:rsid w:val="00ED5CC1"/>
    <w:rsid w:val="00EE2A5D"/>
    <w:rsid w:val="00EE537E"/>
    <w:rsid w:val="00EF1F13"/>
    <w:rsid w:val="00F0765F"/>
    <w:rsid w:val="00F26597"/>
    <w:rsid w:val="00F32A84"/>
    <w:rsid w:val="00F48718"/>
    <w:rsid w:val="00F61BB9"/>
    <w:rsid w:val="00F75A66"/>
    <w:rsid w:val="00F967BA"/>
    <w:rsid w:val="00F96EE4"/>
    <w:rsid w:val="00FA2F57"/>
    <w:rsid w:val="00FA60D9"/>
    <w:rsid w:val="00FB68CB"/>
    <w:rsid w:val="00FB7525"/>
    <w:rsid w:val="00FC4349"/>
    <w:rsid w:val="00FE1A21"/>
    <w:rsid w:val="00FE31E4"/>
    <w:rsid w:val="010B01E3"/>
    <w:rsid w:val="013572B7"/>
    <w:rsid w:val="014B47B7"/>
    <w:rsid w:val="01DC4E6A"/>
    <w:rsid w:val="027AE9AE"/>
    <w:rsid w:val="02A7D2EF"/>
    <w:rsid w:val="02C30EBA"/>
    <w:rsid w:val="02D3A09C"/>
    <w:rsid w:val="02E923FF"/>
    <w:rsid w:val="0301D3D2"/>
    <w:rsid w:val="037FD395"/>
    <w:rsid w:val="03B3A6D9"/>
    <w:rsid w:val="03DD24BE"/>
    <w:rsid w:val="04252442"/>
    <w:rsid w:val="04497D38"/>
    <w:rsid w:val="04A2A0B0"/>
    <w:rsid w:val="04CDD43E"/>
    <w:rsid w:val="04E25982"/>
    <w:rsid w:val="04EC9066"/>
    <w:rsid w:val="052BC749"/>
    <w:rsid w:val="05536ABD"/>
    <w:rsid w:val="05783280"/>
    <w:rsid w:val="05B9B5F2"/>
    <w:rsid w:val="05C48E66"/>
    <w:rsid w:val="06833B02"/>
    <w:rsid w:val="06BC1C37"/>
    <w:rsid w:val="06DDFA94"/>
    <w:rsid w:val="07AC13AE"/>
    <w:rsid w:val="07DCDC5B"/>
    <w:rsid w:val="08609570"/>
    <w:rsid w:val="087852DA"/>
    <w:rsid w:val="0893A076"/>
    <w:rsid w:val="08CDAC86"/>
    <w:rsid w:val="0913A182"/>
    <w:rsid w:val="09198CAE"/>
    <w:rsid w:val="09198E98"/>
    <w:rsid w:val="093D4067"/>
    <w:rsid w:val="0951A98B"/>
    <w:rsid w:val="09845F60"/>
    <w:rsid w:val="0A1FAB20"/>
    <w:rsid w:val="0A1FADCC"/>
    <w:rsid w:val="0A2DA6E6"/>
    <w:rsid w:val="0A72B917"/>
    <w:rsid w:val="0ADE2CCB"/>
    <w:rsid w:val="0AF3BD46"/>
    <w:rsid w:val="0B20DB54"/>
    <w:rsid w:val="0B9012D8"/>
    <w:rsid w:val="0BCE5EE1"/>
    <w:rsid w:val="0BD1C1D5"/>
    <w:rsid w:val="0C8F8627"/>
    <w:rsid w:val="0CA2A1BB"/>
    <w:rsid w:val="0CA735A5"/>
    <w:rsid w:val="0CAECCDF"/>
    <w:rsid w:val="0CE1FC53"/>
    <w:rsid w:val="0CFDCD59"/>
    <w:rsid w:val="0D232DB0"/>
    <w:rsid w:val="0D7EDE31"/>
    <w:rsid w:val="0D9330EE"/>
    <w:rsid w:val="0DF68F8C"/>
    <w:rsid w:val="0E81EE54"/>
    <w:rsid w:val="0E840F89"/>
    <w:rsid w:val="0EB66C13"/>
    <w:rsid w:val="0F4A127F"/>
    <w:rsid w:val="0F581B6F"/>
    <w:rsid w:val="0F5AD102"/>
    <w:rsid w:val="0F64CFC0"/>
    <w:rsid w:val="0F81CC2A"/>
    <w:rsid w:val="0FA49911"/>
    <w:rsid w:val="1085A89E"/>
    <w:rsid w:val="10897D6F"/>
    <w:rsid w:val="10C5EF06"/>
    <w:rsid w:val="10C9CCCE"/>
    <w:rsid w:val="1154FB7E"/>
    <w:rsid w:val="115A5BAF"/>
    <w:rsid w:val="1194BA04"/>
    <w:rsid w:val="11A6AC66"/>
    <w:rsid w:val="11C30C15"/>
    <w:rsid w:val="127164EC"/>
    <w:rsid w:val="1281B842"/>
    <w:rsid w:val="130F5231"/>
    <w:rsid w:val="142490BC"/>
    <w:rsid w:val="1456C34D"/>
    <w:rsid w:val="145D6BEF"/>
    <w:rsid w:val="14B982C5"/>
    <w:rsid w:val="15109B52"/>
    <w:rsid w:val="1510AF92"/>
    <w:rsid w:val="151E468E"/>
    <w:rsid w:val="153EA16A"/>
    <w:rsid w:val="1579637E"/>
    <w:rsid w:val="15999155"/>
    <w:rsid w:val="16A3318B"/>
    <w:rsid w:val="16DEC77D"/>
    <w:rsid w:val="16E9953D"/>
    <w:rsid w:val="170A531E"/>
    <w:rsid w:val="172B355E"/>
    <w:rsid w:val="18110B8A"/>
    <w:rsid w:val="184E03CA"/>
    <w:rsid w:val="1909C9B7"/>
    <w:rsid w:val="19516496"/>
    <w:rsid w:val="197226C4"/>
    <w:rsid w:val="19BCD0DE"/>
    <w:rsid w:val="19BD9313"/>
    <w:rsid w:val="1A4B1B64"/>
    <w:rsid w:val="1A64A647"/>
    <w:rsid w:val="1A7EFD82"/>
    <w:rsid w:val="1A854CD6"/>
    <w:rsid w:val="1AD90A26"/>
    <w:rsid w:val="1B5D2D45"/>
    <w:rsid w:val="1B65B478"/>
    <w:rsid w:val="1BA706D7"/>
    <w:rsid w:val="1BFC52BE"/>
    <w:rsid w:val="1C0B7AA8"/>
    <w:rsid w:val="1C4B849E"/>
    <w:rsid w:val="1CCC57A3"/>
    <w:rsid w:val="1CD141BD"/>
    <w:rsid w:val="1CDCFF20"/>
    <w:rsid w:val="1D3BF6FD"/>
    <w:rsid w:val="1DF142CB"/>
    <w:rsid w:val="1E421F1B"/>
    <w:rsid w:val="1E540594"/>
    <w:rsid w:val="1E8679A5"/>
    <w:rsid w:val="1EEE681F"/>
    <w:rsid w:val="1F04BB45"/>
    <w:rsid w:val="1F0D06E8"/>
    <w:rsid w:val="1F17EE83"/>
    <w:rsid w:val="1F260813"/>
    <w:rsid w:val="1F38418B"/>
    <w:rsid w:val="1F39000C"/>
    <w:rsid w:val="1F4DFF9D"/>
    <w:rsid w:val="1F872F7E"/>
    <w:rsid w:val="1FB1FF69"/>
    <w:rsid w:val="1FD0A233"/>
    <w:rsid w:val="1FF04A67"/>
    <w:rsid w:val="206C7174"/>
    <w:rsid w:val="207545DE"/>
    <w:rsid w:val="2093862A"/>
    <w:rsid w:val="215322AD"/>
    <w:rsid w:val="21A6CE44"/>
    <w:rsid w:val="21CA2309"/>
    <w:rsid w:val="21F32534"/>
    <w:rsid w:val="21F8C10F"/>
    <w:rsid w:val="221C815C"/>
    <w:rsid w:val="2257D1F7"/>
    <w:rsid w:val="22E05D63"/>
    <w:rsid w:val="2322BCAC"/>
    <w:rsid w:val="2323F47A"/>
    <w:rsid w:val="23E68E29"/>
    <w:rsid w:val="244924D1"/>
    <w:rsid w:val="25459E8F"/>
    <w:rsid w:val="257AF52D"/>
    <w:rsid w:val="25D5CFC8"/>
    <w:rsid w:val="25ED2AA8"/>
    <w:rsid w:val="263D6477"/>
    <w:rsid w:val="26664842"/>
    <w:rsid w:val="26702E45"/>
    <w:rsid w:val="26784BF9"/>
    <w:rsid w:val="269C5261"/>
    <w:rsid w:val="275A0189"/>
    <w:rsid w:val="27750B0C"/>
    <w:rsid w:val="27997EB5"/>
    <w:rsid w:val="27A660DB"/>
    <w:rsid w:val="2805E3AB"/>
    <w:rsid w:val="2865EE31"/>
    <w:rsid w:val="286FB072"/>
    <w:rsid w:val="288B1B60"/>
    <w:rsid w:val="28A79A2A"/>
    <w:rsid w:val="28CBC66F"/>
    <w:rsid w:val="28D2AC8D"/>
    <w:rsid w:val="28F58823"/>
    <w:rsid w:val="2908B36A"/>
    <w:rsid w:val="291C17D6"/>
    <w:rsid w:val="293088F6"/>
    <w:rsid w:val="2936DC10"/>
    <w:rsid w:val="295E77C9"/>
    <w:rsid w:val="2977795C"/>
    <w:rsid w:val="29A31E03"/>
    <w:rsid w:val="29F6587B"/>
    <w:rsid w:val="2A2D5CC1"/>
    <w:rsid w:val="2A67C9E1"/>
    <w:rsid w:val="2AA78EDF"/>
    <w:rsid w:val="2B8FBA52"/>
    <w:rsid w:val="2C02EE61"/>
    <w:rsid w:val="2C25FD1F"/>
    <w:rsid w:val="2C290AC5"/>
    <w:rsid w:val="2C7BAF1C"/>
    <w:rsid w:val="2CAB0CDF"/>
    <w:rsid w:val="2CCCA7B5"/>
    <w:rsid w:val="2D2C4AE6"/>
    <w:rsid w:val="2D6BC086"/>
    <w:rsid w:val="2D9A54D2"/>
    <w:rsid w:val="2DB4E228"/>
    <w:rsid w:val="2DCFD111"/>
    <w:rsid w:val="2E3DCAA0"/>
    <w:rsid w:val="2E5B8880"/>
    <w:rsid w:val="2E5F4194"/>
    <w:rsid w:val="2EF028C6"/>
    <w:rsid w:val="2F3A44E9"/>
    <w:rsid w:val="2F87EC40"/>
    <w:rsid w:val="2FA28E44"/>
    <w:rsid w:val="301B19C3"/>
    <w:rsid w:val="30271BC2"/>
    <w:rsid w:val="3042E507"/>
    <w:rsid w:val="30684051"/>
    <w:rsid w:val="3076E8C8"/>
    <w:rsid w:val="30F9521C"/>
    <w:rsid w:val="31006C04"/>
    <w:rsid w:val="312E4281"/>
    <w:rsid w:val="31B94A6B"/>
    <w:rsid w:val="31C0C829"/>
    <w:rsid w:val="31CBC6D7"/>
    <w:rsid w:val="32128438"/>
    <w:rsid w:val="3233B631"/>
    <w:rsid w:val="330C92C7"/>
    <w:rsid w:val="338CD906"/>
    <w:rsid w:val="3393579D"/>
    <w:rsid w:val="339B7C16"/>
    <w:rsid w:val="33D94066"/>
    <w:rsid w:val="34295A46"/>
    <w:rsid w:val="345ADD56"/>
    <w:rsid w:val="34DC480D"/>
    <w:rsid w:val="35CA5D31"/>
    <w:rsid w:val="36044FD5"/>
    <w:rsid w:val="3633AEB0"/>
    <w:rsid w:val="363468E2"/>
    <w:rsid w:val="36889D2C"/>
    <w:rsid w:val="369450B2"/>
    <w:rsid w:val="371A51CD"/>
    <w:rsid w:val="37C682D7"/>
    <w:rsid w:val="3802A5F0"/>
    <w:rsid w:val="385AD246"/>
    <w:rsid w:val="38AFD473"/>
    <w:rsid w:val="390B3683"/>
    <w:rsid w:val="3938EA6D"/>
    <w:rsid w:val="39A1B93C"/>
    <w:rsid w:val="39A50FCF"/>
    <w:rsid w:val="39C000F0"/>
    <w:rsid w:val="39C1EEC4"/>
    <w:rsid w:val="3B2AB178"/>
    <w:rsid w:val="3B3242BF"/>
    <w:rsid w:val="3B431438"/>
    <w:rsid w:val="3B6BF01F"/>
    <w:rsid w:val="3B89E360"/>
    <w:rsid w:val="3BA339B0"/>
    <w:rsid w:val="3BE6C45F"/>
    <w:rsid w:val="3BF01540"/>
    <w:rsid w:val="3CDD0246"/>
    <w:rsid w:val="3CE8ABBA"/>
    <w:rsid w:val="3D530BCA"/>
    <w:rsid w:val="3D65D417"/>
    <w:rsid w:val="3D6F5380"/>
    <w:rsid w:val="3D895080"/>
    <w:rsid w:val="3D958332"/>
    <w:rsid w:val="3DF20D3E"/>
    <w:rsid w:val="3E4D3C54"/>
    <w:rsid w:val="3E6C75A8"/>
    <w:rsid w:val="3E7A11C3"/>
    <w:rsid w:val="3EB5EF0E"/>
    <w:rsid w:val="3EBCF848"/>
    <w:rsid w:val="3ED69705"/>
    <w:rsid w:val="3F22051A"/>
    <w:rsid w:val="3F4BA629"/>
    <w:rsid w:val="3F5A4EA8"/>
    <w:rsid w:val="3F722C11"/>
    <w:rsid w:val="3F77DBE1"/>
    <w:rsid w:val="3FF3455E"/>
    <w:rsid w:val="40AC10D6"/>
    <w:rsid w:val="40DDB725"/>
    <w:rsid w:val="4169CF58"/>
    <w:rsid w:val="4179FA4E"/>
    <w:rsid w:val="41E9C4E0"/>
    <w:rsid w:val="420F8322"/>
    <w:rsid w:val="4259F34C"/>
    <w:rsid w:val="4276783C"/>
    <w:rsid w:val="42FE6295"/>
    <w:rsid w:val="4313742B"/>
    <w:rsid w:val="432A42BD"/>
    <w:rsid w:val="437105BF"/>
    <w:rsid w:val="4374FB74"/>
    <w:rsid w:val="43B8D0FF"/>
    <w:rsid w:val="43BAAFFF"/>
    <w:rsid w:val="43C6F053"/>
    <w:rsid w:val="43C8880A"/>
    <w:rsid w:val="43DD5A73"/>
    <w:rsid w:val="43ED5544"/>
    <w:rsid w:val="44870258"/>
    <w:rsid w:val="44A74742"/>
    <w:rsid w:val="44E82338"/>
    <w:rsid w:val="44FD182D"/>
    <w:rsid w:val="4545F854"/>
    <w:rsid w:val="455C1B24"/>
    <w:rsid w:val="4565A42E"/>
    <w:rsid w:val="4571EB58"/>
    <w:rsid w:val="4583B9FB"/>
    <w:rsid w:val="4655E721"/>
    <w:rsid w:val="471D37FA"/>
    <w:rsid w:val="4729F2F2"/>
    <w:rsid w:val="47370D9F"/>
    <w:rsid w:val="477863BB"/>
    <w:rsid w:val="4787AEC4"/>
    <w:rsid w:val="478BBA04"/>
    <w:rsid w:val="4831C183"/>
    <w:rsid w:val="4861953F"/>
    <w:rsid w:val="487F13B4"/>
    <w:rsid w:val="48A08CB8"/>
    <w:rsid w:val="48C50886"/>
    <w:rsid w:val="48D4873C"/>
    <w:rsid w:val="48E17703"/>
    <w:rsid w:val="48E82457"/>
    <w:rsid w:val="48EC6C78"/>
    <w:rsid w:val="49091069"/>
    <w:rsid w:val="4974B1B6"/>
    <w:rsid w:val="4995ABF3"/>
    <w:rsid w:val="4AE4393C"/>
    <w:rsid w:val="4AEA90FF"/>
    <w:rsid w:val="4B229A2D"/>
    <w:rsid w:val="4B40680C"/>
    <w:rsid w:val="4BEADDAF"/>
    <w:rsid w:val="4C1BE7E4"/>
    <w:rsid w:val="4CEAC69F"/>
    <w:rsid w:val="4D1647E4"/>
    <w:rsid w:val="4D65EF5B"/>
    <w:rsid w:val="4DB52F01"/>
    <w:rsid w:val="4DF979DA"/>
    <w:rsid w:val="4E3A40E9"/>
    <w:rsid w:val="4ED90F04"/>
    <w:rsid w:val="4F6D3D69"/>
    <w:rsid w:val="4F6D4865"/>
    <w:rsid w:val="4FBE72CD"/>
    <w:rsid w:val="500FCFEF"/>
    <w:rsid w:val="502CAC77"/>
    <w:rsid w:val="5070DF00"/>
    <w:rsid w:val="5094FA97"/>
    <w:rsid w:val="50F06CC5"/>
    <w:rsid w:val="50F1A321"/>
    <w:rsid w:val="51623001"/>
    <w:rsid w:val="518CE9DC"/>
    <w:rsid w:val="519DDE1C"/>
    <w:rsid w:val="523D8F47"/>
    <w:rsid w:val="5264F4A6"/>
    <w:rsid w:val="52907815"/>
    <w:rsid w:val="5296A920"/>
    <w:rsid w:val="52C970E6"/>
    <w:rsid w:val="537F90B1"/>
    <w:rsid w:val="53F6D369"/>
    <w:rsid w:val="541F0F63"/>
    <w:rsid w:val="544B9982"/>
    <w:rsid w:val="546D4EA2"/>
    <w:rsid w:val="5582F8E2"/>
    <w:rsid w:val="55A343E6"/>
    <w:rsid w:val="55A7D80B"/>
    <w:rsid w:val="55B54253"/>
    <w:rsid w:val="55E8569D"/>
    <w:rsid w:val="5621D547"/>
    <w:rsid w:val="5668889D"/>
    <w:rsid w:val="567356D7"/>
    <w:rsid w:val="5691DE29"/>
    <w:rsid w:val="56ABCDA6"/>
    <w:rsid w:val="56E1F8AE"/>
    <w:rsid w:val="57A103CC"/>
    <w:rsid w:val="5912DD3E"/>
    <w:rsid w:val="59C4AC36"/>
    <w:rsid w:val="5A4C3F92"/>
    <w:rsid w:val="5A554EC0"/>
    <w:rsid w:val="5A7D6848"/>
    <w:rsid w:val="5AF50702"/>
    <w:rsid w:val="5B595CA4"/>
    <w:rsid w:val="5BAD19EB"/>
    <w:rsid w:val="5BAF0D94"/>
    <w:rsid w:val="5C73CED1"/>
    <w:rsid w:val="5CCF63FC"/>
    <w:rsid w:val="5CE3DB4B"/>
    <w:rsid w:val="5CF88763"/>
    <w:rsid w:val="5D07E867"/>
    <w:rsid w:val="5D8AE9E2"/>
    <w:rsid w:val="5DD63B25"/>
    <w:rsid w:val="5E2B0403"/>
    <w:rsid w:val="5E386797"/>
    <w:rsid w:val="5E716EB3"/>
    <w:rsid w:val="5E733947"/>
    <w:rsid w:val="5EFC2162"/>
    <w:rsid w:val="5F281D64"/>
    <w:rsid w:val="600693F0"/>
    <w:rsid w:val="6009C505"/>
    <w:rsid w:val="600E9484"/>
    <w:rsid w:val="60760F0C"/>
    <w:rsid w:val="6087D0C9"/>
    <w:rsid w:val="60D1A482"/>
    <w:rsid w:val="60F5E1A8"/>
    <w:rsid w:val="60F616AE"/>
    <w:rsid w:val="61401E67"/>
    <w:rsid w:val="615D3176"/>
    <w:rsid w:val="616368D1"/>
    <w:rsid w:val="61F984EE"/>
    <w:rsid w:val="628562D2"/>
    <w:rsid w:val="62B517BA"/>
    <w:rsid w:val="6304EFA8"/>
    <w:rsid w:val="632A0555"/>
    <w:rsid w:val="632E3736"/>
    <w:rsid w:val="637B5F59"/>
    <w:rsid w:val="63EF184F"/>
    <w:rsid w:val="63F37906"/>
    <w:rsid w:val="6400F7E7"/>
    <w:rsid w:val="641C9BB5"/>
    <w:rsid w:val="64203263"/>
    <w:rsid w:val="647289B5"/>
    <w:rsid w:val="64991E32"/>
    <w:rsid w:val="64A573C6"/>
    <w:rsid w:val="64ACB7C4"/>
    <w:rsid w:val="6532B011"/>
    <w:rsid w:val="65521C45"/>
    <w:rsid w:val="65567F0A"/>
    <w:rsid w:val="65726D43"/>
    <w:rsid w:val="65A47E3A"/>
    <w:rsid w:val="65A622FC"/>
    <w:rsid w:val="65BCD451"/>
    <w:rsid w:val="66283BD4"/>
    <w:rsid w:val="66332E27"/>
    <w:rsid w:val="664C3765"/>
    <w:rsid w:val="66506DE4"/>
    <w:rsid w:val="666B60FA"/>
    <w:rsid w:val="668496B1"/>
    <w:rsid w:val="66931F61"/>
    <w:rsid w:val="669AC3AB"/>
    <w:rsid w:val="66C8D148"/>
    <w:rsid w:val="66F762F5"/>
    <w:rsid w:val="6703DA5A"/>
    <w:rsid w:val="67135F46"/>
    <w:rsid w:val="6726E225"/>
    <w:rsid w:val="6752B9BE"/>
    <w:rsid w:val="675D5F42"/>
    <w:rsid w:val="67AEDA7A"/>
    <w:rsid w:val="67B9A382"/>
    <w:rsid w:val="67DBD058"/>
    <w:rsid w:val="67EBF6CD"/>
    <w:rsid w:val="67EED557"/>
    <w:rsid w:val="68348250"/>
    <w:rsid w:val="6841AE99"/>
    <w:rsid w:val="68721C02"/>
    <w:rsid w:val="689D07A9"/>
    <w:rsid w:val="68A40AAE"/>
    <w:rsid w:val="68F81FDD"/>
    <w:rsid w:val="692DD1CA"/>
    <w:rsid w:val="6931CFD6"/>
    <w:rsid w:val="698924DD"/>
    <w:rsid w:val="69ABA311"/>
    <w:rsid w:val="69B693EE"/>
    <w:rsid w:val="6AA22C58"/>
    <w:rsid w:val="6AD069A8"/>
    <w:rsid w:val="6AE17953"/>
    <w:rsid w:val="6AF465BE"/>
    <w:rsid w:val="6B1B9B2D"/>
    <w:rsid w:val="6B510ED4"/>
    <w:rsid w:val="6B8D8DDF"/>
    <w:rsid w:val="6B8F88DD"/>
    <w:rsid w:val="6BB62A41"/>
    <w:rsid w:val="6C0447ED"/>
    <w:rsid w:val="6C3370CF"/>
    <w:rsid w:val="6C374509"/>
    <w:rsid w:val="6C8E5884"/>
    <w:rsid w:val="6CECB588"/>
    <w:rsid w:val="6D38D363"/>
    <w:rsid w:val="6DC93FC6"/>
    <w:rsid w:val="6DD66C44"/>
    <w:rsid w:val="6DE9C3CB"/>
    <w:rsid w:val="6E20A604"/>
    <w:rsid w:val="6E867DC2"/>
    <w:rsid w:val="6E8C87FD"/>
    <w:rsid w:val="6EC17819"/>
    <w:rsid w:val="6ED6EAB5"/>
    <w:rsid w:val="6EF793FA"/>
    <w:rsid w:val="6F6EBC5E"/>
    <w:rsid w:val="6F71D0BF"/>
    <w:rsid w:val="70519A67"/>
    <w:rsid w:val="70598DB9"/>
    <w:rsid w:val="7066DC10"/>
    <w:rsid w:val="7076FAF8"/>
    <w:rsid w:val="709B3C1D"/>
    <w:rsid w:val="714044FB"/>
    <w:rsid w:val="714FC9CA"/>
    <w:rsid w:val="7181F55D"/>
    <w:rsid w:val="71830AAD"/>
    <w:rsid w:val="71D5CA61"/>
    <w:rsid w:val="71D6DC41"/>
    <w:rsid w:val="71E59777"/>
    <w:rsid w:val="72443770"/>
    <w:rsid w:val="726C4E2F"/>
    <w:rsid w:val="729F6C0C"/>
    <w:rsid w:val="730AE451"/>
    <w:rsid w:val="73FDAEE1"/>
    <w:rsid w:val="742B2170"/>
    <w:rsid w:val="744A388A"/>
    <w:rsid w:val="748D7821"/>
    <w:rsid w:val="74D7C4D1"/>
    <w:rsid w:val="74EB03AA"/>
    <w:rsid w:val="74FB03CC"/>
    <w:rsid w:val="75AEFD65"/>
    <w:rsid w:val="75B529AF"/>
    <w:rsid w:val="75D025E4"/>
    <w:rsid w:val="75E8F655"/>
    <w:rsid w:val="75EF2ADF"/>
    <w:rsid w:val="76158786"/>
    <w:rsid w:val="761F8E5E"/>
    <w:rsid w:val="763E0FB7"/>
    <w:rsid w:val="767FEBC6"/>
    <w:rsid w:val="773E8CEC"/>
    <w:rsid w:val="77DF61B9"/>
    <w:rsid w:val="78C3D5DE"/>
    <w:rsid w:val="78DE03B5"/>
    <w:rsid w:val="7905D4E4"/>
    <w:rsid w:val="794994DA"/>
    <w:rsid w:val="79AE9A40"/>
    <w:rsid w:val="79B3DDCA"/>
    <w:rsid w:val="7A05EA84"/>
    <w:rsid w:val="7A1F3AFF"/>
    <w:rsid w:val="7A366E4A"/>
    <w:rsid w:val="7AB060AD"/>
    <w:rsid w:val="7ACD7D36"/>
    <w:rsid w:val="7AE8B0F5"/>
    <w:rsid w:val="7AEB61F2"/>
    <w:rsid w:val="7AF0E1F4"/>
    <w:rsid w:val="7AFBBAD8"/>
    <w:rsid w:val="7AFC9EE3"/>
    <w:rsid w:val="7C92657C"/>
    <w:rsid w:val="7CA4EE58"/>
    <w:rsid w:val="7CC3D12E"/>
    <w:rsid w:val="7CE8C385"/>
    <w:rsid w:val="7D61D686"/>
    <w:rsid w:val="7D6B347D"/>
    <w:rsid w:val="7DEEFDFE"/>
    <w:rsid w:val="7E209BFE"/>
    <w:rsid w:val="7E774B0D"/>
    <w:rsid w:val="7E77D775"/>
    <w:rsid w:val="7E886913"/>
    <w:rsid w:val="7F2986E1"/>
    <w:rsid w:val="7FBCC87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C71B"/>
  <w15:docId w15:val="{97703516-7B72-4066-A5F3-0825833E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pPr>
      <w:spacing w:after="160" w:line="259" w:lineRule="auto"/>
    </w:pPr>
  </w:style>
  <w:style w:type="paragraph" w:styleId="Heading1">
    <w:name w:val="heading 1"/>
    <w:basedOn w:val="Normal"/>
    <w:next w:val="Normal"/>
    <w:link w:val="Heading1Char"/>
    <w:uiPriority w:val="9"/>
    <w:qFormat/>
    <w:rsid w:val="000A4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FB221D"/>
    <w:rPr>
      <w:sz w:val="16"/>
      <w:szCs w:val="16"/>
    </w:rPr>
  </w:style>
  <w:style w:type="character" w:customStyle="1" w:styleId="CommentTextChar">
    <w:name w:val="Comment Text Char"/>
    <w:basedOn w:val="DefaultParagraphFont"/>
    <w:link w:val="CommentText"/>
    <w:uiPriority w:val="99"/>
    <w:qFormat/>
    <w:rsid w:val="00FB221D"/>
    <w:rPr>
      <w:sz w:val="20"/>
      <w:szCs w:val="20"/>
    </w:rPr>
  </w:style>
  <w:style w:type="character" w:customStyle="1" w:styleId="CommentSubjectChar">
    <w:name w:val="Comment Subject Char"/>
    <w:basedOn w:val="CommentTextChar"/>
    <w:link w:val="CommentSubject"/>
    <w:uiPriority w:val="99"/>
    <w:semiHidden/>
    <w:qFormat/>
    <w:rsid w:val="00FB221D"/>
    <w:rPr>
      <w:b/>
      <w:bCs/>
      <w:sz w:val="20"/>
      <w:szCs w:val="20"/>
    </w:rPr>
  </w:style>
  <w:style w:type="character" w:customStyle="1" w:styleId="BalloonTextChar">
    <w:name w:val="Balloon Text Char"/>
    <w:basedOn w:val="DefaultParagraphFont"/>
    <w:link w:val="BalloonText"/>
    <w:uiPriority w:val="99"/>
    <w:semiHidden/>
    <w:qFormat/>
    <w:rsid w:val="00FB221D"/>
    <w:rPr>
      <w:rFonts w:ascii="Segoe UI" w:hAnsi="Segoe UI" w:cs="Segoe UI"/>
      <w:sz w:val="18"/>
      <w:szCs w:val="18"/>
    </w:rPr>
  </w:style>
  <w:style w:type="character" w:customStyle="1" w:styleId="HeaderChar">
    <w:name w:val="Header Char"/>
    <w:basedOn w:val="DefaultParagraphFont"/>
    <w:link w:val="Header"/>
    <w:uiPriority w:val="99"/>
    <w:qFormat/>
    <w:rsid w:val="00682323"/>
  </w:style>
  <w:style w:type="character" w:customStyle="1" w:styleId="FooterChar">
    <w:name w:val="Footer Char"/>
    <w:basedOn w:val="DefaultParagraphFont"/>
    <w:link w:val="Footer"/>
    <w:uiPriority w:val="99"/>
    <w:qFormat/>
    <w:rsid w:val="00682323"/>
  </w:style>
  <w:style w:type="character" w:customStyle="1" w:styleId="FootnoteTextChar">
    <w:name w:val="Footnote Text Char"/>
    <w:basedOn w:val="DefaultParagraphFont"/>
    <w:link w:val="FootnoteText"/>
    <w:uiPriority w:val="99"/>
    <w:semiHidden/>
    <w:qFormat/>
    <w:rsid w:val="00455D3D"/>
    <w:rPr>
      <w:sz w:val="20"/>
      <w:szCs w:val="20"/>
    </w:rPr>
  </w:style>
  <w:style w:type="character" w:customStyle="1" w:styleId="FootnoteCharactersuser">
    <w:name w:val="Footnote Characters (user)"/>
    <w:basedOn w:val="DefaultParagraphFont"/>
    <w:uiPriority w:val="99"/>
    <w:semiHidden/>
    <w:unhideWhenUsed/>
    <w:qFormat/>
    <w:rsid w:val="00455D3D"/>
    <w:rPr>
      <w:vertAlign w:val="superscript"/>
    </w:rPr>
  </w:style>
  <w:style w:type="character" w:customStyle="1" w:styleId="FootnoteCharacters">
    <w:name w:val="Footnote Characters"/>
    <w:qFormat/>
    <w:rPr>
      <w:vertAlign w:val="superscript"/>
    </w:rPr>
  </w:style>
  <w:style w:type="character" w:styleId="FootnoteReference">
    <w:name w:val="footnote reference"/>
    <w:uiPriority w:val="99"/>
    <w:rPr>
      <w:vertAlign w:val="superscript"/>
    </w:rPr>
  </w:style>
  <w:style w:type="character" w:customStyle="1" w:styleId="eop">
    <w:name w:val="eop"/>
    <w:basedOn w:val="DefaultParagraphFont"/>
    <w:qFormat/>
    <w:rsid w:val="00E862DF"/>
  </w:style>
  <w:style w:type="character" w:customStyle="1" w:styleId="normaltextrun">
    <w:name w:val="normaltextrun"/>
    <w:basedOn w:val="DefaultParagraphFont"/>
    <w:qFormat/>
    <w:rsid w:val="00E862DF"/>
  </w:style>
  <w:style w:type="character" w:customStyle="1" w:styleId="ListParagraphChar">
    <w:name w:val="List Paragraph Char"/>
    <w:link w:val="ListParagraph"/>
    <w:uiPriority w:val="34"/>
    <w:qFormat/>
    <w:locked/>
    <w:rsid w:val="00017F8F"/>
  </w:style>
  <w:style w:type="character" w:styleId="Strong">
    <w:name w:val="Strong"/>
    <w:basedOn w:val="DefaultParagraphFont"/>
    <w:uiPriority w:val="22"/>
    <w:qFormat/>
    <w:rsid w:val="001223C7"/>
    <w:rPr>
      <w:b/>
      <w:bCs/>
    </w:rPr>
  </w:style>
  <w:style w:type="character" w:styleId="Hyperlink">
    <w:name w:val="Hyperlink"/>
    <w:basedOn w:val="DefaultParagraphFont"/>
    <w:uiPriority w:val="99"/>
    <w:semiHidden/>
    <w:unhideWhenUsed/>
    <w:rsid w:val="00827860"/>
    <w:rPr>
      <w:color w:val="0000FF"/>
      <w:u w:val="single"/>
    </w:rPr>
  </w:style>
  <w:style w:type="character" w:customStyle="1" w:styleId="Heading1Char">
    <w:name w:val="Heading 1 Char"/>
    <w:basedOn w:val="DefaultParagraphFont"/>
    <w:link w:val="Heading1"/>
    <w:uiPriority w:val="9"/>
    <w:qFormat/>
    <w:rsid w:val="000A43DC"/>
    <w:rPr>
      <w:rFonts w:asciiTheme="majorHAnsi" w:eastAsiaTheme="majorEastAsia" w:hAnsiTheme="majorHAnsi" w:cstheme="majorBidi"/>
      <w:color w:val="2F5496" w:themeColor="accent1" w:themeShade="BF"/>
      <w:sz w:val="32"/>
      <w:szCs w:val="32"/>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EndnoteCharactersuser">
    <w:name w:val="Endnote Characters (user)"/>
    <w:qFormat/>
  </w:style>
  <w:style w:type="character" w:styleId="Emphasis">
    <w:name w:val="Emphasis"/>
    <w:qFormat/>
    <w:rPr>
      <w:i/>
      <w:iCs/>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link w:val="ListParagraphChar"/>
    <w:uiPriority w:val="34"/>
    <w:qFormat/>
    <w:rsid w:val="004A0C48"/>
    <w:pPr>
      <w:ind w:left="720"/>
      <w:contextualSpacing/>
    </w:pPr>
  </w:style>
  <w:style w:type="paragraph" w:styleId="CommentText">
    <w:name w:val="annotation text"/>
    <w:basedOn w:val="Normal"/>
    <w:link w:val="CommentTextChar"/>
    <w:uiPriority w:val="99"/>
    <w:unhideWhenUsed/>
    <w:rsid w:val="00FB221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FB221D"/>
    <w:rPr>
      <w:b/>
      <w:bCs/>
    </w:rPr>
  </w:style>
  <w:style w:type="paragraph" w:styleId="BalloonText">
    <w:name w:val="Balloon Text"/>
    <w:basedOn w:val="Normal"/>
    <w:link w:val="BalloonTextChar"/>
    <w:uiPriority w:val="99"/>
    <w:semiHidden/>
    <w:unhideWhenUsed/>
    <w:qFormat/>
    <w:rsid w:val="00FB221D"/>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paragraph" w:styleId="NormalWeb">
    <w:name w:val="Normal (Web)"/>
    <w:basedOn w:val="Normal"/>
    <w:uiPriority w:val="99"/>
    <w:semiHidden/>
    <w:unhideWhenUsed/>
    <w:qFormat/>
    <w:rsid w:val="00615413"/>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qFormat/>
    <w:rsid w:val="00E862DF"/>
    <w:pPr>
      <w:spacing w:beforeAutospacing="1" w:afterAutospacing="1" w:line="240" w:lineRule="auto"/>
    </w:pPr>
    <w:rPr>
      <w:rFonts w:ascii="Times New Roman" w:eastAsia="Times New Roman" w:hAnsi="Times New Roman" w:cs="Times New Roman"/>
      <w:sz w:val="24"/>
      <w:szCs w:val="24"/>
      <w:lang w:eastAsia="lt-LT"/>
    </w:rPr>
  </w:style>
  <w:style w:type="paragraph" w:styleId="Revision">
    <w:name w:val="Revision"/>
    <w:uiPriority w:val="99"/>
    <w:semiHidden/>
    <w:qFormat/>
    <w:rsid w:val="009A54A0"/>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rsid w:val="004A0C4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39"/>
    <w:rsid w:val="00172F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ndhit">
    <w:name w:val="findhit"/>
    <w:basedOn w:val="DefaultParagraphFont"/>
    <w:rsid w:val="00C02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961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7903</Words>
  <Characters>4506</Characters>
  <Application>Microsoft Office Word</Application>
  <DocSecurity>0</DocSecurity>
  <Lines>37</Lines>
  <Paragraphs>24</Paragraphs>
  <ScaleCrop>false</ScaleCrop>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dc:description/>
  <cp:lastModifiedBy>Alina Leščinskaja</cp:lastModifiedBy>
  <cp:revision>400</cp:revision>
  <dcterms:created xsi:type="dcterms:W3CDTF">2026-05-25T08:02:00Z</dcterms:created>
  <dcterms:modified xsi:type="dcterms:W3CDTF">2026-06-05T13:08:00Z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