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D7DE" w14:textId="77777777" w:rsidR="00D01653" w:rsidRPr="00BD02A4" w:rsidRDefault="00FC2C09" w:rsidP="00D01653">
      <w:pPr>
        <w:jc w:val="right"/>
        <w:rPr>
          <w:rFonts w:ascii="Times New Roman" w:hAnsi="Times New Roman" w:cs="Times New Roman"/>
          <w:b/>
          <w:sz w:val="24"/>
          <w:szCs w:val="24"/>
        </w:rPr>
      </w:pPr>
      <w:bookmarkStart w:id="0" w:name="OLE_LINK1"/>
      <w:bookmarkStart w:id="1" w:name="OLE_LINK2"/>
      <w:r w:rsidRPr="00BD02A4">
        <w:rPr>
          <w:rFonts w:ascii="Times New Roman" w:hAnsi="Times New Roman" w:cs="Times New Roman"/>
          <w:b/>
          <w:sz w:val="24"/>
          <w:szCs w:val="24"/>
        </w:rPr>
        <w:t xml:space="preserve">Priedas </w:t>
      </w:r>
      <w:r w:rsidR="00C30ADD" w:rsidRPr="00BD02A4">
        <w:rPr>
          <w:rFonts w:ascii="Times New Roman" w:hAnsi="Times New Roman" w:cs="Times New Roman"/>
          <w:b/>
          <w:sz w:val="24"/>
          <w:szCs w:val="24"/>
        </w:rPr>
        <w:t>N</w:t>
      </w:r>
      <w:r w:rsidRPr="00BD02A4">
        <w:rPr>
          <w:rFonts w:ascii="Times New Roman" w:hAnsi="Times New Roman" w:cs="Times New Roman"/>
          <w:b/>
          <w:sz w:val="24"/>
          <w:szCs w:val="24"/>
        </w:rPr>
        <w:t xml:space="preserve">r. 1 </w:t>
      </w:r>
    </w:p>
    <w:p w14:paraId="78FFA100" w14:textId="77777777" w:rsidR="00BD02A4" w:rsidRDefault="00BD02A4" w:rsidP="00D01653">
      <w:pPr>
        <w:jc w:val="center"/>
        <w:rPr>
          <w:rFonts w:ascii="Times New Roman" w:hAnsi="Times New Roman" w:cs="Times New Roman"/>
          <w:b/>
          <w:sz w:val="24"/>
          <w:szCs w:val="24"/>
        </w:rPr>
      </w:pPr>
    </w:p>
    <w:p w14:paraId="4C4B416B" w14:textId="64015F1E" w:rsidR="00FC2C09" w:rsidRPr="00D01653" w:rsidRDefault="00FC2C09" w:rsidP="00D01653">
      <w:pPr>
        <w:jc w:val="center"/>
        <w:rPr>
          <w:b/>
        </w:rPr>
      </w:pPr>
      <w:r w:rsidRPr="00FB40DC">
        <w:rPr>
          <w:rFonts w:ascii="Times New Roman" w:hAnsi="Times New Roman" w:cs="Times New Roman"/>
          <w:b/>
          <w:sz w:val="24"/>
          <w:szCs w:val="24"/>
        </w:rPr>
        <w:t>PADANG</w:t>
      </w:r>
      <w:r w:rsidR="00BD02A4">
        <w:rPr>
          <w:rFonts w:ascii="Times New Roman" w:hAnsi="Times New Roman" w:cs="Times New Roman"/>
          <w:b/>
          <w:sz w:val="24"/>
          <w:szCs w:val="24"/>
        </w:rPr>
        <w:t>OS</w:t>
      </w:r>
      <w:r w:rsidRPr="00FB40DC">
        <w:rPr>
          <w:rFonts w:ascii="Times New Roman" w:hAnsi="Times New Roman" w:cs="Times New Roman"/>
          <w:b/>
          <w:sz w:val="24"/>
          <w:szCs w:val="24"/>
        </w:rPr>
        <w:t xml:space="preserve"> MOTORINĖMS TRANSPORTO PRIEMONĖMS</w:t>
      </w:r>
    </w:p>
    <w:p w14:paraId="7E197D29" w14:textId="77777777" w:rsidR="00FC2C09" w:rsidRDefault="00FC2C09" w:rsidP="00BD02A4">
      <w:pPr>
        <w:spacing w:after="0" w:line="240" w:lineRule="auto"/>
        <w:jc w:val="center"/>
        <w:rPr>
          <w:rFonts w:ascii="Times New Roman" w:hAnsi="Times New Roman" w:cs="Times New Roman"/>
          <w:b/>
          <w:sz w:val="24"/>
          <w:szCs w:val="24"/>
        </w:rPr>
      </w:pPr>
      <w:r w:rsidRPr="00FB40DC">
        <w:rPr>
          <w:rFonts w:ascii="Times New Roman" w:hAnsi="Times New Roman" w:cs="Times New Roman"/>
          <w:b/>
          <w:sz w:val="24"/>
          <w:szCs w:val="24"/>
        </w:rPr>
        <w:t>TECHNINĖ SPECIFIKACIJA</w:t>
      </w:r>
    </w:p>
    <w:p w14:paraId="6E354263" w14:textId="56CB853C" w:rsidR="00BD02A4" w:rsidRPr="00BD02A4" w:rsidRDefault="00BD02A4" w:rsidP="00BD02A4">
      <w:pPr>
        <w:spacing w:after="0" w:line="240" w:lineRule="auto"/>
        <w:jc w:val="center"/>
        <w:rPr>
          <w:rFonts w:ascii="Times New Roman" w:hAnsi="Times New Roman" w:cs="Times New Roman"/>
          <w:bCs/>
          <w:sz w:val="24"/>
          <w:szCs w:val="24"/>
        </w:rPr>
      </w:pPr>
      <w:r w:rsidRPr="00BD02A4">
        <w:rPr>
          <w:rFonts w:ascii="Times New Roman" w:hAnsi="Times New Roman" w:cs="Times New Roman"/>
          <w:bCs/>
          <w:sz w:val="24"/>
          <w:szCs w:val="24"/>
        </w:rPr>
        <w:t>(</w:t>
      </w:r>
      <w:r w:rsidRPr="00BD02A4">
        <w:rPr>
          <w:rFonts w:ascii="Times New Roman" w:hAnsi="Times New Roman" w:cs="Times New Roman"/>
          <w:bCs/>
          <w:i/>
          <w:iCs/>
          <w:sz w:val="24"/>
          <w:szCs w:val="24"/>
        </w:rPr>
        <w:t>Projektas</w:t>
      </w:r>
      <w:r w:rsidRPr="00BD02A4">
        <w:rPr>
          <w:rFonts w:ascii="Times New Roman" w:hAnsi="Times New Roman" w:cs="Times New Roman"/>
          <w:bCs/>
          <w:sz w:val="24"/>
          <w:szCs w:val="24"/>
        </w:rPr>
        <w:t>)</w:t>
      </w:r>
    </w:p>
    <w:p w14:paraId="33048C3B" w14:textId="77777777" w:rsidR="00BD02A4" w:rsidRPr="00FB40DC" w:rsidRDefault="00BD02A4" w:rsidP="00BD02A4">
      <w:pPr>
        <w:spacing w:after="0" w:line="240" w:lineRule="auto"/>
        <w:jc w:val="center"/>
        <w:rPr>
          <w:rFonts w:ascii="Times New Roman" w:hAnsi="Times New Roman" w:cs="Times New Roman"/>
          <w:b/>
          <w:sz w:val="24"/>
          <w:szCs w:val="24"/>
        </w:rPr>
      </w:pPr>
    </w:p>
    <w:p w14:paraId="32E37F30" w14:textId="77777777" w:rsidR="00FC2C09" w:rsidRPr="00FB40DC" w:rsidRDefault="00FC2C09" w:rsidP="00BD02A4">
      <w:pPr>
        <w:widowControl w:val="0"/>
        <w:spacing w:after="0" w:line="240" w:lineRule="auto"/>
        <w:jc w:val="both"/>
        <w:rPr>
          <w:rFonts w:ascii="Times New Roman" w:hAnsi="Times New Roman" w:cs="Times New Roman"/>
          <w:sz w:val="24"/>
          <w:szCs w:val="24"/>
        </w:rPr>
      </w:pPr>
      <w:r w:rsidRPr="00FB40DC">
        <w:rPr>
          <w:rFonts w:ascii="Times New Roman" w:hAnsi="Times New Roman" w:cs="Times New Roman"/>
          <w:sz w:val="24"/>
          <w:szCs w:val="24"/>
        </w:rPr>
        <w:t>PIRKIMO OBJEKTAS:</w:t>
      </w:r>
    </w:p>
    <w:p w14:paraId="5C93207D" w14:textId="6AA4A163" w:rsidR="00FC2C09" w:rsidRDefault="00FC2C09" w:rsidP="00BD02A4">
      <w:pPr>
        <w:widowControl w:val="0"/>
        <w:spacing w:after="0" w:line="240" w:lineRule="auto"/>
        <w:jc w:val="both"/>
        <w:rPr>
          <w:rFonts w:ascii="Times New Roman" w:hAnsi="Times New Roman" w:cs="Times New Roman"/>
          <w:sz w:val="24"/>
          <w:szCs w:val="24"/>
        </w:rPr>
      </w:pPr>
      <w:r w:rsidRPr="00FB40DC">
        <w:rPr>
          <w:rFonts w:ascii="Times New Roman" w:hAnsi="Times New Roman" w:cs="Times New Roman"/>
          <w:sz w:val="24"/>
          <w:szCs w:val="24"/>
        </w:rPr>
        <w:t>1. Pirkimo objektas – padangos motorinėms transporto priemonėms (toliau – Prekės).</w:t>
      </w:r>
      <w:r w:rsidR="00BD02A4">
        <w:rPr>
          <w:rFonts w:ascii="Times New Roman" w:hAnsi="Times New Roman" w:cs="Times New Roman"/>
          <w:sz w:val="24"/>
          <w:szCs w:val="24"/>
        </w:rPr>
        <w:t xml:space="preserve"> Pirkimo objektas skaidomas į dvi pirkimo objekto dalis:</w:t>
      </w:r>
    </w:p>
    <w:p w14:paraId="7A333461" w14:textId="6DEAD876" w:rsidR="00BD02A4" w:rsidRDefault="00BD02A4" w:rsidP="00BD02A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pirkimo objekto dalis – Autobusų ir troleibusų padangos;</w:t>
      </w:r>
    </w:p>
    <w:p w14:paraId="565EB980" w14:textId="01D3942A" w:rsidR="00BD02A4" w:rsidRPr="00FB40DC" w:rsidRDefault="00BD02A4" w:rsidP="00BD02A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 pirkimo objekto dalis – Komercinių automobilių ir mikroautobusų padangos.</w:t>
      </w:r>
    </w:p>
    <w:p w14:paraId="13524344" w14:textId="77777777" w:rsidR="00FC2C09" w:rsidRDefault="00FC2C09" w:rsidP="00BD02A4">
      <w:pPr>
        <w:widowControl w:val="0"/>
        <w:spacing w:after="0" w:line="240" w:lineRule="auto"/>
        <w:jc w:val="both"/>
        <w:rPr>
          <w:rFonts w:ascii="Times New Roman" w:hAnsi="Times New Roman" w:cs="Times New Roman"/>
          <w:sz w:val="24"/>
          <w:szCs w:val="24"/>
        </w:rPr>
      </w:pPr>
      <w:r w:rsidRPr="00FB40DC">
        <w:rPr>
          <w:rFonts w:ascii="Times New Roman" w:hAnsi="Times New Roman" w:cs="Times New Roman"/>
          <w:sz w:val="24"/>
          <w:szCs w:val="24"/>
        </w:rPr>
        <w:t>2. Prekės turi atitikti direktyvos 92/23/EEB reikalavimus.</w:t>
      </w:r>
    </w:p>
    <w:p w14:paraId="55EB31BD" w14:textId="77777777" w:rsidR="00FC2C09" w:rsidRDefault="00FC2C09" w:rsidP="00BD02A4">
      <w:pPr>
        <w:widowControl w:val="0"/>
        <w:spacing w:after="0" w:line="240" w:lineRule="auto"/>
        <w:jc w:val="both"/>
        <w:rPr>
          <w:rFonts w:ascii="Times New Roman" w:hAnsi="Times New Roman" w:cs="Times New Roman"/>
          <w:sz w:val="24"/>
          <w:szCs w:val="24"/>
        </w:rPr>
      </w:pPr>
      <w:r w:rsidRPr="00FB40DC">
        <w:rPr>
          <w:rFonts w:ascii="Times New Roman" w:hAnsi="Times New Roman" w:cs="Times New Roman"/>
          <w:sz w:val="24"/>
          <w:szCs w:val="24"/>
        </w:rPr>
        <w:t>3. Tiekėjas sutarties galiojimo laikotarpiu, vadovaudamasis LR Atliekų tvarkymo įstatymu, savo pajėgumais ir kaštais, privalės iš Perkančio</w:t>
      </w:r>
      <w:r w:rsidR="0001730F" w:rsidRPr="00FB40DC">
        <w:rPr>
          <w:rFonts w:ascii="Times New Roman" w:hAnsi="Times New Roman" w:cs="Times New Roman"/>
          <w:sz w:val="24"/>
          <w:szCs w:val="24"/>
        </w:rPr>
        <w:t>jo subjekto</w:t>
      </w:r>
      <w:r w:rsidRPr="00FB40DC">
        <w:rPr>
          <w:rFonts w:ascii="Times New Roman" w:hAnsi="Times New Roman" w:cs="Times New Roman"/>
          <w:sz w:val="24"/>
          <w:szCs w:val="24"/>
        </w:rPr>
        <w:t xml:space="preserve"> paimti jo atiduodam</w:t>
      </w:r>
      <w:r w:rsidR="0001730F" w:rsidRPr="00FB40DC">
        <w:rPr>
          <w:rFonts w:ascii="Times New Roman" w:hAnsi="Times New Roman" w:cs="Times New Roman"/>
          <w:sz w:val="24"/>
          <w:szCs w:val="24"/>
        </w:rPr>
        <w:t>a</w:t>
      </w:r>
      <w:r w:rsidRPr="00FB40DC">
        <w:rPr>
          <w:rFonts w:ascii="Times New Roman" w:hAnsi="Times New Roman" w:cs="Times New Roman"/>
          <w:sz w:val="24"/>
          <w:szCs w:val="24"/>
        </w:rPr>
        <w:t>s padangų atliekas, skirtas tam pačiam transporto priemonės tipui, kuriam pagal sutartį įsigyjamos naujos padangos. Perkančio</w:t>
      </w:r>
      <w:r w:rsidR="0001730F" w:rsidRPr="00FB40DC">
        <w:rPr>
          <w:rFonts w:ascii="Times New Roman" w:hAnsi="Times New Roman" w:cs="Times New Roman"/>
          <w:sz w:val="24"/>
          <w:szCs w:val="24"/>
        </w:rPr>
        <w:t>jo subjekto</w:t>
      </w:r>
      <w:r w:rsidRPr="00FB40DC">
        <w:rPr>
          <w:rFonts w:ascii="Times New Roman" w:hAnsi="Times New Roman" w:cs="Times New Roman"/>
          <w:sz w:val="24"/>
          <w:szCs w:val="24"/>
        </w:rPr>
        <w:t xml:space="preserve"> utilizacijai atiduodamų padangų kiekis (skaičiuojant vienetais) turi atitikti Perkančio</w:t>
      </w:r>
      <w:r w:rsidR="00F02DAD" w:rsidRPr="00FB40DC">
        <w:rPr>
          <w:rFonts w:ascii="Times New Roman" w:hAnsi="Times New Roman" w:cs="Times New Roman"/>
          <w:sz w:val="24"/>
          <w:szCs w:val="24"/>
        </w:rPr>
        <w:t>jo</w:t>
      </w:r>
      <w:r w:rsidRPr="00FB40DC">
        <w:rPr>
          <w:rFonts w:ascii="Times New Roman" w:hAnsi="Times New Roman" w:cs="Times New Roman"/>
          <w:sz w:val="24"/>
          <w:szCs w:val="24"/>
        </w:rPr>
        <w:t xml:space="preserve"> </w:t>
      </w:r>
      <w:r w:rsidR="00F02DAD" w:rsidRPr="00FB40DC">
        <w:rPr>
          <w:rFonts w:ascii="Times New Roman" w:hAnsi="Times New Roman" w:cs="Times New Roman"/>
          <w:sz w:val="24"/>
          <w:szCs w:val="24"/>
        </w:rPr>
        <w:t>subjekto</w:t>
      </w:r>
      <w:r w:rsidRPr="00FB40DC">
        <w:rPr>
          <w:rFonts w:ascii="Times New Roman" w:hAnsi="Times New Roman" w:cs="Times New Roman"/>
          <w:sz w:val="24"/>
          <w:szCs w:val="24"/>
        </w:rPr>
        <w:t xml:space="preserve"> pagal sutartį įsigytų naujų padangų kiekį.</w:t>
      </w:r>
    </w:p>
    <w:p w14:paraId="3ADFF5AE" w14:textId="77777777" w:rsidR="00B8107E" w:rsidRDefault="00B8107E" w:rsidP="00BD02A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B8107E">
        <w:rPr>
          <w:rFonts w:ascii="Times New Roman" w:hAnsi="Times New Roman" w:cs="Times New Roman"/>
          <w:sz w:val="24"/>
          <w:szCs w:val="24"/>
        </w:rPr>
        <w:t xml:space="preserve">. </w:t>
      </w:r>
      <w:r>
        <w:rPr>
          <w:rFonts w:ascii="Times New Roman" w:hAnsi="Times New Roman" w:cs="Times New Roman"/>
          <w:sz w:val="24"/>
          <w:szCs w:val="24"/>
        </w:rPr>
        <w:t>P</w:t>
      </w:r>
      <w:r w:rsidRPr="00B8107E">
        <w:rPr>
          <w:rFonts w:ascii="Times New Roman" w:hAnsi="Times New Roman" w:cs="Times New Roman"/>
          <w:sz w:val="24"/>
          <w:szCs w:val="24"/>
        </w:rPr>
        <w:t>ateikti gamintojo parengtą prekių techninį aprašymą, kuriame privalo būti nurodytos pagrindinės siūlomų prekių techninės charakteristikos: paskirtis, montavimo vieta, apkrovos rodiklis, greičio kategorija, naudojimo kategorija, degalų naudojimo efektyvumo klasė, sukibimo su šlapia danga klasė, išorinio riedėjimo triukšmo išmatuota vertė, atnaujinimo charakteristikos;</w:t>
      </w:r>
    </w:p>
    <w:p w14:paraId="4E6C429C" w14:textId="04988789" w:rsidR="00845DF1" w:rsidRDefault="00285D0C" w:rsidP="00BD02A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845DF1">
        <w:rPr>
          <w:rFonts w:ascii="Times New Roman" w:hAnsi="Times New Roman" w:cs="Times New Roman"/>
          <w:sz w:val="24"/>
          <w:szCs w:val="24"/>
        </w:rPr>
        <w:t>. Prekės turi būti ženklinamos naujo formato etiketėmis ir šios būtų įregistruotos</w:t>
      </w:r>
      <w:r w:rsidR="00A21EC5">
        <w:rPr>
          <w:rFonts w:ascii="Times New Roman" w:hAnsi="Times New Roman" w:cs="Times New Roman"/>
          <w:sz w:val="24"/>
          <w:szCs w:val="24"/>
        </w:rPr>
        <w:t xml:space="preserve"> Europos gaminių energijos vartojimo efektyvumo ženklinimo duomenų bazėje</w:t>
      </w:r>
      <w:r w:rsidR="00845DF1">
        <w:rPr>
          <w:rFonts w:ascii="Times New Roman" w:hAnsi="Times New Roman" w:cs="Times New Roman"/>
          <w:sz w:val="24"/>
          <w:szCs w:val="24"/>
        </w:rPr>
        <w:t xml:space="preserve"> (EPREL)</w:t>
      </w:r>
      <w:r w:rsidR="00BD02A4">
        <w:rPr>
          <w:rFonts w:ascii="Times New Roman" w:hAnsi="Times New Roman" w:cs="Times New Roman"/>
          <w:sz w:val="24"/>
          <w:szCs w:val="24"/>
        </w:rPr>
        <w:t>.</w:t>
      </w:r>
    </w:p>
    <w:p w14:paraId="18E1D7A4" w14:textId="2CC027B0" w:rsidR="00D168AE" w:rsidRDefault="00285D0C" w:rsidP="00BD02A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218BD">
        <w:rPr>
          <w:rFonts w:ascii="Times New Roman" w:hAnsi="Times New Roman" w:cs="Times New Roman"/>
          <w:sz w:val="24"/>
          <w:szCs w:val="24"/>
        </w:rPr>
        <w:t xml:space="preserve">. Prekių pristatymo terminas - 5 </w:t>
      </w:r>
      <w:proofErr w:type="spellStart"/>
      <w:r w:rsidR="002218BD">
        <w:rPr>
          <w:rFonts w:ascii="Times New Roman" w:hAnsi="Times New Roman" w:cs="Times New Roman"/>
          <w:sz w:val="24"/>
          <w:szCs w:val="24"/>
        </w:rPr>
        <w:t>d.d</w:t>
      </w:r>
      <w:proofErr w:type="spellEnd"/>
      <w:r w:rsidR="002218BD">
        <w:rPr>
          <w:rFonts w:ascii="Times New Roman" w:hAnsi="Times New Roman" w:cs="Times New Roman"/>
          <w:sz w:val="24"/>
          <w:szCs w:val="24"/>
        </w:rPr>
        <w:t xml:space="preserve">. nuo užsakymo Tiekėjui  pateikimo dienos. </w:t>
      </w:r>
    </w:p>
    <w:p w14:paraId="6C869860" w14:textId="6295A2F5" w:rsidR="00B8107E" w:rsidRDefault="00285D0C" w:rsidP="00BD02A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D168AE">
        <w:rPr>
          <w:rFonts w:ascii="Times New Roman" w:hAnsi="Times New Roman" w:cs="Times New Roman"/>
          <w:sz w:val="24"/>
          <w:szCs w:val="24"/>
        </w:rPr>
        <w:t>.</w:t>
      </w:r>
      <w:r w:rsidR="00310A59">
        <w:rPr>
          <w:rFonts w:ascii="Times New Roman" w:hAnsi="Times New Roman" w:cs="Times New Roman"/>
          <w:sz w:val="24"/>
          <w:szCs w:val="24"/>
        </w:rPr>
        <w:t xml:space="preserve"> </w:t>
      </w:r>
      <w:r w:rsidR="002218BD">
        <w:rPr>
          <w:rFonts w:ascii="Times New Roman" w:hAnsi="Times New Roman" w:cs="Times New Roman"/>
          <w:sz w:val="24"/>
          <w:szCs w:val="24"/>
        </w:rPr>
        <w:t>Prekės</w:t>
      </w:r>
      <w:r w:rsidR="00D168AE">
        <w:rPr>
          <w:rFonts w:ascii="Times New Roman" w:hAnsi="Times New Roman" w:cs="Times New Roman"/>
          <w:sz w:val="24"/>
          <w:szCs w:val="24"/>
        </w:rPr>
        <w:t xml:space="preserve"> </w:t>
      </w:r>
      <w:r w:rsidR="002218BD">
        <w:rPr>
          <w:rFonts w:ascii="Times New Roman" w:hAnsi="Times New Roman" w:cs="Times New Roman"/>
          <w:sz w:val="24"/>
          <w:szCs w:val="24"/>
        </w:rPr>
        <w:t>pristatomos savo</w:t>
      </w:r>
      <w:r w:rsidR="00D168AE">
        <w:rPr>
          <w:rFonts w:ascii="Times New Roman" w:hAnsi="Times New Roman" w:cs="Times New Roman"/>
          <w:sz w:val="24"/>
          <w:szCs w:val="24"/>
        </w:rPr>
        <w:t xml:space="preserve"> transport</w:t>
      </w:r>
      <w:r w:rsidR="00837DF9">
        <w:rPr>
          <w:rFonts w:ascii="Times New Roman" w:hAnsi="Times New Roman" w:cs="Times New Roman"/>
          <w:sz w:val="24"/>
          <w:szCs w:val="24"/>
        </w:rPr>
        <w:t>u</w:t>
      </w:r>
      <w:r w:rsidR="00D168AE">
        <w:rPr>
          <w:rFonts w:ascii="Times New Roman" w:hAnsi="Times New Roman" w:cs="Times New Roman"/>
          <w:sz w:val="24"/>
          <w:szCs w:val="24"/>
        </w:rPr>
        <w:t xml:space="preserve"> ir</w:t>
      </w:r>
      <w:r w:rsidR="002218BD">
        <w:rPr>
          <w:rFonts w:ascii="Times New Roman" w:hAnsi="Times New Roman" w:cs="Times New Roman"/>
          <w:sz w:val="24"/>
          <w:szCs w:val="24"/>
        </w:rPr>
        <w:t xml:space="preserve"> lėšomis </w:t>
      </w:r>
      <w:r w:rsidR="00D168AE">
        <w:rPr>
          <w:rFonts w:ascii="Times New Roman" w:hAnsi="Times New Roman" w:cs="Times New Roman"/>
          <w:sz w:val="24"/>
          <w:szCs w:val="24"/>
        </w:rPr>
        <w:t>užsakovo nurodytu</w:t>
      </w:r>
      <w:r w:rsidR="002218BD">
        <w:rPr>
          <w:rFonts w:ascii="Times New Roman" w:hAnsi="Times New Roman" w:cs="Times New Roman"/>
          <w:sz w:val="24"/>
          <w:szCs w:val="24"/>
        </w:rPr>
        <w:t xml:space="preserve"> adres</w:t>
      </w:r>
      <w:r w:rsidR="00D168AE">
        <w:rPr>
          <w:rFonts w:ascii="Times New Roman" w:hAnsi="Times New Roman" w:cs="Times New Roman"/>
          <w:sz w:val="24"/>
          <w:szCs w:val="24"/>
        </w:rPr>
        <w:t>u</w:t>
      </w:r>
      <w:r w:rsidR="002218BD">
        <w:rPr>
          <w:rFonts w:ascii="Times New Roman" w:hAnsi="Times New Roman" w:cs="Times New Roman"/>
          <w:sz w:val="24"/>
          <w:szCs w:val="24"/>
        </w:rPr>
        <w:t xml:space="preserve"> Raudon</w:t>
      </w:r>
      <w:r w:rsidR="00CB62F4">
        <w:rPr>
          <w:rFonts w:ascii="Times New Roman" w:hAnsi="Times New Roman" w:cs="Times New Roman"/>
          <w:sz w:val="24"/>
          <w:szCs w:val="24"/>
        </w:rPr>
        <w:t>d</w:t>
      </w:r>
      <w:r w:rsidR="002218BD">
        <w:rPr>
          <w:rFonts w:ascii="Times New Roman" w:hAnsi="Times New Roman" w:cs="Times New Roman"/>
          <w:sz w:val="24"/>
          <w:szCs w:val="24"/>
        </w:rPr>
        <w:t>vario pl. 105</w:t>
      </w:r>
      <w:r w:rsidR="00310A59">
        <w:rPr>
          <w:rFonts w:ascii="Times New Roman" w:hAnsi="Times New Roman" w:cs="Times New Roman"/>
          <w:sz w:val="24"/>
          <w:szCs w:val="24"/>
        </w:rPr>
        <w:t xml:space="preserve"> arba</w:t>
      </w:r>
      <w:r w:rsidR="002218BD">
        <w:rPr>
          <w:rFonts w:ascii="Times New Roman" w:hAnsi="Times New Roman" w:cs="Times New Roman"/>
          <w:sz w:val="24"/>
          <w:szCs w:val="24"/>
        </w:rPr>
        <w:t xml:space="preserve"> Islandijos pl. 209, Kaunas.</w:t>
      </w:r>
    </w:p>
    <w:p w14:paraId="3D1DE2A8" w14:textId="77777777" w:rsidR="00BD02A4" w:rsidRDefault="00BD02A4" w:rsidP="00FC2C09">
      <w:pPr>
        <w:keepNext/>
        <w:spacing w:after="120"/>
        <w:jc w:val="center"/>
        <w:rPr>
          <w:rFonts w:ascii="Times New Roman" w:hAnsi="Times New Roman" w:cs="Times New Roman"/>
          <w:sz w:val="24"/>
          <w:szCs w:val="24"/>
        </w:rPr>
      </w:pPr>
    </w:p>
    <w:p w14:paraId="02909C48" w14:textId="2352DE10" w:rsidR="00FC2C09" w:rsidRPr="00FB40DC" w:rsidRDefault="00FC2C09" w:rsidP="00FC2C09">
      <w:pPr>
        <w:keepNext/>
        <w:spacing w:after="120"/>
        <w:jc w:val="center"/>
        <w:rPr>
          <w:rFonts w:ascii="Times New Roman" w:hAnsi="Times New Roman" w:cs="Times New Roman"/>
          <w:sz w:val="24"/>
          <w:szCs w:val="24"/>
        </w:rPr>
      </w:pPr>
      <w:r w:rsidRPr="00FB40DC">
        <w:rPr>
          <w:rFonts w:ascii="Times New Roman" w:hAnsi="Times New Roman" w:cs="Times New Roman"/>
          <w:sz w:val="24"/>
          <w:szCs w:val="24"/>
        </w:rPr>
        <w:t>TECHNINIAI REIKALAVIMAI IR PRELIMINARŪS PERKAMŲ PREKIŲ KIEKIAI:</w:t>
      </w:r>
    </w:p>
    <w:p w14:paraId="00C81DF3" w14:textId="6FD7B06C" w:rsidR="00FC2C09" w:rsidRPr="00FB40DC" w:rsidRDefault="00BD02A4" w:rsidP="00FC2C09">
      <w:pPr>
        <w:keepNext/>
        <w:spacing w:after="120"/>
        <w:jc w:val="center"/>
        <w:rPr>
          <w:rFonts w:ascii="Times New Roman" w:hAnsi="Times New Roman" w:cs="Times New Roman"/>
          <w:b/>
          <w:sz w:val="24"/>
          <w:szCs w:val="24"/>
        </w:rPr>
      </w:pPr>
      <w:r>
        <w:rPr>
          <w:rFonts w:ascii="Times New Roman" w:hAnsi="Times New Roman" w:cs="Times New Roman"/>
          <w:b/>
          <w:sz w:val="24"/>
          <w:szCs w:val="24"/>
        </w:rPr>
        <w:t xml:space="preserve">I PIRKIMO OBJEKTO DALIS - </w:t>
      </w:r>
      <w:r w:rsidR="00FC2C09" w:rsidRPr="00FB40DC">
        <w:rPr>
          <w:rFonts w:ascii="Times New Roman" w:hAnsi="Times New Roman" w:cs="Times New Roman"/>
          <w:b/>
          <w:sz w:val="24"/>
          <w:szCs w:val="24"/>
        </w:rPr>
        <w:t>AUTOBUS</w:t>
      </w:r>
      <w:r w:rsidR="00AF2CCC" w:rsidRPr="00FB40DC">
        <w:rPr>
          <w:rFonts w:ascii="Times New Roman" w:hAnsi="Times New Roman" w:cs="Times New Roman"/>
          <w:b/>
          <w:sz w:val="24"/>
          <w:szCs w:val="24"/>
        </w:rPr>
        <w:t>Ų</w:t>
      </w:r>
      <w:r w:rsidR="00FC2C09" w:rsidRPr="00FB40DC">
        <w:rPr>
          <w:rFonts w:ascii="Times New Roman" w:hAnsi="Times New Roman" w:cs="Times New Roman"/>
          <w:b/>
          <w:sz w:val="24"/>
          <w:szCs w:val="24"/>
        </w:rPr>
        <w:t xml:space="preserve"> IR TROLEIBUSŲ PADANGOS</w:t>
      </w:r>
    </w:p>
    <w:tbl>
      <w:tblPr>
        <w:tblW w:w="9219" w:type="dxa"/>
        <w:tblInd w:w="-10" w:type="dxa"/>
        <w:tblLayout w:type="fixed"/>
        <w:tblLook w:val="04A0" w:firstRow="1" w:lastRow="0" w:firstColumn="1" w:lastColumn="0" w:noHBand="0" w:noVBand="1"/>
      </w:tblPr>
      <w:tblGrid>
        <w:gridCol w:w="960"/>
        <w:gridCol w:w="1448"/>
        <w:gridCol w:w="6811"/>
      </w:tblGrid>
      <w:tr w:rsidR="00994B97" w:rsidRPr="00FB40DC" w14:paraId="2413FAF1" w14:textId="77777777" w:rsidTr="00D01653">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83191B4"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Eil. Nr.</w:t>
            </w:r>
          </w:p>
        </w:tc>
        <w:tc>
          <w:tcPr>
            <w:tcW w:w="8259" w:type="dxa"/>
            <w:gridSpan w:val="2"/>
            <w:tcBorders>
              <w:top w:val="single" w:sz="8" w:space="0" w:color="auto"/>
              <w:left w:val="nil"/>
              <w:bottom w:val="single" w:sz="8" w:space="0" w:color="auto"/>
              <w:right w:val="single" w:sz="8" w:space="0" w:color="000000"/>
            </w:tcBorders>
            <w:shd w:val="clear" w:color="000000" w:fill="FFFFFF"/>
            <w:vAlign w:val="center"/>
            <w:hideMark/>
          </w:tcPr>
          <w:p w14:paraId="40AF6720" w14:textId="77777777" w:rsidR="00994B97" w:rsidRPr="00FB40DC" w:rsidRDefault="00994B97" w:rsidP="00994B97">
            <w:pPr>
              <w:spacing w:after="0" w:line="240" w:lineRule="auto"/>
              <w:ind w:right="-132"/>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Techninės charakteristikos</w:t>
            </w:r>
          </w:p>
        </w:tc>
      </w:tr>
      <w:tr w:rsidR="00994B97" w:rsidRPr="00FB40DC" w14:paraId="0A8F0C29" w14:textId="77777777" w:rsidTr="00E0560A">
        <w:trPr>
          <w:trHeight w:val="525"/>
        </w:trPr>
        <w:tc>
          <w:tcPr>
            <w:tcW w:w="960" w:type="dxa"/>
            <w:tcBorders>
              <w:top w:val="nil"/>
              <w:left w:val="single" w:sz="8" w:space="0" w:color="auto"/>
              <w:bottom w:val="single" w:sz="8" w:space="0" w:color="auto"/>
              <w:right w:val="single" w:sz="8" w:space="0" w:color="auto"/>
            </w:tcBorders>
            <w:noWrap/>
            <w:vAlign w:val="center"/>
            <w:hideMark/>
          </w:tcPr>
          <w:p w14:paraId="2D8EC412"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1</w:t>
            </w:r>
          </w:p>
        </w:tc>
        <w:tc>
          <w:tcPr>
            <w:tcW w:w="1448" w:type="dxa"/>
            <w:tcBorders>
              <w:top w:val="nil"/>
              <w:left w:val="nil"/>
              <w:bottom w:val="single" w:sz="8" w:space="0" w:color="auto"/>
              <w:right w:val="single" w:sz="8" w:space="0" w:color="auto"/>
            </w:tcBorders>
            <w:shd w:val="clear" w:color="000000" w:fill="FFFFFF"/>
            <w:vAlign w:val="center"/>
            <w:hideMark/>
          </w:tcPr>
          <w:p w14:paraId="5904BC2E" w14:textId="77777777" w:rsidR="00994B97" w:rsidRPr="00FB40DC" w:rsidRDefault="00994B97"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Pirkimo objektas:</w:t>
            </w:r>
          </w:p>
        </w:tc>
        <w:tc>
          <w:tcPr>
            <w:tcW w:w="6811" w:type="dxa"/>
            <w:tcBorders>
              <w:top w:val="single" w:sz="8" w:space="0" w:color="auto"/>
              <w:left w:val="nil"/>
              <w:bottom w:val="single" w:sz="8" w:space="0" w:color="auto"/>
              <w:right w:val="single" w:sz="8" w:space="0" w:color="000000"/>
            </w:tcBorders>
            <w:vAlign w:val="center"/>
            <w:hideMark/>
          </w:tcPr>
          <w:p w14:paraId="25B42228"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padangos skirtos miesto tipo autobusams ir troleibusams</w:t>
            </w:r>
          </w:p>
        </w:tc>
      </w:tr>
      <w:tr w:rsidR="00994B97" w:rsidRPr="00FB40DC" w14:paraId="0B739912" w14:textId="77777777" w:rsidTr="00E0560A">
        <w:trPr>
          <w:trHeight w:val="525"/>
        </w:trPr>
        <w:tc>
          <w:tcPr>
            <w:tcW w:w="960" w:type="dxa"/>
            <w:tcBorders>
              <w:top w:val="nil"/>
              <w:left w:val="single" w:sz="8" w:space="0" w:color="auto"/>
              <w:bottom w:val="single" w:sz="8" w:space="0" w:color="auto"/>
              <w:right w:val="single" w:sz="8" w:space="0" w:color="auto"/>
            </w:tcBorders>
            <w:noWrap/>
            <w:vAlign w:val="center"/>
            <w:hideMark/>
          </w:tcPr>
          <w:p w14:paraId="2CD23A24"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2</w:t>
            </w:r>
          </w:p>
        </w:tc>
        <w:tc>
          <w:tcPr>
            <w:tcW w:w="1448" w:type="dxa"/>
            <w:tcBorders>
              <w:top w:val="nil"/>
              <w:left w:val="nil"/>
              <w:bottom w:val="single" w:sz="8" w:space="0" w:color="auto"/>
              <w:right w:val="single" w:sz="8" w:space="0" w:color="auto"/>
            </w:tcBorders>
            <w:vAlign w:val="center"/>
            <w:hideMark/>
          </w:tcPr>
          <w:p w14:paraId="180D483A" w14:textId="77777777" w:rsidR="00994B97" w:rsidRPr="00FB40DC" w:rsidRDefault="00994B97"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Padangos struktūra:</w:t>
            </w:r>
          </w:p>
        </w:tc>
        <w:tc>
          <w:tcPr>
            <w:tcW w:w="6811" w:type="dxa"/>
            <w:tcBorders>
              <w:top w:val="single" w:sz="8" w:space="0" w:color="auto"/>
              <w:left w:val="nil"/>
              <w:bottom w:val="single" w:sz="8" w:space="0" w:color="auto"/>
              <w:right w:val="single" w:sz="8" w:space="0" w:color="000000"/>
            </w:tcBorders>
            <w:vAlign w:val="center"/>
            <w:hideMark/>
          </w:tcPr>
          <w:p w14:paraId="5098A80B"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proofErr w:type="spellStart"/>
            <w:r w:rsidRPr="00FB40DC">
              <w:rPr>
                <w:rFonts w:ascii="Times New Roman" w:eastAsia="Times New Roman" w:hAnsi="Times New Roman" w:cs="Times New Roman"/>
                <w:color w:val="000000"/>
                <w:sz w:val="20"/>
                <w:szCs w:val="20"/>
                <w:lang w:eastAsia="lt-LT"/>
              </w:rPr>
              <w:t>radialinė</w:t>
            </w:r>
            <w:proofErr w:type="spellEnd"/>
          </w:p>
        </w:tc>
      </w:tr>
      <w:tr w:rsidR="00994B97" w:rsidRPr="00FB40DC" w14:paraId="5F91AD26" w14:textId="77777777" w:rsidTr="00E0560A">
        <w:trPr>
          <w:trHeight w:val="525"/>
        </w:trPr>
        <w:tc>
          <w:tcPr>
            <w:tcW w:w="960" w:type="dxa"/>
            <w:tcBorders>
              <w:top w:val="nil"/>
              <w:left w:val="single" w:sz="8" w:space="0" w:color="auto"/>
              <w:bottom w:val="single" w:sz="8" w:space="0" w:color="auto"/>
              <w:right w:val="single" w:sz="8" w:space="0" w:color="auto"/>
            </w:tcBorders>
            <w:noWrap/>
            <w:vAlign w:val="center"/>
            <w:hideMark/>
          </w:tcPr>
          <w:p w14:paraId="6CC410AB"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3</w:t>
            </w:r>
          </w:p>
        </w:tc>
        <w:tc>
          <w:tcPr>
            <w:tcW w:w="1448" w:type="dxa"/>
            <w:tcBorders>
              <w:top w:val="nil"/>
              <w:left w:val="nil"/>
              <w:bottom w:val="single" w:sz="8" w:space="0" w:color="auto"/>
              <w:right w:val="single" w:sz="8" w:space="0" w:color="auto"/>
            </w:tcBorders>
            <w:vAlign w:val="center"/>
            <w:hideMark/>
          </w:tcPr>
          <w:p w14:paraId="38C054C0" w14:textId="77777777" w:rsidR="00994B97" w:rsidRPr="00FB40DC" w:rsidRDefault="00994B97"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Montavimas:</w:t>
            </w:r>
          </w:p>
        </w:tc>
        <w:tc>
          <w:tcPr>
            <w:tcW w:w="6811" w:type="dxa"/>
            <w:tcBorders>
              <w:top w:val="single" w:sz="8" w:space="0" w:color="auto"/>
              <w:left w:val="nil"/>
              <w:bottom w:val="single" w:sz="8" w:space="0" w:color="auto"/>
              <w:right w:val="single" w:sz="8" w:space="0" w:color="000000"/>
            </w:tcBorders>
            <w:vAlign w:val="center"/>
            <w:hideMark/>
          </w:tcPr>
          <w:p w14:paraId="4580217E"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skirtos montuoti be kameros</w:t>
            </w:r>
          </w:p>
        </w:tc>
      </w:tr>
      <w:tr w:rsidR="00994B97" w:rsidRPr="00FB40DC" w14:paraId="6B927A6A" w14:textId="77777777" w:rsidTr="00E0560A">
        <w:trPr>
          <w:trHeight w:val="525"/>
        </w:trPr>
        <w:tc>
          <w:tcPr>
            <w:tcW w:w="960" w:type="dxa"/>
            <w:tcBorders>
              <w:top w:val="nil"/>
              <w:left w:val="single" w:sz="8" w:space="0" w:color="auto"/>
              <w:bottom w:val="single" w:sz="8" w:space="0" w:color="auto"/>
              <w:right w:val="single" w:sz="8" w:space="0" w:color="auto"/>
            </w:tcBorders>
            <w:noWrap/>
            <w:vAlign w:val="center"/>
            <w:hideMark/>
          </w:tcPr>
          <w:p w14:paraId="72AC647E"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4</w:t>
            </w:r>
          </w:p>
        </w:tc>
        <w:tc>
          <w:tcPr>
            <w:tcW w:w="1448" w:type="dxa"/>
            <w:tcBorders>
              <w:top w:val="nil"/>
              <w:left w:val="nil"/>
              <w:bottom w:val="single" w:sz="8" w:space="0" w:color="auto"/>
              <w:right w:val="single" w:sz="8" w:space="0" w:color="auto"/>
            </w:tcBorders>
            <w:vAlign w:val="center"/>
            <w:hideMark/>
          </w:tcPr>
          <w:p w14:paraId="5A981FDF" w14:textId="77777777" w:rsidR="00994B97" w:rsidRPr="00FB40DC" w:rsidRDefault="00994B97"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Pagaminimo metai:</w:t>
            </w:r>
          </w:p>
        </w:tc>
        <w:tc>
          <w:tcPr>
            <w:tcW w:w="6811" w:type="dxa"/>
            <w:tcBorders>
              <w:top w:val="single" w:sz="8" w:space="0" w:color="auto"/>
              <w:left w:val="nil"/>
              <w:bottom w:val="single" w:sz="8" w:space="0" w:color="auto"/>
              <w:right w:val="single" w:sz="8" w:space="0" w:color="000000"/>
            </w:tcBorders>
            <w:vAlign w:val="center"/>
            <w:hideMark/>
          </w:tcPr>
          <w:p w14:paraId="190B8FA5" w14:textId="77777777" w:rsidR="00994B97" w:rsidRPr="00FB40DC" w:rsidRDefault="00BE47D3" w:rsidP="00994B97">
            <w:pPr>
              <w:spacing w:after="0" w:line="240" w:lineRule="auto"/>
              <w:jc w:val="center"/>
              <w:rPr>
                <w:rFonts w:eastAsia="Times New Roman" w:cs="Times New Roman"/>
                <w:color w:val="000000"/>
                <w:sz w:val="20"/>
                <w:szCs w:val="20"/>
                <w:lang w:eastAsia="lt-LT"/>
              </w:rPr>
            </w:pPr>
            <w:r w:rsidRPr="00BE47D3">
              <w:rPr>
                <w:rFonts w:ascii="Times New Roman" w:eastAsia="Times New Roman" w:hAnsi="Times New Roman" w:cs="Times New Roman"/>
                <w:color w:val="000000"/>
                <w:sz w:val="20"/>
                <w:szCs w:val="20"/>
                <w:lang w:eastAsia="lt-LT"/>
              </w:rPr>
              <w:t>Pagamintos ne anksčiau, kaip prieš 12 mėn. iki pristatymo į Pirkėjo sandėlį datos.</w:t>
            </w:r>
          </w:p>
        </w:tc>
      </w:tr>
      <w:tr w:rsidR="00994B97" w:rsidRPr="00FB40DC" w14:paraId="0CCD49DC" w14:textId="77777777" w:rsidTr="00E0560A">
        <w:trPr>
          <w:trHeight w:val="1035"/>
        </w:trPr>
        <w:tc>
          <w:tcPr>
            <w:tcW w:w="960" w:type="dxa"/>
            <w:tcBorders>
              <w:top w:val="nil"/>
              <w:left w:val="single" w:sz="8" w:space="0" w:color="auto"/>
              <w:bottom w:val="single" w:sz="8" w:space="0" w:color="auto"/>
              <w:right w:val="single" w:sz="8" w:space="0" w:color="auto"/>
            </w:tcBorders>
            <w:noWrap/>
            <w:vAlign w:val="center"/>
            <w:hideMark/>
          </w:tcPr>
          <w:p w14:paraId="6D6F2DAA"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5</w:t>
            </w:r>
          </w:p>
        </w:tc>
        <w:tc>
          <w:tcPr>
            <w:tcW w:w="1448" w:type="dxa"/>
            <w:tcBorders>
              <w:top w:val="nil"/>
              <w:left w:val="nil"/>
              <w:bottom w:val="single" w:sz="8" w:space="0" w:color="auto"/>
              <w:right w:val="single" w:sz="8" w:space="0" w:color="auto"/>
            </w:tcBorders>
            <w:vAlign w:val="center"/>
            <w:hideMark/>
          </w:tcPr>
          <w:p w14:paraId="5D37C805" w14:textId="77777777" w:rsidR="00994B97" w:rsidRPr="00FB40DC" w:rsidRDefault="00994B97"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Sukibimo su šlapia danga klasė:</w:t>
            </w:r>
          </w:p>
        </w:tc>
        <w:tc>
          <w:tcPr>
            <w:tcW w:w="6811" w:type="dxa"/>
            <w:tcBorders>
              <w:top w:val="single" w:sz="8" w:space="0" w:color="auto"/>
              <w:left w:val="nil"/>
              <w:bottom w:val="single" w:sz="8" w:space="0" w:color="auto"/>
              <w:right w:val="single" w:sz="8" w:space="0" w:color="000000"/>
            </w:tcBorders>
            <w:vAlign w:val="center"/>
            <w:hideMark/>
          </w:tcPr>
          <w:p w14:paraId="40014BFF" w14:textId="77777777" w:rsidR="00994B97" w:rsidRPr="00FB40DC" w:rsidRDefault="00F35F31" w:rsidP="00994B97">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Ne </w:t>
            </w:r>
            <w:r w:rsidR="00F25E5C">
              <w:rPr>
                <w:rFonts w:ascii="Times New Roman" w:eastAsia="Times New Roman" w:hAnsi="Times New Roman" w:cs="Times New Roman"/>
                <w:color w:val="000000"/>
                <w:sz w:val="20"/>
                <w:szCs w:val="20"/>
                <w:lang w:eastAsia="lt-LT"/>
              </w:rPr>
              <w:t>mažiau kaip</w:t>
            </w:r>
            <w:r w:rsidR="00994B97" w:rsidRPr="00FB40DC">
              <w:rPr>
                <w:rFonts w:ascii="Times New Roman" w:eastAsia="Times New Roman" w:hAnsi="Times New Roman" w:cs="Times New Roman"/>
                <w:color w:val="000000"/>
                <w:sz w:val="20"/>
                <w:szCs w:val="20"/>
                <w:lang w:eastAsia="lt-LT"/>
              </w:rPr>
              <w:t xml:space="preserve"> </w:t>
            </w:r>
            <w:r w:rsidR="00994B97" w:rsidRPr="00FB40DC">
              <w:rPr>
                <w:rFonts w:ascii="Times New Roman" w:eastAsia="Times New Roman" w:hAnsi="Times New Roman" w:cs="Times New Roman"/>
                <w:b/>
                <w:bCs/>
                <w:color w:val="000000"/>
                <w:sz w:val="20"/>
                <w:szCs w:val="20"/>
                <w:lang w:eastAsia="lt-LT"/>
              </w:rPr>
              <w:t>C</w:t>
            </w:r>
          </w:p>
        </w:tc>
      </w:tr>
      <w:tr w:rsidR="00994B97" w:rsidRPr="00FB40DC" w14:paraId="5A0D2EA0" w14:textId="77777777" w:rsidTr="00E0560A">
        <w:trPr>
          <w:trHeight w:val="1290"/>
        </w:trPr>
        <w:tc>
          <w:tcPr>
            <w:tcW w:w="960" w:type="dxa"/>
            <w:tcBorders>
              <w:top w:val="nil"/>
              <w:left w:val="single" w:sz="8" w:space="0" w:color="auto"/>
              <w:bottom w:val="single" w:sz="8" w:space="0" w:color="auto"/>
              <w:right w:val="single" w:sz="8" w:space="0" w:color="auto"/>
            </w:tcBorders>
            <w:noWrap/>
            <w:vAlign w:val="center"/>
            <w:hideMark/>
          </w:tcPr>
          <w:p w14:paraId="3A9736B1"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6</w:t>
            </w:r>
          </w:p>
        </w:tc>
        <w:tc>
          <w:tcPr>
            <w:tcW w:w="1448" w:type="dxa"/>
            <w:tcBorders>
              <w:top w:val="nil"/>
              <w:left w:val="nil"/>
              <w:bottom w:val="single" w:sz="8" w:space="0" w:color="auto"/>
              <w:right w:val="single" w:sz="8" w:space="0" w:color="auto"/>
            </w:tcBorders>
            <w:vAlign w:val="center"/>
            <w:hideMark/>
          </w:tcPr>
          <w:p w14:paraId="5619FFDD" w14:textId="77777777" w:rsidR="00994B97" w:rsidRPr="00FB40DC" w:rsidRDefault="00994B97"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Privalo atitikti direktyvos reikalavimus:</w:t>
            </w:r>
          </w:p>
        </w:tc>
        <w:tc>
          <w:tcPr>
            <w:tcW w:w="6811" w:type="dxa"/>
            <w:tcBorders>
              <w:top w:val="single" w:sz="8" w:space="0" w:color="auto"/>
              <w:left w:val="nil"/>
              <w:bottom w:val="single" w:sz="8" w:space="0" w:color="auto"/>
              <w:right w:val="single" w:sz="8" w:space="0" w:color="000000"/>
            </w:tcBorders>
            <w:vAlign w:val="center"/>
            <w:hideMark/>
          </w:tcPr>
          <w:p w14:paraId="3E7999C7"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661/2009/EB</w:t>
            </w:r>
          </w:p>
        </w:tc>
      </w:tr>
      <w:tr w:rsidR="00994B97" w:rsidRPr="00FB40DC" w14:paraId="7A6B5D4F" w14:textId="77777777" w:rsidTr="005F037D">
        <w:trPr>
          <w:trHeight w:val="1290"/>
        </w:trPr>
        <w:tc>
          <w:tcPr>
            <w:tcW w:w="960" w:type="dxa"/>
            <w:tcBorders>
              <w:top w:val="single" w:sz="4" w:space="0" w:color="auto"/>
              <w:left w:val="single" w:sz="8" w:space="0" w:color="auto"/>
              <w:bottom w:val="single" w:sz="8" w:space="0" w:color="auto"/>
              <w:right w:val="single" w:sz="8" w:space="0" w:color="auto"/>
            </w:tcBorders>
            <w:noWrap/>
            <w:vAlign w:val="center"/>
            <w:hideMark/>
          </w:tcPr>
          <w:p w14:paraId="46C286F8"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lastRenderedPageBreak/>
              <w:t>7</w:t>
            </w:r>
          </w:p>
        </w:tc>
        <w:tc>
          <w:tcPr>
            <w:tcW w:w="1448" w:type="dxa"/>
            <w:tcBorders>
              <w:top w:val="single" w:sz="4" w:space="0" w:color="auto"/>
              <w:left w:val="nil"/>
              <w:bottom w:val="single" w:sz="8" w:space="0" w:color="auto"/>
              <w:right w:val="single" w:sz="8" w:space="0" w:color="auto"/>
            </w:tcBorders>
            <w:vAlign w:val="center"/>
            <w:hideMark/>
          </w:tcPr>
          <w:p w14:paraId="2FC09F94" w14:textId="77777777" w:rsidR="00994B97" w:rsidRPr="00FB40DC" w:rsidRDefault="00994B97"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Padangų ženklinimas privalo atitikti direktyvą:</w:t>
            </w:r>
          </w:p>
        </w:tc>
        <w:tc>
          <w:tcPr>
            <w:tcW w:w="6811" w:type="dxa"/>
            <w:tcBorders>
              <w:top w:val="single" w:sz="8" w:space="0" w:color="auto"/>
              <w:left w:val="nil"/>
              <w:bottom w:val="single" w:sz="8" w:space="0" w:color="auto"/>
              <w:right w:val="single" w:sz="8" w:space="0" w:color="000000"/>
            </w:tcBorders>
            <w:vAlign w:val="center"/>
            <w:hideMark/>
          </w:tcPr>
          <w:p w14:paraId="0BB6AF2F"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1222/2009/EB</w:t>
            </w:r>
          </w:p>
        </w:tc>
      </w:tr>
      <w:tr w:rsidR="00994B97" w:rsidRPr="00FB40DC" w14:paraId="6ECC1CA2" w14:textId="77777777" w:rsidTr="00E0560A">
        <w:trPr>
          <w:trHeight w:val="525"/>
        </w:trPr>
        <w:tc>
          <w:tcPr>
            <w:tcW w:w="960" w:type="dxa"/>
            <w:tcBorders>
              <w:top w:val="nil"/>
              <w:left w:val="single" w:sz="8" w:space="0" w:color="auto"/>
              <w:bottom w:val="single" w:sz="8" w:space="0" w:color="auto"/>
              <w:right w:val="single" w:sz="8" w:space="0" w:color="auto"/>
            </w:tcBorders>
            <w:noWrap/>
            <w:vAlign w:val="center"/>
            <w:hideMark/>
          </w:tcPr>
          <w:p w14:paraId="03E7AB98"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8</w:t>
            </w:r>
          </w:p>
        </w:tc>
        <w:tc>
          <w:tcPr>
            <w:tcW w:w="1448" w:type="dxa"/>
            <w:tcBorders>
              <w:top w:val="nil"/>
              <w:left w:val="nil"/>
              <w:bottom w:val="single" w:sz="8" w:space="0" w:color="auto"/>
              <w:right w:val="single" w:sz="8" w:space="0" w:color="auto"/>
            </w:tcBorders>
            <w:vAlign w:val="center"/>
            <w:hideMark/>
          </w:tcPr>
          <w:p w14:paraId="69AE9E7D" w14:textId="77777777" w:rsidR="00994B97" w:rsidRPr="00FB40DC" w:rsidRDefault="00994B97"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Sezoniškumas:</w:t>
            </w:r>
          </w:p>
        </w:tc>
        <w:tc>
          <w:tcPr>
            <w:tcW w:w="6811" w:type="dxa"/>
            <w:tcBorders>
              <w:top w:val="single" w:sz="8" w:space="0" w:color="auto"/>
              <w:left w:val="nil"/>
              <w:bottom w:val="single" w:sz="8" w:space="0" w:color="auto"/>
              <w:right w:val="single" w:sz="8" w:space="0" w:color="000000"/>
            </w:tcBorders>
            <w:vAlign w:val="center"/>
            <w:hideMark/>
          </w:tcPr>
          <w:p w14:paraId="6B030B0F"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M+S</w:t>
            </w:r>
          </w:p>
        </w:tc>
      </w:tr>
      <w:tr w:rsidR="00994B97" w:rsidRPr="00FB40DC" w14:paraId="42FD6E9B" w14:textId="77777777" w:rsidTr="00E0560A">
        <w:trPr>
          <w:trHeight w:val="780"/>
        </w:trPr>
        <w:tc>
          <w:tcPr>
            <w:tcW w:w="960" w:type="dxa"/>
            <w:tcBorders>
              <w:top w:val="nil"/>
              <w:left w:val="single" w:sz="8" w:space="0" w:color="auto"/>
              <w:bottom w:val="single" w:sz="8" w:space="0" w:color="auto"/>
              <w:right w:val="single" w:sz="8" w:space="0" w:color="auto"/>
            </w:tcBorders>
            <w:noWrap/>
            <w:vAlign w:val="center"/>
            <w:hideMark/>
          </w:tcPr>
          <w:p w14:paraId="27735921"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9</w:t>
            </w:r>
          </w:p>
        </w:tc>
        <w:tc>
          <w:tcPr>
            <w:tcW w:w="1448" w:type="dxa"/>
            <w:tcBorders>
              <w:top w:val="nil"/>
              <w:left w:val="nil"/>
              <w:bottom w:val="single" w:sz="8" w:space="0" w:color="auto"/>
              <w:right w:val="single" w:sz="8" w:space="0" w:color="auto"/>
            </w:tcBorders>
            <w:vAlign w:val="center"/>
            <w:hideMark/>
          </w:tcPr>
          <w:p w14:paraId="0F2F1E95" w14:textId="77777777" w:rsidR="00994B97" w:rsidRPr="00FB40DC" w:rsidRDefault="00994B97"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Ratlankio skersmuo, coliai:</w:t>
            </w:r>
          </w:p>
        </w:tc>
        <w:tc>
          <w:tcPr>
            <w:tcW w:w="6811" w:type="dxa"/>
            <w:tcBorders>
              <w:top w:val="single" w:sz="8" w:space="0" w:color="auto"/>
              <w:left w:val="nil"/>
              <w:bottom w:val="single" w:sz="8" w:space="0" w:color="auto"/>
              <w:right w:val="single" w:sz="8" w:space="0" w:color="000000"/>
            </w:tcBorders>
            <w:vAlign w:val="center"/>
            <w:hideMark/>
          </w:tcPr>
          <w:p w14:paraId="1DB4FA92"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22,5</w:t>
            </w:r>
          </w:p>
        </w:tc>
      </w:tr>
      <w:tr w:rsidR="00560DF5" w:rsidRPr="00FB40DC" w14:paraId="44FC8F9B" w14:textId="77777777" w:rsidTr="00D93D43">
        <w:trPr>
          <w:trHeight w:val="315"/>
        </w:trPr>
        <w:tc>
          <w:tcPr>
            <w:tcW w:w="960" w:type="dxa"/>
            <w:tcBorders>
              <w:top w:val="nil"/>
              <w:left w:val="single" w:sz="8" w:space="0" w:color="auto"/>
              <w:bottom w:val="single" w:sz="8" w:space="0" w:color="auto"/>
              <w:right w:val="single" w:sz="8" w:space="0" w:color="auto"/>
            </w:tcBorders>
            <w:noWrap/>
            <w:vAlign w:val="center"/>
            <w:hideMark/>
          </w:tcPr>
          <w:p w14:paraId="0F8919A9" w14:textId="77777777"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10</w:t>
            </w:r>
          </w:p>
        </w:tc>
        <w:tc>
          <w:tcPr>
            <w:tcW w:w="1448" w:type="dxa"/>
            <w:tcBorders>
              <w:top w:val="nil"/>
              <w:left w:val="nil"/>
              <w:bottom w:val="single" w:sz="8" w:space="0" w:color="auto"/>
              <w:right w:val="single" w:sz="8" w:space="0" w:color="auto"/>
            </w:tcBorders>
            <w:vAlign w:val="center"/>
            <w:hideMark/>
          </w:tcPr>
          <w:p w14:paraId="19AA2AB5" w14:textId="77777777" w:rsidR="00560DF5" w:rsidRPr="00FB40DC" w:rsidRDefault="00560DF5"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Plotis, mm:</w:t>
            </w:r>
          </w:p>
        </w:tc>
        <w:tc>
          <w:tcPr>
            <w:tcW w:w="6811" w:type="dxa"/>
            <w:tcBorders>
              <w:top w:val="nil"/>
              <w:left w:val="nil"/>
              <w:bottom w:val="single" w:sz="8" w:space="0" w:color="auto"/>
              <w:right w:val="single" w:sz="8" w:space="0" w:color="auto"/>
            </w:tcBorders>
            <w:vAlign w:val="center"/>
            <w:hideMark/>
          </w:tcPr>
          <w:p w14:paraId="1BF945EF" w14:textId="31488E71"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275</w:t>
            </w:r>
          </w:p>
        </w:tc>
      </w:tr>
      <w:tr w:rsidR="00560DF5" w:rsidRPr="00FB40DC" w14:paraId="6E0E6936" w14:textId="77777777" w:rsidTr="00421DF7">
        <w:trPr>
          <w:trHeight w:val="525"/>
        </w:trPr>
        <w:tc>
          <w:tcPr>
            <w:tcW w:w="960" w:type="dxa"/>
            <w:tcBorders>
              <w:top w:val="nil"/>
              <w:left w:val="single" w:sz="8" w:space="0" w:color="auto"/>
              <w:bottom w:val="single" w:sz="8" w:space="0" w:color="auto"/>
              <w:right w:val="single" w:sz="8" w:space="0" w:color="auto"/>
            </w:tcBorders>
            <w:noWrap/>
            <w:vAlign w:val="center"/>
            <w:hideMark/>
          </w:tcPr>
          <w:p w14:paraId="281E067A" w14:textId="77777777"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11</w:t>
            </w:r>
          </w:p>
        </w:tc>
        <w:tc>
          <w:tcPr>
            <w:tcW w:w="1448" w:type="dxa"/>
            <w:tcBorders>
              <w:top w:val="nil"/>
              <w:left w:val="nil"/>
              <w:bottom w:val="single" w:sz="8" w:space="0" w:color="auto"/>
              <w:right w:val="single" w:sz="8" w:space="0" w:color="auto"/>
            </w:tcBorders>
            <w:vAlign w:val="center"/>
            <w:hideMark/>
          </w:tcPr>
          <w:p w14:paraId="22EB2FA4" w14:textId="77777777" w:rsidR="00560DF5" w:rsidRPr="00FB40DC" w:rsidRDefault="00560DF5"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Aukštis, mm:</w:t>
            </w:r>
          </w:p>
        </w:tc>
        <w:tc>
          <w:tcPr>
            <w:tcW w:w="6811" w:type="dxa"/>
            <w:tcBorders>
              <w:top w:val="nil"/>
              <w:left w:val="nil"/>
              <w:bottom w:val="single" w:sz="8" w:space="0" w:color="auto"/>
              <w:right w:val="single" w:sz="8" w:space="0" w:color="auto"/>
            </w:tcBorders>
            <w:vAlign w:val="center"/>
            <w:hideMark/>
          </w:tcPr>
          <w:p w14:paraId="2793D991" w14:textId="461C64F9"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70</w:t>
            </w:r>
          </w:p>
        </w:tc>
      </w:tr>
      <w:tr w:rsidR="00560DF5" w:rsidRPr="00FB40DC" w14:paraId="1B00F82B" w14:textId="77777777" w:rsidTr="008D35D5">
        <w:trPr>
          <w:trHeight w:val="525"/>
        </w:trPr>
        <w:tc>
          <w:tcPr>
            <w:tcW w:w="960" w:type="dxa"/>
            <w:tcBorders>
              <w:top w:val="nil"/>
              <w:left w:val="single" w:sz="8" w:space="0" w:color="auto"/>
              <w:bottom w:val="single" w:sz="8" w:space="0" w:color="auto"/>
              <w:right w:val="single" w:sz="8" w:space="0" w:color="auto"/>
            </w:tcBorders>
            <w:noWrap/>
            <w:vAlign w:val="center"/>
            <w:hideMark/>
          </w:tcPr>
          <w:p w14:paraId="39E73F25" w14:textId="77777777"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12</w:t>
            </w:r>
          </w:p>
        </w:tc>
        <w:tc>
          <w:tcPr>
            <w:tcW w:w="1448" w:type="dxa"/>
            <w:tcBorders>
              <w:top w:val="nil"/>
              <w:left w:val="nil"/>
              <w:bottom w:val="single" w:sz="8" w:space="0" w:color="auto"/>
              <w:right w:val="single" w:sz="8" w:space="0" w:color="auto"/>
            </w:tcBorders>
            <w:vAlign w:val="center"/>
            <w:hideMark/>
          </w:tcPr>
          <w:p w14:paraId="776E3219" w14:textId="77777777" w:rsidR="00560DF5" w:rsidRPr="00FB40DC" w:rsidRDefault="00560DF5"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Padangos šonai:</w:t>
            </w:r>
          </w:p>
        </w:tc>
        <w:tc>
          <w:tcPr>
            <w:tcW w:w="6811" w:type="dxa"/>
            <w:tcBorders>
              <w:top w:val="nil"/>
              <w:left w:val="nil"/>
              <w:bottom w:val="single" w:sz="8" w:space="0" w:color="auto"/>
              <w:right w:val="single" w:sz="8" w:space="0" w:color="auto"/>
            </w:tcBorders>
            <w:vAlign w:val="center"/>
            <w:hideMark/>
          </w:tcPr>
          <w:p w14:paraId="24D503D6" w14:textId="670750CF" w:rsidR="00560DF5" w:rsidRPr="00727CFD" w:rsidRDefault="00560DF5" w:rsidP="00721076">
            <w:pPr>
              <w:spacing w:after="0" w:line="240" w:lineRule="auto"/>
              <w:jc w:val="center"/>
              <w:rPr>
                <w:rFonts w:ascii="Times New Roman" w:eastAsia="Times New Roman" w:hAnsi="Times New Roman" w:cs="Times New Roman"/>
                <w:color w:val="000000"/>
                <w:sz w:val="20"/>
                <w:szCs w:val="20"/>
                <w:highlight w:val="yellow"/>
                <w:lang w:eastAsia="lt-LT"/>
              </w:rPr>
            </w:pPr>
            <w:r w:rsidRPr="00721076">
              <w:rPr>
                <w:rFonts w:ascii="Times New Roman" w:eastAsia="Times New Roman" w:hAnsi="Times New Roman" w:cs="Times New Roman"/>
                <w:color w:val="000000"/>
                <w:sz w:val="20"/>
                <w:szCs w:val="20"/>
                <w:lang w:eastAsia="lt-LT"/>
              </w:rPr>
              <w:t>sustiprinti</w:t>
            </w:r>
          </w:p>
        </w:tc>
      </w:tr>
      <w:tr w:rsidR="00560DF5" w:rsidRPr="00FB40DC" w14:paraId="7A37563B" w14:textId="77777777" w:rsidTr="000013AE">
        <w:trPr>
          <w:trHeight w:val="525"/>
        </w:trPr>
        <w:tc>
          <w:tcPr>
            <w:tcW w:w="960" w:type="dxa"/>
            <w:tcBorders>
              <w:top w:val="nil"/>
              <w:left w:val="single" w:sz="8" w:space="0" w:color="auto"/>
              <w:bottom w:val="single" w:sz="8" w:space="0" w:color="auto"/>
              <w:right w:val="single" w:sz="8" w:space="0" w:color="auto"/>
            </w:tcBorders>
            <w:noWrap/>
            <w:vAlign w:val="center"/>
            <w:hideMark/>
          </w:tcPr>
          <w:p w14:paraId="0F3D51C8" w14:textId="77777777"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13</w:t>
            </w:r>
          </w:p>
        </w:tc>
        <w:tc>
          <w:tcPr>
            <w:tcW w:w="1448" w:type="dxa"/>
            <w:tcBorders>
              <w:top w:val="nil"/>
              <w:left w:val="nil"/>
              <w:bottom w:val="single" w:sz="8" w:space="0" w:color="auto"/>
              <w:right w:val="single" w:sz="8" w:space="0" w:color="auto"/>
            </w:tcBorders>
            <w:vAlign w:val="center"/>
            <w:hideMark/>
          </w:tcPr>
          <w:p w14:paraId="3E77160F" w14:textId="77777777" w:rsidR="00560DF5" w:rsidRPr="00FB40DC" w:rsidRDefault="00560DF5"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Apkrovos rodiklis:</w:t>
            </w:r>
          </w:p>
        </w:tc>
        <w:tc>
          <w:tcPr>
            <w:tcW w:w="6811" w:type="dxa"/>
            <w:tcBorders>
              <w:top w:val="nil"/>
              <w:left w:val="nil"/>
              <w:bottom w:val="single" w:sz="8" w:space="0" w:color="auto"/>
              <w:right w:val="single" w:sz="8" w:space="0" w:color="auto"/>
            </w:tcBorders>
            <w:vAlign w:val="center"/>
            <w:hideMark/>
          </w:tcPr>
          <w:p w14:paraId="46CE7A51" w14:textId="37C59BA5" w:rsidR="00560DF5" w:rsidRPr="0031097A"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color w:val="000000"/>
                <w:sz w:val="20"/>
                <w:szCs w:val="20"/>
                <w:lang w:eastAsia="lt-LT"/>
              </w:rPr>
              <w:t>150/148J</w:t>
            </w:r>
          </w:p>
        </w:tc>
      </w:tr>
      <w:tr w:rsidR="00560DF5" w:rsidRPr="00FB40DC" w14:paraId="152D398C" w14:textId="77777777" w:rsidTr="00B14D30">
        <w:trPr>
          <w:trHeight w:val="525"/>
        </w:trPr>
        <w:tc>
          <w:tcPr>
            <w:tcW w:w="960" w:type="dxa"/>
            <w:tcBorders>
              <w:top w:val="nil"/>
              <w:left w:val="single" w:sz="8" w:space="0" w:color="auto"/>
              <w:bottom w:val="single" w:sz="8" w:space="0" w:color="auto"/>
              <w:right w:val="single" w:sz="8" w:space="0" w:color="auto"/>
            </w:tcBorders>
            <w:noWrap/>
            <w:vAlign w:val="center"/>
            <w:hideMark/>
          </w:tcPr>
          <w:p w14:paraId="37F40959" w14:textId="77777777"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14</w:t>
            </w:r>
          </w:p>
        </w:tc>
        <w:tc>
          <w:tcPr>
            <w:tcW w:w="1448" w:type="dxa"/>
            <w:tcBorders>
              <w:top w:val="nil"/>
              <w:left w:val="nil"/>
              <w:bottom w:val="single" w:sz="8" w:space="0" w:color="auto"/>
              <w:right w:val="single" w:sz="8" w:space="0" w:color="auto"/>
            </w:tcBorders>
            <w:vAlign w:val="center"/>
            <w:hideMark/>
          </w:tcPr>
          <w:p w14:paraId="2817752C" w14:textId="77777777" w:rsidR="00560DF5" w:rsidRPr="00FB40DC" w:rsidRDefault="00560DF5"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Greičio kategorija:</w:t>
            </w:r>
          </w:p>
        </w:tc>
        <w:tc>
          <w:tcPr>
            <w:tcW w:w="6811" w:type="dxa"/>
            <w:tcBorders>
              <w:top w:val="nil"/>
              <w:left w:val="nil"/>
              <w:bottom w:val="single" w:sz="8" w:space="0" w:color="auto"/>
              <w:right w:val="single" w:sz="8" w:space="0" w:color="auto"/>
            </w:tcBorders>
            <w:vAlign w:val="center"/>
            <w:hideMark/>
          </w:tcPr>
          <w:p w14:paraId="0507BEBE" w14:textId="6C7973EE" w:rsidR="00560DF5" w:rsidRPr="0031097A"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 J</w:t>
            </w:r>
          </w:p>
        </w:tc>
      </w:tr>
      <w:tr w:rsidR="00560DF5" w:rsidRPr="00FB40DC" w14:paraId="5C330592" w14:textId="77777777" w:rsidTr="00BE3ED1">
        <w:trPr>
          <w:trHeight w:val="1035"/>
        </w:trPr>
        <w:tc>
          <w:tcPr>
            <w:tcW w:w="960" w:type="dxa"/>
            <w:tcBorders>
              <w:top w:val="nil"/>
              <w:left w:val="single" w:sz="8" w:space="0" w:color="auto"/>
              <w:bottom w:val="single" w:sz="8" w:space="0" w:color="auto"/>
              <w:right w:val="single" w:sz="8" w:space="0" w:color="auto"/>
            </w:tcBorders>
            <w:noWrap/>
            <w:vAlign w:val="center"/>
            <w:hideMark/>
          </w:tcPr>
          <w:p w14:paraId="03055E05" w14:textId="77777777"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15</w:t>
            </w:r>
          </w:p>
        </w:tc>
        <w:tc>
          <w:tcPr>
            <w:tcW w:w="1448" w:type="dxa"/>
            <w:tcBorders>
              <w:top w:val="nil"/>
              <w:left w:val="nil"/>
              <w:bottom w:val="single" w:sz="8" w:space="0" w:color="auto"/>
              <w:right w:val="single" w:sz="8" w:space="0" w:color="auto"/>
            </w:tcBorders>
            <w:vAlign w:val="center"/>
            <w:hideMark/>
          </w:tcPr>
          <w:p w14:paraId="7FF49518" w14:textId="77777777" w:rsidR="00560DF5" w:rsidRPr="00FB40DC" w:rsidRDefault="00560DF5"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Degalų naudojimo efektyvumo klasė:</w:t>
            </w:r>
          </w:p>
        </w:tc>
        <w:tc>
          <w:tcPr>
            <w:tcW w:w="6811" w:type="dxa"/>
            <w:tcBorders>
              <w:top w:val="nil"/>
              <w:left w:val="nil"/>
              <w:bottom w:val="single" w:sz="8" w:space="0" w:color="auto"/>
              <w:right w:val="single" w:sz="8" w:space="0" w:color="auto"/>
            </w:tcBorders>
            <w:vAlign w:val="center"/>
            <w:hideMark/>
          </w:tcPr>
          <w:p w14:paraId="50CCCF21" w14:textId="1B248DB0"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Ne mažiau kaip</w:t>
            </w:r>
            <w:r w:rsidRPr="00FB40DC">
              <w:rPr>
                <w:rFonts w:ascii="Times New Roman" w:eastAsia="Times New Roman" w:hAnsi="Times New Roman" w:cs="Times New Roman"/>
                <w:color w:val="000000"/>
                <w:sz w:val="20"/>
                <w:szCs w:val="20"/>
                <w:lang w:eastAsia="lt-LT"/>
              </w:rPr>
              <w:t xml:space="preserve"> </w:t>
            </w:r>
            <w:r w:rsidRPr="00FB40DC">
              <w:rPr>
                <w:rFonts w:ascii="Times New Roman" w:eastAsia="Times New Roman" w:hAnsi="Times New Roman" w:cs="Times New Roman"/>
                <w:b/>
                <w:bCs/>
                <w:color w:val="000000"/>
                <w:sz w:val="20"/>
                <w:szCs w:val="20"/>
                <w:lang w:eastAsia="lt-LT"/>
              </w:rPr>
              <w:t>D</w:t>
            </w:r>
          </w:p>
        </w:tc>
      </w:tr>
      <w:tr w:rsidR="00560DF5" w:rsidRPr="00FB40DC" w14:paraId="457CB18F" w14:textId="77777777" w:rsidTr="005158BD">
        <w:trPr>
          <w:trHeight w:val="1290"/>
        </w:trPr>
        <w:tc>
          <w:tcPr>
            <w:tcW w:w="960" w:type="dxa"/>
            <w:tcBorders>
              <w:top w:val="nil"/>
              <w:left w:val="single" w:sz="8" w:space="0" w:color="auto"/>
              <w:bottom w:val="single" w:sz="8" w:space="0" w:color="auto"/>
              <w:right w:val="single" w:sz="8" w:space="0" w:color="auto"/>
            </w:tcBorders>
            <w:noWrap/>
            <w:vAlign w:val="center"/>
            <w:hideMark/>
          </w:tcPr>
          <w:p w14:paraId="2C69910D" w14:textId="77777777"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16</w:t>
            </w:r>
          </w:p>
        </w:tc>
        <w:tc>
          <w:tcPr>
            <w:tcW w:w="1448" w:type="dxa"/>
            <w:tcBorders>
              <w:top w:val="nil"/>
              <w:left w:val="nil"/>
              <w:bottom w:val="single" w:sz="8" w:space="0" w:color="auto"/>
              <w:right w:val="single" w:sz="8" w:space="0" w:color="auto"/>
            </w:tcBorders>
            <w:vAlign w:val="center"/>
            <w:hideMark/>
          </w:tcPr>
          <w:p w14:paraId="68EE5F7C" w14:textId="77777777" w:rsidR="00560DF5" w:rsidRPr="00FB40DC" w:rsidRDefault="00560DF5"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 xml:space="preserve">Išorinio riedėjimo triukšmo išmatuota vertė, </w:t>
            </w:r>
            <w:proofErr w:type="spellStart"/>
            <w:r w:rsidRPr="00FB40DC">
              <w:rPr>
                <w:rFonts w:ascii="Times New Roman" w:eastAsia="Times New Roman" w:hAnsi="Times New Roman" w:cs="Times New Roman"/>
                <w:color w:val="000000"/>
                <w:sz w:val="20"/>
                <w:szCs w:val="20"/>
                <w:lang w:eastAsia="lt-LT"/>
              </w:rPr>
              <w:t>dB</w:t>
            </w:r>
            <w:proofErr w:type="spellEnd"/>
            <w:r w:rsidRPr="00FB40DC">
              <w:rPr>
                <w:rFonts w:ascii="Times New Roman" w:eastAsia="Times New Roman" w:hAnsi="Times New Roman" w:cs="Times New Roman"/>
                <w:color w:val="000000"/>
                <w:sz w:val="20"/>
                <w:szCs w:val="20"/>
                <w:lang w:eastAsia="lt-LT"/>
              </w:rPr>
              <w:t>:</w:t>
            </w:r>
          </w:p>
        </w:tc>
        <w:tc>
          <w:tcPr>
            <w:tcW w:w="6811" w:type="dxa"/>
            <w:tcBorders>
              <w:top w:val="nil"/>
              <w:left w:val="nil"/>
              <w:bottom w:val="single" w:sz="8" w:space="0" w:color="auto"/>
              <w:right w:val="single" w:sz="8" w:space="0" w:color="auto"/>
            </w:tcBorders>
            <w:vAlign w:val="center"/>
            <w:hideMark/>
          </w:tcPr>
          <w:p w14:paraId="68454BE0" w14:textId="0DAD7F0C"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 7</w:t>
            </w:r>
            <w:r>
              <w:rPr>
                <w:rFonts w:ascii="Times New Roman" w:eastAsia="Times New Roman" w:hAnsi="Times New Roman" w:cs="Times New Roman"/>
                <w:color w:val="000000"/>
                <w:sz w:val="20"/>
                <w:szCs w:val="20"/>
                <w:lang w:eastAsia="lt-LT"/>
              </w:rPr>
              <w:t>1</w:t>
            </w:r>
          </w:p>
        </w:tc>
      </w:tr>
      <w:tr w:rsidR="00560DF5" w:rsidRPr="00FB40DC" w14:paraId="7ABF3133" w14:textId="77777777" w:rsidTr="00491E76">
        <w:trPr>
          <w:trHeight w:val="1035"/>
        </w:trPr>
        <w:tc>
          <w:tcPr>
            <w:tcW w:w="960" w:type="dxa"/>
            <w:tcBorders>
              <w:top w:val="nil"/>
              <w:left w:val="single" w:sz="8" w:space="0" w:color="auto"/>
              <w:bottom w:val="single" w:sz="4" w:space="0" w:color="auto"/>
              <w:right w:val="single" w:sz="8" w:space="0" w:color="auto"/>
            </w:tcBorders>
            <w:noWrap/>
            <w:vAlign w:val="center"/>
            <w:hideMark/>
          </w:tcPr>
          <w:p w14:paraId="5BB484FA" w14:textId="77777777"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17</w:t>
            </w:r>
          </w:p>
        </w:tc>
        <w:tc>
          <w:tcPr>
            <w:tcW w:w="1448" w:type="dxa"/>
            <w:tcBorders>
              <w:top w:val="nil"/>
              <w:left w:val="nil"/>
              <w:bottom w:val="single" w:sz="8" w:space="0" w:color="auto"/>
              <w:right w:val="single" w:sz="8" w:space="0" w:color="auto"/>
            </w:tcBorders>
            <w:vAlign w:val="center"/>
            <w:hideMark/>
          </w:tcPr>
          <w:p w14:paraId="375E5658" w14:textId="77777777" w:rsidR="00560DF5" w:rsidRPr="00FB40DC" w:rsidRDefault="00560DF5"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Montavimas ant ašies:</w:t>
            </w:r>
          </w:p>
        </w:tc>
        <w:tc>
          <w:tcPr>
            <w:tcW w:w="6811" w:type="dxa"/>
            <w:tcBorders>
              <w:top w:val="nil"/>
              <w:left w:val="nil"/>
              <w:bottom w:val="single" w:sz="8" w:space="0" w:color="auto"/>
              <w:right w:val="single" w:sz="8" w:space="0" w:color="auto"/>
            </w:tcBorders>
            <w:vAlign w:val="center"/>
            <w:hideMark/>
          </w:tcPr>
          <w:p w14:paraId="2C314F62" w14:textId="5848BF3D"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Vairuojamoji ir varomoji ašis</w:t>
            </w:r>
          </w:p>
        </w:tc>
      </w:tr>
      <w:tr w:rsidR="00994B97" w:rsidRPr="00FB40DC" w14:paraId="518DB364" w14:textId="77777777" w:rsidTr="00493B77">
        <w:trPr>
          <w:trHeight w:val="315"/>
        </w:trPr>
        <w:tc>
          <w:tcPr>
            <w:tcW w:w="960" w:type="dxa"/>
            <w:tcBorders>
              <w:top w:val="single" w:sz="4" w:space="0" w:color="auto"/>
              <w:left w:val="single" w:sz="8" w:space="0" w:color="auto"/>
              <w:bottom w:val="single" w:sz="8" w:space="0" w:color="auto"/>
              <w:right w:val="single" w:sz="8" w:space="0" w:color="auto"/>
            </w:tcBorders>
            <w:noWrap/>
            <w:vAlign w:val="center"/>
            <w:hideMark/>
          </w:tcPr>
          <w:p w14:paraId="13CF6020"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18</w:t>
            </w:r>
          </w:p>
        </w:tc>
        <w:tc>
          <w:tcPr>
            <w:tcW w:w="8259" w:type="dxa"/>
            <w:gridSpan w:val="2"/>
            <w:tcBorders>
              <w:top w:val="single" w:sz="8" w:space="0" w:color="auto"/>
              <w:left w:val="nil"/>
              <w:bottom w:val="single" w:sz="8" w:space="0" w:color="auto"/>
              <w:right w:val="single" w:sz="8" w:space="0" w:color="000000"/>
            </w:tcBorders>
            <w:vAlign w:val="center"/>
            <w:hideMark/>
          </w:tcPr>
          <w:p w14:paraId="15A76300"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Garantinė rida</w:t>
            </w:r>
          </w:p>
        </w:tc>
      </w:tr>
      <w:tr w:rsidR="00560DF5" w:rsidRPr="00FB40DC" w14:paraId="1D92BD18" w14:textId="77777777" w:rsidTr="006268DF">
        <w:trPr>
          <w:trHeight w:val="525"/>
        </w:trPr>
        <w:tc>
          <w:tcPr>
            <w:tcW w:w="960" w:type="dxa"/>
            <w:tcBorders>
              <w:top w:val="nil"/>
              <w:left w:val="single" w:sz="8" w:space="0" w:color="auto"/>
              <w:bottom w:val="single" w:sz="8" w:space="0" w:color="auto"/>
              <w:right w:val="single" w:sz="8" w:space="0" w:color="auto"/>
            </w:tcBorders>
            <w:noWrap/>
            <w:vAlign w:val="center"/>
            <w:hideMark/>
          </w:tcPr>
          <w:p w14:paraId="4427EC9A" w14:textId="77777777"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19</w:t>
            </w:r>
          </w:p>
        </w:tc>
        <w:tc>
          <w:tcPr>
            <w:tcW w:w="1448" w:type="dxa"/>
            <w:tcBorders>
              <w:top w:val="single" w:sz="4" w:space="0" w:color="auto"/>
              <w:left w:val="nil"/>
              <w:bottom w:val="single" w:sz="8" w:space="0" w:color="auto"/>
              <w:right w:val="single" w:sz="8" w:space="0" w:color="auto"/>
            </w:tcBorders>
            <w:vAlign w:val="center"/>
            <w:hideMark/>
          </w:tcPr>
          <w:p w14:paraId="4AACB1A7" w14:textId="7619D947" w:rsidR="00560DF5" w:rsidRPr="00FB40DC" w:rsidRDefault="00560DF5" w:rsidP="00994B97">
            <w:pPr>
              <w:spacing w:after="0" w:line="240" w:lineRule="auto"/>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Autobusams</w:t>
            </w:r>
            <w:r>
              <w:rPr>
                <w:rFonts w:ascii="Times New Roman" w:eastAsia="Times New Roman" w:hAnsi="Times New Roman" w:cs="Times New Roman"/>
                <w:color w:val="000000"/>
                <w:sz w:val="20"/>
                <w:szCs w:val="20"/>
                <w:lang w:eastAsia="lt-LT"/>
              </w:rPr>
              <w:t xml:space="preserve"> ir troleibusams</w:t>
            </w:r>
            <w:r w:rsidRPr="00FB40DC">
              <w:rPr>
                <w:rFonts w:ascii="Times New Roman" w:eastAsia="Times New Roman" w:hAnsi="Times New Roman" w:cs="Times New Roman"/>
                <w:color w:val="000000"/>
                <w:sz w:val="20"/>
                <w:szCs w:val="20"/>
                <w:lang w:eastAsia="lt-LT"/>
              </w:rPr>
              <w:t>, km:</w:t>
            </w:r>
          </w:p>
        </w:tc>
        <w:tc>
          <w:tcPr>
            <w:tcW w:w="6811" w:type="dxa"/>
            <w:tcBorders>
              <w:top w:val="nil"/>
              <w:left w:val="nil"/>
              <w:bottom w:val="single" w:sz="8" w:space="0" w:color="auto"/>
              <w:right w:val="single" w:sz="8" w:space="0" w:color="auto"/>
            </w:tcBorders>
            <w:vAlign w:val="center"/>
            <w:hideMark/>
          </w:tcPr>
          <w:p w14:paraId="6D743143" w14:textId="0D55A74F"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w:t>
            </w:r>
            <w:r w:rsidRPr="00FB40DC">
              <w:rPr>
                <w:rFonts w:ascii="Times New Roman" w:eastAsia="Times New Roman" w:hAnsi="Times New Roman" w:cs="Times New Roman"/>
                <w:color w:val="000000"/>
                <w:sz w:val="20"/>
                <w:szCs w:val="20"/>
                <w:lang w:eastAsia="lt-LT"/>
              </w:rPr>
              <w:t>0 000</w:t>
            </w:r>
          </w:p>
        </w:tc>
      </w:tr>
      <w:tr w:rsidR="00560DF5" w:rsidRPr="00FB40DC" w14:paraId="553C9635" w14:textId="77777777" w:rsidTr="0062200D">
        <w:trPr>
          <w:trHeight w:val="63"/>
        </w:trPr>
        <w:tc>
          <w:tcPr>
            <w:tcW w:w="960" w:type="dxa"/>
            <w:vMerge w:val="restart"/>
            <w:tcBorders>
              <w:top w:val="nil"/>
              <w:left w:val="single" w:sz="8" w:space="0" w:color="auto"/>
              <w:bottom w:val="single" w:sz="8" w:space="0" w:color="000000"/>
              <w:right w:val="single" w:sz="8" w:space="0" w:color="auto"/>
            </w:tcBorders>
            <w:noWrap/>
            <w:vAlign w:val="center"/>
            <w:hideMark/>
          </w:tcPr>
          <w:p w14:paraId="3410363B" w14:textId="77777777" w:rsidR="00560DF5" w:rsidRPr="00FB40DC" w:rsidRDefault="00560DF5"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21</w:t>
            </w:r>
          </w:p>
        </w:tc>
        <w:tc>
          <w:tcPr>
            <w:tcW w:w="144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FD41C8" w14:textId="411995FA" w:rsidR="00560DF5" w:rsidRPr="00FB40DC" w:rsidRDefault="00560DF5" w:rsidP="00994B97">
            <w:pPr>
              <w:spacing w:after="0" w:line="240" w:lineRule="auto"/>
              <w:jc w:val="center"/>
              <w:rPr>
                <w:rFonts w:ascii="Times New Roman" w:eastAsia="Times New Roman" w:hAnsi="Times New Roman" w:cs="Times New Roman"/>
                <w:b/>
                <w:bCs/>
                <w:color w:val="000000"/>
                <w:sz w:val="20"/>
                <w:szCs w:val="20"/>
                <w:lang w:eastAsia="lt-LT"/>
              </w:rPr>
            </w:pPr>
            <w:r w:rsidRPr="00FB40DC">
              <w:rPr>
                <w:rFonts w:ascii="Times New Roman" w:eastAsia="Times New Roman" w:hAnsi="Times New Roman" w:cs="Times New Roman"/>
                <w:b/>
                <w:bCs/>
                <w:color w:val="000000"/>
                <w:sz w:val="20"/>
                <w:szCs w:val="20"/>
                <w:lang w:eastAsia="lt-LT"/>
              </w:rPr>
              <w:t>Preliminarus kiekis (</w:t>
            </w:r>
            <w:r>
              <w:rPr>
                <w:rFonts w:ascii="Times New Roman" w:eastAsia="Times New Roman" w:hAnsi="Times New Roman" w:cs="Times New Roman"/>
                <w:b/>
                <w:bCs/>
                <w:color w:val="000000"/>
                <w:sz w:val="20"/>
                <w:szCs w:val="20"/>
                <w:lang w:eastAsia="lt-LT"/>
              </w:rPr>
              <w:t xml:space="preserve">24 </w:t>
            </w:r>
            <w:r w:rsidRPr="00FB40DC">
              <w:rPr>
                <w:rFonts w:ascii="Times New Roman" w:eastAsia="Times New Roman" w:hAnsi="Times New Roman" w:cs="Times New Roman"/>
                <w:b/>
                <w:bCs/>
                <w:color w:val="000000"/>
                <w:sz w:val="20"/>
                <w:szCs w:val="20"/>
                <w:lang w:eastAsia="lt-LT"/>
              </w:rPr>
              <w:t>mėn.):</w:t>
            </w:r>
          </w:p>
        </w:tc>
        <w:tc>
          <w:tcPr>
            <w:tcW w:w="6811" w:type="dxa"/>
            <w:tcBorders>
              <w:top w:val="single" w:sz="8" w:space="0" w:color="auto"/>
              <w:left w:val="nil"/>
              <w:bottom w:val="single" w:sz="8" w:space="0" w:color="auto"/>
              <w:right w:val="single" w:sz="8" w:space="0" w:color="auto"/>
            </w:tcBorders>
            <w:shd w:val="clear" w:color="000000" w:fill="FFFFFF"/>
            <w:vAlign w:val="center"/>
            <w:hideMark/>
          </w:tcPr>
          <w:p w14:paraId="2A1DD336" w14:textId="4ED6A0C0" w:rsidR="00560DF5" w:rsidRPr="00FB40DC" w:rsidRDefault="00560DF5" w:rsidP="00994B97">
            <w:pPr>
              <w:spacing w:after="0" w:line="240" w:lineRule="auto"/>
              <w:jc w:val="center"/>
              <w:rPr>
                <w:rFonts w:ascii="Times New Roman" w:eastAsia="Times New Roman" w:hAnsi="Times New Roman" w:cs="Times New Roman"/>
                <w:b/>
                <w:bCs/>
                <w:color w:val="000000"/>
                <w:sz w:val="20"/>
                <w:szCs w:val="20"/>
                <w:lang w:eastAsia="lt-LT"/>
              </w:rPr>
            </w:pPr>
            <w:r w:rsidRPr="00FB40DC">
              <w:rPr>
                <w:rFonts w:ascii="Times New Roman" w:eastAsia="Times New Roman" w:hAnsi="Times New Roman" w:cs="Times New Roman"/>
                <w:b/>
                <w:bCs/>
                <w:color w:val="000000"/>
                <w:sz w:val="20"/>
                <w:szCs w:val="20"/>
                <w:lang w:eastAsia="lt-LT"/>
              </w:rPr>
              <w:t>275/70 R22,5*</w:t>
            </w:r>
          </w:p>
        </w:tc>
      </w:tr>
      <w:tr w:rsidR="00560DF5" w:rsidRPr="00FB40DC" w14:paraId="7A937011" w14:textId="77777777" w:rsidTr="004D7179">
        <w:trPr>
          <w:trHeight w:val="315"/>
        </w:trPr>
        <w:tc>
          <w:tcPr>
            <w:tcW w:w="960" w:type="dxa"/>
            <w:vMerge/>
            <w:tcBorders>
              <w:top w:val="nil"/>
              <w:left w:val="single" w:sz="8" w:space="0" w:color="auto"/>
              <w:bottom w:val="single" w:sz="8" w:space="0" w:color="000000"/>
              <w:right w:val="single" w:sz="8" w:space="0" w:color="auto"/>
            </w:tcBorders>
            <w:vAlign w:val="center"/>
            <w:hideMark/>
          </w:tcPr>
          <w:p w14:paraId="105B560F" w14:textId="77777777" w:rsidR="00560DF5" w:rsidRPr="00FB40DC" w:rsidRDefault="00560DF5" w:rsidP="00994B97">
            <w:pPr>
              <w:spacing w:after="0" w:line="240" w:lineRule="auto"/>
              <w:rPr>
                <w:rFonts w:ascii="Times New Roman" w:eastAsia="Times New Roman" w:hAnsi="Times New Roman" w:cs="Times New Roman"/>
                <w:color w:val="000000"/>
                <w:sz w:val="20"/>
                <w:szCs w:val="20"/>
                <w:lang w:eastAsia="lt-LT"/>
              </w:rPr>
            </w:pPr>
          </w:p>
        </w:tc>
        <w:tc>
          <w:tcPr>
            <w:tcW w:w="1448" w:type="dxa"/>
            <w:vMerge/>
            <w:tcBorders>
              <w:top w:val="nil"/>
              <w:left w:val="single" w:sz="8" w:space="0" w:color="auto"/>
              <w:bottom w:val="single" w:sz="8" w:space="0" w:color="000000"/>
              <w:right w:val="single" w:sz="8" w:space="0" w:color="auto"/>
            </w:tcBorders>
            <w:vAlign w:val="center"/>
            <w:hideMark/>
          </w:tcPr>
          <w:p w14:paraId="1B013905" w14:textId="77777777" w:rsidR="00560DF5" w:rsidRPr="00FB40DC" w:rsidRDefault="00560DF5" w:rsidP="00994B97">
            <w:pPr>
              <w:spacing w:after="0" w:line="240" w:lineRule="auto"/>
              <w:rPr>
                <w:rFonts w:ascii="Times New Roman" w:eastAsia="Times New Roman" w:hAnsi="Times New Roman" w:cs="Times New Roman"/>
                <w:b/>
                <w:bCs/>
                <w:color w:val="000000"/>
                <w:sz w:val="20"/>
                <w:szCs w:val="20"/>
                <w:lang w:eastAsia="lt-LT"/>
              </w:rPr>
            </w:pPr>
          </w:p>
        </w:tc>
        <w:tc>
          <w:tcPr>
            <w:tcW w:w="6811" w:type="dxa"/>
            <w:tcBorders>
              <w:top w:val="nil"/>
              <w:left w:val="nil"/>
              <w:bottom w:val="single" w:sz="8" w:space="0" w:color="auto"/>
              <w:right w:val="single" w:sz="8" w:space="0" w:color="auto"/>
            </w:tcBorders>
            <w:shd w:val="clear" w:color="000000" w:fill="FFFFFF"/>
            <w:vAlign w:val="center"/>
            <w:hideMark/>
          </w:tcPr>
          <w:p w14:paraId="369E8650" w14:textId="2CE09ED8" w:rsidR="00560DF5" w:rsidRPr="00FB40DC" w:rsidRDefault="00812EC0" w:rsidP="00994B9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590</w:t>
            </w:r>
          </w:p>
        </w:tc>
      </w:tr>
      <w:tr w:rsidR="00994B97" w:rsidRPr="00FB40DC" w14:paraId="446933BE" w14:textId="77777777" w:rsidTr="00D01653">
        <w:trPr>
          <w:trHeight w:val="510"/>
        </w:trPr>
        <w:tc>
          <w:tcPr>
            <w:tcW w:w="960" w:type="dxa"/>
            <w:tcBorders>
              <w:top w:val="nil"/>
              <w:left w:val="single" w:sz="8" w:space="0" w:color="auto"/>
              <w:bottom w:val="single" w:sz="8" w:space="0" w:color="auto"/>
              <w:right w:val="single" w:sz="8" w:space="0" w:color="auto"/>
            </w:tcBorders>
            <w:noWrap/>
            <w:vAlign w:val="center"/>
            <w:hideMark/>
          </w:tcPr>
          <w:p w14:paraId="053F478C" w14:textId="77777777" w:rsidR="00994B97" w:rsidRPr="00FB40DC" w:rsidRDefault="00994B97" w:rsidP="00994B97">
            <w:pPr>
              <w:spacing w:after="0" w:line="240" w:lineRule="auto"/>
              <w:jc w:val="center"/>
              <w:rPr>
                <w:rFonts w:ascii="Times New Roman" w:eastAsia="Times New Roman" w:hAnsi="Times New Roman" w:cs="Times New Roman"/>
                <w:color w:val="000000"/>
                <w:sz w:val="20"/>
                <w:szCs w:val="20"/>
                <w:lang w:eastAsia="lt-LT"/>
              </w:rPr>
            </w:pPr>
            <w:r w:rsidRPr="00FB40DC">
              <w:rPr>
                <w:rFonts w:ascii="Times New Roman" w:eastAsia="Times New Roman" w:hAnsi="Times New Roman" w:cs="Times New Roman"/>
                <w:color w:val="000000"/>
                <w:sz w:val="20"/>
                <w:szCs w:val="20"/>
                <w:lang w:eastAsia="lt-LT"/>
              </w:rPr>
              <w:t> </w:t>
            </w:r>
          </w:p>
        </w:tc>
        <w:tc>
          <w:tcPr>
            <w:tcW w:w="8259" w:type="dxa"/>
            <w:gridSpan w:val="2"/>
            <w:tcBorders>
              <w:top w:val="single" w:sz="8" w:space="0" w:color="auto"/>
              <w:left w:val="nil"/>
              <w:bottom w:val="single" w:sz="8" w:space="0" w:color="auto"/>
              <w:right w:val="single" w:sz="8" w:space="0" w:color="000000"/>
            </w:tcBorders>
            <w:vAlign w:val="center"/>
            <w:hideMark/>
          </w:tcPr>
          <w:p w14:paraId="67A873A3" w14:textId="77777777" w:rsidR="00994B97" w:rsidRPr="00FB40DC" w:rsidRDefault="00E54C0D" w:rsidP="00994B97">
            <w:pPr>
              <w:spacing w:after="0" w:line="240" w:lineRule="auto"/>
              <w:jc w:val="center"/>
              <w:rPr>
                <w:rFonts w:ascii="Times New Roman" w:eastAsia="Times New Roman" w:hAnsi="Times New Roman" w:cs="Times New Roman"/>
                <w:color w:val="000000"/>
                <w:sz w:val="20"/>
                <w:szCs w:val="20"/>
                <w:lang w:eastAsia="lt-LT"/>
              </w:rPr>
            </w:pPr>
            <w:r w:rsidRPr="00FB40DC">
              <w:rPr>
                <w:noProof/>
                <w:color w:val="000000"/>
                <w:sz w:val="16"/>
                <w:szCs w:val="16"/>
                <w:lang w:eastAsia="lt-LT"/>
              </w:rPr>
              <w:drawing>
                <wp:anchor distT="0" distB="0" distL="114300" distR="114300" simplePos="0" relativeHeight="251659264" behindDoc="0" locked="0" layoutInCell="1" allowOverlap="1" wp14:anchorId="4D5B50CF" wp14:editId="4337E8E5">
                  <wp:simplePos x="0" y="0"/>
                  <wp:positionH relativeFrom="column">
                    <wp:posOffset>4546600</wp:posOffset>
                  </wp:positionH>
                  <wp:positionV relativeFrom="paragraph">
                    <wp:posOffset>-24130</wp:posOffset>
                  </wp:positionV>
                  <wp:extent cx="219075" cy="200025"/>
                  <wp:effectExtent l="0" t="0" r="9525"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pic:spPr>
                      </pic:pic>
                    </a:graphicData>
                  </a:graphic>
                  <wp14:sizeRelH relativeFrom="page">
                    <wp14:pctWidth>0</wp14:pctWidth>
                  </wp14:sizeRelH>
                  <wp14:sizeRelV relativeFrom="page">
                    <wp14:pctHeight>0</wp14:pctHeight>
                  </wp14:sizeRelV>
                </wp:anchor>
              </w:drawing>
            </w:r>
            <w:r w:rsidR="00994B97" w:rsidRPr="00FB40DC">
              <w:rPr>
                <w:rFonts w:ascii="Times New Roman" w:eastAsia="Times New Roman" w:hAnsi="Times New Roman" w:cs="Times New Roman"/>
                <w:color w:val="000000"/>
                <w:sz w:val="20"/>
                <w:szCs w:val="20"/>
                <w:lang w:eastAsia="lt-LT"/>
              </w:rPr>
              <w:t>*Privalo atitikti ir būti paženklinta pagal JTEEK taisyklės Nr.117 reikalavimus</w:t>
            </w:r>
            <w:r w:rsidR="005B0929" w:rsidRPr="00FB40DC">
              <w:rPr>
                <w:rFonts w:ascii="Times New Roman" w:eastAsia="Times New Roman" w:hAnsi="Times New Roman" w:cs="Times New Roman"/>
                <w:color w:val="000000"/>
                <w:sz w:val="20"/>
                <w:szCs w:val="20"/>
                <w:lang w:eastAsia="lt-LT"/>
              </w:rPr>
              <w:t>:</w:t>
            </w:r>
          </w:p>
        </w:tc>
      </w:tr>
    </w:tbl>
    <w:p w14:paraId="0C092A84" w14:textId="77777777" w:rsidR="00A21EC5" w:rsidRDefault="00A21EC5" w:rsidP="00FC2C09">
      <w:pPr>
        <w:keepNext/>
        <w:spacing w:after="120"/>
        <w:jc w:val="center"/>
        <w:rPr>
          <w:rFonts w:ascii="Times New Roman" w:hAnsi="Times New Roman" w:cs="Times New Roman"/>
          <w:b/>
        </w:rPr>
      </w:pPr>
      <w:bookmarkStart w:id="2" w:name="_Hlk150258168"/>
    </w:p>
    <w:p w14:paraId="12F2DFB6" w14:textId="658EF523" w:rsidR="00FC2C09" w:rsidRPr="00FB40DC" w:rsidRDefault="00BD02A4" w:rsidP="00FC2C09">
      <w:pPr>
        <w:keepNext/>
        <w:spacing w:after="120"/>
        <w:jc w:val="center"/>
        <w:rPr>
          <w:rFonts w:ascii="Times New Roman" w:hAnsi="Times New Roman" w:cs="Times New Roman"/>
          <w:b/>
        </w:rPr>
      </w:pPr>
      <w:r>
        <w:rPr>
          <w:rFonts w:ascii="Times New Roman" w:hAnsi="Times New Roman" w:cs="Times New Roman"/>
          <w:b/>
        </w:rPr>
        <w:t xml:space="preserve">II PIRKIMO OBJEKTO DALIS - </w:t>
      </w:r>
      <w:r w:rsidR="00FC2C09" w:rsidRPr="00FB40DC">
        <w:rPr>
          <w:rFonts w:ascii="Times New Roman" w:hAnsi="Times New Roman" w:cs="Times New Roman"/>
          <w:b/>
        </w:rPr>
        <w:t xml:space="preserve">KOMERCINIŲ </w:t>
      </w:r>
      <w:r w:rsidR="00FC2C09" w:rsidRPr="00BE47D3">
        <w:rPr>
          <w:rFonts w:ascii="Times New Roman" w:hAnsi="Times New Roman" w:cs="Times New Roman"/>
          <w:b/>
        </w:rPr>
        <w:t>AUTOMOBILIŲ IR MI</w:t>
      </w:r>
      <w:r w:rsidR="00BE47D3" w:rsidRPr="00BE47D3">
        <w:rPr>
          <w:rFonts w:ascii="Times New Roman" w:hAnsi="Times New Roman" w:cs="Times New Roman"/>
          <w:b/>
        </w:rPr>
        <w:t>K</w:t>
      </w:r>
      <w:r w:rsidR="00FC2C09" w:rsidRPr="00BE47D3">
        <w:rPr>
          <w:rFonts w:ascii="Times New Roman" w:hAnsi="Times New Roman" w:cs="Times New Roman"/>
          <w:b/>
        </w:rPr>
        <w:t>ROAUTOBUSŲ</w:t>
      </w:r>
      <w:r w:rsidR="00FC2C09" w:rsidRPr="00FB40DC">
        <w:rPr>
          <w:rFonts w:ascii="Times New Roman" w:hAnsi="Times New Roman" w:cs="Times New Roman"/>
          <w:b/>
        </w:rPr>
        <w:t xml:space="preserve"> PADANGOS</w:t>
      </w:r>
    </w:p>
    <w:bookmarkEnd w:id="2"/>
    <w:p w14:paraId="0A7CFAE0" w14:textId="77777777" w:rsidR="00FC2C09" w:rsidRPr="00FB40DC" w:rsidRDefault="00FC2C09" w:rsidP="00FC2C09">
      <w:pPr>
        <w:widowControl w:val="0"/>
        <w:ind w:right="539"/>
        <w:rPr>
          <w:rFonts w:ascii="Times New Roman" w:hAnsi="Times New Roman" w:cs="Times New Roman"/>
          <w:sz w:val="20"/>
          <w:szCs w:val="20"/>
          <w:vertAlign w:val="superscript"/>
        </w:rPr>
      </w:pPr>
      <w:r w:rsidRPr="00FB40DC">
        <w:rPr>
          <w:rFonts w:ascii="Times New Roman" w:hAnsi="Times New Roman" w:cs="Times New Roman"/>
          <w:sz w:val="20"/>
          <w:szCs w:val="20"/>
          <w:vertAlign w:val="superscript"/>
        </w:rPr>
        <w:tab/>
      </w:r>
    </w:p>
    <w:tbl>
      <w:tblPr>
        <w:tblStyle w:val="Lentelstinklelis"/>
        <w:tblW w:w="0" w:type="auto"/>
        <w:tblLook w:val="04A0" w:firstRow="1" w:lastRow="0" w:firstColumn="1" w:lastColumn="0" w:noHBand="0" w:noVBand="1"/>
      </w:tblPr>
      <w:tblGrid>
        <w:gridCol w:w="960"/>
        <w:gridCol w:w="2768"/>
        <w:gridCol w:w="5481"/>
      </w:tblGrid>
      <w:tr w:rsidR="00C47AC1" w:rsidRPr="00FB40DC" w14:paraId="3561B60E" w14:textId="77777777" w:rsidTr="00D01653">
        <w:trPr>
          <w:trHeight w:val="615"/>
        </w:trPr>
        <w:tc>
          <w:tcPr>
            <w:tcW w:w="960" w:type="dxa"/>
            <w:hideMark/>
          </w:tcPr>
          <w:p w14:paraId="77B107DD" w14:textId="77777777" w:rsidR="00C47AC1" w:rsidRPr="00FB40DC" w:rsidRDefault="00C47AC1" w:rsidP="00C47AC1">
            <w:pPr>
              <w:pStyle w:val="Style2"/>
              <w:tabs>
                <w:tab w:val="right" w:pos="9000"/>
              </w:tabs>
              <w:rPr>
                <w:sz w:val="20"/>
                <w:szCs w:val="20"/>
              </w:rPr>
            </w:pPr>
            <w:bookmarkStart w:id="3" w:name="_Hlk150258176"/>
            <w:bookmarkEnd w:id="0"/>
            <w:bookmarkEnd w:id="1"/>
            <w:r w:rsidRPr="00FB40DC">
              <w:rPr>
                <w:sz w:val="20"/>
                <w:szCs w:val="20"/>
              </w:rPr>
              <w:t>Eil. Nr.</w:t>
            </w:r>
          </w:p>
        </w:tc>
        <w:tc>
          <w:tcPr>
            <w:tcW w:w="8249" w:type="dxa"/>
            <w:gridSpan w:val="2"/>
            <w:hideMark/>
          </w:tcPr>
          <w:p w14:paraId="5D8794BB" w14:textId="77777777" w:rsidR="00C47AC1" w:rsidRPr="00FB40DC" w:rsidRDefault="00C47AC1" w:rsidP="00C47AC1">
            <w:pPr>
              <w:pStyle w:val="Style2"/>
              <w:tabs>
                <w:tab w:val="right" w:pos="9000"/>
              </w:tabs>
              <w:spacing w:line="240" w:lineRule="auto"/>
              <w:jc w:val="center"/>
              <w:rPr>
                <w:sz w:val="20"/>
                <w:szCs w:val="20"/>
              </w:rPr>
            </w:pPr>
            <w:r w:rsidRPr="00FB40DC">
              <w:rPr>
                <w:sz w:val="20"/>
                <w:szCs w:val="20"/>
              </w:rPr>
              <w:t>Techninės charakteristikos</w:t>
            </w:r>
          </w:p>
        </w:tc>
      </w:tr>
      <w:tr w:rsidR="00C47AC1" w:rsidRPr="00FB40DC" w14:paraId="3AFCFEEC" w14:textId="77777777" w:rsidTr="00D01653">
        <w:trPr>
          <w:trHeight w:val="615"/>
        </w:trPr>
        <w:tc>
          <w:tcPr>
            <w:tcW w:w="960" w:type="dxa"/>
            <w:noWrap/>
            <w:hideMark/>
          </w:tcPr>
          <w:p w14:paraId="0092150D" w14:textId="77777777" w:rsidR="00C47AC1" w:rsidRPr="00FB40DC" w:rsidRDefault="00C47AC1" w:rsidP="00C47AC1">
            <w:pPr>
              <w:pStyle w:val="Style2"/>
              <w:tabs>
                <w:tab w:val="right" w:pos="9000"/>
              </w:tabs>
              <w:spacing w:line="240" w:lineRule="auto"/>
              <w:rPr>
                <w:sz w:val="20"/>
                <w:szCs w:val="20"/>
              </w:rPr>
            </w:pPr>
            <w:r w:rsidRPr="00FB40DC">
              <w:rPr>
                <w:sz w:val="20"/>
                <w:szCs w:val="20"/>
              </w:rPr>
              <w:t>1</w:t>
            </w:r>
          </w:p>
        </w:tc>
        <w:tc>
          <w:tcPr>
            <w:tcW w:w="2768" w:type="dxa"/>
            <w:hideMark/>
          </w:tcPr>
          <w:p w14:paraId="7F3E3EA7" w14:textId="77777777" w:rsidR="00C47AC1" w:rsidRPr="00FB40DC" w:rsidRDefault="00C47AC1" w:rsidP="00C47AC1">
            <w:pPr>
              <w:pStyle w:val="Style2"/>
              <w:tabs>
                <w:tab w:val="right" w:pos="9000"/>
              </w:tabs>
              <w:spacing w:line="240" w:lineRule="auto"/>
              <w:rPr>
                <w:sz w:val="20"/>
                <w:szCs w:val="20"/>
              </w:rPr>
            </w:pPr>
            <w:r w:rsidRPr="00FB40DC">
              <w:rPr>
                <w:sz w:val="20"/>
                <w:szCs w:val="20"/>
              </w:rPr>
              <w:t>Pirkimo objektas:</w:t>
            </w:r>
          </w:p>
        </w:tc>
        <w:tc>
          <w:tcPr>
            <w:tcW w:w="5481" w:type="dxa"/>
            <w:hideMark/>
          </w:tcPr>
          <w:p w14:paraId="11F68FF2" w14:textId="77777777" w:rsidR="00C47AC1" w:rsidRPr="00FB40DC" w:rsidRDefault="00C47AC1" w:rsidP="00C47AC1">
            <w:pPr>
              <w:pStyle w:val="Style2"/>
              <w:tabs>
                <w:tab w:val="right" w:pos="9000"/>
              </w:tabs>
              <w:spacing w:line="240" w:lineRule="auto"/>
              <w:rPr>
                <w:sz w:val="20"/>
                <w:szCs w:val="20"/>
              </w:rPr>
            </w:pPr>
            <w:r w:rsidRPr="00FB40DC">
              <w:rPr>
                <w:sz w:val="20"/>
                <w:szCs w:val="20"/>
              </w:rPr>
              <w:t>komercinių automobilių, mikroautobusų padangos</w:t>
            </w:r>
          </w:p>
        </w:tc>
      </w:tr>
      <w:tr w:rsidR="00C47AC1" w:rsidRPr="00FB40DC" w14:paraId="01C46973" w14:textId="77777777" w:rsidTr="00D01653">
        <w:trPr>
          <w:trHeight w:val="615"/>
        </w:trPr>
        <w:tc>
          <w:tcPr>
            <w:tcW w:w="960" w:type="dxa"/>
            <w:noWrap/>
            <w:hideMark/>
          </w:tcPr>
          <w:p w14:paraId="16CC6C91" w14:textId="77777777" w:rsidR="00C47AC1" w:rsidRPr="00FB40DC" w:rsidRDefault="00C47AC1" w:rsidP="00C47AC1">
            <w:pPr>
              <w:pStyle w:val="Style2"/>
              <w:tabs>
                <w:tab w:val="right" w:pos="9000"/>
              </w:tabs>
              <w:spacing w:line="240" w:lineRule="auto"/>
              <w:rPr>
                <w:sz w:val="20"/>
                <w:szCs w:val="20"/>
              </w:rPr>
            </w:pPr>
            <w:r w:rsidRPr="00FB40DC">
              <w:rPr>
                <w:sz w:val="20"/>
                <w:szCs w:val="20"/>
              </w:rPr>
              <w:t>2</w:t>
            </w:r>
          </w:p>
        </w:tc>
        <w:tc>
          <w:tcPr>
            <w:tcW w:w="2768" w:type="dxa"/>
            <w:hideMark/>
          </w:tcPr>
          <w:p w14:paraId="3B6DBF6F" w14:textId="77777777" w:rsidR="00C47AC1" w:rsidRPr="00FB40DC" w:rsidRDefault="00C47AC1" w:rsidP="00C47AC1">
            <w:pPr>
              <w:pStyle w:val="Style2"/>
              <w:tabs>
                <w:tab w:val="right" w:pos="9000"/>
              </w:tabs>
              <w:spacing w:line="240" w:lineRule="auto"/>
              <w:rPr>
                <w:sz w:val="20"/>
                <w:szCs w:val="20"/>
              </w:rPr>
            </w:pPr>
            <w:r w:rsidRPr="00FB40DC">
              <w:rPr>
                <w:sz w:val="20"/>
                <w:szCs w:val="20"/>
              </w:rPr>
              <w:t>Montavimas:</w:t>
            </w:r>
          </w:p>
        </w:tc>
        <w:tc>
          <w:tcPr>
            <w:tcW w:w="5481" w:type="dxa"/>
            <w:hideMark/>
          </w:tcPr>
          <w:p w14:paraId="7C55C71C" w14:textId="77777777" w:rsidR="00C47AC1" w:rsidRPr="00FB40DC" w:rsidRDefault="00C47AC1" w:rsidP="00C47AC1">
            <w:pPr>
              <w:pStyle w:val="Style2"/>
              <w:tabs>
                <w:tab w:val="right" w:pos="9000"/>
              </w:tabs>
              <w:spacing w:line="240" w:lineRule="auto"/>
              <w:rPr>
                <w:sz w:val="20"/>
                <w:szCs w:val="20"/>
              </w:rPr>
            </w:pPr>
            <w:r w:rsidRPr="00FB40DC">
              <w:rPr>
                <w:sz w:val="20"/>
                <w:szCs w:val="20"/>
              </w:rPr>
              <w:t>skirtos montuoti be kameros</w:t>
            </w:r>
          </w:p>
        </w:tc>
      </w:tr>
      <w:tr w:rsidR="00C47AC1" w:rsidRPr="00FB40DC" w14:paraId="1FCF4A6C" w14:textId="77777777" w:rsidTr="00D01653">
        <w:trPr>
          <w:trHeight w:val="615"/>
        </w:trPr>
        <w:tc>
          <w:tcPr>
            <w:tcW w:w="960" w:type="dxa"/>
            <w:noWrap/>
            <w:hideMark/>
          </w:tcPr>
          <w:p w14:paraId="670E0005" w14:textId="77777777" w:rsidR="00C47AC1" w:rsidRPr="00FB40DC" w:rsidRDefault="00C47AC1" w:rsidP="00C47AC1">
            <w:pPr>
              <w:pStyle w:val="Style2"/>
              <w:tabs>
                <w:tab w:val="right" w:pos="9000"/>
              </w:tabs>
              <w:spacing w:line="240" w:lineRule="auto"/>
              <w:rPr>
                <w:sz w:val="20"/>
                <w:szCs w:val="20"/>
              </w:rPr>
            </w:pPr>
            <w:r w:rsidRPr="00FB40DC">
              <w:rPr>
                <w:sz w:val="20"/>
                <w:szCs w:val="20"/>
              </w:rPr>
              <w:lastRenderedPageBreak/>
              <w:t>3</w:t>
            </w:r>
          </w:p>
        </w:tc>
        <w:tc>
          <w:tcPr>
            <w:tcW w:w="2768" w:type="dxa"/>
            <w:hideMark/>
          </w:tcPr>
          <w:p w14:paraId="1F23B635" w14:textId="77777777" w:rsidR="00C47AC1" w:rsidRPr="00FB40DC" w:rsidRDefault="00C47AC1" w:rsidP="00C47AC1">
            <w:pPr>
              <w:pStyle w:val="Style2"/>
              <w:tabs>
                <w:tab w:val="right" w:pos="9000"/>
              </w:tabs>
              <w:spacing w:line="240" w:lineRule="auto"/>
              <w:rPr>
                <w:sz w:val="20"/>
                <w:szCs w:val="20"/>
              </w:rPr>
            </w:pPr>
            <w:r w:rsidRPr="00FB40DC">
              <w:rPr>
                <w:sz w:val="20"/>
                <w:szCs w:val="20"/>
              </w:rPr>
              <w:t>Montavimas ant ašies:</w:t>
            </w:r>
          </w:p>
        </w:tc>
        <w:tc>
          <w:tcPr>
            <w:tcW w:w="5481" w:type="dxa"/>
            <w:hideMark/>
          </w:tcPr>
          <w:p w14:paraId="3811D96F" w14:textId="77777777" w:rsidR="00C47AC1" w:rsidRPr="00FB40DC" w:rsidRDefault="00C47AC1" w:rsidP="00C47AC1">
            <w:pPr>
              <w:pStyle w:val="Style2"/>
              <w:tabs>
                <w:tab w:val="right" w:pos="9000"/>
              </w:tabs>
              <w:spacing w:line="240" w:lineRule="auto"/>
              <w:rPr>
                <w:sz w:val="20"/>
                <w:szCs w:val="20"/>
              </w:rPr>
            </w:pPr>
            <w:r w:rsidRPr="00FB40DC">
              <w:rPr>
                <w:sz w:val="20"/>
                <w:szCs w:val="20"/>
              </w:rPr>
              <w:t>galima montuoti ant visų ašių</w:t>
            </w:r>
          </w:p>
        </w:tc>
      </w:tr>
      <w:tr w:rsidR="00C47AC1" w:rsidRPr="00FB40DC" w14:paraId="57F4A0B9" w14:textId="77777777" w:rsidTr="00D01653">
        <w:trPr>
          <w:trHeight w:val="615"/>
        </w:trPr>
        <w:tc>
          <w:tcPr>
            <w:tcW w:w="960" w:type="dxa"/>
            <w:noWrap/>
            <w:hideMark/>
          </w:tcPr>
          <w:p w14:paraId="6E66D591" w14:textId="77777777" w:rsidR="00C47AC1" w:rsidRPr="00FB40DC" w:rsidRDefault="00C47AC1" w:rsidP="00C47AC1">
            <w:pPr>
              <w:pStyle w:val="Style2"/>
              <w:tabs>
                <w:tab w:val="right" w:pos="9000"/>
              </w:tabs>
              <w:spacing w:line="240" w:lineRule="auto"/>
              <w:rPr>
                <w:sz w:val="20"/>
                <w:szCs w:val="20"/>
              </w:rPr>
            </w:pPr>
            <w:r w:rsidRPr="00FB40DC">
              <w:rPr>
                <w:sz w:val="20"/>
                <w:szCs w:val="20"/>
              </w:rPr>
              <w:t>4</w:t>
            </w:r>
          </w:p>
        </w:tc>
        <w:tc>
          <w:tcPr>
            <w:tcW w:w="2768" w:type="dxa"/>
            <w:hideMark/>
          </w:tcPr>
          <w:p w14:paraId="7A1C0EB0" w14:textId="77777777" w:rsidR="00C47AC1" w:rsidRPr="00FB40DC" w:rsidRDefault="00C47AC1" w:rsidP="00C47AC1">
            <w:pPr>
              <w:pStyle w:val="Style2"/>
              <w:tabs>
                <w:tab w:val="right" w:pos="9000"/>
              </w:tabs>
              <w:spacing w:line="240" w:lineRule="auto"/>
              <w:rPr>
                <w:sz w:val="20"/>
                <w:szCs w:val="20"/>
              </w:rPr>
            </w:pPr>
            <w:r w:rsidRPr="00FB40DC">
              <w:rPr>
                <w:sz w:val="20"/>
                <w:szCs w:val="20"/>
              </w:rPr>
              <w:t>Pagaminimo data:</w:t>
            </w:r>
          </w:p>
        </w:tc>
        <w:tc>
          <w:tcPr>
            <w:tcW w:w="5481" w:type="dxa"/>
            <w:hideMark/>
          </w:tcPr>
          <w:p w14:paraId="216C6F40" w14:textId="77777777" w:rsidR="00C47AC1" w:rsidRPr="00FB40DC" w:rsidRDefault="009C506E" w:rsidP="00C47AC1">
            <w:pPr>
              <w:pStyle w:val="Style2"/>
              <w:tabs>
                <w:tab w:val="right" w:pos="9000"/>
              </w:tabs>
              <w:spacing w:line="240" w:lineRule="auto"/>
              <w:rPr>
                <w:sz w:val="20"/>
                <w:szCs w:val="20"/>
              </w:rPr>
            </w:pPr>
            <w:r>
              <w:rPr>
                <w:sz w:val="20"/>
                <w:szCs w:val="20"/>
              </w:rPr>
              <w:t>Pagamintos ne anksčiau, kaip prieš 12 mėn</w:t>
            </w:r>
            <w:r w:rsidR="00BE47D3">
              <w:rPr>
                <w:sz w:val="20"/>
                <w:szCs w:val="20"/>
              </w:rPr>
              <w:t>. iki pristatymo į Pirkėjo sandėlį datos.</w:t>
            </w:r>
          </w:p>
        </w:tc>
      </w:tr>
      <w:tr w:rsidR="00C47AC1" w:rsidRPr="00FB40DC" w14:paraId="67E0904F" w14:textId="77777777" w:rsidTr="00D01653">
        <w:trPr>
          <w:trHeight w:val="615"/>
        </w:trPr>
        <w:tc>
          <w:tcPr>
            <w:tcW w:w="960" w:type="dxa"/>
            <w:noWrap/>
            <w:hideMark/>
          </w:tcPr>
          <w:p w14:paraId="5EC6B511" w14:textId="77777777" w:rsidR="00C47AC1" w:rsidRPr="00FB40DC" w:rsidRDefault="00C47AC1" w:rsidP="00C47AC1">
            <w:pPr>
              <w:pStyle w:val="Style2"/>
              <w:tabs>
                <w:tab w:val="right" w:pos="9000"/>
              </w:tabs>
              <w:spacing w:line="240" w:lineRule="auto"/>
              <w:rPr>
                <w:sz w:val="20"/>
                <w:szCs w:val="20"/>
              </w:rPr>
            </w:pPr>
            <w:r w:rsidRPr="00FB40DC">
              <w:rPr>
                <w:sz w:val="20"/>
                <w:szCs w:val="20"/>
              </w:rPr>
              <w:t>5</w:t>
            </w:r>
          </w:p>
        </w:tc>
        <w:tc>
          <w:tcPr>
            <w:tcW w:w="2768" w:type="dxa"/>
            <w:hideMark/>
          </w:tcPr>
          <w:p w14:paraId="081D418B" w14:textId="77777777" w:rsidR="00C47AC1" w:rsidRPr="00FB40DC" w:rsidRDefault="00C47AC1" w:rsidP="00C47AC1">
            <w:pPr>
              <w:pStyle w:val="Style2"/>
              <w:tabs>
                <w:tab w:val="right" w:pos="9000"/>
              </w:tabs>
              <w:spacing w:line="240" w:lineRule="auto"/>
              <w:rPr>
                <w:sz w:val="20"/>
                <w:szCs w:val="20"/>
              </w:rPr>
            </w:pPr>
            <w:r w:rsidRPr="00FB40DC">
              <w:rPr>
                <w:sz w:val="20"/>
                <w:szCs w:val="20"/>
              </w:rPr>
              <w:t>Padangos struktūra:</w:t>
            </w:r>
          </w:p>
        </w:tc>
        <w:tc>
          <w:tcPr>
            <w:tcW w:w="5481" w:type="dxa"/>
            <w:hideMark/>
          </w:tcPr>
          <w:p w14:paraId="65682857" w14:textId="77777777" w:rsidR="00C47AC1" w:rsidRPr="00FB40DC" w:rsidRDefault="00C47AC1" w:rsidP="00C47AC1">
            <w:pPr>
              <w:pStyle w:val="Style2"/>
              <w:tabs>
                <w:tab w:val="right" w:pos="9000"/>
              </w:tabs>
              <w:spacing w:line="240" w:lineRule="auto"/>
              <w:rPr>
                <w:sz w:val="20"/>
                <w:szCs w:val="20"/>
              </w:rPr>
            </w:pPr>
            <w:proofErr w:type="spellStart"/>
            <w:r w:rsidRPr="00FB40DC">
              <w:rPr>
                <w:sz w:val="20"/>
                <w:szCs w:val="20"/>
              </w:rPr>
              <w:t>radialinė</w:t>
            </w:r>
            <w:proofErr w:type="spellEnd"/>
          </w:p>
        </w:tc>
      </w:tr>
      <w:tr w:rsidR="00C47AC1" w:rsidRPr="00FB40DC" w14:paraId="4E24CE50" w14:textId="77777777" w:rsidTr="00D01653">
        <w:trPr>
          <w:trHeight w:val="615"/>
        </w:trPr>
        <w:tc>
          <w:tcPr>
            <w:tcW w:w="960" w:type="dxa"/>
            <w:noWrap/>
            <w:hideMark/>
          </w:tcPr>
          <w:p w14:paraId="2D0D0676" w14:textId="77777777" w:rsidR="00C47AC1" w:rsidRPr="00FB40DC" w:rsidRDefault="00C47AC1" w:rsidP="00C47AC1">
            <w:pPr>
              <w:pStyle w:val="Style2"/>
              <w:tabs>
                <w:tab w:val="right" w:pos="9000"/>
              </w:tabs>
              <w:spacing w:line="240" w:lineRule="auto"/>
              <w:rPr>
                <w:sz w:val="20"/>
                <w:szCs w:val="20"/>
              </w:rPr>
            </w:pPr>
            <w:r w:rsidRPr="00FB40DC">
              <w:rPr>
                <w:sz w:val="20"/>
                <w:szCs w:val="20"/>
              </w:rPr>
              <w:t>6</w:t>
            </w:r>
          </w:p>
        </w:tc>
        <w:tc>
          <w:tcPr>
            <w:tcW w:w="2768" w:type="dxa"/>
            <w:hideMark/>
          </w:tcPr>
          <w:p w14:paraId="67BD9596" w14:textId="77777777" w:rsidR="00C47AC1" w:rsidRPr="00FB40DC" w:rsidRDefault="00C47AC1" w:rsidP="00C47AC1">
            <w:pPr>
              <w:pStyle w:val="Style2"/>
              <w:tabs>
                <w:tab w:val="right" w:pos="9000"/>
              </w:tabs>
              <w:spacing w:line="240" w:lineRule="auto"/>
              <w:rPr>
                <w:sz w:val="20"/>
                <w:szCs w:val="20"/>
              </w:rPr>
            </w:pPr>
            <w:r w:rsidRPr="00FB40DC">
              <w:rPr>
                <w:sz w:val="20"/>
                <w:szCs w:val="20"/>
              </w:rPr>
              <w:t>Sezoniškumas:</w:t>
            </w:r>
          </w:p>
        </w:tc>
        <w:tc>
          <w:tcPr>
            <w:tcW w:w="5481" w:type="dxa"/>
            <w:hideMark/>
          </w:tcPr>
          <w:p w14:paraId="6F208896" w14:textId="77777777" w:rsidR="00C47AC1" w:rsidRPr="00FB40DC" w:rsidRDefault="00C47AC1" w:rsidP="00C47AC1">
            <w:pPr>
              <w:pStyle w:val="Style2"/>
              <w:tabs>
                <w:tab w:val="right" w:pos="9000"/>
              </w:tabs>
              <w:spacing w:line="240" w:lineRule="auto"/>
              <w:rPr>
                <w:sz w:val="20"/>
                <w:szCs w:val="20"/>
              </w:rPr>
            </w:pPr>
            <w:r w:rsidRPr="00FB40DC">
              <w:rPr>
                <w:sz w:val="20"/>
                <w:szCs w:val="20"/>
              </w:rPr>
              <w:t>M+S</w:t>
            </w:r>
          </w:p>
        </w:tc>
      </w:tr>
      <w:tr w:rsidR="00C47AC1" w:rsidRPr="00FB40DC" w14:paraId="1B543B99" w14:textId="77777777" w:rsidTr="00D01653">
        <w:trPr>
          <w:trHeight w:val="615"/>
        </w:trPr>
        <w:tc>
          <w:tcPr>
            <w:tcW w:w="960" w:type="dxa"/>
            <w:noWrap/>
            <w:hideMark/>
          </w:tcPr>
          <w:p w14:paraId="750BBB96" w14:textId="77777777" w:rsidR="00C47AC1" w:rsidRPr="00FB40DC" w:rsidRDefault="00C47AC1" w:rsidP="00C47AC1">
            <w:pPr>
              <w:pStyle w:val="Style2"/>
              <w:tabs>
                <w:tab w:val="right" w:pos="9000"/>
              </w:tabs>
              <w:spacing w:line="240" w:lineRule="auto"/>
              <w:rPr>
                <w:sz w:val="20"/>
                <w:szCs w:val="20"/>
              </w:rPr>
            </w:pPr>
            <w:r w:rsidRPr="00FB40DC">
              <w:rPr>
                <w:sz w:val="20"/>
                <w:szCs w:val="20"/>
              </w:rPr>
              <w:t>7</w:t>
            </w:r>
          </w:p>
        </w:tc>
        <w:tc>
          <w:tcPr>
            <w:tcW w:w="2768" w:type="dxa"/>
            <w:hideMark/>
          </w:tcPr>
          <w:p w14:paraId="5E28523E" w14:textId="77777777" w:rsidR="00C47AC1" w:rsidRPr="00FB40DC" w:rsidRDefault="00C47AC1" w:rsidP="00C47AC1">
            <w:pPr>
              <w:pStyle w:val="Style2"/>
              <w:tabs>
                <w:tab w:val="right" w:pos="9000"/>
              </w:tabs>
              <w:spacing w:line="240" w:lineRule="auto"/>
              <w:rPr>
                <w:sz w:val="20"/>
                <w:szCs w:val="20"/>
              </w:rPr>
            </w:pPr>
            <w:r w:rsidRPr="00FB40DC">
              <w:rPr>
                <w:sz w:val="20"/>
                <w:szCs w:val="20"/>
              </w:rPr>
              <w:t>Greičio kategorija:</w:t>
            </w:r>
          </w:p>
        </w:tc>
        <w:tc>
          <w:tcPr>
            <w:tcW w:w="5481" w:type="dxa"/>
            <w:hideMark/>
          </w:tcPr>
          <w:p w14:paraId="4BE7EBF7" w14:textId="77777777" w:rsidR="00C47AC1" w:rsidRPr="00FB40DC" w:rsidRDefault="00C47AC1" w:rsidP="00C47AC1">
            <w:pPr>
              <w:pStyle w:val="Style2"/>
              <w:tabs>
                <w:tab w:val="right" w:pos="9000"/>
              </w:tabs>
              <w:spacing w:line="240" w:lineRule="auto"/>
              <w:rPr>
                <w:sz w:val="20"/>
                <w:szCs w:val="20"/>
              </w:rPr>
            </w:pPr>
            <w:r w:rsidRPr="00FB40DC">
              <w:rPr>
                <w:sz w:val="20"/>
                <w:szCs w:val="20"/>
              </w:rPr>
              <w:t>≥ Q</w:t>
            </w:r>
          </w:p>
        </w:tc>
      </w:tr>
      <w:tr w:rsidR="00C47AC1" w:rsidRPr="00FB40DC" w14:paraId="098D902D" w14:textId="77777777" w:rsidTr="00D01653">
        <w:trPr>
          <w:trHeight w:val="615"/>
        </w:trPr>
        <w:tc>
          <w:tcPr>
            <w:tcW w:w="960" w:type="dxa"/>
            <w:noWrap/>
            <w:hideMark/>
          </w:tcPr>
          <w:p w14:paraId="097F2065" w14:textId="77777777" w:rsidR="00C47AC1" w:rsidRPr="00FB40DC" w:rsidRDefault="00C47AC1" w:rsidP="00C47AC1">
            <w:pPr>
              <w:pStyle w:val="Style2"/>
              <w:tabs>
                <w:tab w:val="right" w:pos="9000"/>
              </w:tabs>
              <w:spacing w:line="240" w:lineRule="auto"/>
              <w:rPr>
                <w:sz w:val="20"/>
                <w:szCs w:val="20"/>
              </w:rPr>
            </w:pPr>
            <w:r w:rsidRPr="00FB40DC">
              <w:rPr>
                <w:sz w:val="20"/>
                <w:szCs w:val="20"/>
              </w:rPr>
              <w:t>8</w:t>
            </w:r>
          </w:p>
        </w:tc>
        <w:tc>
          <w:tcPr>
            <w:tcW w:w="2768" w:type="dxa"/>
            <w:hideMark/>
          </w:tcPr>
          <w:p w14:paraId="6D0A84ED" w14:textId="77777777" w:rsidR="00C47AC1" w:rsidRPr="00FB40DC" w:rsidRDefault="00C47AC1" w:rsidP="00C47AC1">
            <w:pPr>
              <w:pStyle w:val="Style2"/>
              <w:tabs>
                <w:tab w:val="right" w:pos="9000"/>
              </w:tabs>
              <w:spacing w:line="240" w:lineRule="auto"/>
              <w:rPr>
                <w:sz w:val="20"/>
                <w:szCs w:val="20"/>
              </w:rPr>
            </w:pPr>
            <w:r w:rsidRPr="00FB40DC">
              <w:rPr>
                <w:sz w:val="20"/>
                <w:szCs w:val="20"/>
              </w:rPr>
              <w:t>Degalų naudojimo efektyvumo klasė:</w:t>
            </w:r>
          </w:p>
        </w:tc>
        <w:tc>
          <w:tcPr>
            <w:tcW w:w="5481" w:type="dxa"/>
            <w:hideMark/>
          </w:tcPr>
          <w:p w14:paraId="479A67D1" w14:textId="77777777" w:rsidR="00C47AC1" w:rsidRPr="00FB40DC" w:rsidRDefault="00F25E5C" w:rsidP="00C47AC1">
            <w:pPr>
              <w:pStyle w:val="Style2"/>
              <w:tabs>
                <w:tab w:val="right" w:pos="9000"/>
              </w:tabs>
              <w:spacing w:line="240" w:lineRule="auto"/>
              <w:rPr>
                <w:sz w:val="20"/>
                <w:szCs w:val="20"/>
              </w:rPr>
            </w:pPr>
            <w:r>
              <w:rPr>
                <w:color w:val="000000"/>
                <w:sz w:val="20"/>
                <w:szCs w:val="20"/>
              </w:rPr>
              <w:t>Ne mažiau kaip</w:t>
            </w:r>
            <w:r w:rsidRPr="00FB40DC">
              <w:rPr>
                <w:color w:val="000000"/>
                <w:sz w:val="20"/>
                <w:szCs w:val="20"/>
              </w:rPr>
              <w:t xml:space="preserve"> </w:t>
            </w:r>
            <w:r w:rsidR="00C47AC1" w:rsidRPr="00FB40DC">
              <w:rPr>
                <w:sz w:val="20"/>
                <w:szCs w:val="20"/>
              </w:rPr>
              <w:t>E</w:t>
            </w:r>
          </w:p>
        </w:tc>
      </w:tr>
      <w:tr w:rsidR="00C47AC1" w:rsidRPr="00FB40DC" w14:paraId="37CB383E" w14:textId="77777777" w:rsidTr="00D01653">
        <w:trPr>
          <w:trHeight w:val="615"/>
        </w:trPr>
        <w:tc>
          <w:tcPr>
            <w:tcW w:w="960" w:type="dxa"/>
            <w:noWrap/>
            <w:hideMark/>
          </w:tcPr>
          <w:p w14:paraId="16E0BA42" w14:textId="77777777" w:rsidR="00C47AC1" w:rsidRPr="00FB40DC" w:rsidRDefault="00C47AC1" w:rsidP="00C47AC1">
            <w:pPr>
              <w:pStyle w:val="Style2"/>
              <w:tabs>
                <w:tab w:val="right" w:pos="9000"/>
              </w:tabs>
              <w:spacing w:line="240" w:lineRule="auto"/>
              <w:rPr>
                <w:sz w:val="20"/>
                <w:szCs w:val="20"/>
              </w:rPr>
            </w:pPr>
            <w:r w:rsidRPr="00FB40DC">
              <w:rPr>
                <w:sz w:val="20"/>
                <w:szCs w:val="20"/>
              </w:rPr>
              <w:t>9</w:t>
            </w:r>
          </w:p>
        </w:tc>
        <w:tc>
          <w:tcPr>
            <w:tcW w:w="2768" w:type="dxa"/>
            <w:hideMark/>
          </w:tcPr>
          <w:p w14:paraId="46563A63" w14:textId="77777777" w:rsidR="00C47AC1" w:rsidRPr="00FB40DC" w:rsidRDefault="00C47AC1" w:rsidP="00C47AC1">
            <w:pPr>
              <w:pStyle w:val="Style2"/>
              <w:tabs>
                <w:tab w:val="right" w:pos="9000"/>
              </w:tabs>
              <w:spacing w:line="240" w:lineRule="auto"/>
              <w:rPr>
                <w:sz w:val="20"/>
                <w:szCs w:val="20"/>
              </w:rPr>
            </w:pPr>
            <w:r w:rsidRPr="00FB40DC">
              <w:rPr>
                <w:sz w:val="20"/>
                <w:szCs w:val="20"/>
              </w:rPr>
              <w:t>Sukibimo su šlapia danga klasė:</w:t>
            </w:r>
          </w:p>
        </w:tc>
        <w:tc>
          <w:tcPr>
            <w:tcW w:w="5481" w:type="dxa"/>
            <w:hideMark/>
          </w:tcPr>
          <w:p w14:paraId="750ABB95" w14:textId="77777777" w:rsidR="00C47AC1" w:rsidRPr="00FB40DC" w:rsidRDefault="00F25E5C" w:rsidP="00C47AC1">
            <w:pPr>
              <w:pStyle w:val="Style2"/>
              <w:tabs>
                <w:tab w:val="right" w:pos="9000"/>
              </w:tabs>
              <w:spacing w:line="240" w:lineRule="auto"/>
              <w:rPr>
                <w:sz w:val="20"/>
                <w:szCs w:val="20"/>
              </w:rPr>
            </w:pPr>
            <w:r>
              <w:rPr>
                <w:color w:val="000000"/>
                <w:sz w:val="20"/>
                <w:szCs w:val="20"/>
              </w:rPr>
              <w:t>Ne mažiau kaip</w:t>
            </w:r>
            <w:r w:rsidRPr="00FB40DC">
              <w:rPr>
                <w:color w:val="000000"/>
                <w:sz w:val="20"/>
                <w:szCs w:val="20"/>
              </w:rPr>
              <w:t xml:space="preserve"> </w:t>
            </w:r>
            <w:r w:rsidR="00C47AC1" w:rsidRPr="00FB40DC">
              <w:rPr>
                <w:sz w:val="20"/>
                <w:szCs w:val="20"/>
              </w:rPr>
              <w:t>C</w:t>
            </w:r>
          </w:p>
        </w:tc>
      </w:tr>
      <w:tr w:rsidR="00C47AC1" w:rsidRPr="00FB40DC" w14:paraId="30CD47AF" w14:textId="77777777" w:rsidTr="00D01653">
        <w:trPr>
          <w:trHeight w:val="615"/>
        </w:trPr>
        <w:tc>
          <w:tcPr>
            <w:tcW w:w="960" w:type="dxa"/>
            <w:noWrap/>
            <w:hideMark/>
          </w:tcPr>
          <w:p w14:paraId="0A3978C5" w14:textId="77777777" w:rsidR="00C47AC1" w:rsidRPr="00FB40DC" w:rsidRDefault="00C47AC1" w:rsidP="00C47AC1">
            <w:pPr>
              <w:pStyle w:val="Style2"/>
              <w:tabs>
                <w:tab w:val="right" w:pos="9000"/>
              </w:tabs>
              <w:spacing w:line="240" w:lineRule="auto"/>
              <w:rPr>
                <w:sz w:val="20"/>
                <w:szCs w:val="20"/>
              </w:rPr>
            </w:pPr>
            <w:r w:rsidRPr="00FB40DC">
              <w:rPr>
                <w:sz w:val="20"/>
                <w:szCs w:val="20"/>
              </w:rPr>
              <w:t>10</w:t>
            </w:r>
          </w:p>
        </w:tc>
        <w:tc>
          <w:tcPr>
            <w:tcW w:w="2768" w:type="dxa"/>
            <w:hideMark/>
          </w:tcPr>
          <w:p w14:paraId="59DAD3AA" w14:textId="77777777" w:rsidR="00C47AC1" w:rsidRPr="00FB40DC" w:rsidRDefault="00C47AC1" w:rsidP="00C47AC1">
            <w:pPr>
              <w:pStyle w:val="Style2"/>
              <w:tabs>
                <w:tab w:val="right" w:pos="9000"/>
              </w:tabs>
              <w:spacing w:line="240" w:lineRule="auto"/>
              <w:rPr>
                <w:sz w:val="20"/>
                <w:szCs w:val="20"/>
              </w:rPr>
            </w:pPr>
            <w:r w:rsidRPr="00FB40DC">
              <w:rPr>
                <w:sz w:val="20"/>
                <w:szCs w:val="20"/>
              </w:rPr>
              <w:t xml:space="preserve">Išorinio riedėjimo triukšmo išmatuota vertė, </w:t>
            </w:r>
            <w:proofErr w:type="spellStart"/>
            <w:r w:rsidRPr="00FB40DC">
              <w:rPr>
                <w:sz w:val="20"/>
                <w:szCs w:val="20"/>
              </w:rPr>
              <w:t>dB</w:t>
            </w:r>
            <w:proofErr w:type="spellEnd"/>
            <w:r w:rsidRPr="00FB40DC">
              <w:rPr>
                <w:sz w:val="20"/>
                <w:szCs w:val="20"/>
              </w:rPr>
              <w:t>:</w:t>
            </w:r>
          </w:p>
        </w:tc>
        <w:tc>
          <w:tcPr>
            <w:tcW w:w="5481" w:type="dxa"/>
            <w:hideMark/>
          </w:tcPr>
          <w:p w14:paraId="3AF70024" w14:textId="77777777" w:rsidR="00C47AC1" w:rsidRPr="00FB40DC" w:rsidRDefault="00C47AC1" w:rsidP="00C47AC1">
            <w:pPr>
              <w:pStyle w:val="Style2"/>
              <w:tabs>
                <w:tab w:val="right" w:pos="9000"/>
              </w:tabs>
              <w:spacing w:line="240" w:lineRule="auto"/>
              <w:rPr>
                <w:sz w:val="20"/>
                <w:szCs w:val="20"/>
              </w:rPr>
            </w:pPr>
            <w:r w:rsidRPr="00FB40DC">
              <w:rPr>
                <w:sz w:val="20"/>
                <w:szCs w:val="20"/>
              </w:rPr>
              <w:t>≤ 71</w:t>
            </w:r>
          </w:p>
        </w:tc>
      </w:tr>
      <w:tr w:rsidR="00C47AC1" w:rsidRPr="00FB40DC" w14:paraId="6E97A7B9" w14:textId="77777777" w:rsidTr="00D01653">
        <w:trPr>
          <w:trHeight w:val="525"/>
        </w:trPr>
        <w:tc>
          <w:tcPr>
            <w:tcW w:w="960" w:type="dxa"/>
            <w:noWrap/>
            <w:hideMark/>
          </w:tcPr>
          <w:p w14:paraId="4E43DFE9" w14:textId="77777777" w:rsidR="00C47AC1" w:rsidRPr="00FB40DC" w:rsidRDefault="00C47AC1" w:rsidP="00C47AC1">
            <w:pPr>
              <w:pStyle w:val="Style2"/>
              <w:tabs>
                <w:tab w:val="right" w:pos="9000"/>
              </w:tabs>
              <w:spacing w:line="240" w:lineRule="auto"/>
              <w:rPr>
                <w:sz w:val="20"/>
                <w:szCs w:val="20"/>
              </w:rPr>
            </w:pPr>
            <w:r w:rsidRPr="00FB40DC">
              <w:rPr>
                <w:sz w:val="20"/>
                <w:szCs w:val="20"/>
              </w:rPr>
              <w:t>11</w:t>
            </w:r>
          </w:p>
        </w:tc>
        <w:tc>
          <w:tcPr>
            <w:tcW w:w="2768" w:type="dxa"/>
            <w:hideMark/>
          </w:tcPr>
          <w:p w14:paraId="1CF1D798" w14:textId="77777777" w:rsidR="00C47AC1" w:rsidRPr="00FB40DC" w:rsidRDefault="00C47AC1" w:rsidP="00C47AC1">
            <w:pPr>
              <w:pStyle w:val="Style2"/>
              <w:tabs>
                <w:tab w:val="right" w:pos="9000"/>
              </w:tabs>
              <w:spacing w:line="240" w:lineRule="auto"/>
              <w:rPr>
                <w:sz w:val="20"/>
                <w:szCs w:val="20"/>
              </w:rPr>
            </w:pPr>
            <w:r w:rsidRPr="00FB40DC">
              <w:rPr>
                <w:sz w:val="20"/>
                <w:szCs w:val="20"/>
              </w:rPr>
              <w:t>Privalo atitikti direktyvos reikalavimus:</w:t>
            </w:r>
          </w:p>
        </w:tc>
        <w:tc>
          <w:tcPr>
            <w:tcW w:w="5481" w:type="dxa"/>
            <w:hideMark/>
          </w:tcPr>
          <w:p w14:paraId="04E8B5EB" w14:textId="77777777" w:rsidR="00C47AC1" w:rsidRPr="00FB40DC" w:rsidRDefault="00C47AC1" w:rsidP="00C47AC1">
            <w:pPr>
              <w:pStyle w:val="Style2"/>
              <w:tabs>
                <w:tab w:val="right" w:pos="9000"/>
              </w:tabs>
              <w:spacing w:line="240" w:lineRule="auto"/>
              <w:rPr>
                <w:sz w:val="20"/>
                <w:szCs w:val="20"/>
              </w:rPr>
            </w:pPr>
            <w:r w:rsidRPr="00FB40DC">
              <w:rPr>
                <w:sz w:val="20"/>
                <w:szCs w:val="20"/>
              </w:rPr>
              <w:t>661/2009/EB</w:t>
            </w:r>
          </w:p>
        </w:tc>
      </w:tr>
      <w:tr w:rsidR="00C47AC1" w:rsidRPr="00FB40DC" w14:paraId="31A40E74" w14:textId="77777777" w:rsidTr="00D01653">
        <w:trPr>
          <w:trHeight w:val="525"/>
        </w:trPr>
        <w:tc>
          <w:tcPr>
            <w:tcW w:w="960" w:type="dxa"/>
            <w:noWrap/>
            <w:hideMark/>
          </w:tcPr>
          <w:p w14:paraId="4B0A5C9E" w14:textId="77777777" w:rsidR="00C47AC1" w:rsidRPr="00FB40DC" w:rsidRDefault="00C47AC1" w:rsidP="00C47AC1">
            <w:pPr>
              <w:pStyle w:val="Style2"/>
              <w:tabs>
                <w:tab w:val="right" w:pos="9000"/>
              </w:tabs>
              <w:spacing w:line="240" w:lineRule="auto"/>
              <w:rPr>
                <w:sz w:val="20"/>
                <w:szCs w:val="20"/>
              </w:rPr>
            </w:pPr>
            <w:r w:rsidRPr="00FB40DC">
              <w:rPr>
                <w:sz w:val="20"/>
                <w:szCs w:val="20"/>
              </w:rPr>
              <w:t>12</w:t>
            </w:r>
          </w:p>
        </w:tc>
        <w:tc>
          <w:tcPr>
            <w:tcW w:w="2768" w:type="dxa"/>
            <w:hideMark/>
          </w:tcPr>
          <w:p w14:paraId="678FEF57" w14:textId="77777777" w:rsidR="00C47AC1" w:rsidRPr="00FB40DC" w:rsidRDefault="00C47AC1" w:rsidP="00C47AC1">
            <w:pPr>
              <w:pStyle w:val="Style2"/>
              <w:tabs>
                <w:tab w:val="right" w:pos="9000"/>
              </w:tabs>
              <w:spacing w:line="240" w:lineRule="auto"/>
              <w:rPr>
                <w:sz w:val="20"/>
                <w:szCs w:val="20"/>
              </w:rPr>
            </w:pPr>
            <w:r w:rsidRPr="00FB40DC">
              <w:rPr>
                <w:sz w:val="20"/>
                <w:szCs w:val="20"/>
              </w:rPr>
              <w:t>Padangų ženklinimas privalo atitikti direktyvą:</w:t>
            </w:r>
          </w:p>
        </w:tc>
        <w:tc>
          <w:tcPr>
            <w:tcW w:w="5481" w:type="dxa"/>
            <w:hideMark/>
          </w:tcPr>
          <w:p w14:paraId="17DDC38F" w14:textId="77777777" w:rsidR="00C47AC1" w:rsidRPr="00FB40DC" w:rsidRDefault="00C47AC1" w:rsidP="00C47AC1">
            <w:pPr>
              <w:pStyle w:val="Style2"/>
              <w:tabs>
                <w:tab w:val="right" w:pos="9000"/>
              </w:tabs>
              <w:spacing w:line="240" w:lineRule="auto"/>
              <w:rPr>
                <w:sz w:val="20"/>
                <w:szCs w:val="20"/>
              </w:rPr>
            </w:pPr>
            <w:r w:rsidRPr="00FB40DC">
              <w:rPr>
                <w:sz w:val="20"/>
                <w:szCs w:val="20"/>
              </w:rPr>
              <w:t>1222/2009/EB</w:t>
            </w:r>
          </w:p>
        </w:tc>
      </w:tr>
      <w:tr w:rsidR="00C47AC1" w:rsidRPr="00FB40DC" w14:paraId="3900311E" w14:textId="77777777" w:rsidTr="00D01653">
        <w:trPr>
          <w:trHeight w:val="1035"/>
        </w:trPr>
        <w:tc>
          <w:tcPr>
            <w:tcW w:w="960" w:type="dxa"/>
            <w:noWrap/>
            <w:hideMark/>
          </w:tcPr>
          <w:p w14:paraId="7DCB593F" w14:textId="77777777" w:rsidR="00C47AC1" w:rsidRPr="00FB40DC" w:rsidRDefault="00C47AC1" w:rsidP="00C47AC1">
            <w:pPr>
              <w:pStyle w:val="Style2"/>
              <w:tabs>
                <w:tab w:val="right" w:pos="9000"/>
              </w:tabs>
              <w:spacing w:line="240" w:lineRule="auto"/>
              <w:rPr>
                <w:sz w:val="20"/>
                <w:szCs w:val="20"/>
              </w:rPr>
            </w:pPr>
            <w:r w:rsidRPr="00FB40DC">
              <w:rPr>
                <w:sz w:val="20"/>
                <w:szCs w:val="20"/>
              </w:rPr>
              <w:t>13</w:t>
            </w:r>
          </w:p>
        </w:tc>
        <w:tc>
          <w:tcPr>
            <w:tcW w:w="2768" w:type="dxa"/>
            <w:hideMark/>
          </w:tcPr>
          <w:p w14:paraId="7D2BAF4F" w14:textId="77777777" w:rsidR="00C47AC1" w:rsidRPr="00FB40DC" w:rsidRDefault="00C47AC1" w:rsidP="00C47AC1">
            <w:pPr>
              <w:pStyle w:val="Style2"/>
              <w:tabs>
                <w:tab w:val="right" w:pos="9000"/>
              </w:tabs>
              <w:spacing w:line="240" w:lineRule="auto"/>
              <w:rPr>
                <w:sz w:val="20"/>
                <w:szCs w:val="20"/>
              </w:rPr>
            </w:pPr>
            <w:r w:rsidRPr="00FB40DC">
              <w:rPr>
                <w:sz w:val="20"/>
                <w:szCs w:val="20"/>
              </w:rPr>
              <w:t>Garantinė rida: komercinių automobilių ir mikroautobusų padangos, km:</w:t>
            </w:r>
          </w:p>
        </w:tc>
        <w:tc>
          <w:tcPr>
            <w:tcW w:w="5481" w:type="dxa"/>
            <w:hideMark/>
          </w:tcPr>
          <w:p w14:paraId="0FF1596C" w14:textId="77777777" w:rsidR="00C47AC1" w:rsidRPr="00FB40DC" w:rsidRDefault="00C47AC1" w:rsidP="00C47AC1">
            <w:pPr>
              <w:pStyle w:val="Style2"/>
              <w:tabs>
                <w:tab w:val="right" w:pos="9000"/>
              </w:tabs>
              <w:spacing w:line="240" w:lineRule="auto"/>
              <w:rPr>
                <w:sz w:val="20"/>
                <w:szCs w:val="20"/>
              </w:rPr>
            </w:pPr>
            <w:r w:rsidRPr="00FB40DC">
              <w:rPr>
                <w:sz w:val="20"/>
                <w:szCs w:val="20"/>
              </w:rPr>
              <w:t>100000</w:t>
            </w:r>
          </w:p>
        </w:tc>
      </w:tr>
      <w:tr w:rsidR="00560DF5" w:rsidRPr="00FB40DC" w14:paraId="148B2B4D" w14:textId="77777777" w:rsidTr="00427689">
        <w:trPr>
          <w:trHeight w:val="615"/>
        </w:trPr>
        <w:tc>
          <w:tcPr>
            <w:tcW w:w="960" w:type="dxa"/>
            <w:noWrap/>
            <w:hideMark/>
          </w:tcPr>
          <w:p w14:paraId="57691E2B" w14:textId="77777777" w:rsidR="00560DF5" w:rsidRPr="00FB40DC" w:rsidRDefault="00560DF5" w:rsidP="00C47AC1">
            <w:pPr>
              <w:pStyle w:val="Style2"/>
              <w:tabs>
                <w:tab w:val="right" w:pos="9000"/>
              </w:tabs>
              <w:spacing w:line="240" w:lineRule="auto"/>
              <w:rPr>
                <w:sz w:val="20"/>
                <w:szCs w:val="20"/>
              </w:rPr>
            </w:pPr>
            <w:r w:rsidRPr="00FB40DC">
              <w:rPr>
                <w:sz w:val="20"/>
                <w:szCs w:val="20"/>
              </w:rPr>
              <w:t>14</w:t>
            </w:r>
          </w:p>
        </w:tc>
        <w:tc>
          <w:tcPr>
            <w:tcW w:w="2768" w:type="dxa"/>
            <w:hideMark/>
          </w:tcPr>
          <w:p w14:paraId="76B74264" w14:textId="77777777" w:rsidR="00560DF5" w:rsidRPr="00FB40DC" w:rsidRDefault="00560DF5" w:rsidP="00C47AC1">
            <w:pPr>
              <w:pStyle w:val="Style2"/>
              <w:tabs>
                <w:tab w:val="right" w:pos="9000"/>
              </w:tabs>
              <w:spacing w:line="240" w:lineRule="auto"/>
              <w:rPr>
                <w:sz w:val="20"/>
                <w:szCs w:val="20"/>
              </w:rPr>
            </w:pPr>
            <w:r w:rsidRPr="00FB40DC">
              <w:rPr>
                <w:sz w:val="20"/>
                <w:szCs w:val="20"/>
              </w:rPr>
              <w:t>Plotis, mm:</w:t>
            </w:r>
          </w:p>
        </w:tc>
        <w:tc>
          <w:tcPr>
            <w:tcW w:w="5481" w:type="dxa"/>
            <w:hideMark/>
          </w:tcPr>
          <w:p w14:paraId="7C0630CD" w14:textId="25FD2CC4" w:rsidR="00560DF5" w:rsidRPr="00FB40DC" w:rsidRDefault="00560DF5" w:rsidP="00C47AC1">
            <w:pPr>
              <w:pStyle w:val="Style2"/>
              <w:tabs>
                <w:tab w:val="right" w:pos="9000"/>
              </w:tabs>
              <w:spacing w:line="240" w:lineRule="auto"/>
              <w:rPr>
                <w:sz w:val="20"/>
                <w:szCs w:val="20"/>
              </w:rPr>
            </w:pPr>
            <w:r w:rsidRPr="00FB40DC">
              <w:rPr>
                <w:sz w:val="20"/>
                <w:szCs w:val="20"/>
              </w:rPr>
              <w:t>205</w:t>
            </w:r>
          </w:p>
        </w:tc>
      </w:tr>
      <w:tr w:rsidR="00560DF5" w:rsidRPr="00FB40DC" w14:paraId="246CD4CF" w14:textId="77777777" w:rsidTr="00001511">
        <w:trPr>
          <w:trHeight w:val="615"/>
        </w:trPr>
        <w:tc>
          <w:tcPr>
            <w:tcW w:w="960" w:type="dxa"/>
            <w:noWrap/>
            <w:hideMark/>
          </w:tcPr>
          <w:p w14:paraId="3A08E225" w14:textId="77777777" w:rsidR="00560DF5" w:rsidRPr="00FB40DC" w:rsidRDefault="00560DF5" w:rsidP="00C47AC1">
            <w:pPr>
              <w:pStyle w:val="Style2"/>
              <w:tabs>
                <w:tab w:val="right" w:pos="9000"/>
              </w:tabs>
              <w:spacing w:line="240" w:lineRule="auto"/>
              <w:rPr>
                <w:sz w:val="20"/>
                <w:szCs w:val="20"/>
              </w:rPr>
            </w:pPr>
            <w:r w:rsidRPr="00FB40DC">
              <w:rPr>
                <w:sz w:val="20"/>
                <w:szCs w:val="20"/>
              </w:rPr>
              <w:t>15</w:t>
            </w:r>
          </w:p>
        </w:tc>
        <w:tc>
          <w:tcPr>
            <w:tcW w:w="2768" w:type="dxa"/>
            <w:hideMark/>
          </w:tcPr>
          <w:p w14:paraId="01D86FA0" w14:textId="77777777" w:rsidR="00560DF5" w:rsidRPr="00FB40DC" w:rsidRDefault="00560DF5" w:rsidP="00C47AC1">
            <w:pPr>
              <w:pStyle w:val="Style2"/>
              <w:tabs>
                <w:tab w:val="right" w:pos="9000"/>
              </w:tabs>
              <w:spacing w:line="240" w:lineRule="auto"/>
              <w:rPr>
                <w:sz w:val="20"/>
                <w:szCs w:val="20"/>
              </w:rPr>
            </w:pPr>
            <w:r w:rsidRPr="00FB40DC">
              <w:rPr>
                <w:sz w:val="20"/>
                <w:szCs w:val="20"/>
              </w:rPr>
              <w:t>Aukštis, mm:</w:t>
            </w:r>
          </w:p>
        </w:tc>
        <w:tc>
          <w:tcPr>
            <w:tcW w:w="5481" w:type="dxa"/>
            <w:hideMark/>
          </w:tcPr>
          <w:p w14:paraId="19E294A2" w14:textId="63B345A4" w:rsidR="00560DF5" w:rsidRPr="00FB40DC" w:rsidRDefault="00560DF5" w:rsidP="00C47AC1">
            <w:pPr>
              <w:pStyle w:val="Style2"/>
              <w:tabs>
                <w:tab w:val="right" w:pos="9000"/>
              </w:tabs>
              <w:spacing w:line="240" w:lineRule="auto"/>
              <w:rPr>
                <w:sz w:val="20"/>
                <w:szCs w:val="20"/>
              </w:rPr>
            </w:pPr>
            <w:r w:rsidRPr="00FB40DC">
              <w:rPr>
                <w:sz w:val="20"/>
                <w:szCs w:val="20"/>
              </w:rPr>
              <w:t>75</w:t>
            </w:r>
          </w:p>
        </w:tc>
      </w:tr>
      <w:tr w:rsidR="00560DF5" w:rsidRPr="00FB40DC" w14:paraId="26575CFE" w14:textId="77777777" w:rsidTr="00124795">
        <w:trPr>
          <w:trHeight w:val="615"/>
        </w:trPr>
        <w:tc>
          <w:tcPr>
            <w:tcW w:w="960" w:type="dxa"/>
            <w:noWrap/>
            <w:hideMark/>
          </w:tcPr>
          <w:p w14:paraId="7E2CC763" w14:textId="77777777" w:rsidR="00560DF5" w:rsidRPr="00FB40DC" w:rsidRDefault="00560DF5" w:rsidP="00C47AC1">
            <w:pPr>
              <w:pStyle w:val="Style2"/>
              <w:tabs>
                <w:tab w:val="right" w:pos="9000"/>
              </w:tabs>
              <w:spacing w:line="240" w:lineRule="auto"/>
              <w:rPr>
                <w:sz w:val="20"/>
                <w:szCs w:val="20"/>
              </w:rPr>
            </w:pPr>
            <w:r w:rsidRPr="00FB40DC">
              <w:rPr>
                <w:sz w:val="20"/>
                <w:szCs w:val="20"/>
              </w:rPr>
              <w:t>16</w:t>
            </w:r>
          </w:p>
        </w:tc>
        <w:tc>
          <w:tcPr>
            <w:tcW w:w="2768" w:type="dxa"/>
            <w:hideMark/>
          </w:tcPr>
          <w:p w14:paraId="16EA1807" w14:textId="77777777" w:rsidR="00560DF5" w:rsidRPr="00FB40DC" w:rsidRDefault="00560DF5" w:rsidP="00C47AC1">
            <w:pPr>
              <w:pStyle w:val="Style2"/>
              <w:tabs>
                <w:tab w:val="right" w:pos="9000"/>
              </w:tabs>
              <w:spacing w:line="240" w:lineRule="auto"/>
              <w:rPr>
                <w:sz w:val="20"/>
                <w:szCs w:val="20"/>
              </w:rPr>
            </w:pPr>
            <w:r w:rsidRPr="00FB40DC">
              <w:rPr>
                <w:sz w:val="20"/>
                <w:szCs w:val="20"/>
              </w:rPr>
              <w:t>Ratlankio skersmuo, coliai:</w:t>
            </w:r>
          </w:p>
        </w:tc>
        <w:tc>
          <w:tcPr>
            <w:tcW w:w="5481" w:type="dxa"/>
            <w:hideMark/>
          </w:tcPr>
          <w:p w14:paraId="6902AA97" w14:textId="71120EA8" w:rsidR="00560DF5" w:rsidRPr="00FB40DC" w:rsidRDefault="00560DF5" w:rsidP="00C47AC1">
            <w:pPr>
              <w:pStyle w:val="Style2"/>
              <w:tabs>
                <w:tab w:val="right" w:pos="9000"/>
              </w:tabs>
              <w:spacing w:line="240" w:lineRule="auto"/>
              <w:rPr>
                <w:sz w:val="20"/>
                <w:szCs w:val="20"/>
              </w:rPr>
            </w:pPr>
            <w:r w:rsidRPr="00FB40DC">
              <w:rPr>
                <w:sz w:val="20"/>
                <w:szCs w:val="20"/>
              </w:rPr>
              <w:t>16</w:t>
            </w:r>
          </w:p>
        </w:tc>
      </w:tr>
      <w:tr w:rsidR="00560DF5" w:rsidRPr="00FB40DC" w14:paraId="4C276178" w14:textId="77777777" w:rsidTr="008C3B51">
        <w:trPr>
          <w:trHeight w:val="615"/>
        </w:trPr>
        <w:tc>
          <w:tcPr>
            <w:tcW w:w="960" w:type="dxa"/>
            <w:noWrap/>
            <w:hideMark/>
          </w:tcPr>
          <w:p w14:paraId="0097329A" w14:textId="77777777" w:rsidR="00560DF5" w:rsidRPr="00FB40DC" w:rsidRDefault="00560DF5" w:rsidP="00C47AC1">
            <w:pPr>
              <w:pStyle w:val="Style2"/>
              <w:tabs>
                <w:tab w:val="right" w:pos="9000"/>
              </w:tabs>
              <w:spacing w:line="240" w:lineRule="auto"/>
              <w:rPr>
                <w:sz w:val="20"/>
                <w:szCs w:val="20"/>
              </w:rPr>
            </w:pPr>
            <w:r w:rsidRPr="00FB40DC">
              <w:rPr>
                <w:sz w:val="20"/>
                <w:szCs w:val="20"/>
              </w:rPr>
              <w:t>17</w:t>
            </w:r>
          </w:p>
        </w:tc>
        <w:tc>
          <w:tcPr>
            <w:tcW w:w="2768" w:type="dxa"/>
            <w:hideMark/>
          </w:tcPr>
          <w:p w14:paraId="437CE582" w14:textId="77777777" w:rsidR="00560DF5" w:rsidRPr="00FB40DC" w:rsidRDefault="00560DF5" w:rsidP="00C47AC1">
            <w:pPr>
              <w:pStyle w:val="Style2"/>
              <w:tabs>
                <w:tab w:val="right" w:pos="9000"/>
              </w:tabs>
              <w:spacing w:line="240" w:lineRule="auto"/>
              <w:rPr>
                <w:sz w:val="20"/>
                <w:szCs w:val="20"/>
              </w:rPr>
            </w:pPr>
            <w:r w:rsidRPr="00FB40DC">
              <w:rPr>
                <w:sz w:val="20"/>
                <w:szCs w:val="20"/>
              </w:rPr>
              <w:t>Apkrovos rodiklis:</w:t>
            </w:r>
          </w:p>
        </w:tc>
        <w:tc>
          <w:tcPr>
            <w:tcW w:w="5481" w:type="dxa"/>
            <w:hideMark/>
          </w:tcPr>
          <w:p w14:paraId="45904EAF" w14:textId="54FACA01" w:rsidR="00560DF5" w:rsidRPr="00FB40DC" w:rsidRDefault="00560DF5" w:rsidP="00C47AC1">
            <w:pPr>
              <w:pStyle w:val="Style2"/>
              <w:tabs>
                <w:tab w:val="right" w:pos="9000"/>
              </w:tabs>
              <w:spacing w:line="240" w:lineRule="auto"/>
              <w:rPr>
                <w:sz w:val="20"/>
                <w:szCs w:val="20"/>
              </w:rPr>
            </w:pPr>
            <w:r w:rsidRPr="00FB40DC">
              <w:rPr>
                <w:sz w:val="20"/>
                <w:szCs w:val="20"/>
              </w:rPr>
              <w:t>≥ 110/108</w:t>
            </w:r>
          </w:p>
        </w:tc>
      </w:tr>
      <w:tr w:rsidR="00560DF5" w:rsidRPr="00FB40DC" w14:paraId="66CCE339" w14:textId="77777777" w:rsidTr="00192C92">
        <w:trPr>
          <w:trHeight w:val="615"/>
        </w:trPr>
        <w:tc>
          <w:tcPr>
            <w:tcW w:w="960" w:type="dxa"/>
            <w:vMerge w:val="restart"/>
            <w:noWrap/>
            <w:hideMark/>
          </w:tcPr>
          <w:p w14:paraId="1DD326E4" w14:textId="77777777" w:rsidR="00560DF5" w:rsidRPr="00FB40DC" w:rsidRDefault="00560DF5" w:rsidP="00C47AC1">
            <w:pPr>
              <w:pStyle w:val="Style2"/>
              <w:tabs>
                <w:tab w:val="right" w:pos="9000"/>
              </w:tabs>
              <w:spacing w:line="240" w:lineRule="auto"/>
              <w:rPr>
                <w:sz w:val="20"/>
                <w:szCs w:val="20"/>
              </w:rPr>
            </w:pPr>
            <w:r w:rsidRPr="00FB40DC">
              <w:rPr>
                <w:sz w:val="20"/>
                <w:szCs w:val="20"/>
              </w:rPr>
              <w:t>18</w:t>
            </w:r>
          </w:p>
        </w:tc>
        <w:tc>
          <w:tcPr>
            <w:tcW w:w="2768" w:type="dxa"/>
            <w:vMerge w:val="restart"/>
            <w:hideMark/>
          </w:tcPr>
          <w:p w14:paraId="4887BAB1" w14:textId="7890CFC5" w:rsidR="00560DF5" w:rsidRPr="00BF0653" w:rsidRDefault="00560DF5" w:rsidP="00C47AC1">
            <w:pPr>
              <w:pStyle w:val="Style2"/>
              <w:tabs>
                <w:tab w:val="right" w:pos="9000"/>
              </w:tabs>
              <w:spacing w:line="240" w:lineRule="auto"/>
              <w:rPr>
                <w:b/>
                <w:bCs/>
                <w:sz w:val="20"/>
                <w:szCs w:val="20"/>
              </w:rPr>
            </w:pPr>
            <w:r w:rsidRPr="00BF0653">
              <w:rPr>
                <w:b/>
                <w:bCs/>
                <w:sz w:val="20"/>
                <w:szCs w:val="20"/>
              </w:rPr>
              <w:t>Preliminarus kiekis (24 mėn.):</w:t>
            </w:r>
          </w:p>
        </w:tc>
        <w:tc>
          <w:tcPr>
            <w:tcW w:w="5481" w:type="dxa"/>
            <w:noWrap/>
            <w:hideMark/>
          </w:tcPr>
          <w:p w14:paraId="64F6B00E" w14:textId="12B6CB4F" w:rsidR="00560DF5" w:rsidRPr="00BF0653" w:rsidRDefault="00560DF5" w:rsidP="00C47AC1">
            <w:pPr>
              <w:pStyle w:val="Style2"/>
              <w:tabs>
                <w:tab w:val="right" w:pos="9000"/>
              </w:tabs>
              <w:spacing w:line="240" w:lineRule="auto"/>
              <w:rPr>
                <w:b/>
                <w:bCs/>
                <w:sz w:val="20"/>
                <w:szCs w:val="20"/>
              </w:rPr>
            </w:pPr>
            <w:r w:rsidRPr="00BF0653">
              <w:rPr>
                <w:b/>
                <w:bCs/>
                <w:sz w:val="20"/>
                <w:szCs w:val="20"/>
              </w:rPr>
              <w:t>205/75 R16C*</w:t>
            </w:r>
          </w:p>
        </w:tc>
      </w:tr>
      <w:tr w:rsidR="00560DF5" w:rsidRPr="00FB40DC" w14:paraId="5BA9C202" w14:textId="77777777" w:rsidTr="00C9030D">
        <w:trPr>
          <w:trHeight w:val="615"/>
        </w:trPr>
        <w:tc>
          <w:tcPr>
            <w:tcW w:w="960" w:type="dxa"/>
            <w:vMerge/>
            <w:hideMark/>
          </w:tcPr>
          <w:p w14:paraId="5D35EF40" w14:textId="77777777" w:rsidR="00560DF5" w:rsidRPr="00FB40DC" w:rsidRDefault="00560DF5" w:rsidP="00C47AC1">
            <w:pPr>
              <w:pStyle w:val="Style2"/>
              <w:tabs>
                <w:tab w:val="right" w:pos="9000"/>
              </w:tabs>
              <w:spacing w:line="240" w:lineRule="auto"/>
              <w:rPr>
                <w:sz w:val="20"/>
                <w:szCs w:val="20"/>
              </w:rPr>
            </w:pPr>
          </w:p>
        </w:tc>
        <w:tc>
          <w:tcPr>
            <w:tcW w:w="2768" w:type="dxa"/>
            <w:vMerge/>
            <w:hideMark/>
          </w:tcPr>
          <w:p w14:paraId="79285984" w14:textId="77777777" w:rsidR="00560DF5" w:rsidRPr="00FB40DC" w:rsidRDefault="00560DF5" w:rsidP="00C47AC1">
            <w:pPr>
              <w:pStyle w:val="Style2"/>
              <w:tabs>
                <w:tab w:val="right" w:pos="9000"/>
              </w:tabs>
              <w:spacing w:line="240" w:lineRule="auto"/>
              <w:rPr>
                <w:sz w:val="20"/>
                <w:szCs w:val="20"/>
              </w:rPr>
            </w:pPr>
          </w:p>
        </w:tc>
        <w:tc>
          <w:tcPr>
            <w:tcW w:w="5481" w:type="dxa"/>
            <w:noWrap/>
            <w:hideMark/>
          </w:tcPr>
          <w:p w14:paraId="0B5F220B" w14:textId="49D5DF3A" w:rsidR="00560DF5" w:rsidRPr="00BF0653" w:rsidRDefault="00560DF5" w:rsidP="00C47AC1">
            <w:pPr>
              <w:pStyle w:val="Style2"/>
              <w:tabs>
                <w:tab w:val="right" w:pos="9000"/>
              </w:tabs>
              <w:spacing w:line="240" w:lineRule="auto"/>
              <w:rPr>
                <w:b/>
                <w:bCs/>
                <w:sz w:val="20"/>
                <w:szCs w:val="20"/>
              </w:rPr>
            </w:pPr>
            <w:r w:rsidRPr="00BF0653">
              <w:rPr>
                <w:b/>
                <w:bCs/>
                <w:sz w:val="20"/>
                <w:szCs w:val="20"/>
              </w:rPr>
              <w:t>210</w:t>
            </w:r>
          </w:p>
        </w:tc>
      </w:tr>
      <w:tr w:rsidR="00C47AC1" w:rsidRPr="00FB40DC" w14:paraId="4698B938" w14:textId="77777777" w:rsidTr="00D01653">
        <w:trPr>
          <w:trHeight w:val="615"/>
        </w:trPr>
        <w:tc>
          <w:tcPr>
            <w:tcW w:w="960" w:type="dxa"/>
            <w:noWrap/>
            <w:hideMark/>
          </w:tcPr>
          <w:p w14:paraId="1A84A18B" w14:textId="221EF01A" w:rsidR="00C47AC1" w:rsidRPr="00FB40DC" w:rsidRDefault="00C47AC1" w:rsidP="00C47AC1">
            <w:pPr>
              <w:pStyle w:val="Style2"/>
              <w:tabs>
                <w:tab w:val="right" w:pos="9000"/>
              </w:tabs>
              <w:spacing w:line="240" w:lineRule="auto"/>
              <w:rPr>
                <w:sz w:val="20"/>
                <w:szCs w:val="20"/>
              </w:rPr>
            </w:pPr>
          </w:p>
        </w:tc>
        <w:tc>
          <w:tcPr>
            <w:tcW w:w="8249" w:type="dxa"/>
            <w:gridSpan w:val="2"/>
            <w:hideMark/>
          </w:tcPr>
          <w:p w14:paraId="6D360AAA" w14:textId="77777777" w:rsidR="005B0929" w:rsidRPr="00FB40DC" w:rsidRDefault="005B0929" w:rsidP="00C47AC1">
            <w:pPr>
              <w:pStyle w:val="Style2"/>
              <w:tabs>
                <w:tab w:val="right" w:pos="9000"/>
              </w:tabs>
              <w:spacing w:line="240" w:lineRule="auto"/>
              <w:rPr>
                <w:sz w:val="20"/>
                <w:szCs w:val="20"/>
              </w:rPr>
            </w:pPr>
            <w:r w:rsidRPr="00FB40DC">
              <w:rPr>
                <w:noProof/>
                <w:color w:val="000000"/>
                <w:sz w:val="16"/>
                <w:szCs w:val="16"/>
              </w:rPr>
              <w:drawing>
                <wp:anchor distT="0" distB="0" distL="114300" distR="114300" simplePos="0" relativeHeight="251661312" behindDoc="0" locked="0" layoutInCell="1" allowOverlap="1" wp14:anchorId="52EE6EE9" wp14:editId="2021B2B1">
                  <wp:simplePos x="0" y="0"/>
                  <wp:positionH relativeFrom="column">
                    <wp:posOffset>4079875</wp:posOffset>
                  </wp:positionH>
                  <wp:positionV relativeFrom="paragraph">
                    <wp:posOffset>106045</wp:posOffset>
                  </wp:positionV>
                  <wp:extent cx="219075" cy="200025"/>
                  <wp:effectExtent l="0" t="0" r="9525" b="9525"/>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pic:spPr>
                      </pic:pic>
                    </a:graphicData>
                  </a:graphic>
                  <wp14:sizeRelH relativeFrom="page">
                    <wp14:pctWidth>0</wp14:pctWidth>
                  </wp14:sizeRelH>
                  <wp14:sizeRelV relativeFrom="page">
                    <wp14:pctHeight>0</wp14:pctHeight>
                  </wp14:sizeRelV>
                </wp:anchor>
              </w:drawing>
            </w:r>
          </w:p>
          <w:p w14:paraId="4D440C4D" w14:textId="77777777" w:rsidR="00C47AC1" w:rsidRPr="00FB40DC" w:rsidRDefault="00C47AC1" w:rsidP="00C47AC1">
            <w:pPr>
              <w:pStyle w:val="Style2"/>
              <w:tabs>
                <w:tab w:val="right" w:pos="9000"/>
              </w:tabs>
              <w:spacing w:line="240" w:lineRule="auto"/>
              <w:rPr>
                <w:sz w:val="20"/>
                <w:szCs w:val="20"/>
              </w:rPr>
            </w:pPr>
            <w:r w:rsidRPr="00FB40DC">
              <w:rPr>
                <w:sz w:val="20"/>
                <w:szCs w:val="20"/>
              </w:rPr>
              <w:t>*Privalo atitikti ir būti paženklinta pagal JTEE</w:t>
            </w:r>
            <w:r w:rsidR="000760E7" w:rsidRPr="00FB40DC">
              <w:rPr>
                <w:sz w:val="20"/>
                <w:szCs w:val="20"/>
              </w:rPr>
              <w:t>K taisyklės Nr.117 reikalavimus</w:t>
            </w:r>
            <w:r w:rsidR="005B0929" w:rsidRPr="00FB40DC">
              <w:rPr>
                <w:sz w:val="20"/>
                <w:szCs w:val="20"/>
              </w:rPr>
              <w:t>:</w:t>
            </w:r>
          </w:p>
        </w:tc>
      </w:tr>
      <w:bookmarkEnd w:id="3"/>
    </w:tbl>
    <w:p w14:paraId="6C066B9D" w14:textId="46EFE898" w:rsidR="00FC2C09" w:rsidRDefault="00FC2C09" w:rsidP="00B904D2">
      <w:pPr>
        <w:pStyle w:val="Style2"/>
        <w:widowControl/>
        <w:tabs>
          <w:tab w:val="right" w:pos="9000"/>
        </w:tabs>
        <w:spacing w:line="240" w:lineRule="auto"/>
        <w:rPr>
          <w:rStyle w:val="FontStyle26"/>
        </w:rPr>
      </w:pPr>
    </w:p>
    <w:p w14:paraId="19DAC4DC" w14:textId="77777777" w:rsidR="00BD02A4" w:rsidRPr="00BD02A4" w:rsidRDefault="00BD02A4" w:rsidP="00BD02A4">
      <w:pPr>
        <w:keepNext/>
        <w:spacing w:after="0" w:line="240" w:lineRule="auto"/>
        <w:ind w:firstLine="567"/>
        <w:jc w:val="both"/>
        <w:outlineLvl w:val="2"/>
        <w:rPr>
          <w:rFonts w:ascii="Times New Roman" w:hAnsi="Times New Roman" w:cs="Times New Roman"/>
          <w:iCs/>
          <w:sz w:val="24"/>
          <w:szCs w:val="24"/>
        </w:rPr>
      </w:pPr>
      <w:r w:rsidRPr="00BD02A4">
        <w:rPr>
          <w:rFonts w:ascii="Times New Roman" w:hAnsi="Times New Roman" w:cs="Times New Roman"/>
          <w:sz w:val="24"/>
          <w:szCs w:val="24"/>
        </w:rPr>
        <w:t>Jeigu apibūdinant pirkimo objektą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2CA4059" w14:textId="78BEDA00" w:rsidR="00814A52" w:rsidRPr="00BD02A4" w:rsidRDefault="00BD02A4" w:rsidP="00BD02A4">
      <w:pPr>
        <w:pStyle w:val="Style2"/>
        <w:widowControl/>
        <w:tabs>
          <w:tab w:val="right" w:pos="9000"/>
        </w:tabs>
        <w:spacing w:line="240" w:lineRule="auto"/>
        <w:jc w:val="both"/>
        <w:rPr>
          <w:rStyle w:val="FontStyle26"/>
          <w:sz w:val="24"/>
          <w:szCs w:val="24"/>
        </w:rPr>
      </w:pPr>
      <w:r w:rsidRPr="00BD02A4">
        <w:t xml:space="preserve">Jeigu apibūdinant pirkimo objektą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BD02A4">
        <w:lastRenderedPageBreak/>
        <w:t>arba nacionalinės techninės specifikacijos, susijusios su darbų projektavimu, sąmatų apskaičiavimu ir vykdymu bei prekių naudojimu), turi būti laikoma, kad kiekviena tokia nuoroda yra pateikta su žodžiais „arba lygiavertis“.</w:t>
      </w:r>
    </w:p>
    <w:sectPr w:rsidR="00814A52" w:rsidRPr="00BD02A4" w:rsidSect="0058295D">
      <w:footerReference w:type="default" r:id="rId9"/>
      <w:footnotePr>
        <w:numRestart w:val="eachPage"/>
      </w:footnotePr>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7167" w14:textId="77777777" w:rsidR="005C3ABC" w:rsidRDefault="005C3ABC" w:rsidP="00F0004B">
      <w:pPr>
        <w:spacing w:after="0" w:line="240" w:lineRule="auto"/>
      </w:pPr>
      <w:r>
        <w:separator/>
      </w:r>
    </w:p>
  </w:endnote>
  <w:endnote w:type="continuationSeparator" w:id="0">
    <w:p w14:paraId="42F15A5B" w14:textId="77777777" w:rsidR="005C3ABC" w:rsidRDefault="005C3ABC" w:rsidP="00F0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C926" w14:textId="77777777" w:rsidR="000C6971" w:rsidRDefault="000C6971">
    <w:pPr>
      <w:pStyle w:val="Porat"/>
      <w:jc w:val="right"/>
    </w:pPr>
  </w:p>
  <w:p w14:paraId="47A695F7" w14:textId="77777777" w:rsidR="000C6971" w:rsidRDefault="000C69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B91A" w14:textId="77777777" w:rsidR="005C3ABC" w:rsidRDefault="005C3ABC" w:rsidP="00F0004B">
      <w:pPr>
        <w:spacing w:after="0" w:line="240" w:lineRule="auto"/>
      </w:pPr>
      <w:r>
        <w:separator/>
      </w:r>
    </w:p>
  </w:footnote>
  <w:footnote w:type="continuationSeparator" w:id="0">
    <w:p w14:paraId="677CEA00" w14:textId="77777777" w:rsidR="005C3ABC" w:rsidRDefault="005C3ABC" w:rsidP="00F00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5142"/>
    <w:multiLevelType w:val="multilevel"/>
    <w:tmpl w:val="7BB66186"/>
    <w:lvl w:ilvl="0">
      <w:start w:val="1"/>
      <w:numFmt w:val="decimal"/>
      <w:lvlText w:val="%1."/>
      <w:lvlJc w:val="left"/>
      <w:pPr>
        <w:ind w:left="672" w:hanging="360"/>
      </w:pPr>
      <w:rPr>
        <w:rFonts w:ascii="Times New Roman" w:hAnsi="Times New Roman" w:cs="Times New Roman" w:hint="default"/>
        <w:sz w:val="24"/>
        <w:szCs w:val="24"/>
      </w:rPr>
    </w:lvl>
    <w:lvl w:ilvl="1">
      <w:start w:val="1"/>
      <w:numFmt w:val="decimal"/>
      <w:isLgl/>
      <w:lvlText w:val="%1.%2."/>
      <w:lvlJc w:val="left"/>
      <w:pPr>
        <w:ind w:left="672" w:hanging="360"/>
      </w:pPr>
      <w:rPr>
        <w:rFonts w:hint="default"/>
        <w:b w:val="0"/>
        <w:bCs w:val="0"/>
      </w:rPr>
    </w:lvl>
    <w:lvl w:ilvl="2">
      <w:start w:val="1"/>
      <w:numFmt w:val="decimal"/>
      <w:isLgl/>
      <w:lvlText w:val="%1.%2.%3."/>
      <w:lvlJc w:val="left"/>
      <w:pPr>
        <w:ind w:left="1032" w:hanging="720"/>
      </w:pPr>
      <w:rPr>
        <w:rFonts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392"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2112" w:hanging="1800"/>
      </w:pPr>
      <w:rPr>
        <w:rFonts w:hint="default"/>
      </w:rPr>
    </w:lvl>
  </w:abstractNum>
  <w:abstractNum w:abstractNumId="1" w15:restartNumberingAfterBreak="0">
    <w:nsid w:val="1F5537F3"/>
    <w:multiLevelType w:val="hybridMultilevel"/>
    <w:tmpl w:val="998E4862"/>
    <w:lvl w:ilvl="0" w:tplc="BA8AE966">
      <w:start w:val="1"/>
      <w:numFmt w:val="upperRoman"/>
      <w:lvlText w:val="%1."/>
      <w:lvlJc w:val="left"/>
      <w:pPr>
        <w:ind w:left="2016" w:hanging="720"/>
      </w:pPr>
      <w:rPr>
        <w:rFonts w:hint="default"/>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2DBD608F"/>
    <w:multiLevelType w:val="multilevel"/>
    <w:tmpl w:val="B9848728"/>
    <w:lvl w:ilvl="0">
      <w:start w:val="1"/>
      <w:numFmt w:val="upperRoman"/>
      <w:lvlText w:val="%1."/>
      <w:lvlJc w:val="right"/>
      <w:pPr>
        <w:ind w:left="2736" w:hanging="360"/>
      </w:pPr>
    </w:lvl>
    <w:lvl w:ilvl="1">
      <w:start w:val="1"/>
      <w:numFmt w:val="lowerLetter"/>
      <w:lvlText w:val="%2."/>
      <w:lvlJc w:val="left"/>
      <w:pPr>
        <w:ind w:left="3456" w:hanging="360"/>
      </w:pPr>
    </w:lvl>
    <w:lvl w:ilvl="2">
      <w:start w:val="1"/>
      <w:numFmt w:val="lowerRoman"/>
      <w:lvlText w:val="%3."/>
      <w:lvlJc w:val="right"/>
      <w:pPr>
        <w:ind w:left="4176" w:hanging="180"/>
      </w:pPr>
    </w:lvl>
    <w:lvl w:ilvl="3">
      <w:start w:val="1"/>
      <w:numFmt w:val="decimal"/>
      <w:lvlText w:val="%4."/>
      <w:lvlJc w:val="left"/>
      <w:pPr>
        <w:ind w:left="4896" w:hanging="360"/>
      </w:pPr>
    </w:lvl>
    <w:lvl w:ilvl="4">
      <w:start w:val="1"/>
      <w:numFmt w:val="lowerLetter"/>
      <w:lvlText w:val="%5."/>
      <w:lvlJc w:val="left"/>
      <w:pPr>
        <w:ind w:left="5616" w:hanging="360"/>
      </w:pPr>
    </w:lvl>
    <w:lvl w:ilvl="5">
      <w:start w:val="1"/>
      <w:numFmt w:val="lowerRoman"/>
      <w:lvlText w:val="%6."/>
      <w:lvlJc w:val="right"/>
      <w:pPr>
        <w:ind w:left="6336" w:hanging="180"/>
      </w:pPr>
    </w:lvl>
    <w:lvl w:ilvl="6">
      <w:start w:val="1"/>
      <w:numFmt w:val="decimal"/>
      <w:lvlText w:val="%7."/>
      <w:lvlJc w:val="left"/>
      <w:pPr>
        <w:ind w:left="7056" w:hanging="360"/>
      </w:pPr>
    </w:lvl>
    <w:lvl w:ilvl="7">
      <w:start w:val="1"/>
      <w:numFmt w:val="lowerLetter"/>
      <w:lvlText w:val="%8."/>
      <w:lvlJc w:val="left"/>
      <w:pPr>
        <w:ind w:left="7776" w:hanging="360"/>
      </w:pPr>
    </w:lvl>
    <w:lvl w:ilvl="8">
      <w:start w:val="1"/>
      <w:numFmt w:val="lowerRoman"/>
      <w:lvlText w:val="%9."/>
      <w:lvlJc w:val="right"/>
      <w:pPr>
        <w:ind w:left="8496" w:hanging="180"/>
      </w:pPr>
    </w:lvl>
  </w:abstractNum>
  <w:abstractNum w:abstractNumId="3" w15:restartNumberingAfterBreak="0">
    <w:nsid w:val="3F737133"/>
    <w:multiLevelType w:val="hybridMultilevel"/>
    <w:tmpl w:val="65FC12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F7C3968"/>
    <w:multiLevelType w:val="multilevel"/>
    <w:tmpl w:val="B9848728"/>
    <w:lvl w:ilvl="0">
      <w:start w:val="1"/>
      <w:numFmt w:val="upperRoman"/>
      <w:lvlText w:val="%1."/>
      <w:lvlJc w:val="right"/>
      <w:pPr>
        <w:ind w:left="2736" w:hanging="360"/>
      </w:pPr>
    </w:lvl>
    <w:lvl w:ilvl="1">
      <w:start w:val="1"/>
      <w:numFmt w:val="lowerLetter"/>
      <w:lvlText w:val="%2."/>
      <w:lvlJc w:val="left"/>
      <w:pPr>
        <w:ind w:left="3456" w:hanging="360"/>
      </w:pPr>
    </w:lvl>
    <w:lvl w:ilvl="2">
      <w:start w:val="1"/>
      <w:numFmt w:val="lowerRoman"/>
      <w:lvlText w:val="%3."/>
      <w:lvlJc w:val="right"/>
      <w:pPr>
        <w:ind w:left="4176" w:hanging="180"/>
      </w:pPr>
    </w:lvl>
    <w:lvl w:ilvl="3">
      <w:start w:val="1"/>
      <w:numFmt w:val="decimal"/>
      <w:lvlText w:val="%4."/>
      <w:lvlJc w:val="left"/>
      <w:pPr>
        <w:ind w:left="4896" w:hanging="360"/>
      </w:pPr>
    </w:lvl>
    <w:lvl w:ilvl="4">
      <w:start w:val="1"/>
      <w:numFmt w:val="lowerLetter"/>
      <w:lvlText w:val="%5."/>
      <w:lvlJc w:val="left"/>
      <w:pPr>
        <w:ind w:left="5616" w:hanging="360"/>
      </w:pPr>
    </w:lvl>
    <w:lvl w:ilvl="5">
      <w:start w:val="1"/>
      <w:numFmt w:val="lowerRoman"/>
      <w:lvlText w:val="%6."/>
      <w:lvlJc w:val="right"/>
      <w:pPr>
        <w:ind w:left="6336" w:hanging="180"/>
      </w:pPr>
    </w:lvl>
    <w:lvl w:ilvl="6">
      <w:start w:val="1"/>
      <w:numFmt w:val="decimal"/>
      <w:lvlText w:val="%7."/>
      <w:lvlJc w:val="left"/>
      <w:pPr>
        <w:ind w:left="7056" w:hanging="360"/>
      </w:pPr>
    </w:lvl>
    <w:lvl w:ilvl="7">
      <w:start w:val="1"/>
      <w:numFmt w:val="lowerLetter"/>
      <w:lvlText w:val="%8."/>
      <w:lvlJc w:val="left"/>
      <w:pPr>
        <w:ind w:left="7776" w:hanging="360"/>
      </w:pPr>
    </w:lvl>
    <w:lvl w:ilvl="8">
      <w:start w:val="1"/>
      <w:numFmt w:val="lowerRoman"/>
      <w:lvlText w:val="%9."/>
      <w:lvlJc w:val="right"/>
      <w:pPr>
        <w:ind w:left="8496" w:hanging="180"/>
      </w:pPr>
    </w:lvl>
  </w:abstractNum>
  <w:abstractNum w:abstractNumId="5" w15:restartNumberingAfterBreak="0">
    <w:nsid w:val="41674B01"/>
    <w:multiLevelType w:val="multilevel"/>
    <w:tmpl w:val="B9848728"/>
    <w:lvl w:ilvl="0">
      <w:start w:val="1"/>
      <w:numFmt w:val="upperRoman"/>
      <w:lvlText w:val="%1."/>
      <w:lvlJc w:val="right"/>
      <w:pPr>
        <w:ind w:left="2736" w:hanging="360"/>
      </w:pPr>
    </w:lvl>
    <w:lvl w:ilvl="1">
      <w:start w:val="1"/>
      <w:numFmt w:val="lowerLetter"/>
      <w:lvlText w:val="%2."/>
      <w:lvlJc w:val="left"/>
      <w:pPr>
        <w:ind w:left="3456" w:hanging="360"/>
      </w:pPr>
    </w:lvl>
    <w:lvl w:ilvl="2">
      <w:start w:val="1"/>
      <w:numFmt w:val="lowerRoman"/>
      <w:lvlText w:val="%3."/>
      <w:lvlJc w:val="right"/>
      <w:pPr>
        <w:ind w:left="4176" w:hanging="180"/>
      </w:pPr>
    </w:lvl>
    <w:lvl w:ilvl="3">
      <w:start w:val="1"/>
      <w:numFmt w:val="decimal"/>
      <w:lvlText w:val="%4."/>
      <w:lvlJc w:val="left"/>
      <w:pPr>
        <w:ind w:left="4896" w:hanging="360"/>
      </w:pPr>
    </w:lvl>
    <w:lvl w:ilvl="4">
      <w:start w:val="1"/>
      <w:numFmt w:val="lowerLetter"/>
      <w:lvlText w:val="%5."/>
      <w:lvlJc w:val="left"/>
      <w:pPr>
        <w:ind w:left="5616" w:hanging="360"/>
      </w:pPr>
    </w:lvl>
    <w:lvl w:ilvl="5">
      <w:start w:val="1"/>
      <w:numFmt w:val="lowerRoman"/>
      <w:lvlText w:val="%6."/>
      <w:lvlJc w:val="right"/>
      <w:pPr>
        <w:ind w:left="6336" w:hanging="180"/>
      </w:pPr>
    </w:lvl>
    <w:lvl w:ilvl="6">
      <w:start w:val="1"/>
      <w:numFmt w:val="decimal"/>
      <w:lvlText w:val="%7."/>
      <w:lvlJc w:val="left"/>
      <w:pPr>
        <w:ind w:left="7056" w:hanging="360"/>
      </w:pPr>
    </w:lvl>
    <w:lvl w:ilvl="7">
      <w:start w:val="1"/>
      <w:numFmt w:val="lowerLetter"/>
      <w:lvlText w:val="%8."/>
      <w:lvlJc w:val="left"/>
      <w:pPr>
        <w:ind w:left="7776" w:hanging="360"/>
      </w:pPr>
    </w:lvl>
    <w:lvl w:ilvl="8">
      <w:start w:val="1"/>
      <w:numFmt w:val="lowerRoman"/>
      <w:lvlText w:val="%9."/>
      <w:lvlJc w:val="right"/>
      <w:pPr>
        <w:ind w:left="8496" w:hanging="180"/>
      </w:pPr>
    </w:lvl>
  </w:abstractNum>
  <w:abstractNum w:abstractNumId="6" w15:restartNumberingAfterBreak="0">
    <w:nsid w:val="43C226C5"/>
    <w:multiLevelType w:val="hybridMultilevel"/>
    <w:tmpl w:val="6FCEB1CA"/>
    <w:lvl w:ilvl="0" w:tplc="15E69B96">
      <w:start w:val="1"/>
      <w:numFmt w:val="decimal"/>
      <w:lvlText w:val="%1."/>
      <w:lvlJc w:val="left"/>
      <w:pPr>
        <w:ind w:left="2856" w:hanging="1560"/>
      </w:pPr>
      <w:rPr>
        <w:rFonts w:hint="default"/>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7" w15:restartNumberingAfterBreak="0">
    <w:nsid w:val="645D0B18"/>
    <w:multiLevelType w:val="hybridMultilevel"/>
    <w:tmpl w:val="70F00028"/>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4CE07DD"/>
    <w:multiLevelType w:val="hybridMultilevel"/>
    <w:tmpl w:val="521C9378"/>
    <w:lvl w:ilvl="0" w:tplc="4D6A61CC">
      <w:start w:val="1"/>
      <w:numFmt w:val="decimal"/>
      <w:lvlText w:val="%1)"/>
      <w:lvlJc w:val="left"/>
      <w:pPr>
        <w:ind w:left="672" w:hanging="360"/>
      </w:pPr>
      <w:rPr>
        <w:rFonts w:hint="default"/>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0427001B">
      <w:start w:val="1"/>
      <w:numFmt w:val="lowerRoman"/>
      <w:lvlText w:val="%9."/>
      <w:lvlJc w:val="right"/>
      <w:pPr>
        <w:ind w:left="6432" w:hanging="180"/>
      </w:pPr>
    </w:lvl>
  </w:abstractNum>
  <w:abstractNum w:abstractNumId="9" w15:restartNumberingAfterBreak="0">
    <w:nsid w:val="651525A9"/>
    <w:multiLevelType w:val="multilevel"/>
    <w:tmpl w:val="B9848728"/>
    <w:lvl w:ilvl="0">
      <w:start w:val="1"/>
      <w:numFmt w:val="upperRoman"/>
      <w:lvlText w:val="%1."/>
      <w:lvlJc w:val="right"/>
      <w:pPr>
        <w:ind w:left="2736" w:hanging="360"/>
      </w:pPr>
    </w:lvl>
    <w:lvl w:ilvl="1">
      <w:start w:val="1"/>
      <w:numFmt w:val="lowerLetter"/>
      <w:lvlText w:val="%2."/>
      <w:lvlJc w:val="left"/>
      <w:pPr>
        <w:ind w:left="3456" w:hanging="360"/>
      </w:pPr>
    </w:lvl>
    <w:lvl w:ilvl="2">
      <w:start w:val="1"/>
      <w:numFmt w:val="lowerRoman"/>
      <w:lvlText w:val="%3."/>
      <w:lvlJc w:val="right"/>
      <w:pPr>
        <w:ind w:left="4176" w:hanging="180"/>
      </w:pPr>
    </w:lvl>
    <w:lvl w:ilvl="3">
      <w:start w:val="1"/>
      <w:numFmt w:val="decimal"/>
      <w:lvlText w:val="%4."/>
      <w:lvlJc w:val="left"/>
      <w:pPr>
        <w:ind w:left="4896" w:hanging="360"/>
      </w:pPr>
    </w:lvl>
    <w:lvl w:ilvl="4">
      <w:start w:val="1"/>
      <w:numFmt w:val="lowerLetter"/>
      <w:lvlText w:val="%5."/>
      <w:lvlJc w:val="left"/>
      <w:pPr>
        <w:ind w:left="5616" w:hanging="360"/>
      </w:pPr>
    </w:lvl>
    <w:lvl w:ilvl="5">
      <w:start w:val="1"/>
      <w:numFmt w:val="lowerRoman"/>
      <w:lvlText w:val="%6."/>
      <w:lvlJc w:val="right"/>
      <w:pPr>
        <w:ind w:left="6336" w:hanging="180"/>
      </w:pPr>
    </w:lvl>
    <w:lvl w:ilvl="6">
      <w:start w:val="1"/>
      <w:numFmt w:val="decimal"/>
      <w:lvlText w:val="%7."/>
      <w:lvlJc w:val="left"/>
      <w:pPr>
        <w:ind w:left="7056" w:hanging="360"/>
      </w:pPr>
    </w:lvl>
    <w:lvl w:ilvl="7">
      <w:start w:val="1"/>
      <w:numFmt w:val="lowerLetter"/>
      <w:lvlText w:val="%8."/>
      <w:lvlJc w:val="left"/>
      <w:pPr>
        <w:ind w:left="7776" w:hanging="360"/>
      </w:pPr>
    </w:lvl>
    <w:lvl w:ilvl="8">
      <w:start w:val="1"/>
      <w:numFmt w:val="lowerRoman"/>
      <w:lvlText w:val="%9."/>
      <w:lvlJc w:val="right"/>
      <w:pPr>
        <w:ind w:left="8496" w:hanging="180"/>
      </w:pPr>
    </w:lvl>
  </w:abstractNum>
  <w:abstractNum w:abstractNumId="10" w15:restartNumberingAfterBreak="0">
    <w:nsid w:val="695E7A49"/>
    <w:multiLevelType w:val="hybridMultilevel"/>
    <w:tmpl w:val="B9848728"/>
    <w:lvl w:ilvl="0" w:tplc="04090013">
      <w:start w:val="1"/>
      <w:numFmt w:val="upperRoman"/>
      <w:lvlText w:val="%1."/>
      <w:lvlJc w:val="right"/>
      <w:pPr>
        <w:ind w:left="2736" w:hanging="360"/>
      </w:pPr>
    </w:lvl>
    <w:lvl w:ilvl="1" w:tplc="04270019">
      <w:start w:val="1"/>
      <w:numFmt w:val="lowerLetter"/>
      <w:lvlText w:val="%2."/>
      <w:lvlJc w:val="left"/>
      <w:pPr>
        <w:ind w:left="3456" w:hanging="360"/>
      </w:pPr>
    </w:lvl>
    <w:lvl w:ilvl="2" w:tplc="0427001B">
      <w:start w:val="1"/>
      <w:numFmt w:val="lowerRoman"/>
      <w:lvlText w:val="%3."/>
      <w:lvlJc w:val="right"/>
      <w:pPr>
        <w:ind w:left="4176" w:hanging="180"/>
      </w:pPr>
    </w:lvl>
    <w:lvl w:ilvl="3" w:tplc="0427000F">
      <w:start w:val="1"/>
      <w:numFmt w:val="decimal"/>
      <w:lvlText w:val="%4."/>
      <w:lvlJc w:val="left"/>
      <w:pPr>
        <w:ind w:left="4896" w:hanging="360"/>
      </w:pPr>
    </w:lvl>
    <w:lvl w:ilvl="4" w:tplc="04270019">
      <w:start w:val="1"/>
      <w:numFmt w:val="lowerLetter"/>
      <w:lvlText w:val="%5."/>
      <w:lvlJc w:val="left"/>
      <w:pPr>
        <w:ind w:left="5616" w:hanging="360"/>
      </w:pPr>
    </w:lvl>
    <w:lvl w:ilvl="5" w:tplc="0427001B">
      <w:start w:val="1"/>
      <w:numFmt w:val="lowerRoman"/>
      <w:lvlText w:val="%6."/>
      <w:lvlJc w:val="right"/>
      <w:pPr>
        <w:ind w:left="6336" w:hanging="180"/>
      </w:pPr>
    </w:lvl>
    <w:lvl w:ilvl="6" w:tplc="0427000F">
      <w:start w:val="1"/>
      <w:numFmt w:val="decimal"/>
      <w:lvlText w:val="%7."/>
      <w:lvlJc w:val="left"/>
      <w:pPr>
        <w:ind w:left="7056" w:hanging="360"/>
      </w:pPr>
    </w:lvl>
    <w:lvl w:ilvl="7" w:tplc="04270019">
      <w:start w:val="1"/>
      <w:numFmt w:val="lowerLetter"/>
      <w:lvlText w:val="%8."/>
      <w:lvlJc w:val="left"/>
      <w:pPr>
        <w:ind w:left="7776" w:hanging="360"/>
      </w:pPr>
    </w:lvl>
    <w:lvl w:ilvl="8" w:tplc="0427001B">
      <w:start w:val="1"/>
      <w:numFmt w:val="lowerRoman"/>
      <w:lvlText w:val="%9."/>
      <w:lvlJc w:val="right"/>
      <w:pPr>
        <w:ind w:left="8496" w:hanging="180"/>
      </w:pPr>
    </w:lvl>
  </w:abstractNum>
  <w:abstractNum w:abstractNumId="11" w15:restartNumberingAfterBreak="0">
    <w:nsid w:val="70D2656C"/>
    <w:multiLevelType w:val="hybridMultilevel"/>
    <w:tmpl w:val="88301B3C"/>
    <w:lvl w:ilvl="0" w:tplc="AB661C2E">
      <w:start w:val="1"/>
      <w:numFmt w:val="upperRoman"/>
      <w:lvlText w:val="%1."/>
      <w:lvlJc w:val="left"/>
      <w:pPr>
        <w:ind w:left="1032" w:hanging="720"/>
      </w:pPr>
      <w:rPr>
        <w:rFonts w:hint="default"/>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0427001B">
      <w:start w:val="1"/>
      <w:numFmt w:val="lowerRoman"/>
      <w:lvlText w:val="%9."/>
      <w:lvlJc w:val="right"/>
      <w:pPr>
        <w:ind w:left="6432" w:hanging="180"/>
      </w:pPr>
    </w:lvl>
  </w:abstractNum>
  <w:abstractNum w:abstractNumId="12" w15:restartNumberingAfterBreak="0">
    <w:nsid w:val="75102A2F"/>
    <w:multiLevelType w:val="hybridMultilevel"/>
    <w:tmpl w:val="521C9378"/>
    <w:lvl w:ilvl="0" w:tplc="4D6A61CC">
      <w:start w:val="1"/>
      <w:numFmt w:val="decimal"/>
      <w:lvlText w:val="%1)"/>
      <w:lvlJc w:val="left"/>
      <w:pPr>
        <w:ind w:left="672" w:hanging="360"/>
      </w:pPr>
      <w:rPr>
        <w:rFonts w:hint="default"/>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0427001B">
      <w:start w:val="1"/>
      <w:numFmt w:val="lowerRoman"/>
      <w:lvlText w:val="%9."/>
      <w:lvlJc w:val="right"/>
      <w:pPr>
        <w:ind w:left="6432" w:hanging="180"/>
      </w:pPr>
    </w:lvl>
  </w:abstractNum>
  <w:abstractNum w:abstractNumId="13" w15:restartNumberingAfterBreak="0">
    <w:nsid w:val="7B164EF4"/>
    <w:multiLevelType w:val="multilevel"/>
    <w:tmpl w:val="B9848728"/>
    <w:lvl w:ilvl="0">
      <w:start w:val="1"/>
      <w:numFmt w:val="upperRoman"/>
      <w:lvlText w:val="%1."/>
      <w:lvlJc w:val="right"/>
      <w:pPr>
        <w:ind w:left="2736" w:hanging="360"/>
      </w:pPr>
    </w:lvl>
    <w:lvl w:ilvl="1">
      <w:start w:val="1"/>
      <w:numFmt w:val="lowerLetter"/>
      <w:lvlText w:val="%2."/>
      <w:lvlJc w:val="left"/>
      <w:pPr>
        <w:ind w:left="3456" w:hanging="360"/>
      </w:pPr>
    </w:lvl>
    <w:lvl w:ilvl="2">
      <w:start w:val="1"/>
      <w:numFmt w:val="lowerRoman"/>
      <w:lvlText w:val="%3."/>
      <w:lvlJc w:val="right"/>
      <w:pPr>
        <w:ind w:left="4176" w:hanging="180"/>
      </w:pPr>
    </w:lvl>
    <w:lvl w:ilvl="3">
      <w:start w:val="1"/>
      <w:numFmt w:val="decimal"/>
      <w:lvlText w:val="%4."/>
      <w:lvlJc w:val="left"/>
      <w:pPr>
        <w:ind w:left="4896" w:hanging="360"/>
      </w:pPr>
    </w:lvl>
    <w:lvl w:ilvl="4">
      <w:start w:val="1"/>
      <w:numFmt w:val="lowerLetter"/>
      <w:lvlText w:val="%5."/>
      <w:lvlJc w:val="left"/>
      <w:pPr>
        <w:ind w:left="5616" w:hanging="360"/>
      </w:pPr>
    </w:lvl>
    <w:lvl w:ilvl="5">
      <w:start w:val="1"/>
      <w:numFmt w:val="lowerRoman"/>
      <w:lvlText w:val="%6."/>
      <w:lvlJc w:val="right"/>
      <w:pPr>
        <w:ind w:left="6336" w:hanging="180"/>
      </w:pPr>
    </w:lvl>
    <w:lvl w:ilvl="6">
      <w:start w:val="1"/>
      <w:numFmt w:val="decimal"/>
      <w:lvlText w:val="%7."/>
      <w:lvlJc w:val="left"/>
      <w:pPr>
        <w:ind w:left="7056" w:hanging="360"/>
      </w:pPr>
    </w:lvl>
    <w:lvl w:ilvl="7">
      <w:start w:val="1"/>
      <w:numFmt w:val="lowerLetter"/>
      <w:lvlText w:val="%8."/>
      <w:lvlJc w:val="left"/>
      <w:pPr>
        <w:ind w:left="7776" w:hanging="360"/>
      </w:pPr>
    </w:lvl>
    <w:lvl w:ilvl="8">
      <w:start w:val="1"/>
      <w:numFmt w:val="lowerRoman"/>
      <w:lvlText w:val="%9."/>
      <w:lvlJc w:val="right"/>
      <w:pPr>
        <w:ind w:left="8496" w:hanging="180"/>
      </w:pPr>
    </w:lvl>
  </w:abstractNum>
  <w:num w:numId="1" w16cid:durableId="653417120">
    <w:abstractNumId w:val="1"/>
  </w:num>
  <w:num w:numId="2" w16cid:durableId="2023437766">
    <w:abstractNumId w:val="11"/>
  </w:num>
  <w:num w:numId="3" w16cid:durableId="1249315452">
    <w:abstractNumId w:val="3"/>
  </w:num>
  <w:num w:numId="4" w16cid:durableId="1753626655">
    <w:abstractNumId w:val="10"/>
  </w:num>
  <w:num w:numId="5" w16cid:durableId="311713748">
    <w:abstractNumId w:val="6"/>
  </w:num>
  <w:num w:numId="6" w16cid:durableId="2093626871">
    <w:abstractNumId w:val="0"/>
  </w:num>
  <w:num w:numId="7" w16cid:durableId="1685593568">
    <w:abstractNumId w:val="7"/>
  </w:num>
  <w:num w:numId="8" w16cid:durableId="471872002">
    <w:abstractNumId w:val="9"/>
  </w:num>
  <w:num w:numId="9" w16cid:durableId="1495685783">
    <w:abstractNumId w:val="4"/>
  </w:num>
  <w:num w:numId="10" w16cid:durableId="1686248572">
    <w:abstractNumId w:val="13"/>
  </w:num>
  <w:num w:numId="11" w16cid:durableId="1727142908">
    <w:abstractNumId w:val="2"/>
  </w:num>
  <w:num w:numId="12" w16cid:durableId="698893689">
    <w:abstractNumId w:val="5"/>
  </w:num>
  <w:num w:numId="13" w16cid:durableId="1275332069">
    <w:abstractNumId w:val="8"/>
  </w:num>
  <w:num w:numId="14" w16cid:durableId="554702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680"/>
  <w:hyphenationZone w:val="396"/>
  <w:doNotHyphenateCaps/>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A1"/>
    <w:rsid w:val="00011471"/>
    <w:rsid w:val="00011559"/>
    <w:rsid w:val="00011BA6"/>
    <w:rsid w:val="0001730F"/>
    <w:rsid w:val="00024790"/>
    <w:rsid w:val="0002754C"/>
    <w:rsid w:val="000305E3"/>
    <w:rsid w:val="00047C17"/>
    <w:rsid w:val="000604B2"/>
    <w:rsid w:val="00067D25"/>
    <w:rsid w:val="00075AE7"/>
    <w:rsid w:val="000760E7"/>
    <w:rsid w:val="000941C1"/>
    <w:rsid w:val="000A5660"/>
    <w:rsid w:val="000A64D2"/>
    <w:rsid w:val="000B3A4C"/>
    <w:rsid w:val="000B66D1"/>
    <w:rsid w:val="000B7A69"/>
    <w:rsid w:val="000C6971"/>
    <w:rsid w:val="000D3869"/>
    <w:rsid w:val="000D5E3C"/>
    <w:rsid w:val="000D6B65"/>
    <w:rsid w:val="000D6C5A"/>
    <w:rsid w:val="000D6E2F"/>
    <w:rsid w:val="000E19CA"/>
    <w:rsid w:val="000E4CE6"/>
    <w:rsid w:val="000F04DF"/>
    <w:rsid w:val="000F52B7"/>
    <w:rsid w:val="00111C3E"/>
    <w:rsid w:val="001138AD"/>
    <w:rsid w:val="001165E7"/>
    <w:rsid w:val="00127F18"/>
    <w:rsid w:val="0013001B"/>
    <w:rsid w:val="00131E75"/>
    <w:rsid w:val="001500ED"/>
    <w:rsid w:val="00164020"/>
    <w:rsid w:val="001643C0"/>
    <w:rsid w:val="00176433"/>
    <w:rsid w:val="001828B3"/>
    <w:rsid w:val="00182968"/>
    <w:rsid w:val="00194A85"/>
    <w:rsid w:val="001A16F1"/>
    <w:rsid w:val="001B0A98"/>
    <w:rsid w:val="001C3140"/>
    <w:rsid w:val="001C631B"/>
    <w:rsid w:val="001E5FDA"/>
    <w:rsid w:val="001F1E58"/>
    <w:rsid w:val="001F287C"/>
    <w:rsid w:val="00200982"/>
    <w:rsid w:val="00203CA9"/>
    <w:rsid w:val="002101EE"/>
    <w:rsid w:val="002129A0"/>
    <w:rsid w:val="00217175"/>
    <w:rsid w:val="002178DD"/>
    <w:rsid w:val="002218BD"/>
    <w:rsid w:val="0023478B"/>
    <w:rsid w:val="00274A66"/>
    <w:rsid w:val="00285D0C"/>
    <w:rsid w:val="00292EF6"/>
    <w:rsid w:val="002C6380"/>
    <w:rsid w:val="002D6C4A"/>
    <w:rsid w:val="002D7422"/>
    <w:rsid w:val="002E5E70"/>
    <w:rsid w:val="00301625"/>
    <w:rsid w:val="0031097A"/>
    <w:rsid w:val="00310A59"/>
    <w:rsid w:val="003125E7"/>
    <w:rsid w:val="00322AB2"/>
    <w:rsid w:val="003369DE"/>
    <w:rsid w:val="003540A9"/>
    <w:rsid w:val="00363F61"/>
    <w:rsid w:val="00364785"/>
    <w:rsid w:val="0036554E"/>
    <w:rsid w:val="00365D6D"/>
    <w:rsid w:val="0037044C"/>
    <w:rsid w:val="00371792"/>
    <w:rsid w:val="00374758"/>
    <w:rsid w:val="00384E71"/>
    <w:rsid w:val="00386C7E"/>
    <w:rsid w:val="00390964"/>
    <w:rsid w:val="00395053"/>
    <w:rsid w:val="003B5CB9"/>
    <w:rsid w:val="003B7BA4"/>
    <w:rsid w:val="003C3858"/>
    <w:rsid w:val="003D33AE"/>
    <w:rsid w:val="003F65F0"/>
    <w:rsid w:val="00402CB0"/>
    <w:rsid w:val="004252BF"/>
    <w:rsid w:val="00477356"/>
    <w:rsid w:val="00493B77"/>
    <w:rsid w:val="004A2B57"/>
    <w:rsid w:val="004B14A6"/>
    <w:rsid w:val="004C2A17"/>
    <w:rsid w:val="004C443D"/>
    <w:rsid w:val="004D7A64"/>
    <w:rsid w:val="004F40F7"/>
    <w:rsid w:val="00560DF5"/>
    <w:rsid w:val="00571B70"/>
    <w:rsid w:val="0058295D"/>
    <w:rsid w:val="00593620"/>
    <w:rsid w:val="005A7D6B"/>
    <w:rsid w:val="005B0929"/>
    <w:rsid w:val="005B24E1"/>
    <w:rsid w:val="005B2663"/>
    <w:rsid w:val="005B4547"/>
    <w:rsid w:val="005B5E43"/>
    <w:rsid w:val="005C18EF"/>
    <w:rsid w:val="005C3ABC"/>
    <w:rsid w:val="005C435E"/>
    <w:rsid w:val="005F037D"/>
    <w:rsid w:val="0060502F"/>
    <w:rsid w:val="006108EB"/>
    <w:rsid w:val="00632B50"/>
    <w:rsid w:val="006338BF"/>
    <w:rsid w:val="00633AA8"/>
    <w:rsid w:val="00634494"/>
    <w:rsid w:val="00635F7D"/>
    <w:rsid w:val="00662844"/>
    <w:rsid w:val="0067373A"/>
    <w:rsid w:val="00677058"/>
    <w:rsid w:val="00691AC6"/>
    <w:rsid w:val="00696F81"/>
    <w:rsid w:val="006A6FA4"/>
    <w:rsid w:val="006E5373"/>
    <w:rsid w:val="006F7867"/>
    <w:rsid w:val="007111E2"/>
    <w:rsid w:val="007137FD"/>
    <w:rsid w:val="00717A4A"/>
    <w:rsid w:val="00721076"/>
    <w:rsid w:val="00721E10"/>
    <w:rsid w:val="00727CFD"/>
    <w:rsid w:val="00730807"/>
    <w:rsid w:val="0073484B"/>
    <w:rsid w:val="00736137"/>
    <w:rsid w:val="00741D14"/>
    <w:rsid w:val="00742573"/>
    <w:rsid w:val="007463D8"/>
    <w:rsid w:val="00751490"/>
    <w:rsid w:val="007517B5"/>
    <w:rsid w:val="0075675A"/>
    <w:rsid w:val="00756BE6"/>
    <w:rsid w:val="00760D3D"/>
    <w:rsid w:val="00792ABA"/>
    <w:rsid w:val="007A300A"/>
    <w:rsid w:val="007A6535"/>
    <w:rsid w:val="007A7E35"/>
    <w:rsid w:val="007B609D"/>
    <w:rsid w:val="007C24ED"/>
    <w:rsid w:val="007D1828"/>
    <w:rsid w:val="007D3D4A"/>
    <w:rsid w:val="007D568B"/>
    <w:rsid w:val="00805543"/>
    <w:rsid w:val="00806BDD"/>
    <w:rsid w:val="00812EC0"/>
    <w:rsid w:val="00814A52"/>
    <w:rsid w:val="00817360"/>
    <w:rsid w:val="00837DF9"/>
    <w:rsid w:val="008413AA"/>
    <w:rsid w:val="0084222D"/>
    <w:rsid w:val="00845DF1"/>
    <w:rsid w:val="00845EB7"/>
    <w:rsid w:val="0085654B"/>
    <w:rsid w:val="00857DA5"/>
    <w:rsid w:val="00884122"/>
    <w:rsid w:val="0088576C"/>
    <w:rsid w:val="00887357"/>
    <w:rsid w:val="00892D98"/>
    <w:rsid w:val="008B73A7"/>
    <w:rsid w:val="008C0406"/>
    <w:rsid w:val="008D3C5B"/>
    <w:rsid w:val="008D6A8C"/>
    <w:rsid w:val="008D7F55"/>
    <w:rsid w:val="008E5650"/>
    <w:rsid w:val="008E631D"/>
    <w:rsid w:val="008F2DAD"/>
    <w:rsid w:val="008F6441"/>
    <w:rsid w:val="00915225"/>
    <w:rsid w:val="0092299F"/>
    <w:rsid w:val="00933AC1"/>
    <w:rsid w:val="00955227"/>
    <w:rsid w:val="00957840"/>
    <w:rsid w:val="00967D18"/>
    <w:rsid w:val="0097385D"/>
    <w:rsid w:val="009765FB"/>
    <w:rsid w:val="0097673E"/>
    <w:rsid w:val="00986A2E"/>
    <w:rsid w:val="009907B9"/>
    <w:rsid w:val="00994B97"/>
    <w:rsid w:val="009A67EA"/>
    <w:rsid w:val="009C506E"/>
    <w:rsid w:val="009E16B2"/>
    <w:rsid w:val="009E6AFA"/>
    <w:rsid w:val="009F0CBD"/>
    <w:rsid w:val="009F1D01"/>
    <w:rsid w:val="009F6AE0"/>
    <w:rsid w:val="00A1064B"/>
    <w:rsid w:val="00A21EC5"/>
    <w:rsid w:val="00A22E72"/>
    <w:rsid w:val="00A22F10"/>
    <w:rsid w:val="00A51532"/>
    <w:rsid w:val="00A63A76"/>
    <w:rsid w:val="00A707BA"/>
    <w:rsid w:val="00A75E4C"/>
    <w:rsid w:val="00A83BB5"/>
    <w:rsid w:val="00A84DC6"/>
    <w:rsid w:val="00A86FB5"/>
    <w:rsid w:val="00AA6F9E"/>
    <w:rsid w:val="00AC6217"/>
    <w:rsid w:val="00AD2DD0"/>
    <w:rsid w:val="00AE7246"/>
    <w:rsid w:val="00AF21C9"/>
    <w:rsid w:val="00AF2CCC"/>
    <w:rsid w:val="00AF3534"/>
    <w:rsid w:val="00AF378C"/>
    <w:rsid w:val="00AF64CC"/>
    <w:rsid w:val="00B04548"/>
    <w:rsid w:val="00B13ED6"/>
    <w:rsid w:val="00B165F8"/>
    <w:rsid w:val="00B21934"/>
    <w:rsid w:val="00B23623"/>
    <w:rsid w:val="00B31A97"/>
    <w:rsid w:val="00B3270D"/>
    <w:rsid w:val="00B50D63"/>
    <w:rsid w:val="00B539E4"/>
    <w:rsid w:val="00B54DE9"/>
    <w:rsid w:val="00B675A1"/>
    <w:rsid w:val="00B67F62"/>
    <w:rsid w:val="00B742A2"/>
    <w:rsid w:val="00B746CE"/>
    <w:rsid w:val="00B8107E"/>
    <w:rsid w:val="00B904D2"/>
    <w:rsid w:val="00B90A4B"/>
    <w:rsid w:val="00BA713F"/>
    <w:rsid w:val="00BB4F5B"/>
    <w:rsid w:val="00BC1771"/>
    <w:rsid w:val="00BD02A4"/>
    <w:rsid w:val="00BE4243"/>
    <w:rsid w:val="00BE47D3"/>
    <w:rsid w:val="00BF0653"/>
    <w:rsid w:val="00BF0A29"/>
    <w:rsid w:val="00C07800"/>
    <w:rsid w:val="00C143EE"/>
    <w:rsid w:val="00C21FBB"/>
    <w:rsid w:val="00C252A1"/>
    <w:rsid w:val="00C30ADD"/>
    <w:rsid w:val="00C37135"/>
    <w:rsid w:val="00C37B87"/>
    <w:rsid w:val="00C43CB1"/>
    <w:rsid w:val="00C47AC1"/>
    <w:rsid w:val="00C5728B"/>
    <w:rsid w:val="00C63107"/>
    <w:rsid w:val="00C671C3"/>
    <w:rsid w:val="00C80046"/>
    <w:rsid w:val="00C924F2"/>
    <w:rsid w:val="00C96E66"/>
    <w:rsid w:val="00CB5446"/>
    <w:rsid w:val="00CB62F4"/>
    <w:rsid w:val="00CC1FEE"/>
    <w:rsid w:val="00CC7066"/>
    <w:rsid w:val="00CF4441"/>
    <w:rsid w:val="00CF7F31"/>
    <w:rsid w:val="00D01653"/>
    <w:rsid w:val="00D03451"/>
    <w:rsid w:val="00D168AE"/>
    <w:rsid w:val="00D24C9A"/>
    <w:rsid w:val="00D352E4"/>
    <w:rsid w:val="00D570A8"/>
    <w:rsid w:val="00D6477E"/>
    <w:rsid w:val="00D709E5"/>
    <w:rsid w:val="00D74DE4"/>
    <w:rsid w:val="00D91405"/>
    <w:rsid w:val="00D97DFD"/>
    <w:rsid w:val="00DB1D0C"/>
    <w:rsid w:val="00DB3172"/>
    <w:rsid w:val="00DC34AE"/>
    <w:rsid w:val="00DD083E"/>
    <w:rsid w:val="00DE30CC"/>
    <w:rsid w:val="00DE4810"/>
    <w:rsid w:val="00DE5FE1"/>
    <w:rsid w:val="00E0560A"/>
    <w:rsid w:val="00E17094"/>
    <w:rsid w:val="00E21DE9"/>
    <w:rsid w:val="00E3131A"/>
    <w:rsid w:val="00E34366"/>
    <w:rsid w:val="00E37BFA"/>
    <w:rsid w:val="00E44BC6"/>
    <w:rsid w:val="00E54C0D"/>
    <w:rsid w:val="00E816C6"/>
    <w:rsid w:val="00E905AC"/>
    <w:rsid w:val="00E927D5"/>
    <w:rsid w:val="00EB5AC4"/>
    <w:rsid w:val="00EC1E8F"/>
    <w:rsid w:val="00EC276B"/>
    <w:rsid w:val="00EC64EB"/>
    <w:rsid w:val="00EE33B4"/>
    <w:rsid w:val="00EE40EA"/>
    <w:rsid w:val="00EE41BA"/>
    <w:rsid w:val="00EE7D17"/>
    <w:rsid w:val="00EF5E45"/>
    <w:rsid w:val="00EF6E37"/>
    <w:rsid w:val="00F0004B"/>
    <w:rsid w:val="00F003F3"/>
    <w:rsid w:val="00F02DAD"/>
    <w:rsid w:val="00F03830"/>
    <w:rsid w:val="00F04267"/>
    <w:rsid w:val="00F05498"/>
    <w:rsid w:val="00F06877"/>
    <w:rsid w:val="00F10A8B"/>
    <w:rsid w:val="00F1408B"/>
    <w:rsid w:val="00F151C5"/>
    <w:rsid w:val="00F25E5C"/>
    <w:rsid w:val="00F260F3"/>
    <w:rsid w:val="00F30169"/>
    <w:rsid w:val="00F35F31"/>
    <w:rsid w:val="00F44BAE"/>
    <w:rsid w:val="00F5634D"/>
    <w:rsid w:val="00F5703B"/>
    <w:rsid w:val="00F6732E"/>
    <w:rsid w:val="00F710EF"/>
    <w:rsid w:val="00F77EB5"/>
    <w:rsid w:val="00FB03D2"/>
    <w:rsid w:val="00FB40DC"/>
    <w:rsid w:val="00FC2C09"/>
    <w:rsid w:val="00FC7C9B"/>
    <w:rsid w:val="00FD7427"/>
    <w:rsid w:val="00FF2077"/>
    <w:rsid w:val="00FF3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E839A"/>
  <w15:docId w15:val="{DAAC0C9D-DDAA-4C45-BA05-04E3A536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7A4A"/>
    <w:pPr>
      <w:spacing w:after="200" w:line="276"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uiPriority w:val="99"/>
    <w:rsid w:val="006A6FA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Style3">
    <w:name w:val="Style3"/>
    <w:basedOn w:val="prastasis"/>
    <w:uiPriority w:val="99"/>
    <w:rsid w:val="006A6FA4"/>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6A6FA4"/>
    <w:rPr>
      <w:rFonts w:ascii="Times New Roman" w:hAnsi="Times New Roman" w:cs="Times New Roman"/>
      <w:b/>
      <w:bCs/>
      <w:sz w:val="20"/>
      <w:szCs w:val="20"/>
    </w:rPr>
  </w:style>
  <w:style w:type="character" w:customStyle="1" w:styleId="FontStyle16">
    <w:name w:val="Font Style16"/>
    <w:uiPriority w:val="99"/>
    <w:rsid w:val="006A6FA4"/>
    <w:rPr>
      <w:rFonts w:ascii="Times New Roman" w:hAnsi="Times New Roman" w:cs="Times New Roman"/>
      <w:sz w:val="20"/>
      <w:szCs w:val="20"/>
    </w:rPr>
  </w:style>
  <w:style w:type="paragraph" w:styleId="Sraopastraipa">
    <w:name w:val="List Paragraph"/>
    <w:basedOn w:val="prastasis"/>
    <w:uiPriority w:val="99"/>
    <w:qFormat/>
    <w:rsid w:val="0097673E"/>
    <w:pPr>
      <w:ind w:left="720"/>
    </w:pPr>
  </w:style>
  <w:style w:type="paragraph" w:styleId="Antrats">
    <w:name w:val="header"/>
    <w:basedOn w:val="prastasis"/>
    <w:link w:val="AntratsDiagrama"/>
    <w:uiPriority w:val="99"/>
    <w:rsid w:val="00F000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004B"/>
  </w:style>
  <w:style w:type="paragraph" w:styleId="Porat">
    <w:name w:val="footer"/>
    <w:basedOn w:val="prastasis"/>
    <w:link w:val="PoratDiagrama"/>
    <w:uiPriority w:val="99"/>
    <w:rsid w:val="00F000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004B"/>
  </w:style>
  <w:style w:type="paragraph" w:customStyle="1" w:styleId="Patvirtinta">
    <w:name w:val="Patvirtinta"/>
    <w:basedOn w:val="prastasis"/>
    <w:uiPriority w:val="99"/>
    <w:rsid w:val="000D5E3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Style5">
    <w:name w:val="Style5"/>
    <w:basedOn w:val="prastasis"/>
    <w:uiPriority w:val="99"/>
    <w:rsid w:val="000D5E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25">
    <w:name w:val="Font Style25"/>
    <w:uiPriority w:val="99"/>
    <w:rsid w:val="000D5E3C"/>
    <w:rPr>
      <w:rFonts w:ascii="Times New Roman" w:hAnsi="Times New Roman" w:cs="Times New Roman"/>
      <w:b/>
      <w:bCs/>
      <w:sz w:val="20"/>
      <w:szCs w:val="20"/>
    </w:rPr>
  </w:style>
  <w:style w:type="paragraph" w:customStyle="1" w:styleId="Style2">
    <w:name w:val="Style2"/>
    <w:basedOn w:val="prastasis"/>
    <w:uiPriority w:val="99"/>
    <w:rsid w:val="000D5E3C"/>
    <w:pPr>
      <w:widowControl w:val="0"/>
      <w:autoSpaceDE w:val="0"/>
      <w:autoSpaceDN w:val="0"/>
      <w:adjustRightInd w:val="0"/>
      <w:spacing w:after="0" w:line="272" w:lineRule="exact"/>
    </w:pPr>
    <w:rPr>
      <w:rFonts w:ascii="Times New Roman" w:eastAsia="Times New Roman" w:hAnsi="Times New Roman" w:cs="Times New Roman"/>
      <w:sz w:val="24"/>
      <w:szCs w:val="24"/>
      <w:lang w:eastAsia="lt-LT"/>
    </w:rPr>
  </w:style>
  <w:style w:type="paragraph" w:customStyle="1" w:styleId="Style11">
    <w:name w:val="Style11"/>
    <w:basedOn w:val="prastasis"/>
    <w:uiPriority w:val="99"/>
    <w:rsid w:val="000D5E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26">
    <w:name w:val="Font Style26"/>
    <w:uiPriority w:val="99"/>
    <w:rsid w:val="000D5E3C"/>
    <w:rPr>
      <w:rFonts w:ascii="Times New Roman" w:hAnsi="Times New Roman" w:cs="Times New Roman"/>
      <w:sz w:val="20"/>
      <w:szCs w:val="20"/>
    </w:rPr>
  </w:style>
  <w:style w:type="character" w:customStyle="1" w:styleId="FontStyle34">
    <w:name w:val="Font Style34"/>
    <w:uiPriority w:val="99"/>
    <w:rsid w:val="000D5E3C"/>
    <w:rPr>
      <w:rFonts w:ascii="Times New Roman" w:hAnsi="Times New Roman" w:cs="Times New Roman"/>
      <w:sz w:val="14"/>
      <w:szCs w:val="14"/>
    </w:rPr>
  </w:style>
  <w:style w:type="paragraph" w:customStyle="1" w:styleId="CentrBoldm">
    <w:name w:val="CentrBoldm"/>
    <w:basedOn w:val="prastasis"/>
    <w:uiPriority w:val="99"/>
    <w:rsid w:val="000D5E3C"/>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Puslapioinaostekstas">
    <w:name w:val="footnote text"/>
    <w:basedOn w:val="prastasis"/>
    <w:link w:val="PuslapioinaostekstasDiagrama"/>
    <w:uiPriority w:val="99"/>
    <w:semiHidden/>
    <w:rsid w:val="000D5E3C"/>
    <w:pPr>
      <w:spacing w:after="0" w:line="240" w:lineRule="auto"/>
    </w:pPr>
    <w:rPr>
      <w:sz w:val="20"/>
      <w:szCs w:val="20"/>
    </w:rPr>
  </w:style>
  <w:style w:type="character" w:customStyle="1" w:styleId="PuslapioinaostekstasDiagrama">
    <w:name w:val="Puslapio išnašos tekstas Diagrama"/>
    <w:link w:val="Puslapioinaostekstas"/>
    <w:uiPriority w:val="99"/>
    <w:rsid w:val="000D5E3C"/>
    <w:rPr>
      <w:rFonts w:ascii="Calibri" w:eastAsia="Times New Roman" w:hAnsi="Calibri" w:cs="Calibri"/>
      <w:sz w:val="20"/>
      <w:szCs w:val="20"/>
    </w:rPr>
  </w:style>
  <w:style w:type="character" w:styleId="Puslapioinaosnuoroda">
    <w:name w:val="footnote reference"/>
    <w:uiPriority w:val="99"/>
    <w:semiHidden/>
    <w:rsid w:val="000D5E3C"/>
    <w:rPr>
      <w:vertAlign w:val="superscript"/>
    </w:rPr>
  </w:style>
  <w:style w:type="paragraph" w:customStyle="1" w:styleId="Style12">
    <w:name w:val="Style12"/>
    <w:basedOn w:val="prastasis"/>
    <w:uiPriority w:val="99"/>
    <w:rsid w:val="000D5E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6">
    <w:name w:val="Style16"/>
    <w:basedOn w:val="prastasis"/>
    <w:uiPriority w:val="99"/>
    <w:rsid w:val="000D5E3C"/>
    <w:pPr>
      <w:widowControl w:val="0"/>
      <w:autoSpaceDE w:val="0"/>
      <w:autoSpaceDN w:val="0"/>
      <w:adjustRightInd w:val="0"/>
      <w:spacing w:after="0" w:line="230" w:lineRule="exact"/>
    </w:pPr>
    <w:rPr>
      <w:rFonts w:ascii="Times New Roman" w:eastAsia="Times New Roman" w:hAnsi="Times New Roman" w:cs="Times New Roman"/>
      <w:sz w:val="24"/>
      <w:szCs w:val="24"/>
      <w:lang w:eastAsia="lt-LT"/>
    </w:rPr>
  </w:style>
  <w:style w:type="character" w:customStyle="1" w:styleId="FontStyle33">
    <w:name w:val="Font Style33"/>
    <w:uiPriority w:val="99"/>
    <w:rsid w:val="000D5E3C"/>
    <w:rPr>
      <w:rFonts w:ascii="Times New Roman" w:hAnsi="Times New Roman" w:cs="Times New Roman"/>
      <w:b/>
      <w:bCs/>
      <w:sz w:val="16"/>
      <w:szCs w:val="16"/>
    </w:rPr>
  </w:style>
  <w:style w:type="table" w:styleId="Lentelstinklelis">
    <w:name w:val="Table Grid"/>
    <w:basedOn w:val="prastojilentel"/>
    <w:uiPriority w:val="99"/>
    <w:rsid w:val="00A86FB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FD7427"/>
    <w:rPr>
      <w:sz w:val="16"/>
      <w:szCs w:val="16"/>
    </w:rPr>
  </w:style>
  <w:style w:type="paragraph" w:styleId="Komentarotekstas">
    <w:name w:val="annotation text"/>
    <w:basedOn w:val="prastasis"/>
    <w:link w:val="KomentarotekstasDiagrama"/>
    <w:uiPriority w:val="99"/>
    <w:semiHidden/>
    <w:rsid w:val="00FD7427"/>
    <w:pPr>
      <w:spacing w:line="240" w:lineRule="auto"/>
    </w:pPr>
    <w:rPr>
      <w:sz w:val="20"/>
      <w:szCs w:val="20"/>
    </w:rPr>
  </w:style>
  <w:style w:type="character" w:customStyle="1" w:styleId="KomentarotekstasDiagrama">
    <w:name w:val="Komentaro tekstas Diagrama"/>
    <w:link w:val="Komentarotekstas"/>
    <w:uiPriority w:val="99"/>
    <w:semiHidden/>
    <w:rsid w:val="00FD7427"/>
    <w:rPr>
      <w:sz w:val="20"/>
      <w:szCs w:val="20"/>
    </w:rPr>
  </w:style>
  <w:style w:type="paragraph" w:styleId="Komentarotema">
    <w:name w:val="annotation subject"/>
    <w:basedOn w:val="Komentarotekstas"/>
    <w:next w:val="Komentarotekstas"/>
    <w:link w:val="KomentarotemaDiagrama"/>
    <w:uiPriority w:val="99"/>
    <w:semiHidden/>
    <w:rsid w:val="00FD7427"/>
    <w:rPr>
      <w:b/>
      <w:bCs/>
    </w:rPr>
  </w:style>
  <w:style w:type="character" w:customStyle="1" w:styleId="KomentarotemaDiagrama">
    <w:name w:val="Komentaro tema Diagrama"/>
    <w:link w:val="Komentarotema"/>
    <w:uiPriority w:val="99"/>
    <w:semiHidden/>
    <w:rsid w:val="00FD7427"/>
    <w:rPr>
      <w:b/>
      <w:bCs/>
      <w:sz w:val="20"/>
      <w:szCs w:val="20"/>
    </w:rPr>
  </w:style>
  <w:style w:type="paragraph" w:styleId="Debesliotekstas">
    <w:name w:val="Balloon Text"/>
    <w:basedOn w:val="prastasis"/>
    <w:link w:val="DebesliotekstasDiagrama"/>
    <w:uiPriority w:val="99"/>
    <w:semiHidden/>
    <w:rsid w:val="00FD7427"/>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D7427"/>
    <w:rPr>
      <w:rFonts w:ascii="Segoe UI" w:hAnsi="Segoe UI" w:cs="Segoe UI"/>
      <w:sz w:val="18"/>
      <w:szCs w:val="18"/>
    </w:rPr>
  </w:style>
  <w:style w:type="paragraph" w:styleId="Dokumentoinaostekstas">
    <w:name w:val="endnote text"/>
    <w:basedOn w:val="prastasis"/>
    <w:link w:val="DokumentoinaostekstasDiagrama"/>
    <w:uiPriority w:val="99"/>
    <w:semiHidden/>
    <w:rsid w:val="00884122"/>
    <w:pPr>
      <w:spacing w:after="0" w:line="240" w:lineRule="auto"/>
    </w:pPr>
    <w:rPr>
      <w:sz w:val="20"/>
      <w:szCs w:val="20"/>
    </w:rPr>
  </w:style>
  <w:style w:type="character" w:customStyle="1" w:styleId="DokumentoinaostekstasDiagrama">
    <w:name w:val="Dokumento išnašos tekstas Diagrama"/>
    <w:link w:val="Dokumentoinaostekstas"/>
    <w:uiPriority w:val="99"/>
    <w:semiHidden/>
    <w:rsid w:val="00884122"/>
    <w:rPr>
      <w:sz w:val="20"/>
      <w:szCs w:val="20"/>
    </w:rPr>
  </w:style>
  <w:style w:type="character" w:styleId="Dokumentoinaosnumeris">
    <w:name w:val="endnote reference"/>
    <w:uiPriority w:val="99"/>
    <w:semiHidden/>
    <w:rsid w:val="00884122"/>
    <w:rPr>
      <w:vertAlign w:val="superscript"/>
    </w:rPr>
  </w:style>
  <w:style w:type="paragraph" w:styleId="Pagrindiniotekstotrauka">
    <w:name w:val="Body Text Indent"/>
    <w:basedOn w:val="prastasis"/>
    <w:link w:val="PagrindiniotekstotraukaDiagrama"/>
    <w:rsid w:val="001C3140"/>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1C3140"/>
    <w:rPr>
      <w:rFonts w:ascii="Times New Roman" w:eastAsia="Times New Roman" w:hAnsi="Times New Roman"/>
      <w:sz w:val="24"/>
      <w:lang w:eastAsia="en-US"/>
    </w:rPr>
  </w:style>
  <w:style w:type="character" w:styleId="Hipersaitas">
    <w:name w:val="Hyperlink"/>
    <w:uiPriority w:val="99"/>
    <w:unhideWhenUsed/>
    <w:rsid w:val="001C31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76834">
      <w:bodyDiv w:val="1"/>
      <w:marLeft w:val="0"/>
      <w:marRight w:val="0"/>
      <w:marTop w:val="0"/>
      <w:marBottom w:val="0"/>
      <w:divBdr>
        <w:top w:val="none" w:sz="0" w:space="0" w:color="auto"/>
        <w:left w:val="none" w:sz="0" w:space="0" w:color="auto"/>
        <w:bottom w:val="none" w:sz="0" w:space="0" w:color="auto"/>
        <w:right w:val="none" w:sz="0" w:space="0" w:color="auto"/>
      </w:divBdr>
    </w:div>
    <w:div w:id="1609459533">
      <w:bodyDiv w:val="1"/>
      <w:marLeft w:val="0"/>
      <w:marRight w:val="0"/>
      <w:marTop w:val="0"/>
      <w:marBottom w:val="0"/>
      <w:divBdr>
        <w:top w:val="none" w:sz="0" w:space="0" w:color="auto"/>
        <w:left w:val="none" w:sz="0" w:space="0" w:color="auto"/>
        <w:bottom w:val="none" w:sz="0" w:space="0" w:color="auto"/>
        <w:right w:val="none" w:sz="0" w:space="0" w:color="auto"/>
      </w:divBdr>
    </w:div>
    <w:div w:id="1642080374">
      <w:bodyDiv w:val="1"/>
      <w:marLeft w:val="0"/>
      <w:marRight w:val="0"/>
      <w:marTop w:val="0"/>
      <w:marBottom w:val="0"/>
      <w:divBdr>
        <w:top w:val="none" w:sz="0" w:space="0" w:color="auto"/>
        <w:left w:val="none" w:sz="0" w:space="0" w:color="auto"/>
        <w:bottom w:val="none" w:sz="0" w:space="0" w:color="auto"/>
        <w:right w:val="none" w:sz="0" w:space="0" w:color="auto"/>
      </w:divBdr>
    </w:div>
    <w:div w:id="20441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61A39-1364-4787-8BCB-6414A157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3143</Words>
  <Characters>1793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vt:lpstr>
      <vt:lpstr>2 PRIEDAS</vt:lpstr>
    </vt:vector>
  </TitlesOfParts>
  <Company>HCData</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subject/>
  <dc:creator>Jolita</dc:creator>
  <cp:keywords/>
  <dc:description/>
  <cp:lastModifiedBy>Džiuljeta Medžiaušienė</cp:lastModifiedBy>
  <cp:revision>4</cp:revision>
  <cp:lastPrinted>2018-10-02T08:31:00Z</cp:lastPrinted>
  <dcterms:created xsi:type="dcterms:W3CDTF">2026-06-04T11:51:00Z</dcterms:created>
  <dcterms:modified xsi:type="dcterms:W3CDTF">2026-06-08T08:48:00Z</dcterms:modified>
</cp:coreProperties>
</file>